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d02jb7ompq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Gráfico: Horas de Uso Diário vs. Conflitos Sociais (Dataset 3)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bv3v4zpu9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 do Projeto Relacionada (Dataset 3):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responde diretamente à seguinte questão do projeto: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tempo gasto em mídias sociais está associado a consequências sociais e comportamentais? Qual a correlação entre </w:t>
      </w:r>
      <w:r w:rsidDel="00000000" w:rsidR="00000000" w:rsidRPr="00000000">
        <w:rPr>
          <w:i w:val="1"/>
          <w:iCs w:val="1"/>
          <w:rtl w:val="0"/>
        </w:rPr>
        <w:t xml:space="preserve">Avg_Daily_Usage_Hours</w:t>
      </w:r>
      <w:r w:rsidDel="00000000" w:rsidR="00000000" w:rsidRPr="00000000">
        <w:rPr>
          <w:rtl w:val="0"/>
        </w:rPr>
        <w:t xml:space="preserve"> e a ocorrência de </w:t>
      </w:r>
      <w:r w:rsidDel="00000000" w:rsidR="00000000" w:rsidRPr="00000000">
        <w:rPr>
          <w:i w:val="1"/>
          <w:iCs w:val="1"/>
          <w:rtl w:val="0"/>
        </w:rPr>
        <w:t xml:space="preserve">Conflicts_Over_Social_Media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y9fqdzwf1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do Gráfico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Dispersão (Scatter Plot) com linha de regressão visualiza a relação entre: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Eixo 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Horas Médias Diárias de Uso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Avg_Daily_Usage_Hours</w:t>
      </w:r>
      <w:r w:rsidDel="00000000" w:rsidR="00000000" w:rsidRPr="00000000">
        <w:rPr>
          <w:rtl w:val="0"/>
        </w:rPr>
        <w:t xml:space="preserve">)  (Variável preditora).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Eixo 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Conflitos por Mídia Social (Escala)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Conflicts_Over_Social_Media</w:t>
      </w:r>
      <w:r w:rsidDel="00000000" w:rsidR="00000000" w:rsidRPr="00000000">
        <w:rPr>
          <w:rtl w:val="0"/>
        </w:rPr>
        <w:t xml:space="preserve">)  (Variável resposta, numa escala de 0 a 5).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fmcmpbx8k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dispersão e o coeficiente de correlação são ferramentas ideais para avaliar a associação entre o volume de uso (uma variável do Dataset 1 e 3) e o impacto comportamental (uma variável do Dataset 3).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Direção e Força da Correlação: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valor do </w:t>
      </w:r>
      <w:r w:rsidDel="00000000" w:rsidR="00000000" w:rsidRPr="00000000">
        <w:rPr>
          <w:b w:val="1"/>
          <w:bCs w:val="1"/>
          <w:rtl w:val="0"/>
        </w:rPr>
        <w:t xml:space="preserve">coeficiente de correlação de Pearson (r)</w:t>
      </w:r>
      <w:r w:rsidDel="00000000" w:rsidR="00000000" w:rsidRPr="00000000">
        <w:rPr>
          <w:rtl w:val="0"/>
        </w:rPr>
        <w:t xml:space="preserve"> é fornecido no título: </w:t>
      </w:r>
      <w:r w:rsidDel="00000000" w:rsidR="00000000" w:rsidRPr="00000000">
        <w:rPr>
          <w:b w:val="1"/>
          <w:bCs w:val="1"/>
          <w:rtl w:val="0"/>
        </w:rPr>
        <w:t xml:space="preserve">r = 0.80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Direção:</w:t>
      </w:r>
      <w:r w:rsidDel="00000000" w:rsidR="00000000" w:rsidRPr="00000000">
        <w:rPr>
          <w:rtl w:val="0"/>
        </w:rPr>
        <w:t xml:space="preserve"> O sinal positivo (+0.80) indica uma </w:t>
      </w:r>
      <w:r w:rsidDel="00000000" w:rsidR="00000000" w:rsidRPr="00000000">
        <w:rPr>
          <w:b w:val="1"/>
          <w:bCs w:val="1"/>
          <w:rtl w:val="0"/>
        </w:rPr>
        <w:t xml:space="preserve">correlação positiva (ou direta)</w:t>
      </w:r>
      <w:r w:rsidDel="00000000" w:rsidR="00000000" w:rsidRPr="00000000">
        <w:rPr>
          <w:rtl w:val="0"/>
        </w:rPr>
        <w:t xml:space="preserve">. Isso significa que, à medida que as Horas Médias Diárias de Uso de mídia social </w:t>
      </w:r>
      <w:r w:rsidDel="00000000" w:rsidR="00000000" w:rsidRPr="00000000">
        <w:rPr>
          <w:b w:val="1"/>
          <w:bCs w:val="1"/>
          <w:rtl w:val="0"/>
        </w:rPr>
        <w:t xml:space="preserve">aumentam</w:t>
      </w:r>
      <w:r w:rsidDel="00000000" w:rsidR="00000000" w:rsidRPr="00000000">
        <w:rPr>
          <w:rtl w:val="0"/>
        </w:rPr>
        <w:t xml:space="preserve">, a frequência ou intensidade dos Conflitos Sociais reportados </w:t>
      </w:r>
      <w:r w:rsidDel="00000000" w:rsidR="00000000" w:rsidRPr="00000000">
        <w:rPr>
          <w:b w:val="1"/>
          <w:bCs w:val="1"/>
          <w:rtl w:val="0"/>
        </w:rPr>
        <w:t xml:space="preserve">aumenta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Força:</w:t>
      </w:r>
      <w:r w:rsidDel="00000000" w:rsidR="00000000" w:rsidRPr="00000000">
        <w:rPr>
          <w:rtl w:val="0"/>
        </w:rPr>
        <w:t xml:space="preserve"> O valor de 0.80 (próximo de +1) é considerado uma </w:t>
      </w:r>
      <w:r w:rsidDel="00000000" w:rsidR="00000000" w:rsidRPr="00000000">
        <w:rPr>
          <w:b w:val="1"/>
          <w:bCs w:val="1"/>
          <w:rtl w:val="0"/>
        </w:rPr>
        <w:t xml:space="preserve">correlação muito forte</w:t>
      </w:r>
      <w:r w:rsidDel="00000000" w:rsidR="00000000" w:rsidRPr="00000000">
        <w:rPr>
          <w:rtl w:val="0"/>
        </w:rPr>
        <w:t xml:space="preserve">. Isso sugere uma associação extremamente robusta entre o volume de tempo gasto e a ocorrência de conflitos sociais ou interpessoais relacionados à mídia social.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da Tendência: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linha de regressão (preta)</w:t>
      </w:r>
      <w:r w:rsidDel="00000000" w:rsidR="00000000" w:rsidRPr="00000000">
        <w:rPr>
          <w:rtl w:val="0"/>
        </w:rPr>
        <w:t xml:space="preserve"> está claramente inclinada para cima (positivamente), confirmando a relação direta.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Para um uso diário baixo (ex: 2 a 3 horas), a maioria dos participantes reporta baixo nível de conflitos (escala de 0 a 2).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Para um uso diário alto (ex: 6 a 8 horas), a maioria dos participantes reporta níveis muito mais altos de conflitos (escala de 3 a 5).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Implicações: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 forte correlação positiva é uma descoberta central no </w:t>
      </w:r>
      <w:r w:rsidDel="00000000" w:rsidR="00000000" w:rsidRPr="00000000">
        <w:rPr>
          <w:b w:val="1"/>
          <w:bCs w:val="1"/>
          <w:rtl w:val="0"/>
        </w:rPr>
        <w:t xml:space="preserve">Dataset 3</w:t>
      </w:r>
      <w:r w:rsidDel="00000000" w:rsidR="00000000" w:rsidRPr="00000000">
        <w:rPr>
          <w:rtl w:val="0"/>
        </w:rPr>
        <w:t xml:space="preserve">, pois quantifica o custo social do alto tempo de tela.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Dataset 1</w:t>
      </w:r>
      <w:r w:rsidDel="00000000" w:rsidR="00000000" w:rsidRPr="00000000">
        <w:rPr>
          <w:rtl w:val="0"/>
        </w:rPr>
        <w:t xml:space="preserve"> já demonstrou que participantes viciados (</w:t>
      </w:r>
      <w:r w:rsidDel="00000000" w:rsidR="00000000" w:rsidRPr="00000000">
        <w:rPr>
          <w:i w:val="1"/>
          <w:iCs w:val="1"/>
          <w:rtl w:val="0"/>
        </w:rPr>
        <w:t xml:space="preserve">Addicted</w:t>
      </w:r>
      <w:r w:rsidDel="00000000" w:rsidR="00000000" w:rsidRPr="00000000">
        <w:rPr>
          <w:rtl w:val="0"/>
        </w:rPr>
        <w:t xml:space="preserve">) usam em média </w:t>
      </w:r>
      <w:r w:rsidDel="00000000" w:rsidR="00000000" w:rsidRPr="00000000">
        <w:rPr>
          <w:b w:val="1"/>
          <w:bCs w:val="1"/>
          <w:rtl w:val="0"/>
        </w:rPr>
        <w:t xml:space="preserve">3.47 horas a mais</w:t>
      </w:r>
      <w:r w:rsidDel="00000000" w:rsidR="00000000" w:rsidRPr="00000000">
        <w:rPr>
          <w:rtl w:val="0"/>
        </w:rPr>
        <w:t xml:space="preserve"> por dia (8.35h vs. 4.88h) do que os moderados, e essa diferença é altamente significativa (p&lt;0.001).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A correlação de r=0.80 agora mostra que </w:t>
      </w:r>
      <w:r w:rsidDel="00000000" w:rsidR="00000000" w:rsidRPr="00000000">
        <w:rPr>
          <w:b w:val="1"/>
          <w:bCs w:val="1"/>
          <w:rtl w:val="0"/>
        </w:rPr>
        <w:t xml:space="preserve">esse volume de uso elevado</w:t>
      </w:r>
      <w:r w:rsidDel="00000000" w:rsidR="00000000" w:rsidRPr="00000000">
        <w:rPr>
          <w:rtl w:val="0"/>
        </w:rPr>
        <w:t xml:space="preserve"> (típico do grupo viciado) é, por sua vez, </w:t>
      </w:r>
      <w:r w:rsidDel="00000000" w:rsidR="00000000" w:rsidRPr="00000000">
        <w:rPr>
          <w:b w:val="1"/>
          <w:bCs w:val="1"/>
          <w:rtl w:val="0"/>
        </w:rPr>
        <w:t xml:space="preserve">muito fortemente associado à erosão ou dificuldade nas relações sociais</w:t>
      </w:r>
      <w:r w:rsidDel="00000000" w:rsidR="00000000" w:rsidRPr="00000000">
        <w:rPr>
          <w:rtl w:val="0"/>
        </w:rPr>
        <w:t xml:space="preserve"> (Conflitos Sociais).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fps8e1zx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 Pergunta do Projeto</w:t>
      </w:r>
    </w:p>
    <w:p w:rsidR="00000000" w:rsidDel="00000000" w:rsidP="00000000" w:rsidRDefault="00000000" w:rsidRPr="00000000" w14:paraId="00000018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tempo gasto em mídias sociais está associado a consequências sociais e comportamentais? Qual a correlação entre </w:t>
      </w:r>
      <w:r w:rsidDel="00000000" w:rsidR="00000000" w:rsidRPr="00000000">
        <w:rPr>
          <w:i w:val="1"/>
          <w:iCs w:val="1"/>
          <w:rtl w:val="0"/>
        </w:rPr>
        <w:t xml:space="preserve">Avg_Daily_Usage_Hours</w:t>
      </w:r>
      <w:r w:rsidDel="00000000" w:rsidR="00000000" w:rsidRPr="00000000">
        <w:rPr>
          <w:rtl w:val="0"/>
        </w:rPr>
        <w:t xml:space="preserve"> e a ocorrência de </w:t>
      </w:r>
      <w:r w:rsidDel="00000000" w:rsidR="00000000" w:rsidRPr="00000000">
        <w:rPr>
          <w:i w:val="1"/>
          <w:iCs w:val="1"/>
          <w:rtl w:val="0"/>
        </w:rPr>
        <w:t xml:space="preserve">Conflicts_Over_Social_Media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Resposta Baseada no Gráfico:</w:t>
      </w:r>
      <w:r w:rsidDel="00000000" w:rsidR="00000000" w:rsidRPr="00000000">
        <w:rPr>
          <w:rtl w:val="0"/>
        </w:rPr>
        <w:t xml:space="preserve"> Sim, o tempo gasto em mídias sociais está </w:t>
      </w:r>
      <w:r w:rsidDel="00000000" w:rsidR="00000000" w:rsidRPr="00000000">
        <w:rPr>
          <w:b w:val="1"/>
          <w:bCs w:val="1"/>
          <w:rtl w:val="0"/>
        </w:rPr>
        <w:t xml:space="preserve">fortemente associado a consequências sociais e comportamentais negativas</w:t>
      </w:r>
      <w:r w:rsidDel="00000000" w:rsidR="00000000" w:rsidRPr="00000000">
        <w:rPr>
          <w:rtl w:val="0"/>
        </w:rPr>
        <w:t xml:space="preserve">, especificamente na ocorrência de conflitos. A análise de correlação demonstra uma </w:t>
      </w:r>
      <w:r w:rsidDel="00000000" w:rsidR="00000000" w:rsidRPr="00000000">
        <w:rPr>
          <w:b w:val="1"/>
          <w:bCs w:val="1"/>
          <w:rtl w:val="0"/>
        </w:rPr>
        <w:t xml:space="preserve">relação positiva muito forte</w:t>
      </w:r>
      <w:r w:rsidDel="00000000" w:rsidR="00000000" w:rsidRPr="00000000">
        <w:rPr>
          <w:rtl w:val="0"/>
        </w:rPr>
        <w:t xml:space="preserve"> (r = 0.80) entre as Horas Médias Diárias de Uso (</w:t>
      </w:r>
      <w:r w:rsidDel="00000000" w:rsidR="00000000" w:rsidRPr="00000000">
        <w:rPr>
          <w:i w:val="1"/>
          <w:iCs w:val="1"/>
          <w:rtl w:val="0"/>
        </w:rPr>
        <w:t xml:space="preserve">Avg_Daily_Usage_Hours</w:t>
      </w:r>
      <w:r w:rsidDel="00000000" w:rsidR="00000000" w:rsidRPr="00000000">
        <w:rPr>
          <w:rtl w:val="0"/>
        </w:rPr>
        <w:t xml:space="preserve">) e os Conflitos Sociais (</w:t>
      </w:r>
      <w:r w:rsidDel="00000000" w:rsidR="00000000" w:rsidRPr="00000000">
        <w:rPr>
          <w:i w:val="1"/>
          <w:iCs w:val="1"/>
          <w:rtl w:val="0"/>
        </w:rPr>
        <w:t xml:space="preserve">Conflicts_Over_Social_Media</w:t>
      </w:r>
      <w:r w:rsidDel="00000000" w:rsidR="00000000" w:rsidRPr="00000000">
        <w:rPr>
          <w:rtl w:val="0"/>
        </w:rPr>
        <w:t xml:space="preserve">). Isso indica que quanto mais tempo um indivíduo passa nas mídias sociais, maior é a probabilidade e a frequência de reportar conflitos sociais relacionados.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