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0" w:type="dxa"/>
        <w:tblLook w:val="04A0" w:firstRow="1" w:lastRow="0" w:firstColumn="1" w:lastColumn="0" w:noHBand="0" w:noVBand="1"/>
      </w:tblPr>
      <w:tblGrid>
        <w:gridCol w:w="3280"/>
        <w:gridCol w:w="5820"/>
      </w:tblGrid>
      <w:tr w:rsidR="00C10020" w:rsidRPr="00C10020" w14:paraId="1BD23664" w14:textId="77777777" w:rsidTr="00C10020">
        <w:trPr>
          <w:trHeight w:val="320"/>
        </w:trPr>
        <w:tc>
          <w:tcPr>
            <w:tcW w:w="9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AD98F8" w14:textId="77777777" w:rsidR="00C10020" w:rsidRPr="00C10020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Study I </w:t>
            </w:r>
          </w:p>
        </w:tc>
      </w:tr>
      <w:tr w:rsidR="00C10020" w:rsidRPr="00C10020" w14:paraId="4608F043" w14:textId="77777777" w:rsidTr="00C10020">
        <w:trPr>
          <w:trHeight w:val="32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D5B10" w14:textId="27A6F2EE" w:rsidR="00C10020" w:rsidRPr="00C10020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Number of</w:t>
            </w:r>
            <w:r w:rsidR="00C10020"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 Variables </w:t>
            </w: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with Missing Data</w:t>
            </w:r>
          </w:p>
        </w:tc>
        <w:tc>
          <w:tcPr>
            <w:tcW w:w="5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61B729D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2, 4</w:t>
            </w:r>
          </w:p>
        </w:tc>
      </w:tr>
      <w:tr w:rsidR="00C10020" w:rsidRPr="00C10020" w14:paraId="37388728" w14:textId="77777777" w:rsidTr="00C10020">
        <w:trPr>
          <w:trHeight w:val="640"/>
        </w:trPr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F62483" w14:textId="3D11B64D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Percentage of Missing </w:t>
            </w:r>
            <w:r w:rsidR="00AC1A93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Data </w:t>
            </w: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in Each Variable </w:t>
            </w:r>
          </w:p>
        </w:tc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39E32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color w:val="595959"/>
                <w:lang w:val="en-CA"/>
              </w:rPr>
              <w:t>0%, 20%,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50%</w:t>
            </w:r>
          </w:p>
        </w:tc>
      </w:tr>
      <w:tr w:rsidR="00C10020" w:rsidRPr="00C10020" w14:paraId="56E74BAE" w14:textId="77777777" w:rsidTr="00C10020">
        <w:trPr>
          <w:trHeight w:val="58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DCB5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Location of Misfit 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BC29" w14:textId="59FFFB8E" w:rsid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Same Factor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 xml:space="preserve"> (SF)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: </w:t>
            </w:r>
          </w:p>
          <w:p w14:paraId="790F3168" w14:textId="77777777" w:rsidR="00C10020" w:rsidRPr="00C10020" w:rsidRDefault="00C10020" w:rsidP="00C10020">
            <w:pPr>
              <w:ind w:left="293"/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Locations of misfit and missing are on the same factor</w:t>
            </w:r>
          </w:p>
        </w:tc>
      </w:tr>
      <w:tr w:rsidR="00C10020" w:rsidRPr="00C10020" w14:paraId="1C29F5AE" w14:textId="77777777" w:rsidTr="00C10020">
        <w:trPr>
          <w:trHeight w:val="68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F377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EACBD" w14:textId="4D97B588" w:rsid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Different Factor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 xml:space="preserve"> (DF):</w:t>
            </w: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</w:t>
            </w:r>
          </w:p>
          <w:p w14:paraId="32059B77" w14:textId="77777777" w:rsidR="00C10020" w:rsidRPr="00C10020" w:rsidRDefault="00C10020" w:rsidP="00C10020">
            <w:pPr>
              <w:ind w:left="293"/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Locations of misfit and missing are on different factors</w:t>
            </w:r>
          </w:p>
        </w:tc>
      </w:tr>
      <w:tr w:rsidR="00C10020" w:rsidRPr="00C10020" w14:paraId="00F02B3F" w14:textId="77777777" w:rsidTr="00C10020">
        <w:trPr>
          <w:trHeight w:val="32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D8B3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Missing Mechanism 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FFF4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MCAR</w:t>
            </w:r>
          </w:p>
        </w:tc>
      </w:tr>
      <w:tr w:rsidR="00C10020" w:rsidRPr="00C10020" w14:paraId="08A17236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7C01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01E26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Weak MAR</w:t>
            </w:r>
          </w:p>
        </w:tc>
      </w:tr>
      <w:tr w:rsidR="00C10020" w:rsidRPr="00C10020" w14:paraId="18FBEA4B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727AF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A228B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Strong MAR</w:t>
            </w:r>
          </w:p>
        </w:tc>
      </w:tr>
      <w:tr w:rsidR="00C10020" w:rsidRPr="00C10020" w14:paraId="75F4F3F8" w14:textId="77777777" w:rsidTr="00C10020">
        <w:trPr>
          <w:trHeight w:val="96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F0C7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Models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CB83E" w14:textId="36CB4BAC" w:rsidR="00C10020" w:rsidRPr="00C10020" w:rsidRDefault="000A242B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color w:val="595959"/>
                <w:lang w:val="en-CA"/>
              </w:rPr>
              <w:t>The hypothesized</w:t>
            </w:r>
            <w:r w:rsidR="00C10020"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>model is always a two</w:t>
            </w:r>
            <w:r w:rsidR="00C10020" w:rsidRPr="00C10020">
              <w:rPr>
                <w:rFonts w:ascii="Garamond" w:eastAsia="Times New Roman" w:hAnsi="Garamond" w:cs="Arial"/>
                <w:color w:val="595959"/>
                <w:lang w:val="en-CA"/>
              </w:rPr>
              <w:t>-factor model</w:t>
            </w:r>
            <w:r w:rsidR="00AC1A93">
              <w:rPr>
                <w:rFonts w:ascii="Garamond" w:eastAsia="Times New Roman" w:hAnsi="Garamond" w:cs="Arial"/>
                <w:color w:val="595959"/>
                <w:lang w:val="en-CA"/>
              </w:rPr>
              <w:t xml:space="preserve"> with correlated factors</w:t>
            </w:r>
            <w:r w:rsidR="00C10020" w:rsidRPr="00C10020">
              <w:rPr>
                <w:rFonts w:ascii="Garamond" w:eastAsia="Times New Roman" w:hAnsi="Garamond" w:cs="Arial"/>
                <w:color w:val="595959"/>
                <w:lang w:val="en-CA"/>
              </w:rPr>
              <w:t>. The population model is a two-factor model that varies in the following</w:t>
            </w:r>
            <w:r>
              <w:rPr>
                <w:rFonts w:ascii="Garamond" w:eastAsia="Times New Roman" w:hAnsi="Garamond" w:cs="Arial"/>
                <w:color w:val="595959"/>
                <w:lang w:val="en-CA"/>
              </w:rPr>
              <w:t>:</w:t>
            </w:r>
          </w:p>
        </w:tc>
      </w:tr>
      <w:tr w:rsidR="00C10020" w:rsidRPr="00C10020" w14:paraId="74687A72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05BF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4074A" w14:textId="3022CFD1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    1) Number of correlated residuals:  1, 2</w:t>
            </w:r>
            <w:r w:rsidR="000A242B">
              <w:rPr>
                <w:rFonts w:ascii="Garamond" w:eastAsia="Times New Roman" w:hAnsi="Garamond" w:cs="Arial"/>
                <w:color w:val="595959"/>
                <w:lang w:val="en-CA"/>
              </w:rPr>
              <w:t>;</w:t>
            </w:r>
          </w:p>
        </w:tc>
      </w:tr>
      <w:tr w:rsidR="00C10020" w:rsidRPr="00C10020" w14:paraId="2A4CBAA4" w14:textId="77777777" w:rsidTr="00C10020">
        <w:trPr>
          <w:trHeight w:val="36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E5C13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F3E0F" w14:textId="428B3F98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    2) Strength of correlated residuals: 0, 0.1, 0.2, 0.3, 0.4</w:t>
            </w:r>
            <w:r w:rsidR="000A242B">
              <w:rPr>
                <w:rFonts w:ascii="Garamond" w:eastAsia="Times New Roman" w:hAnsi="Garamond" w:cs="Arial"/>
                <w:color w:val="595959"/>
                <w:lang w:val="en-CA"/>
              </w:rPr>
              <w:t>;</w:t>
            </w:r>
          </w:p>
        </w:tc>
      </w:tr>
      <w:tr w:rsidR="00C10020" w:rsidRPr="00C10020" w14:paraId="7BEA820D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0DC59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323A12" w14:textId="73138CAC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    3) Factor correlation: 0, 0.4, 0.8</w:t>
            </w:r>
            <w:r w:rsidR="000A242B">
              <w:rPr>
                <w:rFonts w:ascii="Garamond" w:eastAsia="Times New Roman" w:hAnsi="Garamond" w:cs="Arial"/>
                <w:color w:val="595959"/>
                <w:lang w:val="en-CA"/>
              </w:rPr>
              <w:t>.</w:t>
            </w:r>
          </w:p>
        </w:tc>
      </w:tr>
      <w:tr w:rsidR="00C10020" w:rsidRPr="00C10020" w14:paraId="135F295E" w14:textId="77777777" w:rsidTr="00C10020">
        <w:trPr>
          <w:trHeight w:val="320"/>
        </w:trPr>
        <w:tc>
          <w:tcPr>
            <w:tcW w:w="91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C31CB" w14:textId="77777777" w:rsidR="00C10020" w:rsidRPr="00C10020" w:rsidRDefault="00C10020" w:rsidP="00C10020">
            <w:pPr>
              <w:jc w:val="center"/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Study II</w:t>
            </w:r>
          </w:p>
        </w:tc>
      </w:tr>
      <w:tr w:rsidR="00C10020" w:rsidRPr="00C10020" w14:paraId="30157010" w14:textId="77777777" w:rsidTr="00C10020">
        <w:trPr>
          <w:trHeight w:val="320"/>
        </w:trPr>
        <w:tc>
          <w:tcPr>
            <w:tcW w:w="3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2AEED" w14:textId="09D037BF" w:rsidR="00C10020" w:rsidRPr="00C10020" w:rsidRDefault="00AC1A93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Number of </w:t>
            </w:r>
            <w:r w:rsidR="00C10020"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Variables </w:t>
            </w:r>
            <w: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with Missing Data</w:t>
            </w:r>
          </w:p>
        </w:tc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BBD8147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2, 4, 6</w:t>
            </w:r>
          </w:p>
        </w:tc>
      </w:tr>
      <w:tr w:rsidR="00C10020" w:rsidRPr="00C10020" w14:paraId="5E7494A5" w14:textId="77777777" w:rsidTr="00C10020">
        <w:trPr>
          <w:trHeight w:val="640"/>
        </w:trPr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8E59D" w14:textId="74194005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Percentage of Missing </w:t>
            </w:r>
            <w:r w:rsidR="00AC1A93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Data </w:t>
            </w: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in Each Variable </w:t>
            </w:r>
          </w:p>
        </w:tc>
        <w:tc>
          <w:tcPr>
            <w:tcW w:w="5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D7CAB" w14:textId="77777777" w:rsidR="00C10020" w:rsidRPr="00C10020" w:rsidRDefault="00C54E41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color w:val="595959"/>
                <w:lang w:val="en-CA"/>
              </w:rPr>
              <w:t>0%, 20%,</w:t>
            </w:r>
            <w:r w:rsidR="00C10020"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 50%</w:t>
            </w:r>
          </w:p>
        </w:tc>
      </w:tr>
      <w:tr w:rsidR="00C10020" w:rsidRPr="00C10020" w14:paraId="2F4B7126" w14:textId="77777777" w:rsidTr="00C10020">
        <w:trPr>
          <w:trHeight w:val="34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766B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Number of Missing Data Patterns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B6B98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 xml:space="preserve">Minimum </w:t>
            </w:r>
          </w:p>
        </w:tc>
      </w:tr>
      <w:tr w:rsidR="00C10020" w:rsidRPr="00C10020" w14:paraId="6EBD1BB1" w14:textId="77777777" w:rsidTr="00C10020">
        <w:trPr>
          <w:trHeight w:val="28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08ADB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BDB69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Maximum</w:t>
            </w:r>
          </w:p>
        </w:tc>
      </w:tr>
      <w:tr w:rsidR="00C10020" w:rsidRPr="00C10020" w14:paraId="7786BB1E" w14:textId="77777777" w:rsidTr="00C10020">
        <w:trPr>
          <w:trHeight w:val="320"/>
        </w:trPr>
        <w:tc>
          <w:tcPr>
            <w:tcW w:w="32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7DC394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 xml:space="preserve">Missing Mechanism 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D5872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MCAR</w:t>
            </w:r>
          </w:p>
        </w:tc>
      </w:tr>
      <w:tr w:rsidR="00C10020" w:rsidRPr="00C10020" w14:paraId="207BE050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56676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87A62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Weak MAR</w:t>
            </w:r>
          </w:p>
        </w:tc>
      </w:tr>
      <w:tr w:rsidR="00C10020" w:rsidRPr="00C10020" w14:paraId="3C8C29FD" w14:textId="77777777" w:rsidTr="00C10020">
        <w:trPr>
          <w:trHeight w:val="320"/>
        </w:trPr>
        <w:tc>
          <w:tcPr>
            <w:tcW w:w="32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92751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46287E" w14:textId="77777777" w:rsidR="00C10020" w:rsidRPr="00C10020" w:rsidRDefault="00C10020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color w:val="595959"/>
                <w:lang w:val="en-CA"/>
              </w:rPr>
              <w:t>Strong MAR</w:t>
            </w:r>
          </w:p>
        </w:tc>
      </w:tr>
      <w:tr w:rsidR="00C10020" w:rsidRPr="00C10020" w14:paraId="48311052" w14:textId="77777777" w:rsidTr="00C54E41">
        <w:trPr>
          <w:trHeight w:val="1104"/>
        </w:trPr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339BEF" w14:textId="77777777" w:rsidR="00C10020" w:rsidRPr="00C10020" w:rsidRDefault="00C10020" w:rsidP="00C10020">
            <w:pPr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</w:pPr>
            <w:r w:rsidRPr="00C10020">
              <w:rPr>
                <w:rFonts w:ascii="Garamond" w:eastAsia="Times New Roman" w:hAnsi="Garamond" w:cs="Arial"/>
                <w:b/>
                <w:bCs/>
                <w:color w:val="595959"/>
                <w:lang w:val="en-CA"/>
              </w:rPr>
              <w:t>Models</w:t>
            </w:r>
          </w:p>
        </w:tc>
        <w:tc>
          <w:tcPr>
            <w:tcW w:w="5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2158A" w14:textId="374CB2B8" w:rsidR="00C10020" w:rsidRPr="00C10020" w:rsidRDefault="000A242B" w:rsidP="00C10020">
            <w:pPr>
              <w:rPr>
                <w:rFonts w:ascii="Garamond" w:eastAsia="Times New Roman" w:hAnsi="Garamond" w:cs="Arial"/>
                <w:color w:val="595959"/>
                <w:lang w:val="en-CA"/>
              </w:rPr>
            </w:pPr>
            <w:r>
              <w:rPr>
                <w:rFonts w:ascii="Garamond" w:eastAsia="Times New Roman" w:hAnsi="Garamond" w:cs="Arial"/>
                <w:color w:val="595959"/>
                <w:lang w:val="en-CA"/>
              </w:rPr>
              <w:t xml:space="preserve">The hypothesized </w:t>
            </w:r>
            <w:bookmarkStart w:id="0" w:name="_GoBack"/>
            <w:bookmarkEnd w:id="0"/>
            <w:r w:rsidR="009C453C">
              <w:rPr>
                <w:rFonts w:ascii="Garamond" w:eastAsia="Times New Roman" w:hAnsi="Garamond" w:cs="Arial"/>
                <w:color w:val="595959"/>
                <w:lang w:val="en-CA"/>
              </w:rPr>
              <w:t>model is always a one</w:t>
            </w:r>
            <w:r w:rsidR="00C10020" w:rsidRPr="00C10020">
              <w:rPr>
                <w:rFonts w:ascii="Garamond" w:eastAsia="Times New Roman" w:hAnsi="Garamond" w:cs="Arial"/>
                <w:color w:val="595959"/>
                <w:lang w:val="en-CA"/>
              </w:rPr>
              <w:t>-factor model. The population model is a two-factor model that varies in the factor correlation: 1, 0.9, 0.8, 0.7, 0.6, 0.5, 0.4, 0.3, 0.2</w:t>
            </w:r>
            <w:r>
              <w:rPr>
                <w:rFonts w:ascii="Garamond" w:eastAsia="Times New Roman" w:hAnsi="Garamond" w:cs="Arial"/>
                <w:color w:val="595959"/>
                <w:lang w:val="en-CA"/>
              </w:rPr>
              <w:t>.</w:t>
            </w:r>
          </w:p>
        </w:tc>
      </w:tr>
    </w:tbl>
    <w:p w14:paraId="1D4BF4AE" w14:textId="77777777" w:rsidR="00811395" w:rsidRPr="00C10020" w:rsidRDefault="000A242B" w:rsidP="006D3AD9">
      <w:pPr>
        <w:tabs>
          <w:tab w:val="left" w:pos="4165"/>
        </w:tabs>
        <w:rPr>
          <w:lang w:val="en-CA"/>
        </w:rPr>
      </w:pPr>
    </w:p>
    <w:sectPr w:rsidR="00811395" w:rsidRPr="00C10020" w:rsidSect="00D3086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D"/>
    <w:rsid w:val="00022FF8"/>
    <w:rsid w:val="00036D63"/>
    <w:rsid w:val="000A242B"/>
    <w:rsid w:val="002B3E78"/>
    <w:rsid w:val="004341D7"/>
    <w:rsid w:val="00464F4E"/>
    <w:rsid w:val="005F149D"/>
    <w:rsid w:val="006A17D7"/>
    <w:rsid w:val="006D3AD9"/>
    <w:rsid w:val="0070068A"/>
    <w:rsid w:val="009C453C"/>
    <w:rsid w:val="00A02254"/>
    <w:rsid w:val="00AC1A93"/>
    <w:rsid w:val="00C10020"/>
    <w:rsid w:val="00C25EB5"/>
    <w:rsid w:val="00C43B48"/>
    <w:rsid w:val="00C54E41"/>
    <w:rsid w:val="00C55EFC"/>
    <w:rsid w:val="00CB7DF2"/>
    <w:rsid w:val="00D203C5"/>
    <w:rsid w:val="00D30860"/>
    <w:rsid w:val="00DE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7DC0"/>
  <w14:defaultImageDpi w14:val="32767"/>
  <w15:chartTrackingRefBased/>
  <w15:docId w15:val="{6C7177AB-AB66-BE46-BFF8-B321ADF7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6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5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9</cp:revision>
  <cp:lastPrinted>2018-05-14T08:03:00Z</cp:lastPrinted>
  <dcterms:created xsi:type="dcterms:W3CDTF">2018-05-14T08:03:00Z</dcterms:created>
  <dcterms:modified xsi:type="dcterms:W3CDTF">2018-08-09T07:33:00Z</dcterms:modified>
</cp:coreProperties>
</file>