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Caption w:val="Frontmatter"/>
      </w:tblPr>
      <w:tblGrid>
        <w:gridCol w:w="2834"/>
        <w:gridCol w:w="5462"/>
      </w:tblGrid>
      <w:tr w:rsidR="004E513B" w:rsidRPr="004E513B" w14:paraId="61C72AED" w14:textId="77777777">
        <w:tc>
          <w:tcPr>
            <w:tcW w:w="0" w:type="auto"/>
            <w:tcBorders>
              <w:top w:val="single" w:sz="4" w:space="0" w:color="2A2B2C"/>
              <w:left w:val="single" w:sz="4" w:space="0" w:color="2A2B2C"/>
              <w:bottom w:val="single" w:sz="4" w:space="0" w:color="2A2B2C"/>
              <w:right w:val="single" w:sz="4" w:space="0" w:color="2A2B2C"/>
            </w:tcBorders>
            <w:noWrap/>
            <w:tcMar>
              <w:top w:w="90" w:type="dxa"/>
              <w:left w:w="195" w:type="dxa"/>
              <w:bottom w:w="90" w:type="dxa"/>
              <w:right w:w="195" w:type="dxa"/>
            </w:tcMar>
            <w:hideMark/>
          </w:tcPr>
          <w:p w14:paraId="0678D4B7"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title</w:t>
            </w:r>
          </w:p>
        </w:tc>
        <w:tc>
          <w:tcPr>
            <w:tcW w:w="0" w:type="auto"/>
            <w:tcBorders>
              <w:top w:val="single" w:sz="4" w:space="0" w:color="2A2B2C"/>
              <w:left w:val="single" w:sz="4" w:space="0" w:color="2A2B2C"/>
              <w:bottom w:val="single" w:sz="4" w:space="0" w:color="2A2B2C"/>
              <w:right w:val="single" w:sz="4" w:space="0" w:color="2A2B2C"/>
            </w:tcBorders>
            <w:tcMar>
              <w:top w:w="90" w:type="dxa"/>
              <w:left w:w="195" w:type="dxa"/>
              <w:bottom w:w="90" w:type="dxa"/>
              <w:right w:w="195" w:type="dxa"/>
            </w:tcMar>
            <w:hideMark/>
          </w:tcPr>
          <w:p w14:paraId="64851D6F"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健康幣倡議研究報告（整合版）</w:t>
            </w:r>
          </w:p>
        </w:tc>
      </w:tr>
      <w:tr w:rsidR="004E513B" w:rsidRPr="004E513B" w14:paraId="72F50B9D" w14:textId="77777777">
        <w:tc>
          <w:tcPr>
            <w:tcW w:w="0" w:type="auto"/>
            <w:tcBorders>
              <w:top w:val="single" w:sz="4" w:space="0" w:color="2A2B2C"/>
              <w:left w:val="single" w:sz="4" w:space="0" w:color="2A2B2C"/>
              <w:bottom w:val="single" w:sz="4" w:space="0" w:color="2A2B2C"/>
              <w:right w:val="single" w:sz="4" w:space="0" w:color="2A2B2C"/>
            </w:tcBorders>
            <w:noWrap/>
            <w:tcMar>
              <w:top w:w="90" w:type="dxa"/>
              <w:left w:w="195" w:type="dxa"/>
              <w:bottom w:w="90" w:type="dxa"/>
              <w:right w:w="195" w:type="dxa"/>
            </w:tcMar>
            <w:hideMark/>
          </w:tcPr>
          <w:p w14:paraId="30C6ACC0"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description</w:t>
            </w:r>
          </w:p>
        </w:tc>
        <w:tc>
          <w:tcPr>
            <w:tcW w:w="0" w:type="auto"/>
            <w:tcBorders>
              <w:top w:val="single" w:sz="4" w:space="0" w:color="2A2B2C"/>
              <w:left w:val="single" w:sz="4" w:space="0" w:color="2A2B2C"/>
              <w:bottom w:val="single" w:sz="4" w:space="0" w:color="2A2B2C"/>
              <w:right w:val="single" w:sz="4" w:space="0" w:color="2A2B2C"/>
            </w:tcBorders>
            <w:tcMar>
              <w:top w:w="90" w:type="dxa"/>
              <w:left w:w="195" w:type="dxa"/>
              <w:bottom w:w="90" w:type="dxa"/>
              <w:right w:w="195" w:type="dxa"/>
            </w:tcMar>
            <w:hideMark/>
          </w:tcPr>
          <w:p w14:paraId="50DE15BE"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台灣衛福部健康署健康幣倡議的完整研究報告，整合背景、研究問題、分群需求分析與建議策略</w:t>
            </w:r>
          </w:p>
        </w:tc>
      </w:tr>
      <w:tr w:rsidR="004E513B" w:rsidRPr="004E513B" w14:paraId="6423D710" w14:textId="77777777">
        <w:tc>
          <w:tcPr>
            <w:tcW w:w="0" w:type="auto"/>
            <w:tcBorders>
              <w:top w:val="single" w:sz="4" w:space="0" w:color="2A2B2C"/>
              <w:left w:val="single" w:sz="4" w:space="0" w:color="2A2B2C"/>
              <w:bottom w:val="single" w:sz="4" w:space="0" w:color="2A2B2C"/>
              <w:right w:val="single" w:sz="4" w:space="0" w:color="2A2B2C"/>
            </w:tcBorders>
            <w:noWrap/>
            <w:tcMar>
              <w:top w:w="90" w:type="dxa"/>
              <w:left w:w="195" w:type="dxa"/>
              <w:bottom w:w="90" w:type="dxa"/>
              <w:right w:w="195" w:type="dxa"/>
            </w:tcMar>
            <w:hideMark/>
          </w:tcPr>
          <w:p w14:paraId="3DCB6DF6"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author</w:t>
            </w:r>
          </w:p>
        </w:tc>
        <w:tc>
          <w:tcPr>
            <w:tcW w:w="0" w:type="auto"/>
            <w:tcBorders>
              <w:top w:val="single" w:sz="4" w:space="0" w:color="2A2B2C"/>
              <w:left w:val="single" w:sz="4" w:space="0" w:color="2A2B2C"/>
              <w:bottom w:val="single" w:sz="4" w:space="0" w:color="2A2B2C"/>
              <w:right w:val="single" w:sz="4" w:space="0" w:color="2A2B2C"/>
            </w:tcBorders>
            <w:tcMar>
              <w:top w:w="90" w:type="dxa"/>
              <w:left w:w="195" w:type="dxa"/>
              <w:bottom w:w="90" w:type="dxa"/>
              <w:right w:w="195" w:type="dxa"/>
            </w:tcMar>
            <w:hideMark/>
          </w:tcPr>
          <w:p w14:paraId="40464DCF"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GitHub Copilot</w:t>
            </w:r>
          </w:p>
        </w:tc>
      </w:tr>
      <w:tr w:rsidR="004E513B" w:rsidRPr="004E513B" w14:paraId="29063129" w14:textId="77777777">
        <w:tc>
          <w:tcPr>
            <w:tcW w:w="0" w:type="auto"/>
            <w:tcBorders>
              <w:top w:val="single" w:sz="4" w:space="0" w:color="2A2B2C"/>
              <w:left w:val="single" w:sz="4" w:space="0" w:color="2A2B2C"/>
              <w:bottom w:val="single" w:sz="4" w:space="0" w:color="2A2B2C"/>
              <w:right w:val="single" w:sz="4" w:space="0" w:color="2A2B2C"/>
            </w:tcBorders>
            <w:noWrap/>
            <w:tcMar>
              <w:top w:w="90" w:type="dxa"/>
              <w:left w:w="195" w:type="dxa"/>
              <w:bottom w:w="90" w:type="dxa"/>
              <w:right w:w="195" w:type="dxa"/>
            </w:tcMar>
            <w:hideMark/>
          </w:tcPr>
          <w:p w14:paraId="4DFE6AFC" w14:textId="77777777" w:rsidR="004E513B" w:rsidRPr="004E513B" w:rsidRDefault="004E513B" w:rsidP="00CB0131">
            <w:pPr>
              <w:spacing w:line="240" w:lineRule="auto"/>
              <w:rPr>
                <w:rFonts w:ascii="Calibri" w:eastAsia="微軟正黑體" w:hAnsi="Calibri" w:cs="Calibri"/>
                <w:b/>
                <w:bCs/>
              </w:rPr>
            </w:pPr>
            <w:proofErr w:type="spellStart"/>
            <w:proofErr w:type="gramStart"/>
            <w:r w:rsidRPr="004E513B">
              <w:rPr>
                <w:rFonts w:ascii="Calibri" w:eastAsia="微軟正黑體" w:hAnsi="Calibri" w:cs="Calibri"/>
                <w:b/>
                <w:bCs/>
              </w:rPr>
              <w:t>ms.date</w:t>
            </w:r>
            <w:proofErr w:type="spellEnd"/>
            <w:proofErr w:type="gramEnd"/>
          </w:p>
        </w:tc>
        <w:tc>
          <w:tcPr>
            <w:tcW w:w="0" w:type="auto"/>
            <w:tcBorders>
              <w:top w:val="single" w:sz="4" w:space="0" w:color="2A2B2C"/>
              <w:left w:val="single" w:sz="4" w:space="0" w:color="2A2B2C"/>
              <w:bottom w:val="single" w:sz="4" w:space="0" w:color="2A2B2C"/>
              <w:right w:val="single" w:sz="4" w:space="0" w:color="2A2B2C"/>
            </w:tcBorders>
            <w:tcMar>
              <w:top w:w="90" w:type="dxa"/>
              <w:left w:w="195" w:type="dxa"/>
              <w:bottom w:w="90" w:type="dxa"/>
              <w:right w:w="195" w:type="dxa"/>
            </w:tcMar>
            <w:hideMark/>
          </w:tcPr>
          <w:p w14:paraId="345B2E26"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2026-08-09</w:t>
            </w:r>
          </w:p>
        </w:tc>
      </w:tr>
      <w:tr w:rsidR="004E513B" w:rsidRPr="004E513B" w14:paraId="07FF7F4B" w14:textId="77777777">
        <w:tc>
          <w:tcPr>
            <w:tcW w:w="0" w:type="auto"/>
            <w:tcBorders>
              <w:top w:val="single" w:sz="4" w:space="0" w:color="2A2B2C"/>
              <w:left w:val="single" w:sz="4" w:space="0" w:color="2A2B2C"/>
              <w:bottom w:val="single" w:sz="4" w:space="0" w:color="2A2B2C"/>
              <w:right w:val="single" w:sz="4" w:space="0" w:color="2A2B2C"/>
            </w:tcBorders>
            <w:noWrap/>
            <w:tcMar>
              <w:top w:w="90" w:type="dxa"/>
              <w:left w:w="195" w:type="dxa"/>
              <w:bottom w:w="90" w:type="dxa"/>
              <w:right w:w="195" w:type="dxa"/>
            </w:tcMar>
            <w:hideMark/>
          </w:tcPr>
          <w:p w14:paraId="6D98C510" w14:textId="77777777" w:rsidR="004E513B" w:rsidRPr="004E513B" w:rsidRDefault="004E513B" w:rsidP="00CB0131">
            <w:pPr>
              <w:spacing w:line="240" w:lineRule="auto"/>
              <w:rPr>
                <w:rFonts w:ascii="Calibri" w:eastAsia="微軟正黑體" w:hAnsi="Calibri" w:cs="Calibri"/>
                <w:b/>
                <w:bCs/>
              </w:rPr>
            </w:pPr>
            <w:proofErr w:type="spellStart"/>
            <w:proofErr w:type="gramStart"/>
            <w:r w:rsidRPr="004E513B">
              <w:rPr>
                <w:rFonts w:ascii="Calibri" w:eastAsia="微軟正黑體" w:hAnsi="Calibri" w:cs="Calibri"/>
                <w:b/>
                <w:bCs/>
              </w:rPr>
              <w:t>ms.topic</w:t>
            </w:r>
            <w:proofErr w:type="spellEnd"/>
            <w:proofErr w:type="gramEnd"/>
          </w:p>
        </w:tc>
        <w:tc>
          <w:tcPr>
            <w:tcW w:w="0" w:type="auto"/>
            <w:tcBorders>
              <w:top w:val="single" w:sz="4" w:space="0" w:color="2A2B2C"/>
              <w:left w:val="single" w:sz="4" w:space="0" w:color="2A2B2C"/>
              <w:bottom w:val="single" w:sz="4" w:space="0" w:color="2A2B2C"/>
              <w:right w:val="single" w:sz="4" w:space="0" w:color="2A2B2C"/>
            </w:tcBorders>
            <w:tcMar>
              <w:top w:w="90" w:type="dxa"/>
              <w:left w:w="195" w:type="dxa"/>
              <w:bottom w:w="90" w:type="dxa"/>
              <w:right w:w="195" w:type="dxa"/>
            </w:tcMar>
            <w:hideMark/>
          </w:tcPr>
          <w:p w14:paraId="18CCE87B"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overview</w:t>
            </w:r>
          </w:p>
        </w:tc>
      </w:tr>
      <w:tr w:rsidR="004E513B" w:rsidRPr="004E513B" w14:paraId="753B861A" w14:textId="77777777">
        <w:tc>
          <w:tcPr>
            <w:tcW w:w="0" w:type="auto"/>
            <w:tcBorders>
              <w:top w:val="single" w:sz="4" w:space="0" w:color="2A2B2C"/>
              <w:left w:val="single" w:sz="4" w:space="0" w:color="2A2B2C"/>
              <w:bottom w:val="single" w:sz="4" w:space="0" w:color="2A2B2C"/>
              <w:right w:val="single" w:sz="4" w:space="0" w:color="2A2B2C"/>
            </w:tcBorders>
            <w:noWrap/>
            <w:tcMar>
              <w:top w:w="90" w:type="dxa"/>
              <w:left w:w="195" w:type="dxa"/>
              <w:bottom w:w="90" w:type="dxa"/>
              <w:right w:w="195" w:type="dxa"/>
            </w:tcMar>
            <w:hideMark/>
          </w:tcPr>
          <w:p w14:paraId="6FC31418"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keywords</w:t>
            </w:r>
          </w:p>
        </w:tc>
        <w:tc>
          <w:tcPr>
            <w:tcW w:w="0" w:type="auto"/>
            <w:tcBorders>
              <w:top w:val="single" w:sz="4" w:space="0" w:color="2A2B2C"/>
              <w:left w:val="single" w:sz="4" w:space="0" w:color="2A2B2C"/>
              <w:bottom w:val="single" w:sz="4" w:space="0" w:color="2A2B2C"/>
              <w:right w:val="single" w:sz="4" w:space="0" w:color="2A2B2C"/>
            </w:tcBorders>
            <w:tcMar>
              <w:top w:w="90" w:type="dxa"/>
              <w:left w:w="195" w:type="dxa"/>
              <w:bottom w:w="90" w:type="dxa"/>
              <w:right w:w="195" w:type="dxa"/>
            </w:tcMar>
            <w:hideMark/>
          </w:tcPr>
          <w:p w14:paraId="29E6D13C" w14:textId="77777777" w:rsidR="004E513B" w:rsidRPr="004E513B" w:rsidRDefault="004E513B" w:rsidP="00CB0131">
            <w:pPr>
              <w:numPr>
                <w:ilvl w:val="0"/>
                <w:numId w:val="1"/>
              </w:numPr>
              <w:spacing w:line="240" w:lineRule="auto"/>
              <w:rPr>
                <w:rFonts w:ascii="Calibri" w:eastAsia="微軟正黑體" w:hAnsi="Calibri" w:cs="Calibri"/>
              </w:rPr>
            </w:pPr>
            <w:r w:rsidRPr="004E513B">
              <w:rPr>
                <w:rFonts w:ascii="Calibri" w:eastAsia="微軟正黑體" w:hAnsi="Calibri" w:cs="Calibri"/>
              </w:rPr>
              <w:t>健康幣</w:t>
            </w:r>
          </w:p>
          <w:p w14:paraId="16F5AFA9" w14:textId="77777777" w:rsidR="004E513B" w:rsidRPr="004E513B" w:rsidRDefault="004E513B" w:rsidP="00CB0131">
            <w:pPr>
              <w:numPr>
                <w:ilvl w:val="0"/>
                <w:numId w:val="1"/>
              </w:numPr>
              <w:spacing w:line="240" w:lineRule="auto"/>
              <w:rPr>
                <w:rFonts w:ascii="Calibri" w:eastAsia="微軟正黑體" w:hAnsi="Calibri" w:cs="Calibri"/>
              </w:rPr>
            </w:pPr>
            <w:r w:rsidRPr="004E513B">
              <w:rPr>
                <w:rFonts w:ascii="Calibri" w:eastAsia="微軟正黑體" w:hAnsi="Calibri" w:cs="Calibri"/>
              </w:rPr>
              <w:t>健康署</w:t>
            </w:r>
          </w:p>
          <w:p w14:paraId="6A609718" w14:textId="77777777" w:rsidR="004E513B" w:rsidRPr="004E513B" w:rsidRDefault="004E513B" w:rsidP="00CB0131">
            <w:pPr>
              <w:numPr>
                <w:ilvl w:val="0"/>
                <w:numId w:val="1"/>
              </w:numPr>
              <w:spacing w:line="240" w:lineRule="auto"/>
              <w:rPr>
                <w:rFonts w:ascii="Calibri" w:eastAsia="微軟正黑體" w:hAnsi="Calibri" w:cs="Calibri"/>
              </w:rPr>
            </w:pPr>
            <w:r w:rsidRPr="004E513B">
              <w:rPr>
                <w:rFonts w:ascii="Calibri" w:eastAsia="微軟正黑體" w:hAnsi="Calibri" w:cs="Calibri"/>
              </w:rPr>
              <w:t>長照</w:t>
            </w:r>
            <w:r w:rsidRPr="004E513B">
              <w:rPr>
                <w:rFonts w:ascii="Calibri" w:eastAsia="微軟正黑體" w:hAnsi="Calibri" w:cs="Calibri"/>
              </w:rPr>
              <w:t>2.0</w:t>
            </w:r>
          </w:p>
          <w:p w14:paraId="16917679" w14:textId="77777777" w:rsidR="004E513B" w:rsidRPr="004E513B" w:rsidRDefault="004E513B" w:rsidP="00CB0131">
            <w:pPr>
              <w:numPr>
                <w:ilvl w:val="0"/>
                <w:numId w:val="1"/>
              </w:numPr>
              <w:spacing w:line="240" w:lineRule="auto"/>
              <w:rPr>
                <w:rFonts w:ascii="Calibri" w:eastAsia="微軟正黑體" w:hAnsi="Calibri" w:cs="Calibri"/>
              </w:rPr>
            </w:pPr>
            <w:r w:rsidRPr="004E513B">
              <w:rPr>
                <w:rFonts w:ascii="Calibri" w:eastAsia="微軟正黑體" w:hAnsi="Calibri" w:cs="Calibri"/>
              </w:rPr>
              <w:t>健康促進</w:t>
            </w:r>
          </w:p>
          <w:p w14:paraId="657AB202" w14:textId="77777777" w:rsidR="004E513B" w:rsidRPr="004E513B" w:rsidRDefault="004E513B" w:rsidP="00CB0131">
            <w:pPr>
              <w:numPr>
                <w:ilvl w:val="0"/>
                <w:numId w:val="1"/>
              </w:numPr>
              <w:spacing w:line="240" w:lineRule="auto"/>
              <w:rPr>
                <w:rFonts w:ascii="Calibri" w:eastAsia="微軟正黑體" w:hAnsi="Calibri" w:cs="Calibri"/>
              </w:rPr>
            </w:pPr>
            <w:r w:rsidRPr="004E513B">
              <w:rPr>
                <w:rFonts w:ascii="Calibri" w:eastAsia="微軟正黑體" w:hAnsi="Calibri" w:cs="Calibri"/>
              </w:rPr>
              <w:t>志工服務</w:t>
            </w:r>
          </w:p>
          <w:p w14:paraId="2F0BDD74" w14:textId="77777777" w:rsidR="004E513B" w:rsidRPr="004E513B" w:rsidRDefault="004E513B" w:rsidP="00CB0131">
            <w:pPr>
              <w:numPr>
                <w:ilvl w:val="0"/>
                <w:numId w:val="1"/>
              </w:numPr>
              <w:spacing w:line="240" w:lineRule="auto"/>
              <w:rPr>
                <w:rFonts w:ascii="Calibri" w:eastAsia="微軟正黑體" w:hAnsi="Calibri" w:cs="Calibri"/>
              </w:rPr>
            </w:pPr>
            <w:r w:rsidRPr="004E513B">
              <w:rPr>
                <w:rFonts w:ascii="Calibri" w:eastAsia="微軟正黑體" w:hAnsi="Calibri" w:cs="Calibri"/>
              </w:rPr>
              <w:t>Design Thinking</w:t>
            </w:r>
          </w:p>
        </w:tc>
      </w:tr>
      <w:tr w:rsidR="004E513B" w:rsidRPr="004E513B" w14:paraId="30977F6A" w14:textId="77777777">
        <w:tc>
          <w:tcPr>
            <w:tcW w:w="0" w:type="auto"/>
            <w:tcBorders>
              <w:top w:val="single" w:sz="4" w:space="0" w:color="2A2B2C"/>
              <w:left w:val="single" w:sz="4" w:space="0" w:color="2A2B2C"/>
              <w:bottom w:val="single" w:sz="4" w:space="0" w:color="2A2B2C"/>
              <w:right w:val="single" w:sz="4" w:space="0" w:color="2A2B2C"/>
            </w:tcBorders>
            <w:noWrap/>
            <w:tcMar>
              <w:top w:w="90" w:type="dxa"/>
              <w:left w:w="195" w:type="dxa"/>
              <w:bottom w:w="90" w:type="dxa"/>
              <w:right w:w="195" w:type="dxa"/>
            </w:tcMar>
            <w:hideMark/>
          </w:tcPr>
          <w:p w14:paraId="079480EB" w14:textId="77777777" w:rsidR="004E513B" w:rsidRPr="004E513B" w:rsidRDefault="004E513B" w:rsidP="00CB0131">
            <w:pPr>
              <w:spacing w:line="240" w:lineRule="auto"/>
              <w:rPr>
                <w:rFonts w:ascii="Calibri" w:eastAsia="微軟正黑體" w:hAnsi="Calibri" w:cs="Calibri"/>
                <w:b/>
                <w:bCs/>
              </w:rPr>
            </w:pPr>
            <w:proofErr w:type="spellStart"/>
            <w:r w:rsidRPr="004E513B">
              <w:rPr>
                <w:rFonts w:ascii="Calibri" w:eastAsia="微軟正黑體" w:hAnsi="Calibri" w:cs="Calibri"/>
                <w:b/>
                <w:bCs/>
              </w:rPr>
              <w:t>estimated_reading_time</w:t>
            </w:r>
            <w:proofErr w:type="spellEnd"/>
          </w:p>
        </w:tc>
        <w:tc>
          <w:tcPr>
            <w:tcW w:w="0" w:type="auto"/>
            <w:tcBorders>
              <w:top w:val="single" w:sz="4" w:space="0" w:color="2A2B2C"/>
              <w:left w:val="single" w:sz="4" w:space="0" w:color="2A2B2C"/>
              <w:bottom w:val="single" w:sz="4" w:space="0" w:color="2A2B2C"/>
              <w:right w:val="single" w:sz="4" w:space="0" w:color="2A2B2C"/>
            </w:tcBorders>
            <w:tcMar>
              <w:top w:w="90" w:type="dxa"/>
              <w:left w:w="195" w:type="dxa"/>
              <w:bottom w:w="90" w:type="dxa"/>
              <w:right w:w="195" w:type="dxa"/>
            </w:tcMar>
            <w:hideMark/>
          </w:tcPr>
          <w:p w14:paraId="67227961"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8</w:t>
            </w:r>
          </w:p>
        </w:tc>
      </w:tr>
    </w:tbl>
    <w:p w14:paraId="3EFFE50B"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研究背景</w:t>
      </w:r>
    </w:p>
    <w:p w14:paraId="7A02A12C"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衛福部健康署為推動全民健康行為與預防醫學治理，提出健康幣（</w:t>
      </w:r>
      <w:r w:rsidRPr="004E513B">
        <w:rPr>
          <w:rFonts w:ascii="Calibri" w:eastAsia="微軟正黑體" w:hAnsi="Calibri" w:cs="Calibri"/>
        </w:rPr>
        <w:t>Health Coin</w:t>
      </w:r>
      <w:r w:rsidRPr="004E513B">
        <w:rPr>
          <w:rFonts w:ascii="Calibri" w:eastAsia="微軟正黑體" w:hAnsi="Calibri" w:cs="Calibri"/>
        </w:rPr>
        <w:t>）倡議的概念，旨在將健康管理行為轉化為可參與、可累積、可兌換的健康獎勵機制。</w:t>
      </w:r>
    </w:p>
    <w:p w14:paraId="51EE0E71"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lastRenderedPageBreak/>
        <w:t>此一倡議的核心目標是短期內提升國民對健康相關活動的參與意願，鼓勵國人積極參與健康篩檢、活動、運動、健康追蹤與社區健康服務。從政策面來看，健康幣可作為一種行為誘因工具，將健康管理從個人責任轉化為可持續的社會行動。</w:t>
      </w:r>
    </w:p>
    <w:p w14:paraId="34ACEFD3"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考量目前健康管理資源與健康促進場域仍以健康檢查與健康資訊宣導為主，若要擴大健康幣的社會效益，應將之從單一健康篩檢獎勵，延伸為一個涵蓋日常健康行為、社區參與、運動與長照支持的綜合性健康服務生態系。</w:t>
      </w:r>
    </w:p>
    <w:p w14:paraId="69794545"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研究目的與研究問題</w:t>
      </w:r>
    </w:p>
    <w:p w14:paraId="6C635D2D"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本研究聚焦四個核心問題：</w:t>
      </w:r>
    </w:p>
    <w:p w14:paraId="3AFA83E1" w14:textId="77777777" w:rsidR="004E513B" w:rsidRPr="004E513B" w:rsidRDefault="004E513B" w:rsidP="00CB0131">
      <w:pPr>
        <w:numPr>
          <w:ilvl w:val="0"/>
          <w:numId w:val="2"/>
        </w:numPr>
        <w:spacing w:line="240" w:lineRule="auto"/>
        <w:rPr>
          <w:rFonts w:ascii="Calibri" w:eastAsia="微軟正黑體" w:hAnsi="Calibri" w:cs="Calibri"/>
        </w:rPr>
      </w:pPr>
      <w:r w:rsidRPr="004E513B">
        <w:rPr>
          <w:rFonts w:ascii="Calibri" w:eastAsia="微軟正黑體" w:hAnsi="Calibri" w:cs="Calibri"/>
        </w:rPr>
        <w:t>健康幣的推動方向為何，才能有效誘發國民參與健康促進活動？</w:t>
      </w:r>
    </w:p>
    <w:p w14:paraId="37A22462" w14:textId="77777777" w:rsidR="004E513B" w:rsidRPr="004E513B" w:rsidRDefault="004E513B" w:rsidP="00CB0131">
      <w:pPr>
        <w:numPr>
          <w:ilvl w:val="0"/>
          <w:numId w:val="2"/>
        </w:numPr>
        <w:spacing w:line="240" w:lineRule="auto"/>
        <w:rPr>
          <w:rFonts w:ascii="Calibri" w:eastAsia="微軟正黑體" w:hAnsi="Calibri" w:cs="Calibri"/>
        </w:rPr>
      </w:pPr>
      <w:r w:rsidRPr="004E513B">
        <w:rPr>
          <w:rFonts w:ascii="Calibri" w:eastAsia="微軟正黑體" w:hAnsi="Calibri" w:cs="Calibri"/>
        </w:rPr>
        <w:t>健康幣可否由健康檢查類型擴張為健康生活型任務，例如建身、運動、健康步數與社區健康活動？</w:t>
      </w:r>
    </w:p>
    <w:p w14:paraId="625A8EAE" w14:textId="77777777" w:rsidR="004E513B" w:rsidRPr="004E513B" w:rsidRDefault="004E513B" w:rsidP="00CB0131">
      <w:pPr>
        <w:numPr>
          <w:ilvl w:val="0"/>
          <w:numId w:val="2"/>
        </w:numPr>
        <w:spacing w:line="240" w:lineRule="auto"/>
        <w:rPr>
          <w:rFonts w:ascii="Calibri" w:eastAsia="微軟正黑體" w:hAnsi="Calibri" w:cs="Calibri"/>
        </w:rPr>
      </w:pPr>
      <w:r w:rsidRPr="004E513B">
        <w:rPr>
          <w:rFonts w:ascii="Calibri" w:eastAsia="微軟正黑體" w:hAnsi="Calibri" w:cs="Calibri"/>
        </w:rPr>
        <w:t>健康幣是否可延伸為可兌換生活消費的代幣，例如可在便利商店中用於購買食品與生活必需品？</w:t>
      </w:r>
    </w:p>
    <w:p w14:paraId="47208333" w14:textId="77777777" w:rsidR="004E513B" w:rsidRPr="004E513B" w:rsidRDefault="004E513B" w:rsidP="00CB0131">
      <w:pPr>
        <w:numPr>
          <w:ilvl w:val="0"/>
          <w:numId w:val="2"/>
        </w:numPr>
        <w:spacing w:line="240" w:lineRule="auto"/>
        <w:rPr>
          <w:rFonts w:ascii="Calibri" w:eastAsia="微軟正黑體" w:hAnsi="Calibri" w:cs="Calibri"/>
        </w:rPr>
      </w:pPr>
      <w:r w:rsidRPr="004E513B">
        <w:rPr>
          <w:rFonts w:ascii="Calibri" w:eastAsia="微軟正黑體" w:hAnsi="Calibri" w:cs="Calibri"/>
        </w:rPr>
        <w:t>健康幣可否與長照</w:t>
      </w:r>
      <w:r w:rsidRPr="004E513B">
        <w:rPr>
          <w:rFonts w:ascii="Calibri" w:eastAsia="微軟正黑體" w:hAnsi="Calibri" w:cs="Calibri"/>
        </w:rPr>
        <w:t xml:space="preserve">2.0 </w:t>
      </w:r>
      <w:r w:rsidRPr="004E513B">
        <w:rPr>
          <w:rFonts w:ascii="Calibri" w:eastAsia="微軟正黑體" w:hAnsi="Calibri" w:cs="Calibri"/>
        </w:rPr>
        <w:t>進行連結，讓志工照護、社區關懷與長照支持時間轉化為健康幣獎勵？</w:t>
      </w:r>
    </w:p>
    <w:p w14:paraId="45561B23"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研究分析</w:t>
      </w:r>
    </w:p>
    <w:p w14:paraId="135BDEDE"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lastRenderedPageBreak/>
        <w:t xml:space="preserve">1. </w:t>
      </w:r>
      <w:r w:rsidRPr="004E513B">
        <w:rPr>
          <w:rFonts w:ascii="Calibri" w:eastAsia="微軟正黑體" w:hAnsi="Calibri" w:cs="Calibri"/>
          <w:b/>
          <w:bCs/>
        </w:rPr>
        <w:t>健康幣之參與誘因設計</w:t>
      </w:r>
    </w:p>
    <w:p w14:paraId="46819342"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建立健康幣制度需要著重於「參與者可感知的獎勵與成就感」。如果只以單次健康檢查或一次性的抽獎方式作為誘因，則難以產生長期參與與持續延伸。</w:t>
      </w:r>
    </w:p>
    <w:p w14:paraId="73FB360C"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建議之誘因架構如下：</w:t>
      </w:r>
    </w:p>
    <w:p w14:paraId="075559DB" w14:textId="77777777" w:rsidR="004E513B" w:rsidRPr="004E513B" w:rsidRDefault="004E513B" w:rsidP="00CB0131">
      <w:pPr>
        <w:numPr>
          <w:ilvl w:val="0"/>
          <w:numId w:val="3"/>
        </w:numPr>
        <w:spacing w:line="240" w:lineRule="auto"/>
        <w:rPr>
          <w:rFonts w:ascii="Calibri" w:eastAsia="微軟正黑體" w:hAnsi="Calibri" w:cs="Calibri"/>
        </w:rPr>
      </w:pPr>
      <w:r w:rsidRPr="004E513B">
        <w:rPr>
          <w:rFonts w:ascii="Calibri" w:eastAsia="微軟正黑體" w:hAnsi="Calibri" w:cs="Calibri"/>
        </w:rPr>
        <w:t>參與型獎勵：國民完成健康篩檢、健康追蹤、健康管理任務可核發健康幣。</w:t>
      </w:r>
    </w:p>
    <w:p w14:paraId="7064E4D2" w14:textId="77777777" w:rsidR="004E513B" w:rsidRPr="004E513B" w:rsidRDefault="004E513B" w:rsidP="00CB0131">
      <w:pPr>
        <w:numPr>
          <w:ilvl w:val="0"/>
          <w:numId w:val="3"/>
        </w:numPr>
        <w:spacing w:line="240" w:lineRule="auto"/>
        <w:rPr>
          <w:rFonts w:ascii="Calibri" w:eastAsia="微軟正黑體" w:hAnsi="Calibri" w:cs="Calibri"/>
        </w:rPr>
      </w:pPr>
      <w:r w:rsidRPr="004E513B">
        <w:rPr>
          <w:rFonts w:ascii="Calibri" w:eastAsia="微軟正黑體" w:hAnsi="Calibri" w:cs="Calibri"/>
        </w:rPr>
        <w:t>成效型加碼：完成健康資料回填、追蹤改善、健康指標達成可獲得額外加成。</w:t>
      </w:r>
    </w:p>
    <w:p w14:paraId="69AB4A51" w14:textId="77777777" w:rsidR="004E513B" w:rsidRPr="004E513B" w:rsidRDefault="004E513B" w:rsidP="00CB0131">
      <w:pPr>
        <w:numPr>
          <w:ilvl w:val="0"/>
          <w:numId w:val="3"/>
        </w:numPr>
        <w:spacing w:line="240" w:lineRule="auto"/>
        <w:rPr>
          <w:rFonts w:ascii="Calibri" w:eastAsia="微軟正黑體" w:hAnsi="Calibri" w:cs="Calibri"/>
        </w:rPr>
      </w:pPr>
      <w:r w:rsidRPr="004E513B">
        <w:rPr>
          <w:rFonts w:ascii="Calibri" w:eastAsia="微軟正黑體" w:hAnsi="Calibri" w:cs="Calibri"/>
        </w:rPr>
        <w:t>社區型挑戰：社區與家戶型任務可產生共同獎勵與成就感。</w:t>
      </w:r>
    </w:p>
    <w:p w14:paraId="6B4EF358" w14:textId="77777777" w:rsidR="004E513B" w:rsidRPr="004E513B" w:rsidRDefault="004E513B" w:rsidP="00CB0131">
      <w:pPr>
        <w:numPr>
          <w:ilvl w:val="0"/>
          <w:numId w:val="3"/>
        </w:numPr>
        <w:spacing w:line="240" w:lineRule="auto"/>
        <w:rPr>
          <w:rFonts w:ascii="Calibri" w:eastAsia="微軟正黑體" w:hAnsi="Calibri" w:cs="Calibri"/>
        </w:rPr>
      </w:pPr>
      <w:r w:rsidRPr="004E513B">
        <w:rPr>
          <w:rFonts w:ascii="Calibri" w:eastAsia="微軟正黑體" w:hAnsi="Calibri" w:cs="Calibri"/>
        </w:rPr>
        <w:t>分層型獎勵：針對不同年齡層提供相對應的健康任務，例如中高齡族群偏向慢性病預防與篩檢，青年族群偏向運動與健康生活規劃。</w:t>
      </w:r>
    </w:p>
    <w:p w14:paraId="4EDA62B7"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穩定的誘因機制包含：</w:t>
      </w:r>
    </w:p>
    <w:p w14:paraId="2B09E81D" w14:textId="77777777" w:rsidR="004E513B" w:rsidRPr="004E513B" w:rsidRDefault="004E513B" w:rsidP="00CB0131">
      <w:pPr>
        <w:numPr>
          <w:ilvl w:val="0"/>
          <w:numId w:val="4"/>
        </w:numPr>
        <w:spacing w:line="240" w:lineRule="auto"/>
        <w:rPr>
          <w:rFonts w:ascii="Calibri" w:eastAsia="微軟正黑體" w:hAnsi="Calibri" w:cs="Calibri"/>
        </w:rPr>
      </w:pPr>
      <w:r w:rsidRPr="004E513B">
        <w:rPr>
          <w:rFonts w:ascii="Calibri" w:eastAsia="微軟正黑體" w:hAnsi="Calibri" w:cs="Calibri"/>
        </w:rPr>
        <w:t>明確的任務規則與發幣條件</w:t>
      </w:r>
    </w:p>
    <w:p w14:paraId="361A6E03" w14:textId="77777777" w:rsidR="004E513B" w:rsidRPr="004E513B" w:rsidRDefault="004E513B" w:rsidP="00CB0131">
      <w:pPr>
        <w:numPr>
          <w:ilvl w:val="0"/>
          <w:numId w:val="4"/>
        </w:numPr>
        <w:spacing w:line="240" w:lineRule="auto"/>
        <w:rPr>
          <w:rFonts w:ascii="Calibri" w:eastAsia="微軟正黑體" w:hAnsi="Calibri" w:cs="Calibri"/>
        </w:rPr>
      </w:pPr>
      <w:r w:rsidRPr="004E513B">
        <w:rPr>
          <w:rFonts w:ascii="Calibri" w:eastAsia="微軟正黑體" w:hAnsi="Calibri" w:cs="Calibri"/>
        </w:rPr>
        <w:t>可視化的健康幣紀錄與餘額</w:t>
      </w:r>
    </w:p>
    <w:p w14:paraId="2EFB3BE3" w14:textId="77777777" w:rsidR="004E513B" w:rsidRPr="004E513B" w:rsidRDefault="004E513B" w:rsidP="00CB0131">
      <w:pPr>
        <w:numPr>
          <w:ilvl w:val="0"/>
          <w:numId w:val="4"/>
        </w:numPr>
        <w:spacing w:line="240" w:lineRule="auto"/>
        <w:rPr>
          <w:rFonts w:ascii="Calibri" w:eastAsia="微軟正黑體" w:hAnsi="Calibri" w:cs="Calibri"/>
        </w:rPr>
      </w:pPr>
      <w:r w:rsidRPr="004E513B">
        <w:rPr>
          <w:rFonts w:ascii="Calibri" w:eastAsia="微軟正黑體" w:hAnsi="Calibri" w:cs="Calibri"/>
        </w:rPr>
        <w:t>使用範圍明確且使民眾有感的獎勵兌換方式</w:t>
      </w:r>
    </w:p>
    <w:p w14:paraId="77354249" w14:textId="77777777" w:rsidR="004E513B" w:rsidRPr="004E513B" w:rsidRDefault="004E513B" w:rsidP="00CB0131">
      <w:pPr>
        <w:numPr>
          <w:ilvl w:val="0"/>
          <w:numId w:val="4"/>
        </w:numPr>
        <w:spacing w:line="240" w:lineRule="auto"/>
        <w:rPr>
          <w:rFonts w:ascii="Calibri" w:eastAsia="微軟正黑體" w:hAnsi="Calibri" w:cs="Calibri"/>
        </w:rPr>
      </w:pPr>
      <w:r w:rsidRPr="004E513B">
        <w:rPr>
          <w:rFonts w:ascii="Calibri" w:eastAsia="微軟正黑體" w:hAnsi="Calibri" w:cs="Calibri"/>
        </w:rPr>
        <w:t>分級獎勵，以鼓勵持續參與而非僅止於首次參加</w:t>
      </w:r>
    </w:p>
    <w:p w14:paraId="513CEE05"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lastRenderedPageBreak/>
        <w:t xml:space="preserve">2. </w:t>
      </w:r>
      <w:r w:rsidRPr="004E513B">
        <w:rPr>
          <w:rFonts w:ascii="Calibri" w:eastAsia="微軟正黑體" w:hAnsi="Calibri" w:cs="Calibri"/>
          <w:b/>
          <w:bCs/>
        </w:rPr>
        <w:t>健康幣擴展為健康生活平台的可行性</w:t>
      </w:r>
    </w:p>
    <w:p w14:paraId="29840744"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除了健康檢查與健康篩檢，健康幣可擴展為一套涵蓋健康生活行為的獎勵系統。建議將行動納入以下活動類型：</w:t>
      </w:r>
    </w:p>
    <w:p w14:paraId="49178030" w14:textId="77777777" w:rsidR="004E513B" w:rsidRPr="004E513B" w:rsidRDefault="004E513B" w:rsidP="00CB0131">
      <w:pPr>
        <w:numPr>
          <w:ilvl w:val="0"/>
          <w:numId w:val="5"/>
        </w:numPr>
        <w:spacing w:line="240" w:lineRule="auto"/>
        <w:rPr>
          <w:rFonts w:ascii="Calibri" w:eastAsia="微軟正黑體" w:hAnsi="Calibri" w:cs="Calibri"/>
        </w:rPr>
      </w:pPr>
      <w:r w:rsidRPr="004E513B">
        <w:rPr>
          <w:rFonts w:ascii="Calibri" w:eastAsia="微軟正黑體" w:hAnsi="Calibri" w:cs="Calibri"/>
        </w:rPr>
        <w:t>健身與身體活動：健康步數、體適能測驗、健身房消費、基礎動作訓練、社區運動活動。</w:t>
      </w:r>
    </w:p>
    <w:p w14:paraId="259D8C07" w14:textId="77777777" w:rsidR="004E513B" w:rsidRPr="004E513B" w:rsidRDefault="004E513B" w:rsidP="00CB0131">
      <w:pPr>
        <w:numPr>
          <w:ilvl w:val="0"/>
          <w:numId w:val="5"/>
        </w:numPr>
        <w:spacing w:line="240" w:lineRule="auto"/>
        <w:rPr>
          <w:rFonts w:ascii="Calibri" w:eastAsia="微軟正黑體" w:hAnsi="Calibri" w:cs="Calibri"/>
        </w:rPr>
      </w:pPr>
      <w:r w:rsidRPr="004E513B">
        <w:rPr>
          <w:rFonts w:ascii="Calibri" w:eastAsia="微軟正黑體" w:hAnsi="Calibri" w:cs="Calibri"/>
        </w:rPr>
        <w:t>社區健康任務：社區大使、健康講座、長者健康關懷、家庭健康活動。</w:t>
      </w:r>
    </w:p>
    <w:p w14:paraId="2811B32C" w14:textId="77777777" w:rsidR="004E513B" w:rsidRPr="004E513B" w:rsidRDefault="004E513B" w:rsidP="00CB0131">
      <w:pPr>
        <w:numPr>
          <w:ilvl w:val="0"/>
          <w:numId w:val="5"/>
        </w:numPr>
        <w:spacing w:line="240" w:lineRule="auto"/>
        <w:rPr>
          <w:rFonts w:ascii="Calibri" w:eastAsia="微軟正黑體" w:hAnsi="Calibri" w:cs="Calibri"/>
        </w:rPr>
      </w:pPr>
      <w:r w:rsidRPr="004E513B">
        <w:rPr>
          <w:rFonts w:ascii="Calibri" w:eastAsia="微軟正黑體" w:hAnsi="Calibri" w:cs="Calibri"/>
        </w:rPr>
        <w:t>健康飲食：營養教育、健康餐飲參與、減少高糖高油飲食行為。</w:t>
      </w:r>
    </w:p>
    <w:p w14:paraId="4A137587" w14:textId="77777777" w:rsidR="004E513B" w:rsidRPr="004E513B" w:rsidRDefault="004E513B" w:rsidP="00CB0131">
      <w:pPr>
        <w:numPr>
          <w:ilvl w:val="0"/>
          <w:numId w:val="5"/>
        </w:numPr>
        <w:spacing w:line="240" w:lineRule="auto"/>
        <w:rPr>
          <w:rFonts w:ascii="Calibri" w:eastAsia="微軟正黑體" w:hAnsi="Calibri" w:cs="Calibri"/>
        </w:rPr>
      </w:pPr>
      <w:r w:rsidRPr="004E513B">
        <w:rPr>
          <w:rFonts w:ascii="Calibri" w:eastAsia="微軟正黑體" w:hAnsi="Calibri" w:cs="Calibri"/>
        </w:rPr>
        <w:t>心理與生活健康：睡眠管理、壓力調適、生活功能維持。</w:t>
      </w:r>
    </w:p>
    <w:p w14:paraId="67908E03"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此種擴張方式可讓健康幣從單一檢查型制度提升為相對完整的健康生活型促進計畫。</w:t>
      </w:r>
    </w:p>
    <w:p w14:paraId="2FA4FE5B"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其中，最有發展潛力的延伸方向之一，是與運動幣的跨賣。健康幣與運動幣可形成雙向機制：</w:t>
      </w:r>
    </w:p>
    <w:p w14:paraId="67BEA6CC" w14:textId="77777777" w:rsidR="004E513B" w:rsidRPr="004E513B" w:rsidRDefault="004E513B" w:rsidP="00CB0131">
      <w:pPr>
        <w:numPr>
          <w:ilvl w:val="0"/>
          <w:numId w:val="6"/>
        </w:numPr>
        <w:spacing w:line="240" w:lineRule="auto"/>
        <w:rPr>
          <w:rFonts w:ascii="Calibri" w:eastAsia="微軟正黑體" w:hAnsi="Calibri" w:cs="Calibri"/>
        </w:rPr>
      </w:pPr>
      <w:r w:rsidRPr="004E513B">
        <w:rPr>
          <w:rFonts w:ascii="Calibri" w:eastAsia="微軟正黑體" w:hAnsi="Calibri" w:cs="Calibri"/>
        </w:rPr>
        <w:t>完成健康行為任務，取得健康幣</w:t>
      </w:r>
    </w:p>
    <w:p w14:paraId="1811D3BA" w14:textId="77777777" w:rsidR="004E513B" w:rsidRPr="004E513B" w:rsidRDefault="004E513B" w:rsidP="00CB0131">
      <w:pPr>
        <w:numPr>
          <w:ilvl w:val="0"/>
          <w:numId w:val="6"/>
        </w:numPr>
        <w:spacing w:line="240" w:lineRule="auto"/>
        <w:rPr>
          <w:rFonts w:ascii="Calibri" w:eastAsia="微軟正黑體" w:hAnsi="Calibri" w:cs="Calibri"/>
        </w:rPr>
      </w:pPr>
      <w:r w:rsidRPr="004E513B">
        <w:rPr>
          <w:rFonts w:ascii="Calibri" w:eastAsia="微軟正黑體" w:hAnsi="Calibri" w:cs="Calibri"/>
        </w:rPr>
        <w:t>完成運動相關任務，取得運動幣</w:t>
      </w:r>
    </w:p>
    <w:p w14:paraId="7EF44475" w14:textId="77777777" w:rsidR="004E513B" w:rsidRPr="004E513B" w:rsidRDefault="004E513B" w:rsidP="00CB0131">
      <w:pPr>
        <w:numPr>
          <w:ilvl w:val="0"/>
          <w:numId w:val="6"/>
        </w:numPr>
        <w:spacing w:line="240" w:lineRule="auto"/>
        <w:rPr>
          <w:rFonts w:ascii="Calibri" w:eastAsia="微軟正黑體" w:hAnsi="Calibri" w:cs="Calibri"/>
        </w:rPr>
      </w:pPr>
      <w:r w:rsidRPr="004E513B">
        <w:rPr>
          <w:rFonts w:ascii="Calibri" w:eastAsia="微軟正黑體" w:hAnsi="Calibri" w:cs="Calibri"/>
        </w:rPr>
        <w:t>健康幣與運動幣可互相加值，形成健康生活回饋循環</w:t>
      </w:r>
    </w:p>
    <w:p w14:paraId="7BF33E0D"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這樣能使健康幣不再被視為單純的健康檢查獎勵，而是成為整體健康生活資源的補強型代幣。</w:t>
      </w:r>
    </w:p>
    <w:p w14:paraId="3DA07B2C"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lastRenderedPageBreak/>
        <w:t xml:space="preserve">3. </w:t>
      </w:r>
      <w:r w:rsidRPr="004E513B">
        <w:rPr>
          <w:rFonts w:ascii="Calibri" w:eastAsia="微軟正黑體" w:hAnsi="Calibri" w:cs="Calibri"/>
          <w:b/>
          <w:bCs/>
        </w:rPr>
        <w:t>健康幣與生活消費場景之可行性</w:t>
      </w:r>
    </w:p>
    <w:p w14:paraId="50A229F7"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將健康幣延伸至便利商店或其他生活零售場域，是一個具備社會話題性與市場連結性的方向，但同時也面臨法規、制度與風險管理的限制。</w:t>
      </w:r>
    </w:p>
    <w:p w14:paraId="7830C08B"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可行的落點包括：</w:t>
      </w:r>
    </w:p>
    <w:p w14:paraId="01579035" w14:textId="77777777" w:rsidR="004E513B" w:rsidRPr="004E513B" w:rsidRDefault="004E513B" w:rsidP="00CB0131">
      <w:pPr>
        <w:numPr>
          <w:ilvl w:val="0"/>
          <w:numId w:val="7"/>
        </w:numPr>
        <w:spacing w:line="240" w:lineRule="auto"/>
        <w:rPr>
          <w:rFonts w:ascii="Calibri" w:eastAsia="微軟正黑體" w:hAnsi="Calibri" w:cs="Calibri"/>
        </w:rPr>
      </w:pPr>
      <w:r w:rsidRPr="004E513B">
        <w:rPr>
          <w:rFonts w:ascii="Calibri" w:eastAsia="微軟正黑體" w:hAnsi="Calibri" w:cs="Calibri"/>
        </w:rPr>
        <w:t>健康食品與保健用品的兌換</w:t>
      </w:r>
    </w:p>
    <w:p w14:paraId="1743F089" w14:textId="77777777" w:rsidR="004E513B" w:rsidRPr="004E513B" w:rsidRDefault="004E513B" w:rsidP="00CB0131">
      <w:pPr>
        <w:numPr>
          <w:ilvl w:val="0"/>
          <w:numId w:val="7"/>
        </w:numPr>
        <w:spacing w:line="240" w:lineRule="auto"/>
        <w:rPr>
          <w:rFonts w:ascii="Calibri" w:eastAsia="微軟正黑體" w:hAnsi="Calibri" w:cs="Calibri"/>
        </w:rPr>
      </w:pPr>
      <w:r w:rsidRPr="004E513B">
        <w:rPr>
          <w:rFonts w:ascii="Calibri" w:eastAsia="微軟正黑體" w:hAnsi="Calibri" w:cs="Calibri"/>
        </w:rPr>
        <w:t>健康生活必需品的優惠券化使用</w:t>
      </w:r>
    </w:p>
    <w:p w14:paraId="246F82DA" w14:textId="77777777" w:rsidR="004E513B" w:rsidRPr="004E513B" w:rsidRDefault="004E513B" w:rsidP="00CB0131">
      <w:pPr>
        <w:numPr>
          <w:ilvl w:val="0"/>
          <w:numId w:val="7"/>
        </w:numPr>
        <w:spacing w:line="240" w:lineRule="auto"/>
        <w:rPr>
          <w:rFonts w:ascii="Calibri" w:eastAsia="微軟正黑體" w:hAnsi="Calibri" w:cs="Calibri"/>
        </w:rPr>
      </w:pPr>
      <w:r w:rsidRPr="004E513B">
        <w:rPr>
          <w:rFonts w:ascii="Calibri" w:eastAsia="微軟正黑體" w:hAnsi="Calibri" w:cs="Calibri"/>
        </w:rPr>
        <w:t>便利商店健康服務折扣</w:t>
      </w:r>
    </w:p>
    <w:p w14:paraId="64FBA452" w14:textId="77777777" w:rsidR="004E513B" w:rsidRPr="004E513B" w:rsidRDefault="004E513B" w:rsidP="00CB0131">
      <w:pPr>
        <w:numPr>
          <w:ilvl w:val="0"/>
          <w:numId w:val="7"/>
        </w:numPr>
        <w:spacing w:line="240" w:lineRule="auto"/>
        <w:rPr>
          <w:rFonts w:ascii="Calibri" w:eastAsia="微軟正黑體" w:hAnsi="Calibri" w:cs="Calibri"/>
        </w:rPr>
      </w:pPr>
      <w:r w:rsidRPr="004E513B">
        <w:rPr>
          <w:rFonts w:ascii="Calibri" w:eastAsia="微軟正黑體" w:hAnsi="Calibri" w:cs="Calibri"/>
        </w:rPr>
        <w:t>指定合作平台上的健康商品折抵</w:t>
      </w:r>
    </w:p>
    <w:p w14:paraId="24DBCC0C"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不建議在短期內採取直接現金化策略，原因如下：</w:t>
      </w:r>
    </w:p>
    <w:p w14:paraId="1F2FB9E2" w14:textId="77777777" w:rsidR="004E513B" w:rsidRPr="004E513B" w:rsidRDefault="004E513B" w:rsidP="00CB0131">
      <w:pPr>
        <w:numPr>
          <w:ilvl w:val="0"/>
          <w:numId w:val="8"/>
        </w:numPr>
        <w:spacing w:line="240" w:lineRule="auto"/>
        <w:rPr>
          <w:rFonts w:ascii="Calibri" w:eastAsia="微軟正黑體" w:hAnsi="Calibri" w:cs="Calibri"/>
        </w:rPr>
      </w:pPr>
      <w:r w:rsidRPr="004E513B">
        <w:rPr>
          <w:rFonts w:ascii="Calibri" w:eastAsia="微軟正黑體" w:hAnsi="Calibri" w:cs="Calibri"/>
        </w:rPr>
        <w:t>健康幣作為政策性健康獎勵，不應被視為一般貨幣工具</w:t>
      </w:r>
    </w:p>
    <w:p w14:paraId="04FADE8F" w14:textId="77777777" w:rsidR="004E513B" w:rsidRPr="004E513B" w:rsidRDefault="004E513B" w:rsidP="00CB0131">
      <w:pPr>
        <w:numPr>
          <w:ilvl w:val="0"/>
          <w:numId w:val="8"/>
        </w:numPr>
        <w:spacing w:line="240" w:lineRule="auto"/>
        <w:rPr>
          <w:rFonts w:ascii="Calibri" w:eastAsia="微軟正黑體" w:hAnsi="Calibri" w:cs="Calibri"/>
        </w:rPr>
      </w:pPr>
      <w:r w:rsidRPr="004E513B">
        <w:rPr>
          <w:rFonts w:ascii="Calibri" w:eastAsia="微軟正黑體" w:hAnsi="Calibri" w:cs="Calibri"/>
        </w:rPr>
        <w:t>直接現金化可能增加資源濫用與行政管理風險</w:t>
      </w:r>
    </w:p>
    <w:p w14:paraId="2738C40E" w14:textId="77777777" w:rsidR="004E513B" w:rsidRPr="004E513B" w:rsidRDefault="004E513B" w:rsidP="00CB0131">
      <w:pPr>
        <w:numPr>
          <w:ilvl w:val="0"/>
          <w:numId w:val="8"/>
        </w:numPr>
        <w:spacing w:line="240" w:lineRule="auto"/>
        <w:rPr>
          <w:rFonts w:ascii="Calibri" w:eastAsia="微軟正黑體" w:hAnsi="Calibri" w:cs="Calibri"/>
        </w:rPr>
      </w:pPr>
      <w:r w:rsidRPr="004E513B">
        <w:rPr>
          <w:rFonts w:ascii="Calibri" w:eastAsia="微軟正黑體" w:hAnsi="Calibri" w:cs="Calibri"/>
        </w:rPr>
        <w:t>消費場景若不具明確規範，容易造成行為偏移與政治爭議</w:t>
      </w:r>
    </w:p>
    <w:p w14:paraId="47C61817"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較好的治理方式是採取「限定型兌換」：</w:t>
      </w:r>
    </w:p>
    <w:p w14:paraId="1596FD61" w14:textId="77777777" w:rsidR="004E513B" w:rsidRPr="004E513B" w:rsidRDefault="004E513B" w:rsidP="00CB0131">
      <w:pPr>
        <w:numPr>
          <w:ilvl w:val="0"/>
          <w:numId w:val="9"/>
        </w:numPr>
        <w:spacing w:line="240" w:lineRule="auto"/>
        <w:rPr>
          <w:rFonts w:ascii="Calibri" w:eastAsia="微軟正黑體" w:hAnsi="Calibri" w:cs="Calibri"/>
        </w:rPr>
      </w:pPr>
      <w:r w:rsidRPr="004E513B">
        <w:rPr>
          <w:rFonts w:ascii="Calibri" w:eastAsia="微軟正黑體" w:hAnsi="Calibri" w:cs="Calibri"/>
        </w:rPr>
        <w:t>只允許在特定健康飲食、日用品、保健食品分類中使用</w:t>
      </w:r>
    </w:p>
    <w:p w14:paraId="5C832F9A" w14:textId="77777777" w:rsidR="004E513B" w:rsidRPr="004E513B" w:rsidRDefault="004E513B" w:rsidP="00CB0131">
      <w:pPr>
        <w:numPr>
          <w:ilvl w:val="0"/>
          <w:numId w:val="9"/>
        </w:numPr>
        <w:spacing w:line="240" w:lineRule="auto"/>
        <w:rPr>
          <w:rFonts w:ascii="Calibri" w:eastAsia="微軟正黑體" w:hAnsi="Calibri" w:cs="Calibri"/>
        </w:rPr>
      </w:pPr>
      <w:r w:rsidRPr="004E513B">
        <w:rPr>
          <w:rFonts w:ascii="Calibri" w:eastAsia="微軟正黑體" w:hAnsi="Calibri" w:cs="Calibri"/>
        </w:rPr>
        <w:t>設定每月使用上限</w:t>
      </w:r>
    </w:p>
    <w:p w14:paraId="2FC61E15" w14:textId="77777777" w:rsidR="004E513B" w:rsidRPr="004E513B" w:rsidRDefault="004E513B" w:rsidP="00CB0131">
      <w:pPr>
        <w:numPr>
          <w:ilvl w:val="0"/>
          <w:numId w:val="9"/>
        </w:numPr>
        <w:spacing w:line="240" w:lineRule="auto"/>
        <w:rPr>
          <w:rFonts w:ascii="Calibri" w:eastAsia="微軟正黑體" w:hAnsi="Calibri" w:cs="Calibri"/>
        </w:rPr>
      </w:pPr>
      <w:r w:rsidRPr="004E513B">
        <w:rPr>
          <w:rFonts w:ascii="Calibri" w:eastAsia="微軟正黑體" w:hAnsi="Calibri" w:cs="Calibri"/>
        </w:rPr>
        <w:t>限制合作店家與品牌</w:t>
      </w:r>
    </w:p>
    <w:p w14:paraId="5E7CDE20" w14:textId="77777777" w:rsidR="004E513B" w:rsidRPr="004E513B" w:rsidRDefault="004E513B" w:rsidP="00CB0131">
      <w:pPr>
        <w:numPr>
          <w:ilvl w:val="0"/>
          <w:numId w:val="9"/>
        </w:numPr>
        <w:spacing w:line="240" w:lineRule="auto"/>
        <w:rPr>
          <w:rFonts w:ascii="Calibri" w:eastAsia="微軟正黑體" w:hAnsi="Calibri" w:cs="Calibri"/>
        </w:rPr>
      </w:pPr>
      <w:r w:rsidRPr="004E513B">
        <w:rPr>
          <w:rFonts w:ascii="Calibri" w:eastAsia="微軟正黑體" w:hAnsi="Calibri" w:cs="Calibri"/>
        </w:rPr>
        <w:lastRenderedPageBreak/>
        <w:t>對中低收入戶或特定族群提供額外補助條件</w:t>
      </w:r>
    </w:p>
    <w:p w14:paraId="77624AF0"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因此，若從政策性角度分析，健康幣可朝向「健康生活消費兌換」而非「直接現金化」的方向推動。</w:t>
      </w:r>
    </w:p>
    <w:p w14:paraId="10E1C6D0"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 xml:space="preserve">4. </w:t>
      </w:r>
      <w:r w:rsidRPr="004E513B">
        <w:rPr>
          <w:rFonts w:ascii="Calibri" w:eastAsia="微軟正黑體" w:hAnsi="Calibri" w:cs="Calibri"/>
          <w:b/>
          <w:bCs/>
        </w:rPr>
        <w:t>健康幣與長照</w:t>
      </w:r>
      <w:r w:rsidRPr="004E513B">
        <w:rPr>
          <w:rFonts w:ascii="Calibri" w:eastAsia="微軟正黑體" w:hAnsi="Calibri" w:cs="Calibri"/>
          <w:b/>
          <w:bCs/>
        </w:rPr>
        <w:t xml:space="preserve">2.0 </w:t>
      </w:r>
      <w:r w:rsidRPr="004E513B">
        <w:rPr>
          <w:rFonts w:ascii="Calibri" w:eastAsia="微軟正黑體" w:hAnsi="Calibri" w:cs="Calibri"/>
          <w:b/>
          <w:bCs/>
        </w:rPr>
        <w:t>的整合潛力</w:t>
      </w:r>
    </w:p>
    <w:p w14:paraId="4094C326"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長照</w:t>
      </w:r>
      <w:r w:rsidRPr="004E513B">
        <w:rPr>
          <w:rFonts w:ascii="Calibri" w:eastAsia="微軟正黑體" w:hAnsi="Calibri" w:cs="Calibri"/>
        </w:rPr>
        <w:t xml:space="preserve">2.0 </w:t>
      </w:r>
      <w:r w:rsidRPr="004E513B">
        <w:rPr>
          <w:rFonts w:ascii="Calibri" w:eastAsia="微軟正黑體" w:hAnsi="Calibri" w:cs="Calibri"/>
        </w:rPr>
        <w:t>強調照護需求、社區參與、家庭照護與志工支持的整合。健康幣具有高度可行的長照連結點，尤其在志工與社區關懷活動中。</w:t>
      </w:r>
    </w:p>
    <w:p w14:paraId="260F5B61"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建議發展方向包括：</w:t>
      </w:r>
    </w:p>
    <w:p w14:paraId="36315229" w14:textId="77777777" w:rsidR="004E513B" w:rsidRPr="004E513B" w:rsidRDefault="004E513B" w:rsidP="00CB0131">
      <w:pPr>
        <w:numPr>
          <w:ilvl w:val="0"/>
          <w:numId w:val="10"/>
        </w:numPr>
        <w:spacing w:line="240" w:lineRule="auto"/>
        <w:rPr>
          <w:rFonts w:ascii="Calibri" w:eastAsia="微軟正黑體" w:hAnsi="Calibri" w:cs="Calibri"/>
        </w:rPr>
      </w:pPr>
      <w:r w:rsidRPr="004E513B">
        <w:rPr>
          <w:rFonts w:ascii="Calibri" w:eastAsia="微軟正黑體" w:hAnsi="Calibri" w:cs="Calibri"/>
        </w:rPr>
        <w:t>志工貢獻獎勵：參與長照照護與陪伴，提供志工服務小時，可獲得健康幣或長照支持幣。</w:t>
      </w:r>
    </w:p>
    <w:p w14:paraId="1D29B208" w14:textId="77777777" w:rsidR="004E513B" w:rsidRPr="004E513B" w:rsidRDefault="004E513B" w:rsidP="00CB0131">
      <w:pPr>
        <w:numPr>
          <w:ilvl w:val="0"/>
          <w:numId w:val="10"/>
        </w:numPr>
        <w:spacing w:line="240" w:lineRule="auto"/>
        <w:rPr>
          <w:rFonts w:ascii="Calibri" w:eastAsia="微軟正黑體" w:hAnsi="Calibri" w:cs="Calibri"/>
        </w:rPr>
      </w:pPr>
      <w:r w:rsidRPr="004E513B">
        <w:rPr>
          <w:rFonts w:ascii="Calibri" w:eastAsia="微軟正黑體" w:hAnsi="Calibri" w:cs="Calibri"/>
        </w:rPr>
        <w:t>照護成效加成：協助長者完成健康檢查、健康追蹤、陪伴運動與社區活動者，可獲得額外加成。</w:t>
      </w:r>
    </w:p>
    <w:p w14:paraId="639FAD27" w14:textId="77777777" w:rsidR="004E513B" w:rsidRPr="004E513B" w:rsidRDefault="004E513B" w:rsidP="00CB0131">
      <w:pPr>
        <w:numPr>
          <w:ilvl w:val="0"/>
          <w:numId w:val="10"/>
        </w:numPr>
        <w:spacing w:line="240" w:lineRule="auto"/>
        <w:rPr>
          <w:rFonts w:ascii="Calibri" w:eastAsia="微軟正黑體" w:hAnsi="Calibri" w:cs="Calibri"/>
        </w:rPr>
      </w:pPr>
      <w:r w:rsidRPr="004E513B">
        <w:rPr>
          <w:rFonts w:ascii="Calibri" w:eastAsia="微軟正黑體" w:hAnsi="Calibri" w:cs="Calibri"/>
        </w:rPr>
        <w:t>家庭照護對象：照護者參與家庭健康管理、預防照護與健康報告回填，可換取健康幣。</w:t>
      </w:r>
    </w:p>
    <w:p w14:paraId="7FC29F9C" w14:textId="77777777" w:rsidR="004E513B" w:rsidRPr="004E513B" w:rsidRDefault="004E513B" w:rsidP="00CB0131">
      <w:pPr>
        <w:numPr>
          <w:ilvl w:val="0"/>
          <w:numId w:val="10"/>
        </w:numPr>
        <w:spacing w:line="240" w:lineRule="auto"/>
        <w:rPr>
          <w:rFonts w:ascii="Calibri" w:eastAsia="微軟正黑體" w:hAnsi="Calibri" w:cs="Calibri"/>
        </w:rPr>
      </w:pPr>
      <w:r w:rsidRPr="004E513B">
        <w:rPr>
          <w:rFonts w:ascii="Calibri" w:eastAsia="微軟正黑體" w:hAnsi="Calibri" w:cs="Calibri"/>
        </w:rPr>
        <w:t>長照社區共同參與：社區照顧關懷站可作為健康幣的服務點，形成健康與照護的雙向回饋。</w:t>
      </w:r>
    </w:p>
    <w:p w14:paraId="687219D5"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這樣的結合可讓健康幣不只只是個人健康動機工具，更能成為社會支持與照護協作的公共獎勵載體。</w:t>
      </w:r>
    </w:p>
    <w:p w14:paraId="7C55EB73"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lastRenderedPageBreak/>
        <w:t>設計思考（</w:t>
      </w:r>
      <w:r w:rsidRPr="004E513B">
        <w:rPr>
          <w:rFonts w:ascii="Calibri" w:eastAsia="微軟正黑體" w:hAnsi="Calibri" w:cs="Calibri"/>
          <w:b/>
          <w:bCs/>
        </w:rPr>
        <w:t>Design Thinking</w:t>
      </w:r>
      <w:r w:rsidRPr="004E513B">
        <w:rPr>
          <w:rFonts w:ascii="Calibri" w:eastAsia="微軟正黑體" w:hAnsi="Calibri" w:cs="Calibri"/>
          <w:b/>
          <w:bCs/>
        </w:rPr>
        <w:t>）需求性分析</w:t>
      </w:r>
    </w:p>
    <w:p w14:paraId="07368A46"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 xml:space="preserve">1. </w:t>
      </w:r>
      <w:r w:rsidRPr="004E513B">
        <w:rPr>
          <w:rFonts w:ascii="Calibri" w:eastAsia="微軟正黑體" w:hAnsi="Calibri" w:cs="Calibri"/>
          <w:b/>
          <w:bCs/>
        </w:rPr>
        <w:t>設計思考架構</w:t>
      </w:r>
    </w:p>
    <w:p w14:paraId="52635DB2"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以設計思考的方式檢視健康幣倡議，應先建立對不同人口群的同理理解，才能找出真正能讓群眾願意參與的觸發點。這個研究採用「同理、定義、概念化、原型、驗證」的基本脈絡，重點分析下列問題：</w:t>
      </w:r>
    </w:p>
    <w:p w14:paraId="490E4D54" w14:textId="77777777" w:rsidR="004E513B" w:rsidRPr="004E513B" w:rsidRDefault="004E513B" w:rsidP="00CB0131">
      <w:pPr>
        <w:numPr>
          <w:ilvl w:val="0"/>
          <w:numId w:val="11"/>
        </w:numPr>
        <w:spacing w:line="240" w:lineRule="auto"/>
        <w:rPr>
          <w:rFonts w:ascii="Calibri" w:eastAsia="微軟正黑體" w:hAnsi="Calibri" w:cs="Calibri"/>
        </w:rPr>
      </w:pPr>
      <w:r w:rsidRPr="004E513B">
        <w:rPr>
          <w:rFonts w:ascii="Calibri" w:eastAsia="微軟正黑體" w:hAnsi="Calibri" w:cs="Calibri"/>
        </w:rPr>
        <w:t>不同年齡與生活型態的人，對健康活動、健康檢查、運動與社區參與的動機不一樣</w:t>
      </w:r>
    </w:p>
    <w:p w14:paraId="44B97D49" w14:textId="77777777" w:rsidR="004E513B" w:rsidRPr="004E513B" w:rsidRDefault="004E513B" w:rsidP="00CB0131">
      <w:pPr>
        <w:numPr>
          <w:ilvl w:val="0"/>
          <w:numId w:val="11"/>
        </w:numPr>
        <w:spacing w:line="240" w:lineRule="auto"/>
        <w:rPr>
          <w:rFonts w:ascii="Calibri" w:eastAsia="微軟正黑體" w:hAnsi="Calibri" w:cs="Calibri"/>
        </w:rPr>
      </w:pPr>
      <w:r w:rsidRPr="004E513B">
        <w:rPr>
          <w:rFonts w:ascii="Calibri" w:eastAsia="微軟正黑體" w:hAnsi="Calibri" w:cs="Calibri"/>
        </w:rPr>
        <w:t>參與健康幣的重要障礙可能來自時間限制、經濟壓力、健康狀態、照護責任或對健康系統認知不足</w:t>
      </w:r>
    </w:p>
    <w:p w14:paraId="1B083755" w14:textId="77777777" w:rsidR="004E513B" w:rsidRPr="004E513B" w:rsidRDefault="004E513B" w:rsidP="00CB0131">
      <w:pPr>
        <w:numPr>
          <w:ilvl w:val="0"/>
          <w:numId w:val="11"/>
        </w:numPr>
        <w:spacing w:line="240" w:lineRule="auto"/>
        <w:rPr>
          <w:rFonts w:ascii="Calibri" w:eastAsia="微軟正黑體" w:hAnsi="Calibri" w:cs="Calibri"/>
        </w:rPr>
      </w:pPr>
      <w:r w:rsidRPr="004E513B">
        <w:rPr>
          <w:rFonts w:ascii="Calibri" w:eastAsia="微軟正黑體" w:hAnsi="Calibri" w:cs="Calibri"/>
        </w:rPr>
        <w:t>健康幣若要成功，必須對不同族群都提供明確、具體、低負擔的參與路徑</w:t>
      </w:r>
    </w:p>
    <w:p w14:paraId="253F7B3E"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 xml:space="preserve">2. Persona </w:t>
      </w:r>
      <w:r w:rsidRPr="004E513B">
        <w:rPr>
          <w:rFonts w:ascii="Calibri" w:eastAsia="微軟正黑體" w:hAnsi="Calibri" w:cs="Calibri"/>
          <w:b/>
          <w:bCs/>
        </w:rPr>
        <w:t>分群與需求分析</w:t>
      </w:r>
    </w:p>
    <w:p w14:paraId="0F67B851"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Persona A</w:t>
      </w:r>
      <w:r w:rsidRPr="004E513B">
        <w:rPr>
          <w:rFonts w:ascii="Calibri" w:eastAsia="微軟正黑體" w:hAnsi="Calibri" w:cs="Calibri"/>
          <w:b/>
          <w:bCs/>
        </w:rPr>
        <w:t>：</w:t>
      </w:r>
      <w:r w:rsidRPr="004E513B">
        <w:rPr>
          <w:rFonts w:ascii="Calibri" w:eastAsia="微軟正黑體" w:hAnsi="Calibri" w:cs="Calibri"/>
          <w:b/>
          <w:bCs/>
        </w:rPr>
        <w:t xml:space="preserve">30-50 </w:t>
      </w:r>
      <w:r w:rsidRPr="004E513B">
        <w:rPr>
          <w:rFonts w:ascii="Calibri" w:eastAsia="微軟正黑體" w:hAnsi="Calibri" w:cs="Calibri"/>
          <w:b/>
          <w:bCs/>
        </w:rPr>
        <w:t>歲中年族群（職場與家庭雙重壓力）</w:t>
      </w:r>
    </w:p>
    <w:p w14:paraId="1916B725"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這個族群通常處於工作與家庭責任的高壓週期，時間不多，可能有育兒責任，也可能同時照顧長輩。這類使用者最需要的是「簡化的參與方式」、「短時間回饋」與「與職場／家庭生活有關的健康誘因」。</w:t>
      </w:r>
    </w:p>
    <w:p w14:paraId="177CD75E"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需求與痛點：</w:t>
      </w:r>
    </w:p>
    <w:p w14:paraId="2B5EEB38" w14:textId="77777777" w:rsidR="004E513B" w:rsidRPr="004E513B" w:rsidRDefault="004E513B" w:rsidP="00CB0131">
      <w:pPr>
        <w:numPr>
          <w:ilvl w:val="0"/>
          <w:numId w:val="12"/>
        </w:numPr>
        <w:spacing w:line="240" w:lineRule="auto"/>
        <w:rPr>
          <w:rFonts w:ascii="Calibri" w:eastAsia="微軟正黑體" w:hAnsi="Calibri" w:cs="Calibri"/>
        </w:rPr>
      </w:pPr>
      <w:r w:rsidRPr="004E513B">
        <w:rPr>
          <w:rFonts w:ascii="Calibri" w:eastAsia="微軟正黑體" w:hAnsi="Calibri" w:cs="Calibri"/>
        </w:rPr>
        <w:lastRenderedPageBreak/>
        <w:t>生活節奏忙碌，缺乏長時間投入健康活動的空間</w:t>
      </w:r>
    </w:p>
    <w:p w14:paraId="7372946A" w14:textId="77777777" w:rsidR="004E513B" w:rsidRPr="004E513B" w:rsidRDefault="004E513B" w:rsidP="00CB0131">
      <w:pPr>
        <w:numPr>
          <w:ilvl w:val="0"/>
          <w:numId w:val="12"/>
        </w:numPr>
        <w:spacing w:line="240" w:lineRule="auto"/>
        <w:rPr>
          <w:rFonts w:ascii="Calibri" w:eastAsia="微軟正黑體" w:hAnsi="Calibri" w:cs="Calibri"/>
        </w:rPr>
      </w:pPr>
      <w:r w:rsidRPr="004E513B">
        <w:rPr>
          <w:rFonts w:ascii="Calibri" w:eastAsia="微軟正黑體" w:hAnsi="Calibri" w:cs="Calibri"/>
        </w:rPr>
        <w:t>高工作壓力導致不願意在健康管理上花費過多資源</w:t>
      </w:r>
    </w:p>
    <w:p w14:paraId="0DB494E1" w14:textId="77777777" w:rsidR="004E513B" w:rsidRPr="004E513B" w:rsidRDefault="004E513B" w:rsidP="00CB0131">
      <w:pPr>
        <w:numPr>
          <w:ilvl w:val="0"/>
          <w:numId w:val="12"/>
        </w:numPr>
        <w:spacing w:line="240" w:lineRule="auto"/>
        <w:rPr>
          <w:rFonts w:ascii="Calibri" w:eastAsia="微軟正黑體" w:hAnsi="Calibri" w:cs="Calibri"/>
        </w:rPr>
      </w:pPr>
      <w:r w:rsidRPr="004E513B">
        <w:rPr>
          <w:rFonts w:ascii="Calibri" w:eastAsia="微軟正黑體" w:hAnsi="Calibri" w:cs="Calibri"/>
        </w:rPr>
        <w:t>可能不清楚自己需要哪些健康活動</w:t>
      </w:r>
    </w:p>
    <w:p w14:paraId="63C044A4" w14:textId="77777777" w:rsidR="004E513B" w:rsidRPr="004E513B" w:rsidRDefault="004E513B" w:rsidP="00CB0131">
      <w:pPr>
        <w:numPr>
          <w:ilvl w:val="0"/>
          <w:numId w:val="12"/>
        </w:numPr>
        <w:spacing w:line="240" w:lineRule="auto"/>
        <w:rPr>
          <w:rFonts w:ascii="Calibri" w:eastAsia="微軟正黑體" w:hAnsi="Calibri" w:cs="Calibri"/>
        </w:rPr>
      </w:pPr>
      <w:r w:rsidRPr="004E513B">
        <w:rPr>
          <w:rFonts w:ascii="Calibri" w:eastAsia="微軟正黑體" w:hAnsi="Calibri" w:cs="Calibri"/>
        </w:rPr>
        <w:t>對健康檢查與社區活動參與意願受限於時間與成本</w:t>
      </w:r>
    </w:p>
    <w:p w14:paraId="62163DAA"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典型需求：</w:t>
      </w:r>
    </w:p>
    <w:p w14:paraId="0A4886CA" w14:textId="77777777" w:rsidR="004E513B" w:rsidRPr="004E513B" w:rsidRDefault="004E513B" w:rsidP="00CB0131">
      <w:pPr>
        <w:numPr>
          <w:ilvl w:val="0"/>
          <w:numId w:val="13"/>
        </w:numPr>
        <w:spacing w:line="240" w:lineRule="auto"/>
        <w:rPr>
          <w:rFonts w:ascii="Calibri" w:eastAsia="微軟正黑體" w:hAnsi="Calibri" w:cs="Calibri"/>
        </w:rPr>
      </w:pPr>
      <w:r w:rsidRPr="004E513B">
        <w:rPr>
          <w:rFonts w:ascii="Calibri" w:eastAsia="微軟正黑體" w:hAnsi="Calibri" w:cs="Calibri"/>
        </w:rPr>
        <w:t>上班前後</w:t>
      </w:r>
      <w:r w:rsidRPr="004E513B">
        <w:rPr>
          <w:rFonts w:ascii="Calibri" w:eastAsia="微軟正黑體" w:hAnsi="Calibri" w:cs="Calibri"/>
        </w:rPr>
        <w:t xml:space="preserve"> 10-20 </w:t>
      </w:r>
      <w:r w:rsidRPr="004E513B">
        <w:rPr>
          <w:rFonts w:ascii="Calibri" w:eastAsia="微軟正黑體" w:hAnsi="Calibri" w:cs="Calibri"/>
        </w:rPr>
        <w:t>分鐘的健康任務</w:t>
      </w:r>
    </w:p>
    <w:p w14:paraId="1B67B9AB" w14:textId="77777777" w:rsidR="004E513B" w:rsidRPr="004E513B" w:rsidRDefault="004E513B" w:rsidP="00CB0131">
      <w:pPr>
        <w:numPr>
          <w:ilvl w:val="0"/>
          <w:numId w:val="13"/>
        </w:numPr>
        <w:spacing w:line="240" w:lineRule="auto"/>
        <w:rPr>
          <w:rFonts w:ascii="Calibri" w:eastAsia="微軟正黑體" w:hAnsi="Calibri" w:cs="Calibri"/>
        </w:rPr>
      </w:pPr>
      <w:r w:rsidRPr="004E513B">
        <w:rPr>
          <w:rFonts w:ascii="Calibri" w:eastAsia="微軟正黑體" w:hAnsi="Calibri" w:cs="Calibri"/>
        </w:rPr>
        <w:t>公司與社區共同推動的健康挑戰</w:t>
      </w:r>
    </w:p>
    <w:p w14:paraId="754A9721" w14:textId="77777777" w:rsidR="004E513B" w:rsidRPr="004E513B" w:rsidRDefault="004E513B" w:rsidP="00CB0131">
      <w:pPr>
        <w:numPr>
          <w:ilvl w:val="0"/>
          <w:numId w:val="13"/>
        </w:numPr>
        <w:spacing w:line="240" w:lineRule="auto"/>
        <w:rPr>
          <w:rFonts w:ascii="Calibri" w:eastAsia="微軟正黑體" w:hAnsi="Calibri" w:cs="Calibri"/>
        </w:rPr>
      </w:pPr>
      <w:r w:rsidRPr="004E513B">
        <w:rPr>
          <w:rFonts w:ascii="Calibri" w:eastAsia="微軟正黑體" w:hAnsi="Calibri" w:cs="Calibri"/>
        </w:rPr>
        <w:t>以家庭健康成員為單位的打卡激勵</w:t>
      </w:r>
    </w:p>
    <w:p w14:paraId="4994CE2A" w14:textId="77777777" w:rsidR="004E513B" w:rsidRPr="004E513B" w:rsidRDefault="004E513B" w:rsidP="00CB0131">
      <w:pPr>
        <w:numPr>
          <w:ilvl w:val="0"/>
          <w:numId w:val="13"/>
        </w:numPr>
        <w:spacing w:line="240" w:lineRule="auto"/>
        <w:rPr>
          <w:rFonts w:ascii="Calibri" w:eastAsia="微軟正黑體" w:hAnsi="Calibri" w:cs="Calibri"/>
        </w:rPr>
      </w:pPr>
      <w:r w:rsidRPr="004E513B">
        <w:rPr>
          <w:rFonts w:ascii="Calibri" w:eastAsia="微軟正黑體" w:hAnsi="Calibri" w:cs="Calibri"/>
        </w:rPr>
        <w:t>可與醫療院所、職場與健康管理平台串接的健康回饋資訊</w:t>
      </w:r>
    </w:p>
    <w:p w14:paraId="6CB600CA"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建議的</w:t>
      </w:r>
      <w:r w:rsidRPr="004E513B">
        <w:rPr>
          <w:rFonts w:ascii="Calibri" w:eastAsia="微軟正黑體" w:hAnsi="Calibri" w:cs="Calibri"/>
        </w:rPr>
        <w:t xml:space="preserve"> campaign</w:t>
      </w:r>
      <w:r w:rsidRPr="004E513B">
        <w:rPr>
          <w:rFonts w:ascii="Calibri" w:eastAsia="微軟正黑體" w:hAnsi="Calibri" w:cs="Calibri"/>
        </w:rPr>
        <w:t>：</w:t>
      </w:r>
    </w:p>
    <w:p w14:paraId="1D4935ED" w14:textId="77777777" w:rsidR="004E513B" w:rsidRPr="004E513B" w:rsidRDefault="004E513B" w:rsidP="00CB0131">
      <w:pPr>
        <w:numPr>
          <w:ilvl w:val="0"/>
          <w:numId w:val="14"/>
        </w:numPr>
        <w:spacing w:line="240" w:lineRule="auto"/>
        <w:rPr>
          <w:rFonts w:ascii="Calibri" w:eastAsia="微軟正黑體" w:hAnsi="Calibri" w:cs="Calibri"/>
        </w:rPr>
      </w:pPr>
      <w:r w:rsidRPr="004E513B">
        <w:rPr>
          <w:rFonts w:ascii="Calibri" w:eastAsia="微軟正黑體" w:hAnsi="Calibri" w:cs="Calibri"/>
        </w:rPr>
        <w:t>「午休健康券」活動：員工在午休時間完成步數、伸展或健康評估，獲得健康幣</w:t>
      </w:r>
    </w:p>
    <w:p w14:paraId="1CA69858" w14:textId="77777777" w:rsidR="004E513B" w:rsidRPr="004E513B" w:rsidRDefault="004E513B" w:rsidP="00CB0131">
      <w:pPr>
        <w:numPr>
          <w:ilvl w:val="0"/>
          <w:numId w:val="14"/>
        </w:numPr>
        <w:spacing w:line="240" w:lineRule="auto"/>
        <w:rPr>
          <w:rFonts w:ascii="Calibri" w:eastAsia="微軟正黑體" w:hAnsi="Calibri" w:cs="Calibri"/>
        </w:rPr>
      </w:pPr>
      <w:r w:rsidRPr="004E513B">
        <w:rPr>
          <w:rFonts w:ascii="Calibri" w:eastAsia="微軟正黑體" w:hAnsi="Calibri" w:cs="Calibri"/>
        </w:rPr>
        <w:t>「家庭健康護照」：家中成員一起完成健康檢查、飲食紀錄、步數任務，累積健康幣</w:t>
      </w:r>
    </w:p>
    <w:p w14:paraId="3E2F3A3E" w14:textId="77777777" w:rsidR="004E513B" w:rsidRPr="004E513B" w:rsidRDefault="004E513B" w:rsidP="00CB0131">
      <w:pPr>
        <w:numPr>
          <w:ilvl w:val="0"/>
          <w:numId w:val="14"/>
        </w:numPr>
        <w:spacing w:line="240" w:lineRule="auto"/>
        <w:rPr>
          <w:rFonts w:ascii="Calibri" w:eastAsia="微軟正黑體" w:hAnsi="Calibri" w:cs="Calibri"/>
        </w:rPr>
      </w:pPr>
      <w:r w:rsidRPr="004E513B">
        <w:rPr>
          <w:rFonts w:ascii="Calibri" w:eastAsia="微軟正黑體" w:hAnsi="Calibri" w:cs="Calibri"/>
        </w:rPr>
        <w:t>「公司健身挑戰」：公司提供運動場地與健康幣回饋，鼓勵員工加入團體鍛鍊</w:t>
      </w:r>
    </w:p>
    <w:p w14:paraId="34DA20EF"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lastRenderedPageBreak/>
        <w:t>這個族群比較適合以「高頻、低門檻、短期即時回饋」的活躍型活動為主。</w:t>
      </w:r>
    </w:p>
    <w:p w14:paraId="2F2E4472"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Persona B</w:t>
      </w:r>
      <w:r w:rsidRPr="004E513B">
        <w:rPr>
          <w:rFonts w:ascii="Calibri" w:eastAsia="微軟正黑體" w:hAnsi="Calibri" w:cs="Calibri"/>
          <w:b/>
          <w:bCs/>
        </w:rPr>
        <w:t>：</w:t>
      </w:r>
      <w:r w:rsidRPr="004E513B">
        <w:rPr>
          <w:rFonts w:ascii="Calibri" w:eastAsia="微軟正黑體" w:hAnsi="Calibri" w:cs="Calibri"/>
          <w:b/>
          <w:bCs/>
        </w:rPr>
        <w:t xml:space="preserve">50-65 </w:t>
      </w:r>
      <w:r w:rsidRPr="004E513B">
        <w:rPr>
          <w:rFonts w:ascii="Calibri" w:eastAsia="微軟正黑體" w:hAnsi="Calibri" w:cs="Calibri"/>
          <w:b/>
          <w:bCs/>
        </w:rPr>
        <w:t>歲中壯年族群（健康風險上升、照護責任增加）</w:t>
      </w:r>
    </w:p>
    <w:p w14:paraId="1D04982B"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這個族群多為家庭支柱，也可能開始處理父母照護責任。健康風險開始提高，對慢性病與健康管理更有意識，但同時需要平衡工作與照護角色。這一群體具有中度經濟能力，若有明確的健康回饋機制，參與意願通常較高。</w:t>
      </w:r>
    </w:p>
    <w:p w14:paraId="544E596D"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需求與痛點：</w:t>
      </w:r>
    </w:p>
    <w:p w14:paraId="5CC98017" w14:textId="77777777" w:rsidR="004E513B" w:rsidRPr="004E513B" w:rsidRDefault="004E513B" w:rsidP="00CB0131">
      <w:pPr>
        <w:numPr>
          <w:ilvl w:val="0"/>
          <w:numId w:val="15"/>
        </w:numPr>
        <w:spacing w:line="240" w:lineRule="auto"/>
        <w:rPr>
          <w:rFonts w:ascii="Calibri" w:eastAsia="微軟正黑體" w:hAnsi="Calibri" w:cs="Calibri"/>
        </w:rPr>
      </w:pPr>
      <w:r w:rsidRPr="004E513B">
        <w:rPr>
          <w:rFonts w:ascii="Calibri" w:eastAsia="微軟正黑體" w:hAnsi="Calibri" w:cs="Calibri"/>
        </w:rPr>
        <w:t>對慢性病管理、糖尿病、高血壓、血脂等健康議題敏感</w:t>
      </w:r>
    </w:p>
    <w:p w14:paraId="3943D5DC" w14:textId="77777777" w:rsidR="004E513B" w:rsidRPr="004E513B" w:rsidRDefault="004E513B" w:rsidP="00CB0131">
      <w:pPr>
        <w:numPr>
          <w:ilvl w:val="0"/>
          <w:numId w:val="15"/>
        </w:numPr>
        <w:spacing w:line="240" w:lineRule="auto"/>
        <w:rPr>
          <w:rFonts w:ascii="Calibri" w:eastAsia="微軟正黑體" w:hAnsi="Calibri" w:cs="Calibri"/>
        </w:rPr>
      </w:pPr>
      <w:r w:rsidRPr="004E513B">
        <w:rPr>
          <w:rFonts w:ascii="Calibri" w:eastAsia="微軟正黑體" w:hAnsi="Calibri" w:cs="Calibri"/>
        </w:rPr>
        <w:t>可能透過家庭或親屬同時承擔照護角色</w:t>
      </w:r>
    </w:p>
    <w:p w14:paraId="7A703B26" w14:textId="77777777" w:rsidR="004E513B" w:rsidRPr="004E513B" w:rsidRDefault="004E513B" w:rsidP="00CB0131">
      <w:pPr>
        <w:numPr>
          <w:ilvl w:val="0"/>
          <w:numId w:val="15"/>
        </w:numPr>
        <w:spacing w:line="240" w:lineRule="auto"/>
        <w:rPr>
          <w:rFonts w:ascii="Calibri" w:eastAsia="微軟正黑體" w:hAnsi="Calibri" w:cs="Calibri"/>
        </w:rPr>
      </w:pPr>
      <w:r w:rsidRPr="004E513B">
        <w:rPr>
          <w:rFonts w:ascii="Calibri" w:eastAsia="微軟正黑體" w:hAnsi="Calibri" w:cs="Calibri"/>
        </w:rPr>
        <w:t>對於運動與健康檢查的障礙是缺乏習慣或出現體能限制</w:t>
      </w:r>
    </w:p>
    <w:p w14:paraId="3E9A2607" w14:textId="77777777" w:rsidR="004E513B" w:rsidRPr="004E513B" w:rsidRDefault="004E513B" w:rsidP="00CB0131">
      <w:pPr>
        <w:numPr>
          <w:ilvl w:val="0"/>
          <w:numId w:val="15"/>
        </w:numPr>
        <w:spacing w:line="240" w:lineRule="auto"/>
        <w:rPr>
          <w:rFonts w:ascii="Calibri" w:eastAsia="微軟正黑體" w:hAnsi="Calibri" w:cs="Calibri"/>
        </w:rPr>
      </w:pPr>
      <w:r w:rsidRPr="004E513B">
        <w:rPr>
          <w:rFonts w:ascii="Calibri" w:eastAsia="微軟正黑體" w:hAnsi="Calibri" w:cs="Calibri"/>
        </w:rPr>
        <w:t>可能有意願做公益，但不一定有足夠時間參與長照志工活動</w:t>
      </w:r>
    </w:p>
    <w:p w14:paraId="3AB1B2E2"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典型需求：</w:t>
      </w:r>
    </w:p>
    <w:p w14:paraId="4E2867DC" w14:textId="77777777" w:rsidR="004E513B" w:rsidRPr="004E513B" w:rsidRDefault="004E513B" w:rsidP="00CB0131">
      <w:pPr>
        <w:numPr>
          <w:ilvl w:val="0"/>
          <w:numId w:val="16"/>
        </w:numPr>
        <w:spacing w:line="240" w:lineRule="auto"/>
        <w:rPr>
          <w:rFonts w:ascii="Calibri" w:eastAsia="微軟正黑體" w:hAnsi="Calibri" w:cs="Calibri"/>
        </w:rPr>
      </w:pPr>
      <w:r w:rsidRPr="004E513B">
        <w:rPr>
          <w:rFonts w:ascii="Calibri" w:eastAsia="微軟正黑體" w:hAnsi="Calibri" w:cs="Calibri"/>
        </w:rPr>
        <w:t>健康檢查提醒與成果追蹤</w:t>
      </w:r>
    </w:p>
    <w:p w14:paraId="7F254201" w14:textId="77777777" w:rsidR="004E513B" w:rsidRPr="004E513B" w:rsidRDefault="004E513B" w:rsidP="00CB0131">
      <w:pPr>
        <w:numPr>
          <w:ilvl w:val="0"/>
          <w:numId w:val="16"/>
        </w:numPr>
        <w:spacing w:line="240" w:lineRule="auto"/>
        <w:rPr>
          <w:rFonts w:ascii="Calibri" w:eastAsia="微軟正黑體" w:hAnsi="Calibri" w:cs="Calibri"/>
        </w:rPr>
      </w:pPr>
      <w:r w:rsidRPr="004E513B">
        <w:rPr>
          <w:rFonts w:ascii="Calibri" w:eastAsia="微軟正黑體" w:hAnsi="Calibri" w:cs="Calibri"/>
        </w:rPr>
        <w:t>健康風險辨識與管理行動方案</w:t>
      </w:r>
    </w:p>
    <w:p w14:paraId="53620D75" w14:textId="77777777" w:rsidR="004E513B" w:rsidRPr="004E513B" w:rsidRDefault="004E513B" w:rsidP="00CB0131">
      <w:pPr>
        <w:numPr>
          <w:ilvl w:val="0"/>
          <w:numId w:val="16"/>
        </w:numPr>
        <w:spacing w:line="240" w:lineRule="auto"/>
        <w:rPr>
          <w:rFonts w:ascii="Calibri" w:eastAsia="微軟正黑體" w:hAnsi="Calibri" w:cs="Calibri"/>
        </w:rPr>
      </w:pPr>
      <w:r w:rsidRPr="004E513B">
        <w:rPr>
          <w:rFonts w:ascii="Calibri" w:eastAsia="微軟正黑體" w:hAnsi="Calibri" w:cs="Calibri"/>
        </w:rPr>
        <w:t>家庭健康管理任務與生活習慣調整</w:t>
      </w:r>
    </w:p>
    <w:p w14:paraId="73AB2D53" w14:textId="77777777" w:rsidR="004E513B" w:rsidRPr="004E513B" w:rsidRDefault="004E513B" w:rsidP="00CB0131">
      <w:pPr>
        <w:numPr>
          <w:ilvl w:val="0"/>
          <w:numId w:val="16"/>
        </w:numPr>
        <w:spacing w:line="240" w:lineRule="auto"/>
        <w:rPr>
          <w:rFonts w:ascii="Calibri" w:eastAsia="微軟正黑體" w:hAnsi="Calibri" w:cs="Calibri"/>
        </w:rPr>
      </w:pPr>
      <w:r w:rsidRPr="004E513B">
        <w:rPr>
          <w:rFonts w:ascii="Calibri" w:eastAsia="微軟正黑體" w:hAnsi="Calibri" w:cs="Calibri"/>
        </w:rPr>
        <w:t>對照護者與被照護者都可獲得支持的社區活動</w:t>
      </w:r>
    </w:p>
    <w:p w14:paraId="08F6B19B"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建議的</w:t>
      </w:r>
      <w:r w:rsidRPr="004E513B">
        <w:rPr>
          <w:rFonts w:ascii="Calibri" w:eastAsia="微軟正黑體" w:hAnsi="Calibri" w:cs="Calibri"/>
        </w:rPr>
        <w:t xml:space="preserve"> campaign</w:t>
      </w:r>
      <w:r w:rsidRPr="004E513B">
        <w:rPr>
          <w:rFonts w:ascii="Calibri" w:eastAsia="微軟正黑體" w:hAnsi="Calibri" w:cs="Calibri"/>
        </w:rPr>
        <w:t>：</w:t>
      </w:r>
    </w:p>
    <w:p w14:paraId="7B0842E0" w14:textId="77777777" w:rsidR="004E513B" w:rsidRPr="004E513B" w:rsidRDefault="004E513B" w:rsidP="00CB0131">
      <w:pPr>
        <w:numPr>
          <w:ilvl w:val="0"/>
          <w:numId w:val="17"/>
        </w:numPr>
        <w:spacing w:line="240" w:lineRule="auto"/>
        <w:rPr>
          <w:rFonts w:ascii="Calibri" w:eastAsia="微軟正黑體" w:hAnsi="Calibri" w:cs="Calibri"/>
        </w:rPr>
      </w:pPr>
      <w:r w:rsidRPr="004E513B">
        <w:rPr>
          <w:rFonts w:ascii="Calibri" w:eastAsia="微軟正黑體" w:hAnsi="Calibri" w:cs="Calibri"/>
        </w:rPr>
        <w:lastRenderedPageBreak/>
        <w:t>「健康管理達標挑戰」：完成血壓、血糖、體重、身體活動等健康追蹤，獲得健康幣</w:t>
      </w:r>
    </w:p>
    <w:p w14:paraId="06FA74BA" w14:textId="77777777" w:rsidR="004E513B" w:rsidRPr="004E513B" w:rsidRDefault="004E513B" w:rsidP="00CB0131">
      <w:pPr>
        <w:numPr>
          <w:ilvl w:val="0"/>
          <w:numId w:val="17"/>
        </w:numPr>
        <w:spacing w:line="240" w:lineRule="auto"/>
        <w:rPr>
          <w:rFonts w:ascii="Calibri" w:eastAsia="微軟正黑體" w:hAnsi="Calibri" w:cs="Calibri"/>
        </w:rPr>
      </w:pPr>
      <w:r w:rsidRPr="004E513B">
        <w:rPr>
          <w:rFonts w:ascii="Calibri" w:eastAsia="微軟正黑體" w:hAnsi="Calibri" w:cs="Calibri"/>
        </w:rPr>
        <w:t>「長照家庭關懷日」：照護者參與健康講座與長照練習，累積健康幣與志工貢獻點數</w:t>
      </w:r>
    </w:p>
    <w:p w14:paraId="515CC608" w14:textId="77777777" w:rsidR="004E513B" w:rsidRPr="004E513B" w:rsidRDefault="004E513B" w:rsidP="00CB0131">
      <w:pPr>
        <w:numPr>
          <w:ilvl w:val="0"/>
          <w:numId w:val="17"/>
        </w:numPr>
        <w:spacing w:line="240" w:lineRule="auto"/>
        <w:rPr>
          <w:rFonts w:ascii="Calibri" w:eastAsia="微軟正黑體" w:hAnsi="Calibri" w:cs="Calibri"/>
        </w:rPr>
      </w:pPr>
      <w:r w:rsidRPr="004E513B">
        <w:rPr>
          <w:rFonts w:ascii="Calibri" w:eastAsia="微軟正黑體" w:hAnsi="Calibri" w:cs="Calibri"/>
        </w:rPr>
        <w:t>「社區健走計畫」：中壯年群組健康步數競賽，結合社區健康站與長照關懷節點</w:t>
      </w:r>
    </w:p>
    <w:p w14:paraId="6F25FF2A"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這個族群適合用「健康風險管理」與「家庭健康責任」做設計切入點。</w:t>
      </w:r>
    </w:p>
    <w:p w14:paraId="1FBADB6E"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Persona C</w:t>
      </w:r>
      <w:r w:rsidRPr="004E513B">
        <w:rPr>
          <w:rFonts w:ascii="Calibri" w:eastAsia="微軟正黑體" w:hAnsi="Calibri" w:cs="Calibri"/>
          <w:b/>
          <w:bCs/>
        </w:rPr>
        <w:t>：</w:t>
      </w:r>
      <w:r w:rsidRPr="004E513B">
        <w:rPr>
          <w:rFonts w:ascii="Calibri" w:eastAsia="微軟正黑體" w:hAnsi="Calibri" w:cs="Calibri"/>
          <w:b/>
          <w:bCs/>
        </w:rPr>
        <w:t xml:space="preserve">65-80 </w:t>
      </w:r>
      <w:r w:rsidRPr="004E513B">
        <w:rPr>
          <w:rFonts w:ascii="Calibri" w:eastAsia="微軟正黑體" w:hAnsi="Calibri" w:cs="Calibri"/>
          <w:b/>
          <w:bCs/>
        </w:rPr>
        <w:t>歲高齡族群（主動健康管理與社區參與）</w:t>
      </w:r>
    </w:p>
    <w:p w14:paraId="5E80D776"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這個年齡層的人可能仍具備一定社會活動能力，對健康檢查、預防醫學與復健項目有較高需求。這一群體中，部分人仍具有獨立生活能力，部分人可能處於健康管理與社區活動中的中間階段，對健康幣的吸引力主要來自「能兌換清楚且有實際效益的健康資源」。</w:t>
      </w:r>
    </w:p>
    <w:p w14:paraId="0FD6B52B"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需求與痛點：</w:t>
      </w:r>
    </w:p>
    <w:p w14:paraId="3AF0EA4B" w14:textId="77777777" w:rsidR="004E513B" w:rsidRPr="004E513B" w:rsidRDefault="004E513B" w:rsidP="00CB0131">
      <w:pPr>
        <w:numPr>
          <w:ilvl w:val="0"/>
          <w:numId w:val="18"/>
        </w:numPr>
        <w:spacing w:line="240" w:lineRule="auto"/>
        <w:rPr>
          <w:rFonts w:ascii="Calibri" w:eastAsia="微軟正黑體" w:hAnsi="Calibri" w:cs="Calibri"/>
        </w:rPr>
      </w:pPr>
      <w:r w:rsidRPr="004E513B">
        <w:rPr>
          <w:rFonts w:ascii="Calibri" w:eastAsia="微軟正黑體" w:hAnsi="Calibri" w:cs="Calibri"/>
        </w:rPr>
        <w:t>對健康檢查與慢性病管理有強烈需求</w:t>
      </w:r>
    </w:p>
    <w:p w14:paraId="47591783" w14:textId="77777777" w:rsidR="004E513B" w:rsidRPr="004E513B" w:rsidRDefault="004E513B" w:rsidP="00CB0131">
      <w:pPr>
        <w:numPr>
          <w:ilvl w:val="0"/>
          <w:numId w:val="18"/>
        </w:numPr>
        <w:spacing w:line="240" w:lineRule="auto"/>
        <w:rPr>
          <w:rFonts w:ascii="Calibri" w:eastAsia="微軟正黑體" w:hAnsi="Calibri" w:cs="Calibri"/>
        </w:rPr>
      </w:pPr>
      <w:r w:rsidRPr="004E513B">
        <w:rPr>
          <w:rFonts w:ascii="Calibri" w:eastAsia="微軟正黑體" w:hAnsi="Calibri" w:cs="Calibri"/>
        </w:rPr>
        <w:t>有意願參與社區活動，但活動形式需超低門檻</w:t>
      </w:r>
    </w:p>
    <w:p w14:paraId="3FE7D561" w14:textId="77777777" w:rsidR="004E513B" w:rsidRPr="004E513B" w:rsidRDefault="004E513B" w:rsidP="00CB0131">
      <w:pPr>
        <w:numPr>
          <w:ilvl w:val="0"/>
          <w:numId w:val="18"/>
        </w:numPr>
        <w:spacing w:line="240" w:lineRule="auto"/>
        <w:rPr>
          <w:rFonts w:ascii="Calibri" w:eastAsia="微軟正黑體" w:hAnsi="Calibri" w:cs="Calibri"/>
        </w:rPr>
      </w:pPr>
      <w:r w:rsidRPr="004E513B">
        <w:rPr>
          <w:rFonts w:ascii="Calibri" w:eastAsia="微軟正黑體" w:hAnsi="Calibri" w:cs="Calibri"/>
        </w:rPr>
        <w:t>可能需要交通協助、社區帶動與陪伴</w:t>
      </w:r>
    </w:p>
    <w:p w14:paraId="3BF1CD72" w14:textId="77777777" w:rsidR="004E513B" w:rsidRPr="004E513B" w:rsidRDefault="004E513B" w:rsidP="00CB0131">
      <w:pPr>
        <w:numPr>
          <w:ilvl w:val="0"/>
          <w:numId w:val="18"/>
        </w:numPr>
        <w:spacing w:line="240" w:lineRule="auto"/>
        <w:rPr>
          <w:rFonts w:ascii="Calibri" w:eastAsia="微軟正黑體" w:hAnsi="Calibri" w:cs="Calibri"/>
        </w:rPr>
      </w:pPr>
      <w:r w:rsidRPr="004E513B">
        <w:rPr>
          <w:rFonts w:ascii="Calibri" w:eastAsia="微軟正黑體" w:hAnsi="Calibri" w:cs="Calibri"/>
        </w:rPr>
        <w:t>經濟能力較差者更需要以折扣、補助、實物兌換為主</w:t>
      </w:r>
    </w:p>
    <w:p w14:paraId="466354C6"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lastRenderedPageBreak/>
        <w:t>典型需求：</w:t>
      </w:r>
    </w:p>
    <w:p w14:paraId="6BB7F8E8" w14:textId="77777777" w:rsidR="004E513B" w:rsidRPr="004E513B" w:rsidRDefault="004E513B" w:rsidP="00CB0131">
      <w:pPr>
        <w:numPr>
          <w:ilvl w:val="0"/>
          <w:numId w:val="19"/>
        </w:numPr>
        <w:spacing w:line="240" w:lineRule="auto"/>
        <w:rPr>
          <w:rFonts w:ascii="Calibri" w:eastAsia="微軟正黑體" w:hAnsi="Calibri" w:cs="Calibri"/>
        </w:rPr>
      </w:pPr>
      <w:r w:rsidRPr="004E513B">
        <w:rPr>
          <w:rFonts w:ascii="Calibri" w:eastAsia="微軟正黑體" w:hAnsi="Calibri" w:cs="Calibri"/>
        </w:rPr>
        <w:t>低負擔的健康檢查與追蹤</w:t>
      </w:r>
    </w:p>
    <w:p w14:paraId="0BD4D957" w14:textId="77777777" w:rsidR="004E513B" w:rsidRPr="004E513B" w:rsidRDefault="004E513B" w:rsidP="00CB0131">
      <w:pPr>
        <w:numPr>
          <w:ilvl w:val="0"/>
          <w:numId w:val="19"/>
        </w:numPr>
        <w:spacing w:line="240" w:lineRule="auto"/>
        <w:rPr>
          <w:rFonts w:ascii="Calibri" w:eastAsia="微軟正黑體" w:hAnsi="Calibri" w:cs="Calibri"/>
        </w:rPr>
      </w:pPr>
      <w:r w:rsidRPr="004E513B">
        <w:rPr>
          <w:rFonts w:ascii="Calibri" w:eastAsia="微軟正黑體" w:hAnsi="Calibri" w:cs="Calibri"/>
        </w:rPr>
        <w:t>社區健康站與長者關懷活動</w:t>
      </w:r>
    </w:p>
    <w:p w14:paraId="7FA29839" w14:textId="77777777" w:rsidR="004E513B" w:rsidRPr="004E513B" w:rsidRDefault="004E513B" w:rsidP="00CB0131">
      <w:pPr>
        <w:numPr>
          <w:ilvl w:val="0"/>
          <w:numId w:val="19"/>
        </w:numPr>
        <w:spacing w:line="240" w:lineRule="auto"/>
        <w:rPr>
          <w:rFonts w:ascii="Calibri" w:eastAsia="微軟正黑體" w:hAnsi="Calibri" w:cs="Calibri"/>
        </w:rPr>
      </w:pPr>
      <w:r w:rsidRPr="004E513B">
        <w:rPr>
          <w:rFonts w:ascii="Calibri" w:eastAsia="微軟正黑體" w:hAnsi="Calibri" w:cs="Calibri"/>
        </w:rPr>
        <w:t>健康用品、保健食品、運動折扣與公益性福利兌換</w:t>
      </w:r>
    </w:p>
    <w:p w14:paraId="1BB6B6B3" w14:textId="77777777" w:rsidR="004E513B" w:rsidRPr="004E513B" w:rsidRDefault="004E513B" w:rsidP="00CB0131">
      <w:pPr>
        <w:numPr>
          <w:ilvl w:val="0"/>
          <w:numId w:val="19"/>
        </w:numPr>
        <w:spacing w:line="240" w:lineRule="auto"/>
        <w:rPr>
          <w:rFonts w:ascii="Calibri" w:eastAsia="微軟正黑體" w:hAnsi="Calibri" w:cs="Calibri"/>
        </w:rPr>
      </w:pPr>
      <w:r w:rsidRPr="004E513B">
        <w:rPr>
          <w:rFonts w:ascii="Calibri" w:eastAsia="微軟正黑體" w:hAnsi="Calibri" w:cs="Calibri"/>
        </w:rPr>
        <w:t>帶領其他長者參與健康活動的社區服務形式</w:t>
      </w:r>
    </w:p>
    <w:p w14:paraId="4B8BAB65"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建議的</w:t>
      </w:r>
      <w:r w:rsidRPr="004E513B">
        <w:rPr>
          <w:rFonts w:ascii="Calibri" w:eastAsia="微軟正黑體" w:hAnsi="Calibri" w:cs="Calibri"/>
        </w:rPr>
        <w:t xml:space="preserve"> campaign</w:t>
      </w:r>
      <w:r w:rsidRPr="004E513B">
        <w:rPr>
          <w:rFonts w:ascii="Calibri" w:eastAsia="微軟正黑體" w:hAnsi="Calibri" w:cs="Calibri"/>
        </w:rPr>
        <w:t>：</w:t>
      </w:r>
    </w:p>
    <w:p w14:paraId="483B2EA3" w14:textId="77777777" w:rsidR="004E513B" w:rsidRPr="004E513B" w:rsidRDefault="004E513B" w:rsidP="00CB0131">
      <w:pPr>
        <w:numPr>
          <w:ilvl w:val="0"/>
          <w:numId w:val="20"/>
        </w:numPr>
        <w:spacing w:line="240" w:lineRule="auto"/>
        <w:rPr>
          <w:rFonts w:ascii="Calibri" w:eastAsia="微軟正黑體" w:hAnsi="Calibri" w:cs="Calibri"/>
        </w:rPr>
      </w:pPr>
      <w:r w:rsidRPr="004E513B">
        <w:rPr>
          <w:rFonts w:ascii="Calibri" w:eastAsia="微軟正黑體" w:hAnsi="Calibri" w:cs="Calibri"/>
        </w:rPr>
        <w:t>「社區健康站健康幣」：長者於社區健康站完成檢查、健康教育與回診追蹤，發放健康幣</w:t>
      </w:r>
    </w:p>
    <w:p w14:paraId="2179011A" w14:textId="77777777" w:rsidR="004E513B" w:rsidRPr="004E513B" w:rsidRDefault="004E513B" w:rsidP="00CB0131">
      <w:pPr>
        <w:numPr>
          <w:ilvl w:val="0"/>
          <w:numId w:val="20"/>
        </w:numPr>
        <w:spacing w:line="240" w:lineRule="auto"/>
        <w:rPr>
          <w:rFonts w:ascii="Calibri" w:eastAsia="微軟正黑體" w:hAnsi="Calibri" w:cs="Calibri"/>
        </w:rPr>
      </w:pPr>
      <w:r w:rsidRPr="004E513B">
        <w:rPr>
          <w:rFonts w:ascii="Calibri" w:eastAsia="微軟正黑體" w:hAnsi="Calibri" w:cs="Calibri"/>
        </w:rPr>
        <w:t>「長者健康陪伴站」：由志工陪伴長者完成步數、活動、健康問卷與社區活動，返還健康幣</w:t>
      </w:r>
    </w:p>
    <w:p w14:paraId="3A2C0CC6" w14:textId="77777777" w:rsidR="004E513B" w:rsidRPr="004E513B" w:rsidRDefault="004E513B" w:rsidP="00CB0131">
      <w:pPr>
        <w:numPr>
          <w:ilvl w:val="0"/>
          <w:numId w:val="20"/>
        </w:numPr>
        <w:spacing w:line="240" w:lineRule="auto"/>
        <w:rPr>
          <w:rFonts w:ascii="Calibri" w:eastAsia="微軟正黑體" w:hAnsi="Calibri" w:cs="Calibri"/>
        </w:rPr>
      </w:pPr>
      <w:r w:rsidRPr="004E513B">
        <w:rPr>
          <w:rFonts w:ascii="Calibri" w:eastAsia="微軟正黑體" w:hAnsi="Calibri" w:cs="Calibri"/>
        </w:rPr>
        <w:t>「健康社區聯盟」：長者社區團體互相打卡與完成健康目標，對照護與社區互助形成積分</w:t>
      </w:r>
    </w:p>
    <w:p w14:paraId="46F2E8F6"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這個群體適合作「社區服務型」與「健康活動加權型」的健康幣使用方法。</w:t>
      </w:r>
    </w:p>
    <w:p w14:paraId="6FE007D2"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Persona D</w:t>
      </w:r>
      <w:r w:rsidRPr="004E513B">
        <w:rPr>
          <w:rFonts w:ascii="Calibri" w:eastAsia="微軟正黑體" w:hAnsi="Calibri" w:cs="Calibri"/>
          <w:b/>
          <w:bCs/>
        </w:rPr>
        <w:t>：</w:t>
      </w:r>
      <w:r w:rsidRPr="004E513B">
        <w:rPr>
          <w:rFonts w:ascii="Calibri" w:eastAsia="微軟正黑體" w:hAnsi="Calibri" w:cs="Calibri"/>
          <w:b/>
          <w:bCs/>
        </w:rPr>
        <w:t xml:space="preserve">80 </w:t>
      </w:r>
      <w:r w:rsidRPr="004E513B">
        <w:rPr>
          <w:rFonts w:ascii="Calibri" w:eastAsia="微軟正黑體" w:hAnsi="Calibri" w:cs="Calibri"/>
          <w:b/>
          <w:bCs/>
        </w:rPr>
        <w:t>歲以上高齡族群（照護對象與高依賴性需求）</w:t>
      </w:r>
    </w:p>
    <w:p w14:paraId="0098F70F"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這個族群多數處於照護接收者的位置，主要需求不是參與健康活動，而是維持生活功能、穩定健康狀態與安全照護。其參與方式應以照護協助與服務端行為為主，而不是以純個人運動任務為主。這個族群在設計上層面較難直接成為健</w:t>
      </w:r>
      <w:r w:rsidRPr="004E513B">
        <w:rPr>
          <w:rFonts w:ascii="Calibri" w:eastAsia="微軟正黑體" w:hAnsi="Calibri" w:cs="Calibri"/>
        </w:rPr>
        <w:lastRenderedPageBreak/>
        <w:t>康幣的終端使用者，但可以成為健康幣系統中的獎勵與關懷目標對象。</w:t>
      </w:r>
    </w:p>
    <w:p w14:paraId="074A9FFE"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需求與痛點：</w:t>
      </w:r>
    </w:p>
    <w:p w14:paraId="54E886D3" w14:textId="77777777" w:rsidR="004E513B" w:rsidRPr="004E513B" w:rsidRDefault="004E513B" w:rsidP="00CB0131">
      <w:pPr>
        <w:numPr>
          <w:ilvl w:val="0"/>
          <w:numId w:val="21"/>
        </w:numPr>
        <w:spacing w:line="240" w:lineRule="auto"/>
        <w:rPr>
          <w:rFonts w:ascii="Calibri" w:eastAsia="微軟正黑體" w:hAnsi="Calibri" w:cs="Calibri"/>
        </w:rPr>
      </w:pPr>
      <w:r w:rsidRPr="004E513B">
        <w:rPr>
          <w:rFonts w:ascii="Calibri" w:eastAsia="微軟正黑體" w:hAnsi="Calibri" w:cs="Calibri"/>
        </w:rPr>
        <w:t>對生活照護、用藥、平衡與活動能力有明顯依賴</w:t>
      </w:r>
    </w:p>
    <w:p w14:paraId="778930CA" w14:textId="77777777" w:rsidR="004E513B" w:rsidRPr="004E513B" w:rsidRDefault="004E513B" w:rsidP="00CB0131">
      <w:pPr>
        <w:numPr>
          <w:ilvl w:val="0"/>
          <w:numId w:val="21"/>
        </w:numPr>
        <w:spacing w:line="240" w:lineRule="auto"/>
        <w:rPr>
          <w:rFonts w:ascii="Calibri" w:eastAsia="微軟正黑體" w:hAnsi="Calibri" w:cs="Calibri"/>
        </w:rPr>
      </w:pPr>
      <w:r w:rsidRPr="004E513B">
        <w:rPr>
          <w:rFonts w:ascii="Calibri" w:eastAsia="微軟正黑體" w:hAnsi="Calibri" w:cs="Calibri"/>
        </w:rPr>
        <w:t>可能無法自行參與線上任務與數位監測</w:t>
      </w:r>
    </w:p>
    <w:p w14:paraId="6521BFB3" w14:textId="77777777" w:rsidR="004E513B" w:rsidRPr="004E513B" w:rsidRDefault="004E513B" w:rsidP="00CB0131">
      <w:pPr>
        <w:numPr>
          <w:ilvl w:val="0"/>
          <w:numId w:val="21"/>
        </w:numPr>
        <w:spacing w:line="240" w:lineRule="auto"/>
        <w:rPr>
          <w:rFonts w:ascii="Calibri" w:eastAsia="微軟正黑體" w:hAnsi="Calibri" w:cs="Calibri"/>
        </w:rPr>
      </w:pPr>
      <w:r w:rsidRPr="004E513B">
        <w:rPr>
          <w:rFonts w:ascii="Calibri" w:eastAsia="微軟正黑體" w:hAnsi="Calibri" w:cs="Calibri"/>
        </w:rPr>
        <w:t>需要家屬、志工或照服員協助完成健康紀錄與活動</w:t>
      </w:r>
    </w:p>
    <w:p w14:paraId="5AC41BDB" w14:textId="77777777" w:rsidR="004E513B" w:rsidRPr="004E513B" w:rsidRDefault="004E513B" w:rsidP="00CB0131">
      <w:pPr>
        <w:numPr>
          <w:ilvl w:val="0"/>
          <w:numId w:val="21"/>
        </w:numPr>
        <w:spacing w:line="240" w:lineRule="auto"/>
        <w:rPr>
          <w:rFonts w:ascii="Calibri" w:eastAsia="微軟正黑體" w:hAnsi="Calibri" w:cs="Calibri"/>
        </w:rPr>
      </w:pPr>
      <w:r w:rsidRPr="004E513B">
        <w:rPr>
          <w:rFonts w:ascii="Calibri" w:eastAsia="微軟正黑體" w:hAnsi="Calibri" w:cs="Calibri"/>
        </w:rPr>
        <w:t>經濟與活動能力普遍較低</w:t>
      </w:r>
    </w:p>
    <w:p w14:paraId="306D74A1"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典型需求：</w:t>
      </w:r>
    </w:p>
    <w:p w14:paraId="722016AF" w14:textId="77777777" w:rsidR="004E513B" w:rsidRPr="004E513B" w:rsidRDefault="004E513B" w:rsidP="00CB0131">
      <w:pPr>
        <w:numPr>
          <w:ilvl w:val="0"/>
          <w:numId w:val="22"/>
        </w:numPr>
        <w:spacing w:line="240" w:lineRule="auto"/>
        <w:rPr>
          <w:rFonts w:ascii="Calibri" w:eastAsia="微軟正黑體" w:hAnsi="Calibri" w:cs="Calibri"/>
        </w:rPr>
      </w:pPr>
      <w:r w:rsidRPr="004E513B">
        <w:rPr>
          <w:rFonts w:ascii="Calibri" w:eastAsia="微軟正黑體" w:hAnsi="Calibri" w:cs="Calibri"/>
        </w:rPr>
        <w:t>家屬與照護人員的健康服務協力</w:t>
      </w:r>
    </w:p>
    <w:p w14:paraId="54131B61" w14:textId="77777777" w:rsidR="004E513B" w:rsidRPr="004E513B" w:rsidRDefault="004E513B" w:rsidP="00CB0131">
      <w:pPr>
        <w:numPr>
          <w:ilvl w:val="0"/>
          <w:numId w:val="22"/>
        </w:numPr>
        <w:spacing w:line="240" w:lineRule="auto"/>
        <w:rPr>
          <w:rFonts w:ascii="Calibri" w:eastAsia="微軟正黑體" w:hAnsi="Calibri" w:cs="Calibri"/>
        </w:rPr>
      </w:pPr>
      <w:r w:rsidRPr="004E513B">
        <w:rPr>
          <w:rFonts w:ascii="Calibri" w:eastAsia="微軟正黑體" w:hAnsi="Calibri" w:cs="Calibri"/>
        </w:rPr>
        <w:t>復健與預防性照護支援</w:t>
      </w:r>
    </w:p>
    <w:p w14:paraId="7C0E2FFA" w14:textId="77777777" w:rsidR="004E513B" w:rsidRPr="004E513B" w:rsidRDefault="004E513B" w:rsidP="00CB0131">
      <w:pPr>
        <w:numPr>
          <w:ilvl w:val="0"/>
          <w:numId w:val="22"/>
        </w:numPr>
        <w:spacing w:line="240" w:lineRule="auto"/>
        <w:rPr>
          <w:rFonts w:ascii="Calibri" w:eastAsia="微軟正黑體" w:hAnsi="Calibri" w:cs="Calibri"/>
        </w:rPr>
      </w:pPr>
      <w:r w:rsidRPr="004E513B">
        <w:rPr>
          <w:rFonts w:ascii="Calibri" w:eastAsia="微軟正黑體" w:hAnsi="Calibri" w:cs="Calibri"/>
        </w:rPr>
        <w:t>輕量化社區陪伴與健康關懷</w:t>
      </w:r>
    </w:p>
    <w:p w14:paraId="47537E8F" w14:textId="77777777" w:rsidR="004E513B" w:rsidRPr="004E513B" w:rsidRDefault="004E513B" w:rsidP="00CB0131">
      <w:pPr>
        <w:numPr>
          <w:ilvl w:val="0"/>
          <w:numId w:val="22"/>
        </w:numPr>
        <w:spacing w:line="240" w:lineRule="auto"/>
        <w:rPr>
          <w:rFonts w:ascii="Calibri" w:eastAsia="微軟正黑體" w:hAnsi="Calibri" w:cs="Calibri"/>
        </w:rPr>
      </w:pPr>
      <w:r w:rsidRPr="004E513B">
        <w:rPr>
          <w:rFonts w:ascii="Calibri" w:eastAsia="微軟正黑體" w:hAnsi="Calibri" w:cs="Calibri"/>
        </w:rPr>
        <w:t>個人健康狀態追蹤與生活品質維持</w:t>
      </w:r>
    </w:p>
    <w:p w14:paraId="692B0DC9"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建議的</w:t>
      </w:r>
      <w:r w:rsidRPr="004E513B">
        <w:rPr>
          <w:rFonts w:ascii="Calibri" w:eastAsia="微軟正黑體" w:hAnsi="Calibri" w:cs="Calibri"/>
        </w:rPr>
        <w:t xml:space="preserve"> campaign</w:t>
      </w:r>
      <w:r w:rsidRPr="004E513B">
        <w:rPr>
          <w:rFonts w:ascii="Calibri" w:eastAsia="微軟正黑體" w:hAnsi="Calibri" w:cs="Calibri"/>
        </w:rPr>
        <w:t>：</w:t>
      </w:r>
    </w:p>
    <w:p w14:paraId="33BCD00E" w14:textId="77777777" w:rsidR="004E513B" w:rsidRPr="004E513B" w:rsidRDefault="004E513B" w:rsidP="00CB0131">
      <w:pPr>
        <w:numPr>
          <w:ilvl w:val="0"/>
          <w:numId w:val="23"/>
        </w:numPr>
        <w:spacing w:line="240" w:lineRule="auto"/>
        <w:rPr>
          <w:rFonts w:ascii="Calibri" w:eastAsia="微軟正黑體" w:hAnsi="Calibri" w:cs="Calibri"/>
        </w:rPr>
      </w:pPr>
      <w:r w:rsidRPr="004E513B">
        <w:rPr>
          <w:rFonts w:ascii="Calibri" w:eastAsia="微軟正黑體" w:hAnsi="Calibri" w:cs="Calibri"/>
        </w:rPr>
        <w:t>「照護家庭健康支持計畫」：家屬與照護人員完成長照相關健康任務，累積健康幣與照護支持獎勵</w:t>
      </w:r>
    </w:p>
    <w:p w14:paraId="6D868279" w14:textId="77777777" w:rsidR="004E513B" w:rsidRPr="004E513B" w:rsidRDefault="004E513B" w:rsidP="00CB0131">
      <w:pPr>
        <w:numPr>
          <w:ilvl w:val="0"/>
          <w:numId w:val="23"/>
        </w:numPr>
        <w:spacing w:line="240" w:lineRule="auto"/>
        <w:rPr>
          <w:rFonts w:ascii="Calibri" w:eastAsia="微軟正黑體" w:hAnsi="Calibri" w:cs="Calibri"/>
        </w:rPr>
      </w:pPr>
      <w:r w:rsidRPr="004E513B">
        <w:rPr>
          <w:rFonts w:ascii="Calibri" w:eastAsia="微軟正黑體" w:hAnsi="Calibri" w:cs="Calibri"/>
        </w:rPr>
        <w:t>「長照陪伴成效獎勵」：志工協助長者復健與陪伴社區活動，依照服務時數獲得健康幣或回饋金</w:t>
      </w:r>
    </w:p>
    <w:p w14:paraId="5C48508B" w14:textId="77777777" w:rsidR="004E513B" w:rsidRPr="004E513B" w:rsidRDefault="004E513B" w:rsidP="00CB0131">
      <w:pPr>
        <w:numPr>
          <w:ilvl w:val="0"/>
          <w:numId w:val="23"/>
        </w:numPr>
        <w:spacing w:line="240" w:lineRule="auto"/>
        <w:rPr>
          <w:rFonts w:ascii="Calibri" w:eastAsia="微軟正黑體" w:hAnsi="Calibri" w:cs="Calibri"/>
        </w:rPr>
      </w:pPr>
      <w:r w:rsidRPr="004E513B">
        <w:rPr>
          <w:rFonts w:ascii="Calibri" w:eastAsia="微軟正黑體" w:hAnsi="Calibri" w:cs="Calibri"/>
        </w:rPr>
        <w:lastRenderedPageBreak/>
        <w:t>「長者健康安全關懷」：為高齡者提供生活功能評估、用藥風險提醒與照護互動，增加健康幣兌換資格</w:t>
      </w:r>
    </w:p>
    <w:p w14:paraId="5D46D69C"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此族群應被視為健康幣生態系的重點受益者，但不宜設定過高的個體參與門檻。</w:t>
      </w:r>
    </w:p>
    <w:p w14:paraId="01A41104"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 xml:space="preserve">3. </w:t>
      </w:r>
      <w:r w:rsidRPr="004E513B">
        <w:rPr>
          <w:rFonts w:ascii="Calibri" w:eastAsia="微軟正黑體" w:hAnsi="Calibri" w:cs="Calibri"/>
          <w:b/>
          <w:bCs/>
        </w:rPr>
        <w:t>族群差異化機制與設計原則</w:t>
      </w:r>
    </w:p>
    <w:p w14:paraId="0E2D80FA"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從設計思考的角度觀察，健康幣的核心不應只設計為「全民都一樣的任務」，而是應建立不同以人為中心的參與通道：</w:t>
      </w:r>
    </w:p>
    <w:p w14:paraId="02B9A4FB" w14:textId="77777777" w:rsidR="004E513B" w:rsidRPr="004E513B" w:rsidRDefault="004E513B" w:rsidP="00CB0131">
      <w:pPr>
        <w:numPr>
          <w:ilvl w:val="0"/>
          <w:numId w:val="24"/>
        </w:numPr>
        <w:spacing w:line="240" w:lineRule="auto"/>
        <w:rPr>
          <w:rFonts w:ascii="Calibri" w:eastAsia="微軟正黑體" w:hAnsi="Calibri" w:cs="Calibri"/>
        </w:rPr>
      </w:pPr>
      <w:r w:rsidRPr="004E513B">
        <w:rPr>
          <w:rFonts w:ascii="Calibri" w:eastAsia="微軟正黑體" w:hAnsi="Calibri" w:cs="Calibri"/>
        </w:rPr>
        <w:t>中年忙碌族群：以短任務與職場綁定方式設計</w:t>
      </w:r>
    </w:p>
    <w:p w14:paraId="26FAEBF7" w14:textId="77777777" w:rsidR="004E513B" w:rsidRPr="004E513B" w:rsidRDefault="004E513B" w:rsidP="00CB0131">
      <w:pPr>
        <w:numPr>
          <w:ilvl w:val="0"/>
          <w:numId w:val="24"/>
        </w:numPr>
        <w:spacing w:line="240" w:lineRule="auto"/>
        <w:rPr>
          <w:rFonts w:ascii="Calibri" w:eastAsia="微軟正黑體" w:hAnsi="Calibri" w:cs="Calibri"/>
        </w:rPr>
      </w:pPr>
      <w:r w:rsidRPr="004E513B">
        <w:rPr>
          <w:rFonts w:ascii="Calibri" w:eastAsia="微軟正黑體" w:hAnsi="Calibri" w:cs="Calibri"/>
        </w:rPr>
        <w:t>中壯年族群：以健康風險管理與家庭照護一起設計</w:t>
      </w:r>
    </w:p>
    <w:p w14:paraId="033B3C77" w14:textId="77777777" w:rsidR="004E513B" w:rsidRPr="004E513B" w:rsidRDefault="004E513B" w:rsidP="00CB0131">
      <w:pPr>
        <w:numPr>
          <w:ilvl w:val="0"/>
          <w:numId w:val="24"/>
        </w:numPr>
        <w:spacing w:line="240" w:lineRule="auto"/>
        <w:rPr>
          <w:rFonts w:ascii="Calibri" w:eastAsia="微軟正黑體" w:hAnsi="Calibri" w:cs="Calibri"/>
        </w:rPr>
      </w:pPr>
      <w:r w:rsidRPr="004E513B">
        <w:rPr>
          <w:rFonts w:ascii="Calibri" w:eastAsia="微軟正黑體" w:hAnsi="Calibri" w:cs="Calibri"/>
        </w:rPr>
        <w:t xml:space="preserve">65-80 </w:t>
      </w:r>
      <w:r w:rsidRPr="004E513B">
        <w:rPr>
          <w:rFonts w:ascii="Calibri" w:eastAsia="微軟正黑體" w:hAnsi="Calibri" w:cs="Calibri"/>
        </w:rPr>
        <w:t>年齡層：以社區健康站、健康追蹤與低門檻活動設計</w:t>
      </w:r>
    </w:p>
    <w:p w14:paraId="128B45E9" w14:textId="77777777" w:rsidR="004E513B" w:rsidRPr="004E513B" w:rsidRDefault="004E513B" w:rsidP="00CB0131">
      <w:pPr>
        <w:numPr>
          <w:ilvl w:val="0"/>
          <w:numId w:val="24"/>
        </w:numPr>
        <w:spacing w:line="240" w:lineRule="auto"/>
        <w:rPr>
          <w:rFonts w:ascii="Calibri" w:eastAsia="微軟正黑體" w:hAnsi="Calibri" w:cs="Calibri"/>
        </w:rPr>
      </w:pPr>
      <w:r w:rsidRPr="004E513B">
        <w:rPr>
          <w:rFonts w:ascii="Calibri" w:eastAsia="微軟正黑體" w:hAnsi="Calibri" w:cs="Calibri"/>
        </w:rPr>
        <w:t xml:space="preserve">80+ </w:t>
      </w:r>
      <w:r w:rsidRPr="004E513B">
        <w:rPr>
          <w:rFonts w:ascii="Calibri" w:eastAsia="微軟正黑體" w:hAnsi="Calibri" w:cs="Calibri"/>
        </w:rPr>
        <w:t>族群：以照護者與志工支持流程設計，而不是自我管理為主</w:t>
      </w:r>
    </w:p>
    <w:p w14:paraId="0405BEF9"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若要讓健康幣真正成為公共健康參與系統，需要遵守以下五項設計原則：</w:t>
      </w:r>
    </w:p>
    <w:p w14:paraId="6B7C1595" w14:textId="77777777" w:rsidR="004E513B" w:rsidRPr="004E513B" w:rsidRDefault="004E513B" w:rsidP="00CB0131">
      <w:pPr>
        <w:numPr>
          <w:ilvl w:val="0"/>
          <w:numId w:val="25"/>
        </w:numPr>
        <w:spacing w:line="240" w:lineRule="auto"/>
        <w:rPr>
          <w:rFonts w:ascii="Calibri" w:eastAsia="微軟正黑體" w:hAnsi="Calibri" w:cs="Calibri"/>
        </w:rPr>
      </w:pPr>
      <w:r w:rsidRPr="004E513B">
        <w:rPr>
          <w:rFonts w:ascii="Calibri" w:eastAsia="微軟正黑體" w:hAnsi="Calibri" w:cs="Calibri"/>
        </w:rPr>
        <w:t>低門檻參與：任務時間短、流程簡易、可在生活中完成</w:t>
      </w:r>
    </w:p>
    <w:p w14:paraId="1254E364" w14:textId="77777777" w:rsidR="004E513B" w:rsidRPr="004E513B" w:rsidRDefault="004E513B" w:rsidP="00CB0131">
      <w:pPr>
        <w:numPr>
          <w:ilvl w:val="0"/>
          <w:numId w:val="25"/>
        </w:numPr>
        <w:spacing w:line="240" w:lineRule="auto"/>
        <w:rPr>
          <w:rFonts w:ascii="Calibri" w:eastAsia="微軟正黑體" w:hAnsi="Calibri" w:cs="Calibri"/>
        </w:rPr>
      </w:pPr>
      <w:r w:rsidRPr="004E513B">
        <w:rPr>
          <w:rFonts w:ascii="Calibri" w:eastAsia="微軟正黑體" w:hAnsi="Calibri" w:cs="Calibri"/>
        </w:rPr>
        <w:t>可見回饋：參與後能看到健康幣、成就、社區狀態和健康管理成果</w:t>
      </w:r>
    </w:p>
    <w:p w14:paraId="5DA41E8F" w14:textId="77777777" w:rsidR="004E513B" w:rsidRPr="004E513B" w:rsidRDefault="004E513B" w:rsidP="00CB0131">
      <w:pPr>
        <w:numPr>
          <w:ilvl w:val="0"/>
          <w:numId w:val="25"/>
        </w:numPr>
        <w:spacing w:line="240" w:lineRule="auto"/>
        <w:rPr>
          <w:rFonts w:ascii="Calibri" w:eastAsia="微軟正黑體" w:hAnsi="Calibri" w:cs="Calibri"/>
        </w:rPr>
      </w:pPr>
      <w:r w:rsidRPr="004E513B">
        <w:rPr>
          <w:rFonts w:ascii="Calibri" w:eastAsia="微軟正黑體" w:hAnsi="Calibri" w:cs="Calibri"/>
        </w:rPr>
        <w:t>具社會價值：參與者不只拿到代幣，也能形成照護與社會支持網絡</w:t>
      </w:r>
    </w:p>
    <w:p w14:paraId="7C354CBB" w14:textId="77777777" w:rsidR="004E513B" w:rsidRPr="004E513B" w:rsidRDefault="004E513B" w:rsidP="00CB0131">
      <w:pPr>
        <w:numPr>
          <w:ilvl w:val="0"/>
          <w:numId w:val="25"/>
        </w:numPr>
        <w:spacing w:line="240" w:lineRule="auto"/>
        <w:rPr>
          <w:rFonts w:ascii="Calibri" w:eastAsia="微軟正黑體" w:hAnsi="Calibri" w:cs="Calibri"/>
        </w:rPr>
      </w:pPr>
      <w:r w:rsidRPr="004E513B">
        <w:rPr>
          <w:rFonts w:ascii="Calibri" w:eastAsia="微軟正黑體" w:hAnsi="Calibri" w:cs="Calibri"/>
        </w:rPr>
        <w:t>多層次優惠：不同經濟能力與年齡層可獲得差異化補助與兌換權</w:t>
      </w:r>
    </w:p>
    <w:p w14:paraId="23CD9AA5" w14:textId="77777777" w:rsidR="004E513B" w:rsidRPr="004E513B" w:rsidRDefault="004E513B" w:rsidP="00CB0131">
      <w:pPr>
        <w:numPr>
          <w:ilvl w:val="0"/>
          <w:numId w:val="25"/>
        </w:numPr>
        <w:spacing w:line="240" w:lineRule="auto"/>
        <w:rPr>
          <w:rFonts w:ascii="Calibri" w:eastAsia="微軟正黑體" w:hAnsi="Calibri" w:cs="Calibri"/>
        </w:rPr>
      </w:pPr>
      <w:r w:rsidRPr="004E513B">
        <w:rPr>
          <w:rFonts w:ascii="Calibri" w:eastAsia="微軟正黑體" w:hAnsi="Calibri" w:cs="Calibri"/>
        </w:rPr>
        <w:lastRenderedPageBreak/>
        <w:t>長期效益：重點從「一次健康檢查」轉向「持續健康行為形成」</w:t>
      </w:r>
    </w:p>
    <w:p w14:paraId="21B27765"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 xml:space="preserve">4. </w:t>
      </w:r>
      <w:r w:rsidRPr="004E513B">
        <w:rPr>
          <w:rFonts w:ascii="Calibri" w:eastAsia="微軟正黑體" w:hAnsi="Calibri" w:cs="Calibri"/>
          <w:b/>
          <w:bCs/>
        </w:rPr>
        <w:t>對應的</w:t>
      </w:r>
      <w:r w:rsidRPr="004E513B">
        <w:rPr>
          <w:rFonts w:ascii="Calibri" w:eastAsia="微軟正黑體" w:hAnsi="Calibri" w:cs="Calibri"/>
          <w:b/>
          <w:bCs/>
        </w:rPr>
        <w:t xml:space="preserve"> campaign </w:t>
      </w:r>
      <w:r w:rsidRPr="004E513B">
        <w:rPr>
          <w:rFonts w:ascii="Calibri" w:eastAsia="微軟正黑體" w:hAnsi="Calibri" w:cs="Calibri"/>
          <w:b/>
          <w:bCs/>
        </w:rPr>
        <w:t>建議</w:t>
      </w:r>
    </w:p>
    <w:p w14:paraId="569B3428"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依據不同族群特性，可形成以下四種主要</w:t>
      </w:r>
      <w:r w:rsidRPr="004E513B">
        <w:rPr>
          <w:rFonts w:ascii="Calibri" w:eastAsia="微軟正黑體" w:hAnsi="Calibri" w:cs="Calibri"/>
        </w:rPr>
        <w:t xml:space="preserve"> campaign </w:t>
      </w:r>
      <w:r w:rsidRPr="004E513B">
        <w:rPr>
          <w:rFonts w:ascii="Calibri" w:eastAsia="微軟正黑體" w:hAnsi="Calibri" w:cs="Calibri"/>
        </w:rPr>
        <w:t>類型：</w:t>
      </w:r>
    </w:p>
    <w:p w14:paraId="1B2CD3E6" w14:textId="77777777" w:rsidR="004E513B" w:rsidRPr="004E513B" w:rsidRDefault="004E513B" w:rsidP="00CB0131">
      <w:pPr>
        <w:numPr>
          <w:ilvl w:val="0"/>
          <w:numId w:val="26"/>
        </w:numPr>
        <w:spacing w:line="240" w:lineRule="auto"/>
        <w:rPr>
          <w:rFonts w:ascii="Calibri" w:eastAsia="微軟正黑體" w:hAnsi="Calibri" w:cs="Calibri"/>
        </w:rPr>
      </w:pPr>
      <w:r w:rsidRPr="004E513B">
        <w:rPr>
          <w:rFonts w:ascii="Calibri" w:eastAsia="微軟正黑體" w:hAnsi="Calibri" w:cs="Calibri"/>
        </w:rPr>
        <w:t>健康檢查與健康追蹤型：用於中壯年與高齡者，重點是結果追蹤與健康事件</w:t>
      </w:r>
    </w:p>
    <w:p w14:paraId="21C9F194" w14:textId="77777777" w:rsidR="004E513B" w:rsidRPr="004E513B" w:rsidRDefault="004E513B" w:rsidP="00CB0131">
      <w:pPr>
        <w:numPr>
          <w:ilvl w:val="0"/>
          <w:numId w:val="26"/>
        </w:numPr>
        <w:spacing w:line="240" w:lineRule="auto"/>
        <w:rPr>
          <w:rFonts w:ascii="Calibri" w:eastAsia="微軟正黑體" w:hAnsi="Calibri" w:cs="Calibri"/>
        </w:rPr>
      </w:pPr>
      <w:r w:rsidRPr="004E513B">
        <w:rPr>
          <w:rFonts w:ascii="Calibri" w:eastAsia="微軟正黑體" w:hAnsi="Calibri" w:cs="Calibri"/>
        </w:rPr>
        <w:t>職場與家庭型：用於</w:t>
      </w:r>
      <w:r w:rsidRPr="004E513B">
        <w:rPr>
          <w:rFonts w:ascii="Calibri" w:eastAsia="微軟正黑體" w:hAnsi="Calibri" w:cs="Calibri"/>
        </w:rPr>
        <w:t xml:space="preserve"> 30-50 </w:t>
      </w:r>
      <w:r w:rsidRPr="004E513B">
        <w:rPr>
          <w:rFonts w:ascii="Calibri" w:eastAsia="微軟正黑體" w:hAnsi="Calibri" w:cs="Calibri"/>
        </w:rPr>
        <w:t>歲忙碌中青年，重點是短時間任務與家庭陪伴</w:t>
      </w:r>
    </w:p>
    <w:p w14:paraId="5B457821" w14:textId="77777777" w:rsidR="004E513B" w:rsidRPr="004E513B" w:rsidRDefault="004E513B" w:rsidP="00CB0131">
      <w:pPr>
        <w:numPr>
          <w:ilvl w:val="0"/>
          <w:numId w:val="26"/>
        </w:numPr>
        <w:spacing w:line="240" w:lineRule="auto"/>
        <w:rPr>
          <w:rFonts w:ascii="Calibri" w:eastAsia="微軟正黑體" w:hAnsi="Calibri" w:cs="Calibri"/>
        </w:rPr>
      </w:pPr>
      <w:r w:rsidRPr="004E513B">
        <w:rPr>
          <w:rFonts w:ascii="Calibri" w:eastAsia="微軟正黑體" w:hAnsi="Calibri" w:cs="Calibri"/>
        </w:rPr>
        <w:t>社區運動與建身型：用於</w:t>
      </w:r>
      <w:r w:rsidRPr="004E513B">
        <w:rPr>
          <w:rFonts w:ascii="Calibri" w:eastAsia="微軟正黑體" w:hAnsi="Calibri" w:cs="Calibri"/>
        </w:rPr>
        <w:t xml:space="preserve"> 50-80 </w:t>
      </w:r>
      <w:r w:rsidRPr="004E513B">
        <w:rPr>
          <w:rFonts w:ascii="Calibri" w:eastAsia="微軟正黑體" w:hAnsi="Calibri" w:cs="Calibri"/>
        </w:rPr>
        <w:t>歲族群，重點是結合體能、步數、活動參與與健康自我管理</w:t>
      </w:r>
    </w:p>
    <w:p w14:paraId="131E8121" w14:textId="77777777" w:rsidR="004E513B" w:rsidRPr="004E513B" w:rsidRDefault="004E513B" w:rsidP="00CB0131">
      <w:pPr>
        <w:numPr>
          <w:ilvl w:val="0"/>
          <w:numId w:val="26"/>
        </w:numPr>
        <w:spacing w:line="240" w:lineRule="auto"/>
        <w:rPr>
          <w:rFonts w:ascii="Calibri" w:eastAsia="微軟正黑體" w:hAnsi="Calibri" w:cs="Calibri"/>
        </w:rPr>
      </w:pPr>
      <w:r w:rsidRPr="004E513B">
        <w:rPr>
          <w:rFonts w:ascii="Calibri" w:eastAsia="微軟正黑體" w:hAnsi="Calibri" w:cs="Calibri"/>
        </w:rPr>
        <w:t>長照志工與家庭照護型：用於長照</w:t>
      </w:r>
      <w:r w:rsidRPr="004E513B">
        <w:rPr>
          <w:rFonts w:ascii="Calibri" w:eastAsia="微軟正黑體" w:hAnsi="Calibri" w:cs="Calibri"/>
        </w:rPr>
        <w:t xml:space="preserve">2.0 </w:t>
      </w:r>
      <w:r w:rsidRPr="004E513B">
        <w:rPr>
          <w:rFonts w:ascii="Calibri" w:eastAsia="微軟正黑體" w:hAnsi="Calibri" w:cs="Calibri"/>
        </w:rPr>
        <w:t>關聯族群，重點是照護時數、陪伴成效與支援服務</w:t>
      </w:r>
    </w:p>
    <w:p w14:paraId="144C7B20"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整體上，健康幣的最終目標不是單純刺激「抽獎式參與」，而是建立一套可被不同族群理解、容納和持續使用的健康行為系統。</w:t>
      </w:r>
    </w:p>
    <w:p w14:paraId="551C2D93"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建議策略</w:t>
      </w:r>
    </w:p>
    <w:p w14:paraId="350D4E06"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策略一：以健康檢查為起點，導入健康幣激勵機制</w:t>
      </w:r>
    </w:p>
    <w:p w14:paraId="5A770C0D"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短期內可先以健康檢查與健康篩檢作為健康幣的第一層發行場景，建立民眾參與感與制度認知。</w:t>
      </w:r>
    </w:p>
    <w:p w14:paraId="241640B1"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lastRenderedPageBreak/>
        <w:t>具體設計：</w:t>
      </w:r>
    </w:p>
    <w:p w14:paraId="04BC8458" w14:textId="77777777" w:rsidR="004E513B" w:rsidRPr="004E513B" w:rsidRDefault="004E513B" w:rsidP="00CB0131">
      <w:pPr>
        <w:numPr>
          <w:ilvl w:val="0"/>
          <w:numId w:val="27"/>
        </w:numPr>
        <w:spacing w:line="240" w:lineRule="auto"/>
        <w:rPr>
          <w:rFonts w:ascii="Calibri" w:eastAsia="微軟正黑體" w:hAnsi="Calibri" w:cs="Calibri"/>
        </w:rPr>
      </w:pPr>
      <w:r w:rsidRPr="004E513B">
        <w:rPr>
          <w:rFonts w:ascii="Calibri" w:eastAsia="微軟正黑體" w:hAnsi="Calibri" w:cs="Calibri"/>
        </w:rPr>
        <w:t>健康篩檢完成後提供健康幣入帳。</w:t>
      </w:r>
    </w:p>
    <w:p w14:paraId="4F2DE6BB" w14:textId="77777777" w:rsidR="004E513B" w:rsidRPr="004E513B" w:rsidRDefault="004E513B" w:rsidP="00CB0131">
      <w:pPr>
        <w:numPr>
          <w:ilvl w:val="0"/>
          <w:numId w:val="27"/>
        </w:numPr>
        <w:spacing w:line="240" w:lineRule="auto"/>
        <w:rPr>
          <w:rFonts w:ascii="Calibri" w:eastAsia="微軟正黑體" w:hAnsi="Calibri" w:cs="Calibri"/>
        </w:rPr>
      </w:pPr>
      <w:r w:rsidRPr="004E513B">
        <w:rPr>
          <w:rFonts w:ascii="Calibri" w:eastAsia="微軟正黑體" w:hAnsi="Calibri" w:cs="Calibri"/>
        </w:rPr>
        <w:t>完成個人健康風險評估與健康管理計畫，發放第二層健康幣。</w:t>
      </w:r>
    </w:p>
    <w:p w14:paraId="2EF967B4" w14:textId="77777777" w:rsidR="004E513B" w:rsidRPr="004E513B" w:rsidRDefault="004E513B" w:rsidP="00CB0131">
      <w:pPr>
        <w:numPr>
          <w:ilvl w:val="0"/>
          <w:numId w:val="27"/>
        </w:numPr>
        <w:spacing w:line="240" w:lineRule="auto"/>
        <w:rPr>
          <w:rFonts w:ascii="Calibri" w:eastAsia="微軟正黑體" w:hAnsi="Calibri" w:cs="Calibri"/>
        </w:rPr>
      </w:pPr>
      <w:r w:rsidRPr="004E513B">
        <w:rPr>
          <w:rFonts w:ascii="Calibri" w:eastAsia="微軟正黑體" w:hAnsi="Calibri" w:cs="Calibri"/>
        </w:rPr>
        <w:t>完成追蹤與後續健康行動，提供加值獎勵。</w:t>
      </w:r>
    </w:p>
    <w:p w14:paraId="310C4114"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策略二：將健康幣轉為健康生活任務平台</w:t>
      </w:r>
    </w:p>
    <w:p w14:paraId="3E296A31"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將健康幣設計成一套具動態任務的健康生活平台，而非單一的檢查獎勵。任務可分為：</w:t>
      </w:r>
    </w:p>
    <w:p w14:paraId="55DBB00B" w14:textId="77777777" w:rsidR="004E513B" w:rsidRPr="004E513B" w:rsidRDefault="004E513B" w:rsidP="00CB0131">
      <w:pPr>
        <w:numPr>
          <w:ilvl w:val="0"/>
          <w:numId w:val="28"/>
        </w:numPr>
        <w:spacing w:line="240" w:lineRule="auto"/>
        <w:rPr>
          <w:rFonts w:ascii="Calibri" w:eastAsia="微軟正黑體" w:hAnsi="Calibri" w:cs="Calibri"/>
        </w:rPr>
      </w:pPr>
      <w:r w:rsidRPr="004E513B">
        <w:rPr>
          <w:rFonts w:ascii="Calibri" w:eastAsia="微軟正黑體" w:hAnsi="Calibri" w:cs="Calibri"/>
        </w:rPr>
        <w:t>每週步數挑戰</w:t>
      </w:r>
    </w:p>
    <w:p w14:paraId="67FD7275" w14:textId="77777777" w:rsidR="004E513B" w:rsidRPr="004E513B" w:rsidRDefault="004E513B" w:rsidP="00CB0131">
      <w:pPr>
        <w:numPr>
          <w:ilvl w:val="0"/>
          <w:numId w:val="28"/>
        </w:numPr>
        <w:spacing w:line="240" w:lineRule="auto"/>
        <w:rPr>
          <w:rFonts w:ascii="Calibri" w:eastAsia="微軟正黑體" w:hAnsi="Calibri" w:cs="Calibri"/>
        </w:rPr>
      </w:pPr>
      <w:r w:rsidRPr="004E513B">
        <w:rPr>
          <w:rFonts w:ascii="Calibri" w:eastAsia="微軟正黑體" w:hAnsi="Calibri" w:cs="Calibri"/>
        </w:rPr>
        <w:t>健康餐飲與飲水記錄</w:t>
      </w:r>
    </w:p>
    <w:p w14:paraId="011CD1E4" w14:textId="77777777" w:rsidR="004E513B" w:rsidRPr="004E513B" w:rsidRDefault="004E513B" w:rsidP="00CB0131">
      <w:pPr>
        <w:numPr>
          <w:ilvl w:val="0"/>
          <w:numId w:val="28"/>
        </w:numPr>
        <w:spacing w:line="240" w:lineRule="auto"/>
        <w:rPr>
          <w:rFonts w:ascii="Calibri" w:eastAsia="微軟正黑體" w:hAnsi="Calibri" w:cs="Calibri"/>
        </w:rPr>
      </w:pPr>
      <w:r w:rsidRPr="004E513B">
        <w:rPr>
          <w:rFonts w:ascii="Calibri" w:eastAsia="微軟正黑體" w:hAnsi="Calibri" w:cs="Calibri"/>
        </w:rPr>
        <w:t>健身或運動活動參與</w:t>
      </w:r>
    </w:p>
    <w:p w14:paraId="49ACD412" w14:textId="77777777" w:rsidR="004E513B" w:rsidRPr="004E513B" w:rsidRDefault="004E513B" w:rsidP="00CB0131">
      <w:pPr>
        <w:numPr>
          <w:ilvl w:val="0"/>
          <w:numId w:val="28"/>
        </w:numPr>
        <w:spacing w:line="240" w:lineRule="auto"/>
        <w:rPr>
          <w:rFonts w:ascii="Calibri" w:eastAsia="微軟正黑體" w:hAnsi="Calibri" w:cs="Calibri"/>
        </w:rPr>
      </w:pPr>
      <w:r w:rsidRPr="004E513B">
        <w:rPr>
          <w:rFonts w:ascii="Calibri" w:eastAsia="微軟正黑體" w:hAnsi="Calibri" w:cs="Calibri"/>
        </w:rPr>
        <w:t>家庭健康任務與社區活動參與</w:t>
      </w:r>
    </w:p>
    <w:p w14:paraId="065091E2" w14:textId="77777777" w:rsidR="004E513B" w:rsidRPr="004E513B" w:rsidRDefault="004E513B" w:rsidP="00CB0131">
      <w:pPr>
        <w:numPr>
          <w:ilvl w:val="0"/>
          <w:numId w:val="28"/>
        </w:numPr>
        <w:spacing w:line="240" w:lineRule="auto"/>
        <w:rPr>
          <w:rFonts w:ascii="Calibri" w:eastAsia="微軟正黑體" w:hAnsi="Calibri" w:cs="Calibri"/>
        </w:rPr>
      </w:pPr>
      <w:r w:rsidRPr="004E513B">
        <w:rPr>
          <w:rFonts w:ascii="Calibri" w:eastAsia="微軟正黑體" w:hAnsi="Calibri" w:cs="Calibri"/>
        </w:rPr>
        <w:t>護理或長照行動支持</w:t>
      </w:r>
    </w:p>
    <w:p w14:paraId="5BF933C9"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這些任務可依不同年的參與者與地區調整，以提高可用性。</w:t>
      </w:r>
    </w:p>
    <w:p w14:paraId="02449811"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策略三：提升健康幣的消費與服務層次</w:t>
      </w:r>
    </w:p>
    <w:p w14:paraId="1C8A62D3"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若健康幣要進一步擴張，應採取保守、可治理的商業合作策略。</w:t>
      </w:r>
    </w:p>
    <w:p w14:paraId="03FDF74C"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可行方式包括：</w:t>
      </w:r>
    </w:p>
    <w:p w14:paraId="4104E365" w14:textId="77777777" w:rsidR="004E513B" w:rsidRPr="004E513B" w:rsidRDefault="004E513B" w:rsidP="00CB0131">
      <w:pPr>
        <w:numPr>
          <w:ilvl w:val="0"/>
          <w:numId w:val="29"/>
        </w:numPr>
        <w:spacing w:line="240" w:lineRule="auto"/>
        <w:rPr>
          <w:rFonts w:ascii="Calibri" w:eastAsia="微軟正黑體" w:hAnsi="Calibri" w:cs="Calibri"/>
        </w:rPr>
      </w:pPr>
      <w:r w:rsidRPr="004E513B">
        <w:rPr>
          <w:rFonts w:ascii="Calibri" w:eastAsia="微軟正黑體" w:hAnsi="Calibri" w:cs="Calibri"/>
        </w:rPr>
        <w:lastRenderedPageBreak/>
        <w:t>與便利商店合作推出健康食品與保健品兌換</w:t>
      </w:r>
    </w:p>
    <w:p w14:paraId="739469C9" w14:textId="77777777" w:rsidR="004E513B" w:rsidRPr="004E513B" w:rsidRDefault="004E513B" w:rsidP="00CB0131">
      <w:pPr>
        <w:numPr>
          <w:ilvl w:val="0"/>
          <w:numId w:val="29"/>
        </w:numPr>
        <w:spacing w:line="240" w:lineRule="auto"/>
        <w:rPr>
          <w:rFonts w:ascii="Calibri" w:eastAsia="微軟正黑體" w:hAnsi="Calibri" w:cs="Calibri"/>
        </w:rPr>
      </w:pPr>
      <w:r w:rsidRPr="004E513B">
        <w:rPr>
          <w:rFonts w:ascii="Calibri" w:eastAsia="微軟正黑體" w:hAnsi="Calibri" w:cs="Calibri"/>
        </w:rPr>
        <w:t>與健康相關服務提供者合作設計折扣機制</w:t>
      </w:r>
    </w:p>
    <w:p w14:paraId="1FAB4AE5" w14:textId="77777777" w:rsidR="004E513B" w:rsidRPr="004E513B" w:rsidRDefault="004E513B" w:rsidP="00CB0131">
      <w:pPr>
        <w:numPr>
          <w:ilvl w:val="0"/>
          <w:numId w:val="29"/>
        </w:numPr>
        <w:spacing w:line="240" w:lineRule="auto"/>
        <w:rPr>
          <w:rFonts w:ascii="Calibri" w:eastAsia="微軟正黑體" w:hAnsi="Calibri" w:cs="Calibri"/>
        </w:rPr>
      </w:pPr>
      <w:r w:rsidRPr="004E513B">
        <w:rPr>
          <w:rFonts w:ascii="Calibri" w:eastAsia="微軟正黑體" w:hAnsi="Calibri" w:cs="Calibri"/>
        </w:rPr>
        <w:t>限制生活品項與月度使用上限</w:t>
      </w:r>
    </w:p>
    <w:p w14:paraId="0964E4DF" w14:textId="77777777" w:rsidR="004E513B" w:rsidRPr="004E513B" w:rsidRDefault="004E513B" w:rsidP="00CB0131">
      <w:pPr>
        <w:numPr>
          <w:ilvl w:val="0"/>
          <w:numId w:val="29"/>
        </w:numPr>
        <w:spacing w:line="240" w:lineRule="auto"/>
        <w:rPr>
          <w:rFonts w:ascii="Calibri" w:eastAsia="微軟正黑體" w:hAnsi="Calibri" w:cs="Calibri"/>
        </w:rPr>
      </w:pPr>
      <w:r w:rsidRPr="004E513B">
        <w:rPr>
          <w:rFonts w:ascii="Calibri" w:eastAsia="微軟正黑體" w:hAnsi="Calibri" w:cs="Calibri"/>
        </w:rPr>
        <w:t>與社區健康站、健身場所、健康管理平台協同</w:t>
      </w:r>
    </w:p>
    <w:p w14:paraId="7EAD02E5"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策略四：與長照</w:t>
      </w:r>
      <w:r w:rsidRPr="004E513B">
        <w:rPr>
          <w:rFonts w:ascii="Calibri" w:eastAsia="微軟正黑體" w:hAnsi="Calibri" w:cs="Calibri"/>
          <w:b/>
          <w:bCs/>
        </w:rPr>
        <w:t xml:space="preserve">2.0 </w:t>
      </w:r>
      <w:r w:rsidRPr="004E513B">
        <w:rPr>
          <w:rFonts w:ascii="Calibri" w:eastAsia="微軟正黑體" w:hAnsi="Calibri" w:cs="Calibri"/>
          <w:b/>
          <w:bCs/>
        </w:rPr>
        <w:t>建構連動獎勵</w:t>
      </w:r>
    </w:p>
    <w:p w14:paraId="4E54FAC2"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長照</w:t>
      </w:r>
      <w:r w:rsidRPr="004E513B">
        <w:rPr>
          <w:rFonts w:ascii="Calibri" w:eastAsia="微軟正黑體" w:hAnsi="Calibri" w:cs="Calibri"/>
        </w:rPr>
        <w:t xml:space="preserve">2.0 </w:t>
      </w:r>
      <w:r w:rsidRPr="004E513B">
        <w:rPr>
          <w:rFonts w:ascii="Calibri" w:eastAsia="微軟正黑體" w:hAnsi="Calibri" w:cs="Calibri"/>
        </w:rPr>
        <w:t>的照護參與者與志工可設為健康幣的擴張受益者。建議健康幣與長照服務支付相關聯，讓照護投入在制度中可被看見、被認可、被回饋。</w:t>
      </w:r>
    </w:p>
    <w:p w14:paraId="2D24D026"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這種設計有助於形成下列成果：</w:t>
      </w:r>
    </w:p>
    <w:p w14:paraId="78521C51" w14:textId="77777777" w:rsidR="004E513B" w:rsidRPr="004E513B" w:rsidRDefault="004E513B" w:rsidP="00CB0131">
      <w:pPr>
        <w:numPr>
          <w:ilvl w:val="0"/>
          <w:numId w:val="30"/>
        </w:numPr>
        <w:spacing w:line="240" w:lineRule="auto"/>
        <w:rPr>
          <w:rFonts w:ascii="Calibri" w:eastAsia="微軟正黑體" w:hAnsi="Calibri" w:cs="Calibri"/>
        </w:rPr>
      </w:pPr>
      <w:r w:rsidRPr="004E513B">
        <w:rPr>
          <w:rFonts w:ascii="Calibri" w:eastAsia="微軟正黑體" w:hAnsi="Calibri" w:cs="Calibri"/>
        </w:rPr>
        <w:t>提升照護與健康管理共同行動</w:t>
      </w:r>
    </w:p>
    <w:p w14:paraId="01153974" w14:textId="77777777" w:rsidR="004E513B" w:rsidRPr="004E513B" w:rsidRDefault="004E513B" w:rsidP="00CB0131">
      <w:pPr>
        <w:numPr>
          <w:ilvl w:val="0"/>
          <w:numId w:val="30"/>
        </w:numPr>
        <w:spacing w:line="240" w:lineRule="auto"/>
        <w:rPr>
          <w:rFonts w:ascii="Calibri" w:eastAsia="微軟正黑體" w:hAnsi="Calibri" w:cs="Calibri"/>
        </w:rPr>
      </w:pPr>
      <w:r w:rsidRPr="004E513B">
        <w:rPr>
          <w:rFonts w:ascii="Calibri" w:eastAsia="微軟正黑體" w:hAnsi="Calibri" w:cs="Calibri"/>
        </w:rPr>
        <w:t>讓社區健康服務與長照互相補強</w:t>
      </w:r>
    </w:p>
    <w:p w14:paraId="2649CB84" w14:textId="77777777" w:rsidR="004E513B" w:rsidRPr="004E513B" w:rsidRDefault="004E513B" w:rsidP="00CB0131">
      <w:pPr>
        <w:numPr>
          <w:ilvl w:val="0"/>
          <w:numId w:val="30"/>
        </w:numPr>
        <w:spacing w:line="240" w:lineRule="auto"/>
        <w:rPr>
          <w:rFonts w:ascii="Calibri" w:eastAsia="微軟正黑體" w:hAnsi="Calibri" w:cs="Calibri"/>
        </w:rPr>
      </w:pPr>
      <w:r w:rsidRPr="004E513B">
        <w:rPr>
          <w:rFonts w:ascii="Calibri" w:eastAsia="微軟正黑體" w:hAnsi="Calibri" w:cs="Calibri"/>
        </w:rPr>
        <w:t>提升志工與家庭照護者參與長期投入動機</w:t>
      </w:r>
    </w:p>
    <w:p w14:paraId="78115F84"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可行性評估</w:t>
      </w:r>
    </w:p>
    <w:p w14:paraId="4D8A4B1E"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政策可行性</w:t>
      </w:r>
    </w:p>
    <w:p w14:paraId="4D709F61"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健康幣具備政策與社會宣傳價值，且與健康署當前健康促進、疾病預防、慢性病管理、社區健康推廣任務方向相契合。從政策層次看，健康幣並非新的制度枷鎖，而是健康管理與健康回饋的補強機制。</w:t>
      </w:r>
    </w:p>
    <w:p w14:paraId="749F3223"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lastRenderedPageBreak/>
        <w:t>操作可行性</w:t>
      </w:r>
    </w:p>
    <w:p w14:paraId="1A536A1E"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在短期內，健康幣可先由健康署與地方衛生所、社區健康站、健康管理平台一同推行，並由健康檢查及健康行為紀錄完成補發與兌換。此種做法可降低系統建置成本，並較容易快速擴散。</w:t>
      </w:r>
    </w:p>
    <w:p w14:paraId="0D1ACF0D"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商業與合作可行性</w:t>
      </w:r>
    </w:p>
    <w:p w14:paraId="5885EA81"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健康幣若要延伸至便利商店、健康食品與健康服務場域，需整合商家與支付資源。風險較大但也具市場性。建議從限額型健康商品兌換開始，不宜直接走高風險的現金化路線。</w:t>
      </w:r>
    </w:p>
    <w:p w14:paraId="24824D54"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法規與治理可行性</w:t>
      </w:r>
    </w:p>
    <w:p w14:paraId="35DD49A9"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健康幣若跨不同部會合作，需明確界定：</w:t>
      </w:r>
    </w:p>
    <w:p w14:paraId="055FB070" w14:textId="77777777" w:rsidR="004E513B" w:rsidRPr="004E513B" w:rsidRDefault="004E513B" w:rsidP="00CB0131">
      <w:pPr>
        <w:numPr>
          <w:ilvl w:val="0"/>
          <w:numId w:val="31"/>
        </w:numPr>
        <w:spacing w:line="240" w:lineRule="auto"/>
        <w:rPr>
          <w:rFonts w:ascii="Calibri" w:eastAsia="微軟正黑體" w:hAnsi="Calibri" w:cs="Calibri"/>
        </w:rPr>
      </w:pPr>
      <w:r w:rsidRPr="004E513B">
        <w:rPr>
          <w:rFonts w:ascii="Calibri" w:eastAsia="微軟正黑體" w:hAnsi="Calibri" w:cs="Calibri"/>
        </w:rPr>
        <w:t>是否為健康促進型點數</w:t>
      </w:r>
    </w:p>
    <w:p w14:paraId="43007C93" w14:textId="77777777" w:rsidR="004E513B" w:rsidRPr="004E513B" w:rsidRDefault="004E513B" w:rsidP="00CB0131">
      <w:pPr>
        <w:numPr>
          <w:ilvl w:val="0"/>
          <w:numId w:val="31"/>
        </w:numPr>
        <w:spacing w:line="240" w:lineRule="auto"/>
        <w:rPr>
          <w:rFonts w:ascii="Calibri" w:eastAsia="微軟正黑體" w:hAnsi="Calibri" w:cs="Calibri"/>
        </w:rPr>
      </w:pPr>
      <w:r w:rsidRPr="004E513B">
        <w:rPr>
          <w:rFonts w:ascii="Calibri" w:eastAsia="微軟正黑體" w:hAnsi="Calibri" w:cs="Calibri"/>
        </w:rPr>
        <w:t>是否由健康署或地方政府負責發放</w:t>
      </w:r>
    </w:p>
    <w:p w14:paraId="04B7DC9C" w14:textId="77777777" w:rsidR="004E513B" w:rsidRPr="004E513B" w:rsidRDefault="004E513B" w:rsidP="00CB0131">
      <w:pPr>
        <w:numPr>
          <w:ilvl w:val="0"/>
          <w:numId w:val="31"/>
        </w:numPr>
        <w:spacing w:line="240" w:lineRule="auto"/>
        <w:rPr>
          <w:rFonts w:ascii="Calibri" w:eastAsia="微軟正黑體" w:hAnsi="Calibri" w:cs="Calibri"/>
        </w:rPr>
      </w:pPr>
      <w:r w:rsidRPr="004E513B">
        <w:rPr>
          <w:rFonts w:ascii="Calibri" w:eastAsia="微軟正黑體" w:hAnsi="Calibri" w:cs="Calibri"/>
        </w:rPr>
        <w:t>是否與長照政策、醫療基金或其他部門基金連結</w:t>
      </w:r>
    </w:p>
    <w:p w14:paraId="1C9711E8" w14:textId="77777777" w:rsidR="004E513B" w:rsidRPr="004E513B" w:rsidRDefault="004E513B" w:rsidP="00CB0131">
      <w:pPr>
        <w:numPr>
          <w:ilvl w:val="0"/>
          <w:numId w:val="31"/>
        </w:numPr>
        <w:spacing w:line="240" w:lineRule="auto"/>
        <w:rPr>
          <w:rFonts w:ascii="Calibri" w:eastAsia="微軟正黑體" w:hAnsi="Calibri" w:cs="Calibri"/>
        </w:rPr>
      </w:pPr>
      <w:r w:rsidRPr="004E513B">
        <w:rPr>
          <w:rFonts w:ascii="Calibri" w:eastAsia="微軟正黑體" w:hAnsi="Calibri" w:cs="Calibri"/>
        </w:rPr>
        <w:t>是否允許跨平台使用與兌換條件</w:t>
      </w:r>
    </w:p>
    <w:p w14:paraId="6A96C4D3"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若制度邊界不清，可能難以完成宣導與使用。</w:t>
      </w:r>
    </w:p>
    <w:p w14:paraId="3509C0CC"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結論</w:t>
      </w:r>
    </w:p>
    <w:p w14:paraId="52362C66"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lastRenderedPageBreak/>
        <w:t>健康幣作為衛福部健康署的健康促進倡議，短期應以鼓勵國人參與健康活動為主軸，進一步由健康檢查延伸至運動、建身、社區健康與長照貢獻的多元健康行為。此一制度若得以搭配健康數據、健康任務、社區參與與逐步兌換機制，將有助於提升健康行為的可持續性。</w:t>
      </w:r>
    </w:p>
    <w:p w14:paraId="03521A2D"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從策略面檢視，健康幣最適合採取分層設計：</w:t>
      </w:r>
    </w:p>
    <w:p w14:paraId="7FC2F102" w14:textId="77777777" w:rsidR="004E513B" w:rsidRPr="004E513B" w:rsidRDefault="004E513B" w:rsidP="00CB0131">
      <w:pPr>
        <w:numPr>
          <w:ilvl w:val="0"/>
          <w:numId w:val="32"/>
        </w:numPr>
        <w:spacing w:line="240" w:lineRule="auto"/>
        <w:rPr>
          <w:rFonts w:ascii="Calibri" w:eastAsia="微軟正黑體" w:hAnsi="Calibri" w:cs="Calibri"/>
        </w:rPr>
      </w:pPr>
      <w:r w:rsidRPr="004E513B">
        <w:rPr>
          <w:rFonts w:ascii="Calibri" w:eastAsia="微軟正黑體" w:hAnsi="Calibri" w:cs="Calibri"/>
        </w:rPr>
        <w:t>健康檢查與健康管理為第一層誘因</w:t>
      </w:r>
    </w:p>
    <w:p w14:paraId="74A4D090" w14:textId="77777777" w:rsidR="004E513B" w:rsidRPr="004E513B" w:rsidRDefault="004E513B" w:rsidP="00CB0131">
      <w:pPr>
        <w:numPr>
          <w:ilvl w:val="0"/>
          <w:numId w:val="32"/>
        </w:numPr>
        <w:spacing w:line="240" w:lineRule="auto"/>
        <w:rPr>
          <w:rFonts w:ascii="Calibri" w:eastAsia="微軟正黑體" w:hAnsi="Calibri" w:cs="Calibri"/>
        </w:rPr>
      </w:pPr>
      <w:r w:rsidRPr="004E513B">
        <w:rPr>
          <w:rFonts w:ascii="Calibri" w:eastAsia="微軟正黑體" w:hAnsi="Calibri" w:cs="Calibri"/>
        </w:rPr>
        <w:t>建身與運動任務為第二層擴張</w:t>
      </w:r>
    </w:p>
    <w:p w14:paraId="71E21860" w14:textId="77777777" w:rsidR="004E513B" w:rsidRPr="004E513B" w:rsidRDefault="004E513B" w:rsidP="00CB0131">
      <w:pPr>
        <w:numPr>
          <w:ilvl w:val="0"/>
          <w:numId w:val="32"/>
        </w:numPr>
        <w:spacing w:line="240" w:lineRule="auto"/>
        <w:rPr>
          <w:rFonts w:ascii="Calibri" w:eastAsia="微軟正黑體" w:hAnsi="Calibri" w:cs="Calibri"/>
        </w:rPr>
      </w:pPr>
      <w:r w:rsidRPr="004E513B">
        <w:rPr>
          <w:rFonts w:ascii="Calibri" w:eastAsia="微軟正黑體" w:hAnsi="Calibri" w:cs="Calibri"/>
        </w:rPr>
        <w:t>社區照護與長照志工參與為第三層公益價值延伸</w:t>
      </w:r>
    </w:p>
    <w:p w14:paraId="09CE02A8" w14:textId="77777777" w:rsidR="004E513B" w:rsidRPr="004E513B" w:rsidRDefault="004E513B" w:rsidP="00CB0131">
      <w:pPr>
        <w:numPr>
          <w:ilvl w:val="0"/>
          <w:numId w:val="32"/>
        </w:numPr>
        <w:spacing w:line="240" w:lineRule="auto"/>
        <w:rPr>
          <w:rFonts w:ascii="Calibri" w:eastAsia="微軟正黑體" w:hAnsi="Calibri" w:cs="Calibri"/>
        </w:rPr>
      </w:pPr>
      <w:r w:rsidRPr="004E513B">
        <w:rPr>
          <w:rFonts w:ascii="Calibri" w:eastAsia="微軟正黑體" w:hAnsi="Calibri" w:cs="Calibri"/>
        </w:rPr>
        <w:t>指定商店與健康用品兌換作為有限度的生活場景開拓</w:t>
      </w:r>
    </w:p>
    <w:p w14:paraId="3F488A2C"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總體而言，健康幣並非單純的獎勵代幣，而是一個可以嵌入全民健康治理、社區參與與長照支持的健康行為生態系。若設計得當，未來可成為臺灣健康促進政策中重要的公共服務與社會參與工具。</w:t>
      </w:r>
    </w:p>
    <w:p w14:paraId="5CE99B17" w14:textId="77777777" w:rsidR="004E513B" w:rsidRPr="004E513B" w:rsidRDefault="004E513B" w:rsidP="00CB0131">
      <w:pPr>
        <w:spacing w:line="240" w:lineRule="auto"/>
        <w:rPr>
          <w:rFonts w:ascii="Calibri" w:eastAsia="微軟正黑體" w:hAnsi="Calibri" w:cs="Calibri"/>
          <w:b/>
          <w:bCs/>
        </w:rPr>
      </w:pPr>
      <w:r w:rsidRPr="004E513B">
        <w:rPr>
          <w:rFonts w:ascii="Calibri" w:eastAsia="微軟正黑體" w:hAnsi="Calibri" w:cs="Calibri"/>
          <w:b/>
          <w:bCs/>
        </w:rPr>
        <w:t>Research Conclusion</w:t>
      </w:r>
    </w:p>
    <w:p w14:paraId="08EFAAC9"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從</w:t>
      </w:r>
      <w:r w:rsidRPr="004E513B">
        <w:rPr>
          <w:rFonts w:ascii="Calibri" w:eastAsia="微軟正黑體" w:hAnsi="Calibri" w:cs="Calibri"/>
        </w:rPr>
        <w:t xml:space="preserve"> Design Thinking </w:t>
      </w:r>
      <w:r w:rsidRPr="004E513B">
        <w:rPr>
          <w:rFonts w:ascii="Calibri" w:eastAsia="微軟正黑體" w:hAnsi="Calibri" w:cs="Calibri"/>
        </w:rPr>
        <w:t>的角度看，健康幣的成功不只在於發行一套券值，也在於建立對不同</w:t>
      </w:r>
      <w:r w:rsidRPr="004E513B">
        <w:rPr>
          <w:rFonts w:ascii="Calibri" w:eastAsia="微軟正黑體" w:hAnsi="Calibri" w:cs="Calibri"/>
        </w:rPr>
        <w:t xml:space="preserve"> persona </w:t>
      </w:r>
      <w:r w:rsidRPr="004E513B">
        <w:rPr>
          <w:rFonts w:ascii="Calibri" w:eastAsia="微軟正黑體" w:hAnsi="Calibri" w:cs="Calibri"/>
        </w:rPr>
        <w:t>的同理、不同生活型態的參與通道與可持續的健康行為回饋。</w:t>
      </w:r>
      <w:r w:rsidRPr="004E513B">
        <w:rPr>
          <w:rFonts w:ascii="Calibri" w:eastAsia="微軟正黑體" w:hAnsi="Calibri" w:cs="Calibri"/>
        </w:rPr>
        <w:t xml:space="preserve">30-50 </w:t>
      </w:r>
      <w:r w:rsidRPr="004E513B">
        <w:rPr>
          <w:rFonts w:ascii="Calibri" w:eastAsia="微軟正黑體" w:hAnsi="Calibri" w:cs="Calibri"/>
        </w:rPr>
        <w:t>中年族群可被職場與家庭活動設計解放；</w:t>
      </w:r>
      <w:r w:rsidRPr="004E513B">
        <w:rPr>
          <w:rFonts w:ascii="Calibri" w:eastAsia="微軟正黑體" w:hAnsi="Calibri" w:cs="Calibri"/>
        </w:rPr>
        <w:t xml:space="preserve">50-65 </w:t>
      </w:r>
      <w:r w:rsidRPr="004E513B">
        <w:rPr>
          <w:rFonts w:ascii="Calibri" w:eastAsia="微軟正黑體" w:hAnsi="Calibri" w:cs="Calibri"/>
        </w:rPr>
        <w:t>壯年族群可從慢性病管理與照護責任出發；</w:t>
      </w:r>
      <w:r w:rsidRPr="004E513B">
        <w:rPr>
          <w:rFonts w:ascii="Calibri" w:eastAsia="微軟正黑體" w:hAnsi="Calibri" w:cs="Calibri"/>
        </w:rPr>
        <w:t xml:space="preserve">65-80 </w:t>
      </w:r>
      <w:r w:rsidRPr="004E513B">
        <w:rPr>
          <w:rFonts w:ascii="Calibri" w:eastAsia="微軟正黑體" w:hAnsi="Calibri" w:cs="Calibri"/>
        </w:rPr>
        <w:t>高齡族群則應以社區健康站與健康陪伴活化；</w:t>
      </w:r>
      <w:r w:rsidRPr="004E513B">
        <w:rPr>
          <w:rFonts w:ascii="Calibri" w:eastAsia="微軟正黑體" w:hAnsi="Calibri" w:cs="Calibri"/>
        </w:rPr>
        <w:t xml:space="preserve">80+ </w:t>
      </w:r>
      <w:r w:rsidRPr="004E513B">
        <w:rPr>
          <w:rFonts w:ascii="Calibri" w:eastAsia="微軟正黑體" w:hAnsi="Calibri" w:cs="Calibri"/>
        </w:rPr>
        <w:t>族群更適合由照護體系旁路參與。</w:t>
      </w:r>
    </w:p>
    <w:p w14:paraId="6D7783EF"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lastRenderedPageBreak/>
        <w:t>建議的短期推動順序如下：</w:t>
      </w:r>
    </w:p>
    <w:p w14:paraId="1D0D5A64" w14:textId="77777777" w:rsidR="004E513B" w:rsidRPr="004E513B" w:rsidRDefault="004E513B" w:rsidP="00CB0131">
      <w:pPr>
        <w:numPr>
          <w:ilvl w:val="0"/>
          <w:numId w:val="33"/>
        </w:numPr>
        <w:spacing w:line="240" w:lineRule="auto"/>
        <w:rPr>
          <w:rFonts w:ascii="Calibri" w:eastAsia="微軟正黑體" w:hAnsi="Calibri" w:cs="Calibri"/>
        </w:rPr>
      </w:pPr>
      <w:r w:rsidRPr="004E513B">
        <w:rPr>
          <w:rFonts w:ascii="Calibri" w:eastAsia="微軟正黑體" w:hAnsi="Calibri" w:cs="Calibri"/>
        </w:rPr>
        <w:t>先以健康檢查與健康管理活動帶入健康幣</w:t>
      </w:r>
    </w:p>
    <w:p w14:paraId="24517DD4" w14:textId="77777777" w:rsidR="004E513B" w:rsidRPr="004E513B" w:rsidRDefault="004E513B" w:rsidP="00CB0131">
      <w:pPr>
        <w:numPr>
          <w:ilvl w:val="0"/>
          <w:numId w:val="33"/>
        </w:numPr>
        <w:spacing w:line="240" w:lineRule="auto"/>
        <w:rPr>
          <w:rFonts w:ascii="Calibri" w:eastAsia="微軟正黑體" w:hAnsi="Calibri" w:cs="Calibri"/>
        </w:rPr>
      </w:pPr>
      <w:r w:rsidRPr="004E513B">
        <w:rPr>
          <w:rFonts w:ascii="Calibri" w:eastAsia="微軟正黑體" w:hAnsi="Calibri" w:cs="Calibri"/>
        </w:rPr>
        <w:t>再與社區健康站、家戶健康任務、社區建身</w:t>
      </w:r>
      <w:r w:rsidRPr="004E513B">
        <w:rPr>
          <w:rFonts w:ascii="Calibri" w:eastAsia="微軟正黑體" w:hAnsi="Calibri" w:cs="Calibri"/>
        </w:rPr>
        <w:t>/</w:t>
      </w:r>
      <w:r w:rsidRPr="004E513B">
        <w:rPr>
          <w:rFonts w:ascii="Calibri" w:eastAsia="微軟正黑體" w:hAnsi="Calibri" w:cs="Calibri"/>
        </w:rPr>
        <w:t>運動任務接軌</w:t>
      </w:r>
    </w:p>
    <w:p w14:paraId="6554FD23" w14:textId="77777777" w:rsidR="004E513B" w:rsidRPr="004E513B" w:rsidRDefault="004E513B" w:rsidP="00CB0131">
      <w:pPr>
        <w:numPr>
          <w:ilvl w:val="0"/>
          <w:numId w:val="33"/>
        </w:numPr>
        <w:spacing w:line="240" w:lineRule="auto"/>
        <w:rPr>
          <w:rFonts w:ascii="Calibri" w:eastAsia="微軟正黑體" w:hAnsi="Calibri" w:cs="Calibri"/>
        </w:rPr>
      </w:pPr>
      <w:r w:rsidRPr="004E513B">
        <w:rPr>
          <w:rFonts w:ascii="Calibri" w:eastAsia="微軟正黑體" w:hAnsi="Calibri" w:cs="Calibri"/>
        </w:rPr>
        <w:t>再擴建長照</w:t>
      </w:r>
      <w:r w:rsidRPr="004E513B">
        <w:rPr>
          <w:rFonts w:ascii="Calibri" w:eastAsia="微軟正黑體" w:hAnsi="Calibri" w:cs="Calibri"/>
        </w:rPr>
        <w:t xml:space="preserve">2.0 </w:t>
      </w:r>
      <w:r w:rsidRPr="004E513B">
        <w:rPr>
          <w:rFonts w:ascii="Calibri" w:eastAsia="微軟正黑體" w:hAnsi="Calibri" w:cs="Calibri"/>
        </w:rPr>
        <w:t>志工與照護行為的健康幣積分</w:t>
      </w:r>
    </w:p>
    <w:p w14:paraId="088020BA" w14:textId="77777777" w:rsidR="004E513B" w:rsidRPr="004E513B" w:rsidRDefault="004E513B" w:rsidP="00CB0131">
      <w:pPr>
        <w:numPr>
          <w:ilvl w:val="0"/>
          <w:numId w:val="33"/>
        </w:numPr>
        <w:spacing w:line="240" w:lineRule="auto"/>
        <w:rPr>
          <w:rFonts w:ascii="Calibri" w:eastAsia="微軟正黑體" w:hAnsi="Calibri" w:cs="Calibri"/>
        </w:rPr>
      </w:pPr>
      <w:r w:rsidRPr="004E513B">
        <w:rPr>
          <w:rFonts w:ascii="Calibri" w:eastAsia="微軟正黑體" w:hAnsi="Calibri" w:cs="Calibri"/>
        </w:rPr>
        <w:t>最後才研議實物</w:t>
      </w:r>
      <w:r w:rsidRPr="004E513B">
        <w:rPr>
          <w:rFonts w:ascii="Calibri" w:eastAsia="微軟正黑體" w:hAnsi="Calibri" w:cs="Calibri"/>
        </w:rPr>
        <w:t>/</w:t>
      </w:r>
      <w:r w:rsidRPr="004E513B">
        <w:rPr>
          <w:rFonts w:ascii="Calibri" w:eastAsia="微軟正黑體" w:hAnsi="Calibri" w:cs="Calibri"/>
        </w:rPr>
        <w:t>生活化兌換門檻與合作商店場域</w:t>
      </w:r>
    </w:p>
    <w:p w14:paraId="36744076" w14:textId="77777777" w:rsidR="004E513B" w:rsidRPr="004E513B" w:rsidRDefault="004E513B" w:rsidP="00CB0131">
      <w:pPr>
        <w:spacing w:line="240" w:lineRule="auto"/>
        <w:rPr>
          <w:rFonts w:ascii="Calibri" w:eastAsia="微軟正黑體" w:hAnsi="Calibri" w:cs="Calibri"/>
        </w:rPr>
      </w:pPr>
      <w:r w:rsidRPr="004E513B">
        <w:rPr>
          <w:rFonts w:ascii="Calibri" w:eastAsia="微軟正黑體" w:hAnsi="Calibri" w:cs="Calibri"/>
        </w:rPr>
        <w:t>研究證據與文件：</w:t>
      </w:r>
    </w:p>
    <w:p w14:paraId="24D9ADE2" w14:textId="77777777" w:rsidR="004E513B" w:rsidRPr="004E513B" w:rsidRDefault="004E513B" w:rsidP="00CB0131">
      <w:pPr>
        <w:numPr>
          <w:ilvl w:val="0"/>
          <w:numId w:val="34"/>
        </w:numPr>
        <w:spacing w:line="240" w:lineRule="auto"/>
        <w:rPr>
          <w:rFonts w:ascii="Calibri" w:eastAsia="微軟正黑體" w:hAnsi="Calibri" w:cs="Calibri"/>
        </w:rPr>
      </w:pPr>
      <w:r w:rsidRPr="004E513B">
        <w:rPr>
          <w:rFonts w:ascii="Calibri" w:eastAsia="微軟正黑體" w:hAnsi="Calibri" w:cs="Calibri"/>
        </w:rPr>
        <w:t>健康幣研究報告已寫入工作區：</w:t>
      </w:r>
      <w:hyperlink r:id="rId5" w:history="1">
        <w:r w:rsidRPr="004E513B">
          <w:rPr>
            <w:rStyle w:val="ae"/>
            <w:rFonts w:ascii="Calibri" w:eastAsia="微軟正黑體" w:hAnsi="Calibri" w:cs="Calibri"/>
          </w:rPr>
          <w:t>healthcoin_research_report.md</w:t>
        </w:r>
      </w:hyperlink>
    </w:p>
    <w:p w14:paraId="4DF087B9" w14:textId="77777777" w:rsidR="004E513B" w:rsidRPr="004E513B" w:rsidRDefault="004E513B" w:rsidP="00CB0131">
      <w:pPr>
        <w:numPr>
          <w:ilvl w:val="0"/>
          <w:numId w:val="34"/>
        </w:numPr>
        <w:spacing w:line="240" w:lineRule="auto"/>
        <w:rPr>
          <w:rFonts w:ascii="Calibri" w:eastAsia="微軟正黑體" w:hAnsi="Calibri" w:cs="Calibri"/>
        </w:rPr>
      </w:pPr>
      <w:r w:rsidRPr="004E513B">
        <w:rPr>
          <w:rFonts w:ascii="Calibri" w:eastAsia="微軟正黑體" w:hAnsi="Calibri" w:cs="Calibri"/>
        </w:rPr>
        <w:t>目前工作區尚未發現實作與應用資料庫，故本研究採概念驗證與理論設計為主</w:t>
      </w:r>
    </w:p>
    <w:p w14:paraId="33882E25" w14:textId="77777777" w:rsidR="009C4C7B" w:rsidRDefault="009C4C7B" w:rsidP="00CB0131">
      <w:pPr>
        <w:spacing w:line="240" w:lineRule="auto"/>
      </w:pPr>
    </w:p>
    <w:sectPr w:rsidR="009C4C7B">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945EF"/>
    <w:multiLevelType w:val="multilevel"/>
    <w:tmpl w:val="5C1E7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3001E4"/>
    <w:multiLevelType w:val="multilevel"/>
    <w:tmpl w:val="91D2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FF641A"/>
    <w:multiLevelType w:val="multilevel"/>
    <w:tmpl w:val="E506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C5E49"/>
    <w:multiLevelType w:val="multilevel"/>
    <w:tmpl w:val="BBC86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02CDF"/>
    <w:multiLevelType w:val="multilevel"/>
    <w:tmpl w:val="5B1E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4C6C78"/>
    <w:multiLevelType w:val="multilevel"/>
    <w:tmpl w:val="0328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7C28A1"/>
    <w:multiLevelType w:val="multilevel"/>
    <w:tmpl w:val="E6921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127CAD"/>
    <w:multiLevelType w:val="multilevel"/>
    <w:tmpl w:val="95CAC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806947"/>
    <w:multiLevelType w:val="multilevel"/>
    <w:tmpl w:val="09F2D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D67227"/>
    <w:multiLevelType w:val="multilevel"/>
    <w:tmpl w:val="420A0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DF0794"/>
    <w:multiLevelType w:val="multilevel"/>
    <w:tmpl w:val="F73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916050"/>
    <w:multiLevelType w:val="multilevel"/>
    <w:tmpl w:val="2C8EB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6D590A"/>
    <w:multiLevelType w:val="multilevel"/>
    <w:tmpl w:val="5DB44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726EB3"/>
    <w:multiLevelType w:val="multilevel"/>
    <w:tmpl w:val="16BA3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2469F1"/>
    <w:multiLevelType w:val="multilevel"/>
    <w:tmpl w:val="29BC8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D463FE"/>
    <w:multiLevelType w:val="multilevel"/>
    <w:tmpl w:val="A2B0A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DF6512D"/>
    <w:multiLevelType w:val="multilevel"/>
    <w:tmpl w:val="EAA6A6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0BB0EB8"/>
    <w:multiLevelType w:val="multilevel"/>
    <w:tmpl w:val="9EFA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32D5602"/>
    <w:multiLevelType w:val="multilevel"/>
    <w:tmpl w:val="8EFA7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6815E5"/>
    <w:multiLevelType w:val="multilevel"/>
    <w:tmpl w:val="387C7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D02F61"/>
    <w:multiLevelType w:val="multilevel"/>
    <w:tmpl w:val="C1928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382823"/>
    <w:multiLevelType w:val="multilevel"/>
    <w:tmpl w:val="2786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DD17C2"/>
    <w:multiLevelType w:val="multilevel"/>
    <w:tmpl w:val="458A4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D472DE0"/>
    <w:multiLevelType w:val="multilevel"/>
    <w:tmpl w:val="6BB8D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FE1259"/>
    <w:multiLevelType w:val="multilevel"/>
    <w:tmpl w:val="3282E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E011F0"/>
    <w:multiLevelType w:val="multilevel"/>
    <w:tmpl w:val="9A3A4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E2695C"/>
    <w:multiLevelType w:val="multilevel"/>
    <w:tmpl w:val="5AA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7E64C5"/>
    <w:multiLevelType w:val="multilevel"/>
    <w:tmpl w:val="2924C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D552FBE"/>
    <w:multiLevelType w:val="multilevel"/>
    <w:tmpl w:val="83526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8802FB"/>
    <w:multiLevelType w:val="multilevel"/>
    <w:tmpl w:val="2F44D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A737359"/>
    <w:multiLevelType w:val="multilevel"/>
    <w:tmpl w:val="FAC033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8A5486"/>
    <w:multiLevelType w:val="multilevel"/>
    <w:tmpl w:val="ABAEC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3C0857"/>
    <w:multiLevelType w:val="multilevel"/>
    <w:tmpl w:val="4CD28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7A5D85"/>
    <w:multiLevelType w:val="multilevel"/>
    <w:tmpl w:val="28F0C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7711452">
    <w:abstractNumId w:val="5"/>
  </w:num>
  <w:num w:numId="2" w16cid:durableId="728454680">
    <w:abstractNumId w:val="16"/>
  </w:num>
  <w:num w:numId="3" w16cid:durableId="1182934173">
    <w:abstractNumId w:val="8"/>
  </w:num>
  <w:num w:numId="4" w16cid:durableId="365445402">
    <w:abstractNumId w:val="20"/>
  </w:num>
  <w:num w:numId="5" w16cid:durableId="1101340288">
    <w:abstractNumId w:val="19"/>
  </w:num>
  <w:num w:numId="6" w16cid:durableId="1989556947">
    <w:abstractNumId w:val="24"/>
  </w:num>
  <w:num w:numId="7" w16cid:durableId="445193634">
    <w:abstractNumId w:val="28"/>
  </w:num>
  <w:num w:numId="8" w16cid:durableId="902453000">
    <w:abstractNumId w:val="30"/>
  </w:num>
  <w:num w:numId="9" w16cid:durableId="827863978">
    <w:abstractNumId w:val="6"/>
  </w:num>
  <w:num w:numId="10" w16cid:durableId="271518654">
    <w:abstractNumId w:val="10"/>
  </w:num>
  <w:num w:numId="11" w16cid:durableId="700321631">
    <w:abstractNumId w:val="12"/>
  </w:num>
  <w:num w:numId="12" w16cid:durableId="1915428969">
    <w:abstractNumId w:val="29"/>
  </w:num>
  <w:num w:numId="13" w16cid:durableId="875193923">
    <w:abstractNumId w:val="1"/>
  </w:num>
  <w:num w:numId="14" w16cid:durableId="1519082042">
    <w:abstractNumId w:val="25"/>
  </w:num>
  <w:num w:numId="15" w16cid:durableId="1164859152">
    <w:abstractNumId w:val="7"/>
  </w:num>
  <w:num w:numId="16" w16cid:durableId="1707178364">
    <w:abstractNumId w:val="18"/>
  </w:num>
  <w:num w:numId="17" w16cid:durableId="1579748474">
    <w:abstractNumId w:val="23"/>
  </w:num>
  <w:num w:numId="18" w16cid:durableId="756561254">
    <w:abstractNumId w:val="22"/>
  </w:num>
  <w:num w:numId="19" w16cid:durableId="1189950417">
    <w:abstractNumId w:val="14"/>
  </w:num>
  <w:num w:numId="20" w16cid:durableId="403375260">
    <w:abstractNumId w:val="9"/>
  </w:num>
  <w:num w:numId="21" w16cid:durableId="363678215">
    <w:abstractNumId w:val="0"/>
  </w:num>
  <w:num w:numId="22" w16cid:durableId="555776697">
    <w:abstractNumId w:val="11"/>
  </w:num>
  <w:num w:numId="23" w16cid:durableId="1392923150">
    <w:abstractNumId w:val="21"/>
  </w:num>
  <w:num w:numId="24" w16cid:durableId="1865560493">
    <w:abstractNumId w:val="13"/>
  </w:num>
  <w:num w:numId="25" w16cid:durableId="700935852">
    <w:abstractNumId w:val="27"/>
  </w:num>
  <w:num w:numId="26" w16cid:durableId="1972319354">
    <w:abstractNumId w:val="31"/>
  </w:num>
  <w:num w:numId="27" w16cid:durableId="592855354">
    <w:abstractNumId w:val="32"/>
  </w:num>
  <w:num w:numId="28" w16cid:durableId="1943950798">
    <w:abstractNumId w:val="3"/>
  </w:num>
  <w:num w:numId="29" w16cid:durableId="523057500">
    <w:abstractNumId w:val="33"/>
  </w:num>
  <w:num w:numId="30" w16cid:durableId="2049796306">
    <w:abstractNumId w:val="17"/>
  </w:num>
  <w:num w:numId="31" w16cid:durableId="1372879562">
    <w:abstractNumId w:val="2"/>
  </w:num>
  <w:num w:numId="32" w16cid:durableId="979191213">
    <w:abstractNumId w:val="26"/>
  </w:num>
  <w:num w:numId="33" w16cid:durableId="2059819764">
    <w:abstractNumId w:val="15"/>
  </w:num>
  <w:num w:numId="34" w16cid:durableId="13204262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B3B"/>
    <w:rsid w:val="00041D31"/>
    <w:rsid w:val="001A58C1"/>
    <w:rsid w:val="004E513B"/>
    <w:rsid w:val="005C3B3B"/>
    <w:rsid w:val="006871EC"/>
    <w:rsid w:val="009C4C7B"/>
    <w:rsid w:val="009E6029"/>
    <w:rsid w:val="00CB013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D9E6F"/>
  <w15:chartTrackingRefBased/>
  <w15:docId w15:val="{E7C4B921-ADAC-4EF5-ADB5-53C2E7500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C3B3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5C3B3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5C3B3B"/>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5C3B3B"/>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5C3B3B"/>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C3B3B"/>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5C3B3B"/>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C3B3B"/>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5C3B3B"/>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5C3B3B"/>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5C3B3B"/>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5C3B3B"/>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5C3B3B"/>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5C3B3B"/>
    <w:rPr>
      <w:rFonts w:eastAsiaTheme="majorEastAsia" w:cstheme="majorBidi"/>
      <w:color w:val="0F4761" w:themeColor="accent1" w:themeShade="BF"/>
    </w:rPr>
  </w:style>
  <w:style w:type="character" w:customStyle="1" w:styleId="60">
    <w:name w:val="標題 6 字元"/>
    <w:basedOn w:val="a0"/>
    <w:link w:val="6"/>
    <w:uiPriority w:val="9"/>
    <w:semiHidden/>
    <w:rsid w:val="005C3B3B"/>
    <w:rPr>
      <w:rFonts w:eastAsiaTheme="majorEastAsia" w:cstheme="majorBidi"/>
      <w:color w:val="595959" w:themeColor="text1" w:themeTint="A6"/>
    </w:rPr>
  </w:style>
  <w:style w:type="character" w:customStyle="1" w:styleId="70">
    <w:name w:val="標題 7 字元"/>
    <w:basedOn w:val="a0"/>
    <w:link w:val="7"/>
    <w:uiPriority w:val="9"/>
    <w:semiHidden/>
    <w:rsid w:val="005C3B3B"/>
    <w:rPr>
      <w:rFonts w:eastAsiaTheme="majorEastAsia" w:cstheme="majorBidi"/>
      <w:color w:val="595959" w:themeColor="text1" w:themeTint="A6"/>
    </w:rPr>
  </w:style>
  <w:style w:type="character" w:customStyle="1" w:styleId="80">
    <w:name w:val="標題 8 字元"/>
    <w:basedOn w:val="a0"/>
    <w:link w:val="8"/>
    <w:uiPriority w:val="9"/>
    <w:semiHidden/>
    <w:rsid w:val="005C3B3B"/>
    <w:rPr>
      <w:rFonts w:eastAsiaTheme="majorEastAsia" w:cstheme="majorBidi"/>
      <w:color w:val="272727" w:themeColor="text1" w:themeTint="D8"/>
    </w:rPr>
  </w:style>
  <w:style w:type="character" w:customStyle="1" w:styleId="90">
    <w:name w:val="標題 9 字元"/>
    <w:basedOn w:val="a0"/>
    <w:link w:val="9"/>
    <w:uiPriority w:val="9"/>
    <w:semiHidden/>
    <w:rsid w:val="005C3B3B"/>
    <w:rPr>
      <w:rFonts w:eastAsiaTheme="majorEastAsia" w:cstheme="majorBidi"/>
      <w:color w:val="272727" w:themeColor="text1" w:themeTint="D8"/>
    </w:rPr>
  </w:style>
  <w:style w:type="paragraph" w:styleId="a3">
    <w:name w:val="Title"/>
    <w:basedOn w:val="a"/>
    <w:next w:val="a"/>
    <w:link w:val="a4"/>
    <w:uiPriority w:val="10"/>
    <w:qFormat/>
    <w:rsid w:val="005C3B3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5C3B3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C3B3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5C3B3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C3B3B"/>
    <w:pPr>
      <w:spacing w:before="160"/>
      <w:jc w:val="center"/>
    </w:pPr>
    <w:rPr>
      <w:i/>
      <w:iCs/>
      <w:color w:val="404040" w:themeColor="text1" w:themeTint="BF"/>
    </w:rPr>
  </w:style>
  <w:style w:type="character" w:customStyle="1" w:styleId="a8">
    <w:name w:val="引文 字元"/>
    <w:basedOn w:val="a0"/>
    <w:link w:val="a7"/>
    <w:uiPriority w:val="29"/>
    <w:rsid w:val="005C3B3B"/>
    <w:rPr>
      <w:i/>
      <w:iCs/>
      <w:color w:val="404040" w:themeColor="text1" w:themeTint="BF"/>
    </w:rPr>
  </w:style>
  <w:style w:type="paragraph" w:styleId="a9">
    <w:name w:val="List Paragraph"/>
    <w:basedOn w:val="a"/>
    <w:uiPriority w:val="34"/>
    <w:qFormat/>
    <w:rsid w:val="005C3B3B"/>
    <w:pPr>
      <w:ind w:left="720"/>
      <w:contextualSpacing/>
    </w:pPr>
  </w:style>
  <w:style w:type="character" w:styleId="aa">
    <w:name w:val="Intense Emphasis"/>
    <w:basedOn w:val="a0"/>
    <w:uiPriority w:val="21"/>
    <w:qFormat/>
    <w:rsid w:val="005C3B3B"/>
    <w:rPr>
      <w:i/>
      <w:iCs/>
      <w:color w:val="0F4761" w:themeColor="accent1" w:themeShade="BF"/>
    </w:rPr>
  </w:style>
  <w:style w:type="paragraph" w:styleId="ab">
    <w:name w:val="Intense Quote"/>
    <w:basedOn w:val="a"/>
    <w:next w:val="a"/>
    <w:link w:val="ac"/>
    <w:uiPriority w:val="30"/>
    <w:qFormat/>
    <w:rsid w:val="005C3B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5C3B3B"/>
    <w:rPr>
      <w:i/>
      <w:iCs/>
      <w:color w:val="0F4761" w:themeColor="accent1" w:themeShade="BF"/>
    </w:rPr>
  </w:style>
  <w:style w:type="character" w:styleId="ad">
    <w:name w:val="Intense Reference"/>
    <w:basedOn w:val="a0"/>
    <w:uiPriority w:val="32"/>
    <w:qFormat/>
    <w:rsid w:val="005C3B3B"/>
    <w:rPr>
      <w:b/>
      <w:bCs/>
      <w:smallCaps/>
      <w:color w:val="0F4761" w:themeColor="accent1" w:themeShade="BF"/>
      <w:spacing w:val="5"/>
    </w:rPr>
  </w:style>
  <w:style w:type="character" w:styleId="ae">
    <w:name w:val="Hyperlink"/>
    <w:basedOn w:val="a0"/>
    <w:uiPriority w:val="99"/>
    <w:unhideWhenUsed/>
    <w:rsid w:val="004E513B"/>
    <w:rPr>
      <w:color w:val="467886" w:themeColor="hyperlink"/>
      <w:u w:val="single"/>
    </w:rPr>
  </w:style>
  <w:style w:type="character" w:styleId="af">
    <w:name w:val="Unresolved Mention"/>
    <w:basedOn w:val="a0"/>
    <w:uiPriority w:val="99"/>
    <w:semiHidden/>
    <w:unhideWhenUsed/>
    <w:rsid w:val="004E51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file+.vscode-resource.vscode-cdn.net/c%3A/healthcoin_research_report.md" TargetMode="Externa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19</Pages>
  <Words>979</Words>
  <Characters>5585</Characters>
  <Application>Microsoft Office Word</Application>
  <DocSecurity>0</DocSecurity>
  <Lines>46</Lines>
  <Paragraphs>13</Paragraphs>
  <ScaleCrop>false</ScaleCrop>
  <Company/>
  <LinksUpToDate>false</LinksUpToDate>
  <CharactersWithSpaces>6551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Cathy Yeh</dc:creator>
  <cp:keywords/>
  <dc:description/>
  <cp:lastModifiedBy>Cathy Yeh</cp:lastModifiedBy>
  <cp:revision>3</cp:revision>
  <dcterms:created xsi:type="dcterms:W3CDTF">2026-08-09T09:12:00Z</dcterms:created>
  <dcterms:modified xsi:type="dcterms:W3CDTF">2026-08-09T09:12:00Z</dcterms:modified>
</cp:coreProperties>
</file>