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797" w:rsidP="426E5284" w:rsidRDefault="007444CC" w14:paraId="00000002" w14:textId="4B95FB86">
      <w:pPr>
        <w:shd w:val="clear" w:color="auto" w:fill="FFFFFF" w:themeFill="background1"/>
        <w:spacing w:after="0" w:line="240" w:lineRule="auto"/>
        <w:ind w:right="-720"/>
        <w:jc w:val="center"/>
        <w:rPr>
          <w:rFonts w:ascii="Times New Roman" w:hAnsi="Times New Roman" w:eastAsia="Times New Roman" w:cs="Times New Roman"/>
          <w:color w:val="auto"/>
          <w:sz w:val="36"/>
          <w:szCs w:val="36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Catherine Le</w:t>
      </w:r>
    </w:p>
    <w:p w:rsidR="00F34797" w:rsidP="426E5284" w:rsidRDefault="007444CC" w14:paraId="00000004" w14:textId="087C77DB">
      <w:pPr>
        <w:shd w:val="clear" w:color="auto" w:fill="FFFFFF" w:themeFill="background1"/>
        <w:spacing w:after="0" w:line="240" w:lineRule="auto"/>
        <w:ind w:right="-72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hyperlink r:id="R2c3e65587f3a4347">
        <w:r w:rsidRPr="426E5284" w:rsidR="56203B31">
          <w:rPr>
            <w:rFonts w:ascii="Times New Roman" w:hAnsi="Times New Roman" w:eastAsia="Times New Roman" w:cs="Times New Roman"/>
            <w:color w:val="auto"/>
            <w:sz w:val="22"/>
            <w:szCs w:val="22"/>
            <w:u w:val="single"/>
            <w:lang w:val="fr-FR"/>
          </w:rPr>
          <w:t>​​catherine.le331@gmail.com</w:t>
        </w:r>
      </w:hyperlink>
      <w:r w:rsidRPr="426E5284" w:rsidR="56203B31">
        <w:rPr>
          <w:rFonts w:ascii="Times New Roman" w:hAnsi="Times New Roman" w:eastAsia="Times New Roman" w:cs="Times New Roman"/>
          <w:color w:val="auto" w:themeColor="text1" w:themeTint="FF" w:themeShade="FF"/>
          <w:sz w:val="22"/>
          <w:szCs w:val="22"/>
          <w:lang w:val="fr-FR"/>
        </w:rPr>
        <w:t xml:space="preserve">​ | </w:t>
      </w:r>
      <w:r w:rsidRPr="426E5284" w:rsidR="56203B31">
        <w:rPr>
          <w:rFonts w:ascii="Times New Roman" w:hAnsi="Times New Roman" w:eastAsia="Times New Roman" w:cs="Times New Roman"/>
          <w:color w:val="auto" w:themeColor="text1" w:themeTint="FF" w:themeShade="FF"/>
          <w:sz w:val="22"/>
          <w:szCs w:val="22"/>
          <w:lang w:val="fr-FR"/>
        </w:rPr>
        <w:t xml:space="preserve">(571) 232-5360 | </w:t>
      </w:r>
      <w:hyperlink r:id="Rddbb7452d42e409c">
        <w:r w:rsidRPr="426E5284" w:rsidR="56203B31">
          <w:rPr>
            <w:rStyle w:val="Hyperlink"/>
            <w:rFonts w:ascii="Times New Roman" w:hAnsi="Times New Roman" w:eastAsia="Times New Roman" w:cs="Times New Roman"/>
            <w:b w:val="0"/>
            <w:bCs w:val="0"/>
            <w:color w:val="auto"/>
            <w:sz w:val="22"/>
            <w:szCs w:val="22"/>
            <w:lang w:val="fr-FR"/>
          </w:rPr>
          <w:t>LinkedIn</w:t>
        </w:r>
      </w:hyperlink>
      <w:r>
        <w:pict w14:anchorId="2B80DCB2">
          <v:rect id="_x0000_i1026" style="width:0;height:1.5pt" o:hr="t" o:hrstd="t" o:hralign="center" fillcolor="#a0a0a0" stroked="f"/>
        </w:pict>
      </w:r>
    </w:p>
    <w:p w:rsidR="426E5284" w:rsidP="426E5284" w:rsidRDefault="426E5284" w14:paraId="3B842CC0" w14:textId="410B890E">
      <w:pPr>
        <w:pStyle w:val="Normal"/>
        <w:shd w:val="clear" w:color="auto" w:fill="FFFFFF" w:themeFill="background1"/>
        <w:spacing w:after="0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</w:p>
    <w:p w:rsidR="00F34797" w:rsidP="426E5284" w:rsidRDefault="007444CC" w14:paraId="00000005" w14:textId="77777777">
      <w:pPr>
        <w:shd w:val="clear" w:color="auto" w:fill="FFFFFF" w:themeFill="background1"/>
        <w:spacing w:after="0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PROFESSIONAL ​EXPERIENCE​ </w:t>
      </w:r>
    </w:p>
    <w:p w:rsidR="00F34797" w:rsidP="426E5284" w:rsidRDefault="007444CC" w14:paraId="00000006" w14:textId="6DA9D181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Ernst</w:t>
      </w:r>
      <w:r w:rsidRPr="426E5284" w:rsidR="1868A768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</w:t>
      </w: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&amp;</w:t>
      </w:r>
      <w:r w:rsidRPr="426E5284" w:rsidR="1868A768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</w:t>
      </w: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Young LLP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   </w:t>
      </w:r>
      <w:r w:rsidRPr="426E5284" w:rsidR="56203B31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McLean, VA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  <w:r w:rsidRPr="426E5284" w:rsidR="56203B31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u w:val="single"/>
          <w:lang w:val="en-US"/>
        </w:rPr>
        <w:t>Technology Consultant: Digital Engineering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6E5284" w:rsidR="60808419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   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>Aug 2022 – Nov 2025</w:t>
      </w:r>
    </w:p>
    <w:p w:rsidR="00F34797" w:rsidP="426E5284" w:rsidRDefault="007444CC" w14:paraId="1022850A" w14:textId="431F69EA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1"/>
          <w:bCs w:val="1"/>
          <w:color w:val="auto" w:themeColor="text1" w:themeTint="FF" w:themeShade="FF"/>
          <w:sz w:val="20"/>
          <w:szCs w:val="20"/>
          <w:lang w:val="en-US"/>
        </w:rPr>
      </w:pPr>
      <w:r w:rsidRPr="426E5284" w:rsidR="33E7A68F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Front-End </w:t>
      </w:r>
      <w:r w:rsidRPr="426E5284" w:rsidR="43F4E887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Development</w:t>
      </w:r>
    </w:p>
    <w:p w:rsidR="04DF55C2" w:rsidP="426E5284" w:rsidRDefault="04DF55C2" w14:paraId="1D742B9D" w14:textId="0CB32CCD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04DF55C2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Modernized client digital </w:t>
      </w:r>
      <w:r w:rsidRPr="426E5284" w:rsidR="76CABE4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presence by supporting the development of two fully accessible, responsive websites using React.js and WordPress, replacing outdated implementations to improve cross-device usability</w:t>
      </w:r>
      <w:r w:rsidRPr="426E5284" w:rsidR="16BFD6B4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, brand consistency, and performance. </w:t>
      </w:r>
    </w:p>
    <w:p w:rsidR="2D58ADA1" w:rsidP="426E5284" w:rsidRDefault="2D58ADA1" w14:paraId="504F515A" w14:textId="09888790">
      <w:pPr>
        <w:pStyle w:val="ListParagraph"/>
        <w:numPr>
          <w:ilvl w:val="0"/>
          <w:numId w:val="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2D58ADA1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Conducted QA for a client-facing application portal built on </w:t>
      </w:r>
      <w:r w:rsidRPr="426E5284" w:rsidR="00F644A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Microsoft Power Platform,</w:t>
      </w:r>
      <w:r w:rsidRPr="426E5284" w:rsidR="220E071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</w:t>
      </w:r>
      <w:r w:rsidRPr="426E5284" w:rsidR="220E071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validating</w:t>
      </w:r>
      <w:r w:rsidRPr="426E5284" w:rsidR="220E071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</w:t>
      </w:r>
      <w:r w:rsidRPr="426E5284" w:rsidR="7C037385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functionality</w:t>
      </w:r>
      <w:r w:rsidRPr="426E5284" w:rsidR="220E071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and UI/UX defects across user flows to ensure a stable, accessible release.</w:t>
      </w:r>
    </w:p>
    <w:p w:rsidR="381F2BA1" w:rsidP="426E5284" w:rsidRDefault="381F2BA1" w14:paraId="06113A4B" w14:textId="0B354A09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381F2BA1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Established a consistent front-end QA framework across projects using ADO test plans and structured defect logging</w:t>
      </w:r>
      <w:r w:rsidRPr="426E5284" w:rsidR="674DD31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, </w:t>
      </w:r>
      <w:r w:rsidRPr="426E5284" w:rsidR="176E013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surfacing 20+ UI/UX issues across React.js and </w:t>
      </w:r>
      <w:r w:rsidRPr="426E5284" w:rsidR="69C5C10D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Power Platform</w:t>
      </w:r>
      <w:r w:rsidRPr="426E5284" w:rsidR="176E013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deliverables</w:t>
      </w:r>
      <w:r w:rsidRPr="426E5284" w:rsidR="49250D8B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, and improving sprint predictability and release confidence</w:t>
      </w:r>
      <w:r w:rsidRPr="426E5284" w:rsidR="38D6203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.</w:t>
      </w:r>
    </w:p>
    <w:p w:rsidR="4DC421C7" w:rsidP="426E5284" w:rsidRDefault="4DC421C7" w14:paraId="673F0DC5" w14:textId="690C90F5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4DC421C7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Completed an internal EY training program in HTML/CSS, JavaScript, React</w:t>
      </w:r>
      <w:r w:rsidRPr="426E5284" w:rsidR="090C1AD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.js</w:t>
      </w:r>
      <w:r w:rsidRPr="426E5284" w:rsidR="4DC421C7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, Java, and MySQL, applying skills directly to client-facing front-end development projects.</w:t>
      </w:r>
    </w:p>
    <w:p w:rsidR="00F34797" w:rsidP="426E5284" w:rsidRDefault="007444CC" w14:paraId="3873418B" w14:textId="3D7D747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1"/>
          <w:bCs w:val="1"/>
          <w:color w:val="auto" w:themeColor="text1" w:themeTint="FF" w:themeShade="FF"/>
          <w:sz w:val="20"/>
          <w:szCs w:val="20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Project Management</w:t>
      </w:r>
    </w:p>
    <w:p w:rsidR="674452B5" w:rsidP="426E5284" w:rsidRDefault="674452B5" w14:paraId="6926F8C7" w14:textId="32FB9AA9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426E5284" w:rsidR="674452B5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Streamlined PMO operations and cloud onboarding by managing documentation, tracking deliverables, and supporting 160+ users through training and troubleshooting, improving alignment and operational efficiency. </w:t>
      </w:r>
    </w:p>
    <w:p w:rsidR="0C5A1DAD" w:rsidP="426E5284" w:rsidRDefault="0C5A1DAD" w14:paraId="3D65B508" w14:textId="63C9A082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0C5A1DAD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Bridged business and technology by </w:t>
      </w:r>
      <w:r w:rsidRPr="426E5284" w:rsidR="0C5A1DAD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translating client challenges into actionable technical requirements, partnering with stakeholders to align delivery priorities and scope within ADO Boards.</w:t>
      </w:r>
    </w:p>
    <w:p w:rsidR="00F34797" w:rsidP="426E5284" w:rsidRDefault="007444CC" w14:paraId="0000000C" w14:textId="4B923F08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0C5A1DAD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Drove requirements definition within a 10-person Agile team, authoring 50+ user stories, technical requirements, and acceptance criteria in ADO Boards across sprint planning, stand-ups, and backlog refinement to improve delivery consistency and maintainability</w:t>
      </w:r>
      <w:r w:rsidRPr="426E5284" w:rsidR="56203B31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.</w:t>
      </w:r>
    </w:p>
    <w:p w:rsidR="647FB261" w:rsidP="426E5284" w:rsidRDefault="647FB261" w14:paraId="4AAB3AD9" w14:textId="399ABD79">
      <w:pPr>
        <w:shd w:val="clear" w:color="auto" w:fill="FFFFFF" w:themeFill="background1"/>
        <w:spacing w:after="0" w:line="276" w:lineRule="auto"/>
        <w:ind w:left="720"/>
        <w:rPr>
          <w:rFonts w:ascii="Times New Roman" w:hAnsi="Times New Roman" w:eastAsia="Times New Roman" w:cs="Times New Roman"/>
          <w:color w:val="auto" w:themeColor="text1" w:themeTint="FF" w:themeShade="FF"/>
          <w:sz w:val="20"/>
          <w:szCs w:val="20"/>
        </w:rPr>
      </w:pPr>
    </w:p>
    <w:p w:rsidR="00F34797" w:rsidP="426E5284" w:rsidRDefault="007444CC" w14:paraId="0000000F" w14:textId="04327FE2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Navy Federal Credit Union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        </w:t>
      </w:r>
      <w:r>
        <w:tab/>
      </w: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     </w:t>
      </w:r>
      <w:r w:rsidRPr="426E5284" w:rsidR="56203B31">
        <w:rPr>
          <w:rFonts w:ascii="Times New Roman" w:hAnsi="Times New Roman" w:eastAsia="Times New Roman" w:cs="Times New Roman"/>
          <w:color w:val="auto"/>
          <w:sz w:val="20"/>
          <w:szCs w:val="20"/>
        </w:rPr>
        <w:t>Vienna, VA</w:t>
      </w:r>
    </w:p>
    <w:p w:rsidR="00F34797" w:rsidP="426E5284" w:rsidRDefault="007444CC" w14:paraId="00000010" w14:textId="568B9251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u w:val="single"/>
          <w:lang w:val="en-US"/>
        </w:rPr>
        <w:t>Research and Reporting Intern: Real Estate Lending, Specialized Mortgage Risk Management</w:t>
      </w:r>
      <w:r>
        <w:tab/>
      </w:r>
      <w:r w:rsidRPr="426E5284" w:rsidR="56203B31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lang w:val="en-US"/>
        </w:rPr>
        <w:t xml:space="preserve">  </w:t>
      </w:r>
      <w:r>
        <w:tab/>
      </w:r>
      <w:r w:rsidRPr="426E5284" w:rsidR="19271A3E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</w:t>
      </w:r>
      <w:r w:rsidRPr="426E5284" w:rsidR="3980924F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  <w:r w:rsidRPr="426E5284" w:rsidR="19271A3E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>Aug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2021 –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Jun 2022 </w:t>
      </w:r>
      <w:r w:rsidRPr="426E5284" w:rsidR="56203B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</w:p>
    <w:p w:rsidR="00F34797" w:rsidP="426E5284" w:rsidRDefault="007444CC" w14:paraId="16604C45" w14:textId="054ED734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7BC4FBE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Transitioned </w:t>
      </w:r>
      <w:r w:rsidRPr="426E5284" w:rsidR="7BC4FBE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risk reporting from manual to automated Power BI data refreshes, </w:t>
      </w:r>
      <w:r w:rsidRPr="426E5284" w:rsidR="7BC4FBE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establishing</w:t>
      </w:r>
      <w:r w:rsidRPr="426E5284" w:rsidR="7BC4FBE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weekly update cadence that ensured stakeholders always had</w:t>
      </w:r>
      <w:r w:rsidRPr="426E5284" w:rsidR="1EBF405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</w:t>
      </w:r>
      <w:r w:rsidRPr="426E5284" w:rsidR="1EBF405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accurate</w:t>
      </w:r>
      <w:r w:rsidRPr="426E5284" w:rsidR="1EBF405E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, up-to-date insights.</w:t>
      </w:r>
    </w:p>
    <w:p w:rsidR="00F34797" w:rsidP="426E5284" w:rsidRDefault="007444CC" w14:paraId="40AFF03C" w14:textId="644C8DA5">
      <w:pPr>
        <w:pStyle w:val="ListParagraph"/>
        <w:numPr>
          <w:ilvl w:val="0"/>
          <w:numId w:val="6"/>
        </w:numPr>
        <w:spacing w:after="0" w:line="276" w:lineRule="auto"/>
        <w:ind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Transformed risk visibility for 20+ stakeholders by integrating 4+ </w:t>
      </w:r>
      <w:r w:rsidRPr="426E5284" w:rsidR="490985C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SQL </w:t>
      </w:r>
      <w:r w:rsidRPr="426E5284" w:rsidR="5D5E73E6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data sources </w:t>
      </w:r>
      <w:r w:rsidRPr="426E5284" w:rsidR="490985C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and </w:t>
      </w:r>
      <w:r w:rsidRPr="426E5284" w:rsidR="490985C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SharePoint </w:t>
      </w:r>
      <w:r w:rsidRPr="426E5284" w:rsidR="0700CDC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List</w:t>
      </w: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s</w:t>
      </w:r>
      <w:r w:rsidRPr="426E5284" w:rsidR="26C74FA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into Power BI dashboards</w:t>
      </w: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, delivering real-time, </w:t>
      </w: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accurate</w:t>
      </w: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insights for </w:t>
      </w:r>
      <w:r w:rsidRPr="426E5284" w:rsidR="54D6216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decision-making.</w:t>
      </w:r>
    </w:p>
    <w:p w:rsidR="00F34797" w:rsidP="426E5284" w:rsidRDefault="007444CC" w14:paraId="00000011" w14:textId="7F706103">
      <w:pPr>
        <w:pStyle w:val="ListParagraph"/>
        <w:numPr>
          <w:ilvl w:val="0"/>
          <w:numId w:val="6"/>
        </w:numPr>
        <w:spacing w:after="0" w:line="276" w:lineRule="auto"/>
        <w:ind/>
        <w:rPr>
          <w:rFonts w:ascii="Times New Roman" w:hAnsi="Times New Roman" w:eastAsia="Times New Roman" w:cs="Times New Roman"/>
          <w:color w:val="auto"/>
          <w:lang w:val="en-US"/>
        </w:rPr>
      </w:pPr>
      <w:r w:rsidRPr="426E5284" w:rsidR="343F247B">
        <w:rPr>
          <w:rFonts w:ascii="Times New Roman" w:hAnsi="Times New Roman" w:eastAsia="Times New Roman" w:cs="Times New Roman"/>
          <w:color w:val="auto"/>
          <w:lang w:val="en-US"/>
        </w:rPr>
        <w:t xml:space="preserve">Established a centralized reporting source of truth for leadership by </w:t>
      </w:r>
      <w:r w:rsidRPr="426E5284" w:rsidR="343F247B">
        <w:rPr>
          <w:rFonts w:ascii="Times New Roman" w:hAnsi="Times New Roman" w:eastAsia="Times New Roman" w:cs="Times New Roman"/>
          <w:color w:val="auto"/>
          <w:lang w:val="en-US"/>
        </w:rPr>
        <w:t>maintaining</w:t>
      </w:r>
      <w:r w:rsidRPr="426E5284" w:rsidR="343F247B">
        <w:rPr>
          <w:rFonts w:ascii="Times New Roman" w:hAnsi="Times New Roman" w:eastAsia="Times New Roman" w:cs="Times New Roman"/>
          <w:color w:val="auto"/>
          <w:lang w:val="en-US"/>
        </w:rPr>
        <w:t xml:space="preserve"> Mortgage Risk dashboards with version control and structured request management, ensuring data consistency and stakeholder trust.</w:t>
      </w:r>
    </w:p>
    <w:p w:rsidR="3521B5F2" w:rsidP="426E5284" w:rsidRDefault="3521B5F2" w14:paraId="7D9F17D7" w14:textId="32EA7C6D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lang w:val="en-US"/>
        </w:rPr>
      </w:pPr>
      <w:r w:rsidRPr="426E5284" w:rsidR="3521B5F2">
        <w:rPr>
          <w:rFonts w:ascii="Times New Roman" w:hAnsi="Times New Roman" w:eastAsia="Times New Roman" w:cs="Times New Roman"/>
          <w:color w:val="auto"/>
          <w:lang w:val="en-US"/>
        </w:rPr>
        <w:t>Presented Power BI dashboard capabilities to the risk team, walking stakeholders through key metrics and reporting workflows to drive adoption and data literacy.</w:t>
      </w:r>
    </w:p>
    <w:p w:rsidR="00F34797" w:rsidP="426E5284" w:rsidRDefault="007444CC" w14:paraId="00000015" w14:textId="77777777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26E5284" w:rsidR="56203B3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EDUCATION​ </w:t>
      </w:r>
    </w:p>
    <w:p w:rsidR="7C1F2A59" w:rsidP="426E5284" w:rsidRDefault="7C1F2A59" w14:paraId="6FDF2A7C" w14:textId="11089EF3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</w:pPr>
      <w:r w:rsidRPr="426E5284" w:rsidR="7C1F2A59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George Mason University, Costello College of Business </w:t>
      </w:r>
    </w:p>
    <w:p w:rsidR="659A3EB9" w:rsidP="426E5284" w:rsidRDefault="659A3EB9" w14:paraId="55DF82C7" w14:textId="242B8553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26E5284" w:rsidR="659A3EB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Bachelor</w:t>
      </w:r>
      <w:r w:rsidRPr="426E5284" w:rsidR="02DC950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o</w:t>
      </w:r>
      <w:r w:rsidRPr="426E5284" w:rsidR="60F093B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f Science in Information Systems and Operations Management</w:t>
      </w:r>
      <w:r w:rsidRPr="426E5284" w:rsidR="251F713A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, </w:t>
      </w:r>
      <w:r w:rsidRPr="426E5284" w:rsidR="60F093B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Minor in Business Analytics</w:t>
      </w:r>
      <w:r w:rsidRPr="426E5284" w:rsidR="60F093B2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</w:t>
      </w:r>
    </w:p>
    <w:p w:rsidR="429835E9" w:rsidP="426E5284" w:rsidRDefault="429835E9" w14:paraId="53D7A6C1" w14:textId="53EDDB6A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26E5284" w:rsidR="429835E9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>Honors College | ISOM School of Business Honors Program</w:t>
      </w:r>
    </w:p>
    <w:p w:rsidR="426E5284" w:rsidP="426E5284" w:rsidRDefault="426E5284" w14:paraId="055138CA" w14:textId="1596EC93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</w:p>
    <w:p w:rsidR="5062F9F6" w:rsidP="426E5284" w:rsidRDefault="5062F9F6" w14:paraId="0F2265C4" w14:textId="6C7D693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6" w:lineRule="auto"/>
        <w:ind w:left="0"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26E5284" w:rsidR="5062F9F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SKILLS</w:t>
      </w:r>
    </w:p>
    <w:p w:rsidR="5062F9F6" w:rsidP="426E5284" w:rsidRDefault="5062F9F6" w14:paraId="5F790886" w14:textId="04913CCC">
      <w:pPr>
        <w:pStyle w:val="Normal"/>
        <w:shd w:val="clear" w:color="auto" w:fill="FFFFFF" w:themeFill="background1"/>
        <w:spacing w:after="240" w:afterAutospacing="off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26E5284" w:rsidR="5062F9F6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Key Skills</w:t>
      </w:r>
      <w:r w:rsidRPr="426E5284" w:rsidR="5062F9F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>: Front-End Development | React.js | JavaScript | Agile / Scrum | Responsive &amp; Accessible Design | SDLC | Requirements &amp; User Stories | QA | Data Visualization | Technical Documentation |</w:t>
      </w:r>
    </w:p>
    <w:p w:rsidR="5062F9F6" w:rsidP="426E5284" w:rsidRDefault="5062F9F6" w14:paraId="1A634D6C" w14:textId="3FB8D32E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26E5284" w:rsidR="5062F9F6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Technical Skills</w:t>
      </w:r>
      <w:r w:rsidRPr="426E5284" w:rsidR="5062F9F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>: Azure DevOps (ADO) | React.js | HTML / CSS / JavaScript | WordPress | Power Platform / Power Pages / Power Apps / Power Automate / Power BI | SQL / MySQL | Java | Python | Git / GitHub | JIRA | Figma | Microsoft 365 | Google Workspace</w:t>
      </w:r>
    </w:p>
    <w:p w:rsidR="426E5284" w:rsidP="426E5284" w:rsidRDefault="426E5284" w14:paraId="212248AC" w14:textId="0B8142D5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</w:p>
    <w:sectPr w:rsidR="00F34797">
      <w:pgSz w:w="12240" w:h="15840" w:orient="portrait"/>
      <w:pgMar w:top="1296" w:right="1440" w:bottom="432" w:left="720" w:header="144" w:footer="144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2CCE1DD3-1CB2-456B-9668-30A09BAC5DCF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7DA775E-DC64-462E-8B7B-6B536F119635}" r:id="rId2"/>
    <w:embedBold w:fontKey="{1973ED61-B963-40B4-9649-C805935E4608}" r:id="rId3"/>
  </w:font>
  <w:font w:name="Speak Pro">
    <w:panose1 w:val="020B0504020101020102"/>
    <w:charset w:val="00"/>
    <w:family w:val="swiss"/>
    <w:pitch w:val="variable"/>
    <w:sig w:usb0="8000002F" w:usb1="0000000A" w:usb2="00000000" w:usb3="00000000" w:csb0="00000001" w:csb1="00000000"/>
    <w:embedRegular w:fontKey="{FA346898-3614-4FBC-9CEC-6A88BE82118E}" r:id="rId4"/>
    <w:embedBold w:fontKey="{796B72E7-0E49-4723-9DF6-245D21D9ED91}" r:id="rId5"/>
    <w:embedItalic w:fontKey="{60299FFB-17B5-4AFF-A94F-A994071FEE4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9738C59-E778-4B5D-8A1B-BE87B3C356B1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hv+YgJmqq5wY3" int2:id="i5bzvE29">
      <int2:state int2:type="spell" int2:value="Rejected"/>
    </int2:textHash>
    <int2:bookmark int2:bookmarkName="_Int_LHo69XEa" int2:invalidationBookmarkName="" int2:hashCode="a/vezYU2h02Oud" int2:id="gQhTbSDS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59f0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bf0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20b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CB5E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A816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B5A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273175992">
    <w:abstractNumId w:val="1"/>
  </w:num>
  <w:num w:numId="2" w16cid:durableId="1918324325">
    <w:abstractNumId w:val="2"/>
  </w:num>
  <w:num w:numId="3" w16cid:durableId="10177374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797"/>
    <w:rsid w:val="007444CC"/>
    <w:rsid w:val="00C832A0"/>
    <w:rsid w:val="00F34797"/>
    <w:rsid w:val="00F644AE"/>
    <w:rsid w:val="02DC950C"/>
    <w:rsid w:val="039F33D1"/>
    <w:rsid w:val="03B9EDE4"/>
    <w:rsid w:val="04DF55C2"/>
    <w:rsid w:val="04F0BDAA"/>
    <w:rsid w:val="0700CDC8"/>
    <w:rsid w:val="08418AEA"/>
    <w:rsid w:val="086560BC"/>
    <w:rsid w:val="090C1ADE"/>
    <w:rsid w:val="09256EFA"/>
    <w:rsid w:val="0C5A1DAD"/>
    <w:rsid w:val="0C5DEB84"/>
    <w:rsid w:val="0DF267A6"/>
    <w:rsid w:val="0EB5CBE4"/>
    <w:rsid w:val="0F362CDF"/>
    <w:rsid w:val="108ECD24"/>
    <w:rsid w:val="114EFA26"/>
    <w:rsid w:val="11CEC906"/>
    <w:rsid w:val="13961220"/>
    <w:rsid w:val="15303147"/>
    <w:rsid w:val="15D4A4E6"/>
    <w:rsid w:val="16285F9A"/>
    <w:rsid w:val="16BFD6B4"/>
    <w:rsid w:val="17417B80"/>
    <w:rsid w:val="176E0139"/>
    <w:rsid w:val="1868A768"/>
    <w:rsid w:val="19183F00"/>
    <w:rsid w:val="19271A3E"/>
    <w:rsid w:val="19475629"/>
    <w:rsid w:val="1B43DC19"/>
    <w:rsid w:val="1B68EBB1"/>
    <w:rsid w:val="1B9934EB"/>
    <w:rsid w:val="1C1A6737"/>
    <w:rsid w:val="1CFA11F5"/>
    <w:rsid w:val="1DF0BDA8"/>
    <w:rsid w:val="1EBF405E"/>
    <w:rsid w:val="21E07978"/>
    <w:rsid w:val="220E071A"/>
    <w:rsid w:val="221A5C77"/>
    <w:rsid w:val="221AE70C"/>
    <w:rsid w:val="2404EB56"/>
    <w:rsid w:val="251F713A"/>
    <w:rsid w:val="259849FD"/>
    <w:rsid w:val="262F33A2"/>
    <w:rsid w:val="26C74FAA"/>
    <w:rsid w:val="27BC9FF9"/>
    <w:rsid w:val="2B11F839"/>
    <w:rsid w:val="2CA81624"/>
    <w:rsid w:val="2CD7E543"/>
    <w:rsid w:val="2D58ADA1"/>
    <w:rsid w:val="2E0C9C1C"/>
    <w:rsid w:val="2E1417C0"/>
    <w:rsid w:val="323F82E0"/>
    <w:rsid w:val="333C8ACE"/>
    <w:rsid w:val="33E7A68F"/>
    <w:rsid w:val="343F247B"/>
    <w:rsid w:val="3521B5F2"/>
    <w:rsid w:val="37260404"/>
    <w:rsid w:val="381F2BA1"/>
    <w:rsid w:val="383D6D27"/>
    <w:rsid w:val="38D6203C"/>
    <w:rsid w:val="3980924F"/>
    <w:rsid w:val="3B2011E9"/>
    <w:rsid w:val="3BC6EC0D"/>
    <w:rsid w:val="3C09716D"/>
    <w:rsid w:val="3DE4EED3"/>
    <w:rsid w:val="3E6EBC15"/>
    <w:rsid w:val="3FF3D934"/>
    <w:rsid w:val="4007D76A"/>
    <w:rsid w:val="40329A49"/>
    <w:rsid w:val="426E5284"/>
    <w:rsid w:val="428B8C43"/>
    <w:rsid w:val="429835E9"/>
    <w:rsid w:val="43F4E887"/>
    <w:rsid w:val="440FCB48"/>
    <w:rsid w:val="46FC05AA"/>
    <w:rsid w:val="490985C3"/>
    <w:rsid w:val="49250D8B"/>
    <w:rsid w:val="49B96EAE"/>
    <w:rsid w:val="4D419B96"/>
    <w:rsid w:val="4D4FDB08"/>
    <w:rsid w:val="4DC421C7"/>
    <w:rsid w:val="4E1CED86"/>
    <w:rsid w:val="4E3BAD34"/>
    <w:rsid w:val="4E84D69B"/>
    <w:rsid w:val="4F17BB1E"/>
    <w:rsid w:val="500A914B"/>
    <w:rsid w:val="5062F9F6"/>
    <w:rsid w:val="53454CD3"/>
    <w:rsid w:val="5385885C"/>
    <w:rsid w:val="54855B6F"/>
    <w:rsid w:val="54D6216C"/>
    <w:rsid w:val="5572AD3D"/>
    <w:rsid w:val="55A6356A"/>
    <w:rsid w:val="55CAE3BB"/>
    <w:rsid w:val="56203B31"/>
    <w:rsid w:val="567465E1"/>
    <w:rsid w:val="5A92FDB6"/>
    <w:rsid w:val="5D5E73E6"/>
    <w:rsid w:val="5D742599"/>
    <w:rsid w:val="5DFAD482"/>
    <w:rsid w:val="5F450F8D"/>
    <w:rsid w:val="601F7809"/>
    <w:rsid w:val="60808419"/>
    <w:rsid w:val="60F093B2"/>
    <w:rsid w:val="63DA7AC3"/>
    <w:rsid w:val="647FB261"/>
    <w:rsid w:val="6543C149"/>
    <w:rsid w:val="659A3EB9"/>
    <w:rsid w:val="65C99395"/>
    <w:rsid w:val="674452B5"/>
    <w:rsid w:val="674DD31E"/>
    <w:rsid w:val="696DE825"/>
    <w:rsid w:val="69C5C10D"/>
    <w:rsid w:val="6AF093F8"/>
    <w:rsid w:val="6AF8CF56"/>
    <w:rsid w:val="6B369571"/>
    <w:rsid w:val="6C24504D"/>
    <w:rsid w:val="6C95D8D7"/>
    <w:rsid w:val="6E29805C"/>
    <w:rsid w:val="70AF3205"/>
    <w:rsid w:val="72522883"/>
    <w:rsid w:val="72645741"/>
    <w:rsid w:val="7537EA87"/>
    <w:rsid w:val="76CABE4F"/>
    <w:rsid w:val="77118898"/>
    <w:rsid w:val="79527680"/>
    <w:rsid w:val="79BC589A"/>
    <w:rsid w:val="7A9E6310"/>
    <w:rsid w:val="7AB3B122"/>
    <w:rsid w:val="7B1A8A12"/>
    <w:rsid w:val="7B6182BB"/>
    <w:rsid w:val="7B734B7F"/>
    <w:rsid w:val="7BC4FBE3"/>
    <w:rsid w:val="7C037385"/>
    <w:rsid w:val="7C1F2A59"/>
    <w:rsid w:val="7C9720FA"/>
    <w:rsid w:val="7DEBD58B"/>
    <w:rsid w:val="7FBF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7854"/>
  <w15:docId w15:val="{8A217E7F-EF27-4CA2-BFCE-E4DBD1B61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595959"/>
        <w:lang w:val="en" w:eastAsia="ja-JP" w:bidi="ar-SA"/>
      </w:rPr>
    </w:rPrDefault>
    <w:pPrDefault>
      <w:pPr>
        <w:spacing w:after="2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Speak Pro" w:hAnsi="Speak Pro" w:eastAsia="Speak Pro" w:cs="Speak Pro"/>
      <w:b/>
      <w:bCs/>
      <w:color w:val="26262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Speak Pro" w:hAnsi="Speak Pro" w:eastAsia="Speak Pro" w:cs="Speak Pro"/>
      <w:i/>
      <w:iCs/>
      <w:color w:val="98A98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Speak Pro" w:hAnsi="Speak Pro" w:eastAsia="Speak Pro" w:cs="Speak Pro"/>
      <w:color w:val="98A98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Speak Pro" w:hAnsi="Speak Pro" w:eastAsia="Speak Pro" w:cs="Speak Pro"/>
      <w:color w:val="65765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hd w:val="clear" w:color="auto" w:fill="EFEBF5"/>
      <w:tabs>
        <w:tab w:val="center" w:pos="4770"/>
      </w:tabs>
      <w:spacing w:after="240" w:line="216" w:lineRule="auto"/>
      <w:jc w:val="center"/>
    </w:pPr>
    <w:rPr>
      <w:rFonts w:ascii="Speak Pro" w:hAnsi="Speak Pro" w:eastAsia="Speak Pro" w:cs="Speak Pro"/>
      <w:b/>
      <w:bCs/>
      <w:color w:val="262626"/>
      <w:sz w:val="70"/>
      <w:szCs w:val="70"/>
    </w:rPr>
  </w:style>
  <w:style w:type="paragraph" w:styleId="Subtitle">
    <w:name w:val="Subtitle"/>
    <w:basedOn w:val="Normal"/>
    <w:next w:val="Normal"/>
    <w:uiPriority w:val="11"/>
    <w:qFormat/>
    <w:pPr>
      <w:spacing w:before="120" w:after="40"/>
      <w:jc w:val="center"/>
    </w:pPr>
    <w:rPr>
      <w:color w:val="5A5A5A"/>
    </w:rPr>
  </w:style>
  <w:style w:type="paragraph" w:styleId="ListParagraph">
    <w:uiPriority w:val="34"/>
    <w:name w:val="List Paragraph"/>
    <w:basedOn w:val="Normal"/>
    <w:qFormat/>
    <w:rsid w:val="5D7425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53031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20/10/relationships/intelligence" Target="intelligence2.xml" Id="R6ba8e22e086a4311" /><Relationship Type="http://schemas.openxmlformats.org/officeDocument/2006/relationships/hyperlink" Target="mailto:catherine.le331@gmail.com" TargetMode="External" Id="R2c3e65587f3a4347" /><Relationship Type="http://schemas.openxmlformats.org/officeDocument/2006/relationships/hyperlink" Target="https://www.linkedin.com/in/catherinelle/" TargetMode="External" Id="Rddbb7452d42e409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Catherine Le</lastModifiedBy>
  <revision>7</revision>
  <dcterms:created xsi:type="dcterms:W3CDTF">2025-11-17T17:00:00.0000000Z</dcterms:created>
  <dcterms:modified xsi:type="dcterms:W3CDTF">2026-03-27T05:38:07.7203514Z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