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8B9" w:rsidRDefault="00BC783B" w:rsidP="00BC783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C783B">
        <w:rPr>
          <w:rFonts w:ascii="Times New Roman" w:hAnsi="Times New Roman" w:cs="Times New Roman"/>
          <w:b/>
          <w:sz w:val="36"/>
          <w:szCs w:val="36"/>
        </w:rPr>
        <w:t>РАЗРАБОТКА ТО И ТЗ</w:t>
      </w:r>
    </w:p>
    <w:p w:rsidR="00BC783B" w:rsidRDefault="00BC783B" w:rsidP="00BC78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783B">
        <w:rPr>
          <w:rFonts w:ascii="Times New Roman" w:hAnsi="Times New Roman" w:cs="Times New Roman"/>
          <w:sz w:val="24"/>
          <w:szCs w:val="24"/>
        </w:rPr>
        <w:t>1.Техническое обоснование</w:t>
      </w:r>
    </w:p>
    <w:p w:rsidR="00BC783B" w:rsidRPr="00BC783B" w:rsidRDefault="00BC783B" w:rsidP="00BC783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BC783B">
        <w:rPr>
          <w:rStyle w:val="a3"/>
          <w:color w:val="0F1115"/>
        </w:rPr>
        <w:t>Суть предложения</w:t>
      </w:r>
      <w:r>
        <w:rPr>
          <w:rStyle w:val="a3"/>
          <w:color w:val="0F1115"/>
        </w:rPr>
        <w:t>:</w:t>
      </w:r>
      <w:r w:rsidRPr="00BC783B">
        <w:rPr>
          <w:color w:val="0F1115"/>
        </w:rPr>
        <w:br/>
        <w:t xml:space="preserve">Создание единой </w:t>
      </w:r>
      <w:r>
        <w:rPr>
          <w:color w:val="0F1115"/>
        </w:rPr>
        <w:t>информационной</w:t>
      </w:r>
      <w:r w:rsidRPr="00BC783B">
        <w:rPr>
          <w:color w:val="0F1115"/>
        </w:rPr>
        <w:t xml:space="preserve"> системы управления тендерами и поставщиками, охватывающей полный цикл: от формирования закупочной документации до проведения электронных аукционов и анализа эффективности.</w:t>
      </w:r>
    </w:p>
    <w:p w:rsidR="00BC783B" w:rsidRPr="00BC783B" w:rsidRDefault="00BC783B" w:rsidP="00BC783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BC783B">
        <w:rPr>
          <w:rStyle w:val="a3"/>
          <w:color w:val="0F1115"/>
        </w:rPr>
        <w:t>Ключевая проблема</w:t>
      </w:r>
      <w:r>
        <w:rPr>
          <w:rStyle w:val="a3"/>
          <w:color w:val="0F1115"/>
        </w:rPr>
        <w:t>:</w:t>
      </w:r>
      <w:r w:rsidRPr="00BC783B">
        <w:rPr>
          <w:color w:val="0F1115"/>
        </w:rPr>
        <w:br/>
        <w:t xml:space="preserve">Текущий процесс выбора поставщиков полностью ручной: запросы направляются по электронной почте, коммерческие предложения собираются в разрозненных </w:t>
      </w:r>
      <w:proofErr w:type="spellStart"/>
      <w:r w:rsidRPr="00BC783B">
        <w:rPr>
          <w:color w:val="0F1115"/>
        </w:rPr>
        <w:t>Excel</w:t>
      </w:r>
      <w:proofErr w:type="spellEnd"/>
      <w:r w:rsidRPr="00BC783B">
        <w:rPr>
          <w:color w:val="0F1115"/>
        </w:rPr>
        <w:t>-файлах, сравнение проводится «на глаз» и сильно за</w:t>
      </w:r>
      <w:r>
        <w:rPr>
          <w:color w:val="0F1115"/>
        </w:rPr>
        <w:t xml:space="preserve">висит от человеческого фактора. </w:t>
      </w:r>
    </w:p>
    <w:p w:rsidR="00BC783B" w:rsidRPr="00BC783B" w:rsidRDefault="00BC783B" w:rsidP="00BC783B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rStyle w:val="a3"/>
        </w:rPr>
      </w:pPr>
      <w:r w:rsidRPr="00BC783B">
        <w:rPr>
          <w:rStyle w:val="a3"/>
          <w:color w:val="0F1115"/>
        </w:rPr>
        <w:t>Предлагаемое решение</w:t>
      </w:r>
      <w:r>
        <w:rPr>
          <w:rStyle w:val="a3"/>
          <w:color w:val="0F1115"/>
        </w:rPr>
        <w:t>:</w:t>
      </w:r>
      <w:r w:rsidRPr="00BC783B">
        <w:rPr>
          <w:rStyle w:val="a3"/>
        </w:rPr>
        <w:br/>
      </w:r>
      <w:r w:rsidRPr="00BC783B">
        <w:rPr>
          <w:rStyle w:val="a3"/>
          <w:b w:val="0"/>
        </w:rPr>
        <w:t>Система реализуется на базе клиент-серверной СУБД </w:t>
      </w:r>
      <w:proofErr w:type="spellStart"/>
      <w:r w:rsidRPr="00BC783B">
        <w:rPr>
          <w:rStyle w:val="a3"/>
          <w:b w:val="0"/>
          <w:color w:val="0F1115"/>
        </w:rPr>
        <w:t>PostgreSQL</w:t>
      </w:r>
      <w:proofErr w:type="spellEnd"/>
      <w:r w:rsidRPr="00BC783B">
        <w:rPr>
          <w:rStyle w:val="a3"/>
          <w:b w:val="0"/>
        </w:rPr>
        <w:t> (версия 15 и выше). Вся бизнес</w:t>
      </w:r>
      <w:r w:rsidRPr="00BC783B">
        <w:rPr>
          <w:rStyle w:val="a3"/>
          <w:b w:val="0"/>
        </w:rPr>
        <w:noBreakHyphen/>
        <w:t>логика, обработка данных и формирование отчётности выполняются средствами SQL и хранятся непосредственно в базе данных. Разработка, отладка и администрирование ведутся через штатный инструмент </w:t>
      </w:r>
      <w:proofErr w:type="spellStart"/>
      <w:r w:rsidRPr="00BC783B">
        <w:rPr>
          <w:rStyle w:val="a3"/>
          <w:b w:val="0"/>
          <w:color w:val="0F1115"/>
        </w:rPr>
        <w:t>pgAdmin</w:t>
      </w:r>
      <w:proofErr w:type="spellEnd"/>
      <w:r w:rsidRPr="00BC783B">
        <w:rPr>
          <w:rStyle w:val="a3"/>
          <w:b w:val="0"/>
          <w:color w:val="0F1115"/>
        </w:rPr>
        <w:t xml:space="preserve"> 4</w:t>
      </w:r>
      <w:r w:rsidRPr="00BC783B">
        <w:rPr>
          <w:rStyle w:val="a3"/>
          <w:b w:val="0"/>
        </w:rPr>
        <w:t>.</w:t>
      </w:r>
    </w:p>
    <w:p w:rsidR="00BC783B" w:rsidRPr="009375ED" w:rsidRDefault="00BC783B" w:rsidP="00BC783B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b w:val="0"/>
        </w:rPr>
      </w:pPr>
      <w:r w:rsidRPr="009375ED">
        <w:rPr>
          <w:rStyle w:val="a3"/>
          <w:b w:val="0"/>
        </w:rPr>
        <w:t>База данных выступает центральным звеном, обеспечивающим:</w:t>
      </w:r>
    </w:p>
    <w:p w:rsidR="00BC783B" w:rsidRPr="009375ED" w:rsidRDefault="009375ED" w:rsidP="009375E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Style w:val="a3"/>
          <w:b w:val="0"/>
        </w:rPr>
      </w:pPr>
      <w:r>
        <w:rPr>
          <w:rStyle w:val="a3"/>
          <w:b w:val="0"/>
        </w:rPr>
        <w:t>Е</w:t>
      </w:r>
      <w:r w:rsidR="00BC783B" w:rsidRPr="009375ED">
        <w:rPr>
          <w:rStyle w:val="a3"/>
          <w:b w:val="0"/>
        </w:rPr>
        <w:t>диное хранилище всех сущностей процесса (тендеры, лоты, поставщики, коммерческие предложения, критерии оценок, протоколы);</w:t>
      </w:r>
    </w:p>
    <w:p w:rsidR="00BC783B" w:rsidRPr="009375ED" w:rsidRDefault="009375ED" w:rsidP="009375E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Style w:val="a3"/>
          <w:b w:val="0"/>
        </w:rPr>
      </w:pPr>
      <w:r>
        <w:rPr>
          <w:rStyle w:val="a3"/>
          <w:b w:val="0"/>
        </w:rPr>
        <w:t>а</w:t>
      </w:r>
      <w:r w:rsidR="00BC783B" w:rsidRPr="009375ED">
        <w:rPr>
          <w:rStyle w:val="a3"/>
          <w:b w:val="0"/>
        </w:rPr>
        <w:t>втоматический расчёт баллов и выбор победителей с помощью SQL</w:t>
      </w:r>
      <w:r w:rsidR="00BC783B" w:rsidRPr="009375ED">
        <w:rPr>
          <w:rStyle w:val="a3"/>
          <w:b w:val="0"/>
        </w:rPr>
        <w:noBreakHyphen/>
        <w:t>функций/процедур;</w:t>
      </w:r>
    </w:p>
    <w:p w:rsidR="00BC783B" w:rsidRPr="009375ED" w:rsidRDefault="009375ED" w:rsidP="009375E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Style w:val="a3"/>
          <w:b w:val="0"/>
        </w:rPr>
      </w:pPr>
      <w:r>
        <w:rPr>
          <w:rStyle w:val="a3"/>
          <w:b w:val="0"/>
        </w:rPr>
        <w:t>П</w:t>
      </w:r>
      <w:r w:rsidR="00BC783B" w:rsidRPr="009375ED">
        <w:rPr>
          <w:rStyle w:val="a3"/>
          <w:b w:val="0"/>
        </w:rPr>
        <w:t>розрачную историю всех действий с помощью триггеров аудита;</w:t>
      </w:r>
    </w:p>
    <w:p w:rsidR="00BC783B" w:rsidRPr="009375ED" w:rsidRDefault="009375ED" w:rsidP="009375E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Style w:val="a3"/>
          <w:b w:val="0"/>
        </w:rPr>
      </w:pPr>
      <w:r>
        <w:rPr>
          <w:rStyle w:val="a3"/>
          <w:b w:val="0"/>
        </w:rPr>
        <w:t>В</w:t>
      </w:r>
      <w:r w:rsidR="00BC783B" w:rsidRPr="009375ED">
        <w:rPr>
          <w:rStyle w:val="a3"/>
          <w:b w:val="0"/>
        </w:rPr>
        <w:t>озможность быстрой выгрузки аналитики через стандартные SQL</w:t>
      </w:r>
      <w:r w:rsidR="00BC783B" w:rsidRPr="009375ED">
        <w:rPr>
          <w:rStyle w:val="a3"/>
          <w:b w:val="0"/>
        </w:rPr>
        <w:noBreakHyphen/>
        <w:t>запросы.</w:t>
      </w:r>
    </w:p>
    <w:p w:rsidR="00BC783B" w:rsidRDefault="00690F55" w:rsidP="009375E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rStyle w:val="a3"/>
          <w:b w:val="0"/>
          <w:color w:val="0F1115"/>
        </w:rPr>
      </w:pPr>
      <w:r>
        <w:rPr>
          <w:rStyle w:val="a3"/>
          <w:color w:val="0F1115"/>
        </w:rPr>
        <w:t>Ожидаемый</w:t>
      </w:r>
      <w:r w:rsidR="009375ED" w:rsidRPr="009375ED">
        <w:rPr>
          <w:rStyle w:val="a3"/>
          <w:color w:val="0F1115"/>
        </w:rPr>
        <w:t xml:space="preserve"> </w:t>
      </w:r>
      <w:r w:rsidR="009375ED">
        <w:rPr>
          <w:rStyle w:val="a3"/>
          <w:color w:val="0F1115"/>
        </w:rPr>
        <w:t>результат</w:t>
      </w:r>
      <w:r w:rsidR="009375ED" w:rsidRPr="009375ED">
        <w:rPr>
          <w:rStyle w:val="a3"/>
          <w:color w:val="0F1115"/>
        </w:rPr>
        <w:t>:</w:t>
      </w:r>
      <w:r w:rsidR="009375ED" w:rsidRPr="009375ED">
        <w:rPr>
          <w:rStyle w:val="a3"/>
          <w:color w:val="0F1115"/>
        </w:rPr>
        <w:br/>
      </w:r>
      <w:r w:rsidR="009375ED" w:rsidRPr="009375ED">
        <w:rPr>
          <w:rStyle w:val="a3"/>
          <w:b w:val="0"/>
          <w:color w:val="0F1115"/>
        </w:rPr>
        <w:t xml:space="preserve">Полная прозрачность закупок, формализация и автоматизация расчётов, снижение </w:t>
      </w:r>
      <w:proofErr w:type="spellStart"/>
      <w:r w:rsidR="009375ED" w:rsidRPr="009375ED">
        <w:rPr>
          <w:rStyle w:val="a3"/>
          <w:b w:val="0"/>
          <w:color w:val="0F1115"/>
        </w:rPr>
        <w:t>комплаенс</w:t>
      </w:r>
      <w:proofErr w:type="spellEnd"/>
      <w:r w:rsidR="009375ED" w:rsidRPr="009375ED">
        <w:rPr>
          <w:rStyle w:val="a3"/>
          <w:b w:val="0"/>
          <w:color w:val="0F1115"/>
        </w:rPr>
        <w:t>-рисков, возможность быстрой интеграции с будущими интерфейсами.</w:t>
      </w:r>
    </w:p>
    <w:p w:rsidR="00690F55" w:rsidRDefault="00690F55" w:rsidP="00690F55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Style w:val="a3"/>
          <w:b w:val="0"/>
          <w:color w:val="0F1115"/>
        </w:rPr>
      </w:pPr>
    </w:p>
    <w:tbl>
      <w:tblPr>
        <w:tblpPr w:leftFromText="180" w:rightFromText="180" w:vertAnchor="text" w:horzAnchor="margin" w:tblpXSpec="center" w:tblpY="-6669"/>
        <w:tblW w:w="10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8274"/>
      </w:tblGrid>
      <w:tr w:rsidR="00690F55" w:rsidRPr="009375ED" w:rsidTr="00690F55">
        <w:trPr>
          <w:trHeight w:val="44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Проблема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Как решается</w:t>
            </w:r>
          </w:p>
        </w:tc>
      </w:tr>
      <w:tr w:rsidR="00690F55" w:rsidRPr="009375ED" w:rsidTr="00690F55">
        <w:trPr>
          <w:trHeight w:val="86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Затянутые сроки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Автоматический расчёт победителя занимает секунды, весь цикл сокращается до 10–12 дней</w:t>
            </w:r>
          </w:p>
        </w:tc>
      </w:tr>
      <w:tr w:rsidR="00690F55" w:rsidRPr="009375ED" w:rsidTr="00690F55">
        <w:trPr>
          <w:trHeight w:val="8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Переплата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Жёсткая система критериев и возможность объективного сравнения стимулируют конкуренцию</w:t>
            </w:r>
          </w:p>
        </w:tc>
      </w:tr>
      <w:tr w:rsidR="00690F55" w:rsidRPr="009375ED" w:rsidTr="00690F55">
        <w:trPr>
          <w:trHeight w:val="8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Непрозрачность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Логика выбора зафиксирована в SQL-коде, любой аудитор может её проверить; триггер ведёт историю</w:t>
            </w:r>
          </w:p>
        </w:tc>
      </w:tr>
      <w:tr w:rsidR="00690F55" w:rsidRPr="009375ED" w:rsidTr="00690F55">
        <w:trPr>
          <w:trHeight w:val="86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Зависимость от персонала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Все данные и правила хранятся в БД, а не в головах и разрозненных файлах</w:t>
            </w:r>
          </w:p>
        </w:tc>
      </w:tr>
      <w:tr w:rsidR="00690F55" w:rsidRPr="009375ED" w:rsidTr="00690F55">
        <w:trPr>
          <w:trHeight w:val="101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Отсутствие аналитики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90F55" w:rsidRPr="009375ED" w:rsidRDefault="00690F55" w:rsidP="00690F5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375E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Стандартные SQL-запросы дают любые разрезы: экономия, рейтинг поставщиков, динамика цен</w:t>
            </w:r>
          </w:p>
        </w:tc>
      </w:tr>
    </w:tbl>
    <w:p w:rsidR="009375ED" w:rsidRDefault="00690F55" w:rsidP="009375ED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rStyle w:val="a3"/>
          <w:color w:val="0F1115"/>
        </w:rPr>
      </w:pPr>
      <w:r>
        <w:rPr>
          <w:rStyle w:val="a3"/>
          <w:color w:val="0F1115"/>
        </w:rPr>
        <w:t>Заключение технического обоснования:</w:t>
      </w:r>
    </w:p>
    <w:p w:rsidR="00690F55" w:rsidRPr="00690F55" w:rsidRDefault="00690F55" w:rsidP="00690F5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Проект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 бизнес - процессу </w:t>
      </w:r>
      <w:r w:rsidRPr="00690F55">
        <w:rPr>
          <w:rFonts w:ascii="Times New Roman" w:eastAsia="Times New Roman" w:hAnsi="Times New Roman" w:cs="Times New Roman"/>
          <w:i/>
          <w:color w:val="0F1115"/>
          <w:sz w:val="24"/>
          <w:szCs w:val="24"/>
          <w:lang w:eastAsia="ru-RU"/>
        </w:rPr>
        <w:t>«Выбор поставщиков и проведение тендера»</w:t>
      </w:r>
      <w:r w:rsidRPr="00690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направлен на решение фундаментальной проблемы — отсутствия формализованного, прозрачного и воспроизводимого процесса выбора поставщиков.</w:t>
      </w:r>
    </w:p>
    <w:p w:rsidR="00690F55" w:rsidRPr="00690F55" w:rsidRDefault="00690F55" w:rsidP="00690F5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Внедрение централизованного SQL-ядра обеспечит:</w:t>
      </w:r>
    </w:p>
    <w:p w:rsidR="00690F55" w:rsidRPr="00690F55" w:rsidRDefault="00690F55" w:rsidP="00690F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полную </w:t>
      </w:r>
      <w:proofErr w:type="spellStart"/>
      <w:r w:rsidRPr="00690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прослеживаемость</w:t>
      </w:r>
      <w:proofErr w:type="spellEnd"/>
      <w:r w:rsidRPr="00690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всех тендерных процедур,</w:t>
      </w:r>
    </w:p>
    <w:p w:rsidR="00690F55" w:rsidRPr="00690F55" w:rsidRDefault="00690F55" w:rsidP="00690F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объективность и автоматический расчёт победителя,</w:t>
      </w:r>
    </w:p>
    <w:p w:rsidR="00690F55" w:rsidRPr="00690F55" w:rsidRDefault="00690F55" w:rsidP="00690F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независимость от субъективных оценок и кадровых изменений,</w:t>
      </w:r>
    </w:p>
    <w:p w:rsidR="00690F55" w:rsidRPr="00690F55" w:rsidRDefault="00690F55" w:rsidP="00690F55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готовую инфраструктуру данных для любых будущих доработок.</w:t>
      </w:r>
    </w:p>
    <w:p w:rsidR="00690F55" w:rsidRDefault="00690F55" w:rsidP="00690F55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90F5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Проект не требует крупных вложений в дорогостоящее ПО и доступен к реализации силами небольшой команды. Он создаёт прочный фундамент для дальнейшей цифровой трансформации закупочной деятельности и переводит процесс на качественно новый уровень зрелости.</w:t>
      </w:r>
    </w:p>
    <w:p w:rsidR="00690F55" w:rsidRPr="00690F55" w:rsidRDefault="00690F55" w:rsidP="00690F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2.Техниеческое задание</w:t>
      </w:r>
    </w:p>
    <w:p w:rsidR="0077217A" w:rsidRPr="0077217A" w:rsidRDefault="0077217A" w:rsidP="0077217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Наименование системы</w:t>
      </w:r>
    </w:p>
    <w:p w:rsidR="0077217A" w:rsidRPr="0077217A" w:rsidRDefault="0077217A" w:rsidP="0077217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Полное наименование: </w:t>
      </w: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Информационная система управления тендерами и поставщиками</w:t>
      </w: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Краткое наименование: </w:t>
      </w: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 «Тендер»</w:t>
      </w:r>
    </w:p>
    <w:p w:rsidR="0077217A" w:rsidRDefault="0077217A" w:rsidP="0077217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77217A" w:rsidRPr="0077217A" w:rsidRDefault="0077217A" w:rsidP="0077217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lastRenderedPageBreak/>
        <w:t>Назначение системы</w:t>
      </w:r>
    </w:p>
    <w:p w:rsidR="0077217A" w:rsidRPr="0077217A" w:rsidRDefault="0077217A" w:rsidP="0077217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 «Тендер» предназначена для централизованного хранения, обработки и анализа информации, связанной с процессом выбора поставщиков и проведения тендеров. Система реализует автоматизированный расчёт итоговых баллов коммерческих предложений на основе задаваемых критериев, обеспечивает полный аудиторский след и формирование требуемой отчётности.</w:t>
      </w:r>
    </w:p>
    <w:p w:rsidR="0077217A" w:rsidRPr="0077217A" w:rsidRDefault="0077217A" w:rsidP="0077217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Основным результатом является ядро данных и </w:t>
      </w:r>
      <w:proofErr w:type="gramStart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бизнес-логики</w:t>
      </w:r>
      <w:proofErr w:type="gramEnd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доступ к которому осуществляется стандартными средствами СУБД (</w:t>
      </w:r>
      <w:proofErr w:type="spellStart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pgAdmin</w:t>
      </w:r>
      <w:proofErr w:type="spellEnd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BI-инструменты, выгрузки). Создание графических пользовательских интерфейсов (веб-порталов, мобильных приложений) в объём данной работы </w:t>
      </w: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 входит</w:t>
      </w: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может быть реализовано в последующих проектах.</w:t>
      </w:r>
    </w:p>
    <w:p w:rsidR="0077217A" w:rsidRPr="0077217A" w:rsidRDefault="0077217A" w:rsidP="0077217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Цели создания системы</w:t>
      </w:r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:</w:t>
      </w:r>
    </w:p>
    <w:p w:rsidR="0077217A" w:rsidRPr="0077217A" w:rsidRDefault="0077217A" w:rsidP="0077217A">
      <w:pPr>
        <w:pStyle w:val="a4"/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Обеспечение 100% прозрачности и </w:t>
      </w:r>
      <w:proofErr w:type="spellStart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воспроизводимости</w:t>
      </w:r>
      <w:proofErr w:type="spellEnd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результатов тендеров.</w:t>
      </w:r>
    </w:p>
    <w:p w:rsidR="0077217A" w:rsidRPr="0077217A" w:rsidRDefault="0077217A" w:rsidP="0077217A">
      <w:pPr>
        <w:pStyle w:val="a4"/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Исключение субъективного фактора при сравнении предложений за счёт формализованных SQL-алгоритмов.</w:t>
      </w:r>
    </w:p>
    <w:p w:rsidR="0077217A" w:rsidRPr="0077217A" w:rsidRDefault="0077217A" w:rsidP="0077217A">
      <w:pPr>
        <w:pStyle w:val="a4"/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Сокращение длительности цикла тендера за счёт мгновенного автоматического расчёта.</w:t>
      </w:r>
    </w:p>
    <w:p w:rsidR="0077217A" w:rsidRPr="0077217A" w:rsidRDefault="0077217A" w:rsidP="0077217A">
      <w:pPr>
        <w:pStyle w:val="a4"/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Создание единого централизованного хранилища данных о поставщиках, тендерах и их результатах.</w:t>
      </w:r>
    </w:p>
    <w:p w:rsidR="0077217A" w:rsidRPr="0077217A" w:rsidRDefault="0077217A" w:rsidP="0077217A">
      <w:pPr>
        <w:pStyle w:val="a4"/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Возможность оперативного анализа эффективности закупочной деятельности.</w:t>
      </w:r>
    </w:p>
    <w:p w:rsidR="0077217A" w:rsidRPr="0077217A" w:rsidRDefault="0077217A" w:rsidP="0077217A">
      <w:pPr>
        <w:pStyle w:val="a4"/>
        <w:numPr>
          <w:ilvl w:val="0"/>
          <w:numId w:val="1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Формирование основы для последующего создания клиентских интерфейсов.</w:t>
      </w:r>
    </w:p>
    <w:p w:rsidR="0077217A" w:rsidRDefault="0077217A" w:rsidP="0077217A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</w:rPr>
      </w:pPr>
    </w:p>
    <w:p w:rsidR="0077217A" w:rsidRPr="0077217A" w:rsidRDefault="0077217A" w:rsidP="0077217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Требования к системе:</w:t>
      </w:r>
    </w:p>
    <w:p w:rsidR="0077217A" w:rsidRPr="0077217A" w:rsidRDefault="0077217A" w:rsidP="0077217A">
      <w:pPr>
        <w:pStyle w:val="a4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Тип системы: клиент-серверная СУБД </w:t>
      </w:r>
      <w:proofErr w:type="spellStart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PostgreSQL</w:t>
      </w:r>
      <w:proofErr w:type="spellEnd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(версия 15 или выше).</w:t>
      </w:r>
    </w:p>
    <w:p w:rsidR="0077217A" w:rsidRPr="0077217A" w:rsidRDefault="0077217A" w:rsidP="0077217A">
      <w:pPr>
        <w:pStyle w:val="a4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Ядро: набор таблиц, представлений, хранимых процедур, функций и триггеров, реализующих бизнес-логику.</w:t>
      </w:r>
    </w:p>
    <w:p w:rsidR="0077217A" w:rsidRPr="0077217A" w:rsidRDefault="0077217A" w:rsidP="0077217A">
      <w:pPr>
        <w:pStyle w:val="a4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Клиентские средства: </w:t>
      </w:r>
      <w:proofErr w:type="spellStart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pgAdmin</w:t>
      </w:r>
      <w:proofErr w:type="spellEnd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4 (для администраторов и разработчиков), а также любые программы, поддерживающие подключение к </w:t>
      </w:r>
      <w:proofErr w:type="spellStart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PostgreSQL</w:t>
      </w:r>
      <w:proofErr w:type="spellEnd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 ODBC/JDBC.</w:t>
      </w:r>
    </w:p>
    <w:p w:rsidR="0077217A" w:rsidRPr="0077217A" w:rsidRDefault="0077217A" w:rsidP="0077217A">
      <w:pPr>
        <w:pStyle w:val="a4"/>
        <w:numPr>
          <w:ilvl w:val="0"/>
          <w:numId w:val="19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Режим функционирования: круглосуточный, с регламентными перерывами на обслуживание.</w:t>
      </w:r>
    </w:p>
    <w:p w:rsidR="0077217A" w:rsidRPr="0077217A" w:rsidRDefault="0077217A" w:rsidP="0077217A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Ролевая модель и доступ</w:t>
      </w:r>
    </w:p>
    <w:p w:rsidR="0077217A" w:rsidRPr="0077217A" w:rsidRDefault="0077217A" w:rsidP="0077217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системе должны быть определены следующие роли пользователей на уровне СУБД:</w:t>
      </w:r>
    </w:p>
    <w:tbl>
      <w:tblPr>
        <w:tblW w:w="11430" w:type="dxa"/>
        <w:tblInd w:w="-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4995"/>
        <w:gridCol w:w="2407"/>
      </w:tblGrid>
      <w:tr w:rsidR="0077217A" w:rsidRPr="0077217A" w:rsidTr="0077217A">
        <w:trPr>
          <w:trHeight w:val="387"/>
          <w:tblHeader/>
        </w:trPr>
        <w:tc>
          <w:tcPr>
            <w:tcW w:w="40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Привилегии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77217A" w:rsidRPr="0077217A" w:rsidTr="0077217A">
        <w:trPr>
          <w:trHeight w:val="761"/>
        </w:trPr>
        <w:tc>
          <w:tcPr>
            <w:tcW w:w="40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tender_admin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Полный доступ ко всем объектам схемы, управление пользователями, </w:t>
            </w:r>
            <w:proofErr w:type="spellStart"/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бэкапы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 БД</w:t>
            </w:r>
          </w:p>
        </w:tc>
      </w:tr>
      <w:tr w:rsidR="0077217A" w:rsidRPr="0077217A" w:rsidTr="0077217A">
        <w:trPr>
          <w:trHeight w:val="1135"/>
        </w:trPr>
        <w:tc>
          <w:tcPr>
            <w:tcW w:w="40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lastRenderedPageBreak/>
              <w:t>tender_operator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Вставка/редактирование данных в таблицах тендеров, лотов, предложений. Запуск процедур выбора победителя.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Сотрудник отдела закупок</w:t>
            </w:r>
          </w:p>
        </w:tc>
      </w:tr>
      <w:tr w:rsidR="0077217A" w:rsidRPr="0077217A" w:rsidTr="0077217A">
        <w:trPr>
          <w:trHeight w:val="761"/>
        </w:trPr>
        <w:tc>
          <w:tcPr>
            <w:tcW w:w="40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tender_reader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SELECT ко всем таблицам и представлениям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Аналитики, аудиторы, руководители</w:t>
            </w:r>
          </w:p>
        </w:tc>
      </w:tr>
      <w:tr w:rsidR="0077217A" w:rsidRPr="0077217A" w:rsidTr="0077217A">
        <w:trPr>
          <w:trHeight w:val="748"/>
        </w:trPr>
        <w:tc>
          <w:tcPr>
            <w:tcW w:w="40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supplier_api</w:t>
            </w:r>
            <w:proofErr w:type="spellEnd"/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(перспективная)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 только к определённым представлениям для подачи заявок через внешние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7217A" w:rsidRPr="0077217A" w:rsidRDefault="0077217A" w:rsidP="0077217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2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Зарезервирована на будущее</w:t>
            </w:r>
          </w:p>
        </w:tc>
      </w:tr>
    </w:tbl>
    <w:p w:rsidR="0077217A" w:rsidRPr="0077217A" w:rsidRDefault="0077217A" w:rsidP="0077217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Аутентификация: средствами </w:t>
      </w:r>
      <w:proofErr w:type="spellStart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PostgreSQL</w:t>
      </w:r>
      <w:proofErr w:type="spellEnd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(парольная, с поддержкой SSL).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Все действия, изменяющие данные, должны </w:t>
      </w:r>
      <w:proofErr w:type="spellStart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логироваться</w:t>
      </w:r>
      <w:proofErr w:type="spellEnd"/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7217A" w:rsidRPr="0077217A" w:rsidRDefault="0077217A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Требования к надёжности</w:t>
      </w:r>
    </w:p>
    <w:p w:rsidR="0077217A" w:rsidRPr="00D44B89" w:rsidRDefault="0077217A" w:rsidP="00D44B89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Среднее время восстановления после сбоя – не более 1 часа (при наличии актуального </w:t>
      </w:r>
      <w:proofErr w:type="spellStart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бэкапа</w:t>
      </w:r>
      <w:proofErr w:type="spellEnd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77217A" w:rsidRPr="00D44B89" w:rsidRDefault="0077217A" w:rsidP="00D44B89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Резервное копирование: ежедневное автоматическое создание дампов средствами </w:t>
      </w:r>
      <w:proofErr w:type="spellStart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pg_dump</w:t>
      </w:r>
      <w:proofErr w:type="spellEnd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7217A" w:rsidRPr="00D44B89" w:rsidRDefault="0077217A" w:rsidP="00D44B89">
      <w:pPr>
        <w:pStyle w:val="a4"/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Обеспечение целостности данных: первичные ключи, внешние ключи, ограничения CHECK, триггерная </w:t>
      </w:r>
      <w:proofErr w:type="spellStart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валидация</w:t>
      </w:r>
      <w:proofErr w:type="spellEnd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7217A" w:rsidRPr="0077217A" w:rsidRDefault="0077217A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Требования к безопасности и защите информации</w:t>
      </w:r>
    </w:p>
    <w:p w:rsidR="0077217A" w:rsidRPr="0077217A" w:rsidRDefault="0077217A" w:rsidP="00D44B8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Шифрование соединений: использование SSL/TLS для клиентских подключений.</w:t>
      </w:r>
    </w:p>
    <w:p w:rsidR="0077217A" w:rsidRPr="0077217A" w:rsidRDefault="0077217A" w:rsidP="00D44B8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Защита от несанкционированного доступа на уровне ролей и привилегий.</w:t>
      </w:r>
    </w:p>
    <w:p w:rsidR="0077217A" w:rsidRPr="0077217A" w:rsidRDefault="0077217A" w:rsidP="00D44B8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Защита от SQL-инъекций: вся прикладная логика выполняется в хранимых процедурах с проверкой входных параметров.</w:t>
      </w:r>
    </w:p>
    <w:p w:rsidR="0077217A" w:rsidRPr="0077217A" w:rsidRDefault="0077217A" w:rsidP="00D44B8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Аудит действий: автоматическое протоколирование любых изменений в ключевых таблицах через триггеры.</w:t>
      </w:r>
    </w:p>
    <w:p w:rsidR="0077217A" w:rsidRPr="0077217A" w:rsidRDefault="0077217A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Требования к эргономике (для работы через </w:t>
      </w:r>
      <w:proofErr w:type="spellStart"/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pgAdmin</w:t>
      </w:r>
      <w:proofErr w:type="spellEnd"/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)</w:t>
      </w:r>
    </w:p>
    <w:p w:rsidR="0077217A" w:rsidRPr="00D44B89" w:rsidRDefault="0077217A" w:rsidP="00D44B89">
      <w:pPr>
        <w:pStyle w:val="a4"/>
        <w:numPr>
          <w:ilvl w:val="0"/>
          <w:numId w:val="2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Имена таблиц, представлений, столбцов должны быть интуитивно понятными, на английском языке, в стиле </w:t>
      </w:r>
      <w:proofErr w:type="spellStart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snake_case</w:t>
      </w:r>
      <w:proofErr w:type="spellEnd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7217A" w:rsidRPr="00D44B89" w:rsidRDefault="0077217A" w:rsidP="00D44B89">
      <w:pPr>
        <w:pStyle w:val="a4"/>
        <w:numPr>
          <w:ilvl w:val="0"/>
          <w:numId w:val="2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Все объекты базы данных должны быть снабжены комментариями (COMMENT ON ...).</w:t>
      </w:r>
    </w:p>
    <w:p w:rsidR="0077217A" w:rsidRPr="00D44B89" w:rsidRDefault="0077217A" w:rsidP="00D44B89">
      <w:pPr>
        <w:pStyle w:val="a4"/>
        <w:numPr>
          <w:ilvl w:val="0"/>
          <w:numId w:val="2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Предоставляемые конечным пользователям выборки (представления) должны иметь осмысленные псевдонимы столбцов.</w:t>
      </w:r>
    </w:p>
    <w:p w:rsidR="0077217A" w:rsidRPr="00D44B89" w:rsidRDefault="0077217A" w:rsidP="00D44B89">
      <w:pPr>
        <w:pStyle w:val="a4"/>
        <w:numPr>
          <w:ilvl w:val="0"/>
          <w:numId w:val="21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Сложные процедуры должны содержать RAISE NOTICE для информационных сообщений о ходе выполнения.</w:t>
      </w:r>
    </w:p>
    <w:p w:rsidR="0077217A" w:rsidRPr="0077217A" w:rsidRDefault="0077217A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7217A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Требования к эксплуатации и обслуживанию</w:t>
      </w:r>
    </w:p>
    <w:p w:rsidR="0077217A" w:rsidRPr="00D44B89" w:rsidRDefault="0077217A" w:rsidP="00D44B89">
      <w:pPr>
        <w:pStyle w:val="a4"/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Развёртывание системы должно осуществляться запуском набора SQL-скриптов через </w:t>
      </w:r>
      <w:proofErr w:type="spellStart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pgAdmin</w:t>
      </w:r>
      <w:proofErr w:type="spellEnd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7217A" w:rsidRPr="00D44B89" w:rsidRDefault="0077217A" w:rsidP="00D44B89">
      <w:pPr>
        <w:pStyle w:val="a4"/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Администрирование (создание </w:t>
      </w:r>
      <w:proofErr w:type="spellStart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бэкапов</w:t>
      </w:r>
      <w:proofErr w:type="spellEnd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управление пользователями) должно </w:t>
      </w:r>
      <w:proofErr w:type="gramStart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быть</w:t>
      </w:r>
      <w:proofErr w:type="gramEnd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возможно как через </w:t>
      </w:r>
      <w:proofErr w:type="spellStart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pgAdmin</w:t>
      </w:r>
      <w:proofErr w:type="spellEnd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так и через стандартные утилиты </w:t>
      </w:r>
      <w:proofErr w:type="spellStart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PostgreSQL</w:t>
      </w:r>
      <w:proofErr w:type="spellEnd"/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77217A" w:rsidRPr="00D44B89" w:rsidRDefault="0077217A" w:rsidP="00D44B89">
      <w:pPr>
        <w:pStyle w:val="a4"/>
        <w:numPr>
          <w:ilvl w:val="0"/>
          <w:numId w:val="22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Документация должна содержать инструкцию по развёртыванию на «чистом» экземпляре СУБД.</w:t>
      </w:r>
    </w:p>
    <w:p w:rsidR="00D44B89" w:rsidRP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Функциональные требования</w:t>
      </w:r>
    </w:p>
    <w:p w:rsidR="00D44B89" w:rsidRPr="00D44B89" w:rsidRDefault="00D44B89" w:rsidP="00D44B8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D44B89">
        <w:rPr>
          <w:color w:val="0F1115"/>
        </w:rPr>
        <w:t>Функциональность системы группируется по логическим подсистемам. Каждое требование имеет уникальный идентификатор вида </w:t>
      </w:r>
      <w:r w:rsidRPr="00D44B89">
        <w:rPr>
          <w:b/>
          <w:bCs/>
        </w:rPr>
        <w:t>FT-ХХ.YY</w:t>
      </w:r>
      <w:r w:rsidRPr="00D44B89">
        <w:rPr>
          <w:color w:val="0F1115"/>
        </w:rPr>
        <w:t>.</w:t>
      </w:r>
    </w:p>
    <w:p w:rsidR="00D44B89" w:rsidRP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Подсистема «Управление поставщиками»</w:t>
      </w:r>
    </w:p>
    <w:tbl>
      <w:tblPr>
        <w:tblW w:w="12050" w:type="dxa"/>
        <w:tblInd w:w="-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932"/>
        <w:gridCol w:w="3118"/>
        <w:gridCol w:w="3260"/>
        <w:gridCol w:w="2552"/>
      </w:tblGrid>
      <w:tr w:rsidR="00D44B89" w:rsidRPr="00D44B89" w:rsidTr="00D44B89">
        <w:trPr>
          <w:tblHeader/>
        </w:trPr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Выходные данные / Ограничения</w:t>
            </w:r>
          </w:p>
        </w:tc>
      </w:tr>
      <w:tr w:rsidR="00D44B89" w:rsidRPr="00D44B89" w:rsidTr="00D44B89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FT-01.01</w:t>
            </w:r>
          </w:p>
        </w:tc>
        <w:tc>
          <w:tcPr>
            <w:tcW w:w="1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Ведение реестра поставщиков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Добавление, редактирование, архивирование (</w:t>
            </w:r>
            <w:proofErr w:type="spellStart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soft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) записей поставщиков.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ИНН, наименование, юридический адрес, контакты, категория (справочник), статус верификации, дата первичной регистрации.</w:t>
            </w:r>
            <w:proofErr w:type="gramEnd"/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ИНН уникален. Поле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is_blocked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 для блокировки без удаления.</w:t>
            </w:r>
          </w:p>
        </w:tc>
      </w:tr>
      <w:tr w:rsidR="00D44B89" w:rsidRPr="00D44B89" w:rsidTr="00D44B89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FT-01.02</w:t>
            </w:r>
          </w:p>
        </w:tc>
        <w:tc>
          <w:tcPr>
            <w:tcW w:w="1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Предварительная квалификация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Изменение статуса поставщика (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verified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not_verified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) с указанием даты и ответственного.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 поставщика, новый статус, комментарий.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Записывается в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audit_log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4B89" w:rsidRPr="00D44B89" w:rsidTr="00D44B89">
        <w:tc>
          <w:tcPr>
            <w:tcW w:w="11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FT-01.03</w:t>
            </w:r>
          </w:p>
        </w:tc>
        <w:tc>
          <w:tcPr>
            <w:tcW w:w="1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Просмотр истории поставщика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Вывод списка тендеров, в которых участвовал поставщик, с результатами.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 поставщика или ИНН.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Представление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v_supplier_history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44B89" w:rsidRP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lastRenderedPageBreak/>
        <w:t>Подсистема «Управление тендерами»</w:t>
      </w:r>
    </w:p>
    <w:tbl>
      <w:tblPr>
        <w:tblW w:w="12091" w:type="dxa"/>
        <w:tblInd w:w="-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658"/>
        <w:gridCol w:w="2804"/>
        <w:gridCol w:w="2805"/>
        <w:gridCol w:w="3676"/>
      </w:tblGrid>
      <w:tr w:rsidR="00D44B89" w:rsidRPr="00D44B89" w:rsidTr="00D44B89">
        <w:trPr>
          <w:trHeight w:val="589"/>
          <w:tblHeader/>
        </w:trPr>
        <w:tc>
          <w:tcPr>
            <w:tcW w:w="1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6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D44B89" w:rsidRPr="00D44B89" w:rsidTr="00D44B89">
        <w:trPr>
          <w:trHeight w:val="2079"/>
        </w:trPr>
        <w:tc>
          <w:tcPr>
            <w:tcW w:w="1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FT-02.01</w:t>
            </w:r>
          </w:p>
        </w:tc>
        <w:tc>
          <w:tcPr>
            <w:tcW w:w="16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Создание тендера</w:t>
            </w:r>
          </w:p>
        </w:tc>
        <w:tc>
          <w:tcPr>
            <w:tcW w:w="2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Вставка новой записи в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tenders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. Присвоение уникального номера, установка дат.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Инициатор (FK к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users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), плановые даты начала и окончания подачи предложений, статус (по умолчанию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draft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Дата окончания &gt; даты начала. Номер генерируется автоматически (</w:t>
            </w:r>
            <w:proofErr w:type="spellStart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sequence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D44B89" w:rsidRPr="00D44B89" w:rsidTr="00D44B89">
        <w:trPr>
          <w:trHeight w:val="2091"/>
        </w:trPr>
        <w:tc>
          <w:tcPr>
            <w:tcW w:w="1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FT-02.02</w:t>
            </w:r>
          </w:p>
        </w:tc>
        <w:tc>
          <w:tcPr>
            <w:tcW w:w="16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Управление лотами</w:t>
            </w:r>
          </w:p>
        </w:tc>
        <w:tc>
          <w:tcPr>
            <w:tcW w:w="2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Добавление/удаление лотов в рамках тендера.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 тендера, ID позиции номенклатуры, количество, дополнительные требования (текст).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Один лот – одна позиция. Массовая вставка через вызов процедуры.</w:t>
            </w:r>
          </w:p>
        </w:tc>
      </w:tr>
      <w:tr w:rsidR="00D44B89" w:rsidRPr="00D44B89" w:rsidTr="00D44B89">
        <w:trPr>
          <w:trHeight w:val="2079"/>
        </w:trPr>
        <w:tc>
          <w:tcPr>
            <w:tcW w:w="1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FT-02.03</w:t>
            </w:r>
          </w:p>
        </w:tc>
        <w:tc>
          <w:tcPr>
            <w:tcW w:w="16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Настройка критериев оценки</w:t>
            </w:r>
          </w:p>
        </w:tc>
        <w:tc>
          <w:tcPr>
            <w:tcW w:w="2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Для каждого тендера задаётся перечень применяемых критериев и их веса (сумма весов = 1).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 тендера, набор пар (ID критерия, вес).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Проверка триггером: сумма весов должна быть равна 1.0.</w:t>
            </w:r>
          </w:p>
        </w:tc>
      </w:tr>
      <w:tr w:rsidR="00D44B89" w:rsidRPr="00D44B89" w:rsidTr="00D44B89">
        <w:trPr>
          <w:trHeight w:val="1715"/>
        </w:trPr>
        <w:tc>
          <w:tcPr>
            <w:tcW w:w="11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FT-02.04</w:t>
            </w:r>
          </w:p>
        </w:tc>
        <w:tc>
          <w:tcPr>
            <w:tcW w:w="16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Управление статусами тендера</w:t>
            </w:r>
          </w:p>
        </w:tc>
        <w:tc>
          <w:tcPr>
            <w:tcW w:w="2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Изменение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статуса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 </w:t>
            </w:r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  <w:lang w:val="en-US"/>
              </w:rPr>
              <w:t>draft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→ </w:t>
            </w:r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  <w:lang w:val="en-US"/>
              </w:rPr>
              <w:t>published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→ </w:t>
            </w:r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  <w:lang w:val="en-US"/>
              </w:rPr>
              <w:t>closed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→ </w:t>
            </w:r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  <w:lang w:val="en-US"/>
              </w:rPr>
              <w:t>awarded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/ </w:t>
            </w:r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  <w:lang w:val="en-US"/>
              </w:rPr>
              <w:t>cancelled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8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 тендера, новый статус.</w:t>
            </w:r>
          </w:p>
        </w:tc>
        <w:tc>
          <w:tcPr>
            <w:tcW w:w="36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Переходы ограничены триггером (например, в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awarded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 нельзя из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draft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:rsidR="00D44B89" w:rsidRDefault="00D44B89" w:rsidP="00D44B89">
      <w:pPr>
        <w:spacing w:before="480" w:after="480"/>
        <w:rPr>
          <w:rFonts w:ascii="Times New Roman" w:hAnsi="Times New Roman" w:cs="Times New Roman"/>
        </w:rPr>
      </w:pPr>
    </w:p>
    <w:p w:rsidR="00D44B89" w:rsidRDefault="00D44B89" w:rsidP="00D44B89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</w:p>
    <w:p w:rsid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</w:p>
    <w:p w:rsidR="00D44B89" w:rsidRP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lastRenderedPageBreak/>
        <w:t>Подсистема «Сбор и сравнение предложений»</w:t>
      </w:r>
    </w:p>
    <w:tbl>
      <w:tblPr>
        <w:tblW w:w="12050" w:type="dxa"/>
        <w:tblInd w:w="-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702"/>
        <w:gridCol w:w="2733"/>
        <w:gridCol w:w="2937"/>
        <w:gridCol w:w="3544"/>
      </w:tblGrid>
      <w:tr w:rsidR="00D44B89" w:rsidRPr="00D44B89" w:rsidTr="00D44B89">
        <w:trPr>
          <w:tblHeader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7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D44B89" w:rsidRPr="00D44B89" w:rsidTr="00D44B8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FT-03.01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Регистрация коммерческого предложения</w:t>
            </w:r>
          </w:p>
        </w:tc>
        <w:tc>
          <w:tcPr>
            <w:tcW w:w="27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Вставка предложения от поставщика.</w:t>
            </w:r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 тендера, ID поставщика, для каждого критерия (из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tender_criteria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) – значение.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Нельзя подать предложение после даты окончания тендера. Одно предложение от одного поставщика на один тендер.</w:t>
            </w:r>
          </w:p>
        </w:tc>
      </w:tr>
      <w:tr w:rsidR="00D44B89" w:rsidRPr="00D44B89" w:rsidTr="00D44B8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FT-03.02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Редактирование предложения</w:t>
            </w:r>
          </w:p>
        </w:tc>
        <w:tc>
          <w:tcPr>
            <w:tcW w:w="27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Изменение значений критериев до окончания срока подачи.</w:t>
            </w:r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 предложения, новые значения.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фиксируется в аудите. После </w:t>
            </w:r>
            <w:proofErr w:type="spellStart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дедлайна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 xml:space="preserve"> – запрещено.</w:t>
            </w:r>
          </w:p>
        </w:tc>
      </w:tr>
      <w:tr w:rsidR="00D44B89" w:rsidRPr="00D44B89" w:rsidTr="00D44B8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FT-03.03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Автоматический расчёт баллов</w:t>
            </w:r>
          </w:p>
        </w:tc>
        <w:tc>
          <w:tcPr>
            <w:tcW w:w="27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Представление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v_proposal_scores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 вычисляет для каждого предложения значение с учётом весов и нормализации.</w:t>
            </w:r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Данные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таблиц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  <w:lang w:val="en-US"/>
              </w:rPr>
              <w:t>tenders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  <w:lang w:val="en-US"/>
              </w:rPr>
              <w:t>tender_criteria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 </w:t>
            </w:r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  <w:lang w:val="en-US"/>
              </w:rPr>
              <w:t>proposals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Нормализация: для «прямых» критериев (чем больше, тем лучше) – лучшее значение = 100 баллов; для «обратных» (цена, срок) – минимальное = 100 баллов.</w:t>
            </w:r>
            <w:proofErr w:type="gramEnd"/>
          </w:p>
        </w:tc>
      </w:tr>
      <w:tr w:rsidR="00D44B89" w:rsidRPr="00D44B89" w:rsidTr="00D44B8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FT-03.04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Выбор победителя</w:t>
            </w:r>
          </w:p>
        </w:tc>
        <w:tc>
          <w:tcPr>
            <w:tcW w:w="27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Хранимая процедура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sp_select_winner</w:t>
            </w:r>
            <w:proofErr w:type="spellEnd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(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tender_id</w:t>
            </w:r>
            <w:proofErr w:type="spellEnd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)</w:t>
            </w: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 xml:space="preserve"> выполняет </w:t>
            </w:r>
            <w:proofErr w:type="spellStart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финализацию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 xml:space="preserve">: вычисляет баллы, выбирает победителя с максимальным баллом, проверяет обязательные пороговые значения </w:t>
            </w:r>
            <w:r w:rsidRPr="00D44B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(если заданы). Результат записывается в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tender_results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ID тендера.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Запускается только в статусе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closed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. При равенстве баллов учитывается дата подачи.</w:t>
            </w:r>
          </w:p>
        </w:tc>
      </w:tr>
      <w:tr w:rsidR="00D44B89" w:rsidRPr="00D44B89" w:rsidTr="00D44B8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FT-03.05</w:t>
            </w:r>
          </w:p>
        </w:tc>
        <w:tc>
          <w:tcPr>
            <w:tcW w:w="17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Формирование протокола</w:t>
            </w:r>
          </w:p>
        </w:tc>
        <w:tc>
          <w:tcPr>
            <w:tcW w:w="27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Процедура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sp_generate_protocol</w:t>
            </w:r>
            <w:proofErr w:type="spellEnd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(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tender_id</w:t>
            </w:r>
            <w:proofErr w:type="spellEnd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)</w:t>
            </w: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 возвращает те</w:t>
            </w:r>
            <w:proofErr w:type="gramStart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кст пр</w:t>
            </w:r>
            <w:proofErr w:type="gram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отокола со сводной таблицей баллов и победителем.</w:t>
            </w:r>
          </w:p>
        </w:tc>
        <w:tc>
          <w:tcPr>
            <w:tcW w:w="2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 тендера.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Протокол формируется на основе данных представления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v_proposal_scores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 и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tender_results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44B89" w:rsidRP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Подсистема «Аудит и </w:t>
      </w:r>
      <w:proofErr w:type="spellStart"/>
      <w:r w:rsidRPr="00D44B8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логирование</w:t>
      </w:r>
      <w:proofErr w:type="spellEnd"/>
      <w:r w:rsidRPr="00D44B8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»</w:t>
      </w:r>
    </w:p>
    <w:tbl>
      <w:tblPr>
        <w:tblW w:w="12070" w:type="dxa"/>
        <w:tblInd w:w="-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626"/>
        <w:gridCol w:w="8383"/>
      </w:tblGrid>
      <w:tr w:rsidR="00D44B89" w:rsidRPr="00D44B89" w:rsidTr="00D44B89">
        <w:trPr>
          <w:trHeight w:val="587"/>
          <w:tblHeader/>
        </w:trPr>
        <w:tc>
          <w:tcPr>
            <w:tcW w:w="10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83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44B89" w:rsidRPr="00D44B89" w:rsidTr="00D44B89">
        <w:trPr>
          <w:trHeight w:val="1710"/>
        </w:trPr>
        <w:tc>
          <w:tcPr>
            <w:tcW w:w="10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FT-04.01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Логирование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 xml:space="preserve"> изменений ключевых таблиц</w:t>
            </w:r>
          </w:p>
        </w:tc>
        <w:tc>
          <w:tcPr>
            <w:tcW w:w="83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Для таблиц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tenders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proposals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tender_criteria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 должны быть созданы триггеры, записывающие старые и новые значения в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audit_log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. Запись включает: дату/время, пользователя СУБД, тип операции (INSERT/UPDATE/DELETE), имя таблицы, ID записи, JSON с изменениями.</w:t>
            </w:r>
          </w:p>
        </w:tc>
      </w:tr>
      <w:tr w:rsidR="00D44B89" w:rsidRPr="00D44B89" w:rsidTr="00D44B89">
        <w:trPr>
          <w:trHeight w:val="1323"/>
        </w:trPr>
        <w:tc>
          <w:tcPr>
            <w:tcW w:w="10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FT-04.02</w:t>
            </w:r>
          </w:p>
        </w:tc>
        <w:tc>
          <w:tcPr>
            <w:tcW w:w="26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Просмотр журнала аудита</w:t>
            </w:r>
          </w:p>
        </w:tc>
        <w:tc>
          <w:tcPr>
            <w:tcW w:w="83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Представление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v_audit_log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 для удобного чтения логов с возможностью фильтрации по дате, таблице, пользователю.</w:t>
            </w:r>
          </w:p>
        </w:tc>
      </w:tr>
    </w:tbl>
    <w:p w:rsidR="00D44B89" w:rsidRP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</w:p>
    <w:p w:rsid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</w:p>
    <w:p w:rsid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</w:p>
    <w:p w:rsid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</w:p>
    <w:p w:rsid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</w:p>
    <w:p w:rsidR="00D44B89" w:rsidRPr="00D44B89" w:rsidRDefault="00D44B89" w:rsidP="00D44B89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D44B8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lastRenderedPageBreak/>
        <w:t>Подсистема «Аналитика и отчётность»</w:t>
      </w:r>
    </w:p>
    <w:tbl>
      <w:tblPr>
        <w:tblW w:w="11908" w:type="dxa"/>
        <w:tblInd w:w="-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553"/>
        <w:gridCol w:w="3827"/>
        <w:gridCol w:w="4394"/>
      </w:tblGrid>
      <w:tr w:rsidR="00D44B89" w:rsidRPr="00D44B89" w:rsidTr="00D44B89">
        <w:trPr>
          <w:tblHeader/>
        </w:trPr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5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Форма реализации</w:t>
            </w:r>
          </w:p>
        </w:tc>
      </w:tr>
      <w:tr w:rsidR="00D44B89" w:rsidRPr="00D44B89" w:rsidTr="00D44B8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FT-05.01</w:t>
            </w:r>
          </w:p>
        </w:tc>
        <w:tc>
          <w:tcPr>
            <w:tcW w:w="25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Сводка по тендерам за период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Количество объявленных, состоявшихся, отменённых тендеров; среднее количество участников.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Представление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v_tender_summary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4B89" w:rsidRPr="00D44B89" w:rsidTr="00D44B8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FT-05.02</w:t>
            </w:r>
          </w:p>
        </w:tc>
        <w:tc>
          <w:tcPr>
            <w:tcW w:w="25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Динамика средних цен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Изменение средневзвешенной цены по категориям номенклатуры во времени.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Материализованное представление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mv_price_dynamics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4B89" w:rsidRPr="00D44B89" w:rsidTr="00D44B8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FT-05.03</w:t>
            </w:r>
          </w:p>
        </w:tc>
        <w:tc>
          <w:tcPr>
            <w:tcW w:w="25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Рейтинг поставщиков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Балльный рейтинг на основе количества побед, случаев срыва, претензий.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Таблица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  <w:lang w:val="en-US"/>
              </w:rPr>
              <w:t>supplier_rating_scores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обновляемая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процедурой</w:t>
            </w:r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  <w:lang w:val="en-US"/>
              </w:rPr>
              <w:t>sp_refresh_rating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D44B89" w:rsidRPr="00D44B89" w:rsidTr="00D44B89">
        <w:tc>
          <w:tcPr>
            <w:tcW w:w="113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FT-05.04</w:t>
            </w:r>
          </w:p>
        </w:tc>
        <w:tc>
          <w:tcPr>
            <w:tcW w:w="25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Эффективность закупок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Сравнение начальной максимальной цены и итоговой цены победителя; экономия.</w:t>
            </w:r>
          </w:p>
        </w:tc>
        <w:tc>
          <w:tcPr>
            <w:tcW w:w="43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D44B89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Представление </w:t>
            </w:r>
            <w:proofErr w:type="spellStart"/>
            <w:r w:rsidRPr="00D44B89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v_savings</w:t>
            </w:r>
            <w:proofErr w:type="spellEnd"/>
            <w:r w:rsidRPr="00D44B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44B89" w:rsidRDefault="00D44B89" w:rsidP="00D44B89">
      <w:pPr>
        <w:spacing w:before="480" w:after="480"/>
        <w:rPr>
          <w:rFonts w:ascii="Times New Roman" w:hAnsi="Times New Roman" w:cs="Times New Roman"/>
        </w:rPr>
      </w:pPr>
    </w:p>
    <w:p w:rsidR="00D44B89" w:rsidRDefault="00D44B89" w:rsidP="00D44B89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4.2.6. Администрирование</w:t>
      </w:r>
    </w:p>
    <w:tbl>
      <w:tblPr>
        <w:tblW w:w="12108" w:type="dxa"/>
        <w:tblInd w:w="-1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2943"/>
        <w:gridCol w:w="8095"/>
      </w:tblGrid>
      <w:tr w:rsidR="00D44B89" w:rsidTr="00636E41">
        <w:trPr>
          <w:trHeight w:val="590"/>
          <w:tblHeader/>
        </w:trPr>
        <w:tc>
          <w:tcPr>
            <w:tcW w:w="1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80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44B89" w:rsidTr="00636E41">
        <w:trPr>
          <w:trHeight w:val="1329"/>
        </w:trPr>
        <w:tc>
          <w:tcPr>
            <w:tcW w:w="1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FT-06.01</w:t>
            </w:r>
          </w:p>
        </w:tc>
        <w:tc>
          <w:tcPr>
            <w:tcW w:w="2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Развёртывание базы данных</w:t>
            </w:r>
          </w:p>
        </w:tc>
        <w:tc>
          <w:tcPr>
            <w:tcW w:w="8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Предоставление скрипта </w:t>
            </w:r>
            <w:r w:rsidRPr="00636E41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00_deploy.sql</w:t>
            </w: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, создающего схему, все таблицы, индексы, представления, процедуры, триггеры, роли и базовые справочные данные.</w:t>
            </w:r>
          </w:p>
        </w:tc>
      </w:tr>
      <w:tr w:rsidR="00D44B89" w:rsidTr="00636E41">
        <w:trPr>
          <w:trHeight w:val="965"/>
        </w:trPr>
        <w:tc>
          <w:tcPr>
            <w:tcW w:w="1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FT-06.02</w:t>
            </w:r>
          </w:p>
        </w:tc>
        <w:tc>
          <w:tcPr>
            <w:tcW w:w="2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Создание резервной копии</w:t>
            </w:r>
          </w:p>
        </w:tc>
        <w:tc>
          <w:tcPr>
            <w:tcW w:w="8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Документированная команда </w:t>
            </w:r>
            <w:proofErr w:type="spellStart"/>
            <w:r w:rsidRPr="00636E41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pg_dump</w:t>
            </w:r>
            <w:proofErr w:type="spellEnd"/>
            <w:r w:rsidRPr="00636E41">
              <w:rPr>
                <w:rFonts w:ascii="Times New Roman" w:hAnsi="Times New Roman" w:cs="Times New Roman"/>
                <w:sz w:val="24"/>
                <w:szCs w:val="24"/>
              </w:rPr>
              <w:t xml:space="preserve"> для создания полного </w:t>
            </w:r>
            <w:proofErr w:type="spellStart"/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бэкапа</w:t>
            </w:r>
            <w:proofErr w:type="spellEnd"/>
            <w:r w:rsidRPr="00636E41">
              <w:rPr>
                <w:rFonts w:ascii="Times New Roman" w:hAnsi="Times New Roman" w:cs="Times New Roman"/>
                <w:sz w:val="24"/>
                <w:szCs w:val="24"/>
              </w:rPr>
              <w:t xml:space="preserve"> БД.</w:t>
            </w:r>
          </w:p>
        </w:tc>
      </w:tr>
      <w:tr w:rsidR="00D44B89" w:rsidTr="00636E41">
        <w:trPr>
          <w:trHeight w:val="953"/>
        </w:trPr>
        <w:tc>
          <w:tcPr>
            <w:tcW w:w="107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FT-06.03</w:t>
            </w:r>
          </w:p>
        </w:tc>
        <w:tc>
          <w:tcPr>
            <w:tcW w:w="2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Управление ролями</w:t>
            </w:r>
          </w:p>
        </w:tc>
        <w:tc>
          <w:tcPr>
            <w:tcW w:w="8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4B89" w:rsidRPr="00636E41" w:rsidRDefault="00D44B89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636E41">
              <w:rPr>
                <w:rFonts w:ascii="Times New Roman" w:hAnsi="Times New Roman" w:cs="Times New Roman"/>
                <w:sz w:val="24"/>
                <w:szCs w:val="24"/>
              </w:rPr>
              <w:t>SQL-скрипты для создания/удаления пользователей и выдачи привилегий.</w:t>
            </w:r>
          </w:p>
        </w:tc>
      </w:tr>
    </w:tbl>
    <w:p w:rsidR="00636E41" w:rsidRPr="00636E41" w:rsidRDefault="00636E41" w:rsidP="00636E4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636E41">
        <w:rPr>
          <w:color w:val="0F1115"/>
        </w:rPr>
        <w:t xml:space="preserve">Настоящее Техническое задание описывает полный объём требований к созданию ядра информационной системы автоматизации процесса выбора поставщиков и проведения тендеров на базе СУБД </w:t>
      </w:r>
      <w:proofErr w:type="spellStart"/>
      <w:r w:rsidRPr="00636E41">
        <w:rPr>
          <w:color w:val="0F1115"/>
        </w:rPr>
        <w:t>PostgreSQL</w:t>
      </w:r>
      <w:proofErr w:type="spellEnd"/>
      <w:r w:rsidRPr="00636E41">
        <w:rPr>
          <w:color w:val="0F1115"/>
        </w:rPr>
        <w:t>.</w:t>
      </w:r>
    </w:p>
    <w:p w:rsidR="00636E41" w:rsidRPr="00636E41" w:rsidRDefault="00636E41" w:rsidP="00636E4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636E41">
        <w:rPr>
          <w:color w:val="0F1115"/>
        </w:rPr>
        <w:t>Разрабатыва</w:t>
      </w:r>
      <w:bookmarkStart w:id="0" w:name="_GoBack"/>
      <w:bookmarkEnd w:id="0"/>
      <w:r w:rsidRPr="00636E41">
        <w:rPr>
          <w:color w:val="0F1115"/>
        </w:rPr>
        <w:t>емая система обеспечивает:</w:t>
      </w:r>
    </w:p>
    <w:p w:rsidR="00636E41" w:rsidRPr="00636E41" w:rsidRDefault="00636E41" w:rsidP="00636E4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636E41">
        <w:rPr>
          <w:color w:val="0F1115"/>
        </w:rPr>
        <w:t>централизованное, структурированное и непротиворечивое хранение всех данных, связанных с тендерной деятельностью;</w:t>
      </w:r>
    </w:p>
    <w:p w:rsidR="00636E41" w:rsidRPr="00636E41" w:rsidRDefault="00636E41" w:rsidP="00636E4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636E41">
        <w:rPr>
          <w:color w:val="0F1115"/>
        </w:rPr>
        <w:t>строгую формализацию процедуры сравнения и отбора поставщиков на основе настраиваемых критериев, исключающую субъективный фактор;</w:t>
      </w:r>
    </w:p>
    <w:p w:rsidR="00636E41" w:rsidRPr="00636E41" w:rsidRDefault="00636E41" w:rsidP="00636E4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636E41">
        <w:rPr>
          <w:color w:val="0F1115"/>
        </w:rPr>
        <w:t>автоматический расчёт баллов и автоматизированное формирование итогового протокола с победителем;</w:t>
      </w:r>
    </w:p>
    <w:p w:rsidR="00636E41" w:rsidRPr="00636E41" w:rsidRDefault="00636E41" w:rsidP="00636E4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636E41">
        <w:rPr>
          <w:color w:val="0F1115"/>
        </w:rPr>
        <w:t xml:space="preserve">тотальный аудит всех изменений и полную </w:t>
      </w:r>
      <w:proofErr w:type="spellStart"/>
      <w:r w:rsidRPr="00636E41">
        <w:rPr>
          <w:color w:val="0F1115"/>
        </w:rPr>
        <w:t>прослеживаемость</w:t>
      </w:r>
      <w:proofErr w:type="spellEnd"/>
      <w:r w:rsidRPr="00636E41">
        <w:rPr>
          <w:color w:val="0F1115"/>
        </w:rPr>
        <w:t xml:space="preserve"> каждого решения;</w:t>
      </w:r>
    </w:p>
    <w:p w:rsidR="00636E41" w:rsidRPr="00636E41" w:rsidRDefault="00636E41" w:rsidP="00636E4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636E41">
        <w:rPr>
          <w:color w:val="0F1115"/>
        </w:rPr>
        <w:t>гибкую отчётность и аналитику, доступную через стандартные SQL-инструменты;</w:t>
      </w:r>
    </w:p>
    <w:p w:rsidR="00636E41" w:rsidRPr="00636E41" w:rsidRDefault="00636E41" w:rsidP="00636E41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360" w:lineRule="auto"/>
        <w:rPr>
          <w:color w:val="0F1115"/>
        </w:rPr>
      </w:pPr>
      <w:r w:rsidRPr="00636E41">
        <w:rPr>
          <w:color w:val="0F1115"/>
        </w:rPr>
        <w:t>фундамент для будущего наращивания пользовательских интерфейсов (веб-кабинетов, мобильных приложений) и интеграций с корпоративными системами.</w:t>
      </w:r>
    </w:p>
    <w:p w:rsidR="00636E41" w:rsidRPr="00636E41" w:rsidRDefault="00636E41" w:rsidP="00636E4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636E41">
        <w:rPr>
          <w:color w:val="0F1115"/>
        </w:rPr>
        <w:t>Реализация системы в объёме, зафиксированном в данном ТЗ, позволит радикально повысить прозрачность, управляемость и объективность закупочного процесса, снизить зависи</w:t>
      </w:r>
      <w:r>
        <w:rPr>
          <w:color w:val="0F1115"/>
        </w:rPr>
        <w:t>мость от конкретных сотрудников.</w:t>
      </w:r>
    </w:p>
    <w:p w:rsidR="00636E41" w:rsidRPr="00636E41" w:rsidRDefault="00636E41" w:rsidP="00636E4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</w:rPr>
      </w:pPr>
      <w:r w:rsidRPr="00636E41">
        <w:rPr>
          <w:color w:val="0F1115"/>
        </w:rPr>
        <w:t>Приёмка системы осуществляется по чётко определённым критериям, что гарантирует соответствие результата ожиданиям Заказчика. Проект может быть начат немедленно после утверждения ТЗ.</w:t>
      </w:r>
    </w:p>
    <w:p w:rsidR="00636E41" w:rsidRPr="00690F55" w:rsidRDefault="00636E41" w:rsidP="00690F55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Style w:val="a3"/>
          <w:b w:val="0"/>
          <w:color w:val="0F1115"/>
        </w:rPr>
      </w:pPr>
    </w:p>
    <w:sectPr w:rsidR="00636E41" w:rsidRPr="00690F55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612B7"/>
    <w:multiLevelType w:val="hybridMultilevel"/>
    <w:tmpl w:val="4316F5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539024B"/>
    <w:multiLevelType w:val="multilevel"/>
    <w:tmpl w:val="316E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0436C"/>
    <w:multiLevelType w:val="hybridMultilevel"/>
    <w:tmpl w:val="84A64F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648DF"/>
    <w:multiLevelType w:val="multilevel"/>
    <w:tmpl w:val="B05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276DB5"/>
    <w:multiLevelType w:val="multilevel"/>
    <w:tmpl w:val="179E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F35FA0"/>
    <w:multiLevelType w:val="multilevel"/>
    <w:tmpl w:val="88B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3413C6"/>
    <w:multiLevelType w:val="multilevel"/>
    <w:tmpl w:val="76121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311EA6"/>
    <w:multiLevelType w:val="multilevel"/>
    <w:tmpl w:val="035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1F7177"/>
    <w:multiLevelType w:val="multilevel"/>
    <w:tmpl w:val="6DF6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B47233"/>
    <w:multiLevelType w:val="multilevel"/>
    <w:tmpl w:val="AFF8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923950"/>
    <w:multiLevelType w:val="multilevel"/>
    <w:tmpl w:val="E974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2603D1"/>
    <w:multiLevelType w:val="hybridMultilevel"/>
    <w:tmpl w:val="56C430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70712F"/>
    <w:multiLevelType w:val="multilevel"/>
    <w:tmpl w:val="C66C993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13">
    <w:nsid w:val="488130C9"/>
    <w:multiLevelType w:val="hybridMultilevel"/>
    <w:tmpl w:val="974E2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4F2201E1"/>
    <w:multiLevelType w:val="multilevel"/>
    <w:tmpl w:val="C66C993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15">
    <w:nsid w:val="528A3192"/>
    <w:multiLevelType w:val="multilevel"/>
    <w:tmpl w:val="179E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674EFA"/>
    <w:multiLevelType w:val="multilevel"/>
    <w:tmpl w:val="1BF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8A1F5E"/>
    <w:multiLevelType w:val="multilevel"/>
    <w:tmpl w:val="441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8D158E"/>
    <w:multiLevelType w:val="multilevel"/>
    <w:tmpl w:val="4A9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C356E5"/>
    <w:multiLevelType w:val="multilevel"/>
    <w:tmpl w:val="179E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FC7164"/>
    <w:multiLevelType w:val="multilevel"/>
    <w:tmpl w:val="C66C993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6B87685F"/>
    <w:multiLevelType w:val="multilevel"/>
    <w:tmpl w:val="C69E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BD6B4E"/>
    <w:multiLevelType w:val="multilevel"/>
    <w:tmpl w:val="179E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2"/>
  </w:num>
  <w:num w:numId="5">
    <w:abstractNumId w:val="20"/>
  </w:num>
  <w:num w:numId="6">
    <w:abstractNumId w:val="3"/>
  </w:num>
  <w:num w:numId="7">
    <w:abstractNumId w:val="14"/>
  </w:num>
  <w:num w:numId="8">
    <w:abstractNumId w:val="12"/>
  </w:num>
  <w:num w:numId="9">
    <w:abstractNumId w:val="18"/>
  </w:num>
  <w:num w:numId="10">
    <w:abstractNumId w:val="21"/>
  </w:num>
  <w:num w:numId="11">
    <w:abstractNumId w:val="0"/>
  </w:num>
  <w:num w:numId="12">
    <w:abstractNumId w:val="8"/>
  </w:num>
  <w:num w:numId="13">
    <w:abstractNumId w:val="1"/>
  </w:num>
  <w:num w:numId="14">
    <w:abstractNumId w:val="10"/>
  </w:num>
  <w:num w:numId="15">
    <w:abstractNumId w:val="4"/>
  </w:num>
  <w:num w:numId="16">
    <w:abstractNumId w:val="16"/>
  </w:num>
  <w:num w:numId="17">
    <w:abstractNumId w:val="17"/>
  </w:num>
  <w:num w:numId="18">
    <w:abstractNumId w:val="7"/>
  </w:num>
  <w:num w:numId="19">
    <w:abstractNumId w:val="13"/>
  </w:num>
  <w:num w:numId="20">
    <w:abstractNumId w:val="11"/>
  </w:num>
  <w:num w:numId="21">
    <w:abstractNumId w:val="22"/>
  </w:num>
  <w:num w:numId="22">
    <w:abstractNumId w:val="19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83B"/>
    <w:rsid w:val="00087B79"/>
    <w:rsid w:val="003108B9"/>
    <w:rsid w:val="00636E41"/>
    <w:rsid w:val="00690F55"/>
    <w:rsid w:val="0077217A"/>
    <w:rsid w:val="009375ED"/>
    <w:rsid w:val="00BC783B"/>
    <w:rsid w:val="00D4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1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C78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C783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BC7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C783B"/>
    <w:rPr>
      <w:b/>
      <w:bCs/>
    </w:rPr>
  </w:style>
  <w:style w:type="paragraph" w:styleId="a4">
    <w:name w:val="List Paragraph"/>
    <w:basedOn w:val="a"/>
    <w:uiPriority w:val="34"/>
    <w:qFormat/>
    <w:rsid w:val="00BC783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7217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77217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1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C78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C783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BC7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C783B"/>
    <w:rPr>
      <w:b/>
      <w:bCs/>
    </w:rPr>
  </w:style>
  <w:style w:type="paragraph" w:styleId="a4">
    <w:name w:val="List Paragraph"/>
    <w:basedOn w:val="a"/>
    <w:uiPriority w:val="34"/>
    <w:qFormat/>
    <w:rsid w:val="00BC783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7217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7721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5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B36E3-F35C-41E0-B495-C27DF0976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1949</Words>
  <Characters>11110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exxmars</dc:creator>
  <cp:lastModifiedBy>exxmars</cp:lastModifiedBy>
  <cp:revision>3</cp:revision>
  <dcterms:created xsi:type="dcterms:W3CDTF">2026-04-30T20:25:00Z</dcterms:created>
  <dcterms:modified xsi:type="dcterms:W3CDTF">2026-04-30T21:22:00Z</dcterms:modified>
</cp:coreProperties>
</file>