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jc w:val="center"/>
        <w:rPr/>
      </w:pPr>
      <w:r>
        <w:rPr>
          <w:lang w:val="ru-RU"/>
        </w:rPr>
        <w:t>Отчёт за 14 практическую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both"/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</w:pPr>
      <w:r>
        <w:rPr>
          <w:lang w:val="ru-RU"/>
        </w:rPr>
        <w:t xml:space="preserve">1) В 1й ячейке вводим формулу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=RANDBETWEEN(0;100).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Выводится случайное число в</w:t>
      </w:r>
      <w:r>
        <w:rPr>
          <w:rFonts w:ascii="Segoe UI"/>
          <w:color w:val="000000"/>
          <w:sz w:val="20"/>
          <w:rtl w:val="off"/>
          <w:lang w:val="ru-RU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заданном диапазоне диапазо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не. Далее протягиваем мышкой на 50 ячеек и получаем столбец из 50 случайных чисел. Далее создаем пустую диаграмму. Задаем ей название, вводим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диапазон данных и получаем диаграмму.  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both"/>
        <w:rPr>
          <w:rFonts w:ascii="Times New Roman" w:cs="Times New Roman" w:hAnsi="Times New Roman"/>
          <w:sz w:val="28"/>
          <w:lang w:val="ru-RU"/>
        </w:rPr>
      </w:pPr>
      <w:r>
        <w:rPr>
          <w:rFonts w:ascii="Times New Roman" w:cs="Times New Roman" w:hAnsi="Times New Roman"/>
          <w:sz w:val="28"/>
          <w:lang w:val="ru-RU"/>
        </w:rPr>
        <w:t>2)Пишем в первую ячейку формулу =</w:t>
      </w:r>
      <w:r>
        <w:rPr>
          <w:rFonts w:ascii="Times New Roman" w:cs="Times New Roman" w:hAnsi="Times New Roman"/>
          <w:sz w:val="28"/>
          <w:lang w:val="en-US"/>
        </w:rPr>
        <w:t xml:space="preserve">RANDBEETWEEN(0;100) </w:t>
      </w:r>
      <w:r>
        <w:rPr>
          <w:rFonts w:ascii="Times New Roman" w:cs="Times New Roman" w:hAnsi="Times New Roman"/>
          <w:sz w:val="28"/>
          <w:lang w:val="ru-RU"/>
        </w:rPr>
        <w:t>и создаем последовательность. Далее создаем пустую диаграмму, пишем название, вводим диапазон данных и получаем диаграмму.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</w:pPr>
      <w:r>
        <w:rPr>
          <w:rFonts w:ascii="Times New Roman" w:cs="Times New Roman" w:hAnsi="Times New Roman"/>
          <w:sz w:val="28"/>
          <w:lang w:val="ru-RU"/>
        </w:rPr>
        <w:t xml:space="preserve">3) Вставляем в 1 ячейку  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=(RANDBETWEEN(1;1000))/20+(RANDBETWEEN(1;1000))/20+(RANDBETWEEN( 1;1000))/20+(RANDBETWEEN(1;1000))/20+(RANDBETWEEN(1;1000))/20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(RANDB ETWEEN(1;1000))/20+(RANDBETWEEN(1;1000))/20+(RANDBETWEEN(1;1000))/2 0+(RANDBETWEEN(1;1000))/20+(RANDBETWEEN(1;1000))/20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данную формулу.   Она создает 20 случайных чисел, сумма которых поделена на 20. Протягиваем и  получаем 50 таких результатов. Создаем пустой график, задаем диапазон значений и придумываем название.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4) Формулу из предыдущего задания изменяем. Каждое случайное число возводим в квадрат(^2), а также всю формулу ставим в скобки и пишем формулу квадратного корня(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SQRT). </w:t>
      </w: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Протягиваем, получаем столбец из 50 результатов. Создаем пустую диаграмму, вводим диапазон данных и получаем график.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Скриншоты идут в очередности заданий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</w:p>
    <w:p>
      <w:pPr>
        <w:tabs>
          <w:tab w:val="left" w:leader="none" w:pos="3289"/>
        </w:tabs>
        <w:ind w:left="0" w:firstLine="0"/>
        <w:jc w:val="both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12700" cy="376936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5925820" cy="365315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  <w:font w:name="Trebuchet MS"/>
  <w:font w:name="等线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157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29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301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73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45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517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89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61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33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settings" Target="settings.xm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Kov1sh</cp:lastModifiedBy>
</cp:coreProperties>
</file>