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r>
        <w:rPr/>
        <w:drawing xmlns:mc="http://schemas.openxmlformats.org/markup-compatibility/2006">
          <wp:inline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Kov1sh</dc:creator>
  <cp:lastModifiedBy>Kov1sh</cp:lastModifiedBy>
</cp:coreProperties>
</file>