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B6327" w14:textId="4E594581" w:rsidR="00586E9B" w:rsidRPr="00341DEA" w:rsidRDefault="001D3D7D" w:rsidP="001D3D7D">
      <w:pPr>
        <w:jc w:val="center"/>
        <w:rPr>
          <w:rFonts w:cstheme="minorHAnsi"/>
          <w:b/>
          <w:bCs/>
          <w:sz w:val="28"/>
          <w:szCs w:val="28"/>
          <w:u w:val="single"/>
        </w:rPr>
      </w:pPr>
      <w:r w:rsidRPr="00341DEA">
        <w:rPr>
          <w:rFonts w:cstheme="minorHAnsi"/>
          <w:b/>
          <w:bCs/>
          <w:sz w:val="28"/>
          <w:szCs w:val="28"/>
          <w:highlight w:val="yellow"/>
          <w:u w:val="single"/>
        </w:rPr>
        <w:t>E- Commerce</w:t>
      </w:r>
    </w:p>
    <w:p w14:paraId="73EE4A51" w14:textId="77777777" w:rsidR="001D3D7D" w:rsidRPr="00341DEA" w:rsidRDefault="001D3D7D">
      <w:pPr>
        <w:rPr>
          <w:rFonts w:cstheme="minorHAnsi"/>
          <w:b/>
          <w:bCs/>
          <w:color w:val="C00000"/>
          <w:sz w:val="28"/>
          <w:szCs w:val="28"/>
          <w:u w:val="single"/>
        </w:rPr>
      </w:pPr>
      <w:r w:rsidRPr="00341DEA">
        <w:rPr>
          <w:rFonts w:cstheme="minorHAnsi"/>
          <w:b/>
          <w:bCs/>
          <w:color w:val="C00000"/>
          <w:sz w:val="28"/>
          <w:szCs w:val="28"/>
          <w:u w:val="single"/>
        </w:rPr>
        <w:t>United Arab Emirates (UAE)</w:t>
      </w:r>
    </w:p>
    <w:p w14:paraId="3E6DE7A7" w14:textId="77777777" w:rsidR="001D11A0" w:rsidRPr="00341DEA" w:rsidRDefault="001D11A0" w:rsidP="001D11A0">
      <w:pPr>
        <w:rPr>
          <w:rFonts w:cstheme="minorHAnsi"/>
          <w:color w:val="000000" w:themeColor="text1"/>
          <w:sz w:val="28"/>
          <w:szCs w:val="28"/>
        </w:rPr>
      </w:pPr>
      <w:r w:rsidRPr="00341DEA">
        <w:rPr>
          <w:rFonts w:cstheme="minorHAnsi"/>
          <w:color w:val="000000" w:themeColor="text1"/>
          <w:sz w:val="28"/>
          <w:szCs w:val="28"/>
        </w:rPr>
        <w:t>We provide comprehensive consultancy services to help businesses establish and grow in the UAE market. Our team of experts specializes in key areas such as indirect tax registration, company formation, product registration, and more. Below are the services we offer:</w:t>
      </w:r>
    </w:p>
    <w:p w14:paraId="195CD5C7" w14:textId="77777777" w:rsidR="001D11A0" w:rsidRPr="00341DEA" w:rsidRDefault="001D11A0" w:rsidP="001D11A0">
      <w:pPr>
        <w:rPr>
          <w:rFonts w:cstheme="minorHAnsi"/>
          <w:b/>
          <w:bCs/>
          <w:color w:val="000000" w:themeColor="text1"/>
          <w:sz w:val="28"/>
          <w:szCs w:val="28"/>
        </w:rPr>
      </w:pPr>
      <w:r w:rsidRPr="00341DEA">
        <w:rPr>
          <w:rFonts w:cstheme="minorHAnsi"/>
          <w:b/>
          <w:bCs/>
          <w:color w:val="000000" w:themeColor="text1"/>
          <w:sz w:val="28"/>
          <w:szCs w:val="28"/>
        </w:rPr>
        <w:t>1. Indirect Tax (VAT) Registration &amp; Return Filing</w:t>
      </w:r>
    </w:p>
    <w:p w14:paraId="1981F130" w14:textId="77777777" w:rsidR="001D11A0" w:rsidRPr="00341DEA" w:rsidRDefault="001D11A0" w:rsidP="001D11A0">
      <w:pPr>
        <w:rPr>
          <w:rFonts w:cstheme="minorHAnsi"/>
          <w:color w:val="000000" w:themeColor="text1"/>
          <w:sz w:val="28"/>
          <w:szCs w:val="28"/>
        </w:rPr>
      </w:pPr>
      <w:r w:rsidRPr="00341DEA">
        <w:rPr>
          <w:rFonts w:cstheme="minorHAnsi"/>
          <w:color w:val="000000" w:themeColor="text1"/>
          <w:sz w:val="28"/>
          <w:szCs w:val="28"/>
        </w:rPr>
        <w:t>Indirect tax registration and filing are mandatory for sellers and importers from India or any other country wishing to sell their products in the Middle East region. We assist businesses with VAT registration and ensure timely and accurate VAT return filings, keeping you compliant with the UAE tax authorities.</w:t>
      </w:r>
    </w:p>
    <w:p w14:paraId="290E7344" w14:textId="77777777" w:rsidR="001D11A0" w:rsidRPr="00341DEA" w:rsidRDefault="001D11A0" w:rsidP="001D11A0">
      <w:pPr>
        <w:rPr>
          <w:rFonts w:cstheme="minorHAnsi"/>
          <w:b/>
          <w:bCs/>
          <w:color w:val="000000" w:themeColor="text1"/>
          <w:sz w:val="28"/>
          <w:szCs w:val="28"/>
        </w:rPr>
      </w:pPr>
      <w:r w:rsidRPr="00341DEA">
        <w:rPr>
          <w:rFonts w:cstheme="minorHAnsi"/>
          <w:b/>
          <w:bCs/>
          <w:color w:val="000000" w:themeColor="text1"/>
          <w:sz w:val="28"/>
          <w:szCs w:val="28"/>
        </w:rPr>
        <w:t>2. Importer on Record (IOR) Service</w:t>
      </w:r>
    </w:p>
    <w:p w14:paraId="2A68AD5A" w14:textId="77777777" w:rsidR="001D11A0" w:rsidRPr="00341DEA" w:rsidRDefault="001D11A0" w:rsidP="001D11A0">
      <w:pPr>
        <w:rPr>
          <w:rFonts w:cstheme="minorHAnsi"/>
          <w:color w:val="000000" w:themeColor="text1"/>
          <w:sz w:val="28"/>
          <w:szCs w:val="28"/>
        </w:rPr>
      </w:pPr>
      <w:r w:rsidRPr="00341DEA">
        <w:rPr>
          <w:rFonts w:cstheme="minorHAnsi"/>
          <w:color w:val="000000" w:themeColor="text1"/>
          <w:sz w:val="28"/>
          <w:szCs w:val="28"/>
        </w:rPr>
        <w:t>For shipments exceeding 1,000 AED in value, an Importer on Record (IOR) service is required. We help you handle the IOR process smoothly, ensuring that your imports are compliant with UAE regulations.</w:t>
      </w:r>
    </w:p>
    <w:p w14:paraId="0CCF31A3" w14:textId="77777777" w:rsidR="001D11A0" w:rsidRPr="00341DEA" w:rsidRDefault="001D11A0" w:rsidP="001D11A0">
      <w:pPr>
        <w:rPr>
          <w:rFonts w:cstheme="minorHAnsi"/>
          <w:b/>
          <w:bCs/>
          <w:color w:val="000000" w:themeColor="text1"/>
          <w:sz w:val="28"/>
          <w:szCs w:val="28"/>
        </w:rPr>
      </w:pPr>
      <w:r w:rsidRPr="00341DEA">
        <w:rPr>
          <w:rFonts w:cstheme="minorHAnsi"/>
          <w:b/>
          <w:bCs/>
          <w:color w:val="000000" w:themeColor="text1"/>
          <w:sz w:val="28"/>
          <w:szCs w:val="28"/>
        </w:rPr>
        <w:lastRenderedPageBreak/>
        <w:t>3. Dubai Municipality Product Registration</w:t>
      </w:r>
    </w:p>
    <w:p w14:paraId="03AFE8D3" w14:textId="77777777" w:rsidR="001D11A0" w:rsidRPr="00341DEA" w:rsidRDefault="001D11A0" w:rsidP="001D11A0">
      <w:pPr>
        <w:rPr>
          <w:rFonts w:cstheme="minorHAnsi"/>
          <w:color w:val="000000" w:themeColor="text1"/>
          <w:sz w:val="28"/>
          <w:szCs w:val="28"/>
        </w:rPr>
      </w:pPr>
      <w:r w:rsidRPr="00341DEA">
        <w:rPr>
          <w:rFonts w:cstheme="minorHAnsi"/>
          <w:color w:val="000000" w:themeColor="text1"/>
          <w:sz w:val="28"/>
          <w:szCs w:val="28"/>
        </w:rPr>
        <w:t>Certain products, especially food and cosmetics, require registration with the Dubai Municipality. Our team assists with the registration process, based on the specific HSN codes of the products, ensuring that your products meet local regulatory standards.</w:t>
      </w:r>
    </w:p>
    <w:p w14:paraId="0E839962" w14:textId="77777777" w:rsidR="001D11A0" w:rsidRPr="00341DEA" w:rsidRDefault="001D11A0" w:rsidP="001D11A0">
      <w:pPr>
        <w:rPr>
          <w:rFonts w:cstheme="minorHAnsi"/>
          <w:b/>
          <w:bCs/>
          <w:color w:val="000000" w:themeColor="text1"/>
          <w:sz w:val="28"/>
          <w:szCs w:val="28"/>
        </w:rPr>
      </w:pPr>
      <w:r w:rsidRPr="00341DEA">
        <w:rPr>
          <w:rFonts w:cstheme="minorHAnsi"/>
          <w:b/>
          <w:bCs/>
          <w:color w:val="000000" w:themeColor="text1"/>
          <w:sz w:val="28"/>
          <w:szCs w:val="28"/>
        </w:rPr>
        <w:t>4. Trade License in UAE</w:t>
      </w:r>
    </w:p>
    <w:p w14:paraId="699FF6F3" w14:textId="77777777" w:rsidR="001D11A0" w:rsidRPr="00341DEA" w:rsidRDefault="001D11A0" w:rsidP="001D11A0">
      <w:pPr>
        <w:rPr>
          <w:rFonts w:cstheme="minorHAnsi"/>
          <w:color w:val="000000" w:themeColor="text1"/>
          <w:sz w:val="28"/>
          <w:szCs w:val="28"/>
        </w:rPr>
      </w:pPr>
      <w:r w:rsidRPr="00341DEA">
        <w:rPr>
          <w:rFonts w:cstheme="minorHAnsi"/>
          <w:color w:val="000000" w:themeColor="text1"/>
          <w:sz w:val="28"/>
          <w:szCs w:val="28"/>
        </w:rPr>
        <w:t>Obtaining a trade license is a mandatory step for anyone wishing to do business or market products in the UAE. We guide you through the process of acquiring a trade license that suits your business needs, whether it's for a mainland company, a free zone, or an offshore entity.</w:t>
      </w:r>
    </w:p>
    <w:p w14:paraId="38D1CAE1" w14:textId="77777777" w:rsidR="001D11A0" w:rsidRPr="00341DEA" w:rsidRDefault="001D11A0" w:rsidP="001D11A0">
      <w:pPr>
        <w:rPr>
          <w:rFonts w:cstheme="minorHAnsi"/>
          <w:b/>
          <w:bCs/>
          <w:color w:val="000000" w:themeColor="text1"/>
          <w:sz w:val="28"/>
          <w:szCs w:val="28"/>
        </w:rPr>
      </w:pPr>
      <w:r w:rsidRPr="00341DEA">
        <w:rPr>
          <w:rFonts w:cstheme="minorHAnsi"/>
          <w:b/>
          <w:bCs/>
          <w:color w:val="000000" w:themeColor="text1"/>
          <w:sz w:val="28"/>
          <w:szCs w:val="28"/>
        </w:rPr>
        <w:t>5. Company Formation Services</w:t>
      </w:r>
    </w:p>
    <w:p w14:paraId="6360E437" w14:textId="77777777" w:rsidR="001D11A0" w:rsidRPr="00341DEA" w:rsidRDefault="001D11A0" w:rsidP="001D11A0">
      <w:pPr>
        <w:rPr>
          <w:rFonts w:cstheme="minorHAnsi"/>
          <w:color w:val="000000" w:themeColor="text1"/>
          <w:sz w:val="28"/>
          <w:szCs w:val="28"/>
        </w:rPr>
      </w:pPr>
      <w:r w:rsidRPr="00341DEA">
        <w:rPr>
          <w:rFonts w:cstheme="minorHAnsi"/>
          <w:color w:val="000000" w:themeColor="text1"/>
          <w:sz w:val="28"/>
          <w:szCs w:val="28"/>
        </w:rPr>
        <w:t>Whether you're looking to set up a mainland company, a free zone company, or an offshore company, we provide end-to-end company formation services. We help Indian sellers and businesses set up their operations in the UAE, ensuring a smooth and legally compliant process.</w:t>
      </w:r>
    </w:p>
    <w:p w14:paraId="172000F4" w14:textId="77777777" w:rsidR="001D11A0" w:rsidRPr="00341DEA" w:rsidRDefault="001D11A0" w:rsidP="001D11A0">
      <w:pPr>
        <w:rPr>
          <w:rFonts w:cstheme="minorHAnsi"/>
          <w:b/>
          <w:bCs/>
          <w:color w:val="000000" w:themeColor="text1"/>
          <w:sz w:val="28"/>
          <w:szCs w:val="28"/>
        </w:rPr>
      </w:pPr>
      <w:r w:rsidRPr="00341DEA">
        <w:rPr>
          <w:rFonts w:cstheme="minorHAnsi"/>
          <w:b/>
          <w:bCs/>
          <w:color w:val="000000" w:themeColor="text1"/>
          <w:sz w:val="28"/>
          <w:szCs w:val="28"/>
        </w:rPr>
        <w:t>6. Trademark Registration in UAE</w:t>
      </w:r>
    </w:p>
    <w:p w14:paraId="41D1447E" w14:textId="77777777" w:rsidR="001D11A0" w:rsidRPr="00341DEA" w:rsidRDefault="001D11A0" w:rsidP="001D11A0">
      <w:pPr>
        <w:rPr>
          <w:rFonts w:cstheme="minorHAnsi"/>
          <w:color w:val="000000" w:themeColor="text1"/>
          <w:sz w:val="28"/>
          <w:szCs w:val="28"/>
        </w:rPr>
      </w:pPr>
      <w:r w:rsidRPr="00341DEA">
        <w:rPr>
          <w:rFonts w:cstheme="minorHAnsi"/>
          <w:color w:val="000000" w:themeColor="text1"/>
          <w:sz w:val="28"/>
          <w:szCs w:val="28"/>
        </w:rPr>
        <w:lastRenderedPageBreak/>
        <w:t>Protect your brand with trademark registration in the UAE. We help businesses register their trademarks, ensuring that your intellectual property is safeguarded within the region. This service is essential for businesses looking to build and protect their brand identity in the UAE.</w:t>
      </w:r>
    </w:p>
    <w:p w14:paraId="7488204A" w14:textId="1172DE85" w:rsidR="001A06DB" w:rsidRPr="00341DEA" w:rsidRDefault="001D3D7D" w:rsidP="001D3D7D">
      <w:pPr>
        <w:rPr>
          <w:rFonts w:cstheme="minorHAnsi"/>
          <w:b/>
          <w:bCs/>
          <w:color w:val="C00000"/>
          <w:sz w:val="28"/>
          <w:szCs w:val="28"/>
          <w:u w:val="single"/>
        </w:rPr>
      </w:pPr>
      <w:r w:rsidRPr="00341DEA">
        <w:rPr>
          <w:rFonts w:cstheme="minorHAnsi"/>
          <w:b/>
          <w:bCs/>
          <w:color w:val="C00000"/>
          <w:sz w:val="28"/>
          <w:szCs w:val="28"/>
          <w:u w:val="single"/>
        </w:rPr>
        <w:t>Kingdom of Saudi Arabia (KSA)</w:t>
      </w:r>
    </w:p>
    <w:p w14:paraId="70D2FC60" w14:textId="77777777" w:rsidR="00AB5A09" w:rsidRPr="00341DEA" w:rsidRDefault="00AB5A09" w:rsidP="00AB5A09">
      <w:pPr>
        <w:rPr>
          <w:rFonts w:cstheme="minorHAnsi"/>
          <w:color w:val="000000" w:themeColor="text1"/>
          <w:sz w:val="28"/>
          <w:szCs w:val="28"/>
        </w:rPr>
      </w:pPr>
      <w:r w:rsidRPr="00341DEA">
        <w:rPr>
          <w:rFonts w:cstheme="minorHAnsi"/>
          <w:color w:val="000000" w:themeColor="text1"/>
          <w:sz w:val="28"/>
          <w:szCs w:val="28"/>
        </w:rPr>
        <w:t>We offer expert consultancy services to help businesses enter and thrive in the Saudi Arabian market. Whether it’s VAT registration or navigating complex import/export regulations, we ensure your business stays compliant with all KSA laws. Below are the services we provide in KSA:</w:t>
      </w:r>
    </w:p>
    <w:p w14:paraId="6928F3F2" w14:textId="77777777" w:rsidR="00AB5A09" w:rsidRPr="00341DEA" w:rsidRDefault="00AB5A09" w:rsidP="00AB5A09">
      <w:pPr>
        <w:rPr>
          <w:rFonts w:cstheme="minorHAnsi"/>
          <w:b/>
          <w:bCs/>
          <w:color w:val="000000" w:themeColor="text1"/>
          <w:sz w:val="28"/>
          <w:szCs w:val="28"/>
        </w:rPr>
      </w:pPr>
      <w:r w:rsidRPr="00341DEA">
        <w:rPr>
          <w:rFonts w:cstheme="minorHAnsi"/>
          <w:b/>
          <w:bCs/>
          <w:color w:val="000000" w:themeColor="text1"/>
          <w:sz w:val="28"/>
          <w:szCs w:val="28"/>
        </w:rPr>
        <w:t>1. Indirect Tax (VAT) Registration &amp; Return Filing</w:t>
      </w:r>
    </w:p>
    <w:p w14:paraId="63237B88" w14:textId="77777777" w:rsidR="00AB5A09" w:rsidRPr="00341DEA" w:rsidRDefault="00AB5A09" w:rsidP="00AB5A09">
      <w:pPr>
        <w:rPr>
          <w:rFonts w:cstheme="minorHAnsi"/>
          <w:color w:val="000000" w:themeColor="text1"/>
          <w:sz w:val="28"/>
          <w:szCs w:val="28"/>
        </w:rPr>
      </w:pPr>
      <w:r w:rsidRPr="00341DEA">
        <w:rPr>
          <w:rFonts w:cstheme="minorHAnsi"/>
          <w:color w:val="000000" w:themeColor="text1"/>
          <w:sz w:val="28"/>
          <w:szCs w:val="28"/>
        </w:rPr>
        <w:t>For sellers and importers from India or any other country wishing to sell products in the Saudi Arabian market, VAT registration and return filing are mandatory. Our team assists you with the VAT registration process and ensures the timely filing of VAT returns, helping you stay compliant with Saudi tax regulations and avoid penalties.</w:t>
      </w:r>
    </w:p>
    <w:p w14:paraId="6346EA78" w14:textId="77777777" w:rsidR="00AB5A09" w:rsidRPr="00341DEA" w:rsidRDefault="00AB5A09" w:rsidP="00AB5A09">
      <w:pPr>
        <w:rPr>
          <w:rFonts w:cstheme="minorHAnsi"/>
          <w:b/>
          <w:bCs/>
          <w:color w:val="000000" w:themeColor="text1"/>
          <w:sz w:val="28"/>
          <w:szCs w:val="28"/>
        </w:rPr>
      </w:pPr>
      <w:r w:rsidRPr="00341DEA">
        <w:rPr>
          <w:rFonts w:cstheme="minorHAnsi"/>
          <w:b/>
          <w:bCs/>
          <w:color w:val="000000" w:themeColor="text1"/>
          <w:sz w:val="28"/>
          <w:szCs w:val="28"/>
        </w:rPr>
        <w:t>2. Importer on Record (IOR) Service</w:t>
      </w:r>
    </w:p>
    <w:p w14:paraId="3A537A54" w14:textId="4B90780C" w:rsidR="006C57E5" w:rsidRPr="00341DEA" w:rsidRDefault="00AB5A09" w:rsidP="004772B2">
      <w:pPr>
        <w:rPr>
          <w:rFonts w:cstheme="minorHAnsi"/>
          <w:color w:val="000000" w:themeColor="text1"/>
          <w:sz w:val="28"/>
          <w:szCs w:val="28"/>
        </w:rPr>
      </w:pPr>
      <w:r w:rsidRPr="00341DEA">
        <w:rPr>
          <w:rFonts w:cstheme="minorHAnsi"/>
          <w:color w:val="000000" w:themeColor="text1"/>
          <w:sz w:val="28"/>
          <w:szCs w:val="28"/>
        </w:rPr>
        <w:lastRenderedPageBreak/>
        <w:t>The Importer on Record (IOR) service is not required for every shipment. However, businesses involved in shipments must comply with customs clearance procedures and ensure they have the necessary import/export permits. If your shipment is part of an industrial operation, your company must be registered with the relevant authorities. We guide your business in understanding when IOR is needed, ensuring compliance with local regulations and customs procedures.</w:t>
      </w:r>
    </w:p>
    <w:p w14:paraId="44E5EEE4" w14:textId="13FD7500" w:rsidR="006C57E5" w:rsidRPr="00341DEA" w:rsidRDefault="006749CE" w:rsidP="006C57E5">
      <w:pPr>
        <w:rPr>
          <w:rFonts w:cstheme="minorHAnsi"/>
          <w:b/>
          <w:bCs/>
          <w:color w:val="000000" w:themeColor="text1"/>
          <w:sz w:val="28"/>
          <w:szCs w:val="28"/>
        </w:rPr>
      </w:pPr>
      <w:r w:rsidRPr="00341DEA">
        <w:rPr>
          <w:rFonts w:cstheme="minorHAnsi"/>
          <w:b/>
          <w:bCs/>
          <w:color w:val="000000" w:themeColor="text1"/>
          <w:sz w:val="28"/>
          <w:szCs w:val="28"/>
        </w:rPr>
        <w:t>3</w:t>
      </w:r>
      <w:r w:rsidR="006C57E5" w:rsidRPr="00341DEA">
        <w:rPr>
          <w:rFonts w:cstheme="minorHAnsi"/>
          <w:b/>
          <w:bCs/>
          <w:color w:val="000000" w:themeColor="text1"/>
          <w:sz w:val="28"/>
          <w:szCs w:val="28"/>
        </w:rPr>
        <w:t>. Product Certification and Compliance</w:t>
      </w:r>
    </w:p>
    <w:p w14:paraId="440A7A25" w14:textId="77777777" w:rsidR="006C57E5" w:rsidRPr="00341DEA" w:rsidRDefault="006C57E5" w:rsidP="006C57E5">
      <w:pPr>
        <w:rPr>
          <w:rFonts w:cstheme="minorHAnsi"/>
          <w:color w:val="000000" w:themeColor="text1"/>
          <w:sz w:val="28"/>
          <w:szCs w:val="28"/>
        </w:rPr>
      </w:pPr>
      <w:r w:rsidRPr="00341DEA">
        <w:rPr>
          <w:rFonts w:cstheme="minorHAnsi"/>
          <w:color w:val="000000" w:themeColor="text1"/>
          <w:sz w:val="28"/>
          <w:szCs w:val="28"/>
        </w:rPr>
        <w:t>Certain products sold in Saudi Arabia must meet specific standards and certifications to ensure compliance with local safety and quality regulations. We assist with obtaining necessary certifications for your products, such as SASO (Saudi Standards, Metrology and Quality Organization) certifications, ensuring your products meet local market requirements.</w:t>
      </w:r>
    </w:p>
    <w:p w14:paraId="60FCA4B2" w14:textId="70A3FBFA" w:rsidR="006C57E5" w:rsidRPr="00341DEA" w:rsidRDefault="006749CE" w:rsidP="006C57E5">
      <w:pPr>
        <w:rPr>
          <w:rFonts w:cstheme="minorHAnsi"/>
          <w:b/>
          <w:bCs/>
          <w:color w:val="000000" w:themeColor="text1"/>
          <w:sz w:val="28"/>
          <w:szCs w:val="28"/>
        </w:rPr>
      </w:pPr>
      <w:r w:rsidRPr="00341DEA">
        <w:rPr>
          <w:rFonts w:cstheme="minorHAnsi"/>
          <w:b/>
          <w:bCs/>
          <w:color w:val="000000" w:themeColor="text1"/>
          <w:sz w:val="28"/>
          <w:szCs w:val="28"/>
        </w:rPr>
        <w:t>4</w:t>
      </w:r>
      <w:r w:rsidR="006C57E5" w:rsidRPr="00341DEA">
        <w:rPr>
          <w:rFonts w:cstheme="minorHAnsi"/>
          <w:b/>
          <w:bCs/>
          <w:color w:val="000000" w:themeColor="text1"/>
          <w:sz w:val="28"/>
          <w:szCs w:val="28"/>
        </w:rPr>
        <w:t>. Saudi Arabia Zakat and Tax Filing</w:t>
      </w:r>
    </w:p>
    <w:p w14:paraId="574736E6" w14:textId="77777777" w:rsidR="006C57E5" w:rsidRPr="00341DEA" w:rsidRDefault="006C57E5" w:rsidP="006C57E5">
      <w:pPr>
        <w:rPr>
          <w:rFonts w:cstheme="minorHAnsi"/>
          <w:color w:val="000000" w:themeColor="text1"/>
          <w:sz w:val="28"/>
          <w:szCs w:val="28"/>
        </w:rPr>
      </w:pPr>
      <w:r w:rsidRPr="00341DEA">
        <w:rPr>
          <w:rFonts w:cstheme="minorHAnsi"/>
          <w:color w:val="000000" w:themeColor="text1"/>
          <w:sz w:val="28"/>
          <w:szCs w:val="28"/>
        </w:rPr>
        <w:t xml:space="preserve">In addition to VAT, businesses operating in Saudi Arabia must comply with local zakat and tax filing requirements. We assist with zakat </w:t>
      </w:r>
      <w:r w:rsidRPr="00341DEA">
        <w:rPr>
          <w:rFonts w:cstheme="minorHAnsi"/>
          <w:color w:val="000000" w:themeColor="text1"/>
          <w:sz w:val="28"/>
          <w:szCs w:val="28"/>
        </w:rPr>
        <w:lastRenderedPageBreak/>
        <w:t>and income tax registration, preparation, and filing, helping your business maintain compliance with the Kingdom’s tax laws.</w:t>
      </w:r>
    </w:p>
    <w:p w14:paraId="74E3777A" w14:textId="46CA9692" w:rsidR="006434C5" w:rsidRPr="00341DEA" w:rsidRDefault="00A533E8" w:rsidP="001D3D7D">
      <w:pPr>
        <w:rPr>
          <w:rFonts w:cstheme="minorHAnsi"/>
          <w:b/>
          <w:bCs/>
          <w:color w:val="C00000"/>
          <w:sz w:val="28"/>
          <w:szCs w:val="28"/>
          <w:u w:val="single"/>
        </w:rPr>
      </w:pPr>
      <w:r w:rsidRPr="00341DEA">
        <w:rPr>
          <w:rFonts w:cstheme="minorHAnsi"/>
          <w:b/>
          <w:bCs/>
          <w:color w:val="C00000"/>
          <w:sz w:val="28"/>
          <w:szCs w:val="28"/>
          <w:u w:val="single"/>
        </w:rPr>
        <w:t xml:space="preserve">Germany </w:t>
      </w:r>
    </w:p>
    <w:p w14:paraId="700FEF59" w14:textId="77777777" w:rsidR="006434C5" w:rsidRPr="00341DEA" w:rsidRDefault="006434C5" w:rsidP="006434C5">
      <w:pPr>
        <w:rPr>
          <w:rFonts w:cstheme="minorHAnsi"/>
          <w:color w:val="000000" w:themeColor="text1"/>
          <w:sz w:val="28"/>
          <w:szCs w:val="28"/>
        </w:rPr>
      </w:pPr>
      <w:r w:rsidRPr="00341DEA">
        <w:rPr>
          <w:rFonts w:cstheme="minorHAnsi"/>
          <w:color w:val="000000" w:themeColor="text1"/>
          <w:sz w:val="28"/>
          <w:szCs w:val="28"/>
        </w:rPr>
        <w:t>As a trusted consultancy, we provide expert services to businesses looking to enter and grow in the German market. From indirect tax registration to compliance with local environmental laws, we ensure that your operations are fully aligned with German regulations. Below are the key services we offer:</w:t>
      </w:r>
    </w:p>
    <w:p w14:paraId="2E5E2C02" w14:textId="77777777" w:rsidR="006434C5" w:rsidRPr="00341DEA" w:rsidRDefault="006434C5" w:rsidP="006434C5">
      <w:pPr>
        <w:rPr>
          <w:rFonts w:cstheme="minorHAnsi"/>
          <w:b/>
          <w:bCs/>
          <w:color w:val="000000" w:themeColor="text1"/>
          <w:sz w:val="28"/>
          <w:szCs w:val="28"/>
        </w:rPr>
      </w:pPr>
      <w:r w:rsidRPr="00341DEA">
        <w:rPr>
          <w:rFonts w:cstheme="minorHAnsi"/>
          <w:b/>
          <w:bCs/>
          <w:color w:val="000000" w:themeColor="text1"/>
          <w:sz w:val="28"/>
          <w:szCs w:val="28"/>
        </w:rPr>
        <w:t>1. Indirect Tax (VAT) Registration &amp; Return Filing</w:t>
      </w:r>
    </w:p>
    <w:p w14:paraId="6DCB1A2C" w14:textId="77777777" w:rsidR="006434C5" w:rsidRPr="00341DEA" w:rsidRDefault="006434C5" w:rsidP="006434C5">
      <w:pPr>
        <w:rPr>
          <w:rFonts w:cstheme="minorHAnsi"/>
          <w:color w:val="000000" w:themeColor="text1"/>
          <w:sz w:val="28"/>
          <w:szCs w:val="28"/>
        </w:rPr>
      </w:pPr>
      <w:r w:rsidRPr="00341DEA">
        <w:rPr>
          <w:rFonts w:cstheme="minorHAnsi"/>
          <w:color w:val="000000" w:themeColor="text1"/>
          <w:sz w:val="28"/>
          <w:szCs w:val="28"/>
        </w:rPr>
        <w:t>For sellers and importers from India or any other country wishing to sell products in the EU, VAT registration and return filing are mandatory. Our team guides you through the VAT registration process in Germany and ensures timely filing of VAT returns, helping you maintain compliance with EU tax regulations.</w:t>
      </w:r>
    </w:p>
    <w:p w14:paraId="23B7F4D6" w14:textId="77777777" w:rsidR="006434C5" w:rsidRPr="00341DEA" w:rsidRDefault="006434C5" w:rsidP="006434C5">
      <w:pPr>
        <w:rPr>
          <w:rFonts w:cstheme="minorHAnsi"/>
          <w:b/>
          <w:bCs/>
          <w:color w:val="000000" w:themeColor="text1"/>
          <w:sz w:val="28"/>
          <w:szCs w:val="28"/>
        </w:rPr>
      </w:pPr>
      <w:r w:rsidRPr="00341DEA">
        <w:rPr>
          <w:rFonts w:cstheme="minorHAnsi"/>
          <w:b/>
          <w:bCs/>
          <w:color w:val="000000" w:themeColor="text1"/>
          <w:sz w:val="28"/>
          <w:szCs w:val="28"/>
        </w:rPr>
        <w:t>2. Importer on Record (IOR) Service</w:t>
      </w:r>
    </w:p>
    <w:p w14:paraId="63386A1E" w14:textId="77777777" w:rsidR="006434C5" w:rsidRPr="00341DEA" w:rsidRDefault="006434C5" w:rsidP="006434C5">
      <w:pPr>
        <w:rPr>
          <w:rFonts w:cstheme="minorHAnsi"/>
          <w:color w:val="000000" w:themeColor="text1"/>
          <w:sz w:val="28"/>
          <w:szCs w:val="28"/>
        </w:rPr>
      </w:pPr>
      <w:r w:rsidRPr="00341DEA">
        <w:rPr>
          <w:rFonts w:cstheme="minorHAnsi"/>
          <w:color w:val="000000" w:themeColor="text1"/>
          <w:sz w:val="28"/>
          <w:szCs w:val="28"/>
        </w:rPr>
        <w:t xml:space="preserve">Importer on Record (IOR) services are required for all shipments entering Germany. As the IOR, we ensure that the entire import process complies with German customs regulations, including the </w:t>
      </w:r>
      <w:r w:rsidRPr="00341DEA">
        <w:rPr>
          <w:rFonts w:cstheme="minorHAnsi"/>
          <w:color w:val="000000" w:themeColor="text1"/>
          <w:sz w:val="28"/>
          <w:szCs w:val="28"/>
        </w:rPr>
        <w:lastRenderedPageBreak/>
        <w:t>payment of customs duties, VAT, and any other applicable charges. Our IOR services give you peace of mind that your goods are imported in full compliance with German law.</w:t>
      </w:r>
    </w:p>
    <w:p w14:paraId="064BD978" w14:textId="77777777" w:rsidR="006434C5" w:rsidRPr="00341DEA" w:rsidRDefault="006434C5" w:rsidP="006434C5">
      <w:pPr>
        <w:rPr>
          <w:rFonts w:cstheme="minorHAnsi"/>
          <w:b/>
          <w:bCs/>
          <w:color w:val="000000" w:themeColor="text1"/>
          <w:sz w:val="28"/>
          <w:szCs w:val="28"/>
        </w:rPr>
      </w:pPr>
      <w:r w:rsidRPr="00341DEA">
        <w:rPr>
          <w:rFonts w:cstheme="minorHAnsi"/>
          <w:b/>
          <w:bCs/>
          <w:color w:val="000000" w:themeColor="text1"/>
          <w:sz w:val="28"/>
          <w:szCs w:val="28"/>
        </w:rPr>
        <w:t>3. EPR (Extended Producer Responsibility) Registration</w:t>
      </w:r>
    </w:p>
    <w:p w14:paraId="26E27888" w14:textId="4A9F514C" w:rsidR="006434C5" w:rsidRPr="00341DEA" w:rsidRDefault="006434C5" w:rsidP="006434C5">
      <w:pPr>
        <w:rPr>
          <w:rFonts w:cstheme="minorHAnsi"/>
          <w:color w:val="000000" w:themeColor="text1"/>
          <w:sz w:val="28"/>
          <w:szCs w:val="28"/>
        </w:rPr>
      </w:pPr>
      <w:r w:rsidRPr="00341DEA">
        <w:rPr>
          <w:rFonts w:cstheme="minorHAnsi"/>
          <w:color w:val="000000" w:themeColor="text1"/>
          <w:sz w:val="28"/>
          <w:szCs w:val="28"/>
        </w:rPr>
        <w:t xml:space="preserve">EPR registration in Germany is a requirement for producers, importers, and distributors of packaging, electronics, and batteries. Compliance with EPR ensures that your company meets Germany's recycling and waste management laws. We assist you with the registration process, helping you avoid penalties and </w:t>
      </w:r>
      <w:r w:rsidR="003A7CFF" w:rsidRPr="00341DEA">
        <w:rPr>
          <w:rFonts w:cstheme="minorHAnsi"/>
          <w:color w:val="000000" w:themeColor="text1"/>
          <w:sz w:val="28"/>
          <w:szCs w:val="28"/>
        </w:rPr>
        <w:t>fulfil</w:t>
      </w:r>
      <w:r w:rsidRPr="00341DEA">
        <w:rPr>
          <w:rFonts w:cstheme="minorHAnsi"/>
          <w:color w:val="000000" w:themeColor="text1"/>
          <w:sz w:val="28"/>
          <w:szCs w:val="28"/>
        </w:rPr>
        <w:t xml:space="preserve"> your environmental responsibilities.</w:t>
      </w:r>
    </w:p>
    <w:p w14:paraId="5936CC20" w14:textId="77777777" w:rsidR="006434C5" w:rsidRPr="00341DEA" w:rsidRDefault="006434C5" w:rsidP="006434C5">
      <w:pPr>
        <w:rPr>
          <w:rFonts w:cstheme="minorHAnsi"/>
          <w:b/>
          <w:bCs/>
          <w:color w:val="000000" w:themeColor="text1"/>
          <w:sz w:val="28"/>
          <w:szCs w:val="28"/>
        </w:rPr>
      </w:pPr>
      <w:r w:rsidRPr="00341DEA">
        <w:rPr>
          <w:rFonts w:cstheme="minorHAnsi"/>
          <w:b/>
          <w:bCs/>
          <w:color w:val="000000" w:themeColor="text1"/>
          <w:sz w:val="28"/>
          <w:szCs w:val="28"/>
        </w:rPr>
        <w:t>4. Customs and Import Compliance Advisory</w:t>
      </w:r>
    </w:p>
    <w:p w14:paraId="22EFF603" w14:textId="2740F06E" w:rsidR="006C57E5" w:rsidRPr="00341DEA" w:rsidRDefault="006434C5" w:rsidP="0068621D">
      <w:pPr>
        <w:rPr>
          <w:rFonts w:cstheme="minorHAnsi"/>
          <w:color w:val="000000" w:themeColor="text1"/>
          <w:sz w:val="28"/>
          <w:szCs w:val="28"/>
        </w:rPr>
      </w:pPr>
      <w:r w:rsidRPr="00341DEA">
        <w:rPr>
          <w:rFonts w:cstheme="minorHAnsi"/>
          <w:color w:val="000000" w:themeColor="text1"/>
          <w:sz w:val="28"/>
          <w:szCs w:val="28"/>
        </w:rPr>
        <w:t>We offer expert advisory services on all aspects of customs compliance for businesses importing goods into Germany. This includes ensuring proper classification of products, handling customs duties, and understanding all import regulations to streamline the customs clearance process and avoid delays or fines.</w:t>
      </w:r>
    </w:p>
    <w:p w14:paraId="2C6E6BBC" w14:textId="77777777" w:rsidR="005914AF" w:rsidRPr="00341DEA" w:rsidRDefault="005914AF" w:rsidP="0068621D">
      <w:pPr>
        <w:rPr>
          <w:rFonts w:cstheme="minorHAnsi"/>
          <w:color w:val="000000" w:themeColor="text1"/>
          <w:sz w:val="28"/>
          <w:szCs w:val="28"/>
        </w:rPr>
      </w:pPr>
    </w:p>
    <w:p w14:paraId="4D127B70" w14:textId="77777777" w:rsidR="005914AF" w:rsidRPr="00341DEA" w:rsidRDefault="005914AF" w:rsidP="0068621D">
      <w:pPr>
        <w:rPr>
          <w:rFonts w:cstheme="minorHAnsi"/>
          <w:color w:val="000000" w:themeColor="text1"/>
          <w:sz w:val="28"/>
          <w:szCs w:val="28"/>
        </w:rPr>
      </w:pPr>
    </w:p>
    <w:p w14:paraId="44F4D8A4" w14:textId="49C197F9" w:rsidR="0068621D" w:rsidRPr="00341DEA" w:rsidRDefault="009A750E" w:rsidP="0068621D">
      <w:pPr>
        <w:rPr>
          <w:rFonts w:cstheme="minorHAnsi"/>
          <w:b/>
          <w:bCs/>
          <w:color w:val="C00000"/>
          <w:sz w:val="28"/>
          <w:szCs w:val="28"/>
          <w:u w:val="single"/>
        </w:rPr>
      </w:pPr>
      <w:r w:rsidRPr="00341DEA">
        <w:rPr>
          <w:rFonts w:cstheme="minorHAnsi"/>
          <w:b/>
          <w:bCs/>
          <w:color w:val="C00000"/>
          <w:sz w:val="28"/>
          <w:szCs w:val="28"/>
          <w:u w:val="single"/>
        </w:rPr>
        <w:lastRenderedPageBreak/>
        <w:t>United States of America</w:t>
      </w:r>
      <w:r w:rsidR="0068621D" w:rsidRPr="00341DEA">
        <w:rPr>
          <w:rFonts w:cstheme="minorHAnsi"/>
          <w:b/>
          <w:bCs/>
          <w:color w:val="C00000"/>
          <w:sz w:val="28"/>
          <w:szCs w:val="28"/>
          <w:u w:val="single"/>
        </w:rPr>
        <w:t xml:space="preserve"> (USA)</w:t>
      </w:r>
    </w:p>
    <w:p w14:paraId="4EFB2E41" w14:textId="77777777" w:rsidR="003E30B8" w:rsidRPr="00341DEA" w:rsidRDefault="003E30B8" w:rsidP="003E30B8">
      <w:pPr>
        <w:rPr>
          <w:rFonts w:cstheme="minorHAnsi"/>
          <w:color w:val="000000" w:themeColor="text1"/>
          <w:sz w:val="28"/>
          <w:szCs w:val="28"/>
        </w:rPr>
      </w:pPr>
      <w:r w:rsidRPr="00341DEA">
        <w:rPr>
          <w:rFonts w:cstheme="minorHAnsi"/>
          <w:color w:val="000000" w:themeColor="text1"/>
          <w:sz w:val="28"/>
          <w:szCs w:val="28"/>
        </w:rPr>
        <w:t>We provide expert consultancy services to help businesses successfully navigate the complex regulatory environment in the United States. Whether you’re looking to comply with FDA regulations, set up a business entity, or ensure product certifications, we are here to guide you every step of the way. Below are the key services we offer in the USA:</w:t>
      </w:r>
    </w:p>
    <w:p w14:paraId="152A5420" w14:textId="77777777" w:rsidR="003E30B8" w:rsidRPr="00341DEA" w:rsidRDefault="003E30B8" w:rsidP="003E30B8">
      <w:pPr>
        <w:rPr>
          <w:rFonts w:cstheme="minorHAnsi"/>
          <w:b/>
          <w:bCs/>
          <w:color w:val="000000" w:themeColor="text1"/>
          <w:sz w:val="28"/>
          <w:szCs w:val="28"/>
        </w:rPr>
      </w:pPr>
      <w:r w:rsidRPr="00341DEA">
        <w:rPr>
          <w:rFonts w:cstheme="minorHAnsi"/>
          <w:b/>
          <w:bCs/>
          <w:color w:val="000000" w:themeColor="text1"/>
          <w:sz w:val="28"/>
          <w:szCs w:val="28"/>
        </w:rPr>
        <w:t>1. USFDA Registration</w:t>
      </w:r>
    </w:p>
    <w:p w14:paraId="13EA014E" w14:textId="77777777" w:rsidR="003E30B8" w:rsidRPr="00341DEA" w:rsidRDefault="003E30B8" w:rsidP="003E30B8">
      <w:pPr>
        <w:rPr>
          <w:rFonts w:cstheme="minorHAnsi"/>
          <w:color w:val="000000" w:themeColor="text1"/>
          <w:sz w:val="28"/>
          <w:szCs w:val="28"/>
        </w:rPr>
      </w:pPr>
      <w:r w:rsidRPr="00341DEA">
        <w:rPr>
          <w:rFonts w:cstheme="minorHAnsi"/>
          <w:color w:val="000000" w:themeColor="text1"/>
          <w:sz w:val="28"/>
          <w:szCs w:val="28"/>
        </w:rPr>
        <w:t>USFDA registration is a mandatory requirement for businesses that sell foods, medical devices, or drugs in the US market. We assist you with the USFDA registration process, ensuring that your products comply with all relevant regulations and are cleared for sale in the US.</w:t>
      </w:r>
    </w:p>
    <w:p w14:paraId="1340D139" w14:textId="77777777" w:rsidR="003E30B8" w:rsidRPr="00341DEA" w:rsidRDefault="003E30B8" w:rsidP="003E30B8">
      <w:pPr>
        <w:rPr>
          <w:rFonts w:cstheme="minorHAnsi"/>
          <w:b/>
          <w:bCs/>
          <w:color w:val="000000" w:themeColor="text1"/>
          <w:sz w:val="28"/>
          <w:szCs w:val="28"/>
        </w:rPr>
      </w:pPr>
      <w:r w:rsidRPr="00341DEA">
        <w:rPr>
          <w:rFonts w:cstheme="minorHAnsi"/>
          <w:b/>
          <w:bCs/>
          <w:color w:val="000000" w:themeColor="text1"/>
          <w:sz w:val="28"/>
          <w:szCs w:val="28"/>
        </w:rPr>
        <w:t>2. MOCRA Registration</w:t>
      </w:r>
    </w:p>
    <w:p w14:paraId="38A740EA" w14:textId="0FDE2840" w:rsidR="003E30B8" w:rsidRPr="00341DEA" w:rsidRDefault="003E30B8" w:rsidP="003E30B8">
      <w:pPr>
        <w:rPr>
          <w:rFonts w:cstheme="minorHAnsi"/>
          <w:color w:val="000000" w:themeColor="text1"/>
          <w:sz w:val="28"/>
          <w:szCs w:val="28"/>
        </w:rPr>
      </w:pPr>
      <w:r w:rsidRPr="00341DEA">
        <w:rPr>
          <w:rFonts w:cstheme="minorHAnsi"/>
          <w:color w:val="000000" w:themeColor="text1"/>
          <w:sz w:val="28"/>
          <w:szCs w:val="28"/>
        </w:rPr>
        <w:t xml:space="preserve">The Modernization of Cosmetics Regulation Act (MOCRA) requires cosmetic products sold in the US to comply with safety standards, proper </w:t>
      </w:r>
      <w:r w:rsidR="005914AF" w:rsidRPr="00341DEA">
        <w:rPr>
          <w:rFonts w:cstheme="minorHAnsi"/>
          <w:color w:val="000000" w:themeColor="text1"/>
          <w:sz w:val="28"/>
          <w:szCs w:val="28"/>
        </w:rPr>
        <w:t>labelling</w:t>
      </w:r>
      <w:r w:rsidRPr="00341DEA">
        <w:rPr>
          <w:rFonts w:cstheme="minorHAnsi"/>
          <w:color w:val="000000" w:themeColor="text1"/>
          <w:sz w:val="28"/>
          <w:szCs w:val="28"/>
        </w:rPr>
        <w:t xml:space="preserve">, and ingredient disclosure. We help cosmetic businesses with MOCRA registration and ensure that your products are </w:t>
      </w:r>
      <w:r w:rsidRPr="00341DEA">
        <w:rPr>
          <w:rFonts w:cstheme="minorHAnsi"/>
          <w:color w:val="000000" w:themeColor="text1"/>
          <w:sz w:val="28"/>
          <w:szCs w:val="28"/>
        </w:rPr>
        <w:lastRenderedPageBreak/>
        <w:t>compliant with US regulations, reducing the risk of penalties or product recalls.</w:t>
      </w:r>
    </w:p>
    <w:p w14:paraId="0372163F" w14:textId="77777777" w:rsidR="003E30B8" w:rsidRPr="00341DEA" w:rsidRDefault="003E30B8" w:rsidP="003E30B8">
      <w:pPr>
        <w:rPr>
          <w:rFonts w:cstheme="minorHAnsi"/>
          <w:b/>
          <w:bCs/>
          <w:color w:val="000000" w:themeColor="text1"/>
          <w:sz w:val="28"/>
          <w:szCs w:val="28"/>
        </w:rPr>
      </w:pPr>
      <w:r w:rsidRPr="00341DEA">
        <w:rPr>
          <w:rFonts w:cstheme="minorHAnsi"/>
          <w:b/>
          <w:bCs/>
          <w:color w:val="000000" w:themeColor="text1"/>
          <w:sz w:val="28"/>
          <w:szCs w:val="28"/>
        </w:rPr>
        <w:t>3. Foreign Entity Creation</w:t>
      </w:r>
    </w:p>
    <w:p w14:paraId="4ACC1C11" w14:textId="77777777" w:rsidR="003E30B8" w:rsidRPr="00341DEA" w:rsidRDefault="003E30B8" w:rsidP="003E30B8">
      <w:pPr>
        <w:rPr>
          <w:rFonts w:cstheme="minorHAnsi"/>
          <w:color w:val="000000" w:themeColor="text1"/>
          <w:sz w:val="28"/>
          <w:szCs w:val="28"/>
        </w:rPr>
      </w:pPr>
      <w:r w:rsidRPr="00341DEA">
        <w:rPr>
          <w:rFonts w:cstheme="minorHAnsi"/>
          <w:color w:val="000000" w:themeColor="text1"/>
          <w:sz w:val="28"/>
          <w:szCs w:val="28"/>
        </w:rPr>
        <w:t>We assist foreign sellers and importers, especially from India and other countries, with creating their own companies in the USA. Our services help resolve FEMA (Foreign Exchange Management Act) compliance issues, handle taxes efficiently, and ensure that your business is properly established under US law.</w:t>
      </w:r>
    </w:p>
    <w:p w14:paraId="135DA653" w14:textId="77777777" w:rsidR="003E30B8" w:rsidRPr="00341DEA" w:rsidRDefault="003E30B8" w:rsidP="003E30B8">
      <w:pPr>
        <w:rPr>
          <w:rFonts w:cstheme="minorHAnsi"/>
          <w:b/>
          <w:bCs/>
          <w:color w:val="000000" w:themeColor="text1"/>
          <w:sz w:val="28"/>
          <w:szCs w:val="28"/>
        </w:rPr>
      </w:pPr>
      <w:r w:rsidRPr="00341DEA">
        <w:rPr>
          <w:rFonts w:cstheme="minorHAnsi"/>
          <w:b/>
          <w:bCs/>
          <w:color w:val="000000" w:themeColor="text1"/>
          <w:sz w:val="28"/>
          <w:szCs w:val="28"/>
        </w:rPr>
        <w:t>4. FSSAI, APEDA, CRES Certification</w:t>
      </w:r>
    </w:p>
    <w:p w14:paraId="0AC27215" w14:textId="77777777" w:rsidR="003E30B8" w:rsidRPr="00341DEA" w:rsidRDefault="003E30B8" w:rsidP="003E30B8">
      <w:pPr>
        <w:rPr>
          <w:rFonts w:cstheme="minorHAnsi"/>
          <w:color w:val="000000" w:themeColor="text1"/>
          <w:sz w:val="28"/>
          <w:szCs w:val="28"/>
        </w:rPr>
      </w:pPr>
      <w:r w:rsidRPr="00341DEA">
        <w:rPr>
          <w:rFonts w:cstheme="minorHAnsi"/>
          <w:color w:val="000000" w:themeColor="text1"/>
          <w:sz w:val="28"/>
          <w:szCs w:val="28"/>
        </w:rPr>
        <w:t xml:space="preserve">For Indian exporters looking to enter the US market, certifications like FSSAI, APEDA, and CRES </w:t>
      </w:r>
      <w:proofErr w:type="gramStart"/>
      <w:r w:rsidRPr="00341DEA">
        <w:rPr>
          <w:rFonts w:cstheme="minorHAnsi"/>
          <w:color w:val="000000" w:themeColor="text1"/>
          <w:sz w:val="28"/>
          <w:szCs w:val="28"/>
        </w:rPr>
        <w:t>are</w:t>
      </w:r>
      <w:proofErr w:type="gramEnd"/>
      <w:r w:rsidRPr="00341DEA">
        <w:rPr>
          <w:rFonts w:cstheme="minorHAnsi"/>
          <w:color w:val="000000" w:themeColor="text1"/>
          <w:sz w:val="28"/>
          <w:szCs w:val="28"/>
        </w:rPr>
        <w:t xml:space="preserve"> essential. These certifications ensure that your products meet Indian safety and quality standards, which are recognized by US authorities and customers, enhancing the credibility of your business.</w:t>
      </w:r>
    </w:p>
    <w:p w14:paraId="6DA4F47E" w14:textId="13F52B53" w:rsidR="003E30B8" w:rsidRPr="00341DEA" w:rsidRDefault="00312D4D" w:rsidP="003E30B8">
      <w:pPr>
        <w:rPr>
          <w:rFonts w:cstheme="minorHAnsi"/>
          <w:b/>
          <w:bCs/>
          <w:color w:val="000000" w:themeColor="text1"/>
          <w:sz w:val="28"/>
          <w:szCs w:val="28"/>
        </w:rPr>
      </w:pPr>
      <w:r w:rsidRPr="00341DEA">
        <w:rPr>
          <w:rFonts w:cstheme="minorHAnsi"/>
          <w:b/>
          <w:bCs/>
          <w:color w:val="000000" w:themeColor="text1"/>
          <w:sz w:val="28"/>
          <w:szCs w:val="28"/>
        </w:rPr>
        <w:t>5</w:t>
      </w:r>
      <w:r w:rsidR="003E30B8" w:rsidRPr="00341DEA">
        <w:rPr>
          <w:rFonts w:cstheme="minorHAnsi"/>
          <w:b/>
          <w:bCs/>
          <w:color w:val="000000" w:themeColor="text1"/>
          <w:sz w:val="28"/>
          <w:szCs w:val="28"/>
        </w:rPr>
        <w:t>. Trademark Registration in the US</w:t>
      </w:r>
    </w:p>
    <w:p w14:paraId="18D23C3B" w14:textId="58A9DCC0" w:rsidR="003E30B8" w:rsidRPr="00341DEA" w:rsidRDefault="000D05D5" w:rsidP="003E30B8">
      <w:pPr>
        <w:rPr>
          <w:rFonts w:cstheme="minorHAnsi"/>
          <w:b/>
          <w:bCs/>
          <w:color w:val="000000" w:themeColor="text1"/>
          <w:sz w:val="28"/>
          <w:szCs w:val="28"/>
        </w:rPr>
      </w:pPr>
      <w:r w:rsidRPr="00341DEA">
        <w:rPr>
          <w:rFonts w:cstheme="minorHAnsi"/>
          <w:b/>
          <w:bCs/>
          <w:color w:val="000000" w:themeColor="text1"/>
          <w:sz w:val="28"/>
          <w:szCs w:val="28"/>
        </w:rPr>
        <w:t>6</w:t>
      </w:r>
      <w:r w:rsidR="003E30B8" w:rsidRPr="00341DEA">
        <w:rPr>
          <w:rFonts w:cstheme="minorHAnsi"/>
          <w:b/>
          <w:bCs/>
          <w:color w:val="000000" w:themeColor="text1"/>
          <w:sz w:val="28"/>
          <w:szCs w:val="28"/>
        </w:rPr>
        <w:t xml:space="preserve">. </w:t>
      </w:r>
      <w:r w:rsidRPr="00341DEA">
        <w:rPr>
          <w:rFonts w:cstheme="minorHAnsi"/>
          <w:b/>
          <w:bCs/>
          <w:color w:val="000000" w:themeColor="text1"/>
          <w:sz w:val="28"/>
          <w:szCs w:val="28"/>
        </w:rPr>
        <w:t>Labelling</w:t>
      </w:r>
      <w:r w:rsidR="003E30B8" w:rsidRPr="00341DEA">
        <w:rPr>
          <w:rFonts w:cstheme="minorHAnsi"/>
          <w:b/>
          <w:bCs/>
          <w:color w:val="000000" w:themeColor="text1"/>
          <w:sz w:val="28"/>
          <w:szCs w:val="28"/>
        </w:rPr>
        <w:t xml:space="preserve"> and Packaging Compliance</w:t>
      </w:r>
    </w:p>
    <w:p w14:paraId="545D5569" w14:textId="616CF3AC" w:rsidR="003E30B8" w:rsidRPr="00341DEA" w:rsidRDefault="003E30B8" w:rsidP="003E30B8">
      <w:pPr>
        <w:rPr>
          <w:rFonts w:cstheme="minorHAnsi"/>
          <w:color w:val="000000" w:themeColor="text1"/>
          <w:sz w:val="28"/>
          <w:szCs w:val="28"/>
        </w:rPr>
      </w:pPr>
      <w:r w:rsidRPr="00341DEA">
        <w:rPr>
          <w:rFonts w:cstheme="minorHAnsi"/>
          <w:color w:val="000000" w:themeColor="text1"/>
          <w:sz w:val="28"/>
          <w:szCs w:val="28"/>
        </w:rPr>
        <w:t xml:space="preserve">To ensure your products meet US market standards, we provide services related to </w:t>
      </w:r>
      <w:r w:rsidR="000D05D5" w:rsidRPr="00341DEA">
        <w:rPr>
          <w:rFonts w:cstheme="minorHAnsi"/>
          <w:color w:val="000000" w:themeColor="text1"/>
          <w:sz w:val="28"/>
          <w:szCs w:val="28"/>
        </w:rPr>
        <w:t>labelling</w:t>
      </w:r>
      <w:r w:rsidRPr="00341DEA">
        <w:rPr>
          <w:rFonts w:cstheme="minorHAnsi"/>
          <w:color w:val="000000" w:themeColor="text1"/>
          <w:sz w:val="28"/>
          <w:szCs w:val="28"/>
        </w:rPr>
        <w:t xml:space="preserve"> and packaging compliance. We make </w:t>
      </w:r>
      <w:r w:rsidRPr="00341DEA">
        <w:rPr>
          <w:rFonts w:cstheme="minorHAnsi"/>
          <w:color w:val="000000" w:themeColor="text1"/>
          <w:sz w:val="28"/>
          <w:szCs w:val="28"/>
        </w:rPr>
        <w:lastRenderedPageBreak/>
        <w:t xml:space="preserve">sure that your product labels, ingredients </w:t>
      </w:r>
      <w:proofErr w:type="gramStart"/>
      <w:r w:rsidRPr="00341DEA">
        <w:rPr>
          <w:rFonts w:cstheme="minorHAnsi"/>
          <w:color w:val="000000" w:themeColor="text1"/>
          <w:sz w:val="28"/>
          <w:szCs w:val="28"/>
        </w:rPr>
        <w:t>lists</w:t>
      </w:r>
      <w:proofErr w:type="gramEnd"/>
      <w:r w:rsidRPr="00341DEA">
        <w:rPr>
          <w:rFonts w:cstheme="minorHAnsi"/>
          <w:color w:val="000000" w:themeColor="text1"/>
          <w:sz w:val="28"/>
          <w:szCs w:val="28"/>
        </w:rPr>
        <w:t>, and packaging meet the regulatory requirements set forth by US authorities, reducing the risk of non-compliance.</w:t>
      </w:r>
    </w:p>
    <w:p w14:paraId="1BA27CE8" w14:textId="4ECB7B5B" w:rsidR="003E30B8" w:rsidRPr="00341DEA" w:rsidRDefault="000D05D5" w:rsidP="003E30B8">
      <w:pPr>
        <w:rPr>
          <w:rFonts w:cstheme="minorHAnsi"/>
          <w:b/>
          <w:bCs/>
          <w:color w:val="000000" w:themeColor="text1"/>
          <w:sz w:val="28"/>
          <w:szCs w:val="28"/>
        </w:rPr>
      </w:pPr>
      <w:r w:rsidRPr="00341DEA">
        <w:rPr>
          <w:rFonts w:cstheme="minorHAnsi"/>
          <w:b/>
          <w:bCs/>
          <w:color w:val="000000" w:themeColor="text1"/>
          <w:sz w:val="28"/>
          <w:szCs w:val="28"/>
        </w:rPr>
        <w:t>7</w:t>
      </w:r>
      <w:r w:rsidR="003E30B8" w:rsidRPr="00341DEA">
        <w:rPr>
          <w:rFonts w:cstheme="minorHAnsi"/>
          <w:b/>
          <w:bCs/>
          <w:color w:val="000000" w:themeColor="text1"/>
          <w:sz w:val="28"/>
          <w:szCs w:val="28"/>
        </w:rPr>
        <w:t>. FDA and State-Level Permits</w:t>
      </w:r>
    </w:p>
    <w:p w14:paraId="3BD1BC43" w14:textId="4ADE1568" w:rsidR="003E30B8" w:rsidRPr="00341DEA" w:rsidRDefault="003E30B8" w:rsidP="0068621D">
      <w:pPr>
        <w:rPr>
          <w:rFonts w:cstheme="minorHAnsi"/>
          <w:color w:val="000000" w:themeColor="text1"/>
          <w:sz w:val="28"/>
          <w:szCs w:val="28"/>
        </w:rPr>
      </w:pPr>
      <w:r w:rsidRPr="00341DEA">
        <w:rPr>
          <w:rFonts w:cstheme="minorHAnsi"/>
          <w:color w:val="000000" w:themeColor="text1"/>
          <w:sz w:val="28"/>
          <w:szCs w:val="28"/>
        </w:rPr>
        <w:t>In addition to federal regulations, some states in the US have their own specific regulations. We help ensure compliance with both FDA requirements and state-level permits and licenses, depending on your business activities and location.</w:t>
      </w:r>
    </w:p>
    <w:p w14:paraId="19508763" w14:textId="48DA76F9" w:rsidR="00B96FA6" w:rsidRPr="00341DEA" w:rsidRDefault="00B96FA6" w:rsidP="00B96FA6">
      <w:pPr>
        <w:rPr>
          <w:rFonts w:cstheme="minorHAnsi"/>
          <w:b/>
          <w:bCs/>
          <w:color w:val="C00000"/>
          <w:sz w:val="28"/>
          <w:szCs w:val="28"/>
          <w:u w:val="single"/>
        </w:rPr>
      </w:pPr>
      <w:r w:rsidRPr="00341DEA">
        <w:rPr>
          <w:rFonts w:cstheme="minorHAnsi"/>
          <w:b/>
          <w:bCs/>
          <w:color w:val="C00000"/>
          <w:sz w:val="28"/>
          <w:szCs w:val="28"/>
          <w:u w:val="single"/>
        </w:rPr>
        <w:t>United Kingdom (UK)</w:t>
      </w:r>
    </w:p>
    <w:p w14:paraId="2FE7B95B" w14:textId="77777777" w:rsidR="00803B8A" w:rsidRPr="00341DEA" w:rsidRDefault="00803B8A" w:rsidP="00803B8A">
      <w:pPr>
        <w:rPr>
          <w:rFonts w:cstheme="minorHAnsi"/>
          <w:color w:val="000000" w:themeColor="text1"/>
          <w:sz w:val="28"/>
          <w:szCs w:val="28"/>
        </w:rPr>
      </w:pPr>
      <w:r w:rsidRPr="00341DEA">
        <w:rPr>
          <w:rFonts w:cstheme="minorHAnsi"/>
          <w:color w:val="000000" w:themeColor="text1"/>
          <w:sz w:val="28"/>
          <w:szCs w:val="28"/>
        </w:rPr>
        <w:t>We provide expert consultancy services to help businesses establish and grow in the UK market. From VAT registration to ensuring compliance with UK regulations, our team supports you every step of the way. Below are the services we offer in the UK:</w:t>
      </w:r>
    </w:p>
    <w:p w14:paraId="67BEA349" w14:textId="77777777" w:rsidR="00803B8A" w:rsidRPr="00341DEA" w:rsidRDefault="00803B8A" w:rsidP="00803B8A">
      <w:pPr>
        <w:rPr>
          <w:rFonts w:cstheme="minorHAnsi"/>
          <w:b/>
          <w:bCs/>
          <w:color w:val="000000" w:themeColor="text1"/>
          <w:sz w:val="28"/>
          <w:szCs w:val="28"/>
        </w:rPr>
      </w:pPr>
      <w:r w:rsidRPr="00341DEA">
        <w:rPr>
          <w:rFonts w:cstheme="minorHAnsi"/>
          <w:b/>
          <w:bCs/>
          <w:color w:val="000000" w:themeColor="text1"/>
          <w:sz w:val="28"/>
          <w:szCs w:val="28"/>
        </w:rPr>
        <w:t>1. Indirect Tax (VAT) Registration &amp; Return Filing</w:t>
      </w:r>
    </w:p>
    <w:p w14:paraId="178B0F73" w14:textId="77777777" w:rsidR="00803B8A" w:rsidRPr="00341DEA" w:rsidRDefault="00803B8A" w:rsidP="00803B8A">
      <w:pPr>
        <w:rPr>
          <w:rFonts w:cstheme="minorHAnsi"/>
          <w:color w:val="000000" w:themeColor="text1"/>
          <w:sz w:val="28"/>
          <w:szCs w:val="28"/>
        </w:rPr>
      </w:pPr>
      <w:r w:rsidRPr="00341DEA">
        <w:rPr>
          <w:rFonts w:cstheme="minorHAnsi"/>
          <w:color w:val="000000" w:themeColor="text1"/>
          <w:sz w:val="28"/>
          <w:szCs w:val="28"/>
        </w:rPr>
        <w:t xml:space="preserve">For sellers and importers from India or any other country wishing to sell products in the UK, VAT registration and return filing are mandatory. We guide you through the VAT registration process, ensuring that your business is compliant with UK tax laws. Our team also </w:t>
      </w:r>
      <w:r w:rsidRPr="00341DEA">
        <w:rPr>
          <w:rFonts w:cstheme="minorHAnsi"/>
          <w:color w:val="000000" w:themeColor="text1"/>
          <w:sz w:val="28"/>
          <w:szCs w:val="28"/>
        </w:rPr>
        <w:lastRenderedPageBreak/>
        <w:t>ensures the timely and accurate filing of VAT returns to avoid penalties and ensure smooth operations.</w:t>
      </w:r>
    </w:p>
    <w:p w14:paraId="4CDC5FC8" w14:textId="77777777" w:rsidR="00803B8A" w:rsidRPr="00341DEA" w:rsidRDefault="00803B8A" w:rsidP="00803B8A">
      <w:pPr>
        <w:rPr>
          <w:rFonts w:cstheme="minorHAnsi"/>
          <w:b/>
          <w:bCs/>
          <w:color w:val="000000" w:themeColor="text1"/>
          <w:sz w:val="28"/>
          <w:szCs w:val="28"/>
        </w:rPr>
      </w:pPr>
      <w:r w:rsidRPr="00341DEA">
        <w:rPr>
          <w:rFonts w:cstheme="minorHAnsi"/>
          <w:b/>
          <w:bCs/>
          <w:color w:val="000000" w:themeColor="text1"/>
          <w:sz w:val="28"/>
          <w:szCs w:val="28"/>
        </w:rPr>
        <w:t>2. Other UK Compliances</w:t>
      </w:r>
    </w:p>
    <w:p w14:paraId="3D534D8E" w14:textId="77777777" w:rsidR="00803B8A" w:rsidRPr="00341DEA" w:rsidRDefault="00803B8A" w:rsidP="00803B8A">
      <w:pPr>
        <w:rPr>
          <w:rFonts w:cstheme="minorHAnsi"/>
          <w:color w:val="000000" w:themeColor="text1"/>
          <w:sz w:val="28"/>
          <w:szCs w:val="28"/>
        </w:rPr>
      </w:pPr>
      <w:r w:rsidRPr="00341DEA">
        <w:rPr>
          <w:rFonts w:cstheme="minorHAnsi"/>
          <w:color w:val="000000" w:themeColor="text1"/>
          <w:sz w:val="28"/>
          <w:szCs w:val="28"/>
        </w:rPr>
        <w:t>Navigating UK regulations can be complex, but our team is here to ensure your business stays compliant with all relevant laws. We assist with various UK compliances, including but not limited to:</w:t>
      </w:r>
    </w:p>
    <w:p w14:paraId="3FD30884" w14:textId="77777777" w:rsidR="00803B8A" w:rsidRPr="00341DEA" w:rsidRDefault="00803B8A" w:rsidP="00803B8A">
      <w:pPr>
        <w:numPr>
          <w:ilvl w:val="0"/>
          <w:numId w:val="8"/>
        </w:numPr>
        <w:rPr>
          <w:rFonts w:cstheme="minorHAnsi"/>
          <w:color w:val="000000" w:themeColor="text1"/>
          <w:sz w:val="28"/>
          <w:szCs w:val="28"/>
        </w:rPr>
      </w:pPr>
      <w:r w:rsidRPr="00341DEA">
        <w:rPr>
          <w:rFonts w:cstheme="minorHAnsi"/>
          <w:color w:val="000000" w:themeColor="text1"/>
          <w:sz w:val="28"/>
          <w:szCs w:val="28"/>
        </w:rPr>
        <w:t>Customs and Import Compliance: We help you understand and comply with customs procedures, duties, and taxes when importing goods into the UK.</w:t>
      </w:r>
    </w:p>
    <w:p w14:paraId="1DFA982E" w14:textId="77777777" w:rsidR="00803B8A" w:rsidRPr="00341DEA" w:rsidRDefault="00803B8A" w:rsidP="00803B8A">
      <w:pPr>
        <w:numPr>
          <w:ilvl w:val="0"/>
          <w:numId w:val="8"/>
        </w:numPr>
        <w:rPr>
          <w:rFonts w:cstheme="minorHAnsi"/>
          <w:color w:val="000000" w:themeColor="text1"/>
          <w:sz w:val="28"/>
          <w:szCs w:val="28"/>
        </w:rPr>
      </w:pPr>
      <w:r w:rsidRPr="00341DEA">
        <w:rPr>
          <w:rFonts w:cstheme="minorHAnsi"/>
          <w:color w:val="000000" w:themeColor="text1"/>
          <w:sz w:val="28"/>
          <w:szCs w:val="28"/>
        </w:rPr>
        <w:t>Company Formation Services: We support you with company formation in the UK, whether it’s a limited company, branch, or subsidiary.</w:t>
      </w:r>
    </w:p>
    <w:p w14:paraId="31ACE997" w14:textId="77777777" w:rsidR="00803B8A" w:rsidRPr="00341DEA" w:rsidRDefault="00803B8A" w:rsidP="00803B8A">
      <w:pPr>
        <w:numPr>
          <w:ilvl w:val="0"/>
          <w:numId w:val="8"/>
        </w:numPr>
        <w:rPr>
          <w:rFonts w:cstheme="minorHAnsi"/>
          <w:color w:val="000000" w:themeColor="text1"/>
          <w:sz w:val="28"/>
          <w:szCs w:val="28"/>
        </w:rPr>
      </w:pPr>
      <w:r w:rsidRPr="00341DEA">
        <w:rPr>
          <w:rFonts w:cstheme="minorHAnsi"/>
          <w:color w:val="000000" w:themeColor="text1"/>
          <w:sz w:val="28"/>
          <w:szCs w:val="28"/>
        </w:rPr>
        <w:t>Data Protection and GDPR Compliance: We guide businesses in meeting UK data protection standards and GDPR requirements to protect your customers' personal data.</w:t>
      </w:r>
    </w:p>
    <w:p w14:paraId="518A0744" w14:textId="77777777" w:rsidR="00803B8A" w:rsidRPr="00341DEA" w:rsidRDefault="00803B8A" w:rsidP="00803B8A">
      <w:pPr>
        <w:numPr>
          <w:ilvl w:val="0"/>
          <w:numId w:val="8"/>
        </w:numPr>
        <w:rPr>
          <w:rFonts w:cstheme="minorHAnsi"/>
          <w:color w:val="000000" w:themeColor="text1"/>
          <w:sz w:val="28"/>
          <w:szCs w:val="28"/>
        </w:rPr>
      </w:pPr>
      <w:r w:rsidRPr="00341DEA">
        <w:rPr>
          <w:rFonts w:cstheme="minorHAnsi"/>
          <w:color w:val="000000" w:themeColor="text1"/>
          <w:sz w:val="28"/>
          <w:szCs w:val="28"/>
        </w:rPr>
        <w:t>Employment Law and Payroll Services: We help ensure that your business complies with UK employment laws, including employee contracts, wages, and tax withholdings.</w:t>
      </w:r>
    </w:p>
    <w:p w14:paraId="3745AB7F" w14:textId="77777777" w:rsidR="00803B8A" w:rsidRPr="00341DEA" w:rsidRDefault="00803B8A" w:rsidP="00803B8A">
      <w:pPr>
        <w:rPr>
          <w:rFonts w:cstheme="minorHAnsi"/>
          <w:b/>
          <w:bCs/>
          <w:color w:val="000000" w:themeColor="text1"/>
          <w:sz w:val="28"/>
          <w:szCs w:val="28"/>
        </w:rPr>
      </w:pPr>
      <w:r w:rsidRPr="00341DEA">
        <w:rPr>
          <w:rFonts w:cstheme="minorHAnsi"/>
          <w:b/>
          <w:bCs/>
          <w:color w:val="000000" w:themeColor="text1"/>
          <w:sz w:val="28"/>
          <w:szCs w:val="28"/>
        </w:rPr>
        <w:lastRenderedPageBreak/>
        <w:t>3. Customs and Import Compliance Advisory</w:t>
      </w:r>
    </w:p>
    <w:p w14:paraId="06D10147" w14:textId="77777777" w:rsidR="00803B8A" w:rsidRPr="00341DEA" w:rsidRDefault="00803B8A" w:rsidP="00803B8A">
      <w:pPr>
        <w:rPr>
          <w:rFonts w:cstheme="minorHAnsi"/>
          <w:color w:val="000000" w:themeColor="text1"/>
          <w:sz w:val="28"/>
          <w:szCs w:val="28"/>
        </w:rPr>
      </w:pPr>
      <w:r w:rsidRPr="00341DEA">
        <w:rPr>
          <w:rFonts w:cstheme="minorHAnsi"/>
          <w:color w:val="000000" w:themeColor="text1"/>
          <w:sz w:val="28"/>
          <w:szCs w:val="28"/>
        </w:rPr>
        <w:t>We offer comprehensive advisory services to ensure that your imports are fully compliant with UK customs regulations. From tariff classification to customs duties and handling paperwork, our team ensures smooth clearance for your goods without delays or fines.</w:t>
      </w:r>
    </w:p>
    <w:p w14:paraId="1B2AC7FA" w14:textId="77777777" w:rsidR="00803B8A" w:rsidRPr="00341DEA" w:rsidRDefault="00803B8A" w:rsidP="00803B8A">
      <w:pPr>
        <w:rPr>
          <w:rFonts w:cstheme="minorHAnsi"/>
          <w:b/>
          <w:bCs/>
          <w:color w:val="000000" w:themeColor="text1"/>
          <w:sz w:val="28"/>
          <w:szCs w:val="28"/>
        </w:rPr>
      </w:pPr>
      <w:r w:rsidRPr="00341DEA">
        <w:rPr>
          <w:rFonts w:cstheme="minorHAnsi"/>
          <w:b/>
          <w:bCs/>
          <w:color w:val="000000" w:themeColor="text1"/>
          <w:sz w:val="28"/>
          <w:szCs w:val="28"/>
        </w:rPr>
        <w:t>4. Product Certification and Compliance</w:t>
      </w:r>
    </w:p>
    <w:p w14:paraId="58A7336D" w14:textId="412B2FAF" w:rsidR="00AE4989" w:rsidRPr="00341DEA" w:rsidRDefault="00803B8A" w:rsidP="00803B8A">
      <w:pPr>
        <w:rPr>
          <w:rFonts w:cstheme="minorHAnsi"/>
          <w:color w:val="000000" w:themeColor="text1"/>
          <w:sz w:val="28"/>
          <w:szCs w:val="28"/>
        </w:rPr>
      </w:pPr>
      <w:r w:rsidRPr="00341DEA">
        <w:rPr>
          <w:rFonts w:cstheme="minorHAnsi"/>
          <w:color w:val="000000" w:themeColor="text1"/>
          <w:sz w:val="28"/>
          <w:szCs w:val="28"/>
        </w:rPr>
        <w:t>Certain products may require certifications or approvals before being sold in the UK, such as CE marking for safety. Our experts assist with navigating the certification processes, ensuring your products meet UK and EU standards.</w:t>
      </w:r>
    </w:p>
    <w:p w14:paraId="0594C3DA" w14:textId="0AA8A000" w:rsidR="00253E7F" w:rsidRPr="00341DEA" w:rsidRDefault="00253E7F" w:rsidP="00253E7F">
      <w:pPr>
        <w:rPr>
          <w:rFonts w:cstheme="minorHAnsi"/>
          <w:b/>
          <w:bCs/>
          <w:color w:val="C00000"/>
          <w:sz w:val="28"/>
          <w:szCs w:val="28"/>
          <w:u w:val="single"/>
        </w:rPr>
      </w:pPr>
      <w:r w:rsidRPr="00341DEA">
        <w:rPr>
          <w:rFonts w:cstheme="minorHAnsi"/>
          <w:b/>
          <w:bCs/>
          <w:color w:val="C00000"/>
          <w:sz w:val="28"/>
          <w:szCs w:val="28"/>
          <w:u w:val="single"/>
        </w:rPr>
        <w:t>Other Labelling Compliance Services</w:t>
      </w:r>
      <w:r w:rsidR="00082CB6" w:rsidRPr="00341DEA">
        <w:rPr>
          <w:rFonts w:cstheme="minorHAnsi"/>
          <w:b/>
          <w:bCs/>
          <w:color w:val="C00000"/>
          <w:sz w:val="28"/>
          <w:szCs w:val="28"/>
          <w:u w:val="single"/>
        </w:rPr>
        <w:t xml:space="preserve"> </w:t>
      </w:r>
    </w:p>
    <w:p w14:paraId="372A2902" w14:textId="2CE8B416" w:rsidR="00253E7F" w:rsidRPr="00341DEA" w:rsidRDefault="00253E7F" w:rsidP="00253E7F">
      <w:pPr>
        <w:rPr>
          <w:rFonts w:cstheme="minorHAnsi"/>
          <w:color w:val="000000" w:themeColor="text1"/>
          <w:sz w:val="28"/>
          <w:szCs w:val="28"/>
        </w:rPr>
      </w:pPr>
      <w:r w:rsidRPr="00341DEA">
        <w:rPr>
          <w:rFonts w:cstheme="minorHAnsi"/>
          <w:color w:val="000000" w:themeColor="text1"/>
          <w:sz w:val="28"/>
          <w:szCs w:val="28"/>
        </w:rPr>
        <w:t xml:space="preserve">As part of our comprehensive consultancy services, we assist businesses with ensuring that their products meet the specific </w:t>
      </w:r>
      <w:r w:rsidR="00F902D0" w:rsidRPr="00341DEA">
        <w:rPr>
          <w:rFonts w:cstheme="minorHAnsi"/>
          <w:color w:val="000000" w:themeColor="text1"/>
          <w:sz w:val="28"/>
          <w:szCs w:val="28"/>
        </w:rPr>
        <w:t>labelling</w:t>
      </w:r>
      <w:r w:rsidRPr="00341DEA">
        <w:rPr>
          <w:rFonts w:cstheme="minorHAnsi"/>
          <w:color w:val="000000" w:themeColor="text1"/>
          <w:sz w:val="28"/>
          <w:szCs w:val="28"/>
        </w:rPr>
        <w:t xml:space="preserve"> compliance requirements of different markets. Below are the countries where we provide expert </w:t>
      </w:r>
      <w:r w:rsidR="00F902D0" w:rsidRPr="00341DEA">
        <w:rPr>
          <w:rFonts w:cstheme="minorHAnsi"/>
          <w:color w:val="000000" w:themeColor="text1"/>
          <w:sz w:val="28"/>
          <w:szCs w:val="28"/>
        </w:rPr>
        <w:t>labelling</w:t>
      </w:r>
      <w:r w:rsidRPr="00341DEA">
        <w:rPr>
          <w:rFonts w:cstheme="minorHAnsi"/>
          <w:color w:val="000000" w:themeColor="text1"/>
          <w:sz w:val="28"/>
          <w:szCs w:val="28"/>
        </w:rPr>
        <w:t xml:space="preserve"> compliance services:</w:t>
      </w:r>
    </w:p>
    <w:p w14:paraId="67740F03" w14:textId="77777777" w:rsidR="00253E7F" w:rsidRPr="00341DEA" w:rsidRDefault="00253E7F" w:rsidP="00253E7F">
      <w:pPr>
        <w:rPr>
          <w:rFonts w:cstheme="minorHAnsi"/>
          <w:b/>
          <w:bCs/>
          <w:color w:val="000000" w:themeColor="text1"/>
          <w:sz w:val="28"/>
          <w:szCs w:val="28"/>
        </w:rPr>
      </w:pPr>
      <w:r w:rsidRPr="00341DEA">
        <w:rPr>
          <w:rFonts w:cstheme="minorHAnsi"/>
          <w:b/>
          <w:bCs/>
          <w:color w:val="000000" w:themeColor="text1"/>
          <w:sz w:val="28"/>
          <w:szCs w:val="28"/>
        </w:rPr>
        <w:t>1. United States of America (USA)</w:t>
      </w:r>
    </w:p>
    <w:p w14:paraId="6A70C565" w14:textId="2523FCDE" w:rsidR="00253E7F" w:rsidRPr="00341DEA" w:rsidRDefault="00253E7F" w:rsidP="00253E7F">
      <w:pPr>
        <w:rPr>
          <w:rFonts w:cstheme="minorHAnsi"/>
          <w:color w:val="000000" w:themeColor="text1"/>
          <w:sz w:val="28"/>
          <w:szCs w:val="28"/>
        </w:rPr>
      </w:pPr>
      <w:r w:rsidRPr="00341DEA">
        <w:rPr>
          <w:rFonts w:cstheme="minorHAnsi"/>
          <w:color w:val="000000" w:themeColor="text1"/>
          <w:sz w:val="28"/>
          <w:szCs w:val="28"/>
        </w:rPr>
        <w:t xml:space="preserve">We ensure that your product labels meet US regulatory standards, including FDA </w:t>
      </w:r>
      <w:r w:rsidR="00F902D0" w:rsidRPr="00341DEA">
        <w:rPr>
          <w:rFonts w:cstheme="minorHAnsi"/>
          <w:color w:val="000000" w:themeColor="text1"/>
          <w:sz w:val="28"/>
          <w:szCs w:val="28"/>
        </w:rPr>
        <w:t>labelling</w:t>
      </w:r>
      <w:r w:rsidRPr="00341DEA">
        <w:rPr>
          <w:rFonts w:cstheme="minorHAnsi"/>
          <w:color w:val="000000" w:themeColor="text1"/>
          <w:sz w:val="28"/>
          <w:szCs w:val="28"/>
        </w:rPr>
        <w:t xml:space="preserve"> requirements for food, drugs, medical de</w:t>
      </w:r>
      <w:r w:rsidRPr="00341DEA">
        <w:rPr>
          <w:rFonts w:cstheme="minorHAnsi"/>
          <w:color w:val="000000" w:themeColor="text1"/>
          <w:sz w:val="28"/>
          <w:szCs w:val="28"/>
        </w:rPr>
        <w:lastRenderedPageBreak/>
        <w:t>vices, and cosmetics. We assist with ingredient disclosure, nutritional information, safety warnings, and other mandatory label elements as per US law.</w:t>
      </w:r>
    </w:p>
    <w:p w14:paraId="0351B5B2" w14:textId="77777777" w:rsidR="00253E7F" w:rsidRPr="00341DEA" w:rsidRDefault="00253E7F" w:rsidP="00253E7F">
      <w:pPr>
        <w:rPr>
          <w:rFonts w:cstheme="minorHAnsi"/>
          <w:b/>
          <w:bCs/>
          <w:color w:val="000000" w:themeColor="text1"/>
          <w:sz w:val="28"/>
          <w:szCs w:val="28"/>
        </w:rPr>
      </w:pPr>
      <w:r w:rsidRPr="00341DEA">
        <w:rPr>
          <w:rFonts w:cstheme="minorHAnsi"/>
          <w:b/>
          <w:bCs/>
          <w:color w:val="000000" w:themeColor="text1"/>
          <w:sz w:val="28"/>
          <w:szCs w:val="28"/>
        </w:rPr>
        <w:t>2. Canada</w:t>
      </w:r>
    </w:p>
    <w:p w14:paraId="70B426C2" w14:textId="377C427B" w:rsidR="00253E7F" w:rsidRPr="00341DEA" w:rsidRDefault="00253E7F" w:rsidP="00253E7F">
      <w:pPr>
        <w:rPr>
          <w:rFonts w:cstheme="minorHAnsi"/>
          <w:color w:val="000000" w:themeColor="text1"/>
          <w:sz w:val="28"/>
          <w:szCs w:val="28"/>
        </w:rPr>
      </w:pPr>
      <w:r w:rsidRPr="00341DEA">
        <w:rPr>
          <w:rFonts w:cstheme="minorHAnsi"/>
          <w:color w:val="000000" w:themeColor="text1"/>
          <w:sz w:val="28"/>
          <w:szCs w:val="28"/>
        </w:rPr>
        <w:t xml:space="preserve">Our team helps ensure your products meet Canadian </w:t>
      </w:r>
      <w:r w:rsidR="00F902D0" w:rsidRPr="00341DEA">
        <w:rPr>
          <w:rFonts w:cstheme="minorHAnsi"/>
          <w:color w:val="000000" w:themeColor="text1"/>
          <w:sz w:val="28"/>
          <w:szCs w:val="28"/>
        </w:rPr>
        <w:t>labelling</w:t>
      </w:r>
      <w:r w:rsidRPr="00341DEA">
        <w:rPr>
          <w:rFonts w:cstheme="minorHAnsi"/>
          <w:color w:val="000000" w:themeColor="text1"/>
          <w:sz w:val="28"/>
          <w:szCs w:val="28"/>
        </w:rPr>
        <w:t xml:space="preserve"> standards, which include bilingual </w:t>
      </w:r>
      <w:r w:rsidR="00F902D0" w:rsidRPr="00341DEA">
        <w:rPr>
          <w:rFonts w:cstheme="minorHAnsi"/>
          <w:color w:val="000000" w:themeColor="text1"/>
          <w:sz w:val="28"/>
          <w:szCs w:val="28"/>
        </w:rPr>
        <w:t>labelling</w:t>
      </w:r>
      <w:r w:rsidRPr="00341DEA">
        <w:rPr>
          <w:rFonts w:cstheme="minorHAnsi"/>
          <w:color w:val="000000" w:themeColor="text1"/>
          <w:sz w:val="28"/>
          <w:szCs w:val="28"/>
        </w:rPr>
        <w:t xml:space="preserve"> (English and French), as well as compliance with health, safety, and environmental information on the packaging. We assist in making sure your products are ready for the Canadian market without risk of non-compliance.</w:t>
      </w:r>
    </w:p>
    <w:p w14:paraId="4A3FCA0D" w14:textId="77777777" w:rsidR="00253E7F" w:rsidRPr="00341DEA" w:rsidRDefault="00253E7F" w:rsidP="00253E7F">
      <w:pPr>
        <w:rPr>
          <w:rFonts w:cstheme="minorHAnsi"/>
          <w:b/>
          <w:bCs/>
          <w:color w:val="000000" w:themeColor="text1"/>
          <w:sz w:val="28"/>
          <w:szCs w:val="28"/>
        </w:rPr>
      </w:pPr>
      <w:r w:rsidRPr="00341DEA">
        <w:rPr>
          <w:rFonts w:cstheme="minorHAnsi"/>
          <w:b/>
          <w:bCs/>
          <w:color w:val="000000" w:themeColor="text1"/>
          <w:sz w:val="28"/>
          <w:szCs w:val="28"/>
        </w:rPr>
        <w:t>3. European Union (EU) Countries</w:t>
      </w:r>
    </w:p>
    <w:p w14:paraId="0C3742F2" w14:textId="6AF5BF94" w:rsidR="00253E7F" w:rsidRPr="00341DEA" w:rsidRDefault="00253E7F" w:rsidP="00253E7F">
      <w:pPr>
        <w:rPr>
          <w:rFonts w:cstheme="minorHAnsi"/>
          <w:color w:val="000000" w:themeColor="text1"/>
          <w:sz w:val="28"/>
          <w:szCs w:val="28"/>
        </w:rPr>
      </w:pPr>
      <w:r w:rsidRPr="00341DEA">
        <w:rPr>
          <w:rFonts w:cstheme="minorHAnsi"/>
          <w:color w:val="000000" w:themeColor="text1"/>
          <w:sz w:val="28"/>
          <w:szCs w:val="28"/>
        </w:rPr>
        <w:t xml:space="preserve">We provide expert advice on meeting EU </w:t>
      </w:r>
      <w:r w:rsidR="00F902D0" w:rsidRPr="00341DEA">
        <w:rPr>
          <w:rFonts w:cstheme="minorHAnsi"/>
          <w:color w:val="000000" w:themeColor="text1"/>
          <w:sz w:val="28"/>
          <w:szCs w:val="28"/>
        </w:rPr>
        <w:t>labelling</w:t>
      </w:r>
      <w:r w:rsidRPr="00341DEA">
        <w:rPr>
          <w:rFonts w:cstheme="minorHAnsi"/>
          <w:color w:val="000000" w:themeColor="text1"/>
          <w:sz w:val="28"/>
          <w:szCs w:val="28"/>
        </w:rPr>
        <w:t xml:space="preserve"> requirements, including multilingual labels, ingredient disclosure, health and safety warnings, and adherence to specific regulations like the European Food Information Regulation (EU FIC) and Cosmetics Regulation (EC) No 1223/2009. We help you navigate the complexities of the EU market, ensuring compliance with every country's individual </w:t>
      </w:r>
      <w:r w:rsidR="00F902D0" w:rsidRPr="00341DEA">
        <w:rPr>
          <w:rFonts w:cstheme="minorHAnsi"/>
          <w:color w:val="000000" w:themeColor="text1"/>
          <w:sz w:val="28"/>
          <w:szCs w:val="28"/>
        </w:rPr>
        <w:t>labelling</w:t>
      </w:r>
      <w:r w:rsidRPr="00341DEA">
        <w:rPr>
          <w:rFonts w:cstheme="minorHAnsi"/>
          <w:color w:val="000000" w:themeColor="text1"/>
          <w:sz w:val="28"/>
          <w:szCs w:val="28"/>
        </w:rPr>
        <w:t xml:space="preserve"> </w:t>
      </w:r>
      <w:proofErr w:type="gramStart"/>
      <w:r w:rsidRPr="00341DEA">
        <w:rPr>
          <w:rFonts w:cstheme="minorHAnsi"/>
          <w:color w:val="000000" w:themeColor="text1"/>
          <w:sz w:val="28"/>
          <w:szCs w:val="28"/>
        </w:rPr>
        <w:t>requirements</w:t>
      </w:r>
      <w:proofErr w:type="gramEnd"/>
      <w:r w:rsidRPr="00341DEA">
        <w:rPr>
          <w:rFonts w:cstheme="minorHAnsi"/>
          <w:color w:val="000000" w:themeColor="text1"/>
          <w:sz w:val="28"/>
          <w:szCs w:val="28"/>
        </w:rPr>
        <w:t>.</w:t>
      </w:r>
    </w:p>
    <w:p w14:paraId="3F0FF8CF" w14:textId="77777777" w:rsidR="00253E7F" w:rsidRPr="00341DEA" w:rsidRDefault="00253E7F" w:rsidP="00253E7F">
      <w:pPr>
        <w:rPr>
          <w:rFonts w:cstheme="minorHAnsi"/>
          <w:b/>
          <w:bCs/>
          <w:color w:val="000000" w:themeColor="text1"/>
          <w:sz w:val="28"/>
          <w:szCs w:val="28"/>
        </w:rPr>
      </w:pPr>
      <w:r w:rsidRPr="00341DEA">
        <w:rPr>
          <w:rFonts w:cstheme="minorHAnsi"/>
          <w:b/>
          <w:bCs/>
          <w:color w:val="000000" w:themeColor="text1"/>
          <w:sz w:val="28"/>
          <w:szCs w:val="28"/>
        </w:rPr>
        <w:t>4. United Kingdom (UK)</w:t>
      </w:r>
    </w:p>
    <w:p w14:paraId="62C8EE32" w14:textId="77777777" w:rsidR="00253E7F" w:rsidRPr="00341DEA" w:rsidRDefault="00253E7F" w:rsidP="00253E7F">
      <w:pPr>
        <w:rPr>
          <w:rFonts w:cstheme="minorHAnsi"/>
          <w:color w:val="000000" w:themeColor="text1"/>
          <w:sz w:val="28"/>
          <w:szCs w:val="28"/>
        </w:rPr>
      </w:pPr>
      <w:r w:rsidRPr="00341DEA">
        <w:rPr>
          <w:rFonts w:cstheme="minorHAnsi"/>
          <w:color w:val="000000" w:themeColor="text1"/>
          <w:sz w:val="28"/>
          <w:szCs w:val="28"/>
        </w:rPr>
        <w:lastRenderedPageBreak/>
        <w:t>We guide businesses through the process of ensuring that their product labels comply with UK regulations. This includes requirements for food and drink labels, cosmetic products, and medical devices, while also ensuring that your labels meet the standards set by UK authorities post-Brexit.</w:t>
      </w:r>
    </w:p>
    <w:p w14:paraId="5166DB90" w14:textId="77777777" w:rsidR="00253E7F" w:rsidRPr="00341DEA" w:rsidRDefault="00253E7F" w:rsidP="00253E7F">
      <w:pPr>
        <w:rPr>
          <w:rFonts w:cstheme="minorHAnsi"/>
          <w:b/>
          <w:bCs/>
          <w:color w:val="000000" w:themeColor="text1"/>
          <w:sz w:val="28"/>
          <w:szCs w:val="28"/>
        </w:rPr>
      </w:pPr>
      <w:r w:rsidRPr="00341DEA">
        <w:rPr>
          <w:rFonts w:cstheme="minorHAnsi"/>
          <w:b/>
          <w:bCs/>
          <w:color w:val="000000" w:themeColor="text1"/>
          <w:sz w:val="28"/>
          <w:szCs w:val="28"/>
        </w:rPr>
        <w:t>5. Singapore</w:t>
      </w:r>
    </w:p>
    <w:p w14:paraId="6509175E" w14:textId="52842CD1" w:rsidR="00253E7F" w:rsidRPr="00341DEA" w:rsidRDefault="00253E7F" w:rsidP="00AE4989">
      <w:pPr>
        <w:rPr>
          <w:rFonts w:cstheme="minorHAnsi"/>
          <w:color w:val="000000" w:themeColor="text1"/>
          <w:sz w:val="28"/>
          <w:szCs w:val="28"/>
        </w:rPr>
      </w:pPr>
      <w:r w:rsidRPr="00341DEA">
        <w:rPr>
          <w:rFonts w:cstheme="minorHAnsi"/>
          <w:color w:val="000000" w:themeColor="text1"/>
          <w:sz w:val="28"/>
          <w:szCs w:val="28"/>
        </w:rPr>
        <w:t xml:space="preserve">Our team helps ensure that your product labels comply with Singapore's regulatory requirements. This includes compliance with the Health Sciences Authority (HSA) for medical devices, food safety standards, and </w:t>
      </w:r>
      <w:r w:rsidR="00F902D0" w:rsidRPr="00341DEA">
        <w:rPr>
          <w:rFonts w:cstheme="minorHAnsi"/>
          <w:color w:val="000000" w:themeColor="text1"/>
          <w:sz w:val="28"/>
          <w:szCs w:val="28"/>
        </w:rPr>
        <w:t>labelling</w:t>
      </w:r>
      <w:r w:rsidRPr="00341DEA">
        <w:rPr>
          <w:rFonts w:cstheme="minorHAnsi"/>
          <w:color w:val="000000" w:themeColor="text1"/>
          <w:sz w:val="28"/>
          <w:szCs w:val="28"/>
        </w:rPr>
        <w:t xml:space="preserve"> of products such as cosmetics. We ensure your products are ready for distribution in the Singaporean market, meeting all legal requirements.</w:t>
      </w:r>
    </w:p>
    <w:p w14:paraId="0C837BBF" w14:textId="77777777" w:rsidR="00FD02A1" w:rsidRPr="00341DEA" w:rsidRDefault="00FD02A1" w:rsidP="00124A84">
      <w:pPr>
        <w:rPr>
          <w:rFonts w:cstheme="minorHAnsi"/>
          <w:b/>
          <w:bCs/>
          <w:color w:val="C00000"/>
          <w:sz w:val="28"/>
          <w:szCs w:val="28"/>
        </w:rPr>
      </w:pPr>
    </w:p>
    <w:p w14:paraId="68B15299" w14:textId="77777777" w:rsidR="009C3467" w:rsidRPr="00341DEA" w:rsidRDefault="009C3467" w:rsidP="00AE4989">
      <w:pPr>
        <w:rPr>
          <w:rFonts w:cstheme="minorHAnsi"/>
          <w:b/>
          <w:bCs/>
          <w:color w:val="C00000"/>
          <w:sz w:val="28"/>
          <w:szCs w:val="28"/>
        </w:rPr>
      </w:pPr>
    </w:p>
    <w:p w14:paraId="15AEEC02" w14:textId="77777777" w:rsidR="00AE4989" w:rsidRPr="00341DEA" w:rsidRDefault="00AE4989" w:rsidP="00AE4989">
      <w:pPr>
        <w:ind w:left="142"/>
        <w:rPr>
          <w:rFonts w:cstheme="minorHAnsi"/>
          <w:b/>
          <w:bCs/>
          <w:sz w:val="28"/>
          <w:szCs w:val="28"/>
          <w:u w:val="single"/>
        </w:rPr>
      </w:pPr>
    </w:p>
    <w:sectPr w:rsidR="00AE4989" w:rsidRPr="00341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57DB8"/>
    <w:multiLevelType w:val="hybridMultilevel"/>
    <w:tmpl w:val="B1105FB8"/>
    <w:lvl w:ilvl="0" w:tplc="FFFFFFFF">
      <w:start w:val="1"/>
      <w:numFmt w:val="decimal"/>
      <w:lvlText w:val="%1."/>
      <w:lvlJc w:val="left"/>
      <w:pPr>
        <w:ind w:left="502" w:hanging="360"/>
      </w:pPr>
      <w:rPr>
        <w:rFonts w:hint="default"/>
        <w:b/>
        <w:bCs/>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 w15:restartNumberingAfterBreak="0">
    <w:nsid w:val="0DC02FF7"/>
    <w:multiLevelType w:val="hybridMultilevel"/>
    <w:tmpl w:val="B1105FB8"/>
    <w:lvl w:ilvl="0" w:tplc="FFFFFFFF">
      <w:start w:val="1"/>
      <w:numFmt w:val="decimal"/>
      <w:lvlText w:val="%1."/>
      <w:lvlJc w:val="left"/>
      <w:pPr>
        <w:ind w:left="502" w:hanging="360"/>
      </w:pPr>
      <w:rPr>
        <w:rFonts w:hint="default"/>
        <w:b/>
        <w:bCs/>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2" w15:restartNumberingAfterBreak="0">
    <w:nsid w:val="2B1329DD"/>
    <w:multiLevelType w:val="hybridMultilevel"/>
    <w:tmpl w:val="0D9EB3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1C60ED"/>
    <w:multiLevelType w:val="hybridMultilevel"/>
    <w:tmpl w:val="B1105FB8"/>
    <w:lvl w:ilvl="0" w:tplc="A216AFA6">
      <w:start w:val="1"/>
      <w:numFmt w:val="decimal"/>
      <w:lvlText w:val="%1."/>
      <w:lvlJc w:val="left"/>
      <w:pPr>
        <w:ind w:left="502" w:hanging="360"/>
      </w:pPr>
      <w:rPr>
        <w:rFonts w:hint="default"/>
        <w:b/>
        <w:bCs/>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4" w15:restartNumberingAfterBreak="0">
    <w:nsid w:val="55EA4230"/>
    <w:multiLevelType w:val="hybridMultilevel"/>
    <w:tmpl w:val="B1105FB8"/>
    <w:lvl w:ilvl="0" w:tplc="FFFFFFFF">
      <w:start w:val="1"/>
      <w:numFmt w:val="decimal"/>
      <w:lvlText w:val="%1."/>
      <w:lvlJc w:val="left"/>
      <w:pPr>
        <w:ind w:left="502" w:hanging="360"/>
      </w:pPr>
      <w:rPr>
        <w:rFonts w:hint="default"/>
        <w:b/>
        <w:bCs/>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5" w15:restartNumberingAfterBreak="0">
    <w:nsid w:val="59624B2D"/>
    <w:multiLevelType w:val="hybridMultilevel"/>
    <w:tmpl w:val="B1105FB8"/>
    <w:lvl w:ilvl="0" w:tplc="FFFFFFFF">
      <w:start w:val="1"/>
      <w:numFmt w:val="decimal"/>
      <w:lvlText w:val="%1."/>
      <w:lvlJc w:val="left"/>
      <w:pPr>
        <w:ind w:left="502" w:hanging="360"/>
      </w:pPr>
      <w:rPr>
        <w:rFonts w:hint="default"/>
        <w:b/>
        <w:bCs/>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6" w15:restartNumberingAfterBreak="0">
    <w:nsid w:val="5EB76745"/>
    <w:multiLevelType w:val="multilevel"/>
    <w:tmpl w:val="007A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343935"/>
    <w:multiLevelType w:val="hybridMultilevel"/>
    <w:tmpl w:val="B1105FB8"/>
    <w:lvl w:ilvl="0" w:tplc="FFFFFFFF">
      <w:start w:val="1"/>
      <w:numFmt w:val="decimal"/>
      <w:lvlText w:val="%1."/>
      <w:lvlJc w:val="left"/>
      <w:pPr>
        <w:ind w:left="502" w:hanging="360"/>
      </w:pPr>
      <w:rPr>
        <w:rFonts w:hint="default"/>
        <w:b/>
        <w:bCs/>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num w:numId="1" w16cid:durableId="216481235">
    <w:abstractNumId w:val="2"/>
  </w:num>
  <w:num w:numId="2" w16cid:durableId="763460666">
    <w:abstractNumId w:val="3"/>
  </w:num>
  <w:num w:numId="3" w16cid:durableId="1792169481">
    <w:abstractNumId w:val="7"/>
  </w:num>
  <w:num w:numId="4" w16cid:durableId="1861317349">
    <w:abstractNumId w:val="4"/>
  </w:num>
  <w:num w:numId="5" w16cid:durableId="1415013016">
    <w:abstractNumId w:val="1"/>
  </w:num>
  <w:num w:numId="6" w16cid:durableId="1372993058">
    <w:abstractNumId w:val="5"/>
  </w:num>
  <w:num w:numId="7" w16cid:durableId="1283271129">
    <w:abstractNumId w:val="0"/>
  </w:num>
  <w:num w:numId="8" w16cid:durableId="12112626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D7D"/>
    <w:rsid w:val="000126FB"/>
    <w:rsid w:val="0004501B"/>
    <w:rsid w:val="00082CB6"/>
    <w:rsid w:val="000D05D5"/>
    <w:rsid w:val="00124A84"/>
    <w:rsid w:val="00131B1E"/>
    <w:rsid w:val="00152E6E"/>
    <w:rsid w:val="001867AA"/>
    <w:rsid w:val="001A06DB"/>
    <w:rsid w:val="001D11A0"/>
    <w:rsid w:val="001D1C98"/>
    <w:rsid w:val="001D3D7D"/>
    <w:rsid w:val="001E55E7"/>
    <w:rsid w:val="00235B79"/>
    <w:rsid w:val="00253E7F"/>
    <w:rsid w:val="002704DF"/>
    <w:rsid w:val="002740B8"/>
    <w:rsid w:val="00312D4D"/>
    <w:rsid w:val="00320127"/>
    <w:rsid w:val="00341DEA"/>
    <w:rsid w:val="00361656"/>
    <w:rsid w:val="00394388"/>
    <w:rsid w:val="003A7CFF"/>
    <w:rsid w:val="003D6ECF"/>
    <w:rsid w:val="003E30B8"/>
    <w:rsid w:val="004772B2"/>
    <w:rsid w:val="004C1FB6"/>
    <w:rsid w:val="004D546A"/>
    <w:rsid w:val="00502BA5"/>
    <w:rsid w:val="00586E9B"/>
    <w:rsid w:val="005914AF"/>
    <w:rsid w:val="005B5185"/>
    <w:rsid w:val="006434C5"/>
    <w:rsid w:val="0067236F"/>
    <w:rsid w:val="006749CE"/>
    <w:rsid w:val="0068621D"/>
    <w:rsid w:val="006C57E5"/>
    <w:rsid w:val="00713EAD"/>
    <w:rsid w:val="007E1944"/>
    <w:rsid w:val="00803B8A"/>
    <w:rsid w:val="00876D84"/>
    <w:rsid w:val="00880FCC"/>
    <w:rsid w:val="008A3A9C"/>
    <w:rsid w:val="008E426F"/>
    <w:rsid w:val="009560AA"/>
    <w:rsid w:val="009A750E"/>
    <w:rsid w:val="009C3467"/>
    <w:rsid w:val="009D3ABA"/>
    <w:rsid w:val="00A040BB"/>
    <w:rsid w:val="00A21EEF"/>
    <w:rsid w:val="00A533E8"/>
    <w:rsid w:val="00A5787D"/>
    <w:rsid w:val="00A6247C"/>
    <w:rsid w:val="00AB5A09"/>
    <w:rsid w:val="00AE4989"/>
    <w:rsid w:val="00B46BF5"/>
    <w:rsid w:val="00B96FA6"/>
    <w:rsid w:val="00C24266"/>
    <w:rsid w:val="00C54DC8"/>
    <w:rsid w:val="00C965D1"/>
    <w:rsid w:val="00DA3882"/>
    <w:rsid w:val="00DB70B0"/>
    <w:rsid w:val="00E142F9"/>
    <w:rsid w:val="00ED7D90"/>
    <w:rsid w:val="00EE7E73"/>
    <w:rsid w:val="00F340D6"/>
    <w:rsid w:val="00F473DB"/>
    <w:rsid w:val="00F902D0"/>
    <w:rsid w:val="00FD02A1"/>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753F5"/>
  <w15:chartTrackingRefBased/>
  <w15:docId w15:val="{7EE21072-968A-439A-84E0-0FC542588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D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3D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3D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3D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3D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3D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3D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3D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3D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D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3D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3D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3D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3D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3D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3D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3D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3D7D"/>
    <w:rPr>
      <w:rFonts w:eastAsiaTheme="majorEastAsia" w:cstheme="majorBidi"/>
      <w:color w:val="272727" w:themeColor="text1" w:themeTint="D8"/>
    </w:rPr>
  </w:style>
  <w:style w:type="paragraph" w:styleId="Title">
    <w:name w:val="Title"/>
    <w:basedOn w:val="Normal"/>
    <w:next w:val="Normal"/>
    <w:link w:val="TitleChar"/>
    <w:uiPriority w:val="10"/>
    <w:qFormat/>
    <w:rsid w:val="001D3D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D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3D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3D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3D7D"/>
    <w:pPr>
      <w:spacing w:before="160"/>
      <w:jc w:val="center"/>
    </w:pPr>
    <w:rPr>
      <w:i/>
      <w:iCs/>
      <w:color w:val="404040" w:themeColor="text1" w:themeTint="BF"/>
    </w:rPr>
  </w:style>
  <w:style w:type="character" w:customStyle="1" w:styleId="QuoteChar">
    <w:name w:val="Quote Char"/>
    <w:basedOn w:val="DefaultParagraphFont"/>
    <w:link w:val="Quote"/>
    <w:uiPriority w:val="29"/>
    <w:rsid w:val="001D3D7D"/>
    <w:rPr>
      <w:i/>
      <w:iCs/>
      <w:color w:val="404040" w:themeColor="text1" w:themeTint="BF"/>
    </w:rPr>
  </w:style>
  <w:style w:type="paragraph" w:styleId="ListParagraph">
    <w:name w:val="List Paragraph"/>
    <w:basedOn w:val="Normal"/>
    <w:uiPriority w:val="34"/>
    <w:qFormat/>
    <w:rsid w:val="001D3D7D"/>
    <w:pPr>
      <w:ind w:left="720"/>
      <w:contextualSpacing/>
    </w:pPr>
  </w:style>
  <w:style w:type="character" w:styleId="IntenseEmphasis">
    <w:name w:val="Intense Emphasis"/>
    <w:basedOn w:val="DefaultParagraphFont"/>
    <w:uiPriority w:val="21"/>
    <w:qFormat/>
    <w:rsid w:val="001D3D7D"/>
    <w:rPr>
      <w:i/>
      <w:iCs/>
      <w:color w:val="2F5496" w:themeColor="accent1" w:themeShade="BF"/>
    </w:rPr>
  </w:style>
  <w:style w:type="paragraph" w:styleId="IntenseQuote">
    <w:name w:val="Intense Quote"/>
    <w:basedOn w:val="Normal"/>
    <w:next w:val="Normal"/>
    <w:link w:val="IntenseQuoteChar"/>
    <w:uiPriority w:val="30"/>
    <w:qFormat/>
    <w:rsid w:val="001D3D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3D7D"/>
    <w:rPr>
      <w:i/>
      <w:iCs/>
      <w:color w:val="2F5496" w:themeColor="accent1" w:themeShade="BF"/>
    </w:rPr>
  </w:style>
  <w:style w:type="character" w:styleId="IntenseReference">
    <w:name w:val="Intense Reference"/>
    <w:basedOn w:val="DefaultParagraphFont"/>
    <w:uiPriority w:val="32"/>
    <w:qFormat/>
    <w:rsid w:val="001D3D7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264587">
      <w:bodyDiv w:val="1"/>
      <w:marLeft w:val="0"/>
      <w:marRight w:val="0"/>
      <w:marTop w:val="0"/>
      <w:marBottom w:val="0"/>
      <w:divBdr>
        <w:top w:val="none" w:sz="0" w:space="0" w:color="auto"/>
        <w:left w:val="none" w:sz="0" w:space="0" w:color="auto"/>
        <w:bottom w:val="none" w:sz="0" w:space="0" w:color="auto"/>
        <w:right w:val="none" w:sz="0" w:space="0" w:color="auto"/>
      </w:divBdr>
    </w:div>
    <w:div w:id="140776514">
      <w:bodyDiv w:val="1"/>
      <w:marLeft w:val="0"/>
      <w:marRight w:val="0"/>
      <w:marTop w:val="0"/>
      <w:marBottom w:val="0"/>
      <w:divBdr>
        <w:top w:val="none" w:sz="0" w:space="0" w:color="auto"/>
        <w:left w:val="none" w:sz="0" w:space="0" w:color="auto"/>
        <w:bottom w:val="none" w:sz="0" w:space="0" w:color="auto"/>
        <w:right w:val="none" w:sz="0" w:space="0" w:color="auto"/>
      </w:divBdr>
    </w:div>
    <w:div w:id="241068394">
      <w:bodyDiv w:val="1"/>
      <w:marLeft w:val="0"/>
      <w:marRight w:val="0"/>
      <w:marTop w:val="0"/>
      <w:marBottom w:val="0"/>
      <w:divBdr>
        <w:top w:val="none" w:sz="0" w:space="0" w:color="auto"/>
        <w:left w:val="none" w:sz="0" w:space="0" w:color="auto"/>
        <w:bottom w:val="none" w:sz="0" w:space="0" w:color="auto"/>
        <w:right w:val="none" w:sz="0" w:space="0" w:color="auto"/>
      </w:divBdr>
    </w:div>
    <w:div w:id="600141364">
      <w:bodyDiv w:val="1"/>
      <w:marLeft w:val="0"/>
      <w:marRight w:val="0"/>
      <w:marTop w:val="0"/>
      <w:marBottom w:val="0"/>
      <w:divBdr>
        <w:top w:val="none" w:sz="0" w:space="0" w:color="auto"/>
        <w:left w:val="none" w:sz="0" w:space="0" w:color="auto"/>
        <w:bottom w:val="none" w:sz="0" w:space="0" w:color="auto"/>
        <w:right w:val="none" w:sz="0" w:space="0" w:color="auto"/>
      </w:divBdr>
    </w:div>
    <w:div w:id="605815489">
      <w:bodyDiv w:val="1"/>
      <w:marLeft w:val="0"/>
      <w:marRight w:val="0"/>
      <w:marTop w:val="0"/>
      <w:marBottom w:val="0"/>
      <w:divBdr>
        <w:top w:val="none" w:sz="0" w:space="0" w:color="auto"/>
        <w:left w:val="none" w:sz="0" w:space="0" w:color="auto"/>
        <w:bottom w:val="none" w:sz="0" w:space="0" w:color="auto"/>
        <w:right w:val="none" w:sz="0" w:space="0" w:color="auto"/>
      </w:divBdr>
    </w:div>
    <w:div w:id="828791039">
      <w:bodyDiv w:val="1"/>
      <w:marLeft w:val="0"/>
      <w:marRight w:val="0"/>
      <w:marTop w:val="0"/>
      <w:marBottom w:val="0"/>
      <w:divBdr>
        <w:top w:val="none" w:sz="0" w:space="0" w:color="auto"/>
        <w:left w:val="none" w:sz="0" w:space="0" w:color="auto"/>
        <w:bottom w:val="none" w:sz="0" w:space="0" w:color="auto"/>
        <w:right w:val="none" w:sz="0" w:space="0" w:color="auto"/>
      </w:divBdr>
    </w:div>
    <w:div w:id="865217422">
      <w:bodyDiv w:val="1"/>
      <w:marLeft w:val="0"/>
      <w:marRight w:val="0"/>
      <w:marTop w:val="0"/>
      <w:marBottom w:val="0"/>
      <w:divBdr>
        <w:top w:val="none" w:sz="0" w:space="0" w:color="auto"/>
        <w:left w:val="none" w:sz="0" w:space="0" w:color="auto"/>
        <w:bottom w:val="none" w:sz="0" w:space="0" w:color="auto"/>
        <w:right w:val="none" w:sz="0" w:space="0" w:color="auto"/>
      </w:divBdr>
    </w:div>
    <w:div w:id="1077093532">
      <w:bodyDiv w:val="1"/>
      <w:marLeft w:val="0"/>
      <w:marRight w:val="0"/>
      <w:marTop w:val="0"/>
      <w:marBottom w:val="0"/>
      <w:divBdr>
        <w:top w:val="none" w:sz="0" w:space="0" w:color="auto"/>
        <w:left w:val="none" w:sz="0" w:space="0" w:color="auto"/>
        <w:bottom w:val="none" w:sz="0" w:space="0" w:color="auto"/>
        <w:right w:val="none" w:sz="0" w:space="0" w:color="auto"/>
      </w:divBdr>
    </w:div>
    <w:div w:id="1111315684">
      <w:bodyDiv w:val="1"/>
      <w:marLeft w:val="0"/>
      <w:marRight w:val="0"/>
      <w:marTop w:val="0"/>
      <w:marBottom w:val="0"/>
      <w:divBdr>
        <w:top w:val="none" w:sz="0" w:space="0" w:color="auto"/>
        <w:left w:val="none" w:sz="0" w:space="0" w:color="auto"/>
        <w:bottom w:val="none" w:sz="0" w:space="0" w:color="auto"/>
        <w:right w:val="none" w:sz="0" w:space="0" w:color="auto"/>
      </w:divBdr>
    </w:div>
    <w:div w:id="1413351712">
      <w:bodyDiv w:val="1"/>
      <w:marLeft w:val="0"/>
      <w:marRight w:val="0"/>
      <w:marTop w:val="0"/>
      <w:marBottom w:val="0"/>
      <w:divBdr>
        <w:top w:val="none" w:sz="0" w:space="0" w:color="auto"/>
        <w:left w:val="none" w:sz="0" w:space="0" w:color="auto"/>
        <w:bottom w:val="none" w:sz="0" w:space="0" w:color="auto"/>
        <w:right w:val="none" w:sz="0" w:space="0" w:color="auto"/>
      </w:divBdr>
    </w:div>
    <w:div w:id="1450277513">
      <w:bodyDiv w:val="1"/>
      <w:marLeft w:val="0"/>
      <w:marRight w:val="0"/>
      <w:marTop w:val="0"/>
      <w:marBottom w:val="0"/>
      <w:divBdr>
        <w:top w:val="none" w:sz="0" w:space="0" w:color="auto"/>
        <w:left w:val="none" w:sz="0" w:space="0" w:color="auto"/>
        <w:bottom w:val="none" w:sz="0" w:space="0" w:color="auto"/>
        <w:right w:val="none" w:sz="0" w:space="0" w:color="auto"/>
      </w:divBdr>
    </w:div>
    <w:div w:id="1527213407">
      <w:bodyDiv w:val="1"/>
      <w:marLeft w:val="0"/>
      <w:marRight w:val="0"/>
      <w:marTop w:val="0"/>
      <w:marBottom w:val="0"/>
      <w:divBdr>
        <w:top w:val="none" w:sz="0" w:space="0" w:color="auto"/>
        <w:left w:val="none" w:sz="0" w:space="0" w:color="auto"/>
        <w:bottom w:val="none" w:sz="0" w:space="0" w:color="auto"/>
        <w:right w:val="none" w:sz="0" w:space="0" w:color="auto"/>
      </w:divBdr>
    </w:div>
    <w:div w:id="1697148049">
      <w:bodyDiv w:val="1"/>
      <w:marLeft w:val="0"/>
      <w:marRight w:val="0"/>
      <w:marTop w:val="0"/>
      <w:marBottom w:val="0"/>
      <w:divBdr>
        <w:top w:val="none" w:sz="0" w:space="0" w:color="auto"/>
        <w:left w:val="none" w:sz="0" w:space="0" w:color="auto"/>
        <w:bottom w:val="none" w:sz="0" w:space="0" w:color="auto"/>
        <w:right w:val="none" w:sz="0" w:space="0" w:color="auto"/>
      </w:divBdr>
    </w:div>
    <w:div w:id="1730499694">
      <w:bodyDiv w:val="1"/>
      <w:marLeft w:val="0"/>
      <w:marRight w:val="0"/>
      <w:marTop w:val="0"/>
      <w:marBottom w:val="0"/>
      <w:divBdr>
        <w:top w:val="none" w:sz="0" w:space="0" w:color="auto"/>
        <w:left w:val="none" w:sz="0" w:space="0" w:color="auto"/>
        <w:bottom w:val="none" w:sz="0" w:space="0" w:color="auto"/>
        <w:right w:val="none" w:sz="0" w:space="0" w:color="auto"/>
      </w:divBdr>
    </w:div>
    <w:div w:id="1753118068">
      <w:bodyDiv w:val="1"/>
      <w:marLeft w:val="0"/>
      <w:marRight w:val="0"/>
      <w:marTop w:val="0"/>
      <w:marBottom w:val="0"/>
      <w:divBdr>
        <w:top w:val="none" w:sz="0" w:space="0" w:color="auto"/>
        <w:left w:val="none" w:sz="0" w:space="0" w:color="auto"/>
        <w:bottom w:val="none" w:sz="0" w:space="0" w:color="auto"/>
        <w:right w:val="none" w:sz="0" w:space="0" w:color="auto"/>
      </w:divBdr>
    </w:div>
    <w:div w:id="18239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91D64-31D0-4ED1-BC4D-ADF7C3223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7</Pages>
  <Words>1844</Words>
  <Characters>10512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goyal</dc:creator>
  <cp:keywords/>
  <dc:description/>
  <cp:lastModifiedBy>anshuman goyal</cp:lastModifiedBy>
  <cp:revision>62</cp:revision>
  <dcterms:created xsi:type="dcterms:W3CDTF">2025-02-15T09:47:00Z</dcterms:created>
  <dcterms:modified xsi:type="dcterms:W3CDTF">2025-02-18T06:47:00Z</dcterms:modified>
</cp:coreProperties>
</file>