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4513A" w:rsidP="00C4513A" w:rsidRDefault="000128E3" w14:paraId="027460F3" w14:textId="7F9CD434">
      <w:pPr>
        <w:pBdr>
          <w:top w:val="nil"/>
          <w:left w:val="nil"/>
          <w:bottom w:val="single" w:color="000000" w:sz="12" w:space="1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# </w:t>
      </w:r>
      <w:r w:rsidR="00CB7F16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2</w:t>
      </w:r>
      <w:r w:rsidRPr="00C4513A" w:rsidR="00C4513A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Arquitectura MVC</w:t>
      </w:r>
      <w:r w:rsidR="00CB7F16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+ Servicios + Docker</w:t>
      </w:r>
    </w:p>
    <w:p w:rsidR="00561D6E" w:rsidP="00561D6E" w:rsidRDefault="00561D6E" w14:paraId="05346767" w14:textId="1279B059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p w:rsidRPr="00C4513A" w:rsidR="00013991" w:rsidP="00561D6E" w:rsidRDefault="00013991" w14:paraId="79EB71C2" w14:textId="77777777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:rsidTr="00170D9D" w14:paraId="24006346" w14:textId="77777777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:rsidRPr="00C4513A" w:rsidR="00170D9D" w:rsidP="00FF438C" w:rsidRDefault="00170D9D" w14:paraId="710F44A4" w14:textId="4A1AFBCE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  <w:r w:rsidRPr="00C4513A">
              <w:rPr>
                <w:rFonts w:ascii="Arial" w:hAnsi="Arial" w:eastAsia="Times New Roman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:rsidRPr="00013991" w:rsidR="00170D9D" w:rsidP="00013991" w:rsidRDefault="00170D9D" w14:paraId="71C92CCE" w14:textId="5466E595">
            <w:pPr>
              <w:jc w:val="center"/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  <w:r w:rsidRPr="00013991">
              <w:rPr>
                <w:rFonts w:ascii="Arial" w:hAnsi="Arial" w:eastAsia="Times New Roman" w:cs="Arial"/>
                <w:b/>
                <w:bCs/>
                <w:lang w:val="es-ES" w:eastAsia="zh-CN"/>
              </w:rPr>
              <w:t>Nombre</w:t>
            </w:r>
          </w:p>
        </w:tc>
      </w:tr>
      <w:tr w:rsidR="00170D9D" w:rsidTr="00170D9D" w14:paraId="38F006E1" w14:textId="77777777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:rsidRPr="00C4513A" w:rsidR="00170D9D" w:rsidP="00FF438C" w:rsidRDefault="00170D9D" w14:paraId="0A83A934" w14:textId="29F228FB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:rsidRPr="00C4513A" w:rsidR="00170D9D" w:rsidP="00C4513A" w:rsidRDefault="00973225" w14:paraId="2A588829" w14:textId="457C8580">
            <w:pPr>
              <w:rPr>
                <w:rFonts w:ascii="Arial" w:hAnsi="Arial" w:eastAsia="Times New Roman" w:cs="Arial"/>
                <w:bCs/>
                <w:lang w:val="es-ES" w:eastAsia="zh-CN"/>
              </w:rPr>
            </w:pPr>
            <w:r>
              <w:rPr>
                <w:rFonts w:ascii="Arial" w:hAnsi="Arial" w:eastAsia="Times New Roman" w:cs="Arial"/>
                <w:bCs/>
                <w:lang w:val="es-ES" w:eastAsia="zh-CN"/>
              </w:rPr>
              <w:t>Tomas David Navarro Munera</w:t>
            </w:r>
          </w:p>
        </w:tc>
      </w:tr>
      <w:tr w:rsidR="00170D9D" w:rsidTr="00170D9D" w14:paraId="34745923" w14:textId="77777777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:rsidRPr="00C4513A" w:rsidR="00170D9D" w:rsidP="00FF438C" w:rsidRDefault="00170D9D" w14:paraId="3DDCAFEC" w14:textId="77777777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:rsidRPr="00C4513A" w:rsidR="00170D9D" w:rsidP="00C4513A" w:rsidRDefault="00973225" w14:paraId="5224C037" w14:textId="39625324">
            <w:pPr>
              <w:rPr>
                <w:rFonts w:ascii="Arial" w:hAnsi="Arial" w:eastAsia="Times New Roman" w:cs="Arial"/>
                <w:bCs/>
                <w:lang w:val="es-ES" w:eastAsia="zh-CN"/>
              </w:rPr>
            </w:pPr>
            <w:r>
              <w:rPr>
                <w:rFonts w:ascii="Arial" w:hAnsi="Arial" w:eastAsia="Times New Roman" w:cs="Arial"/>
                <w:bCs/>
                <w:lang w:val="es-ES" w:eastAsia="zh-CN"/>
              </w:rPr>
              <w:t>Carlos Daniel Mesa Franco</w:t>
            </w:r>
          </w:p>
        </w:tc>
      </w:tr>
      <w:tr w:rsidR="00170D9D" w:rsidTr="00170D9D" w14:paraId="682C7451" w14:textId="77777777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:rsidRPr="00C4513A" w:rsidR="00170D9D" w:rsidP="00FF438C" w:rsidRDefault="00170D9D" w14:paraId="6E8C55A6" w14:textId="77777777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:rsidRPr="00C4513A" w:rsidR="00170D9D" w:rsidP="00C4513A" w:rsidRDefault="00973225" w14:paraId="76138B5A" w14:textId="02F1D09C">
            <w:pPr>
              <w:rPr>
                <w:rFonts w:ascii="Arial" w:hAnsi="Arial" w:eastAsia="Times New Roman" w:cs="Arial"/>
                <w:bCs/>
                <w:lang w:val="es-ES" w:eastAsia="zh-CN"/>
              </w:rPr>
            </w:pPr>
            <w:r>
              <w:rPr>
                <w:rFonts w:ascii="Arial" w:hAnsi="Arial" w:eastAsia="Times New Roman" w:cs="Arial"/>
                <w:bCs/>
                <w:lang w:val="es-ES" w:eastAsia="zh-CN"/>
              </w:rPr>
              <w:t xml:space="preserve">Santiago Pulgarin Vasquez </w:t>
            </w:r>
          </w:p>
        </w:tc>
      </w:tr>
    </w:tbl>
    <w:p w:rsidRPr="00C4513A" w:rsidR="00C4513A" w:rsidP="00561D6E" w:rsidRDefault="00C4513A" w14:paraId="17FA269A" w14:textId="77777777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p w:rsidR="006851DF" w:rsidP="177A27B2" w:rsidRDefault="006851DF" w14:paraId="18436DDE" w14:textId="12550882">
      <w:pPr>
        <w:pStyle w:val="Normal"/>
        <w:jc w:val="left"/>
        <w:rPr>
          <w:rFonts w:ascii="Arial" w:hAnsi="Arial" w:eastAsia="Times New Roman" w:cs="Arial"/>
          <w:lang w:val="es-ES" w:eastAsia="zh-CN"/>
        </w:rPr>
      </w:pPr>
      <w:r w:rsidRPr="177A27B2" w:rsidR="006851DF">
        <w:rPr>
          <w:rFonts w:ascii="Arial" w:hAnsi="Arial" w:eastAsia="Times New Roman" w:cs="Arial"/>
          <w:b w:val="1"/>
          <w:bCs w:val="1"/>
          <w:lang w:val="es-ES" w:eastAsia="zh-CN"/>
        </w:rPr>
        <w:t>Nombre proyecto:</w:t>
      </w:r>
      <w:r w:rsidRPr="177A27B2" w:rsidR="006851DF">
        <w:rPr>
          <w:rFonts w:ascii="Arial" w:hAnsi="Arial" w:eastAsia="Times New Roman" w:cs="Arial"/>
          <w:lang w:val="es-ES" w:eastAsia="zh-CN"/>
        </w:rPr>
        <w:t xml:space="preserve"> </w:t>
      </w:r>
      <w:r w:rsidRPr="177A27B2" w:rsidR="14777071">
        <w:rPr>
          <w:rFonts w:ascii="Arial" w:hAnsi="Arial" w:eastAsia="Arial" w:cs="Arial"/>
          <w:b w:val="1"/>
          <w:bCs w:val="1"/>
          <w:noProof w:val="0"/>
          <w:color w:val="6BDF63"/>
          <w:sz w:val="27"/>
          <w:szCs w:val="27"/>
          <w:lang w:val="es-ES"/>
        </w:rPr>
        <w:t>Agricolae</w:t>
      </w:r>
    </w:p>
    <w:p w:rsidR="177A27B2" w:rsidP="177A27B2" w:rsidRDefault="177A27B2" w14:paraId="32C4FDA1" w14:textId="3283BED4">
      <w:pPr>
        <w:pStyle w:val="Normal"/>
        <w:jc w:val="both"/>
      </w:pPr>
    </w:p>
    <w:p w:rsidR="009F1B4E" w:rsidP="000D7B41" w:rsidRDefault="009F1B4E" w14:paraId="6E053039" w14:textId="33203361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6063C3" w:rsidP="177A27B2" w:rsidRDefault="006063C3" w14:paraId="28B8BAA2" w14:textId="0A9FEE82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</w:pPr>
      <w:r w:rsidRPr="177A27B2" w:rsidR="006063C3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Logo equipo</w:t>
      </w:r>
    </w:p>
    <w:p w:rsidR="177A27B2" w:rsidP="177A27B2" w:rsidRDefault="177A27B2" w14:paraId="3D926A4F" w14:textId="05B9A82F">
      <w:pPr>
        <w:pStyle w:val="Normal"/>
        <w:ind w:left="0"/>
        <w:jc w:val="both"/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</w:pPr>
    </w:p>
    <w:p w:rsidR="4EDDFA4D" w:rsidP="177A27B2" w:rsidRDefault="4EDDFA4D" w14:paraId="1009B821" w14:textId="36A136D1">
      <w:pPr>
        <w:pStyle w:val="Normal"/>
        <w:ind w:left="0"/>
        <w:jc w:val="both"/>
      </w:pPr>
      <w:r w:rsidR="4EDDFA4D">
        <w:drawing>
          <wp:inline wp14:editId="4080D468" wp14:anchorId="3589DAC5">
            <wp:extent cx="4572000" cy="1266825"/>
            <wp:effectExtent l="0" t="0" r="0" b="0"/>
            <wp:docPr id="1878579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cb9350d2d46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A27B2" w:rsidP="177A27B2" w:rsidRDefault="177A27B2" w14:paraId="141384B5" w14:textId="412AAA47">
      <w:pPr>
        <w:pStyle w:val="Normal"/>
        <w:ind w:left="0"/>
        <w:jc w:val="both"/>
      </w:pPr>
    </w:p>
    <w:p w:rsidRPr="00AA574D" w:rsidR="006063C3" w:rsidP="177A27B2" w:rsidRDefault="006063C3" w14:paraId="089BF345" w14:textId="77777777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177A27B2" w:rsidR="006063C3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Modelo verbal definitivo</w:t>
      </w:r>
    </w:p>
    <w:p w:rsidR="006063C3" w:rsidP="177A27B2" w:rsidRDefault="006063C3" w14:paraId="312552ED" w14:textId="05143F94">
      <w:pPr>
        <w:spacing w:before="0" w:beforeAutospacing="0" w:after="160" w:afterAutospacing="0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77A27B2" w:rsidR="5E2C0A64">
        <w:rPr>
          <w:rFonts w:ascii="Arial" w:hAnsi="Arial" w:eastAsia="Arial" w:cs="Arial"/>
          <w:b w:val="1"/>
          <w:bCs w:val="1"/>
          <w:noProof w:val="0"/>
          <w:color w:val="6BDF63"/>
          <w:sz w:val="27"/>
          <w:szCs w:val="27"/>
          <w:lang w:val="es-ES"/>
        </w:rPr>
        <w:t xml:space="preserve">Agricolae </w:t>
      </w:r>
      <w:r w:rsidRPr="177A27B2" w:rsidR="5E2C0A64">
        <w:rPr>
          <w:rFonts w:ascii="Arial" w:hAnsi="Arial" w:eastAsia="Arial" w:cs="Arial"/>
          <w:noProof w:val="0"/>
          <w:sz w:val="24"/>
          <w:szCs w:val="24"/>
          <w:lang w:val="es-ES"/>
        </w:rPr>
        <w:t>es una tienda virtual donde los agricultores de Colombia podrán vender sus productos a clientes ubicados en los distintos municipios del país. Los clientes podrán crear una cuenta para realizar sus compras, pagar en línea, hacer seguimiento a sus compras, hacer reviews a los productos, crear wishlists con los productos que deseen comprar posteriormente y comprar de manera interactiva a través de un mapa en el cual estarán los diferentes agricultores del país y sus productos, además de poder filtrar por distintos parámetros.</w:t>
      </w:r>
    </w:p>
    <w:p w:rsidR="006063C3" w:rsidP="177A27B2" w:rsidRDefault="006063C3" w14:paraId="61D04733" w14:textId="52BD3E50">
      <w:pPr>
        <w:pStyle w:val="NormalWeb"/>
        <w:spacing w:before="0" w:beforeAutospacing="off" w:after="160" w:afterAutospacing="off"/>
        <w:jc w:val="both"/>
        <w:rPr>
          <w:rFonts w:ascii="Arial" w:hAnsi="Arial" w:cs="Arial"/>
          <w:color w:val="808080" w:themeColor="background1" w:themeShade="80"/>
          <w:lang w:val="es-ES" w:eastAsia="zh-CN"/>
        </w:rPr>
      </w:pPr>
    </w:p>
    <w:p w:rsidRPr="00AA574D" w:rsidR="006063C3" w:rsidP="177A27B2" w:rsidRDefault="006063C3" w14:paraId="0E486505" w14:textId="77777777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177A27B2" w:rsidR="006063C3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Diagrama de clases</w:t>
      </w:r>
    </w:p>
    <w:p w:rsidR="791C7456" w:rsidRDefault="791C7456" w14:paraId="073634CC" w14:textId="4A185A10">
      <w:r w:rsidR="3ADB28FE">
        <w:drawing>
          <wp:inline wp14:editId="3814B185" wp14:anchorId="1D3DD880">
            <wp:extent cx="5707564" cy="3174833"/>
            <wp:effectExtent l="0" t="0" r="0" b="0"/>
            <wp:docPr id="1753944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2a63a055d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564" cy="31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A27B2" w:rsidP="177A27B2" w:rsidRDefault="177A27B2" w14:paraId="7C6BFC3D" w14:textId="42F66F8C">
      <w:pPr>
        <w:pStyle w:val="NormalWeb"/>
        <w:spacing w:before="0" w:beforeAutospacing="off" w:after="160" w:afterAutospacing="off"/>
        <w:jc w:val="both"/>
      </w:pPr>
    </w:p>
    <w:p w:rsidRPr="00AA574D" w:rsidR="006063C3" w:rsidP="177A27B2" w:rsidRDefault="006063C3" w14:paraId="71612F55" w14:textId="77777777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177A27B2" w:rsidR="006063C3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Diagrama de arquitectura</w:t>
      </w:r>
    </w:p>
    <w:p w:rsidR="594CAA7C" w:rsidP="177A27B2" w:rsidRDefault="594CAA7C" w14:paraId="2B99C75C" w14:textId="7C13B431">
      <w:pPr>
        <w:jc w:val="both"/>
      </w:pPr>
    </w:p>
    <w:bookmarkStart w:name="_Hlk52006583" w:id="1"/>
    <w:bookmarkEnd w:id="1"/>
    <w:p w:rsidR="13E6E079" w:rsidP="6E6E2720" w:rsidRDefault="13E6E079" w14:paraId="69ABF040" w14:textId="744B81E0">
      <w:pPr>
        <w:pStyle w:val="Normal"/>
        <w:jc w:val="both"/>
      </w:pPr>
      <w:r w:rsidR="13E6E079">
        <w:drawing>
          <wp:inline wp14:editId="23D3EA3E" wp14:anchorId="3F1E8262">
            <wp:extent cx="5669814" cy="2834907"/>
            <wp:effectExtent l="0" t="0" r="0" b="0"/>
            <wp:docPr id="1508162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bf1c4b4e7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814" cy="28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90" w:rsidP="00561D6E" w:rsidRDefault="00135090" w14:paraId="0676B050" w14:textId="1256A4E4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135090" w:rsidP="00561D6E" w:rsidRDefault="00135090" w14:paraId="21006F4D" w14:textId="28BA9535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135090" w:rsidP="00561D6E" w:rsidRDefault="00135090" w14:paraId="18FAE53D" w14:textId="6C392239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sectPr w:rsidR="00135090" w:rsidSect="007871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2027" w:rsidP="00787154" w:rsidRDefault="00D72027" w14:paraId="795FFCF8" w14:textId="77777777">
      <w:r>
        <w:separator/>
      </w:r>
    </w:p>
  </w:endnote>
  <w:endnote w:type="continuationSeparator" w:id="0">
    <w:p w:rsidR="00D72027" w:rsidP="00787154" w:rsidRDefault="00D72027" w14:paraId="1C18D1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85E62" w:rsidR="00013991" w:rsidP="00D85E62" w:rsidRDefault="00D85E62" w14:paraId="0BC2161E" w14:textId="606DA69D">
    <w:pPr>
      <w:tabs>
        <w:tab w:val="center" w:pos="4419"/>
        <w:tab w:val="right" w:pos="8838"/>
      </w:tabs>
      <w:jc w:val="center"/>
      <w:rPr>
        <w:rFonts w:ascii="Calibri" w:hAnsi="Calibri" w:eastAsia="Calibri" w:cs="Times New Roman"/>
        <w:sz w:val="22"/>
        <w:szCs w:val="22"/>
        <w:lang w:val="es-CO" w:eastAsia="en-US"/>
      </w:rPr>
    </w:pPr>
    <w:r>
      <w:rPr>
        <w:rFonts w:ascii="Calibri" w:hAnsi="Calibri" w:eastAsia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87154" w:rsidR="00013991" w:rsidP="00787154" w:rsidRDefault="00454CC9" w14:paraId="1E11F226" w14:textId="782BBCA1">
    <w:pPr>
      <w:tabs>
        <w:tab w:val="center" w:pos="4419"/>
        <w:tab w:val="right" w:pos="8838"/>
      </w:tabs>
      <w:jc w:val="center"/>
      <w:rPr>
        <w:rFonts w:ascii="Calibri" w:hAnsi="Calibri" w:eastAsia="Calibri" w:cs="Times New Roman"/>
        <w:sz w:val="22"/>
        <w:szCs w:val="22"/>
        <w:lang w:val="es-CO" w:eastAsia="en-US"/>
      </w:rPr>
    </w:pPr>
    <w:r>
      <w:rPr>
        <w:rFonts w:ascii="Calibri" w:hAnsi="Calibri" w:eastAsia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E62" w:rsidRDefault="00D85E62" w14:paraId="0644A00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2027" w:rsidP="00787154" w:rsidRDefault="00D72027" w14:paraId="2095C67B" w14:textId="77777777">
      <w:r>
        <w:separator/>
      </w:r>
    </w:p>
  </w:footnote>
  <w:footnote w:type="continuationSeparator" w:id="0">
    <w:p w:rsidR="00D72027" w:rsidP="00787154" w:rsidRDefault="00D72027" w14:paraId="7A56C27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E62" w:rsidRDefault="00D85E62" w14:paraId="383989C0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51806" w:rsidRDefault="00851806" w14:paraId="35914891" w14:textId="77777777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304AB73">
      <w:rPr/>
      <w:t/>
    </w:r>
    <w:r w:rsidR="177A27B2">
      <w:rPr/>
      <w:t/>
    </w:r>
    <w:r w:rsidR="6E6E2720">
      <w:rPr/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E62" w:rsidRDefault="00D85E62" w14:paraId="7D7B6308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hybrid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403BA"/>
    <w:multiLevelType w:val="hybridMultilevel"/>
    <w:tmpl w:val="5FA4901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5E01C2"/>
    <w:multiLevelType w:val="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2086"/>
    <w:multiLevelType w:val="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6581"/>
    <w:multiLevelType w:val="hybrid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32788"/>
    <w:multiLevelType w:val="hybrid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153E3F"/>
    <w:multiLevelType w:val="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C63BF8"/>
    <w:multiLevelType w:val="hybrid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DB55FF9"/>
    <w:multiLevelType w:val="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2"/>
  </w:num>
  <w:num w:numId="5">
    <w:abstractNumId w:val="4"/>
  </w:num>
  <w:num w:numId="6">
    <w:abstractNumId w:val="0"/>
  </w:num>
  <w:num w:numId="7">
    <w:abstractNumId w:val="23"/>
  </w:num>
  <w:num w:numId="8">
    <w:abstractNumId w:val="1"/>
  </w:num>
  <w:num w:numId="9">
    <w:abstractNumId w:val="5"/>
  </w:num>
  <w:num w:numId="10">
    <w:abstractNumId w:val="7"/>
  </w:num>
  <w:num w:numId="11">
    <w:abstractNumId w:val="12"/>
  </w:num>
  <w:num w:numId="12">
    <w:abstractNumId w:val="8"/>
  </w:num>
  <w:num w:numId="13">
    <w:abstractNumId w:val="21"/>
  </w:num>
  <w:num w:numId="14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2"/>
  </w:num>
  <w:num w:numId="16">
    <w:abstractNumId w:val="22"/>
    <w:lvlOverride w:ilvl="0"/>
  </w:num>
  <w:num w:numId="17">
    <w:abstractNumId w:val="14"/>
    <w:lvlOverride w:ilvl="0"/>
  </w:num>
  <w:num w:numId="18">
    <w:abstractNumId w:val="9"/>
  </w:num>
  <w:num w:numId="19">
    <w:abstractNumId w:val="10"/>
  </w:num>
  <w:num w:numId="20">
    <w:abstractNumId w:val="18"/>
  </w:num>
  <w:num w:numId="21">
    <w:abstractNumId w:val="3"/>
  </w:num>
  <w:num w:numId="22">
    <w:abstractNumId w:val="15"/>
  </w:num>
  <w:num w:numId="23">
    <w:abstractNumId w:val="17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70E13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E2AD8"/>
    <w:rsid w:val="001F5223"/>
    <w:rsid w:val="00202317"/>
    <w:rsid w:val="002148A5"/>
    <w:rsid w:val="00221558"/>
    <w:rsid w:val="0025523F"/>
    <w:rsid w:val="00270D45"/>
    <w:rsid w:val="002A16E6"/>
    <w:rsid w:val="00300860"/>
    <w:rsid w:val="00351B9D"/>
    <w:rsid w:val="003F2173"/>
    <w:rsid w:val="003F757D"/>
    <w:rsid w:val="00436770"/>
    <w:rsid w:val="00454CC9"/>
    <w:rsid w:val="00494674"/>
    <w:rsid w:val="00504642"/>
    <w:rsid w:val="005201A9"/>
    <w:rsid w:val="00534ADF"/>
    <w:rsid w:val="00544777"/>
    <w:rsid w:val="00561D6E"/>
    <w:rsid w:val="005665C7"/>
    <w:rsid w:val="005720CE"/>
    <w:rsid w:val="005722BA"/>
    <w:rsid w:val="005A12B4"/>
    <w:rsid w:val="005D0A61"/>
    <w:rsid w:val="005D10B7"/>
    <w:rsid w:val="005E08FB"/>
    <w:rsid w:val="005E74DD"/>
    <w:rsid w:val="00600F55"/>
    <w:rsid w:val="006063C3"/>
    <w:rsid w:val="00621B38"/>
    <w:rsid w:val="006222FD"/>
    <w:rsid w:val="006350FC"/>
    <w:rsid w:val="00675895"/>
    <w:rsid w:val="006851DF"/>
    <w:rsid w:val="006F6960"/>
    <w:rsid w:val="00727F09"/>
    <w:rsid w:val="00732363"/>
    <w:rsid w:val="00740CBE"/>
    <w:rsid w:val="007434BD"/>
    <w:rsid w:val="007478C8"/>
    <w:rsid w:val="007776A5"/>
    <w:rsid w:val="00787154"/>
    <w:rsid w:val="007C5E04"/>
    <w:rsid w:val="008035D0"/>
    <w:rsid w:val="00812487"/>
    <w:rsid w:val="00814946"/>
    <w:rsid w:val="00815A27"/>
    <w:rsid w:val="0083269A"/>
    <w:rsid w:val="00851806"/>
    <w:rsid w:val="008767A0"/>
    <w:rsid w:val="00880654"/>
    <w:rsid w:val="00882D63"/>
    <w:rsid w:val="0088379A"/>
    <w:rsid w:val="008B5CD1"/>
    <w:rsid w:val="008C34D4"/>
    <w:rsid w:val="008E134A"/>
    <w:rsid w:val="008F4520"/>
    <w:rsid w:val="0091234E"/>
    <w:rsid w:val="0092179A"/>
    <w:rsid w:val="0093716D"/>
    <w:rsid w:val="00973225"/>
    <w:rsid w:val="0098627F"/>
    <w:rsid w:val="009B247A"/>
    <w:rsid w:val="009C63C1"/>
    <w:rsid w:val="009F163A"/>
    <w:rsid w:val="009F1B4E"/>
    <w:rsid w:val="00A06937"/>
    <w:rsid w:val="00A107ED"/>
    <w:rsid w:val="00A24674"/>
    <w:rsid w:val="00A279DF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B05A76"/>
    <w:rsid w:val="00B05B2C"/>
    <w:rsid w:val="00B31A7B"/>
    <w:rsid w:val="00B33E30"/>
    <w:rsid w:val="00B418A9"/>
    <w:rsid w:val="00B539E3"/>
    <w:rsid w:val="00B72256"/>
    <w:rsid w:val="00B80415"/>
    <w:rsid w:val="00B93DDF"/>
    <w:rsid w:val="00BA09AA"/>
    <w:rsid w:val="00BB5AF1"/>
    <w:rsid w:val="00BC487F"/>
    <w:rsid w:val="00BD0AD6"/>
    <w:rsid w:val="00BD62BE"/>
    <w:rsid w:val="00C01AB5"/>
    <w:rsid w:val="00C35FEB"/>
    <w:rsid w:val="00C4513A"/>
    <w:rsid w:val="00C57AF6"/>
    <w:rsid w:val="00CB7F16"/>
    <w:rsid w:val="00D06F88"/>
    <w:rsid w:val="00D11319"/>
    <w:rsid w:val="00D5242C"/>
    <w:rsid w:val="00D67F2C"/>
    <w:rsid w:val="00D72027"/>
    <w:rsid w:val="00D72B96"/>
    <w:rsid w:val="00D85E62"/>
    <w:rsid w:val="00D936E4"/>
    <w:rsid w:val="00DA3D4B"/>
    <w:rsid w:val="00DB4A17"/>
    <w:rsid w:val="00DC2CA9"/>
    <w:rsid w:val="00DD4843"/>
    <w:rsid w:val="00E4682C"/>
    <w:rsid w:val="00E607B3"/>
    <w:rsid w:val="00E646BE"/>
    <w:rsid w:val="00EB4465"/>
    <w:rsid w:val="00EC715A"/>
    <w:rsid w:val="00F273B1"/>
    <w:rsid w:val="00F53892"/>
    <w:rsid w:val="00F74421"/>
    <w:rsid w:val="00F93198"/>
    <w:rsid w:val="00FA1713"/>
    <w:rsid w:val="00FB0457"/>
    <w:rsid w:val="00FF4507"/>
    <w:rsid w:val="05CE2705"/>
    <w:rsid w:val="0E5266C3"/>
    <w:rsid w:val="13E6E079"/>
    <w:rsid w:val="14777071"/>
    <w:rsid w:val="177A27B2"/>
    <w:rsid w:val="1EFEB9C8"/>
    <w:rsid w:val="2304AB73"/>
    <w:rsid w:val="2E040424"/>
    <w:rsid w:val="324BE3DF"/>
    <w:rsid w:val="36DE0DFE"/>
    <w:rsid w:val="3ADB28FE"/>
    <w:rsid w:val="3BEA493C"/>
    <w:rsid w:val="497FA940"/>
    <w:rsid w:val="4EDDFA4D"/>
    <w:rsid w:val="4F81CBE6"/>
    <w:rsid w:val="594CAA7C"/>
    <w:rsid w:val="5DB5D208"/>
    <w:rsid w:val="5E2C0A64"/>
    <w:rsid w:val="60E6044D"/>
    <w:rsid w:val="63DCD4C0"/>
    <w:rsid w:val="641749E6"/>
    <w:rsid w:val="6E6E2720"/>
    <w:rsid w:val="791C7456"/>
    <w:rsid w:val="7E7B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851806"/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Tablanormal41" w:customStyle="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image" Target="/media/image5.png" Id="R54dcb9350d2d46d7" /><Relationship Type="http://schemas.openxmlformats.org/officeDocument/2006/relationships/image" Target="/media/image6.png" Id="Re922a63a055d49a7" /><Relationship Type="http://schemas.openxmlformats.org/officeDocument/2006/relationships/image" Target="/media/image7.png" Id="R875bf1c4b4e74e8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9074f-66db-4c60-ad02-aa6b3427b15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D52D1E87EAD7448006FDE641917171" ma:contentTypeVersion="3" ma:contentTypeDescription="Crear nuevo documento." ma:contentTypeScope="" ma:versionID="96eeff5906e0c65b5d3346201d46ee68">
  <xsd:schema xmlns:xsd="http://www.w3.org/2001/XMLSchema" xmlns:xs="http://www.w3.org/2001/XMLSchema" xmlns:p="http://schemas.microsoft.com/office/2006/metadata/properties" xmlns:ns2="d679074f-66db-4c60-ad02-aa6b3427b156" targetNamespace="http://schemas.microsoft.com/office/2006/metadata/properties" ma:root="true" ma:fieldsID="49e6ca31291377883ca8fe2c6cbdb7ed" ns2:_="">
    <xsd:import namespace="d679074f-66db-4c60-ad02-aa6b3427b1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9074f-66db-4c60-ad02-aa6b3427b1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8C97F-2295-494C-9DCB-D9CC179ACF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442F89-ADC5-4112-BDFF-8511B93823D4}">
  <ds:schemaRefs>
    <ds:schemaRef ds:uri="http://schemas.microsoft.com/office/2006/metadata/properties"/>
    <ds:schemaRef ds:uri="http://schemas.microsoft.com/office/infopath/2007/PartnerControls"/>
    <ds:schemaRef ds:uri="d679074f-66db-4c60-ad02-aa6b3427b156"/>
  </ds:schemaRefs>
</ds:datastoreItem>
</file>

<file path=customXml/itemProps3.xml><?xml version="1.0" encoding="utf-8"?>
<ds:datastoreItem xmlns:ds="http://schemas.openxmlformats.org/officeDocument/2006/customXml" ds:itemID="{DF31899F-D500-4783-AAA6-E0010CBB50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51F6EB-5737-4353-8775-2B7E246C3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9074f-66db-4c60-ad02-aa6b3427b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UNIVERSIDAD EAFIT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Claudia  Caviedes V.</dc:creator>
  <keywords/>
  <dc:description/>
  <lastModifiedBy>Santiago Pulgarin Vasquez</lastModifiedBy>
  <revision>82</revision>
  <dcterms:created xsi:type="dcterms:W3CDTF">2018-09-25T13:33:00.0000000Z</dcterms:created>
  <dcterms:modified xsi:type="dcterms:W3CDTF">2020-11-11T04:51:17.2722514Z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0x0101005BD52D1E87EAD7448006FDE641917171</vt:lpwstr>
  </property>
</Properties>
</file>