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A5C" w:rsidRDefault="00C90111" w:rsidP="00C90111">
      <w:pPr>
        <w:jc w:val="center"/>
        <w:rPr>
          <w:rFonts w:ascii="Times New Roman" w:cs="Times New Roman"/>
          <w:b/>
          <w:sz w:val="32"/>
          <w:szCs w:val="32"/>
        </w:rPr>
      </w:pPr>
      <w:r w:rsidRPr="00F031FA">
        <w:rPr>
          <w:rFonts w:ascii="Times New Roman" w:cs="Times New Roman" w:hint="eastAsia"/>
          <w:b/>
          <w:sz w:val="32"/>
          <w:szCs w:val="32"/>
        </w:rPr>
        <w:t>基于无人机的环境化学信息监测方法研究</w:t>
      </w:r>
    </w:p>
    <w:p w:rsidR="00C90111" w:rsidRDefault="00C90111" w:rsidP="00C90111">
      <w:pPr>
        <w:jc w:val="center"/>
        <w:rPr>
          <w:rFonts w:ascii="Times New Roman" w:cs="Times New Roman"/>
          <w:b/>
          <w:sz w:val="32"/>
          <w:szCs w:val="32"/>
        </w:rPr>
      </w:pPr>
      <w:r>
        <w:rPr>
          <w:rFonts w:ascii="Times New Roman" w:cs="Times New Roman" w:hint="eastAsia"/>
          <w:b/>
          <w:sz w:val="32"/>
          <w:szCs w:val="32"/>
        </w:rPr>
        <w:t>李家辉</w:t>
      </w:r>
    </w:p>
    <w:p w:rsidR="00C90111" w:rsidRDefault="00C90111" w:rsidP="00C90111">
      <w:pPr>
        <w:spacing w:line="360" w:lineRule="auto"/>
        <w:rPr>
          <w:rFonts w:ascii="宋体" w:hAnsi="宋体"/>
          <w:sz w:val="24"/>
        </w:rPr>
      </w:pPr>
      <w:r>
        <w:rPr>
          <w:rFonts w:ascii="Times New Roman" w:cs="Times New Roman" w:hint="eastAsia"/>
          <w:b/>
          <w:sz w:val="32"/>
          <w:szCs w:val="32"/>
        </w:rPr>
        <w:t xml:space="preserve">  </w:t>
      </w:r>
      <w:r>
        <w:rPr>
          <w:rFonts w:ascii="宋体" w:hAnsi="宋体" w:hint="eastAsia"/>
          <w:sz w:val="24"/>
        </w:rPr>
        <w:t>利用无人机进行环境信息检测虽然处于起步阶段，但其</w:t>
      </w:r>
      <w:r w:rsidRPr="004A30FE">
        <w:rPr>
          <w:rFonts w:ascii="宋体" w:hAnsi="宋体" w:hint="eastAsia"/>
          <w:sz w:val="24"/>
        </w:rPr>
        <w:t>机动性强，</w:t>
      </w:r>
      <w:r>
        <w:rPr>
          <w:rFonts w:ascii="宋体" w:hAnsi="宋体" w:hint="eastAsia"/>
          <w:sz w:val="24"/>
        </w:rPr>
        <w:t>自由度高，检测路径灵活，对大气污染的预防以及应急监测具有重要意义。我们可以利用它的这些</w:t>
      </w:r>
      <w:r w:rsidRPr="004A30FE">
        <w:rPr>
          <w:rFonts w:ascii="宋体" w:hAnsi="宋体" w:hint="eastAsia"/>
          <w:sz w:val="24"/>
        </w:rPr>
        <w:t>优势，在其上装备</w:t>
      </w:r>
      <w:r>
        <w:rPr>
          <w:rFonts w:ascii="宋体" w:hAnsi="宋体" w:hint="eastAsia"/>
          <w:sz w:val="24"/>
        </w:rPr>
        <w:t>传感装置</w:t>
      </w:r>
      <w:r w:rsidRPr="004A30FE">
        <w:rPr>
          <w:rFonts w:ascii="宋体" w:hAnsi="宋体" w:hint="eastAsia"/>
          <w:sz w:val="24"/>
        </w:rPr>
        <w:t>，来探测低空污染物的种类</w:t>
      </w:r>
      <w:r>
        <w:rPr>
          <w:rFonts w:ascii="宋体" w:hAnsi="宋体" w:hint="eastAsia"/>
          <w:sz w:val="24"/>
        </w:rPr>
        <w:t>和分布</w:t>
      </w:r>
      <w:r w:rsidRPr="004A30FE">
        <w:rPr>
          <w:rFonts w:ascii="宋体" w:hAnsi="宋体" w:hint="eastAsia"/>
          <w:sz w:val="24"/>
        </w:rPr>
        <w:t>。本研究旨在以浙</w:t>
      </w:r>
      <w:r>
        <w:rPr>
          <w:rFonts w:ascii="宋体" w:hAnsi="宋体" w:hint="eastAsia"/>
          <w:sz w:val="24"/>
        </w:rPr>
        <w:t>大玉泉校区</w:t>
      </w:r>
      <w:r w:rsidRPr="004A30FE">
        <w:rPr>
          <w:rFonts w:ascii="宋体" w:hAnsi="宋体" w:hint="eastAsia"/>
          <w:sz w:val="24"/>
        </w:rPr>
        <w:t>为研究区</w:t>
      </w:r>
      <w:r>
        <w:rPr>
          <w:rFonts w:ascii="宋体" w:hAnsi="宋体" w:hint="eastAsia"/>
          <w:sz w:val="24"/>
        </w:rPr>
        <w:t>域</w:t>
      </w:r>
      <w:r w:rsidRPr="004A30FE">
        <w:rPr>
          <w:rFonts w:ascii="宋体" w:hAnsi="宋体" w:hint="eastAsia"/>
          <w:sz w:val="24"/>
        </w:rPr>
        <w:t>，利用搭载智能传感器硬件平台及微型质谱采样平台的四旋翼无人机（“大疆 Phantom Vision2+”）系统，设计了PM</w:t>
      </w:r>
      <w:r>
        <w:rPr>
          <w:rFonts w:ascii="宋体" w:hAnsi="宋体" w:hint="eastAsia"/>
          <w:sz w:val="24"/>
        </w:rPr>
        <w:t>10，温湿度以及有机污染物的监测飞行路线和采集算法，并且对获得的数据进行了相关性分析。结果</w:t>
      </w:r>
      <w:r w:rsidRPr="00A93E2B">
        <w:rPr>
          <w:rFonts w:ascii="宋体" w:hAnsi="宋体" w:hint="eastAsia"/>
          <w:sz w:val="24"/>
        </w:rPr>
        <w:t>表明，</w:t>
      </w:r>
      <w:r>
        <w:rPr>
          <w:rFonts w:ascii="宋体" w:hAnsi="宋体" w:hint="eastAsia"/>
          <w:sz w:val="24"/>
        </w:rPr>
        <w:t>玉泉校区PM10排放具有空间水平差异</w:t>
      </w:r>
      <w:r w:rsidRPr="00A93E2B">
        <w:rPr>
          <w:rFonts w:ascii="宋体" w:hAnsi="宋体" w:hint="eastAsia"/>
          <w:sz w:val="24"/>
        </w:rPr>
        <w:t>扩散特征</w:t>
      </w:r>
      <w:r>
        <w:rPr>
          <w:rFonts w:ascii="宋体" w:hAnsi="宋体" w:hint="eastAsia"/>
          <w:sz w:val="24"/>
        </w:rPr>
        <w:t>。湿度、湿度和PM10数值之间具有一定的相关性，且不同季节相关程度不同。另外质谱采样平台的结果表明，玉泉校区存在以</w:t>
      </w:r>
      <w:r w:rsidRPr="000939DD">
        <w:rPr>
          <w:rFonts w:ascii="宋体" w:hAnsi="宋体"/>
          <w:sz w:val="24"/>
        </w:rPr>
        <w:t>butylated hydroxytoluene</w:t>
      </w:r>
      <w:r>
        <w:rPr>
          <w:rFonts w:ascii="宋体" w:hAnsi="宋体" w:hint="eastAsia"/>
          <w:sz w:val="24"/>
        </w:rPr>
        <w:t>为代表的有机污染物。</w:t>
      </w:r>
      <w:r w:rsidRPr="00324BF8">
        <w:rPr>
          <w:rFonts w:ascii="宋体" w:hAnsi="宋体" w:hint="eastAsia"/>
          <w:sz w:val="24"/>
        </w:rPr>
        <w:t>本研究是无人机在大气环境监测中</w:t>
      </w:r>
      <w:r>
        <w:rPr>
          <w:rFonts w:ascii="宋体" w:hAnsi="宋体" w:hint="eastAsia"/>
          <w:sz w:val="24"/>
        </w:rPr>
        <w:t>的实际应用，</w:t>
      </w:r>
      <w:r w:rsidRPr="00324BF8">
        <w:rPr>
          <w:rFonts w:ascii="宋体" w:hAnsi="宋体" w:hint="eastAsia"/>
          <w:sz w:val="24"/>
        </w:rPr>
        <w:t>能为后续</w:t>
      </w:r>
      <w:r>
        <w:rPr>
          <w:rFonts w:ascii="宋体" w:hAnsi="宋体" w:hint="eastAsia"/>
          <w:sz w:val="24"/>
        </w:rPr>
        <w:t>污</w:t>
      </w:r>
      <w:r w:rsidRPr="00324BF8">
        <w:rPr>
          <w:rFonts w:ascii="宋体" w:hAnsi="宋体" w:hint="eastAsia"/>
          <w:sz w:val="24"/>
        </w:rPr>
        <w:t>染物排放定期监管提供技术支持。</w:t>
      </w:r>
    </w:p>
    <w:p w:rsidR="00C90111" w:rsidRDefault="00C90111" w:rsidP="00C90111">
      <w:pPr>
        <w:rPr>
          <w:rFonts w:ascii="宋体" w:hAnsi="宋体"/>
          <w:sz w:val="24"/>
        </w:rPr>
      </w:pPr>
      <w:r>
        <w:rPr>
          <w:rFonts w:ascii="宋体" w:hAnsi="宋体" w:hint="eastAsia"/>
          <w:sz w:val="24"/>
        </w:rPr>
        <w:t xml:space="preserve">  </w:t>
      </w:r>
      <w:r w:rsidRPr="000953E4">
        <w:rPr>
          <w:rFonts w:ascii="宋体" w:hAnsi="宋体" w:hint="eastAsia"/>
          <w:sz w:val="24"/>
        </w:rPr>
        <w:t>关键词</w:t>
      </w:r>
      <w:r>
        <w:rPr>
          <w:rFonts w:ascii="宋体" w:hAnsi="宋体" w:hint="eastAsia"/>
          <w:sz w:val="24"/>
        </w:rPr>
        <w:t>：无人机 环境监测 飞行路径规划</w:t>
      </w:r>
      <w:r w:rsidRPr="000953E4">
        <w:rPr>
          <w:rFonts w:ascii="宋体" w:hAnsi="宋体"/>
          <w:sz w:val="24"/>
        </w:rPr>
        <w:t xml:space="preserve"> </w:t>
      </w:r>
      <w:r>
        <w:rPr>
          <w:rFonts w:ascii="宋体" w:hAnsi="宋体" w:hint="eastAsia"/>
          <w:sz w:val="24"/>
        </w:rPr>
        <w:t>采集方法 数据相关</w:t>
      </w:r>
    </w:p>
    <w:p w:rsidR="0033339E" w:rsidRDefault="0033339E" w:rsidP="00C90111">
      <w:pPr>
        <w:rPr>
          <w:rFonts w:ascii="宋体" w:hAnsi="宋体"/>
          <w:sz w:val="24"/>
        </w:rPr>
      </w:pPr>
    </w:p>
    <w:p w:rsidR="00C90111" w:rsidRPr="0033339E" w:rsidRDefault="00E156EA" w:rsidP="0033339E">
      <w:pPr>
        <w:spacing w:line="360" w:lineRule="auto"/>
        <w:rPr>
          <w:rFonts w:asciiTheme="minorEastAsia" w:hAnsiTheme="minorEastAsia"/>
          <w:b/>
          <w:sz w:val="32"/>
          <w:szCs w:val="32"/>
        </w:rPr>
      </w:pPr>
      <w:r>
        <w:rPr>
          <w:rFonts w:asciiTheme="minorEastAsia" w:hAnsiTheme="minorEastAsia" w:hint="eastAsia"/>
          <w:b/>
          <w:sz w:val="32"/>
          <w:szCs w:val="32"/>
        </w:rPr>
        <w:t xml:space="preserve">1 </w:t>
      </w:r>
      <w:r w:rsidR="0033339E">
        <w:rPr>
          <w:rFonts w:asciiTheme="minorEastAsia" w:hAnsiTheme="minorEastAsia" w:hint="eastAsia"/>
          <w:b/>
          <w:sz w:val="32"/>
          <w:szCs w:val="32"/>
        </w:rPr>
        <w:t>背景</w:t>
      </w:r>
      <w:r w:rsidR="00C90111" w:rsidRPr="0033339E">
        <w:rPr>
          <w:rFonts w:asciiTheme="minorEastAsia" w:hAnsiTheme="minorEastAsia" w:hint="eastAsia"/>
          <w:b/>
          <w:sz w:val="32"/>
          <w:szCs w:val="32"/>
        </w:rPr>
        <w:t>介绍</w:t>
      </w:r>
    </w:p>
    <w:p w:rsidR="00B3052D" w:rsidRDefault="00B3052D" w:rsidP="00B3052D">
      <w:pPr>
        <w:spacing w:line="360" w:lineRule="auto"/>
        <w:ind w:firstLineChars="97" w:firstLine="233"/>
        <w:rPr>
          <w:iCs/>
          <w:sz w:val="24"/>
        </w:rPr>
      </w:pPr>
      <w:r w:rsidRPr="003B51A8">
        <w:rPr>
          <w:rFonts w:hint="eastAsia"/>
          <w:iCs/>
          <w:sz w:val="24"/>
        </w:rPr>
        <w:t>大气污染已经成为了当今我国居民，尤其是大城市居民最关注的话题之一。</w:t>
      </w:r>
      <w:r w:rsidRPr="007276CD">
        <w:rPr>
          <w:rFonts w:hint="eastAsia"/>
          <w:iCs/>
          <w:sz w:val="24"/>
        </w:rPr>
        <w:t>由于经济规模的迅速扩大和城市化进程的加快，人为排放大量气溶胶，导致中国区域性霾天气日益严重。</w:t>
      </w:r>
      <w:r>
        <w:rPr>
          <w:rFonts w:hint="eastAsia"/>
          <w:iCs/>
          <w:sz w:val="24"/>
        </w:rPr>
        <w:t>目前，人们使用空气污染指标</w:t>
      </w:r>
      <w:r>
        <w:rPr>
          <w:rFonts w:hint="eastAsia"/>
          <w:iCs/>
          <w:sz w:val="24"/>
        </w:rPr>
        <w:t>API</w:t>
      </w:r>
      <w:r>
        <w:rPr>
          <w:rFonts w:hint="eastAsia"/>
          <w:iCs/>
          <w:sz w:val="24"/>
        </w:rPr>
        <w:t>来量化评估空气质量：</w:t>
      </w:r>
      <w:r w:rsidRPr="00176CAE">
        <w:rPr>
          <w:rFonts w:hint="eastAsia"/>
          <w:iCs/>
          <w:sz w:val="24"/>
        </w:rPr>
        <w:t>将空气中的主要有害物质二氧化硫（</w:t>
      </w:r>
      <w:r w:rsidRPr="00176CAE">
        <w:rPr>
          <w:rFonts w:hint="eastAsia"/>
          <w:iCs/>
          <w:sz w:val="24"/>
        </w:rPr>
        <w:t>SO2</w:t>
      </w:r>
      <w:r w:rsidRPr="00176CAE">
        <w:rPr>
          <w:rFonts w:hint="eastAsia"/>
          <w:iCs/>
          <w:sz w:val="24"/>
        </w:rPr>
        <w:t>）、氮氧化物（</w:t>
      </w:r>
      <w:r w:rsidRPr="00176CAE">
        <w:rPr>
          <w:rFonts w:hint="eastAsia"/>
          <w:iCs/>
          <w:sz w:val="24"/>
        </w:rPr>
        <w:t>NOx</w:t>
      </w:r>
      <w:r w:rsidRPr="00176CAE">
        <w:rPr>
          <w:rFonts w:hint="eastAsia"/>
          <w:iCs/>
          <w:sz w:val="24"/>
        </w:rPr>
        <w:t>）、可吸入颗粒物（</w:t>
      </w:r>
      <w:r w:rsidRPr="00176CAE">
        <w:rPr>
          <w:rFonts w:hint="eastAsia"/>
          <w:iCs/>
          <w:sz w:val="24"/>
        </w:rPr>
        <w:t>PM10</w:t>
      </w:r>
      <w:r w:rsidRPr="00176CAE">
        <w:rPr>
          <w:rFonts w:hint="eastAsia"/>
          <w:iCs/>
          <w:sz w:val="24"/>
        </w:rPr>
        <w:t>）三项污染物指标的浓度与相应空气质量标准进行比较，通过数学计算分别得出各种污染指数，以其中最高者为当时、当地空气污染指数</w:t>
      </w:r>
      <w:r>
        <w:rPr>
          <w:rFonts w:hint="eastAsia"/>
          <w:iCs/>
          <w:sz w:val="24"/>
        </w:rPr>
        <w:t>。</w:t>
      </w:r>
    </w:p>
    <w:p w:rsidR="00C90111" w:rsidRDefault="00B3052D" w:rsidP="00B3052D">
      <w:pPr>
        <w:spacing w:line="360" w:lineRule="auto"/>
        <w:ind w:firstLineChars="97" w:firstLine="233"/>
        <w:rPr>
          <w:iCs/>
          <w:sz w:val="24"/>
        </w:rPr>
      </w:pPr>
      <w:r>
        <w:rPr>
          <w:rFonts w:hint="eastAsia"/>
          <w:iCs/>
          <w:sz w:val="24"/>
        </w:rPr>
        <w:t>根据科学家的研究，空气中可吸入颗粒物浓度大小与许多因素有关，比如：温度，湿度、离地面高度和与街道的临近程度。我们可以通过无人机上搭载传感器的方式来得到相应的指标，并进行相关性的分析。</w:t>
      </w:r>
    </w:p>
    <w:p w:rsidR="00244F47" w:rsidRPr="00244F47" w:rsidRDefault="00244F47" w:rsidP="0093720A">
      <w:pPr>
        <w:spacing w:beforeLines="50" w:after="120" w:line="360" w:lineRule="auto"/>
        <w:ind w:firstLineChars="100" w:firstLine="240"/>
        <w:rPr>
          <w:sz w:val="24"/>
          <w:szCs w:val="24"/>
        </w:rPr>
      </w:pPr>
      <w:r w:rsidRPr="00651052">
        <w:rPr>
          <w:rFonts w:hint="eastAsia"/>
          <w:sz w:val="24"/>
          <w:szCs w:val="24"/>
        </w:rPr>
        <w:t>目前针对环境质量的监测多为定点定时的地面监测，它的好处在于，可以提供连续一段时间内特定地点的污染物数据。这种监测方法在提供不同高度范围的污染物浓度数值时需要建塔搭仪器，不仅耗费大量的人力物力，更有一定的危险性。它的缺点在于：成本高，欠缺机动性并且提供不同高度范围的污染物浓度数值时</w:t>
      </w:r>
      <w:r w:rsidRPr="00651052">
        <w:rPr>
          <w:rFonts w:hint="eastAsia"/>
          <w:sz w:val="24"/>
          <w:szCs w:val="24"/>
        </w:rPr>
        <w:lastRenderedPageBreak/>
        <w:t>需要建塔，。</w:t>
      </w:r>
      <w:r>
        <w:rPr>
          <w:rFonts w:hint="eastAsia"/>
          <w:sz w:val="24"/>
          <w:szCs w:val="24"/>
        </w:rPr>
        <w:t>本研究用到的无人机检测方法</w:t>
      </w:r>
      <w:r w:rsidRPr="00651052">
        <w:rPr>
          <w:rFonts w:hint="eastAsia"/>
          <w:sz w:val="24"/>
          <w:szCs w:val="24"/>
        </w:rPr>
        <w:t>，</w:t>
      </w:r>
      <w:r>
        <w:rPr>
          <w:rFonts w:hint="eastAsia"/>
          <w:sz w:val="24"/>
          <w:szCs w:val="24"/>
        </w:rPr>
        <w:t>正好与它形成互补。无人机操作便捷，机动性强，可以应对突发状况。</w:t>
      </w:r>
      <w:r w:rsidRPr="00651052">
        <w:rPr>
          <w:rFonts w:hint="eastAsia"/>
          <w:sz w:val="24"/>
          <w:szCs w:val="24"/>
        </w:rPr>
        <w:t>其二，无人机可以停留在不同高度，采集三维的污染物浓度数据。我们可以利用它的这一优势，在其上装备微型质谱采样分析仪，来探测低空污染物的种类。在选择采样点时更为灵活，可以自行设计、更改监测路径。</w:t>
      </w:r>
    </w:p>
    <w:p w:rsidR="00244F47" w:rsidRPr="00244F47" w:rsidRDefault="00D06C39" w:rsidP="00244F47">
      <w:pPr>
        <w:spacing w:line="360" w:lineRule="auto"/>
        <w:ind w:firstLineChars="150" w:firstLine="360"/>
        <w:rPr>
          <w:sz w:val="24"/>
        </w:rPr>
      </w:pPr>
      <w:bookmarkStart w:id="0" w:name="OLE_LINK7"/>
      <w:bookmarkStart w:id="1" w:name="OLE_LINK8"/>
      <w:r>
        <w:rPr>
          <w:rFonts w:hint="eastAsia"/>
          <w:sz w:val="24"/>
        </w:rPr>
        <w:t>近几年来，国内对于无人机应用的研究才刚刚开始，目前主要用于环境应急和简单的大气环境指标监测，指标主要包括：臭氧、粒子浓度、温度、湿度和二氧化氮等，如中国科学院大气物理研究所设计了两种型号的微型无人机，搭载了离子传感器和臭氧浓度传感器进行了探空实验，数据合理可信；中科院安徽光机所利用同种无人机搭载自发研究的大气污染差分吸收光谱探测系统，获得了二氧化氮等成分的时空分布。其中</w:t>
      </w:r>
      <w:r w:rsidRPr="00176CAE">
        <w:rPr>
          <w:rFonts w:hint="eastAsia"/>
          <w:sz w:val="24"/>
        </w:rPr>
        <w:t>比较成熟的例子</w:t>
      </w:r>
      <w:r>
        <w:rPr>
          <w:rFonts w:hint="eastAsia"/>
          <w:sz w:val="24"/>
        </w:rPr>
        <w:t>有环境保护部卫星环境应用中心的杨海军和</w:t>
      </w:r>
      <w:r w:rsidRPr="00DD6808">
        <w:rPr>
          <w:rFonts w:hint="eastAsia"/>
          <w:sz w:val="24"/>
        </w:rPr>
        <w:t>中国科学院地理科学与资源研究所</w:t>
      </w:r>
      <w:r>
        <w:rPr>
          <w:rFonts w:hint="eastAsia"/>
          <w:sz w:val="24"/>
        </w:rPr>
        <w:t>的黄耀欢利用</w:t>
      </w:r>
      <w:r w:rsidRPr="0033263D">
        <w:rPr>
          <w:rFonts w:hint="eastAsia"/>
          <w:sz w:val="24"/>
        </w:rPr>
        <w:t>无人机进行化工污染气体遥感监测。具体做法是：利用搭载有高分辨率相机和污染气体监测仪的旋翼无人机（“环鹰一号”）系统，结合地面核查验证的方式，设计了</w:t>
      </w:r>
      <w:r w:rsidRPr="0033263D">
        <w:rPr>
          <w:rFonts w:hint="eastAsia"/>
          <w:sz w:val="24"/>
        </w:rPr>
        <w:t xml:space="preserve">3 </w:t>
      </w:r>
      <w:r w:rsidRPr="0033263D">
        <w:rPr>
          <w:rFonts w:hint="eastAsia"/>
          <w:sz w:val="24"/>
        </w:rPr>
        <w:t>种污染气体污染遥感监测流程及方法。</w:t>
      </w:r>
      <w:r>
        <w:rPr>
          <w:rFonts w:hint="eastAsia"/>
          <w:sz w:val="24"/>
        </w:rPr>
        <w:t>结果表明化工园区污染气体排放具有空间水平差异及垂直扩散特征。该研究结果</w:t>
      </w:r>
      <w:r w:rsidRPr="0033263D">
        <w:rPr>
          <w:rFonts w:hint="eastAsia"/>
          <w:sz w:val="24"/>
        </w:rPr>
        <w:t>联合水平和垂直异常值分析，能为提前排查污染源排放提供有效支撑。</w:t>
      </w:r>
    </w:p>
    <w:p w:rsidR="00D06C39" w:rsidRPr="001562D9" w:rsidRDefault="00D06C39" w:rsidP="00D06C39">
      <w:pPr>
        <w:spacing w:line="360" w:lineRule="auto"/>
        <w:ind w:firstLineChars="100" w:firstLine="240"/>
      </w:pPr>
      <w:r>
        <w:rPr>
          <w:rFonts w:hint="eastAsia"/>
          <w:sz w:val="24"/>
        </w:rPr>
        <w:t>国际上，这方面的应用也有很多，并且</w:t>
      </w:r>
      <w:r w:rsidRPr="001562D9">
        <w:rPr>
          <w:rFonts w:hint="eastAsia"/>
          <w:sz w:val="24"/>
        </w:rPr>
        <w:t>气体监测设备研究的技术</w:t>
      </w:r>
      <w:r>
        <w:rPr>
          <w:rFonts w:hint="eastAsia"/>
          <w:sz w:val="24"/>
        </w:rPr>
        <w:t>更加</w:t>
      </w:r>
      <w:r w:rsidRPr="001562D9">
        <w:rPr>
          <w:rFonts w:hint="eastAsia"/>
          <w:sz w:val="24"/>
        </w:rPr>
        <w:t>成熟，美国</w:t>
      </w:r>
      <w:r w:rsidRPr="005F6AA1">
        <w:rPr>
          <w:rFonts w:ascii="Times New Roman" w:hAnsi="Times New Roman"/>
          <w:sz w:val="24"/>
        </w:rPr>
        <w:t>MIDAC</w:t>
      </w:r>
      <w:r w:rsidRPr="001562D9">
        <w:rPr>
          <w:rFonts w:hint="eastAsia"/>
          <w:sz w:val="24"/>
        </w:rPr>
        <w:t>公司研发的</w:t>
      </w:r>
      <w:r w:rsidRPr="005F6AA1">
        <w:rPr>
          <w:rFonts w:ascii="Times New Roman" w:hAnsi="Times New Roman"/>
          <w:sz w:val="24"/>
        </w:rPr>
        <w:t>Titan</w:t>
      </w:r>
      <w:r w:rsidRPr="001562D9">
        <w:rPr>
          <w:rFonts w:hint="eastAsia"/>
          <w:sz w:val="24"/>
        </w:rPr>
        <w:t>气体分析仪，</w:t>
      </w:r>
      <w:r w:rsidRPr="005F6AA1">
        <w:rPr>
          <w:rFonts w:ascii="Times New Roman" w:hAnsi="Times New Roman"/>
          <w:sz w:val="24"/>
        </w:rPr>
        <w:t>MIDAC</w:t>
      </w:r>
      <w:r w:rsidRPr="001562D9">
        <w:rPr>
          <w:rFonts w:hint="eastAsia"/>
          <w:sz w:val="24"/>
        </w:rPr>
        <w:t>运用了通过气体测量池抽取与使用远程传</w:t>
      </w:r>
      <w:r>
        <w:rPr>
          <w:rFonts w:hint="eastAsia"/>
          <w:sz w:val="24"/>
        </w:rPr>
        <w:t>感技术直接在空气中测量</w:t>
      </w:r>
      <w:r>
        <w:rPr>
          <w:rFonts w:hint="eastAsia"/>
          <w:sz w:val="24"/>
        </w:rPr>
        <w:t>2</w:t>
      </w:r>
      <w:r w:rsidRPr="001562D9">
        <w:rPr>
          <w:rFonts w:hint="eastAsia"/>
          <w:sz w:val="24"/>
        </w:rPr>
        <w:t>种技术，针对污染源气团中不同的成分，浓度范围以及运行环境，使用仪器中不同的方法监测。国外已经开始进行了多无人机协同监测大气污染物的研究，多无人机协作系统根据运动过程中获取的传感器数据</w:t>
      </w:r>
      <w:r>
        <w:rPr>
          <w:rFonts w:hint="eastAsia"/>
          <w:sz w:val="24"/>
        </w:rPr>
        <w:t>，</w:t>
      </w:r>
      <w:r w:rsidRPr="001562D9">
        <w:rPr>
          <w:rFonts w:hint="eastAsia"/>
          <w:sz w:val="24"/>
        </w:rPr>
        <w:t>利用相关地图建模算法生成环境地图</w:t>
      </w:r>
      <w:r>
        <w:rPr>
          <w:rFonts w:hint="eastAsia"/>
          <w:sz w:val="24"/>
        </w:rPr>
        <w:t>，</w:t>
      </w:r>
      <w:r w:rsidRPr="001562D9">
        <w:rPr>
          <w:rFonts w:hint="eastAsia"/>
          <w:sz w:val="24"/>
        </w:rPr>
        <w:t>即建立污染气体的分布地图</w:t>
      </w:r>
      <w:r>
        <w:rPr>
          <w:rFonts w:hint="eastAsia"/>
          <w:sz w:val="24"/>
        </w:rPr>
        <w:t>，</w:t>
      </w:r>
      <w:r w:rsidRPr="001562D9">
        <w:rPr>
          <w:rFonts w:hint="eastAsia"/>
          <w:sz w:val="24"/>
        </w:rPr>
        <w:t>从而获取系统监测污染气团的环境信息</w:t>
      </w:r>
      <w:r>
        <w:rPr>
          <w:rFonts w:hint="eastAsia"/>
          <w:sz w:val="24"/>
        </w:rPr>
        <w:t>，</w:t>
      </w:r>
      <w:r w:rsidRPr="001562D9">
        <w:rPr>
          <w:rFonts w:hint="eastAsia"/>
          <w:sz w:val="24"/>
        </w:rPr>
        <w:t>为任务分配和路径规划提供基</w:t>
      </w:r>
      <w:r>
        <w:rPr>
          <w:rFonts w:hint="eastAsia"/>
          <w:sz w:val="24"/>
        </w:rPr>
        <w:t>础。</w:t>
      </w:r>
      <w:r w:rsidRPr="00A0757D">
        <w:rPr>
          <w:rFonts w:ascii="Times New Roman" w:hAnsi="Times New Roman"/>
          <w:sz w:val="24"/>
        </w:rPr>
        <w:t>Cranfield</w:t>
      </w:r>
      <w:r>
        <w:rPr>
          <w:rFonts w:ascii="Times New Roman" w:hAnsi="Times New Roman" w:hint="eastAsia"/>
          <w:sz w:val="24"/>
        </w:rPr>
        <w:t xml:space="preserve"> </w:t>
      </w:r>
      <w:r w:rsidRPr="00A0757D">
        <w:rPr>
          <w:rFonts w:ascii="Times New Roman" w:hAnsi="Times New Roman"/>
          <w:sz w:val="24"/>
        </w:rPr>
        <w:t>University</w:t>
      </w:r>
      <w:r>
        <w:rPr>
          <w:rFonts w:hint="eastAsia"/>
          <w:sz w:val="24"/>
        </w:rPr>
        <w:t>的</w:t>
      </w:r>
      <w:r w:rsidRPr="00A0757D">
        <w:rPr>
          <w:rFonts w:ascii="Times New Roman" w:hAnsi="Times New Roman"/>
          <w:sz w:val="24"/>
        </w:rPr>
        <w:t>Brian</w:t>
      </w:r>
      <w:r>
        <w:rPr>
          <w:rFonts w:ascii="Times New Roman" w:hAnsi="Times New Roman" w:hint="eastAsia"/>
          <w:sz w:val="24"/>
        </w:rPr>
        <w:t xml:space="preserve"> </w:t>
      </w:r>
      <w:r w:rsidRPr="00A0757D">
        <w:rPr>
          <w:rFonts w:ascii="Times New Roman" w:hAnsi="Times New Roman"/>
          <w:sz w:val="24"/>
        </w:rPr>
        <w:t>A.</w:t>
      </w:r>
      <w:r>
        <w:rPr>
          <w:rFonts w:ascii="Times New Roman" w:hAnsi="Times New Roman" w:hint="eastAsia"/>
          <w:sz w:val="24"/>
        </w:rPr>
        <w:t xml:space="preserve"> </w:t>
      </w:r>
      <w:r w:rsidRPr="00A0757D">
        <w:rPr>
          <w:rFonts w:ascii="Times New Roman" w:hAnsi="Times New Roman"/>
          <w:sz w:val="24"/>
        </w:rPr>
        <w:t>White</w:t>
      </w:r>
      <w:r>
        <w:rPr>
          <w:rFonts w:hint="eastAsia"/>
          <w:sz w:val="24"/>
        </w:rPr>
        <w:t>教授领导的工作组利用无人机传感器网络监测污染物云的边界。他们使用无人机搭载传感器群对</w:t>
      </w:r>
      <w:r w:rsidRPr="007729B4">
        <w:rPr>
          <w:rFonts w:hint="eastAsia"/>
          <w:sz w:val="24"/>
        </w:rPr>
        <w:t>污染物云边界进行</w:t>
      </w:r>
      <w:r>
        <w:rPr>
          <w:rFonts w:hint="eastAsia"/>
          <w:sz w:val="24"/>
        </w:rPr>
        <w:t>帧</w:t>
      </w:r>
      <w:r w:rsidRPr="007729B4">
        <w:rPr>
          <w:rFonts w:hint="eastAsia"/>
          <w:sz w:val="24"/>
        </w:rPr>
        <w:t>测、</w:t>
      </w:r>
      <w:r>
        <w:rPr>
          <w:rFonts w:hint="eastAsia"/>
          <w:sz w:val="24"/>
        </w:rPr>
        <w:t>建模和绘图，然后使用这个模型预测污染物云的变化趋势。这种方法的优势在于：在</w:t>
      </w:r>
      <w:r w:rsidRPr="007729B4">
        <w:rPr>
          <w:rFonts w:hint="eastAsia"/>
          <w:sz w:val="24"/>
        </w:rPr>
        <w:t>计算云的边界</w:t>
      </w:r>
      <w:r>
        <w:rPr>
          <w:rFonts w:hint="eastAsia"/>
          <w:sz w:val="24"/>
        </w:rPr>
        <w:t>时，</w:t>
      </w:r>
      <w:r w:rsidRPr="007729B4">
        <w:rPr>
          <w:rFonts w:hint="eastAsia"/>
          <w:sz w:val="24"/>
        </w:rPr>
        <w:t>只有顶点和段</w:t>
      </w:r>
      <w:r>
        <w:rPr>
          <w:rFonts w:hint="eastAsia"/>
          <w:sz w:val="24"/>
        </w:rPr>
        <w:t>的曲率是必需的，</w:t>
      </w:r>
      <w:r w:rsidRPr="007729B4">
        <w:rPr>
          <w:rFonts w:hint="eastAsia"/>
          <w:sz w:val="24"/>
        </w:rPr>
        <w:t>而不是使用一个分布密度函数来表示</w:t>
      </w:r>
      <w:r>
        <w:rPr>
          <w:rFonts w:hint="eastAsia"/>
          <w:sz w:val="24"/>
        </w:rPr>
        <w:t>分布</w:t>
      </w:r>
      <w:r w:rsidRPr="007729B4">
        <w:rPr>
          <w:rFonts w:hint="eastAsia"/>
          <w:sz w:val="24"/>
        </w:rPr>
        <w:t>。</w:t>
      </w:r>
    </w:p>
    <w:p w:rsidR="00D06C39" w:rsidRPr="00D06C39" w:rsidRDefault="00D06C39" w:rsidP="00D06C39">
      <w:pPr>
        <w:spacing w:line="360" w:lineRule="auto"/>
        <w:ind w:firstLineChars="150" w:firstLine="360"/>
        <w:rPr>
          <w:sz w:val="24"/>
        </w:rPr>
      </w:pPr>
      <w:r>
        <w:rPr>
          <w:rFonts w:hint="eastAsia"/>
          <w:sz w:val="24"/>
        </w:rPr>
        <w:lastRenderedPageBreak/>
        <w:t>美国</w:t>
      </w:r>
      <w:r w:rsidRPr="00A0757D">
        <w:rPr>
          <w:rFonts w:ascii="Times New Roman" w:hAnsi="Times New Roman"/>
          <w:sz w:val="24"/>
        </w:rPr>
        <w:t>Orbital Research</w:t>
      </w:r>
      <w:r>
        <w:rPr>
          <w:rFonts w:hint="eastAsia"/>
          <w:sz w:val="24"/>
        </w:rPr>
        <w:t>机构的</w:t>
      </w:r>
      <w:r w:rsidRPr="00A0757D">
        <w:rPr>
          <w:rFonts w:ascii="Times New Roman" w:hAnsi="Times New Roman"/>
          <w:sz w:val="24"/>
        </w:rPr>
        <w:t>Michael A. Kovacina</w:t>
      </w:r>
      <w:r w:rsidRPr="00C85A70">
        <w:rPr>
          <w:rFonts w:hint="eastAsia"/>
          <w:sz w:val="24"/>
        </w:rPr>
        <w:t>开发了一个基于</w:t>
      </w:r>
      <w:r>
        <w:rPr>
          <w:rFonts w:hint="eastAsia"/>
          <w:sz w:val="24"/>
        </w:rPr>
        <w:t>一定</w:t>
      </w:r>
      <w:r w:rsidRPr="00C85A70">
        <w:rPr>
          <w:rFonts w:hint="eastAsia"/>
          <w:sz w:val="24"/>
        </w:rPr>
        <w:t>规则的</w:t>
      </w:r>
      <w:r>
        <w:rPr>
          <w:rFonts w:hint="eastAsia"/>
          <w:sz w:val="24"/>
        </w:rPr>
        <w:t>能应对紧急情况的搭载传感器无人机的分布策略，并且进行了验证：他们模拟了用无人机上传感器寻找和绘制无人区内污染物云的情况，并且考虑了几种不同的策略，在不考虑污染物云尺寸的情况下建立了</w:t>
      </w:r>
      <w:bookmarkStart w:id="2" w:name="OLE_LINK1"/>
      <w:bookmarkStart w:id="3" w:name="OLE_LINK2"/>
      <w:r>
        <w:rPr>
          <w:rFonts w:hint="eastAsia"/>
          <w:sz w:val="24"/>
        </w:rPr>
        <w:t>无人机（传感器）群</w:t>
      </w:r>
      <w:bookmarkEnd w:id="2"/>
      <w:bookmarkEnd w:id="3"/>
      <w:r>
        <w:rPr>
          <w:rFonts w:hint="eastAsia"/>
          <w:sz w:val="24"/>
        </w:rPr>
        <w:t>规模和发现污染物云所需时间的反线性关系，并且发现了无人机（传感器）群规模和侦测成功概率的线性关系。</w:t>
      </w:r>
      <w:bookmarkEnd w:id="0"/>
      <w:bookmarkEnd w:id="1"/>
    </w:p>
    <w:p w:rsidR="00B3052D" w:rsidRDefault="00E156EA" w:rsidP="00B3052D">
      <w:pPr>
        <w:spacing w:line="360" w:lineRule="auto"/>
        <w:rPr>
          <w:rFonts w:asciiTheme="minorEastAsia" w:hAnsiTheme="minorEastAsia"/>
          <w:b/>
          <w:sz w:val="32"/>
          <w:szCs w:val="32"/>
        </w:rPr>
      </w:pPr>
      <w:r>
        <w:rPr>
          <w:rFonts w:asciiTheme="minorEastAsia" w:hAnsiTheme="minorEastAsia" w:hint="eastAsia"/>
          <w:b/>
          <w:sz w:val="32"/>
          <w:szCs w:val="32"/>
        </w:rPr>
        <w:t>2实验</w:t>
      </w:r>
      <w:r w:rsidR="00425635">
        <w:rPr>
          <w:rFonts w:asciiTheme="minorEastAsia" w:hAnsiTheme="minorEastAsia" w:hint="eastAsia"/>
          <w:b/>
          <w:sz w:val="32"/>
          <w:szCs w:val="32"/>
        </w:rPr>
        <w:t>方法</w:t>
      </w:r>
      <w:r w:rsidR="0068735F">
        <w:rPr>
          <w:rFonts w:asciiTheme="minorEastAsia" w:hAnsiTheme="minorEastAsia" w:hint="eastAsia"/>
          <w:b/>
          <w:sz w:val="32"/>
          <w:szCs w:val="32"/>
        </w:rPr>
        <w:t>、过程与结果</w:t>
      </w:r>
    </w:p>
    <w:p w:rsidR="0033339E" w:rsidRDefault="00E156EA" w:rsidP="00B3052D">
      <w:pPr>
        <w:spacing w:line="360" w:lineRule="auto"/>
        <w:rPr>
          <w:rFonts w:asciiTheme="minorEastAsia" w:hAnsiTheme="minorEastAsia"/>
          <w:b/>
          <w:sz w:val="30"/>
          <w:szCs w:val="30"/>
        </w:rPr>
      </w:pPr>
      <w:r w:rsidRPr="00E156EA">
        <w:rPr>
          <w:rFonts w:asciiTheme="minorEastAsia" w:hAnsiTheme="minorEastAsia" w:hint="eastAsia"/>
          <w:b/>
          <w:sz w:val="30"/>
          <w:szCs w:val="30"/>
        </w:rPr>
        <w:t>2.1</w:t>
      </w:r>
      <w:r>
        <w:rPr>
          <w:rFonts w:asciiTheme="minorEastAsia" w:hAnsiTheme="minorEastAsia" w:hint="eastAsia"/>
          <w:b/>
          <w:sz w:val="30"/>
          <w:szCs w:val="30"/>
        </w:rPr>
        <w:t xml:space="preserve"> 实验装置</w:t>
      </w:r>
    </w:p>
    <w:p w:rsidR="00E156EA" w:rsidRDefault="00E156EA" w:rsidP="0093720A">
      <w:pPr>
        <w:spacing w:beforeLines="50" w:after="120" w:line="360" w:lineRule="auto"/>
        <w:ind w:firstLineChars="98" w:firstLine="235"/>
        <w:rPr>
          <w:rFonts w:ascii="Times New Roman" w:hAnsi="Times New Roman"/>
          <w:color w:val="000000"/>
          <w:sz w:val="24"/>
        </w:rPr>
      </w:pPr>
      <w:r w:rsidRPr="008F3176">
        <w:rPr>
          <w:rFonts w:ascii="Times New Roman" w:hAnsi="Times New Roman" w:hint="eastAsia"/>
          <w:color w:val="000000"/>
          <w:sz w:val="24"/>
        </w:rPr>
        <w:t>本次污染气体监测的无人机遥感系统，由飞行平台</w:t>
      </w:r>
      <w:r>
        <w:rPr>
          <w:rFonts w:ascii="Times New Roman" w:hAnsi="Times New Roman" w:hint="eastAsia"/>
          <w:color w:val="000000"/>
          <w:sz w:val="24"/>
        </w:rPr>
        <w:t>（无人机）</w:t>
      </w:r>
      <w:r w:rsidRPr="008F3176">
        <w:rPr>
          <w:rFonts w:ascii="Times New Roman" w:hAnsi="Times New Roman" w:hint="eastAsia"/>
          <w:color w:val="000000"/>
          <w:sz w:val="24"/>
        </w:rPr>
        <w:t>、飞行导航与控制系统</w:t>
      </w:r>
      <w:r>
        <w:rPr>
          <w:rFonts w:ascii="Times New Roman" w:hAnsi="Times New Roman" w:hint="eastAsia"/>
          <w:color w:val="000000"/>
          <w:sz w:val="24"/>
        </w:rPr>
        <w:t>（手机端</w:t>
      </w:r>
      <w:r>
        <w:rPr>
          <w:rFonts w:ascii="Times New Roman" w:hAnsi="Times New Roman" w:hint="eastAsia"/>
          <w:color w:val="000000"/>
          <w:sz w:val="24"/>
        </w:rPr>
        <w:t>APP</w:t>
      </w:r>
      <w:r>
        <w:rPr>
          <w:rFonts w:ascii="Times New Roman" w:hAnsi="Times New Roman" w:hint="eastAsia"/>
          <w:color w:val="000000"/>
          <w:sz w:val="24"/>
        </w:rPr>
        <w:t>、飞机遥控器）</w:t>
      </w:r>
      <w:r w:rsidRPr="008F3176">
        <w:rPr>
          <w:rFonts w:ascii="Times New Roman" w:hAnsi="Times New Roman" w:hint="eastAsia"/>
          <w:color w:val="000000"/>
          <w:sz w:val="24"/>
        </w:rPr>
        <w:t>、地面监控系统</w:t>
      </w:r>
      <w:r>
        <w:rPr>
          <w:rFonts w:ascii="Times New Roman" w:hAnsi="Times New Roman" w:hint="eastAsia"/>
          <w:color w:val="000000"/>
          <w:sz w:val="24"/>
        </w:rPr>
        <w:t>（手机端</w:t>
      </w:r>
      <w:r>
        <w:rPr>
          <w:rFonts w:ascii="Times New Roman" w:hAnsi="Times New Roman" w:hint="eastAsia"/>
          <w:color w:val="000000"/>
          <w:sz w:val="24"/>
        </w:rPr>
        <w:t>APP</w:t>
      </w:r>
      <w:r>
        <w:rPr>
          <w:rFonts w:ascii="Times New Roman" w:hAnsi="Times New Roman" w:hint="eastAsia"/>
          <w:color w:val="000000"/>
          <w:sz w:val="24"/>
        </w:rPr>
        <w:t>）</w:t>
      </w:r>
      <w:r w:rsidRPr="008F3176">
        <w:rPr>
          <w:rFonts w:ascii="Times New Roman" w:hAnsi="Times New Roman" w:hint="eastAsia"/>
          <w:color w:val="000000"/>
          <w:sz w:val="24"/>
        </w:rPr>
        <w:t>、任务设备</w:t>
      </w:r>
      <w:r>
        <w:rPr>
          <w:rFonts w:ascii="Times New Roman" w:hAnsi="Times New Roman" w:hint="eastAsia"/>
          <w:color w:val="000000"/>
          <w:sz w:val="24"/>
        </w:rPr>
        <w:t>（传感器、微型质谱采样平台）</w:t>
      </w:r>
      <w:r w:rsidRPr="008F3176">
        <w:rPr>
          <w:rFonts w:ascii="Times New Roman" w:hAnsi="Times New Roman" w:hint="eastAsia"/>
          <w:color w:val="000000"/>
          <w:sz w:val="24"/>
        </w:rPr>
        <w:t>、数据传输系统</w:t>
      </w:r>
      <w:r>
        <w:rPr>
          <w:rFonts w:ascii="Times New Roman" w:hAnsi="Times New Roman" w:hint="eastAsia"/>
          <w:color w:val="000000"/>
          <w:sz w:val="24"/>
        </w:rPr>
        <w:t>（传感器蓝牙部分）</w:t>
      </w:r>
      <w:r w:rsidRPr="008F3176">
        <w:rPr>
          <w:rFonts w:ascii="Times New Roman" w:hAnsi="Times New Roman" w:hint="eastAsia"/>
          <w:color w:val="000000"/>
          <w:sz w:val="24"/>
        </w:rPr>
        <w:t>5</w:t>
      </w:r>
      <w:r w:rsidRPr="008F3176">
        <w:rPr>
          <w:rFonts w:ascii="Times New Roman" w:hAnsi="Times New Roman" w:hint="eastAsia"/>
          <w:color w:val="000000"/>
          <w:sz w:val="24"/>
        </w:rPr>
        <w:t>部分组成。</w:t>
      </w:r>
    </w:p>
    <w:p w:rsidR="00E156EA" w:rsidRDefault="00E156EA" w:rsidP="0093720A">
      <w:pPr>
        <w:spacing w:beforeLines="50" w:after="120" w:line="360" w:lineRule="auto"/>
        <w:ind w:firstLineChars="150" w:firstLine="360"/>
        <w:rPr>
          <w:color w:val="000000"/>
          <w:sz w:val="24"/>
        </w:rPr>
      </w:pPr>
      <w:r>
        <w:rPr>
          <w:rFonts w:ascii="Times New Roman" w:hAnsi="Times New Roman" w:hint="eastAsia"/>
          <w:color w:val="000000"/>
          <w:sz w:val="24"/>
        </w:rPr>
        <w:t>Phantom 2 V</w:t>
      </w:r>
      <w:r w:rsidRPr="00A421B2">
        <w:rPr>
          <w:rFonts w:ascii="Times New Roman" w:hAnsi="Times New Roman"/>
          <w:color w:val="000000"/>
          <w:sz w:val="24"/>
        </w:rPr>
        <w:t>ision</w:t>
      </w:r>
      <w:r>
        <w:rPr>
          <w:rFonts w:hint="eastAsia"/>
          <w:color w:val="000000"/>
          <w:sz w:val="24"/>
        </w:rPr>
        <w:t>+</w:t>
      </w:r>
      <w:r>
        <w:rPr>
          <w:rFonts w:hint="eastAsia"/>
          <w:color w:val="000000"/>
          <w:sz w:val="24"/>
        </w:rPr>
        <w:t>四旋翼无人机（如图</w:t>
      </w:r>
      <w:r w:rsidR="0093720A">
        <w:rPr>
          <w:rFonts w:hint="eastAsia"/>
          <w:color w:val="000000"/>
          <w:sz w:val="24"/>
        </w:rPr>
        <w:t>1</w:t>
      </w:r>
      <w:r>
        <w:rPr>
          <w:rFonts w:hint="eastAsia"/>
          <w:color w:val="000000"/>
          <w:sz w:val="24"/>
        </w:rPr>
        <w:t>）：主要实验工具，用于搭载采样平台和传感器，一块电池续航时间</w:t>
      </w:r>
      <w:r>
        <w:rPr>
          <w:rFonts w:hint="eastAsia"/>
          <w:color w:val="000000"/>
          <w:sz w:val="24"/>
        </w:rPr>
        <w:t>20</w:t>
      </w:r>
      <w:r>
        <w:rPr>
          <w:rFonts w:hint="eastAsia"/>
          <w:color w:val="000000"/>
          <w:sz w:val="24"/>
        </w:rPr>
        <w:t>分钟左右。</w:t>
      </w:r>
    </w:p>
    <w:p w:rsidR="00E156EA" w:rsidRDefault="00E156EA" w:rsidP="0093720A">
      <w:pPr>
        <w:keepNext/>
        <w:spacing w:beforeLines="50" w:after="120" w:line="360" w:lineRule="auto"/>
        <w:ind w:firstLineChars="250" w:firstLine="600"/>
        <w:jc w:val="center"/>
      </w:pPr>
      <w:r>
        <w:rPr>
          <w:noProof/>
          <w:sz w:val="24"/>
          <w:szCs w:val="24"/>
        </w:rPr>
        <w:drawing>
          <wp:inline distT="0" distB="0" distL="0" distR="0">
            <wp:extent cx="3857625" cy="2802412"/>
            <wp:effectExtent l="19050" t="0" r="9525" b="0"/>
            <wp:docPr id="41" name="图片 40" descr="无人机照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人机照片.png"/>
                    <pic:cNvPicPr/>
                  </pic:nvPicPr>
                  <pic:blipFill>
                    <a:blip r:embed="rId8" cstate="print"/>
                    <a:stretch>
                      <a:fillRect/>
                    </a:stretch>
                  </pic:blipFill>
                  <pic:spPr>
                    <a:xfrm>
                      <a:off x="0" y="0"/>
                      <a:ext cx="3857625" cy="2802412"/>
                    </a:xfrm>
                    <a:prstGeom prst="rect">
                      <a:avLst/>
                    </a:prstGeom>
                  </pic:spPr>
                </pic:pic>
              </a:graphicData>
            </a:graphic>
          </wp:inline>
        </w:drawing>
      </w:r>
    </w:p>
    <w:p w:rsidR="00E156EA" w:rsidRPr="00514AFF" w:rsidRDefault="00E156EA" w:rsidP="00E156EA">
      <w:pPr>
        <w:pStyle w:val="a5"/>
        <w:jc w:val="center"/>
        <w:rPr>
          <w:sz w:val="24"/>
          <w:szCs w:val="24"/>
        </w:rPr>
      </w:pPr>
      <w:r>
        <w:rPr>
          <w:rFonts w:hint="eastAsia"/>
        </w:rPr>
        <w:t>图</w:t>
      </w:r>
      <w:r w:rsidR="0093720A">
        <w:rPr>
          <w:rFonts w:hint="eastAsia"/>
        </w:rPr>
        <w:t>1</w:t>
      </w:r>
      <w:r>
        <w:rPr>
          <w:rFonts w:hint="eastAsia"/>
        </w:rPr>
        <w:t xml:space="preserve"> </w:t>
      </w:r>
      <w:r w:rsidRPr="00216131">
        <w:rPr>
          <w:rFonts w:hint="eastAsia"/>
        </w:rPr>
        <w:t>Phantom 2 Vision+</w:t>
      </w:r>
      <w:r w:rsidRPr="00216131">
        <w:rPr>
          <w:rFonts w:hint="eastAsia"/>
        </w:rPr>
        <w:t>四旋翼无人机</w:t>
      </w:r>
    </w:p>
    <w:p w:rsidR="00E156EA" w:rsidRDefault="00E156EA" w:rsidP="0093720A">
      <w:pPr>
        <w:spacing w:beforeLines="50" w:after="120" w:line="360" w:lineRule="auto"/>
        <w:ind w:firstLineChars="100" w:firstLine="240"/>
        <w:rPr>
          <w:color w:val="000000"/>
          <w:sz w:val="24"/>
        </w:rPr>
      </w:pPr>
      <w:r>
        <w:rPr>
          <w:rFonts w:hint="eastAsia"/>
          <w:color w:val="000000"/>
          <w:sz w:val="24"/>
        </w:rPr>
        <w:t>微型质谱采样平台：</w:t>
      </w:r>
      <w:r w:rsidRPr="00ED2BB6">
        <w:rPr>
          <w:rFonts w:ascii="Times New Roman" w:hAnsi="Times New Roman"/>
          <w:color w:val="000000"/>
          <w:sz w:val="24"/>
        </w:rPr>
        <w:t>markes</w:t>
      </w:r>
      <w:r>
        <w:rPr>
          <w:rFonts w:hint="eastAsia"/>
          <w:color w:val="000000"/>
          <w:sz w:val="24"/>
        </w:rPr>
        <w:t>公司生产的采样管和小型空气泵。采样管一端连接空气泵，另一端带有滤网，滤去直径较大的粒子。</w:t>
      </w:r>
    </w:p>
    <w:p w:rsidR="00E156EA" w:rsidRDefault="00E156EA" w:rsidP="0093720A">
      <w:pPr>
        <w:spacing w:beforeLines="50" w:after="120" w:line="360" w:lineRule="auto"/>
        <w:ind w:firstLineChars="100" w:firstLine="240"/>
        <w:rPr>
          <w:color w:val="000000"/>
          <w:sz w:val="24"/>
        </w:rPr>
      </w:pPr>
      <w:r>
        <w:rPr>
          <w:rFonts w:hint="eastAsia"/>
          <w:color w:val="000000"/>
          <w:sz w:val="24"/>
        </w:rPr>
        <w:t>微型智能环境信息传感器：苏州微木公司生产，可测量温度、湿度和</w:t>
      </w:r>
      <w:r w:rsidRPr="00ED2BB6">
        <w:rPr>
          <w:rFonts w:ascii="Times New Roman" w:hAnsi="Times New Roman"/>
          <w:color w:val="000000"/>
          <w:sz w:val="24"/>
        </w:rPr>
        <w:t>PM</w:t>
      </w:r>
      <w:r>
        <w:rPr>
          <w:rFonts w:hint="eastAsia"/>
          <w:color w:val="000000"/>
          <w:sz w:val="24"/>
        </w:rPr>
        <w:t>值等</w:t>
      </w:r>
      <w:r>
        <w:rPr>
          <w:rFonts w:hint="eastAsia"/>
          <w:color w:val="000000"/>
          <w:sz w:val="24"/>
        </w:rPr>
        <w:lastRenderedPageBreak/>
        <w:t>环境信息。采集数据可通过蓝牙传至手机终端。组装时保证通气孔水平放置，空气流通顺畅。</w:t>
      </w:r>
    </w:p>
    <w:p w:rsidR="00E156EA" w:rsidRDefault="00E156EA" w:rsidP="0093720A">
      <w:pPr>
        <w:spacing w:beforeLines="50" w:after="120" w:line="360" w:lineRule="auto"/>
        <w:ind w:firstLineChars="100" w:firstLine="240"/>
        <w:rPr>
          <w:color w:val="000000"/>
          <w:sz w:val="24"/>
        </w:rPr>
      </w:pPr>
      <w:r>
        <w:rPr>
          <w:rFonts w:hint="eastAsia"/>
          <w:color w:val="000000"/>
          <w:sz w:val="24"/>
        </w:rPr>
        <w:t>手机：利用与无人机配套的</w:t>
      </w:r>
      <w:r w:rsidRPr="00ED2BB6">
        <w:rPr>
          <w:rFonts w:ascii="Times New Roman" w:hAnsi="Times New Roman"/>
          <w:color w:val="000000"/>
          <w:sz w:val="24"/>
        </w:rPr>
        <w:t>APP——DJI Vision</w:t>
      </w:r>
      <w:r>
        <w:rPr>
          <w:rFonts w:hint="eastAsia"/>
          <w:color w:val="000000"/>
          <w:sz w:val="24"/>
        </w:rPr>
        <w:t>实现地面站的功能：监测实时位置，设置航点等。</w:t>
      </w:r>
    </w:p>
    <w:p w:rsidR="00E156EA" w:rsidRDefault="002565A9" w:rsidP="00B3052D">
      <w:pPr>
        <w:spacing w:line="360" w:lineRule="auto"/>
        <w:rPr>
          <w:rFonts w:asciiTheme="minorEastAsia" w:hAnsiTheme="minorEastAsia"/>
          <w:b/>
          <w:sz w:val="30"/>
          <w:szCs w:val="30"/>
        </w:rPr>
      </w:pPr>
      <w:bookmarkStart w:id="4" w:name="OLE_LINK3"/>
      <w:bookmarkStart w:id="5" w:name="OLE_LINK4"/>
      <w:r w:rsidRPr="002565A9">
        <w:rPr>
          <w:rFonts w:asciiTheme="minorEastAsia" w:hAnsiTheme="minorEastAsia" w:hint="eastAsia"/>
          <w:b/>
          <w:sz w:val="30"/>
          <w:szCs w:val="30"/>
        </w:rPr>
        <w:t xml:space="preserve">2.2 </w:t>
      </w:r>
      <w:r w:rsidR="00425635">
        <w:rPr>
          <w:rFonts w:asciiTheme="minorEastAsia" w:hAnsiTheme="minorEastAsia" w:hint="eastAsia"/>
          <w:b/>
          <w:sz w:val="30"/>
          <w:szCs w:val="30"/>
        </w:rPr>
        <w:t>实验方案</w:t>
      </w:r>
      <w:bookmarkEnd w:id="4"/>
      <w:bookmarkEnd w:id="5"/>
    </w:p>
    <w:p w:rsidR="00425635" w:rsidRDefault="00425635" w:rsidP="00425635">
      <w:pPr>
        <w:spacing w:line="360" w:lineRule="auto"/>
        <w:ind w:firstLineChars="150" w:firstLine="361"/>
        <w:rPr>
          <w:rFonts w:asciiTheme="minorEastAsia" w:hAnsiTheme="minorEastAsia"/>
          <w:sz w:val="24"/>
          <w:szCs w:val="24"/>
        </w:rPr>
      </w:pPr>
      <w:r>
        <w:rPr>
          <w:rFonts w:asciiTheme="minorEastAsia" w:hAnsiTheme="minorEastAsia" w:hint="eastAsia"/>
          <w:b/>
          <w:sz w:val="24"/>
          <w:szCs w:val="24"/>
        </w:rPr>
        <w:t xml:space="preserve">  </w:t>
      </w:r>
      <w:r w:rsidRPr="00204D69">
        <w:rPr>
          <w:rFonts w:asciiTheme="minorEastAsia" w:hAnsiTheme="minorEastAsia" w:hint="eastAsia"/>
          <w:sz w:val="24"/>
          <w:szCs w:val="24"/>
        </w:rPr>
        <w:t>本研究将手持智能微型传感器和质谱采样平台结合到四旋翼无人机</w:t>
      </w:r>
      <w:r>
        <w:rPr>
          <w:rFonts w:asciiTheme="minorEastAsia" w:hAnsiTheme="minorEastAsia" w:hint="eastAsia"/>
          <w:sz w:val="24"/>
          <w:szCs w:val="24"/>
        </w:rPr>
        <w:t>（</w:t>
      </w:r>
      <w:r>
        <w:rPr>
          <w:rFonts w:hint="eastAsia"/>
          <w:sz w:val="24"/>
        </w:rPr>
        <w:t>大疆</w:t>
      </w:r>
      <w:r>
        <w:rPr>
          <w:rFonts w:hint="eastAsia"/>
          <w:sz w:val="24"/>
        </w:rPr>
        <w:t xml:space="preserve"> </w:t>
      </w:r>
      <w:r w:rsidRPr="005F6AA1">
        <w:rPr>
          <w:rFonts w:ascii="Times New Roman" w:hAnsi="Times New Roman"/>
          <w:sz w:val="24"/>
        </w:rPr>
        <w:t>Phantom Vision2+</w:t>
      </w:r>
      <w:r>
        <w:rPr>
          <w:rFonts w:hint="eastAsia"/>
          <w:sz w:val="24"/>
        </w:rPr>
        <w:t>）</w:t>
      </w:r>
      <w:r>
        <w:rPr>
          <w:rFonts w:asciiTheme="minorEastAsia" w:hAnsiTheme="minorEastAsia" w:hint="eastAsia"/>
          <w:sz w:val="24"/>
          <w:szCs w:val="24"/>
        </w:rPr>
        <w:t>上，利用无人机在玉泉校区不同区域</w:t>
      </w:r>
      <w:r w:rsidRPr="00204D69">
        <w:rPr>
          <w:rFonts w:asciiTheme="minorEastAsia" w:hAnsiTheme="minorEastAsia" w:hint="eastAsia"/>
          <w:sz w:val="24"/>
          <w:szCs w:val="24"/>
        </w:rPr>
        <w:t>进行PM、温湿度数据的采集以及空气采样。将所得传感器的数据利用百度地图API绘制出污染物地图，并</w:t>
      </w:r>
      <w:r>
        <w:rPr>
          <w:rFonts w:asciiTheme="minorEastAsia" w:hAnsiTheme="minorEastAsia" w:hint="eastAsia"/>
          <w:sz w:val="24"/>
          <w:szCs w:val="24"/>
        </w:rPr>
        <w:t>利用SPSS等软件</w:t>
      </w:r>
      <w:r w:rsidRPr="00204D69">
        <w:rPr>
          <w:rFonts w:asciiTheme="minorEastAsia" w:hAnsiTheme="minorEastAsia" w:hint="eastAsia"/>
          <w:sz w:val="24"/>
          <w:szCs w:val="24"/>
        </w:rPr>
        <w:t>进行相关性分析。将空气采样样品</w:t>
      </w:r>
      <w:r>
        <w:rPr>
          <w:rFonts w:asciiTheme="minorEastAsia" w:hAnsiTheme="minorEastAsia" w:hint="eastAsia"/>
          <w:sz w:val="24"/>
          <w:szCs w:val="24"/>
        </w:rPr>
        <w:t>进行质谱分析，确定污染物种类。在调试环节，我们需要确定一系列指标，比如：</w:t>
      </w:r>
    </w:p>
    <w:p w:rsidR="00425635" w:rsidRDefault="00425635" w:rsidP="00425635">
      <w:pPr>
        <w:spacing w:line="360" w:lineRule="auto"/>
        <w:ind w:firstLineChars="150" w:firstLine="360"/>
        <w:rPr>
          <w:rFonts w:asciiTheme="minorEastAsia" w:hAnsiTheme="minorEastAsia"/>
          <w:sz w:val="24"/>
          <w:szCs w:val="24"/>
        </w:rPr>
      </w:pPr>
      <w:r w:rsidRPr="00204D69">
        <w:rPr>
          <w:rFonts w:asciiTheme="minorEastAsia" w:hAnsiTheme="minorEastAsia" w:hint="eastAsia"/>
          <w:sz w:val="24"/>
          <w:szCs w:val="24"/>
        </w:rPr>
        <w:t>采样管的采样时间</w:t>
      </w:r>
      <w:r>
        <w:rPr>
          <w:rFonts w:asciiTheme="minorEastAsia" w:hAnsiTheme="minorEastAsia" w:hint="eastAsia"/>
          <w:sz w:val="24"/>
          <w:szCs w:val="24"/>
        </w:rPr>
        <w:t>：采样时间过长会导致有机物吸收峰过多，难以推断出有机污染物的种类，需要经过多次的实测，最终确定采样时间为15分钟左右比较合适。</w:t>
      </w:r>
    </w:p>
    <w:p w:rsidR="00425635" w:rsidRDefault="00425635" w:rsidP="00425635">
      <w:pPr>
        <w:spacing w:line="360" w:lineRule="auto"/>
        <w:ind w:firstLineChars="150" w:firstLine="360"/>
        <w:rPr>
          <w:rFonts w:asciiTheme="minorEastAsia" w:hAnsiTheme="minorEastAsia"/>
          <w:sz w:val="24"/>
          <w:szCs w:val="24"/>
        </w:rPr>
      </w:pPr>
      <w:r w:rsidRPr="00204D69">
        <w:rPr>
          <w:rFonts w:asciiTheme="minorEastAsia" w:hAnsiTheme="minorEastAsia" w:hint="eastAsia"/>
          <w:sz w:val="24"/>
          <w:szCs w:val="24"/>
        </w:rPr>
        <w:t>微型传感器的回归参数设置</w:t>
      </w:r>
      <w:r>
        <w:rPr>
          <w:rFonts w:asciiTheme="minorEastAsia" w:hAnsiTheme="minorEastAsia" w:hint="eastAsia"/>
          <w:sz w:val="24"/>
          <w:szCs w:val="24"/>
        </w:rPr>
        <w:t>：由于传感元件的原因，PM实际数值与传感器结果为非线性关系，所以需要确定PM数值的区间并设置相应的回归参数。比如在室内，PM浓度低于100ppm，传感器数值—PM实际数值的曲线斜率和PM浓度大于100ppm时是不相同的，所以需要针对不同测量环境对回归参数加以调整，使得数据更加准确。</w:t>
      </w:r>
    </w:p>
    <w:p w:rsidR="00425635" w:rsidRDefault="00425635" w:rsidP="00425635">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划分单位区域的方法：由于无人机飞行范围和续航时间的限制，我们决定选定玉泉校区为研究区域。这就带来一个问题：如何划分单位区域使得区域间的PM数值具有比较明显的区别？首先，我们用无人机在校园内进行了实地测量，确定了校区内部的不同地方PM的值是有明显区别的（如图</w:t>
      </w:r>
      <w:r w:rsidR="0093720A">
        <w:rPr>
          <w:rFonts w:asciiTheme="minorEastAsia" w:hAnsiTheme="minorEastAsia" w:hint="eastAsia"/>
          <w:sz w:val="24"/>
          <w:szCs w:val="24"/>
        </w:rPr>
        <w:t>2</w:t>
      </w:r>
      <w:r>
        <w:rPr>
          <w:rFonts w:asciiTheme="minorEastAsia" w:hAnsiTheme="minorEastAsia" w:hint="eastAsia"/>
          <w:sz w:val="24"/>
          <w:szCs w:val="24"/>
        </w:rPr>
        <w:t>）。第二，通过查阅资料我们发现，临街、工地或是湿润的地方PM数值较大，我们根据这些理论，将玉泉校区划分为6部分进行研究（如图</w:t>
      </w:r>
      <w:r w:rsidR="0093720A">
        <w:rPr>
          <w:rFonts w:asciiTheme="minorEastAsia" w:hAnsiTheme="minorEastAsia" w:hint="eastAsia"/>
          <w:sz w:val="24"/>
          <w:szCs w:val="24"/>
        </w:rPr>
        <w:t>3</w:t>
      </w:r>
      <w:r>
        <w:rPr>
          <w:rFonts w:asciiTheme="minorEastAsia" w:hAnsiTheme="minorEastAsia" w:hint="eastAsia"/>
          <w:sz w:val="24"/>
          <w:szCs w:val="24"/>
        </w:rPr>
        <w:t>）。</w:t>
      </w:r>
      <w:r w:rsidRPr="009B7DC5">
        <w:rPr>
          <w:rFonts w:asciiTheme="minorEastAsia" w:hAnsiTheme="minorEastAsia" w:hint="eastAsia"/>
          <w:sz w:val="24"/>
          <w:szCs w:val="24"/>
        </w:rPr>
        <w:t>我们根据玉泉的地理环境和可疑的污染源：食堂、 实验室、工地、街道等等将校区分为六大部分，其中区域</w:t>
      </w:r>
      <w:r>
        <w:rPr>
          <w:rFonts w:asciiTheme="minorEastAsia" w:hAnsiTheme="minorEastAsia" w:hint="eastAsia"/>
          <w:sz w:val="24"/>
          <w:szCs w:val="24"/>
        </w:rPr>
        <w:t>1</w:t>
      </w:r>
      <w:r w:rsidRPr="009B7DC5">
        <w:rPr>
          <w:rFonts w:asciiTheme="minorEastAsia" w:hAnsiTheme="minorEastAsia" w:hint="eastAsia"/>
          <w:sz w:val="24"/>
          <w:szCs w:val="24"/>
        </w:rPr>
        <w:t>为不临街宿舍区，区域</w:t>
      </w:r>
      <w:r>
        <w:rPr>
          <w:rFonts w:asciiTheme="minorEastAsia" w:hAnsiTheme="minorEastAsia" w:hint="eastAsia"/>
          <w:sz w:val="24"/>
          <w:szCs w:val="24"/>
        </w:rPr>
        <w:t>2</w:t>
      </w:r>
      <w:r w:rsidRPr="009B7DC5">
        <w:rPr>
          <w:rFonts w:asciiTheme="minorEastAsia" w:hAnsiTheme="minorEastAsia" w:hint="eastAsia"/>
          <w:sz w:val="24"/>
          <w:szCs w:val="24"/>
        </w:rPr>
        <w:t>为临街宿舍区，区域</w:t>
      </w:r>
      <w:r>
        <w:rPr>
          <w:rFonts w:asciiTheme="minorEastAsia" w:hAnsiTheme="minorEastAsia" w:hint="eastAsia"/>
          <w:sz w:val="24"/>
          <w:szCs w:val="24"/>
        </w:rPr>
        <w:t>3为</w:t>
      </w:r>
      <w:r w:rsidRPr="009B7DC5">
        <w:rPr>
          <w:rFonts w:asciiTheme="minorEastAsia" w:hAnsiTheme="minorEastAsia" w:hint="eastAsia"/>
          <w:sz w:val="24"/>
          <w:szCs w:val="24"/>
        </w:rPr>
        <w:t>临街食堂区，区域</w:t>
      </w:r>
      <w:r>
        <w:rPr>
          <w:rFonts w:asciiTheme="minorEastAsia" w:hAnsiTheme="minorEastAsia" w:hint="eastAsia"/>
          <w:sz w:val="24"/>
          <w:szCs w:val="24"/>
        </w:rPr>
        <w:t>4</w:t>
      </w:r>
      <w:r w:rsidRPr="009B7DC5">
        <w:rPr>
          <w:rFonts w:asciiTheme="minorEastAsia" w:hAnsiTheme="minorEastAsia" w:hint="eastAsia"/>
          <w:sz w:val="24"/>
          <w:szCs w:val="24"/>
        </w:rPr>
        <w:t>为临街临工地区域，区域</w:t>
      </w:r>
      <w:r>
        <w:rPr>
          <w:rFonts w:asciiTheme="minorEastAsia" w:hAnsiTheme="minorEastAsia" w:hint="eastAsia"/>
          <w:sz w:val="24"/>
          <w:szCs w:val="24"/>
        </w:rPr>
        <w:t>5</w:t>
      </w:r>
      <w:r w:rsidRPr="009B7DC5">
        <w:rPr>
          <w:rFonts w:asciiTheme="minorEastAsia" w:hAnsiTheme="minorEastAsia" w:hint="eastAsia"/>
          <w:sz w:val="24"/>
          <w:szCs w:val="24"/>
        </w:rPr>
        <w:t>有可疑</w:t>
      </w:r>
      <w:r>
        <w:rPr>
          <w:rFonts w:asciiTheme="minorEastAsia" w:hAnsiTheme="minorEastAsia" w:hint="eastAsia"/>
          <w:sz w:val="24"/>
          <w:szCs w:val="24"/>
        </w:rPr>
        <w:t>PM污染源，</w:t>
      </w:r>
      <w:r w:rsidRPr="009B7DC5">
        <w:rPr>
          <w:rFonts w:asciiTheme="minorEastAsia" w:hAnsiTheme="minorEastAsia" w:hint="eastAsia"/>
          <w:sz w:val="24"/>
          <w:szCs w:val="24"/>
        </w:rPr>
        <w:t>高分子楼</w:t>
      </w:r>
      <w:r>
        <w:rPr>
          <w:rFonts w:asciiTheme="minorEastAsia" w:hAnsiTheme="minorEastAsia" w:hint="eastAsia"/>
          <w:sz w:val="24"/>
          <w:szCs w:val="24"/>
        </w:rPr>
        <w:t>（实地测量得知）</w:t>
      </w:r>
      <w:r w:rsidRPr="009B7DC5">
        <w:rPr>
          <w:rFonts w:asciiTheme="minorEastAsia" w:hAnsiTheme="minorEastAsia" w:hint="eastAsia"/>
          <w:sz w:val="24"/>
          <w:szCs w:val="24"/>
        </w:rPr>
        <w:t>。区域</w:t>
      </w:r>
      <w:r>
        <w:rPr>
          <w:rFonts w:asciiTheme="minorEastAsia" w:hAnsiTheme="minorEastAsia" w:hint="eastAsia"/>
          <w:sz w:val="24"/>
          <w:szCs w:val="24"/>
        </w:rPr>
        <w:t>6为</w:t>
      </w:r>
      <w:r w:rsidRPr="009B7DC5">
        <w:rPr>
          <w:rFonts w:asciiTheme="minorEastAsia" w:hAnsiTheme="minorEastAsia" w:hint="eastAsia"/>
          <w:sz w:val="24"/>
          <w:szCs w:val="24"/>
        </w:rPr>
        <w:t>不临街区域。</w:t>
      </w:r>
    </w:p>
    <w:p w:rsidR="00425635" w:rsidRDefault="0007671D" w:rsidP="00425635">
      <w:pPr>
        <w:spacing w:line="360" w:lineRule="auto"/>
        <w:ind w:firstLineChars="150" w:firstLine="315"/>
        <w:rPr>
          <w:rFonts w:asciiTheme="minorEastAsia" w:hAnsiTheme="minorEastAsia"/>
          <w:sz w:val="24"/>
          <w:szCs w:val="24"/>
        </w:rPr>
      </w:pPr>
      <w:r w:rsidRPr="0007671D">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223.6pt;margin-top:227.45pt;width:229.45pt;height:.05pt;z-index:251663360" stroked="f">
            <v:textbox style="mso-next-textbox:#_x0000_s1027;mso-fit-shape-to-text:t" inset="0,0,0,0">
              <w:txbxContent>
                <w:p w:rsidR="00383E30" w:rsidRPr="00683586" w:rsidRDefault="00383E30" w:rsidP="00425635">
                  <w:pPr>
                    <w:pStyle w:val="a5"/>
                    <w:jc w:val="center"/>
                    <w:rPr>
                      <w:rFonts w:asciiTheme="minorEastAsia" w:hAnsiTheme="minorEastAsia" w:cs="Times New Roman"/>
                      <w:noProof/>
                      <w:sz w:val="24"/>
                      <w:szCs w:val="24"/>
                    </w:rPr>
                  </w:pPr>
                  <w:r>
                    <w:rPr>
                      <w:rFonts w:hint="eastAsia"/>
                    </w:rPr>
                    <w:t>图</w:t>
                  </w:r>
                  <w:r w:rsidR="0093720A">
                    <w:rPr>
                      <w:rFonts w:hint="eastAsia"/>
                    </w:rPr>
                    <w:t>3</w:t>
                  </w:r>
                  <w:r>
                    <w:rPr>
                      <w:rFonts w:hint="eastAsia"/>
                    </w:rPr>
                    <w:t xml:space="preserve"> </w:t>
                  </w:r>
                  <w:r>
                    <w:rPr>
                      <w:rFonts w:hint="eastAsia"/>
                    </w:rPr>
                    <w:t>玉泉校区划分区域图</w:t>
                  </w:r>
                </w:p>
              </w:txbxContent>
            </v:textbox>
            <w10:wrap type="topAndBottom"/>
          </v:shape>
        </w:pict>
      </w:r>
      <w:r w:rsidR="00425635">
        <w:rPr>
          <w:rFonts w:asciiTheme="minorEastAsia" w:hAnsiTheme="minorEastAsia" w:hint="eastAsia"/>
          <w:noProof/>
          <w:sz w:val="24"/>
          <w:szCs w:val="24"/>
        </w:rPr>
        <w:drawing>
          <wp:anchor distT="0" distB="0" distL="114300" distR="114300" simplePos="0" relativeHeight="251661312" behindDoc="0" locked="0" layoutInCell="1" allowOverlap="1">
            <wp:simplePos x="0" y="0"/>
            <wp:positionH relativeFrom="column">
              <wp:posOffset>2839720</wp:posOffset>
            </wp:positionH>
            <wp:positionV relativeFrom="paragraph">
              <wp:posOffset>59690</wp:posOffset>
            </wp:positionV>
            <wp:extent cx="2914015" cy="2771775"/>
            <wp:effectExtent l="1905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914015" cy="2771775"/>
                    </a:xfrm>
                    <a:prstGeom prst="rect">
                      <a:avLst/>
                    </a:prstGeom>
                    <a:noFill/>
                    <a:ln w="9525">
                      <a:noFill/>
                      <a:miter lim="800000"/>
                      <a:headEnd/>
                      <a:tailEnd/>
                    </a:ln>
                  </pic:spPr>
                </pic:pic>
              </a:graphicData>
            </a:graphic>
          </wp:anchor>
        </w:drawing>
      </w:r>
      <w:r w:rsidRPr="0007671D">
        <w:rPr>
          <w:noProof/>
        </w:rPr>
        <w:pict>
          <v:shape id="_x0000_s1026" type="#_x0000_t202" style="position:absolute;left:0;text-align:left;margin-left:2.35pt;margin-top:220.7pt;width:207pt;height:.05pt;z-index:251662336;mso-position-horizontal-relative:text;mso-position-vertical-relative:text" stroked="f">
            <v:textbox style="mso-next-textbox:#_x0000_s1026;mso-fit-shape-to-text:t" inset="0,0,0,0">
              <w:txbxContent>
                <w:p w:rsidR="00383E30" w:rsidRPr="00FC2C62" w:rsidRDefault="00383E30" w:rsidP="00425635">
                  <w:pPr>
                    <w:pStyle w:val="a5"/>
                    <w:jc w:val="center"/>
                    <w:rPr>
                      <w:rFonts w:asciiTheme="minorEastAsia" w:hAnsiTheme="minorEastAsia" w:cs="Times New Roman"/>
                      <w:noProof/>
                    </w:rPr>
                  </w:pPr>
                  <w:r w:rsidRPr="00FC2C62">
                    <w:rPr>
                      <w:rFonts w:hint="eastAsia"/>
                    </w:rPr>
                    <w:t>图</w:t>
                  </w:r>
                  <w:r w:rsidRPr="00FC2C62">
                    <w:rPr>
                      <w:rFonts w:hint="eastAsia"/>
                    </w:rPr>
                    <w:t xml:space="preserve"> </w:t>
                  </w:r>
                  <w:r w:rsidR="0093720A">
                    <w:rPr>
                      <w:rFonts w:hint="eastAsia"/>
                    </w:rPr>
                    <w:t>2</w:t>
                  </w:r>
                  <w:r w:rsidRPr="00FC2C62">
                    <w:rPr>
                      <w:rFonts w:hint="eastAsia"/>
                    </w:rPr>
                    <w:t xml:space="preserve"> </w:t>
                  </w:r>
                  <w:r w:rsidRPr="00FC2C62">
                    <w:rPr>
                      <w:rFonts w:asciiTheme="minorEastAsia" w:eastAsiaTheme="minorEastAsia" w:hAnsiTheme="minorEastAsia" w:hint="eastAsia"/>
                    </w:rPr>
                    <w:t>校区内部的不同地方</w:t>
                  </w:r>
                  <w:r>
                    <w:rPr>
                      <w:rFonts w:asciiTheme="minorEastAsia" w:eastAsiaTheme="minorEastAsia" w:hAnsiTheme="minorEastAsia" w:hint="eastAsia"/>
                    </w:rPr>
                    <w:t>PM</w:t>
                  </w:r>
                  <w:r w:rsidRPr="00FC2C62">
                    <w:rPr>
                      <w:rFonts w:asciiTheme="minorEastAsia" w:eastAsiaTheme="minorEastAsia" w:hAnsiTheme="minorEastAsia" w:hint="eastAsia"/>
                    </w:rPr>
                    <w:t>的值</w:t>
                  </w:r>
                </w:p>
              </w:txbxContent>
            </v:textbox>
            <w10:wrap type="topAndBottom"/>
          </v:shape>
        </w:pict>
      </w:r>
      <w:r w:rsidR="00425635">
        <w:rPr>
          <w:rFonts w:asciiTheme="minorEastAsia" w:hAnsiTheme="minorEastAsia" w:hint="eastAsia"/>
          <w:noProof/>
          <w:sz w:val="24"/>
          <w:szCs w:val="24"/>
        </w:rPr>
        <w:drawing>
          <wp:anchor distT="0" distB="0" distL="114300" distR="114300" simplePos="0" relativeHeight="251660288" behindDoc="1" locked="0" layoutInCell="1" allowOverlap="1">
            <wp:simplePos x="0" y="0"/>
            <wp:positionH relativeFrom="column">
              <wp:posOffset>29845</wp:posOffset>
            </wp:positionH>
            <wp:positionV relativeFrom="paragraph">
              <wp:posOffset>2540</wp:posOffset>
            </wp:positionV>
            <wp:extent cx="2628900" cy="2743200"/>
            <wp:effectExtent l="1905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628900" cy="2743200"/>
                    </a:xfrm>
                    <a:prstGeom prst="rect">
                      <a:avLst/>
                    </a:prstGeom>
                    <a:noFill/>
                    <a:ln w="9525">
                      <a:noFill/>
                      <a:miter lim="800000"/>
                      <a:headEnd/>
                      <a:tailEnd/>
                    </a:ln>
                  </pic:spPr>
                </pic:pic>
              </a:graphicData>
            </a:graphic>
          </wp:anchor>
        </w:drawing>
      </w:r>
      <w:r w:rsidR="00425635">
        <w:rPr>
          <w:rFonts w:asciiTheme="minorEastAsia" w:hAnsiTheme="minorEastAsia" w:hint="eastAsia"/>
          <w:sz w:val="24"/>
          <w:szCs w:val="24"/>
        </w:rPr>
        <w:t>飞行路线：利用大疆无人机的自发动巡航功能。航点设置（图</w:t>
      </w:r>
      <w:r w:rsidR="0093720A">
        <w:rPr>
          <w:rFonts w:asciiTheme="minorEastAsia" w:hAnsiTheme="minorEastAsia" w:hint="eastAsia"/>
          <w:sz w:val="24"/>
          <w:szCs w:val="24"/>
        </w:rPr>
        <w:t>4</w:t>
      </w:r>
      <w:r w:rsidR="00425635">
        <w:rPr>
          <w:rFonts w:asciiTheme="minorEastAsia" w:hAnsiTheme="minorEastAsia" w:hint="eastAsia"/>
          <w:sz w:val="24"/>
          <w:szCs w:val="24"/>
        </w:rPr>
        <w:t>），已知长度和无人机飞行速度，保证其在每个单位区域内停留时间至少有一分钟（传感器数采样时间间隔为一分钟，为了缩小误差，其读数是将间隔一分钟的两个数值平均）。</w:t>
      </w:r>
    </w:p>
    <w:p w:rsidR="0068735F" w:rsidRDefault="0068735F" w:rsidP="0068735F">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悬停高度：选择一般住宅楼的高度（2层：6m；4层：12m；6层：18m；8层：24m；12层：3m；），每个高度悬停1-2分钟，分别测PM值。</w:t>
      </w:r>
    </w:p>
    <w:p w:rsidR="00425635" w:rsidRDefault="00425635" w:rsidP="00425635">
      <w:pPr>
        <w:keepNext/>
        <w:spacing w:line="360" w:lineRule="auto"/>
        <w:ind w:firstLineChars="150" w:firstLine="360"/>
      </w:pPr>
      <w:r>
        <w:rPr>
          <w:rFonts w:asciiTheme="minorEastAsia" w:hAnsiTheme="minorEastAsia" w:hint="eastAsia"/>
          <w:noProof/>
          <w:sz w:val="24"/>
          <w:szCs w:val="24"/>
        </w:rPr>
        <w:drawing>
          <wp:inline distT="0" distB="0" distL="0" distR="0">
            <wp:extent cx="5543550" cy="3118485"/>
            <wp:effectExtent l="19050" t="0" r="0" b="0"/>
            <wp:docPr id="40" name="图片 39" descr="航点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航点图1.png"/>
                    <pic:cNvPicPr/>
                  </pic:nvPicPr>
                  <pic:blipFill>
                    <a:blip r:embed="rId11" cstate="print"/>
                    <a:stretch>
                      <a:fillRect/>
                    </a:stretch>
                  </pic:blipFill>
                  <pic:spPr>
                    <a:xfrm>
                      <a:off x="0" y="0"/>
                      <a:ext cx="5543550" cy="3118485"/>
                    </a:xfrm>
                    <a:prstGeom prst="rect">
                      <a:avLst/>
                    </a:prstGeom>
                  </pic:spPr>
                </pic:pic>
              </a:graphicData>
            </a:graphic>
          </wp:inline>
        </w:drawing>
      </w:r>
    </w:p>
    <w:p w:rsidR="00425635" w:rsidRPr="009A5C2C" w:rsidRDefault="00425635" w:rsidP="00425635">
      <w:pPr>
        <w:pStyle w:val="a5"/>
        <w:jc w:val="center"/>
        <w:rPr>
          <w:rFonts w:asciiTheme="minorEastAsia" w:eastAsiaTheme="minorEastAsia" w:hAnsiTheme="minorEastAsia"/>
          <w:sz w:val="24"/>
          <w:szCs w:val="24"/>
        </w:rPr>
      </w:pPr>
      <w:r>
        <w:rPr>
          <w:rFonts w:hint="eastAsia"/>
        </w:rPr>
        <w:t>图</w:t>
      </w:r>
      <w:r w:rsidR="0093720A">
        <w:rPr>
          <w:rFonts w:hint="eastAsia"/>
        </w:rPr>
        <w:t>4</w:t>
      </w:r>
      <w:r>
        <w:rPr>
          <w:rFonts w:hint="eastAsia"/>
        </w:rPr>
        <w:t xml:space="preserve"> </w:t>
      </w:r>
      <w:r>
        <w:rPr>
          <w:rFonts w:hint="eastAsia"/>
        </w:rPr>
        <w:t>航点设置示意图</w:t>
      </w:r>
    </w:p>
    <w:p w:rsidR="00425635" w:rsidRDefault="00425635" w:rsidP="00425635">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另外通过实地实验测量，无人机</w:t>
      </w:r>
      <w:r w:rsidR="0068735F">
        <w:rPr>
          <w:rFonts w:asciiTheme="minorEastAsia" w:hAnsiTheme="minorEastAsia" w:hint="eastAsia"/>
          <w:sz w:val="24"/>
          <w:szCs w:val="24"/>
        </w:rPr>
        <w:t>悬停</w:t>
      </w:r>
      <w:r>
        <w:rPr>
          <w:rFonts w:asciiTheme="minorEastAsia" w:hAnsiTheme="minorEastAsia" w:hint="eastAsia"/>
          <w:sz w:val="24"/>
          <w:szCs w:val="24"/>
        </w:rPr>
        <w:t>的气流不会对PM数据产生影响。</w:t>
      </w:r>
    </w:p>
    <w:p w:rsidR="00425635" w:rsidRDefault="00425635" w:rsidP="00425635">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相关性检验：同时选择使用Pearson检验和Spearman检验。使用Pearson</w:t>
      </w:r>
      <w:r>
        <w:rPr>
          <w:rFonts w:asciiTheme="minorEastAsia" w:hAnsiTheme="minorEastAsia" w:hint="eastAsia"/>
          <w:sz w:val="24"/>
          <w:szCs w:val="24"/>
        </w:rPr>
        <w:lastRenderedPageBreak/>
        <w:t>检验的原因在于，因为我们的数据是连续性的。使用Spearman检验的原因：经过与研发传感器的工程师沟通，发现感知PM的元件精确性一般，浮动较大，决定将PM的数值划分为高（200ppm以上）中（100-200ppm）低（100ppm以下）三个等级。Spearman方法适合在这种</w:t>
      </w:r>
      <w:r w:rsidRPr="000F070D">
        <w:rPr>
          <w:rFonts w:asciiTheme="minorEastAsia" w:hAnsiTheme="minorEastAsia" w:hint="eastAsia"/>
          <w:sz w:val="24"/>
          <w:szCs w:val="24"/>
        </w:rPr>
        <w:t>等级相关</w:t>
      </w:r>
      <w:r>
        <w:rPr>
          <w:rFonts w:asciiTheme="minorEastAsia" w:hAnsiTheme="minorEastAsia" w:hint="eastAsia"/>
          <w:sz w:val="24"/>
          <w:szCs w:val="24"/>
        </w:rPr>
        <w:t>的情况下，来检验</w:t>
      </w:r>
      <w:r w:rsidRPr="000F070D">
        <w:rPr>
          <w:rFonts w:asciiTheme="minorEastAsia" w:hAnsiTheme="minorEastAsia" w:hint="eastAsia"/>
          <w:sz w:val="24"/>
          <w:szCs w:val="24"/>
        </w:rPr>
        <w:t>两个变量之间的关联程度与方向</w:t>
      </w:r>
      <w:r>
        <w:rPr>
          <w:rFonts w:asciiTheme="minorEastAsia" w:hAnsiTheme="minorEastAsia" w:hint="eastAsia"/>
          <w:sz w:val="24"/>
          <w:szCs w:val="24"/>
        </w:rPr>
        <w:t>。</w:t>
      </w:r>
    </w:p>
    <w:p w:rsidR="00425635" w:rsidRDefault="00425635" w:rsidP="00425635">
      <w:pPr>
        <w:spacing w:line="360" w:lineRule="auto"/>
        <w:rPr>
          <w:rFonts w:asciiTheme="minorEastAsia" w:hAnsiTheme="minorEastAsia"/>
          <w:sz w:val="24"/>
          <w:szCs w:val="24"/>
        </w:rPr>
      </w:pPr>
      <w:r>
        <w:rPr>
          <w:rFonts w:asciiTheme="minorEastAsia" w:hAnsiTheme="minorEastAsia" w:hint="eastAsia"/>
          <w:sz w:val="24"/>
          <w:szCs w:val="24"/>
        </w:rPr>
        <w:t>线性回归分析检验：用于研究温度和PM，以及适度和PM之间的函数关系。</w:t>
      </w:r>
    </w:p>
    <w:p w:rsidR="003B65FB" w:rsidRDefault="003B65FB" w:rsidP="0093720A">
      <w:pPr>
        <w:spacing w:beforeLines="50" w:after="120" w:line="360" w:lineRule="auto"/>
        <w:rPr>
          <w:color w:val="000000"/>
          <w:sz w:val="24"/>
        </w:rPr>
      </w:pPr>
      <w:r>
        <w:rPr>
          <w:rFonts w:asciiTheme="minorEastAsia" w:hAnsiTheme="minorEastAsia" w:hint="eastAsia"/>
          <w:b/>
          <w:sz w:val="30"/>
          <w:szCs w:val="30"/>
        </w:rPr>
        <w:t>2.3</w:t>
      </w:r>
      <w:r w:rsidRPr="002565A9">
        <w:rPr>
          <w:rFonts w:asciiTheme="minorEastAsia" w:hAnsiTheme="minorEastAsia" w:hint="eastAsia"/>
          <w:b/>
          <w:sz w:val="30"/>
          <w:szCs w:val="30"/>
        </w:rPr>
        <w:t xml:space="preserve"> </w:t>
      </w:r>
      <w:r>
        <w:rPr>
          <w:rFonts w:asciiTheme="minorEastAsia" w:hAnsiTheme="minorEastAsia" w:hint="eastAsia"/>
          <w:b/>
          <w:sz w:val="30"/>
          <w:szCs w:val="30"/>
        </w:rPr>
        <w:t>实验步骤</w:t>
      </w:r>
    </w:p>
    <w:p w:rsidR="003B65FB" w:rsidRDefault="003B65FB" w:rsidP="0093720A">
      <w:pPr>
        <w:spacing w:beforeLines="50" w:after="120" w:line="360" w:lineRule="auto"/>
        <w:ind w:firstLineChars="100" w:firstLine="240"/>
        <w:rPr>
          <w:color w:val="000000"/>
          <w:sz w:val="24"/>
        </w:rPr>
      </w:pPr>
      <w:r>
        <w:rPr>
          <w:rFonts w:hint="eastAsia"/>
          <w:color w:val="000000"/>
          <w:sz w:val="24"/>
        </w:rPr>
        <w:t>首先划定浙江大学玉泉校区为研究范围，起飞降落地点选在非常空旷的操场草坪上。</w:t>
      </w:r>
    </w:p>
    <w:p w:rsidR="003B65FB" w:rsidRDefault="003B65FB" w:rsidP="0093720A">
      <w:pPr>
        <w:spacing w:beforeLines="50" w:after="120" w:line="360" w:lineRule="auto"/>
        <w:ind w:firstLineChars="100" w:firstLine="240"/>
        <w:rPr>
          <w:color w:val="000000"/>
          <w:sz w:val="24"/>
        </w:rPr>
      </w:pPr>
      <w:r>
        <w:rPr>
          <w:rFonts w:hint="eastAsia"/>
          <w:color w:val="000000"/>
          <w:sz w:val="24"/>
        </w:rPr>
        <w:t>进行实验之前五至六小时检查飞机电源、遥控器电源、中继器电源、传感器电源、空气泵电源和手机电源，确保正式实验之前充满电。</w:t>
      </w:r>
    </w:p>
    <w:p w:rsidR="003B65FB" w:rsidRDefault="003B65FB" w:rsidP="0093720A">
      <w:pPr>
        <w:spacing w:beforeLines="50" w:after="120" w:line="360" w:lineRule="auto"/>
        <w:ind w:firstLineChars="100" w:firstLine="240"/>
        <w:rPr>
          <w:color w:val="000000"/>
          <w:sz w:val="24"/>
        </w:rPr>
      </w:pPr>
      <w:r>
        <w:rPr>
          <w:rFonts w:hint="eastAsia"/>
          <w:color w:val="000000"/>
          <w:sz w:val="24"/>
        </w:rPr>
        <w:t>进行实验之前一至两个小时打开传感器，使其在测量时能够稳定工作。</w:t>
      </w:r>
    </w:p>
    <w:p w:rsidR="003B65FB" w:rsidRDefault="003B65FB" w:rsidP="0093720A">
      <w:pPr>
        <w:spacing w:beforeLines="50" w:after="120" w:line="360" w:lineRule="auto"/>
        <w:ind w:firstLineChars="100" w:firstLine="240"/>
        <w:rPr>
          <w:color w:val="000000"/>
          <w:sz w:val="24"/>
        </w:rPr>
      </w:pPr>
      <w:r>
        <w:rPr>
          <w:rFonts w:hint="eastAsia"/>
          <w:color w:val="000000"/>
          <w:sz w:val="24"/>
        </w:rPr>
        <w:t>来到实验场地后，分别打开无人机，遥控器和中继器。将遥控器上</w:t>
      </w:r>
      <w:r>
        <w:rPr>
          <w:rFonts w:hint="eastAsia"/>
          <w:color w:val="000000"/>
          <w:sz w:val="24"/>
        </w:rPr>
        <w:t>S2</w:t>
      </w:r>
      <w:r>
        <w:rPr>
          <w:rFonts w:hint="eastAsia"/>
          <w:color w:val="000000"/>
          <w:sz w:val="24"/>
        </w:rPr>
        <w:t>开关设置到</w:t>
      </w:r>
      <w:r>
        <w:rPr>
          <w:rFonts w:hint="eastAsia"/>
          <w:color w:val="000000"/>
          <w:sz w:val="24"/>
        </w:rPr>
        <w:t>GPS</w:t>
      </w:r>
      <w:r>
        <w:rPr>
          <w:rFonts w:hint="eastAsia"/>
          <w:color w:val="000000"/>
          <w:sz w:val="24"/>
        </w:rPr>
        <w:t>模式，手机连接中继器后打开</w:t>
      </w:r>
      <w:r>
        <w:rPr>
          <w:rFonts w:hint="eastAsia"/>
          <w:color w:val="000000"/>
          <w:sz w:val="24"/>
        </w:rPr>
        <w:t>APP-DJI  Vision</w:t>
      </w:r>
      <w:r>
        <w:rPr>
          <w:rFonts w:hint="eastAsia"/>
          <w:color w:val="000000"/>
          <w:sz w:val="24"/>
        </w:rPr>
        <w:t>，在自动巡航功能中设置航点，需要注意的是，第一个航点要设置在地面站正上方，否则飞行器攀爬时会斜飞，有撞到树木或是建筑物的可能。</w:t>
      </w:r>
      <w:r>
        <w:rPr>
          <w:rFonts w:hint="eastAsia"/>
          <w:color w:val="000000"/>
          <w:sz w:val="24"/>
        </w:rPr>
        <w:t>GPS</w:t>
      </w:r>
      <w:r>
        <w:rPr>
          <w:rFonts w:hint="eastAsia"/>
          <w:color w:val="000000"/>
          <w:sz w:val="24"/>
        </w:rPr>
        <w:t>常用</w:t>
      </w:r>
      <w:r>
        <w:rPr>
          <w:rFonts w:hint="eastAsia"/>
          <w:color w:val="000000"/>
          <w:sz w:val="24"/>
        </w:rPr>
        <w:t>8</w:t>
      </w:r>
      <w:r>
        <w:rPr>
          <w:rFonts w:hint="eastAsia"/>
          <w:color w:val="000000"/>
          <w:sz w:val="24"/>
        </w:rPr>
        <w:t>航点分别为：</w:t>
      </w:r>
      <w:r>
        <w:rPr>
          <w:rFonts w:hint="eastAsia"/>
          <w:color w:val="000000"/>
          <w:sz w:val="24"/>
        </w:rPr>
        <w:t>120.11962, 30.26642; 120.12042, 30.26808; 120.12107, 30.26939; 120.12303, 30.26893; 120.12239, 30.26754; 120.12179, 30.26578; 120.12084, 30.26383; 120.11874, 30.26449</w:t>
      </w:r>
      <w:r>
        <w:rPr>
          <w:rFonts w:hint="eastAsia"/>
          <w:color w:val="000000"/>
          <w:sz w:val="24"/>
        </w:rPr>
        <w:t>。巡航高度设置为</w:t>
      </w:r>
      <w:r>
        <w:rPr>
          <w:rFonts w:hint="eastAsia"/>
          <w:color w:val="000000"/>
          <w:sz w:val="24"/>
        </w:rPr>
        <w:t>50m</w:t>
      </w:r>
      <w:r>
        <w:rPr>
          <w:rFonts w:hint="eastAsia"/>
          <w:color w:val="000000"/>
          <w:sz w:val="24"/>
        </w:rPr>
        <w:t>。在出发前，确认传感器打开，打开空气泵开关。</w:t>
      </w:r>
    </w:p>
    <w:p w:rsidR="003B65FB" w:rsidRDefault="003B65FB" w:rsidP="0093720A">
      <w:pPr>
        <w:spacing w:beforeLines="50" w:after="120" w:line="360" w:lineRule="auto"/>
        <w:ind w:firstLineChars="100" w:firstLine="240"/>
        <w:rPr>
          <w:color w:val="000000"/>
          <w:sz w:val="24"/>
        </w:rPr>
      </w:pPr>
      <w:r>
        <w:rPr>
          <w:rFonts w:hint="eastAsia"/>
          <w:color w:val="000000"/>
          <w:sz w:val="24"/>
        </w:rPr>
        <w:t>一次飞行的时间大概为十五分钟，此时需要关注手机上显示的飞机位置，记录下到达指定航点（观测点）的时间。当飞机与中继器之间有建筑物阻挡，或是飞机距离中继器距离过远（通常</w:t>
      </w:r>
      <w:r>
        <w:rPr>
          <w:rFonts w:hint="eastAsia"/>
          <w:color w:val="000000"/>
          <w:sz w:val="24"/>
        </w:rPr>
        <w:t>100m</w:t>
      </w:r>
      <w:r>
        <w:rPr>
          <w:rFonts w:hint="eastAsia"/>
          <w:color w:val="000000"/>
          <w:sz w:val="24"/>
        </w:rPr>
        <w:t>以外）时需要计算相邻两观测点之间的时间（大概为</w:t>
      </w:r>
      <w:r>
        <w:rPr>
          <w:rFonts w:hint="eastAsia"/>
          <w:color w:val="000000"/>
          <w:sz w:val="24"/>
        </w:rPr>
        <w:t>1</w:t>
      </w:r>
      <w:r>
        <w:rPr>
          <w:rFonts w:hint="eastAsia"/>
          <w:color w:val="000000"/>
          <w:sz w:val="24"/>
        </w:rPr>
        <w:t>分钟）。</w:t>
      </w:r>
    </w:p>
    <w:p w:rsidR="003B65FB" w:rsidRDefault="003B65FB" w:rsidP="0093720A">
      <w:pPr>
        <w:spacing w:beforeLines="50" w:after="120" w:line="360" w:lineRule="auto"/>
        <w:ind w:firstLineChars="100" w:firstLine="240"/>
        <w:rPr>
          <w:color w:val="000000"/>
          <w:sz w:val="24"/>
        </w:rPr>
      </w:pPr>
      <w:r>
        <w:rPr>
          <w:rFonts w:hint="eastAsia"/>
          <w:color w:val="000000"/>
          <w:sz w:val="24"/>
        </w:rPr>
        <w:t>飞机飞回返航点（地面站位置）后，将遥控器</w:t>
      </w:r>
      <w:r>
        <w:rPr>
          <w:rFonts w:hint="eastAsia"/>
          <w:color w:val="000000"/>
          <w:sz w:val="24"/>
        </w:rPr>
        <w:t>S2</w:t>
      </w:r>
      <w:r>
        <w:rPr>
          <w:rFonts w:hint="eastAsia"/>
          <w:color w:val="000000"/>
          <w:sz w:val="24"/>
        </w:rPr>
        <w:t>开关拨至手动控制模式，然后手动控制降落。然后用手机通过蓝牙连接传感器，读出环境信息数据。采样管中样品送至质谱分析仪中进行分析。</w:t>
      </w:r>
    </w:p>
    <w:p w:rsidR="003B65FB" w:rsidRDefault="003B65FB" w:rsidP="0093720A">
      <w:pPr>
        <w:spacing w:beforeLines="50" w:after="120" w:line="360" w:lineRule="auto"/>
        <w:ind w:firstLineChars="150" w:firstLine="360"/>
        <w:rPr>
          <w:color w:val="000000"/>
          <w:sz w:val="24"/>
        </w:rPr>
      </w:pPr>
      <w:r>
        <w:rPr>
          <w:rFonts w:hint="eastAsia"/>
          <w:color w:val="000000"/>
          <w:sz w:val="24"/>
        </w:rPr>
        <w:lastRenderedPageBreak/>
        <w:t>得到数据利用</w:t>
      </w:r>
      <w:r>
        <w:rPr>
          <w:rFonts w:hint="eastAsia"/>
          <w:color w:val="000000"/>
          <w:sz w:val="24"/>
        </w:rPr>
        <w:t>SPSS Statistics</w:t>
      </w:r>
      <w:r>
        <w:rPr>
          <w:rFonts w:hint="eastAsia"/>
          <w:color w:val="000000"/>
          <w:sz w:val="24"/>
        </w:rPr>
        <w:t>软件分析不同季节环境指标之间的相关性。</w:t>
      </w:r>
    </w:p>
    <w:p w:rsidR="003B65FB" w:rsidRPr="00960834" w:rsidRDefault="003B65FB" w:rsidP="0093720A">
      <w:pPr>
        <w:spacing w:beforeLines="50" w:after="120" w:line="360" w:lineRule="auto"/>
        <w:ind w:firstLineChars="100" w:firstLine="240"/>
        <w:rPr>
          <w:color w:val="000000"/>
          <w:sz w:val="24"/>
        </w:rPr>
      </w:pPr>
      <w:r>
        <w:rPr>
          <w:rFonts w:hint="eastAsia"/>
          <w:color w:val="000000"/>
          <w:sz w:val="24"/>
        </w:rPr>
        <w:t xml:space="preserve"> </w:t>
      </w:r>
      <w:r>
        <w:rPr>
          <w:rFonts w:hint="eastAsia"/>
          <w:color w:val="000000"/>
          <w:sz w:val="24"/>
        </w:rPr>
        <w:t>将数据上传至同组同学建立好的网站，该网站利用百度地图</w:t>
      </w:r>
      <w:r>
        <w:rPr>
          <w:rFonts w:hint="eastAsia"/>
          <w:color w:val="000000"/>
          <w:sz w:val="24"/>
        </w:rPr>
        <w:t>API</w:t>
      </w:r>
      <w:r>
        <w:rPr>
          <w:rFonts w:hint="eastAsia"/>
          <w:color w:val="000000"/>
          <w:sz w:val="24"/>
        </w:rPr>
        <w:t>可以自动绘制出污染物地图。</w:t>
      </w:r>
      <w:r w:rsidR="002A7B51">
        <w:rPr>
          <w:rFonts w:hint="eastAsia"/>
          <w:color w:val="000000"/>
          <w:sz w:val="24"/>
        </w:rPr>
        <w:t>利用它得到污染物在玉泉校区的水平分布。</w:t>
      </w:r>
    </w:p>
    <w:p w:rsidR="003B65FB" w:rsidRDefault="00AF5C99" w:rsidP="00425635">
      <w:pPr>
        <w:spacing w:line="360" w:lineRule="auto"/>
        <w:rPr>
          <w:rFonts w:asciiTheme="minorEastAsia" w:hAnsiTheme="minorEastAsia"/>
          <w:b/>
          <w:sz w:val="30"/>
          <w:szCs w:val="30"/>
        </w:rPr>
      </w:pPr>
      <w:r w:rsidRPr="00AF5C99">
        <w:rPr>
          <w:rFonts w:asciiTheme="minorEastAsia" w:hAnsiTheme="minorEastAsia" w:hint="eastAsia"/>
          <w:b/>
          <w:sz w:val="30"/>
          <w:szCs w:val="30"/>
        </w:rPr>
        <w:t>2.4 实验结果</w:t>
      </w:r>
    </w:p>
    <w:p w:rsidR="00AF5C99" w:rsidRDefault="00AF5C99" w:rsidP="00425635">
      <w:pPr>
        <w:spacing w:line="360" w:lineRule="auto"/>
        <w:rPr>
          <w:rFonts w:asciiTheme="minorEastAsia" w:hAnsiTheme="minorEastAsia"/>
          <w:sz w:val="24"/>
          <w:szCs w:val="24"/>
        </w:rPr>
      </w:pPr>
      <w:r w:rsidRPr="00AF5C99">
        <w:rPr>
          <w:rFonts w:asciiTheme="minorEastAsia" w:hAnsiTheme="minorEastAsia" w:hint="eastAsia"/>
          <w:sz w:val="24"/>
          <w:szCs w:val="24"/>
        </w:rPr>
        <w:t>实验原始数据</w:t>
      </w:r>
    </w:p>
    <w:tbl>
      <w:tblPr>
        <w:tblStyle w:val="a8"/>
        <w:tblW w:w="0" w:type="auto"/>
        <w:tblLook w:val="04A0"/>
      </w:tblPr>
      <w:tblGrid>
        <w:gridCol w:w="711"/>
        <w:gridCol w:w="711"/>
        <w:gridCol w:w="710"/>
        <w:gridCol w:w="710"/>
        <w:gridCol w:w="710"/>
        <w:gridCol w:w="710"/>
        <w:gridCol w:w="710"/>
        <w:gridCol w:w="710"/>
        <w:gridCol w:w="710"/>
        <w:gridCol w:w="710"/>
        <w:gridCol w:w="710"/>
        <w:gridCol w:w="710"/>
      </w:tblGrid>
      <w:tr w:rsidR="00AF5C99" w:rsidRPr="00701B3F" w:rsidTr="00383E30">
        <w:trPr>
          <w:trHeight w:val="285"/>
        </w:trPr>
        <w:tc>
          <w:tcPr>
            <w:tcW w:w="711" w:type="dxa"/>
            <w:tcBorders>
              <w:tl2br w:val="single" w:sz="4" w:space="0" w:color="000000" w:themeColor="text1"/>
            </w:tcBorders>
            <w:shd w:val="clear" w:color="auto" w:fill="8DB3E2" w:themeFill="text2" w:themeFillTint="66"/>
            <w:noWrap/>
            <w:hideMark/>
          </w:tcPr>
          <w:p w:rsidR="00AF5C99" w:rsidRDefault="00AF5C99" w:rsidP="0093720A">
            <w:pPr>
              <w:spacing w:beforeLines="50" w:after="120" w:line="360" w:lineRule="auto"/>
              <w:rPr>
                <w:b/>
                <w:sz w:val="18"/>
                <w:szCs w:val="18"/>
              </w:rPr>
            </w:pPr>
            <w:r>
              <w:rPr>
                <w:rFonts w:hint="eastAsia"/>
                <w:b/>
                <w:sz w:val="18"/>
                <w:szCs w:val="18"/>
              </w:rPr>
              <w:t>指标</w:t>
            </w:r>
          </w:p>
          <w:p w:rsidR="00AF5C99" w:rsidRPr="008B2D5D" w:rsidRDefault="00AF5C99" w:rsidP="0093720A">
            <w:pPr>
              <w:spacing w:beforeLines="50" w:after="120" w:line="360" w:lineRule="auto"/>
              <w:rPr>
                <w:b/>
                <w:sz w:val="18"/>
                <w:szCs w:val="18"/>
              </w:rPr>
            </w:pPr>
            <w:r w:rsidRPr="008B2D5D">
              <w:rPr>
                <w:rFonts w:hint="eastAsia"/>
                <w:b/>
                <w:sz w:val="18"/>
                <w:szCs w:val="18"/>
              </w:rPr>
              <w:t>时间</w:t>
            </w:r>
          </w:p>
        </w:tc>
        <w:tc>
          <w:tcPr>
            <w:tcW w:w="711" w:type="dxa"/>
            <w:noWrap/>
            <w:hideMark/>
          </w:tcPr>
          <w:p w:rsidR="00AF5C99" w:rsidRDefault="00AF5C99" w:rsidP="0093720A">
            <w:pPr>
              <w:spacing w:beforeLines="50" w:after="120" w:line="360" w:lineRule="auto"/>
              <w:rPr>
                <w:b/>
                <w:sz w:val="18"/>
                <w:szCs w:val="18"/>
              </w:rPr>
            </w:pPr>
            <w:r w:rsidRPr="008B2D5D">
              <w:rPr>
                <w:rFonts w:hint="eastAsia"/>
                <w:b/>
                <w:sz w:val="18"/>
                <w:szCs w:val="18"/>
              </w:rPr>
              <w:t>温度</w:t>
            </w:r>
          </w:p>
          <w:p w:rsidR="00AF5C99" w:rsidRPr="008B2D5D" w:rsidRDefault="00AF5C99" w:rsidP="0093720A">
            <w:pPr>
              <w:spacing w:beforeLines="50" w:after="120" w:line="360" w:lineRule="auto"/>
              <w:rPr>
                <w:b/>
                <w:sz w:val="18"/>
                <w:szCs w:val="18"/>
              </w:rPr>
            </w:pPr>
            <w:r>
              <w:rPr>
                <w:b/>
                <w:sz w:val="18"/>
                <w:szCs w:val="18"/>
              </w:rPr>
              <w:t>’</w:t>
            </w:r>
            <w:r>
              <w:rPr>
                <w:rFonts w:hint="eastAsia"/>
                <w:b/>
                <w:sz w:val="18"/>
                <w:szCs w:val="18"/>
              </w:rPr>
              <w:t>c</w:t>
            </w:r>
          </w:p>
        </w:tc>
        <w:tc>
          <w:tcPr>
            <w:tcW w:w="710" w:type="dxa"/>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相对湿度</w:t>
            </w:r>
            <w:r>
              <w:rPr>
                <w:rFonts w:hint="eastAsia"/>
                <w:b/>
                <w:sz w:val="18"/>
                <w:szCs w:val="18"/>
              </w:rPr>
              <w:t>%</w:t>
            </w:r>
          </w:p>
        </w:tc>
        <w:tc>
          <w:tcPr>
            <w:tcW w:w="710" w:type="dxa"/>
            <w:noWrap/>
            <w:hideMark/>
          </w:tcPr>
          <w:p w:rsidR="00AF5C99" w:rsidRDefault="00AF5C99" w:rsidP="0093720A">
            <w:pPr>
              <w:spacing w:beforeLines="50" w:after="120" w:line="360" w:lineRule="auto"/>
              <w:rPr>
                <w:b/>
                <w:sz w:val="18"/>
                <w:szCs w:val="18"/>
              </w:rPr>
            </w:pPr>
            <w:r>
              <w:rPr>
                <w:rFonts w:hint="eastAsia"/>
                <w:b/>
                <w:sz w:val="18"/>
                <w:szCs w:val="18"/>
              </w:rPr>
              <w:t>PM</w:t>
            </w:r>
          </w:p>
          <w:p w:rsidR="00AF5C99" w:rsidRPr="008B2D5D" w:rsidRDefault="00AF5C99" w:rsidP="0093720A">
            <w:pPr>
              <w:spacing w:beforeLines="50" w:after="120" w:line="360" w:lineRule="auto"/>
              <w:rPr>
                <w:b/>
                <w:sz w:val="18"/>
                <w:szCs w:val="18"/>
              </w:rPr>
            </w:pPr>
            <w:r>
              <w:rPr>
                <w:rFonts w:hint="eastAsia"/>
                <w:b/>
                <w:sz w:val="18"/>
                <w:szCs w:val="18"/>
              </w:rPr>
              <w:t>ppm</w:t>
            </w:r>
          </w:p>
        </w:tc>
        <w:tc>
          <w:tcPr>
            <w:tcW w:w="710" w:type="dxa"/>
            <w:tcBorders>
              <w:tl2br w:val="single" w:sz="4" w:space="0" w:color="000000" w:themeColor="text1"/>
            </w:tcBorders>
            <w:shd w:val="clear" w:color="auto" w:fill="8DB3E2" w:themeFill="text2" w:themeFillTint="66"/>
            <w:noWrap/>
            <w:hideMark/>
          </w:tcPr>
          <w:p w:rsidR="00AF5C99" w:rsidRDefault="00AF5C99" w:rsidP="0093720A">
            <w:pPr>
              <w:spacing w:beforeLines="50" w:after="120" w:line="360" w:lineRule="auto"/>
              <w:rPr>
                <w:b/>
                <w:sz w:val="18"/>
                <w:szCs w:val="18"/>
              </w:rPr>
            </w:pPr>
            <w:r>
              <w:rPr>
                <w:rFonts w:hint="eastAsia"/>
                <w:b/>
                <w:sz w:val="18"/>
                <w:szCs w:val="18"/>
              </w:rPr>
              <w:t>指标</w:t>
            </w:r>
          </w:p>
          <w:p w:rsidR="00AF5C99" w:rsidRPr="008B2D5D" w:rsidRDefault="00AF5C99" w:rsidP="0093720A">
            <w:pPr>
              <w:spacing w:beforeLines="50" w:after="120" w:line="360" w:lineRule="auto"/>
              <w:rPr>
                <w:b/>
                <w:sz w:val="18"/>
                <w:szCs w:val="18"/>
              </w:rPr>
            </w:pPr>
            <w:r w:rsidRPr="008B2D5D">
              <w:rPr>
                <w:rFonts w:hint="eastAsia"/>
                <w:b/>
                <w:sz w:val="18"/>
                <w:szCs w:val="18"/>
              </w:rPr>
              <w:t>时间</w:t>
            </w:r>
          </w:p>
        </w:tc>
        <w:tc>
          <w:tcPr>
            <w:tcW w:w="710" w:type="dxa"/>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温度</w:t>
            </w:r>
          </w:p>
        </w:tc>
        <w:tc>
          <w:tcPr>
            <w:tcW w:w="710" w:type="dxa"/>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相对湿度</w:t>
            </w:r>
          </w:p>
        </w:tc>
        <w:tc>
          <w:tcPr>
            <w:tcW w:w="710" w:type="dxa"/>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PM</w:t>
            </w:r>
          </w:p>
        </w:tc>
        <w:tc>
          <w:tcPr>
            <w:tcW w:w="710" w:type="dxa"/>
            <w:tcBorders>
              <w:tl2br w:val="single" w:sz="4" w:space="0" w:color="000000" w:themeColor="text1"/>
            </w:tcBorders>
            <w:shd w:val="clear" w:color="auto" w:fill="8DB3E2" w:themeFill="text2" w:themeFillTint="66"/>
            <w:noWrap/>
            <w:hideMark/>
          </w:tcPr>
          <w:p w:rsidR="00AF5C99" w:rsidRDefault="00AF5C99" w:rsidP="0093720A">
            <w:pPr>
              <w:spacing w:beforeLines="50" w:after="120" w:line="360" w:lineRule="auto"/>
              <w:rPr>
                <w:b/>
                <w:sz w:val="18"/>
                <w:szCs w:val="18"/>
              </w:rPr>
            </w:pPr>
            <w:r>
              <w:rPr>
                <w:rFonts w:hint="eastAsia"/>
                <w:b/>
                <w:sz w:val="18"/>
                <w:szCs w:val="18"/>
              </w:rPr>
              <w:t>指标</w:t>
            </w:r>
          </w:p>
          <w:p w:rsidR="00AF5C99" w:rsidRPr="008B2D5D" w:rsidRDefault="00AF5C99" w:rsidP="0093720A">
            <w:pPr>
              <w:spacing w:beforeLines="50" w:after="120" w:line="360" w:lineRule="auto"/>
              <w:rPr>
                <w:b/>
                <w:sz w:val="18"/>
                <w:szCs w:val="18"/>
              </w:rPr>
            </w:pPr>
            <w:r w:rsidRPr="008B2D5D">
              <w:rPr>
                <w:rFonts w:hint="eastAsia"/>
                <w:b/>
                <w:sz w:val="18"/>
                <w:szCs w:val="18"/>
              </w:rPr>
              <w:t>时间</w:t>
            </w:r>
          </w:p>
        </w:tc>
        <w:tc>
          <w:tcPr>
            <w:tcW w:w="710" w:type="dxa"/>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温度</w:t>
            </w:r>
          </w:p>
        </w:tc>
        <w:tc>
          <w:tcPr>
            <w:tcW w:w="710" w:type="dxa"/>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相对湿度</w:t>
            </w:r>
          </w:p>
        </w:tc>
        <w:tc>
          <w:tcPr>
            <w:tcW w:w="710" w:type="dxa"/>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PM</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9.4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139</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123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68</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9.2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17.5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122</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69</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9.4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18.3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121</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65</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9.6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127</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18.1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113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68</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9.4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72</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9.2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138</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71</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9.3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145</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135</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73</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9.4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15.8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145</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77</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9.4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139</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136</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69</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9.4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139</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130</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70</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4.7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53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202</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73</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7.7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29</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206</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73</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lastRenderedPageBreak/>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4.7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100</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195</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75</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4.7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35</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17.3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184</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72</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4.2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35</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15.8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206</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77</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4.2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76</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15.7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205</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72</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5.3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82</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15.9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207</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80</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8.1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53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15.9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209</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73</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9.1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53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201</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78</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冬季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11.1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47</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206</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84</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12.7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53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208</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84</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13.4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55</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214</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92</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13.7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98</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202</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95</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13.4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0</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213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93</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36</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16.4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201</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90</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93</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13.8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39</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12.2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98</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85</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13.8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39</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12.1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99</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95</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16.2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0</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86</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98</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96</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16.2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69</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11.9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113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92</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17.2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49</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116</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12</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113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95</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lastRenderedPageBreak/>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13.5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117</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12.1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118</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103</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13.5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45</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121</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27.3</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68</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19.1</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114</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13.8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44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123</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27.4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74</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68</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21.7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77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105</w:t>
            </w:r>
          </w:p>
        </w:tc>
      </w:tr>
      <w:tr w:rsidR="00AF5C99" w:rsidRPr="00701B3F" w:rsidTr="00383E30">
        <w:trPr>
          <w:trHeight w:val="360"/>
        </w:trPr>
        <w:tc>
          <w:tcPr>
            <w:tcW w:w="711"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p>
        </w:tc>
        <w:tc>
          <w:tcPr>
            <w:tcW w:w="711" w:type="dxa"/>
            <w:hideMark/>
          </w:tcPr>
          <w:p w:rsidR="00AF5C99" w:rsidRPr="008B2D5D" w:rsidRDefault="00AF5C99" w:rsidP="0093720A">
            <w:pPr>
              <w:spacing w:beforeLines="50" w:after="120" w:line="360" w:lineRule="auto"/>
              <w:rPr>
                <w:b/>
                <w:sz w:val="18"/>
                <w:szCs w:val="18"/>
              </w:rPr>
            </w:pPr>
            <w:r w:rsidRPr="008B2D5D">
              <w:rPr>
                <w:b/>
                <w:sz w:val="18"/>
                <w:szCs w:val="18"/>
              </w:rPr>
              <w:t xml:space="preserve">　</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 xml:space="preserve">　</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 xml:space="preserve">　</w:t>
            </w: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p>
        </w:tc>
        <w:tc>
          <w:tcPr>
            <w:tcW w:w="710" w:type="dxa"/>
            <w:noWrap/>
            <w:hideMark/>
          </w:tcPr>
          <w:p w:rsidR="00AF5C99" w:rsidRPr="008B2D5D" w:rsidRDefault="00AF5C99" w:rsidP="0093720A">
            <w:pPr>
              <w:spacing w:beforeLines="50" w:after="120" w:line="360" w:lineRule="auto"/>
              <w:rPr>
                <w:b/>
                <w:sz w:val="18"/>
                <w:szCs w:val="18"/>
              </w:rPr>
            </w:pPr>
          </w:p>
        </w:tc>
        <w:tc>
          <w:tcPr>
            <w:tcW w:w="710" w:type="dxa"/>
            <w:noWrap/>
            <w:hideMark/>
          </w:tcPr>
          <w:p w:rsidR="00AF5C99" w:rsidRPr="008B2D5D" w:rsidRDefault="00AF5C99" w:rsidP="0093720A">
            <w:pPr>
              <w:spacing w:beforeLines="50" w:after="120" w:line="360" w:lineRule="auto"/>
              <w:rPr>
                <w:b/>
                <w:sz w:val="18"/>
                <w:szCs w:val="18"/>
              </w:rPr>
            </w:pPr>
          </w:p>
        </w:tc>
        <w:tc>
          <w:tcPr>
            <w:tcW w:w="710" w:type="dxa"/>
            <w:noWrap/>
            <w:hideMark/>
          </w:tcPr>
          <w:p w:rsidR="00AF5C99" w:rsidRPr="008B2D5D" w:rsidRDefault="00AF5C99" w:rsidP="0093720A">
            <w:pPr>
              <w:spacing w:beforeLines="50" w:after="120" w:line="360" w:lineRule="auto"/>
              <w:rPr>
                <w:b/>
                <w:sz w:val="18"/>
                <w:szCs w:val="18"/>
              </w:rPr>
            </w:pPr>
          </w:p>
        </w:tc>
        <w:tc>
          <w:tcPr>
            <w:tcW w:w="710" w:type="dxa"/>
            <w:shd w:val="clear" w:color="auto" w:fill="8DB3E2" w:themeFill="text2" w:themeFillTint="66"/>
            <w:noWrap/>
            <w:hideMark/>
          </w:tcPr>
          <w:p w:rsidR="00AF5C99" w:rsidRPr="008B2D5D" w:rsidRDefault="00AF5C99" w:rsidP="0093720A">
            <w:pPr>
              <w:spacing w:beforeLines="50" w:after="120" w:line="360" w:lineRule="auto"/>
              <w:rPr>
                <w:b/>
                <w:sz w:val="18"/>
                <w:szCs w:val="18"/>
              </w:rPr>
            </w:pPr>
            <w:r w:rsidRPr="008B2D5D">
              <w:rPr>
                <w:rFonts w:hint="eastAsia"/>
                <w:b/>
                <w:sz w:val="18"/>
                <w:szCs w:val="18"/>
              </w:rPr>
              <w:t>春季</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25.8</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67</w:t>
            </w:r>
          </w:p>
        </w:tc>
        <w:tc>
          <w:tcPr>
            <w:tcW w:w="710" w:type="dxa"/>
            <w:hideMark/>
          </w:tcPr>
          <w:p w:rsidR="00AF5C99" w:rsidRPr="008B2D5D" w:rsidRDefault="00AF5C99" w:rsidP="0093720A">
            <w:pPr>
              <w:spacing w:beforeLines="50" w:after="120" w:line="360" w:lineRule="auto"/>
              <w:rPr>
                <w:b/>
                <w:sz w:val="18"/>
                <w:szCs w:val="18"/>
              </w:rPr>
            </w:pPr>
            <w:r w:rsidRPr="008B2D5D">
              <w:rPr>
                <w:b/>
                <w:sz w:val="18"/>
                <w:szCs w:val="18"/>
              </w:rPr>
              <w:t>89</w:t>
            </w:r>
          </w:p>
        </w:tc>
      </w:tr>
    </w:tbl>
    <w:p w:rsidR="00AF5C99" w:rsidRDefault="00383E30" w:rsidP="00425635">
      <w:pPr>
        <w:spacing w:line="360" w:lineRule="auto"/>
        <w:rPr>
          <w:rFonts w:asciiTheme="minorEastAsia" w:hAnsiTheme="minorEastAsia"/>
          <w:b/>
          <w:sz w:val="32"/>
          <w:szCs w:val="32"/>
        </w:rPr>
      </w:pPr>
      <w:r>
        <w:rPr>
          <w:rFonts w:asciiTheme="minorEastAsia" w:hAnsiTheme="minorEastAsia" w:hint="eastAsia"/>
          <w:b/>
          <w:sz w:val="32"/>
          <w:szCs w:val="32"/>
        </w:rPr>
        <w:t>3 温度、湿度与PM相关性分析</w:t>
      </w:r>
    </w:p>
    <w:p w:rsidR="00383E30" w:rsidRDefault="00383E30" w:rsidP="0093720A">
      <w:pPr>
        <w:spacing w:beforeLines="50" w:after="120" w:line="360" w:lineRule="auto"/>
        <w:rPr>
          <w:rFonts w:asciiTheme="minorEastAsia" w:hAnsiTheme="minorEastAsia"/>
          <w:sz w:val="24"/>
          <w:szCs w:val="24"/>
        </w:rPr>
      </w:pPr>
      <w:r w:rsidRPr="00C60A22">
        <w:rPr>
          <w:rFonts w:asciiTheme="minorEastAsia" w:hAnsiTheme="minorEastAsia" w:hint="eastAsia"/>
          <w:sz w:val="24"/>
          <w:szCs w:val="24"/>
        </w:rPr>
        <w:t>（1）</w:t>
      </w:r>
      <w:r>
        <w:rPr>
          <w:rFonts w:asciiTheme="minorEastAsia" w:hAnsiTheme="minorEastAsia" w:hint="eastAsia"/>
          <w:sz w:val="24"/>
          <w:szCs w:val="24"/>
        </w:rPr>
        <w:t>冬春两季数据分析</w:t>
      </w:r>
    </w:p>
    <w:p w:rsidR="00383E30" w:rsidRDefault="00383E30" w:rsidP="0093720A">
      <w:pPr>
        <w:spacing w:beforeLines="50" w:after="120" w:line="360" w:lineRule="auto"/>
        <w:rPr>
          <w:rFonts w:asciiTheme="minorEastAsia" w:hAnsiTheme="minorEastAsia"/>
          <w:sz w:val="24"/>
          <w:szCs w:val="24"/>
        </w:rPr>
      </w:pPr>
      <w:r>
        <w:rPr>
          <w:rFonts w:asciiTheme="minorEastAsia" w:hAnsiTheme="minorEastAsia" w:hint="eastAsia"/>
          <w:sz w:val="24"/>
          <w:szCs w:val="24"/>
        </w:rPr>
        <w:t xml:space="preserve">  </w:t>
      </w:r>
      <w:bookmarkStart w:id="6" w:name="OLE_LINK5"/>
      <w:bookmarkStart w:id="7" w:name="OLE_LINK6"/>
      <w:bookmarkStart w:id="8" w:name="OLE_LINK9"/>
      <w:bookmarkStart w:id="9" w:name="OLE_LINK10"/>
      <w:r>
        <w:rPr>
          <w:rFonts w:asciiTheme="minorEastAsia" w:hAnsiTheme="minorEastAsia" w:hint="eastAsia"/>
          <w:sz w:val="24"/>
          <w:szCs w:val="24"/>
        </w:rPr>
        <w:t>温度与PM的Pearson相关性检验结果（图</w:t>
      </w:r>
      <w:r w:rsidR="0093720A">
        <w:rPr>
          <w:rFonts w:asciiTheme="minorEastAsia" w:hAnsiTheme="minorEastAsia" w:hint="eastAsia"/>
          <w:sz w:val="24"/>
          <w:szCs w:val="24"/>
        </w:rPr>
        <w:t>5</w:t>
      </w:r>
      <w:r>
        <w:rPr>
          <w:rFonts w:asciiTheme="minorEastAsia" w:hAnsiTheme="minorEastAsia" w:hint="eastAsia"/>
          <w:sz w:val="24"/>
          <w:szCs w:val="24"/>
        </w:rPr>
        <w:t>）：</w:t>
      </w:r>
      <w:bookmarkEnd w:id="6"/>
      <w:bookmarkEnd w:id="7"/>
    </w:p>
    <w:p w:rsidR="00383E30" w:rsidRDefault="00383E30" w:rsidP="00383E30">
      <w:pPr>
        <w:autoSpaceDE w:val="0"/>
        <w:autoSpaceDN w:val="0"/>
        <w:jc w:val="left"/>
        <w:rPr>
          <w:rFonts w:ascii="Times New Roman" w:eastAsia="微软雅黑" w:hAnsi="Times New Roman"/>
          <w:sz w:val="24"/>
          <w:szCs w:val="24"/>
        </w:rPr>
      </w:pPr>
    </w:p>
    <w:p w:rsidR="00383E30" w:rsidRPr="004B2091" w:rsidRDefault="00383E30" w:rsidP="00383E30">
      <w:pPr>
        <w:autoSpaceDE w:val="0"/>
        <w:autoSpaceDN w:val="0"/>
        <w:jc w:val="left"/>
        <w:rPr>
          <w:rFonts w:ascii="Times New Roman" w:eastAsia="微软雅黑" w:hAnsi="Times New Roman"/>
          <w:sz w:val="24"/>
          <w:szCs w:val="24"/>
        </w:rPr>
      </w:pPr>
    </w:p>
    <w:tbl>
      <w:tblPr>
        <w:tblW w:w="43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8"/>
        <w:gridCol w:w="1591"/>
        <w:gridCol w:w="1010"/>
        <w:gridCol w:w="1008"/>
      </w:tblGrid>
      <w:tr w:rsidR="00383E30" w:rsidRPr="004B2091" w:rsidTr="00383E30">
        <w:trPr>
          <w:cantSplit/>
          <w:tblHeader/>
          <w:jc w:val="center"/>
        </w:trPr>
        <w:tc>
          <w:tcPr>
            <w:tcW w:w="4335" w:type="dxa"/>
            <w:gridSpan w:val="4"/>
            <w:tcBorders>
              <w:top w:val="nil"/>
              <w:left w:val="nil"/>
              <w:bottom w:val="nil"/>
              <w:right w:val="nil"/>
            </w:tcBorders>
            <w:shd w:val="clear" w:color="auto" w:fill="FFFFFF"/>
            <w:vAlign w:val="center"/>
          </w:tcPr>
          <w:p w:rsidR="00383E30" w:rsidRPr="004B2091"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4B2091">
              <w:rPr>
                <w:rFonts w:ascii="MingLiU" w:eastAsia="MingLiU" w:hAnsi="Times New Roman" w:cs="MingLiU" w:hint="eastAsia"/>
                <w:b/>
                <w:bCs/>
                <w:color w:val="000000"/>
                <w:sz w:val="18"/>
                <w:szCs w:val="18"/>
              </w:rPr>
              <w:t>相关性</w:t>
            </w:r>
          </w:p>
        </w:tc>
      </w:tr>
      <w:tr w:rsidR="00383E30" w:rsidRPr="004B2091" w:rsidTr="00383E30">
        <w:trPr>
          <w:cantSplit/>
          <w:tblHeader/>
          <w:jc w:val="center"/>
        </w:trPr>
        <w:tc>
          <w:tcPr>
            <w:tcW w:w="2317" w:type="dxa"/>
            <w:gridSpan w:val="2"/>
            <w:tcBorders>
              <w:top w:val="single" w:sz="16" w:space="0" w:color="000000"/>
              <w:left w:val="single" w:sz="16" w:space="0" w:color="000000"/>
              <w:bottom w:val="single" w:sz="16" w:space="0" w:color="000000"/>
              <w:right w:val="single" w:sz="16" w:space="0" w:color="000000"/>
            </w:tcBorders>
            <w:shd w:val="clear" w:color="auto" w:fill="FFFFFF"/>
            <w:vAlign w:val="center"/>
          </w:tcPr>
          <w:p w:rsidR="00383E30" w:rsidRPr="004B2091"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4B2091"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4B2091">
              <w:rPr>
                <w:rFonts w:ascii="MingLiU" w:eastAsia="MingLiU" w:hAnsi="Times New Roman" w:cs="MingLiU" w:hint="eastAsia"/>
                <w:color w:val="000000"/>
                <w:sz w:val="18"/>
                <w:szCs w:val="18"/>
              </w:rPr>
              <w:t>温度</w:t>
            </w:r>
          </w:p>
        </w:tc>
        <w:tc>
          <w:tcPr>
            <w:tcW w:w="1008" w:type="dxa"/>
            <w:tcBorders>
              <w:top w:val="single" w:sz="16" w:space="0" w:color="000000"/>
              <w:bottom w:val="single" w:sz="16" w:space="0" w:color="000000"/>
              <w:right w:val="single" w:sz="16" w:space="0" w:color="000000"/>
            </w:tcBorders>
            <w:shd w:val="clear" w:color="auto" w:fill="FFFFFF"/>
            <w:vAlign w:val="bottom"/>
          </w:tcPr>
          <w:p w:rsidR="00383E30" w:rsidRPr="004B2091"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4B2091">
              <w:rPr>
                <w:rFonts w:ascii="MingLiU" w:eastAsia="MingLiU" w:hAnsi="Times New Roman" w:cs="MingLiU"/>
                <w:color w:val="000000"/>
                <w:sz w:val="18"/>
                <w:szCs w:val="18"/>
              </w:rPr>
              <w:t>PM</w:t>
            </w:r>
            <w:r w:rsidRPr="004B2091">
              <w:rPr>
                <w:rFonts w:ascii="MingLiU" w:eastAsia="MingLiU" w:hAnsi="Times New Roman" w:cs="MingLiU" w:hint="eastAsia"/>
                <w:color w:val="000000"/>
                <w:sz w:val="18"/>
                <w:szCs w:val="18"/>
              </w:rPr>
              <w:t>值</w:t>
            </w:r>
          </w:p>
        </w:tc>
      </w:tr>
      <w:tr w:rsidR="00383E30" w:rsidRPr="004B2091" w:rsidTr="00383E30">
        <w:trPr>
          <w:cantSplit/>
          <w:tblHeader/>
          <w:jc w:val="center"/>
        </w:trPr>
        <w:tc>
          <w:tcPr>
            <w:tcW w:w="727" w:type="dxa"/>
            <w:vMerge w:val="restart"/>
            <w:tcBorders>
              <w:top w:val="single" w:sz="16" w:space="0" w:color="000000"/>
              <w:left w:val="single" w:sz="16" w:space="0" w:color="000000"/>
              <w:right w:val="nil"/>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hint="eastAsia"/>
                <w:color w:val="000000"/>
                <w:sz w:val="18"/>
                <w:szCs w:val="18"/>
              </w:rPr>
              <w:t>温度</w:t>
            </w:r>
          </w:p>
        </w:tc>
        <w:tc>
          <w:tcPr>
            <w:tcW w:w="1590" w:type="dxa"/>
            <w:tcBorders>
              <w:top w:val="single" w:sz="16" w:space="0" w:color="000000"/>
              <w:left w:val="nil"/>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 xml:space="preserve">Pearson </w:t>
            </w:r>
            <w:r w:rsidRPr="004B2091">
              <w:rPr>
                <w:rFonts w:ascii="MingLiU" w:eastAsia="MingLiU" w:hAnsi="Times New Roman" w:cs="MingLiU" w:hint="eastAsia"/>
                <w:color w:val="000000"/>
                <w:sz w:val="18"/>
                <w:szCs w:val="18"/>
              </w:rPr>
              <w:t>相关性</w:t>
            </w:r>
          </w:p>
        </w:tc>
        <w:tc>
          <w:tcPr>
            <w:tcW w:w="1010" w:type="dxa"/>
            <w:tcBorders>
              <w:top w:val="single" w:sz="16" w:space="0" w:color="000000"/>
              <w:left w:val="single" w:sz="16" w:space="0" w:color="000000"/>
              <w:bottom w:val="nil"/>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w:t>
            </w:r>
          </w:p>
        </w:tc>
        <w:tc>
          <w:tcPr>
            <w:tcW w:w="1008" w:type="dxa"/>
            <w:tcBorders>
              <w:top w:val="single" w:sz="16" w:space="0" w:color="000000"/>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-.156</w:t>
            </w:r>
          </w:p>
        </w:tc>
      </w:tr>
      <w:tr w:rsidR="00383E30" w:rsidRPr="004B2091" w:rsidTr="00383E30">
        <w:trPr>
          <w:cantSplit/>
          <w:tblHeader/>
          <w:jc w:val="center"/>
        </w:trPr>
        <w:tc>
          <w:tcPr>
            <w:tcW w:w="727" w:type="dxa"/>
            <w:vMerge/>
            <w:tcBorders>
              <w:top w:val="single" w:sz="16" w:space="0" w:color="000000"/>
              <w:left w:val="single" w:sz="16" w:space="0" w:color="000000"/>
              <w:right w:val="nil"/>
            </w:tcBorders>
            <w:shd w:val="clear" w:color="auto" w:fill="FFFFFF"/>
          </w:tcPr>
          <w:p w:rsidR="00383E30" w:rsidRPr="004B2091" w:rsidRDefault="00383E30" w:rsidP="00383E30">
            <w:pPr>
              <w:autoSpaceDE w:val="0"/>
              <w:autoSpaceDN w:val="0"/>
              <w:jc w:val="left"/>
              <w:rPr>
                <w:rFonts w:ascii="MingLiU" w:eastAsia="MingLiU" w:hAnsi="Times New Roman" w:cs="MingLiU"/>
                <w:color w:val="000000"/>
                <w:sz w:val="18"/>
                <w:szCs w:val="18"/>
              </w:rPr>
            </w:pPr>
          </w:p>
        </w:tc>
        <w:tc>
          <w:tcPr>
            <w:tcW w:w="1590" w:type="dxa"/>
            <w:tcBorders>
              <w:top w:val="nil"/>
              <w:left w:val="nil"/>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hint="eastAsia"/>
                <w:color w:val="000000"/>
                <w:sz w:val="18"/>
                <w:szCs w:val="18"/>
              </w:rPr>
              <w:t>显著性（双侧）</w:t>
            </w:r>
          </w:p>
        </w:tc>
        <w:tc>
          <w:tcPr>
            <w:tcW w:w="1010" w:type="dxa"/>
            <w:tcBorders>
              <w:top w:val="nil"/>
              <w:left w:val="single" w:sz="16" w:space="0" w:color="000000"/>
              <w:bottom w:val="nil"/>
            </w:tcBorders>
            <w:shd w:val="clear" w:color="auto" w:fill="FFFFFF"/>
            <w:vAlign w:val="center"/>
          </w:tcPr>
          <w:p w:rsidR="00383E30" w:rsidRPr="004B2091" w:rsidRDefault="00383E30" w:rsidP="00383E30">
            <w:pPr>
              <w:autoSpaceDE w:val="0"/>
              <w:autoSpaceDN w:val="0"/>
              <w:jc w:val="center"/>
              <w:rPr>
                <w:rFonts w:ascii="Times New Roman" w:eastAsia="微软雅黑" w:hAnsi="Times New Roman"/>
                <w:sz w:val="24"/>
                <w:szCs w:val="24"/>
              </w:rPr>
            </w:pPr>
          </w:p>
        </w:tc>
        <w:tc>
          <w:tcPr>
            <w:tcW w:w="1008" w:type="dxa"/>
            <w:tcBorders>
              <w:top w:val="nil"/>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.122</w:t>
            </w:r>
          </w:p>
        </w:tc>
      </w:tr>
      <w:tr w:rsidR="00383E30" w:rsidRPr="004B2091" w:rsidTr="00383E30">
        <w:trPr>
          <w:cantSplit/>
          <w:tblHeader/>
          <w:jc w:val="center"/>
        </w:trPr>
        <w:tc>
          <w:tcPr>
            <w:tcW w:w="727" w:type="dxa"/>
            <w:vMerge/>
            <w:tcBorders>
              <w:top w:val="single" w:sz="16" w:space="0" w:color="000000"/>
              <w:left w:val="single" w:sz="16" w:space="0" w:color="000000"/>
              <w:right w:val="nil"/>
            </w:tcBorders>
            <w:shd w:val="clear" w:color="auto" w:fill="FFFFFF"/>
          </w:tcPr>
          <w:p w:rsidR="00383E30" w:rsidRPr="004B2091" w:rsidRDefault="00383E30" w:rsidP="00383E30">
            <w:pPr>
              <w:autoSpaceDE w:val="0"/>
              <w:autoSpaceDN w:val="0"/>
              <w:jc w:val="left"/>
              <w:rPr>
                <w:rFonts w:ascii="MingLiU" w:eastAsia="MingLiU" w:hAnsi="Times New Roman" w:cs="MingLiU"/>
                <w:color w:val="000000"/>
                <w:sz w:val="18"/>
                <w:szCs w:val="18"/>
              </w:rPr>
            </w:pPr>
          </w:p>
        </w:tc>
        <w:tc>
          <w:tcPr>
            <w:tcW w:w="1590" w:type="dxa"/>
            <w:tcBorders>
              <w:top w:val="nil"/>
              <w:left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N</w:t>
            </w:r>
          </w:p>
        </w:tc>
        <w:tc>
          <w:tcPr>
            <w:tcW w:w="1010" w:type="dxa"/>
            <w:tcBorders>
              <w:top w:val="nil"/>
              <w:lef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100</w:t>
            </w:r>
          </w:p>
        </w:tc>
        <w:tc>
          <w:tcPr>
            <w:tcW w:w="1008" w:type="dxa"/>
            <w:tcBorders>
              <w:top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100</w:t>
            </w:r>
          </w:p>
        </w:tc>
      </w:tr>
      <w:tr w:rsidR="00383E30" w:rsidRPr="004B2091" w:rsidTr="00383E30">
        <w:trPr>
          <w:cantSplit/>
          <w:tblHeader/>
          <w:jc w:val="center"/>
        </w:trPr>
        <w:tc>
          <w:tcPr>
            <w:tcW w:w="727" w:type="dxa"/>
            <w:vMerge w:val="restart"/>
            <w:tcBorders>
              <w:left w:val="single" w:sz="16" w:space="0" w:color="000000"/>
              <w:bottom w:val="single" w:sz="16" w:space="0" w:color="000000"/>
              <w:right w:val="nil"/>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PM</w:t>
            </w:r>
            <w:r w:rsidRPr="004B2091">
              <w:rPr>
                <w:rFonts w:ascii="MingLiU" w:eastAsia="MingLiU" w:hAnsi="Times New Roman" w:cs="MingLiU" w:hint="eastAsia"/>
                <w:color w:val="000000"/>
                <w:sz w:val="18"/>
                <w:szCs w:val="18"/>
              </w:rPr>
              <w:t>值</w:t>
            </w:r>
          </w:p>
        </w:tc>
        <w:tc>
          <w:tcPr>
            <w:tcW w:w="1590" w:type="dxa"/>
            <w:tcBorders>
              <w:left w:val="nil"/>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 xml:space="preserve">Pearson </w:t>
            </w:r>
            <w:r w:rsidRPr="004B2091">
              <w:rPr>
                <w:rFonts w:ascii="MingLiU" w:eastAsia="MingLiU" w:hAnsi="Times New Roman" w:cs="MingLiU" w:hint="eastAsia"/>
                <w:color w:val="000000"/>
                <w:sz w:val="18"/>
                <w:szCs w:val="18"/>
              </w:rPr>
              <w:t>相关性</w:t>
            </w:r>
          </w:p>
        </w:tc>
        <w:tc>
          <w:tcPr>
            <w:tcW w:w="1010" w:type="dxa"/>
            <w:tcBorders>
              <w:left w:val="single" w:sz="16" w:space="0" w:color="000000"/>
              <w:bottom w:val="nil"/>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-.156</w:t>
            </w:r>
          </w:p>
        </w:tc>
        <w:tc>
          <w:tcPr>
            <w:tcW w:w="1008" w:type="dxa"/>
            <w:tcBorders>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w:t>
            </w:r>
          </w:p>
        </w:tc>
      </w:tr>
      <w:tr w:rsidR="00383E30" w:rsidRPr="004B2091" w:rsidTr="00383E30">
        <w:trPr>
          <w:cantSplit/>
          <w:tblHeader/>
          <w:jc w:val="center"/>
        </w:trPr>
        <w:tc>
          <w:tcPr>
            <w:tcW w:w="727" w:type="dxa"/>
            <w:vMerge/>
            <w:tcBorders>
              <w:left w:val="single" w:sz="16" w:space="0" w:color="000000"/>
              <w:bottom w:val="single" w:sz="16" w:space="0" w:color="000000"/>
              <w:right w:val="nil"/>
            </w:tcBorders>
            <w:shd w:val="clear" w:color="auto" w:fill="FFFFFF"/>
          </w:tcPr>
          <w:p w:rsidR="00383E30" w:rsidRPr="004B2091" w:rsidRDefault="00383E30" w:rsidP="00383E30">
            <w:pPr>
              <w:autoSpaceDE w:val="0"/>
              <w:autoSpaceDN w:val="0"/>
              <w:jc w:val="left"/>
              <w:rPr>
                <w:rFonts w:ascii="MingLiU" w:eastAsia="MingLiU" w:hAnsi="Times New Roman" w:cs="MingLiU"/>
                <w:color w:val="000000"/>
                <w:sz w:val="18"/>
                <w:szCs w:val="18"/>
              </w:rPr>
            </w:pPr>
          </w:p>
        </w:tc>
        <w:tc>
          <w:tcPr>
            <w:tcW w:w="1590" w:type="dxa"/>
            <w:tcBorders>
              <w:top w:val="nil"/>
              <w:left w:val="nil"/>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hint="eastAsia"/>
                <w:color w:val="000000"/>
                <w:sz w:val="18"/>
                <w:szCs w:val="18"/>
              </w:rPr>
              <w:t>显著性（双侧）</w:t>
            </w:r>
          </w:p>
        </w:tc>
        <w:tc>
          <w:tcPr>
            <w:tcW w:w="1010" w:type="dxa"/>
            <w:tcBorders>
              <w:top w:val="nil"/>
              <w:left w:val="single" w:sz="16" w:space="0" w:color="000000"/>
              <w:bottom w:val="nil"/>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.122</w:t>
            </w:r>
          </w:p>
        </w:tc>
        <w:tc>
          <w:tcPr>
            <w:tcW w:w="1008" w:type="dxa"/>
            <w:tcBorders>
              <w:top w:val="nil"/>
              <w:bottom w:val="nil"/>
              <w:right w:val="single" w:sz="16" w:space="0" w:color="000000"/>
            </w:tcBorders>
            <w:shd w:val="clear" w:color="auto" w:fill="FFFFFF"/>
            <w:vAlign w:val="center"/>
          </w:tcPr>
          <w:p w:rsidR="00383E30" w:rsidRPr="004B2091" w:rsidRDefault="00383E30" w:rsidP="00383E30">
            <w:pPr>
              <w:autoSpaceDE w:val="0"/>
              <w:autoSpaceDN w:val="0"/>
              <w:jc w:val="center"/>
              <w:rPr>
                <w:rFonts w:ascii="Times New Roman" w:eastAsia="微软雅黑" w:hAnsi="Times New Roman"/>
                <w:sz w:val="24"/>
                <w:szCs w:val="24"/>
              </w:rPr>
            </w:pPr>
          </w:p>
        </w:tc>
      </w:tr>
      <w:tr w:rsidR="00383E30" w:rsidRPr="004B2091" w:rsidTr="00383E30">
        <w:trPr>
          <w:cantSplit/>
          <w:jc w:val="center"/>
        </w:trPr>
        <w:tc>
          <w:tcPr>
            <w:tcW w:w="727" w:type="dxa"/>
            <w:vMerge/>
            <w:tcBorders>
              <w:left w:val="single" w:sz="16" w:space="0" w:color="000000"/>
              <w:bottom w:val="single" w:sz="16" w:space="0" w:color="000000"/>
              <w:right w:val="nil"/>
            </w:tcBorders>
            <w:shd w:val="clear" w:color="auto" w:fill="FFFFFF"/>
          </w:tcPr>
          <w:p w:rsidR="00383E30" w:rsidRPr="004B2091" w:rsidRDefault="00383E30" w:rsidP="00383E30">
            <w:pPr>
              <w:autoSpaceDE w:val="0"/>
              <w:autoSpaceDN w:val="0"/>
              <w:jc w:val="left"/>
              <w:rPr>
                <w:rFonts w:ascii="Times New Roman" w:eastAsia="微软雅黑" w:hAnsi="Times New Roman"/>
                <w:sz w:val="24"/>
                <w:szCs w:val="24"/>
              </w:rPr>
            </w:pPr>
          </w:p>
        </w:tc>
        <w:tc>
          <w:tcPr>
            <w:tcW w:w="1590" w:type="dxa"/>
            <w:tcBorders>
              <w:top w:val="nil"/>
              <w:left w:val="nil"/>
              <w:bottom w:val="single" w:sz="16" w:space="0" w:color="000000"/>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N</w:t>
            </w:r>
          </w:p>
        </w:tc>
        <w:tc>
          <w:tcPr>
            <w:tcW w:w="1010" w:type="dxa"/>
            <w:tcBorders>
              <w:top w:val="nil"/>
              <w:left w:val="single" w:sz="16" w:space="0" w:color="000000"/>
              <w:bottom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100</w:t>
            </w:r>
          </w:p>
        </w:tc>
        <w:tc>
          <w:tcPr>
            <w:tcW w:w="1008" w:type="dxa"/>
            <w:tcBorders>
              <w:top w:val="nil"/>
              <w:bottom w:val="single" w:sz="16" w:space="0" w:color="000000"/>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100</w:t>
            </w:r>
          </w:p>
        </w:tc>
      </w:tr>
    </w:tbl>
    <w:p w:rsidR="00383E30" w:rsidRPr="00EB11C6" w:rsidRDefault="00383E30" w:rsidP="0093720A">
      <w:pPr>
        <w:spacing w:beforeLines="50" w:after="120" w:line="360" w:lineRule="auto"/>
        <w:jc w:val="center"/>
        <w:rPr>
          <w:rFonts w:ascii="黑体" w:eastAsia="黑体" w:hAnsi="黑体"/>
          <w:sz w:val="20"/>
          <w:szCs w:val="20"/>
        </w:rPr>
      </w:pPr>
      <w:r>
        <w:rPr>
          <w:rFonts w:ascii="黑体" w:eastAsia="黑体" w:hAnsi="黑体" w:hint="eastAsia"/>
          <w:sz w:val="20"/>
          <w:szCs w:val="20"/>
        </w:rPr>
        <w:t>图</w:t>
      </w:r>
      <w:r w:rsidR="0093720A">
        <w:rPr>
          <w:rFonts w:ascii="黑体" w:eastAsia="黑体" w:hAnsi="黑体" w:hint="eastAsia"/>
          <w:sz w:val="20"/>
          <w:szCs w:val="20"/>
        </w:rPr>
        <w:t>5</w:t>
      </w:r>
      <w:r>
        <w:rPr>
          <w:rFonts w:ascii="黑体" w:eastAsia="黑体" w:hAnsi="黑体" w:hint="eastAsia"/>
          <w:sz w:val="20"/>
          <w:szCs w:val="20"/>
        </w:rPr>
        <w:t xml:space="preserve"> </w:t>
      </w:r>
      <w:r w:rsidRPr="00EB11C6">
        <w:rPr>
          <w:rFonts w:ascii="黑体" w:eastAsia="黑体" w:hAnsi="黑体" w:hint="eastAsia"/>
          <w:sz w:val="20"/>
          <w:szCs w:val="20"/>
        </w:rPr>
        <w:t>冬春两季温度与PM的Pearson相关性</w:t>
      </w:r>
    </w:p>
    <w:p w:rsidR="00383E30"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可以看到，显著性大于0.05，两组差别无显著性意义。</w:t>
      </w:r>
    </w:p>
    <w:p w:rsidR="00383E30" w:rsidRDefault="00383E30" w:rsidP="0093720A">
      <w:pPr>
        <w:spacing w:beforeLines="50" w:after="120" w:line="360" w:lineRule="auto"/>
        <w:jc w:val="left"/>
        <w:rPr>
          <w:rFonts w:asciiTheme="minorEastAsia" w:hAnsiTheme="minorEastAsia"/>
          <w:sz w:val="24"/>
          <w:szCs w:val="24"/>
        </w:rPr>
      </w:pPr>
    </w:p>
    <w:p w:rsidR="00383E30"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温度与PM的Spearman相关性检验结果（图</w:t>
      </w:r>
      <w:r w:rsidR="0093720A">
        <w:rPr>
          <w:rFonts w:asciiTheme="minorEastAsia" w:hAnsiTheme="minorEastAsia" w:hint="eastAsia"/>
          <w:sz w:val="24"/>
          <w:szCs w:val="24"/>
        </w:rPr>
        <w:t>6</w:t>
      </w:r>
      <w:r>
        <w:rPr>
          <w:rFonts w:asciiTheme="minorEastAsia" w:hAnsiTheme="minorEastAsia" w:hint="eastAsia"/>
          <w:sz w:val="24"/>
          <w:szCs w:val="24"/>
        </w:rPr>
        <w:t>）：</w:t>
      </w:r>
    </w:p>
    <w:p w:rsidR="00383E30" w:rsidRPr="004B2091" w:rsidRDefault="00383E30" w:rsidP="00383E30">
      <w:pPr>
        <w:autoSpaceDE w:val="0"/>
        <w:autoSpaceDN w:val="0"/>
        <w:jc w:val="left"/>
        <w:rPr>
          <w:rFonts w:ascii="Times New Roman" w:eastAsia="微软雅黑" w:hAnsi="Times New Roman"/>
          <w:sz w:val="24"/>
          <w:szCs w:val="24"/>
        </w:rPr>
      </w:pPr>
    </w:p>
    <w:tbl>
      <w:tblPr>
        <w:tblW w:w="59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713"/>
        <w:gridCol w:w="908"/>
        <w:gridCol w:w="1332"/>
        <w:gridCol w:w="1010"/>
        <w:gridCol w:w="1009"/>
      </w:tblGrid>
      <w:tr w:rsidR="00383E30" w:rsidRPr="004B2091" w:rsidTr="00383E30">
        <w:trPr>
          <w:cantSplit/>
          <w:tblHeader/>
          <w:jc w:val="center"/>
        </w:trPr>
        <w:tc>
          <w:tcPr>
            <w:tcW w:w="5970" w:type="dxa"/>
            <w:gridSpan w:val="5"/>
            <w:tcBorders>
              <w:top w:val="nil"/>
              <w:left w:val="nil"/>
              <w:bottom w:val="nil"/>
              <w:right w:val="nil"/>
            </w:tcBorders>
            <w:shd w:val="clear" w:color="auto" w:fill="FFFFFF"/>
            <w:vAlign w:val="center"/>
          </w:tcPr>
          <w:p w:rsidR="00383E30" w:rsidRPr="004B2091"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4B2091">
              <w:rPr>
                <w:rFonts w:ascii="MingLiU" w:eastAsia="MingLiU" w:hAnsi="Times New Roman" w:cs="MingLiU" w:hint="eastAsia"/>
                <w:b/>
                <w:bCs/>
                <w:color w:val="000000"/>
                <w:sz w:val="18"/>
                <w:szCs w:val="18"/>
              </w:rPr>
              <w:t>相关系数</w:t>
            </w:r>
          </w:p>
        </w:tc>
      </w:tr>
      <w:tr w:rsidR="00383E30" w:rsidRPr="004B2091" w:rsidTr="00383E30">
        <w:trPr>
          <w:cantSplit/>
          <w:tblHeader/>
          <w:jc w:val="center"/>
        </w:trPr>
        <w:tc>
          <w:tcPr>
            <w:tcW w:w="3951" w:type="dxa"/>
            <w:gridSpan w:val="3"/>
            <w:tcBorders>
              <w:top w:val="single" w:sz="16" w:space="0" w:color="000000"/>
              <w:left w:val="single" w:sz="16" w:space="0" w:color="000000"/>
              <w:bottom w:val="single" w:sz="16" w:space="0" w:color="000000"/>
              <w:right w:val="single" w:sz="16" w:space="0" w:color="000000"/>
            </w:tcBorders>
            <w:shd w:val="clear" w:color="auto" w:fill="FFFFFF"/>
            <w:vAlign w:val="center"/>
          </w:tcPr>
          <w:p w:rsidR="00383E30" w:rsidRPr="004B2091"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4B2091"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4B2091">
              <w:rPr>
                <w:rFonts w:ascii="MingLiU" w:eastAsia="MingLiU" w:hAnsi="Times New Roman" w:cs="MingLiU" w:hint="eastAsia"/>
                <w:color w:val="000000"/>
                <w:sz w:val="18"/>
                <w:szCs w:val="18"/>
              </w:rPr>
              <w:t>温度</w:t>
            </w:r>
          </w:p>
        </w:tc>
        <w:tc>
          <w:tcPr>
            <w:tcW w:w="1009" w:type="dxa"/>
            <w:tcBorders>
              <w:top w:val="single" w:sz="16" w:space="0" w:color="000000"/>
              <w:bottom w:val="single" w:sz="16" w:space="0" w:color="000000"/>
              <w:right w:val="single" w:sz="16" w:space="0" w:color="000000"/>
            </w:tcBorders>
            <w:shd w:val="clear" w:color="auto" w:fill="FFFFFF"/>
            <w:vAlign w:val="bottom"/>
          </w:tcPr>
          <w:p w:rsidR="00383E30" w:rsidRPr="004B2091"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4B2091">
              <w:rPr>
                <w:rFonts w:ascii="MingLiU" w:eastAsia="MingLiU" w:hAnsi="Times New Roman" w:cs="MingLiU"/>
                <w:color w:val="000000"/>
                <w:sz w:val="18"/>
                <w:szCs w:val="18"/>
              </w:rPr>
              <w:t>PM</w:t>
            </w:r>
            <w:r w:rsidRPr="004B2091">
              <w:rPr>
                <w:rFonts w:ascii="MingLiU" w:eastAsia="MingLiU" w:hAnsi="Times New Roman" w:cs="MingLiU" w:hint="eastAsia"/>
                <w:color w:val="000000"/>
                <w:sz w:val="18"/>
                <w:szCs w:val="18"/>
              </w:rPr>
              <w:t>等级</w:t>
            </w:r>
          </w:p>
        </w:tc>
      </w:tr>
      <w:tr w:rsidR="00383E30" w:rsidRPr="004B2091" w:rsidTr="00383E30">
        <w:trPr>
          <w:cantSplit/>
          <w:tblHeader/>
          <w:jc w:val="center"/>
        </w:trPr>
        <w:tc>
          <w:tcPr>
            <w:tcW w:w="1711" w:type="dxa"/>
            <w:vMerge w:val="restart"/>
            <w:tcBorders>
              <w:top w:val="single" w:sz="16" w:space="0" w:color="000000"/>
              <w:left w:val="single" w:sz="16" w:space="0" w:color="000000"/>
              <w:bottom w:val="single" w:sz="16" w:space="0" w:color="000000"/>
              <w:right w:val="nil"/>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 xml:space="preserve">Spearman </w:t>
            </w:r>
            <w:r w:rsidRPr="004B2091">
              <w:rPr>
                <w:rFonts w:ascii="MingLiU" w:eastAsia="MingLiU" w:hAnsi="Times New Roman" w:cs="MingLiU" w:hint="eastAsia"/>
                <w:color w:val="000000"/>
                <w:sz w:val="18"/>
                <w:szCs w:val="18"/>
              </w:rPr>
              <w:t>的</w:t>
            </w:r>
            <w:r w:rsidRPr="004B2091">
              <w:rPr>
                <w:rFonts w:ascii="MingLiU" w:eastAsia="MingLiU" w:hAnsi="Times New Roman" w:cs="MingLiU"/>
                <w:color w:val="000000"/>
                <w:sz w:val="18"/>
                <w:szCs w:val="18"/>
              </w:rPr>
              <w:t xml:space="preserve"> rho</w:t>
            </w:r>
          </w:p>
        </w:tc>
        <w:tc>
          <w:tcPr>
            <w:tcW w:w="908" w:type="dxa"/>
            <w:vMerge w:val="restart"/>
            <w:tcBorders>
              <w:top w:val="single" w:sz="16" w:space="0" w:color="000000"/>
              <w:left w:val="nil"/>
              <w:right w:val="nil"/>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hint="eastAsia"/>
                <w:color w:val="000000"/>
                <w:sz w:val="18"/>
                <w:szCs w:val="18"/>
              </w:rPr>
              <w:t>温度</w:t>
            </w:r>
          </w:p>
        </w:tc>
        <w:tc>
          <w:tcPr>
            <w:tcW w:w="1332" w:type="dxa"/>
            <w:tcBorders>
              <w:top w:val="single" w:sz="16" w:space="0" w:color="000000"/>
              <w:left w:val="nil"/>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hint="eastAsia"/>
                <w:color w:val="000000"/>
                <w:sz w:val="18"/>
                <w:szCs w:val="18"/>
              </w:rPr>
              <w:t>相关系数</w:t>
            </w:r>
          </w:p>
        </w:tc>
        <w:tc>
          <w:tcPr>
            <w:tcW w:w="1010" w:type="dxa"/>
            <w:tcBorders>
              <w:top w:val="single" w:sz="16" w:space="0" w:color="000000"/>
              <w:left w:val="single" w:sz="16" w:space="0" w:color="000000"/>
              <w:bottom w:val="nil"/>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1.000</w:t>
            </w:r>
          </w:p>
        </w:tc>
        <w:tc>
          <w:tcPr>
            <w:tcW w:w="1009" w:type="dxa"/>
            <w:tcBorders>
              <w:top w:val="single" w:sz="16" w:space="0" w:color="000000"/>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-.294</w:t>
            </w:r>
            <w:r w:rsidRPr="004B2091">
              <w:rPr>
                <w:rFonts w:ascii="MingLiU" w:eastAsia="MingLiU" w:hAnsi="Times New Roman" w:cs="MingLiU"/>
                <w:color w:val="000000"/>
                <w:sz w:val="18"/>
                <w:szCs w:val="18"/>
                <w:vertAlign w:val="superscript"/>
              </w:rPr>
              <w:t>**</w:t>
            </w:r>
          </w:p>
        </w:tc>
      </w:tr>
      <w:tr w:rsidR="00383E30" w:rsidRPr="004B2091" w:rsidTr="00383E30">
        <w:trPr>
          <w:cantSplit/>
          <w:tblHeader/>
          <w:jc w:val="center"/>
        </w:trPr>
        <w:tc>
          <w:tcPr>
            <w:tcW w:w="1711" w:type="dxa"/>
            <w:vMerge/>
            <w:tcBorders>
              <w:top w:val="single" w:sz="16" w:space="0" w:color="000000"/>
              <w:left w:val="single" w:sz="16" w:space="0" w:color="000000"/>
              <w:bottom w:val="single" w:sz="16" w:space="0" w:color="000000"/>
              <w:right w:val="nil"/>
            </w:tcBorders>
            <w:shd w:val="clear" w:color="auto" w:fill="FFFFFF"/>
          </w:tcPr>
          <w:p w:rsidR="00383E30" w:rsidRPr="004B2091" w:rsidRDefault="00383E30" w:rsidP="00383E30">
            <w:pPr>
              <w:autoSpaceDE w:val="0"/>
              <w:autoSpaceDN w:val="0"/>
              <w:jc w:val="left"/>
              <w:rPr>
                <w:rFonts w:ascii="MingLiU" w:eastAsia="MingLiU" w:hAnsi="Times New Roman" w:cs="MingLiU"/>
                <w:color w:val="000000"/>
                <w:sz w:val="18"/>
                <w:szCs w:val="18"/>
              </w:rPr>
            </w:pPr>
          </w:p>
        </w:tc>
        <w:tc>
          <w:tcPr>
            <w:tcW w:w="908" w:type="dxa"/>
            <w:vMerge/>
            <w:tcBorders>
              <w:top w:val="single" w:sz="16" w:space="0" w:color="000000"/>
              <w:left w:val="nil"/>
              <w:right w:val="nil"/>
            </w:tcBorders>
            <w:shd w:val="clear" w:color="auto" w:fill="FFFFFF"/>
          </w:tcPr>
          <w:p w:rsidR="00383E30" w:rsidRPr="004B2091" w:rsidRDefault="00383E30" w:rsidP="00383E30">
            <w:pPr>
              <w:autoSpaceDE w:val="0"/>
              <w:autoSpaceDN w:val="0"/>
              <w:jc w:val="left"/>
              <w:rPr>
                <w:rFonts w:ascii="MingLiU" w:eastAsia="MingLiU" w:hAnsi="Times New Roman" w:cs="MingLiU"/>
                <w:color w:val="000000"/>
                <w:sz w:val="18"/>
                <w:szCs w:val="18"/>
              </w:rPr>
            </w:pPr>
          </w:p>
        </w:tc>
        <w:tc>
          <w:tcPr>
            <w:tcW w:w="1332" w:type="dxa"/>
            <w:tcBorders>
              <w:top w:val="nil"/>
              <w:left w:val="nil"/>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Sig.</w:t>
            </w:r>
            <w:r w:rsidRPr="004B2091">
              <w:rPr>
                <w:rFonts w:ascii="MingLiU" w:eastAsia="MingLiU" w:hAnsi="Times New Roman" w:cs="MingLiU" w:hint="eastAsia"/>
                <w:color w:val="000000"/>
                <w:sz w:val="18"/>
                <w:szCs w:val="18"/>
              </w:rPr>
              <w:t>（双侧）</w:t>
            </w:r>
          </w:p>
        </w:tc>
        <w:tc>
          <w:tcPr>
            <w:tcW w:w="1010" w:type="dxa"/>
            <w:tcBorders>
              <w:top w:val="nil"/>
              <w:left w:val="single" w:sz="16" w:space="0" w:color="000000"/>
              <w:bottom w:val="nil"/>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w:t>
            </w:r>
          </w:p>
        </w:tc>
        <w:tc>
          <w:tcPr>
            <w:tcW w:w="1009" w:type="dxa"/>
            <w:tcBorders>
              <w:top w:val="nil"/>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.003</w:t>
            </w:r>
          </w:p>
        </w:tc>
      </w:tr>
      <w:tr w:rsidR="00383E30" w:rsidRPr="004B2091" w:rsidTr="00383E30">
        <w:trPr>
          <w:cantSplit/>
          <w:tblHeader/>
          <w:jc w:val="center"/>
        </w:trPr>
        <w:tc>
          <w:tcPr>
            <w:tcW w:w="1711" w:type="dxa"/>
            <w:vMerge/>
            <w:tcBorders>
              <w:top w:val="single" w:sz="16" w:space="0" w:color="000000"/>
              <w:left w:val="single" w:sz="16" w:space="0" w:color="000000"/>
              <w:bottom w:val="single" w:sz="16" w:space="0" w:color="000000"/>
              <w:right w:val="nil"/>
            </w:tcBorders>
            <w:shd w:val="clear" w:color="auto" w:fill="FFFFFF"/>
          </w:tcPr>
          <w:p w:rsidR="00383E30" w:rsidRPr="004B2091" w:rsidRDefault="00383E30" w:rsidP="00383E30">
            <w:pPr>
              <w:autoSpaceDE w:val="0"/>
              <w:autoSpaceDN w:val="0"/>
              <w:jc w:val="left"/>
              <w:rPr>
                <w:rFonts w:ascii="MingLiU" w:eastAsia="MingLiU" w:hAnsi="Times New Roman" w:cs="MingLiU"/>
                <w:color w:val="000000"/>
                <w:sz w:val="18"/>
                <w:szCs w:val="18"/>
              </w:rPr>
            </w:pPr>
          </w:p>
        </w:tc>
        <w:tc>
          <w:tcPr>
            <w:tcW w:w="908" w:type="dxa"/>
            <w:vMerge/>
            <w:tcBorders>
              <w:top w:val="single" w:sz="16" w:space="0" w:color="000000"/>
              <w:left w:val="nil"/>
              <w:right w:val="nil"/>
            </w:tcBorders>
            <w:shd w:val="clear" w:color="auto" w:fill="FFFFFF"/>
          </w:tcPr>
          <w:p w:rsidR="00383E30" w:rsidRPr="004B2091" w:rsidRDefault="00383E30" w:rsidP="00383E30">
            <w:pPr>
              <w:autoSpaceDE w:val="0"/>
              <w:autoSpaceDN w:val="0"/>
              <w:jc w:val="left"/>
              <w:rPr>
                <w:rFonts w:ascii="MingLiU" w:eastAsia="MingLiU" w:hAnsi="Times New Roman" w:cs="MingLiU"/>
                <w:color w:val="000000"/>
                <w:sz w:val="18"/>
                <w:szCs w:val="18"/>
              </w:rPr>
            </w:pPr>
          </w:p>
        </w:tc>
        <w:tc>
          <w:tcPr>
            <w:tcW w:w="1332" w:type="dxa"/>
            <w:tcBorders>
              <w:top w:val="nil"/>
              <w:left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N</w:t>
            </w:r>
          </w:p>
        </w:tc>
        <w:tc>
          <w:tcPr>
            <w:tcW w:w="1010" w:type="dxa"/>
            <w:tcBorders>
              <w:top w:val="nil"/>
              <w:lef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100</w:t>
            </w:r>
          </w:p>
        </w:tc>
        <w:tc>
          <w:tcPr>
            <w:tcW w:w="1009" w:type="dxa"/>
            <w:tcBorders>
              <w:top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100</w:t>
            </w:r>
          </w:p>
        </w:tc>
      </w:tr>
      <w:tr w:rsidR="00383E30" w:rsidRPr="004B2091" w:rsidTr="00383E30">
        <w:trPr>
          <w:cantSplit/>
          <w:tblHeader/>
          <w:jc w:val="center"/>
        </w:trPr>
        <w:tc>
          <w:tcPr>
            <w:tcW w:w="1711" w:type="dxa"/>
            <w:vMerge/>
            <w:tcBorders>
              <w:top w:val="single" w:sz="16" w:space="0" w:color="000000"/>
              <w:left w:val="single" w:sz="16" w:space="0" w:color="000000"/>
              <w:bottom w:val="single" w:sz="16" w:space="0" w:color="000000"/>
              <w:right w:val="nil"/>
            </w:tcBorders>
            <w:shd w:val="clear" w:color="auto" w:fill="FFFFFF"/>
          </w:tcPr>
          <w:p w:rsidR="00383E30" w:rsidRPr="004B2091" w:rsidRDefault="00383E30" w:rsidP="00383E30">
            <w:pPr>
              <w:autoSpaceDE w:val="0"/>
              <w:autoSpaceDN w:val="0"/>
              <w:jc w:val="left"/>
              <w:rPr>
                <w:rFonts w:ascii="MingLiU" w:eastAsia="MingLiU" w:hAnsi="Times New Roman" w:cs="MingLiU"/>
                <w:color w:val="000000"/>
                <w:sz w:val="18"/>
                <w:szCs w:val="18"/>
              </w:rPr>
            </w:pPr>
          </w:p>
        </w:tc>
        <w:tc>
          <w:tcPr>
            <w:tcW w:w="908" w:type="dxa"/>
            <w:vMerge w:val="restart"/>
            <w:tcBorders>
              <w:left w:val="nil"/>
              <w:bottom w:val="single" w:sz="16" w:space="0" w:color="000000"/>
              <w:right w:val="nil"/>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PM</w:t>
            </w:r>
            <w:r w:rsidRPr="004B2091">
              <w:rPr>
                <w:rFonts w:ascii="MingLiU" w:eastAsia="MingLiU" w:hAnsi="Times New Roman" w:cs="MingLiU" w:hint="eastAsia"/>
                <w:color w:val="000000"/>
                <w:sz w:val="18"/>
                <w:szCs w:val="18"/>
              </w:rPr>
              <w:t>等级</w:t>
            </w:r>
          </w:p>
        </w:tc>
        <w:tc>
          <w:tcPr>
            <w:tcW w:w="1332" w:type="dxa"/>
            <w:tcBorders>
              <w:left w:val="nil"/>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hint="eastAsia"/>
                <w:color w:val="000000"/>
                <w:sz w:val="18"/>
                <w:szCs w:val="18"/>
              </w:rPr>
              <w:t>相关系数</w:t>
            </w:r>
          </w:p>
        </w:tc>
        <w:tc>
          <w:tcPr>
            <w:tcW w:w="1010" w:type="dxa"/>
            <w:tcBorders>
              <w:left w:val="single" w:sz="16" w:space="0" w:color="000000"/>
              <w:bottom w:val="nil"/>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-.294</w:t>
            </w:r>
            <w:r w:rsidRPr="004B2091">
              <w:rPr>
                <w:rFonts w:ascii="MingLiU" w:eastAsia="MingLiU" w:hAnsi="Times New Roman" w:cs="MingLiU"/>
                <w:color w:val="000000"/>
                <w:sz w:val="18"/>
                <w:szCs w:val="18"/>
                <w:vertAlign w:val="superscript"/>
              </w:rPr>
              <w:t>**</w:t>
            </w:r>
          </w:p>
        </w:tc>
        <w:tc>
          <w:tcPr>
            <w:tcW w:w="1009" w:type="dxa"/>
            <w:tcBorders>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1.000</w:t>
            </w:r>
          </w:p>
        </w:tc>
      </w:tr>
      <w:tr w:rsidR="00383E30" w:rsidRPr="004B2091" w:rsidTr="00383E30">
        <w:trPr>
          <w:cantSplit/>
          <w:tblHeader/>
          <w:jc w:val="center"/>
        </w:trPr>
        <w:tc>
          <w:tcPr>
            <w:tcW w:w="1711" w:type="dxa"/>
            <w:vMerge/>
            <w:tcBorders>
              <w:top w:val="single" w:sz="16" w:space="0" w:color="000000"/>
              <w:left w:val="single" w:sz="16" w:space="0" w:color="000000"/>
              <w:bottom w:val="single" w:sz="16" w:space="0" w:color="000000"/>
              <w:right w:val="nil"/>
            </w:tcBorders>
            <w:shd w:val="clear" w:color="auto" w:fill="FFFFFF"/>
          </w:tcPr>
          <w:p w:rsidR="00383E30" w:rsidRPr="004B2091" w:rsidRDefault="00383E30" w:rsidP="00383E30">
            <w:pPr>
              <w:autoSpaceDE w:val="0"/>
              <w:autoSpaceDN w:val="0"/>
              <w:jc w:val="left"/>
              <w:rPr>
                <w:rFonts w:ascii="Times New Roman" w:eastAsia="微软雅黑" w:hAnsi="Times New Roman"/>
                <w:sz w:val="24"/>
                <w:szCs w:val="24"/>
              </w:rPr>
            </w:pPr>
          </w:p>
        </w:tc>
        <w:tc>
          <w:tcPr>
            <w:tcW w:w="908" w:type="dxa"/>
            <w:vMerge/>
            <w:tcBorders>
              <w:left w:val="nil"/>
              <w:bottom w:val="single" w:sz="16" w:space="0" w:color="000000"/>
              <w:right w:val="nil"/>
            </w:tcBorders>
            <w:shd w:val="clear" w:color="auto" w:fill="FFFFFF"/>
          </w:tcPr>
          <w:p w:rsidR="00383E30" w:rsidRPr="004B2091" w:rsidRDefault="00383E30" w:rsidP="00383E30">
            <w:pPr>
              <w:autoSpaceDE w:val="0"/>
              <w:autoSpaceDN w:val="0"/>
              <w:jc w:val="left"/>
              <w:rPr>
                <w:rFonts w:ascii="Times New Roman" w:eastAsia="微软雅黑" w:hAnsi="Times New Roman"/>
                <w:sz w:val="24"/>
                <w:szCs w:val="24"/>
              </w:rPr>
            </w:pPr>
          </w:p>
        </w:tc>
        <w:tc>
          <w:tcPr>
            <w:tcW w:w="1332" w:type="dxa"/>
            <w:tcBorders>
              <w:top w:val="nil"/>
              <w:left w:val="nil"/>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Sig.</w:t>
            </w:r>
            <w:r w:rsidRPr="004B2091">
              <w:rPr>
                <w:rFonts w:ascii="MingLiU" w:eastAsia="MingLiU" w:hAnsi="Times New Roman" w:cs="MingLiU" w:hint="eastAsia"/>
                <w:color w:val="000000"/>
                <w:sz w:val="18"/>
                <w:szCs w:val="18"/>
              </w:rPr>
              <w:t>（双侧）</w:t>
            </w:r>
          </w:p>
        </w:tc>
        <w:tc>
          <w:tcPr>
            <w:tcW w:w="1010" w:type="dxa"/>
            <w:tcBorders>
              <w:top w:val="nil"/>
              <w:left w:val="single" w:sz="16" w:space="0" w:color="000000"/>
              <w:bottom w:val="nil"/>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.003</w:t>
            </w:r>
          </w:p>
        </w:tc>
        <w:tc>
          <w:tcPr>
            <w:tcW w:w="1009" w:type="dxa"/>
            <w:tcBorders>
              <w:top w:val="nil"/>
              <w:bottom w:val="nil"/>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w:t>
            </w:r>
          </w:p>
        </w:tc>
      </w:tr>
      <w:tr w:rsidR="00383E30" w:rsidRPr="004B2091" w:rsidTr="00383E30">
        <w:trPr>
          <w:cantSplit/>
          <w:tblHeader/>
          <w:jc w:val="center"/>
        </w:trPr>
        <w:tc>
          <w:tcPr>
            <w:tcW w:w="1711" w:type="dxa"/>
            <w:vMerge/>
            <w:tcBorders>
              <w:top w:val="single" w:sz="16" w:space="0" w:color="000000"/>
              <w:left w:val="single" w:sz="16" w:space="0" w:color="000000"/>
              <w:bottom w:val="single" w:sz="16" w:space="0" w:color="000000"/>
              <w:right w:val="nil"/>
            </w:tcBorders>
            <w:shd w:val="clear" w:color="auto" w:fill="FFFFFF"/>
          </w:tcPr>
          <w:p w:rsidR="00383E30" w:rsidRPr="004B2091" w:rsidRDefault="00383E30" w:rsidP="00383E30">
            <w:pPr>
              <w:autoSpaceDE w:val="0"/>
              <w:autoSpaceDN w:val="0"/>
              <w:jc w:val="left"/>
              <w:rPr>
                <w:rFonts w:ascii="Times New Roman" w:eastAsia="微软雅黑" w:hAnsi="Times New Roman"/>
                <w:sz w:val="24"/>
                <w:szCs w:val="24"/>
              </w:rPr>
            </w:pPr>
          </w:p>
        </w:tc>
        <w:tc>
          <w:tcPr>
            <w:tcW w:w="908" w:type="dxa"/>
            <w:vMerge/>
            <w:tcBorders>
              <w:left w:val="nil"/>
              <w:bottom w:val="single" w:sz="16" w:space="0" w:color="000000"/>
              <w:right w:val="nil"/>
            </w:tcBorders>
            <w:shd w:val="clear" w:color="auto" w:fill="FFFFFF"/>
          </w:tcPr>
          <w:p w:rsidR="00383E30" w:rsidRPr="004B2091" w:rsidRDefault="00383E30" w:rsidP="00383E30">
            <w:pPr>
              <w:autoSpaceDE w:val="0"/>
              <w:autoSpaceDN w:val="0"/>
              <w:jc w:val="left"/>
              <w:rPr>
                <w:rFonts w:ascii="Times New Roman" w:eastAsia="微软雅黑" w:hAnsi="Times New Roman"/>
                <w:sz w:val="24"/>
                <w:szCs w:val="24"/>
              </w:rPr>
            </w:pPr>
          </w:p>
        </w:tc>
        <w:tc>
          <w:tcPr>
            <w:tcW w:w="1332" w:type="dxa"/>
            <w:tcBorders>
              <w:top w:val="nil"/>
              <w:left w:val="nil"/>
              <w:bottom w:val="single" w:sz="16" w:space="0" w:color="000000"/>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N</w:t>
            </w:r>
          </w:p>
        </w:tc>
        <w:tc>
          <w:tcPr>
            <w:tcW w:w="1010" w:type="dxa"/>
            <w:tcBorders>
              <w:top w:val="nil"/>
              <w:left w:val="single" w:sz="16" w:space="0" w:color="000000"/>
              <w:bottom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100</w:t>
            </w:r>
          </w:p>
        </w:tc>
        <w:tc>
          <w:tcPr>
            <w:tcW w:w="1009" w:type="dxa"/>
            <w:tcBorders>
              <w:top w:val="nil"/>
              <w:bottom w:val="single" w:sz="16" w:space="0" w:color="000000"/>
              <w:right w:val="single" w:sz="16" w:space="0" w:color="000000"/>
            </w:tcBorders>
            <w:shd w:val="clear" w:color="auto" w:fill="FFFFFF"/>
          </w:tcPr>
          <w:p w:rsidR="00383E30" w:rsidRPr="004B2091"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4B2091">
              <w:rPr>
                <w:rFonts w:ascii="MingLiU" w:eastAsia="MingLiU" w:hAnsi="Times New Roman" w:cs="MingLiU"/>
                <w:color w:val="000000"/>
                <w:sz w:val="18"/>
                <w:szCs w:val="18"/>
              </w:rPr>
              <w:t>100</w:t>
            </w:r>
          </w:p>
        </w:tc>
      </w:tr>
      <w:tr w:rsidR="00383E30" w:rsidRPr="004B2091" w:rsidTr="00383E30">
        <w:trPr>
          <w:cantSplit/>
          <w:jc w:val="center"/>
        </w:trPr>
        <w:tc>
          <w:tcPr>
            <w:tcW w:w="5970" w:type="dxa"/>
            <w:gridSpan w:val="5"/>
            <w:tcBorders>
              <w:top w:val="nil"/>
              <w:left w:val="nil"/>
              <w:bottom w:val="nil"/>
              <w:right w:val="nil"/>
            </w:tcBorders>
            <w:shd w:val="clear" w:color="auto" w:fill="FFFFFF"/>
          </w:tcPr>
          <w:p w:rsidR="00383E30" w:rsidRPr="004B2091"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4B2091">
              <w:rPr>
                <w:rFonts w:ascii="MingLiU" w:eastAsia="MingLiU" w:hAnsi="Times New Roman" w:cs="MingLiU"/>
                <w:color w:val="000000"/>
                <w:sz w:val="18"/>
                <w:szCs w:val="18"/>
              </w:rPr>
              <w:t xml:space="preserve">**. </w:t>
            </w:r>
            <w:r w:rsidRPr="004B2091">
              <w:rPr>
                <w:rFonts w:ascii="MingLiU" w:eastAsia="MingLiU" w:hAnsi="Times New Roman" w:cs="MingLiU" w:hint="eastAsia"/>
                <w:color w:val="000000"/>
                <w:sz w:val="18"/>
                <w:szCs w:val="18"/>
              </w:rPr>
              <w:t>在置信度（双测）为</w:t>
            </w:r>
            <w:r w:rsidRPr="004B2091">
              <w:rPr>
                <w:rFonts w:ascii="MingLiU" w:eastAsia="MingLiU" w:hAnsi="Times New Roman" w:cs="MingLiU"/>
                <w:color w:val="000000"/>
                <w:sz w:val="18"/>
                <w:szCs w:val="18"/>
              </w:rPr>
              <w:t xml:space="preserve"> 0.01 </w:t>
            </w:r>
            <w:r w:rsidRPr="004B2091">
              <w:rPr>
                <w:rFonts w:ascii="MingLiU" w:eastAsia="MingLiU" w:hAnsi="Times New Roman" w:cs="MingLiU" w:hint="eastAsia"/>
                <w:color w:val="000000"/>
                <w:sz w:val="18"/>
                <w:szCs w:val="18"/>
              </w:rPr>
              <w:t>时，相关性是显著的。</w:t>
            </w:r>
          </w:p>
          <w:p w:rsidR="00383E30" w:rsidRPr="00EB11C6" w:rsidRDefault="00383E30" w:rsidP="00383E30">
            <w:pPr>
              <w:autoSpaceDE w:val="0"/>
              <w:autoSpaceDN w:val="0"/>
              <w:spacing w:line="320" w:lineRule="atLeast"/>
              <w:ind w:left="60" w:right="60"/>
              <w:jc w:val="center"/>
              <w:rPr>
                <w:rFonts w:ascii="MingLiU" w:eastAsia="MingLiU" w:hAnsi="Times New Roman" w:cs="MingLiU"/>
                <w:color w:val="000000"/>
                <w:sz w:val="20"/>
                <w:szCs w:val="20"/>
              </w:rPr>
            </w:pPr>
            <w:r>
              <w:rPr>
                <w:rFonts w:ascii="黑体" w:eastAsia="黑体" w:hAnsi="黑体" w:hint="eastAsia"/>
                <w:sz w:val="20"/>
                <w:szCs w:val="20"/>
              </w:rPr>
              <w:t>图</w:t>
            </w:r>
            <w:r w:rsidR="0093720A">
              <w:rPr>
                <w:rFonts w:ascii="黑体" w:eastAsia="黑体" w:hAnsi="黑体" w:hint="eastAsia"/>
                <w:sz w:val="20"/>
                <w:szCs w:val="20"/>
              </w:rPr>
              <w:t>6</w:t>
            </w:r>
            <w:r>
              <w:rPr>
                <w:rFonts w:ascii="黑体" w:eastAsia="黑体" w:hAnsi="黑体" w:hint="eastAsia"/>
                <w:sz w:val="20"/>
                <w:szCs w:val="20"/>
              </w:rPr>
              <w:t xml:space="preserve"> </w:t>
            </w:r>
            <w:r w:rsidRPr="00EB11C6">
              <w:rPr>
                <w:rFonts w:ascii="黑体" w:eastAsia="黑体" w:hAnsi="黑体" w:hint="eastAsia"/>
                <w:sz w:val="20"/>
                <w:szCs w:val="20"/>
              </w:rPr>
              <w:t>冬春两季温度与PM的</w:t>
            </w:r>
            <w:r>
              <w:rPr>
                <w:rFonts w:ascii="黑体" w:eastAsia="黑体" w:hAnsi="黑体" w:hint="eastAsia"/>
                <w:sz w:val="20"/>
                <w:szCs w:val="20"/>
              </w:rPr>
              <w:t>spearma</w:t>
            </w:r>
            <w:r w:rsidRPr="00EB11C6">
              <w:rPr>
                <w:rFonts w:ascii="黑体" w:eastAsia="黑体" w:hAnsi="黑体" w:hint="eastAsia"/>
                <w:sz w:val="20"/>
                <w:szCs w:val="20"/>
              </w:rPr>
              <w:t>n相关性</w:t>
            </w:r>
          </w:p>
        </w:tc>
      </w:tr>
    </w:tbl>
    <w:p w:rsidR="00383E30" w:rsidRDefault="00383E30" w:rsidP="0093720A">
      <w:pPr>
        <w:spacing w:beforeLines="50" w:after="120" w:line="360" w:lineRule="auto"/>
        <w:ind w:firstLineChars="100" w:firstLine="240"/>
        <w:rPr>
          <w:rFonts w:asciiTheme="minorEastAsia" w:hAnsiTheme="minorEastAsia"/>
          <w:sz w:val="24"/>
          <w:szCs w:val="24"/>
        </w:rPr>
      </w:pPr>
      <w:r>
        <w:rPr>
          <w:rFonts w:asciiTheme="minorEastAsia" w:hAnsiTheme="minorEastAsia" w:hint="eastAsia"/>
          <w:sz w:val="24"/>
          <w:szCs w:val="24"/>
        </w:rPr>
        <w:t>可以看到，显著性小于0.01，两组差别具有显著意义。可以看到温度与PM值</w:t>
      </w:r>
      <w:r w:rsidRPr="000B05D9">
        <w:rPr>
          <w:rFonts w:ascii="Times New Roman" w:hAnsi="Times New Roman"/>
          <w:sz w:val="24"/>
          <w:szCs w:val="24"/>
        </w:rPr>
        <w:t>Spearman</w:t>
      </w:r>
      <w:r>
        <w:rPr>
          <w:rFonts w:asciiTheme="minorEastAsia" w:hAnsiTheme="minorEastAsia" w:hint="eastAsia"/>
          <w:sz w:val="24"/>
          <w:szCs w:val="24"/>
        </w:rPr>
        <w:t>相关系数为负，也就是说，在气温越低的情况下，</w:t>
      </w:r>
      <w:r>
        <w:rPr>
          <w:rFonts w:ascii="Times New Roman" w:hAnsi="Times New Roman"/>
          <w:sz w:val="24"/>
          <w:szCs w:val="24"/>
        </w:rPr>
        <w:t>PM</w:t>
      </w:r>
      <w:r>
        <w:rPr>
          <w:rFonts w:asciiTheme="minorEastAsia" w:hAnsiTheme="minorEastAsia" w:hint="eastAsia"/>
          <w:sz w:val="24"/>
          <w:szCs w:val="24"/>
        </w:rPr>
        <w:t>的值越小。推测可能与杭州冬天霾较严重有关。</w:t>
      </w:r>
    </w:p>
    <w:p w:rsidR="00383E30" w:rsidRDefault="00383E30" w:rsidP="0093720A">
      <w:pPr>
        <w:spacing w:beforeLines="50" w:after="120" w:line="360" w:lineRule="auto"/>
        <w:rPr>
          <w:rFonts w:asciiTheme="minorEastAsia" w:hAnsiTheme="minorEastAsia"/>
          <w:sz w:val="24"/>
          <w:szCs w:val="24"/>
        </w:rPr>
      </w:pPr>
    </w:p>
    <w:p w:rsidR="00383E30" w:rsidRDefault="00383E30" w:rsidP="0093720A">
      <w:pPr>
        <w:spacing w:beforeLines="50" w:after="120" w:line="360" w:lineRule="auto"/>
        <w:rPr>
          <w:rFonts w:asciiTheme="minorEastAsia" w:hAnsiTheme="minorEastAsia"/>
          <w:sz w:val="24"/>
          <w:szCs w:val="24"/>
        </w:rPr>
      </w:pPr>
      <w:r>
        <w:rPr>
          <w:rFonts w:asciiTheme="minorEastAsia" w:hAnsiTheme="minorEastAsia" w:hint="eastAsia"/>
          <w:sz w:val="24"/>
          <w:szCs w:val="24"/>
        </w:rPr>
        <w:t xml:space="preserve">  温度与PM的线性回归分析结果（图</w:t>
      </w:r>
      <w:r w:rsidR="0093720A">
        <w:rPr>
          <w:rFonts w:asciiTheme="minorEastAsia" w:hAnsiTheme="minorEastAsia" w:hint="eastAsia"/>
          <w:sz w:val="24"/>
          <w:szCs w:val="24"/>
        </w:rPr>
        <w:t>7</w:t>
      </w:r>
      <w:r>
        <w:rPr>
          <w:rFonts w:asciiTheme="minorEastAsia" w:hAnsiTheme="minorEastAsia" w:hint="eastAsia"/>
          <w:sz w:val="24"/>
          <w:szCs w:val="24"/>
        </w:rPr>
        <w:t>）：</w:t>
      </w:r>
    </w:p>
    <w:p w:rsidR="00383E30" w:rsidRDefault="00383E30" w:rsidP="0093720A">
      <w:pPr>
        <w:spacing w:beforeLines="50" w:after="120" w:line="360" w:lineRule="auto"/>
        <w:rPr>
          <w:rFonts w:asciiTheme="minorEastAsia" w:hAnsiTheme="minorEastAsia"/>
          <w:sz w:val="24"/>
          <w:szCs w:val="24"/>
        </w:rPr>
      </w:pPr>
    </w:p>
    <w:p w:rsidR="00383E30" w:rsidRPr="00231BBF" w:rsidRDefault="00383E30" w:rsidP="0093720A">
      <w:pPr>
        <w:spacing w:beforeLines="50" w:after="120" w:line="360" w:lineRule="auto"/>
        <w:rPr>
          <w:rFonts w:asciiTheme="minorEastAsia" w:hAnsiTheme="minorEastAsia"/>
          <w:sz w:val="24"/>
          <w:szCs w:val="24"/>
        </w:rPr>
      </w:pPr>
    </w:p>
    <w:tbl>
      <w:tblPr>
        <w:tblW w:w="52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8"/>
        <w:gridCol w:w="1010"/>
        <w:gridCol w:w="1009"/>
        <w:gridCol w:w="1063"/>
        <w:gridCol w:w="1456"/>
      </w:tblGrid>
      <w:tr w:rsidR="00383E30" w:rsidRPr="00B44506" w:rsidTr="00383E30">
        <w:trPr>
          <w:cantSplit/>
          <w:tblHeader/>
          <w:jc w:val="center"/>
        </w:trPr>
        <w:tc>
          <w:tcPr>
            <w:tcW w:w="5264" w:type="dxa"/>
            <w:gridSpan w:val="5"/>
            <w:tcBorders>
              <w:top w:val="nil"/>
              <w:left w:val="nil"/>
              <w:bottom w:val="nil"/>
              <w:right w:val="nil"/>
            </w:tcBorders>
            <w:shd w:val="clear" w:color="auto" w:fill="FFFFFF"/>
            <w:vAlign w:val="center"/>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b/>
                <w:bCs/>
                <w:color w:val="000000"/>
                <w:sz w:val="18"/>
                <w:szCs w:val="18"/>
              </w:rPr>
              <w:t>模型汇总</w:t>
            </w:r>
          </w:p>
        </w:tc>
      </w:tr>
      <w:tr w:rsidR="00383E30" w:rsidRPr="00B44506" w:rsidTr="00383E30">
        <w:trPr>
          <w:cantSplit/>
          <w:tblHeader/>
          <w:jc w:val="center"/>
        </w:trPr>
        <w:tc>
          <w:tcPr>
            <w:tcW w:w="727"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模型</w:t>
            </w: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color w:val="000000"/>
                <w:sz w:val="18"/>
                <w:szCs w:val="18"/>
              </w:rPr>
              <w:t>R</w:t>
            </w:r>
          </w:p>
        </w:tc>
        <w:tc>
          <w:tcPr>
            <w:tcW w:w="1009" w:type="dxa"/>
            <w:tcBorders>
              <w:top w:val="single" w:sz="16" w:space="0" w:color="000000"/>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color w:val="000000"/>
                <w:sz w:val="18"/>
                <w:szCs w:val="18"/>
              </w:rPr>
              <w:t xml:space="preserve">R </w:t>
            </w:r>
            <w:r w:rsidRPr="00B44506">
              <w:rPr>
                <w:rFonts w:ascii="MingLiU" w:eastAsia="MingLiU" w:hAnsi="Times New Roman" w:cs="MingLiU" w:hint="eastAsia"/>
                <w:color w:val="000000"/>
                <w:sz w:val="18"/>
                <w:szCs w:val="18"/>
              </w:rPr>
              <w:t>方</w:t>
            </w:r>
          </w:p>
        </w:tc>
        <w:tc>
          <w:tcPr>
            <w:tcW w:w="1063" w:type="dxa"/>
            <w:tcBorders>
              <w:top w:val="single" w:sz="16" w:space="0" w:color="000000"/>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调整</w:t>
            </w:r>
            <w:r w:rsidRPr="00B44506">
              <w:rPr>
                <w:rFonts w:ascii="MingLiU" w:eastAsia="MingLiU" w:hAnsi="Times New Roman" w:cs="MingLiU"/>
                <w:color w:val="000000"/>
                <w:sz w:val="18"/>
                <w:szCs w:val="18"/>
              </w:rPr>
              <w:t xml:space="preserve"> R </w:t>
            </w:r>
            <w:r w:rsidRPr="00B44506">
              <w:rPr>
                <w:rFonts w:ascii="MingLiU" w:eastAsia="MingLiU" w:hAnsi="Times New Roman" w:cs="MingLiU" w:hint="eastAsia"/>
                <w:color w:val="000000"/>
                <w:sz w:val="18"/>
                <w:szCs w:val="18"/>
              </w:rPr>
              <w:t>方</w:t>
            </w:r>
          </w:p>
        </w:tc>
        <w:tc>
          <w:tcPr>
            <w:tcW w:w="1455" w:type="dxa"/>
            <w:tcBorders>
              <w:top w:val="single" w:sz="16" w:space="0" w:color="000000"/>
              <w:bottom w:val="single" w:sz="16" w:space="0" w:color="000000"/>
              <w:right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标准</w:t>
            </w:r>
            <w:r w:rsidRPr="00B44506">
              <w:rPr>
                <w:rFonts w:ascii="MingLiU" w:eastAsia="MingLiU" w:hAnsi="Times New Roman" w:cs="MingLiU"/>
                <w:color w:val="000000"/>
                <w:sz w:val="18"/>
                <w:szCs w:val="18"/>
              </w:rPr>
              <w:t xml:space="preserve"> </w:t>
            </w:r>
            <w:r w:rsidRPr="00B44506">
              <w:rPr>
                <w:rFonts w:ascii="MingLiU" w:eastAsia="MingLiU" w:hAnsi="Times New Roman" w:cs="MingLiU" w:hint="eastAsia"/>
                <w:color w:val="000000"/>
                <w:sz w:val="18"/>
                <w:szCs w:val="18"/>
              </w:rPr>
              <w:t>估计的误差</w:t>
            </w:r>
          </w:p>
        </w:tc>
      </w:tr>
      <w:tr w:rsidR="00383E30" w:rsidRPr="00B44506" w:rsidTr="00383E30">
        <w:trPr>
          <w:cantSplit/>
          <w:tblHeader/>
          <w:jc w:val="center"/>
        </w:trPr>
        <w:tc>
          <w:tcPr>
            <w:tcW w:w="727" w:type="dxa"/>
            <w:tcBorders>
              <w:top w:val="single" w:sz="16" w:space="0" w:color="000000"/>
              <w:left w:val="single" w:sz="16" w:space="0" w:color="000000"/>
              <w:bottom w:val="single" w:sz="16" w:space="0" w:color="000000"/>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1</w:t>
            </w:r>
          </w:p>
        </w:tc>
        <w:tc>
          <w:tcPr>
            <w:tcW w:w="1010" w:type="dxa"/>
            <w:tcBorders>
              <w:top w:val="single" w:sz="16" w:space="0" w:color="000000"/>
              <w:left w:val="single" w:sz="16" w:space="0" w:color="000000"/>
              <w:bottom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.156</w:t>
            </w:r>
            <w:r w:rsidRPr="00B44506">
              <w:rPr>
                <w:rFonts w:ascii="MingLiU" w:eastAsia="MingLiU" w:hAnsi="Times New Roman" w:cs="MingLiU"/>
                <w:color w:val="000000"/>
                <w:sz w:val="18"/>
                <w:szCs w:val="18"/>
                <w:vertAlign w:val="superscript"/>
              </w:rPr>
              <w:t>a</w:t>
            </w:r>
          </w:p>
        </w:tc>
        <w:tc>
          <w:tcPr>
            <w:tcW w:w="1009" w:type="dxa"/>
            <w:tcBorders>
              <w:top w:val="single" w:sz="16" w:space="0" w:color="000000"/>
              <w:bottom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.024</w:t>
            </w:r>
          </w:p>
        </w:tc>
        <w:tc>
          <w:tcPr>
            <w:tcW w:w="1063" w:type="dxa"/>
            <w:tcBorders>
              <w:top w:val="single" w:sz="16" w:space="0" w:color="000000"/>
              <w:bottom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.014</w:t>
            </w:r>
          </w:p>
        </w:tc>
        <w:tc>
          <w:tcPr>
            <w:tcW w:w="1455" w:type="dxa"/>
            <w:tcBorders>
              <w:top w:val="single" w:sz="16" w:space="0" w:color="000000"/>
              <w:bottom w:val="single" w:sz="16" w:space="0" w:color="000000"/>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50.99413</w:t>
            </w:r>
          </w:p>
        </w:tc>
      </w:tr>
      <w:tr w:rsidR="00383E30" w:rsidRPr="00B44506" w:rsidTr="00383E30">
        <w:trPr>
          <w:cantSplit/>
          <w:jc w:val="center"/>
        </w:trPr>
        <w:tc>
          <w:tcPr>
            <w:tcW w:w="5264" w:type="dxa"/>
            <w:gridSpan w:val="5"/>
            <w:tcBorders>
              <w:top w:val="nil"/>
              <w:left w:val="nil"/>
              <w:bottom w:val="nil"/>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hAnsi="Times New Roman" w:cs="MingLiU"/>
                <w:color w:val="000000"/>
                <w:sz w:val="18"/>
                <w:szCs w:val="18"/>
              </w:rPr>
            </w:pPr>
            <w:r w:rsidRPr="00B44506">
              <w:rPr>
                <w:rFonts w:ascii="MingLiU" w:eastAsia="MingLiU" w:hAnsi="Times New Roman" w:cs="MingLiU"/>
                <w:color w:val="000000"/>
                <w:sz w:val="18"/>
                <w:szCs w:val="18"/>
              </w:rPr>
              <w:t xml:space="preserve">a. </w:t>
            </w:r>
            <w:r w:rsidRPr="00B44506">
              <w:rPr>
                <w:rFonts w:ascii="MingLiU" w:eastAsia="MingLiU" w:hAnsi="Times New Roman" w:cs="MingLiU" w:hint="eastAsia"/>
                <w:color w:val="000000"/>
                <w:sz w:val="18"/>
                <w:szCs w:val="18"/>
              </w:rPr>
              <w:t>预测变量</w:t>
            </w:r>
            <w:r w:rsidRPr="00B44506">
              <w:rPr>
                <w:rFonts w:ascii="MingLiU" w:eastAsia="MingLiU" w:hAnsi="Times New Roman" w:cs="MingLiU"/>
                <w:color w:val="000000"/>
                <w:sz w:val="18"/>
                <w:szCs w:val="18"/>
              </w:rPr>
              <w:t>: (</w:t>
            </w:r>
            <w:r w:rsidRPr="00B44506">
              <w:rPr>
                <w:rFonts w:ascii="MingLiU" w:eastAsia="MingLiU" w:hAnsi="Times New Roman" w:cs="MingLiU" w:hint="eastAsia"/>
                <w:color w:val="000000"/>
                <w:sz w:val="18"/>
                <w:szCs w:val="18"/>
              </w:rPr>
              <w:t>常量</w:t>
            </w:r>
            <w:r w:rsidRPr="00B44506">
              <w:rPr>
                <w:rFonts w:ascii="MingLiU" w:eastAsia="MingLiU" w:hAnsi="Times New Roman" w:cs="MingLiU"/>
                <w:color w:val="000000"/>
                <w:sz w:val="18"/>
                <w:szCs w:val="18"/>
              </w:rPr>
              <w:t xml:space="preserve">), </w:t>
            </w:r>
            <w:r w:rsidRPr="00B44506">
              <w:rPr>
                <w:rFonts w:ascii="MingLiU" w:eastAsia="MingLiU" w:hAnsi="Times New Roman" w:cs="MingLiU" w:hint="eastAsia"/>
                <w:color w:val="000000"/>
                <w:sz w:val="18"/>
                <w:szCs w:val="18"/>
              </w:rPr>
              <w:t>温度。</w:t>
            </w:r>
          </w:p>
        </w:tc>
      </w:tr>
    </w:tbl>
    <w:p w:rsidR="00383E30" w:rsidRPr="00B44506" w:rsidRDefault="00383E30" w:rsidP="00383E30">
      <w:pPr>
        <w:autoSpaceDE w:val="0"/>
        <w:autoSpaceDN w:val="0"/>
        <w:spacing w:line="400" w:lineRule="atLeast"/>
        <w:jc w:val="left"/>
        <w:rPr>
          <w:rFonts w:ascii="Times New Roman" w:eastAsia="微软雅黑" w:hAnsi="Times New Roman"/>
          <w:sz w:val="24"/>
          <w:szCs w:val="24"/>
        </w:rPr>
      </w:pPr>
    </w:p>
    <w:tbl>
      <w:tblPr>
        <w:tblW w:w="68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8"/>
        <w:gridCol w:w="728"/>
        <w:gridCol w:w="1299"/>
        <w:gridCol w:w="1009"/>
        <w:gridCol w:w="1086"/>
        <w:gridCol w:w="1010"/>
        <w:gridCol w:w="1010"/>
      </w:tblGrid>
      <w:tr w:rsidR="00383E30" w:rsidRPr="00B44506" w:rsidTr="00383E30">
        <w:trPr>
          <w:cantSplit/>
          <w:tblHeader/>
          <w:jc w:val="center"/>
        </w:trPr>
        <w:tc>
          <w:tcPr>
            <w:tcW w:w="6867" w:type="dxa"/>
            <w:gridSpan w:val="7"/>
            <w:tcBorders>
              <w:top w:val="nil"/>
              <w:left w:val="nil"/>
              <w:bottom w:val="nil"/>
              <w:right w:val="nil"/>
            </w:tcBorders>
            <w:shd w:val="clear" w:color="auto" w:fill="FFFFFF"/>
            <w:vAlign w:val="center"/>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b/>
                <w:bCs/>
                <w:color w:val="000000"/>
                <w:sz w:val="18"/>
                <w:szCs w:val="18"/>
              </w:rPr>
              <w:t>Anova</w:t>
            </w:r>
            <w:r w:rsidRPr="00B44506">
              <w:rPr>
                <w:rFonts w:ascii="MingLiU" w:eastAsia="MingLiU" w:hAnsi="Times New Roman" w:cs="MingLiU"/>
                <w:b/>
                <w:bCs/>
                <w:color w:val="000000"/>
                <w:sz w:val="18"/>
                <w:szCs w:val="18"/>
                <w:vertAlign w:val="superscript"/>
              </w:rPr>
              <w:t>b</w:t>
            </w:r>
          </w:p>
        </w:tc>
      </w:tr>
      <w:tr w:rsidR="00383E30" w:rsidRPr="00B44506" w:rsidTr="00383E30">
        <w:trPr>
          <w:cantSplit/>
          <w:tblHeader/>
          <w:jc w:val="center"/>
        </w:trPr>
        <w:tc>
          <w:tcPr>
            <w:tcW w:w="1454" w:type="dxa"/>
            <w:gridSpan w:val="2"/>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模型</w:t>
            </w:r>
          </w:p>
        </w:tc>
        <w:tc>
          <w:tcPr>
            <w:tcW w:w="1298" w:type="dxa"/>
            <w:tcBorders>
              <w:top w:val="single" w:sz="16" w:space="0" w:color="000000"/>
              <w:left w:val="single" w:sz="16" w:space="0" w:color="000000"/>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平方和</w:t>
            </w:r>
          </w:p>
        </w:tc>
        <w:tc>
          <w:tcPr>
            <w:tcW w:w="1009" w:type="dxa"/>
            <w:tcBorders>
              <w:top w:val="single" w:sz="16" w:space="0" w:color="000000"/>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color w:val="000000"/>
                <w:sz w:val="18"/>
                <w:szCs w:val="18"/>
              </w:rPr>
              <w:t>df</w:t>
            </w:r>
          </w:p>
        </w:tc>
        <w:tc>
          <w:tcPr>
            <w:tcW w:w="1086" w:type="dxa"/>
            <w:tcBorders>
              <w:top w:val="single" w:sz="16" w:space="0" w:color="000000"/>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均方</w:t>
            </w:r>
          </w:p>
        </w:tc>
        <w:tc>
          <w:tcPr>
            <w:tcW w:w="1010" w:type="dxa"/>
            <w:tcBorders>
              <w:top w:val="single" w:sz="16" w:space="0" w:color="000000"/>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color w:val="000000"/>
                <w:sz w:val="18"/>
                <w:szCs w:val="18"/>
              </w:rPr>
              <w:t>F</w:t>
            </w:r>
          </w:p>
        </w:tc>
        <w:tc>
          <w:tcPr>
            <w:tcW w:w="1010" w:type="dxa"/>
            <w:tcBorders>
              <w:top w:val="single" w:sz="16" w:space="0" w:color="000000"/>
              <w:bottom w:val="single" w:sz="16" w:space="0" w:color="000000"/>
              <w:right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color w:val="000000"/>
                <w:sz w:val="18"/>
                <w:szCs w:val="18"/>
              </w:rPr>
              <w:t>Sig.</w:t>
            </w:r>
          </w:p>
        </w:tc>
      </w:tr>
      <w:tr w:rsidR="00383E30" w:rsidRPr="00B44506" w:rsidTr="00383E30">
        <w:trPr>
          <w:cantSplit/>
          <w:tblHeader/>
          <w:jc w:val="center"/>
        </w:trPr>
        <w:tc>
          <w:tcPr>
            <w:tcW w:w="727" w:type="dxa"/>
            <w:vMerge w:val="restart"/>
            <w:tcBorders>
              <w:top w:val="single" w:sz="16" w:space="0" w:color="000000"/>
              <w:left w:val="single" w:sz="16" w:space="0" w:color="000000"/>
              <w:bottom w:val="single" w:sz="16" w:space="0" w:color="000000"/>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1</w:t>
            </w:r>
          </w:p>
        </w:tc>
        <w:tc>
          <w:tcPr>
            <w:tcW w:w="727" w:type="dxa"/>
            <w:tcBorders>
              <w:top w:val="single" w:sz="16" w:space="0" w:color="000000"/>
              <w:left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回归</w:t>
            </w:r>
          </w:p>
        </w:tc>
        <w:tc>
          <w:tcPr>
            <w:tcW w:w="1298" w:type="dxa"/>
            <w:tcBorders>
              <w:top w:val="single" w:sz="16" w:space="0" w:color="000000"/>
              <w:left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6339.632</w:t>
            </w:r>
          </w:p>
        </w:tc>
        <w:tc>
          <w:tcPr>
            <w:tcW w:w="1009" w:type="dxa"/>
            <w:tcBorders>
              <w:top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w:t>
            </w:r>
          </w:p>
        </w:tc>
        <w:tc>
          <w:tcPr>
            <w:tcW w:w="1086" w:type="dxa"/>
            <w:tcBorders>
              <w:top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6339.632</w:t>
            </w:r>
          </w:p>
        </w:tc>
        <w:tc>
          <w:tcPr>
            <w:tcW w:w="1010" w:type="dxa"/>
            <w:tcBorders>
              <w:top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2.438</w:t>
            </w:r>
          </w:p>
        </w:tc>
        <w:tc>
          <w:tcPr>
            <w:tcW w:w="1010" w:type="dxa"/>
            <w:tcBorders>
              <w:top w:val="single" w:sz="16" w:space="0" w:color="000000"/>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.122</w:t>
            </w:r>
            <w:r w:rsidRPr="00B44506">
              <w:rPr>
                <w:rFonts w:ascii="MingLiU" w:eastAsia="MingLiU" w:hAnsi="Times New Roman" w:cs="MingLiU"/>
                <w:color w:val="000000"/>
                <w:sz w:val="18"/>
                <w:szCs w:val="18"/>
                <w:vertAlign w:val="superscript"/>
              </w:rPr>
              <w:t>a</w:t>
            </w:r>
          </w:p>
        </w:tc>
      </w:tr>
      <w:tr w:rsidR="00383E30" w:rsidRPr="00B44506" w:rsidTr="00383E30">
        <w:trPr>
          <w:cantSplit/>
          <w:tblHeader/>
          <w:jc w:val="center"/>
        </w:trPr>
        <w:tc>
          <w:tcPr>
            <w:tcW w:w="727" w:type="dxa"/>
            <w:vMerge/>
            <w:tcBorders>
              <w:top w:val="single" w:sz="16" w:space="0" w:color="000000"/>
              <w:left w:val="single" w:sz="16" w:space="0" w:color="000000"/>
              <w:bottom w:val="single" w:sz="16" w:space="0" w:color="000000"/>
              <w:right w:val="nil"/>
            </w:tcBorders>
            <w:shd w:val="clear" w:color="auto" w:fill="FFFFFF"/>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727" w:type="dxa"/>
            <w:tcBorders>
              <w:top w:val="nil"/>
              <w:left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残差</w:t>
            </w:r>
          </w:p>
        </w:tc>
        <w:tc>
          <w:tcPr>
            <w:tcW w:w="1298" w:type="dxa"/>
            <w:tcBorders>
              <w:top w:val="nil"/>
              <w:left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254839.278</w:t>
            </w:r>
          </w:p>
        </w:tc>
        <w:tc>
          <w:tcPr>
            <w:tcW w:w="1009" w:type="dxa"/>
            <w:tcBorders>
              <w:top w:val="nil"/>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98</w:t>
            </w:r>
          </w:p>
        </w:tc>
        <w:tc>
          <w:tcPr>
            <w:tcW w:w="1086" w:type="dxa"/>
            <w:tcBorders>
              <w:top w:val="nil"/>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2600.401</w:t>
            </w:r>
          </w:p>
        </w:tc>
        <w:tc>
          <w:tcPr>
            <w:tcW w:w="1010" w:type="dxa"/>
            <w:tcBorders>
              <w:top w:val="nil"/>
              <w:bottom w:val="nil"/>
            </w:tcBorders>
            <w:shd w:val="clear" w:color="auto" w:fill="FFFFFF"/>
            <w:vAlign w:val="center"/>
          </w:tcPr>
          <w:p w:rsidR="00383E30" w:rsidRPr="00B44506"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nil"/>
              <w:right w:val="single" w:sz="16" w:space="0" w:color="000000"/>
            </w:tcBorders>
            <w:shd w:val="clear" w:color="auto" w:fill="FFFFFF"/>
            <w:vAlign w:val="center"/>
          </w:tcPr>
          <w:p w:rsidR="00383E30" w:rsidRPr="00B44506" w:rsidRDefault="00383E30" w:rsidP="00383E30">
            <w:pPr>
              <w:autoSpaceDE w:val="0"/>
              <w:autoSpaceDN w:val="0"/>
              <w:jc w:val="center"/>
              <w:rPr>
                <w:rFonts w:ascii="Times New Roman" w:eastAsia="微软雅黑" w:hAnsi="Times New Roman"/>
                <w:sz w:val="24"/>
                <w:szCs w:val="24"/>
              </w:rPr>
            </w:pPr>
          </w:p>
        </w:tc>
      </w:tr>
      <w:tr w:rsidR="00383E30" w:rsidRPr="00B44506" w:rsidTr="00383E30">
        <w:trPr>
          <w:cantSplit/>
          <w:tblHeader/>
          <w:jc w:val="center"/>
        </w:trPr>
        <w:tc>
          <w:tcPr>
            <w:tcW w:w="727" w:type="dxa"/>
            <w:vMerge/>
            <w:tcBorders>
              <w:top w:val="single" w:sz="16" w:space="0" w:color="000000"/>
              <w:left w:val="single" w:sz="16" w:space="0" w:color="000000"/>
              <w:bottom w:val="single" w:sz="16" w:space="0" w:color="000000"/>
              <w:right w:val="nil"/>
            </w:tcBorders>
            <w:shd w:val="clear" w:color="auto" w:fill="FFFFFF"/>
          </w:tcPr>
          <w:p w:rsidR="00383E30" w:rsidRPr="00B44506" w:rsidRDefault="00383E30" w:rsidP="00383E30">
            <w:pPr>
              <w:autoSpaceDE w:val="0"/>
              <w:autoSpaceDN w:val="0"/>
              <w:jc w:val="left"/>
              <w:rPr>
                <w:rFonts w:ascii="Times New Roman" w:eastAsia="微软雅黑" w:hAnsi="Times New Roman"/>
                <w:sz w:val="24"/>
                <w:szCs w:val="24"/>
              </w:rPr>
            </w:pPr>
          </w:p>
        </w:tc>
        <w:tc>
          <w:tcPr>
            <w:tcW w:w="727" w:type="dxa"/>
            <w:tcBorders>
              <w:top w:val="nil"/>
              <w:left w:val="nil"/>
              <w:bottom w:val="single" w:sz="16" w:space="0" w:color="000000"/>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总计</w:t>
            </w:r>
          </w:p>
        </w:tc>
        <w:tc>
          <w:tcPr>
            <w:tcW w:w="1298" w:type="dxa"/>
            <w:tcBorders>
              <w:top w:val="nil"/>
              <w:left w:val="single" w:sz="16" w:space="0" w:color="000000"/>
              <w:bottom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261178.910</w:t>
            </w:r>
          </w:p>
        </w:tc>
        <w:tc>
          <w:tcPr>
            <w:tcW w:w="1009" w:type="dxa"/>
            <w:tcBorders>
              <w:top w:val="nil"/>
              <w:bottom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99</w:t>
            </w:r>
          </w:p>
        </w:tc>
        <w:tc>
          <w:tcPr>
            <w:tcW w:w="1086" w:type="dxa"/>
            <w:tcBorders>
              <w:top w:val="nil"/>
              <w:bottom w:val="single" w:sz="16" w:space="0" w:color="000000"/>
            </w:tcBorders>
            <w:shd w:val="clear" w:color="auto" w:fill="FFFFFF"/>
            <w:vAlign w:val="center"/>
          </w:tcPr>
          <w:p w:rsidR="00383E30" w:rsidRPr="00B44506"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single" w:sz="16" w:space="0" w:color="000000"/>
            </w:tcBorders>
            <w:shd w:val="clear" w:color="auto" w:fill="FFFFFF"/>
            <w:vAlign w:val="center"/>
          </w:tcPr>
          <w:p w:rsidR="00383E30" w:rsidRPr="00B44506"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single" w:sz="16" w:space="0" w:color="000000"/>
              <w:right w:val="single" w:sz="16" w:space="0" w:color="000000"/>
            </w:tcBorders>
            <w:shd w:val="clear" w:color="auto" w:fill="FFFFFF"/>
            <w:vAlign w:val="center"/>
          </w:tcPr>
          <w:p w:rsidR="00383E30" w:rsidRPr="00B44506" w:rsidRDefault="00383E30" w:rsidP="00383E30">
            <w:pPr>
              <w:autoSpaceDE w:val="0"/>
              <w:autoSpaceDN w:val="0"/>
              <w:jc w:val="center"/>
              <w:rPr>
                <w:rFonts w:ascii="Times New Roman" w:eastAsia="微软雅黑" w:hAnsi="Times New Roman"/>
                <w:sz w:val="24"/>
                <w:szCs w:val="24"/>
              </w:rPr>
            </w:pPr>
          </w:p>
        </w:tc>
      </w:tr>
      <w:tr w:rsidR="00383E30" w:rsidRPr="00B44506" w:rsidTr="00383E30">
        <w:trPr>
          <w:cantSplit/>
          <w:jc w:val="center"/>
        </w:trPr>
        <w:tc>
          <w:tcPr>
            <w:tcW w:w="6867" w:type="dxa"/>
            <w:gridSpan w:val="7"/>
            <w:tcBorders>
              <w:top w:val="nil"/>
              <w:left w:val="nil"/>
              <w:bottom w:val="nil"/>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 xml:space="preserve">a. </w:t>
            </w:r>
            <w:r w:rsidRPr="00B44506">
              <w:rPr>
                <w:rFonts w:ascii="MingLiU" w:eastAsia="MingLiU" w:hAnsi="Times New Roman" w:cs="MingLiU" w:hint="eastAsia"/>
                <w:color w:val="000000"/>
                <w:sz w:val="18"/>
                <w:szCs w:val="18"/>
              </w:rPr>
              <w:t>预测变量</w:t>
            </w:r>
            <w:r w:rsidRPr="00B44506">
              <w:rPr>
                <w:rFonts w:ascii="MingLiU" w:eastAsia="MingLiU" w:hAnsi="Times New Roman" w:cs="MingLiU"/>
                <w:color w:val="000000"/>
                <w:sz w:val="18"/>
                <w:szCs w:val="18"/>
              </w:rPr>
              <w:t>: (</w:t>
            </w:r>
            <w:r w:rsidRPr="00B44506">
              <w:rPr>
                <w:rFonts w:ascii="MingLiU" w:eastAsia="MingLiU" w:hAnsi="Times New Roman" w:cs="MingLiU" w:hint="eastAsia"/>
                <w:color w:val="000000"/>
                <w:sz w:val="18"/>
                <w:szCs w:val="18"/>
              </w:rPr>
              <w:t>常量</w:t>
            </w:r>
            <w:r w:rsidRPr="00B44506">
              <w:rPr>
                <w:rFonts w:ascii="MingLiU" w:eastAsia="MingLiU" w:hAnsi="Times New Roman" w:cs="MingLiU"/>
                <w:color w:val="000000"/>
                <w:sz w:val="18"/>
                <w:szCs w:val="18"/>
              </w:rPr>
              <w:t xml:space="preserve">), </w:t>
            </w:r>
            <w:r w:rsidRPr="00B44506">
              <w:rPr>
                <w:rFonts w:ascii="MingLiU" w:eastAsia="MingLiU" w:hAnsi="Times New Roman" w:cs="MingLiU" w:hint="eastAsia"/>
                <w:color w:val="000000"/>
                <w:sz w:val="18"/>
                <w:szCs w:val="18"/>
              </w:rPr>
              <w:t>温度。</w:t>
            </w:r>
          </w:p>
          <w:p w:rsidR="00383E30" w:rsidRPr="00B44506" w:rsidRDefault="00383E30" w:rsidP="00383E30">
            <w:pPr>
              <w:autoSpaceDE w:val="0"/>
              <w:autoSpaceDN w:val="0"/>
              <w:spacing w:line="320" w:lineRule="atLeast"/>
              <w:ind w:left="60" w:right="60"/>
              <w:jc w:val="left"/>
              <w:rPr>
                <w:rFonts w:ascii="MingLiU" w:hAnsi="Times New Roman" w:cs="MingLiU"/>
                <w:color w:val="000000"/>
                <w:sz w:val="18"/>
                <w:szCs w:val="18"/>
              </w:rPr>
            </w:pPr>
            <w:r w:rsidRPr="00B44506">
              <w:rPr>
                <w:rFonts w:ascii="MingLiU" w:eastAsia="MingLiU" w:hAnsi="Times New Roman" w:cs="MingLiU"/>
                <w:color w:val="000000"/>
                <w:sz w:val="18"/>
                <w:szCs w:val="18"/>
              </w:rPr>
              <w:t xml:space="preserve">b. </w:t>
            </w:r>
            <w:r w:rsidRPr="00B44506">
              <w:rPr>
                <w:rFonts w:ascii="MingLiU" w:eastAsia="MingLiU" w:hAnsi="Times New Roman" w:cs="MingLiU" w:hint="eastAsia"/>
                <w:color w:val="000000"/>
                <w:sz w:val="18"/>
                <w:szCs w:val="18"/>
              </w:rPr>
              <w:t>因变量</w:t>
            </w:r>
            <w:r w:rsidRPr="00B44506">
              <w:rPr>
                <w:rFonts w:ascii="MingLiU" w:eastAsia="MingLiU" w:hAnsi="Times New Roman" w:cs="MingLiU"/>
                <w:color w:val="000000"/>
                <w:sz w:val="18"/>
                <w:szCs w:val="18"/>
              </w:rPr>
              <w:t>: PM</w:t>
            </w:r>
            <w:r w:rsidRPr="00B44506">
              <w:rPr>
                <w:rFonts w:ascii="MingLiU" w:eastAsia="MingLiU" w:hAnsi="Times New Roman" w:cs="MingLiU" w:hint="eastAsia"/>
                <w:color w:val="000000"/>
                <w:sz w:val="18"/>
                <w:szCs w:val="18"/>
              </w:rPr>
              <w:t>值</w:t>
            </w:r>
          </w:p>
        </w:tc>
      </w:tr>
    </w:tbl>
    <w:p w:rsidR="00383E30" w:rsidRPr="00B44506" w:rsidRDefault="00383E30" w:rsidP="00383E30">
      <w:pPr>
        <w:autoSpaceDE w:val="0"/>
        <w:autoSpaceDN w:val="0"/>
        <w:spacing w:line="400" w:lineRule="atLeast"/>
        <w:jc w:val="left"/>
        <w:rPr>
          <w:rFonts w:ascii="Times New Roman" w:eastAsia="微软雅黑" w:hAnsi="Times New Roman"/>
          <w:sz w:val="24"/>
          <w:szCs w:val="24"/>
        </w:rPr>
      </w:pPr>
    </w:p>
    <w:tbl>
      <w:tblPr>
        <w:tblW w:w="66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8"/>
        <w:gridCol w:w="772"/>
        <w:gridCol w:w="1011"/>
        <w:gridCol w:w="1062"/>
        <w:gridCol w:w="1018"/>
        <w:gridCol w:w="1010"/>
        <w:gridCol w:w="1010"/>
      </w:tblGrid>
      <w:tr w:rsidR="00383E30" w:rsidRPr="00B44506" w:rsidTr="00383E30">
        <w:trPr>
          <w:cantSplit/>
          <w:tblHeader/>
          <w:jc w:val="center"/>
        </w:trPr>
        <w:tc>
          <w:tcPr>
            <w:tcW w:w="6611" w:type="dxa"/>
            <w:gridSpan w:val="7"/>
            <w:tcBorders>
              <w:top w:val="nil"/>
              <w:left w:val="nil"/>
              <w:bottom w:val="nil"/>
              <w:right w:val="nil"/>
            </w:tcBorders>
            <w:shd w:val="clear" w:color="auto" w:fill="FFFFFF"/>
            <w:vAlign w:val="center"/>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b/>
                <w:bCs/>
                <w:color w:val="000000"/>
                <w:sz w:val="18"/>
                <w:szCs w:val="18"/>
              </w:rPr>
              <w:t>系数</w:t>
            </w:r>
            <w:r w:rsidRPr="00B44506">
              <w:rPr>
                <w:rFonts w:ascii="MingLiU" w:eastAsia="MingLiU" w:hAnsi="Times New Roman" w:cs="MingLiU"/>
                <w:b/>
                <w:bCs/>
                <w:color w:val="000000"/>
                <w:sz w:val="18"/>
                <w:szCs w:val="18"/>
                <w:vertAlign w:val="superscript"/>
              </w:rPr>
              <w:t>a</w:t>
            </w:r>
          </w:p>
        </w:tc>
      </w:tr>
      <w:tr w:rsidR="00383E30" w:rsidRPr="00B44506" w:rsidTr="00383E30">
        <w:trPr>
          <w:cantSplit/>
          <w:tblHeader/>
          <w:jc w:val="center"/>
        </w:trPr>
        <w:tc>
          <w:tcPr>
            <w:tcW w:w="1500" w:type="dxa"/>
            <w:gridSpan w:val="2"/>
            <w:vMerge w:val="restart"/>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模型</w:t>
            </w:r>
          </w:p>
        </w:tc>
        <w:tc>
          <w:tcPr>
            <w:tcW w:w="2073" w:type="dxa"/>
            <w:gridSpan w:val="2"/>
            <w:tcBorders>
              <w:top w:val="single" w:sz="16" w:space="0" w:color="000000"/>
              <w:left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非标准化系数</w:t>
            </w:r>
          </w:p>
        </w:tc>
        <w:tc>
          <w:tcPr>
            <w:tcW w:w="1018" w:type="dxa"/>
            <w:tcBorders>
              <w:top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标准系数</w:t>
            </w:r>
          </w:p>
        </w:tc>
        <w:tc>
          <w:tcPr>
            <w:tcW w:w="1010" w:type="dxa"/>
            <w:vMerge w:val="restart"/>
            <w:tcBorders>
              <w:top w:val="single" w:sz="16" w:space="0" w:color="000000"/>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color w:val="000000"/>
                <w:sz w:val="18"/>
                <w:szCs w:val="18"/>
              </w:rPr>
              <w:t>t</w:t>
            </w:r>
          </w:p>
        </w:tc>
        <w:tc>
          <w:tcPr>
            <w:tcW w:w="1010" w:type="dxa"/>
            <w:vMerge w:val="restart"/>
            <w:tcBorders>
              <w:top w:val="single" w:sz="16" w:space="0" w:color="000000"/>
              <w:bottom w:val="single" w:sz="16" w:space="0" w:color="000000"/>
              <w:right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color w:val="000000"/>
                <w:sz w:val="18"/>
                <w:szCs w:val="18"/>
              </w:rPr>
              <w:t>Sig.</w:t>
            </w:r>
          </w:p>
        </w:tc>
      </w:tr>
      <w:tr w:rsidR="00383E30" w:rsidRPr="00B44506" w:rsidTr="00383E30">
        <w:trPr>
          <w:cantSplit/>
          <w:tblHeader/>
          <w:jc w:val="center"/>
        </w:trPr>
        <w:tc>
          <w:tcPr>
            <w:tcW w:w="1500" w:type="dxa"/>
            <w:gridSpan w:val="2"/>
            <w:vMerge/>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1011" w:type="dxa"/>
            <w:tcBorders>
              <w:left w:val="single" w:sz="16" w:space="0" w:color="000000"/>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color w:val="000000"/>
                <w:sz w:val="18"/>
                <w:szCs w:val="18"/>
              </w:rPr>
              <w:t>B</w:t>
            </w:r>
          </w:p>
        </w:tc>
        <w:tc>
          <w:tcPr>
            <w:tcW w:w="1062" w:type="dxa"/>
            <w:tcBorders>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标准</w:t>
            </w:r>
            <w:r w:rsidRPr="00B44506">
              <w:rPr>
                <w:rFonts w:ascii="MingLiU" w:eastAsia="MingLiU" w:hAnsi="Times New Roman" w:cs="MingLiU"/>
                <w:color w:val="000000"/>
                <w:sz w:val="18"/>
                <w:szCs w:val="18"/>
              </w:rPr>
              <w:t xml:space="preserve"> </w:t>
            </w:r>
            <w:r w:rsidRPr="00B44506">
              <w:rPr>
                <w:rFonts w:ascii="MingLiU" w:eastAsia="MingLiU" w:hAnsi="Times New Roman" w:cs="MingLiU" w:hint="eastAsia"/>
                <w:color w:val="000000"/>
                <w:sz w:val="18"/>
                <w:szCs w:val="18"/>
              </w:rPr>
              <w:t>误差</w:t>
            </w:r>
          </w:p>
        </w:tc>
        <w:tc>
          <w:tcPr>
            <w:tcW w:w="1018" w:type="dxa"/>
            <w:tcBorders>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试用版</w:t>
            </w:r>
          </w:p>
        </w:tc>
        <w:tc>
          <w:tcPr>
            <w:tcW w:w="1010" w:type="dxa"/>
            <w:vMerge/>
            <w:tcBorders>
              <w:top w:val="single" w:sz="16" w:space="0" w:color="000000"/>
              <w:bottom w:val="single" w:sz="16" w:space="0" w:color="000000"/>
            </w:tcBorders>
            <w:shd w:val="clear" w:color="auto" w:fill="FFFFFF"/>
            <w:vAlign w:val="bottom"/>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1010" w:type="dxa"/>
            <w:vMerge/>
            <w:tcBorders>
              <w:top w:val="single" w:sz="16" w:space="0" w:color="000000"/>
              <w:bottom w:val="single" w:sz="16" w:space="0" w:color="000000"/>
              <w:right w:val="single" w:sz="16" w:space="0" w:color="000000"/>
            </w:tcBorders>
            <w:shd w:val="clear" w:color="auto" w:fill="FFFFFF"/>
            <w:vAlign w:val="bottom"/>
          </w:tcPr>
          <w:p w:rsidR="00383E30" w:rsidRPr="00B44506" w:rsidRDefault="00383E30" w:rsidP="00383E30">
            <w:pPr>
              <w:autoSpaceDE w:val="0"/>
              <w:autoSpaceDN w:val="0"/>
              <w:jc w:val="left"/>
              <w:rPr>
                <w:rFonts w:ascii="MingLiU" w:eastAsia="MingLiU" w:hAnsi="Times New Roman" w:cs="MingLiU"/>
                <w:color w:val="000000"/>
                <w:sz w:val="18"/>
                <w:szCs w:val="18"/>
              </w:rPr>
            </w:pPr>
          </w:p>
        </w:tc>
      </w:tr>
      <w:tr w:rsidR="00383E30" w:rsidRPr="00B44506" w:rsidTr="00383E30">
        <w:trPr>
          <w:cantSplit/>
          <w:tblHeader/>
          <w:jc w:val="center"/>
        </w:trPr>
        <w:tc>
          <w:tcPr>
            <w:tcW w:w="728" w:type="dxa"/>
            <w:vMerge w:val="restart"/>
            <w:tcBorders>
              <w:top w:val="single" w:sz="16" w:space="0" w:color="000000"/>
              <w:left w:val="single" w:sz="16" w:space="0" w:color="000000"/>
              <w:bottom w:val="single" w:sz="16" w:space="0" w:color="000000"/>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1</w:t>
            </w:r>
          </w:p>
        </w:tc>
        <w:tc>
          <w:tcPr>
            <w:tcW w:w="772" w:type="dxa"/>
            <w:tcBorders>
              <w:top w:val="single" w:sz="16" w:space="0" w:color="000000"/>
              <w:left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w:t>
            </w:r>
            <w:r w:rsidRPr="00B44506">
              <w:rPr>
                <w:rFonts w:ascii="MingLiU" w:eastAsia="MingLiU" w:hAnsi="Times New Roman" w:cs="MingLiU" w:hint="eastAsia"/>
                <w:color w:val="000000"/>
                <w:sz w:val="18"/>
                <w:szCs w:val="18"/>
              </w:rPr>
              <w:t>常量</w:t>
            </w:r>
            <w:r w:rsidRPr="00B44506">
              <w:rPr>
                <w:rFonts w:ascii="MingLiU" w:eastAsia="MingLiU" w:hAnsi="Times New Roman" w:cs="MingLiU"/>
                <w:color w:val="000000"/>
                <w:sz w:val="18"/>
                <w:szCs w:val="18"/>
              </w:rPr>
              <w:t>)</w:t>
            </w:r>
          </w:p>
        </w:tc>
        <w:tc>
          <w:tcPr>
            <w:tcW w:w="1011" w:type="dxa"/>
            <w:tcBorders>
              <w:top w:val="single" w:sz="16" w:space="0" w:color="000000"/>
              <w:left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126.792</w:t>
            </w:r>
          </w:p>
        </w:tc>
        <w:tc>
          <w:tcPr>
            <w:tcW w:w="1062" w:type="dxa"/>
            <w:tcBorders>
              <w:top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13.645</w:t>
            </w:r>
          </w:p>
        </w:tc>
        <w:tc>
          <w:tcPr>
            <w:tcW w:w="1018" w:type="dxa"/>
            <w:tcBorders>
              <w:top w:val="single" w:sz="16" w:space="0" w:color="000000"/>
              <w:bottom w:val="nil"/>
            </w:tcBorders>
            <w:shd w:val="clear" w:color="auto" w:fill="FFFFFF"/>
            <w:vAlign w:val="center"/>
          </w:tcPr>
          <w:p w:rsidR="00383E30" w:rsidRPr="00B44506"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9.292</w:t>
            </w:r>
          </w:p>
        </w:tc>
        <w:tc>
          <w:tcPr>
            <w:tcW w:w="1010" w:type="dxa"/>
            <w:tcBorders>
              <w:top w:val="single" w:sz="16" w:space="0" w:color="000000"/>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.000</w:t>
            </w:r>
          </w:p>
        </w:tc>
      </w:tr>
      <w:tr w:rsidR="00383E30" w:rsidRPr="00B44506" w:rsidTr="00383E30">
        <w:trPr>
          <w:cantSplit/>
          <w:tblHeader/>
          <w:jc w:val="center"/>
        </w:trPr>
        <w:tc>
          <w:tcPr>
            <w:tcW w:w="728" w:type="dxa"/>
            <w:vMerge/>
            <w:tcBorders>
              <w:top w:val="single" w:sz="16" w:space="0" w:color="000000"/>
              <w:left w:val="single" w:sz="16" w:space="0" w:color="000000"/>
              <w:bottom w:val="single" w:sz="16" w:space="0" w:color="000000"/>
              <w:right w:val="nil"/>
            </w:tcBorders>
            <w:shd w:val="clear" w:color="auto" w:fill="FFFFFF"/>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772" w:type="dxa"/>
            <w:tcBorders>
              <w:top w:val="nil"/>
              <w:left w:val="nil"/>
              <w:bottom w:val="single" w:sz="16" w:space="0" w:color="000000"/>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温度</w:t>
            </w:r>
          </w:p>
        </w:tc>
        <w:tc>
          <w:tcPr>
            <w:tcW w:w="1011" w:type="dxa"/>
            <w:tcBorders>
              <w:top w:val="nil"/>
              <w:left w:val="single" w:sz="16" w:space="0" w:color="000000"/>
              <w:bottom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-1.165</w:t>
            </w:r>
          </w:p>
        </w:tc>
        <w:tc>
          <w:tcPr>
            <w:tcW w:w="1062" w:type="dxa"/>
            <w:tcBorders>
              <w:top w:val="nil"/>
              <w:bottom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.746</w:t>
            </w:r>
          </w:p>
        </w:tc>
        <w:tc>
          <w:tcPr>
            <w:tcW w:w="1018" w:type="dxa"/>
            <w:tcBorders>
              <w:top w:val="nil"/>
              <w:bottom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-.156</w:t>
            </w:r>
          </w:p>
        </w:tc>
        <w:tc>
          <w:tcPr>
            <w:tcW w:w="1010" w:type="dxa"/>
            <w:tcBorders>
              <w:top w:val="nil"/>
              <w:bottom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-1.561</w:t>
            </w:r>
          </w:p>
        </w:tc>
        <w:tc>
          <w:tcPr>
            <w:tcW w:w="1010" w:type="dxa"/>
            <w:tcBorders>
              <w:top w:val="nil"/>
              <w:bottom w:val="single" w:sz="16" w:space="0" w:color="000000"/>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.122</w:t>
            </w:r>
          </w:p>
        </w:tc>
      </w:tr>
      <w:tr w:rsidR="00383E30" w:rsidRPr="00B44506" w:rsidTr="00383E30">
        <w:trPr>
          <w:cantSplit/>
          <w:jc w:val="center"/>
        </w:trPr>
        <w:tc>
          <w:tcPr>
            <w:tcW w:w="6611" w:type="dxa"/>
            <w:gridSpan w:val="7"/>
            <w:tcBorders>
              <w:top w:val="nil"/>
              <w:left w:val="nil"/>
              <w:bottom w:val="nil"/>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hAnsi="Times New Roman" w:cs="MingLiU"/>
                <w:color w:val="000000"/>
                <w:sz w:val="18"/>
                <w:szCs w:val="18"/>
              </w:rPr>
            </w:pPr>
            <w:r w:rsidRPr="00B44506">
              <w:rPr>
                <w:rFonts w:ascii="MingLiU" w:eastAsia="MingLiU" w:hAnsi="Times New Roman" w:cs="MingLiU"/>
                <w:color w:val="000000"/>
                <w:sz w:val="18"/>
                <w:szCs w:val="18"/>
              </w:rPr>
              <w:t xml:space="preserve">a. </w:t>
            </w:r>
            <w:r w:rsidRPr="00B44506">
              <w:rPr>
                <w:rFonts w:ascii="MingLiU" w:eastAsia="MingLiU" w:hAnsi="Times New Roman" w:cs="MingLiU" w:hint="eastAsia"/>
                <w:color w:val="000000"/>
                <w:sz w:val="18"/>
                <w:szCs w:val="18"/>
              </w:rPr>
              <w:t>因变量</w:t>
            </w:r>
            <w:r w:rsidRPr="00B44506">
              <w:rPr>
                <w:rFonts w:ascii="MingLiU" w:eastAsia="MingLiU" w:hAnsi="Times New Roman" w:cs="MingLiU"/>
                <w:color w:val="000000"/>
                <w:sz w:val="18"/>
                <w:szCs w:val="18"/>
              </w:rPr>
              <w:t>: PM</w:t>
            </w:r>
            <w:r w:rsidRPr="00B44506">
              <w:rPr>
                <w:rFonts w:ascii="MingLiU" w:eastAsia="MingLiU" w:hAnsi="Times New Roman" w:cs="MingLiU" w:hint="eastAsia"/>
                <w:color w:val="000000"/>
                <w:sz w:val="18"/>
                <w:szCs w:val="18"/>
              </w:rPr>
              <w:t>值</w:t>
            </w:r>
          </w:p>
        </w:tc>
      </w:tr>
    </w:tbl>
    <w:p w:rsidR="00383E30" w:rsidRPr="00DE272B" w:rsidRDefault="00383E30" w:rsidP="0093720A">
      <w:pPr>
        <w:spacing w:beforeLines="50" w:after="120" w:line="360" w:lineRule="auto"/>
        <w:jc w:val="center"/>
        <w:rPr>
          <w:rFonts w:ascii="黑体" w:eastAsia="黑体" w:hAnsi="黑体"/>
          <w:sz w:val="20"/>
          <w:szCs w:val="20"/>
        </w:rPr>
      </w:pPr>
      <w:r>
        <w:rPr>
          <w:rFonts w:ascii="黑体" w:eastAsia="黑体" w:hAnsi="黑体" w:hint="eastAsia"/>
          <w:sz w:val="20"/>
          <w:szCs w:val="20"/>
        </w:rPr>
        <w:t>图</w:t>
      </w:r>
      <w:r w:rsidR="0093720A">
        <w:rPr>
          <w:rFonts w:ascii="黑体" w:eastAsia="黑体" w:hAnsi="黑体" w:hint="eastAsia"/>
          <w:sz w:val="20"/>
          <w:szCs w:val="20"/>
        </w:rPr>
        <w:t>7</w:t>
      </w:r>
      <w:r>
        <w:rPr>
          <w:rFonts w:ascii="黑体" w:eastAsia="黑体" w:hAnsi="黑体" w:hint="eastAsia"/>
          <w:sz w:val="20"/>
          <w:szCs w:val="20"/>
        </w:rPr>
        <w:t xml:space="preserve"> </w:t>
      </w:r>
      <w:r w:rsidRPr="00EB11C6">
        <w:rPr>
          <w:rFonts w:ascii="黑体" w:eastAsia="黑体" w:hAnsi="黑体" w:hint="eastAsia"/>
          <w:sz w:val="20"/>
          <w:szCs w:val="20"/>
        </w:rPr>
        <w:t>冬春两季温度与PM的</w:t>
      </w:r>
      <w:r>
        <w:rPr>
          <w:rFonts w:ascii="黑体" w:eastAsia="黑体" w:hAnsi="黑体" w:hint="eastAsia"/>
          <w:sz w:val="20"/>
          <w:szCs w:val="20"/>
        </w:rPr>
        <w:t>线性分析结果</w:t>
      </w:r>
    </w:p>
    <w:p w:rsidR="00383E30"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w:t>
      </w:r>
      <w:r w:rsidRPr="000B05D9">
        <w:rPr>
          <w:rFonts w:asciiTheme="minorEastAsia" w:hAnsiTheme="minorEastAsia" w:hint="eastAsia"/>
          <w:sz w:val="24"/>
          <w:szCs w:val="24"/>
        </w:rPr>
        <w:t>通过“模型汇总b”中</w:t>
      </w:r>
      <w:r>
        <w:rPr>
          <w:rFonts w:asciiTheme="minorEastAsia" w:hAnsiTheme="minorEastAsia" w:hint="eastAsia"/>
          <w:sz w:val="24"/>
          <w:szCs w:val="24"/>
        </w:rPr>
        <w:t>，</w:t>
      </w:r>
      <w:r w:rsidRPr="000B05D9">
        <w:rPr>
          <w:rFonts w:asciiTheme="minorEastAsia" w:hAnsiTheme="minorEastAsia" w:hint="eastAsia"/>
          <w:sz w:val="24"/>
          <w:szCs w:val="24"/>
        </w:rPr>
        <w:t>有R方为0.0</w:t>
      </w:r>
      <w:r>
        <w:rPr>
          <w:rFonts w:asciiTheme="minorEastAsia" w:hAnsiTheme="minorEastAsia" w:hint="eastAsia"/>
          <w:sz w:val="24"/>
          <w:szCs w:val="24"/>
        </w:rPr>
        <w:t>24，</w:t>
      </w:r>
      <w:r w:rsidRPr="000B05D9">
        <w:rPr>
          <w:rFonts w:asciiTheme="minorEastAsia" w:hAnsiTheme="minorEastAsia" w:hint="eastAsia"/>
          <w:sz w:val="24"/>
          <w:szCs w:val="24"/>
        </w:rPr>
        <w:t>数值较小</w:t>
      </w:r>
      <w:r>
        <w:rPr>
          <w:rFonts w:asciiTheme="minorEastAsia" w:hAnsiTheme="minorEastAsia" w:hint="eastAsia"/>
          <w:sz w:val="24"/>
          <w:szCs w:val="24"/>
        </w:rPr>
        <w:t>，</w:t>
      </w:r>
      <w:r w:rsidRPr="000B05D9">
        <w:rPr>
          <w:rFonts w:asciiTheme="minorEastAsia" w:hAnsiTheme="minorEastAsia" w:hint="eastAsia"/>
          <w:sz w:val="24"/>
          <w:szCs w:val="24"/>
        </w:rPr>
        <w:t>说明方程拟合度很低</w:t>
      </w:r>
      <w:r>
        <w:rPr>
          <w:rFonts w:asciiTheme="minorEastAsia" w:hAnsiTheme="minorEastAsia" w:hint="eastAsia"/>
          <w:sz w:val="24"/>
          <w:szCs w:val="24"/>
        </w:rPr>
        <w:t>。</w:t>
      </w:r>
      <w:r w:rsidRPr="000B05D9">
        <w:rPr>
          <w:rFonts w:asciiTheme="minorEastAsia" w:hAnsiTheme="minorEastAsia" w:hint="eastAsia"/>
          <w:sz w:val="24"/>
          <w:szCs w:val="24"/>
        </w:rPr>
        <w:t>在“Anova”中</w:t>
      </w:r>
      <w:r>
        <w:rPr>
          <w:rFonts w:asciiTheme="minorEastAsia" w:hAnsiTheme="minorEastAsia" w:hint="eastAsia"/>
          <w:sz w:val="24"/>
          <w:szCs w:val="24"/>
        </w:rPr>
        <w:t>，</w:t>
      </w:r>
      <w:r w:rsidRPr="000B05D9">
        <w:rPr>
          <w:rFonts w:asciiTheme="minorEastAsia" w:hAnsiTheme="minorEastAsia" w:hint="eastAsia"/>
          <w:sz w:val="24"/>
          <w:szCs w:val="24"/>
        </w:rPr>
        <w:t xml:space="preserve"> Sig.为（</w:t>
      </w:r>
      <w:r>
        <w:rPr>
          <w:rFonts w:asciiTheme="minorEastAsia" w:hAnsiTheme="minorEastAsia" w:hint="eastAsia"/>
          <w:sz w:val="24"/>
          <w:szCs w:val="24"/>
        </w:rPr>
        <w:t>.122</w:t>
      </w:r>
      <w:r w:rsidRPr="000B05D9">
        <w:rPr>
          <w:rFonts w:asciiTheme="minorEastAsia" w:hAnsiTheme="minorEastAsia" w:hint="eastAsia"/>
          <w:sz w:val="24"/>
          <w:szCs w:val="24"/>
        </w:rPr>
        <w:t>）说明不具有显著性。</w:t>
      </w:r>
    </w:p>
    <w:p w:rsidR="00383E30" w:rsidRPr="000B05D9" w:rsidRDefault="00383E30" w:rsidP="0093720A">
      <w:pPr>
        <w:spacing w:beforeLines="50" w:after="120" w:line="360" w:lineRule="auto"/>
        <w:jc w:val="left"/>
        <w:rPr>
          <w:rFonts w:asciiTheme="minorEastAsia" w:hAnsiTheme="minorEastAsia"/>
          <w:sz w:val="24"/>
          <w:szCs w:val="24"/>
        </w:rPr>
      </w:pPr>
    </w:p>
    <w:bookmarkEnd w:id="8"/>
    <w:bookmarkEnd w:id="9"/>
    <w:p w:rsidR="00383E30" w:rsidRPr="00B44506" w:rsidRDefault="00383E30" w:rsidP="0093720A">
      <w:pPr>
        <w:spacing w:beforeLines="50" w:after="120" w:line="360" w:lineRule="auto"/>
        <w:rPr>
          <w:rFonts w:asciiTheme="minorEastAsia" w:hAnsiTheme="minorEastAsia"/>
          <w:sz w:val="24"/>
          <w:szCs w:val="24"/>
        </w:rPr>
      </w:pPr>
      <w:r>
        <w:rPr>
          <w:rFonts w:asciiTheme="minorEastAsia" w:hAnsiTheme="minorEastAsia" w:hint="eastAsia"/>
          <w:sz w:val="24"/>
          <w:szCs w:val="24"/>
        </w:rPr>
        <w:t xml:space="preserve">   湿度与PM的Pearson相关性检验结果（图</w:t>
      </w:r>
      <w:r w:rsidR="0093720A">
        <w:rPr>
          <w:rFonts w:asciiTheme="minorEastAsia" w:hAnsiTheme="minorEastAsia" w:hint="eastAsia"/>
          <w:sz w:val="24"/>
          <w:szCs w:val="24"/>
        </w:rPr>
        <w:t>8</w:t>
      </w:r>
      <w:r>
        <w:rPr>
          <w:rFonts w:asciiTheme="minorEastAsia" w:hAnsiTheme="minorEastAsia" w:hint="eastAsia"/>
          <w:sz w:val="24"/>
          <w:szCs w:val="24"/>
        </w:rPr>
        <w:t>）：</w:t>
      </w:r>
    </w:p>
    <w:tbl>
      <w:tblPr>
        <w:tblW w:w="43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8"/>
        <w:gridCol w:w="1591"/>
        <w:gridCol w:w="1010"/>
        <w:gridCol w:w="1008"/>
      </w:tblGrid>
      <w:tr w:rsidR="00383E30" w:rsidRPr="00B44506" w:rsidTr="00383E30">
        <w:trPr>
          <w:cantSplit/>
          <w:tblHeader/>
          <w:jc w:val="center"/>
        </w:trPr>
        <w:tc>
          <w:tcPr>
            <w:tcW w:w="4337" w:type="dxa"/>
            <w:gridSpan w:val="4"/>
            <w:tcBorders>
              <w:top w:val="nil"/>
              <w:left w:val="nil"/>
              <w:bottom w:val="nil"/>
              <w:right w:val="nil"/>
            </w:tcBorders>
            <w:shd w:val="clear" w:color="auto" w:fill="FFFFFF"/>
            <w:vAlign w:val="center"/>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b/>
                <w:bCs/>
                <w:color w:val="000000"/>
                <w:sz w:val="18"/>
                <w:szCs w:val="18"/>
              </w:rPr>
              <w:t>相关性</w:t>
            </w:r>
          </w:p>
        </w:tc>
      </w:tr>
      <w:tr w:rsidR="00383E30" w:rsidRPr="00B44506" w:rsidTr="00383E30">
        <w:trPr>
          <w:cantSplit/>
          <w:tblHeader/>
          <w:jc w:val="center"/>
        </w:trPr>
        <w:tc>
          <w:tcPr>
            <w:tcW w:w="2319" w:type="dxa"/>
            <w:gridSpan w:val="2"/>
            <w:tcBorders>
              <w:top w:val="single" w:sz="16" w:space="0" w:color="000000"/>
              <w:left w:val="single" w:sz="16" w:space="0" w:color="000000"/>
              <w:bottom w:val="single" w:sz="16" w:space="0" w:color="000000"/>
              <w:right w:val="single" w:sz="16" w:space="0" w:color="000000"/>
            </w:tcBorders>
            <w:shd w:val="clear" w:color="auto" w:fill="FFFFFF"/>
            <w:vAlign w:val="center"/>
          </w:tcPr>
          <w:p w:rsidR="00383E30" w:rsidRPr="00B44506"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color w:val="000000"/>
                <w:sz w:val="18"/>
                <w:szCs w:val="18"/>
              </w:rPr>
              <w:t>PM</w:t>
            </w:r>
            <w:r w:rsidRPr="00B44506">
              <w:rPr>
                <w:rFonts w:ascii="MingLiU" w:eastAsia="MingLiU" w:hAnsi="Times New Roman" w:cs="MingLiU" w:hint="eastAsia"/>
                <w:color w:val="000000"/>
                <w:sz w:val="18"/>
                <w:szCs w:val="18"/>
              </w:rPr>
              <w:t>值</w:t>
            </w:r>
          </w:p>
        </w:tc>
        <w:tc>
          <w:tcPr>
            <w:tcW w:w="1008" w:type="dxa"/>
            <w:tcBorders>
              <w:top w:val="single" w:sz="16" w:space="0" w:color="000000"/>
              <w:bottom w:val="single" w:sz="16" w:space="0" w:color="000000"/>
              <w:right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湿度</w:t>
            </w:r>
          </w:p>
        </w:tc>
      </w:tr>
      <w:tr w:rsidR="00383E30" w:rsidRPr="00B44506" w:rsidTr="00383E30">
        <w:trPr>
          <w:cantSplit/>
          <w:tblHeader/>
          <w:jc w:val="center"/>
        </w:trPr>
        <w:tc>
          <w:tcPr>
            <w:tcW w:w="728" w:type="dxa"/>
            <w:vMerge w:val="restart"/>
            <w:tcBorders>
              <w:top w:val="single" w:sz="16" w:space="0" w:color="000000"/>
              <w:left w:val="single" w:sz="16" w:space="0" w:color="000000"/>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PM</w:t>
            </w:r>
            <w:r w:rsidRPr="00B44506">
              <w:rPr>
                <w:rFonts w:ascii="MingLiU" w:eastAsia="MingLiU" w:hAnsi="Times New Roman" w:cs="MingLiU" w:hint="eastAsia"/>
                <w:color w:val="000000"/>
                <w:sz w:val="18"/>
                <w:szCs w:val="18"/>
              </w:rPr>
              <w:t>值</w:t>
            </w:r>
          </w:p>
        </w:tc>
        <w:tc>
          <w:tcPr>
            <w:tcW w:w="1591" w:type="dxa"/>
            <w:tcBorders>
              <w:top w:val="single" w:sz="16" w:space="0" w:color="000000"/>
              <w:left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 xml:space="preserve">Pearson </w:t>
            </w:r>
            <w:r w:rsidRPr="00B44506">
              <w:rPr>
                <w:rFonts w:ascii="MingLiU" w:eastAsia="MingLiU" w:hAnsi="Times New Roman" w:cs="MingLiU" w:hint="eastAsia"/>
                <w:color w:val="000000"/>
                <w:sz w:val="18"/>
                <w:szCs w:val="18"/>
              </w:rPr>
              <w:t>相关性</w:t>
            </w:r>
          </w:p>
        </w:tc>
        <w:tc>
          <w:tcPr>
            <w:tcW w:w="1010" w:type="dxa"/>
            <w:tcBorders>
              <w:top w:val="single" w:sz="16" w:space="0" w:color="000000"/>
              <w:left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w:t>
            </w:r>
          </w:p>
        </w:tc>
        <w:tc>
          <w:tcPr>
            <w:tcW w:w="1008" w:type="dxa"/>
            <w:tcBorders>
              <w:top w:val="single" w:sz="16" w:space="0" w:color="000000"/>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.340</w:t>
            </w:r>
            <w:r w:rsidRPr="00B44506">
              <w:rPr>
                <w:rFonts w:ascii="MingLiU" w:eastAsia="MingLiU" w:hAnsi="Times New Roman" w:cs="MingLiU"/>
                <w:color w:val="000000"/>
                <w:sz w:val="18"/>
                <w:szCs w:val="18"/>
                <w:vertAlign w:val="superscript"/>
              </w:rPr>
              <w:t>**</w:t>
            </w:r>
          </w:p>
        </w:tc>
      </w:tr>
      <w:tr w:rsidR="00383E30" w:rsidRPr="00B44506" w:rsidTr="00383E30">
        <w:trPr>
          <w:cantSplit/>
          <w:tblHeader/>
          <w:jc w:val="center"/>
        </w:trPr>
        <w:tc>
          <w:tcPr>
            <w:tcW w:w="728" w:type="dxa"/>
            <w:vMerge/>
            <w:tcBorders>
              <w:top w:val="single" w:sz="16" w:space="0" w:color="000000"/>
              <w:left w:val="single" w:sz="16" w:space="0" w:color="000000"/>
              <w:right w:val="nil"/>
            </w:tcBorders>
            <w:shd w:val="clear" w:color="auto" w:fill="FFFFFF"/>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1591" w:type="dxa"/>
            <w:tcBorders>
              <w:top w:val="nil"/>
              <w:left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显著性（双侧）</w:t>
            </w:r>
          </w:p>
        </w:tc>
        <w:tc>
          <w:tcPr>
            <w:tcW w:w="1010" w:type="dxa"/>
            <w:tcBorders>
              <w:top w:val="nil"/>
              <w:left w:val="single" w:sz="16" w:space="0" w:color="000000"/>
              <w:bottom w:val="nil"/>
            </w:tcBorders>
            <w:shd w:val="clear" w:color="auto" w:fill="FFFFFF"/>
            <w:vAlign w:val="center"/>
          </w:tcPr>
          <w:p w:rsidR="00383E30" w:rsidRPr="00B44506" w:rsidRDefault="00383E30" w:rsidP="00383E30">
            <w:pPr>
              <w:autoSpaceDE w:val="0"/>
              <w:autoSpaceDN w:val="0"/>
              <w:jc w:val="center"/>
              <w:rPr>
                <w:rFonts w:ascii="Times New Roman" w:eastAsia="微软雅黑" w:hAnsi="Times New Roman"/>
                <w:sz w:val="24"/>
                <w:szCs w:val="24"/>
              </w:rPr>
            </w:pPr>
          </w:p>
        </w:tc>
        <w:tc>
          <w:tcPr>
            <w:tcW w:w="1008" w:type="dxa"/>
            <w:tcBorders>
              <w:top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.001</w:t>
            </w:r>
          </w:p>
        </w:tc>
      </w:tr>
      <w:tr w:rsidR="00383E30" w:rsidRPr="00B44506" w:rsidTr="00383E30">
        <w:trPr>
          <w:cantSplit/>
          <w:tblHeader/>
          <w:jc w:val="center"/>
        </w:trPr>
        <w:tc>
          <w:tcPr>
            <w:tcW w:w="728" w:type="dxa"/>
            <w:vMerge/>
            <w:tcBorders>
              <w:top w:val="single" w:sz="16" w:space="0" w:color="000000"/>
              <w:left w:val="single" w:sz="16" w:space="0" w:color="000000"/>
              <w:right w:val="nil"/>
            </w:tcBorders>
            <w:shd w:val="clear" w:color="auto" w:fill="FFFFFF"/>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1591" w:type="dxa"/>
            <w:tcBorders>
              <w:top w:val="nil"/>
              <w:left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N</w:t>
            </w:r>
          </w:p>
        </w:tc>
        <w:tc>
          <w:tcPr>
            <w:tcW w:w="1010" w:type="dxa"/>
            <w:tcBorders>
              <w:top w:val="nil"/>
              <w:lef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100</w:t>
            </w:r>
          </w:p>
        </w:tc>
        <w:tc>
          <w:tcPr>
            <w:tcW w:w="1008" w:type="dxa"/>
            <w:tcBorders>
              <w:top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100</w:t>
            </w:r>
          </w:p>
        </w:tc>
      </w:tr>
      <w:tr w:rsidR="00383E30" w:rsidRPr="00B44506" w:rsidTr="00383E30">
        <w:trPr>
          <w:cantSplit/>
          <w:tblHeader/>
          <w:jc w:val="center"/>
        </w:trPr>
        <w:tc>
          <w:tcPr>
            <w:tcW w:w="728" w:type="dxa"/>
            <w:vMerge w:val="restart"/>
            <w:tcBorders>
              <w:left w:val="single" w:sz="16" w:space="0" w:color="000000"/>
              <w:bottom w:val="single" w:sz="16" w:space="0" w:color="000000"/>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湿度</w:t>
            </w:r>
          </w:p>
        </w:tc>
        <w:tc>
          <w:tcPr>
            <w:tcW w:w="1591" w:type="dxa"/>
            <w:tcBorders>
              <w:left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 xml:space="preserve">Pearson </w:t>
            </w:r>
            <w:r w:rsidRPr="00B44506">
              <w:rPr>
                <w:rFonts w:ascii="MingLiU" w:eastAsia="MingLiU" w:hAnsi="Times New Roman" w:cs="MingLiU" w:hint="eastAsia"/>
                <w:color w:val="000000"/>
                <w:sz w:val="18"/>
                <w:szCs w:val="18"/>
              </w:rPr>
              <w:t>相关性</w:t>
            </w:r>
          </w:p>
        </w:tc>
        <w:tc>
          <w:tcPr>
            <w:tcW w:w="1010" w:type="dxa"/>
            <w:tcBorders>
              <w:left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.340</w:t>
            </w:r>
            <w:r w:rsidRPr="00B44506">
              <w:rPr>
                <w:rFonts w:ascii="MingLiU" w:eastAsia="MingLiU" w:hAnsi="Times New Roman" w:cs="MingLiU"/>
                <w:color w:val="000000"/>
                <w:sz w:val="18"/>
                <w:szCs w:val="18"/>
                <w:vertAlign w:val="superscript"/>
              </w:rPr>
              <w:t>**</w:t>
            </w:r>
          </w:p>
        </w:tc>
        <w:tc>
          <w:tcPr>
            <w:tcW w:w="1008" w:type="dxa"/>
            <w:tcBorders>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w:t>
            </w:r>
          </w:p>
        </w:tc>
      </w:tr>
      <w:tr w:rsidR="00383E30" w:rsidRPr="00B44506" w:rsidTr="00383E30">
        <w:trPr>
          <w:cantSplit/>
          <w:tblHeader/>
          <w:jc w:val="center"/>
        </w:trPr>
        <w:tc>
          <w:tcPr>
            <w:tcW w:w="728" w:type="dxa"/>
            <w:vMerge/>
            <w:tcBorders>
              <w:left w:val="single" w:sz="16" w:space="0" w:color="000000"/>
              <w:bottom w:val="single" w:sz="16" w:space="0" w:color="000000"/>
              <w:right w:val="nil"/>
            </w:tcBorders>
            <w:shd w:val="clear" w:color="auto" w:fill="FFFFFF"/>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1591" w:type="dxa"/>
            <w:tcBorders>
              <w:top w:val="nil"/>
              <w:left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显著性（双侧）</w:t>
            </w:r>
          </w:p>
        </w:tc>
        <w:tc>
          <w:tcPr>
            <w:tcW w:w="1010" w:type="dxa"/>
            <w:tcBorders>
              <w:top w:val="nil"/>
              <w:left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.001</w:t>
            </w:r>
          </w:p>
        </w:tc>
        <w:tc>
          <w:tcPr>
            <w:tcW w:w="1008" w:type="dxa"/>
            <w:tcBorders>
              <w:top w:val="nil"/>
              <w:bottom w:val="nil"/>
              <w:right w:val="single" w:sz="16" w:space="0" w:color="000000"/>
            </w:tcBorders>
            <w:shd w:val="clear" w:color="auto" w:fill="FFFFFF"/>
            <w:vAlign w:val="center"/>
          </w:tcPr>
          <w:p w:rsidR="00383E30" w:rsidRPr="00B44506" w:rsidRDefault="00383E30" w:rsidP="00383E30">
            <w:pPr>
              <w:autoSpaceDE w:val="0"/>
              <w:autoSpaceDN w:val="0"/>
              <w:jc w:val="center"/>
              <w:rPr>
                <w:rFonts w:ascii="Times New Roman" w:eastAsia="微软雅黑" w:hAnsi="Times New Roman"/>
                <w:sz w:val="24"/>
                <w:szCs w:val="24"/>
              </w:rPr>
            </w:pPr>
          </w:p>
        </w:tc>
      </w:tr>
      <w:tr w:rsidR="00383E30" w:rsidRPr="00B44506" w:rsidTr="00383E30">
        <w:trPr>
          <w:cantSplit/>
          <w:tblHeader/>
          <w:jc w:val="center"/>
        </w:trPr>
        <w:tc>
          <w:tcPr>
            <w:tcW w:w="728" w:type="dxa"/>
            <w:vMerge/>
            <w:tcBorders>
              <w:left w:val="single" w:sz="16" w:space="0" w:color="000000"/>
              <w:bottom w:val="single" w:sz="16" w:space="0" w:color="000000"/>
              <w:right w:val="nil"/>
            </w:tcBorders>
            <w:shd w:val="clear" w:color="auto" w:fill="FFFFFF"/>
          </w:tcPr>
          <w:p w:rsidR="00383E30" w:rsidRPr="00B44506" w:rsidRDefault="00383E30" w:rsidP="00383E30">
            <w:pPr>
              <w:autoSpaceDE w:val="0"/>
              <w:autoSpaceDN w:val="0"/>
              <w:jc w:val="left"/>
              <w:rPr>
                <w:rFonts w:ascii="Times New Roman" w:eastAsia="微软雅黑" w:hAnsi="Times New Roman"/>
                <w:sz w:val="24"/>
                <w:szCs w:val="24"/>
              </w:rPr>
            </w:pPr>
          </w:p>
        </w:tc>
        <w:tc>
          <w:tcPr>
            <w:tcW w:w="1591" w:type="dxa"/>
            <w:tcBorders>
              <w:top w:val="nil"/>
              <w:left w:val="nil"/>
              <w:bottom w:val="single" w:sz="16" w:space="0" w:color="000000"/>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N</w:t>
            </w:r>
          </w:p>
        </w:tc>
        <w:tc>
          <w:tcPr>
            <w:tcW w:w="1010" w:type="dxa"/>
            <w:tcBorders>
              <w:top w:val="nil"/>
              <w:left w:val="single" w:sz="16" w:space="0" w:color="000000"/>
              <w:bottom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100</w:t>
            </w:r>
          </w:p>
        </w:tc>
        <w:tc>
          <w:tcPr>
            <w:tcW w:w="1008" w:type="dxa"/>
            <w:tcBorders>
              <w:top w:val="nil"/>
              <w:bottom w:val="single" w:sz="16" w:space="0" w:color="000000"/>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100</w:t>
            </w:r>
          </w:p>
        </w:tc>
      </w:tr>
      <w:tr w:rsidR="00383E30" w:rsidRPr="00B44506" w:rsidTr="00383E30">
        <w:trPr>
          <w:cantSplit/>
          <w:jc w:val="center"/>
        </w:trPr>
        <w:tc>
          <w:tcPr>
            <w:tcW w:w="4337" w:type="dxa"/>
            <w:gridSpan w:val="4"/>
            <w:tcBorders>
              <w:top w:val="nil"/>
              <w:left w:val="nil"/>
              <w:bottom w:val="nil"/>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hAnsi="Times New Roman" w:cs="MingLiU"/>
                <w:color w:val="000000"/>
                <w:sz w:val="18"/>
                <w:szCs w:val="18"/>
              </w:rPr>
            </w:pPr>
            <w:r w:rsidRPr="00B44506">
              <w:rPr>
                <w:rFonts w:ascii="MingLiU" w:eastAsia="MingLiU" w:hAnsi="Times New Roman" w:cs="MingLiU"/>
                <w:color w:val="000000"/>
                <w:sz w:val="18"/>
                <w:szCs w:val="18"/>
              </w:rPr>
              <w:t xml:space="preserve">**. </w:t>
            </w:r>
            <w:r w:rsidRPr="00B44506">
              <w:rPr>
                <w:rFonts w:ascii="MingLiU" w:eastAsia="MingLiU" w:hAnsi="Times New Roman" w:cs="MingLiU" w:hint="eastAsia"/>
                <w:color w:val="000000"/>
                <w:sz w:val="18"/>
                <w:szCs w:val="18"/>
              </w:rPr>
              <w:t>在</w:t>
            </w:r>
            <w:r w:rsidRPr="00B44506">
              <w:rPr>
                <w:rFonts w:ascii="MingLiU" w:eastAsia="MingLiU" w:hAnsi="Times New Roman" w:cs="MingLiU"/>
                <w:color w:val="000000"/>
                <w:sz w:val="18"/>
                <w:szCs w:val="18"/>
              </w:rPr>
              <w:t xml:space="preserve"> .01 </w:t>
            </w:r>
            <w:r w:rsidRPr="00B44506">
              <w:rPr>
                <w:rFonts w:ascii="MingLiU" w:eastAsia="MingLiU" w:hAnsi="Times New Roman" w:cs="MingLiU" w:hint="eastAsia"/>
                <w:color w:val="000000"/>
                <w:sz w:val="18"/>
                <w:szCs w:val="18"/>
              </w:rPr>
              <w:t>水平（双侧）上显著相关。</w:t>
            </w:r>
          </w:p>
        </w:tc>
      </w:tr>
    </w:tbl>
    <w:p w:rsidR="00383E30" w:rsidRPr="00DE272B" w:rsidRDefault="00383E30" w:rsidP="00383E30">
      <w:pPr>
        <w:autoSpaceDE w:val="0"/>
        <w:autoSpaceDN w:val="0"/>
        <w:spacing w:line="400" w:lineRule="atLeast"/>
        <w:jc w:val="center"/>
        <w:rPr>
          <w:rFonts w:ascii="黑体" w:eastAsia="黑体" w:hAnsi="黑体"/>
          <w:sz w:val="20"/>
          <w:szCs w:val="20"/>
        </w:rPr>
      </w:pPr>
      <w:r>
        <w:rPr>
          <w:rFonts w:ascii="黑体" w:eastAsia="黑体" w:hAnsi="黑体" w:hint="eastAsia"/>
          <w:sz w:val="20"/>
          <w:szCs w:val="20"/>
        </w:rPr>
        <w:t>图</w:t>
      </w:r>
      <w:r w:rsidR="0093720A">
        <w:rPr>
          <w:rFonts w:ascii="黑体" w:eastAsia="黑体" w:hAnsi="黑体" w:hint="eastAsia"/>
          <w:sz w:val="20"/>
          <w:szCs w:val="20"/>
        </w:rPr>
        <w:t>8</w:t>
      </w:r>
      <w:r>
        <w:rPr>
          <w:rFonts w:ascii="黑体" w:eastAsia="黑体" w:hAnsi="黑体" w:hint="eastAsia"/>
          <w:sz w:val="20"/>
          <w:szCs w:val="20"/>
        </w:rPr>
        <w:t xml:space="preserve"> </w:t>
      </w:r>
      <w:r w:rsidRPr="00EB11C6">
        <w:rPr>
          <w:rFonts w:ascii="黑体" w:eastAsia="黑体" w:hAnsi="黑体" w:hint="eastAsia"/>
          <w:sz w:val="20"/>
          <w:szCs w:val="20"/>
        </w:rPr>
        <w:t>冬春两季</w:t>
      </w:r>
      <w:r>
        <w:rPr>
          <w:rFonts w:ascii="黑体" w:eastAsia="黑体" w:hAnsi="黑体" w:hint="eastAsia"/>
          <w:sz w:val="20"/>
          <w:szCs w:val="20"/>
        </w:rPr>
        <w:t>湿</w:t>
      </w:r>
      <w:r w:rsidRPr="00EB11C6">
        <w:rPr>
          <w:rFonts w:ascii="黑体" w:eastAsia="黑体" w:hAnsi="黑体" w:hint="eastAsia"/>
          <w:sz w:val="20"/>
          <w:szCs w:val="20"/>
        </w:rPr>
        <w:t>度与PM的Pearson相关性</w:t>
      </w:r>
    </w:p>
    <w:p w:rsidR="00383E30" w:rsidRPr="00B44506" w:rsidRDefault="00383E30" w:rsidP="0093720A">
      <w:pPr>
        <w:spacing w:beforeLines="50" w:after="120" w:line="360" w:lineRule="auto"/>
        <w:jc w:val="center"/>
        <w:rPr>
          <w:rFonts w:asciiTheme="minorEastAsia" w:hAnsiTheme="minorEastAsia"/>
          <w:sz w:val="24"/>
          <w:szCs w:val="24"/>
        </w:rPr>
      </w:pPr>
    </w:p>
    <w:p w:rsidR="00383E30"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可以看到，显著性小于0.01，两组差别具有显著性意义。可以认为有99%以上的可能湿度与PM的值呈现正相关。</w:t>
      </w:r>
    </w:p>
    <w:p w:rsidR="00383E30" w:rsidRDefault="00383E30" w:rsidP="0093720A">
      <w:pPr>
        <w:spacing w:beforeLines="50" w:after="120" w:line="360" w:lineRule="auto"/>
        <w:jc w:val="left"/>
        <w:rPr>
          <w:rFonts w:asciiTheme="minorEastAsia" w:hAnsiTheme="minorEastAsia"/>
          <w:sz w:val="24"/>
          <w:szCs w:val="24"/>
        </w:rPr>
      </w:pPr>
    </w:p>
    <w:p w:rsidR="00383E30"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湿度与PM的Spearman相关性检验结果（图</w:t>
      </w:r>
      <w:r w:rsidR="0093720A">
        <w:rPr>
          <w:rFonts w:asciiTheme="minorEastAsia" w:hAnsiTheme="minorEastAsia" w:hint="eastAsia"/>
          <w:sz w:val="24"/>
          <w:szCs w:val="24"/>
        </w:rPr>
        <w:t>9</w:t>
      </w:r>
      <w:r>
        <w:rPr>
          <w:rFonts w:asciiTheme="minorEastAsia" w:hAnsiTheme="minorEastAsia" w:hint="eastAsia"/>
          <w:sz w:val="24"/>
          <w:szCs w:val="24"/>
        </w:rPr>
        <w:t>）：</w:t>
      </w:r>
    </w:p>
    <w:p w:rsidR="00383E30" w:rsidRPr="00B44506" w:rsidRDefault="00383E30" w:rsidP="00383E30">
      <w:pPr>
        <w:autoSpaceDE w:val="0"/>
        <w:autoSpaceDN w:val="0"/>
        <w:jc w:val="left"/>
        <w:rPr>
          <w:rFonts w:ascii="Times New Roman" w:eastAsia="微软雅黑" w:hAnsi="Times New Roman"/>
          <w:sz w:val="24"/>
          <w:szCs w:val="24"/>
        </w:rPr>
      </w:pPr>
    </w:p>
    <w:tbl>
      <w:tblPr>
        <w:tblW w:w="59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713"/>
        <w:gridCol w:w="908"/>
        <w:gridCol w:w="1332"/>
        <w:gridCol w:w="1010"/>
        <w:gridCol w:w="1009"/>
      </w:tblGrid>
      <w:tr w:rsidR="00383E30" w:rsidRPr="00B44506" w:rsidTr="00383E30">
        <w:trPr>
          <w:cantSplit/>
          <w:tblHeader/>
          <w:jc w:val="center"/>
        </w:trPr>
        <w:tc>
          <w:tcPr>
            <w:tcW w:w="5972" w:type="dxa"/>
            <w:gridSpan w:val="5"/>
            <w:tcBorders>
              <w:top w:val="nil"/>
              <w:left w:val="nil"/>
              <w:bottom w:val="nil"/>
              <w:right w:val="nil"/>
            </w:tcBorders>
            <w:shd w:val="clear" w:color="auto" w:fill="FFFFFF"/>
            <w:vAlign w:val="center"/>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b/>
                <w:bCs/>
                <w:color w:val="000000"/>
                <w:sz w:val="18"/>
                <w:szCs w:val="18"/>
              </w:rPr>
              <w:t>相关系数</w:t>
            </w:r>
          </w:p>
        </w:tc>
      </w:tr>
      <w:tr w:rsidR="00383E30" w:rsidRPr="00B44506" w:rsidTr="00383E30">
        <w:trPr>
          <w:cantSplit/>
          <w:tblHeader/>
          <w:jc w:val="center"/>
        </w:trPr>
        <w:tc>
          <w:tcPr>
            <w:tcW w:w="3953" w:type="dxa"/>
            <w:gridSpan w:val="3"/>
            <w:tcBorders>
              <w:top w:val="single" w:sz="16" w:space="0" w:color="000000"/>
              <w:left w:val="single" w:sz="16" w:space="0" w:color="000000"/>
              <w:bottom w:val="single" w:sz="16" w:space="0" w:color="000000"/>
              <w:right w:val="single" w:sz="16" w:space="0" w:color="000000"/>
            </w:tcBorders>
            <w:shd w:val="clear" w:color="auto" w:fill="FFFFFF"/>
            <w:vAlign w:val="center"/>
          </w:tcPr>
          <w:p w:rsidR="00383E30" w:rsidRPr="00B44506"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湿度</w:t>
            </w:r>
          </w:p>
        </w:tc>
        <w:tc>
          <w:tcPr>
            <w:tcW w:w="1009" w:type="dxa"/>
            <w:tcBorders>
              <w:top w:val="single" w:sz="16" w:space="0" w:color="000000"/>
              <w:bottom w:val="single" w:sz="16" w:space="0" w:color="000000"/>
              <w:right w:val="single" w:sz="16" w:space="0" w:color="000000"/>
            </w:tcBorders>
            <w:shd w:val="clear" w:color="auto" w:fill="FFFFFF"/>
            <w:vAlign w:val="bottom"/>
          </w:tcPr>
          <w:p w:rsidR="00383E30" w:rsidRPr="00B44506"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B44506">
              <w:rPr>
                <w:rFonts w:ascii="MingLiU" w:eastAsia="MingLiU" w:hAnsi="Times New Roman" w:cs="MingLiU"/>
                <w:color w:val="000000"/>
                <w:sz w:val="18"/>
                <w:szCs w:val="18"/>
              </w:rPr>
              <w:t>PM</w:t>
            </w:r>
            <w:r w:rsidRPr="00B44506">
              <w:rPr>
                <w:rFonts w:ascii="MingLiU" w:eastAsia="MingLiU" w:hAnsi="Times New Roman" w:cs="MingLiU" w:hint="eastAsia"/>
                <w:color w:val="000000"/>
                <w:sz w:val="18"/>
                <w:szCs w:val="18"/>
              </w:rPr>
              <w:t>等级</w:t>
            </w:r>
          </w:p>
        </w:tc>
      </w:tr>
      <w:tr w:rsidR="00383E30" w:rsidRPr="00B44506" w:rsidTr="00383E30">
        <w:trPr>
          <w:cantSplit/>
          <w:tblHeader/>
          <w:jc w:val="center"/>
        </w:trPr>
        <w:tc>
          <w:tcPr>
            <w:tcW w:w="1713" w:type="dxa"/>
            <w:vMerge w:val="restart"/>
            <w:tcBorders>
              <w:top w:val="single" w:sz="16" w:space="0" w:color="000000"/>
              <w:left w:val="single" w:sz="16" w:space="0" w:color="000000"/>
              <w:bottom w:val="single" w:sz="16" w:space="0" w:color="000000"/>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 xml:space="preserve">Spearman </w:t>
            </w:r>
            <w:r w:rsidRPr="00B44506">
              <w:rPr>
                <w:rFonts w:ascii="MingLiU" w:eastAsia="MingLiU" w:hAnsi="Times New Roman" w:cs="MingLiU" w:hint="eastAsia"/>
                <w:color w:val="000000"/>
                <w:sz w:val="18"/>
                <w:szCs w:val="18"/>
              </w:rPr>
              <w:t>的</w:t>
            </w:r>
            <w:r w:rsidRPr="00B44506">
              <w:rPr>
                <w:rFonts w:ascii="MingLiU" w:eastAsia="MingLiU" w:hAnsi="Times New Roman" w:cs="MingLiU"/>
                <w:color w:val="000000"/>
                <w:sz w:val="18"/>
                <w:szCs w:val="18"/>
              </w:rPr>
              <w:t xml:space="preserve"> rho</w:t>
            </w:r>
          </w:p>
        </w:tc>
        <w:tc>
          <w:tcPr>
            <w:tcW w:w="908" w:type="dxa"/>
            <w:vMerge w:val="restart"/>
            <w:tcBorders>
              <w:top w:val="single" w:sz="16" w:space="0" w:color="000000"/>
              <w:left w:val="nil"/>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湿度</w:t>
            </w:r>
          </w:p>
        </w:tc>
        <w:tc>
          <w:tcPr>
            <w:tcW w:w="1332" w:type="dxa"/>
            <w:tcBorders>
              <w:top w:val="single" w:sz="16" w:space="0" w:color="000000"/>
              <w:left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相关系数</w:t>
            </w:r>
          </w:p>
        </w:tc>
        <w:tc>
          <w:tcPr>
            <w:tcW w:w="1010" w:type="dxa"/>
            <w:tcBorders>
              <w:top w:val="single" w:sz="16" w:space="0" w:color="000000"/>
              <w:left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1.000</w:t>
            </w:r>
          </w:p>
        </w:tc>
        <w:tc>
          <w:tcPr>
            <w:tcW w:w="1009" w:type="dxa"/>
            <w:tcBorders>
              <w:top w:val="single" w:sz="16" w:space="0" w:color="000000"/>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.238</w:t>
            </w:r>
            <w:r w:rsidRPr="00B44506">
              <w:rPr>
                <w:rFonts w:ascii="MingLiU" w:eastAsia="MingLiU" w:hAnsi="Times New Roman" w:cs="MingLiU"/>
                <w:color w:val="000000"/>
                <w:sz w:val="18"/>
                <w:szCs w:val="18"/>
                <w:vertAlign w:val="superscript"/>
              </w:rPr>
              <w:t>*</w:t>
            </w:r>
          </w:p>
        </w:tc>
      </w:tr>
      <w:tr w:rsidR="00383E30" w:rsidRPr="00B44506"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908" w:type="dxa"/>
            <w:vMerge/>
            <w:tcBorders>
              <w:top w:val="single" w:sz="16" w:space="0" w:color="000000"/>
              <w:left w:val="nil"/>
              <w:right w:val="nil"/>
            </w:tcBorders>
            <w:shd w:val="clear" w:color="auto" w:fill="FFFFFF"/>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1332" w:type="dxa"/>
            <w:tcBorders>
              <w:top w:val="nil"/>
              <w:left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Sig.</w:t>
            </w:r>
            <w:r w:rsidRPr="00B44506">
              <w:rPr>
                <w:rFonts w:ascii="MingLiU" w:eastAsia="MingLiU" w:hAnsi="Times New Roman" w:cs="MingLiU" w:hint="eastAsia"/>
                <w:color w:val="000000"/>
                <w:sz w:val="18"/>
                <w:szCs w:val="18"/>
              </w:rPr>
              <w:t>（双侧）</w:t>
            </w:r>
          </w:p>
        </w:tc>
        <w:tc>
          <w:tcPr>
            <w:tcW w:w="1010" w:type="dxa"/>
            <w:tcBorders>
              <w:top w:val="nil"/>
              <w:left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w:t>
            </w:r>
          </w:p>
        </w:tc>
        <w:tc>
          <w:tcPr>
            <w:tcW w:w="1009" w:type="dxa"/>
            <w:tcBorders>
              <w:top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.017</w:t>
            </w:r>
          </w:p>
        </w:tc>
      </w:tr>
      <w:tr w:rsidR="00383E30" w:rsidRPr="00B44506"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908" w:type="dxa"/>
            <w:vMerge/>
            <w:tcBorders>
              <w:top w:val="single" w:sz="16" w:space="0" w:color="000000"/>
              <w:left w:val="nil"/>
              <w:right w:val="nil"/>
            </w:tcBorders>
            <w:shd w:val="clear" w:color="auto" w:fill="FFFFFF"/>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1332" w:type="dxa"/>
            <w:tcBorders>
              <w:top w:val="nil"/>
              <w:left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N</w:t>
            </w:r>
          </w:p>
        </w:tc>
        <w:tc>
          <w:tcPr>
            <w:tcW w:w="1010" w:type="dxa"/>
            <w:tcBorders>
              <w:top w:val="nil"/>
              <w:lef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100</w:t>
            </w:r>
          </w:p>
        </w:tc>
        <w:tc>
          <w:tcPr>
            <w:tcW w:w="1009" w:type="dxa"/>
            <w:tcBorders>
              <w:top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100</w:t>
            </w:r>
          </w:p>
        </w:tc>
      </w:tr>
      <w:tr w:rsidR="00383E30" w:rsidRPr="00B44506"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B44506" w:rsidRDefault="00383E30" w:rsidP="00383E30">
            <w:pPr>
              <w:autoSpaceDE w:val="0"/>
              <w:autoSpaceDN w:val="0"/>
              <w:jc w:val="left"/>
              <w:rPr>
                <w:rFonts w:ascii="MingLiU" w:eastAsia="MingLiU" w:hAnsi="Times New Roman" w:cs="MingLiU"/>
                <w:color w:val="000000"/>
                <w:sz w:val="18"/>
                <w:szCs w:val="18"/>
              </w:rPr>
            </w:pPr>
          </w:p>
        </w:tc>
        <w:tc>
          <w:tcPr>
            <w:tcW w:w="908" w:type="dxa"/>
            <w:vMerge w:val="restart"/>
            <w:tcBorders>
              <w:left w:val="nil"/>
              <w:bottom w:val="single" w:sz="16" w:space="0" w:color="000000"/>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PM</w:t>
            </w:r>
            <w:r w:rsidRPr="00B44506">
              <w:rPr>
                <w:rFonts w:ascii="MingLiU" w:eastAsia="MingLiU" w:hAnsi="Times New Roman" w:cs="MingLiU" w:hint="eastAsia"/>
                <w:color w:val="000000"/>
                <w:sz w:val="18"/>
                <w:szCs w:val="18"/>
              </w:rPr>
              <w:t>等级</w:t>
            </w:r>
          </w:p>
        </w:tc>
        <w:tc>
          <w:tcPr>
            <w:tcW w:w="1332" w:type="dxa"/>
            <w:tcBorders>
              <w:left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hint="eastAsia"/>
                <w:color w:val="000000"/>
                <w:sz w:val="18"/>
                <w:szCs w:val="18"/>
              </w:rPr>
              <w:t>相关系数</w:t>
            </w:r>
          </w:p>
        </w:tc>
        <w:tc>
          <w:tcPr>
            <w:tcW w:w="1010" w:type="dxa"/>
            <w:tcBorders>
              <w:left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.238</w:t>
            </w:r>
            <w:r w:rsidRPr="00B44506">
              <w:rPr>
                <w:rFonts w:ascii="MingLiU" w:eastAsia="MingLiU" w:hAnsi="Times New Roman" w:cs="MingLiU"/>
                <w:color w:val="000000"/>
                <w:sz w:val="18"/>
                <w:szCs w:val="18"/>
                <w:vertAlign w:val="superscript"/>
              </w:rPr>
              <w:t>*</w:t>
            </w:r>
          </w:p>
        </w:tc>
        <w:tc>
          <w:tcPr>
            <w:tcW w:w="1009" w:type="dxa"/>
            <w:tcBorders>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1.000</w:t>
            </w:r>
          </w:p>
        </w:tc>
      </w:tr>
      <w:tr w:rsidR="00383E30" w:rsidRPr="00B44506"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B44506" w:rsidRDefault="00383E30" w:rsidP="00383E30">
            <w:pPr>
              <w:autoSpaceDE w:val="0"/>
              <w:autoSpaceDN w:val="0"/>
              <w:jc w:val="left"/>
              <w:rPr>
                <w:rFonts w:ascii="Times New Roman" w:eastAsia="微软雅黑" w:hAnsi="Times New Roman"/>
                <w:sz w:val="24"/>
                <w:szCs w:val="24"/>
              </w:rPr>
            </w:pPr>
          </w:p>
        </w:tc>
        <w:tc>
          <w:tcPr>
            <w:tcW w:w="908" w:type="dxa"/>
            <w:vMerge/>
            <w:tcBorders>
              <w:left w:val="nil"/>
              <w:bottom w:val="single" w:sz="16" w:space="0" w:color="000000"/>
              <w:right w:val="nil"/>
            </w:tcBorders>
            <w:shd w:val="clear" w:color="auto" w:fill="FFFFFF"/>
          </w:tcPr>
          <w:p w:rsidR="00383E30" w:rsidRPr="00B44506" w:rsidRDefault="00383E30" w:rsidP="00383E30">
            <w:pPr>
              <w:autoSpaceDE w:val="0"/>
              <w:autoSpaceDN w:val="0"/>
              <w:jc w:val="left"/>
              <w:rPr>
                <w:rFonts w:ascii="Times New Roman" w:eastAsia="微软雅黑" w:hAnsi="Times New Roman"/>
                <w:sz w:val="24"/>
                <w:szCs w:val="24"/>
              </w:rPr>
            </w:pPr>
          </w:p>
        </w:tc>
        <w:tc>
          <w:tcPr>
            <w:tcW w:w="1332" w:type="dxa"/>
            <w:tcBorders>
              <w:top w:val="nil"/>
              <w:left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Sig.</w:t>
            </w:r>
            <w:r w:rsidRPr="00B44506">
              <w:rPr>
                <w:rFonts w:ascii="MingLiU" w:eastAsia="MingLiU" w:hAnsi="Times New Roman" w:cs="MingLiU" w:hint="eastAsia"/>
                <w:color w:val="000000"/>
                <w:sz w:val="18"/>
                <w:szCs w:val="18"/>
              </w:rPr>
              <w:t>（双侧）</w:t>
            </w:r>
          </w:p>
        </w:tc>
        <w:tc>
          <w:tcPr>
            <w:tcW w:w="1010" w:type="dxa"/>
            <w:tcBorders>
              <w:top w:val="nil"/>
              <w:left w:val="single" w:sz="16" w:space="0" w:color="000000"/>
              <w:bottom w:val="nil"/>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.017</w:t>
            </w:r>
          </w:p>
        </w:tc>
        <w:tc>
          <w:tcPr>
            <w:tcW w:w="1009" w:type="dxa"/>
            <w:tcBorders>
              <w:top w:val="nil"/>
              <w:bottom w:val="nil"/>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w:t>
            </w:r>
          </w:p>
        </w:tc>
      </w:tr>
      <w:tr w:rsidR="00383E30" w:rsidRPr="00B44506"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B44506" w:rsidRDefault="00383E30" w:rsidP="00383E30">
            <w:pPr>
              <w:autoSpaceDE w:val="0"/>
              <w:autoSpaceDN w:val="0"/>
              <w:jc w:val="left"/>
              <w:rPr>
                <w:rFonts w:ascii="Times New Roman" w:eastAsia="微软雅黑" w:hAnsi="Times New Roman"/>
                <w:sz w:val="24"/>
                <w:szCs w:val="24"/>
              </w:rPr>
            </w:pPr>
          </w:p>
        </w:tc>
        <w:tc>
          <w:tcPr>
            <w:tcW w:w="908" w:type="dxa"/>
            <w:vMerge/>
            <w:tcBorders>
              <w:left w:val="nil"/>
              <w:bottom w:val="single" w:sz="16" w:space="0" w:color="000000"/>
              <w:right w:val="nil"/>
            </w:tcBorders>
            <w:shd w:val="clear" w:color="auto" w:fill="FFFFFF"/>
          </w:tcPr>
          <w:p w:rsidR="00383E30" w:rsidRPr="00B44506" w:rsidRDefault="00383E30" w:rsidP="00383E30">
            <w:pPr>
              <w:autoSpaceDE w:val="0"/>
              <w:autoSpaceDN w:val="0"/>
              <w:jc w:val="left"/>
              <w:rPr>
                <w:rFonts w:ascii="Times New Roman" w:eastAsia="微软雅黑" w:hAnsi="Times New Roman"/>
                <w:sz w:val="24"/>
                <w:szCs w:val="24"/>
              </w:rPr>
            </w:pPr>
          </w:p>
        </w:tc>
        <w:tc>
          <w:tcPr>
            <w:tcW w:w="1332" w:type="dxa"/>
            <w:tcBorders>
              <w:top w:val="nil"/>
              <w:left w:val="nil"/>
              <w:bottom w:val="single" w:sz="16" w:space="0" w:color="000000"/>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B44506">
              <w:rPr>
                <w:rFonts w:ascii="MingLiU" w:eastAsia="MingLiU" w:hAnsi="Times New Roman" w:cs="MingLiU"/>
                <w:color w:val="000000"/>
                <w:sz w:val="18"/>
                <w:szCs w:val="18"/>
              </w:rPr>
              <w:t>N</w:t>
            </w:r>
          </w:p>
        </w:tc>
        <w:tc>
          <w:tcPr>
            <w:tcW w:w="1010" w:type="dxa"/>
            <w:tcBorders>
              <w:top w:val="nil"/>
              <w:left w:val="single" w:sz="16" w:space="0" w:color="000000"/>
              <w:bottom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100</w:t>
            </w:r>
          </w:p>
        </w:tc>
        <w:tc>
          <w:tcPr>
            <w:tcW w:w="1009" w:type="dxa"/>
            <w:tcBorders>
              <w:top w:val="nil"/>
              <w:bottom w:val="single" w:sz="16" w:space="0" w:color="000000"/>
              <w:right w:val="single" w:sz="16" w:space="0" w:color="000000"/>
            </w:tcBorders>
            <w:shd w:val="clear" w:color="auto" w:fill="FFFFFF"/>
          </w:tcPr>
          <w:p w:rsidR="00383E30" w:rsidRPr="00B44506"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B44506">
              <w:rPr>
                <w:rFonts w:ascii="MingLiU" w:eastAsia="MingLiU" w:hAnsi="Times New Roman" w:cs="MingLiU"/>
                <w:color w:val="000000"/>
                <w:sz w:val="18"/>
                <w:szCs w:val="18"/>
              </w:rPr>
              <w:t>100</w:t>
            </w:r>
          </w:p>
        </w:tc>
      </w:tr>
      <w:tr w:rsidR="00383E30" w:rsidRPr="00B44506" w:rsidTr="00383E30">
        <w:trPr>
          <w:cantSplit/>
          <w:jc w:val="center"/>
        </w:trPr>
        <w:tc>
          <w:tcPr>
            <w:tcW w:w="5972" w:type="dxa"/>
            <w:gridSpan w:val="5"/>
            <w:tcBorders>
              <w:top w:val="nil"/>
              <w:left w:val="nil"/>
              <w:bottom w:val="nil"/>
              <w:right w:val="nil"/>
            </w:tcBorders>
            <w:shd w:val="clear" w:color="auto" w:fill="FFFFFF"/>
          </w:tcPr>
          <w:p w:rsidR="00383E30" w:rsidRPr="00B44506" w:rsidRDefault="00383E30" w:rsidP="00383E30">
            <w:pPr>
              <w:autoSpaceDE w:val="0"/>
              <w:autoSpaceDN w:val="0"/>
              <w:spacing w:line="320" w:lineRule="atLeast"/>
              <w:ind w:left="60" w:right="60"/>
              <w:jc w:val="left"/>
              <w:rPr>
                <w:rFonts w:ascii="MingLiU" w:hAnsi="Times New Roman" w:cs="MingLiU"/>
                <w:color w:val="000000"/>
                <w:sz w:val="18"/>
                <w:szCs w:val="18"/>
              </w:rPr>
            </w:pPr>
            <w:r w:rsidRPr="00B44506">
              <w:rPr>
                <w:rFonts w:ascii="MingLiU" w:eastAsia="MingLiU" w:hAnsi="Times New Roman" w:cs="MingLiU"/>
                <w:color w:val="000000"/>
                <w:sz w:val="18"/>
                <w:szCs w:val="18"/>
              </w:rPr>
              <w:t xml:space="preserve">*. </w:t>
            </w:r>
            <w:r w:rsidRPr="00B44506">
              <w:rPr>
                <w:rFonts w:ascii="MingLiU" w:eastAsia="MingLiU" w:hAnsi="Times New Roman" w:cs="MingLiU" w:hint="eastAsia"/>
                <w:color w:val="000000"/>
                <w:sz w:val="18"/>
                <w:szCs w:val="18"/>
              </w:rPr>
              <w:t>在置信度（双测）为</w:t>
            </w:r>
            <w:r w:rsidRPr="00B44506">
              <w:rPr>
                <w:rFonts w:ascii="MingLiU" w:eastAsia="MingLiU" w:hAnsi="Times New Roman" w:cs="MingLiU"/>
                <w:color w:val="000000"/>
                <w:sz w:val="18"/>
                <w:szCs w:val="18"/>
              </w:rPr>
              <w:t xml:space="preserve"> 0.05 </w:t>
            </w:r>
            <w:r w:rsidRPr="00B44506">
              <w:rPr>
                <w:rFonts w:ascii="MingLiU" w:eastAsia="MingLiU" w:hAnsi="Times New Roman" w:cs="MingLiU" w:hint="eastAsia"/>
                <w:color w:val="000000"/>
                <w:sz w:val="18"/>
                <w:szCs w:val="18"/>
              </w:rPr>
              <w:t>时，相关性是显著的。</w:t>
            </w:r>
          </w:p>
        </w:tc>
      </w:tr>
    </w:tbl>
    <w:p w:rsidR="00383E30" w:rsidRPr="00B44506" w:rsidRDefault="00383E30" w:rsidP="0093720A">
      <w:pPr>
        <w:spacing w:beforeLines="50" w:after="120" w:line="360" w:lineRule="auto"/>
        <w:jc w:val="center"/>
        <w:rPr>
          <w:rFonts w:asciiTheme="minorEastAsia" w:hAnsiTheme="minorEastAsia"/>
          <w:sz w:val="24"/>
          <w:szCs w:val="24"/>
        </w:rPr>
      </w:pPr>
      <w:r>
        <w:rPr>
          <w:rFonts w:ascii="黑体" w:eastAsia="黑体" w:hAnsi="黑体" w:hint="eastAsia"/>
          <w:sz w:val="20"/>
          <w:szCs w:val="20"/>
        </w:rPr>
        <w:t>图</w:t>
      </w:r>
      <w:r w:rsidR="0093720A">
        <w:rPr>
          <w:rFonts w:ascii="黑体" w:eastAsia="黑体" w:hAnsi="黑体" w:hint="eastAsia"/>
          <w:sz w:val="20"/>
          <w:szCs w:val="20"/>
        </w:rPr>
        <w:t>9</w:t>
      </w:r>
      <w:r>
        <w:rPr>
          <w:rFonts w:ascii="黑体" w:eastAsia="黑体" w:hAnsi="黑体" w:hint="eastAsia"/>
          <w:sz w:val="20"/>
          <w:szCs w:val="20"/>
        </w:rPr>
        <w:t xml:space="preserve"> </w:t>
      </w:r>
      <w:r w:rsidRPr="00EB11C6">
        <w:rPr>
          <w:rFonts w:ascii="黑体" w:eastAsia="黑体" w:hAnsi="黑体" w:hint="eastAsia"/>
          <w:sz w:val="20"/>
          <w:szCs w:val="20"/>
        </w:rPr>
        <w:t>冬春两季</w:t>
      </w:r>
      <w:r>
        <w:rPr>
          <w:rFonts w:ascii="黑体" w:eastAsia="黑体" w:hAnsi="黑体" w:hint="eastAsia"/>
          <w:sz w:val="20"/>
          <w:szCs w:val="20"/>
        </w:rPr>
        <w:t>湿</w:t>
      </w:r>
      <w:r w:rsidRPr="00EB11C6">
        <w:rPr>
          <w:rFonts w:ascii="黑体" w:eastAsia="黑体" w:hAnsi="黑体" w:hint="eastAsia"/>
          <w:sz w:val="20"/>
          <w:szCs w:val="20"/>
        </w:rPr>
        <w:t>度与PM的</w:t>
      </w:r>
      <w:r>
        <w:rPr>
          <w:rFonts w:ascii="黑体" w:eastAsia="黑体" w:hAnsi="黑体" w:hint="eastAsia"/>
          <w:sz w:val="20"/>
          <w:szCs w:val="20"/>
        </w:rPr>
        <w:t>Spearman</w:t>
      </w:r>
      <w:r w:rsidRPr="00EB11C6">
        <w:rPr>
          <w:rFonts w:ascii="黑体" w:eastAsia="黑体" w:hAnsi="黑体" w:hint="eastAsia"/>
          <w:sz w:val="20"/>
          <w:szCs w:val="20"/>
        </w:rPr>
        <w:t>相关性</w:t>
      </w:r>
    </w:p>
    <w:p w:rsidR="00383E30" w:rsidRDefault="00383E30" w:rsidP="0093720A">
      <w:pPr>
        <w:spacing w:beforeLines="50" w:after="120" w:line="360" w:lineRule="auto"/>
        <w:rPr>
          <w:rFonts w:asciiTheme="minorEastAsia" w:hAnsiTheme="minorEastAsia"/>
          <w:sz w:val="24"/>
          <w:szCs w:val="24"/>
        </w:rPr>
      </w:pPr>
      <w:r>
        <w:rPr>
          <w:rFonts w:asciiTheme="minorEastAsia" w:hAnsiTheme="minorEastAsia" w:hint="eastAsia"/>
          <w:sz w:val="24"/>
          <w:szCs w:val="24"/>
        </w:rPr>
        <w:t xml:space="preserve">  </w:t>
      </w:r>
      <w:bookmarkStart w:id="10" w:name="OLE_LINK11"/>
      <w:bookmarkStart w:id="11" w:name="OLE_LINK12"/>
      <w:r>
        <w:rPr>
          <w:rFonts w:asciiTheme="minorEastAsia" w:hAnsiTheme="minorEastAsia" w:hint="eastAsia"/>
          <w:sz w:val="24"/>
          <w:szCs w:val="24"/>
        </w:rPr>
        <w:t>可以看到，显著性小于0.05，两组差别具有显著意义。可以看到温度与PM值</w:t>
      </w:r>
      <w:r w:rsidRPr="000B05D9">
        <w:rPr>
          <w:rFonts w:ascii="Times New Roman" w:hAnsi="Times New Roman"/>
          <w:sz w:val="24"/>
          <w:szCs w:val="24"/>
        </w:rPr>
        <w:t>Spearman</w:t>
      </w:r>
      <w:r>
        <w:rPr>
          <w:rFonts w:asciiTheme="minorEastAsia" w:hAnsiTheme="minorEastAsia" w:hint="eastAsia"/>
          <w:sz w:val="24"/>
          <w:szCs w:val="24"/>
        </w:rPr>
        <w:t>相关系数为正，也就是说，在湿度越高的情况下，</w:t>
      </w:r>
      <w:r>
        <w:rPr>
          <w:rFonts w:ascii="Times New Roman" w:hAnsi="Times New Roman"/>
          <w:sz w:val="24"/>
          <w:szCs w:val="24"/>
        </w:rPr>
        <w:t>PM</w:t>
      </w:r>
      <w:r>
        <w:rPr>
          <w:rFonts w:asciiTheme="minorEastAsia" w:hAnsiTheme="minorEastAsia" w:hint="eastAsia"/>
          <w:sz w:val="24"/>
          <w:szCs w:val="24"/>
        </w:rPr>
        <w:t>的值越大，佐证了</w:t>
      </w:r>
      <w:r w:rsidRPr="00E369DD">
        <w:rPr>
          <w:rFonts w:ascii="Times New Roman" w:hAnsi="Times New Roman"/>
          <w:sz w:val="24"/>
          <w:szCs w:val="24"/>
        </w:rPr>
        <w:t>Pearson</w:t>
      </w:r>
      <w:r>
        <w:rPr>
          <w:rFonts w:asciiTheme="minorEastAsia" w:hAnsiTheme="minorEastAsia" w:hint="eastAsia"/>
          <w:sz w:val="24"/>
          <w:szCs w:val="24"/>
        </w:rPr>
        <w:t>检验的观点。</w:t>
      </w:r>
      <w:bookmarkEnd w:id="10"/>
      <w:bookmarkEnd w:id="11"/>
    </w:p>
    <w:p w:rsidR="00383E30" w:rsidRDefault="00383E30" w:rsidP="0093720A">
      <w:pPr>
        <w:spacing w:beforeLines="50" w:after="120" w:line="360" w:lineRule="auto"/>
        <w:jc w:val="center"/>
        <w:rPr>
          <w:rFonts w:asciiTheme="minorEastAsia" w:hAnsiTheme="minorEastAsia"/>
          <w:sz w:val="24"/>
          <w:szCs w:val="24"/>
        </w:rPr>
      </w:pPr>
    </w:p>
    <w:p w:rsidR="00383E30" w:rsidRPr="00231BBF" w:rsidRDefault="00383E30" w:rsidP="0093720A">
      <w:pPr>
        <w:spacing w:beforeLines="50" w:after="120" w:line="360" w:lineRule="auto"/>
        <w:rPr>
          <w:rFonts w:asciiTheme="minorEastAsia" w:hAnsiTheme="minorEastAsia"/>
          <w:sz w:val="24"/>
          <w:szCs w:val="24"/>
        </w:rPr>
      </w:pPr>
      <w:r>
        <w:rPr>
          <w:rFonts w:asciiTheme="minorEastAsia" w:hAnsiTheme="minorEastAsia" w:hint="eastAsia"/>
          <w:sz w:val="24"/>
          <w:szCs w:val="24"/>
        </w:rPr>
        <w:t xml:space="preserve">  湿度与PM的线性回归分析结果（图</w:t>
      </w:r>
      <w:r w:rsidR="0093720A">
        <w:rPr>
          <w:rFonts w:asciiTheme="minorEastAsia" w:hAnsiTheme="minorEastAsia" w:hint="eastAsia"/>
          <w:sz w:val="24"/>
          <w:szCs w:val="24"/>
        </w:rPr>
        <w:t>10</w:t>
      </w:r>
      <w:r>
        <w:rPr>
          <w:rFonts w:asciiTheme="minorEastAsia" w:hAnsiTheme="minorEastAsia" w:hint="eastAsia"/>
          <w:sz w:val="24"/>
          <w:szCs w:val="24"/>
        </w:rPr>
        <w:t>）：</w:t>
      </w:r>
    </w:p>
    <w:tbl>
      <w:tblPr>
        <w:tblW w:w="52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8"/>
        <w:gridCol w:w="1010"/>
        <w:gridCol w:w="1009"/>
        <w:gridCol w:w="1063"/>
        <w:gridCol w:w="1456"/>
      </w:tblGrid>
      <w:tr w:rsidR="00383E30" w:rsidRPr="007A14AB" w:rsidTr="00383E30">
        <w:trPr>
          <w:cantSplit/>
          <w:tblHeader/>
          <w:jc w:val="center"/>
        </w:trPr>
        <w:tc>
          <w:tcPr>
            <w:tcW w:w="5264" w:type="dxa"/>
            <w:gridSpan w:val="5"/>
            <w:tcBorders>
              <w:top w:val="nil"/>
              <w:left w:val="nil"/>
              <w:bottom w:val="nil"/>
              <w:right w:val="nil"/>
            </w:tcBorders>
            <w:shd w:val="clear" w:color="auto" w:fill="FFFFFF"/>
            <w:vAlign w:val="center"/>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hint="eastAsia"/>
                <w:b/>
                <w:bCs/>
                <w:color w:val="000000"/>
                <w:sz w:val="18"/>
                <w:szCs w:val="18"/>
              </w:rPr>
              <w:t>模型汇总</w:t>
            </w:r>
          </w:p>
        </w:tc>
      </w:tr>
      <w:tr w:rsidR="00383E30" w:rsidRPr="007A14AB" w:rsidTr="00383E30">
        <w:trPr>
          <w:cantSplit/>
          <w:tblHeader/>
          <w:jc w:val="center"/>
        </w:trPr>
        <w:tc>
          <w:tcPr>
            <w:tcW w:w="727"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模型</w:t>
            </w: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color w:val="000000"/>
                <w:sz w:val="18"/>
                <w:szCs w:val="18"/>
              </w:rPr>
              <w:t>R</w:t>
            </w:r>
          </w:p>
        </w:tc>
        <w:tc>
          <w:tcPr>
            <w:tcW w:w="1009" w:type="dxa"/>
            <w:tcBorders>
              <w:top w:val="single" w:sz="16" w:space="0" w:color="000000"/>
              <w:bottom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color w:val="000000"/>
                <w:sz w:val="18"/>
                <w:szCs w:val="18"/>
              </w:rPr>
              <w:t xml:space="preserve">R </w:t>
            </w:r>
            <w:r w:rsidRPr="007A14AB">
              <w:rPr>
                <w:rFonts w:ascii="MingLiU" w:eastAsia="MingLiU" w:hAnsi="Times New Roman" w:cs="MingLiU" w:hint="eastAsia"/>
                <w:color w:val="000000"/>
                <w:sz w:val="18"/>
                <w:szCs w:val="18"/>
              </w:rPr>
              <w:t>方</w:t>
            </w:r>
          </w:p>
        </w:tc>
        <w:tc>
          <w:tcPr>
            <w:tcW w:w="1063" w:type="dxa"/>
            <w:tcBorders>
              <w:top w:val="single" w:sz="16" w:space="0" w:color="000000"/>
              <w:bottom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调整</w:t>
            </w:r>
            <w:r w:rsidRPr="007A14AB">
              <w:rPr>
                <w:rFonts w:ascii="MingLiU" w:eastAsia="MingLiU" w:hAnsi="Times New Roman" w:cs="MingLiU"/>
                <w:color w:val="000000"/>
                <w:sz w:val="18"/>
                <w:szCs w:val="18"/>
              </w:rPr>
              <w:t xml:space="preserve"> R </w:t>
            </w:r>
            <w:r w:rsidRPr="007A14AB">
              <w:rPr>
                <w:rFonts w:ascii="MingLiU" w:eastAsia="MingLiU" w:hAnsi="Times New Roman" w:cs="MingLiU" w:hint="eastAsia"/>
                <w:color w:val="000000"/>
                <w:sz w:val="18"/>
                <w:szCs w:val="18"/>
              </w:rPr>
              <w:t>方</w:t>
            </w:r>
          </w:p>
        </w:tc>
        <w:tc>
          <w:tcPr>
            <w:tcW w:w="1455" w:type="dxa"/>
            <w:tcBorders>
              <w:top w:val="single" w:sz="16" w:space="0" w:color="000000"/>
              <w:bottom w:val="single" w:sz="16" w:space="0" w:color="000000"/>
              <w:right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标准</w:t>
            </w:r>
            <w:r w:rsidRPr="007A14AB">
              <w:rPr>
                <w:rFonts w:ascii="MingLiU" w:eastAsia="MingLiU" w:hAnsi="Times New Roman" w:cs="MingLiU"/>
                <w:color w:val="000000"/>
                <w:sz w:val="18"/>
                <w:szCs w:val="18"/>
              </w:rPr>
              <w:t xml:space="preserve"> </w:t>
            </w:r>
            <w:r w:rsidRPr="007A14AB">
              <w:rPr>
                <w:rFonts w:ascii="MingLiU" w:eastAsia="MingLiU" w:hAnsi="Times New Roman" w:cs="MingLiU" w:hint="eastAsia"/>
                <w:color w:val="000000"/>
                <w:sz w:val="18"/>
                <w:szCs w:val="18"/>
              </w:rPr>
              <w:t>估计的误差</w:t>
            </w:r>
          </w:p>
        </w:tc>
      </w:tr>
      <w:tr w:rsidR="00383E30" w:rsidRPr="007A14AB" w:rsidTr="00383E30">
        <w:trPr>
          <w:cantSplit/>
          <w:tblHeader/>
          <w:jc w:val="center"/>
        </w:trPr>
        <w:tc>
          <w:tcPr>
            <w:tcW w:w="727" w:type="dxa"/>
            <w:tcBorders>
              <w:top w:val="single" w:sz="16" w:space="0" w:color="000000"/>
              <w:left w:val="single" w:sz="16" w:space="0" w:color="000000"/>
              <w:bottom w:val="single" w:sz="16" w:space="0" w:color="000000"/>
              <w:right w:val="single" w:sz="16" w:space="0" w:color="000000"/>
            </w:tcBorders>
            <w:shd w:val="clear" w:color="auto" w:fill="FFFFFF"/>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color w:val="000000"/>
                <w:sz w:val="18"/>
                <w:szCs w:val="18"/>
              </w:rPr>
              <w:t>1</w:t>
            </w:r>
          </w:p>
        </w:tc>
        <w:tc>
          <w:tcPr>
            <w:tcW w:w="1010" w:type="dxa"/>
            <w:tcBorders>
              <w:top w:val="single" w:sz="16" w:space="0" w:color="000000"/>
              <w:left w:val="single" w:sz="16" w:space="0" w:color="000000"/>
              <w:bottom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.340</w:t>
            </w:r>
            <w:r w:rsidRPr="007A14AB">
              <w:rPr>
                <w:rFonts w:ascii="MingLiU" w:eastAsia="MingLiU" w:hAnsi="Times New Roman" w:cs="MingLiU"/>
                <w:color w:val="000000"/>
                <w:sz w:val="18"/>
                <w:szCs w:val="18"/>
                <w:vertAlign w:val="superscript"/>
              </w:rPr>
              <w:t>a</w:t>
            </w:r>
          </w:p>
        </w:tc>
        <w:tc>
          <w:tcPr>
            <w:tcW w:w="1009" w:type="dxa"/>
            <w:tcBorders>
              <w:top w:val="single" w:sz="16" w:space="0" w:color="000000"/>
              <w:bottom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.116</w:t>
            </w:r>
          </w:p>
        </w:tc>
        <w:tc>
          <w:tcPr>
            <w:tcW w:w="1063" w:type="dxa"/>
            <w:tcBorders>
              <w:top w:val="single" w:sz="16" w:space="0" w:color="000000"/>
              <w:bottom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.107</w:t>
            </w:r>
          </w:p>
        </w:tc>
        <w:tc>
          <w:tcPr>
            <w:tcW w:w="1455" w:type="dxa"/>
            <w:tcBorders>
              <w:top w:val="single" w:sz="16" w:space="0" w:color="000000"/>
              <w:bottom w:val="single" w:sz="16" w:space="0" w:color="000000"/>
              <w:right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48.54119</w:t>
            </w:r>
          </w:p>
        </w:tc>
      </w:tr>
      <w:tr w:rsidR="00383E30" w:rsidRPr="007A14AB" w:rsidTr="00383E30">
        <w:trPr>
          <w:cantSplit/>
          <w:jc w:val="center"/>
        </w:trPr>
        <w:tc>
          <w:tcPr>
            <w:tcW w:w="5264" w:type="dxa"/>
            <w:gridSpan w:val="5"/>
            <w:tcBorders>
              <w:top w:val="nil"/>
              <w:left w:val="nil"/>
              <w:bottom w:val="nil"/>
              <w:right w:val="nil"/>
            </w:tcBorders>
            <w:shd w:val="clear" w:color="auto" w:fill="FFFFFF"/>
          </w:tcPr>
          <w:p w:rsidR="00383E30" w:rsidRPr="007A14AB" w:rsidRDefault="00383E30" w:rsidP="00383E30">
            <w:pPr>
              <w:autoSpaceDE w:val="0"/>
              <w:autoSpaceDN w:val="0"/>
              <w:spacing w:line="320" w:lineRule="atLeast"/>
              <w:ind w:left="60" w:right="60"/>
              <w:jc w:val="left"/>
              <w:rPr>
                <w:rFonts w:ascii="MingLiU" w:hAnsi="Times New Roman" w:cs="MingLiU"/>
                <w:color w:val="000000"/>
                <w:sz w:val="18"/>
                <w:szCs w:val="18"/>
              </w:rPr>
            </w:pPr>
            <w:r w:rsidRPr="007A14AB">
              <w:rPr>
                <w:rFonts w:ascii="MingLiU" w:eastAsia="MingLiU" w:hAnsi="Times New Roman" w:cs="MingLiU"/>
                <w:color w:val="000000"/>
                <w:sz w:val="18"/>
                <w:szCs w:val="18"/>
              </w:rPr>
              <w:t xml:space="preserve">a. </w:t>
            </w:r>
            <w:r w:rsidRPr="007A14AB">
              <w:rPr>
                <w:rFonts w:ascii="MingLiU" w:eastAsia="MingLiU" w:hAnsi="Times New Roman" w:cs="MingLiU" w:hint="eastAsia"/>
                <w:color w:val="000000"/>
                <w:sz w:val="18"/>
                <w:szCs w:val="18"/>
              </w:rPr>
              <w:t>预测变量</w:t>
            </w:r>
            <w:r w:rsidRPr="007A14AB">
              <w:rPr>
                <w:rFonts w:ascii="MingLiU" w:eastAsia="MingLiU" w:hAnsi="Times New Roman" w:cs="MingLiU"/>
                <w:color w:val="000000"/>
                <w:sz w:val="18"/>
                <w:szCs w:val="18"/>
              </w:rPr>
              <w:t>: (</w:t>
            </w:r>
            <w:r w:rsidRPr="007A14AB">
              <w:rPr>
                <w:rFonts w:ascii="MingLiU" w:eastAsia="MingLiU" w:hAnsi="Times New Roman" w:cs="MingLiU" w:hint="eastAsia"/>
                <w:color w:val="000000"/>
                <w:sz w:val="18"/>
                <w:szCs w:val="18"/>
              </w:rPr>
              <w:t>常量</w:t>
            </w:r>
            <w:r w:rsidRPr="007A14AB">
              <w:rPr>
                <w:rFonts w:ascii="MingLiU" w:eastAsia="MingLiU" w:hAnsi="Times New Roman" w:cs="MingLiU"/>
                <w:color w:val="000000"/>
                <w:sz w:val="18"/>
                <w:szCs w:val="18"/>
              </w:rPr>
              <w:t xml:space="preserve">), </w:t>
            </w:r>
            <w:r w:rsidRPr="007A14AB">
              <w:rPr>
                <w:rFonts w:ascii="MingLiU" w:eastAsia="MingLiU" w:hAnsi="Times New Roman" w:cs="MingLiU" w:hint="eastAsia"/>
                <w:color w:val="000000"/>
                <w:sz w:val="18"/>
                <w:szCs w:val="18"/>
              </w:rPr>
              <w:t>湿度。</w:t>
            </w:r>
          </w:p>
        </w:tc>
      </w:tr>
    </w:tbl>
    <w:p w:rsidR="00383E30" w:rsidRPr="007A14AB" w:rsidRDefault="00383E30" w:rsidP="00383E30">
      <w:pPr>
        <w:autoSpaceDE w:val="0"/>
        <w:autoSpaceDN w:val="0"/>
        <w:spacing w:line="400" w:lineRule="atLeast"/>
        <w:jc w:val="left"/>
        <w:rPr>
          <w:rFonts w:ascii="Times New Roman" w:eastAsia="微软雅黑" w:hAnsi="Times New Roman"/>
          <w:sz w:val="24"/>
          <w:szCs w:val="24"/>
        </w:rPr>
      </w:pPr>
    </w:p>
    <w:tbl>
      <w:tblPr>
        <w:tblW w:w="697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6"/>
        <w:gridCol w:w="727"/>
        <w:gridCol w:w="1299"/>
        <w:gridCol w:w="1010"/>
        <w:gridCol w:w="1193"/>
        <w:gridCol w:w="1011"/>
        <w:gridCol w:w="1011"/>
      </w:tblGrid>
      <w:tr w:rsidR="00383E30" w:rsidRPr="007A14AB" w:rsidTr="00383E30">
        <w:trPr>
          <w:cantSplit/>
          <w:tblHeader/>
          <w:jc w:val="center"/>
        </w:trPr>
        <w:tc>
          <w:tcPr>
            <w:tcW w:w="6973" w:type="dxa"/>
            <w:gridSpan w:val="7"/>
            <w:tcBorders>
              <w:top w:val="nil"/>
              <w:left w:val="nil"/>
              <w:bottom w:val="nil"/>
              <w:right w:val="nil"/>
            </w:tcBorders>
            <w:shd w:val="clear" w:color="auto" w:fill="FFFFFF"/>
            <w:vAlign w:val="center"/>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b/>
                <w:bCs/>
                <w:color w:val="000000"/>
                <w:sz w:val="18"/>
                <w:szCs w:val="18"/>
              </w:rPr>
              <w:t>Anova</w:t>
            </w:r>
            <w:r w:rsidRPr="007A14AB">
              <w:rPr>
                <w:rFonts w:ascii="MingLiU" w:eastAsia="MingLiU" w:hAnsi="Times New Roman" w:cs="MingLiU"/>
                <w:b/>
                <w:bCs/>
                <w:color w:val="000000"/>
                <w:sz w:val="18"/>
                <w:szCs w:val="18"/>
                <w:vertAlign w:val="superscript"/>
              </w:rPr>
              <w:t>b</w:t>
            </w:r>
          </w:p>
        </w:tc>
      </w:tr>
      <w:tr w:rsidR="00383E30" w:rsidRPr="007A14AB" w:rsidTr="00383E30">
        <w:trPr>
          <w:cantSplit/>
          <w:tblHeader/>
          <w:jc w:val="center"/>
        </w:trPr>
        <w:tc>
          <w:tcPr>
            <w:tcW w:w="1454" w:type="dxa"/>
            <w:gridSpan w:val="2"/>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模型</w:t>
            </w:r>
          </w:p>
        </w:tc>
        <w:tc>
          <w:tcPr>
            <w:tcW w:w="1298" w:type="dxa"/>
            <w:tcBorders>
              <w:top w:val="single" w:sz="16" w:space="0" w:color="000000"/>
              <w:left w:val="single" w:sz="16" w:space="0" w:color="000000"/>
              <w:bottom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平方和</w:t>
            </w:r>
          </w:p>
        </w:tc>
        <w:tc>
          <w:tcPr>
            <w:tcW w:w="1009" w:type="dxa"/>
            <w:tcBorders>
              <w:top w:val="single" w:sz="16" w:space="0" w:color="000000"/>
              <w:bottom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color w:val="000000"/>
                <w:sz w:val="18"/>
                <w:szCs w:val="18"/>
              </w:rPr>
              <w:t>df</w:t>
            </w:r>
          </w:p>
        </w:tc>
        <w:tc>
          <w:tcPr>
            <w:tcW w:w="1192" w:type="dxa"/>
            <w:tcBorders>
              <w:top w:val="single" w:sz="16" w:space="0" w:color="000000"/>
              <w:bottom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均方</w:t>
            </w:r>
          </w:p>
        </w:tc>
        <w:tc>
          <w:tcPr>
            <w:tcW w:w="1010" w:type="dxa"/>
            <w:tcBorders>
              <w:top w:val="single" w:sz="16" w:space="0" w:color="000000"/>
              <w:bottom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color w:val="000000"/>
                <w:sz w:val="18"/>
                <w:szCs w:val="18"/>
              </w:rPr>
              <w:t>F</w:t>
            </w:r>
          </w:p>
        </w:tc>
        <w:tc>
          <w:tcPr>
            <w:tcW w:w="1010" w:type="dxa"/>
            <w:tcBorders>
              <w:top w:val="single" w:sz="16" w:space="0" w:color="000000"/>
              <w:bottom w:val="single" w:sz="16" w:space="0" w:color="000000"/>
              <w:right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color w:val="000000"/>
                <w:sz w:val="18"/>
                <w:szCs w:val="18"/>
              </w:rPr>
              <w:t>Sig.</w:t>
            </w:r>
          </w:p>
        </w:tc>
      </w:tr>
      <w:tr w:rsidR="00383E30" w:rsidRPr="007A14AB" w:rsidTr="00383E30">
        <w:trPr>
          <w:cantSplit/>
          <w:tblHeader/>
          <w:jc w:val="center"/>
        </w:trPr>
        <w:tc>
          <w:tcPr>
            <w:tcW w:w="727" w:type="dxa"/>
            <w:vMerge w:val="restart"/>
            <w:tcBorders>
              <w:top w:val="single" w:sz="16" w:space="0" w:color="000000"/>
              <w:left w:val="single" w:sz="16" w:space="0" w:color="000000"/>
              <w:bottom w:val="single" w:sz="16" w:space="0" w:color="000000"/>
              <w:right w:val="nil"/>
            </w:tcBorders>
            <w:shd w:val="clear" w:color="auto" w:fill="FFFFFF"/>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color w:val="000000"/>
                <w:sz w:val="18"/>
                <w:szCs w:val="18"/>
              </w:rPr>
              <w:t>1</w:t>
            </w:r>
          </w:p>
        </w:tc>
        <w:tc>
          <w:tcPr>
            <w:tcW w:w="727" w:type="dxa"/>
            <w:tcBorders>
              <w:top w:val="single" w:sz="16" w:space="0" w:color="000000"/>
              <w:left w:val="nil"/>
              <w:bottom w:val="nil"/>
              <w:right w:val="single" w:sz="16" w:space="0" w:color="000000"/>
            </w:tcBorders>
            <w:shd w:val="clear" w:color="auto" w:fill="FFFFFF"/>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回归</w:t>
            </w:r>
          </w:p>
        </w:tc>
        <w:tc>
          <w:tcPr>
            <w:tcW w:w="1298" w:type="dxa"/>
            <w:tcBorders>
              <w:top w:val="single" w:sz="16" w:space="0" w:color="000000"/>
              <w:left w:val="single" w:sz="16" w:space="0" w:color="000000"/>
              <w:bottom w:val="nil"/>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30266.684</w:t>
            </w:r>
          </w:p>
        </w:tc>
        <w:tc>
          <w:tcPr>
            <w:tcW w:w="1009" w:type="dxa"/>
            <w:tcBorders>
              <w:top w:val="single" w:sz="16" w:space="0" w:color="000000"/>
              <w:bottom w:val="nil"/>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1</w:t>
            </w:r>
          </w:p>
        </w:tc>
        <w:tc>
          <w:tcPr>
            <w:tcW w:w="1192" w:type="dxa"/>
            <w:tcBorders>
              <w:top w:val="single" w:sz="16" w:space="0" w:color="000000"/>
              <w:bottom w:val="nil"/>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30266.684</w:t>
            </w:r>
          </w:p>
        </w:tc>
        <w:tc>
          <w:tcPr>
            <w:tcW w:w="1010" w:type="dxa"/>
            <w:tcBorders>
              <w:top w:val="single" w:sz="16" w:space="0" w:color="000000"/>
              <w:bottom w:val="nil"/>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12.845</w:t>
            </w:r>
          </w:p>
        </w:tc>
        <w:tc>
          <w:tcPr>
            <w:tcW w:w="1010" w:type="dxa"/>
            <w:tcBorders>
              <w:top w:val="single" w:sz="16" w:space="0" w:color="000000"/>
              <w:bottom w:val="nil"/>
              <w:right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.001</w:t>
            </w:r>
            <w:r w:rsidRPr="007A14AB">
              <w:rPr>
                <w:rFonts w:ascii="MingLiU" w:eastAsia="MingLiU" w:hAnsi="Times New Roman" w:cs="MingLiU"/>
                <w:color w:val="000000"/>
                <w:sz w:val="18"/>
                <w:szCs w:val="18"/>
                <w:vertAlign w:val="superscript"/>
              </w:rPr>
              <w:t>a</w:t>
            </w:r>
          </w:p>
        </w:tc>
      </w:tr>
      <w:tr w:rsidR="00383E30" w:rsidRPr="007A14AB" w:rsidTr="00383E30">
        <w:trPr>
          <w:cantSplit/>
          <w:tblHeader/>
          <w:jc w:val="center"/>
        </w:trPr>
        <w:tc>
          <w:tcPr>
            <w:tcW w:w="727" w:type="dxa"/>
            <w:vMerge/>
            <w:tcBorders>
              <w:top w:val="single" w:sz="16" w:space="0" w:color="000000"/>
              <w:left w:val="single" w:sz="16" w:space="0" w:color="000000"/>
              <w:bottom w:val="single" w:sz="16" w:space="0" w:color="000000"/>
              <w:right w:val="nil"/>
            </w:tcBorders>
            <w:shd w:val="clear" w:color="auto" w:fill="FFFFFF"/>
          </w:tcPr>
          <w:p w:rsidR="00383E30" w:rsidRPr="007A14AB" w:rsidRDefault="00383E30" w:rsidP="00383E30">
            <w:pPr>
              <w:autoSpaceDE w:val="0"/>
              <w:autoSpaceDN w:val="0"/>
              <w:jc w:val="left"/>
              <w:rPr>
                <w:rFonts w:ascii="MingLiU" w:eastAsia="MingLiU" w:hAnsi="Times New Roman" w:cs="MingLiU"/>
                <w:color w:val="000000"/>
                <w:sz w:val="18"/>
                <w:szCs w:val="18"/>
              </w:rPr>
            </w:pPr>
          </w:p>
        </w:tc>
        <w:tc>
          <w:tcPr>
            <w:tcW w:w="727" w:type="dxa"/>
            <w:tcBorders>
              <w:top w:val="nil"/>
              <w:left w:val="nil"/>
              <w:bottom w:val="nil"/>
              <w:right w:val="single" w:sz="16" w:space="0" w:color="000000"/>
            </w:tcBorders>
            <w:shd w:val="clear" w:color="auto" w:fill="FFFFFF"/>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残差</w:t>
            </w:r>
          </w:p>
        </w:tc>
        <w:tc>
          <w:tcPr>
            <w:tcW w:w="1298" w:type="dxa"/>
            <w:tcBorders>
              <w:top w:val="nil"/>
              <w:left w:val="single" w:sz="16" w:space="0" w:color="000000"/>
              <w:bottom w:val="nil"/>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230912.226</w:t>
            </w:r>
          </w:p>
        </w:tc>
        <w:tc>
          <w:tcPr>
            <w:tcW w:w="1009" w:type="dxa"/>
            <w:tcBorders>
              <w:top w:val="nil"/>
              <w:bottom w:val="nil"/>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98</w:t>
            </w:r>
          </w:p>
        </w:tc>
        <w:tc>
          <w:tcPr>
            <w:tcW w:w="1192" w:type="dxa"/>
            <w:tcBorders>
              <w:top w:val="nil"/>
              <w:bottom w:val="nil"/>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2356.247</w:t>
            </w:r>
          </w:p>
        </w:tc>
        <w:tc>
          <w:tcPr>
            <w:tcW w:w="1010" w:type="dxa"/>
            <w:tcBorders>
              <w:top w:val="nil"/>
              <w:bottom w:val="nil"/>
            </w:tcBorders>
            <w:shd w:val="clear" w:color="auto" w:fill="FFFFFF"/>
            <w:vAlign w:val="center"/>
          </w:tcPr>
          <w:p w:rsidR="00383E30" w:rsidRPr="007A14AB"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nil"/>
              <w:right w:val="single" w:sz="16" w:space="0" w:color="000000"/>
            </w:tcBorders>
            <w:shd w:val="clear" w:color="auto" w:fill="FFFFFF"/>
            <w:vAlign w:val="center"/>
          </w:tcPr>
          <w:p w:rsidR="00383E30" w:rsidRPr="007A14AB" w:rsidRDefault="00383E30" w:rsidP="00383E30">
            <w:pPr>
              <w:autoSpaceDE w:val="0"/>
              <w:autoSpaceDN w:val="0"/>
              <w:jc w:val="center"/>
              <w:rPr>
                <w:rFonts w:ascii="Times New Roman" w:eastAsia="微软雅黑" w:hAnsi="Times New Roman"/>
                <w:sz w:val="24"/>
                <w:szCs w:val="24"/>
              </w:rPr>
            </w:pPr>
          </w:p>
        </w:tc>
      </w:tr>
      <w:tr w:rsidR="00383E30" w:rsidRPr="007A14AB" w:rsidTr="00383E30">
        <w:trPr>
          <w:cantSplit/>
          <w:tblHeader/>
          <w:jc w:val="center"/>
        </w:trPr>
        <w:tc>
          <w:tcPr>
            <w:tcW w:w="727" w:type="dxa"/>
            <w:vMerge/>
            <w:tcBorders>
              <w:top w:val="single" w:sz="16" w:space="0" w:color="000000"/>
              <w:left w:val="single" w:sz="16" w:space="0" w:color="000000"/>
              <w:bottom w:val="single" w:sz="16" w:space="0" w:color="000000"/>
              <w:right w:val="nil"/>
            </w:tcBorders>
            <w:shd w:val="clear" w:color="auto" w:fill="FFFFFF"/>
          </w:tcPr>
          <w:p w:rsidR="00383E30" w:rsidRPr="007A14AB" w:rsidRDefault="00383E30" w:rsidP="00383E30">
            <w:pPr>
              <w:autoSpaceDE w:val="0"/>
              <w:autoSpaceDN w:val="0"/>
              <w:jc w:val="left"/>
              <w:rPr>
                <w:rFonts w:ascii="Times New Roman" w:eastAsia="微软雅黑" w:hAnsi="Times New Roman"/>
                <w:sz w:val="24"/>
                <w:szCs w:val="24"/>
              </w:rPr>
            </w:pPr>
          </w:p>
        </w:tc>
        <w:tc>
          <w:tcPr>
            <w:tcW w:w="727" w:type="dxa"/>
            <w:tcBorders>
              <w:top w:val="nil"/>
              <w:left w:val="nil"/>
              <w:bottom w:val="single" w:sz="16" w:space="0" w:color="000000"/>
              <w:right w:val="single" w:sz="16" w:space="0" w:color="000000"/>
            </w:tcBorders>
            <w:shd w:val="clear" w:color="auto" w:fill="FFFFFF"/>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总计</w:t>
            </w:r>
          </w:p>
        </w:tc>
        <w:tc>
          <w:tcPr>
            <w:tcW w:w="1298" w:type="dxa"/>
            <w:tcBorders>
              <w:top w:val="nil"/>
              <w:left w:val="single" w:sz="16" w:space="0" w:color="000000"/>
              <w:bottom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261178.910</w:t>
            </w:r>
          </w:p>
        </w:tc>
        <w:tc>
          <w:tcPr>
            <w:tcW w:w="1009" w:type="dxa"/>
            <w:tcBorders>
              <w:top w:val="nil"/>
              <w:bottom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99</w:t>
            </w:r>
          </w:p>
        </w:tc>
        <w:tc>
          <w:tcPr>
            <w:tcW w:w="1192" w:type="dxa"/>
            <w:tcBorders>
              <w:top w:val="nil"/>
              <w:bottom w:val="single" w:sz="16" w:space="0" w:color="000000"/>
            </w:tcBorders>
            <w:shd w:val="clear" w:color="auto" w:fill="FFFFFF"/>
            <w:vAlign w:val="center"/>
          </w:tcPr>
          <w:p w:rsidR="00383E30" w:rsidRPr="007A14AB"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single" w:sz="16" w:space="0" w:color="000000"/>
            </w:tcBorders>
            <w:shd w:val="clear" w:color="auto" w:fill="FFFFFF"/>
            <w:vAlign w:val="center"/>
          </w:tcPr>
          <w:p w:rsidR="00383E30" w:rsidRPr="007A14AB"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single" w:sz="16" w:space="0" w:color="000000"/>
              <w:right w:val="single" w:sz="16" w:space="0" w:color="000000"/>
            </w:tcBorders>
            <w:shd w:val="clear" w:color="auto" w:fill="FFFFFF"/>
            <w:vAlign w:val="center"/>
          </w:tcPr>
          <w:p w:rsidR="00383E30" w:rsidRPr="007A14AB" w:rsidRDefault="00383E30" w:rsidP="00383E30">
            <w:pPr>
              <w:autoSpaceDE w:val="0"/>
              <w:autoSpaceDN w:val="0"/>
              <w:jc w:val="center"/>
              <w:rPr>
                <w:rFonts w:ascii="Times New Roman" w:eastAsia="微软雅黑" w:hAnsi="Times New Roman"/>
                <w:sz w:val="24"/>
                <w:szCs w:val="24"/>
              </w:rPr>
            </w:pPr>
          </w:p>
        </w:tc>
      </w:tr>
      <w:tr w:rsidR="00383E30" w:rsidRPr="007A14AB" w:rsidTr="00383E30">
        <w:trPr>
          <w:cantSplit/>
          <w:jc w:val="center"/>
        </w:trPr>
        <w:tc>
          <w:tcPr>
            <w:tcW w:w="6973" w:type="dxa"/>
            <w:gridSpan w:val="7"/>
            <w:tcBorders>
              <w:top w:val="nil"/>
              <w:left w:val="nil"/>
              <w:bottom w:val="nil"/>
              <w:right w:val="nil"/>
            </w:tcBorders>
            <w:shd w:val="clear" w:color="auto" w:fill="FFFFFF"/>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color w:val="000000"/>
                <w:sz w:val="18"/>
                <w:szCs w:val="18"/>
              </w:rPr>
              <w:t xml:space="preserve">a. </w:t>
            </w:r>
            <w:r w:rsidRPr="007A14AB">
              <w:rPr>
                <w:rFonts w:ascii="MingLiU" w:eastAsia="MingLiU" w:hAnsi="Times New Roman" w:cs="MingLiU" w:hint="eastAsia"/>
                <w:color w:val="000000"/>
                <w:sz w:val="18"/>
                <w:szCs w:val="18"/>
              </w:rPr>
              <w:t>预测变量</w:t>
            </w:r>
            <w:r w:rsidRPr="007A14AB">
              <w:rPr>
                <w:rFonts w:ascii="MingLiU" w:eastAsia="MingLiU" w:hAnsi="Times New Roman" w:cs="MingLiU"/>
                <w:color w:val="000000"/>
                <w:sz w:val="18"/>
                <w:szCs w:val="18"/>
              </w:rPr>
              <w:t>: (</w:t>
            </w:r>
            <w:r w:rsidRPr="007A14AB">
              <w:rPr>
                <w:rFonts w:ascii="MingLiU" w:eastAsia="MingLiU" w:hAnsi="Times New Roman" w:cs="MingLiU" w:hint="eastAsia"/>
                <w:color w:val="000000"/>
                <w:sz w:val="18"/>
                <w:szCs w:val="18"/>
              </w:rPr>
              <w:t>常量</w:t>
            </w:r>
            <w:r w:rsidRPr="007A14AB">
              <w:rPr>
                <w:rFonts w:ascii="MingLiU" w:eastAsia="MingLiU" w:hAnsi="Times New Roman" w:cs="MingLiU"/>
                <w:color w:val="000000"/>
                <w:sz w:val="18"/>
                <w:szCs w:val="18"/>
              </w:rPr>
              <w:t xml:space="preserve">), </w:t>
            </w:r>
            <w:r w:rsidRPr="007A14AB">
              <w:rPr>
                <w:rFonts w:ascii="MingLiU" w:eastAsia="MingLiU" w:hAnsi="Times New Roman" w:cs="MingLiU" w:hint="eastAsia"/>
                <w:color w:val="000000"/>
                <w:sz w:val="18"/>
                <w:szCs w:val="18"/>
              </w:rPr>
              <w:t>湿度。</w:t>
            </w:r>
          </w:p>
          <w:p w:rsidR="00383E30" w:rsidRPr="007A14AB" w:rsidRDefault="00383E30" w:rsidP="00383E30">
            <w:pPr>
              <w:autoSpaceDE w:val="0"/>
              <w:autoSpaceDN w:val="0"/>
              <w:spacing w:line="320" w:lineRule="atLeast"/>
              <w:ind w:left="60" w:right="60"/>
              <w:jc w:val="left"/>
              <w:rPr>
                <w:rFonts w:ascii="MingLiU" w:hAnsi="Times New Roman" w:cs="MingLiU"/>
                <w:color w:val="000000"/>
                <w:sz w:val="18"/>
                <w:szCs w:val="18"/>
              </w:rPr>
            </w:pPr>
            <w:r w:rsidRPr="007A14AB">
              <w:rPr>
                <w:rFonts w:ascii="MingLiU" w:eastAsia="MingLiU" w:hAnsi="Times New Roman" w:cs="MingLiU"/>
                <w:color w:val="000000"/>
                <w:sz w:val="18"/>
                <w:szCs w:val="18"/>
              </w:rPr>
              <w:t xml:space="preserve">b. </w:t>
            </w:r>
            <w:r w:rsidRPr="007A14AB">
              <w:rPr>
                <w:rFonts w:ascii="MingLiU" w:eastAsia="MingLiU" w:hAnsi="Times New Roman" w:cs="MingLiU" w:hint="eastAsia"/>
                <w:color w:val="000000"/>
                <w:sz w:val="18"/>
                <w:szCs w:val="18"/>
              </w:rPr>
              <w:t>因变量</w:t>
            </w:r>
            <w:r w:rsidRPr="007A14AB">
              <w:rPr>
                <w:rFonts w:ascii="MingLiU" w:eastAsia="MingLiU" w:hAnsi="Times New Roman" w:cs="MingLiU"/>
                <w:color w:val="000000"/>
                <w:sz w:val="18"/>
                <w:szCs w:val="18"/>
              </w:rPr>
              <w:t>: PM</w:t>
            </w:r>
            <w:r w:rsidRPr="007A14AB">
              <w:rPr>
                <w:rFonts w:ascii="MingLiU" w:eastAsia="MingLiU" w:hAnsi="Times New Roman" w:cs="MingLiU" w:hint="eastAsia"/>
                <w:color w:val="000000"/>
                <w:sz w:val="18"/>
                <w:szCs w:val="18"/>
              </w:rPr>
              <w:t>值</w:t>
            </w:r>
          </w:p>
        </w:tc>
      </w:tr>
    </w:tbl>
    <w:p w:rsidR="00383E30" w:rsidRPr="007A14AB" w:rsidRDefault="00383E30" w:rsidP="00383E30">
      <w:pPr>
        <w:autoSpaceDE w:val="0"/>
        <w:autoSpaceDN w:val="0"/>
        <w:spacing w:line="400" w:lineRule="atLeast"/>
        <w:jc w:val="left"/>
        <w:rPr>
          <w:rFonts w:ascii="Times New Roman" w:eastAsia="微软雅黑" w:hAnsi="Times New Roman"/>
          <w:sz w:val="24"/>
          <w:szCs w:val="24"/>
        </w:rPr>
      </w:pPr>
    </w:p>
    <w:tbl>
      <w:tblPr>
        <w:tblW w:w="66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8"/>
        <w:gridCol w:w="772"/>
        <w:gridCol w:w="1011"/>
        <w:gridCol w:w="1062"/>
        <w:gridCol w:w="1018"/>
        <w:gridCol w:w="1010"/>
        <w:gridCol w:w="1010"/>
      </w:tblGrid>
      <w:tr w:rsidR="00383E30" w:rsidRPr="007A14AB" w:rsidTr="00383E30">
        <w:trPr>
          <w:cantSplit/>
          <w:tblHeader/>
          <w:jc w:val="center"/>
        </w:trPr>
        <w:tc>
          <w:tcPr>
            <w:tcW w:w="6611" w:type="dxa"/>
            <w:gridSpan w:val="7"/>
            <w:tcBorders>
              <w:top w:val="nil"/>
              <w:left w:val="nil"/>
              <w:bottom w:val="nil"/>
              <w:right w:val="nil"/>
            </w:tcBorders>
            <w:shd w:val="clear" w:color="auto" w:fill="FFFFFF"/>
            <w:vAlign w:val="center"/>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hint="eastAsia"/>
                <w:b/>
                <w:bCs/>
                <w:color w:val="000000"/>
                <w:sz w:val="18"/>
                <w:szCs w:val="18"/>
              </w:rPr>
              <w:t>系数</w:t>
            </w:r>
            <w:r w:rsidRPr="007A14AB">
              <w:rPr>
                <w:rFonts w:ascii="MingLiU" w:eastAsia="MingLiU" w:hAnsi="Times New Roman" w:cs="MingLiU"/>
                <w:b/>
                <w:bCs/>
                <w:color w:val="000000"/>
                <w:sz w:val="18"/>
                <w:szCs w:val="18"/>
                <w:vertAlign w:val="superscript"/>
              </w:rPr>
              <w:t>a</w:t>
            </w:r>
          </w:p>
        </w:tc>
      </w:tr>
      <w:tr w:rsidR="00383E30" w:rsidRPr="007A14AB" w:rsidTr="00383E30">
        <w:trPr>
          <w:cantSplit/>
          <w:tblHeader/>
          <w:jc w:val="center"/>
        </w:trPr>
        <w:tc>
          <w:tcPr>
            <w:tcW w:w="1500" w:type="dxa"/>
            <w:gridSpan w:val="2"/>
            <w:vMerge w:val="restart"/>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模型</w:t>
            </w:r>
          </w:p>
        </w:tc>
        <w:tc>
          <w:tcPr>
            <w:tcW w:w="2073" w:type="dxa"/>
            <w:gridSpan w:val="2"/>
            <w:tcBorders>
              <w:top w:val="single" w:sz="16" w:space="0" w:color="000000"/>
              <w:left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非标准化系数</w:t>
            </w:r>
          </w:p>
        </w:tc>
        <w:tc>
          <w:tcPr>
            <w:tcW w:w="1018" w:type="dxa"/>
            <w:tcBorders>
              <w:top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标准系数</w:t>
            </w:r>
          </w:p>
        </w:tc>
        <w:tc>
          <w:tcPr>
            <w:tcW w:w="1010" w:type="dxa"/>
            <w:vMerge w:val="restart"/>
            <w:tcBorders>
              <w:top w:val="single" w:sz="16" w:space="0" w:color="000000"/>
              <w:bottom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color w:val="000000"/>
                <w:sz w:val="18"/>
                <w:szCs w:val="18"/>
              </w:rPr>
              <w:t>t</w:t>
            </w:r>
          </w:p>
        </w:tc>
        <w:tc>
          <w:tcPr>
            <w:tcW w:w="1010" w:type="dxa"/>
            <w:vMerge w:val="restart"/>
            <w:tcBorders>
              <w:top w:val="single" w:sz="16" w:space="0" w:color="000000"/>
              <w:bottom w:val="single" w:sz="16" w:space="0" w:color="000000"/>
              <w:right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color w:val="000000"/>
                <w:sz w:val="18"/>
                <w:szCs w:val="18"/>
              </w:rPr>
              <w:t>Sig.</w:t>
            </w:r>
          </w:p>
        </w:tc>
      </w:tr>
      <w:tr w:rsidR="00383E30" w:rsidRPr="007A14AB" w:rsidTr="00383E30">
        <w:trPr>
          <w:cantSplit/>
          <w:tblHeader/>
          <w:jc w:val="center"/>
        </w:trPr>
        <w:tc>
          <w:tcPr>
            <w:tcW w:w="1500" w:type="dxa"/>
            <w:gridSpan w:val="2"/>
            <w:vMerge/>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7A14AB" w:rsidRDefault="00383E30" w:rsidP="00383E30">
            <w:pPr>
              <w:autoSpaceDE w:val="0"/>
              <w:autoSpaceDN w:val="0"/>
              <w:jc w:val="left"/>
              <w:rPr>
                <w:rFonts w:ascii="MingLiU" w:eastAsia="MingLiU" w:hAnsi="Times New Roman" w:cs="MingLiU"/>
                <w:color w:val="000000"/>
                <w:sz w:val="18"/>
                <w:szCs w:val="18"/>
              </w:rPr>
            </w:pPr>
          </w:p>
        </w:tc>
        <w:tc>
          <w:tcPr>
            <w:tcW w:w="1011" w:type="dxa"/>
            <w:tcBorders>
              <w:left w:val="single" w:sz="16" w:space="0" w:color="000000"/>
              <w:bottom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color w:val="000000"/>
                <w:sz w:val="18"/>
                <w:szCs w:val="18"/>
              </w:rPr>
              <w:t>B</w:t>
            </w:r>
          </w:p>
        </w:tc>
        <w:tc>
          <w:tcPr>
            <w:tcW w:w="1062" w:type="dxa"/>
            <w:tcBorders>
              <w:bottom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标准</w:t>
            </w:r>
            <w:r w:rsidRPr="007A14AB">
              <w:rPr>
                <w:rFonts w:ascii="MingLiU" w:eastAsia="MingLiU" w:hAnsi="Times New Roman" w:cs="MingLiU"/>
                <w:color w:val="000000"/>
                <w:sz w:val="18"/>
                <w:szCs w:val="18"/>
              </w:rPr>
              <w:t xml:space="preserve"> </w:t>
            </w:r>
            <w:r w:rsidRPr="007A14AB">
              <w:rPr>
                <w:rFonts w:ascii="MingLiU" w:eastAsia="MingLiU" w:hAnsi="Times New Roman" w:cs="MingLiU" w:hint="eastAsia"/>
                <w:color w:val="000000"/>
                <w:sz w:val="18"/>
                <w:szCs w:val="18"/>
              </w:rPr>
              <w:t>误差</w:t>
            </w:r>
          </w:p>
        </w:tc>
        <w:tc>
          <w:tcPr>
            <w:tcW w:w="1018" w:type="dxa"/>
            <w:tcBorders>
              <w:bottom w:val="single" w:sz="16" w:space="0" w:color="000000"/>
            </w:tcBorders>
            <w:shd w:val="clear" w:color="auto" w:fill="FFFFFF"/>
            <w:vAlign w:val="bottom"/>
          </w:tcPr>
          <w:p w:rsidR="00383E30" w:rsidRPr="007A14AB"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试用版</w:t>
            </w:r>
          </w:p>
        </w:tc>
        <w:tc>
          <w:tcPr>
            <w:tcW w:w="1010" w:type="dxa"/>
            <w:vMerge/>
            <w:tcBorders>
              <w:top w:val="single" w:sz="16" w:space="0" w:color="000000"/>
              <w:bottom w:val="single" w:sz="16" w:space="0" w:color="000000"/>
            </w:tcBorders>
            <w:shd w:val="clear" w:color="auto" w:fill="FFFFFF"/>
            <w:vAlign w:val="bottom"/>
          </w:tcPr>
          <w:p w:rsidR="00383E30" w:rsidRPr="007A14AB" w:rsidRDefault="00383E30" w:rsidP="00383E30">
            <w:pPr>
              <w:autoSpaceDE w:val="0"/>
              <w:autoSpaceDN w:val="0"/>
              <w:jc w:val="left"/>
              <w:rPr>
                <w:rFonts w:ascii="MingLiU" w:eastAsia="MingLiU" w:hAnsi="Times New Roman" w:cs="MingLiU"/>
                <w:color w:val="000000"/>
                <w:sz w:val="18"/>
                <w:szCs w:val="18"/>
              </w:rPr>
            </w:pPr>
          </w:p>
        </w:tc>
        <w:tc>
          <w:tcPr>
            <w:tcW w:w="1010" w:type="dxa"/>
            <w:vMerge/>
            <w:tcBorders>
              <w:top w:val="single" w:sz="16" w:space="0" w:color="000000"/>
              <w:bottom w:val="single" w:sz="16" w:space="0" w:color="000000"/>
              <w:right w:val="single" w:sz="16" w:space="0" w:color="000000"/>
            </w:tcBorders>
            <w:shd w:val="clear" w:color="auto" w:fill="FFFFFF"/>
            <w:vAlign w:val="bottom"/>
          </w:tcPr>
          <w:p w:rsidR="00383E30" w:rsidRPr="007A14AB" w:rsidRDefault="00383E30" w:rsidP="00383E30">
            <w:pPr>
              <w:autoSpaceDE w:val="0"/>
              <w:autoSpaceDN w:val="0"/>
              <w:jc w:val="left"/>
              <w:rPr>
                <w:rFonts w:ascii="MingLiU" w:eastAsia="MingLiU" w:hAnsi="Times New Roman" w:cs="MingLiU"/>
                <w:color w:val="000000"/>
                <w:sz w:val="18"/>
                <w:szCs w:val="18"/>
              </w:rPr>
            </w:pPr>
          </w:p>
        </w:tc>
      </w:tr>
      <w:tr w:rsidR="00383E30" w:rsidRPr="007A14AB" w:rsidTr="00383E30">
        <w:trPr>
          <w:cantSplit/>
          <w:tblHeader/>
          <w:jc w:val="center"/>
        </w:trPr>
        <w:tc>
          <w:tcPr>
            <w:tcW w:w="728" w:type="dxa"/>
            <w:vMerge w:val="restart"/>
            <w:tcBorders>
              <w:top w:val="single" w:sz="16" w:space="0" w:color="000000"/>
              <w:left w:val="single" w:sz="16" w:space="0" w:color="000000"/>
              <w:bottom w:val="single" w:sz="16" w:space="0" w:color="000000"/>
              <w:right w:val="nil"/>
            </w:tcBorders>
            <w:shd w:val="clear" w:color="auto" w:fill="FFFFFF"/>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color w:val="000000"/>
                <w:sz w:val="18"/>
                <w:szCs w:val="18"/>
              </w:rPr>
              <w:t>1</w:t>
            </w:r>
          </w:p>
        </w:tc>
        <w:tc>
          <w:tcPr>
            <w:tcW w:w="772" w:type="dxa"/>
            <w:tcBorders>
              <w:top w:val="single" w:sz="16" w:space="0" w:color="000000"/>
              <w:left w:val="nil"/>
              <w:bottom w:val="nil"/>
              <w:right w:val="single" w:sz="16" w:space="0" w:color="000000"/>
            </w:tcBorders>
            <w:shd w:val="clear" w:color="auto" w:fill="FFFFFF"/>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color w:val="000000"/>
                <w:sz w:val="18"/>
                <w:szCs w:val="18"/>
              </w:rPr>
              <w:t>(</w:t>
            </w:r>
            <w:r w:rsidRPr="007A14AB">
              <w:rPr>
                <w:rFonts w:ascii="MingLiU" w:eastAsia="MingLiU" w:hAnsi="Times New Roman" w:cs="MingLiU" w:hint="eastAsia"/>
                <w:color w:val="000000"/>
                <w:sz w:val="18"/>
                <w:szCs w:val="18"/>
              </w:rPr>
              <w:t>常量</w:t>
            </w:r>
            <w:r w:rsidRPr="007A14AB">
              <w:rPr>
                <w:rFonts w:ascii="MingLiU" w:eastAsia="MingLiU" w:hAnsi="Times New Roman" w:cs="MingLiU"/>
                <w:color w:val="000000"/>
                <w:sz w:val="18"/>
                <w:szCs w:val="18"/>
              </w:rPr>
              <w:t>)</w:t>
            </w:r>
          </w:p>
        </w:tc>
        <w:tc>
          <w:tcPr>
            <w:tcW w:w="1011" w:type="dxa"/>
            <w:tcBorders>
              <w:top w:val="single" w:sz="16" w:space="0" w:color="000000"/>
              <w:left w:val="single" w:sz="16" w:space="0" w:color="000000"/>
              <w:bottom w:val="nil"/>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33.810</w:t>
            </w:r>
          </w:p>
        </w:tc>
        <w:tc>
          <w:tcPr>
            <w:tcW w:w="1062" w:type="dxa"/>
            <w:tcBorders>
              <w:top w:val="single" w:sz="16" w:space="0" w:color="000000"/>
              <w:bottom w:val="nil"/>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20.998</w:t>
            </w:r>
          </w:p>
        </w:tc>
        <w:tc>
          <w:tcPr>
            <w:tcW w:w="1018" w:type="dxa"/>
            <w:tcBorders>
              <w:top w:val="single" w:sz="16" w:space="0" w:color="000000"/>
              <w:bottom w:val="nil"/>
            </w:tcBorders>
            <w:shd w:val="clear" w:color="auto" w:fill="FFFFFF"/>
            <w:vAlign w:val="center"/>
          </w:tcPr>
          <w:p w:rsidR="00383E30" w:rsidRPr="007A14AB"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bottom w:val="nil"/>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1.610</w:t>
            </w:r>
          </w:p>
        </w:tc>
        <w:tc>
          <w:tcPr>
            <w:tcW w:w="1010" w:type="dxa"/>
            <w:tcBorders>
              <w:top w:val="single" w:sz="16" w:space="0" w:color="000000"/>
              <w:bottom w:val="nil"/>
              <w:right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.111</w:t>
            </w:r>
          </w:p>
        </w:tc>
      </w:tr>
      <w:tr w:rsidR="00383E30" w:rsidRPr="007A14AB" w:rsidTr="00383E30">
        <w:trPr>
          <w:cantSplit/>
          <w:tblHeader/>
          <w:jc w:val="center"/>
        </w:trPr>
        <w:tc>
          <w:tcPr>
            <w:tcW w:w="728" w:type="dxa"/>
            <w:vMerge/>
            <w:tcBorders>
              <w:top w:val="single" w:sz="16" w:space="0" w:color="000000"/>
              <w:left w:val="single" w:sz="16" w:space="0" w:color="000000"/>
              <w:bottom w:val="single" w:sz="16" w:space="0" w:color="000000"/>
              <w:right w:val="nil"/>
            </w:tcBorders>
            <w:shd w:val="clear" w:color="auto" w:fill="FFFFFF"/>
          </w:tcPr>
          <w:p w:rsidR="00383E30" w:rsidRPr="007A14AB" w:rsidRDefault="00383E30" w:rsidP="00383E30">
            <w:pPr>
              <w:autoSpaceDE w:val="0"/>
              <w:autoSpaceDN w:val="0"/>
              <w:jc w:val="left"/>
              <w:rPr>
                <w:rFonts w:ascii="MingLiU" w:eastAsia="MingLiU" w:hAnsi="Times New Roman" w:cs="MingLiU"/>
                <w:color w:val="000000"/>
                <w:sz w:val="18"/>
                <w:szCs w:val="18"/>
              </w:rPr>
            </w:pPr>
          </w:p>
        </w:tc>
        <w:tc>
          <w:tcPr>
            <w:tcW w:w="772" w:type="dxa"/>
            <w:tcBorders>
              <w:top w:val="nil"/>
              <w:left w:val="nil"/>
              <w:bottom w:val="single" w:sz="16" w:space="0" w:color="000000"/>
              <w:right w:val="single" w:sz="16" w:space="0" w:color="000000"/>
            </w:tcBorders>
            <w:shd w:val="clear" w:color="auto" w:fill="FFFFFF"/>
          </w:tcPr>
          <w:p w:rsidR="00383E30" w:rsidRPr="007A14AB"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A14AB">
              <w:rPr>
                <w:rFonts w:ascii="MingLiU" w:eastAsia="MingLiU" w:hAnsi="Times New Roman" w:cs="MingLiU" w:hint="eastAsia"/>
                <w:color w:val="000000"/>
                <w:sz w:val="18"/>
                <w:szCs w:val="18"/>
              </w:rPr>
              <w:t>湿度</w:t>
            </w:r>
          </w:p>
        </w:tc>
        <w:tc>
          <w:tcPr>
            <w:tcW w:w="1011" w:type="dxa"/>
            <w:tcBorders>
              <w:top w:val="nil"/>
              <w:left w:val="single" w:sz="16" w:space="0" w:color="000000"/>
              <w:bottom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1.016</w:t>
            </w:r>
          </w:p>
        </w:tc>
        <w:tc>
          <w:tcPr>
            <w:tcW w:w="1062" w:type="dxa"/>
            <w:tcBorders>
              <w:top w:val="nil"/>
              <w:bottom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.284</w:t>
            </w:r>
          </w:p>
        </w:tc>
        <w:tc>
          <w:tcPr>
            <w:tcW w:w="1018" w:type="dxa"/>
            <w:tcBorders>
              <w:top w:val="nil"/>
              <w:bottom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.340</w:t>
            </w:r>
          </w:p>
        </w:tc>
        <w:tc>
          <w:tcPr>
            <w:tcW w:w="1010" w:type="dxa"/>
            <w:tcBorders>
              <w:top w:val="nil"/>
              <w:bottom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3.584</w:t>
            </w:r>
          </w:p>
        </w:tc>
        <w:tc>
          <w:tcPr>
            <w:tcW w:w="1010" w:type="dxa"/>
            <w:tcBorders>
              <w:top w:val="nil"/>
              <w:bottom w:val="single" w:sz="16" w:space="0" w:color="000000"/>
              <w:right w:val="single" w:sz="16" w:space="0" w:color="000000"/>
            </w:tcBorders>
            <w:shd w:val="clear" w:color="auto" w:fill="FFFFFF"/>
          </w:tcPr>
          <w:p w:rsidR="00383E30" w:rsidRPr="007A14AB"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A14AB">
              <w:rPr>
                <w:rFonts w:ascii="MingLiU" w:eastAsia="MingLiU" w:hAnsi="Times New Roman" w:cs="MingLiU"/>
                <w:color w:val="000000"/>
                <w:sz w:val="18"/>
                <w:szCs w:val="18"/>
              </w:rPr>
              <w:t>.001</w:t>
            </w:r>
          </w:p>
        </w:tc>
      </w:tr>
      <w:tr w:rsidR="00383E30" w:rsidRPr="007A14AB" w:rsidTr="00383E30">
        <w:trPr>
          <w:cantSplit/>
          <w:jc w:val="center"/>
        </w:trPr>
        <w:tc>
          <w:tcPr>
            <w:tcW w:w="6611" w:type="dxa"/>
            <w:gridSpan w:val="7"/>
            <w:tcBorders>
              <w:top w:val="nil"/>
              <w:left w:val="nil"/>
              <w:bottom w:val="nil"/>
              <w:right w:val="nil"/>
            </w:tcBorders>
            <w:shd w:val="clear" w:color="auto" w:fill="FFFFFF"/>
          </w:tcPr>
          <w:p w:rsidR="00383E30" w:rsidRPr="007A14AB" w:rsidRDefault="00383E30" w:rsidP="00383E30">
            <w:pPr>
              <w:autoSpaceDE w:val="0"/>
              <w:autoSpaceDN w:val="0"/>
              <w:spacing w:line="320" w:lineRule="atLeast"/>
              <w:ind w:left="60" w:right="60"/>
              <w:jc w:val="left"/>
              <w:rPr>
                <w:rFonts w:ascii="MingLiU" w:hAnsi="Times New Roman" w:cs="MingLiU"/>
                <w:color w:val="000000"/>
                <w:sz w:val="18"/>
                <w:szCs w:val="18"/>
              </w:rPr>
            </w:pPr>
            <w:r w:rsidRPr="007A14AB">
              <w:rPr>
                <w:rFonts w:ascii="MingLiU" w:eastAsia="MingLiU" w:hAnsi="Times New Roman" w:cs="MingLiU"/>
                <w:color w:val="000000"/>
                <w:sz w:val="18"/>
                <w:szCs w:val="18"/>
              </w:rPr>
              <w:t xml:space="preserve">a. </w:t>
            </w:r>
            <w:r w:rsidRPr="007A14AB">
              <w:rPr>
                <w:rFonts w:ascii="MingLiU" w:eastAsia="MingLiU" w:hAnsi="Times New Roman" w:cs="MingLiU" w:hint="eastAsia"/>
                <w:color w:val="000000"/>
                <w:sz w:val="18"/>
                <w:szCs w:val="18"/>
              </w:rPr>
              <w:t>因变量</w:t>
            </w:r>
            <w:r w:rsidRPr="007A14AB">
              <w:rPr>
                <w:rFonts w:ascii="MingLiU" w:eastAsia="MingLiU" w:hAnsi="Times New Roman" w:cs="MingLiU"/>
                <w:color w:val="000000"/>
                <w:sz w:val="18"/>
                <w:szCs w:val="18"/>
              </w:rPr>
              <w:t>: PM</w:t>
            </w:r>
            <w:r w:rsidRPr="007A14AB">
              <w:rPr>
                <w:rFonts w:ascii="MingLiU" w:eastAsia="MingLiU" w:hAnsi="Times New Roman" w:cs="MingLiU" w:hint="eastAsia"/>
                <w:color w:val="000000"/>
                <w:sz w:val="18"/>
                <w:szCs w:val="18"/>
              </w:rPr>
              <w:t>值</w:t>
            </w:r>
          </w:p>
        </w:tc>
      </w:tr>
    </w:tbl>
    <w:p w:rsidR="00383E30" w:rsidRPr="00AD4C2F" w:rsidRDefault="00383E30" w:rsidP="0093720A">
      <w:pPr>
        <w:spacing w:beforeLines="50" w:after="120" w:line="360" w:lineRule="auto"/>
        <w:jc w:val="center"/>
        <w:rPr>
          <w:rFonts w:ascii="黑体" w:eastAsia="黑体" w:hAnsi="黑体"/>
          <w:sz w:val="20"/>
          <w:szCs w:val="20"/>
        </w:rPr>
      </w:pPr>
      <w:bookmarkStart w:id="12" w:name="OLE_LINK13"/>
      <w:bookmarkStart w:id="13" w:name="OLE_LINK14"/>
      <w:r>
        <w:rPr>
          <w:rFonts w:ascii="黑体" w:eastAsia="黑体" w:hAnsi="黑体" w:hint="eastAsia"/>
          <w:sz w:val="20"/>
          <w:szCs w:val="20"/>
        </w:rPr>
        <w:t>图</w:t>
      </w:r>
      <w:r w:rsidR="0093720A">
        <w:rPr>
          <w:rFonts w:ascii="黑体" w:eastAsia="黑体" w:hAnsi="黑体" w:hint="eastAsia"/>
          <w:sz w:val="20"/>
          <w:szCs w:val="20"/>
        </w:rPr>
        <w:t>10</w:t>
      </w:r>
      <w:r>
        <w:rPr>
          <w:rFonts w:ascii="黑体" w:eastAsia="黑体" w:hAnsi="黑体" w:hint="eastAsia"/>
          <w:sz w:val="20"/>
          <w:szCs w:val="20"/>
        </w:rPr>
        <w:t xml:space="preserve"> </w:t>
      </w:r>
      <w:r w:rsidRPr="00EB11C6">
        <w:rPr>
          <w:rFonts w:ascii="黑体" w:eastAsia="黑体" w:hAnsi="黑体" w:hint="eastAsia"/>
          <w:sz w:val="20"/>
          <w:szCs w:val="20"/>
        </w:rPr>
        <w:t>冬春两季</w:t>
      </w:r>
      <w:r>
        <w:rPr>
          <w:rFonts w:ascii="黑体" w:eastAsia="黑体" w:hAnsi="黑体" w:hint="eastAsia"/>
          <w:sz w:val="20"/>
          <w:szCs w:val="20"/>
        </w:rPr>
        <w:t>湿</w:t>
      </w:r>
      <w:r w:rsidRPr="00EB11C6">
        <w:rPr>
          <w:rFonts w:ascii="黑体" w:eastAsia="黑体" w:hAnsi="黑体" w:hint="eastAsia"/>
          <w:sz w:val="20"/>
          <w:szCs w:val="20"/>
        </w:rPr>
        <w:t>度与PM的</w:t>
      </w:r>
      <w:r>
        <w:rPr>
          <w:rFonts w:ascii="黑体" w:eastAsia="黑体" w:hAnsi="黑体" w:hint="eastAsia"/>
          <w:sz w:val="20"/>
          <w:szCs w:val="20"/>
        </w:rPr>
        <w:t>线性分析结果</w:t>
      </w:r>
      <w:bookmarkEnd w:id="12"/>
      <w:bookmarkEnd w:id="13"/>
    </w:p>
    <w:p w:rsidR="00383E30"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w:t>
      </w:r>
      <w:r w:rsidRPr="000B05D9">
        <w:rPr>
          <w:rFonts w:asciiTheme="minorEastAsia" w:hAnsiTheme="minorEastAsia" w:hint="eastAsia"/>
          <w:sz w:val="24"/>
          <w:szCs w:val="24"/>
        </w:rPr>
        <w:t>通过“模型汇总b”中</w:t>
      </w:r>
      <w:r>
        <w:rPr>
          <w:rFonts w:asciiTheme="minorEastAsia" w:hAnsiTheme="minorEastAsia" w:hint="eastAsia"/>
          <w:sz w:val="24"/>
          <w:szCs w:val="24"/>
        </w:rPr>
        <w:t>，</w:t>
      </w:r>
      <w:r w:rsidRPr="000B05D9">
        <w:rPr>
          <w:rFonts w:asciiTheme="minorEastAsia" w:hAnsiTheme="minorEastAsia" w:hint="eastAsia"/>
          <w:sz w:val="24"/>
          <w:szCs w:val="24"/>
        </w:rPr>
        <w:t>有R方为0.</w:t>
      </w:r>
      <w:r>
        <w:rPr>
          <w:rFonts w:asciiTheme="minorEastAsia" w:hAnsiTheme="minorEastAsia" w:hint="eastAsia"/>
          <w:sz w:val="24"/>
          <w:szCs w:val="24"/>
        </w:rPr>
        <w:t>116，</w:t>
      </w:r>
      <w:r w:rsidRPr="000B05D9">
        <w:rPr>
          <w:rFonts w:asciiTheme="minorEastAsia" w:hAnsiTheme="minorEastAsia" w:hint="eastAsia"/>
          <w:sz w:val="24"/>
          <w:szCs w:val="24"/>
        </w:rPr>
        <w:t>数值较小</w:t>
      </w:r>
      <w:r>
        <w:rPr>
          <w:rFonts w:asciiTheme="minorEastAsia" w:hAnsiTheme="minorEastAsia" w:hint="eastAsia"/>
          <w:sz w:val="24"/>
          <w:szCs w:val="24"/>
        </w:rPr>
        <w:t>，</w:t>
      </w:r>
      <w:r w:rsidRPr="000B05D9">
        <w:rPr>
          <w:rFonts w:asciiTheme="minorEastAsia" w:hAnsiTheme="minorEastAsia" w:hint="eastAsia"/>
          <w:sz w:val="24"/>
          <w:szCs w:val="24"/>
        </w:rPr>
        <w:t>说明方程拟合度</w:t>
      </w:r>
      <w:r>
        <w:rPr>
          <w:rFonts w:asciiTheme="minorEastAsia" w:hAnsiTheme="minorEastAsia" w:hint="eastAsia"/>
          <w:sz w:val="24"/>
          <w:szCs w:val="24"/>
        </w:rPr>
        <w:t>较</w:t>
      </w:r>
      <w:r w:rsidRPr="000B05D9">
        <w:rPr>
          <w:rFonts w:asciiTheme="minorEastAsia" w:hAnsiTheme="minorEastAsia" w:hint="eastAsia"/>
          <w:sz w:val="24"/>
          <w:szCs w:val="24"/>
        </w:rPr>
        <w:t>低</w:t>
      </w:r>
      <w:r>
        <w:rPr>
          <w:rFonts w:asciiTheme="minorEastAsia" w:hAnsiTheme="minorEastAsia" w:hint="eastAsia"/>
          <w:sz w:val="24"/>
          <w:szCs w:val="24"/>
        </w:rPr>
        <w:t>。</w:t>
      </w:r>
      <w:r w:rsidRPr="000B05D9">
        <w:rPr>
          <w:rFonts w:asciiTheme="minorEastAsia" w:hAnsiTheme="minorEastAsia" w:hint="eastAsia"/>
          <w:sz w:val="24"/>
          <w:szCs w:val="24"/>
        </w:rPr>
        <w:t>在“</w:t>
      </w:r>
      <w:r w:rsidRPr="00E369DD">
        <w:rPr>
          <w:rFonts w:ascii="Times New Roman" w:hAnsi="Times New Roman"/>
          <w:sz w:val="24"/>
          <w:szCs w:val="24"/>
        </w:rPr>
        <w:t>Anova</w:t>
      </w:r>
      <w:r w:rsidRPr="000B05D9">
        <w:rPr>
          <w:rFonts w:asciiTheme="minorEastAsia" w:hAnsiTheme="minorEastAsia" w:hint="eastAsia"/>
          <w:sz w:val="24"/>
          <w:szCs w:val="24"/>
        </w:rPr>
        <w:t>”中</w:t>
      </w:r>
      <w:r>
        <w:rPr>
          <w:rFonts w:asciiTheme="minorEastAsia" w:hAnsiTheme="minorEastAsia" w:hint="eastAsia"/>
          <w:sz w:val="24"/>
          <w:szCs w:val="24"/>
        </w:rPr>
        <w:t>，</w:t>
      </w:r>
      <w:r w:rsidRPr="00E369DD">
        <w:rPr>
          <w:rFonts w:ascii="Times New Roman" w:hAnsi="Times New Roman"/>
          <w:sz w:val="24"/>
          <w:szCs w:val="24"/>
        </w:rPr>
        <w:t xml:space="preserve"> Sig.</w:t>
      </w:r>
      <w:r w:rsidRPr="000B05D9">
        <w:rPr>
          <w:rFonts w:asciiTheme="minorEastAsia" w:hAnsiTheme="minorEastAsia" w:hint="eastAsia"/>
          <w:sz w:val="24"/>
          <w:szCs w:val="24"/>
        </w:rPr>
        <w:t>为</w:t>
      </w:r>
      <w:r>
        <w:rPr>
          <w:rFonts w:asciiTheme="minorEastAsia" w:hAnsiTheme="minorEastAsia" w:hint="eastAsia"/>
          <w:sz w:val="24"/>
          <w:szCs w:val="24"/>
        </w:rPr>
        <w:t>0.001（小于0.05）</w:t>
      </w:r>
      <w:r w:rsidRPr="000B05D9">
        <w:rPr>
          <w:rFonts w:asciiTheme="minorEastAsia" w:hAnsiTheme="minorEastAsia" w:hint="eastAsia"/>
          <w:sz w:val="24"/>
          <w:szCs w:val="24"/>
        </w:rPr>
        <w:t>说明具有显著性。</w:t>
      </w:r>
      <w:r>
        <w:rPr>
          <w:rFonts w:asciiTheme="minorEastAsia" w:hAnsiTheme="minorEastAsia" w:hint="eastAsia"/>
          <w:sz w:val="24"/>
          <w:szCs w:val="24"/>
        </w:rPr>
        <w:t>线性回归分析结果具有一定的统计学意义。</w:t>
      </w:r>
    </w:p>
    <w:p w:rsidR="00383E30" w:rsidRPr="001A402E"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w:t>
      </w:r>
      <w:r w:rsidRPr="001A402E">
        <w:rPr>
          <w:rFonts w:asciiTheme="minorEastAsia" w:hAnsiTheme="minorEastAsia" w:hint="eastAsia"/>
          <w:sz w:val="24"/>
          <w:szCs w:val="24"/>
        </w:rPr>
        <w:t>在“系数”一表中,给出了回归方程的系数值,即常量为</w:t>
      </w:r>
      <w:r>
        <w:rPr>
          <w:rFonts w:asciiTheme="minorEastAsia" w:hAnsiTheme="minorEastAsia" w:hint="eastAsia"/>
          <w:sz w:val="24"/>
          <w:szCs w:val="24"/>
        </w:rPr>
        <w:t>33.81</w:t>
      </w:r>
      <w:r w:rsidRPr="001A402E">
        <w:rPr>
          <w:rFonts w:asciiTheme="minorEastAsia" w:hAnsiTheme="minorEastAsia" w:hint="eastAsia"/>
          <w:sz w:val="24"/>
          <w:szCs w:val="24"/>
        </w:rPr>
        <w:t>,</w:t>
      </w:r>
      <w:r>
        <w:rPr>
          <w:rFonts w:asciiTheme="minorEastAsia" w:hAnsiTheme="minorEastAsia" w:hint="eastAsia"/>
          <w:sz w:val="24"/>
          <w:szCs w:val="24"/>
        </w:rPr>
        <w:t xml:space="preserve"> 湿度</w:t>
      </w:r>
      <w:r w:rsidRPr="001A402E">
        <w:rPr>
          <w:rFonts w:asciiTheme="minorEastAsia" w:hAnsiTheme="minorEastAsia" w:hint="eastAsia"/>
          <w:sz w:val="24"/>
          <w:szCs w:val="24"/>
        </w:rPr>
        <w:t>为</w:t>
      </w:r>
      <w:r>
        <w:rPr>
          <w:rFonts w:asciiTheme="minorEastAsia" w:hAnsiTheme="minorEastAsia" w:hint="eastAsia"/>
          <w:sz w:val="24"/>
          <w:szCs w:val="24"/>
        </w:rPr>
        <w:t>1.016，</w:t>
      </w:r>
      <w:r w:rsidRPr="001A402E">
        <w:rPr>
          <w:rFonts w:asciiTheme="minorEastAsia" w:hAnsiTheme="minorEastAsia" w:hint="eastAsia"/>
          <w:sz w:val="24"/>
          <w:szCs w:val="24"/>
        </w:rPr>
        <w:t>所以方程为:</w:t>
      </w:r>
    </w:p>
    <w:p w:rsidR="00383E30" w:rsidRPr="004923E5" w:rsidRDefault="00383E30" w:rsidP="0093720A">
      <w:pPr>
        <w:spacing w:beforeLines="50" w:after="120" w:line="360" w:lineRule="auto"/>
        <w:jc w:val="left"/>
        <w:rPr>
          <w:rFonts w:asciiTheme="minorEastAsia" w:hAnsiTheme="minorEastAsia"/>
          <w:sz w:val="24"/>
          <w:szCs w:val="24"/>
        </w:rPr>
      </w:pPr>
      <w:r w:rsidRPr="001A402E">
        <w:rPr>
          <w:rFonts w:asciiTheme="minorEastAsia" w:hAnsiTheme="minorEastAsia" w:hint="eastAsia"/>
          <w:sz w:val="24"/>
          <w:szCs w:val="24"/>
        </w:rPr>
        <w:t xml:space="preserve">                            </w:t>
      </w:r>
      <w:r>
        <w:rPr>
          <w:rFonts w:asciiTheme="minorEastAsia" w:hAnsiTheme="minorEastAsia" w:hint="eastAsia"/>
          <w:sz w:val="24"/>
          <w:szCs w:val="24"/>
        </w:rPr>
        <w:t>PM</w:t>
      </w:r>
      <w:r w:rsidRPr="001A402E">
        <w:rPr>
          <w:rFonts w:asciiTheme="minorEastAsia" w:hAnsiTheme="minorEastAsia" w:hint="eastAsia"/>
          <w:sz w:val="24"/>
          <w:szCs w:val="24"/>
        </w:rPr>
        <w:t>=</w:t>
      </w:r>
      <w:r>
        <w:rPr>
          <w:rFonts w:asciiTheme="minorEastAsia" w:hAnsiTheme="minorEastAsia" w:hint="eastAsia"/>
          <w:sz w:val="24"/>
          <w:szCs w:val="24"/>
        </w:rPr>
        <w:t>1.106</w:t>
      </w:r>
      <w:r w:rsidRPr="001A402E">
        <w:rPr>
          <w:rFonts w:asciiTheme="minorEastAsia" w:hAnsiTheme="minorEastAsia" w:hint="eastAsia"/>
          <w:sz w:val="24"/>
          <w:szCs w:val="24"/>
        </w:rPr>
        <w:t>*</w:t>
      </w:r>
      <w:r>
        <w:rPr>
          <w:rFonts w:asciiTheme="minorEastAsia" w:hAnsiTheme="minorEastAsia" w:hint="eastAsia"/>
          <w:sz w:val="24"/>
          <w:szCs w:val="24"/>
        </w:rPr>
        <w:t>湿</w:t>
      </w:r>
      <w:r w:rsidRPr="001A402E">
        <w:rPr>
          <w:rFonts w:asciiTheme="minorEastAsia" w:hAnsiTheme="minorEastAsia" w:hint="eastAsia"/>
          <w:sz w:val="24"/>
          <w:szCs w:val="24"/>
        </w:rPr>
        <w:t>度</w:t>
      </w:r>
      <w:r>
        <w:rPr>
          <w:rFonts w:asciiTheme="minorEastAsia" w:hAnsiTheme="minorEastAsia" w:hint="eastAsia"/>
          <w:sz w:val="24"/>
          <w:szCs w:val="24"/>
        </w:rPr>
        <w:t>+33.81</w:t>
      </w:r>
    </w:p>
    <w:p w:rsidR="00383E30" w:rsidRPr="004923E5" w:rsidRDefault="00383E30" w:rsidP="0093720A">
      <w:pPr>
        <w:spacing w:beforeLines="50" w:after="120" w:line="360" w:lineRule="auto"/>
        <w:jc w:val="left"/>
        <w:rPr>
          <w:rFonts w:asciiTheme="minorEastAsia" w:hAnsiTheme="minorEastAsia"/>
          <w:sz w:val="24"/>
          <w:szCs w:val="24"/>
        </w:rPr>
      </w:pPr>
    </w:p>
    <w:p w:rsidR="00383E30" w:rsidRDefault="00383E30" w:rsidP="0093720A">
      <w:pPr>
        <w:spacing w:beforeLines="50" w:after="120" w:line="360" w:lineRule="auto"/>
        <w:ind w:firstLineChars="100" w:firstLine="240"/>
        <w:jc w:val="left"/>
        <w:rPr>
          <w:rFonts w:asciiTheme="minorEastAsia" w:hAnsiTheme="minorEastAsia"/>
          <w:sz w:val="24"/>
          <w:szCs w:val="24"/>
        </w:rPr>
      </w:pPr>
      <w:r>
        <w:rPr>
          <w:rFonts w:asciiTheme="minorEastAsia" w:hAnsiTheme="minorEastAsia" w:hint="eastAsia"/>
          <w:sz w:val="24"/>
          <w:szCs w:val="24"/>
        </w:rPr>
        <w:t>（2）春季数据分析</w:t>
      </w:r>
    </w:p>
    <w:p w:rsidR="00383E30" w:rsidRDefault="00383E30" w:rsidP="0093720A">
      <w:pPr>
        <w:spacing w:beforeLines="50" w:after="120" w:line="360" w:lineRule="auto"/>
        <w:ind w:firstLineChars="100" w:firstLine="240"/>
        <w:rPr>
          <w:rFonts w:asciiTheme="minorEastAsia" w:hAnsiTheme="minorEastAsia"/>
          <w:sz w:val="24"/>
          <w:szCs w:val="24"/>
        </w:rPr>
      </w:pPr>
      <w:r>
        <w:rPr>
          <w:rFonts w:asciiTheme="minorEastAsia" w:hAnsiTheme="minorEastAsia" w:hint="eastAsia"/>
          <w:sz w:val="24"/>
          <w:szCs w:val="24"/>
        </w:rPr>
        <w:lastRenderedPageBreak/>
        <w:t>温度与PM的Pearson相关性检验结果（图1</w:t>
      </w:r>
      <w:r w:rsidR="0093720A">
        <w:rPr>
          <w:rFonts w:asciiTheme="minorEastAsia" w:hAnsiTheme="minorEastAsia" w:hint="eastAsia"/>
          <w:sz w:val="24"/>
          <w:szCs w:val="24"/>
        </w:rPr>
        <w:t>1</w:t>
      </w:r>
      <w:r>
        <w:rPr>
          <w:rFonts w:asciiTheme="minorEastAsia" w:hAnsiTheme="minorEastAsia" w:hint="eastAsia"/>
          <w:sz w:val="24"/>
          <w:szCs w:val="24"/>
        </w:rPr>
        <w:t>）：</w:t>
      </w:r>
    </w:p>
    <w:tbl>
      <w:tblPr>
        <w:tblW w:w="45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909"/>
        <w:gridCol w:w="1590"/>
        <w:gridCol w:w="1010"/>
        <w:gridCol w:w="1009"/>
      </w:tblGrid>
      <w:tr w:rsidR="00383E30" w:rsidRPr="008B0E74" w:rsidTr="00383E30">
        <w:trPr>
          <w:cantSplit/>
          <w:tblHeader/>
          <w:jc w:val="center"/>
        </w:trPr>
        <w:tc>
          <w:tcPr>
            <w:tcW w:w="4518" w:type="dxa"/>
            <w:gridSpan w:val="4"/>
            <w:tcBorders>
              <w:top w:val="nil"/>
              <w:left w:val="nil"/>
              <w:bottom w:val="nil"/>
              <w:right w:val="nil"/>
            </w:tcBorders>
            <w:shd w:val="clear" w:color="auto" w:fill="FFFFFF"/>
            <w:vAlign w:val="center"/>
          </w:tcPr>
          <w:p w:rsidR="00383E30" w:rsidRPr="008B0E74"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Pr>
                <w:rFonts w:asciiTheme="minorEastAsia" w:hAnsiTheme="minorEastAsia" w:cs="MingLiU" w:hint="eastAsia"/>
                <w:b/>
                <w:bCs/>
                <w:color w:val="000000"/>
                <w:sz w:val="18"/>
                <w:szCs w:val="18"/>
              </w:rPr>
              <w:t>相</w:t>
            </w:r>
            <w:r w:rsidRPr="008B0E74">
              <w:rPr>
                <w:rFonts w:ascii="MingLiU" w:eastAsia="MingLiU" w:hAnsi="Times New Roman" w:cs="MingLiU" w:hint="eastAsia"/>
                <w:b/>
                <w:bCs/>
                <w:color w:val="000000"/>
                <w:sz w:val="18"/>
                <w:szCs w:val="18"/>
              </w:rPr>
              <w:t>关性</w:t>
            </w:r>
          </w:p>
        </w:tc>
      </w:tr>
      <w:tr w:rsidR="00383E30" w:rsidRPr="008B0E74" w:rsidTr="00383E30">
        <w:trPr>
          <w:cantSplit/>
          <w:tblHeader/>
          <w:jc w:val="center"/>
        </w:trPr>
        <w:tc>
          <w:tcPr>
            <w:tcW w:w="2499" w:type="dxa"/>
            <w:gridSpan w:val="2"/>
            <w:tcBorders>
              <w:top w:val="single" w:sz="16" w:space="0" w:color="000000"/>
              <w:left w:val="single" w:sz="16" w:space="0" w:color="000000"/>
              <w:bottom w:val="single" w:sz="16" w:space="0" w:color="000000"/>
              <w:right w:val="single" w:sz="16" w:space="0" w:color="000000"/>
            </w:tcBorders>
            <w:shd w:val="clear" w:color="auto" w:fill="FFFFFF"/>
            <w:vAlign w:val="center"/>
          </w:tcPr>
          <w:p w:rsidR="00383E30" w:rsidRPr="008B0E74"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8B0E74"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8B0E74">
              <w:rPr>
                <w:rFonts w:ascii="MingLiU" w:eastAsia="MingLiU" w:hAnsi="Times New Roman" w:cs="MingLiU" w:hint="eastAsia"/>
                <w:color w:val="000000"/>
                <w:sz w:val="18"/>
                <w:szCs w:val="18"/>
              </w:rPr>
              <w:t>温度</w:t>
            </w:r>
          </w:p>
        </w:tc>
        <w:tc>
          <w:tcPr>
            <w:tcW w:w="1009" w:type="dxa"/>
            <w:tcBorders>
              <w:top w:val="single" w:sz="16" w:space="0" w:color="000000"/>
              <w:bottom w:val="single" w:sz="16" w:space="0" w:color="000000"/>
              <w:right w:val="single" w:sz="16" w:space="0" w:color="000000"/>
            </w:tcBorders>
            <w:shd w:val="clear" w:color="auto" w:fill="FFFFFF"/>
            <w:vAlign w:val="bottom"/>
          </w:tcPr>
          <w:p w:rsidR="00383E30" w:rsidRPr="008B0E74"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8B0E74">
              <w:rPr>
                <w:rFonts w:ascii="MingLiU" w:eastAsia="MingLiU" w:hAnsi="Times New Roman" w:cs="MingLiU"/>
                <w:color w:val="000000"/>
                <w:sz w:val="18"/>
                <w:szCs w:val="18"/>
              </w:rPr>
              <w:t>PM</w:t>
            </w:r>
            <w:r w:rsidRPr="008B0E74">
              <w:rPr>
                <w:rFonts w:ascii="MingLiU" w:eastAsia="MingLiU" w:hAnsi="Times New Roman" w:cs="MingLiU" w:hint="eastAsia"/>
                <w:color w:val="000000"/>
                <w:sz w:val="18"/>
                <w:szCs w:val="18"/>
              </w:rPr>
              <w:t>数值</w:t>
            </w:r>
          </w:p>
        </w:tc>
      </w:tr>
      <w:tr w:rsidR="00383E30" w:rsidRPr="008B0E74" w:rsidTr="00383E30">
        <w:trPr>
          <w:cantSplit/>
          <w:tblHeader/>
          <w:jc w:val="center"/>
        </w:trPr>
        <w:tc>
          <w:tcPr>
            <w:tcW w:w="909" w:type="dxa"/>
            <w:vMerge w:val="restart"/>
            <w:tcBorders>
              <w:top w:val="single" w:sz="16" w:space="0" w:color="000000"/>
              <w:left w:val="single" w:sz="16" w:space="0" w:color="000000"/>
              <w:right w:val="nil"/>
            </w:tcBorders>
            <w:shd w:val="clear" w:color="auto" w:fill="FFFFFF"/>
          </w:tcPr>
          <w:p w:rsidR="00383E30" w:rsidRPr="008B0E74"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8B0E74">
              <w:rPr>
                <w:rFonts w:ascii="MingLiU" w:eastAsia="MingLiU" w:hAnsi="Times New Roman" w:cs="MingLiU" w:hint="eastAsia"/>
                <w:color w:val="000000"/>
                <w:sz w:val="18"/>
                <w:szCs w:val="18"/>
              </w:rPr>
              <w:t>温度</w:t>
            </w:r>
          </w:p>
        </w:tc>
        <w:tc>
          <w:tcPr>
            <w:tcW w:w="1590" w:type="dxa"/>
            <w:tcBorders>
              <w:top w:val="single" w:sz="16" w:space="0" w:color="000000"/>
              <w:left w:val="nil"/>
              <w:bottom w:val="nil"/>
              <w:right w:val="single" w:sz="16" w:space="0" w:color="000000"/>
            </w:tcBorders>
            <w:shd w:val="clear" w:color="auto" w:fill="FFFFFF"/>
          </w:tcPr>
          <w:p w:rsidR="00383E30" w:rsidRPr="008B0E74"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8B0E74">
              <w:rPr>
                <w:rFonts w:ascii="MingLiU" w:eastAsia="MingLiU" w:hAnsi="Times New Roman" w:cs="MingLiU"/>
                <w:color w:val="000000"/>
                <w:sz w:val="18"/>
                <w:szCs w:val="18"/>
              </w:rPr>
              <w:t xml:space="preserve">Pearson </w:t>
            </w:r>
            <w:r w:rsidRPr="008B0E74">
              <w:rPr>
                <w:rFonts w:ascii="MingLiU" w:eastAsia="MingLiU" w:hAnsi="Times New Roman" w:cs="MingLiU" w:hint="eastAsia"/>
                <w:color w:val="000000"/>
                <w:sz w:val="18"/>
                <w:szCs w:val="18"/>
              </w:rPr>
              <w:t>相关性</w:t>
            </w:r>
          </w:p>
        </w:tc>
        <w:tc>
          <w:tcPr>
            <w:tcW w:w="1010" w:type="dxa"/>
            <w:tcBorders>
              <w:top w:val="single" w:sz="16" w:space="0" w:color="000000"/>
              <w:left w:val="single" w:sz="16" w:space="0" w:color="000000"/>
              <w:bottom w:val="nil"/>
            </w:tcBorders>
            <w:shd w:val="clear" w:color="auto" w:fill="FFFFFF"/>
          </w:tcPr>
          <w:p w:rsidR="00383E30" w:rsidRPr="008B0E74"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8B0E74">
              <w:rPr>
                <w:rFonts w:ascii="MingLiU" w:eastAsia="MingLiU" w:hAnsi="Times New Roman" w:cs="MingLiU"/>
                <w:color w:val="000000"/>
                <w:sz w:val="18"/>
                <w:szCs w:val="18"/>
              </w:rPr>
              <w:t>1</w:t>
            </w:r>
          </w:p>
        </w:tc>
        <w:tc>
          <w:tcPr>
            <w:tcW w:w="1009" w:type="dxa"/>
            <w:tcBorders>
              <w:top w:val="single" w:sz="16" w:space="0" w:color="000000"/>
              <w:bottom w:val="nil"/>
              <w:right w:val="single" w:sz="16" w:space="0" w:color="000000"/>
            </w:tcBorders>
            <w:shd w:val="clear" w:color="auto" w:fill="FFFFFF"/>
          </w:tcPr>
          <w:p w:rsidR="00383E30" w:rsidRPr="008B0E74"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8B0E74">
              <w:rPr>
                <w:rFonts w:ascii="MingLiU" w:eastAsia="MingLiU" w:hAnsi="Times New Roman" w:cs="MingLiU"/>
                <w:color w:val="000000"/>
                <w:sz w:val="18"/>
                <w:szCs w:val="18"/>
              </w:rPr>
              <w:t>-.382</w:t>
            </w:r>
            <w:r w:rsidRPr="008B0E74">
              <w:rPr>
                <w:rFonts w:ascii="MingLiU" w:eastAsia="MingLiU" w:hAnsi="Times New Roman" w:cs="MingLiU"/>
                <w:color w:val="000000"/>
                <w:sz w:val="18"/>
                <w:szCs w:val="18"/>
                <w:vertAlign w:val="superscript"/>
              </w:rPr>
              <w:t>**</w:t>
            </w:r>
          </w:p>
        </w:tc>
      </w:tr>
      <w:tr w:rsidR="00383E30" w:rsidRPr="008B0E74" w:rsidTr="00383E30">
        <w:trPr>
          <w:cantSplit/>
          <w:tblHeader/>
          <w:jc w:val="center"/>
        </w:trPr>
        <w:tc>
          <w:tcPr>
            <w:tcW w:w="909" w:type="dxa"/>
            <w:vMerge/>
            <w:tcBorders>
              <w:top w:val="single" w:sz="16" w:space="0" w:color="000000"/>
              <w:left w:val="single" w:sz="16" w:space="0" w:color="000000"/>
              <w:right w:val="nil"/>
            </w:tcBorders>
            <w:shd w:val="clear" w:color="auto" w:fill="FFFFFF"/>
          </w:tcPr>
          <w:p w:rsidR="00383E30" w:rsidRPr="008B0E74" w:rsidRDefault="00383E30" w:rsidP="00383E30">
            <w:pPr>
              <w:autoSpaceDE w:val="0"/>
              <w:autoSpaceDN w:val="0"/>
              <w:jc w:val="left"/>
              <w:rPr>
                <w:rFonts w:ascii="MingLiU" w:eastAsia="MingLiU" w:hAnsi="Times New Roman" w:cs="MingLiU"/>
                <w:color w:val="000000"/>
                <w:sz w:val="18"/>
                <w:szCs w:val="18"/>
              </w:rPr>
            </w:pPr>
          </w:p>
        </w:tc>
        <w:tc>
          <w:tcPr>
            <w:tcW w:w="1590" w:type="dxa"/>
            <w:tcBorders>
              <w:top w:val="nil"/>
              <w:left w:val="nil"/>
              <w:bottom w:val="nil"/>
              <w:right w:val="single" w:sz="16" w:space="0" w:color="000000"/>
            </w:tcBorders>
            <w:shd w:val="clear" w:color="auto" w:fill="FFFFFF"/>
          </w:tcPr>
          <w:p w:rsidR="00383E30" w:rsidRPr="008B0E74"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8B0E74">
              <w:rPr>
                <w:rFonts w:ascii="MingLiU" w:eastAsia="MingLiU" w:hAnsi="Times New Roman" w:cs="MingLiU" w:hint="eastAsia"/>
                <w:color w:val="000000"/>
                <w:sz w:val="18"/>
                <w:szCs w:val="18"/>
              </w:rPr>
              <w:t>显著性（双侧）</w:t>
            </w:r>
          </w:p>
        </w:tc>
        <w:tc>
          <w:tcPr>
            <w:tcW w:w="1010" w:type="dxa"/>
            <w:tcBorders>
              <w:top w:val="nil"/>
              <w:left w:val="single" w:sz="16" w:space="0" w:color="000000"/>
              <w:bottom w:val="nil"/>
            </w:tcBorders>
            <w:shd w:val="clear" w:color="auto" w:fill="FFFFFF"/>
            <w:vAlign w:val="center"/>
          </w:tcPr>
          <w:p w:rsidR="00383E30" w:rsidRPr="008B0E74" w:rsidRDefault="00383E30" w:rsidP="00383E30">
            <w:pPr>
              <w:autoSpaceDE w:val="0"/>
              <w:autoSpaceDN w:val="0"/>
              <w:jc w:val="center"/>
              <w:rPr>
                <w:rFonts w:ascii="Times New Roman" w:eastAsia="微软雅黑" w:hAnsi="Times New Roman"/>
                <w:sz w:val="24"/>
                <w:szCs w:val="24"/>
              </w:rPr>
            </w:pPr>
          </w:p>
        </w:tc>
        <w:tc>
          <w:tcPr>
            <w:tcW w:w="1009" w:type="dxa"/>
            <w:tcBorders>
              <w:top w:val="nil"/>
              <w:bottom w:val="nil"/>
              <w:right w:val="single" w:sz="16" w:space="0" w:color="000000"/>
            </w:tcBorders>
            <w:shd w:val="clear" w:color="auto" w:fill="FFFFFF"/>
          </w:tcPr>
          <w:p w:rsidR="00383E30" w:rsidRPr="008B0E74"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8B0E74">
              <w:rPr>
                <w:rFonts w:ascii="MingLiU" w:eastAsia="MingLiU" w:hAnsi="Times New Roman" w:cs="MingLiU"/>
                <w:color w:val="000000"/>
                <w:sz w:val="18"/>
                <w:szCs w:val="18"/>
              </w:rPr>
              <w:t>.000</w:t>
            </w:r>
          </w:p>
        </w:tc>
      </w:tr>
      <w:tr w:rsidR="00383E30" w:rsidRPr="008B0E74" w:rsidTr="00383E30">
        <w:trPr>
          <w:cantSplit/>
          <w:tblHeader/>
          <w:jc w:val="center"/>
        </w:trPr>
        <w:tc>
          <w:tcPr>
            <w:tcW w:w="909" w:type="dxa"/>
            <w:vMerge/>
            <w:tcBorders>
              <w:top w:val="single" w:sz="16" w:space="0" w:color="000000"/>
              <w:left w:val="single" w:sz="16" w:space="0" w:color="000000"/>
              <w:right w:val="nil"/>
            </w:tcBorders>
            <w:shd w:val="clear" w:color="auto" w:fill="FFFFFF"/>
          </w:tcPr>
          <w:p w:rsidR="00383E30" w:rsidRPr="008B0E74" w:rsidRDefault="00383E30" w:rsidP="00383E30">
            <w:pPr>
              <w:autoSpaceDE w:val="0"/>
              <w:autoSpaceDN w:val="0"/>
              <w:jc w:val="left"/>
              <w:rPr>
                <w:rFonts w:ascii="MingLiU" w:eastAsia="MingLiU" w:hAnsi="Times New Roman" w:cs="MingLiU"/>
                <w:color w:val="000000"/>
                <w:sz w:val="18"/>
                <w:szCs w:val="18"/>
              </w:rPr>
            </w:pPr>
          </w:p>
        </w:tc>
        <w:tc>
          <w:tcPr>
            <w:tcW w:w="1590" w:type="dxa"/>
            <w:tcBorders>
              <w:top w:val="nil"/>
              <w:left w:val="nil"/>
              <w:right w:val="single" w:sz="16" w:space="0" w:color="000000"/>
            </w:tcBorders>
            <w:shd w:val="clear" w:color="auto" w:fill="FFFFFF"/>
          </w:tcPr>
          <w:p w:rsidR="00383E30" w:rsidRPr="008B0E74"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8B0E74">
              <w:rPr>
                <w:rFonts w:ascii="MingLiU" w:eastAsia="MingLiU" w:hAnsi="Times New Roman" w:cs="MingLiU"/>
                <w:color w:val="000000"/>
                <w:sz w:val="18"/>
                <w:szCs w:val="18"/>
              </w:rPr>
              <w:t>N</w:t>
            </w:r>
          </w:p>
        </w:tc>
        <w:tc>
          <w:tcPr>
            <w:tcW w:w="1010" w:type="dxa"/>
            <w:tcBorders>
              <w:top w:val="nil"/>
              <w:left w:val="single" w:sz="16" w:space="0" w:color="000000"/>
            </w:tcBorders>
            <w:shd w:val="clear" w:color="auto" w:fill="FFFFFF"/>
          </w:tcPr>
          <w:p w:rsidR="00383E30" w:rsidRPr="008B0E74"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8B0E74">
              <w:rPr>
                <w:rFonts w:ascii="MingLiU" w:eastAsia="MingLiU" w:hAnsi="Times New Roman" w:cs="MingLiU"/>
                <w:color w:val="000000"/>
                <w:sz w:val="18"/>
                <w:szCs w:val="18"/>
              </w:rPr>
              <w:t>80</w:t>
            </w:r>
          </w:p>
        </w:tc>
        <w:tc>
          <w:tcPr>
            <w:tcW w:w="1009" w:type="dxa"/>
            <w:tcBorders>
              <w:top w:val="nil"/>
              <w:right w:val="single" w:sz="16" w:space="0" w:color="000000"/>
            </w:tcBorders>
            <w:shd w:val="clear" w:color="auto" w:fill="FFFFFF"/>
          </w:tcPr>
          <w:p w:rsidR="00383E30" w:rsidRPr="008B0E74"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8B0E74">
              <w:rPr>
                <w:rFonts w:ascii="MingLiU" w:eastAsia="MingLiU" w:hAnsi="Times New Roman" w:cs="MingLiU"/>
                <w:color w:val="000000"/>
                <w:sz w:val="18"/>
                <w:szCs w:val="18"/>
              </w:rPr>
              <w:t>80</w:t>
            </w:r>
          </w:p>
        </w:tc>
      </w:tr>
      <w:tr w:rsidR="00383E30" w:rsidRPr="008B0E74" w:rsidTr="00383E30">
        <w:trPr>
          <w:cantSplit/>
          <w:tblHeader/>
          <w:jc w:val="center"/>
        </w:trPr>
        <w:tc>
          <w:tcPr>
            <w:tcW w:w="909" w:type="dxa"/>
            <w:vMerge w:val="restart"/>
            <w:tcBorders>
              <w:left w:val="single" w:sz="16" w:space="0" w:color="000000"/>
              <w:bottom w:val="single" w:sz="16" w:space="0" w:color="000000"/>
              <w:right w:val="nil"/>
            </w:tcBorders>
            <w:shd w:val="clear" w:color="auto" w:fill="FFFFFF"/>
          </w:tcPr>
          <w:p w:rsidR="00383E30" w:rsidRPr="008B0E74"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8B0E74">
              <w:rPr>
                <w:rFonts w:ascii="MingLiU" w:eastAsia="MingLiU" w:hAnsi="Times New Roman" w:cs="MingLiU"/>
                <w:color w:val="000000"/>
                <w:sz w:val="18"/>
                <w:szCs w:val="18"/>
              </w:rPr>
              <w:t>PM</w:t>
            </w:r>
            <w:r w:rsidRPr="008B0E74">
              <w:rPr>
                <w:rFonts w:ascii="MingLiU" w:eastAsia="MingLiU" w:hAnsi="Times New Roman" w:cs="MingLiU" w:hint="eastAsia"/>
                <w:color w:val="000000"/>
                <w:sz w:val="18"/>
                <w:szCs w:val="18"/>
              </w:rPr>
              <w:t>数值</w:t>
            </w:r>
          </w:p>
        </w:tc>
        <w:tc>
          <w:tcPr>
            <w:tcW w:w="1590" w:type="dxa"/>
            <w:tcBorders>
              <w:left w:val="nil"/>
              <w:bottom w:val="nil"/>
              <w:right w:val="single" w:sz="16" w:space="0" w:color="000000"/>
            </w:tcBorders>
            <w:shd w:val="clear" w:color="auto" w:fill="FFFFFF"/>
          </w:tcPr>
          <w:p w:rsidR="00383E30" w:rsidRPr="008B0E74"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8B0E74">
              <w:rPr>
                <w:rFonts w:ascii="MingLiU" w:eastAsia="MingLiU" w:hAnsi="Times New Roman" w:cs="MingLiU"/>
                <w:color w:val="000000"/>
                <w:sz w:val="18"/>
                <w:szCs w:val="18"/>
              </w:rPr>
              <w:t xml:space="preserve">Pearson </w:t>
            </w:r>
            <w:r w:rsidRPr="008B0E74">
              <w:rPr>
                <w:rFonts w:ascii="MingLiU" w:eastAsia="MingLiU" w:hAnsi="Times New Roman" w:cs="MingLiU" w:hint="eastAsia"/>
                <w:color w:val="000000"/>
                <w:sz w:val="18"/>
                <w:szCs w:val="18"/>
              </w:rPr>
              <w:t>相关性</w:t>
            </w:r>
          </w:p>
        </w:tc>
        <w:tc>
          <w:tcPr>
            <w:tcW w:w="1010" w:type="dxa"/>
            <w:tcBorders>
              <w:left w:val="single" w:sz="16" w:space="0" w:color="000000"/>
              <w:bottom w:val="nil"/>
            </w:tcBorders>
            <w:shd w:val="clear" w:color="auto" w:fill="FFFFFF"/>
          </w:tcPr>
          <w:p w:rsidR="00383E30" w:rsidRPr="008B0E74"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8B0E74">
              <w:rPr>
                <w:rFonts w:ascii="MingLiU" w:eastAsia="MingLiU" w:hAnsi="Times New Roman" w:cs="MingLiU"/>
                <w:color w:val="000000"/>
                <w:sz w:val="18"/>
                <w:szCs w:val="18"/>
              </w:rPr>
              <w:t>-.382</w:t>
            </w:r>
            <w:r w:rsidRPr="008B0E74">
              <w:rPr>
                <w:rFonts w:ascii="MingLiU" w:eastAsia="MingLiU" w:hAnsi="Times New Roman" w:cs="MingLiU"/>
                <w:color w:val="000000"/>
                <w:sz w:val="18"/>
                <w:szCs w:val="18"/>
                <w:vertAlign w:val="superscript"/>
              </w:rPr>
              <w:t>**</w:t>
            </w:r>
          </w:p>
        </w:tc>
        <w:tc>
          <w:tcPr>
            <w:tcW w:w="1009" w:type="dxa"/>
            <w:tcBorders>
              <w:bottom w:val="nil"/>
              <w:right w:val="single" w:sz="16" w:space="0" w:color="000000"/>
            </w:tcBorders>
            <w:shd w:val="clear" w:color="auto" w:fill="FFFFFF"/>
          </w:tcPr>
          <w:p w:rsidR="00383E30" w:rsidRPr="008B0E74"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8B0E74">
              <w:rPr>
                <w:rFonts w:ascii="MingLiU" w:eastAsia="MingLiU" w:hAnsi="Times New Roman" w:cs="MingLiU"/>
                <w:color w:val="000000"/>
                <w:sz w:val="18"/>
                <w:szCs w:val="18"/>
              </w:rPr>
              <w:t>1</w:t>
            </w:r>
          </w:p>
        </w:tc>
      </w:tr>
      <w:tr w:rsidR="00383E30" w:rsidRPr="008B0E74" w:rsidTr="00383E30">
        <w:trPr>
          <w:cantSplit/>
          <w:tblHeader/>
          <w:jc w:val="center"/>
        </w:trPr>
        <w:tc>
          <w:tcPr>
            <w:tcW w:w="909" w:type="dxa"/>
            <w:vMerge/>
            <w:tcBorders>
              <w:left w:val="single" w:sz="16" w:space="0" w:color="000000"/>
              <w:bottom w:val="single" w:sz="16" w:space="0" w:color="000000"/>
              <w:right w:val="nil"/>
            </w:tcBorders>
            <w:shd w:val="clear" w:color="auto" w:fill="FFFFFF"/>
          </w:tcPr>
          <w:p w:rsidR="00383E30" w:rsidRPr="008B0E74" w:rsidRDefault="00383E30" w:rsidP="00383E30">
            <w:pPr>
              <w:autoSpaceDE w:val="0"/>
              <w:autoSpaceDN w:val="0"/>
              <w:jc w:val="left"/>
              <w:rPr>
                <w:rFonts w:ascii="MingLiU" w:eastAsia="MingLiU" w:hAnsi="Times New Roman" w:cs="MingLiU"/>
                <w:color w:val="000000"/>
                <w:sz w:val="18"/>
                <w:szCs w:val="18"/>
              </w:rPr>
            </w:pPr>
          </w:p>
        </w:tc>
        <w:tc>
          <w:tcPr>
            <w:tcW w:w="1590" w:type="dxa"/>
            <w:tcBorders>
              <w:top w:val="nil"/>
              <w:left w:val="nil"/>
              <w:bottom w:val="nil"/>
              <w:right w:val="single" w:sz="16" w:space="0" w:color="000000"/>
            </w:tcBorders>
            <w:shd w:val="clear" w:color="auto" w:fill="FFFFFF"/>
          </w:tcPr>
          <w:p w:rsidR="00383E30" w:rsidRPr="008B0E74"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8B0E74">
              <w:rPr>
                <w:rFonts w:ascii="MingLiU" w:eastAsia="MingLiU" w:hAnsi="Times New Roman" w:cs="MingLiU" w:hint="eastAsia"/>
                <w:color w:val="000000"/>
                <w:sz w:val="18"/>
                <w:szCs w:val="18"/>
              </w:rPr>
              <w:t>显著性（双侧）</w:t>
            </w:r>
          </w:p>
        </w:tc>
        <w:tc>
          <w:tcPr>
            <w:tcW w:w="1010" w:type="dxa"/>
            <w:tcBorders>
              <w:top w:val="nil"/>
              <w:left w:val="single" w:sz="16" w:space="0" w:color="000000"/>
              <w:bottom w:val="nil"/>
            </w:tcBorders>
            <w:shd w:val="clear" w:color="auto" w:fill="FFFFFF"/>
          </w:tcPr>
          <w:p w:rsidR="00383E30" w:rsidRPr="008B0E74"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8B0E74">
              <w:rPr>
                <w:rFonts w:ascii="MingLiU" w:eastAsia="MingLiU" w:hAnsi="Times New Roman" w:cs="MingLiU"/>
                <w:color w:val="000000"/>
                <w:sz w:val="18"/>
                <w:szCs w:val="18"/>
              </w:rPr>
              <w:t>.000</w:t>
            </w:r>
          </w:p>
        </w:tc>
        <w:tc>
          <w:tcPr>
            <w:tcW w:w="1009" w:type="dxa"/>
            <w:tcBorders>
              <w:top w:val="nil"/>
              <w:bottom w:val="nil"/>
              <w:right w:val="single" w:sz="16" w:space="0" w:color="000000"/>
            </w:tcBorders>
            <w:shd w:val="clear" w:color="auto" w:fill="FFFFFF"/>
            <w:vAlign w:val="center"/>
          </w:tcPr>
          <w:p w:rsidR="00383E30" w:rsidRPr="008B0E74" w:rsidRDefault="00383E30" w:rsidP="00383E30">
            <w:pPr>
              <w:autoSpaceDE w:val="0"/>
              <w:autoSpaceDN w:val="0"/>
              <w:jc w:val="center"/>
              <w:rPr>
                <w:rFonts w:ascii="Times New Roman" w:eastAsia="微软雅黑" w:hAnsi="Times New Roman"/>
                <w:sz w:val="24"/>
                <w:szCs w:val="24"/>
              </w:rPr>
            </w:pPr>
          </w:p>
        </w:tc>
      </w:tr>
      <w:tr w:rsidR="00383E30" w:rsidRPr="008B0E74" w:rsidTr="00383E30">
        <w:trPr>
          <w:cantSplit/>
          <w:tblHeader/>
          <w:jc w:val="center"/>
        </w:trPr>
        <w:tc>
          <w:tcPr>
            <w:tcW w:w="909" w:type="dxa"/>
            <w:vMerge/>
            <w:tcBorders>
              <w:left w:val="single" w:sz="16" w:space="0" w:color="000000"/>
              <w:bottom w:val="single" w:sz="16" w:space="0" w:color="000000"/>
              <w:right w:val="nil"/>
            </w:tcBorders>
            <w:shd w:val="clear" w:color="auto" w:fill="FFFFFF"/>
          </w:tcPr>
          <w:p w:rsidR="00383E30" w:rsidRPr="008B0E74" w:rsidRDefault="00383E30" w:rsidP="00383E30">
            <w:pPr>
              <w:autoSpaceDE w:val="0"/>
              <w:autoSpaceDN w:val="0"/>
              <w:jc w:val="left"/>
              <w:rPr>
                <w:rFonts w:ascii="Times New Roman" w:eastAsia="微软雅黑" w:hAnsi="Times New Roman"/>
                <w:sz w:val="24"/>
                <w:szCs w:val="24"/>
              </w:rPr>
            </w:pPr>
          </w:p>
        </w:tc>
        <w:tc>
          <w:tcPr>
            <w:tcW w:w="1590" w:type="dxa"/>
            <w:tcBorders>
              <w:top w:val="nil"/>
              <w:left w:val="nil"/>
              <w:bottom w:val="single" w:sz="16" w:space="0" w:color="000000"/>
              <w:right w:val="single" w:sz="16" w:space="0" w:color="000000"/>
            </w:tcBorders>
            <w:shd w:val="clear" w:color="auto" w:fill="FFFFFF"/>
          </w:tcPr>
          <w:p w:rsidR="00383E30" w:rsidRPr="008B0E74"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8B0E74">
              <w:rPr>
                <w:rFonts w:ascii="MingLiU" w:eastAsia="MingLiU" w:hAnsi="Times New Roman" w:cs="MingLiU"/>
                <w:color w:val="000000"/>
                <w:sz w:val="18"/>
                <w:szCs w:val="18"/>
              </w:rPr>
              <w:t>N</w:t>
            </w:r>
          </w:p>
        </w:tc>
        <w:tc>
          <w:tcPr>
            <w:tcW w:w="1010" w:type="dxa"/>
            <w:tcBorders>
              <w:top w:val="nil"/>
              <w:left w:val="single" w:sz="16" w:space="0" w:color="000000"/>
              <w:bottom w:val="single" w:sz="16" w:space="0" w:color="000000"/>
            </w:tcBorders>
            <w:shd w:val="clear" w:color="auto" w:fill="FFFFFF"/>
          </w:tcPr>
          <w:p w:rsidR="00383E30" w:rsidRPr="008B0E74"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8B0E74">
              <w:rPr>
                <w:rFonts w:ascii="MingLiU" w:eastAsia="MingLiU" w:hAnsi="Times New Roman" w:cs="MingLiU"/>
                <w:color w:val="000000"/>
                <w:sz w:val="18"/>
                <w:szCs w:val="18"/>
              </w:rPr>
              <w:t>80</w:t>
            </w:r>
          </w:p>
        </w:tc>
        <w:tc>
          <w:tcPr>
            <w:tcW w:w="1009" w:type="dxa"/>
            <w:tcBorders>
              <w:top w:val="nil"/>
              <w:bottom w:val="single" w:sz="16" w:space="0" w:color="000000"/>
              <w:right w:val="single" w:sz="16" w:space="0" w:color="000000"/>
            </w:tcBorders>
            <w:shd w:val="clear" w:color="auto" w:fill="FFFFFF"/>
          </w:tcPr>
          <w:p w:rsidR="00383E30" w:rsidRPr="008B0E74"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8B0E74">
              <w:rPr>
                <w:rFonts w:ascii="MingLiU" w:eastAsia="MingLiU" w:hAnsi="Times New Roman" w:cs="MingLiU"/>
                <w:color w:val="000000"/>
                <w:sz w:val="18"/>
                <w:szCs w:val="18"/>
              </w:rPr>
              <w:t>80</w:t>
            </w:r>
          </w:p>
        </w:tc>
      </w:tr>
      <w:tr w:rsidR="00383E30" w:rsidRPr="008B0E74" w:rsidTr="00383E30">
        <w:trPr>
          <w:cantSplit/>
          <w:jc w:val="center"/>
        </w:trPr>
        <w:tc>
          <w:tcPr>
            <w:tcW w:w="4518" w:type="dxa"/>
            <w:gridSpan w:val="4"/>
            <w:tcBorders>
              <w:top w:val="nil"/>
              <w:left w:val="nil"/>
              <w:bottom w:val="nil"/>
              <w:right w:val="nil"/>
            </w:tcBorders>
            <w:shd w:val="clear" w:color="auto" w:fill="FFFFFF"/>
          </w:tcPr>
          <w:p w:rsidR="00383E30" w:rsidRPr="008B0E74" w:rsidRDefault="00383E30" w:rsidP="00383E30">
            <w:pPr>
              <w:autoSpaceDE w:val="0"/>
              <w:autoSpaceDN w:val="0"/>
              <w:spacing w:line="320" w:lineRule="atLeast"/>
              <w:ind w:left="60" w:right="60"/>
              <w:jc w:val="left"/>
              <w:rPr>
                <w:rFonts w:ascii="MingLiU" w:hAnsi="Times New Roman" w:cs="MingLiU"/>
                <w:color w:val="000000"/>
                <w:sz w:val="18"/>
                <w:szCs w:val="18"/>
              </w:rPr>
            </w:pPr>
            <w:r w:rsidRPr="008B0E74">
              <w:rPr>
                <w:rFonts w:ascii="MingLiU" w:eastAsia="MingLiU" w:hAnsi="Times New Roman" w:cs="MingLiU"/>
                <w:color w:val="000000"/>
                <w:sz w:val="18"/>
                <w:szCs w:val="18"/>
              </w:rPr>
              <w:t xml:space="preserve">**. </w:t>
            </w:r>
            <w:r w:rsidRPr="008B0E74">
              <w:rPr>
                <w:rFonts w:ascii="MingLiU" w:eastAsia="MingLiU" w:hAnsi="Times New Roman" w:cs="MingLiU" w:hint="eastAsia"/>
                <w:color w:val="000000"/>
                <w:sz w:val="18"/>
                <w:szCs w:val="18"/>
              </w:rPr>
              <w:t>在</w:t>
            </w:r>
            <w:r w:rsidRPr="008B0E74">
              <w:rPr>
                <w:rFonts w:ascii="MingLiU" w:eastAsia="MingLiU" w:hAnsi="Times New Roman" w:cs="MingLiU"/>
                <w:color w:val="000000"/>
                <w:sz w:val="18"/>
                <w:szCs w:val="18"/>
              </w:rPr>
              <w:t xml:space="preserve"> .01 </w:t>
            </w:r>
            <w:r w:rsidRPr="008B0E74">
              <w:rPr>
                <w:rFonts w:ascii="MingLiU" w:eastAsia="MingLiU" w:hAnsi="Times New Roman" w:cs="MingLiU" w:hint="eastAsia"/>
                <w:color w:val="000000"/>
                <w:sz w:val="18"/>
                <w:szCs w:val="18"/>
              </w:rPr>
              <w:t>水平（双侧）上显著相关。</w:t>
            </w:r>
          </w:p>
        </w:tc>
      </w:tr>
    </w:tbl>
    <w:p w:rsidR="00383E30" w:rsidRPr="00AD4C2F" w:rsidRDefault="00383E30" w:rsidP="0093720A">
      <w:pPr>
        <w:spacing w:beforeLines="50" w:after="120" w:line="360" w:lineRule="auto"/>
        <w:jc w:val="center"/>
        <w:rPr>
          <w:rFonts w:ascii="黑体" w:eastAsia="黑体" w:hAnsi="黑体"/>
          <w:b/>
          <w:sz w:val="20"/>
          <w:szCs w:val="20"/>
        </w:rPr>
      </w:pPr>
      <w:r>
        <w:rPr>
          <w:rFonts w:ascii="黑体" w:eastAsia="黑体" w:hAnsi="黑体" w:hint="eastAsia"/>
          <w:sz w:val="20"/>
          <w:szCs w:val="20"/>
        </w:rPr>
        <w:t>图1</w:t>
      </w:r>
      <w:r w:rsidR="0093720A">
        <w:rPr>
          <w:rFonts w:ascii="黑体" w:eastAsia="黑体" w:hAnsi="黑体" w:hint="eastAsia"/>
          <w:sz w:val="20"/>
          <w:szCs w:val="20"/>
        </w:rPr>
        <w:t>1</w:t>
      </w:r>
      <w:r w:rsidRPr="00EB11C6">
        <w:rPr>
          <w:rFonts w:ascii="黑体" w:eastAsia="黑体" w:hAnsi="黑体" w:hint="eastAsia"/>
          <w:sz w:val="20"/>
          <w:szCs w:val="20"/>
        </w:rPr>
        <w:t>春季</w:t>
      </w:r>
      <w:r>
        <w:rPr>
          <w:rFonts w:ascii="黑体" w:eastAsia="黑体" w:hAnsi="黑体" w:hint="eastAsia"/>
          <w:sz w:val="20"/>
          <w:szCs w:val="20"/>
        </w:rPr>
        <w:t>温</w:t>
      </w:r>
      <w:r w:rsidRPr="00EB11C6">
        <w:rPr>
          <w:rFonts w:ascii="黑体" w:eastAsia="黑体" w:hAnsi="黑体" w:hint="eastAsia"/>
          <w:sz w:val="20"/>
          <w:szCs w:val="20"/>
        </w:rPr>
        <w:t>度与PM的</w:t>
      </w:r>
      <w:r>
        <w:rPr>
          <w:rFonts w:ascii="黑体" w:eastAsia="黑体" w:hAnsi="黑体" w:hint="eastAsia"/>
          <w:sz w:val="20"/>
          <w:szCs w:val="20"/>
        </w:rPr>
        <w:t>Pearson相关性分析</w:t>
      </w:r>
    </w:p>
    <w:p w:rsidR="00383E30" w:rsidRPr="008B0E74"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可以看到，显著性小于0.01，两组差别具有显著性意义。也就是说，在春季温度越低，PM值越低。</w:t>
      </w:r>
    </w:p>
    <w:p w:rsidR="00383E30" w:rsidRPr="00237C42"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温度与PM的Spearman相关性检验结果（图1</w:t>
      </w:r>
      <w:r w:rsidR="0093720A">
        <w:rPr>
          <w:rFonts w:asciiTheme="minorEastAsia" w:hAnsiTheme="minorEastAsia" w:hint="eastAsia"/>
          <w:sz w:val="24"/>
          <w:szCs w:val="24"/>
        </w:rPr>
        <w:t>2</w:t>
      </w:r>
      <w:r>
        <w:rPr>
          <w:rFonts w:asciiTheme="minorEastAsia" w:hAnsiTheme="minorEastAsia" w:hint="eastAsia"/>
          <w:sz w:val="24"/>
          <w:szCs w:val="24"/>
        </w:rPr>
        <w:t>）：</w:t>
      </w:r>
    </w:p>
    <w:tbl>
      <w:tblPr>
        <w:tblW w:w="59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713"/>
        <w:gridCol w:w="908"/>
        <w:gridCol w:w="1332"/>
        <w:gridCol w:w="1010"/>
        <w:gridCol w:w="1009"/>
      </w:tblGrid>
      <w:tr w:rsidR="00383E30" w:rsidRPr="00237C42" w:rsidTr="00383E30">
        <w:trPr>
          <w:cantSplit/>
          <w:tblHeader/>
          <w:jc w:val="center"/>
        </w:trPr>
        <w:tc>
          <w:tcPr>
            <w:tcW w:w="5972" w:type="dxa"/>
            <w:gridSpan w:val="5"/>
            <w:tcBorders>
              <w:top w:val="nil"/>
              <w:left w:val="nil"/>
              <w:bottom w:val="nil"/>
              <w:right w:val="nil"/>
            </w:tcBorders>
            <w:shd w:val="clear" w:color="auto" w:fill="FFFFFF"/>
            <w:vAlign w:val="center"/>
          </w:tcPr>
          <w:p w:rsidR="00383E30" w:rsidRPr="00237C42"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237C42">
              <w:rPr>
                <w:rFonts w:ascii="MingLiU" w:eastAsia="MingLiU" w:hAnsi="Times New Roman" w:cs="MingLiU" w:hint="eastAsia"/>
                <w:b/>
                <w:bCs/>
                <w:color w:val="000000"/>
                <w:sz w:val="18"/>
                <w:szCs w:val="18"/>
              </w:rPr>
              <w:t>相关系数</w:t>
            </w:r>
          </w:p>
        </w:tc>
      </w:tr>
      <w:tr w:rsidR="00383E30" w:rsidRPr="00237C42" w:rsidTr="00383E30">
        <w:trPr>
          <w:cantSplit/>
          <w:tblHeader/>
          <w:jc w:val="center"/>
        </w:trPr>
        <w:tc>
          <w:tcPr>
            <w:tcW w:w="3953" w:type="dxa"/>
            <w:gridSpan w:val="3"/>
            <w:tcBorders>
              <w:top w:val="single" w:sz="16" w:space="0" w:color="000000"/>
              <w:left w:val="single" w:sz="16" w:space="0" w:color="000000"/>
              <w:bottom w:val="single" w:sz="16" w:space="0" w:color="000000"/>
              <w:right w:val="single" w:sz="16" w:space="0" w:color="000000"/>
            </w:tcBorders>
            <w:shd w:val="clear" w:color="auto" w:fill="FFFFFF"/>
            <w:vAlign w:val="center"/>
          </w:tcPr>
          <w:p w:rsidR="00383E30" w:rsidRPr="00237C42"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237C42"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237C42">
              <w:rPr>
                <w:rFonts w:ascii="MingLiU" w:eastAsia="MingLiU" w:hAnsi="Times New Roman" w:cs="MingLiU" w:hint="eastAsia"/>
                <w:color w:val="000000"/>
                <w:sz w:val="18"/>
                <w:szCs w:val="18"/>
              </w:rPr>
              <w:t>温度</w:t>
            </w:r>
          </w:p>
        </w:tc>
        <w:tc>
          <w:tcPr>
            <w:tcW w:w="1009" w:type="dxa"/>
            <w:tcBorders>
              <w:top w:val="single" w:sz="16" w:space="0" w:color="000000"/>
              <w:bottom w:val="single" w:sz="16" w:space="0" w:color="000000"/>
              <w:right w:val="single" w:sz="16" w:space="0" w:color="000000"/>
            </w:tcBorders>
            <w:shd w:val="clear" w:color="auto" w:fill="FFFFFF"/>
            <w:vAlign w:val="bottom"/>
          </w:tcPr>
          <w:p w:rsidR="00383E30" w:rsidRPr="00237C42"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237C42">
              <w:rPr>
                <w:rFonts w:ascii="MingLiU" w:eastAsia="MingLiU" w:hAnsi="Times New Roman" w:cs="MingLiU"/>
                <w:color w:val="000000"/>
                <w:sz w:val="18"/>
                <w:szCs w:val="18"/>
              </w:rPr>
              <w:t>PM</w:t>
            </w:r>
            <w:r w:rsidRPr="00237C42">
              <w:rPr>
                <w:rFonts w:ascii="MingLiU" w:eastAsia="MingLiU" w:hAnsi="Times New Roman" w:cs="MingLiU" w:hint="eastAsia"/>
                <w:color w:val="000000"/>
                <w:sz w:val="18"/>
                <w:szCs w:val="18"/>
              </w:rPr>
              <w:t>等级</w:t>
            </w:r>
          </w:p>
        </w:tc>
      </w:tr>
      <w:tr w:rsidR="00383E30" w:rsidRPr="00237C42" w:rsidTr="00383E30">
        <w:trPr>
          <w:cantSplit/>
          <w:tblHeader/>
          <w:jc w:val="center"/>
        </w:trPr>
        <w:tc>
          <w:tcPr>
            <w:tcW w:w="1713" w:type="dxa"/>
            <w:vMerge w:val="restart"/>
            <w:tcBorders>
              <w:top w:val="single" w:sz="16" w:space="0" w:color="000000"/>
              <w:left w:val="single" w:sz="16" w:space="0" w:color="000000"/>
              <w:bottom w:val="single" w:sz="16" w:space="0" w:color="000000"/>
              <w:right w:val="nil"/>
            </w:tcBorders>
            <w:shd w:val="clear" w:color="auto" w:fill="FFFFFF"/>
          </w:tcPr>
          <w:p w:rsidR="00383E30" w:rsidRPr="00237C42"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237C42">
              <w:rPr>
                <w:rFonts w:ascii="MingLiU" w:eastAsia="MingLiU" w:hAnsi="Times New Roman" w:cs="MingLiU"/>
                <w:color w:val="000000"/>
                <w:sz w:val="18"/>
                <w:szCs w:val="18"/>
              </w:rPr>
              <w:t xml:space="preserve">Spearman </w:t>
            </w:r>
            <w:r w:rsidRPr="00237C42">
              <w:rPr>
                <w:rFonts w:ascii="MingLiU" w:eastAsia="MingLiU" w:hAnsi="Times New Roman" w:cs="MingLiU" w:hint="eastAsia"/>
                <w:color w:val="000000"/>
                <w:sz w:val="18"/>
                <w:szCs w:val="18"/>
              </w:rPr>
              <w:t>的</w:t>
            </w:r>
            <w:r w:rsidRPr="00237C42">
              <w:rPr>
                <w:rFonts w:ascii="MingLiU" w:eastAsia="MingLiU" w:hAnsi="Times New Roman" w:cs="MingLiU"/>
                <w:color w:val="000000"/>
                <w:sz w:val="18"/>
                <w:szCs w:val="18"/>
              </w:rPr>
              <w:t xml:space="preserve"> rho</w:t>
            </w:r>
          </w:p>
        </w:tc>
        <w:tc>
          <w:tcPr>
            <w:tcW w:w="908" w:type="dxa"/>
            <w:vMerge w:val="restart"/>
            <w:tcBorders>
              <w:top w:val="single" w:sz="16" w:space="0" w:color="000000"/>
              <w:left w:val="nil"/>
              <w:right w:val="nil"/>
            </w:tcBorders>
            <w:shd w:val="clear" w:color="auto" w:fill="FFFFFF"/>
          </w:tcPr>
          <w:p w:rsidR="00383E30" w:rsidRPr="00237C42"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237C42">
              <w:rPr>
                <w:rFonts w:ascii="MingLiU" w:eastAsia="MingLiU" w:hAnsi="Times New Roman" w:cs="MingLiU" w:hint="eastAsia"/>
                <w:color w:val="000000"/>
                <w:sz w:val="18"/>
                <w:szCs w:val="18"/>
              </w:rPr>
              <w:t>温度</w:t>
            </w:r>
          </w:p>
        </w:tc>
        <w:tc>
          <w:tcPr>
            <w:tcW w:w="1332" w:type="dxa"/>
            <w:tcBorders>
              <w:top w:val="single" w:sz="16" w:space="0" w:color="000000"/>
              <w:left w:val="nil"/>
              <w:bottom w:val="nil"/>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237C42">
              <w:rPr>
                <w:rFonts w:ascii="MingLiU" w:eastAsia="MingLiU" w:hAnsi="Times New Roman" w:cs="MingLiU" w:hint="eastAsia"/>
                <w:color w:val="000000"/>
                <w:sz w:val="18"/>
                <w:szCs w:val="18"/>
              </w:rPr>
              <w:t>相关系数</w:t>
            </w:r>
          </w:p>
        </w:tc>
        <w:tc>
          <w:tcPr>
            <w:tcW w:w="1010" w:type="dxa"/>
            <w:tcBorders>
              <w:top w:val="single" w:sz="16" w:space="0" w:color="000000"/>
              <w:left w:val="single" w:sz="16" w:space="0" w:color="000000"/>
              <w:bottom w:val="nil"/>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1.000</w:t>
            </w:r>
          </w:p>
        </w:tc>
        <w:tc>
          <w:tcPr>
            <w:tcW w:w="1009" w:type="dxa"/>
            <w:tcBorders>
              <w:top w:val="single" w:sz="16" w:space="0" w:color="000000"/>
              <w:bottom w:val="nil"/>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-.454</w:t>
            </w:r>
            <w:r w:rsidRPr="00237C42">
              <w:rPr>
                <w:rFonts w:ascii="MingLiU" w:eastAsia="MingLiU" w:hAnsi="Times New Roman" w:cs="MingLiU"/>
                <w:color w:val="000000"/>
                <w:sz w:val="18"/>
                <w:szCs w:val="18"/>
                <w:vertAlign w:val="superscript"/>
              </w:rPr>
              <w:t>**</w:t>
            </w:r>
          </w:p>
        </w:tc>
      </w:tr>
      <w:tr w:rsidR="00383E30" w:rsidRPr="00237C42"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237C42" w:rsidRDefault="00383E30" w:rsidP="00383E30">
            <w:pPr>
              <w:autoSpaceDE w:val="0"/>
              <w:autoSpaceDN w:val="0"/>
              <w:jc w:val="left"/>
              <w:rPr>
                <w:rFonts w:ascii="MingLiU" w:eastAsia="MingLiU" w:hAnsi="Times New Roman" w:cs="MingLiU"/>
                <w:color w:val="000000"/>
                <w:sz w:val="18"/>
                <w:szCs w:val="18"/>
              </w:rPr>
            </w:pPr>
          </w:p>
        </w:tc>
        <w:tc>
          <w:tcPr>
            <w:tcW w:w="908" w:type="dxa"/>
            <w:vMerge/>
            <w:tcBorders>
              <w:top w:val="single" w:sz="16" w:space="0" w:color="000000"/>
              <w:left w:val="nil"/>
              <w:right w:val="nil"/>
            </w:tcBorders>
            <w:shd w:val="clear" w:color="auto" w:fill="FFFFFF"/>
          </w:tcPr>
          <w:p w:rsidR="00383E30" w:rsidRPr="00237C42" w:rsidRDefault="00383E30" w:rsidP="00383E30">
            <w:pPr>
              <w:autoSpaceDE w:val="0"/>
              <w:autoSpaceDN w:val="0"/>
              <w:jc w:val="left"/>
              <w:rPr>
                <w:rFonts w:ascii="MingLiU" w:eastAsia="MingLiU" w:hAnsi="Times New Roman" w:cs="MingLiU"/>
                <w:color w:val="000000"/>
                <w:sz w:val="18"/>
                <w:szCs w:val="18"/>
              </w:rPr>
            </w:pPr>
          </w:p>
        </w:tc>
        <w:tc>
          <w:tcPr>
            <w:tcW w:w="1332" w:type="dxa"/>
            <w:tcBorders>
              <w:top w:val="nil"/>
              <w:left w:val="nil"/>
              <w:bottom w:val="nil"/>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237C42">
              <w:rPr>
                <w:rFonts w:ascii="MingLiU" w:eastAsia="MingLiU" w:hAnsi="Times New Roman" w:cs="MingLiU"/>
                <w:color w:val="000000"/>
                <w:sz w:val="18"/>
                <w:szCs w:val="18"/>
              </w:rPr>
              <w:t>Sig.</w:t>
            </w:r>
            <w:r w:rsidRPr="00237C42">
              <w:rPr>
                <w:rFonts w:ascii="MingLiU" w:eastAsia="MingLiU" w:hAnsi="Times New Roman" w:cs="MingLiU" w:hint="eastAsia"/>
                <w:color w:val="000000"/>
                <w:sz w:val="18"/>
                <w:szCs w:val="18"/>
              </w:rPr>
              <w:t>（双侧）</w:t>
            </w:r>
          </w:p>
        </w:tc>
        <w:tc>
          <w:tcPr>
            <w:tcW w:w="1010" w:type="dxa"/>
            <w:tcBorders>
              <w:top w:val="nil"/>
              <w:left w:val="single" w:sz="16" w:space="0" w:color="000000"/>
              <w:bottom w:val="nil"/>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w:t>
            </w:r>
          </w:p>
        </w:tc>
        <w:tc>
          <w:tcPr>
            <w:tcW w:w="1009" w:type="dxa"/>
            <w:tcBorders>
              <w:top w:val="nil"/>
              <w:bottom w:val="nil"/>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.000</w:t>
            </w:r>
          </w:p>
        </w:tc>
      </w:tr>
      <w:tr w:rsidR="00383E30" w:rsidRPr="00237C42"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237C42" w:rsidRDefault="00383E30" w:rsidP="00383E30">
            <w:pPr>
              <w:autoSpaceDE w:val="0"/>
              <w:autoSpaceDN w:val="0"/>
              <w:jc w:val="left"/>
              <w:rPr>
                <w:rFonts w:ascii="MingLiU" w:eastAsia="MingLiU" w:hAnsi="Times New Roman" w:cs="MingLiU"/>
                <w:color w:val="000000"/>
                <w:sz w:val="18"/>
                <w:szCs w:val="18"/>
              </w:rPr>
            </w:pPr>
          </w:p>
        </w:tc>
        <w:tc>
          <w:tcPr>
            <w:tcW w:w="908" w:type="dxa"/>
            <w:vMerge/>
            <w:tcBorders>
              <w:top w:val="single" w:sz="16" w:space="0" w:color="000000"/>
              <w:left w:val="nil"/>
              <w:right w:val="nil"/>
            </w:tcBorders>
            <w:shd w:val="clear" w:color="auto" w:fill="FFFFFF"/>
          </w:tcPr>
          <w:p w:rsidR="00383E30" w:rsidRPr="00237C42" w:rsidRDefault="00383E30" w:rsidP="00383E30">
            <w:pPr>
              <w:autoSpaceDE w:val="0"/>
              <w:autoSpaceDN w:val="0"/>
              <w:jc w:val="left"/>
              <w:rPr>
                <w:rFonts w:ascii="MingLiU" w:eastAsia="MingLiU" w:hAnsi="Times New Roman" w:cs="MingLiU"/>
                <w:color w:val="000000"/>
                <w:sz w:val="18"/>
                <w:szCs w:val="18"/>
              </w:rPr>
            </w:pPr>
          </w:p>
        </w:tc>
        <w:tc>
          <w:tcPr>
            <w:tcW w:w="1332" w:type="dxa"/>
            <w:tcBorders>
              <w:top w:val="nil"/>
              <w:left w:val="nil"/>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237C42">
              <w:rPr>
                <w:rFonts w:ascii="MingLiU" w:eastAsia="MingLiU" w:hAnsi="Times New Roman" w:cs="MingLiU"/>
                <w:color w:val="000000"/>
                <w:sz w:val="18"/>
                <w:szCs w:val="18"/>
              </w:rPr>
              <w:t>N</w:t>
            </w:r>
          </w:p>
        </w:tc>
        <w:tc>
          <w:tcPr>
            <w:tcW w:w="1010" w:type="dxa"/>
            <w:tcBorders>
              <w:top w:val="nil"/>
              <w:left w:val="single" w:sz="16" w:space="0" w:color="000000"/>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80</w:t>
            </w:r>
          </w:p>
        </w:tc>
        <w:tc>
          <w:tcPr>
            <w:tcW w:w="1009" w:type="dxa"/>
            <w:tcBorders>
              <w:top w:val="nil"/>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80</w:t>
            </w:r>
          </w:p>
        </w:tc>
      </w:tr>
      <w:tr w:rsidR="00383E30" w:rsidRPr="00237C42"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237C42" w:rsidRDefault="00383E30" w:rsidP="00383E30">
            <w:pPr>
              <w:autoSpaceDE w:val="0"/>
              <w:autoSpaceDN w:val="0"/>
              <w:jc w:val="left"/>
              <w:rPr>
                <w:rFonts w:ascii="MingLiU" w:eastAsia="MingLiU" w:hAnsi="Times New Roman" w:cs="MingLiU"/>
                <w:color w:val="000000"/>
                <w:sz w:val="18"/>
                <w:szCs w:val="18"/>
              </w:rPr>
            </w:pPr>
          </w:p>
        </w:tc>
        <w:tc>
          <w:tcPr>
            <w:tcW w:w="908" w:type="dxa"/>
            <w:vMerge w:val="restart"/>
            <w:tcBorders>
              <w:left w:val="nil"/>
              <w:bottom w:val="single" w:sz="16" w:space="0" w:color="000000"/>
              <w:right w:val="nil"/>
            </w:tcBorders>
            <w:shd w:val="clear" w:color="auto" w:fill="FFFFFF"/>
          </w:tcPr>
          <w:p w:rsidR="00383E30" w:rsidRPr="00237C42"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237C42">
              <w:rPr>
                <w:rFonts w:ascii="MingLiU" w:eastAsia="MingLiU" w:hAnsi="Times New Roman" w:cs="MingLiU"/>
                <w:color w:val="000000"/>
                <w:sz w:val="18"/>
                <w:szCs w:val="18"/>
              </w:rPr>
              <w:t>PM</w:t>
            </w:r>
            <w:r w:rsidRPr="00237C42">
              <w:rPr>
                <w:rFonts w:ascii="MingLiU" w:eastAsia="MingLiU" w:hAnsi="Times New Roman" w:cs="MingLiU" w:hint="eastAsia"/>
                <w:color w:val="000000"/>
                <w:sz w:val="18"/>
                <w:szCs w:val="18"/>
              </w:rPr>
              <w:t>等级</w:t>
            </w:r>
          </w:p>
        </w:tc>
        <w:tc>
          <w:tcPr>
            <w:tcW w:w="1332" w:type="dxa"/>
            <w:tcBorders>
              <w:left w:val="nil"/>
              <w:bottom w:val="nil"/>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237C42">
              <w:rPr>
                <w:rFonts w:ascii="MingLiU" w:eastAsia="MingLiU" w:hAnsi="Times New Roman" w:cs="MingLiU" w:hint="eastAsia"/>
                <w:color w:val="000000"/>
                <w:sz w:val="18"/>
                <w:szCs w:val="18"/>
              </w:rPr>
              <w:t>相关系数</w:t>
            </w:r>
          </w:p>
        </w:tc>
        <w:tc>
          <w:tcPr>
            <w:tcW w:w="1010" w:type="dxa"/>
            <w:tcBorders>
              <w:left w:val="single" w:sz="16" w:space="0" w:color="000000"/>
              <w:bottom w:val="nil"/>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-.454</w:t>
            </w:r>
            <w:r w:rsidRPr="00237C42">
              <w:rPr>
                <w:rFonts w:ascii="MingLiU" w:eastAsia="MingLiU" w:hAnsi="Times New Roman" w:cs="MingLiU"/>
                <w:color w:val="000000"/>
                <w:sz w:val="18"/>
                <w:szCs w:val="18"/>
                <w:vertAlign w:val="superscript"/>
              </w:rPr>
              <w:t>**</w:t>
            </w:r>
          </w:p>
        </w:tc>
        <w:tc>
          <w:tcPr>
            <w:tcW w:w="1009" w:type="dxa"/>
            <w:tcBorders>
              <w:bottom w:val="nil"/>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1.000</w:t>
            </w:r>
          </w:p>
        </w:tc>
      </w:tr>
      <w:tr w:rsidR="00383E30" w:rsidRPr="00237C42"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237C42" w:rsidRDefault="00383E30" w:rsidP="00383E30">
            <w:pPr>
              <w:autoSpaceDE w:val="0"/>
              <w:autoSpaceDN w:val="0"/>
              <w:jc w:val="left"/>
              <w:rPr>
                <w:rFonts w:ascii="Times New Roman" w:eastAsia="微软雅黑" w:hAnsi="Times New Roman"/>
                <w:sz w:val="24"/>
                <w:szCs w:val="24"/>
              </w:rPr>
            </w:pPr>
          </w:p>
        </w:tc>
        <w:tc>
          <w:tcPr>
            <w:tcW w:w="908" w:type="dxa"/>
            <w:vMerge/>
            <w:tcBorders>
              <w:left w:val="nil"/>
              <w:bottom w:val="single" w:sz="16" w:space="0" w:color="000000"/>
              <w:right w:val="nil"/>
            </w:tcBorders>
            <w:shd w:val="clear" w:color="auto" w:fill="FFFFFF"/>
          </w:tcPr>
          <w:p w:rsidR="00383E30" w:rsidRPr="00237C42" w:rsidRDefault="00383E30" w:rsidP="00383E30">
            <w:pPr>
              <w:autoSpaceDE w:val="0"/>
              <w:autoSpaceDN w:val="0"/>
              <w:jc w:val="left"/>
              <w:rPr>
                <w:rFonts w:ascii="Times New Roman" w:eastAsia="微软雅黑" w:hAnsi="Times New Roman"/>
                <w:sz w:val="24"/>
                <w:szCs w:val="24"/>
              </w:rPr>
            </w:pPr>
          </w:p>
        </w:tc>
        <w:tc>
          <w:tcPr>
            <w:tcW w:w="1332" w:type="dxa"/>
            <w:tcBorders>
              <w:top w:val="nil"/>
              <w:left w:val="nil"/>
              <w:bottom w:val="nil"/>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237C42">
              <w:rPr>
                <w:rFonts w:ascii="MingLiU" w:eastAsia="MingLiU" w:hAnsi="Times New Roman" w:cs="MingLiU"/>
                <w:color w:val="000000"/>
                <w:sz w:val="18"/>
                <w:szCs w:val="18"/>
              </w:rPr>
              <w:t>Sig.</w:t>
            </w:r>
            <w:r w:rsidRPr="00237C42">
              <w:rPr>
                <w:rFonts w:ascii="MingLiU" w:eastAsia="MingLiU" w:hAnsi="Times New Roman" w:cs="MingLiU" w:hint="eastAsia"/>
                <w:color w:val="000000"/>
                <w:sz w:val="18"/>
                <w:szCs w:val="18"/>
              </w:rPr>
              <w:t>（双侧）</w:t>
            </w:r>
          </w:p>
        </w:tc>
        <w:tc>
          <w:tcPr>
            <w:tcW w:w="1010" w:type="dxa"/>
            <w:tcBorders>
              <w:top w:val="nil"/>
              <w:left w:val="single" w:sz="16" w:space="0" w:color="000000"/>
              <w:bottom w:val="nil"/>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.000</w:t>
            </w:r>
          </w:p>
        </w:tc>
        <w:tc>
          <w:tcPr>
            <w:tcW w:w="1009" w:type="dxa"/>
            <w:tcBorders>
              <w:top w:val="nil"/>
              <w:bottom w:val="nil"/>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w:t>
            </w:r>
          </w:p>
        </w:tc>
      </w:tr>
      <w:tr w:rsidR="00383E30" w:rsidRPr="00237C42"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237C42" w:rsidRDefault="00383E30" w:rsidP="00383E30">
            <w:pPr>
              <w:autoSpaceDE w:val="0"/>
              <w:autoSpaceDN w:val="0"/>
              <w:jc w:val="left"/>
              <w:rPr>
                <w:rFonts w:ascii="Times New Roman" w:eastAsia="微软雅黑" w:hAnsi="Times New Roman"/>
                <w:sz w:val="24"/>
                <w:szCs w:val="24"/>
              </w:rPr>
            </w:pPr>
          </w:p>
        </w:tc>
        <w:tc>
          <w:tcPr>
            <w:tcW w:w="908" w:type="dxa"/>
            <w:vMerge/>
            <w:tcBorders>
              <w:left w:val="nil"/>
              <w:bottom w:val="single" w:sz="16" w:space="0" w:color="000000"/>
              <w:right w:val="nil"/>
            </w:tcBorders>
            <w:shd w:val="clear" w:color="auto" w:fill="FFFFFF"/>
          </w:tcPr>
          <w:p w:rsidR="00383E30" w:rsidRPr="00237C42" w:rsidRDefault="00383E30" w:rsidP="00383E30">
            <w:pPr>
              <w:autoSpaceDE w:val="0"/>
              <w:autoSpaceDN w:val="0"/>
              <w:jc w:val="left"/>
              <w:rPr>
                <w:rFonts w:ascii="Times New Roman" w:eastAsia="微软雅黑" w:hAnsi="Times New Roman"/>
                <w:sz w:val="24"/>
                <w:szCs w:val="24"/>
              </w:rPr>
            </w:pPr>
          </w:p>
        </w:tc>
        <w:tc>
          <w:tcPr>
            <w:tcW w:w="1332" w:type="dxa"/>
            <w:tcBorders>
              <w:top w:val="nil"/>
              <w:left w:val="nil"/>
              <w:bottom w:val="single" w:sz="16" w:space="0" w:color="000000"/>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237C42">
              <w:rPr>
                <w:rFonts w:ascii="MingLiU" w:eastAsia="MingLiU" w:hAnsi="Times New Roman" w:cs="MingLiU"/>
                <w:color w:val="000000"/>
                <w:sz w:val="18"/>
                <w:szCs w:val="18"/>
              </w:rPr>
              <w:t>N</w:t>
            </w:r>
          </w:p>
        </w:tc>
        <w:tc>
          <w:tcPr>
            <w:tcW w:w="1010" w:type="dxa"/>
            <w:tcBorders>
              <w:top w:val="nil"/>
              <w:left w:val="single" w:sz="16" w:space="0" w:color="000000"/>
              <w:bottom w:val="single" w:sz="16" w:space="0" w:color="000000"/>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80</w:t>
            </w:r>
          </w:p>
        </w:tc>
        <w:tc>
          <w:tcPr>
            <w:tcW w:w="1009" w:type="dxa"/>
            <w:tcBorders>
              <w:top w:val="nil"/>
              <w:bottom w:val="single" w:sz="16" w:space="0" w:color="000000"/>
              <w:right w:val="single" w:sz="16" w:space="0" w:color="000000"/>
            </w:tcBorders>
            <w:shd w:val="clear" w:color="auto" w:fill="FFFFFF"/>
          </w:tcPr>
          <w:p w:rsidR="00383E30" w:rsidRPr="00237C42"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237C42">
              <w:rPr>
                <w:rFonts w:ascii="MingLiU" w:eastAsia="MingLiU" w:hAnsi="Times New Roman" w:cs="MingLiU"/>
                <w:color w:val="000000"/>
                <w:sz w:val="18"/>
                <w:szCs w:val="18"/>
              </w:rPr>
              <w:t>80</w:t>
            </w:r>
          </w:p>
        </w:tc>
      </w:tr>
      <w:tr w:rsidR="00383E30" w:rsidRPr="00237C42" w:rsidTr="00383E30">
        <w:trPr>
          <w:cantSplit/>
          <w:jc w:val="center"/>
        </w:trPr>
        <w:tc>
          <w:tcPr>
            <w:tcW w:w="5972" w:type="dxa"/>
            <w:gridSpan w:val="5"/>
            <w:tcBorders>
              <w:top w:val="nil"/>
              <w:left w:val="nil"/>
              <w:bottom w:val="nil"/>
              <w:right w:val="nil"/>
            </w:tcBorders>
            <w:shd w:val="clear" w:color="auto" w:fill="FFFFFF"/>
          </w:tcPr>
          <w:p w:rsidR="00383E30" w:rsidRPr="00237C42" w:rsidRDefault="00383E30" w:rsidP="00383E30">
            <w:pPr>
              <w:autoSpaceDE w:val="0"/>
              <w:autoSpaceDN w:val="0"/>
              <w:spacing w:line="320" w:lineRule="atLeast"/>
              <w:ind w:left="60" w:right="60"/>
              <w:jc w:val="left"/>
              <w:rPr>
                <w:rFonts w:ascii="MingLiU" w:hAnsi="Times New Roman" w:cs="MingLiU"/>
                <w:color w:val="000000"/>
                <w:sz w:val="18"/>
                <w:szCs w:val="18"/>
              </w:rPr>
            </w:pPr>
            <w:r w:rsidRPr="00237C42">
              <w:rPr>
                <w:rFonts w:ascii="MingLiU" w:eastAsia="MingLiU" w:hAnsi="Times New Roman" w:cs="MingLiU"/>
                <w:color w:val="000000"/>
                <w:sz w:val="18"/>
                <w:szCs w:val="18"/>
              </w:rPr>
              <w:t xml:space="preserve">**. </w:t>
            </w:r>
            <w:r w:rsidRPr="00237C42">
              <w:rPr>
                <w:rFonts w:ascii="MingLiU" w:eastAsia="MingLiU" w:hAnsi="Times New Roman" w:cs="MingLiU" w:hint="eastAsia"/>
                <w:color w:val="000000"/>
                <w:sz w:val="18"/>
                <w:szCs w:val="18"/>
              </w:rPr>
              <w:t>在置信度（双测）为</w:t>
            </w:r>
            <w:r w:rsidRPr="00237C42">
              <w:rPr>
                <w:rFonts w:ascii="MingLiU" w:eastAsia="MingLiU" w:hAnsi="Times New Roman" w:cs="MingLiU"/>
                <w:color w:val="000000"/>
                <w:sz w:val="18"/>
                <w:szCs w:val="18"/>
              </w:rPr>
              <w:t xml:space="preserve"> 0.01 </w:t>
            </w:r>
            <w:r w:rsidRPr="00237C42">
              <w:rPr>
                <w:rFonts w:ascii="MingLiU" w:eastAsia="MingLiU" w:hAnsi="Times New Roman" w:cs="MingLiU" w:hint="eastAsia"/>
                <w:color w:val="000000"/>
                <w:sz w:val="18"/>
                <w:szCs w:val="18"/>
              </w:rPr>
              <w:t>时，相关性是显著的。</w:t>
            </w:r>
          </w:p>
        </w:tc>
      </w:tr>
    </w:tbl>
    <w:p w:rsidR="00383E30" w:rsidRPr="00237C42" w:rsidRDefault="00383E30" w:rsidP="0093720A">
      <w:pPr>
        <w:spacing w:beforeLines="50" w:after="120" w:line="360" w:lineRule="auto"/>
        <w:jc w:val="center"/>
        <w:rPr>
          <w:rFonts w:asciiTheme="minorEastAsia" w:hAnsiTheme="minorEastAsia"/>
          <w:sz w:val="24"/>
          <w:szCs w:val="24"/>
        </w:rPr>
      </w:pPr>
      <w:r>
        <w:rPr>
          <w:rFonts w:ascii="黑体" w:eastAsia="黑体" w:hAnsi="黑体" w:hint="eastAsia"/>
          <w:sz w:val="20"/>
          <w:szCs w:val="20"/>
        </w:rPr>
        <w:t>图</w:t>
      </w:r>
      <w:r w:rsidR="0093720A">
        <w:rPr>
          <w:rFonts w:ascii="黑体" w:eastAsia="黑体" w:hAnsi="黑体" w:hint="eastAsia"/>
          <w:sz w:val="20"/>
          <w:szCs w:val="20"/>
        </w:rPr>
        <w:t>12</w:t>
      </w:r>
      <w:r w:rsidRPr="00EB11C6">
        <w:rPr>
          <w:rFonts w:ascii="黑体" w:eastAsia="黑体" w:hAnsi="黑体" w:hint="eastAsia"/>
          <w:sz w:val="20"/>
          <w:szCs w:val="20"/>
        </w:rPr>
        <w:t>春季</w:t>
      </w:r>
      <w:r>
        <w:rPr>
          <w:rFonts w:ascii="黑体" w:eastAsia="黑体" w:hAnsi="黑体" w:hint="eastAsia"/>
          <w:sz w:val="20"/>
          <w:szCs w:val="20"/>
        </w:rPr>
        <w:t>温</w:t>
      </w:r>
      <w:r w:rsidRPr="00EB11C6">
        <w:rPr>
          <w:rFonts w:ascii="黑体" w:eastAsia="黑体" w:hAnsi="黑体" w:hint="eastAsia"/>
          <w:sz w:val="20"/>
          <w:szCs w:val="20"/>
        </w:rPr>
        <w:t>度与PM的</w:t>
      </w:r>
      <w:r>
        <w:rPr>
          <w:rFonts w:ascii="黑体" w:eastAsia="黑体" w:hAnsi="黑体" w:hint="eastAsia"/>
          <w:sz w:val="20"/>
          <w:szCs w:val="20"/>
        </w:rPr>
        <w:t>Spearman相关性分析</w:t>
      </w:r>
    </w:p>
    <w:p w:rsidR="00383E30" w:rsidRDefault="00383E30" w:rsidP="0093720A">
      <w:pPr>
        <w:spacing w:beforeLines="50" w:after="120" w:line="360" w:lineRule="auto"/>
        <w:rPr>
          <w:rFonts w:asciiTheme="minorEastAsia" w:hAnsiTheme="minorEastAsia"/>
          <w:sz w:val="24"/>
          <w:szCs w:val="24"/>
        </w:rPr>
      </w:pPr>
      <w:r>
        <w:rPr>
          <w:rFonts w:asciiTheme="minorEastAsia" w:hAnsiTheme="minorEastAsia" w:hint="eastAsia"/>
          <w:sz w:val="24"/>
          <w:szCs w:val="24"/>
        </w:rPr>
        <w:t xml:space="preserve">  可以看到，显著性小于0.01，两组差别具有显著意义。可以看到温度与PM值</w:t>
      </w:r>
      <w:r w:rsidRPr="000B05D9">
        <w:rPr>
          <w:rFonts w:ascii="Times New Roman" w:hAnsi="Times New Roman"/>
          <w:sz w:val="24"/>
          <w:szCs w:val="24"/>
        </w:rPr>
        <w:t>Spearman</w:t>
      </w:r>
      <w:r>
        <w:rPr>
          <w:rFonts w:asciiTheme="minorEastAsia" w:hAnsiTheme="minorEastAsia" w:hint="eastAsia"/>
          <w:sz w:val="24"/>
          <w:szCs w:val="24"/>
        </w:rPr>
        <w:t>相关系数为负，也就是说，春季在温度越低的情况下，</w:t>
      </w:r>
      <w:r>
        <w:rPr>
          <w:rFonts w:ascii="Times New Roman" w:hAnsi="Times New Roman"/>
          <w:sz w:val="24"/>
          <w:szCs w:val="24"/>
        </w:rPr>
        <w:t>PM</w:t>
      </w:r>
      <w:r>
        <w:rPr>
          <w:rFonts w:asciiTheme="minorEastAsia" w:hAnsiTheme="minorEastAsia" w:hint="eastAsia"/>
          <w:sz w:val="24"/>
          <w:szCs w:val="24"/>
        </w:rPr>
        <w:t>的值越大，佐证了</w:t>
      </w:r>
      <w:r w:rsidRPr="00E369DD">
        <w:rPr>
          <w:rFonts w:ascii="Times New Roman" w:hAnsi="Times New Roman"/>
          <w:sz w:val="24"/>
          <w:szCs w:val="24"/>
        </w:rPr>
        <w:t>Pearson</w:t>
      </w:r>
      <w:r>
        <w:rPr>
          <w:rFonts w:asciiTheme="minorEastAsia" w:hAnsiTheme="minorEastAsia" w:hint="eastAsia"/>
          <w:sz w:val="24"/>
          <w:szCs w:val="24"/>
        </w:rPr>
        <w:t>检验的观点。</w:t>
      </w:r>
    </w:p>
    <w:p w:rsidR="00383E30" w:rsidRPr="00231BBF" w:rsidRDefault="00383E30" w:rsidP="0093720A">
      <w:pPr>
        <w:spacing w:beforeLines="50" w:after="120" w:line="360" w:lineRule="auto"/>
        <w:rPr>
          <w:rFonts w:asciiTheme="minorEastAsia" w:hAnsiTheme="minorEastAsia"/>
          <w:sz w:val="24"/>
          <w:szCs w:val="24"/>
        </w:rPr>
      </w:pPr>
      <w:r>
        <w:rPr>
          <w:rFonts w:asciiTheme="minorEastAsia" w:hAnsiTheme="minorEastAsia" w:hint="eastAsia"/>
          <w:sz w:val="24"/>
          <w:szCs w:val="24"/>
        </w:rPr>
        <w:t xml:space="preserve">  温度与PM的线性回归分析结果（图</w:t>
      </w:r>
      <w:r w:rsidR="0093720A">
        <w:rPr>
          <w:rFonts w:asciiTheme="minorEastAsia" w:hAnsiTheme="minorEastAsia" w:hint="eastAsia"/>
          <w:sz w:val="24"/>
          <w:szCs w:val="24"/>
        </w:rPr>
        <w:t>13</w:t>
      </w:r>
      <w:r>
        <w:rPr>
          <w:rFonts w:asciiTheme="minorEastAsia" w:hAnsiTheme="minorEastAsia" w:hint="eastAsia"/>
          <w:sz w:val="24"/>
          <w:szCs w:val="24"/>
        </w:rPr>
        <w:t>）：</w:t>
      </w:r>
    </w:p>
    <w:tbl>
      <w:tblPr>
        <w:tblW w:w="52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8"/>
        <w:gridCol w:w="1010"/>
        <w:gridCol w:w="1009"/>
        <w:gridCol w:w="1063"/>
        <w:gridCol w:w="1456"/>
      </w:tblGrid>
      <w:tr w:rsidR="00383E30" w:rsidRPr="00777357" w:rsidTr="00383E30">
        <w:trPr>
          <w:cantSplit/>
          <w:tblHeader/>
          <w:jc w:val="center"/>
        </w:trPr>
        <w:tc>
          <w:tcPr>
            <w:tcW w:w="5264" w:type="dxa"/>
            <w:gridSpan w:val="5"/>
            <w:tcBorders>
              <w:top w:val="nil"/>
              <w:left w:val="nil"/>
              <w:bottom w:val="nil"/>
              <w:right w:val="nil"/>
            </w:tcBorders>
            <w:shd w:val="clear" w:color="auto" w:fill="FFFFFF"/>
            <w:vAlign w:val="center"/>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hint="eastAsia"/>
                <w:b/>
                <w:bCs/>
                <w:color w:val="000000"/>
                <w:sz w:val="18"/>
                <w:szCs w:val="18"/>
              </w:rPr>
              <w:t>模型汇总</w:t>
            </w:r>
          </w:p>
        </w:tc>
      </w:tr>
      <w:tr w:rsidR="00383E30" w:rsidRPr="00777357" w:rsidTr="00383E30">
        <w:trPr>
          <w:cantSplit/>
          <w:tblHeader/>
          <w:jc w:val="center"/>
        </w:trPr>
        <w:tc>
          <w:tcPr>
            <w:tcW w:w="727"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模型</w:t>
            </w: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color w:val="000000"/>
                <w:sz w:val="18"/>
                <w:szCs w:val="18"/>
              </w:rPr>
              <w:t>R</w:t>
            </w:r>
          </w:p>
        </w:tc>
        <w:tc>
          <w:tcPr>
            <w:tcW w:w="1009" w:type="dxa"/>
            <w:tcBorders>
              <w:top w:val="single" w:sz="16" w:space="0" w:color="000000"/>
              <w:bottom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color w:val="000000"/>
                <w:sz w:val="18"/>
                <w:szCs w:val="18"/>
              </w:rPr>
              <w:t xml:space="preserve">R </w:t>
            </w:r>
            <w:r w:rsidRPr="00777357">
              <w:rPr>
                <w:rFonts w:ascii="MingLiU" w:eastAsia="MingLiU" w:hAnsi="Times New Roman" w:cs="MingLiU" w:hint="eastAsia"/>
                <w:color w:val="000000"/>
                <w:sz w:val="18"/>
                <w:szCs w:val="18"/>
              </w:rPr>
              <w:t>方</w:t>
            </w:r>
          </w:p>
        </w:tc>
        <w:tc>
          <w:tcPr>
            <w:tcW w:w="1063" w:type="dxa"/>
            <w:tcBorders>
              <w:top w:val="single" w:sz="16" w:space="0" w:color="000000"/>
              <w:bottom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调整</w:t>
            </w:r>
            <w:r w:rsidRPr="00777357">
              <w:rPr>
                <w:rFonts w:ascii="MingLiU" w:eastAsia="MingLiU" w:hAnsi="Times New Roman" w:cs="MingLiU"/>
                <w:color w:val="000000"/>
                <w:sz w:val="18"/>
                <w:szCs w:val="18"/>
              </w:rPr>
              <w:t xml:space="preserve"> R </w:t>
            </w:r>
            <w:r w:rsidRPr="00777357">
              <w:rPr>
                <w:rFonts w:ascii="MingLiU" w:eastAsia="MingLiU" w:hAnsi="Times New Roman" w:cs="MingLiU" w:hint="eastAsia"/>
                <w:color w:val="000000"/>
                <w:sz w:val="18"/>
                <w:szCs w:val="18"/>
              </w:rPr>
              <w:t>方</w:t>
            </w:r>
          </w:p>
        </w:tc>
        <w:tc>
          <w:tcPr>
            <w:tcW w:w="1455" w:type="dxa"/>
            <w:tcBorders>
              <w:top w:val="single" w:sz="16" w:space="0" w:color="000000"/>
              <w:bottom w:val="single" w:sz="16" w:space="0" w:color="000000"/>
              <w:right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标准</w:t>
            </w:r>
            <w:r w:rsidRPr="00777357">
              <w:rPr>
                <w:rFonts w:ascii="MingLiU" w:eastAsia="MingLiU" w:hAnsi="Times New Roman" w:cs="MingLiU"/>
                <w:color w:val="000000"/>
                <w:sz w:val="18"/>
                <w:szCs w:val="18"/>
              </w:rPr>
              <w:t xml:space="preserve"> </w:t>
            </w:r>
            <w:r w:rsidRPr="00777357">
              <w:rPr>
                <w:rFonts w:ascii="MingLiU" w:eastAsia="MingLiU" w:hAnsi="Times New Roman" w:cs="MingLiU" w:hint="eastAsia"/>
                <w:color w:val="000000"/>
                <w:sz w:val="18"/>
                <w:szCs w:val="18"/>
              </w:rPr>
              <w:t>估计的误差</w:t>
            </w:r>
          </w:p>
        </w:tc>
      </w:tr>
      <w:tr w:rsidR="00383E30" w:rsidRPr="00777357" w:rsidTr="00383E30">
        <w:trPr>
          <w:cantSplit/>
          <w:tblHeader/>
          <w:jc w:val="center"/>
        </w:trPr>
        <w:tc>
          <w:tcPr>
            <w:tcW w:w="727" w:type="dxa"/>
            <w:tcBorders>
              <w:top w:val="single" w:sz="16" w:space="0" w:color="000000"/>
              <w:left w:val="single" w:sz="16" w:space="0" w:color="000000"/>
              <w:bottom w:val="single" w:sz="16" w:space="0" w:color="000000"/>
              <w:right w:val="single" w:sz="16" w:space="0" w:color="000000"/>
            </w:tcBorders>
            <w:shd w:val="clear" w:color="auto" w:fill="FFFFFF"/>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color w:val="000000"/>
                <w:sz w:val="18"/>
                <w:szCs w:val="18"/>
              </w:rPr>
              <w:t>1</w:t>
            </w:r>
          </w:p>
        </w:tc>
        <w:tc>
          <w:tcPr>
            <w:tcW w:w="1010" w:type="dxa"/>
            <w:tcBorders>
              <w:top w:val="single" w:sz="16" w:space="0" w:color="000000"/>
              <w:left w:val="single" w:sz="16" w:space="0" w:color="000000"/>
              <w:bottom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.382</w:t>
            </w:r>
            <w:r w:rsidRPr="00777357">
              <w:rPr>
                <w:rFonts w:ascii="MingLiU" w:eastAsia="MingLiU" w:hAnsi="Times New Roman" w:cs="MingLiU"/>
                <w:color w:val="000000"/>
                <w:sz w:val="18"/>
                <w:szCs w:val="18"/>
                <w:vertAlign w:val="superscript"/>
              </w:rPr>
              <w:t>a</w:t>
            </w:r>
          </w:p>
        </w:tc>
        <w:tc>
          <w:tcPr>
            <w:tcW w:w="1009" w:type="dxa"/>
            <w:tcBorders>
              <w:top w:val="single" w:sz="16" w:space="0" w:color="000000"/>
              <w:bottom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.146</w:t>
            </w:r>
          </w:p>
        </w:tc>
        <w:tc>
          <w:tcPr>
            <w:tcW w:w="1063" w:type="dxa"/>
            <w:tcBorders>
              <w:top w:val="single" w:sz="16" w:space="0" w:color="000000"/>
              <w:bottom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.135</w:t>
            </w:r>
          </w:p>
        </w:tc>
        <w:tc>
          <w:tcPr>
            <w:tcW w:w="1455" w:type="dxa"/>
            <w:tcBorders>
              <w:top w:val="single" w:sz="16" w:space="0" w:color="000000"/>
              <w:bottom w:val="single" w:sz="16" w:space="0" w:color="000000"/>
              <w:right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49.27980</w:t>
            </w:r>
          </w:p>
        </w:tc>
      </w:tr>
      <w:tr w:rsidR="00383E30" w:rsidRPr="00777357" w:rsidTr="00383E30">
        <w:trPr>
          <w:cantSplit/>
          <w:jc w:val="center"/>
        </w:trPr>
        <w:tc>
          <w:tcPr>
            <w:tcW w:w="5264" w:type="dxa"/>
            <w:gridSpan w:val="5"/>
            <w:tcBorders>
              <w:top w:val="nil"/>
              <w:left w:val="nil"/>
              <w:bottom w:val="nil"/>
              <w:right w:val="nil"/>
            </w:tcBorders>
            <w:shd w:val="clear" w:color="auto" w:fill="FFFFFF"/>
          </w:tcPr>
          <w:p w:rsidR="00383E30" w:rsidRPr="00777357" w:rsidRDefault="00383E30" w:rsidP="00383E30">
            <w:pPr>
              <w:autoSpaceDE w:val="0"/>
              <w:autoSpaceDN w:val="0"/>
              <w:spacing w:line="320" w:lineRule="atLeast"/>
              <w:ind w:left="60" w:right="60"/>
              <w:jc w:val="left"/>
              <w:rPr>
                <w:rFonts w:ascii="MingLiU" w:hAnsi="Times New Roman" w:cs="MingLiU"/>
                <w:color w:val="000000"/>
                <w:sz w:val="18"/>
                <w:szCs w:val="18"/>
              </w:rPr>
            </w:pPr>
            <w:r w:rsidRPr="00777357">
              <w:rPr>
                <w:rFonts w:ascii="MingLiU" w:eastAsia="MingLiU" w:hAnsi="Times New Roman" w:cs="MingLiU"/>
                <w:color w:val="000000"/>
                <w:sz w:val="18"/>
                <w:szCs w:val="18"/>
              </w:rPr>
              <w:lastRenderedPageBreak/>
              <w:t xml:space="preserve">a. </w:t>
            </w:r>
            <w:r w:rsidRPr="00777357">
              <w:rPr>
                <w:rFonts w:ascii="MingLiU" w:eastAsia="MingLiU" w:hAnsi="Times New Roman" w:cs="MingLiU" w:hint="eastAsia"/>
                <w:color w:val="000000"/>
                <w:sz w:val="18"/>
                <w:szCs w:val="18"/>
              </w:rPr>
              <w:t>预测变量</w:t>
            </w:r>
            <w:r w:rsidRPr="00777357">
              <w:rPr>
                <w:rFonts w:ascii="MingLiU" w:eastAsia="MingLiU" w:hAnsi="Times New Roman" w:cs="MingLiU"/>
                <w:color w:val="000000"/>
                <w:sz w:val="18"/>
                <w:szCs w:val="18"/>
              </w:rPr>
              <w:t>: (</w:t>
            </w:r>
            <w:r w:rsidRPr="00777357">
              <w:rPr>
                <w:rFonts w:ascii="MingLiU" w:eastAsia="MingLiU" w:hAnsi="Times New Roman" w:cs="MingLiU" w:hint="eastAsia"/>
                <w:color w:val="000000"/>
                <w:sz w:val="18"/>
                <w:szCs w:val="18"/>
              </w:rPr>
              <w:t>常量</w:t>
            </w:r>
            <w:r w:rsidRPr="00777357">
              <w:rPr>
                <w:rFonts w:ascii="MingLiU" w:eastAsia="MingLiU" w:hAnsi="Times New Roman" w:cs="MingLiU"/>
                <w:color w:val="000000"/>
                <w:sz w:val="18"/>
                <w:szCs w:val="18"/>
              </w:rPr>
              <w:t xml:space="preserve">), </w:t>
            </w:r>
            <w:r w:rsidRPr="00777357">
              <w:rPr>
                <w:rFonts w:ascii="MingLiU" w:eastAsia="MingLiU" w:hAnsi="Times New Roman" w:cs="MingLiU" w:hint="eastAsia"/>
                <w:color w:val="000000"/>
                <w:sz w:val="18"/>
                <w:szCs w:val="18"/>
              </w:rPr>
              <w:t>温度。</w:t>
            </w:r>
          </w:p>
        </w:tc>
      </w:tr>
    </w:tbl>
    <w:p w:rsidR="00383E30" w:rsidRPr="00777357" w:rsidRDefault="00383E30" w:rsidP="00383E30">
      <w:pPr>
        <w:autoSpaceDE w:val="0"/>
        <w:autoSpaceDN w:val="0"/>
        <w:spacing w:line="400" w:lineRule="atLeast"/>
        <w:jc w:val="left"/>
        <w:rPr>
          <w:rFonts w:ascii="Times New Roman" w:eastAsia="微软雅黑" w:hAnsi="Times New Roman"/>
          <w:sz w:val="24"/>
          <w:szCs w:val="24"/>
        </w:rPr>
      </w:pPr>
    </w:p>
    <w:tbl>
      <w:tblPr>
        <w:tblW w:w="697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6"/>
        <w:gridCol w:w="727"/>
        <w:gridCol w:w="1299"/>
        <w:gridCol w:w="1010"/>
        <w:gridCol w:w="1193"/>
        <w:gridCol w:w="1011"/>
        <w:gridCol w:w="1011"/>
      </w:tblGrid>
      <w:tr w:rsidR="00383E30" w:rsidRPr="00777357" w:rsidTr="00383E30">
        <w:trPr>
          <w:cantSplit/>
          <w:tblHeader/>
          <w:jc w:val="center"/>
        </w:trPr>
        <w:tc>
          <w:tcPr>
            <w:tcW w:w="6973" w:type="dxa"/>
            <w:gridSpan w:val="7"/>
            <w:tcBorders>
              <w:top w:val="nil"/>
              <w:left w:val="nil"/>
              <w:bottom w:val="nil"/>
              <w:right w:val="nil"/>
            </w:tcBorders>
            <w:shd w:val="clear" w:color="auto" w:fill="FFFFFF"/>
            <w:vAlign w:val="center"/>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b/>
                <w:bCs/>
                <w:color w:val="000000"/>
                <w:sz w:val="18"/>
                <w:szCs w:val="18"/>
              </w:rPr>
              <w:t>Anova</w:t>
            </w:r>
            <w:r w:rsidRPr="00777357">
              <w:rPr>
                <w:rFonts w:ascii="MingLiU" w:eastAsia="MingLiU" w:hAnsi="Times New Roman" w:cs="MingLiU"/>
                <w:b/>
                <w:bCs/>
                <w:color w:val="000000"/>
                <w:sz w:val="18"/>
                <w:szCs w:val="18"/>
                <w:vertAlign w:val="superscript"/>
              </w:rPr>
              <w:t>b</w:t>
            </w:r>
          </w:p>
        </w:tc>
      </w:tr>
      <w:tr w:rsidR="00383E30" w:rsidRPr="00777357" w:rsidTr="00383E30">
        <w:trPr>
          <w:cantSplit/>
          <w:tblHeader/>
          <w:jc w:val="center"/>
        </w:trPr>
        <w:tc>
          <w:tcPr>
            <w:tcW w:w="1454" w:type="dxa"/>
            <w:gridSpan w:val="2"/>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模型</w:t>
            </w:r>
          </w:p>
        </w:tc>
        <w:tc>
          <w:tcPr>
            <w:tcW w:w="1298" w:type="dxa"/>
            <w:tcBorders>
              <w:top w:val="single" w:sz="16" w:space="0" w:color="000000"/>
              <w:left w:val="single" w:sz="16" w:space="0" w:color="000000"/>
              <w:bottom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平方和</w:t>
            </w:r>
          </w:p>
        </w:tc>
        <w:tc>
          <w:tcPr>
            <w:tcW w:w="1009" w:type="dxa"/>
            <w:tcBorders>
              <w:top w:val="single" w:sz="16" w:space="0" w:color="000000"/>
              <w:bottom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color w:val="000000"/>
                <w:sz w:val="18"/>
                <w:szCs w:val="18"/>
              </w:rPr>
              <w:t>df</w:t>
            </w:r>
          </w:p>
        </w:tc>
        <w:tc>
          <w:tcPr>
            <w:tcW w:w="1192" w:type="dxa"/>
            <w:tcBorders>
              <w:top w:val="single" w:sz="16" w:space="0" w:color="000000"/>
              <w:bottom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均方</w:t>
            </w:r>
          </w:p>
        </w:tc>
        <w:tc>
          <w:tcPr>
            <w:tcW w:w="1010" w:type="dxa"/>
            <w:tcBorders>
              <w:top w:val="single" w:sz="16" w:space="0" w:color="000000"/>
              <w:bottom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color w:val="000000"/>
                <w:sz w:val="18"/>
                <w:szCs w:val="18"/>
              </w:rPr>
              <w:t>F</w:t>
            </w:r>
          </w:p>
        </w:tc>
        <w:tc>
          <w:tcPr>
            <w:tcW w:w="1010" w:type="dxa"/>
            <w:tcBorders>
              <w:top w:val="single" w:sz="16" w:space="0" w:color="000000"/>
              <w:bottom w:val="single" w:sz="16" w:space="0" w:color="000000"/>
              <w:right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color w:val="000000"/>
                <w:sz w:val="18"/>
                <w:szCs w:val="18"/>
              </w:rPr>
              <w:t>Sig.</w:t>
            </w:r>
          </w:p>
        </w:tc>
      </w:tr>
      <w:tr w:rsidR="00383E30" w:rsidRPr="00777357" w:rsidTr="00383E30">
        <w:trPr>
          <w:cantSplit/>
          <w:tblHeader/>
          <w:jc w:val="center"/>
        </w:trPr>
        <w:tc>
          <w:tcPr>
            <w:tcW w:w="727" w:type="dxa"/>
            <w:vMerge w:val="restart"/>
            <w:tcBorders>
              <w:top w:val="single" w:sz="16" w:space="0" w:color="000000"/>
              <w:left w:val="single" w:sz="16" w:space="0" w:color="000000"/>
              <w:bottom w:val="single" w:sz="16" w:space="0" w:color="000000"/>
              <w:right w:val="nil"/>
            </w:tcBorders>
            <w:shd w:val="clear" w:color="auto" w:fill="FFFFFF"/>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color w:val="000000"/>
                <w:sz w:val="18"/>
                <w:szCs w:val="18"/>
              </w:rPr>
              <w:t>1</w:t>
            </w:r>
          </w:p>
        </w:tc>
        <w:tc>
          <w:tcPr>
            <w:tcW w:w="727" w:type="dxa"/>
            <w:tcBorders>
              <w:top w:val="single" w:sz="16" w:space="0" w:color="000000"/>
              <w:left w:val="nil"/>
              <w:bottom w:val="nil"/>
              <w:right w:val="single" w:sz="16" w:space="0" w:color="000000"/>
            </w:tcBorders>
            <w:shd w:val="clear" w:color="auto" w:fill="FFFFFF"/>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回归</w:t>
            </w:r>
          </w:p>
        </w:tc>
        <w:tc>
          <w:tcPr>
            <w:tcW w:w="1298" w:type="dxa"/>
            <w:tcBorders>
              <w:top w:val="single" w:sz="16" w:space="0" w:color="000000"/>
              <w:left w:val="single" w:sz="16" w:space="0" w:color="000000"/>
              <w:bottom w:val="nil"/>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32386.680</w:t>
            </w:r>
          </w:p>
        </w:tc>
        <w:tc>
          <w:tcPr>
            <w:tcW w:w="1009" w:type="dxa"/>
            <w:tcBorders>
              <w:top w:val="single" w:sz="16" w:space="0" w:color="000000"/>
              <w:bottom w:val="nil"/>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1</w:t>
            </w:r>
          </w:p>
        </w:tc>
        <w:tc>
          <w:tcPr>
            <w:tcW w:w="1192" w:type="dxa"/>
            <w:tcBorders>
              <w:top w:val="single" w:sz="16" w:space="0" w:color="000000"/>
              <w:bottom w:val="nil"/>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32386.680</w:t>
            </w:r>
          </w:p>
        </w:tc>
        <w:tc>
          <w:tcPr>
            <w:tcW w:w="1010" w:type="dxa"/>
            <w:tcBorders>
              <w:top w:val="single" w:sz="16" w:space="0" w:color="000000"/>
              <w:bottom w:val="nil"/>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13.336</w:t>
            </w:r>
          </w:p>
        </w:tc>
        <w:tc>
          <w:tcPr>
            <w:tcW w:w="1010" w:type="dxa"/>
            <w:tcBorders>
              <w:top w:val="single" w:sz="16" w:space="0" w:color="000000"/>
              <w:bottom w:val="nil"/>
              <w:right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.000</w:t>
            </w:r>
            <w:r w:rsidRPr="00777357">
              <w:rPr>
                <w:rFonts w:ascii="MingLiU" w:eastAsia="MingLiU" w:hAnsi="Times New Roman" w:cs="MingLiU"/>
                <w:color w:val="000000"/>
                <w:sz w:val="18"/>
                <w:szCs w:val="18"/>
                <w:vertAlign w:val="superscript"/>
              </w:rPr>
              <w:t>a</w:t>
            </w:r>
          </w:p>
        </w:tc>
      </w:tr>
      <w:tr w:rsidR="00383E30" w:rsidRPr="00777357" w:rsidTr="00383E30">
        <w:trPr>
          <w:cantSplit/>
          <w:tblHeader/>
          <w:jc w:val="center"/>
        </w:trPr>
        <w:tc>
          <w:tcPr>
            <w:tcW w:w="727" w:type="dxa"/>
            <w:vMerge/>
            <w:tcBorders>
              <w:top w:val="single" w:sz="16" w:space="0" w:color="000000"/>
              <w:left w:val="single" w:sz="16" w:space="0" w:color="000000"/>
              <w:bottom w:val="single" w:sz="16" w:space="0" w:color="000000"/>
              <w:right w:val="nil"/>
            </w:tcBorders>
            <w:shd w:val="clear" w:color="auto" w:fill="FFFFFF"/>
          </w:tcPr>
          <w:p w:rsidR="00383E30" w:rsidRPr="00777357" w:rsidRDefault="00383E30" w:rsidP="00383E30">
            <w:pPr>
              <w:autoSpaceDE w:val="0"/>
              <w:autoSpaceDN w:val="0"/>
              <w:jc w:val="left"/>
              <w:rPr>
                <w:rFonts w:ascii="MingLiU" w:eastAsia="MingLiU" w:hAnsi="Times New Roman" w:cs="MingLiU"/>
                <w:color w:val="000000"/>
                <w:sz w:val="18"/>
                <w:szCs w:val="18"/>
              </w:rPr>
            </w:pPr>
          </w:p>
        </w:tc>
        <w:tc>
          <w:tcPr>
            <w:tcW w:w="727" w:type="dxa"/>
            <w:tcBorders>
              <w:top w:val="nil"/>
              <w:left w:val="nil"/>
              <w:bottom w:val="nil"/>
              <w:right w:val="single" w:sz="16" w:space="0" w:color="000000"/>
            </w:tcBorders>
            <w:shd w:val="clear" w:color="auto" w:fill="FFFFFF"/>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残差</w:t>
            </w:r>
          </w:p>
        </w:tc>
        <w:tc>
          <w:tcPr>
            <w:tcW w:w="1298" w:type="dxa"/>
            <w:tcBorders>
              <w:top w:val="nil"/>
              <w:left w:val="single" w:sz="16" w:space="0" w:color="000000"/>
              <w:bottom w:val="nil"/>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189422.870</w:t>
            </w:r>
          </w:p>
        </w:tc>
        <w:tc>
          <w:tcPr>
            <w:tcW w:w="1009" w:type="dxa"/>
            <w:tcBorders>
              <w:top w:val="nil"/>
              <w:bottom w:val="nil"/>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78</w:t>
            </w:r>
          </w:p>
        </w:tc>
        <w:tc>
          <w:tcPr>
            <w:tcW w:w="1192" w:type="dxa"/>
            <w:tcBorders>
              <w:top w:val="nil"/>
              <w:bottom w:val="nil"/>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2428.498</w:t>
            </w:r>
          </w:p>
        </w:tc>
        <w:tc>
          <w:tcPr>
            <w:tcW w:w="1010" w:type="dxa"/>
            <w:tcBorders>
              <w:top w:val="nil"/>
              <w:bottom w:val="nil"/>
            </w:tcBorders>
            <w:shd w:val="clear" w:color="auto" w:fill="FFFFFF"/>
            <w:vAlign w:val="center"/>
          </w:tcPr>
          <w:p w:rsidR="00383E30" w:rsidRPr="00777357"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nil"/>
              <w:right w:val="single" w:sz="16" w:space="0" w:color="000000"/>
            </w:tcBorders>
            <w:shd w:val="clear" w:color="auto" w:fill="FFFFFF"/>
            <w:vAlign w:val="center"/>
          </w:tcPr>
          <w:p w:rsidR="00383E30" w:rsidRPr="00777357" w:rsidRDefault="00383E30" w:rsidP="00383E30">
            <w:pPr>
              <w:autoSpaceDE w:val="0"/>
              <w:autoSpaceDN w:val="0"/>
              <w:jc w:val="center"/>
              <w:rPr>
                <w:rFonts w:ascii="Times New Roman" w:eastAsia="微软雅黑" w:hAnsi="Times New Roman"/>
                <w:sz w:val="24"/>
                <w:szCs w:val="24"/>
              </w:rPr>
            </w:pPr>
          </w:p>
        </w:tc>
      </w:tr>
      <w:tr w:rsidR="00383E30" w:rsidRPr="00777357" w:rsidTr="00383E30">
        <w:trPr>
          <w:cantSplit/>
          <w:tblHeader/>
          <w:jc w:val="center"/>
        </w:trPr>
        <w:tc>
          <w:tcPr>
            <w:tcW w:w="727" w:type="dxa"/>
            <w:vMerge/>
            <w:tcBorders>
              <w:top w:val="single" w:sz="16" w:space="0" w:color="000000"/>
              <w:left w:val="single" w:sz="16" w:space="0" w:color="000000"/>
              <w:bottom w:val="single" w:sz="16" w:space="0" w:color="000000"/>
              <w:right w:val="nil"/>
            </w:tcBorders>
            <w:shd w:val="clear" w:color="auto" w:fill="FFFFFF"/>
          </w:tcPr>
          <w:p w:rsidR="00383E30" w:rsidRPr="00777357" w:rsidRDefault="00383E30" w:rsidP="00383E30">
            <w:pPr>
              <w:autoSpaceDE w:val="0"/>
              <w:autoSpaceDN w:val="0"/>
              <w:jc w:val="left"/>
              <w:rPr>
                <w:rFonts w:ascii="Times New Roman" w:eastAsia="微软雅黑" w:hAnsi="Times New Roman"/>
                <w:sz w:val="24"/>
                <w:szCs w:val="24"/>
              </w:rPr>
            </w:pPr>
          </w:p>
        </w:tc>
        <w:tc>
          <w:tcPr>
            <w:tcW w:w="727" w:type="dxa"/>
            <w:tcBorders>
              <w:top w:val="nil"/>
              <w:left w:val="nil"/>
              <w:bottom w:val="single" w:sz="16" w:space="0" w:color="000000"/>
              <w:right w:val="single" w:sz="16" w:space="0" w:color="000000"/>
            </w:tcBorders>
            <w:shd w:val="clear" w:color="auto" w:fill="FFFFFF"/>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总计</w:t>
            </w:r>
          </w:p>
        </w:tc>
        <w:tc>
          <w:tcPr>
            <w:tcW w:w="1298" w:type="dxa"/>
            <w:tcBorders>
              <w:top w:val="nil"/>
              <w:left w:val="single" w:sz="16" w:space="0" w:color="000000"/>
              <w:bottom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221809.550</w:t>
            </w:r>
          </w:p>
        </w:tc>
        <w:tc>
          <w:tcPr>
            <w:tcW w:w="1009" w:type="dxa"/>
            <w:tcBorders>
              <w:top w:val="nil"/>
              <w:bottom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79</w:t>
            </w:r>
          </w:p>
        </w:tc>
        <w:tc>
          <w:tcPr>
            <w:tcW w:w="1192" w:type="dxa"/>
            <w:tcBorders>
              <w:top w:val="nil"/>
              <w:bottom w:val="single" w:sz="16" w:space="0" w:color="000000"/>
            </w:tcBorders>
            <w:shd w:val="clear" w:color="auto" w:fill="FFFFFF"/>
            <w:vAlign w:val="center"/>
          </w:tcPr>
          <w:p w:rsidR="00383E30" w:rsidRPr="00777357"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single" w:sz="16" w:space="0" w:color="000000"/>
            </w:tcBorders>
            <w:shd w:val="clear" w:color="auto" w:fill="FFFFFF"/>
            <w:vAlign w:val="center"/>
          </w:tcPr>
          <w:p w:rsidR="00383E30" w:rsidRPr="00777357"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single" w:sz="16" w:space="0" w:color="000000"/>
              <w:right w:val="single" w:sz="16" w:space="0" w:color="000000"/>
            </w:tcBorders>
            <w:shd w:val="clear" w:color="auto" w:fill="FFFFFF"/>
            <w:vAlign w:val="center"/>
          </w:tcPr>
          <w:p w:rsidR="00383E30" w:rsidRPr="00777357" w:rsidRDefault="00383E30" w:rsidP="00383E30">
            <w:pPr>
              <w:autoSpaceDE w:val="0"/>
              <w:autoSpaceDN w:val="0"/>
              <w:jc w:val="center"/>
              <w:rPr>
                <w:rFonts w:ascii="Times New Roman" w:eastAsia="微软雅黑" w:hAnsi="Times New Roman"/>
                <w:sz w:val="24"/>
                <w:szCs w:val="24"/>
              </w:rPr>
            </w:pPr>
          </w:p>
        </w:tc>
      </w:tr>
      <w:tr w:rsidR="00383E30" w:rsidRPr="00777357" w:rsidTr="00383E30">
        <w:trPr>
          <w:cantSplit/>
          <w:jc w:val="center"/>
        </w:trPr>
        <w:tc>
          <w:tcPr>
            <w:tcW w:w="6973" w:type="dxa"/>
            <w:gridSpan w:val="7"/>
            <w:tcBorders>
              <w:top w:val="nil"/>
              <w:left w:val="nil"/>
              <w:bottom w:val="nil"/>
              <w:right w:val="nil"/>
            </w:tcBorders>
            <w:shd w:val="clear" w:color="auto" w:fill="FFFFFF"/>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color w:val="000000"/>
                <w:sz w:val="18"/>
                <w:szCs w:val="18"/>
              </w:rPr>
              <w:t xml:space="preserve">a. </w:t>
            </w:r>
            <w:r w:rsidRPr="00777357">
              <w:rPr>
                <w:rFonts w:ascii="MingLiU" w:eastAsia="MingLiU" w:hAnsi="Times New Roman" w:cs="MingLiU" w:hint="eastAsia"/>
                <w:color w:val="000000"/>
                <w:sz w:val="18"/>
                <w:szCs w:val="18"/>
              </w:rPr>
              <w:t>预测变量</w:t>
            </w:r>
            <w:r w:rsidRPr="00777357">
              <w:rPr>
                <w:rFonts w:ascii="MingLiU" w:eastAsia="MingLiU" w:hAnsi="Times New Roman" w:cs="MingLiU"/>
                <w:color w:val="000000"/>
                <w:sz w:val="18"/>
                <w:szCs w:val="18"/>
              </w:rPr>
              <w:t>: (</w:t>
            </w:r>
            <w:r w:rsidRPr="00777357">
              <w:rPr>
                <w:rFonts w:ascii="MingLiU" w:eastAsia="MingLiU" w:hAnsi="Times New Roman" w:cs="MingLiU" w:hint="eastAsia"/>
                <w:color w:val="000000"/>
                <w:sz w:val="18"/>
                <w:szCs w:val="18"/>
              </w:rPr>
              <w:t>常量</w:t>
            </w:r>
            <w:r w:rsidRPr="00777357">
              <w:rPr>
                <w:rFonts w:ascii="MingLiU" w:eastAsia="MingLiU" w:hAnsi="Times New Roman" w:cs="MingLiU"/>
                <w:color w:val="000000"/>
                <w:sz w:val="18"/>
                <w:szCs w:val="18"/>
              </w:rPr>
              <w:t xml:space="preserve">), </w:t>
            </w:r>
            <w:r w:rsidRPr="00777357">
              <w:rPr>
                <w:rFonts w:ascii="MingLiU" w:eastAsia="MingLiU" w:hAnsi="Times New Roman" w:cs="MingLiU" w:hint="eastAsia"/>
                <w:color w:val="000000"/>
                <w:sz w:val="18"/>
                <w:szCs w:val="18"/>
              </w:rPr>
              <w:t>温度。</w:t>
            </w:r>
          </w:p>
          <w:p w:rsidR="00383E30" w:rsidRPr="00777357" w:rsidRDefault="00383E30" w:rsidP="00383E30">
            <w:pPr>
              <w:autoSpaceDE w:val="0"/>
              <w:autoSpaceDN w:val="0"/>
              <w:spacing w:line="320" w:lineRule="atLeast"/>
              <w:ind w:left="60" w:right="60"/>
              <w:jc w:val="left"/>
              <w:rPr>
                <w:rFonts w:ascii="MingLiU" w:hAnsi="Times New Roman" w:cs="MingLiU"/>
                <w:color w:val="000000"/>
                <w:sz w:val="18"/>
                <w:szCs w:val="18"/>
              </w:rPr>
            </w:pPr>
            <w:r w:rsidRPr="00777357">
              <w:rPr>
                <w:rFonts w:ascii="MingLiU" w:eastAsia="MingLiU" w:hAnsi="Times New Roman" w:cs="MingLiU"/>
                <w:color w:val="000000"/>
                <w:sz w:val="18"/>
                <w:szCs w:val="18"/>
              </w:rPr>
              <w:t xml:space="preserve">b. </w:t>
            </w:r>
            <w:r w:rsidRPr="00777357">
              <w:rPr>
                <w:rFonts w:ascii="MingLiU" w:eastAsia="MingLiU" w:hAnsi="Times New Roman" w:cs="MingLiU" w:hint="eastAsia"/>
                <w:color w:val="000000"/>
                <w:sz w:val="18"/>
                <w:szCs w:val="18"/>
              </w:rPr>
              <w:t>因变量</w:t>
            </w:r>
            <w:r w:rsidRPr="00777357">
              <w:rPr>
                <w:rFonts w:ascii="MingLiU" w:eastAsia="MingLiU" w:hAnsi="Times New Roman" w:cs="MingLiU"/>
                <w:color w:val="000000"/>
                <w:sz w:val="18"/>
                <w:szCs w:val="18"/>
              </w:rPr>
              <w:t>: PM</w:t>
            </w:r>
            <w:r w:rsidRPr="00777357">
              <w:rPr>
                <w:rFonts w:ascii="MingLiU" w:eastAsia="MingLiU" w:hAnsi="Times New Roman" w:cs="MingLiU" w:hint="eastAsia"/>
                <w:color w:val="000000"/>
                <w:sz w:val="18"/>
                <w:szCs w:val="18"/>
              </w:rPr>
              <w:t>数值</w:t>
            </w:r>
          </w:p>
        </w:tc>
      </w:tr>
    </w:tbl>
    <w:p w:rsidR="00383E30" w:rsidRPr="00777357" w:rsidRDefault="00383E30" w:rsidP="00383E30">
      <w:pPr>
        <w:autoSpaceDE w:val="0"/>
        <w:autoSpaceDN w:val="0"/>
        <w:spacing w:line="400" w:lineRule="atLeast"/>
        <w:jc w:val="left"/>
        <w:rPr>
          <w:rFonts w:ascii="Times New Roman" w:eastAsia="微软雅黑" w:hAnsi="Times New Roman"/>
          <w:sz w:val="24"/>
          <w:szCs w:val="24"/>
        </w:rPr>
      </w:pPr>
    </w:p>
    <w:tbl>
      <w:tblPr>
        <w:tblW w:w="66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8"/>
        <w:gridCol w:w="772"/>
        <w:gridCol w:w="1011"/>
        <w:gridCol w:w="1062"/>
        <w:gridCol w:w="1018"/>
        <w:gridCol w:w="1010"/>
        <w:gridCol w:w="1010"/>
      </w:tblGrid>
      <w:tr w:rsidR="00383E30" w:rsidRPr="00777357" w:rsidTr="00383E30">
        <w:trPr>
          <w:cantSplit/>
          <w:tblHeader/>
          <w:jc w:val="center"/>
        </w:trPr>
        <w:tc>
          <w:tcPr>
            <w:tcW w:w="6611" w:type="dxa"/>
            <w:gridSpan w:val="7"/>
            <w:tcBorders>
              <w:top w:val="nil"/>
              <w:left w:val="nil"/>
              <w:bottom w:val="nil"/>
              <w:right w:val="nil"/>
            </w:tcBorders>
            <w:shd w:val="clear" w:color="auto" w:fill="FFFFFF"/>
            <w:vAlign w:val="center"/>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hint="eastAsia"/>
                <w:b/>
                <w:bCs/>
                <w:color w:val="000000"/>
                <w:sz w:val="18"/>
                <w:szCs w:val="18"/>
              </w:rPr>
              <w:t>系数</w:t>
            </w:r>
            <w:r w:rsidRPr="00777357">
              <w:rPr>
                <w:rFonts w:ascii="MingLiU" w:eastAsia="MingLiU" w:hAnsi="Times New Roman" w:cs="MingLiU"/>
                <w:b/>
                <w:bCs/>
                <w:color w:val="000000"/>
                <w:sz w:val="18"/>
                <w:szCs w:val="18"/>
                <w:vertAlign w:val="superscript"/>
              </w:rPr>
              <w:t>a</w:t>
            </w:r>
          </w:p>
        </w:tc>
      </w:tr>
      <w:tr w:rsidR="00383E30" w:rsidRPr="00777357" w:rsidTr="00383E30">
        <w:trPr>
          <w:cantSplit/>
          <w:tblHeader/>
          <w:jc w:val="center"/>
        </w:trPr>
        <w:tc>
          <w:tcPr>
            <w:tcW w:w="1500" w:type="dxa"/>
            <w:gridSpan w:val="2"/>
            <w:vMerge w:val="restart"/>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模型</w:t>
            </w:r>
          </w:p>
        </w:tc>
        <w:tc>
          <w:tcPr>
            <w:tcW w:w="2073" w:type="dxa"/>
            <w:gridSpan w:val="2"/>
            <w:tcBorders>
              <w:top w:val="single" w:sz="16" w:space="0" w:color="000000"/>
              <w:left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非标准化系数</w:t>
            </w:r>
          </w:p>
        </w:tc>
        <w:tc>
          <w:tcPr>
            <w:tcW w:w="1018" w:type="dxa"/>
            <w:tcBorders>
              <w:top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标准系数</w:t>
            </w:r>
          </w:p>
        </w:tc>
        <w:tc>
          <w:tcPr>
            <w:tcW w:w="1010" w:type="dxa"/>
            <w:vMerge w:val="restart"/>
            <w:tcBorders>
              <w:top w:val="single" w:sz="16" w:space="0" w:color="000000"/>
              <w:bottom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color w:val="000000"/>
                <w:sz w:val="18"/>
                <w:szCs w:val="18"/>
              </w:rPr>
              <w:t>t</w:t>
            </w:r>
          </w:p>
        </w:tc>
        <w:tc>
          <w:tcPr>
            <w:tcW w:w="1010" w:type="dxa"/>
            <w:vMerge w:val="restart"/>
            <w:tcBorders>
              <w:top w:val="single" w:sz="16" w:space="0" w:color="000000"/>
              <w:bottom w:val="single" w:sz="16" w:space="0" w:color="000000"/>
              <w:right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color w:val="000000"/>
                <w:sz w:val="18"/>
                <w:szCs w:val="18"/>
              </w:rPr>
              <w:t>Sig.</w:t>
            </w:r>
          </w:p>
        </w:tc>
      </w:tr>
      <w:tr w:rsidR="00383E30" w:rsidRPr="00777357" w:rsidTr="00383E30">
        <w:trPr>
          <w:cantSplit/>
          <w:tblHeader/>
          <w:jc w:val="center"/>
        </w:trPr>
        <w:tc>
          <w:tcPr>
            <w:tcW w:w="1500" w:type="dxa"/>
            <w:gridSpan w:val="2"/>
            <w:vMerge/>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777357" w:rsidRDefault="00383E30" w:rsidP="00383E30">
            <w:pPr>
              <w:autoSpaceDE w:val="0"/>
              <w:autoSpaceDN w:val="0"/>
              <w:jc w:val="left"/>
              <w:rPr>
                <w:rFonts w:ascii="MingLiU" w:eastAsia="MingLiU" w:hAnsi="Times New Roman" w:cs="MingLiU"/>
                <w:color w:val="000000"/>
                <w:sz w:val="18"/>
                <w:szCs w:val="18"/>
              </w:rPr>
            </w:pPr>
          </w:p>
        </w:tc>
        <w:tc>
          <w:tcPr>
            <w:tcW w:w="1011" w:type="dxa"/>
            <w:tcBorders>
              <w:left w:val="single" w:sz="16" w:space="0" w:color="000000"/>
              <w:bottom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color w:val="000000"/>
                <w:sz w:val="18"/>
                <w:szCs w:val="18"/>
              </w:rPr>
              <w:t>B</w:t>
            </w:r>
          </w:p>
        </w:tc>
        <w:tc>
          <w:tcPr>
            <w:tcW w:w="1062" w:type="dxa"/>
            <w:tcBorders>
              <w:bottom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标准</w:t>
            </w:r>
            <w:r w:rsidRPr="00777357">
              <w:rPr>
                <w:rFonts w:ascii="MingLiU" w:eastAsia="MingLiU" w:hAnsi="Times New Roman" w:cs="MingLiU"/>
                <w:color w:val="000000"/>
                <w:sz w:val="18"/>
                <w:szCs w:val="18"/>
              </w:rPr>
              <w:t xml:space="preserve"> </w:t>
            </w:r>
            <w:r w:rsidRPr="00777357">
              <w:rPr>
                <w:rFonts w:ascii="MingLiU" w:eastAsia="MingLiU" w:hAnsi="Times New Roman" w:cs="MingLiU" w:hint="eastAsia"/>
                <w:color w:val="000000"/>
                <w:sz w:val="18"/>
                <w:szCs w:val="18"/>
              </w:rPr>
              <w:t>误差</w:t>
            </w:r>
          </w:p>
        </w:tc>
        <w:tc>
          <w:tcPr>
            <w:tcW w:w="1018" w:type="dxa"/>
            <w:tcBorders>
              <w:bottom w:val="single" w:sz="16" w:space="0" w:color="000000"/>
            </w:tcBorders>
            <w:shd w:val="clear" w:color="auto" w:fill="FFFFFF"/>
            <w:vAlign w:val="bottom"/>
          </w:tcPr>
          <w:p w:rsidR="00383E30" w:rsidRPr="00777357"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试用版</w:t>
            </w:r>
          </w:p>
        </w:tc>
        <w:tc>
          <w:tcPr>
            <w:tcW w:w="1010" w:type="dxa"/>
            <w:vMerge/>
            <w:tcBorders>
              <w:top w:val="single" w:sz="16" w:space="0" w:color="000000"/>
              <w:bottom w:val="single" w:sz="16" w:space="0" w:color="000000"/>
            </w:tcBorders>
            <w:shd w:val="clear" w:color="auto" w:fill="FFFFFF"/>
            <w:vAlign w:val="bottom"/>
          </w:tcPr>
          <w:p w:rsidR="00383E30" w:rsidRPr="00777357" w:rsidRDefault="00383E30" w:rsidP="00383E30">
            <w:pPr>
              <w:autoSpaceDE w:val="0"/>
              <w:autoSpaceDN w:val="0"/>
              <w:jc w:val="left"/>
              <w:rPr>
                <w:rFonts w:ascii="MingLiU" w:eastAsia="MingLiU" w:hAnsi="Times New Roman" w:cs="MingLiU"/>
                <w:color w:val="000000"/>
                <w:sz w:val="18"/>
                <w:szCs w:val="18"/>
              </w:rPr>
            </w:pPr>
          </w:p>
        </w:tc>
        <w:tc>
          <w:tcPr>
            <w:tcW w:w="1010" w:type="dxa"/>
            <w:vMerge/>
            <w:tcBorders>
              <w:top w:val="single" w:sz="16" w:space="0" w:color="000000"/>
              <w:bottom w:val="single" w:sz="16" w:space="0" w:color="000000"/>
              <w:right w:val="single" w:sz="16" w:space="0" w:color="000000"/>
            </w:tcBorders>
            <w:shd w:val="clear" w:color="auto" w:fill="FFFFFF"/>
            <w:vAlign w:val="bottom"/>
          </w:tcPr>
          <w:p w:rsidR="00383E30" w:rsidRPr="00777357" w:rsidRDefault="00383E30" w:rsidP="00383E30">
            <w:pPr>
              <w:autoSpaceDE w:val="0"/>
              <w:autoSpaceDN w:val="0"/>
              <w:jc w:val="left"/>
              <w:rPr>
                <w:rFonts w:ascii="MingLiU" w:eastAsia="MingLiU" w:hAnsi="Times New Roman" w:cs="MingLiU"/>
                <w:color w:val="000000"/>
                <w:sz w:val="18"/>
                <w:szCs w:val="18"/>
              </w:rPr>
            </w:pPr>
          </w:p>
        </w:tc>
      </w:tr>
      <w:tr w:rsidR="00383E30" w:rsidRPr="00777357" w:rsidTr="00383E30">
        <w:trPr>
          <w:cantSplit/>
          <w:tblHeader/>
          <w:jc w:val="center"/>
        </w:trPr>
        <w:tc>
          <w:tcPr>
            <w:tcW w:w="728" w:type="dxa"/>
            <w:vMerge w:val="restart"/>
            <w:tcBorders>
              <w:top w:val="single" w:sz="16" w:space="0" w:color="000000"/>
              <w:left w:val="single" w:sz="16" w:space="0" w:color="000000"/>
              <w:bottom w:val="single" w:sz="16" w:space="0" w:color="000000"/>
              <w:right w:val="nil"/>
            </w:tcBorders>
            <w:shd w:val="clear" w:color="auto" w:fill="FFFFFF"/>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color w:val="000000"/>
                <w:sz w:val="18"/>
                <w:szCs w:val="18"/>
              </w:rPr>
              <w:t>1</w:t>
            </w:r>
          </w:p>
        </w:tc>
        <w:tc>
          <w:tcPr>
            <w:tcW w:w="772" w:type="dxa"/>
            <w:tcBorders>
              <w:top w:val="single" w:sz="16" w:space="0" w:color="000000"/>
              <w:left w:val="nil"/>
              <w:bottom w:val="nil"/>
              <w:right w:val="single" w:sz="16" w:space="0" w:color="000000"/>
            </w:tcBorders>
            <w:shd w:val="clear" w:color="auto" w:fill="FFFFFF"/>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color w:val="000000"/>
                <w:sz w:val="18"/>
                <w:szCs w:val="18"/>
              </w:rPr>
              <w:t>(</w:t>
            </w:r>
            <w:r w:rsidRPr="00777357">
              <w:rPr>
                <w:rFonts w:ascii="MingLiU" w:eastAsia="MingLiU" w:hAnsi="Times New Roman" w:cs="MingLiU" w:hint="eastAsia"/>
                <w:color w:val="000000"/>
                <w:sz w:val="18"/>
                <w:szCs w:val="18"/>
              </w:rPr>
              <w:t>常量</w:t>
            </w:r>
            <w:r w:rsidRPr="00777357">
              <w:rPr>
                <w:rFonts w:ascii="MingLiU" w:eastAsia="MingLiU" w:hAnsi="Times New Roman" w:cs="MingLiU"/>
                <w:color w:val="000000"/>
                <w:sz w:val="18"/>
                <w:szCs w:val="18"/>
              </w:rPr>
              <w:t>)</w:t>
            </w:r>
          </w:p>
        </w:tc>
        <w:tc>
          <w:tcPr>
            <w:tcW w:w="1011" w:type="dxa"/>
            <w:tcBorders>
              <w:top w:val="single" w:sz="16" w:space="0" w:color="000000"/>
              <w:left w:val="single" w:sz="16" w:space="0" w:color="000000"/>
              <w:bottom w:val="nil"/>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178.953</w:t>
            </w:r>
          </w:p>
        </w:tc>
        <w:tc>
          <w:tcPr>
            <w:tcW w:w="1062" w:type="dxa"/>
            <w:tcBorders>
              <w:top w:val="single" w:sz="16" w:space="0" w:color="000000"/>
              <w:bottom w:val="nil"/>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19.715</w:t>
            </w:r>
          </w:p>
        </w:tc>
        <w:tc>
          <w:tcPr>
            <w:tcW w:w="1018" w:type="dxa"/>
            <w:tcBorders>
              <w:top w:val="single" w:sz="16" w:space="0" w:color="000000"/>
              <w:bottom w:val="nil"/>
            </w:tcBorders>
            <w:shd w:val="clear" w:color="auto" w:fill="FFFFFF"/>
            <w:vAlign w:val="center"/>
          </w:tcPr>
          <w:p w:rsidR="00383E30" w:rsidRPr="00777357"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bottom w:val="nil"/>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9.077</w:t>
            </w:r>
          </w:p>
        </w:tc>
        <w:tc>
          <w:tcPr>
            <w:tcW w:w="1010" w:type="dxa"/>
            <w:tcBorders>
              <w:top w:val="single" w:sz="16" w:space="0" w:color="000000"/>
              <w:bottom w:val="nil"/>
              <w:right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.000</w:t>
            </w:r>
          </w:p>
        </w:tc>
      </w:tr>
      <w:tr w:rsidR="00383E30" w:rsidRPr="00777357" w:rsidTr="00383E30">
        <w:trPr>
          <w:cantSplit/>
          <w:tblHeader/>
          <w:jc w:val="center"/>
        </w:trPr>
        <w:tc>
          <w:tcPr>
            <w:tcW w:w="728" w:type="dxa"/>
            <w:vMerge/>
            <w:tcBorders>
              <w:top w:val="single" w:sz="16" w:space="0" w:color="000000"/>
              <w:left w:val="single" w:sz="16" w:space="0" w:color="000000"/>
              <w:bottom w:val="single" w:sz="16" w:space="0" w:color="000000"/>
              <w:right w:val="nil"/>
            </w:tcBorders>
            <w:shd w:val="clear" w:color="auto" w:fill="FFFFFF"/>
          </w:tcPr>
          <w:p w:rsidR="00383E30" w:rsidRPr="00777357" w:rsidRDefault="00383E30" w:rsidP="00383E30">
            <w:pPr>
              <w:autoSpaceDE w:val="0"/>
              <w:autoSpaceDN w:val="0"/>
              <w:jc w:val="left"/>
              <w:rPr>
                <w:rFonts w:ascii="MingLiU" w:eastAsia="MingLiU" w:hAnsi="Times New Roman" w:cs="MingLiU"/>
                <w:color w:val="000000"/>
                <w:sz w:val="18"/>
                <w:szCs w:val="18"/>
              </w:rPr>
            </w:pPr>
          </w:p>
        </w:tc>
        <w:tc>
          <w:tcPr>
            <w:tcW w:w="772" w:type="dxa"/>
            <w:tcBorders>
              <w:top w:val="nil"/>
              <w:left w:val="nil"/>
              <w:bottom w:val="single" w:sz="16" w:space="0" w:color="000000"/>
              <w:right w:val="single" w:sz="16" w:space="0" w:color="000000"/>
            </w:tcBorders>
            <w:shd w:val="clear" w:color="auto" w:fill="FFFFFF"/>
          </w:tcPr>
          <w:p w:rsidR="00383E30" w:rsidRPr="00777357"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777357">
              <w:rPr>
                <w:rFonts w:ascii="MingLiU" w:eastAsia="MingLiU" w:hAnsi="Times New Roman" w:cs="MingLiU" w:hint="eastAsia"/>
                <w:color w:val="000000"/>
                <w:sz w:val="18"/>
                <w:szCs w:val="18"/>
              </w:rPr>
              <w:t>温度</w:t>
            </w:r>
          </w:p>
        </w:tc>
        <w:tc>
          <w:tcPr>
            <w:tcW w:w="1011" w:type="dxa"/>
            <w:tcBorders>
              <w:top w:val="nil"/>
              <w:left w:val="single" w:sz="16" w:space="0" w:color="000000"/>
              <w:bottom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-3.594</w:t>
            </w:r>
          </w:p>
        </w:tc>
        <w:tc>
          <w:tcPr>
            <w:tcW w:w="1062" w:type="dxa"/>
            <w:tcBorders>
              <w:top w:val="nil"/>
              <w:bottom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.984</w:t>
            </w:r>
          </w:p>
        </w:tc>
        <w:tc>
          <w:tcPr>
            <w:tcW w:w="1018" w:type="dxa"/>
            <w:tcBorders>
              <w:top w:val="nil"/>
              <w:bottom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-.382</w:t>
            </w:r>
          </w:p>
        </w:tc>
        <w:tc>
          <w:tcPr>
            <w:tcW w:w="1010" w:type="dxa"/>
            <w:tcBorders>
              <w:top w:val="nil"/>
              <w:bottom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-3.652</w:t>
            </w:r>
          </w:p>
        </w:tc>
        <w:tc>
          <w:tcPr>
            <w:tcW w:w="1010" w:type="dxa"/>
            <w:tcBorders>
              <w:top w:val="nil"/>
              <w:bottom w:val="single" w:sz="16" w:space="0" w:color="000000"/>
              <w:right w:val="single" w:sz="16" w:space="0" w:color="000000"/>
            </w:tcBorders>
            <w:shd w:val="clear" w:color="auto" w:fill="FFFFFF"/>
          </w:tcPr>
          <w:p w:rsidR="00383E30" w:rsidRPr="00777357"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777357">
              <w:rPr>
                <w:rFonts w:ascii="MingLiU" w:eastAsia="MingLiU" w:hAnsi="Times New Roman" w:cs="MingLiU"/>
                <w:color w:val="000000"/>
                <w:sz w:val="18"/>
                <w:szCs w:val="18"/>
              </w:rPr>
              <w:t>.000</w:t>
            </w:r>
          </w:p>
        </w:tc>
      </w:tr>
      <w:tr w:rsidR="00383E30" w:rsidRPr="00777357" w:rsidTr="00383E30">
        <w:trPr>
          <w:cantSplit/>
          <w:jc w:val="center"/>
        </w:trPr>
        <w:tc>
          <w:tcPr>
            <w:tcW w:w="6611" w:type="dxa"/>
            <w:gridSpan w:val="7"/>
            <w:tcBorders>
              <w:top w:val="nil"/>
              <w:left w:val="nil"/>
              <w:bottom w:val="nil"/>
              <w:right w:val="nil"/>
            </w:tcBorders>
            <w:shd w:val="clear" w:color="auto" w:fill="FFFFFF"/>
          </w:tcPr>
          <w:p w:rsidR="00383E30" w:rsidRPr="00777357" w:rsidRDefault="00383E30" w:rsidP="00383E30">
            <w:pPr>
              <w:autoSpaceDE w:val="0"/>
              <w:autoSpaceDN w:val="0"/>
              <w:spacing w:line="320" w:lineRule="atLeast"/>
              <w:ind w:left="60" w:right="60"/>
              <w:jc w:val="left"/>
              <w:rPr>
                <w:rFonts w:ascii="MingLiU" w:hAnsi="Times New Roman" w:cs="MingLiU"/>
                <w:color w:val="000000"/>
                <w:sz w:val="18"/>
                <w:szCs w:val="18"/>
              </w:rPr>
            </w:pPr>
            <w:r w:rsidRPr="00777357">
              <w:rPr>
                <w:rFonts w:ascii="MingLiU" w:eastAsia="MingLiU" w:hAnsi="Times New Roman" w:cs="MingLiU"/>
                <w:color w:val="000000"/>
                <w:sz w:val="18"/>
                <w:szCs w:val="18"/>
              </w:rPr>
              <w:t xml:space="preserve">a. </w:t>
            </w:r>
            <w:r w:rsidRPr="00777357">
              <w:rPr>
                <w:rFonts w:ascii="MingLiU" w:eastAsia="MingLiU" w:hAnsi="Times New Roman" w:cs="MingLiU" w:hint="eastAsia"/>
                <w:color w:val="000000"/>
                <w:sz w:val="18"/>
                <w:szCs w:val="18"/>
              </w:rPr>
              <w:t>因变量</w:t>
            </w:r>
            <w:r w:rsidRPr="00777357">
              <w:rPr>
                <w:rFonts w:ascii="MingLiU" w:eastAsia="MingLiU" w:hAnsi="Times New Roman" w:cs="MingLiU"/>
                <w:color w:val="000000"/>
                <w:sz w:val="18"/>
                <w:szCs w:val="18"/>
              </w:rPr>
              <w:t>: PM</w:t>
            </w:r>
            <w:r w:rsidRPr="00777357">
              <w:rPr>
                <w:rFonts w:ascii="MingLiU" w:eastAsia="MingLiU" w:hAnsi="Times New Roman" w:cs="MingLiU" w:hint="eastAsia"/>
                <w:color w:val="000000"/>
                <w:sz w:val="18"/>
                <w:szCs w:val="18"/>
              </w:rPr>
              <w:t>数值</w:t>
            </w:r>
          </w:p>
        </w:tc>
      </w:tr>
    </w:tbl>
    <w:p w:rsidR="00383E30" w:rsidRPr="00954A35" w:rsidRDefault="00383E30" w:rsidP="0093720A">
      <w:pPr>
        <w:spacing w:beforeLines="50" w:after="120" w:line="360" w:lineRule="auto"/>
        <w:jc w:val="center"/>
        <w:rPr>
          <w:rFonts w:ascii="黑体" w:eastAsia="黑体" w:hAnsi="黑体"/>
          <w:sz w:val="20"/>
          <w:szCs w:val="20"/>
        </w:rPr>
      </w:pPr>
      <w:r>
        <w:rPr>
          <w:rFonts w:ascii="黑体" w:eastAsia="黑体" w:hAnsi="黑体" w:hint="eastAsia"/>
          <w:sz w:val="20"/>
          <w:szCs w:val="20"/>
        </w:rPr>
        <w:t>图</w:t>
      </w:r>
      <w:r w:rsidR="0093720A">
        <w:rPr>
          <w:rFonts w:ascii="黑体" w:eastAsia="黑体" w:hAnsi="黑体" w:hint="eastAsia"/>
          <w:sz w:val="20"/>
          <w:szCs w:val="20"/>
        </w:rPr>
        <w:t>13</w:t>
      </w:r>
      <w:r w:rsidRPr="00EB11C6">
        <w:rPr>
          <w:rFonts w:ascii="黑体" w:eastAsia="黑体" w:hAnsi="黑体" w:hint="eastAsia"/>
          <w:sz w:val="20"/>
          <w:szCs w:val="20"/>
        </w:rPr>
        <w:t>春季</w:t>
      </w:r>
      <w:r>
        <w:rPr>
          <w:rFonts w:ascii="黑体" w:eastAsia="黑体" w:hAnsi="黑体" w:hint="eastAsia"/>
          <w:sz w:val="20"/>
          <w:szCs w:val="20"/>
        </w:rPr>
        <w:t>温</w:t>
      </w:r>
      <w:r w:rsidRPr="00EB11C6">
        <w:rPr>
          <w:rFonts w:ascii="黑体" w:eastAsia="黑体" w:hAnsi="黑体" w:hint="eastAsia"/>
          <w:sz w:val="20"/>
          <w:szCs w:val="20"/>
        </w:rPr>
        <w:t>度与PM的</w:t>
      </w:r>
      <w:r>
        <w:rPr>
          <w:rFonts w:ascii="黑体" w:eastAsia="黑体" w:hAnsi="黑体" w:hint="eastAsia"/>
          <w:sz w:val="20"/>
          <w:szCs w:val="20"/>
        </w:rPr>
        <w:t>线性回归分析结果</w:t>
      </w:r>
    </w:p>
    <w:p w:rsidR="00383E30"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w:t>
      </w:r>
      <w:r w:rsidRPr="000B05D9">
        <w:rPr>
          <w:rFonts w:asciiTheme="minorEastAsia" w:hAnsiTheme="minorEastAsia" w:hint="eastAsia"/>
          <w:sz w:val="24"/>
          <w:szCs w:val="24"/>
        </w:rPr>
        <w:t>通过“模型汇总b”中</w:t>
      </w:r>
      <w:r>
        <w:rPr>
          <w:rFonts w:asciiTheme="minorEastAsia" w:hAnsiTheme="minorEastAsia" w:hint="eastAsia"/>
          <w:sz w:val="24"/>
          <w:szCs w:val="24"/>
        </w:rPr>
        <w:t>，</w:t>
      </w:r>
      <w:r w:rsidRPr="000B05D9">
        <w:rPr>
          <w:rFonts w:asciiTheme="minorEastAsia" w:hAnsiTheme="minorEastAsia" w:hint="eastAsia"/>
          <w:sz w:val="24"/>
          <w:szCs w:val="24"/>
        </w:rPr>
        <w:t>有R方为0.0</w:t>
      </w:r>
      <w:r>
        <w:rPr>
          <w:rFonts w:asciiTheme="minorEastAsia" w:hAnsiTheme="minorEastAsia" w:hint="eastAsia"/>
          <w:sz w:val="24"/>
          <w:szCs w:val="24"/>
        </w:rPr>
        <w:t>24，</w:t>
      </w:r>
      <w:r w:rsidRPr="000B05D9">
        <w:rPr>
          <w:rFonts w:asciiTheme="minorEastAsia" w:hAnsiTheme="minorEastAsia" w:hint="eastAsia"/>
          <w:sz w:val="24"/>
          <w:szCs w:val="24"/>
        </w:rPr>
        <w:t>数值较小</w:t>
      </w:r>
      <w:r>
        <w:rPr>
          <w:rFonts w:asciiTheme="minorEastAsia" w:hAnsiTheme="minorEastAsia" w:hint="eastAsia"/>
          <w:sz w:val="24"/>
          <w:szCs w:val="24"/>
        </w:rPr>
        <w:t>，</w:t>
      </w:r>
      <w:r w:rsidRPr="000B05D9">
        <w:rPr>
          <w:rFonts w:asciiTheme="minorEastAsia" w:hAnsiTheme="minorEastAsia" w:hint="eastAsia"/>
          <w:sz w:val="24"/>
          <w:szCs w:val="24"/>
        </w:rPr>
        <w:t>说明方程拟合度很低</w:t>
      </w:r>
      <w:r>
        <w:rPr>
          <w:rFonts w:asciiTheme="minorEastAsia" w:hAnsiTheme="minorEastAsia" w:hint="eastAsia"/>
          <w:sz w:val="24"/>
          <w:szCs w:val="24"/>
        </w:rPr>
        <w:t>。</w:t>
      </w:r>
      <w:r w:rsidRPr="000B05D9">
        <w:rPr>
          <w:rFonts w:asciiTheme="minorEastAsia" w:hAnsiTheme="minorEastAsia" w:hint="eastAsia"/>
          <w:sz w:val="24"/>
          <w:szCs w:val="24"/>
        </w:rPr>
        <w:t>在“Anova”中</w:t>
      </w:r>
      <w:r>
        <w:rPr>
          <w:rFonts w:asciiTheme="minorEastAsia" w:hAnsiTheme="minorEastAsia" w:hint="eastAsia"/>
          <w:sz w:val="24"/>
          <w:szCs w:val="24"/>
        </w:rPr>
        <w:t>，</w:t>
      </w:r>
      <w:r w:rsidRPr="000B05D9">
        <w:rPr>
          <w:rFonts w:asciiTheme="minorEastAsia" w:hAnsiTheme="minorEastAsia" w:hint="eastAsia"/>
          <w:sz w:val="24"/>
          <w:szCs w:val="24"/>
        </w:rPr>
        <w:t xml:space="preserve"> Sig.为</w:t>
      </w:r>
      <w:r>
        <w:rPr>
          <w:rFonts w:asciiTheme="minorEastAsia" w:hAnsiTheme="minorEastAsia" w:hint="eastAsia"/>
          <w:sz w:val="24"/>
          <w:szCs w:val="24"/>
        </w:rPr>
        <w:t>.000</w:t>
      </w:r>
      <w:r w:rsidRPr="000B05D9">
        <w:rPr>
          <w:rFonts w:asciiTheme="minorEastAsia" w:hAnsiTheme="minorEastAsia" w:hint="eastAsia"/>
          <w:sz w:val="24"/>
          <w:szCs w:val="24"/>
        </w:rPr>
        <w:t>说明具有显著性。</w:t>
      </w:r>
      <w:r>
        <w:rPr>
          <w:rFonts w:asciiTheme="minorEastAsia" w:hAnsiTheme="minorEastAsia" w:hint="eastAsia"/>
          <w:sz w:val="24"/>
          <w:szCs w:val="24"/>
        </w:rPr>
        <w:t>线性回归分析结果具有一定的统计学意义。</w:t>
      </w:r>
    </w:p>
    <w:p w:rsidR="00383E30" w:rsidRPr="001A402E"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w:t>
      </w:r>
      <w:r w:rsidRPr="001A402E">
        <w:rPr>
          <w:rFonts w:asciiTheme="minorEastAsia" w:hAnsiTheme="minorEastAsia" w:hint="eastAsia"/>
          <w:sz w:val="24"/>
          <w:szCs w:val="24"/>
        </w:rPr>
        <w:t>在“系数”一表中,给出了回归方程的系数值,即常量为</w:t>
      </w:r>
      <w:r>
        <w:rPr>
          <w:rFonts w:asciiTheme="minorEastAsia" w:hAnsiTheme="minorEastAsia" w:hint="eastAsia"/>
          <w:sz w:val="24"/>
          <w:szCs w:val="24"/>
        </w:rPr>
        <w:t>178.953</w:t>
      </w:r>
      <w:r w:rsidRPr="001A402E">
        <w:rPr>
          <w:rFonts w:asciiTheme="minorEastAsia" w:hAnsiTheme="minorEastAsia" w:hint="eastAsia"/>
          <w:sz w:val="24"/>
          <w:szCs w:val="24"/>
        </w:rPr>
        <w:t>,</w:t>
      </w:r>
      <w:r>
        <w:rPr>
          <w:rFonts w:asciiTheme="minorEastAsia" w:hAnsiTheme="minorEastAsia" w:hint="eastAsia"/>
          <w:sz w:val="24"/>
          <w:szCs w:val="24"/>
        </w:rPr>
        <w:t xml:space="preserve"> 温度</w:t>
      </w:r>
      <w:r w:rsidRPr="001A402E">
        <w:rPr>
          <w:rFonts w:asciiTheme="minorEastAsia" w:hAnsiTheme="minorEastAsia" w:hint="eastAsia"/>
          <w:sz w:val="24"/>
          <w:szCs w:val="24"/>
        </w:rPr>
        <w:t>为</w:t>
      </w:r>
      <w:r>
        <w:rPr>
          <w:rFonts w:asciiTheme="minorEastAsia" w:hAnsiTheme="minorEastAsia" w:hint="eastAsia"/>
          <w:sz w:val="24"/>
          <w:szCs w:val="24"/>
        </w:rPr>
        <w:t>-3.594，</w:t>
      </w:r>
      <w:r w:rsidRPr="001A402E">
        <w:rPr>
          <w:rFonts w:asciiTheme="minorEastAsia" w:hAnsiTheme="minorEastAsia" w:hint="eastAsia"/>
          <w:sz w:val="24"/>
          <w:szCs w:val="24"/>
        </w:rPr>
        <w:t>所以</w:t>
      </w:r>
      <w:r>
        <w:rPr>
          <w:rFonts w:asciiTheme="minorEastAsia" w:hAnsiTheme="minorEastAsia" w:hint="eastAsia"/>
          <w:sz w:val="24"/>
          <w:szCs w:val="24"/>
        </w:rPr>
        <w:t>春季PM与温度对应函数</w:t>
      </w:r>
      <w:r w:rsidRPr="001A402E">
        <w:rPr>
          <w:rFonts w:asciiTheme="minorEastAsia" w:hAnsiTheme="minorEastAsia" w:hint="eastAsia"/>
          <w:sz w:val="24"/>
          <w:szCs w:val="24"/>
        </w:rPr>
        <w:t>为:</w:t>
      </w:r>
    </w:p>
    <w:p w:rsidR="00383E30" w:rsidRPr="000B05D9" w:rsidRDefault="00383E30" w:rsidP="0093720A">
      <w:pPr>
        <w:spacing w:beforeLines="50" w:after="120" w:line="360" w:lineRule="auto"/>
        <w:jc w:val="left"/>
        <w:rPr>
          <w:rFonts w:asciiTheme="minorEastAsia" w:hAnsiTheme="minorEastAsia"/>
          <w:sz w:val="24"/>
          <w:szCs w:val="24"/>
        </w:rPr>
      </w:pPr>
      <w:r w:rsidRPr="001A402E">
        <w:rPr>
          <w:rFonts w:asciiTheme="minorEastAsia" w:hAnsiTheme="minorEastAsia" w:hint="eastAsia"/>
          <w:sz w:val="24"/>
          <w:szCs w:val="24"/>
        </w:rPr>
        <w:t xml:space="preserve">                            </w:t>
      </w:r>
      <w:r>
        <w:rPr>
          <w:rFonts w:asciiTheme="minorEastAsia" w:hAnsiTheme="minorEastAsia" w:hint="eastAsia"/>
          <w:sz w:val="24"/>
          <w:szCs w:val="24"/>
        </w:rPr>
        <w:t>PM</w:t>
      </w:r>
      <w:r w:rsidRPr="001A402E">
        <w:rPr>
          <w:rFonts w:asciiTheme="minorEastAsia" w:hAnsiTheme="minorEastAsia" w:hint="eastAsia"/>
          <w:sz w:val="24"/>
          <w:szCs w:val="24"/>
        </w:rPr>
        <w:t>=</w:t>
      </w:r>
      <w:r>
        <w:rPr>
          <w:rFonts w:asciiTheme="minorEastAsia" w:hAnsiTheme="minorEastAsia" w:hint="eastAsia"/>
          <w:sz w:val="24"/>
          <w:szCs w:val="24"/>
        </w:rPr>
        <w:t>-3.594</w:t>
      </w:r>
      <w:r w:rsidRPr="001A402E">
        <w:rPr>
          <w:rFonts w:asciiTheme="minorEastAsia" w:hAnsiTheme="minorEastAsia" w:hint="eastAsia"/>
          <w:sz w:val="24"/>
          <w:szCs w:val="24"/>
        </w:rPr>
        <w:t>*</w:t>
      </w:r>
      <w:r>
        <w:rPr>
          <w:rFonts w:asciiTheme="minorEastAsia" w:hAnsiTheme="minorEastAsia" w:hint="eastAsia"/>
          <w:sz w:val="24"/>
          <w:szCs w:val="24"/>
        </w:rPr>
        <w:t>温</w:t>
      </w:r>
      <w:r w:rsidRPr="001A402E">
        <w:rPr>
          <w:rFonts w:asciiTheme="minorEastAsia" w:hAnsiTheme="minorEastAsia" w:hint="eastAsia"/>
          <w:sz w:val="24"/>
          <w:szCs w:val="24"/>
        </w:rPr>
        <w:t>度</w:t>
      </w:r>
      <w:r>
        <w:rPr>
          <w:rFonts w:asciiTheme="minorEastAsia" w:hAnsiTheme="minorEastAsia" w:hint="eastAsia"/>
          <w:sz w:val="24"/>
          <w:szCs w:val="24"/>
        </w:rPr>
        <w:t>+178.953</w:t>
      </w:r>
    </w:p>
    <w:p w:rsidR="00383E30" w:rsidRDefault="00383E30" w:rsidP="0093720A">
      <w:pPr>
        <w:spacing w:beforeLines="50" w:after="120" w:line="360" w:lineRule="auto"/>
        <w:rPr>
          <w:rFonts w:asciiTheme="minorEastAsia" w:hAnsiTheme="minorEastAsia"/>
          <w:sz w:val="24"/>
          <w:szCs w:val="24"/>
        </w:rPr>
      </w:pPr>
      <w:r>
        <w:rPr>
          <w:rFonts w:asciiTheme="minorEastAsia" w:hAnsiTheme="minorEastAsia" w:hint="eastAsia"/>
          <w:sz w:val="24"/>
          <w:szCs w:val="24"/>
        </w:rPr>
        <w:t xml:space="preserve">   湿度与PM的Pearson相关性检验结果（图</w:t>
      </w:r>
      <w:r w:rsidR="0093720A">
        <w:rPr>
          <w:rFonts w:asciiTheme="minorEastAsia" w:hAnsiTheme="minorEastAsia" w:hint="eastAsia"/>
          <w:sz w:val="24"/>
          <w:szCs w:val="24"/>
        </w:rPr>
        <w:t>14</w:t>
      </w:r>
      <w:r>
        <w:rPr>
          <w:rFonts w:asciiTheme="minorEastAsia" w:hAnsiTheme="minorEastAsia" w:hint="eastAsia"/>
          <w:sz w:val="24"/>
          <w:szCs w:val="24"/>
        </w:rPr>
        <w:t>）：</w:t>
      </w:r>
    </w:p>
    <w:p w:rsidR="00383E30" w:rsidRPr="00C42405" w:rsidRDefault="00383E30" w:rsidP="00383E30">
      <w:pPr>
        <w:autoSpaceDE w:val="0"/>
        <w:autoSpaceDN w:val="0"/>
        <w:jc w:val="left"/>
        <w:rPr>
          <w:rFonts w:ascii="Times New Roman" w:eastAsia="微软雅黑" w:hAnsi="Times New Roman"/>
          <w:sz w:val="24"/>
          <w:szCs w:val="24"/>
        </w:rPr>
      </w:pPr>
    </w:p>
    <w:tbl>
      <w:tblPr>
        <w:tblW w:w="45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909"/>
        <w:gridCol w:w="1590"/>
        <w:gridCol w:w="1010"/>
        <w:gridCol w:w="1009"/>
      </w:tblGrid>
      <w:tr w:rsidR="00383E30" w:rsidRPr="00C42405" w:rsidTr="00383E30">
        <w:trPr>
          <w:cantSplit/>
          <w:tblHeader/>
          <w:jc w:val="center"/>
        </w:trPr>
        <w:tc>
          <w:tcPr>
            <w:tcW w:w="4517" w:type="dxa"/>
            <w:gridSpan w:val="4"/>
            <w:tcBorders>
              <w:top w:val="nil"/>
              <w:left w:val="nil"/>
              <w:bottom w:val="nil"/>
              <w:right w:val="nil"/>
            </w:tcBorders>
            <w:shd w:val="clear" w:color="auto" w:fill="FFFFFF"/>
            <w:vAlign w:val="center"/>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b/>
                <w:bCs/>
                <w:color w:val="000000"/>
                <w:sz w:val="18"/>
                <w:szCs w:val="18"/>
              </w:rPr>
              <w:t>相关性</w:t>
            </w:r>
          </w:p>
        </w:tc>
      </w:tr>
      <w:tr w:rsidR="00383E30" w:rsidRPr="00C42405" w:rsidTr="00383E30">
        <w:trPr>
          <w:cantSplit/>
          <w:tblHeader/>
          <w:jc w:val="center"/>
        </w:trPr>
        <w:tc>
          <w:tcPr>
            <w:tcW w:w="2498" w:type="dxa"/>
            <w:gridSpan w:val="2"/>
            <w:tcBorders>
              <w:top w:val="single" w:sz="16" w:space="0" w:color="000000"/>
              <w:left w:val="single" w:sz="16" w:space="0" w:color="000000"/>
              <w:bottom w:val="single" w:sz="16" w:space="0" w:color="000000"/>
              <w:right w:val="single" w:sz="16" w:space="0" w:color="000000"/>
            </w:tcBorders>
            <w:shd w:val="clear" w:color="auto" w:fill="FFFFFF"/>
            <w:vAlign w:val="center"/>
          </w:tcPr>
          <w:p w:rsidR="00383E30" w:rsidRPr="00C42405"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湿度</w:t>
            </w:r>
          </w:p>
        </w:tc>
        <w:tc>
          <w:tcPr>
            <w:tcW w:w="1009" w:type="dxa"/>
            <w:tcBorders>
              <w:top w:val="single" w:sz="16" w:space="0" w:color="000000"/>
              <w:bottom w:val="single" w:sz="16" w:space="0" w:color="000000"/>
              <w:right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color w:val="000000"/>
                <w:sz w:val="18"/>
                <w:szCs w:val="18"/>
              </w:rPr>
              <w:t>PM</w:t>
            </w:r>
            <w:r w:rsidRPr="00C42405">
              <w:rPr>
                <w:rFonts w:ascii="MingLiU" w:eastAsia="MingLiU" w:hAnsi="Times New Roman" w:cs="MingLiU" w:hint="eastAsia"/>
                <w:color w:val="000000"/>
                <w:sz w:val="18"/>
                <w:szCs w:val="18"/>
              </w:rPr>
              <w:t>数值</w:t>
            </w:r>
          </w:p>
        </w:tc>
      </w:tr>
      <w:tr w:rsidR="00383E30" w:rsidRPr="00C42405" w:rsidTr="00383E30">
        <w:trPr>
          <w:cantSplit/>
          <w:tblHeader/>
          <w:jc w:val="center"/>
        </w:trPr>
        <w:tc>
          <w:tcPr>
            <w:tcW w:w="908" w:type="dxa"/>
            <w:vMerge w:val="restart"/>
            <w:tcBorders>
              <w:top w:val="single" w:sz="16" w:space="0" w:color="000000"/>
              <w:left w:val="single" w:sz="16" w:space="0" w:color="000000"/>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湿度</w:t>
            </w:r>
          </w:p>
        </w:tc>
        <w:tc>
          <w:tcPr>
            <w:tcW w:w="1590" w:type="dxa"/>
            <w:tcBorders>
              <w:top w:val="single" w:sz="16" w:space="0" w:color="000000"/>
              <w:left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 xml:space="preserve">Pearson </w:t>
            </w:r>
            <w:r w:rsidRPr="00C42405">
              <w:rPr>
                <w:rFonts w:ascii="MingLiU" w:eastAsia="MingLiU" w:hAnsi="Times New Roman" w:cs="MingLiU" w:hint="eastAsia"/>
                <w:color w:val="000000"/>
                <w:sz w:val="18"/>
                <w:szCs w:val="18"/>
              </w:rPr>
              <w:t>相关性</w:t>
            </w:r>
          </w:p>
        </w:tc>
        <w:tc>
          <w:tcPr>
            <w:tcW w:w="1010" w:type="dxa"/>
            <w:tcBorders>
              <w:top w:val="single" w:sz="16" w:space="0" w:color="000000"/>
              <w:left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w:t>
            </w:r>
          </w:p>
        </w:tc>
        <w:tc>
          <w:tcPr>
            <w:tcW w:w="1009" w:type="dxa"/>
            <w:tcBorders>
              <w:top w:val="single" w:sz="16" w:space="0" w:color="000000"/>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.403</w:t>
            </w:r>
            <w:r w:rsidRPr="00C42405">
              <w:rPr>
                <w:rFonts w:ascii="MingLiU" w:eastAsia="MingLiU" w:hAnsi="Times New Roman" w:cs="MingLiU"/>
                <w:color w:val="000000"/>
                <w:sz w:val="18"/>
                <w:szCs w:val="18"/>
                <w:vertAlign w:val="superscript"/>
              </w:rPr>
              <w:t>**</w:t>
            </w:r>
          </w:p>
        </w:tc>
      </w:tr>
      <w:tr w:rsidR="00383E30" w:rsidRPr="00C42405" w:rsidTr="00383E30">
        <w:trPr>
          <w:cantSplit/>
          <w:tblHeader/>
          <w:jc w:val="center"/>
        </w:trPr>
        <w:tc>
          <w:tcPr>
            <w:tcW w:w="908" w:type="dxa"/>
            <w:vMerge/>
            <w:tcBorders>
              <w:top w:val="single" w:sz="16" w:space="0" w:color="000000"/>
              <w:left w:val="single" w:sz="16" w:space="0" w:color="000000"/>
              <w:right w:val="nil"/>
            </w:tcBorders>
            <w:shd w:val="clear" w:color="auto" w:fill="FFFFFF"/>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1590" w:type="dxa"/>
            <w:tcBorders>
              <w:top w:val="nil"/>
              <w:left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显著性（双侧）</w:t>
            </w:r>
          </w:p>
        </w:tc>
        <w:tc>
          <w:tcPr>
            <w:tcW w:w="1010" w:type="dxa"/>
            <w:tcBorders>
              <w:top w:val="nil"/>
              <w:left w:val="single" w:sz="16" w:space="0" w:color="000000"/>
              <w:bottom w:val="nil"/>
            </w:tcBorders>
            <w:shd w:val="clear" w:color="auto" w:fill="FFFFFF"/>
            <w:vAlign w:val="center"/>
          </w:tcPr>
          <w:p w:rsidR="00383E30" w:rsidRPr="00C42405" w:rsidRDefault="00383E30" w:rsidP="00383E30">
            <w:pPr>
              <w:autoSpaceDE w:val="0"/>
              <w:autoSpaceDN w:val="0"/>
              <w:jc w:val="center"/>
              <w:rPr>
                <w:rFonts w:ascii="Times New Roman" w:eastAsia="微软雅黑" w:hAnsi="Times New Roman"/>
                <w:sz w:val="24"/>
                <w:szCs w:val="24"/>
              </w:rPr>
            </w:pPr>
          </w:p>
        </w:tc>
        <w:tc>
          <w:tcPr>
            <w:tcW w:w="1009" w:type="dxa"/>
            <w:tcBorders>
              <w:top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.000</w:t>
            </w:r>
          </w:p>
        </w:tc>
      </w:tr>
      <w:tr w:rsidR="00383E30" w:rsidRPr="00C42405" w:rsidTr="00383E30">
        <w:trPr>
          <w:cantSplit/>
          <w:tblHeader/>
          <w:jc w:val="center"/>
        </w:trPr>
        <w:tc>
          <w:tcPr>
            <w:tcW w:w="908" w:type="dxa"/>
            <w:vMerge/>
            <w:tcBorders>
              <w:top w:val="single" w:sz="16" w:space="0" w:color="000000"/>
              <w:left w:val="single" w:sz="16" w:space="0" w:color="000000"/>
              <w:right w:val="nil"/>
            </w:tcBorders>
            <w:shd w:val="clear" w:color="auto" w:fill="FFFFFF"/>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1590" w:type="dxa"/>
            <w:tcBorders>
              <w:top w:val="nil"/>
              <w:left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N</w:t>
            </w:r>
          </w:p>
        </w:tc>
        <w:tc>
          <w:tcPr>
            <w:tcW w:w="1010" w:type="dxa"/>
            <w:tcBorders>
              <w:top w:val="nil"/>
              <w:lef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80</w:t>
            </w:r>
          </w:p>
        </w:tc>
        <w:tc>
          <w:tcPr>
            <w:tcW w:w="1009" w:type="dxa"/>
            <w:tcBorders>
              <w:top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80</w:t>
            </w:r>
          </w:p>
        </w:tc>
      </w:tr>
      <w:tr w:rsidR="00383E30" w:rsidRPr="00C42405" w:rsidTr="00383E30">
        <w:trPr>
          <w:cantSplit/>
          <w:tblHeader/>
          <w:jc w:val="center"/>
        </w:trPr>
        <w:tc>
          <w:tcPr>
            <w:tcW w:w="908" w:type="dxa"/>
            <w:vMerge w:val="restart"/>
            <w:tcBorders>
              <w:left w:val="single" w:sz="16" w:space="0" w:color="000000"/>
              <w:bottom w:val="single" w:sz="16" w:space="0" w:color="000000"/>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lastRenderedPageBreak/>
              <w:t>PM</w:t>
            </w:r>
            <w:r w:rsidRPr="00C42405">
              <w:rPr>
                <w:rFonts w:ascii="MingLiU" w:eastAsia="MingLiU" w:hAnsi="Times New Roman" w:cs="MingLiU" w:hint="eastAsia"/>
                <w:color w:val="000000"/>
                <w:sz w:val="18"/>
                <w:szCs w:val="18"/>
              </w:rPr>
              <w:t>数值</w:t>
            </w:r>
          </w:p>
        </w:tc>
        <w:tc>
          <w:tcPr>
            <w:tcW w:w="1590" w:type="dxa"/>
            <w:tcBorders>
              <w:left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 xml:space="preserve">Pearson </w:t>
            </w:r>
            <w:r w:rsidRPr="00C42405">
              <w:rPr>
                <w:rFonts w:ascii="MingLiU" w:eastAsia="MingLiU" w:hAnsi="Times New Roman" w:cs="MingLiU" w:hint="eastAsia"/>
                <w:color w:val="000000"/>
                <w:sz w:val="18"/>
                <w:szCs w:val="18"/>
              </w:rPr>
              <w:t>相关性</w:t>
            </w:r>
          </w:p>
        </w:tc>
        <w:tc>
          <w:tcPr>
            <w:tcW w:w="1010" w:type="dxa"/>
            <w:tcBorders>
              <w:left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.403</w:t>
            </w:r>
            <w:r w:rsidRPr="00C42405">
              <w:rPr>
                <w:rFonts w:ascii="MingLiU" w:eastAsia="MingLiU" w:hAnsi="Times New Roman" w:cs="MingLiU"/>
                <w:color w:val="000000"/>
                <w:sz w:val="18"/>
                <w:szCs w:val="18"/>
                <w:vertAlign w:val="superscript"/>
              </w:rPr>
              <w:t>**</w:t>
            </w:r>
          </w:p>
        </w:tc>
        <w:tc>
          <w:tcPr>
            <w:tcW w:w="1009" w:type="dxa"/>
            <w:tcBorders>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w:t>
            </w:r>
          </w:p>
        </w:tc>
      </w:tr>
      <w:tr w:rsidR="00383E30" w:rsidRPr="00C42405" w:rsidTr="00383E30">
        <w:trPr>
          <w:cantSplit/>
          <w:tblHeader/>
          <w:jc w:val="center"/>
        </w:trPr>
        <w:tc>
          <w:tcPr>
            <w:tcW w:w="908" w:type="dxa"/>
            <w:vMerge/>
            <w:tcBorders>
              <w:left w:val="single" w:sz="16" w:space="0" w:color="000000"/>
              <w:bottom w:val="single" w:sz="16" w:space="0" w:color="000000"/>
              <w:right w:val="nil"/>
            </w:tcBorders>
            <w:shd w:val="clear" w:color="auto" w:fill="FFFFFF"/>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1590" w:type="dxa"/>
            <w:tcBorders>
              <w:top w:val="nil"/>
              <w:left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显著性（双侧）</w:t>
            </w:r>
          </w:p>
        </w:tc>
        <w:tc>
          <w:tcPr>
            <w:tcW w:w="1010" w:type="dxa"/>
            <w:tcBorders>
              <w:top w:val="nil"/>
              <w:left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.000</w:t>
            </w:r>
          </w:p>
        </w:tc>
        <w:tc>
          <w:tcPr>
            <w:tcW w:w="1009" w:type="dxa"/>
            <w:tcBorders>
              <w:top w:val="nil"/>
              <w:bottom w:val="nil"/>
              <w:right w:val="single" w:sz="16" w:space="0" w:color="000000"/>
            </w:tcBorders>
            <w:shd w:val="clear" w:color="auto" w:fill="FFFFFF"/>
            <w:vAlign w:val="center"/>
          </w:tcPr>
          <w:p w:rsidR="00383E30" w:rsidRPr="00C42405" w:rsidRDefault="00383E30" w:rsidP="00383E30">
            <w:pPr>
              <w:autoSpaceDE w:val="0"/>
              <w:autoSpaceDN w:val="0"/>
              <w:jc w:val="center"/>
              <w:rPr>
                <w:rFonts w:ascii="Times New Roman" w:eastAsia="微软雅黑" w:hAnsi="Times New Roman"/>
                <w:sz w:val="24"/>
                <w:szCs w:val="24"/>
              </w:rPr>
            </w:pPr>
          </w:p>
        </w:tc>
      </w:tr>
      <w:tr w:rsidR="00383E30" w:rsidRPr="00C42405" w:rsidTr="00383E30">
        <w:trPr>
          <w:cantSplit/>
          <w:tblHeader/>
          <w:jc w:val="center"/>
        </w:trPr>
        <w:tc>
          <w:tcPr>
            <w:tcW w:w="908" w:type="dxa"/>
            <w:vMerge/>
            <w:tcBorders>
              <w:left w:val="single" w:sz="16" w:space="0" w:color="000000"/>
              <w:bottom w:val="single" w:sz="16" w:space="0" w:color="000000"/>
              <w:right w:val="nil"/>
            </w:tcBorders>
            <w:shd w:val="clear" w:color="auto" w:fill="FFFFFF"/>
          </w:tcPr>
          <w:p w:rsidR="00383E30" w:rsidRPr="00C42405" w:rsidRDefault="00383E30" w:rsidP="00383E30">
            <w:pPr>
              <w:autoSpaceDE w:val="0"/>
              <w:autoSpaceDN w:val="0"/>
              <w:jc w:val="left"/>
              <w:rPr>
                <w:rFonts w:ascii="Times New Roman" w:eastAsia="微软雅黑" w:hAnsi="Times New Roman"/>
                <w:sz w:val="24"/>
                <w:szCs w:val="24"/>
              </w:rPr>
            </w:pPr>
          </w:p>
        </w:tc>
        <w:tc>
          <w:tcPr>
            <w:tcW w:w="1590" w:type="dxa"/>
            <w:tcBorders>
              <w:top w:val="nil"/>
              <w:left w:val="nil"/>
              <w:bottom w:val="single" w:sz="16" w:space="0" w:color="000000"/>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N</w:t>
            </w:r>
          </w:p>
        </w:tc>
        <w:tc>
          <w:tcPr>
            <w:tcW w:w="1010" w:type="dxa"/>
            <w:tcBorders>
              <w:top w:val="nil"/>
              <w:left w:val="single" w:sz="16" w:space="0" w:color="000000"/>
              <w:bottom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80</w:t>
            </w:r>
          </w:p>
        </w:tc>
        <w:tc>
          <w:tcPr>
            <w:tcW w:w="1009" w:type="dxa"/>
            <w:tcBorders>
              <w:top w:val="nil"/>
              <w:bottom w:val="single" w:sz="16" w:space="0" w:color="000000"/>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80</w:t>
            </w:r>
          </w:p>
        </w:tc>
      </w:tr>
      <w:tr w:rsidR="00383E30" w:rsidRPr="00C42405" w:rsidTr="00383E30">
        <w:trPr>
          <w:cantSplit/>
          <w:jc w:val="center"/>
        </w:trPr>
        <w:tc>
          <w:tcPr>
            <w:tcW w:w="4517" w:type="dxa"/>
            <w:gridSpan w:val="4"/>
            <w:tcBorders>
              <w:top w:val="nil"/>
              <w:left w:val="nil"/>
              <w:bottom w:val="nil"/>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 xml:space="preserve">**. </w:t>
            </w:r>
            <w:r w:rsidRPr="00C42405">
              <w:rPr>
                <w:rFonts w:ascii="MingLiU" w:eastAsia="MingLiU" w:hAnsi="Times New Roman" w:cs="MingLiU" w:hint="eastAsia"/>
                <w:color w:val="000000"/>
                <w:sz w:val="18"/>
                <w:szCs w:val="18"/>
              </w:rPr>
              <w:t>在</w:t>
            </w:r>
            <w:r w:rsidRPr="00C42405">
              <w:rPr>
                <w:rFonts w:ascii="MingLiU" w:eastAsia="MingLiU" w:hAnsi="Times New Roman" w:cs="MingLiU"/>
                <w:color w:val="000000"/>
                <w:sz w:val="18"/>
                <w:szCs w:val="18"/>
              </w:rPr>
              <w:t xml:space="preserve"> .01 </w:t>
            </w:r>
            <w:r w:rsidRPr="00C42405">
              <w:rPr>
                <w:rFonts w:ascii="MingLiU" w:eastAsia="MingLiU" w:hAnsi="Times New Roman" w:cs="MingLiU" w:hint="eastAsia"/>
                <w:color w:val="000000"/>
                <w:sz w:val="18"/>
                <w:szCs w:val="18"/>
              </w:rPr>
              <w:t>水平（双侧）上显著相关。</w:t>
            </w:r>
          </w:p>
          <w:p w:rsidR="00383E30" w:rsidRPr="00954A35" w:rsidRDefault="00383E30" w:rsidP="00383E30">
            <w:pPr>
              <w:autoSpaceDE w:val="0"/>
              <w:autoSpaceDN w:val="0"/>
              <w:spacing w:line="320" w:lineRule="atLeast"/>
              <w:ind w:left="60" w:right="60"/>
              <w:jc w:val="center"/>
              <w:rPr>
                <w:rFonts w:ascii="黑体" w:eastAsia="黑体" w:hAnsi="黑体" w:cs="MingLiU"/>
                <w:color w:val="000000"/>
                <w:sz w:val="20"/>
                <w:szCs w:val="20"/>
              </w:rPr>
            </w:pPr>
            <w:r>
              <w:rPr>
                <w:rFonts w:ascii="黑体" w:eastAsia="黑体" w:hAnsi="黑体" w:hint="eastAsia"/>
                <w:sz w:val="20"/>
                <w:szCs w:val="20"/>
              </w:rPr>
              <w:t>图</w:t>
            </w:r>
            <w:r w:rsidR="0093720A">
              <w:rPr>
                <w:rFonts w:ascii="黑体" w:eastAsia="黑体" w:hAnsi="黑体" w:hint="eastAsia"/>
                <w:sz w:val="20"/>
                <w:szCs w:val="20"/>
              </w:rPr>
              <w:t>14</w:t>
            </w:r>
            <w:r>
              <w:rPr>
                <w:rFonts w:ascii="黑体" w:eastAsia="黑体" w:hAnsi="黑体" w:hint="eastAsia"/>
                <w:sz w:val="20"/>
                <w:szCs w:val="20"/>
              </w:rPr>
              <w:t xml:space="preserve"> </w:t>
            </w:r>
            <w:r w:rsidRPr="00EB11C6">
              <w:rPr>
                <w:rFonts w:ascii="黑体" w:eastAsia="黑体" w:hAnsi="黑体" w:hint="eastAsia"/>
                <w:sz w:val="20"/>
                <w:szCs w:val="20"/>
              </w:rPr>
              <w:t>春季</w:t>
            </w:r>
            <w:r>
              <w:rPr>
                <w:rFonts w:ascii="黑体" w:eastAsia="黑体" w:hAnsi="黑体" w:hint="eastAsia"/>
                <w:sz w:val="20"/>
                <w:szCs w:val="20"/>
              </w:rPr>
              <w:t>湿</w:t>
            </w:r>
            <w:r w:rsidRPr="00EB11C6">
              <w:rPr>
                <w:rFonts w:ascii="黑体" w:eastAsia="黑体" w:hAnsi="黑体" w:hint="eastAsia"/>
                <w:sz w:val="20"/>
                <w:szCs w:val="20"/>
              </w:rPr>
              <w:t>度与PM的</w:t>
            </w:r>
            <w:r>
              <w:rPr>
                <w:rFonts w:ascii="黑体" w:eastAsia="黑体" w:hAnsi="黑体" w:hint="eastAsia"/>
                <w:sz w:val="20"/>
                <w:szCs w:val="20"/>
              </w:rPr>
              <w:t>Pearson相关性分析</w:t>
            </w:r>
          </w:p>
        </w:tc>
      </w:tr>
    </w:tbl>
    <w:p w:rsidR="00383E30" w:rsidRPr="00C42405" w:rsidRDefault="00383E30" w:rsidP="0093720A">
      <w:pPr>
        <w:spacing w:beforeLines="50" w:after="120" w:line="360" w:lineRule="auto"/>
        <w:rPr>
          <w:rFonts w:asciiTheme="minorEastAsia" w:hAnsiTheme="minorEastAsia"/>
          <w:sz w:val="24"/>
          <w:szCs w:val="24"/>
        </w:rPr>
      </w:pPr>
    </w:p>
    <w:p w:rsidR="00383E30"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可以看到，显著性小于0.01，两组差别具有显著性意义。可以认为在春季有99%以上的可能湿度与PM的值呈现正相关。</w:t>
      </w:r>
    </w:p>
    <w:p w:rsidR="00383E30" w:rsidRDefault="00383E30" w:rsidP="0093720A">
      <w:pPr>
        <w:spacing w:beforeLines="50" w:after="120" w:line="360" w:lineRule="auto"/>
        <w:jc w:val="left"/>
        <w:rPr>
          <w:rFonts w:asciiTheme="minorEastAsia" w:hAnsiTheme="minorEastAsia"/>
          <w:sz w:val="24"/>
          <w:szCs w:val="24"/>
        </w:rPr>
      </w:pPr>
    </w:p>
    <w:p w:rsidR="00383E30" w:rsidRPr="00C42405"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湿度与PM的Spearman相关性检验结果（图</w:t>
      </w:r>
      <w:r w:rsidR="0093720A">
        <w:rPr>
          <w:rFonts w:asciiTheme="minorEastAsia" w:hAnsiTheme="minorEastAsia" w:hint="eastAsia"/>
          <w:sz w:val="24"/>
          <w:szCs w:val="24"/>
        </w:rPr>
        <w:t>15</w:t>
      </w:r>
      <w:r>
        <w:rPr>
          <w:rFonts w:asciiTheme="minorEastAsia" w:hAnsiTheme="minorEastAsia" w:hint="eastAsia"/>
          <w:sz w:val="24"/>
          <w:szCs w:val="24"/>
        </w:rPr>
        <w:t>）：</w:t>
      </w:r>
    </w:p>
    <w:tbl>
      <w:tblPr>
        <w:tblW w:w="59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713"/>
        <w:gridCol w:w="908"/>
        <w:gridCol w:w="1332"/>
        <w:gridCol w:w="1010"/>
        <w:gridCol w:w="1009"/>
      </w:tblGrid>
      <w:tr w:rsidR="00383E30" w:rsidRPr="00C42405" w:rsidTr="00383E30">
        <w:trPr>
          <w:cantSplit/>
          <w:tblHeader/>
          <w:jc w:val="center"/>
        </w:trPr>
        <w:tc>
          <w:tcPr>
            <w:tcW w:w="5972" w:type="dxa"/>
            <w:gridSpan w:val="5"/>
            <w:tcBorders>
              <w:top w:val="nil"/>
              <w:left w:val="nil"/>
              <w:bottom w:val="nil"/>
              <w:right w:val="nil"/>
            </w:tcBorders>
            <w:shd w:val="clear" w:color="auto" w:fill="FFFFFF"/>
            <w:vAlign w:val="center"/>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b/>
                <w:bCs/>
                <w:color w:val="000000"/>
                <w:sz w:val="18"/>
                <w:szCs w:val="18"/>
              </w:rPr>
              <w:t>相关系数</w:t>
            </w:r>
          </w:p>
        </w:tc>
      </w:tr>
      <w:tr w:rsidR="00383E30" w:rsidRPr="00C42405" w:rsidTr="00383E30">
        <w:trPr>
          <w:cantSplit/>
          <w:tblHeader/>
          <w:jc w:val="center"/>
        </w:trPr>
        <w:tc>
          <w:tcPr>
            <w:tcW w:w="3953" w:type="dxa"/>
            <w:gridSpan w:val="3"/>
            <w:tcBorders>
              <w:top w:val="single" w:sz="16" w:space="0" w:color="000000"/>
              <w:left w:val="single" w:sz="16" w:space="0" w:color="000000"/>
              <w:bottom w:val="single" w:sz="16" w:space="0" w:color="000000"/>
              <w:right w:val="single" w:sz="16" w:space="0" w:color="000000"/>
            </w:tcBorders>
            <w:shd w:val="clear" w:color="auto" w:fill="FFFFFF"/>
            <w:vAlign w:val="center"/>
          </w:tcPr>
          <w:p w:rsidR="00383E30" w:rsidRPr="00C42405"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湿度</w:t>
            </w:r>
          </w:p>
        </w:tc>
        <w:tc>
          <w:tcPr>
            <w:tcW w:w="1009" w:type="dxa"/>
            <w:tcBorders>
              <w:top w:val="single" w:sz="16" w:space="0" w:color="000000"/>
              <w:bottom w:val="single" w:sz="16" w:space="0" w:color="000000"/>
              <w:right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color w:val="000000"/>
                <w:sz w:val="18"/>
                <w:szCs w:val="18"/>
              </w:rPr>
              <w:t>PM</w:t>
            </w:r>
            <w:r w:rsidRPr="00C42405">
              <w:rPr>
                <w:rFonts w:ascii="MingLiU" w:eastAsia="MingLiU" w:hAnsi="Times New Roman" w:cs="MingLiU" w:hint="eastAsia"/>
                <w:color w:val="000000"/>
                <w:sz w:val="18"/>
                <w:szCs w:val="18"/>
              </w:rPr>
              <w:t>等级</w:t>
            </w:r>
          </w:p>
        </w:tc>
      </w:tr>
      <w:tr w:rsidR="00383E30" w:rsidRPr="00C42405" w:rsidTr="00383E30">
        <w:trPr>
          <w:cantSplit/>
          <w:tblHeader/>
          <w:jc w:val="center"/>
        </w:trPr>
        <w:tc>
          <w:tcPr>
            <w:tcW w:w="1713" w:type="dxa"/>
            <w:vMerge w:val="restart"/>
            <w:tcBorders>
              <w:top w:val="single" w:sz="16" w:space="0" w:color="000000"/>
              <w:left w:val="single" w:sz="16" w:space="0" w:color="000000"/>
              <w:bottom w:val="single" w:sz="16" w:space="0" w:color="000000"/>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 xml:space="preserve">Spearman </w:t>
            </w:r>
            <w:r w:rsidRPr="00C42405">
              <w:rPr>
                <w:rFonts w:ascii="MingLiU" w:eastAsia="MingLiU" w:hAnsi="Times New Roman" w:cs="MingLiU" w:hint="eastAsia"/>
                <w:color w:val="000000"/>
                <w:sz w:val="18"/>
                <w:szCs w:val="18"/>
              </w:rPr>
              <w:t>的</w:t>
            </w:r>
            <w:r w:rsidRPr="00C42405">
              <w:rPr>
                <w:rFonts w:ascii="MingLiU" w:eastAsia="MingLiU" w:hAnsi="Times New Roman" w:cs="MingLiU"/>
                <w:color w:val="000000"/>
                <w:sz w:val="18"/>
                <w:szCs w:val="18"/>
              </w:rPr>
              <w:t xml:space="preserve"> rho</w:t>
            </w:r>
          </w:p>
        </w:tc>
        <w:tc>
          <w:tcPr>
            <w:tcW w:w="908" w:type="dxa"/>
            <w:vMerge w:val="restart"/>
            <w:tcBorders>
              <w:top w:val="single" w:sz="16" w:space="0" w:color="000000"/>
              <w:left w:val="nil"/>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湿度</w:t>
            </w:r>
          </w:p>
        </w:tc>
        <w:tc>
          <w:tcPr>
            <w:tcW w:w="1332" w:type="dxa"/>
            <w:tcBorders>
              <w:top w:val="single" w:sz="16" w:space="0" w:color="000000"/>
              <w:left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相关系数</w:t>
            </w:r>
          </w:p>
        </w:tc>
        <w:tc>
          <w:tcPr>
            <w:tcW w:w="1010" w:type="dxa"/>
            <w:tcBorders>
              <w:top w:val="single" w:sz="16" w:space="0" w:color="000000"/>
              <w:left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1.000</w:t>
            </w:r>
          </w:p>
        </w:tc>
        <w:tc>
          <w:tcPr>
            <w:tcW w:w="1009" w:type="dxa"/>
            <w:tcBorders>
              <w:top w:val="single" w:sz="16" w:space="0" w:color="000000"/>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.238</w:t>
            </w:r>
            <w:r w:rsidRPr="00C42405">
              <w:rPr>
                <w:rFonts w:ascii="MingLiU" w:eastAsia="MingLiU" w:hAnsi="Times New Roman" w:cs="MingLiU"/>
                <w:color w:val="000000"/>
                <w:sz w:val="18"/>
                <w:szCs w:val="18"/>
                <w:vertAlign w:val="superscript"/>
              </w:rPr>
              <w:t>*</w:t>
            </w:r>
          </w:p>
        </w:tc>
      </w:tr>
      <w:tr w:rsidR="00383E30" w:rsidRPr="00C42405"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908" w:type="dxa"/>
            <w:vMerge/>
            <w:tcBorders>
              <w:top w:val="single" w:sz="16" w:space="0" w:color="000000"/>
              <w:left w:val="nil"/>
              <w:right w:val="nil"/>
            </w:tcBorders>
            <w:shd w:val="clear" w:color="auto" w:fill="FFFFFF"/>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1332" w:type="dxa"/>
            <w:tcBorders>
              <w:top w:val="nil"/>
              <w:left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Sig.</w:t>
            </w:r>
            <w:r w:rsidRPr="00C42405">
              <w:rPr>
                <w:rFonts w:ascii="MingLiU" w:eastAsia="MingLiU" w:hAnsi="Times New Roman" w:cs="MingLiU" w:hint="eastAsia"/>
                <w:color w:val="000000"/>
                <w:sz w:val="18"/>
                <w:szCs w:val="18"/>
              </w:rPr>
              <w:t>（双侧）</w:t>
            </w:r>
          </w:p>
        </w:tc>
        <w:tc>
          <w:tcPr>
            <w:tcW w:w="1010" w:type="dxa"/>
            <w:tcBorders>
              <w:top w:val="nil"/>
              <w:left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w:t>
            </w:r>
          </w:p>
        </w:tc>
        <w:tc>
          <w:tcPr>
            <w:tcW w:w="1009" w:type="dxa"/>
            <w:tcBorders>
              <w:top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.034</w:t>
            </w:r>
          </w:p>
        </w:tc>
      </w:tr>
      <w:tr w:rsidR="00383E30" w:rsidRPr="00C42405"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908" w:type="dxa"/>
            <w:vMerge/>
            <w:tcBorders>
              <w:top w:val="single" w:sz="16" w:space="0" w:color="000000"/>
              <w:left w:val="nil"/>
              <w:right w:val="nil"/>
            </w:tcBorders>
            <w:shd w:val="clear" w:color="auto" w:fill="FFFFFF"/>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1332" w:type="dxa"/>
            <w:tcBorders>
              <w:top w:val="nil"/>
              <w:left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N</w:t>
            </w:r>
          </w:p>
        </w:tc>
        <w:tc>
          <w:tcPr>
            <w:tcW w:w="1010" w:type="dxa"/>
            <w:tcBorders>
              <w:top w:val="nil"/>
              <w:lef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80</w:t>
            </w:r>
          </w:p>
        </w:tc>
        <w:tc>
          <w:tcPr>
            <w:tcW w:w="1009" w:type="dxa"/>
            <w:tcBorders>
              <w:top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80</w:t>
            </w:r>
          </w:p>
        </w:tc>
      </w:tr>
      <w:tr w:rsidR="00383E30" w:rsidRPr="00C42405"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908" w:type="dxa"/>
            <w:vMerge w:val="restart"/>
            <w:tcBorders>
              <w:left w:val="nil"/>
              <w:bottom w:val="single" w:sz="16" w:space="0" w:color="000000"/>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PM</w:t>
            </w:r>
            <w:r w:rsidRPr="00C42405">
              <w:rPr>
                <w:rFonts w:ascii="MingLiU" w:eastAsia="MingLiU" w:hAnsi="Times New Roman" w:cs="MingLiU" w:hint="eastAsia"/>
                <w:color w:val="000000"/>
                <w:sz w:val="18"/>
                <w:szCs w:val="18"/>
              </w:rPr>
              <w:t>等级</w:t>
            </w:r>
          </w:p>
        </w:tc>
        <w:tc>
          <w:tcPr>
            <w:tcW w:w="1332" w:type="dxa"/>
            <w:tcBorders>
              <w:left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相关系数</w:t>
            </w:r>
          </w:p>
        </w:tc>
        <w:tc>
          <w:tcPr>
            <w:tcW w:w="1010" w:type="dxa"/>
            <w:tcBorders>
              <w:left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.238</w:t>
            </w:r>
            <w:r w:rsidRPr="00C42405">
              <w:rPr>
                <w:rFonts w:ascii="MingLiU" w:eastAsia="MingLiU" w:hAnsi="Times New Roman" w:cs="MingLiU"/>
                <w:color w:val="000000"/>
                <w:sz w:val="18"/>
                <w:szCs w:val="18"/>
                <w:vertAlign w:val="superscript"/>
              </w:rPr>
              <w:t>*</w:t>
            </w:r>
          </w:p>
        </w:tc>
        <w:tc>
          <w:tcPr>
            <w:tcW w:w="1009" w:type="dxa"/>
            <w:tcBorders>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1.000</w:t>
            </w:r>
          </w:p>
        </w:tc>
      </w:tr>
      <w:tr w:rsidR="00383E30" w:rsidRPr="00C42405"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C42405" w:rsidRDefault="00383E30" w:rsidP="00383E30">
            <w:pPr>
              <w:autoSpaceDE w:val="0"/>
              <w:autoSpaceDN w:val="0"/>
              <w:jc w:val="left"/>
              <w:rPr>
                <w:rFonts w:ascii="Times New Roman" w:eastAsia="微软雅黑" w:hAnsi="Times New Roman"/>
                <w:sz w:val="24"/>
                <w:szCs w:val="24"/>
              </w:rPr>
            </w:pPr>
          </w:p>
        </w:tc>
        <w:tc>
          <w:tcPr>
            <w:tcW w:w="908" w:type="dxa"/>
            <w:vMerge/>
            <w:tcBorders>
              <w:left w:val="nil"/>
              <w:bottom w:val="single" w:sz="16" w:space="0" w:color="000000"/>
              <w:right w:val="nil"/>
            </w:tcBorders>
            <w:shd w:val="clear" w:color="auto" w:fill="FFFFFF"/>
          </w:tcPr>
          <w:p w:rsidR="00383E30" w:rsidRPr="00C42405" w:rsidRDefault="00383E30" w:rsidP="00383E30">
            <w:pPr>
              <w:autoSpaceDE w:val="0"/>
              <w:autoSpaceDN w:val="0"/>
              <w:jc w:val="left"/>
              <w:rPr>
                <w:rFonts w:ascii="Times New Roman" w:eastAsia="微软雅黑" w:hAnsi="Times New Roman"/>
                <w:sz w:val="24"/>
                <w:szCs w:val="24"/>
              </w:rPr>
            </w:pPr>
          </w:p>
        </w:tc>
        <w:tc>
          <w:tcPr>
            <w:tcW w:w="1332" w:type="dxa"/>
            <w:tcBorders>
              <w:top w:val="nil"/>
              <w:left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Sig.</w:t>
            </w:r>
            <w:r w:rsidRPr="00C42405">
              <w:rPr>
                <w:rFonts w:ascii="MingLiU" w:eastAsia="MingLiU" w:hAnsi="Times New Roman" w:cs="MingLiU" w:hint="eastAsia"/>
                <w:color w:val="000000"/>
                <w:sz w:val="18"/>
                <w:szCs w:val="18"/>
              </w:rPr>
              <w:t>（双侧）</w:t>
            </w:r>
          </w:p>
        </w:tc>
        <w:tc>
          <w:tcPr>
            <w:tcW w:w="1010" w:type="dxa"/>
            <w:tcBorders>
              <w:top w:val="nil"/>
              <w:left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.034</w:t>
            </w:r>
          </w:p>
        </w:tc>
        <w:tc>
          <w:tcPr>
            <w:tcW w:w="1009" w:type="dxa"/>
            <w:tcBorders>
              <w:top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w:t>
            </w:r>
          </w:p>
        </w:tc>
      </w:tr>
      <w:tr w:rsidR="00383E30" w:rsidRPr="00C42405" w:rsidTr="00383E30">
        <w:trPr>
          <w:cantSplit/>
          <w:tblHeader/>
          <w:jc w:val="center"/>
        </w:trPr>
        <w:tc>
          <w:tcPr>
            <w:tcW w:w="1713" w:type="dxa"/>
            <w:vMerge/>
            <w:tcBorders>
              <w:top w:val="single" w:sz="16" w:space="0" w:color="000000"/>
              <w:left w:val="single" w:sz="16" w:space="0" w:color="000000"/>
              <w:bottom w:val="single" w:sz="16" w:space="0" w:color="000000"/>
              <w:right w:val="nil"/>
            </w:tcBorders>
            <w:shd w:val="clear" w:color="auto" w:fill="FFFFFF"/>
          </w:tcPr>
          <w:p w:rsidR="00383E30" w:rsidRPr="00C42405" w:rsidRDefault="00383E30" w:rsidP="00383E30">
            <w:pPr>
              <w:autoSpaceDE w:val="0"/>
              <w:autoSpaceDN w:val="0"/>
              <w:jc w:val="left"/>
              <w:rPr>
                <w:rFonts w:ascii="Times New Roman" w:eastAsia="微软雅黑" w:hAnsi="Times New Roman"/>
                <w:sz w:val="24"/>
                <w:szCs w:val="24"/>
              </w:rPr>
            </w:pPr>
          </w:p>
        </w:tc>
        <w:tc>
          <w:tcPr>
            <w:tcW w:w="908" w:type="dxa"/>
            <w:vMerge/>
            <w:tcBorders>
              <w:left w:val="nil"/>
              <w:bottom w:val="single" w:sz="16" w:space="0" w:color="000000"/>
              <w:right w:val="nil"/>
            </w:tcBorders>
            <w:shd w:val="clear" w:color="auto" w:fill="FFFFFF"/>
          </w:tcPr>
          <w:p w:rsidR="00383E30" w:rsidRPr="00C42405" w:rsidRDefault="00383E30" w:rsidP="00383E30">
            <w:pPr>
              <w:autoSpaceDE w:val="0"/>
              <w:autoSpaceDN w:val="0"/>
              <w:jc w:val="left"/>
              <w:rPr>
                <w:rFonts w:ascii="Times New Roman" w:eastAsia="微软雅黑" w:hAnsi="Times New Roman"/>
                <w:sz w:val="24"/>
                <w:szCs w:val="24"/>
              </w:rPr>
            </w:pPr>
          </w:p>
        </w:tc>
        <w:tc>
          <w:tcPr>
            <w:tcW w:w="1332" w:type="dxa"/>
            <w:tcBorders>
              <w:top w:val="nil"/>
              <w:left w:val="nil"/>
              <w:bottom w:val="single" w:sz="16" w:space="0" w:color="000000"/>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N</w:t>
            </w:r>
          </w:p>
        </w:tc>
        <w:tc>
          <w:tcPr>
            <w:tcW w:w="1010" w:type="dxa"/>
            <w:tcBorders>
              <w:top w:val="nil"/>
              <w:left w:val="single" w:sz="16" w:space="0" w:color="000000"/>
              <w:bottom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80</w:t>
            </w:r>
          </w:p>
        </w:tc>
        <w:tc>
          <w:tcPr>
            <w:tcW w:w="1009" w:type="dxa"/>
            <w:tcBorders>
              <w:top w:val="nil"/>
              <w:bottom w:val="single" w:sz="16" w:space="0" w:color="000000"/>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80</w:t>
            </w:r>
          </w:p>
        </w:tc>
      </w:tr>
      <w:tr w:rsidR="00383E30" w:rsidRPr="00C42405" w:rsidTr="00383E30">
        <w:trPr>
          <w:cantSplit/>
          <w:jc w:val="center"/>
        </w:trPr>
        <w:tc>
          <w:tcPr>
            <w:tcW w:w="5972" w:type="dxa"/>
            <w:gridSpan w:val="5"/>
            <w:tcBorders>
              <w:top w:val="nil"/>
              <w:left w:val="nil"/>
              <w:bottom w:val="nil"/>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hAnsi="Times New Roman" w:cs="MingLiU"/>
                <w:color w:val="000000"/>
                <w:sz w:val="18"/>
                <w:szCs w:val="18"/>
              </w:rPr>
            </w:pPr>
            <w:r w:rsidRPr="00C42405">
              <w:rPr>
                <w:rFonts w:ascii="MingLiU" w:eastAsia="MingLiU" w:hAnsi="Times New Roman" w:cs="MingLiU"/>
                <w:color w:val="000000"/>
                <w:sz w:val="18"/>
                <w:szCs w:val="18"/>
              </w:rPr>
              <w:t xml:space="preserve">*. </w:t>
            </w:r>
            <w:r w:rsidRPr="00C42405">
              <w:rPr>
                <w:rFonts w:ascii="MingLiU" w:eastAsia="MingLiU" w:hAnsi="Times New Roman" w:cs="MingLiU" w:hint="eastAsia"/>
                <w:color w:val="000000"/>
                <w:sz w:val="18"/>
                <w:szCs w:val="18"/>
              </w:rPr>
              <w:t>在置信度（双测）为</w:t>
            </w:r>
            <w:r w:rsidRPr="00C42405">
              <w:rPr>
                <w:rFonts w:ascii="MingLiU" w:eastAsia="MingLiU" w:hAnsi="Times New Roman" w:cs="MingLiU"/>
                <w:color w:val="000000"/>
                <w:sz w:val="18"/>
                <w:szCs w:val="18"/>
              </w:rPr>
              <w:t xml:space="preserve"> 0.05 </w:t>
            </w:r>
            <w:r w:rsidRPr="00C42405">
              <w:rPr>
                <w:rFonts w:ascii="MingLiU" w:eastAsia="MingLiU" w:hAnsi="Times New Roman" w:cs="MingLiU" w:hint="eastAsia"/>
                <w:color w:val="000000"/>
                <w:sz w:val="18"/>
                <w:szCs w:val="18"/>
              </w:rPr>
              <w:t>时，相关性是显著的。</w:t>
            </w:r>
          </w:p>
        </w:tc>
      </w:tr>
    </w:tbl>
    <w:p w:rsidR="00383E30" w:rsidRPr="00C42405" w:rsidRDefault="00383E30" w:rsidP="0093720A">
      <w:pPr>
        <w:spacing w:beforeLines="50" w:after="120" w:line="360" w:lineRule="auto"/>
        <w:jc w:val="center"/>
        <w:rPr>
          <w:rFonts w:asciiTheme="minorEastAsia" w:hAnsiTheme="minorEastAsia"/>
          <w:sz w:val="24"/>
          <w:szCs w:val="24"/>
        </w:rPr>
      </w:pPr>
      <w:r>
        <w:rPr>
          <w:rFonts w:ascii="黑体" w:eastAsia="黑体" w:hAnsi="黑体" w:hint="eastAsia"/>
          <w:sz w:val="20"/>
          <w:szCs w:val="20"/>
        </w:rPr>
        <w:t>图</w:t>
      </w:r>
      <w:r w:rsidR="0093720A">
        <w:rPr>
          <w:rFonts w:ascii="黑体" w:eastAsia="黑体" w:hAnsi="黑体" w:hint="eastAsia"/>
          <w:sz w:val="20"/>
          <w:szCs w:val="20"/>
        </w:rPr>
        <w:t>15</w:t>
      </w:r>
      <w:r>
        <w:rPr>
          <w:rFonts w:ascii="黑体" w:eastAsia="黑体" w:hAnsi="黑体" w:hint="eastAsia"/>
          <w:sz w:val="20"/>
          <w:szCs w:val="20"/>
        </w:rPr>
        <w:t xml:space="preserve"> </w:t>
      </w:r>
      <w:r w:rsidRPr="00EB11C6">
        <w:rPr>
          <w:rFonts w:ascii="黑体" w:eastAsia="黑体" w:hAnsi="黑体" w:hint="eastAsia"/>
          <w:sz w:val="20"/>
          <w:szCs w:val="20"/>
        </w:rPr>
        <w:t>春季</w:t>
      </w:r>
      <w:r>
        <w:rPr>
          <w:rFonts w:ascii="黑体" w:eastAsia="黑体" w:hAnsi="黑体" w:hint="eastAsia"/>
          <w:sz w:val="20"/>
          <w:szCs w:val="20"/>
        </w:rPr>
        <w:t>湿</w:t>
      </w:r>
      <w:r w:rsidRPr="00EB11C6">
        <w:rPr>
          <w:rFonts w:ascii="黑体" w:eastAsia="黑体" w:hAnsi="黑体" w:hint="eastAsia"/>
          <w:sz w:val="20"/>
          <w:szCs w:val="20"/>
        </w:rPr>
        <w:t>度与PM的</w:t>
      </w:r>
      <w:r>
        <w:rPr>
          <w:rFonts w:ascii="黑体" w:eastAsia="黑体" w:hAnsi="黑体" w:hint="eastAsia"/>
          <w:sz w:val="20"/>
          <w:szCs w:val="20"/>
        </w:rPr>
        <w:t>Spearman相关性分析</w:t>
      </w:r>
    </w:p>
    <w:p w:rsidR="00383E30" w:rsidRDefault="00383E30" w:rsidP="0093720A">
      <w:pPr>
        <w:spacing w:beforeLines="50" w:after="120" w:line="360" w:lineRule="auto"/>
        <w:rPr>
          <w:rFonts w:asciiTheme="minorEastAsia" w:hAnsiTheme="minorEastAsia"/>
          <w:sz w:val="24"/>
          <w:szCs w:val="24"/>
        </w:rPr>
      </w:pPr>
      <w:r>
        <w:rPr>
          <w:rFonts w:asciiTheme="minorEastAsia" w:hAnsiTheme="minorEastAsia" w:hint="eastAsia"/>
          <w:sz w:val="24"/>
          <w:szCs w:val="24"/>
        </w:rPr>
        <w:t xml:space="preserve">  可以看到，显著性小于0.05，两组差别具有显著意义。可以看到温度与PM值</w:t>
      </w:r>
      <w:r w:rsidRPr="000B05D9">
        <w:rPr>
          <w:rFonts w:ascii="Times New Roman" w:hAnsi="Times New Roman"/>
          <w:sz w:val="24"/>
          <w:szCs w:val="24"/>
        </w:rPr>
        <w:t>Spearman</w:t>
      </w:r>
      <w:r>
        <w:rPr>
          <w:rFonts w:asciiTheme="minorEastAsia" w:hAnsiTheme="minorEastAsia" w:hint="eastAsia"/>
          <w:sz w:val="24"/>
          <w:szCs w:val="24"/>
        </w:rPr>
        <w:t>相关系数为正，也就是说，在湿度越高的情况下，</w:t>
      </w:r>
      <w:r>
        <w:rPr>
          <w:rFonts w:ascii="Times New Roman" w:hAnsi="Times New Roman"/>
          <w:sz w:val="24"/>
          <w:szCs w:val="24"/>
        </w:rPr>
        <w:t>PM</w:t>
      </w:r>
      <w:r>
        <w:rPr>
          <w:rFonts w:asciiTheme="minorEastAsia" w:hAnsiTheme="minorEastAsia" w:hint="eastAsia"/>
          <w:sz w:val="24"/>
          <w:szCs w:val="24"/>
        </w:rPr>
        <w:t>的值越大，佐证了</w:t>
      </w:r>
      <w:r w:rsidRPr="00E369DD">
        <w:rPr>
          <w:rFonts w:ascii="Times New Roman" w:hAnsi="Times New Roman"/>
          <w:sz w:val="24"/>
          <w:szCs w:val="24"/>
        </w:rPr>
        <w:t>Pearson</w:t>
      </w:r>
      <w:r>
        <w:rPr>
          <w:rFonts w:asciiTheme="minorEastAsia" w:hAnsiTheme="minorEastAsia" w:hint="eastAsia"/>
          <w:sz w:val="24"/>
          <w:szCs w:val="24"/>
        </w:rPr>
        <w:t>检验的观点。</w:t>
      </w:r>
    </w:p>
    <w:p w:rsidR="00383E30" w:rsidRPr="00231BBF" w:rsidRDefault="00383E30" w:rsidP="0093720A">
      <w:pPr>
        <w:spacing w:beforeLines="50" w:after="120" w:line="360" w:lineRule="auto"/>
        <w:rPr>
          <w:rFonts w:asciiTheme="minorEastAsia" w:hAnsiTheme="minorEastAsia"/>
          <w:sz w:val="24"/>
          <w:szCs w:val="24"/>
        </w:rPr>
      </w:pPr>
      <w:r>
        <w:rPr>
          <w:rFonts w:asciiTheme="minorEastAsia" w:hAnsiTheme="minorEastAsia" w:hint="eastAsia"/>
          <w:sz w:val="24"/>
          <w:szCs w:val="24"/>
        </w:rPr>
        <w:t xml:space="preserve">  湿度与PM的线性回归分析结果（图</w:t>
      </w:r>
      <w:r w:rsidR="0093720A">
        <w:rPr>
          <w:rFonts w:asciiTheme="minorEastAsia" w:hAnsiTheme="minorEastAsia" w:hint="eastAsia"/>
          <w:sz w:val="24"/>
          <w:szCs w:val="24"/>
        </w:rPr>
        <w:t>16</w:t>
      </w:r>
      <w:r>
        <w:rPr>
          <w:rFonts w:asciiTheme="minorEastAsia" w:hAnsiTheme="minorEastAsia" w:hint="eastAsia"/>
          <w:sz w:val="24"/>
          <w:szCs w:val="24"/>
        </w:rPr>
        <w:t>）：</w:t>
      </w:r>
    </w:p>
    <w:tbl>
      <w:tblPr>
        <w:tblW w:w="52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8"/>
        <w:gridCol w:w="1010"/>
        <w:gridCol w:w="1009"/>
        <w:gridCol w:w="1063"/>
        <w:gridCol w:w="1456"/>
      </w:tblGrid>
      <w:tr w:rsidR="00383E30" w:rsidRPr="00C42405" w:rsidTr="00383E30">
        <w:trPr>
          <w:cantSplit/>
          <w:tblHeader/>
          <w:jc w:val="center"/>
        </w:trPr>
        <w:tc>
          <w:tcPr>
            <w:tcW w:w="5264" w:type="dxa"/>
            <w:gridSpan w:val="5"/>
            <w:tcBorders>
              <w:top w:val="nil"/>
              <w:left w:val="nil"/>
              <w:bottom w:val="nil"/>
              <w:right w:val="nil"/>
            </w:tcBorders>
            <w:shd w:val="clear" w:color="auto" w:fill="FFFFFF"/>
            <w:vAlign w:val="center"/>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b/>
                <w:bCs/>
                <w:color w:val="000000"/>
                <w:sz w:val="18"/>
                <w:szCs w:val="18"/>
              </w:rPr>
              <w:t>模型汇总</w:t>
            </w:r>
          </w:p>
        </w:tc>
      </w:tr>
      <w:tr w:rsidR="00383E30" w:rsidRPr="00C42405" w:rsidTr="00383E30">
        <w:trPr>
          <w:cantSplit/>
          <w:tblHeader/>
          <w:jc w:val="center"/>
        </w:trPr>
        <w:tc>
          <w:tcPr>
            <w:tcW w:w="727"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模型</w:t>
            </w:r>
          </w:p>
        </w:tc>
        <w:tc>
          <w:tcPr>
            <w:tcW w:w="1010" w:type="dxa"/>
            <w:tcBorders>
              <w:top w:val="single" w:sz="16" w:space="0" w:color="000000"/>
              <w:left w:val="single" w:sz="16" w:space="0" w:color="000000"/>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color w:val="000000"/>
                <w:sz w:val="18"/>
                <w:szCs w:val="18"/>
              </w:rPr>
              <w:t>R</w:t>
            </w:r>
          </w:p>
        </w:tc>
        <w:tc>
          <w:tcPr>
            <w:tcW w:w="1009" w:type="dxa"/>
            <w:tcBorders>
              <w:top w:val="single" w:sz="16" w:space="0" w:color="000000"/>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color w:val="000000"/>
                <w:sz w:val="18"/>
                <w:szCs w:val="18"/>
              </w:rPr>
              <w:t xml:space="preserve">R </w:t>
            </w:r>
            <w:r w:rsidRPr="00C42405">
              <w:rPr>
                <w:rFonts w:ascii="MingLiU" w:eastAsia="MingLiU" w:hAnsi="Times New Roman" w:cs="MingLiU" w:hint="eastAsia"/>
                <w:color w:val="000000"/>
                <w:sz w:val="18"/>
                <w:szCs w:val="18"/>
              </w:rPr>
              <w:t>方</w:t>
            </w:r>
          </w:p>
        </w:tc>
        <w:tc>
          <w:tcPr>
            <w:tcW w:w="1063" w:type="dxa"/>
            <w:tcBorders>
              <w:top w:val="single" w:sz="16" w:space="0" w:color="000000"/>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调整</w:t>
            </w:r>
            <w:r w:rsidRPr="00C42405">
              <w:rPr>
                <w:rFonts w:ascii="MingLiU" w:eastAsia="MingLiU" w:hAnsi="Times New Roman" w:cs="MingLiU"/>
                <w:color w:val="000000"/>
                <w:sz w:val="18"/>
                <w:szCs w:val="18"/>
              </w:rPr>
              <w:t xml:space="preserve"> R </w:t>
            </w:r>
            <w:r w:rsidRPr="00C42405">
              <w:rPr>
                <w:rFonts w:ascii="MingLiU" w:eastAsia="MingLiU" w:hAnsi="Times New Roman" w:cs="MingLiU" w:hint="eastAsia"/>
                <w:color w:val="000000"/>
                <w:sz w:val="18"/>
                <w:szCs w:val="18"/>
              </w:rPr>
              <w:t>方</w:t>
            </w:r>
          </w:p>
        </w:tc>
        <w:tc>
          <w:tcPr>
            <w:tcW w:w="1455" w:type="dxa"/>
            <w:tcBorders>
              <w:top w:val="single" w:sz="16" w:space="0" w:color="000000"/>
              <w:bottom w:val="single" w:sz="16" w:space="0" w:color="000000"/>
              <w:right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标准</w:t>
            </w:r>
            <w:r w:rsidRPr="00C42405">
              <w:rPr>
                <w:rFonts w:ascii="MingLiU" w:eastAsia="MingLiU" w:hAnsi="Times New Roman" w:cs="MingLiU"/>
                <w:color w:val="000000"/>
                <w:sz w:val="18"/>
                <w:szCs w:val="18"/>
              </w:rPr>
              <w:t xml:space="preserve"> </w:t>
            </w:r>
            <w:r w:rsidRPr="00C42405">
              <w:rPr>
                <w:rFonts w:ascii="MingLiU" w:eastAsia="MingLiU" w:hAnsi="Times New Roman" w:cs="MingLiU" w:hint="eastAsia"/>
                <w:color w:val="000000"/>
                <w:sz w:val="18"/>
                <w:szCs w:val="18"/>
              </w:rPr>
              <w:t>估计的误差</w:t>
            </w:r>
          </w:p>
        </w:tc>
      </w:tr>
      <w:tr w:rsidR="00383E30" w:rsidRPr="00C42405" w:rsidTr="00383E30">
        <w:trPr>
          <w:cantSplit/>
          <w:tblHeader/>
          <w:jc w:val="center"/>
        </w:trPr>
        <w:tc>
          <w:tcPr>
            <w:tcW w:w="727" w:type="dxa"/>
            <w:tcBorders>
              <w:top w:val="single" w:sz="16" w:space="0" w:color="000000"/>
              <w:left w:val="single" w:sz="16" w:space="0" w:color="000000"/>
              <w:bottom w:val="single" w:sz="16" w:space="0" w:color="000000"/>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1</w:t>
            </w:r>
          </w:p>
        </w:tc>
        <w:tc>
          <w:tcPr>
            <w:tcW w:w="1010" w:type="dxa"/>
            <w:tcBorders>
              <w:top w:val="single" w:sz="16" w:space="0" w:color="000000"/>
              <w:left w:val="single" w:sz="16" w:space="0" w:color="000000"/>
              <w:bottom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.403</w:t>
            </w:r>
            <w:r w:rsidRPr="00C42405">
              <w:rPr>
                <w:rFonts w:ascii="MingLiU" w:eastAsia="MingLiU" w:hAnsi="Times New Roman" w:cs="MingLiU"/>
                <w:color w:val="000000"/>
                <w:sz w:val="18"/>
                <w:szCs w:val="18"/>
                <w:vertAlign w:val="superscript"/>
              </w:rPr>
              <w:t>a</w:t>
            </w:r>
          </w:p>
        </w:tc>
        <w:tc>
          <w:tcPr>
            <w:tcW w:w="1009" w:type="dxa"/>
            <w:tcBorders>
              <w:top w:val="single" w:sz="16" w:space="0" w:color="000000"/>
              <w:bottom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.163</w:t>
            </w:r>
          </w:p>
        </w:tc>
        <w:tc>
          <w:tcPr>
            <w:tcW w:w="1063" w:type="dxa"/>
            <w:tcBorders>
              <w:top w:val="single" w:sz="16" w:space="0" w:color="000000"/>
              <w:bottom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.152</w:t>
            </w:r>
          </w:p>
        </w:tc>
        <w:tc>
          <w:tcPr>
            <w:tcW w:w="1455" w:type="dxa"/>
            <w:tcBorders>
              <w:top w:val="single" w:sz="16" w:space="0" w:color="000000"/>
              <w:bottom w:val="single" w:sz="16" w:space="0" w:color="000000"/>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48.80097</w:t>
            </w:r>
          </w:p>
        </w:tc>
      </w:tr>
      <w:tr w:rsidR="00383E30" w:rsidRPr="00C42405" w:rsidTr="00383E30">
        <w:trPr>
          <w:cantSplit/>
          <w:jc w:val="center"/>
        </w:trPr>
        <w:tc>
          <w:tcPr>
            <w:tcW w:w="5264" w:type="dxa"/>
            <w:gridSpan w:val="5"/>
            <w:tcBorders>
              <w:top w:val="nil"/>
              <w:left w:val="nil"/>
              <w:bottom w:val="nil"/>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hAnsi="Times New Roman" w:cs="MingLiU"/>
                <w:color w:val="000000"/>
                <w:sz w:val="18"/>
                <w:szCs w:val="18"/>
              </w:rPr>
            </w:pPr>
            <w:r w:rsidRPr="00C42405">
              <w:rPr>
                <w:rFonts w:ascii="MingLiU" w:eastAsia="MingLiU" w:hAnsi="Times New Roman" w:cs="MingLiU"/>
                <w:color w:val="000000"/>
                <w:sz w:val="18"/>
                <w:szCs w:val="18"/>
              </w:rPr>
              <w:t xml:space="preserve">a. </w:t>
            </w:r>
            <w:r w:rsidRPr="00C42405">
              <w:rPr>
                <w:rFonts w:ascii="MingLiU" w:eastAsia="MingLiU" w:hAnsi="Times New Roman" w:cs="MingLiU" w:hint="eastAsia"/>
                <w:color w:val="000000"/>
                <w:sz w:val="18"/>
                <w:szCs w:val="18"/>
              </w:rPr>
              <w:t>预测变量</w:t>
            </w:r>
            <w:r w:rsidRPr="00C42405">
              <w:rPr>
                <w:rFonts w:ascii="MingLiU" w:eastAsia="MingLiU" w:hAnsi="Times New Roman" w:cs="MingLiU"/>
                <w:color w:val="000000"/>
                <w:sz w:val="18"/>
                <w:szCs w:val="18"/>
              </w:rPr>
              <w:t>: (</w:t>
            </w:r>
            <w:r w:rsidRPr="00C42405">
              <w:rPr>
                <w:rFonts w:ascii="MingLiU" w:eastAsia="MingLiU" w:hAnsi="Times New Roman" w:cs="MingLiU" w:hint="eastAsia"/>
                <w:color w:val="000000"/>
                <w:sz w:val="18"/>
                <w:szCs w:val="18"/>
              </w:rPr>
              <w:t>常量</w:t>
            </w:r>
            <w:r w:rsidRPr="00C42405">
              <w:rPr>
                <w:rFonts w:ascii="MingLiU" w:eastAsia="MingLiU" w:hAnsi="Times New Roman" w:cs="MingLiU"/>
                <w:color w:val="000000"/>
                <w:sz w:val="18"/>
                <w:szCs w:val="18"/>
              </w:rPr>
              <w:t xml:space="preserve">), </w:t>
            </w:r>
            <w:r w:rsidRPr="00C42405">
              <w:rPr>
                <w:rFonts w:ascii="MingLiU" w:eastAsia="MingLiU" w:hAnsi="Times New Roman" w:cs="MingLiU" w:hint="eastAsia"/>
                <w:color w:val="000000"/>
                <w:sz w:val="18"/>
                <w:szCs w:val="18"/>
              </w:rPr>
              <w:t>湿度。</w:t>
            </w:r>
          </w:p>
        </w:tc>
      </w:tr>
    </w:tbl>
    <w:p w:rsidR="00383E30" w:rsidRPr="00C42405" w:rsidRDefault="00383E30" w:rsidP="00383E30">
      <w:pPr>
        <w:autoSpaceDE w:val="0"/>
        <w:autoSpaceDN w:val="0"/>
        <w:spacing w:line="400" w:lineRule="atLeast"/>
        <w:jc w:val="left"/>
        <w:rPr>
          <w:rFonts w:ascii="Times New Roman" w:eastAsia="微软雅黑" w:hAnsi="Times New Roman"/>
          <w:sz w:val="24"/>
          <w:szCs w:val="24"/>
        </w:rPr>
      </w:pPr>
    </w:p>
    <w:tbl>
      <w:tblPr>
        <w:tblW w:w="697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6"/>
        <w:gridCol w:w="727"/>
        <w:gridCol w:w="1299"/>
        <w:gridCol w:w="1010"/>
        <w:gridCol w:w="1193"/>
        <w:gridCol w:w="1011"/>
        <w:gridCol w:w="1011"/>
      </w:tblGrid>
      <w:tr w:rsidR="00383E30" w:rsidRPr="00C42405" w:rsidTr="00383E30">
        <w:trPr>
          <w:cantSplit/>
          <w:tblHeader/>
          <w:jc w:val="center"/>
        </w:trPr>
        <w:tc>
          <w:tcPr>
            <w:tcW w:w="6973" w:type="dxa"/>
            <w:gridSpan w:val="7"/>
            <w:tcBorders>
              <w:top w:val="nil"/>
              <w:left w:val="nil"/>
              <w:bottom w:val="nil"/>
              <w:right w:val="nil"/>
            </w:tcBorders>
            <w:shd w:val="clear" w:color="auto" w:fill="FFFFFF"/>
            <w:vAlign w:val="center"/>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b/>
                <w:bCs/>
                <w:color w:val="000000"/>
                <w:sz w:val="18"/>
                <w:szCs w:val="18"/>
              </w:rPr>
              <w:t>Anova</w:t>
            </w:r>
            <w:r w:rsidRPr="00C42405">
              <w:rPr>
                <w:rFonts w:ascii="MingLiU" w:eastAsia="MingLiU" w:hAnsi="Times New Roman" w:cs="MingLiU"/>
                <w:b/>
                <w:bCs/>
                <w:color w:val="000000"/>
                <w:sz w:val="18"/>
                <w:szCs w:val="18"/>
                <w:vertAlign w:val="superscript"/>
              </w:rPr>
              <w:t>b</w:t>
            </w:r>
          </w:p>
        </w:tc>
      </w:tr>
      <w:tr w:rsidR="00383E30" w:rsidRPr="00C42405" w:rsidTr="00383E30">
        <w:trPr>
          <w:cantSplit/>
          <w:tblHeader/>
          <w:jc w:val="center"/>
        </w:trPr>
        <w:tc>
          <w:tcPr>
            <w:tcW w:w="1454" w:type="dxa"/>
            <w:gridSpan w:val="2"/>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模型</w:t>
            </w:r>
          </w:p>
        </w:tc>
        <w:tc>
          <w:tcPr>
            <w:tcW w:w="1298" w:type="dxa"/>
            <w:tcBorders>
              <w:top w:val="single" w:sz="16" w:space="0" w:color="000000"/>
              <w:left w:val="single" w:sz="16" w:space="0" w:color="000000"/>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平方和</w:t>
            </w:r>
          </w:p>
        </w:tc>
        <w:tc>
          <w:tcPr>
            <w:tcW w:w="1009" w:type="dxa"/>
            <w:tcBorders>
              <w:top w:val="single" w:sz="16" w:space="0" w:color="000000"/>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color w:val="000000"/>
                <w:sz w:val="18"/>
                <w:szCs w:val="18"/>
              </w:rPr>
              <w:t>df</w:t>
            </w:r>
          </w:p>
        </w:tc>
        <w:tc>
          <w:tcPr>
            <w:tcW w:w="1192" w:type="dxa"/>
            <w:tcBorders>
              <w:top w:val="single" w:sz="16" w:space="0" w:color="000000"/>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均方</w:t>
            </w:r>
          </w:p>
        </w:tc>
        <w:tc>
          <w:tcPr>
            <w:tcW w:w="1010" w:type="dxa"/>
            <w:tcBorders>
              <w:top w:val="single" w:sz="16" w:space="0" w:color="000000"/>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color w:val="000000"/>
                <w:sz w:val="18"/>
                <w:szCs w:val="18"/>
              </w:rPr>
              <w:t>F</w:t>
            </w:r>
          </w:p>
        </w:tc>
        <w:tc>
          <w:tcPr>
            <w:tcW w:w="1010" w:type="dxa"/>
            <w:tcBorders>
              <w:top w:val="single" w:sz="16" w:space="0" w:color="000000"/>
              <w:bottom w:val="single" w:sz="16" w:space="0" w:color="000000"/>
              <w:right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color w:val="000000"/>
                <w:sz w:val="18"/>
                <w:szCs w:val="18"/>
              </w:rPr>
              <w:t>Sig.</w:t>
            </w:r>
          </w:p>
        </w:tc>
      </w:tr>
      <w:tr w:rsidR="00383E30" w:rsidRPr="00C42405" w:rsidTr="00383E30">
        <w:trPr>
          <w:cantSplit/>
          <w:tblHeader/>
          <w:jc w:val="center"/>
        </w:trPr>
        <w:tc>
          <w:tcPr>
            <w:tcW w:w="727" w:type="dxa"/>
            <w:vMerge w:val="restart"/>
            <w:tcBorders>
              <w:top w:val="single" w:sz="16" w:space="0" w:color="000000"/>
              <w:left w:val="single" w:sz="16" w:space="0" w:color="000000"/>
              <w:bottom w:val="single" w:sz="16" w:space="0" w:color="000000"/>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lastRenderedPageBreak/>
              <w:t>1</w:t>
            </w:r>
          </w:p>
        </w:tc>
        <w:tc>
          <w:tcPr>
            <w:tcW w:w="727" w:type="dxa"/>
            <w:tcBorders>
              <w:top w:val="single" w:sz="16" w:space="0" w:color="000000"/>
              <w:left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回归</w:t>
            </w:r>
          </w:p>
        </w:tc>
        <w:tc>
          <w:tcPr>
            <w:tcW w:w="1298" w:type="dxa"/>
            <w:tcBorders>
              <w:top w:val="single" w:sz="16" w:space="0" w:color="000000"/>
              <w:left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36049.875</w:t>
            </w:r>
          </w:p>
        </w:tc>
        <w:tc>
          <w:tcPr>
            <w:tcW w:w="1009" w:type="dxa"/>
            <w:tcBorders>
              <w:top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w:t>
            </w:r>
          </w:p>
        </w:tc>
        <w:tc>
          <w:tcPr>
            <w:tcW w:w="1192" w:type="dxa"/>
            <w:tcBorders>
              <w:top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36049.875</w:t>
            </w:r>
          </w:p>
        </w:tc>
        <w:tc>
          <w:tcPr>
            <w:tcW w:w="1010" w:type="dxa"/>
            <w:tcBorders>
              <w:top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15.137</w:t>
            </w:r>
          </w:p>
        </w:tc>
        <w:tc>
          <w:tcPr>
            <w:tcW w:w="1010" w:type="dxa"/>
            <w:tcBorders>
              <w:top w:val="single" w:sz="16" w:space="0" w:color="000000"/>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.000</w:t>
            </w:r>
            <w:r w:rsidRPr="00C42405">
              <w:rPr>
                <w:rFonts w:ascii="MingLiU" w:eastAsia="MingLiU" w:hAnsi="Times New Roman" w:cs="MingLiU"/>
                <w:color w:val="000000"/>
                <w:sz w:val="18"/>
                <w:szCs w:val="18"/>
                <w:vertAlign w:val="superscript"/>
              </w:rPr>
              <w:t>a</w:t>
            </w:r>
          </w:p>
        </w:tc>
      </w:tr>
      <w:tr w:rsidR="00383E30" w:rsidRPr="00C42405" w:rsidTr="00383E30">
        <w:trPr>
          <w:cantSplit/>
          <w:tblHeader/>
          <w:jc w:val="center"/>
        </w:trPr>
        <w:tc>
          <w:tcPr>
            <w:tcW w:w="727" w:type="dxa"/>
            <w:vMerge/>
            <w:tcBorders>
              <w:top w:val="single" w:sz="16" w:space="0" w:color="000000"/>
              <w:left w:val="single" w:sz="16" w:space="0" w:color="000000"/>
              <w:bottom w:val="single" w:sz="16" w:space="0" w:color="000000"/>
              <w:right w:val="nil"/>
            </w:tcBorders>
            <w:shd w:val="clear" w:color="auto" w:fill="FFFFFF"/>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727" w:type="dxa"/>
            <w:tcBorders>
              <w:top w:val="nil"/>
              <w:left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残差</w:t>
            </w:r>
          </w:p>
        </w:tc>
        <w:tc>
          <w:tcPr>
            <w:tcW w:w="1298" w:type="dxa"/>
            <w:tcBorders>
              <w:top w:val="nil"/>
              <w:left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185759.675</w:t>
            </w:r>
          </w:p>
        </w:tc>
        <w:tc>
          <w:tcPr>
            <w:tcW w:w="1009" w:type="dxa"/>
            <w:tcBorders>
              <w:top w:val="nil"/>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78</w:t>
            </w:r>
          </w:p>
        </w:tc>
        <w:tc>
          <w:tcPr>
            <w:tcW w:w="1192" w:type="dxa"/>
            <w:tcBorders>
              <w:top w:val="nil"/>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2381.534</w:t>
            </w:r>
          </w:p>
        </w:tc>
        <w:tc>
          <w:tcPr>
            <w:tcW w:w="1010" w:type="dxa"/>
            <w:tcBorders>
              <w:top w:val="nil"/>
              <w:bottom w:val="nil"/>
            </w:tcBorders>
            <w:shd w:val="clear" w:color="auto" w:fill="FFFFFF"/>
            <w:vAlign w:val="center"/>
          </w:tcPr>
          <w:p w:rsidR="00383E30" w:rsidRPr="00C42405"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nil"/>
              <w:right w:val="single" w:sz="16" w:space="0" w:color="000000"/>
            </w:tcBorders>
            <w:shd w:val="clear" w:color="auto" w:fill="FFFFFF"/>
            <w:vAlign w:val="center"/>
          </w:tcPr>
          <w:p w:rsidR="00383E30" w:rsidRPr="00C42405" w:rsidRDefault="00383E30" w:rsidP="00383E30">
            <w:pPr>
              <w:autoSpaceDE w:val="0"/>
              <w:autoSpaceDN w:val="0"/>
              <w:jc w:val="center"/>
              <w:rPr>
                <w:rFonts w:ascii="Times New Roman" w:eastAsia="微软雅黑" w:hAnsi="Times New Roman"/>
                <w:sz w:val="24"/>
                <w:szCs w:val="24"/>
              </w:rPr>
            </w:pPr>
          </w:p>
        </w:tc>
      </w:tr>
      <w:tr w:rsidR="00383E30" w:rsidRPr="00C42405" w:rsidTr="00383E30">
        <w:trPr>
          <w:cantSplit/>
          <w:tblHeader/>
          <w:jc w:val="center"/>
        </w:trPr>
        <w:tc>
          <w:tcPr>
            <w:tcW w:w="727" w:type="dxa"/>
            <w:vMerge/>
            <w:tcBorders>
              <w:top w:val="single" w:sz="16" w:space="0" w:color="000000"/>
              <w:left w:val="single" w:sz="16" w:space="0" w:color="000000"/>
              <w:bottom w:val="single" w:sz="16" w:space="0" w:color="000000"/>
              <w:right w:val="nil"/>
            </w:tcBorders>
            <w:shd w:val="clear" w:color="auto" w:fill="FFFFFF"/>
          </w:tcPr>
          <w:p w:rsidR="00383E30" w:rsidRPr="00C42405" w:rsidRDefault="00383E30" w:rsidP="00383E30">
            <w:pPr>
              <w:autoSpaceDE w:val="0"/>
              <w:autoSpaceDN w:val="0"/>
              <w:jc w:val="left"/>
              <w:rPr>
                <w:rFonts w:ascii="Times New Roman" w:eastAsia="微软雅黑" w:hAnsi="Times New Roman"/>
                <w:sz w:val="24"/>
                <w:szCs w:val="24"/>
              </w:rPr>
            </w:pPr>
          </w:p>
        </w:tc>
        <w:tc>
          <w:tcPr>
            <w:tcW w:w="727" w:type="dxa"/>
            <w:tcBorders>
              <w:top w:val="nil"/>
              <w:left w:val="nil"/>
              <w:bottom w:val="single" w:sz="16" w:space="0" w:color="000000"/>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总计</w:t>
            </w:r>
          </w:p>
        </w:tc>
        <w:tc>
          <w:tcPr>
            <w:tcW w:w="1298" w:type="dxa"/>
            <w:tcBorders>
              <w:top w:val="nil"/>
              <w:left w:val="single" w:sz="16" w:space="0" w:color="000000"/>
              <w:bottom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221809.550</w:t>
            </w:r>
          </w:p>
        </w:tc>
        <w:tc>
          <w:tcPr>
            <w:tcW w:w="1009" w:type="dxa"/>
            <w:tcBorders>
              <w:top w:val="nil"/>
              <w:bottom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79</w:t>
            </w:r>
          </w:p>
        </w:tc>
        <w:tc>
          <w:tcPr>
            <w:tcW w:w="1192" w:type="dxa"/>
            <w:tcBorders>
              <w:top w:val="nil"/>
              <w:bottom w:val="single" w:sz="16" w:space="0" w:color="000000"/>
            </w:tcBorders>
            <w:shd w:val="clear" w:color="auto" w:fill="FFFFFF"/>
            <w:vAlign w:val="center"/>
          </w:tcPr>
          <w:p w:rsidR="00383E30" w:rsidRPr="00C42405"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single" w:sz="16" w:space="0" w:color="000000"/>
            </w:tcBorders>
            <w:shd w:val="clear" w:color="auto" w:fill="FFFFFF"/>
            <w:vAlign w:val="center"/>
          </w:tcPr>
          <w:p w:rsidR="00383E30" w:rsidRPr="00C42405" w:rsidRDefault="00383E30" w:rsidP="00383E30">
            <w:pPr>
              <w:autoSpaceDE w:val="0"/>
              <w:autoSpaceDN w:val="0"/>
              <w:jc w:val="center"/>
              <w:rPr>
                <w:rFonts w:ascii="Times New Roman" w:eastAsia="微软雅黑" w:hAnsi="Times New Roman"/>
                <w:sz w:val="24"/>
                <w:szCs w:val="24"/>
              </w:rPr>
            </w:pPr>
          </w:p>
        </w:tc>
        <w:tc>
          <w:tcPr>
            <w:tcW w:w="1010" w:type="dxa"/>
            <w:tcBorders>
              <w:top w:val="nil"/>
              <w:bottom w:val="single" w:sz="16" w:space="0" w:color="000000"/>
              <w:right w:val="single" w:sz="16" w:space="0" w:color="000000"/>
            </w:tcBorders>
            <w:shd w:val="clear" w:color="auto" w:fill="FFFFFF"/>
            <w:vAlign w:val="center"/>
          </w:tcPr>
          <w:p w:rsidR="00383E30" w:rsidRPr="00C42405" w:rsidRDefault="00383E30" w:rsidP="00383E30">
            <w:pPr>
              <w:autoSpaceDE w:val="0"/>
              <w:autoSpaceDN w:val="0"/>
              <w:jc w:val="center"/>
              <w:rPr>
                <w:rFonts w:ascii="Times New Roman" w:eastAsia="微软雅黑" w:hAnsi="Times New Roman"/>
                <w:sz w:val="24"/>
                <w:szCs w:val="24"/>
              </w:rPr>
            </w:pPr>
          </w:p>
        </w:tc>
      </w:tr>
      <w:tr w:rsidR="00383E30" w:rsidRPr="00C42405" w:rsidTr="00383E30">
        <w:trPr>
          <w:cantSplit/>
          <w:jc w:val="center"/>
        </w:trPr>
        <w:tc>
          <w:tcPr>
            <w:tcW w:w="6973" w:type="dxa"/>
            <w:gridSpan w:val="7"/>
            <w:tcBorders>
              <w:top w:val="nil"/>
              <w:left w:val="nil"/>
              <w:bottom w:val="nil"/>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 xml:space="preserve">a. </w:t>
            </w:r>
            <w:r w:rsidRPr="00C42405">
              <w:rPr>
                <w:rFonts w:ascii="MingLiU" w:eastAsia="MingLiU" w:hAnsi="Times New Roman" w:cs="MingLiU" w:hint="eastAsia"/>
                <w:color w:val="000000"/>
                <w:sz w:val="18"/>
                <w:szCs w:val="18"/>
              </w:rPr>
              <w:t>预测变量</w:t>
            </w:r>
            <w:r w:rsidRPr="00C42405">
              <w:rPr>
                <w:rFonts w:ascii="MingLiU" w:eastAsia="MingLiU" w:hAnsi="Times New Roman" w:cs="MingLiU"/>
                <w:color w:val="000000"/>
                <w:sz w:val="18"/>
                <w:szCs w:val="18"/>
              </w:rPr>
              <w:t>: (</w:t>
            </w:r>
            <w:r w:rsidRPr="00C42405">
              <w:rPr>
                <w:rFonts w:ascii="MingLiU" w:eastAsia="MingLiU" w:hAnsi="Times New Roman" w:cs="MingLiU" w:hint="eastAsia"/>
                <w:color w:val="000000"/>
                <w:sz w:val="18"/>
                <w:szCs w:val="18"/>
              </w:rPr>
              <w:t>常量</w:t>
            </w:r>
            <w:r w:rsidRPr="00C42405">
              <w:rPr>
                <w:rFonts w:ascii="MingLiU" w:eastAsia="MingLiU" w:hAnsi="Times New Roman" w:cs="MingLiU"/>
                <w:color w:val="000000"/>
                <w:sz w:val="18"/>
                <w:szCs w:val="18"/>
              </w:rPr>
              <w:t xml:space="preserve">), </w:t>
            </w:r>
            <w:r w:rsidRPr="00C42405">
              <w:rPr>
                <w:rFonts w:ascii="MingLiU" w:eastAsia="MingLiU" w:hAnsi="Times New Roman" w:cs="MingLiU" w:hint="eastAsia"/>
                <w:color w:val="000000"/>
                <w:sz w:val="18"/>
                <w:szCs w:val="18"/>
              </w:rPr>
              <w:t>湿度。</w:t>
            </w:r>
          </w:p>
          <w:p w:rsidR="00383E30" w:rsidRPr="00C42405" w:rsidRDefault="00383E30" w:rsidP="00383E30">
            <w:pPr>
              <w:autoSpaceDE w:val="0"/>
              <w:autoSpaceDN w:val="0"/>
              <w:spacing w:line="320" w:lineRule="atLeast"/>
              <w:ind w:left="60" w:right="60"/>
              <w:jc w:val="left"/>
              <w:rPr>
                <w:rFonts w:ascii="MingLiU" w:hAnsi="Times New Roman" w:cs="MingLiU"/>
                <w:color w:val="000000"/>
                <w:sz w:val="18"/>
                <w:szCs w:val="18"/>
              </w:rPr>
            </w:pPr>
            <w:r w:rsidRPr="00C42405">
              <w:rPr>
                <w:rFonts w:ascii="MingLiU" w:eastAsia="MingLiU" w:hAnsi="Times New Roman" w:cs="MingLiU"/>
                <w:color w:val="000000"/>
                <w:sz w:val="18"/>
                <w:szCs w:val="18"/>
              </w:rPr>
              <w:t xml:space="preserve">b. </w:t>
            </w:r>
            <w:r w:rsidRPr="00C42405">
              <w:rPr>
                <w:rFonts w:ascii="MingLiU" w:eastAsia="MingLiU" w:hAnsi="Times New Roman" w:cs="MingLiU" w:hint="eastAsia"/>
                <w:color w:val="000000"/>
                <w:sz w:val="18"/>
                <w:szCs w:val="18"/>
              </w:rPr>
              <w:t>因变量</w:t>
            </w:r>
            <w:r w:rsidRPr="00C42405">
              <w:rPr>
                <w:rFonts w:ascii="MingLiU" w:eastAsia="MingLiU" w:hAnsi="Times New Roman" w:cs="MingLiU"/>
                <w:color w:val="000000"/>
                <w:sz w:val="18"/>
                <w:szCs w:val="18"/>
              </w:rPr>
              <w:t>: PM</w:t>
            </w:r>
            <w:r w:rsidRPr="00C42405">
              <w:rPr>
                <w:rFonts w:ascii="MingLiU" w:eastAsia="MingLiU" w:hAnsi="Times New Roman" w:cs="MingLiU" w:hint="eastAsia"/>
                <w:color w:val="000000"/>
                <w:sz w:val="18"/>
                <w:szCs w:val="18"/>
              </w:rPr>
              <w:t>数值</w:t>
            </w:r>
          </w:p>
        </w:tc>
      </w:tr>
    </w:tbl>
    <w:p w:rsidR="00383E30" w:rsidRPr="00C42405" w:rsidRDefault="00383E30" w:rsidP="00383E30">
      <w:pPr>
        <w:autoSpaceDE w:val="0"/>
        <w:autoSpaceDN w:val="0"/>
        <w:spacing w:line="400" w:lineRule="atLeast"/>
        <w:jc w:val="left"/>
        <w:rPr>
          <w:rFonts w:ascii="Times New Roman" w:eastAsia="微软雅黑" w:hAnsi="Times New Roman"/>
          <w:sz w:val="24"/>
          <w:szCs w:val="24"/>
        </w:rPr>
      </w:pPr>
    </w:p>
    <w:tbl>
      <w:tblPr>
        <w:tblW w:w="66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28"/>
        <w:gridCol w:w="772"/>
        <w:gridCol w:w="1011"/>
        <w:gridCol w:w="1062"/>
        <w:gridCol w:w="1018"/>
        <w:gridCol w:w="1010"/>
        <w:gridCol w:w="1010"/>
      </w:tblGrid>
      <w:tr w:rsidR="00383E30" w:rsidRPr="00C42405" w:rsidTr="00383E30">
        <w:trPr>
          <w:cantSplit/>
          <w:tblHeader/>
          <w:jc w:val="center"/>
        </w:trPr>
        <w:tc>
          <w:tcPr>
            <w:tcW w:w="6611" w:type="dxa"/>
            <w:gridSpan w:val="7"/>
            <w:tcBorders>
              <w:top w:val="nil"/>
              <w:left w:val="nil"/>
              <w:bottom w:val="nil"/>
              <w:right w:val="nil"/>
            </w:tcBorders>
            <w:shd w:val="clear" w:color="auto" w:fill="FFFFFF"/>
            <w:vAlign w:val="center"/>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b/>
                <w:bCs/>
                <w:color w:val="000000"/>
                <w:sz w:val="18"/>
                <w:szCs w:val="18"/>
              </w:rPr>
              <w:t>系数</w:t>
            </w:r>
            <w:r w:rsidRPr="00C42405">
              <w:rPr>
                <w:rFonts w:ascii="MingLiU" w:eastAsia="MingLiU" w:hAnsi="Times New Roman" w:cs="MingLiU"/>
                <w:b/>
                <w:bCs/>
                <w:color w:val="000000"/>
                <w:sz w:val="18"/>
                <w:szCs w:val="18"/>
                <w:vertAlign w:val="superscript"/>
              </w:rPr>
              <w:t>a</w:t>
            </w:r>
          </w:p>
        </w:tc>
      </w:tr>
      <w:tr w:rsidR="00383E30" w:rsidRPr="00C42405" w:rsidTr="00383E30">
        <w:trPr>
          <w:cantSplit/>
          <w:tblHeader/>
          <w:jc w:val="center"/>
        </w:trPr>
        <w:tc>
          <w:tcPr>
            <w:tcW w:w="1500" w:type="dxa"/>
            <w:gridSpan w:val="2"/>
            <w:vMerge w:val="restart"/>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模型</w:t>
            </w:r>
          </w:p>
        </w:tc>
        <w:tc>
          <w:tcPr>
            <w:tcW w:w="2073" w:type="dxa"/>
            <w:gridSpan w:val="2"/>
            <w:tcBorders>
              <w:top w:val="single" w:sz="16" w:space="0" w:color="000000"/>
              <w:left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非标准化系数</w:t>
            </w:r>
          </w:p>
        </w:tc>
        <w:tc>
          <w:tcPr>
            <w:tcW w:w="1018" w:type="dxa"/>
            <w:tcBorders>
              <w:top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标准系数</w:t>
            </w:r>
          </w:p>
        </w:tc>
        <w:tc>
          <w:tcPr>
            <w:tcW w:w="1010" w:type="dxa"/>
            <w:vMerge w:val="restart"/>
            <w:tcBorders>
              <w:top w:val="single" w:sz="16" w:space="0" w:color="000000"/>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color w:val="000000"/>
                <w:sz w:val="18"/>
                <w:szCs w:val="18"/>
              </w:rPr>
              <w:t>t</w:t>
            </w:r>
          </w:p>
        </w:tc>
        <w:tc>
          <w:tcPr>
            <w:tcW w:w="1010" w:type="dxa"/>
            <w:vMerge w:val="restart"/>
            <w:tcBorders>
              <w:top w:val="single" w:sz="16" w:space="0" w:color="000000"/>
              <w:bottom w:val="single" w:sz="16" w:space="0" w:color="000000"/>
              <w:right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color w:val="000000"/>
                <w:sz w:val="18"/>
                <w:szCs w:val="18"/>
              </w:rPr>
              <w:t>Sig.</w:t>
            </w:r>
          </w:p>
        </w:tc>
      </w:tr>
      <w:tr w:rsidR="00383E30" w:rsidRPr="00C42405" w:rsidTr="00383E30">
        <w:trPr>
          <w:cantSplit/>
          <w:tblHeader/>
          <w:jc w:val="center"/>
        </w:trPr>
        <w:tc>
          <w:tcPr>
            <w:tcW w:w="1500" w:type="dxa"/>
            <w:gridSpan w:val="2"/>
            <w:vMerge/>
            <w:tcBorders>
              <w:top w:val="single" w:sz="16" w:space="0" w:color="000000"/>
              <w:left w:val="single" w:sz="16" w:space="0" w:color="000000"/>
              <w:bottom w:val="single" w:sz="16" w:space="0" w:color="000000"/>
              <w:right w:val="single" w:sz="16" w:space="0" w:color="000000"/>
            </w:tcBorders>
            <w:shd w:val="clear" w:color="auto" w:fill="FFFFFF"/>
            <w:vAlign w:val="bottom"/>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1011" w:type="dxa"/>
            <w:tcBorders>
              <w:left w:val="single" w:sz="16" w:space="0" w:color="000000"/>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color w:val="000000"/>
                <w:sz w:val="18"/>
                <w:szCs w:val="18"/>
              </w:rPr>
              <w:t>B</w:t>
            </w:r>
          </w:p>
        </w:tc>
        <w:tc>
          <w:tcPr>
            <w:tcW w:w="1062" w:type="dxa"/>
            <w:tcBorders>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标准</w:t>
            </w:r>
            <w:r w:rsidRPr="00C42405">
              <w:rPr>
                <w:rFonts w:ascii="MingLiU" w:eastAsia="MingLiU" w:hAnsi="Times New Roman" w:cs="MingLiU"/>
                <w:color w:val="000000"/>
                <w:sz w:val="18"/>
                <w:szCs w:val="18"/>
              </w:rPr>
              <w:t xml:space="preserve"> </w:t>
            </w:r>
            <w:r w:rsidRPr="00C42405">
              <w:rPr>
                <w:rFonts w:ascii="MingLiU" w:eastAsia="MingLiU" w:hAnsi="Times New Roman" w:cs="MingLiU" w:hint="eastAsia"/>
                <w:color w:val="000000"/>
                <w:sz w:val="18"/>
                <w:szCs w:val="18"/>
              </w:rPr>
              <w:t>误差</w:t>
            </w:r>
          </w:p>
        </w:tc>
        <w:tc>
          <w:tcPr>
            <w:tcW w:w="1018" w:type="dxa"/>
            <w:tcBorders>
              <w:bottom w:val="single" w:sz="16" w:space="0" w:color="000000"/>
            </w:tcBorders>
            <w:shd w:val="clear" w:color="auto" w:fill="FFFFFF"/>
            <w:vAlign w:val="bottom"/>
          </w:tcPr>
          <w:p w:rsidR="00383E30" w:rsidRPr="00C42405" w:rsidRDefault="00383E30" w:rsidP="00383E30">
            <w:pPr>
              <w:autoSpaceDE w:val="0"/>
              <w:autoSpaceDN w:val="0"/>
              <w:spacing w:line="320" w:lineRule="atLeast"/>
              <w:ind w:left="60" w:right="60"/>
              <w:jc w:val="center"/>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试用版</w:t>
            </w:r>
          </w:p>
        </w:tc>
        <w:tc>
          <w:tcPr>
            <w:tcW w:w="1010" w:type="dxa"/>
            <w:vMerge/>
            <w:tcBorders>
              <w:top w:val="single" w:sz="16" w:space="0" w:color="000000"/>
              <w:bottom w:val="single" w:sz="16" w:space="0" w:color="000000"/>
            </w:tcBorders>
            <w:shd w:val="clear" w:color="auto" w:fill="FFFFFF"/>
            <w:vAlign w:val="bottom"/>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1010" w:type="dxa"/>
            <w:vMerge/>
            <w:tcBorders>
              <w:top w:val="single" w:sz="16" w:space="0" w:color="000000"/>
              <w:bottom w:val="single" w:sz="16" w:space="0" w:color="000000"/>
              <w:right w:val="single" w:sz="16" w:space="0" w:color="000000"/>
            </w:tcBorders>
            <w:shd w:val="clear" w:color="auto" w:fill="FFFFFF"/>
            <w:vAlign w:val="bottom"/>
          </w:tcPr>
          <w:p w:rsidR="00383E30" w:rsidRPr="00C42405" w:rsidRDefault="00383E30" w:rsidP="00383E30">
            <w:pPr>
              <w:autoSpaceDE w:val="0"/>
              <w:autoSpaceDN w:val="0"/>
              <w:jc w:val="left"/>
              <w:rPr>
                <w:rFonts w:ascii="MingLiU" w:eastAsia="MingLiU" w:hAnsi="Times New Roman" w:cs="MingLiU"/>
                <w:color w:val="000000"/>
                <w:sz w:val="18"/>
                <w:szCs w:val="18"/>
              </w:rPr>
            </w:pPr>
          </w:p>
        </w:tc>
      </w:tr>
      <w:tr w:rsidR="00383E30" w:rsidRPr="00C42405" w:rsidTr="00383E30">
        <w:trPr>
          <w:cantSplit/>
          <w:tblHeader/>
          <w:jc w:val="center"/>
        </w:trPr>
        <w:tc>
          <w:tcPr>
            <w:tcW w:w="728" w:type="dxa"/>
            <w:vMerge w:val="restart"/>
            <w:tcBorders>
              <w:top w:val="single" w:sz="16" w:space="0" w:color="000000"/>
              <w:left w:val="single" w:sz="16" w:space="0" w:color="000000"/>
              <w:bottom w:val="single" w:sz="16" w:space="0" w:color="000000"/>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1</w:t>
            </w:r>
          </w:p>
        </w:tc>
        <w:tc>
          <w:tcPr>
            <w:tcW w:w="772" w:type="dxa"/>
            <w:tcBorders>
              <w:top w:val="single" w:sz="16" w:space="0" w:color="000000"/>
              <w:left w:val="nil"/>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color w:val="000000"/>
                <w:sz w:val="18"/>
                <w:szCs w:val="18"/>
              </w:rPr>
              <w:t>(</w:t>
            </w:r>
            <w:r w:rsidRPr="00C42405">
              <w:rPr>
                <w:rFonts w:ascii="MingLiU" w:eastAsia="MingLiU" w:hAnsi="Times New Roman" w:cs="MingLiU" w:hint="eastAsia"/>
                <w:color w:val="000000"/>
                <w:sz w:val="18"/>
                <w:szCs w:val="18"/>
              </w:rPr>
              <w:t>常量</w:t>
            </w:r>
            <w:r w:rsidRPr="00C42405">
              <w:rPr>
                <w:rFonts w:ascii="MingLiU" w:eastAsia="MingLiU" w:hAnsi="Times New Roman" w:cs="MingLiU"/>
                <w:color w:val="000000"/>
                <w:sz w:val="18"/>
                <w:szCs w:val="18"/>
              </w:rPr>
              <w:t>)</w:t>
            </w:r>
          </w:p>
        </w:tc>
        <w:tc>
          <w:tcPr>
            <w:tcW w:w="1011" w:type="dxa"/>
            <w:tcBorders>
              <w:top w:val="single" w:sz="16" w:space="0" w:color="000000"/>
              <w:left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28.853</w:t>
            </w:r>
          </w:p>
        </w:tc>
        <w:tc>
          <w:tcPr>
            <w:tcW w:w="1062" w:type="dxa"/>
            <w:tcBorders>
              <w:top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21.515</w:t>
            </w:r>
          </w:p>
        </w:tc>
        <w:tc>
          <w:tcPr>
            <w:tcW w:w="1018" w:type="dxa"/>
            <w:tcBorders>
              <w:top w:val="single" w:sz="16" w:space="0" w:color="000000"/>
              <w:bottom w:val="nil"/>
            </w:tcBorders>
            <w:shd w:val="clear" w:color="auto" w:fill="FFFFFF"/>
            <w:vAlign w:val="center"/>
          </w:tcPr>
          <w:p w:rsidR="00383E30" w:rsidRPr="00C42405" w:rsidRDefault="00383E30" w:rsidP="00383E30">
            <w:pPr>
              <w:autoSpaceDE w:val="0"/>
              <w:autoSpaceDN w:val="0"/>
              <w:jc w:val="center"/>
              <w:rPr>
                <w:rFonts w:ascii="Times New Roman" w:eastAsia="微软雅黑" w:hAnsi="Times New Roman"/>
                <w:sz w:val="24"/>
                <w:szCs w:val="24"/>
              </w:rPr>
            </w:pPr>
          </w:p>
        </w:tc>
        <w:tc>
          <w:tcPr>
            <w:tcW w:w="1010" w:type="dxa"/>
            <w:tcBorders>
              <w:top w:val="single" w:sz="16" w:space="0" w:color="000000"/>
              <w:bottom w:val="nil"/>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1.341</w:t>
            </w:r>
          </w:p>
        </w:tc>
        <w:tc>
          <w:tcPr>
            <w:tcW w:w="1010" w:type="dxa"/>
            <w:tcBorders>
              <w:top w:val="single" w:sz="16" w:space="0" w:color="000000"/>
              <w:bottom w:val="nil"/>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.184</w:t>
            </w:r>
          </w:p>
        </w:tc>
      </w:tr>
      <w:tr w:rsidR="00383E30" w:rsidRPr="00C42405" w:rsidTr="00383E30">
        <w:trPr>
          <w:cantSplit/>
          <w:tblHeader/>
          <w:jc w:val="center"/>
        </w:trPr>
        <w:tc>
          <w:tcPr>
            <w:tcW w:w="728" w:type="dxa"/>
            <w:vMerge/>
            <w:tcBorders>
              <w:top w:val="single" w:sz="16" w:space="0" w:color="000000"/>
              <w:left w:val="single" w:sz="16" w:space="0" w:color="000000"/>
              <w:bottom w:val="single" w:sz="16" w:space="0" w:color="000000"/>
              <w:right w:val="nil"/>
            </w:tcBorders>
            <w:shd w:val="clear" w:color="auto" w:fill="FFFFFF"/>
          </w:tcPr>
          <w:p w:rsidR="00383E30" w:rsidRPr="00C42405" w:rsidRDefault="00383E30" w:rsidP="00383E30">
            <w:pPr>
              <w:autoSpaceDE w:val="0"/>
              <w:autoSpaceDN w:val="0"/>
              <w:jc w:val="left"/>
              <w:rPr>
                <w:rFonts w:ascii="MingLiU" w:eastAsia="MingLiU" w:hAnsi="Times New Roman" w:cs="MingLiU"/>
                <w:color w:val="000000"/>
                <w:sz w:val="18"/>
                <w:szCs w:val="18"/>
              </w:rPr>
            </w:pPr>
          </w:p>
        </w:tc>
        <w:tc>
          <w:tcPr>
            <w:tcW w:w="772" w:type="dxa"/>
            <w:tcBorders>
              <w:top w:val="nil"/>
              <w:left w:val="nil"/>
              <w:bottom w:val="single" w:sz="16" w:space="0" w:color="000000"/>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left"/>
              <w:rPr>
                <w:rFonts w:ascii="MingLiU" w:eastAsia="MingLiU" w:hAnsi="Times New Roman" w:cs="MingLiU"/>
                <w:color w:val="000000"/>
                <w:sz w:val="18"/>
                <w:szCs w:val="18"/>
              </w:rPr>
            </w:pPr>
            <w:r w:rsidRPr="00C42405">
              <w:rPr>
                <w:rFonts w:ascii="MingLiU" w:eastAsia="MingLiU" w:hAnsi="Times New Roman" w:cs="MingLiU" w:hint="eastAsia"/>
                <w:color w:val="000000"/>
                <w:sz w:val="18"/>
                <w:szCs w:val="18"/>
              </w:rPr>
              <w:t>湿度</w:t>
            </w:r>
          </w:p>
        </w:tc>
        <w:tc>
          <w:tcPr>
            <w:tcW w:w="1011" w:type="dxa"/>
            <w:tcBorders>
              <w:top w:val="nil"/>
              <w:left w:val="single" w:sz="16" w:space="0" w:color="000000"/>
              <w:bottom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1.150</w:t>
            </w:r>
          </w:p>
        </w:tc>
        <w:tc>
          <w:tcPr>
            <w:tcW w:w="1062" w:type="dxa"/>
            <w:tcBorders>
              <w:top w:val="nil"/>
              <w:bottom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.296</w:t>
            </w:r>
          </w:p>
        </w:tc>
        <w:tc>
          <w:tcPr>
            <w:tcW w:w="1018" w:type="dxa"/>
            <w:tcBorders>
              <w:top w:val="nil"/>
              <w:bottom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.403</w:t>
            </w:r>
          </w:p>
        </w:tc>
        <w:tc>
          <w:tcPr>
            <w:tcW w:w="1010" w:type="dxa"/>
            <w:tcBorders>
              <w:top w:val="nil"/>
              <w:bottom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3.891</w:t>
            </w:r>
          </w:p>
        </w:tc>
        <w:tc>
          <w:tcPr>
            <w:tcW w:w="1010" w:type="dxa"/>
            <w:tcBorders>
              <w:top w:val="nil"/>
              <w:bottom w:val="single" w:sz="16" w:space="0" w:color="000000"/>
              <w:right w:val="single" w:sz="16" w:space="0" w:color="000000"/>
            </w:tcBorders>
            <w:shd w:val="clear" w:color="auto" w:fill="FFFFFF"/>
          </w:tcPr>
          <w:p w:rsidR="00383E30" w:rsidRPr="00C42405" w:rsidRDefault="00383E30" w:rsidP="00383E30">
            <w:pPr>
              <w:autoSpaceDE w:val="0"/>
              <w:autoSpaceDN w:val="0"/>
              <w:spacing w:line="320" w:lineRule="atLeast"/>
              <w:ind w:left="60" w:right="60"/>
              <w:jc w:val="right"/>
              <w:rPr>
                <w:rFonts w:ascii="MingLiU" w:eastAsia="MingLiU" w:hAnsi="Times New Roman" w:cs="MingLiU"/>
                <w:color w:val="000000"/>
                <w:sz w:val="18"/>
                <w:szCs w:val="18"/>
              </w:rPr>
            </w:pPr>
            <w:r w:rsidRPr="00C42405">
              <w:rPr>
                <w:rFonts w:ascii="MingLiU" w:eastAsia="MingLiU" w:hAnsi="Times New Roman" w:cs="MingLiU"/>
                <w:color w:val="000000"/>
                <w:sz w:val="18"/>
                <w:szCs w:val="18"/>
              </w:rPr>
              <w:t>.000</w:t>
            </w:r>
          </w:p>
        </w:tc>
      </w:tr>
      <w:tr w:rsidR="00383E30" w:rsidRPr="00C42405" w:rsidTr="00383E30">
        <w:trPr>
          <w:cantSplit/>
          <w:jc w:val="center"/>
        </w:trPr>
        <w:tc>
          <w:tcPr>
            <w:tcW w:w="6611" w:type="dxa"/>
            <w:gridSpan w:val="7"/>
            <w:tcBorders>
              <w:top w:val="nil"/>
              <w:left w:val="nil"/>
              <w:bottom w:val="nil"/>
              <w:right w:val="nil"/>
            </w:tcBorders>
            <w:shd w:val="clear" w:color="auto" w:fill="FFFFFF"/>
          </w:tcPr>
          <w:p w:rsidR="00383E30" w:rsidRPr="00C42405" w:rsidRDefault="00383E30" w:rsidP="00383E30">
            <w:pPr>
              <w:autoSpaceDE w:val="0"/>
              <w:autoSpaceDN w:val="0"/>
              <w:spacing w:line="320" w:lineRule="atLeast"/>
              <w:ind w:left="60" w:right="60"/>
              <w:jc w:val="left"/>
              <w:rPr>
                <w:rFonts w:ascii="MingLiU" w:hAnsi="Times New Roman" w:cs="MingLiU"/>
                <w:color w:val="000000"/>
                <w:sz w:val="18"/>
                <w:szCs w:val="18"/>
              </w:rPr>
            </w:pPr>
            <w:r w:rsidRPr="00C42405">
              <w:rPr>
                <w:rFonts w:ascii="MingLiU" w:eastAsia="MingLiU" w:hAnsi="Times New Roman" w:cs="MingLiU"/>
                <w:color w:val="000000"/>
                <w:sz w:val="18"/>
                <w:szCs w:val="18"/>
              </w:rPr>
              <w:t xml:space="preserve">a. </w:t>
            </w:r>
            <w:r w:rsidRPr="00C42405">
              <w:rPr>
                <w:rFonts w:ascii="MingLiU" w:eastAsia="MingLiU" w:hAnsi="Times New Roman" w:cs="MingLiU" w:hint="eastAsia"/>
                <w:color w:val="000000"/>
                <w:sz w:val="18"/>
                <w:szCs w:val="18"/>
              </w:rPr>
              <w:t>因变量</w:t>
            </w:r>
            <w:r w:rsidRPr="00C42405">
              <w:rPr>
                <w:rFonts w:ascii="MingLiU" w:eastAsia="MingLiU" w:hAnsi="Times New Roman" w:cs="MingLiU"/>
                <w:color w:val="000000"/>
                <w:sz w:val="18"/>
                <w:szCs w:val="18"/>
              </w:rPr>
              <w:t>: PM</w:t>
            </w:r>
            <w:r w:rsidRPr="00C42405">
              <w:rPr>
                <w:rFonts w:ascii="MingLiU" w:eastAsia="MingLiU" w:hAnsi="Times New Roman" w:cs="MingLiU" w:hint="eastAsia"/>
                <w:color w:val="000000"/>
                <w:sz w:val="18"/>
                <w:szCs w:val="18"/>
              </w:rPr>
              <w:t>数值</w:t>
            </w:r>
          </w:p>
        </w:tc>
      </w:tr>
    </w:tbl>
    <w:p w:rsidR="00383E30" w:rsidRDefault="00383E30" w:rsidP="0093720A">
      <w:pPr>
        <w:spacing w:beforeLines="50" w:after="120" w:line="360" w:lineRule="auto"/>
        <w:jc w:val="center"/>
        <w:rPr>
          <w:rFonts w:asciiTheme="minorEastAsia" w:hAnsiTheme="minorEastAsia"/>
          <w:sz w:val="24"/>
          <w:szCs w:val="24"/>
        </w:rPr>
      </w:pPr>
      <w:r>
        <w:rPr>
          <w:rFonts w:ascii="黑体" w:eastAsia="黑体" w:hAnsi="黑体" w:hint="eastAsia"/>
          <w:sz w:val="20"/>
          <w:szCs w:val="20"/>
        </w:rPr>
        <w:t>图</w:t>
      </w:r>
      <w:r w:rsidR="0093720A">
        <w:rPr>
          <w:rFonts w:ascii="黑体" w:eastAsia="黑体" w:hAnsi="黑体" w:hint="eastAsia"/>
          <w:sz w:val="20"/>
          <w:szCs w:val="20"/>
        </w:rPr>
        <w:t>16</w:t>
      </w:r>
      <w:r>
        <w:rPr>
          <w:rFonts w:ascii="黑体" w:eastAsia="黑体" w:hAnsi="黑体" w:hint="eastAsia"/>
          <w:sz w:val="20"/>
          <w:szCs w:val="20"/>
        </w:rPr>
        <w:t xml:space="preserve"> </w:t>
      </w:r>
      <w:r w:rsidRPr="00EB11C6">
        <w:rPr>
          <w:rFonts w:ascii="黑体" w:eastAsia="黑体" w:hAnsi="黑体" w:hint="eastAsia"/>
          <w:sz w:val="20"/>
          <w:szCs w:val="20"/>
        </w:rPr>
        <w:t>春季</w:t>
      </w:r>
      <w:r>
        <w:rPr>
          <w:rFonts w:ascii="黑体" w:eastAsia="黑体" w:hAnsi="黑体" w:hint="eastAsia"/>
          <w:sz w:val="20"/>
          <w:szCs w:val="20"/>
        </w:rPr>
        <w:t>湿</w:t>
      </w:r>
      <w:r w:rsidRPr="00EB11C6">
        <w:rPr>
          <w:rFonts w:ascii="黑体" w:eastAsia="黑体" w:hAnsi="黑体" w:hint="eastAsia"/>
          <w:sz w:val="20"/>
          <w:szCs w:val="20"/>
        </w:rPr>
        <w:t>度与PM的</w:t>
      </w:r>
      <w:r>
        <w:rPr>
          <w:rFonts w:ascii="黑体" w:eastAsia="黑体" w:hAnsi="黑体" w:hint="eastAsia"/>
          <w:sz w:val="20"/>
          <w:szCs w:val="20"/>
        </w:rPr>
        <w:t>线性回归分析结果</w:t>
      </w:r>
    </w:p>
    <w:p w:rsidR="00383E30"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w:t>
      </w:r>
      <w:r w:rsidRPr="000B05D9">
        <w:rPr>
          <w:rFonts w:asciiTheme="minorEastAsia" w:hAnsiTheme="minorEastAsia" w:hint="eastAsia"/>
          <w:sz w:val="24"/>
          <w:szCs w:val="24"/>
        </w:rPr>
        <w:t>通过“模型汇总b”中</w:t>
      </w:r>
      <w:r>
        <w:rPr>
          <w:rFonts w:asciiTheme="minorEastAsia" w:hAnsiTheme="minorEastAsia" w:hint="eastAsia"/>
          <w:sz w:val="24"/>
          <w:szCs w:val="24"/>
        </w:rPr>
        <w:t>，</w:t>
      </w:r>
      <w:r w:rsidRPr="000B05D9">
        <w:rPr>
          <w:rFonts w:asciiTheme="minorEastAsia" w:hAnsiTheme="minorEastAsia" w:hint="eastAsia"/>
          <w:sz w:val="24"/>
          <w:szCs w:val="24"/>
        </w:rPr>
        <w:t>有R方为0.</w:t>
      </w:r>
      <w:r>
        <w:rPr>
          <w:rFonts w:asciiTheme="minorEastAsia" w:hAnsiTheme="minorEastAsia" w:hint="eastAsia"/>
          <w:sz w:val="24"/>
          <w:szCs w:val="24"/>
        </w:rPr>
        <w:t>163，</w:t>
      </w:r>
      <w:r w:rsidRPr="000B05D9">
        <w:rPr>
          <w:rFonts w:asciiTheme="minorEastAsia" w:hAnsiTheme="minorEastAsia" w:hint="eastAsia"/>
          <w:sz w:val="24"/>
          <w:szCs w:val="24"/>
        </w:rPr>
        <w:t>数值较小</w:t>
      </w:r>
      <w:r>
        <w:rPr>
          <w:rFonts w:asciiTheme="minorEastAsia" w:hAnsiTheme="minorEastAsia" w:hint="eastAsia"/>
          <w:sz w:val="24"/>
          <w:szCs w:val="24"/>
        </w:rPr>
        <w:t>，</w:t>
      </w:r>
      <w:r w:rsidRPr="000B05D9">
        <w:rPr>
          <w:rFonts w:asciiTheme="minorEastAsia" w:hAnsiTheme="minorEastAsia" w:hint="eastAsia"/>
          <w:sz w:val="24"/>
          <w:szCs w:val="24"/>
        </w:rPr>
        <w:t>说明方程拟合度</w:t>
      </w:r>
      <w:r>
        <w:rPr>
          <w:rFonts w:asciiTheme="minorEastAsia" w:hAnsiTheme="minorEastAsia" w:hint="eastAsia"/>
          <w:sz w:val="24"/>
          <w:szCs w:val="24"/>
        </w:rPr>
        <w:t>较</w:t>
      </w:r>
      <w:r w:rsidRPr="000B05D9">
        <w:rPr>
          <w:rFonts w:asciiTheme="minorEastAsia" w:hAnsiTheme="minorEastAsia" w:hint="eastAsia"/>
          <w:sz w:val="24"/>
          <w:szCs w:val="24"/>
        </w:rPr>
        <w:t>低</w:t>
      </w:r>
      <w:r>
        <w:rPr>
          <w:rFonts w:asciiTheme="minorEastAsia" w:hAnsiTheme="minorEastAsia" w:hint="eastAsia"/>
          <w:sz w:val="24"/>
          <w:szCs w:val="24"/>
        </w:rPr>
        <w:t>。</w:t>
      </w:r>
      <w:r w:rsidRPr="000B05D9">
        <w:rPr>
          <w:rFonts w:asciiTheme="minorEastAsia" w:hAnsiTheme="minorEastAsia" w:hint="eastAsia"/>
          <w:sz w:val="24"/>
          <w:szCs w:val="24"/>
        </w:rPr>
        <w:t>在“</w:t>
      </w:r>
      <w:r w:rsidRPr="00E369DD">
        <w:rPr>
          <w:rFonts w:ascii="Times New Roman" w:hAnsi="Times New Roman"/>
          <w:sz w:val="24"/>
          <w:szCs w:val="24"/>
        </w:rPr>
        <w:t>Anova</w:t>
      </w:r>
      <w:r w:rsidRPr="000B05D9">
        <w:rPr>
          <w:rFonts w:asciiTheme="minorEastAsia" w:hAnsiTheme="minorEastAsia" w:hint="eastAsia"/>
          <w:sz w:val="24"/>
          <w:szCs w:val="24"/>
        </w:rPr>
        <w:t>”中</w:t>
      </w:r>
      <w:r>
        <w:rPr>
          <w:rFonts w:asciiTheme="minorEastAsia" w:hAnsiTheme="minorEastAsia" w:hint="eastAsia"/>
          <w:sz w:val="24"/>
          <w:szCs w:val="24"/>
        </w:rPr>
        <w:t>，</w:t>
      </w:r>
      <w:r w:rsidRPr="000B05D9">
        <w:rPr>
          <w:rFonts w:asciiTheme="minorEastAsia" w:hAnsiTheme="minorEastAsia" w:hint="eastAsia"/>
          <w:sz w:val="24"/>
          <w:szCs w:val="24"/>
        </w:rPr>
        <w:t>满足F检验</w:t>
      </w:r>
      <w:r>
        <w:rPr>
          <w:rFonts w:asciiTheme="minorEastAsia" w:hAnsiTheme="minorEastAsia" w:hint="eastAsia"/>
          <w:sz w:val="24"/>
          <w:szCs w:val="24"/>
        </w:rPr>
        <w:t>，</w:t>
      </w:r>
      <w:r w:rsidRPr="00E369DD">
        <w:rPr>
          <w:rFonts w:ascii="Times New Roman" w:hAnsi="Times New Roman"/>
          <w:sz w:val="24"/>
          <w:szCs w:val="24"/>
        </w:rPr>
        <w:t>Sig.</w:t>
      </w:r>
      <w:r w:rsidRPr="000B05D9">
        <w:rPr>
          <w:rFonts w:asciiTheme="minorEastAsia" w:hAnsiTheme="minorEastAsia" w:hint="eastAsia"/>
          <w:sz w:val="24"/>
          <w:szCs w:val="24"/>
        </w:rPr>
        <w:t>为</w:t>
      </w:r>
      <w:r>
        <w:rPr>
          <w:rFonts w:asciiTheme="minorEastAsia" w:hAnsiTheme="minorEastAsia" w:hint="eastAsia"/>
          <w:sz w:val="24"/>
          <w:szCs w:val="24"/>
        </w:rPr>
        <w:t>0.000（小于0.05）</w:t>
      </w:r>
      <w:r w:rsidRPr="000B05D9">
        <w:rPr>
          <w:rFonts w:asciiTheme="minorEastAsia" w:hAnsiTheme="minorEastAsia" w:hint="eastAsia"/>
          <w:sz w:val="24"/>
          <w:szCs w:val="24"/>
        </w:rPr>
        <w:t>说明具有显著性。</w:t>
      </w:r>
      <w:r>
        <w:rPr>
          <w:rFonts w:asciiTheme="minorEastAsia" w:hAnsiTheme="minorEastAsia" w:hint="eastAsia"/>
          <w:sz w:val="24"/>
          <w:szCs w:val="24"/>
        </w:rPr>
        <w:t>线性回归分析结果具有一定的统计学意义。</w:t>
      </w:r>
    </w:p>
    <w:p w:rsidR="00383E30" w:rsidRPr="001A402E" w:rsidRDefault="00383E30" w:rsidP="0093720A">
      <w:pPr>
        <w:spacing w:beforeLines="50" w:after="120" w:line="360" w:lineRule="auto"/>
        <w:jc w:val="left"/>
        <w:rPr>
          <w:rFonts w:asciiTheme="minorEastAsia" w:hAnsiTheme="minorEastAsia"/>
          <w:sz w:val="24"/>
          <w:szCs w:val="24"/>
        </w:rPr>
      </w:pPr>
      <w:r>
        <w:rPr>
          <w:rFonts w:asciiTheme="minorEastAsia" w:hAnsiTheme="minorEastAsia" w:hint="eastAsia"/>
          <w:sz w:val="24"/>
          <w:szCs w:val="24"/>
        </w:rPr>
        <w:t xml:space="preserve">  </w:t>
      </w:r>
      <w:r w:rsidRPr="001A402E">
        <w:rPr>
          <w:rFonts w:asciiTheme="minorEastAsia" w:hAnsiTheme="minorEastAsia" w:hint="eastAsia"/>
          <w:sz w:val="24"/>
          <w:szCs w:val="24"/>
        </w:rPr>
        <w:t>在“系数”一表中,给出了回归方程的系数值,即常量为</w:t>
      </w:r>
      <w:r>
        <w:rPr>
          <w:rFonts w:asciiTheme="minorEastAsia" w:hAnsiTheme="minorEastAsia" w:hint="eastAsia"/>
          <w:sz w:val="24"/>
          <w:szCs w:val="24"/>
        </w:rPr>
        <w:t>28.853</w:t>
      </w:r>
      <w:r w:rsidRPr="001A402E">
        <w:rPr>
          <w:rFonts w:asciiTheme="minorEastAsia" w:hAnsiTheme="minorEastAsia" w:hint="eastAsia"/>
          <w:sz w:val="24"/>
          <w:szCs w:val="24"/>
        </w:rPr>
        <w:t>,</w:t>
      </w:r>
      <w:r>
        <w:rPr>
          <w:rFonts w:asciiTheme="minorEastAsia" w:hAnsiTheme="minorEastAsia" w:hint="eastAsia"/>
          <w:sz w:val="24"/>
          <w:szCs w:val="24"/>
        </w:rPr>
        <w:t xml:space="preserve"> 湿度</w:t>
      </w:r>
      <w:r w:rsidRPr="001A402E">
        <w:rPr>
          <w:rFonts w:asciiTheme="minorEastAsia" w:hAnsiTheme="minorEastAsia" w:hint="eastAsia"/>
          <w:sz w:val="24"/>
          <w:szCs w:val="24"/>
        </w:rPr>
        <w:t>为</w:t>
      </w:r>
      <w:r>
        <w:rPr>
          <w:rFonts w:asciiTheme="minorEastAsia" w:hAnsiTheme="minorEastAsia" w:hint="eastAsia"/>
          <w:sz w:val="24"/>
          <w:szCs w:val="24"/>
        </w:rPr>
        <w:t>1.15，</w:t>
      </w:r>
      <w:r w:rsidRPr="001A402E">
        <w:rPr>
          <w:rFonts w:asciiTheme="minorEastAsia" w:hAnsiTheme="minorEastAsia" w:hint="eastAsia"/>
          <w:sz w:val="24"/>
          <w:szCs w:val="24"/>
        </w:rPr>
        <w:t>所以</w:t>
      </w:r>
      <w:r>
        <w:rPr>
          <w:rFonts w:asciiTheme="minorEastAsia" w:hAnsiTheme="minorEastAsia" w:hint="eastAsia"/>
          <w:sz w:val="24"/>
          <w:szCs w:val="24"/>
        </w:rPr>
        <w:t>春季湿度与PM数值对应函数</w:t>
      </w:r>
      <w:r w:rsidRPr="001A402E">
        <w:rPr>
          <w:rFonts w:asciiTheme="minorEastAsia" w:hAnsiTheme="minorEastAsia" w:hint="eastAsia"/>
          <w:sz w:val="24"/>
          <w:szCs w:val="24"/>
        </w:rPr>
        <w:t>为:</w:t>
      </w:r>
    </w:p>
    <w:p w:rsidR="00383E30" w:rsidRDefault="00383E30" w:rsidP="00383E30">
      <w:pPr>
        <w:spacing w:line="360" w:lineRule="auto"/>
        <w:rPr>
          <w:rFonts w:asciiTheme="minorEastAsia" w:hAnsiTheme="minorEastAsia"/>
          <w:sz w:val="24"/>
          <w:szCs w:val="24"/>
        </w:rPr>
      </w:pPr>
      <w:r w:rsidRPr="001A402E">
        <w:rPr>
          <w:rFonts w:asciiTheme="minorEastAsia" w:hAnsiTheme="minorEastAsia" w:hint="eastAsia"/>
          <w:sz w:val="24"/>
          <w:szCs w:val="24"/>
        </w:rPr>
        <w:t xml:space="preserve">                            </w:t>
      </w:r>
      <w:r>
        <w:rPr>
          <w:rFonts w:asciiTheme="minorEastAsia" w:hAnsiTheme="minorEastAsia" w:hint="eastAsia"/>
          <w:sz w:val="24"/>
          <w:szCs w:val="24"/>
        </w:rPr>
        <w:t>PM</w:t>
      </w:r>
      <w:r w:rsidRPr="001A402E">
        <w:rPr>
          <w:rFonts w:asciiTheme="minorEastAsia" w:hAnsiTheme="minorEastAsia" w:hint="eastAsia"/>
          <w:sz w:val="24"/>
          <w:szCs w:val="24"/>
        </w:rPr>
        <w:t>=</w:t>
      </w:r>
      <w:r>
        <w:rPr>
          <w:rFonts w:asciiTheme="minorEastAsia" w:hAnsiTheme="minorEastAsia" w:hint="eastAsia"/>
          <w:sz w:val="24"/>
          <w:szCs w:val="24"/>
        </w:rPr>
        <w:t>1.15</w:t>
      </w:r>
      <w:r w:rsidRPr="001A402E">
        <w:rPr>
          <w:rFonts w:asciiTheme="minorEastAsia" w:hAnsiTheme="minorEastAsia" w:hint="eastAsia"/>
          <w:sz w:val="24"/>
          <w:szCs w:val="24"/>
        </w:rPr>
        <w:t>*</w:t>
      </w:r>
      <w:r>
        <w:rPr>
          <w:rFonts w:asciiTheme="minorEastAsia" w:hAnsiTheme="minorEastAsia" w:hint="eastAsia"/>
          <w:sz w:val="24"/>
          <w:szCs w:val="24"/>
        </w:rPr>
        <w:t>湿</w:t>
      </w:r>
      <w:r w:rsidRPr="001A402E">
        <w:rPr>
          <w:rFonts w:asciiTheme="minorEastAsia" w:hAnsiTheme="minorEastAsia" w:hint="eastAsia"/>
          <w:sz w:val="24"/>
          <w:szCs w:val="24"/>
        </w:rPr>
        <w:t>度</w:t>
      </w:r>
      <w:r>
        <w:rPr>
          <w:rFonts w:asciiTheme="minorEastAsia" w:hAnsiTheme="minorEastAsia" w:hint="eastAsia"/>
          <w:sz w:val="24"/>
          <w:szCs w:val="24"/>
        </w:rPr>
        <w:t>+28.853</w:t>
      </w:r>
    </w:p>
    <w:p w:rsidR="00383E30" w:rsidRDefault="00383E30" w:rsidP="00383E30">
      <w:pPr>
        <w:spacing w:line="360" w:lineRule="auto"/>
        <w:rPr>
          <w:rFonts w:asciiTheme="minorEastAsia" w:hAnsiTheme="minorEastAsia"/>
          <w:sz w:val="24"/>
          <w:szCs w:val="24"/>
        </w:rPr>
      </w:pPr>
    </w:p>
    <w:p w:rsidR="00383E30" w:rsidRDefault="00383E30" w:rsidP="00383E30">
      <w:pPr>
        <w:spacing w:line="360" w:lineRule="auto"/>
        <w:rPr>
          <w:rFonts w:asciiTheme="minorEastAsia" w:hAnsiTheme="minorEastAsia"/>
          <w:b/>
          <w:sz w:val="32"/>
          <w:szCs w:val="32"/>
        </w:rPr>
      </w:pPr>
      <w:r w:rsidRPr="00383E30">
        <w:rPr>
          <w:rFonts w:asciiTheme="minorEastAsia" w:hAnsiTheme="minorEastAsia" w:hint="eastAsia"/>
          <w:b/>
          <w:sz w:val="32"/>
          <w:szCs w:val="32"/>
        </w:rPr>
        <w:t>4 PM</w:t>
      </w:r>
      <w:r>
        <w:rPr>
          <w:rFonts w:asciiTheme="minorEastAsia" w:hAnsiTheme="minorEastAsia" w:hint="eastAsia"/>
          <w:b/>
          <w:sz w:val="32"/>
          <w:szCs w:val="32"/>
        </w:rPr>
        <w:t>在玉泉校区内的水平分布</w:t>
      </w:r>
    </w:p>
    <w:p w:rsidR="001F7349" w:rsidRDefault="00047A8D" w:rsidP="00072462">
      <w:pPr>
        <w:spacing w:line="360" w:lineRule="auto"/>
        <w:ind w:firstLineChars="150" w:firstLine="360"/>
        <w:rPr>
          <w:rFonts w:asciiTheme="minorEastAsia" w:hAnsiTheme="minorEastAsia"/>
          <w:sz w:val="24"/>
          <w:szCs w:val="24"/>
        </w:rPr>
      </w:pPr>
      <w:r w:rsidRPr="00047A8D">
        <w:rPr>
          <w:rFonts w:asciiTheme="minorEastAsia" w:hAnsiTheme="minorEastAsia" w:hint="eastAsia"/>
          <w:sz w:val="24"/>
          <w:szCs w:val="24"/>
        </w:rPr>
        <w:t>利用之前划分区域的方法</w:t>
      </w:r>
      <w:r>
        <w:rPr>
          <w:rFonts w:asciiTheme="minorEastAsia" w:hAnsiTheme="minorEastAsia" w:hint="eastAsia"/>
          <w:sz w:val="24"/>
          <w:szCs w:val="24"/>
        </w:rPr>
        <w:t>，综合多次实地检测数据绘制出</w:t>
      </w:r>
      <w:r w:rsidR="0093720A">
        <w:rPr>
          <w:rFonts w:asciiTheme="minorEastAsia" w:hAnsiTheme="minorEastAsia" w:hint="eastAsia"/>
          <w:sz w:val="24"/>
          <w:szCs w:val="24"/>
        </w:rPr>
        <w:t>PM、湿度、</w:t>
      </w:r>
      <w:r w:rsidR="001F7349">
        <w:rPr>
          <w:rFonts w:asciiTheme="minorEastAsia" w:hAnsiTheme="minorEastAsia" w:hint="eastAsia"/>
          <w:sz w:val="24"/>
          <w:szCs w:val="24"/>
        </w:rPr>
        <w:t>温度、的水平分布图（如图</w:t>
      </w:r>
      <w:r w:rsidR="0093720A">
        <w:rPr>
          <w:rFonts w:asciiTheme="minorEastAsia" w:hAnsiTheme="minorEastAsia" w:hint="eastAsia"/>
          <w:sz w:val="24"/>
          <w:szCs w:val="24"/>
        </w:rPr>
        <w:t>17、18、19</w:t>
      </w:r>
      <w:r w:rsidR="001F7349">
        <w:rPr>
          <w:rFonts w:asciiTheme="minorEastAsia" w:hAnsiTheme="minorEastAsia" w:hint="eastAsia"/>
          <w:sz w:val="24"/>
          <w:szCs w:val="24"/>
        </w:rPr>
        <w:t>），从中可以看出，湿度分布和PM分布是具有一致性的，但是由于同一时间校园内温度差别不大（22-23摄氏度），所以看不出温度分布与PM分布的相关性。可以看出，校园内PM较高的两个区域分别为2号和5号区域。</w:t>
      </w:r>
      <w:r w:rsidR="001F7349" w:rsidRPr="009B7DC5">
        <w:rPr>
          <w:rFonts w:asciiTheme="minorEastAsia" w:hAnsiTheme="minorEastAsia" w:hint="eastAsia"/>
          <w:sz w:val="24"/>
          <w:szCs w:val="24"/>
        </w:rPr>
        <w:t>其中，区域</w:t>
      </w:r>
      <w:r w:rsidR="001F7349">
        <w:rPr>
          <w:rFonts w:asciiTheme="minorEastAsia" w:hAnsiTheme="minorEastAsia" w:hint="eastAsia"/>
          <w:sz w:val="24"/>
          <w:szCs w:val="24"/>
        </w:rPr>
        <w:t>2</w:t>
      </w:r>
      <w:r w:rsidR="001F7349" w:rsidRPr="009B7DC5">
        <w:rPr>
          <w:rFonts w:asciiTheme="minorEastAsia" w:hAnsiTheme="minorEastAsia" w:hint="eastAsia"/>
          <w:sz w:val="24"/>
          <w:szCs w:val="24"/>
        </w:rPr>
        <w:t>为临街宿舍区</w:t>
      </w:r>
      <w:r w:rsidR="001F7349">
        <w:rPr>
          <w:rFonts w:asciiTheme="minorEastAsia" w:hAnsiTheme="minorEastAsia" w:hint="eastAsia"/>
          <w:sz w:val="24"/>
          <w:szCs w:val="24"/>
        </w:rPr>
        <w:t>，</w:t>
      </w:r>
      <w:r w:rsidR="001F7349" w:rsidRPr="009B7DC5">
        <w:rPr>
          <w:rFonts w:asciiTheme="minorEastAsia" w:hAnsiTheme="minorEastAsia" w:hint="eastAsia"/>
          <w:sz w:val="24"/>
          <w:szCs w:val="24"/>
        </w:rPr>
        <w:t>区域</w:t>
      </w:r>
      <w:r w:rsidR="001F7349">
        <w:rPr>
          <w:rFonts w:asciiTheme="minorEastAsia" w:hAnsiTheme="minorEastAsia" w:hint="eastAsia"/>
          <w:sz w:val="24"/>
          <w:szCs w:val="24"/>
        </w:rPr>
        <w:t>5内有高分子楼，实验室较多，</w:t>
      </w:r>
      <w:r w:rsidR="001F7349" w:rsidRPr="009B7DC5">
        <w:rPr>
          <w:rFonts w:asciiTheme="minorEastAsia" w:hAnsiTheme="minorEastAsia" w:hint="eastAsia"/>
          <w:sz w:val="24"/>
          <w:szCs w:val="24"/>
        </w:rPr>
        <w:t>有可疑</w:t>
      </w:r>
      <w:r w:rsidR="001F7349">
        <w:rPr>
          <w:rFonts w:asciiTheme="minorEastAsia" w:hAnsiTheme="minorEastAsia" w:hint="eastAsia"/>
          <w:sz w:val="24"/>
          <w:szCs w:val="24"/>
        </w:rPr>
        <w:t>PM污染源，</w:t>
      </w:r>
      <w:r w:rsidR="001F7349">
        <w:rPr>
          <w:rFonts w:asciiTheme="minorEastAsia" w:hAnsiTheme="minorEastAsia"/>
          <w:sz w:val="24"/>
          <w:szCs w:val="24"/>
        </w:rPr>
        <w:t xml:space="preserve"> </w:t>
      </w:r>
    </w:p>
    <w:p w:rsidR="00383E30" w:rsidRDefault="00383E30" w:rsidP="00383E30">
      <w:pPr>
        <w:spacing w:line="360" w:lineRule="auto"/>
        <w:rPr>
          <w:rFonts w:asciiTheme="minorEastAsia" w:hAnsiTheme="minorEastAsia"/>
          <w:sz w:val="24"/>
          <w:szCs w:val="24"/>
        </w:rPr>
      </w:pPr>
    </w:p>
    <w:p w:rsidR="001F7349" w:rsidRDefault="001F7349" w:rsidP="001F7349">
      <w:pPr>
        <w:keepNext/>
        <w:spacing w:line="360" w:lineRule="auto"/>
      </w:pPr>
      <w:r>
        <w:rPr>
          <w:rFonts w:asciiTheme="minorEastAsia" w:hAnsiTheme="minorEastAsia"/>
          <w:noProof/>
          <w:sz w:val="24"/>
          <w:szCs w:val="24"/>
        </w:rPr>
        <w:lastRenderedPageBreak/>
        <w:drawing>
          <wp:inline distT="0" distB="0" distL="0" distR="0">
            <wp:extent cx="5274310" cy="3602355"/>
            <wp:effectExtent l="19050" t="0" r="2540" b="0"/>
            <wp:docPr id="2" name="图片 1" descr="水平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水平分布.png"/>
                    <pic:cNvPicPr/>
                  </pic:nvPicPr>
                  <pic:blipFill>
                    <a:blip r:embed="rId12"/>
                    <a:stretch>
                      <a:fillRect/>
                    </a:stretch>
                  </pic:blipFill>
                  <pic:spPr>
                    <a:xfrm>
                      <a:off x="0" y="0"/>
                      <a:ext cx="5274310" cy="3602355"/>
                    </a:xfrm>
                    <a:prstGeom prst="rect">
                      <a:avLst/>
                    </a:prstGeom>
                  </pic:spPr>
                </pic:pic>
              </a:graphicData>
            </a:graphic>
          </wp:inline>
        </w:drawing>
      </w:r>
    </w:p>
    <w:p w:rsidR="001F7349" w:rsidRDefault="001F7349" w:rsidP="001F7349">
      <w:pPr>
        <w:pStyle w:val="a5"/>
        <w:jc w:val="center"/>
        <w:rPr>
          <w:rFonts w:asciiTheme="minorEastAsia" w:hAnsiTheme="minorEastAsia"/>
          <w:sz w:val="24"/>
          <w:szCs w:val="24"/>
        </w:rPr>
      </w:pPr>
      <w:r>
        <w:rPr>
          <w:rFonts w:hint="eastAsia"/>
        </w:rPr>
        <w:t>图</w:t>
      </w:r>
      <w:r w:rsidR="0093720A">
        <w:rPr>
          <w:rFonts w:hint="eastAsia"/>
        </w:rPr>
        <w:t>17 PM</w:t>
      </w:r>
      <w:r w:rsidR="0093720A">
        <w:rPr>
          <w:rFonts w:hint="eastAsia"/>
        </w:rPr>
        <w:t>水平分布</w:t>
      </w:r>
    </w:p>
    <w:p w:rsidR="001F7349" w:rsidRDefault="001F7349" w:rsidP="001F7349">
      <w:pPr>
        <w:keepNext/>
        <w:spacing w:line="360" w:lineRule="auto"/>
      </w:pPr>
      <w:r>
        <w:rPr>
          <w:rFonts w:asciiTheme="minorEastAsia" w:hAnsiTheme="minorEastAsia"/>
          <w:noProof/>
          <w:sz w:val="24"/>
          <w:szCs w:val="24"/>
        </w:rPr>
        <w:drawing>
          <wp:inline distT="0" distB="0" distL="0" distR="0">
            <wp:extent cx="5274310" cy="3156585"/>
            <wp:effectExtent l="19050" t="0" r="2540" b="0"/>
            <wp:docPr id="3" name="图片 2" descr="湿度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湿度分布.png"/>
                    <pic:cNvPicPr/>
                  </pic:nvPicPr>
                  <pic:blipFill>
                    <a:blip r:embed="rId13"/>
                    <a:stretch>
                      <a:fillRect/>
                    </a:stretch>
                  </pic:blipFill>
                  <pic:spPr>
                    <a:xfrm>
                      <a:off x="0" y="0"/>
                      <a:ext cx="5274310" cy="3156585"/>
                    </a:xfrm>
                    <a:prstGeom prst="rect">
                      <a:avLst/>
                    </a:prstGeom>
                  </pic:spPr>
                </pic:pic>
              </a:graphicData>
            </a:graphic>
          </wp:inline>
        </w:drawing>
      </w:r>
    </w:p>
    <w:p w:rsidR="001F7349" w:rsidRDefault="001F7349" w:rsidP="001F7349">
      <w:pPr>
        <w:pStyle w:val="a5"/>
        <w:jc w:val="center"/>
      </w:pPr>
      <w:r>
        <w:rPr>
          <w:rFonts w:hint="eastAsia"/>
        </w:rPr>
        <w:t>图</w:t>
      </w:r>
      <w:r w:rsidR="0093720A">
        <w:rPr>
          <w:rFonts w:hint="eastAsia"/>
        </w:rPr>
        <w:t xml:space="preserve">18 </w:t>
      </w:r>
      <w:r w:rsidR="0093720A">
        <w:rPr>
          <w:rFonts w:hint="eastAsia"/>
        </w:rPr>
        <w:t>湿度水平分布</w:t>
      </w:r>
    </w:p>
    <w:p w:rsidR="001F7349" w:rsidRDefault="001F7349" w:rsidP="001F7349">
      <w:pPr>
        <w:keepNext/>
      </w:pPr>
      <w:r>
        <w:rPr>
          <w:noProof/>
        </w:rPr>
        <w:lastRenderedPageBreak/>
        <w:drawing>
          <wp:inline distT="0" distB="0" distL="0" distR="0">
            <wp:extent cx="5274310" cy="3277235"/>
            <wp:effectExtent l="19050" t="0" r="2540" b="0"/>
            <wp:docPr id="5" name="图片 4" descr="无意义的温度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意义的温度分布.png"/>
                    <pic:cNvPicPr/>
                  </pic:nvPicPr>
                  <pic:blipFill>
                    <a:blip r:embed="rId14"/>
                    <a:stretch>
                      <a:fillRect/>
                    </a:stretch>
                  </pic:blipFill>
                  <pic:spPr>
                    <a:xfrm>
                      <a:off x="0" y="0"/>
                      <a:ext cx="5274310" cy="3277235"/>
                    </a:xfrm>
                    <a:prstGeom prst="rect">
                      <a:avLst/>
                    </a:prstGeom>
                  </pic:spPr>
                </pic:pic>
              </a:graphicData>
            </a:graphic>
          </wp:inline>
        </w:drawing>
      </w:r>
    </w:p>
    <w:p w:rsidR="001F7349" w:rsidRDefault="001F7349" w:rsidP="001F7349">
      <w:pPr>
        <w:pStyle w:val="a5"/>
        <w:jc w:val="center"/>
      </w:pPr>
      <w:r>
        <w:rPr>
          <w:rFonts w:hint="eastAsia"/>
        </w:rPr>
        <w:t>图</w:t>
      </w:r>
      <w:r w:rsidR="0093720A">
        <w:rPr>
          <w:rFonts w:hint="eastAsia"/>
        </w:rPr>
        <w:t xml:space="preserve">19 </w:t>
      </w:r>
      <w:r w:rsidR="0093720A">
        <w:rPr>
          <w:rFonts w:hint="eastAsia"/>
        </w:rPr>
        <w:t>温度水平分布</w:t>
      </w:r>
    </w:p>
    <w:p w:rsidR="001F7349" w:rsidRDefault="001F7349" w:rsidP="001F7349"/>
    <w:p w:rsidR="001F7349" w:rsidRDefault="001F7349" w:rsidP="001F7349">
      <w:pPr>
        <w:rPr>
          <w:rFonts w:asciiTheme="minorEastAsia" w:hAnsiTheme="minorEastAsia"/>
          <w:b/>
          <w:sz w:val="32"/>
          <w:szCs w:val="32"/>
        </w:rPr>
      </w:pPr>
      <w:r>
        <w:rPr>
          <w:rFonts w:asciiTheme="minorEastAsia" w:hAnsiTheme="minorEastAsia" w:hint="eastAsia"/>
          <w:b/>
          <w:sz w:val="32"/>
          <w:szCs w:val="32"/>
        </w:rPr>
        <w:t>5</w:t>
      </w:r>
      <w:r w:rsidRPr="00383E30">
        <w:rPr>
          <w:rFonts w:asciiTheme="minorEastAsia" w:hAnsiTheme="minorEastAsia" w:hint="eastAsia"/>
          <w:b/>
          <w:sz w:val="32"/>
          <w:szCs w:val="32"/>
        </w:rPr>
        <w:t xml:space="preserve"> PM</w:t>
      </w:r>
      <w:r>
        <w:rPr>
          <w:rFonts w:asciiTheme="minorEastAsia" w:hAnsiTheme="minorEastAsia" w:hint="eastAsia"/>
          <w:b/>
          <w:sz w:val="32"/>
          <w:szCs w:val="32"/>
        </w:rPr>
        <w:t>在不同高度的分布</w:t>
      </w:r>
    </w:p>
    <w:tbl>
      <w:tblPr>
        <w:tblW w:w="6027" w:type="dxa"/>
        <w:jc w:val="center"/>
        <w:tblInd w:w="108" w:type="dxa"/>
        <w:tblBorders>
          <w:top w:val="single" w:sz="4" w:space="0" w:color="1D1B11" w:themeColor="background2" w:themeShade="1A"/>
          <w:left w:val="single" w:sz="4" w:space="0" w:color="1D1B11" w:themeColor="background2" w:themeShade="1A"/>
          <w:bottom w:val="single" w:sz="4" w:space="0" w:color="1D1B11" w:themeColor="background2" w:themeShade="1A"/>
          <w:right w:val="single" w:sz="4" w:space="0" w:color="1D1B11" w:themeColor="background2" w:themeShade="1A"/>
        </w:tblBorders>
        <w:tblLook w:val="04A0"/>
      </w:tblPr>
      <w:tblGrid>
        <w:gridCol w:w="1155"/>
        <w:gridCol w:w="2276"/>
        <w:gridCol w:w="2596"/>
      </w:tblGrid>
      <w:tr w:rsidR="001F7349" w:rsidRPr="001F7349" w:rsidTr="001F7349">
        <w:trPr>
          <w:trHeight w:val="270"/>
          <w:jc w:val="center"/>
        </w:trPr>
        <w:tc>
          <w:tcPr>
            <w:tcW w:w="1155" w:type="dxa"/>
            <w:shd w:val="clear" w:color="auto" w:fill="auto"/>
            <w:noWrap/>
            <w:vAlign w:val="center"/>
            <w:hideMark/>
          </w:tcPr>
          <w:p w:rsidR="001F7349" w:rsidRPr="001F7349" w:rsidRDefault="001F7349" w:rsidP="001F7349">
            <w:pPr>
              <w:widowControl/>
              <w:jc w:val="left"/>
              <w:rPr>
                <w:rFonts w:ascii="宋体" w:eastAsia="宋体" w:hAnsi="宋体" w:cs="宋体"/>
                <w:color w:val="000000"/>
                <w:kern w:val="0"/>
                <w:sz w:val="22"/>
              </w:rPr>
            </w:pPr>
            <w:r w:rsidRPr="001F7349">
              <w:rPr>
                <w:rFonts w:ascii="宋体" w:eastAsia="宋体" w:hAnsi="宋体" w:cs="宋体" w:hint="eastAsia"/>
                <w:color w:val="000000"/>
                <w:kern w:val="0"/>
                <w:sz w:val="22"/>
              </w:rPr>
              <w:t>单位（m）</w:t>
            </w:r>
          </w:p>
        </w:tc>
        <w:tc>
          <w:tcPr>
            <w:tcW w:w="2276" w:type="dxa"/>
            <w:shd w:val="clear" w:color="auto" w:fill="auto"/>
            <w:noWrap/>
            <w:vAlign w:val="center"/>
            <w:hideMark/>
          </w:tcPr>
          <w:p w:rsidR="001F7349" w:rsidRPr="001F7349" w:rsidRDefault="001F7349" w:rsidP="001F7349">
            <w:pPr>
              <w:widowControl/>
              <w:jc w:val="left"/>
              <w:rPr>
                <w:rFonts w:ascii="宋体" w:eastAsia="宋体" w:hAnsi="宋体" w:cs="宋体"/>
                <w:color w:val="000000"/>
                <w:kern w:val="0"/>
                <w:sz w:val="22"/>
              </w:rPr>
            </w:pPr>
            <w:r w:rsidRPr="001F7349">
              <w:rPr>
                <w:rFonts w:ascii="宋体" w:eastAsia="宋体" w:hAnsi="宋体" w:cs="宋体" w:hint="eastAsia"/>
                <w:color w:val="000000"/>
                <w:kern w:val="0"/>
                <w:sz w:val="22"/>
              </w:rPr>
              <w:t>实验组1（玉泉12.10）</w:t>
            </w:r>
          </w:p>
        </w:tc>
        <w:tc>
          <w:tcPr>
            <w:tcW w:w="2596" w:type="dxa"/>
            <w:shd w:val="clear" w:color="auto" w:fill="auto"/>
            <w:noWrap/>
            <w:vAlign w:val="center"/>
            <w:hideMark/>
          </w:tcPr>
          <w:p w:rsidR="001F7349" w:rsidRPr="001F7349" w:rsidRDefault="001F7349" w:rsidP="001F7349">
            <w:pPr>
              <w:widowControl/>
              <w:jc w:val="left"/>
              <w:rPr>
                <w:rFonts w:ascii="宋体" w:eastAsia="宋体" w:hAnsi="宋体" w:cs="宋体"/>
                <w:color w:val="000000"/>
                <w:kern w:val="0"/>
                <w:sz w:val="22"/>
              </w:rPr>
            </w:pPr>
            <w:r w:rsidRPr="001F7349">
              <w:rPr>
                <w:rFonts w:ascii="宋体" w:eastAsia="宋体" w:hAnsi="宋体" w:cs="宋体" w:hint="eastAsia"/>
                <w:color w:val="000000"/>
                <w:kern w:val="0"/>
                <w:sz w:val="22"/>
              </w:rPr>
              <w:t>实验组2（玉泉12.12）</w:t>
            </w:r>
          </w:p>
        </w:tc>
      </w:tr>
      <w:tr w:rsidR="001F7349" w:rsidRPr="001F7349" w:rsidTr="001F7349">
        <w:trPr>
          <w:trHeight w:val="270"/>
          <w:jc w:val="center"/>
        </w:trPr>
        <w:tc>
          <w:tcPr>
            <w:tcW w:w="1155" w:type="dxa"/>
            <w:shd w:val="clear" w:color="auto" w:fill="auto"/>
            <w:noWrap/>
            <w:vAlign w:val="center"/>
            <w:hideMark/>
          </w:tcPr>
          <w:p w:rsidR="001F7349" w:rsidRPr="001F7349" w:rsidRDefault="001F7349" w:rsidP="001F7349">
            <w:pPr>
              <w:widowControl/>
              <w:jc w:val="left"/>
              <w:rPr>
                <w:rFonts w:ascii="宋体" w:eastAsia="宋体" w:hAnsi="宋体" w:cs="宋体"/>
                <w:color w:val="000000"/>
                <w:kern w:val="0"/>
                <w:sz w:val="22"/>
              </w:rPr>
            </w:pPr>
            <w:r w:rsidRPr="001F7349">
              <w:rPr>
                <w:rFonts w:ascii="宋体" w:eastAsia="宋体" w:hAnsi="宋体" w:cs="宋体" w:hint="eastAsia"/>
                <w:color w:val="000000"/>
                <w:kern w:val="0"/>
                <w:sz w:val="22"/>
              </w:rPr>
              <w:t>6（2层）</w:t>
            </w:r>
          </w:p>
        </w:tc>
        <w:tc>
          <w:tcPr>
            <w:tcW w:w="2276" w:type="dxa"/>
            <w:shd w:val="clear" w:color="auto" w:fill="auto"/>
            <w:noWrap/>
            <w:vAlign w:val="center"/>
            <w:hideMark/>
          </w:tcPr>
          <w:p w:rsidR="001F7349" w:rsidRPr="001F7349" w:rsidRDefault="001F7349" w:rsidP="001F7349">
            <w:pPr>
              <w:widowControl/>
              <w:jc w:val="center"/>
              <w:rPr>
                <w:rFonts w:ascii="宋体" w:eastAsia="宋体" w:hAnsi="宋体" w:cs="宋体"/>
                <w:color w:val="000000"/>
                <w:kern w:val="0"/>
                <w:sz w:val="22"/>
              </w:rPr>
            </w:pPr>
            <w:r w:rsidRPr="001F7349">
              <w:rPr>
                <w:rFonts w:ascii="宋体" w:eastAsia="宋体" w:hAnsi="宋体" w:cs="宋体" w:hint="eastAsia"/>
                <w:color w:val="000000"/>
                <w:kern w:val="0"/>
                <w:sz w:val="22"/>
              </w:rPr>
              <w:t>194</w:t>
            </w:r>
          </w:p>
        </w:tc>
        <w:tc>
          <w:tcPr>
            <w:tcW w:w="2596" w:type="dxa"/>
            <w:shd w:val="clear" w:color="auto" w:fill="auto"/>
            <w:noWrap/>
            <w:vAlign w:val="center"/>
            <w:hideMark/>
          </w:tcPr>
          <w:p w:rsidR="001F7349" w:rsidRPr="001F7349" w:rsidRDefault="001F7349" w:rsidP="001F7349">
            <w:pPr>
              <w:widowControl/>
              <w:jc w:val="center"/>
              <w:rPr>
                <w:rFonts w:ascii="宋体" w:eastAsia="宋体" w:hAnsi="宋体" w:cs="宋体"/>
                <w:color w:val="000000"/>
                <w:kern w:val="0"/>
                <w:sz w:val="22"/>
              </w:rPr>
            </w:pPr>
            <w:r w:rsidRPr="001F7349">
              <w:rPr>
                <w:rFonts w:ascii="宋体" w:eastAsia="宋体" w:hAnsi="宋体" w:cs="宋体" w:hint="eastAsia"/>
                <w:color w:val="000000"/>
                <w:kern w:val="0"/>
                <w:sz w:val="22"/>
              </w:rPr>
              <w:t>127</w:t>
            </w:r>
          </w:p>
        </w:tc>
      </w:tr>
      <w:tr w:rsidR="001F7349" w:rsidRPr="001F7349" w:rsidTr="001F7349">
        <w:trPr>
          <w:trHeight w:val="270"/>
          <w:jc w:val="center"/>
        </w:trPr>
        <w:tc>
          <w:tcPr>
            <w:tcW w:w="1155" w:type="dxa"/>
            <w:shd w:val="clear" w:color="auto" w:fill="auto"/>
            <w:noWrap/>
            <w:vAlign w:val="center"/>
            <w:hideMark/>
          </w:tcPr>
          <w:p w:rsidR="001F7349" w:rsidRPr="001F7349" w:rsidRDefault="001F7349" w:rsidP="001F7349">
            <w:pPr>
              <w:widowControl/>
              <w:jc w:val="left"/>
              <w:rPr>
                <w:rFonts w:ascii="宋体" w:eastAsia="宋体" w:hAnsi="宋体" w:cs="宋体"/>
                <w:color w:val="000000"/>
                <w:kern w:val="0"/>
                <w:sz w:val="22"/>
              </w:rPr>
            </w:pPr>
            <w:r w:rsidRPr="001F7349">
              <w:rPr>
                <w:rFonts w:ascii="宋体" w:eastAsia="宋体" w:hAnsi="宋体" w:cs="宋体" w:hint="eastAsia"/>
                <w:color w:val="000000"/>
                <w:kern w:val="0"/>
                <w:sz w:val="22"/>
              </w:rPr>
              <w:t>12（4层）</w:t>
            </w:r>
          </w:p>
        </w:tc>
        <w:tc>
          <w:tcPr>
            <w:tcW w:w="2276" w:type="dxa"/>
            <w:shd w:val="clear" w:color="auto" w:fill="auto"/>
            <w:noWrap/>
            <w:vAlign w:val="center"/>
            <w:hideMark/>
          </w:tcPr>
          <w:p w:rsidR="001F7349" w:rsidRPr="001F7349" w:rsidRDefault="001F7349" w:rsidP="001F7349">
            <w:pPr>
              <w:widowControl/>
              <w:jc w:val="center"/>
              <w:rPr>
                <w:rFonts w:ascii="宋体" w:eastAsia="宋体" w:hAnsi="宋体" w:cs="宋体"/>
                <w:color w:val="000000"/>
                <w:kern w:val="0"/>
                <w:sz w:val="22"/>
              </w:rPr>
            </w:pPr>
            <w:r w:rsidRPr="001F7349">
              <w:rPr>
                <w:rFonts w:ascii="宋体" w:eastAsia="宋体" w:hAnsi="宋体" w:cs="宋体" w:hint="eastAsia"/>
                <w:color w:val="000000"/>
                <w:kern w:val="0"/>
                <w:sz w:val="22"/>
              </w:rPr>
              <w:t>194</w:t>
            </w:r>
          </w:p>
        </w:tc>
        <w:tc>
          <w:tcPr>
            <w:tcW w:w="2596" w:type="dxa"/>
            <w:shd w:val="clear" w:color="auto" w:fill="auto"/>
            <w:noWrap/>
            <w:vAlign w:val="center"/>
            <w:hideMark/>
          </w:tcPr>
          <w:p w:rsidR="001F7349" w:rsidRPr="001F7349" w:rsidRDefault="001F7349" w:rsidP="001F7349">
            <w:pPr>
              <w:widowControl/>
              <w:jc w:val="center"/>
              <w:rPr>
                <w:rFonts w:ascii="宋体" w:eastAsia="宋体" w:hAnsi="宋体" w:cs="宋体"/>
                <w:color w:val="000000"/>
                <w:kern w:val="0"/>
                <w:sz w:val="22"/>
              </w:rPr>
            </w:pPr>
            <w:r w:rsidRPr="001F7349">
              <w:rPr>
                <w:rFonts w:ascii="宋体" w:eastAsia="宋体" w:hAnsi="宋体" w:cs="宋体" w:hint="eastAsia"/>
                <w:color w:val="000000"/>
                <w:kern w:val="0"/>
                <w:sz w:val="22"/>
              </w:rPr>
              <w:t>133</w:t>
            </w:r>
          </w:p>
        </w:tc>
      </w:tr>
      <w:tr w:rsidR="001F7349" w:rsidRPr="001F7349" w:rsidTr="001F7349">
        <w:trPr>
          <w:trHeight w:val="270"/>
          <w:jc w:val="center"/>
        </w:trPr>
        <w:tc>
          <w:tcPr>
            <w:tcW w:w="1155" w:type="dxa"/>
            <w:shd w:val="clear" w:color="auto" w:fill="auto"/>
            <w:noWrap/>
            <w:vAlign w:val="center"/>
            <w:hideMark/>
          </w:tcPr>
          <w:p w:rsidR="001F7349" w:rsidRPr="001F7349" w:rsidRDefault="001F7349" w:rsidP="001F7349">
            <w:pPr>
              <w:widowControl/>
              <w:jc w:val="left"/>
              <w:rPr>
                <w:rFonts w:ascii="宋体" w:eastAsia="宋体" w:hAnsi="宋体" w:cs="宋体"/>
                <w:color w:val="000000"/>
                <w:kern w:val="0"/>
                <w:sz w:val="22"/>
              </w:rPr>
            </w:pPr>
            <w:r w:rsidRPr="001F7349">
              <w:rPr>
                <w:rFonts w:ascii="宋体" w:eastAsia="宋体" w:hAnsi="宋体" w:cs="宋体" w:hint="eastAsia"/>
                <w:color w:val="000000"/>
                <w:kern w:val="0"/>
                <w:sz w:val="22"/>
              </w:rPr>
              <w:t>18（6层）</w:t>
            </w:r>
          </w:p>
        </w:tc>
        <w:tc>
          <w:tcPr>
            <w:tcW w:w="2276" w:type="dxa"/>
            <w:shd w:val="clear" w:color="auto" w:fill="auto"/>
            <w:noWrap/>
            <w:vAlign w:val="center"/>
            <w:hideMark/>
          </w:tcPr>
          <w:p w:rsidR="001F7349" w:rsidRPr="001F7349" w:rsidRDefault="001F7349" w:rsidP="001F7349">
            <w:pPr>
              <w:widowControl/>
              <w:jc w:val="center"/>
              <w:rPr>
                <w:rFonts w:ascii="宋体" w:eastAsia="宋体" w:hAnsi="宋体" w:cs="宋体"/>
                <w:color w:val="000000"/>
                <w:kern w:val="0"/>
                <w:sz w:val="22"/>
              </w:rPr>
            </w:pPr>
            <w:r w:rsidRPr="001F7349">
              <w:rPr>
                <w:rFonts w:ascii="宋体" w:eastAsia="宋体" w:hAnsi="宋体" w:cs="宋体" w:hint="eastAsia"/>
                <w:color w:val="000000"/>
                <w:kern w:val="0"/>
                <w:sz w:val="22"/>
              </w:rPr>
              <w:t>206</w:t>
            </w:r>
          </w:p>
        </w:tc>
        <w:tc>
          <w:tcPr>
            <w:tcW w:w="2596" w:type="dxa"/>
            <w:shd w:val="clear" w:color="auto" w:fill="auto"/>
            <w:noWrap/>
            <w:vAlign w:val="center"/>
            <w:hideMark/>
          </w:tcPr>
          <w:p w:rsidR="001F7349" w:rsidRPr="001F7349" w:rsidRDefault="001F7349" w:rsidP="001F7349">
            <w:pPr>
              <w:widowControl/>
              <w:jc w:val="center"/>
              <w:rPr>
                <w:rFonts w:ascii="宋体" w:eastAsia="宋体" w:hAnsi="宋体" w:cs="宋体"/>
                <w:color w:val="000000"/>
                <w:kern w:val="0"/>
                <w:sz w:val="22"/>
              </w:rPr>
            </w:pPr>
            <w:r w:rsidRPr="001F7349">
              <w:rPr>
                <w:rFonts w:ascii="宋体" w:eastAsia="宋体" w:hAnsi="宋体" w:cs="宋体" w:hint="eastAsia"/>
                <w:color w:val="000000"/>
                <w:kern w:val="0"/>
                <w:sz w:val="22"/>
              </w:rPr>
              <w:t>133</w:t>
            </w:r>
          </w:p>
        </w:tc>
      </w:tr>
      <w:tr w:rsidR="001F7349" w:rsidRPr="001F7349" w:rsidTr="001F7349">
        <w:trPr>
          <w:trHeight w:val="270"/>
          <w:jc w:val="center"/>
        </w:trPr>
        <w:tc>
          <w:tcPr>
            <w:tcW w:w="1155" w:type="dxa"/>
            <w:shd w:val="clear" w:color="auto" w:fill="auto"/>
            <w:noWrap/>
            <w:vAlign w:val="center"/>
            <w:hideMark/>
          </w:tcPr>
          <w:p w:rsidR="001F7349" w:rsidRPr="001F7349" w:rsidRDefault="001F7349" w:rsidP="001F7349">
            <w:pPr>
              <w:widowControl/>
              <w:jc w:val="left"/>
              <w:rPr>
                <w:rFonts w:ascii="宋体" w:eastAsia="宋体" w:hAnsi="宋体" w:cs="宋体"/>
                <w:color w:val="000000"/>
                <w:kern w:val="0"/>
                <w:sz w:val="22"/>
              </w:rPr>
            </w:pPr>
            <w:r w:rsidRPr="001F7349">
              <w:rPr>
                <w:rFonts w:ascii="宋体" w:eastAsia="宋体" w:hAnsi="宋体" w:cs="宋体" w:hint="eastAsia"/>
                <w:color w:val="000000"/>
                <w:kern w:val="0"/>
                <w:sz w:val="22"/>
              </w:rPr>
              <w:t>24（8层）</w:t>
            </w:r>
          </w:p>
        </w:tc>
        <w:tc>
          <w:tcPr>
            <w:tcW w:w="2276" w:type="dxa"/>
            <w:shd w:val="clear" w:color="auto" w:fill="auto"/>
            <w:noWrap/>
            <w:vAlign w:val="center"/>
            <w:hideMark/>
          </w:tcPr>
          <w:p w:rsidR="001F7349" w:rsidRPr="001F7349" w:rsidRDefault="001F7349" w:rsidP="001F7349">
            <w:pPr>
              <w:widowControl/>
              <w:jc w:val="center"/>
              <w:rPr>
                <w:rFonts w:ascii="宋体" w:eastAsia="宋体" w:hAnsi="宋体" w:cs="宋体"/>
                <w:color w:val="000000"/>
                <w:kern w:val="0"/>
                <w:sz w:val="22"/>
              </w:rPr>
            </w:pPr>
            <w:r w:rsidRPr="001F7349">
              <w:rPr>
                <w:rFonts w:ascii="宋体" w:eastAsia="宋体" w:hAnsi="宋体" w:cs="宋体" w:hint="eastAsia"/>
                <w:color w:val="000000"/>
                <w:kern w:val="0"/>
                <w:sz w:val="22"/>
              </w:rPr>
              <w:t>206</w:t>
            </w:r>
          </w:p>
        </w:tc>
        <w:tc>
          <w:tcPr>
            <w:tcW w:w="2596" w:type="dxa"/>
            <w:shd w:val="clear" w:color="auto" w:fill="auto"/>
            <w:noWrap/>
            <w:vAlign w:val="center"/>
            <w:hideMark/>
          </w:tcPr>
          <w:p w:rsidR="001F7349" w:rsidRPr="001F7349" w:rsidRDefault="001F7349" w:rsidP="001F7349">
            <w:pPr>
              <w:widowControl/>
              <w:jc w:val="center"/>
              <w:rPr>
                <w:rFonts w:ascii="宋体" w:eastAsia="宋体" w:hAnsi="宋体" w:cs="宋体"/>
                <w:color w:val="000000"/>
                <w:kern w:val="0"/>
                <w:sz w:val="22"/>
              </w:rPr>
            </w:pPr>
            <w:r w:rsidRPr="001F7349">
              <w:rPr>
                <w:rFonts w:ascii="宋体" w:eastAsia="宋体" w:hAnsi="宋体" w:cs="宋体" w:hint="eastAsia"/>
                <w:color w:val="000000"/>
                <w:kern w:val="0"/>
                <w:sz w:val="22"/>
              </w:rPr>
              <w:t>133</w:t>
            </w:r>
          </w:p>
        </w:tc>
      </w:tr>
      <w:tr w:rsidR="001F7349" w:rsidRPr="001F7349" w:rsidTr="001F7349">
        <w:trPr>
          <w:trHeight w:val="270"/>
          <w:jc w:val="center"/>
        </w:trPr>
        <w:tc>
          <w:tcPr>
            <w:tcW w:w="1155" w:type="dxa"/>
            <w:shd w:val="clear" w:color="auto" w:fill="auto"/>
            <w:noWrap/>
            <w:vAlign w:val="center"/>
            <w:hideMark/>
          </w:tcPr>
          <w:p w:rsidR="001F7349" w:rsidRPr="001F7349" w:rsidRDefault="001F7349" w:rsidP="001F7349">
            <w:pPr>
              <w:widowControl/>
              <w:jc w:val="left"/>
              <w:rPr>
                <w:rFonts w:ascii="宋体" w:eastAsia="宋体" w:hAnsi="宋体" w:cs="宋体"/>
                <w:color w:val="000000"/>
                <w:kern w:val="0"/>
                <w:sz w:val="22"/>
              </w:rPr>
            </w:pPr>
            <w:r w:rsidRPr="001F7349">
              <w:rPr>
                <w:rFonts w:ascii="宋体" w:eastAsia="宋体" w:hAnsi="宋体" w:cs="宋体" w:hint="eastAsia"/>
                <w:color w:val="000000"/>
                <w:kern w:val="0"/>
                <w:sz w:val="22"/>
              </w:rPr>
              <w:t>30（12层）</w:t>
            </w:r>
          </w:p>
        </w:tc>
        <w:tc>
          <w:tcPr>
            <w:tcW w:w="2276" w:type="dxa"/>
            <w:shd w:val="clear" w:color="auto" w:fill="auto"/>
            <w:noWrap/>
            <w:vAlign w:val="center"/>
            <w:hideMark/>
          </w:tcPr>
          <w:p w:rsidR="001F7349" w:rsidRPr="001F7349" w:rsidRDefault="001F7349" w:rsidP="001F7349">
            <w:pPr>
              <w:widowControl/>
              <w:jc w:val="center"/>
              <w:rPr>
                <w:rFonts w:ascii="宋体" w:eastAsia="宋体" w:hAnsi="宋体" w:cs="宋体"/>
                <w:color w:val="000000"/>
                <w:kern w:val="0"/>
                <w:sz w:val="22"/>
              </w:rPr>
            </w:pPr>
            <w:r w:rsidRPr="001F7349">
              <w:rPr>
                <w:rFonts w:ascii="宋体" w:eastAsia="宋体" w:hAnsi="宋体" w:cs="宋体" w:hint="eastAsia"/>
                <w:color w:val="000000"/>
                <w:kern w:val="0"/>
                <w:sz w:val="22"/>
              </w:rPr>
              <w:t>206</w:t>
            </w:r>
          </w:p>
        </w:tc>
        <w:tc>
          <w:tcPr>
            <w:tcW w:w="2596" w:type="dxa"/>
            <w:shd w:val="clear" w:color="auto" w:fill="auto"/>
            <w:noWrap/>
            <w:vAlign w:val="center"/>
            <w:hideMark/>
          </w:tcPr>
          <w:p w:rsidR="001F7349" w:rsidRPr="001F7349" w:rsidRDefault="001F7349" w:rsidP="001F7349">
            <w:pPr>
              <w:keepNext/>
              <w:widowControl/>
              <w:jc w:val="center"/>
              <w:rPr>
                <w:rFonts w:ascii="宋体" w:eastAsia="宋体" w:hAnsi="宋体" w:cs="宋体"/>
                <w:color w:val="000000"/>
                <w:kern w:val="0"/>
                <w:sz w:val="22"/>
              </w:rPr>
            </w:pPr>
            <w:r w:rsidRPr="001F7349">
              <w:rPr>
                <w:rFonts w:ascii="宋体" w:eastAsia="宋体" w:hAnsi="宋体" w:cs="宋体" w:hint="eastAsia"/>
                <w:color w:val="000000"/>
                <w:kern w:val="0"/>
                <w:sz w:val="22"/>
              </w:rPr>
              <w:t>139</w:t>
            </w:r>
          </w:p>
        </w:tc>
      </w:tr>
    </w:tbl>
    <w:p w:rsidR="001F7349" w:rsidRDefault="001F7349" w:rsidP="001F7349">
      <w:pPr>
        <w:pStyle w:val="a5"/>
        <w:jc w:val="center"/>
      </w:pPr>
      <w:r>
        <w:rPr>
          <w:rFonts w:hint="eastAsia"/>
        </w:rPr>
        <w:t>图</w:t>
      </w:r>
      <w:r w:rsidR="0093720A">
        <w:rPr>
          <w:rFonts w:hint="eastAsia"/>
        </w:rPr>
        <w:t>20 PM-</w:t>
      </w:r>
      <w:r w:rsidR="0093720A">
        <w:rPr>
          <w:rFonts w:hint="eastAsia"/>
        </w:rPr>
        <w:t>高度原始数据</w:t>
      </w:r>
    </w:p>
    <w:p w:rsidR="001F7349" w:rsidRDefault="001F7349" w:rsidP="001F7349">
      <w:pPr>
        <w:jc w:val="center"/>
      </w:pPr>
      <w:r w:rsidRPr="001F7349">
        <w:rPr>
          <w:noProof/>
        </w:rPr>
        <w:drawing>
          <wp:inline distT="0" distB="0" distL="0" distR="0">
            <wp:extent cx="4572000" cy="2743200"/>
            <wp:effectExtent l="19050" t="0" r="19050" b="0"/>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F7349" w:rsidRDefault="0093720A" w:rsidP="001F7349">
      <w:pPr>
        <w:jc w:val="center"/>
      </w:pPr>
      <w:r>
        <w:rPr>
          <w:rFonts w:hint="eastAsia"/>
        </w:rPr>
        <w:t>图</w:t>
      </w:r>
      <w:r>
        <w:rPr>
          <w:rFonts w:hint="eastAsia"/>
        </w:rPr>
        <w:t>21 PM</w:t>
      </w:r>
      <w:r>
        <w:rPr>
          <w:rFonts w:hint="eastAsia"/>
        </w:rPr>
        <w:t>随高度变化折线图</w:t>
      </w:r>
    </w:p>
    <w:p w:rsidR="001F7349" w:rsidRDefault="001F7349" w:rsidP="000A54F3">
      <w:pPr>
        <w:spacing w:line="360" w:lineRule="auto"/>
        <w:jc w:val="left"/>
        <w:rPr>
          <w:rFonts w:asciiTheme="minorEastAsia" w:hAnsiTheme="minorEastAsia"/>
          <w:sz w:val="24"/>
          <w:szCs w:val="24"/>
        </w:rPr>
      </w:pPr>
      <w:r>
        <w:rPr>
          <w:rFonts w:hint="eastAsia"/>
        </w:rPr>
        <w:lastRenderedPageBreak/>
        <w:t xml:space="preserve">  </w:t>
      </w:r>
      <w:r w:rsidR="003A07CF">
        <w:rPr>
          <w:rFonts w:asciiTheme="minorEastAsia" w:hAnsiTheme="minorEastAsia" w:hint="eastAsia"/>
          <w:sz w:val="24"/>
          <w:szCs w:val="24"/>
        </w:rPr>
        <w:t>由图表可知，不同高度上PM差距不大，6~30m范围内，同时、同地不同高度PM值基本不变。</w:t>
      </w:r>
    </w:p>
    <w:p w:rsidR="000A54F3" w:rsidRDefault="000A54F3" w:rsidP="000A54F3">
      <w:pPr>
        <w:spacing w:line="360" w:lineRule="auto"/>
        <w:jc w:val="left"/>
        <w:rPr>
          <w:rFonts w:asciiTheme="minorEastAsia" w:hAnsiTheme="minorEastAsia"/>
          <w:sz w:val="24"/>
          <w:szCs w:val="24"/>
        </w:rPr>
      </w:pPr>
    </w:p>
    <w:p w:rsidR="000A54F3" w:rsidRPr="000A54F3" w:rsidRDefault="000A54F3" w:rsidP="000A54F3">
      <w:pPr>
        <w:rPr>
          <w:rFonts w:asciiTheme="minorEastAsia" w:hAnsiTheme="minorEastAsia"/>
          <w:b/>
          <w:sz w:val="32"/>
          <w:szCs w:val="32"/>
        </w:rPr>
      </w:pPr>
      <w:r>
        <w:rPr>
          <w:rFonts w:asciiTheme="minorEastAsia" w:hAnsiTheme="minorEastAsia" w:hint="eastAsia"/>
          <w:b/>
          <w:sz w:val="32"/>
          <w:szCs w:val="32"/>
        </w:rPr>
        <w:t xml:space="preserve">6 </w:t>
      </w:r>
      <w:r w:rsidRPr="000A54F3">
        <w:rPr>
          <w:rFonts w:asciiTheme="minorEastAsia" w:hAnsiTheme="minorEastAsia" w:hint="eastAsia"/>
          <w:b/>
          <w:sz w:val="32"/>
          <w:szCs w:val="32"/>
        </w:rPr>
        <w:t>空气样品质谱分析图</w:t>
      </w:r>
    </w:p>
    <w:p w:rsidR="00211D05" w:rsidRDefault="00211D05" w:rsidP="0093720A">
      <w:pPr>
        <w:spacing w:beforeLines="50" w:after="120" w:line="360" w:lineRule="auto"/>
        <w:rPr>
          <w:rFonts w:asciiTheme="minorEastAsia" w:hAnsiTheme="minorEastAsia"/>
          <w:sz w:val="24"/>
          <w:szCs w:val="24"/>
        </w:rPr>
      </w:pPr>
      <w:r>
        <w:rPr>
          <w:rFonts w:asciiTheme="minorEastAsia" w:hAnsiTheme="minorEastAsia" w:hint="eastAsia"/>
          <w:sz w:val="24"/>
          <w:szCs w:val="24"/>
        </w:rPr>
        <w:t xml:space="preserve">  </w:t>
      </w:r>
      <w:r w:rsidR="000A54F3" w:rsidRPr="0086512B">
        <w:rPr>
          <w:rFonts w:asciiTheme="minorEastAsia" w:hAnsiTheme="minorEastAsia" w:hint="eastAsia"/>
          <w:sz w:val="24"/>
          <w:szCs w:val="24"/>
        </w:rPr>
        <w:t>定性分析条件：采用热解析-GC/MS定性分析。</w:t>
      </w:r>
    </w:p>
    <w:p w:rsidR="000A54F3" w:rsidRPr="0086512B" w:rsidRDefault="000A54F3" w:rsidP="0093720A">
      <w:pPr>
        <w:spacing w:beforeLines="50" w:after="120" w:line="360" w:lineRule="auto"/>
        <w:ind w:firstLineChars="100" w:firstLine="240"/>
        <w:rPr>
          <w:rFonts w:asciiTheme="minorEastAsia" w:hAnsiTheme="minorEastAsia"/>
          <w:sz w:val="24"/>
          <w:szCs w:val="24"/>
        </w:rPr>
      </w:pPr>
      <w:r w:rsidRPr="0086512B">
        <w:rPr>
          <w:rFonts w:asciiTheme="minorEastAsia" w:hAnsiTheme="minorEastAsia" w:hint="eastAsia"/>
          <w:sz w:val="24"/>
          <w:szCs w:val="24"/>
        </w:rPr>
        <w:t>热解析分析条件：260℃热解析5min，冷阱-10℃吸附。300℃热脱附3min后GC/MS进样分析。</w:t>
      </w:r>
    </w:p>
    <w:p w:rsidR="000A54F3" w:rsidRPr="0086512B" w:rsidRDefault="000A54F3" w:rsidP="0093720A">
      <w:pPr>
        <w:spacing w:beforeLines="50" w:after="120" w:line="360" w:lineRule="auto"/>
        <w:ind w:firstLineChars="100" w:firstLine="240"/>
        <w:rPr>
          <w:rFonts w:asciiTheme="minorEastAsia" w:hAnsiTheme="minorEastAsia"/>
          <w:sz w:val="24"/>
          <w:szCs w:val="24"/>
        </w:rPr>
      </w:pPr>
      <w:r w:rsidRPr="0086512B">
        <w:rPr>
          <w:rFonts w:asciiTheme="minorEastAsia" w:hAnsiTheme="minorEastAsia" w:hint="eastAsia"/>
          <w:sz w:val="24"/>
          <w:szCs w:val="24"/>
        </w:rPr>
        <w:t>GC/MS分析条件：柱温：150℃保持3min，随后10℃/min升温至260℃并保持恒温20min。</w:t>
      </w:r>
    </w:p>
    <w:p w:rsidR="000A54F3" w:rsidRDefault="000A54F3" w:rsidP="0093720A">
      <w:pPr>
        <w:spacing w:beforeLines="50" w:after="120" w:line="360" w:lineRule="auto"/>
        <w:ind w:firstLineChars="100" w:firstLine="240"/>
        <w:rPr>
          <w:rFonts w:asciiTheme="minorEastAsia" w:hAnsiTheme="minorEastAsia"/>
          <w:sz w:val="24"/>
          <w:szCs w:val="24"/>
        </w:rPr>
      </w:pPr>
      <w:r w:rsidRPr="0086512B">
        <w:rPr>
          <w:rFonts w:asciiTheme="minorEastAsia" w:hAnsiTheme="minorEastAsia" w:hint="eastAsia"/>
          <w:sz w:val="24"/>
          <w:szCs w:val="24"/>
        </w:rPr>
        <w:t>分析结果见下图</w:t>
      </w:r>
      <w:r w:rsidR="0093720A">
        <w:rPr>
          <w:rFonts w:asciiTheme="minorEastAsia" w:hAnsiTheme="minorEastAsia" w:hint="eastAsia"/>
          <w:sz w:val="24"/>
          <w:szCs w:val="24"/>
        </w:rPr>
        <w:t>22</w:t>
      </w:r>
      <w:r>
        <w:rPr>
          <w:rFonts w:asciiTheme="minorEastAsia" w:hAnsiTheme="minorEastAsia" w:hint="eastAsia"/>
          <w:sz w:val="24"/>
          <w:szCs w:val="24"/>
        </w:rPr>
        <w:t>（横坐标为</w:t>
      </w:r>
      <w:r w:rsidRPr="00BF1A7B">
        <w:rPr>
          <w:rFonts w:asciiTheme="minorEastAsia" w:hAnsiTheme="minorEastAsia" w:hint="eastAsia"/>
          <w:sz w:val="24"/>
          <w:szCs w:val="24"/>
        </w:rPr>
        <w:t>有机化合物离子(包括分子离子、碎片离子)质荷比(m/z)信息</w:t>
      </w:r>
      <w:r>
        <w:rPr>
          <w:rFonts w:asciiTheme="minorEastAsia" w:hAnsiTheme="minorEastAsia" w:hint="eastAsia"/>
          <w:sz w:val="24"/>
          <w:szCs w:val="24"/>
        </w:rPr>
        <w:t>，纵坐标为</w:t>
      </w:r>
      <w:r w:rsidRPr="00BF1A7B">
        <w:rPr>
          <w:rFonts w:asciiTheme="minorEastAsia" w:hAnsiTheme="minorEastAsia" w:hint="eastAsia"/>
          <w:sz w:val="24"/>
          <w:szCs w:val="24"/>
        </w:rPr>
        <w:t>离子丰度</w:t>
      </w:r>
      <w:r>
        <w:rPr>
          <w:rFonts w:asciiTheme="minorEastAsia" w:hAnsiTheme="minorEastAsia" w:hint="eastAsia"/>
          <w:sz w:val="24"/>
          <w:szCs w:val="24"/>
        </w:rPr>
        <w:t>）</w:t>
      </w:r>
      <w:r w:rsidRPr="0086512B">
        <w:rPr>
          <w:rFonts w:asciiTheme="minorEastAsia" w:hAnsiTheme="minorEastAsia" w:hint="eastAsia"/>
          <w:sz w:val="24"/>
          <w:szCs w:val="24"/>
        </w:rPr>
        <w:t>：定性分析出来</w:t>
      </w:r>
      <w:r>
        <w:rPr>
          <w:rFonts w:asciiTheme="minorEastAsia" w:hAnsiTheme="minorEastAsia" w:hint="eastAsia"/>
          <w:sz w:val="24"/>
          <w:szCs w:val="24"/>
        </w:rPr>
        <w:t>多种物质。</w:t>
      </w:r>
    </w:p>
    <w:p w:rsidR="000A54F3" w:rsidRDefault="000A54F3" w:rsidP="0093720A">
      <w:pPr>
        <w:spacing w:beforeLines="50" w:after="120" w:line="360" w:lineRule="auto"/>
        <w:ind w:firstLineChars="350" w:firstLine="840"/>
        <w:jc w:val="center"/>
        <w:rPr>
          <w:rFonts w:asciiTheme="minorEastAsia" w:hAnsiTheme="minorEastAsia"/>
          <w:sz w:val="24"/>
          <w:szCs w:val="24"/>
        </w:rPr>
      </w:pPr>
      <w:r w:rsidRPr="00954A35">
        <w:rPr>
          <w:rFonts w:asciiTheme="minorEastAsia" w:hAnsiTheme="minorEastAsia" w:hint="eastAsia"/>
          <w:noProof/>
          <w:sz w:val="24"/>
          <w:szCs w:val="24"/>
        </w:rPr>
        <w:drawing>
          <wp:inline distT="0" distB="0" distL="0" distR="0">
            <wp:extent cx="5274310" cy="1628775"/>
            <wp:effectExtent l="0" t="0" r="254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1628775"/>
                    </a:xfrm>
                    <a:prstGeom prst="rect">
                      <a:avLst/>
                    </a:prstGeom>
                  </pic:spPr>
                </pic:pic>
              </a:graphicData>
            </a:graphic>
          </wp:inline>
        </w:drawing>
      </w:r>
    </w:p>
    <w:p w:rsidR="00211D05" w:rsidRDefault="000A54F3" w:rsidP="0093720A">
      <w:pPr>
        <w:spacing w:beforeLines="50" w:after="120" w:line="360" w:lineRule="auto"/>
        <w:ind w:firstLineChars="350" w:firstLine="700"/>
        <w:jc w:val="center"/>
        <w:rPr>
          <w:rFonts w:ascii="黑体" w:eastAsia="黑体" w:hAnsi="黑体"/>
          <w:sz w:val="20"/>
          <w:szCs w:val="20"/>
        </w:rPr>
      </w:pPr>
      <w:r w:rsidRPr="00954A35">
        <w:rPr>
          <w:rFonts w:ascii="黑体" w:eastAsia="黑体" w:hAnsi="黑体" w:hint="eastAsia"/>
          <w:sz w:val="20"/>
          <w:szCs w:val="20"/>
        </w:rPr>
        <w:t>图2</w:t>
      </w:r>
      <w:r w:rsidR="0093720A">
        <w:rPr>
          <w:rFonts w:ascii="黑体" w:eastAsia="黑体" w:hAnsi="黑体" w:hint="eastAsia"/>
          <w:sz w:val="20"/>
          <w:szCs w:val="20"/>
        </w:rPr>
        <w:t>2</w:t>
      </w:r>
      <w:r w:rsidRPr="00954A35">
        <w:rPr>
          <w:rFonts w:ascii="黑体" w:eastAsia="黑体" w:hAnsi="黑体" w:hint="eastAsia"/>
          <w:sz w:val="20"/>
          <w:szCs w:val="20"/>
        </w:rPr>
        <w:t xml:space="preserve"> 定性分析结果</w:t>
      </w:r>
    </w:p>
    <w:p w:rsidR="000A54F3" w:rsidRPr="00211D05" w:rsidRDefault="000A54F3" w:rsidP="0093720A">
      <w:pPr>
        <w:spacing w:beforeLines="50" w:after="120" w:line="360" w:lineRule="auto"/>
        <w:ind w:firstLineChars="100" w:firstLine="240"/>
        <w:rPr>
          <w:rFonts w:ascii="黑体" w:eastAsia="黑体" w:hAnsi="黑体"/>
          <w:sz w:val="20"/>
          <w:szCs w:val="20"/>
        </w:rPr>
      </w:pPr>
      <w:r>
        <w:rPr>
          <w:rFonts w:asciiTheme="minorEastAsia" w:hAnsiTheme="minorEastAsia" w:hint="eastAsia"/>
          <w:sz w:val="24"/>
          <w:szCs w:val="24"/>
        </w:rPr>
        <w:t>主要物质</w:t>
      </w:r>
      <w:r w:rsidRPr="0086512B">
        <w:rPr>
          <w:rFonts w:asciiTheme="minorEastAsia" w:hAnsiTheme="minorEastAsia" w:hint="eastAsia"/>
          <w:sz w:val="24"/>
          <w:szCs w:val="24"/>
        </w:rPr>
        <w:t>定性</w:t>
      </w:r>
      <w:r>
        <w:rPr>
          <w:rFonts w:asciiTheme="minorEastAsia" w:hAnsiTheme="minorEastAsia" w:hint="eastAsia"/>
          <w:sz w:val="24"/>
          <w:szCs w:val="24"/>
        </w:rPr>
        <w:t>判断</w:t>
      </w:r>
      <w:r w:rsidRPr="0086512B">
        <w:rPr>
          <w:rFonts w:asciiTheme="minorEastAsia" w:hAnsiTheme="minorEastAsia" w:hint="eastAsia"/>
          <w:sz w:val="24"/>
          <w:szCs w:val="24"/>
        </w:rPr>
        <w:t>结果如下：</w:t>
      </w:r>
    </w:p>
    <w:p w:rsidR="000A54F3" w:rsidRDefault="000A54F3" w:rsidP="0093720A">
      <w:pPr>
        <w:spacing w:beforeLines="50" w:after="120" w:line="360" w:lineRule="auto"/>
        <w:ind w:firstLineChars="100" w:firstLine="240"/>
        <w:jc w:val="left"/>
        <w:rPr>
          <w:rFonts w:asciiTheme="minorEastAsia" w:hAnsiTheme="minorEastAsia"/>
          <w:sz w:val="24"/>
          <w:szCs w:val="24"/>
        </w:rPr>
      </w:pPr>
      <w:r w:rsidRPr="00A531EC">
        <w:rPr>
          <w:rFonts w:asciiTheme="minorEastAsia" w:hAnsiTheme="minorEastAsia" w:hint="eastAsia"/>
          <w:sz w:val="24"/>
          <w:szCs w:val="24"/>
        </w:rPr>
        <w:t>峰10定性结果如</w:t>
      </w:r>
      <w:r>
        <w:rPr>
          <w:rFonts w:asciiTheme="minorEastAsia" w:hAnsiTheme="minorEastAsia" w:hint="eastAsia"/>
          <w:sz w:val="24"/>
          <w:szCs w:val="24"/>
        </w:rPr>
        <w:t>图2</w:t>
      </w:r>
      <w:r w:rsidR="0093720A">
        <w:rPr>
          <w:rFonts w:asciiTheme="minorEastAsia" w:hAnsiTheme="minorEastAsia" w:hint="eastAsia"/>
          <w:sz w:val="24"/>
          <w:szCs w:val="24"/>
        </w:rPr>
        <w:t>3</w:t>
      </w:r>
      <w:r w:rsidRPr="00A531EC">
        <w:rPr>
          <w:rFonts w:asciiTheme="minorEastAsia" w:hAnsiTheme="minorEastAsia" w:hint="eastAsia"/>
          <w:sz w:val="24"/>
          <w:szCs w:val="24"/>
        </w:rPr>
        <w:t>：butylated hydroxytoluene，相似度72.6%，相似度较高。</w:t>
      </w:r>
    </w:p>
    <w:p w:rsidR="000A54F3" w:rsidRDefault="000A54F3" w:rsidP="0093720A">
      <w:pPr>
        <w:spacing w:beforeLines="50" w:after="120" w:line="360" w:lineRule="auto"/>
        <w:ind w:firstLineChars="350" w:firstLine="840"/>
        <w:jc w:val="center"/>
        <w:rPr>
          <w:rFonts w:asciiTheme="minorEastAsia" w:hAnsiTheme="minorEastAsia"/>
          <w:sz w:val="24"/>
          <w:szCs w:val="24"/>
        </w:rPr>
      </w:pPr>
    </w:p>
    <w:p w:rsidR="000A54F3" w:rsidRDefault="000A54F3" w:rsidP="0093720A">
      <w:pPr>
        <w:spacing w:beforeLines="50" w:after="120" w:line="360" w:lineRule="auto"/>
        <w:ind w:firstLineChars="350" w:firstLine="840"/>
        <w:rPr>
          <w:rFonts w:asciiTheme="minorEastAsia" w:hAnsiTheme="minorEastAsia"/>
          <w:sz w:val="24"/>
          <w:szCs w:val="24"/>
        </w:rPr>
      </w:pPr>
      <w:r w:rsidRPr="00A531EC">
        <w:rPr>
          <w:rFonts w:asciiTheme="minorEastAsia" w:hAnsiTheme="minorEastAsia" w:hint="eastAsia"/>
          <w:noProof/>
          <w:sz w:val="24"/>
          <w:szCs w:val="24"/>
        </w:rPr>
        <w:lastRenderedPageBreak/>
        <w:drawing>
          <wp:inline distT="0" distB="0" distL="0" distR="0">
            <wp:extent cx="5274310" cy="2365375"/>
            <wp:effectExtent l="0" t="0" r="254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365375"/>
                    </a:xfrm>
                    <a:prstGeom prst="rect">
                      <a:avLst/>
                    </a:prstGeom>
                  </pic:spPr>
                </pic:pic>
              </a:graphicData>
            </a:graphic>
          </wp:inline>
        </w:drawing>
      </w:r>
    </w:p>
    <w:p w:rsidR="000A54F3" w:rsidRPr="00954A35" w:rsidRDefault="000A54F3" w:rsidP="0093720A">
      <w:pPr>
        <w:spacing w:beforeLines="50" w:after="120" w:line="360" w:lineRule="auto"/>
        <w:ind w:firstLineChars="350" w:firstLine="700"/>
        <w:jc w:val="center"/>
        <w:rPr>
          <w:rFonts w:ascii="黑体" w:eastAsia="黑体" w:hAnsi="黑体"/>
          <w:sz w:val="20"/>
          <w:szCs w:val="20"/>
        </w:rPr>
      </w:pPr>
      <w:r>
        <w:rPr>
          <w:rFonts w:ascii="黑体" w:eastAsia="黑体" w:hAnsi="黑体" w:hint="eastAsia"/>
          <w:sz w:val="20"/>
          <w:szCs w:val="20"/>
        </w:rPr>
        <w:t>图2</w:t>
      </w:r>
      <w:r w:rsidR="0093720A">
        <w:rPr>
          <w:rFonts w:ascii="黑体" w:eastAsia="黑体" w:hAnsi="黑体" w:hint="eastAsia"/>
          <w:sz w:val="20"/>
          <w:szCs w:val="20"/>
        </w:rPr>
        <w:t>3</w:t>
      </w:r>
      <w:r>
        <w:rPr>
          <w:rFonts w:ascii="黑体" w:eastAsia="黑体" w:hAnsi="黑体" w:hint="eastAsia"/>
          <w:sz w:val="20"/>
          <w:szCs w:val="20"/>
        </w:rPr>
        <w:t xml:space="preserve"> </w:t>
      </w:r>
      <w:r w:rsidRPr="00A531EC">
        <w:rPr>
          <w:rFonts w:asciiTheme="minorEastAsia" w:hAnsiTheme="minorEastAsia" w:hint="eastAsia"/>
          <w:sz w:val="24"/>
          <w:szCs w:val="24"/>
        </w:rPr>
        <w:t>butylated hydroxytoluene</w:t>
      </w:r>
      <w:r>
        <w:rPr>
          <w:rFonts w:asciiTheme="minorEastAsia" w:hAnsiTheme="minorEastAsia" w:hint="eastAsia"/>
          <w:sz w:val="24"/>
          <w:szCs w:val="24"/>
        </w:rPr>
        <w:t>峰</w:t>
      </w:r>
    </w:p>
    <w:p w:rsidR="000A54F3" w:rsidRDefault="000A54F3" w:rsidP="0093720A">
      <w:pPr>
        <w:spacing w:beforeLines="50" w:after="120" w:line="360" w:lineRule="auto"/>
        <w:ind w:firstLineChars="100" w:firstLine="240"/>
        <w:rPr>
          <w:rFonts w:asciiTheme="minorEastAsia" w:hAnsiTheme="minorEastAsia"/>
          <w:sz w:val="24"/>
          <w:szCs w:val="24"/>
        </w:rPr>
      </w:pPr>
      <w:r w:rsidRPr="00A531EC">
        <w:rPr>
          <w:rFonts w:asciiTheme="minorEastAsia" w:hAnsiTheme="minorEastAsia" w:hint="eastAsia"/>
          <w:sz w:val="24"/>
          <w:szCs w:val="24"/>
        </w:rPr>
        <w:t>BHT是一种抗氧化剂，有广泛的工业用途</w:t>
      </w:r>
      <w:r>
        <w:rPr>
          <w:rFonts w:asciiTheme="minorEastAsia" w:hAnsiTheme="minorEastAsia" w:hint="eastAsia"/>
          <w:sz w:val="24"/>
          <w:szCs w:val="24"/>
        </w:rPr>
        <w:t>。该类物</w:t>
      </w:r>
      <w:r w:rsidRPr="00A531EC">
        <w:rPr>
          <w:rFonts w:asciiTheme="minorEastAsia" w:hAnsiTheme="minorEastAsia" w:hint="eastAsia"/>
          <w:sz w:val="24"/>
          <w:szCs w:val="24"/>
        </w:rPr>
        <w:t>吞咽有害</w:t>
      </w:r>
      <w:r>
        <w:rPr>
          <w:rFonts w:asciiTheme="minorEastAsia" w:hAnsiTheme="minorEastAsia" w:hint="eastAsia"/>
          <w:sz w:val="24"/>
          <w:szCs w:val="24"/>
        </w:rPr>
        <w:t>，</w:t>
      </w:r>
      <w:r w:rsidRPr="00A531EC">
        <w:rPr>
          <w:rFonts w:asciiTheme="minorEastAsia" w:hAnsiTheme="minorEastAsia" w:hint="eastAsia"/>
          <w:sz w:val="24"/>
          <w:szCs w:val="24"/>
        </w:rPr>
        <w:t>造成皮肤刺激</w:t>
      </w:r>
      <w:r>
        <w:rPr>
          <w:rFonts w:asciiTheme="minorEastAsia" w:hAnsiTheme="minorEastAsia" w:hint="eastAsia"/>
          <w:sz w:val="24"/>
          <w:szCs w:val="24"/>
        </w:rPr>
        <w:t>，</w:t>
      </w:r>
      <w:r w:rsidRPr="00A531EC">
        <w:rPr>
          <w:rFonts w:asciiTheme="minorEastAsia" w:hAnsiTheme="minorEastAsia" w:hint="eastAsia"/>
          <w:sz w:val="24"/>
          <w:szCs w:val="24"/>
        </w:rPr>
        <w:t>造成严重眼刺激</w:t>
      </w:r>
      <w:r>
        <w:rPr>
          <w:rFonts w:asciiTheme="minorEastAsia" w:hAnsiTheme="minorEastAsia" w:hint="eastAsia"/>
          <w:sz w:val="24"/>
          <w:szCs w:val="24"/>
        </w:rPr>
        <w:t>，</w:t>
      </w:r>
      <w:r w:rsidRPr="00A531EC">
        <w:rPr>
          <w:rFonts w:asciiTheme="minorEastAsia" w:hAnsiTheme="minorEastAsia" w:hint="eastAsia"/>
          <w:sz w:val="24"/>
          <w:szCs w:val="24"/>
        </w:rPr>
        <w:t>对水生生物有毒并有长期持续的影响。</w:t>
      </w:r>
    </w:p>
    <w:p w:rsidR="000A54F3" w:rsidRDefault="000A54F3" w:rsidP="0093720A">
      <w:pPr>
        <w:spacing w:beforeLines="50" w:after="120" w:line="360" w:lineRule="auto"/>
        <w:ind w:firstLineChars="100" w:firstLine="240"/>
        <w:rPr>
          <w:rFonts w:asciiTheme="minorEastAsia" w:hAnsiTheme="minorEastAsia"/>
          <w:sz w:val="24"/>
          <w:szCs w:val="24"/>
        </w:rPr>
      </w:pPr>
      <w:r w:rsidRPr="008713FB">
        <w:rPr>
          <w:rFonts w:asciiTheme="minorEastAsia" w:hAnsiTheme="minorEastAsia" w:hint="eastAsia"/>
          <w:sz w:val="24"/>
          <w:szCs w:val="24"/>
        </w:rPr>
        <w:t>峰16</w:t>
      </w:r>
      <w:r>
        <w:rPr>
          <w:rFonts w:asciiTheme="minorEastAsia" w:hAnsiTheme="minorEastAsia" w:hint="eastAsia"/>
          <w:sz w:val="24"/>
          <w:szCs w:val="24"/>
        </w:rPr>
        <w:t>定性结果如图2</w:t>
      </w:r>
      <w:r w:rsidR="0093720A">
        <w:rPr>
          <w:rFonts w:asciiTheme="minorEastAsia" w:hAnsiTheme="minorEastAsia" w:hint="eastAsia"/>
          <w:sz w:val="24"/>
          <w:szCs w:val="24"/>
        </w:rPr>
        <w:t>4</w:t>
      </w:r>
      <w:r w:rsidRPr="008713FB">
        <w:rPr>
          <w:rFonts w:asciiTheme="minorEastAsia" w:hAnsiTheme="minorEastAsia" w:hint="eastAsia"/>
          <w:sz w:val="24"/>
          <w:szCs w:val="24"/>
        </w:rPr>
        <w:t>：octadecane，相似度30.8%，相似度很低</w:t>
      </w:r>
      <w:r>
        <w:rPr>
          <w:rFonts w:asciiTheme="minorEastAsia" w:hAnsiTheme="minorEastAsia" w:hint="eastAsia"/>
          <w:sz w:val="24"/>
          <w:szCs w:val="24"/>
        </w:rPr>
        <w:t>。</w:t>
      </w:r>
    </w:p>
    <w:p w:rsidR="000A54F3" w:rsidRDefault="000A54F3" w:rsidP="0093720A">
      <w:pPr>
        <w:spacing w:beforeLines="50" w:after="120" w:line="360" w:lineRule="auto"/>
        <w:ind w:firstLineChars="350" w:firstLine="840"/>
        <w:rPr>
          <w:rFonts w:asciiTheme="minorEastAsia" w:hAnsiTheme="minorEastAsia"/>
          <w:sz w:val="24"/>
          <w:szCs w:val="24"/>
        </w:rPr>
      </w:pPr>
      <w:r w:rsidRPr="008713FB">
        <w:rPr>
          <w:rFonts w:asciiTheme="minorEastAsia" w:hAnsiTheme="minorEastAsia" w:hint="eastAsia"/>
          <w:noProof/>
          <w:sz w:val="24"/>
          <w:szCs w:val="24"/>
        </w:rPr>
        <w:drawing>
          <wp:inline distT="0" distB="0" distL="0" distR="0">
            <wp:extent cx="5274310" cy="2357755"/>
            <wp:effectExtent l="0" t="0" r="2540" b="444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357755"/>
                    </a:xfrm>
                    <a:prstGeom prst="rect">
                      <a:avLst/>
                    </a:prstGeom>
                  </pic:spPr>
                </pic:pic>
              </a:graphicData>
            </a:graphic>
          </wp:inline>
        </w:drawing>
      </w:r>
    </w:p>
    <w:p w:rsidR="000A54F3" w:rsidRPr="00954A35" w:rsidRDefault="000A54F3" w:rsidP="0093720A">
      <w:pPr>
        <w:spacing w:beforeLines="50" w:after="120" w:line="360" w:lineRule="auto"/>
        <w:ind w:firstLineChars="350" w:firstLine="700"/>
        <w:jc w:val="center"/>
        <w:rPr>
          <w:rFonts w:ascii="黑体" w:eastAsia="黑体" w:hAnsi="黑体"/>
          <w:sz w:val="20"/>
          <w:szCs w:val="20"/>
        </w:rPr>
      </w:pPr>
      <w:r w:rsidRPr="00954A35">
        <w:rPr>
          <w:rFonts w:ascii="黑体" w:eastAsia="黑体" w:hAnsi="黑体" w:hint="eastAsia"/>
          <w:sz w:val="20"/>
          <w:szCs w:val="20"/>
        </w:rPr>
        <w:t>图2</w:t>
      </w:r>
      <w:r w:rsidR="0093720A">
        <w:rPr>
          <w:rFonts w:ascii="黑体" w:eastAsia="黑体" w:hAnsi="黑体" w:hint="eastAsia"/>
          <w:sz w:val="20"/>
          <w:szCs w:val="20"/>
        </w:rPr>
        <w:t>4</w:t>
      </w:r>
      <w:r w:rsidRPr="00954A35">
        <w:rPr>
          <w:rFonts w:ascii="黑体" w:eastAsia="黑体" w:hAnsi="黑体" w:hint="eastAsia"/>
          <w:sz w:val="20"/>
          <w:szCs w:val="20"/>
        </w:rPr>
        <w:t xml:space="preserve"> </w:t>
      </w:r>
      <w:r w:rsidRPr="00954A35">
        <w:rPr>
          <w:rFonts w:ascii="黑体" w:eastAsia="黑体" w:hAnsi="黑体"/>
          <w:sz w:val="20"/>
          <w:szCs w:val="20"/>
        </w:rPr>
        <w:t>octadecane</w:t>
      </w:r>
      <w:r w:rsidRPr="00954A35">
        <w:rPr>
          <w:rFonts w:ascii="黑体" w:eastAsia="黑体" w:hAnsi="黑体" w:hint="eastAsia"/>
          <w:sz w:val="20"/>
          <w:szCs w:val="20"/>
        </w:rPr>
        <w:t>峰</w:t>
      </w:r>
    </w:p>
    <w:p w:rsidR="000A54F3" w:rsidRDefault="000A54F3" w:rsidP="0093720A">
      <w:pPr>
        <w:spacing w:beforeLines="50" w:after="120" w:line="360" w:lineRule="auto"/>
        <w:ind w:firstLineChars="100" w:firstLine="240"/>
        <w:rPr>
          <w:rFonts w:asciiTheme="minorEastAsia" w:hAnsiTheme="minorEastAsia"/>
          <w:sz w:val="24"/>
          <w:szCs w:val="24"/>
        </w:rPr>
      </w:pPr>
      <w:r>
        <w:rPr>
          <w:rFonts w:asciiTheme="minorEastAsia" w:hAnsiTheme="minorEastAsia" w:hint="eastAsia"/>
          <w:sz w:val="24"/>
          <w:szCs w:val="24"/>
        </w:rPr>
        <w:t>中文名正十八烷，</w:t>
      </w:r>
      <w:r w:rsidRPr="00BF1A7B">
        <w:rPr>
          <w:rFonts w:asciiTheme="minorEastAsia" w:hAnsiTheme="minorEastAsia" w:hint="eastAsia"/>
          <w:sz w:val="24"/>
          <w:szCs w:val="24"/>
        </w:rPr>
        <w:t>存在于烤烟烟叶、烟气中</w:t>
      </w:r>
      <w:r>
        <w:rPr>
          <w:rFonts w:asciiTheme="minorEastAsia" w:hAnsiTheme="minorEastAsia" w:hint="eastAsia"/>
          <w:sz w:val="24"/>
          <w:szCs w:val="24"/>
        </w:rPr>
        <w:t>，</w:t>
      </w:r>
      <w:r w:rsidRPr="00BF1A7B">
        <w:rPr>
          <w:rFonts w:asciiTheme="minorEastAsia" w:hAnsiTheme="minorEastAsia" w:hint="eastAsia"/>
          <w:sz w:val="24"/>
          <w:szCs w:val="24"/>
        </w:rPr>
        <w:t>该物质对环境可能有危害，对水体应给予特别注意</w:t>
      </w:r>
      <w:r>
        <w:rPr>
          <w:rFonts w:asciiTheme="minorEastAsia" w:hAnsiTheme="minorEastAsia" w:hint="eastAsia"/>
          <w:sz w:val="24"/>
          <w:szCs w:val="24"/>
        </w:rPr>
        <w:t>。</w:t>
      </w:r>
    </w:p>
    <w:p w:rsidR="000A54F3" w:rsidRDefault="000A54F3" w:rsidP="0093720A">
      <w:pPr>
        <w:spacing w:beforeLines="50" w:after="120" w:line="360" w:lineRule="auto"/>
        <w:ind w:firstLineChars="100" w:firstLine="240"/>
        <w:rPr>
          <w:rFonts w:asciiTheme="minorEastAsia" w:hAnsiTheme="minorEastAsia"/>
          <w:sz w:val="24"/>
          <w:szCs w:val="24"/>
        </w:rPr>
      </w:pPr>
      <w:r w:rsidRPr="00BF1A7B">
        <w:rPr>
          <w:rFonts w:asciiTheme="minorEastAsia" w:hAnsiTheme="minorEastAsia" w:hint="eastAsia"/>
          <w:sz w:val="24"/>
          <w:szCs w:val="24"/>
        </w:rPr>
        <w:t>峰4</w:t>
      </w:r>
      <w:r>
        <w:rPr>
          <w:rFonts w:asciiTheme="minorEastAsia" w:hAnsiTheme="minorEastAsia" w:hint="eastAsia"/>
          <w:sz w:val="24"/>
          <w:szCs w:val="24"/>
        </w:rPr>
        <w:t>定性结果如图2</w:t>
      </w:r>
      <w:r w:rsidR="0093720A">
        <w:rPr>
          <w:rFonts w:asciiTheme="minorEastAsia" w:hAnsiTheme="minorEastAsia" w:hint="eastAsia"/>
          <w:sz w:val="24"/>
          <w:szCs w:val="24"/>
        </w:rPr>
        <w:t>5</w:t>
      </w:r>
      <w:r w:rsidRPr="00BF1A7B">
        <w:rPr>
          <w:rFonts w:asciiTheme="minorEastAsia" w:hAnsiTheme="minorEastAsia" w:hint="eastAsia"/>
          <w:sz w:val="24"/>
          <w:szCs w:val="24"/>
        </w:rPr>
        <w:t>：间二甲苯，相似度31%，相似度很低</w:t>
      </w:r>
      <w:r>
        <w:rPr>
          <w:rFonts w:asciiTheme="minorEastAsia" w:hAnsiTheme="minorEastAsia" w:hint="eastAsia"/>
          <w:sz w:val="24"/>
          <w:szCs w:val="24"/>
        </w:rPr>
        <w:t>。</w:t>
      </w:r>
    </w:p>
    <w:p w:rsidR="000A54F3" w:rsidRDefault="000A54F3" w:rsidP="0093720A">
      <w:pPr>
        <w:spacing w:beforeLines="50" w:after="120" w:line="360" w:lineRule="auto"/>
        <w:ind w:firstLineChars="350" w:firstLine="840"/>
        <w:rPr>
          <w:rFonts w:asciiTheme="minorEastAsia" w:hAnsiTheme="minorEastAsia"/>
          <w:sz w:val="24"/>
          <w:szCs w:val="24"/>
        </w:rPr>
      </w:pPr>
      <w:r w:rsidRPr="00BF1A7B">
        <w:rPr>
          <w:rFonts w:asciiTheme="minorEastAsia" w:hAnsiTheme="minorEastAsia" w:hint="eastAsia"/>
          <w:noProof/>
          <w:sz w:val="24"/>
          <w:szCs w:val="24"/>
        </w:rPr>
        <w:lastRenderedPageBreak/>
        <w:drawing>
          <wp:inline distT="0" distB="0" distL="0" distR="0">
            <wp:extent cx="5086350" cy="2295778"/>
            <wp:effectExtent l="19050" t="0" r="0" b="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3757" cy="2299121"/>
                    </a:xfrm>
                    <a:prstGeom prst="rect">
                      <a:avLst/>
                    </a:prstGeom>
                  </pic:spPr>
                </pic:pic>
              </a:graphicData>
            </a:graphic>
          </wp:inline>
        </w:drawing>
      </w:r>
    </w:p>
    <w:p w:rsidR="000A54F3" w:rsidRDefault="000A54F3" w:rsidP="0093720A">
      <w:pPr>
        <w:spacing w:beforeLines="50" w:after="120" w:line="360" w:lineRule="auto"/>
        <w:ind w:firstLineChars="350" w:firstLine="700"/>
        <w:jc w:val="center"/>
        <w:rPr>
          <w:rFonts w:asciiTheme="minorEastAsia" w:hAnsiTheme="minorEastAsia"/>
          <w:sz w:val="24"/>
          <w:szCs w:val="24"/>
        </w:rPr>
      </w:pPr>
      <w:r w:rsidRPr="00954A35">
        <w:rPr>
          <w:rFonts w:ascii="黑体" w:eastAsia="黑体" w:hAnsi="黑体" w:hint="eastAsia"/>
          <w:sz w:val="20"/>
          <w:szCs w:val="20"/>
        </w:rPr>
        <w:t>图2</w:t>
      </w:r>
      <w:r w:rsidR="0093720A">
        <w:rPr>
          <w:rFonts w:ascii="黑体" w:eastAsia="黑体" w:hAnsi="黑体" w:hint="eastAsia"/>
          <w:sz w:val="20"/>
          <w:szCs w:val="20"/>
        </w:rPr>
        <w:t>5</w:t>
      </w:r>
      <w:r w:rsidRPr="00954A35">
        <w:rPr>
          <w:rFonts w:ascii="黑体" w:eastAsia="黑体" w:hAnsi="黑体" w:hint="eastAsia"/>
          <w:sz w:val="20"/>
          <w:szCs w:val="20"/>
        </w:rPr>
        <w:t>间二甲苯峰</w:t>
      </w:r>
    </w:p>
    <w:p w:rsidR="000A54F3" w:rsidRPr="00A531EC" w:rsidRDefault="000A54F3" w:rsidP="0093720A">
      <w:pPr>
        <w:spacing w:beforeLines="50" w:after="120" w:line="360" w:lineRule="auto"/>
        <w:ind w:firstLineChars="100" w:firstLine="240"/>
        <w:rPr>
          <w:rFonts w:asciiTheme="minorEastAsia" w:hAnsiTheme="minorEastAsia"/>
          <w:sz w:val="24"/>
          <w:szCs w:val="24"/>
        </w:rPr>
      </w:pPr>
      <w:r>
        <w:rPr>
          <w:rFonts w:asciiTheme="minorEastAsia" w:hAnsiTheme="minorEastAsia" w:hint="eastAsia"/>
          <w:sz w:val="24"/>
          <w:szCs w:val="24"/>
        </w:rPr>
        <w:t>间二甲苯</w:t>
      </w:r>
      <w:r w:rsidRPr="00BF1A7B">
        <w:rPr>
          <w:rFonts w:asciiTheme="minorEastAsia" w:hAnsiTheme="minorEastAsia" w:hint="eastAsia"/>
          <w:sz w:val="24"/>
          <w:szCs w:val="24"/>
        </w:rPr>
        <w:t>环境污染行为主要体现在饮用水和大气中，残留和蓄积并不严重，在环境中可被生物降解和化学降解</w:t>
      </w:r>
      <w:r>
        <w:rPr>
          <w:rFonts w:asciiTheme="minorEastAsia" w:hAnsiTheme="minorEastAsia" w:hint="eastAsia"/>
          <w:sz w:val="24"/>
          <w:szCs w:val="24"/>
        </w:rPr>
        <w:t>。</w:t>
      </w:r>
    </w:p>
    <w:p w:rsidR="00FC4B75" w:rsidRDefault="000A54F3" w:rsidP="00FC4B75">
      <w:pPr>
        <w:jc w:val="left"/>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t>7</w:t>
      </w:r>
      <w:r w:rsidRPr="000A54F3">
        <w:rPr>
          <w:rFonts w:asciiTheme="majorEastAsia" w:eastAsiaTheme="majorEastAsia" w:hAnsiTheme="majorEastAsia" w:hint="eastAsia"/>
          <w:b/>
          <w:bCs/>
          <w:sz w:val="32"/>
          <w:szCs w:val="32"/>
        </w:rPr>
        <w:t>研究成果</w:t>
      </w:r>
      <w:r>
        <w:rPr>
          <w:rFonts w:asciiTheme="majorEastAsia" w:eastAsiaTheme="majorEastAsia" w:hAnsiTheme="majorEastAsia" w:hint="eastAsia"/>
          <w:b/>
          <w:bCs/>
          <w:sz w:val="32"/>
          <w:szCs w:val="32"/>
        </w:rPr>
        <w:t>和结论</w:t>
      </w:r>
    </w:p>
    <w:p w:rsidR="00FC4B75" w:rsidRPr="00FC4B75" w:rsidRDefault="00FC4B75" w:rsidP="00FC4B75">
      <w:pPr>
        <w:spacing w:line="360" w:lineRule="auto"/>
        <w:ind w:firstLineChars="98" w:firstLine="235"/>
        <w:jc w:val="left"/>
        <w:rPr>
          <w:rFonts w:asciiTheme="majorEastAsia" w:eastAsiaTheme="majorEastAsia" w:hAnsiTheme="majorEastAsia"/>
          <w:b/>
          <w:bCs/>
          <w:sz w:val="32"/>
          <w:szCs w:val="32"/>
        </w:rPr>
      </w:pPr>
      <w:r>
        <w:rPr>
          <w:rFonts w:hint="eastAsia"/>
          <w:sz w:val="24"/>
          <w:szCs w:val="24"/>
        </w:rPr>
        <w:t>通过大量的数据分析我们发现，冬春两季，温度越高，</w:t>
      </w:r>
      <w:r>
        <w:rPr>
          <w:rFonts w:hint="eastAsia"/>
          <w:sz w:val="24"/>
          <w:szCs w:val="24"/>
        </w:rPr>
        <w:t>PM</w:t>
      </w:r>
      <w:r>
        <w:rPr>
          <w:rFonts w:hint="eastAsia"/>
          <w:sz w:val="24"/>
          <w:szCs w:val="24"/>
        </w:rPr>
        <w:t>浓度越小，其中在春季这种情况更为明显。另外，湿度越大，</w:t>
      </w:r>
      <w:r>
        <w:rPr>
          <w:rFonts w:hint="eastAsia"/>
          <w:sz w:val="24"/>
          <w:szCs w:val="24"/>
        </w:rPr>
        <w:t>PM</w:t>
      </w:r>
      <w:r>
        <w:rPr>
          <w:rFonts w:hint="eastAsia"/>
          <w:sz w:val="24"/>
          <w:szCs w:val="24"/>
        </w:rPr>
        <w:t>浓度越大。在春季，湿度和</w:t>
      </w:r>
      <w:r>
        <w:rPr>
          <w:rFonts w:hint="eastAsia"/>
          <w:sz w:val="24"/>
          <w:szCs w:val="24"/>
        </w:rPr>
        <w:t>PM</w:t>
      </w:r>
      <w:r>
        <w:rPr>
          <w:rFonts w:hint="eastAsia"/>
          <w:sz w:val="24"/>
          <w:szCs w:val="24"/>
        </w:rPr>
        <w:t>，温度和</w:t>
      </w:r>
      <w:r>
        <w:rPr>
          <w:rFonts w:hint="eastAsia"/>
          <w:sz w:val="24"/>
          <w:szCs w:val="24"/>
        </w:rPr>
        <w:t>PM</w:t>
      </w:r>
      <w:r>
        <w:rPr>
          <w:rFonts w:hint="eastAsia"/>
          <w:sz w:val="24"/>
          <w:szCs w:val="24"/>
        </w:rPr>
        <w:t>都有一定的线性关系。</w:t>
      </w:r>
    </w:p>
    <w:p w:rsidR="000A54F3" w:rsidRDefault="00C826FF" w:rsidP="00FC4B75">
      <w:pPr>
        <w:spacing w:line="360" w:lineRule="auto"/>
        <w:jc w:val="left"/>
        <w:rPr>
          <w:rFonts w:asciiTheme="minorEastAsia" w:hAnsiTheme="minorEastAsia"/>
          <w:sz w:val="24"/>
          <w:szCs w:val="24"/>
        </w:rPr>
      </w:pPr>
      <w:r>
        <w:rPr>
          <w:rFonts w:asciiTheme="majorEastAsia" w:eastAsiaTheme="majorEastAsia" w:hAnsiTheme="majorEastAsia" w:hint="eastAsia"/>
          <w:b/>
          <w:sz w:val="24"/>
          <w:szCs w:val="24"/>
        </w:rPr>
        <w:t xml:space="preserve">  </w:t>
      </w:r>
      <w:r w:rsidR="00072462">
        <w:rPr>
          <w:rFonts w:asciiTheme="minorEastAsia" w:hAnsiTheme="minorEastAsia" w:hint="eastAsia"/>
          <w:sz w:val="24"/>
          <w:szCs w:val="24"/>
        </w:rPr>
        <w:t>湿度分布和PM分布是具有一致性的。可以看出，校园内PM较高的两个区域分别为2号和5号区域。</w:t>
      </w:r>
    </w:p>
    <w:p w:rsidR="00072462" w:rsidRDefault="00072462" w:rsidP="00FC4B75">
      <w:pPr>
        <w:spacing w:line="360" w:lineRule="auto"/>
        <w:jc w:val="left"/>
        <w:rPr>
          <w:rFonts w:asciiTheme="minorEastAsia" w:hAnsiTheme="minorEastAsia"/>
          <w:sz w:val="24"/>
          <w:szCs w:val="24"/>
        </w:rPr>
      </w:pPr>
      <w:r>
        <w:rPr>
          <w:rFonts w:asciiTheme="minorEastAsia" w:hAnsiTheme="minorEastAsia" w:hint="eastAsia"/>
          <w:sz w:val="24"/>
          <w:szCs w:val="24"/>
        </w:rPr>
        <w:t xml:space="preserve">  6~30m范围内，同时、同地不同高度PM值基本不变。</w:t>
      </w:r>
    </w:p>
    <w:p w:rsidR="00441C6A" w:rsidRDefault="00072462" w:rsidP="00441C6A">
      <w:pPr>
        <w:spacing w:line="360" w:lineRule="auto"/>
        <w:jc w:val="left"/>
        <w:rPr>
          <w:rFonts w:asciiTheme="minorEastAsia" w:hAnsiTheme="minorEastAsia"/>
          <w:sz w:val="24"/>
          <w:szCs w:val="24"/>
        </w:rPr>
      </w:pPr>
      <w:r>
        <w:rPr>
          <w:rFonts w:asciiTheme="minorEastAsia" w:hAnsiTheme="minorEastAsia" w:hint="eastAsia"/>
          <w:sz w:val="24"/>
          <w:szCs w:val="24"/>
        </w:rPr>
        <w:t xml:space="preserve">  玉泉校区空气中可能存在以BHT、正十八烷和间二甲苯等有机污染物。</w:t>
      </w:r>
      <w:bookmarkStart w:id="14" w:name="_Toc445228809"/>
      <w:bookmarkStart w:id="15" w:name="_Toc446672003"/>
      <w:bookmarkStart w:id="16" w:name="_Toc447006040"/>
      <w:bookmarkStart w:id="17" w:name="_Toc447007941"/>
      <w:bookmarkStart w:id="18" w:name="_Toc447007990"/>
      <w:bookmarkStart w:id="19" w:name="_Toc447013274"/>
    </w:p>
    <w:p w:rsidR="00441C6A" w:rsidRPr="00441C6A" w:rsidRDefault="00441C6A" w:rsidP="00441C6A">
      <w:pPr>
        <w:spacing w:line="360" w:lineRule="auto"/>
        <w:jc w:val="left"/>
        <w:rPr>
          <w:rFonts w:asciiTheme="majorEastAsia" w:eastAsiaTheme="majorEastAsia" w:hAnsiTheme="majorEastAsia"/>
          <w:b/>
          <w:sz w:val="32"/>
          <w:szCs w:val="32"/>
        </w:rPr>
      </w:pPr>
      <w:r w:rsidRPr="00441C6A">
        <w:rPr>
          <w:rFonts w:asciiTheme="majorEastAsia" w:eastAsiaTheme="majorEastAsia" w:hAnsiTheme="majorEastAsia" w:hint="eastAsia"/>
          <w:b/>
          <w:sz w:val="32"/>
          <w:szCs w:val="32"/>
        </w:rPr>
        <w:t xml:space="preserve">8 </w:t>
      </w:r>
      <w:r w:rsidRPr="00441C6A">
        <w:rPr>
          <w:rFonts w:asciiTheme="majorEastAsia" w:eastAsiaTheme="majorEastAsia" w:hAnsiTheme="majorEastAsia" w:hint="eastAsia"/>
          <w:b/>
          <w:bCs/>
          <w:sz w:val="32"/>
          <w:szCs w:val="32"/>
        </w:rPr>
        <w:t>参考文献</w:t>
      </w:r>
      <w:bookmarkEnd w:id="14"/>
      <w:bookmarkEnd w:id="15"/>
      <w:bookmarkEnd w:id="16"/>
      <w:bookmarkEnd w:id="17"/>
      <w:bookmarkEnd w:id="18"/>
      <w:bookmarkEnd w:id="19"/>
    </w:p>
    <w:p w:rsidR="00441C6A" w:rsidRPr="00651052" w:rsidRDefault="00441C6A" w:rsidP="00441C6A">
      <w:pPr>
        <w:spacing w:after="250" w:line="240" w:lineRule="exact"/>
        <w:rPr>
          <w:szCs w:val="21"/>
        </w:rPr>
      </w:pPr>
      <w:r w:rsidRPr="00651052">
        <w:rPr>
          <w:rFonts w:hint="eastAsia"/>
          <w:szCs w:val="21"/>
        </w:rPr>
        <w:t xml:space="preserve"> [1]</w:t>
      </w:r>
      <w:r w:rsidRPr="00651052">
        <w:rPr>
          <w:szCs w:val="21"/>
        </w:rPr>
        <w:t>Yi Lu, Dominique Macias, Zachary S. Dean</w:t>
      </w:r>
      <w:r w:rsidRPr="00651052">
        <w:rPr>
          <w:rFonts w:hint="eastAsia"/>
          <w:szCs w:val="21"/>
        </w:rPr>
        <w:t xml:space="preserve">. </w:t>
      </w:r>
      <w:r w:rsidRPr="00651052">
        <w:rPr>
          <w:szCs w:val="21"/>
        </w:rPr>
        <w:t>A UAV-Mounted Whole Cell Biosensor System for</w:t>
      </w:r>
      <w:r w:rsidRPr="00651052">
        <w:rPr>
          <w:rFonts w:hint="eastAsia"/>
          <w:szCs w:val="21"/>
        </w:rPr>
        <w:t xml:space="preserve"> </w:t>
      </w:r>
      <w:r w:rsidRPr="00651052">
        <w:rPr>
          <w:szCs w:val="21"/>
        </w:rPr>
        <w:t>Environmental Monitoring Applications</w:t>
      </w:r>
      <w:r w:rsidRPr="00651052">
        <w:rPr>
          <w:rFonts w:hint="eastAsia"/>
          <w:szCs w:val="21"/>
        </w:rPr>
        <w:t xml:space="preserve">.[J]. </w:t>
      </w:r>
      <w:r w:rsidRPr="00651052">
        <w:rPr>
          <w:szCs w:val="21"/>
        </w:rPr>
        <w:t>IEEE</w:t>
      </w:r>
      <w:r w:rsidRPr="00651052">
        <w:rPr>
          <w:rFonts w:hint="eastAsia"/>
          <w:szCs w:val="21"/>
        </w:rPr>
        <w:t xml:space="preserve"> </w:t>
      </w:r>
      <w:r w:rsidRPr="00651052">
        <w:rPr>
          <w:szCs w:val="21"/>
        </w:rPr>
        <w:t>Transactions on NanoBioscience</w:t>
      </w:r>
    </w:p>
    <w:p w:rsidR="00441C6A" w:rsidRPr="00651052" w:rsidRDefault="00441C6A" w:rsidP="00441C6A">
      <w:pPr>
        <w:spacing w:after="250" w:line="240" w:lineRule="exact"/>
        <w:rPr>
          <w:szCs w:val="21"/>
        </w:rPr>
      </w:pPr>
      <w:r w:rsidRPr="00651052">
        <w:rPr>
          <w:rFonts w:hint="eastAsia"/>
          <w:szCs w:val="21"/>
        </w:rPr>
        <w:t>[2]</w:t>
      </w:r>
      <w:r w:rsidRPr="00651052">
        <w:rPr>
          <w:szCs w:val="21"/>
        </w:rPr>
        <w:t>WHITE B A,TSOURDOS A, ASHOKARAJ I, et al.</w:t>
      </w:r>
      <w:r w:rsidRPr="00651052">
        <w:rPr>
          <w:rFonts w:hint="eastAsia"/>
          <w:szCs w:val="21"/>
        </w:rPr>
        <w:t xml:space="preserve"> </w:t>
      </w:r>
      <w:r w:rsidRPr="00651052">
        <w:rPr>
          <w:szCs w:val="21"/>
        </w:rPr>
        <w:t>Contaminant cloud boundary monitoring using network</w:t>
      </w:r>
      <w:r w:rsidRPr="00651052">
        <w:rPr>
          <w:rFonts w:hint="eastAsia"/>
          <w:szCs w:val="21"/>
        </w:rPr>
        <w:t xml:space="preserve"> </w:t>
      </w:r>
      <w:r w:rsidRPr="00651052">
        <w:rPr>
          <w:szCs w:val="21"/>
        </w:rPr>
        <w:t>of UAV sensors[J]. Sensors Journal, 2008,8(10):1681 -1692</w:t>
      </w:r>
    </w:p>
    <w:p w:rsidR="00441C6A" w:rsidRPr="00651052" w:rsidRDefault="00441C6A" w:rsidP="00441C6A">
      <w:pPr>
        <w:spacing w:after="250" w:line="240" w:lineRule="exact"/>
        <w:rPr>
          <w:szCs w:val="21"/>
        </w:rPr>
      </w:pPr>
      <w:r w:rsidRPr="00651052">
        <w:rPr>
          <w:rFonts w:hint="eastAsia"/>
          <w:szCs w:val="21"/>
        </w:rPr>
        <w:t>[3]</w:t>
      </w:r>
      <w:r w:rsidRPr="00651052">
        <w:rPr>
          <w:szCs w:val="21"/>
        </w:rPr>
        <w:t>KOVACINA M A, PALMER D, GUANG Y, et al. Multiagent control algorithms for chemical cloud detection and</w:t>
      </w:r>
      <w:r w:rsidRPr="00651052">
        <w:rPr>
          <w:rFonts w:hint="eastAsia"/>
          <w:szCs w:val="21"/>
        </w:rPr>
        <w:t xml:space="preserve"> </w:t>
      </w:r>
      <w:r w:rsidRPr="00651052">
        <w:rPr>
          <w:szCs w:val="21"/>
        </w:rPr>
        <w:t>mapping using unmanned air vehicles [J]. Intelligent</w:t>
      </w:r>
      <w:r w:rsidRPr="00651052">
        <w:rPr>
          <w:rFonts w:hint="eastAsia"/>
          <w:szCs w:val="21"/>
        </w:rPr>
        <w:t xml:space="preserve"> Robots and Systems, 2002</w:t>
      </w:r>
      <w:r w:rsidRPr="00651052">
        <w:rPr>
          <w:rFonts w:hint="eastAsia"/>
          <w:szCs w:val="21"/>
        </w:rPr>
        <w:t>（</w:t>
      </w:r>
      <w:r w:rsidRPr="00651052">
        <w:rPr>
          <w:rFonts w:hint="eastAsia"/>
          <w:szCs w:val="21"/>
        </w:rPr>
        <w:t>3</w:t>
      </w:r>
      <w:r w:rsidRPr="00651052">
        <w:rPr>
          <w:rFonts w:hint="eastAsia"/>
          <w:szCs w:val="21"/>
        </w:rPr>
        <w:t>）</w:t>
      </w:r>
      <w:r w:rsidRPr="00651052">
        <w:rPr>
          <w:rFonts w:hint="eastAsia"/>
          <w:szCs w:val="21"/>
        </w:rPr>
        <w:t xml:space="preserve">:2782 </w:t>
      </w:r>
      <w:r w:rsidRPr="00651052">
        <w:rPr>
          <w:szCs w:val="21"/>
        </w:rPr>
        <w:t>–</w:t>
      </w:r>
      <w:r w:rsidRPr="00651052">
        <w:rPr>
          <w:rFonts w:hint="eastAsia"/>
          <w:szCs w:val="21"/>
        </w:rPr>
        <w:t xml:space="preserve"> 2788</w:t>
      </w:r>
    </w:p>
    <w:p w:rsidR="00441C6A" w:rsidRPr="00651052" w:rsidRDefault="00441C6A" w:rsidP="00441C6A">
      <w:pPr>
        <w:spacing w:after="250" w:line="240" w:lineRule="exact"/>
        <w:rPr>
          <w:szCs w:val="21"/>
        </w:rPr>
      </w:pPr>
      <w:r w:rsidRPr="00651052">
        <w:rPr>
          <w:rFonts w:hint="eastAsia"/>
          <w:szCs w:val="21"/>
        </w:rPr>
        <w:t xml:space="preserve">[4]Kenzo Nonami. Prospect and Recent Research &amp; Development For Civil Use Autonomous Unmanned Aircraft as UAV and MAV. [J].Journal of System Design and Dynamics. </w:t>
      </w:r>
      <w:r w:rsidRPr="00651052">
        <w:rPr>
          <w:szCs w:val="21"/>
        </w:rPr>
        <w:t xml:space="preserve">Vol. </w:t>
      </w:r>
      <w:r w:rsidRPr="00651052">
        <w:rPr>
          <w:rFonts w:hint="eastAsia"/>
          <w:szCs w:val="21"/>
        </w:rPr>
        <w:t>1</w:t>
      </w:r>
      <w:r w:rsidRPr="00651052">
        <w:rPr>
          <w:szCs w:val="21"/>
        </w:rPr>
        <w:t xml:space="preserve">, No. </w:t>
      </w:r>
      <w:r w:rsidRPr="00651052">
        <w:rPr>
          <w:rFonts w:hint="eastAsia"/>
          <w:szCs w:val="21"/>
        </w:rPr>
        <w:t>2</w:t>
      </w:r>
      <w:r w:rsidRPr="00651052">
        <w:rPr>
          <w:szCs w:val="21"/>
        </w:rPr>
        <w:t xml:space="preserve">, </w:t>
      </w:r>
      <w:r w:rsidRPr="00651052">
        <w:rPr>
          <w:rFonts w:hint="eastAsia"/>
          <w:szCs w:val="21"/>
        </w:rPr>
        <w:t>2007. 120~128</w:t>
      </w:r>
    </w:p>
    <w:p w:rsidR="00441C6A" w:rsidRPr="00651052" w:rsidRDefault="00441C6A" w:rsidP="00441C6A">
      <w:pPr>
        <w:spacing w:after="250" w:line="240" w:lineRule="exact"/>
        <w:rPr>
          <w:szCs w:val="21"/>
        </w:rPr>
      </w:pPr>
      <w:r w:rsidRPr="00651052">
        <w:rPr>
          <w:rFonts w:hint="eastAsia"/>
          <w:szCs w:val="21"/>
        </w:rPr>
        <w:t>[5]</w:t>
      </w:r>
      <w:r w:rsidRPr="00651052">
        <w:rPr>
          <w:szCs w:val="21"/>
        </w:rPr>
        <w:t>J. Everaerts</w:t>
      </w:r>
      <w:r w:rsidRPr="00651052">
        <w:rPr>
          <w:rFonts w:hint="eastAsia"/>
          <w:szCs w:val="21"/>
        </w:rPr>
        <w:t xml:space="preserve">. </w:t>
      </w:r>
      <w:r w:rsidRPr="00651052">
        <w:rPr>
          <w:szCs w:val="21"/>
        </w:rPr>
        <w:t>T</w:t>
      </w:r>
      <w:r w:rsidRPr="00651052">
        <w:rPr>
          <w:rFonts w:hint="eastAsia"/>
          <w:szCs w:val="21"/>
        </w:rPr>
        <w:t>he</w:t>
      </w:r>
      <w:r w:rsidRPr="00651052">
        <w:rPr>
          <w:szCs w:val="21"/>
        </w:rPr>
        <w:t xml:space="preserve"> U</w:t>
      </w:r>
      <w:r w:rsidRPr="00651052">
        <w:rPr>
          <w:rFonts w:hint="eastAsia"/>
          <w:szCs w:val="21"/>
        </w:rPr>
        <w:t>se</w:t>
      </w:r>
      <w:r w:rsidRPr="00651052">
        <w:rPr>
          <w:szCs w:val="21"/>
        </w:rPr>
        <w:t xml:space="preserve"> O</w:t>
      </w:r>
      <w:r w:rsidRPr="00651052">
        <w:rPr>
          <w:rFonts w:hint="eastAsia"/>
          <w:szCs w:val="21"/>
        </w:rPr>
        <w:t>f</w:t>
      </w:r>
      <w:r w:rsidRPr="00651052">
        <w:rPr>
          <w:szCs w:val="21"/>
        </w:rPr>
        <w:t xml:space="preserve"> UAVS </w:t>
      </w:r>
      <w:r w:rsidRPr="00651052">
        <w:rPr>
          <w:rFonts w:hint="eastAsia"/>
          <w:szCs w:val="21"/>
        </w:rPr>
        <w:t>for</w:t>
      </w:r>
      <w:r w:rsidRPr="00651052">
        <w:rPr>
          <w:szCs w:val="21"/>
        </w:rPr>
        <w:t xml:space="preserve"> R</w:t>
      </w:r>
      <w:r w:rsidRPr="00651052">
        <w:rPr>
          <w:rFonts w:hint="eastAsia"/>
          <w:szCs w:val="21"/>
        </w:rPr>
        <w:t>emote</w:t>
      </w:r>
      <w:r w:rsidRPr="00651052">
        <w:rPr>
          <w:szCs w:val="21"/>
        </w:rPr>
        <w:t xml:space="preserve"> S</w:t>
      </w:r>
      <w:r w:rsidRPr="00651052">
        <w:rPr>
          <w:rFonts w:hint="eastAsia"/>
          <w:szCs w:val="21"/>
        </w:rPr>
        <w:t>ensing</w:t>
      </w:r>
      <w:r w:rsidRPr="00651052">
        <w:rPr>
          <w:szCs w:val="21"/>
        </w:rPr>
        <w:t xml:space="preserve"> </w:t>
      </w:r>
      <w:r w:rsidRPr="00651052">
        <w:rPr>
          <w:rFonts w:hint="eastAsia"/>
          <w:szCs w:val="21"/>
        </w:rPr>
        <w:t xml:space="preserve">and </w:t>
      </w:r>
      <w:r w:rsidRPr="00651052">
        <w:rPr>
          <w:szCs w:val="21"/>
        </w:rPr>
        <w:t>M</w:t>
      </w:r>
      <w:r w:rsidRPr="00651052">
        <w:rPr>
          <w:rFonts w:hint="eastAsia"/>
          <w:szCs w:val="21"/>
        </w:rPr>
        <w:t xml:space="preserve">apping. [J]. </w:t>
      </w:r>
      <w:r w:rsidRPr="00651052">
        <w:rPr>
          <w:szCs w:val="21"/>
        </w:rPr>
        <w:t xml:space="preserve">The International Archives </w:t>
      </w:r>
      <w:r w:rsidRPr="00651052">
        <w:rPr>
          <w:szCs w:val="21"/>
        </w:rPr>
        <w:lastRenderedPageBreak/>
        <w:t>of the Photogrammetry, Remote Sensing and Spatial Information Sciences. Vol. XXXVII. Part B1. Beijing 2008</w:t>
      </w:r>
      <w:r w:rsidRPr="00651052">
        <w:rPr>
          <w:rFonts w:hint="eastAsia"/>
          <w:szCs w:val="21"/>
        </w:rPr>
        <w:t>. 1187~1192</w:t>
      </w:r>
    </w:p>
    <w:p w:rsidR="00441C6A" w:rsidRPr="00651052" w:rsidRDefault="00441C6A" w:rsidP="00441C6A">
      <w:pPr>
        <w:spacing w:after="250" w:line="240" w:lineRule="exact"/>
        <w:rPr>
          <w:szCs w:val="21"/>
        </w:rPr>
      </w:pPr>
      <w:r w:rsidRPr="00651052">
        <w:rPr>
          <w:rFonts w:hint="eastAsia"/>
          <w:szCs w:val="21"/>
        </w:rPr>
        <w:t xml:space="preserve">[6] </w:t>
      </w:r>
      <w:r w:rsidRPr="00651052">
        <w:rPr>
          <w:rFonts w:hint="eastAsia"/>
          <w:szCs w:val="21"/>
        </w:rPr>
        <w:t>杨海军</w:t>
      </w:r>
      <w:r w:rsidRPr="00651052">
        <w:rPr>
          <w:rFonts w:hint="eastAsia"/>
          <w:szCs w:val="21"/>
        </w:rPr>
        <w:t xml:space="preserve">, </w:t>
      </w:r>
      <w:r w:rsidRPr="00651052">
        <w:rPr>
          <w:rFonts w:hint="eastAsia"/>
          <w:szCs w:val="21"/>
        </w:rPr>
        <w:t>黄耀欢</w:t>
      </w:r>
      <w:r w:rsidRPr="00651052">
        <w:rPr>
          <w:rFonts w:hint="eastAsia"/>
          <w:szCs w:val="21"/>
        </w:rPr>
        <w:t xml:space="preserve">. </w:t>
      </w:r>
      <w:r w:rsidRPr="00651052">
        <w:rPr>
          <w:rFonts w:hint="eastAsia"/>
          <w:szCs w:val="21"/>
        </w:rPr>
        <w:t>化工污染气体无人机遥感监测</w:t>
      </w:r>
      <w:r w:rsidRPr="00651052">
        <w:rPr>
          <w:rFonts w:hint="eastAsia"/>
          <w:szCs w:val="21"/>
        </w:rPr>
        <w:t xml:space="preserve">. </w:t>
      </w:r>
      <w:r w:rsidRPr="00651052">
        <w:rPr>
          <w:rFonts w:hint="eastAsia"/>
          <w:szCs w:val="21"/>
        </w:rPr>
        <w:t>地球信息科学学报</w:t>
      </w:r>
      <w:r w:rsidRPr="00651052">
        <w:rPr>
          <w:rFonts w:hint="eastAsia"/>
          <w:szCs w:val="21"/>
        </w:rPr>
        <w:t xml:space="preserve">, </w:t>
      </w:r>
      <w:r w:rsidRPr="00651052">
        <w:rPr>
          <w:szCs w:val="21"/>
        </w:rPr>
        <w:t>Vol.17, No.10</w:t>
      </w:r>
      <w:r w:rsidRPr="00651052">
        <w:rPr>
          <w:rFonts w:hint="eastAsia"/>
          <w:szCs w:val="21"/>
        </w:rPr>
        <w:t xml:space="preserve"> </w:t>
      </w:r>
      <w:r w:rsidRPr="00651052">
        <w:rPr>
          <w:szCs w:val="21"/>
        </w:rPr>
        <w:t>Oct., 2015</w:t>
      </w:r>
      <w:r w:rsidRPr="00651052">
        <w:rPr>
          <w:rFonts w:hint="eastAsia"/>
          <w:szCs w:val="21"/>
        </w:rPr>
        <w:t xml:space="preserve"> 1270~1274</w:t>
      </w:r>
    </w:p>
    <w:p w:rsidR="00441C6A" w:rsidRPr="00651052" w:rsidRDefault="00441C6A" w:rsidP="00441C6A">
      <w:pPr>
        <w:spacing w:after="250" w:line="240" w:lineRule="exact"/>
        <w:rPr>
          <w:szCs w:val="21"/>
        </w:rPr>
      </w:pPr>
      <w:r w:rsidRPr="00651052">
        <w:rPr>
          <w:rFonts w:hint="eastAsia"/>
          <w:szCs w:val="21"/>
        </w:rPr>
        <w:t xml:space="preserve">[7] </w:t>
      </w:r>
      <w:r w:rsidRPr="00651052">
        <w:rPr>
          <w:rFonts w:hint="eastAsia"/>
          <w:szCs w:val="21"/>
        </w:rPr>
        <w:t>张青</w:t>
      </w:r>
      <w:r w:rsidRPr="00651052">
        <w:rPr>
          <w:rFonts w:hint="eastAsia"/>
          <w:szCs w:val="21"/>
        </w:rPr>
        <w:t>,</w:t>
      </w:r>
      <w:r w:rsidRPr="00651052">
        <w:rPr>
          <w:rFonts w:hint="eastAsia"/>
          <w:szCs w:val="21"/>
        </w:rPr>
        <w:t>陈昌伦</w:t>
      </w:r>
      <w:r w:rsidRPr="00651052">
        <w:rPr>
          <w:rFonts w:hint="eastAsia"/>
          <w:szCs w:val="21"/>
        </w:rPr>
        <w:t>,</w:t>
      </w:r>
      <w:r w:rsidRPr="00651052">
        <w:rPr>
          <w:rFonts w:hint="eastAsia"/>
          <w:szCs w:val="21"/>
        </w:rPr>
        <w:t>吴狄</w:t>
      </w:r>
      <w:r w:rsidRPr="00651052">
        <w:rPr>
          <w:rFonts w:hint="eastAsia"/>
          <w:szCs w:val="21"/>
        </w:rPr>
        <w:t>.</w:t>
      </w:r>
      <w:r w:rsidRPr="00651052">
        <w:rPr>
          <w:rFonts w:hint="eastAsia"/>
          <w:szCs w:val="21"/>
        </w:rPr>
        <w:t>遥感技术在环境监测领域中方法运用研究</w:t>
      </w:r>
      <w:r w:rsidRPr="00651052">
        <w:rPr>
          <w:rFonts w:hint="eastAsia"/>
          <w:szCs w:val="21"/>
        </w:rPr>
        <w:t>[J].</w:t>
      </w:r>
      <w:r w:rsidRPr="00651052">
        <w:rPr>
          <w:rFonts w:hint="eastAsia"/>
          <w:szCs w:val="21"/>
        </w:rPr>
        <w:t>绿色科技</w:t>
      </w:r>
      <w:r w:rsidRPr="00651052">
        <w:rPr>
          <w:rFonts w:hint="eastAsia"/>
          <w:szCs w:val="21"/>
        </w:rPr>
        <w:t>,2015(3):235-236.</w:t>
      </w:r>
    </w:p>
    <w:p w:rsidR="00441C6A" w:rsidRPr="00651052" w:rsidRDefault="00441C6A" w:rsidP="00441C6A">
      <w:pPr>
        <w:spacing w:after="250" w:line="240" w:lineRule="exact"/>
        <w:rPr>
          <w:szCs w:val="21"/>
        </w:rPr>
      </w:pPr>
      <w:r w:rsidRPr="00651052">
        <w:rPr>
          <w:rFonts w:hint="eastAsia"/>
          <w:szCs w:val="21"/>
        </w:rPr>
        <w:t xml:space="preserve"> </w:t>
      </w:r>
      <w:r>
        <w:rPr>
          <w:rFonts w:hint="eastAsia"/>
          <w:szCs w:val="21"/>
        </w:rPr>
        <w:t>[8</w:t>
      </w:r>
      <w:r w:rsidRPr="00651052">
        <w:rPr>
          <w:rFonts w:hint="eastAsia"/>
          <w:szCs w:val="21"/>
        </w:rPr>
        <w:t>]</w:t>
      </w:r>
      <w:r w:rsidRPr="002C738F">
        <w:rPr>
          <w:rFonts w:hint="eastAsia"/>
          <w:szCs w:val="21"/>
        </w:rPr>
        <w:t xml:space="preserve"> </w:t>
      </w:r>
      <w:r w:rsidRPr="00651052">
        <w:rPr>
          <w:rFonts w:hint="eastAsia"/>
          <w:szCs w:val="21"/>
        </w:rPr>
        <w:t>胡堃</w:t>
      </w:r>
      <w:r w:rsidRPr="00651052">
        <w:rPr>
          <w:rFonts w:hint="eastAsia"/>
          <w:szCs w:val="21"/>
        </w:rPr>
        <w:t>.</w:t>
      </w:r>
      <w:r w:rsidRPr="00651052">
        <w:rPr>
          <w:rFonts w:hint="eastAsia"/>
          <w:szCs w:val="21"/>
        </w:rPr>
        <w:t>基于无人机遥感平台的震后灾情监测系统</w:t>
      </w:r>
      <w:r w:rsidRPr="00651052">
        <w:rPr>
          <w:rFonts w:hint="eastAsia"/>
          <w:szCs w:val="21"/>
        </w:rPr>
        <w:t>[J].</w:t>
      </w:r>
      <w:r w:rsidRPr="00651052">
        <w:rPr>
          <w:rFonts w:hint="eastAsia"/>
          <w:szCs w:val="21"/>
        </w:rPr>
        <w:t>科协论坛</w:t>
      </w:r>
      <w:r w:rsidRPr="00651052">
        <w:rPr>
          <w:rFonts w:hint="eastAsia"/>
          <w:szCs w:val="21"/>
        </w:rPr>
        <w:t>,2009(1):100-101.</w:t>
      </w:r>
    </w:p>
    <w:p w:rsidR="00441C6A" w:rsidRPr="00651052" w:rsidRDefault="00441C6A" w:rsidP="00441C6A">
      <w:pPr>
        <w:spacing w:after="250" w:line="240" w:lineRule="exact"/>
        <w:rPr>
          <w:szCs w:val="21"/>
        </w:rPr>
      </w:pPr>
      <w:r w:rsidRPr="00651052">
        <w:rPr>
          <w:rFonts w:hint="eastAsia"/>
          <w:szCs w:val="21"/>
        </w:rPr>
        <w:t>[</w:t>
      </w:r>
      <w:r>
        <w:rPr>
          <w:rFonts w:hint="eastAsia"/>
          <w:szCs w:val="21"/>
        </w:rPr>
        <w:t>9</w:t>
      </w:r>
      <w:r w:rsidRPr="00651052">
        <w:rPr>
          <w:rFonts w:hint="eastAsia"/>
          <w:szCs w:val="21"/>
        </w:rPr>
        <w:t>]</w:t>
      </w:r>
      <w:r w:rsidRPr="00651052">
        <w:rPr>
          <w:rFonts w:hint="eastAsia"/>
          <w:szCs w:val="21"/>
        </w:rPr>
        <w:t>谢涛</w:t>
      </w:r>
      <w:r w:rsidRPr="00651052">
        <w:rPr>
          <w:rFonts w:hint="eastAsia"/>
          <w:szCs w:val="21"/>
        </w:rPr>
        <w:t xml:space="preserve">, </w:t>
      </w:r>
      <w:r w:rsidRPr="00651052">
        <w:rPr>
          <w:rFonts w:hint="eastAsia"/>
          <w:szCs w:val="21"/>
        </w:rPr>
        <w:t>刘锐</w:t>
      </w:r>
      <w:r w:rsidRPr="00651052">
        <w:rPr>
          <w:rFonts w:hint="eastAsia"/>
          <w:szCs w:val="21"/>
        </w:rPr>
        <w:t xml:space="preserve">, </w:t>
      </w:r>
      <w:r w:rsidRPr="00651052">
        <w:rPr>
          <w:rFonts w:hint="eastAsia"/>
          <w:szCs w:val="21"/>
        </w:rPr>
        <w:t>胡秋红</w:t>
      </w:r>
      <w:r w:rsidRPr="00651052">
        <w:rPr>
          <w:rFonts w:hint="eastAsia"/>
          <w:szCs w:val="21"/>
        </w:rPr>
        <w:t xml:space="preserve">, </w:t>
      </w:r>
      <w:r w:rsidRPr="00651052">
        <w:rPr>
          <w:rFonts w:hint="eastAsia"/>
          <w:szCs w:val="21"/>
        </w:rPr>
        <w:t>等</w:t>
      </w:r>
      <w:r w:rsidRPr="00651052">
        <w:rPr>
          <w:rFonts w:hint="eastAsia"/>
          <w:szCs w:val="21"/>
        </w:rPr>
        <w:t xml:space="preserve">. </w:t>
      </w:r>
      <w:r w:rsidRPr="00651052">
        <w:rPr>
          <w:rFonts w:hint="eastAsia"/>
          <w:szCs w:val="21"/>
        </w:rPr>
        <w:t>基于无人机遥感技术的环境监测研究进展</w:t>
      </w:r>
      <w:r w:rsidRPr="00651052">
        <w:rPr>
          <w:rFonts w:hint="eastAsia"/>
          <w:szCs w:val="21"/>
        </w:rPr>
        <w:t xml:space="preserve">. </w:t>
      </w:r>
      <w:r w:rsidRPr="00651052">
        <w:rPr>
          <w:rFonts w:hint="eastAsia"/>
          <w:szCs w:val="21"/>
        </w:rPr>
        <w:t>环境科技</w:t>
      </w:r>
      <w:r w:rsidRPr="00651052">
        <w:rPr>
          <w:rFonts w:hint="eastAsia"/>
          <w:szCs w:val="21"/>
        </w:rPr>
        <w:t>. Vol. 26 No. 4 Aug.2013. 56~64</w:t>
      </w:r>
    </w:p>
    <w:p w:rsidR="00441C6A" w:rsidRDefault="00441C6A" w:rsidP="00441C6A">
      <w:pPr>
        <w:spacing w:after="250" w:line="240" w:lineRule="exact"/>
        <w:rPr>
          <w:szCs w:val="21"/>
        </w:rPr>
      </w:pPr>
      <w:r w:rsidRPr="00651052">
        <w:rPr>
          <w:rFonts w:hint="eastAsia"/>
          <w:szCs w:val="21"/>
        </w:rPr>
        <w:t>[1</w:t>
      </w:r>
      <w:r>
        <w:rPr>
          <w:rFonts w:hint="eastAsia"/>
          <w:szCs w:val="21"/>
        </w:rPr>
        <w:t>0</w:t>
      </w:r>
      <w:r w:rsidRPr="00651052">
        <w:rPr>
          <w:rFonts w:hint="eastAsia"/>
          <w:szCs w:val="21"/>
        </w:rPr>
        <w:t xml:space="preserve">] </w:t>
      </w:r>
      <w:r w:rsidRPr="00651052">
        <w:rPr>
          <w:rFonts w:hint="eastAsia"/>
          <w:szCs w:val="21"/>
        </w:rPr>
        <w:t>朱京海</w:t>
      </w:r>
      <w:r w:rsidRPr="00651052">
        <w:rPr>
          <w:rFonts w:hint="eastAsia"/>
          <w:szCs w:val="21"/>
        </w:rPr>
        <w:t xml:space="preserve">, </w:t>
      </w:r>
      <w:r w:rsidRPr="00651052">
        <w:rPr>
          <w:rFonts w:hint="eastAsia"/>
          <w:szCs w:val="21"/>
        </w:rPr>
        <w:t>梁婷</w:t>
      </w:r>
      <w:r w:rsidRPr="00651052">
        <w:rPr>
          <w:rFonts w:hint="eastAsia"/>
          <w:szCs w:val="21"/>
        </w:rPr>
        <w:t xml:space="preserve">, </w:t>
      </w:r>
      <w:r w:rsidRPr="00651052">
        <w:rPr>
          <w:rFonts w:hint="eastAsia"/>
          <w:szCs w:val="21"/>
        </w:rPr>
        <w:t>徐光</w:t>
      </w:r>
      <w:r w:rsidRPr="00651052">
        <w:rPr>
          <w:rFonts w:hint="eastAsia"/>
          <w:szCs w:val="21"/>
        </w:rPr>
        <w:t xml:space="preserve">, </w:t>
      </w:r>
      <w:r w:rsidRPr="00651052">
        <w:rPr>
          <w:rFonts w:hint="eastAsia"/>
          <w:szCs w:val="21"/>
        </w:rPr>
        <w:t>等</w:t>
      </w:r>
      <w:r w:rsidRPr="00651052">
        <w:rPr>
          <w:rFonts w:hint="eastAsia"/>
          <w:szCs w:val="21"/>
        </w:rPr>
        <w:t xml:space="preserve">. </w:t>
      </w:r>
      <w:r w:rsidRPr="00651052">
        <w:rPr>
          <w:rFonts w:hint="eastAsia"/>
          <w:szCs w:val="21"/>
        </w:rPr>
        <w:t>无人机遥感技术在环境保护领域中的应用进展</w:t>
      </w:r>
      <w:r w:rsidRPr="00651052">
        <w:rPr>
          <w:rFonts w:hint="eastAsia"/>
          <w:szCs w:val="21"/>
        </w:rPr>
        <w:t xml:space="preserve">. </w:t>
      </w:r>
      <w:r w:rsidRPr="00651052">
        <w:rPr>
          <w:rFonts w:hint="eastAsia"/>
          <w:szCs w:val="21"/>
        </w:rPr>
        <w:t>环境保护科学</w:t>
      </w:r>
      <w:r w:rsidRPr="00651052">
        <w:rPr>
          <w:rFonts w:hint="eastAsia"/>
          <w:szCs w:val="21"/>
        </w:rPr>
        <w:t>, Vol 39 No. 4. 2013, 8. 97~100</w:t>
      </w:r>
    </w:p>
    <w:p w:rsidR="00441C6A" w:rsidRPr="00FC4B75" w:rsidRDefault="00441C6A" w:rsidP="00FC4B75">
      <w:pPr>
        <w:spacing w:line="360" w:lineRule="auto"/>
        <w:jc w:val="left"/>
        <w:rPr>
          <w:rFonts w:asciiTheme="majorEastAsia" w:eastAsiaTheme="majorEastAsia" w:hAnsiTheme="majorEastAsia"/>
          <w:b/>
          <w:sz w:val="24"/>
          <w:szCs w:val="24"/>
        </w:rPr>
      </w:pPr>
    </w:p>
    <w:sectPr w:rsidR="00441C6A" w:rsidRPr="00FC4B75" w:rsidSect="001F734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7F2C" w:rsidRDefault="001E7F2C" w:rsidP="003B65FB">
      <w:r>
        <w:separator/>
      </w:r>
    </w:p>
  </w:endnote>
  <w:endnote w:type="continuationSeparator" w:id="1">
    <w:p w:rsidR="001E7F2C" w:rsidRDefault="001E7F2C" w:rsidP="003B65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7F2C" w:rsidRDefault="001E7F2C" w:rsidP="003B65FB">
      <w:r>
        <w:separator/>
      </w:r>
    </w:p>
  </w:footnote>
  <w:footnote w:type="continuationSeparator" w:id="1">
    <w:p w:rsidR="001E7F2C" w:rsidRDefault="001E7F2C" w:rsidP="003B65F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066DB"/>
    <w:multiLevelType w:val="hybridMultilevel"/>
    <w:tmpl w:val="34F26FC4"/>
    <w:lvl w:ilvl="0" w:tplc="80DE34E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EE0475"/>
    <w:multiLevelType w:val="multilevel"/>
    <w:tmpl w:val="4C0AA64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349296D"/>
    <w:multiLevelType w:val="hybridMultilevel"/>
    <w:tmpl w:val="3634E554"/>
    <w:lvl w:ilvl="0" w:tplc="D610DE6A">
      <w:start w:val="1"/>
      <w:numFmt w:val="decimal"/>
      <w:lvlText w:val="%1"/>
      <w:lvlJc w:val="left"/>
      <w:pPr>
        <w:ind w:left="383" w:hanging="360"/>
      </w:pPr>
      <w:rPr>
        <w:rFonts w:hint="default"/>
      </w:rPr>
    </w:lvl>
    <w:lvl w:ilvl="1" w:tplc="04090019" w:tentative="1">
      <w:start w:val="1"/>
      <w:numFmt w:val="lowerLetter"/>
      <w:lvlText w:val="%2)"/>
      <w:lvlJc w:val="left"/>
      <w:pPr>
        <w:ind w:left="863" w:hanging="420"/>
      </w:pPr>
    </w:lvl>
    <w:lvl w:ilvl="2" w:tplc="0409001B" w:tentative="1">
      <w:start w:val="1"/>
      <w:numFmt w:val="lowerRoman"/>
      <w:lvlText w:val="%3."/>
      <w:lvlJc w:val="right"/>
      <w:pPr>
        <w:ind w:left="1283" w:hanging="420"/>
      </w:pPr>
    </w:lvl>
    <w:lvl w:ilvl="3" w:tplc="0409000F" w:tentative="1">
      <w:start w:val="1"/>
      <w:numFmt w:val="decimal"/>
      <w:lvlText w:val="%4."/>
      <w:lvlJc w:val="left"/>
      <w:pPr>
        <w:ind w:left="1703" w:hanging="420"/>
      </w:pPr>
    </w:lvl>
    <w:lvl w:ilvl="4" w:tplc="04090019" w:tentative="1">
      <w:start w:val="1"/>
      <w:numFmt w:val="lowerLetter"/>
      <w:lvlText w:val="%5)"/>
      <w:lvlJc w:val="left"/>
      <w:pPr>
        <w:ind w:left="2123" w:hanging="420"/>
      </w:pPr>
    </w:lvl>
    <w:lvl w:ilvl="5" w:tplc="0409001B" w:tentative="1">
      <w:start w:val="1"/>
      <w:numFmt w:val="lowerRoman"/>
      <w:lvlText w:val="%6."/>
      <w:lvlJc w:val="right"/>
      <w:pPr>
        <w:ind w:left="2543" w:hanging="420"/>
      </w:pPr>
    </w:lvl>
    <w:lvl w:ilvl="6" w:tplc="0409000F" w:tentative="1">
      <w:start w:val="1"/>
      <w:numFmt w:val="decimal"/>
      <w:lvlText w:val="%7."/>
      <w:lvlJc w:val="left"/>
      <w:pPr>
        <w:ind w:left="2963" w:hanging="420"/>
      </w:pPr>
    </w:lvl>
    <w:lvl w:ilvl="7" w:tplc="04090019" w:tentative="1">
      <w:start w:val="1"/>
      <w:numFmt w:val="lowerLetter"/>
      <w:lvlText w:val="%8)"/>
      <w:lvlJc w:val="left"/>
      <w:pPr>
        <w:ind w:left="3383" w:hanging="420"/>
      </w:pPr>
    </w:lvl>
    <w:lvl w:ilvl="8" w:tplc="0409001B" w:tentative="1">
      <w:start w:val="1"/>
      <w:numFmt w:val="lowerRoman"/>
      <w:lvlText w:val="%9."/>
      <w:lvlJc w:val="right"/>
      <w:pPr>
        <w:ind w:left="3803" w:hanging="420"/>
      </w:pPr>
    </w:lvl>
  </w:abstractNum>
  <w:abstractNum w:abstractNumId="3">
    <w:nsid w:val="0A9930A3"/>
    <w:multiLevelType w:val="hybridMultilevel"/>
    <w:tmpl w:val="AA3C4F9C"/>
    <w:lvl w:ilvl="0" w:tplc="CCE0576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324E15"/>
    <w:multiLevelType w:val="hybridMultilevel"/>
    <w:tmpl w:val="D8D061B2"/>
    <w:lvl w:ilvl="0" w:tplc="1BE2F08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F311BC"/>
    <w:multiLevelType w:val="hybridMultilevel"/>
    <w:tmpl w:val="C658C64C"/>
    <w:lvl w:ilvl="0" w:tplc="B7782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B3B53B8"/>
    <w:multiLevelType w:val="multilevel"/>
    <w:tmpl w:val="11CAC732"/>
    <w:lvl w:ilvl="0">
      <w:start w:val="1"/>
      <w:numFmt w:val="decimal"/>
      <w:lvlText w:val="%1"/>
      <w:lvlJc w:val="left"/>
      <w:pPr>
        <w:ind w:left="435" w:hanging="435"/>
      </w:pPr>
      <w:rPr>
        <w:rFonts w:ascii="Times New Roman" w:hAnsi="Times New Roman" w:hint="default"/>
        <w:b/>
      </w:rPr>
    </w:lvl>
    <w:lvl w:ilvl="1">
      <w:start w:val="1"/>
      <w:numFmt w:val="decimal"/>
      <w:lvlText w:val="%1.%2"/>
      <w:lvlJc w:val="left"/>
      <w:pPr>
        <w:ind w:left="720" w:hanging="720"/>
      </w:pPr>
      <w:rPr>
        <w:rFonts w:ascii="Times New Roman" w:hAnsi="Times New Roman" w:hint="default"/>
        <w:b/>
      </w:rPr>
    </w:lvl>
    <w:lvl w:ilvl="2">
      <w:start w:val="1"/>
      <w:numFmt w:val="decimal"/>
      <w:lvlText w:val="%1.%2.%3"/>
      <w:lvlJc w:val="left"/>
      <w:pPr>
        <w:ind w:left="1080" w:hanging="1080"/>
      </w:pPr>
      <w:rPr>
        <w:rFonts w:ascii="Times New Roman" w:hAnsi="Times New Roman" w:hint="default"/>
        <w:b/>
      </w:rPr>
    </w:lvl>
    <w:lvl w:ilvl="3">
      <w:start w:val="1"/>
      <w:numFmt w:val="decimal"/>
      <w:lvlText w:val="%1.%2.%3.%4"/>
      <w:lvlJc w:val="left"/>
      <w:pPr>
        <w:ind w:left="1080" w:hanging="1080"/>
      </w:pPr>
      <w:rPr>
        <w:rFonts w:ascii="Times New Roman" w:hAnsi="Times New Roman" w:hint="default"/>
        <w:b/>
      </w:rPr>
    </w:lvl>
    <w:lvl w:ilvl="4">
      <w:start w:val="1"/>
      <w:numFmt w:val="decimal"/>
      <w:lvlText w:val="%1.%2.%3.%4.%5"/>
      <w:lvlJc w:val="left"/>
      <w:pPr>
        <w:ind w:left="1440" w:hanging="1440"/>
      </w:pPr>
      <w:rPr>
        <w:rFonts w:ascii="Times New Roman" w:hAnsi="Times New Roman" w:hint="default"/>
        <w:b/>
      </w:rPr>
    </w:lvl>
    <w:lvl w:ilvl="5">
      <w:start w:val="1"/>
      <w:numFmt w:val="decimal"/>
      <w:lvlText w:val="%1.%2.%3.%4.%5.%6"/>
      <w:lvlJc w:val="left"/>
      <w:pPr>
        <w:ind w:left="1800" w:hanging="1800"/>
      </w:pPr>
      <w:rPr>
        <w:rFonts w:ascii="Times New Roman" w:hAnsi="Times New Roman" w:hint="default"/>
        <w:b/>
      </w:rPr>
    </w:lvl>
    <w:lvl w:ilvl="6">
      <w:start w:val="1"/>
      <w:numFmt w:val="decimal"/>
      <w:lvlText w:val="%1.%2.%3.%4.%5.%6.%7"/>
      <w:lvlJc w:val="left"/>
      <w:pPr>
        <w:ind w:left="2160" w:hanging="2160"/>
      </w:pPr>
      <w:rPr>
        <w:rFonts w:ascii="Times New Roman" w:hAnsi="Times New Roman" w:hint="default"/>
        <w:b/>
      </w:rPr>
    </w:lvl>
    <w:lvl w:ilvl="7">
      <w:start w:val="1"/>
      <w:numFmt w:val="decimal"/>
      <w:lvlText w:val="%1.%2.%3.%4.%5.%6.%7.%8"/>
      <w:lvlJc w:val="left"/>
      <w:pPr>
        <w:ind w:left="2520" w:hanging="2520"/>
      </w:pPr>
      <w:rPr>
        <w:rFonts w:ascii="Times New Roman" w:hAnsi="Times New Roman" w:hint="default"/>
        <w:b/>
      </w:rPr>
    </w:lvl>
    <w:lvl w:ilvl="8">
      <w:start w:val="1"/>
      <w:numFmt w:val="decimal"/>
      <w:lvlText w:val="%1.%2.%3.%4.%5.%6.%7.%8.%9"/>
      <w:lvlJc w:val="left"/>
      <w:pPr>
        <w:ind w:left="2520" w:hanging="2520"/>
      </w:pPr>
      <w:rPr>
        <w:rFonts w:ascii="Times New Roman" w:hAnsi="Times New Roman" w:hint="default"/>
        <w:b/>
      </w:rPr>
    </w:lvl>
  </w:abstractNum>
  <w:abstractNum w:abstractNumId="7">
    <w:nsid w:val="51D527EA"/>
    <w:multiLevelType w:val="multilevel"/>
    <w:tmpl w:val="EBBAD62A"/>
    <w:lvl w:ilvl="0">
      <w:start w:val="1"/>
      <w:numFmt w:val="decimal"/>
      <w:lvlText w:val="%1."/>
      <w:lvlJc w:val="left"/>
      <w:pPr>
        <w:ind w:left="360" w:hanging="360"/>
      </w:pPr>
      <w:rPr>
        <w:rFonts w:ascii="Times New Roman" w:hAnsi="Times New Roman" w:cs="Times New Roman" w:hint="default"/>
        <w:b/>
        <w:sz w:val="28"/>
        <w:szCs w:val="28"/>
      </w:rPr>
    </w:lvl>
    <w:lvl w:ilvl="1">
      <w:start w:val="2"/>
      <w:numFmt w:val="decimal"/>
      <w:isLgl/>
      <w:lvlText w:val="%1.%2"/>
      <w:lvlJc w:val="left"/>
      <w:pPr>
        <w:ind w:left="743" w:hanging="720"/>
      </w:pPr>
      <w:rPr>
        <w:rFonts w:hint="default"/>
      </w:rPr>
    </w:lvl>
    <w:lvl w:ilvl="2">
      <w:start w:val="1"/>
      <w:numFmt w:val="decimal"/>
      <w:isLgl/>
      <w:lvlText w:val="%1.%2.%3"/>
      <w:lvlJc w:val="left"/>
      <w:pPr>
        <w:ind w:left="1126" w:hanging="1080"/>
      </w:pPr>
      <w:rPr>
        <w:rFonts w:hint="default"/>
      </w:rPr>
    </w:lvl>
    <w:lvl w:ilvl="3">
      <w:start w:val="1"/>
      <w:numFmt w:val="decimal"/>
      <w:isLgl/>
      <w:lvlText w:val="%1.%2.%3.%4"/>
      <w:lvlJc w:val="left"/>
      <w:pPr>
        <w:ind w:left="1149" w:hanging="1080"/>
      </w:pPr>
      <w:rPr>
        <w:rFonts w:hint="default"/>
      </w:rPr>
    </w:lvl>
    <w:lvl w:ilvl="4">
      <w:start w:val="1"/>
      <w:numFmt w:val="decimal"/>
      <w:isLgl/>
      <w:lvlText w:val="%1.%2.%3.%4.%5"/>
      <w:lvlJc w:val="left"/>
      <w:pPr>
        <w:ind w:left="1532" w:hanging="1440"/>
      </w:pPr>
      <w:rPr>
        <w:rFonts w:hint="default"/>
      </w:rPr>
    </w:lvl>
    <w:lvl w:ilvl="5">
      <w:start w:val="1"/>
      <w:numFmt w:val="decimal"/>
      <w:isLgl/>
      <w:lvlText w:val="%1.%2.%3.%4.%5.%6"/>
      <w:lvlJc w:val="left"/>
      <w:pPr>
        <w:ind w:left="1915" w:hanging="1800"/>
      </w:pPr>
      <w:rPr>
        <w:rFonts w:hint="default"/>
      </w:rPr>
    </w:lvl>
    <w:lvl w:ilvl="6">
      <w:start w:val="1"/>
      <w:numFmt w:val="decimal"/>
      <w:isLgl/>
      <w:lvlText w:val="%1.%2.%3.%4.%5.%6.%7"/>
      <w:lvlJc w:val="left"/>
      <w:pPr>
        <w:ind w:left="2298" w:hanging="2160"/>
      </w:pPr>
      <w:rPr>
        <w:rFonts w:hint="default"/>
      </w:rPr>
    </w:lvl>
    <w:lvl w:ilvl="7">
      <w:start w:val="1"/>
      <w:numFmt w:val="decimal"/>
      <w:isLgl/>
      <w:lvlText w:val="%1.%2.%3.%4.%5.%6.%7.%8"/>
      <w:lvlJc w:val="left"/>
      <w:pPr>
        <w:ind w:left="2681" w:hanging="2520"/>
      </w:pPr>
      <w:rPr>
        <w:rFonts w:hint="default"/>
      </w:rPr>
    </w:lvl>
    <w:lvl w:ilvl="8">
      <w:start w:val="1"/>
      <w:numFmt w:val="decimal"/>
      <w:isLgl/>
      <w:lvlText w:val="%1.%2.%3.%4.%5.%6.%7.%8.%9"/>
      <w:lvlJc w:val="left"/>
      <w:pPr>
        <w:ind w:left="2704" w:hanging="2520"/>
      </w:pPr>
      <w:rPr>
        <w:rFonts w:hint="default"/>
      </w:rPr>
    </w:lvl>
  </w:abstractNum>
  <w:abstractNum w:abstractNumId="8">
    <w:nsid w:val="602B2CD0"/>
    <w:multiLevelType w:val="hybridMultilevel"/>
    <w:tmpl w:val="6162564A"/>
    <w:lvl w:ilvl="0" w:tplc="7B700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13F70F0"/>
    <w:multiLevelType w:val="hybridMultilevel"/>
    <w:tmpl w:val="8C6212D6"/>
    <w:lvl w:ilvl="0" w:tplc="7D4AEC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6A33E9C"/>
    <w:multiLevelType w:val="hybridMultilevel"/>
    <w:tmpl w:val="BCA6C626"/>
    <w:lvl w:ilvl="0" w:tplc="1BE2F08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4"/>
  </w:num>
  <w:num w:numId="4">
    <w:abstractNumId w:val="10"/>
  </w:num>
  <w:num w:numId="5">
    <w:abstractNumId w:val="2"/>
  </w:num>
  <w:num w:numId="6">
    <w:abstractNumId w:val="3"/>
  </w:num>
  <w:num w:numId="7">
    <w:abstractNumId w:val="7"/>
  </w:num>
  <w:num w:numId="8">
    <w:abstractNumId w:val="1"/>
  </w:num>
  <w:num w:numId="9">
    <w:abstractNumId w:val="0"/>
  </w:num>
  <w:num w:numId="10">
    <w:abstractNumId w:val="9"/>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90111"/>
    <w:rsid w:val="00047A8D"/>
    <w:rsid w:val="00072462"/>
    <w:rsid w:val="0007671D"/>
    <w:rsid w:val="000923AD"/>
    <w:rsid w:val="000A54F3"/>
    <w:rsid w:val="00101A6A"/>
    <w:rsid w:val="001E7F2C"/>
    <w:rsid w:val="001F7349"/>
    <w:rsid w:val="00211D05"/>
    <w:rsid w:val="00244F47"/>
    <w:rsid w:val="002565A9"/>
    <w:rsid w:val="002A7B51"/>
    <w:rsid w:val="0033339E"/>
    <w:rsid w:val="00383E30"/>
    <w:rsid w:val="003A07CF"/>
    <w:rsid w:val="003B65FB"/>
    <w:rsid w:val="00425635"/>
    <w:rsid w:val="00441C6A"/>
    <w:rsid w:val="0068735F"/>
    <w:rsid w:val="00842AB5"/>
    <w:rsid w:val="0093720A"/>
    <w:rsid w:val="009D3F45"/>
    <w:rsid w:val="00A21A5C"/>
    <w:rsid w:val="00A63E29"/>
    <w:rsid w:val="00AF5C99"/>
    <w:rsid w:val="00B3052D"/>
    <w:rsid w:val="00B5520B"/>
    <w:rsid w:val="00BF02FA"/>
    <w:rsid w:val="00C826FF"/>
    <w:rsid w:val="00C83F03"/>
    <w:rsid w:val="00C86FBD"/>
    <w:rsid w:val="00C90111"/>
    <w:rsid w:val="00CB1318"/>
    <w:rsid w:val="00CD0C6B"/>
    <w:rsid w:val="00D06C39"/>
    <w:rsid w:val="00E156EA"/>
    <w:rsid w:val="00EA1AB9"/>
    <w:rsid w:val="00FC4B7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1A5C"/>
    <w:pPr>
      <w:widowControl w:val="0"/>
      <w:jc w:val="both"/>
    </w:pPr>
  </w:style>
  <w:style w:type="paragraph" w:styleId="1">
    <w:name w:val="heading 1"/>
    <w:basedOn w:val="a"/>
    <w:next w:val="a"/>
    <w:link w:val="1Char"/>
    <w:uiPriority w:val="9"/>
    <w:qFormat/>
    <w:rsid w:val="00383E30"/>
    <w:pPr>
      <w:keepNext/>
      <w:keepLines/>
      <w:widowControl/>
      <w:adjustRightInd w:val="0"/>
      <w:snapToGrid w:val="0"/>
      <w:spacing w:before="340" w:after="330" w:line="578" w:lineRule="auto"/>
      <w:outlineLvl w:val="0"/>
    </w:pPr>
    <w:rPr>
      <w:rFonts w:ascii="Tahoma" w:eastAsia="宋体" w:hAnsi="Tahoma" w:cs="Times New Roman"/>
      <w:b/>
      <w:bCs/>
      <w:kern w:val="44"/>
      <w:sz w:val="44"/>
      <w:szCs w:val="44"/>
    </w:rPr>
  </w:style>
  <w:style w:type="paragraph" w:styleId="2">
    <w:name w:val="heading 2"/>
    <w:basedOn w:val="a"/>
    <w:next w:val="a"/>
    <w:link w:val="2Char"/>
    <w:uiPriority w:val="9"/>
    <w:unhideWhenUsed/>
    <w:qFormat/>
    <w:rsid w:val="00383E30"/>
    <w:pPr>
      <w:keepNext/>
      <w:keepLines/>
      <w:widowControl/>
      <w:adjustRightInd w:val="0"/>
      <w:snapToGrid w:val="0"/>
      <w:spacing w:before="260" w:after="260" w:line="416" w:lineRule="auto"/>
      <w:outlineLvl w:val="1"/>
    </w:pPr>
    <w:rPr>
      <w:rFonts w:ascii="Cambria" w:eastAsia="宋体" w:hAnsi="Cambria" w:cs="Times New Roman"/>
      <w:b/>
      <w:bCs/>
      <w:kern w:val="0"/>
      <w:sz w:val="32"/>
      <w:szCs w:val="32"/>
    </w:rPr>
  </w:style>
  <w:style w:type="paragraph" w:styleId="3">
    <w:name w:val="heading 3"/>
    <w:basedOn w:val="a"/>
    <w:next w:val="a"/>
    <w:link w:val="3Char"/>
    <w:uiPriority w:val="9"/>
    <w:unhideWhenUsed/>
    <w:qFormat/>
    <w:rsid w:val="00383E30"/>
    <w:pPr>
      <w:keepNext/>
      <w:keepLines/>
      <w:widowControl/>
      <w:adjustRightInd w:val="0"/>
      <w:snapToGrid w:val="0"/>
      <w:spacing w:before="260" w:after="260" w:line="416" w:lineRule="auto"/>
      <w:outlineLvl w:val="2"/>
    </w:pPr>
    <w:rPr>
      <w:rFonts w:ascii="Tahoma" w:eastAsia="宋体" w:hAnsi="Tahoma" w:cs="Times New Roman"/>
      <w:b/>
      <w:bCs/>
      <w:kern w:val="0"/>
      <w:sz w:val="30"/>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0111"/>
    <w:pPr>
      <w:ind w:firstLineChars="200" w:firstLine="420"/>
    </w:pPr>
  </w:style>
  <w:style w:type="paragraph" w:styleId="a4">
    <w:name w:val="Balloon Text"/>
    <w:basedOn w:val="a"/>
    <w:link w:val="Char"/>
    <w:uiPriority w:val="99"/>
    <w:semiHidden/>
    <w:unhideWhenUsed/>
    <w:rsid w:val="00244F47"/>
    <w:rPr>
      <w:sz w:val="18"/>
      <w:szCs w:val="18"/>
    </w:rPr>
  </w:style>
  <w:style w:type="character" w:customStyle="1" w:styleId="Char">
    <w:name w:val="批注框文本 Char"/>
    <w:basedOn w:val="a0"/>
    <w:link w:val="a4"/>
    <w:uiPriority w:val="99"/>
    <w:semiHidden/>
    <w:rsid w:val="00244F47"/>
    <w:rPr>
      <w:sz w:val="18"/>
      <w:szCs w:val="18"/>
    </w:rPr>
  </w:style>
  <w:style w:type="paragraph" w:styleId="a5">
    <w:name w:val="caption"/>
    <w:basedOn w:val="a"/>
    <w:next w:val="a"/>
    <w:uiPriority w:val="35"/>
    <w:unhideWhenUsed/>
    <w:qFormat/>
    <w:rsid w:val="00E156EA"/>
    <w:pPr>
      <w:widowControl/>
      <w:adjustRightInd w:val="0"/>
      <w:snapToGrid w:val="0"/>
      <w:spacing w:after="200"/>
    </w:pPr>
    <w:rPr>
      <w:rFonts w:asciiTheme="majorHAnsi" w:eastAsia="黑体" w:hAnsiTheme="majorHAnsi" w:cstheme="majorBidi"/>
      <w:kern w:val="0"/>
      <w:sz w:val="20"/>
      <w:szCs w:val="20"/>
    </w:rPr>
  </w:style>
  <w:style w:type="paragraph" w:styleId="a6">
    <w:name w:val="header"/>
    <w:basedOn w:val="a"/>
    <w:link w:val="Char0"/>
    <w:uiPriority w:val="99"/>
    <w:unhideWhenUsed/>
    <w:rsid w:val="003B65F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B65FB"/>
    <w:rPr>
      <w:sz w:val="18"/>
      <w:szCs w:val="18"/>
    </w:rPr>
  </w:style>
  <w:style w:type="paragraph" w:styleId="a7">
    <w:name w:val="footer"/>
    <w:basedOn w:val="a"/>
    <w:link w:val="Char1"/>
    <w:uiPriority w:val="99"/>
    <w:unhideWhenUsed/>
    <w:rsid w:val="003B65FB"/>
    <w:pPr>
      <w:tabs>
        <w:tab w:val="center" w:pos="4153"/>
        <w:tab w:val="right" w:pos="8306"/>
      </w:tabs>
      <w:snapToGrid w:val="0"/>
      <w:jc w:val="left"/>
    </w:pPr>
    <w:rPr>
      <w:sz w:val="18"/>
      <w:szCs w:val="18"/>
    </w:rPr>
  </w:style>
  <w:style w:type="character" w:customStyle="1" w:styleId="Char1">
    <w:name w:val="页脚 Char"/>
    <w:basedOn w:val="a0"/>
    <w:link w:val="a7"/>
    <w:uiPriority w:val="99"/>
    <w:rsid w:val="003B65FB"/>
    <w:rPr>
      <w:sz w:val="18"/>
      <w:szCs w:val="18"/>
    </w:rPr>
  </w:style>
  <w:style w:type="table" w:styleId="a8">
    <w:name w:val="Table Grid"/>
    <w:basedOn w:val="a1"/>
    <w:uiPriority w:val="59"/>
    <w:rsid w:val="00AF5C99"/>
    <w:rPr>
      <w:rFonts w:ascii="Calibri" w:eastAsia="微软雅黑" w:hAnsi="Calibri" w:cs="Times New Roman"/>
      <w:kern w:val="0"/>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uiPriority w:val="9"/>
    <w:rsid w:val="00383E30"/>
    <w:rPr>
      <w:rFonts w:ascii="Tahoma" w:eastAsia="宋体" w:hAnsi="Tahoma" w:cs="Times New Roman"/>
      <w:b/>
      <w:bCs/>
      <w:kern w:val="44"/>
      <w:sz w:val="44"/>
      <w:szCs w:val="44"/>
    </w:rPr>
  </w:style>
  <w:style w:type="character" w:customStyle="1" w:styleId="2Char">
    <w:name w:val="标题 2 Char"/>
    <w:basedOn w:val="a0"/>
    <w:link w:val="2"/>
    <w:uiPriority w:val="9"/>
    <w:rsid w:val="00383E30"/>
    <w:rPr>
      <w:rFonts w:ascii="Cambria" w:eastAsia="宋体" w:hAnsi="Cambria" w:cs="Times New Roman"/>
      <w:b/>
      <w:bCs/>
      <w:kern w:val="0"/>
      <w:sz w:val="32"/>
      <w:szCs w:val="32"/>
    </w:rPr>
  </w:style>
  <w:style w:type="character" w:customStyle="1" w:styleId="3Char">
    <w:name w:val="标题 3 Char"/>
    <w:basedOn w:val="a0"/>
    <w:link w:val="3"/>
    <w:uiPriority w:val="9"/>
    <w:rsid w:val="00383E30"/>
    <w:rPr>
      <w:rFonts w:ascii="Tahoma" w:eastAsia="宋体" w:hAnsi="Tahoma" w:cs="Times New Roman"/>
      <w:b/>
      <w:bCs/>
      <w:kern w:val="0"/>
      <w:sz w:val="30"/>
      <w:szCs w:val="32"/>
    </w:rPr>
  </w:style>
  <w:style w:type="paragraph" w:customStyle="1" w:styleId="a9">
    <w:name w:val="标准"/>
    <w:basedOn w:val="a"/>
    <w:rsid w:val="00383E30"/>
    <w:pPr>
      <w:pBdr>
        <w:bottom w:val="single" w:sz="6" w:space="1" w:color="auto"/>
      </w:pBdr>
      <w:adjustRightInd w:val="0"/>
      <w:spacing w:before="60" w:after="60" w:line="300" w:lineRule="auto"/>
    </w:pPr>
    <w:rPr>
      <w:rFonts w:ascii="Arial" w:eastAsia="宋体" w:hAnsi="Arial" w:cs="Times New Roman"/>
      <w:kern w:val="0"/>
      <w:szCs w:val="20"/>
    </w:rPr>
  </w:style>
  <w:style w:type="paragraph" w:customStyle="1" w:styleId="aa">
    <w:name w:val="文档编号"/>
    <w:basedOn w:val="a"/>
    <w:rsid w:val="00383E30"/>
    <w:pPr>
      <w:widowControl/>
      <w:jc w:val="center"/>
    </w:pPr>
    <w:rPr>
      <w:rFonts w:ascii="Times New Roman" w:eastAsia="宋体" w:hAnsi="Times New Roman" w:cs="Times New Roman"/>
      <w:bCs/>
      <w:kern w:val="0"/>
      <w:szCs w:val="24"/>
      <w:lang w:bidi="he-IL"/>
    </w:rPr>
  </w:style>
  <w:style w:type="paragraph" w:styleId="ab">
    <w:name w:val="Body Text"/>
    <w:basedOn w:val="a"/>
    <w:link w:val="Char2"/>
    <w:rsid w:val="00383E30"/>
    <w:pPr>
      <w:widowControl/>
      <w:spacing w:beforeLines="30" w:after="60"/>
    </w:pPr>
    <w:rPr>
      <w:rFonts w:ascii="Times New Roman" w:eastAsia="宋体" w:hAnsi="Times New Roman" w:cs="Times New Roman"/>
      <w:bCs/>
      <w:kern w:val="0"/>
      <w:szCs w:val="24"/>
      <w:lang w:eastAsia="en-US" w:bidi="he-IL"/>
    </w:rPr>
  </w:style>
  <w:style w:type="character" w:customStyle="1" w:styleId="Char2">
    <w:name w:val="正文文本 Char"/>
    <w:basedOn w:val="a0"/>
    <w:link w:val="ab"/>
    <w:rsid w:val="00383E30"/>
    <w:rPr>
      <w:rFonts w:ascii="Times New Roman" w:eastAsia="宋体" w:hAnsi="Times New Roman" w:cs="Times New Roman"/>
      <w:bCs/>
      <w:kern w:val="0"/>
      <w:szCs w:val="24"/>
      <w:lang w:eastAsia="en-US" w:bidi="he-IL"/>
    </w:rPr>
  </w:style>
  <w:style w:type="paragraph" w:styleId="20">
    <w:name w:val="toc 2"/>
    <w:basedOn w:val="a"/>
    <w:next w:val="a"/>
    <w:autoRedefine/>
    <w:uiPriority w:val="39"/>
    <w:unhideWhenUsed/>
    <w:qFormat/>
    <w:rsid w:val="00383E30"/>
    <w:pPr>
      <w:widowControl/>
      <w:adjustRightInd w:val="0"/>
      <w:snapToGrid w:val="0"/>
      <w:spacing w:after="100" w:line="276" w:lineRule="auto"/>
      <w:jc w:val="left"/>
    </w:pPr>
    <w:rPr>
      <w:rFonts w:ascii="Times New Roman" w:eastAsia="宋体" w:hAnsi="Times New Roman" w:cs="Calibri"/>
      <w:b/>
      <w:bCs/>
      <w:kern w:val="0"/>
      <w:sz w:val="24"/>
      <w:szCs w:val="20"/>
    </w:rPr>
  </w:style>
  <w:style w:type="paragraph" w:styleId="10">
    <w:name w:val="toc 1"/>
    <w:basedOn w:val="a"/>
    <w:next w:val="a"/>
    <w:autoRedefine/>
    <w:uiPriority w:val="39"/>
    <w:unhideWhenUsed/>
    <w:qFormat/>
    <w:rsid w:val="00383E30"/>
    <w:pPr>
      <w:widowControl/>
      <w:adjustRightInd w:val="0"/>
      <w:snapToGrid w:val="0"/>
      <w:spacing w:after="100" w:line="276" w:lineRule="auto"/>
      <w:jc w:val="left"/>
    </w:pPr>
    <w:rPr>
      <w:rFonts w:ascii="Times New Roman" w:eastAsia="宋体" w:hAnsi="Times New Roman" w:cs="Times New Roman"/>
      <w:b/>
      <w:bCs/>
      <w:caps/>
      <w:kern w:val="0"/>
      <w:sz w:val="24"/>
      <w:szCs w:val="24"/>
    </w:rPr>
  </w:style>
  <w:style w:type="paragraph" w:styleId="30">
    <w:name w:val="toc 3"/>
    <w:next w:val="a"/>
    <w:autoRedefine/>
    <w:uiPriority w:val="39"/>
    <w:unhideWhenUsed/>
    <w:qFormat/>
    <w:rsid w:val="00383E30"/>
    <w:pPr>
      <w:spacing w:after="100" w:line="276" w:lineRule="auto"/>
      <w:ind w:left="278"/>
    </w:pPr>
    <w:rPr>
      <w:rFonts w:ascii="Times New Roman" w:eastAsia="宋体" w:hAnsi="Times New Roman" w:cs="Calibri"/>
      <w:kern w:val="0"/>
      <w:sz w:val="24"/>
      <w:szCs w:val="20"/>
    </w:rPr>
  </w:style>
  <w:style w:type="character" w:styleId="ac">
    <w:name w:val="Hyperlink"/>
    <w:basedOn w:val="a0"/>
    <w:uiPriority w:val="99"/>
    <w:unhideWhenUsed/>
    <w:rsid w:val="00383E30"/>
    <w:rPr>
      <w:color w:val="0000FF"/>
      <w:u w:val="single"/>
    </w:rPr>
  </w:style>
  <w:style w:type="character" w:styleId="ad">
    <w:name w:val="annotation reference"/>
    <w:basedOn w:val="a0"/>
    <w:uiPriority w:val="99"/>
    <w:semiHidden/>
    <w:unhideWhenUsed/>
    <w:rsid w:val="00383E30"/>
    <w:rPr>
      <w:sz w:val="21"/>
      <w:szCs w:val="21"/>
    </w:rPr>
  </w:style>
  <w:style w:type="paragraph" w:styleId="ae">
    <w:name w:val="annotation text"/>
    <w:basedOn w:val="a"/>
    <w:link w:val="Char3"/>
    <w:uiPriority w:val="99"/>
    <w:semiHidden/>
    <w:unhideWhenUsed/>
    <w:rsid w:val="00383E30"/>
    <w:pPr>
      <w:widowControl/>
      <w:adjustRightInd w:val="0"/>
      <w:snapToGrid w:val="0"/>
      <w:spacing w:after="200"/>
      <w:jc w:val="left"/>
    </w:pPr>
    <w:rPr>
      <w:rFonts w:ascii="Tahoma" w:eastAsia="宋体" w:hAnsi="Tahoma" w:cs="Times New Roman"/>
      <w:kern w:val="0"/>
      <w:sz w:val="28"/>
    </w:rPr>
  </w:style>
  <w:style w:type="character" w:customStyle="1" w:styleId="Char3">
    <w:name w:val="批注文字 Char"/>
    <w:basedOn w:val="a0"/>
    <w:link w:val="ae"/>
    <w:uiPriority w:val="99"/>
    <w:semiHidden/>
    <w:rsid w:val="00383E30"/>
    <w:rPr>
      <w:rFonts w:ascii="Tahoma" w:eastAsia="宋体" w:hAnsi="Tahoma" w:cs="Times New Roman"/>
      <w:kern w:val="0"/>
      <w:sz w:val="28"/>
    </w:rPr>
  </w:style>
  <w:style w:type="paragraph" w:styleId="af">
    <w:name w:val="annotation subject"/>
    <w:basedOn w:val="ae"/>
    <w:next w:val="ae"/>
    <w:link w:val="Char4"/>
    <w:uiPriority w:val="99"/>
    <w:semiHidden/>
    <w:unhideWhenUsed/>
    <w:rsid w:val="00383E30"/>
    <w:rPr>
      <w:b/>
      <w:bCs/>
    </w:rPr>
  </w:style>
  <w:style w:type="character" w:customStyle="1" w:styleId="Char4">
    <w:name w:val="批注主题 Char"/>
    <w:basedOn w:val="Char3"/>
    <w:link w:val="af"/>
    <w:uiPriority w:val="99"/>
    <w:semiHidden/>
    <w:rsid w:val="00383E30"/>
    <w:rPr>
      <w:b/>
      <w:bCs/>
    </w:rPr>
  </w:style>
  <w:style w:type="paragraph" w:styleId="4">
    <w:name w:val="toc 4"/>
    <w:basedOn w:val="a"/>
    <w:next w:val="a"/>
    <w:autoRedefine/>
    <w:uiPriority w:val="39"/>
    <w:unhideWhenUsed/>
    <w:rsid w:val="00383E30"/>
    <w:pPr>
      <w:widowControl/>
      <w:adjustRightInd w:val="0"/>
      <w:snapToGrid w:val="0"/>
      <w:ind w:left="560"/>
      <w:jc w:val="left"/>
    </w:pPr>
    <w:rPr>
      <w:rFonts w:ascii="Calibri" w:eastAsia="宋体" w:hAnsi="Calibri" w:cs="Calibri"/>
      <w:kern w:val="0"/>
      <w:sz w:val="20"/>
      <w:szCs w:val="20"/>
    </w:rPr>
  </w:style>
  <w:style w:type="paragraph" w:styleId="5">
    <w:name w:val="toc 5"/>
    <w:basedOn w:val="a"/>
    <w:next w:val="a"/>
    <w:autoRedefine/>
    <w:uiPriority w:val="39"/>
    <w:unhideWhenUsed/>
    <w:rsid w:val="00383E30"/>
    <w:pPr>
      <w:widowControl/>
      <w:adjustRightInd w:val="0"/>
      <w:snapToGrid w:val="0"/>
      <w:ind w:left="840"/>
      <w:jc w:val="left"/>
    </w:pPr>
    <w:rPr>
      <w:rFonts w:ascii="Calibri" w:eastAsia="宋体" w:hAnsi="Calibri" w:cs="Calibri"/>
      <w:kern w:val="0"/>
      <w:sz w:val="20"/>
      <w:szCs w:val="20"/>
    </w:rPr>
  </w:style>
  <w:style w:type="paragraph" w:styleId="6">
    <w:name w:val="toc 6"/>
    <w:basedOn w:val="a"/>
    <w:next w:val="a"/>
    <w:autoRedefine/>
    <w:uiPriority w:val="39"/>
    <w:unhideWhenUsed/>
    <w:rsid w:val="00383E30"/>
    <w:pPr>
      <w:widowControl/>
      <w:adjustRightInd w:val="0"/>
      <w:snapToGrid w:val="0"/>
      <w:ind w:left="1120"/>
      <w:jc w:val="left"/>
    </w:pPr>
    <w:rPr>
      <w:rFonts w:ascii="Calibri" w:eastAsia="宋体" w:hAnsi="Calibri" w:cs="Calibri"/>
      <w:kern w:val="0"/>
      <w:sz w:val="20"/>
      <w:szCs w:val="20"/>
    </w:rPr>
  </w:style>
  <w:style w:type="paragraph" w:styleId="7">
    <w:name w:val="toc 7"/>
    <w:basedOn w:val="a"/>
    <w:next w:val="a"/>
    <w:autoRedefine/>
    <w:uiPriority w:val="39"/>
    <w:unhideWhenUsed/>
    <w:rsid w:val="00383E30"/>
    <w:pPr>
      <w:widowControl/>
      <w:adjustRightInd w:val="0"/>
      <w:snapToGrid w:val="0"/>
      <w:ind w:left="1400"/>
      <w:jc w:val="left"/>
    </w:pPr>
    <w:rPr>
      <w:rFonts w:ascii="Calibri" w:eastAsia="宋体" w:hAnsi="Calibri" w:cs="Calibri"/>
      <w:kern w:val="0"/>
      <w:sz w:val="20"/>
      <w:szCs w:val="20"/>
    </w:rPr>
  </w:style>
  <w:style w:type="paragraph" w:styleId="8">
    <w:name w:val="toc 8"/>
    <w:basedOn w:val="a"/>
    <w:next w:val="a"/>
    <w:autoRedefine/>
    <w:uiPriority w:val="39"/>
    <w:unhideWhenUsed/>
    <w:rsid w:val="00383E30"/>
    <w:pPr>
      <w:widowControl/>
      <w:adjustRightInd w:val="0"/>
      <w:snapToGrid w:val="0"/>
      <w:ind w:left="1680"/>
      <w:jc w:val="left"/>
    </w:pPr>
    <w:rPr>
      <w:rFonts w:ascii="Calibri" w:eastAsia="宋体" w:hAnsi="Calibri" w:cs="Calibri"/>
      <w:kern w:val="0"/>
      <w:sz w:val="20"/>
      <w:szCs w:val="20"/>
    </w:rPr>
  </w:style>
  <w:style w:type="paragraph" w:styleId="9">
    <w:name w:val="toc 9"/>
    <w:basedOn w:val="a"/>
    <w:next w:val="a"/>
    <w:autoRedefine/>
    <w:uiPriority w:val="39"/>
    <w:unhideWhenUsed/>
    <w:rsid w:val="00383E30"/>
    <w:pPr>
      <w:widowControl/>
      <w:adjustRightInd w:val="0"/>
      <w:snapToGrid w:val="0"/>
      <w:ind w:left="1960"/>
      <w:jc w:val="left"/>
    </w:pPr>
    <w:rPr>
      <w:rFonts w:ascii="Calibri" w:eastAsia="宋体" w:hAnsi="Calibri" w:cs="Calibri"/>
      <w:kern w:val="0"/>
      <w:sz w:val="20"/>
      <w:szCs w:val="20"/>
    </w:rPr>
  </w:style>
  <w:style w:type="character" w:styleId="af0">
    <w:name w:val="Strong"/>
    <w:qFormat/>
    <w:rsid w:val="00383E30"/>
    <w:rPr>
      <w:b/>
    </w:rPr>
  </w:style>
  <w:style w:type="paragraph" w:styleId="TOC">
    <w:name w:val="TOC Heading"/>
    <w:basedOn w:val="1"/>
    <w:next w:val="a"/>
    <w:uiPriority w:val="39"/>
    <w:unhideWhenUsed/>
    <w:qFormat/>
    <w:rsid w:val="00383E30"/>
    <w:pPr>
      <w:adjustRightInd/>
      <w:snapToGrid/>
      <w:spacing w:before="480" w:after="0" w:line="276" w:lineRule="auto"/>
      <w:jc w:val="left"/>
      <w:outlineLvl w:val="9"/>
    </w:pPr>
    <w:rPr>
      <w:rFonts w:ascii="Cambria" w:hAnsi="Cambria"/>
      <w:color w:val="365F91"/>
      <w:kern w:val="0"/>
      <w:sz w:val="28"/>
      <w:szCs w:val="28"/>
    </w:rPr>
  </w:style>
  <w:style w:type="paragraph" w:styleId="af1">
    <w:name w:val="Date"/>
    <w:basedOn w:val="a"/>
    <w:next w:val="a"/>
    <w:link w:val="Char5"/>
    <w:uiPriority w:val="99"/>
    <w:semiHidden/>
    <w:unhideWhenUsed/>
    <w:rsid w:val="00383E30"/>
    <w:pPr>
      <w:widowControl/>
      <w:adjustRightInd w:val="0"/>
      <w:snapToGrid w:val="0"/>
      <w:spacing w:after="200"/>
      <w:ind w:leftChars="2500" w:left="100"/>
    </w:pPr>
    <w:rPr>
      <w:rFonts w:ascii="Tahoma" w:eastAsia="宋体" w:hAnsi="Tahoma" w:cs="Times New Roman"/>
      <w:kern w:val="0"/>
      <w:sz w:val="28"/>
    </w:rPr>
  </w:style>
  <w:style w:type="character" w:customStyle="1" w:styleId="Char5">
    <w:name w:val="日期 Char"/>
    <w:basedOn w:val="a0"/>
    <w:link w:val="af1"/>
    <w:uiPriority w:val="99"/>
    <w:semiHidden/>
    <w:rsid w:val="00383E30"/>
    <w:rPr>
      <w:rFonts w:ascii="Tahoma" w:eastAsia="宋体" w:hAnsi="Tahoma" w:cs="Times New Roman"/>
      <w:kern w:val="0"/>
      <w:sz w:val="28"/>
    </w:rPr>
  </w:style>
  <w:style w:type="table" w:customStyle="1" w:styleId="11">
    <w:name w:val="浅色底纹1"/>
    <w:basedOn w:val="a1"/>
    <w:uiPriority w:val="60"/>
    <w:rsid w:val="00383E30"/>
    <w:rPr>
      <w:rFonts w:ascii="Calibri" w:eastAsia="微软雅黑" w:hAnsi="Calibri" w:cs="Times New Roman"/>
      <w:color w:val="000000" w:themeColor="text1" w:themeShade="BF"/>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42665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file:///D:\&#27605;&#19994;&#35774;&#35745;\pm-&#39640;&#2423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Sheet1!$B$1</c:f>
              <c:strCache>
                <c:ptCount val="1"/>
                <c:pt idx="0">
                  <c:v>实验组1（玉泉12.10）</c:v>
                </c:pt>
              </c:strCache>
            </c:strRef>
          </c:tx>
          <c:cat>
            <c:strRef>
              <c:f>Sheet1!$A$2:$A$7</c:f>
              <c:strCache>
                <c:ptCount val="5"/>
                <c:pt idx="0">
                  <c:v>6（2层）</c:v>
                </c:pt>
                <c:pt idx="1">
                  <c:v>12（4层）</c:v>
                </c:pt>
                <c:pt idx="2">
                  <c:v>18（6层）</c:v>
                </c:pt>
                <c:pt idx="3">
                  <c:v>24（8层）</c:v>
                </c:pt>
                <c:pt idx="4">
                  <c:v>30（12层）</c:v>
                </c:pt>
              </c:strCache>
            </c:strRef>
          </c:cat>
          <c:val>
            <c:numRef>
              <c:f>Sheet1!$B$2:$B$7</c:f>
              <c:numCache>
                <c:formatCode>General</c:formatCode>
                <c:ptCount val="6"/>
                <c:pt idx="0">
                  <c:v>194</c:v>
                </c:pt>
                <c:pt idx="1">
                  <c:v>194</c:v>
                </c:pt>
                <c:pt idx="2">
                  <c:v>206</c:v>
                </c:pt>
                <c:pt idx="3">
                  <c:v>206</c:v>
                </c:pt>
                <c:pt idx="4">
                  <c:v>206</c:v>
                </c:pt>
              </c:numCache>
            </c:numRef>
          </c:val>
        </c:ser>
        <c:ser>
          <c:idx val="1"/>
          <c:order val="1"/>
          <c:tx>
            <c:strRef>
              <c:f>Sheet1!$C$1</c:f>
              <c:strCache>
                <c:ptCount val="1"/>
                <c:pt idx="0">
                  <c:v>实验组2（玉泉12.12）</c:v>
                </c:pt>
              </c:strCache>
            </c:strRef>
          </c:tx>
          <c:cat>
            <c:strRef>
              <c:f>Sheet1!$A$2:$A$7</c:f>
              <c:strCache>
                <c:ptCount val="5"/>
                <c:pt idx="0">
                  <c:v>6（2层）</c:v>
                </c:pt>
                <c:pt idx="1">
                  <c:v>12（4层）</c:v>
                </c:pt>
                <c:pt idx="2">
                  <c:v>18（6层）</c:v>
                </c:pt>
                <c:pt idx="3">
                  <c:v>24（8层）</c:v>
                </c:pt>
                <c:pt idx="4">
                  <c:v>30（12层）</c:v>
                </c:pt>
              </c:strCache>
            </c:strRef>
          </c:cat>
          <c:val>
            <c:numRef>
              <c:f>Sheet1!$C$2:$C$7</c:f>
              <c:numCache>
                <c:formatCode>General</c:formatCode>
                <c:ptCount val="6"/>
                <c:pt idx="0">
                  <c:v>127</c:v>
                </c:pt>
                <c:pt idx="1">
                  <c:v>133</c:v>
                </c:pt>
                <c:pt idx="2">
                  <c:v>133</c:v>
                </c:pt>
                <c:pt idx="3">
                  <c:v>133</c:v>
                </c:pt>
                <c:pt idx="4">
                  <c:v>139</c:v>
                </c:pt>
              </c:numCache>
            </c:numRef>
          </c:val>
        </c:ser>
        <c:marker val="1"/>
        <c:axId val="130416640"/>
        <c:axId val="130418176"/>
      </c:lineChart>
      <c:catAx>
        <c:axId val="130416640"/>
        <c:scaling>
          <c:orientation val="minMax"/>
        </c:scaling>
        <c:axPos val="b"/>
        <c:tickLblPos val="nextTo"/>
        <c:crossAx val="130418176"/>
        <c:crosses val="autoZero"/>
        <c:auto val="1"/>
        <c:lblAlgn val="ctr"/>
        <c:lblOffset val="100"/>
      </c:catAx>
      <c:valAx>
        <c:axId val="130418176"/>
        <c:scaling>
          <c:orientation val="minMax"/>
          <c:max val="220"/>
          <c:min val="120"/>
        </c:scaling>
        <c:axPos val="l"/>
        <c:majorGridlines/>
        <c:numFmt formatCode="General" sourceLinked="1"/>
        <c:tickLblPos val="nextTo"/>
        <c:crossAx val="13041664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2D86F4-140F-476D-8D4F-58CA60FC2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22</Pages>
  <Words>1946</Words>
  <Characters>11097</Characters>
  <Application>Microsoft Office Word</Application>
  <DocSecurity>0</DocSecurity>
  <Lines>92</Lines>
  <Paragraphs>26</Paragraphs>
  <ScaleCrop>false</ScaleCrop>
  <Company>18</Company>
  <LinksUpToDate>false</LinksUpToDate>
  <CharactersWithSpaces>13017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lenovo</cp:lastModifiedBy>
  <cp:revision>20</cp:revision>
  <dcterms:created xsi:type="dcterms:W3CDTF">2016-06-03T01:15:00Z</dcterms:created>
  <dcterms:modified xsi:type="dcterms:W3CDTF">2016-06-05T15:14:00Z</dcterms:modified>
</cp:coreProperties>
</file>