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296DC305" w14:textId="7614E6D0" w:rsid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escenarios de ensayo para verificar los resultados obtenidos.</w:t>
            </w:r>
          </w:p>
          <w:p w14:paraId="1AE7C23C" w14:textId="77777777" w:rsidR="00EB1D10" w:rsidRPr="00EB1D10" w:rsidRDefault="00EB1D10" w:rsidP="00EB1D10">
            <w:pPr>
              <w:pStyle w:val="Prrafodelista"/>
              <w:ind w:left="720"/>
              <w:rPr>
                <w:rFonts w:asciiTheme="minorHAnsi" w:hAnsiTheme="minorHAnsi" w:cstheme="minorHAnsi"/>
                <w:sz w:val="20"/>
                <w:szCs w:val="18"/>
              </w:rPr>
            </w:pP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4274DF7" w14:textId="77777777" w:rsidR="005E7CE7" w:rsidRDefault="00223559" w:rsidP="00536AFE">
            <w:pPr>
              <w:shd w:val="clear" w:color="auto" w:fill="FFFFFF"/>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sidR="008A10C4">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w:t>
            </w:r>
            <w:r w:rsidR="00BD1C45">
              <w:rPr>
                <w:rFonts w:asciiTheme="minorHAnsi" w:hAnsiTheme="minorHAnsi" w:cstheme="minorHAnsi"/>
                <w:sz w:val="20"/>
              </w:rPr>
              <w:t>ellos</w:t>
            </w:r>
            <w:r w:rsidR="008A10C4">
              <w:rPr>
                <w:rFonts w:asciiTheme="minorHAnsi" w:hAnsiTheme="minorHAnsi" w:cstheme="minorHAnsi"/>
                <w:sz w:val="20"/>
              </w:rPr>
              <w:t xml:space="preserve">, ya identificado esto, se implementa un algoritmo que almacena </w:t>
            </w:r>
            <w:r w:rsidR="001A3D49">
              <w:rPr>
                <w:rFonts w:asciiTheme="minorHAnsi" w:hAnsiTheme="minorHAnsi" w:cstheme="minorHAnsi"/>
                <w:sz w:val="20"/>
              </w:rPr>
              <w:t>los datos</w:t>
            </w:r>
            <w:r w:rsidR="008A10C4">
              <w:rPr>
                <w:rFonts w:asciiTheme="minorHAnsi" w:hAnsiTheme="minorHAnsi" w:cstheme="minorHAnsi"/>
                <w:sz w:val="20"/>
              </w:rPr>
              <w:t xml:space="preserve"> </w:t>
            </w:r>
            <w:r w:rsidR="0000559A">
              <w:rPr>
                <w:rFonts w:asciiTheme="minorHAnsi" w:hAnsiTheme="minorHAnsi" w:cstheme="minorHAnsi"/>
                <w:sz w:val="20"/>
              </w:rPr>
              <w:t xml:space="preserve">más destacados </w:t>
            </w:r>
            <w:r w:rsidR="008A10C4">
              <w:rPr>
                <w:rFonts w:asciiTheme="minorHAnsi" w:hAnsiTheme="minorHAnsi" w:cstheme="minorHAnsi"/>
                <w:sz w:val="20"/>
              </w:rPr>
              <w:t>que corresponde</w:t>
            </w:r>
            <w:r w:rsidR="0000559A">
              <w:rPr>
                <w:rFonts w:asciiTheme="minorHAnsi" w:hAnsiTheme="minorHAnsi" w:cstheme="minorHAnsi"/>
                <w:sz w:val="20"/>
              </w:rPr>
              <w:t>n</w:t>
            </w:r>
            <w:r w:rsidR="008A10C4">
              <w:rPr>
                <w:rFonts w:asciiTheme="minorHAnsi" w:hAnsiTheme="minorHAnsi" w:cstheme="minorHAnsi"/>
                <w:sz w:val="20"/>
              </w:rPr>
              <w:t xml:space="preserve"> a la condición del panel. </w:t>
            </w:r>
          </w:p>
          <w:p w14:paraId="5676C04F" w14:textId="33A6E18B" w:rsidR="00536AFE" w:rsidRPr="0030732F" w:rsidRDefault="0000559A" w:rsidP="00536AFE">
            <w:pPr>
              <w:shd w:val="clear" w:color="auto" w:fill="FFFFFF"/>
              <w:rPr>
                <w:rFonts w:asciiTheme="minorHAnsi" w:hAnsiTheme="minorHAnsi" w:cstheme="minorHAnsi"/>
                <w:sz w:val="20"/>
              </w:rPr>
            </w:pPr>
            <w:r>
              <w:rPr>
                <w:rFonts w:asciiTheme="minorHAnsi" w:hAnsiTheme="minorHAnsi" w:cstheme="minorHAnsi"/>
                <w:sz w:val="20"/>
              </w:rPr>
              <w:t>Con</w:t>
            </w:r>
            <w:r w:rsidR="008A10C4">
              <w:rPr>
                <w:rFonts w:asciiTheme="minorHAnsi" w:hAnsiTheme="minorHAnsi" w:cstheme="minorHAnsi"/>
                <w:sz w:val="20"/>
              </w:rPr>
              <w:t xml:space="preserve"> el uso de software </w:t>
            </w:r>
            <w:r>
              <w:rPr>
                <w:rFonts w:asciiTheme="minorHAnsi" w:hAnsiTheme="minorHAnsi" w:cstheme="minorHAnsi"/>
                <w:sz w:val="20"/>
              </w:rPr>
              <w:t xml:space="preserve">se realiza un procesamiento a la imagen </w:t>
            </w:r>
            <w:r w:rsidR="00821A0C">
              <w:rPr>
                <w:rFonts w:asciiTheme="minorHAnsi" w:hAnsiTheme="minorHAnsi" w:cstheme="minorHAnsi"/>
                <w:sz w:val="20"/>
              </w:rPr>
              <w:t xml:space="preserve">térmica </w:t>
            </w:r>
            <w:r w:rsidR="001E64E7">
              <w:rPr>
                <w:rFonts w:asciiTheme="minorHAnsi" w:hAnsiTheme="minorHAnsi" w:cstheme="minorHAnsi"/>
                <w:sz w:val="20"/>
              </w:rPr>
              <w:t>con los datos almacenados</w:t>
            </w:r>
            <w:r w:rsidR="00821A0C">
              <w:rPr>
                <w:rFonts w:asciiTheme="minorHAnsi" w:hAnsiTheme="minorHAnsi" w:cstheme="minorHAnsi"/>
                <w:sz w:val="20"/>
              </w:rPr>
              <w:t xml:space="preserve"> y</w:t>
            </w:r>
            <w:r w:rsidR="00C02787">
              <w:rPr>
                <w:rFonts w:asciiTheme="minorHAnsi" w:hAnsiTheme="minorHAnsi" w:cstheme="minorHAnsi"/>
                <w:sz w:val="20"/>
              </w:rPr>
              <w:t xml:space="preserve"> al final </w:t>
            </w:r>
            <w:r w:rsidR="00306B5A">
              <w:rPr>
                <w:rFonts w:asciiTheme="minorHAnsi" w:hAnsiTheme="minorHAnsi" w:cstheme="minorHAnsi"/>
                <w:sz w:val="20"/>
              </w:rPr>
              <w:t xml:space="preserve">entrega un diagnóstico preciso, únicamente del panel de acuerdo a la información que se pueda obtener de la toma y teniendo presente las </w:t>
            </w:r>
            <w:r w:rsidR="00BD1C45">
              <w:rPr>
                <w:rFonts w:asciiTheme="minorHAnsi" w:hAnsiTheme="minorHAnsi" w:cstheme="minorHAnsi"/>
                <w:sz w:val="20"/>
              </w:rPr>
              <w:t>condiciones que debe cumplir la imagen para ser analizada.</w:t>
            </w:r>
            <w:r w:rsidR="00E20D08">
              <w:rPr>
                <w:rFonts w:asciiTheme="minorHAnsi" w:hAnsiTheme="minorHAnsi" w:cstheme="minorHAnsi"/>
                <w:sz w:val="20"/>
              </w:rPr>
              <w:t xml:space="preserve"> Estas condiciones son una serie de factores que limitan una buena captura para el </w:t>
            </w:r>
            <w:r w:rsidR="0030732F">
              <w:rPr>
                <w:rFonts w:asciiTheme="minorHAnsi" w:hAnsiTheme="minorHAnsi" w:cstheme="minorHAnsi"/>
                <w:sz w:val="20"/>
              </w:rPr>
              <w:t>análisis;</w:t>
            </w:r>
            <w:r w:rsidR="00E20D08">
              <w:rPr>
                <w:rFonts w:asciiTheme="minorHAnsi" w:hAnsiTheme="minorHAnsi" w:cstheme="minorHAnsi"/>
                <w:sz w:val="20"/>
              </w:rPr>
              <w:t xml:space="preserve"> la emisividad es una de ellas, ya que debe alcanzar cierta </w:t>
            </w:r>
            <w:r w:rsidR="00E20D08" w:rsidRPr="00E20D08">
              <w:rPr>
                <w:rFonts w:asciiTheme="minorHAnsi" w:hAnsiTheme="minorHAnsi" w:cstheme="minorHAnsi"/>
                <w:sz w:val="20"/>
              </w:rPr>
              <w:t xml:space="preserve">proporción de radiación térmica emitida por </w:t>
            </w:r>
            <w:r w:rsidR="00E20D08">
              <w:rPr>
                <w:rFonts w:asciiTheme="minorHAnsi" w:hAnsiTheme="minorHAnsi" w:cstheme="minorHAnsi"/>
                <w:sz w:val="20"/>
              </w:rPr>
              <w:t>el panel</w:t>
            </w:r>
            <w:r w:rsidR="00DE6236">
              <w:rPr>
                <w:rFonts w:asciiTheme="minorHAnsi" w:hAnsiTheme="minorHAnsi" w:cstheme="minorHAnsi"/>
                <w:sz w:val="20"/>
              </w:rPr>
              <w:t>;</w:t>
            </w:r>
            <w:r w:rsidR="0030732F">
              <w:rPr>
                <w:rFonts w:asciiTheme="minorHAnsi" w:hAnsiTheme="minorHAnsi" w:cstheme="minorHAnsi"/>
                <w:sz w:val="20"/>
              </w:rPr>
              <w:t xml:space="preserve"> </w:t>
            </w:r>
            <w:r w:rsidR="0018653C">
              <w:rPr>
                <w:rFonts w:asciiTheme="minorHAnsi" w:hAnsiTheme="minorHAnsi" w:cstheme="minorHAnsi"/>
                <w:sz w:val="20"/>
              </w:rPr>
              <w:t xml:space="preserve">es importante resaltar que las condiciones ambientales </w:t>
            </w:r>
            <w:r w:rsidR="00DE6236">
              <w:rPr>
                <w:rFonts w:asciiTheme="minorHAnsi" w:hAnsiTheme="minorHAnsi" w:cstheme="minorHAnsi"/>
                <w:sz w:val="20"/>
              </w:rPr>
              <w:t xml:space="preserve">también </w:t>
            </w:r>
            <w:r w:rsidR="0018653C" w:rsidRPr="0018653C">
              <w:rPr>
                <w:rFonts w:asciiTheme="minorHAnsi" w:hAnsiTheme="minorHAnsi" w:cstheme="minorHAnsi"/>
                <w:sz w:val="20"/>
              </w:rPr>
              <w:t xml:space="preserve">permiten </w:t>
            </w:r>
            <w:r w:rsidR="0018653C">
              <w:rPr>
                <w:rFonts w:asciiTheme="minorHAnsi" w:hAnsiTheme="minorHAnsi" w:cstheme="minorHAnsi"/>
                <w:sz w:val="20"/>
              </w:rPr>
              <w:t>definir</w:t>
            </w:r>
            <w:r w:rsidR="0018653C" w:rsidRPr="0018653C">
              <w:rPr>
                <w:rFonts w:asciiTheme="minorHAnsi" w:hAnsiTheme="minorHAnsi" w:cstheme="minorHAnsi"/>
                <w:sz w:val="20"/>
              </w:rPr>
              <w:t xml:space="preserve"> la viabilidad en el proceso</w:t>
            </w:r>
            <w:r w:rsidR="0018653C">
              <w:rPr>
                <w:rFonts w:asciiTheme="minorHAnsi" w:hAnsiTheme="minorHAnsi" w:cstheme="minorHAnsi"/>
                <w:sz w:val="20"/>
              </w:rPr>
              <w:t xml:space="preserve"> </w:t>
            </w:r>
            <w:r w:rsidR="0018653C" w:rsidRPr="0018653C">
              <w:rPr>
                <w:rFonts w:asciiTheme="minorHAnsi" w:hAnsiTheme="minorHAnsi" w:cstheme="minorHAnsi"/>
                <w:sz w:val="20"/>
              </w:rPr>
              <w:t>de medici</w:t>
            </w:r>
            <w:r w:rsidR="0018653C">
              <w:rPr>
                <w:rFonts w:asciiTheme="minorHAnsi" w:hAnsiTheme="minorHAnsi" w:cstheme="minorHAnsi"/>
                <w:sz w:val="20"/>
              </w:rPr>
              <w:t>ó</w:t>
            </w:r>
            <w:r w:rsidR="0018653C" w:rsidRPr="0018653C">
              <w:rPr>
                <w:rFonts w:asciiTheme="minorHAnsi" w:hAnsiTheme="minorHAnsi" w:cstheme="minorHAnsi"/>
                <w:sz w:val="20"/>
              </w:rPr>
              <w:t>n, restringiendo la captura de los termogramas</w:t>
            </w:r>
            <w:r w:rsidR="0018653C">
              <w:rPr>
                <w:rFonts w:asciiTheme="minorHAnsi" w:hAnsiTheme="minorHAnsi" w:cstheme="minorHAnsi"/>
                <w:sz w:val="20"/>
              </w:rPr>
              <w:t>,</w:t>
            </w:r>
            <w:r w:rsidR="0018653C" w:rsidRPr="0018653C">
              <w:rPr>
                <w:rFonts w:asciiTheme="minorHAnsi" w:hAnsiTheme="minorHAnsi" w:cstheme="minorHAnsi"/>
                <w:sz w:val="20"/>
              </w:rPr>
              <w:t xml:space="preserve"> </w:t>
            </w:r>
            <w:r w:rsidR="0018653C">
              <w:rPr>
                <w:rFonts w:asciiTheme="minorHAnsi" w:hAnsiTheme="minorHAnsi" w:cstheme="minorHAnsi"/>
                <w:sz w:val="20"/>
              </w:rPr>
              <w:t>e</w:t>
            </w:r>
            <w:r w:rsidR="0018653C" w:rsidRPr="0018653C">
              <w:rPr>
                <w:rFonts w:asciiTheme="minorHAnsi" w:hAnsiTheme="minorHAnsi" w:cstheme="minorHAnsi"/>
                <w:sz w:val="20"/>
              </w:rPr>
              <w:t>s necesario</w:t>
            </w:r>
            <w:r w:rsidR="0018653C">
              <w:rPr>
                <w:rFonts w:asciiTheme="minorHAnsi" w:hAnsiTheme="minorHAnsi" w:cstheme="minorHAnsi"/>
                <w:sz w:val="20"/>
              </w:rPr>
              <w:t xml:space="preserve"> </w:t>
            </w:r>
            <w:r w:rsidR="0018653C" w:rsidRPr="0018653C">
              <w:rPr>
                <w:rFonts w:asciiTheme="minorHAnsi" w:hAnsiTheme="minorHAnsi" w:cstheme="minorHAnsi"/>
                <w:sz w:val="20"/>
              </w:rPr>
              <w:t>realizar la a</w:t>
            </w:r>
            <w:r w:rsidR="0018653C">
              <w:rPr>
                <w:rFonts w:asciiTheme="minorHAnsi" w:hAnsiTheme="minorHAnsi" w:cstheme="minorHAnsi"/>
                <w:sz w:val="20"/>
              </w:rPr>
              <w:t>dquisición</w:t>
            </w:r>
            <w:r w:rsidR="0018653C" w:rsidRPr="0018653C">
              <w:rPr>
                <w:rFonts w:asciiTheme="minorHAnsi" w:hAnsiTheme="minorHAnsi" w:cstheme="minorHAnsi"/>
                <w:sz w:val="20"/>
              </w:rPr>
              <w:t xml:space="preserve"> de las im</w:t>
            </w:r>
            <w:r w:rsidR="0018653C">
              <w:rPr>
                <w:rFonts w:asciiTheme="minorHAnsi" w:hAnsiTheme="minorHAnsi" w:cstheme="minorHAnsi"/>
                <w:sz w:val="20"/>
              </w:rPr>
              <w:t>á</w:t>
            </w:r>
            <w:r w:rsidR="0018653C" w:rsidRPr="0018653C">
              <w:rPr>
                <w:rFonts w:asciiTheme="minorHAnsi" w:hAnsiTheme="minorHAnsi" w:cstheme="minorHAnsi"/>
                <w:sz w:val="20"/>
              </w:rPr>
              <w:t>genes en d</w:t>
            </w:r>
            <w:r w:rsidR="0018653C">
              <w:rPr>
                <w:rFonts w:asciiTheme="minorHAnsi" w:hAnsiTheme="minorHAnsi" w:cstheme="minorHAnsi"/>
                <w:sz w:val="20"/>
              </w:rPr>
              <w:t>í</w:t>
            </w:r>
            <w:r w:rsidR="0018653C" w:rsidRPr="0018653C">
              <w:rPr>
                <w:rFonts w:asciiTheme="minorHAnsi" w:hAnsiTheme="minorHAnsi" w:cstheme="minorHAnsi"/>
                <w:sz w:val="20"/>
              </w:rPr>
              <w:t>as soleados sin lluvia ni nubosidad</w:t>
            </w:r>
            <w:r w:rsidR="0018653C">
              <w:rPr>
                <w:rFonts w:asciiTheme="minorHAnsi" w:hAnsiTheme="minorHAnsi" w:cstheme="minorHAnsi"/>
                <w:sz w:val="20"/>
              </w:rPr>
              <w:t xml:space="preserve"> </w:t>
            </w:r>
            <w:r w:rsidR="0018653C" w:rsidRPr="0018653C">
              <w:rPr>
                <w:rFonts w:asciiTheme="minorHAnsi" w:hAnsiTheme="minorHAnsi" w:cstheme="minorHAnsi"/>
                <w:sz w:val="20"/>
              </w:rPr>
              <w:t xml:space="preserve">aparente, debido </w:t>
            </w:r>
            <w:r w:rsidR="0018653C">
              <w:rPr>
                <w:rFonts w:asciiTheme="minorHAnsi" w:hAnsiTheme="minorHAnsi" w:cstheme="minorHAnsi"/>
                <w:sz w:val="20"/>
              </w:rPr>
              <w:t>a que</w:t>
            </w:r>
            <w:r w:rsidR="0018653C" w:rsidRPr="0018653C">
              <w:rPr>
                <w:rFonts w:asciiTheme="minorHAnsi" w:hAnsiTheme="minorHAnsi" w:cstheme="minorHAnsi"/>
                <w:sz w:val="20"/>
              </w:rPr>
              <w:t xml:space="preserve"> la nubosidad disminuye los niveles de irradiaci</w:t>
            </w:r>
            <w:r w:rsidR="0018653C">
              <w:rPr>
                <w:rFonts w:asciiTheme="minorHAnsi" w:hAnsiTheme="minorHAnsi" w:cstheme="minorHAnsi"/>
                <w:sz w:val="20"/>
              </w:rPr>
              <w:t>ó</w:t>
            </w:r>
            <w:r w:rsidR="0018653C" w:rsidRPr="0018653C">
              <w:rPr>
                <w:rFonts w:asciiTheme="minorHAnsi" w:hAnsiTheme="minorHAnsi" w:cstheme="minorHAnsi"/>
                <w:sz w:val="20"/>
              </w:rPr>
              <w:t>n en los</w:t>
            </w:r>
            <w:r w:rsidR="0018653C">
              <w:rPr>
                <w:rFonts w:asciiTheme="minorHAnsi" w:hAnsiTheme="minorHAnsi" w:cstheme="minorHAnsi"/>
                <w:sz w:val="20"/>
              </w:rPr>
              <w:t xml:space="preserve"> </w:t>
            </w:r>
            <w:r w:rsidR="0018653C" w:rsidRPr="0018653C">
              <w:rPr>
                <w:rFonts w:asciiTheme="minorHAnsi" w:hAnsiTheme="minorHAnsi" w:cstheme="minorHAnsi"/>
                <w:sz w:val="20"/>
              </w:rPr>
              <w:t>paneles</w:t>
            </w:r>
            <w:r w:rsidR="0018653C">
              <w:rPr>
                <w:rFonts w:asciiTheme="minorHAnsi" w:hAnsiTheme="minorHAnsi" w:cstheme="minorHAnsi"/>
                <w:sz w:val="20"/>
              </w:rPr>
              <w:t xml:space="preserve"> </w:t>
            </w:r>
            <w:r w:rsidR="0018653C" w:rsidRPr="0018653C">
              <w:rPr>
                <w:rFonts w:asciiTheme="minorHAnsi" w:hAnsiTheme="minorHAnsi" w:cstheme="minorHAnsi"/>
                <w:sz w:val="20"/>
              </w:rPr>
              <w:t>solares</w:t>
            </w:r>
            <w:r w:rsidR="00536AFE">
              <w:rPr>
                <w:rFonts w:asciiTheme="minorHAnsi" w:hAnsiTheme="minorHAnsi" w:cstheme="minorHAnsi"/>
                <w:sz w:val="20"/>
              </w:rPr>
              <w:t xml:space="preserve">; la altura de la toma se debe calcular por una ecuación dada </w:t>
            </w:r>
            <w:r w:rsidR="00536AFE" w:rsidRPr="0030732F">
              <w:rPr>
                <w:rFonts w:asciiTheme="minorHAnsi" w:hAnsiTheme="minorHAnsi" w:cstheme="minorHAnsi"/>
                <w:sz w:val="20"/>
              </w:rPr>
              <w:t xml:space="preserve">y se </w:t>
            </w:r>
            <w:r w:rsidR="00536AFE">
              <w:rPr>
                <w:rFonts w:asciiTheme="minorHAnsi" w:hAnsiTheme="minorHAnsi" w:cstheme="minorHAnsi"/>
                <w:sz w:val="20"/>
              </w:rPr>
              <w:t>fi</w:t>
            </w:r>
            <w:r w:rsidR="00536AFE" w:rsidRPr="0030732F">
              <w:br w:type="page"/>
            </w:r>
            <w:r w:rsidR="00536AFE" w:rsidRPr="0030732F">
              <w:rPr>
                <w:rFonts w:asciiTheme="minorHAnsi" w:hAnsiTheme="minorHAnsi" w:cstheme="minorHAnsi"/>
                <w:sz w:val="20"/>
              </w:rPr>
              <w:t>ja un</w:t>
            </w:r>
            <w:r w:rsidR="00536AFE">
              <w:rPr>
                <w:rFonts w:asciiTheme="minorHAnsi" w:hAnsiTheme="minorHAnsi" w:cstheme="minorHAnsi"/>
                <w:sz w:val="20"/>
              </w:rPr>
              <w:t xml:space="preserve"> á</w:t>
            </w:r>
            <w:r w:rsidR="00536AFE" w:rsidRPr="0030732F">
              <w:rPr>
                <w:rFonts w:asciiTheme="minorHAnsi" w:hAnsiTheme="minorHAnsi" w:cstheme="minorHAnsi"/>
                <w:sz w:val="20"/>
              </w:rPr>
              <w:t>ngulo en la c</w:t>
            </w:r>
            <w:r w:rsidR="00536AFE">
              <w:rPr>
                <w:rFonts w:asciiTheme="minorHAnsi" w:hAnsiTheme="minorHAnsi" w:cstheme="minorHAnsi"/>
                <w:sz w:val="20"/>
              </w:rPr>
              <w:t>á</w:t>
            </w:r>
            <w:r w:rsidR="00536AFE" w:rsidRPr="0030732F">
              <w:rPr>
                <w:rFonts w:asciiTheme="minorHAnsi" w:hAnsiTheme="minorHAnsi" w:cstheme="minorHAnsi"/>
                <w:sz w:val="20"/>
              </w:rPr>
              <w:t>mara de 45</w:t>
            </w:r>
            <w:r w:rsidR="00536AFE">
              <w:rPr>
                <w:rFonts w:asciiTheme="minorHAnsi" w:hAnsiTheme="minorHAnsi" w:cstheme="minorHAnsi"/>
                <w:sz w:val="20"/>
              </w:rPr>
              <w:t xml:space="preserve">° </w:t>
            </w:r>
            <w:r w:rsidR="00536AFE" w:rsidRPr="0030732F">
              <w:rPr>
                <w:rFonts w:asciiTheme="minorHAnsi" w:hAnsiTheme="minorHAnsi" w:cstheme="minorHAnsi"/>
                <w:sz w:val="20"/>
              </w:rPr>
              <w:br w:type="column"/>
              <w:t>para evitar problemas de re</w:t>
            </w:r>
            <w:r w:rsidR="00536AFE">
              <w:rPr>
                <w:rFonts w:asciiTheme="minorHAnsi" w:hAnsiTheme="minorHAnsi" w:cstheme="minorHAnsi"/>
                <w:sz w:val="20"/>
              </w:rPr>
              <w:t>fl</w:t>
            </w:r>
            <w:r w:rsidR="00536AFE" w:rsidRPr="0030732F">
              <w:rPr>
                <w:rFonts w:asciiTheme="minorHAnsi" w:hAnsiTheme="minorHAnsi" w:cstheme="minorHAnsi"/>
                <w:sz w:val="20"/>
              </w:rPr>
              <w:t>exi</w:t>
            </w:r>
            <w:r w:rsidR="00536AFE">
              <w:rPr>
                <w:rFonts w:asciiTheme="minorHAnsi" w:hAnsiTheme="minorHAnsi" w:cstheme="minorHAnsi"/>
                <w:sz w:val="20"/>
              </w:rPr>
              <w:t>ó</w:t>
            </w:r>
            <w:r w:rsidR="00536AFE" w:rsidRPr="0030732F">
              <w:rPr>
                <w:rFonts w:asciiTheme="minorHAnsi" w:hAnsiTheme="minorHAnsi" w:cstheme="minorHAnsi"/>
                <w:sz w:val="20"/>
              </w:rPr>
              <w:t>n y emisividad</w:t>
            </w:r>
            <w:r w:rsidR="00536AFE">
              <w:rPr>
                <w:rFonts w:asciiTheme="minorHAnsi" w:hAnsiTheme="minorHAnsi" w:cstheme="minorHAnsi"/>
                <w:sz w:val="20"/>
              </w:rPr>
              <w:t xml:space="preserve"> </w:t>
            </w:r>
            <w:r w:rsidR="00536AFE" w:rsidRPr="0030732F">
              <w:rPr>
                <w:rFonts w:asciiTheme="minorHAnsi" w:hAnsiTheme="minorHAnsi" w:cstheme="minorHAnsi"/>
                <w:sz w:val="20"/>
              </w:rPr>
              <w:t>que pueden generar en las im</w:t>
            </w:r>
            <w:r w:rsidR="00536AFE">
              <w:rPr>
                <w:rFonts w:asciiTheme="minorHAnsi" w:hAnsiTheme="minorHAnsi" w:cstheme="minorHAnsi"/>
                <w:sz w:val="20"/>
              </w:rPr>
              <w:t>á</w:t>
            </w:r>
            <w:r w:rsidR="00536AFE" w:rsidRPr="0030732F">
              <w:rPr>
                <w:rFonts w:asciiTheme="minorHAnsi" w:hAnsiTheme="minorHAnsi" w:cstheme="minorHAnsi"/>
                <w:sz w:val="20"/>
              </w:rPr>
              <w:t>genes falsos niveles de intensidad ocasionando</w:t>
            </w:r>
            <w:r w:rsidR="00536AFE">
              <w:rPr>
                <w:rFonts w:asciiTheme="minorHAnsi" w:hAnsiTheme="minorHAnsi" w:cstheme="minorHAnsi"/>
                <w:sz w:val="20"/>
              </w:rPr>
              <w:t xml:space="preserve"> </w:t>
            </w:r>
            <w:r w:rsidR="00536AFE" w:rsidRPr="0030732F">
              <w:rPr>
                <w:rFonts w:asciiTheme="minorHAnsi" w:hAnsiTheme="minorHAnsi" w:cstheme="minorHAnsi"/>
                <w:sz w:val="20"/>
              </w:rPr>
              <w:t>un diagn</w:t>
            </w:r>
            <w:r w:rsidR="00536AFE">
              <w:rPr>
                <w:rFonts w:asciiTheme="minorHAnsi" w:hAnsiTheme="minorHAnsi" w:cstheme="minorHAnsi"/>
                <w:sz w:val="20"/>
              </w:rPr>
              <w:t>ó</w:t>
            </w:r>
            <w:r w:rsidR="00536AFE" w:rsidRPr="0030732F">
              <w:rPr>
                <w:rFonts w:asciiTheme="minorHAnsi" w:hAnsiTheme="minorHAnsi" w:cstheme="minorHAnsi"/>
                <w:sz w:val="20"/>
              </w:rPr>
              <w:t>stico inadecuado</w:t>
            </w:r>
            <w:r w:rsidR="00501A41">
              <w:rPr>
                <w:rFonts w:asciiTheme="minorHAnsi" w:hAnsiTheme="minorHAnsi" w:cstheme="minorHAnsi"/>
                <w:sz w:val="20"/>
              </w:rPr>
              <w:t>.</w:t>
            </w:r>
          </w:p>
          <w:p w14:paraId="4BE150F3" w14:textId="4238201B" w:rsidR="008B681B" w:rsidRDefault="008D1812" w:rsidP="008A202F">
            <w:pPr>
              <w:shd w:val="clear" w:color="auto" w:fill="FFFFFF"/>
              <w:rPr>
                <w:rFonts w:asciiTheme="minorHAnsi" w:hAnsiTheme="minorHAnsi" w:cstheme="minorHAnsi"/>
                <w:sz w:val="20"/>
              </w:rPr>
            </w:pPr>
            <w:r>
              <w:rPr>
                <w:rFonts w:asciiTheme="minorHAnsi" w:hAnsiTheme="minorHAnsi" w:cstheme="minorHAnsi"/>
                <w:sz w:val="20"/>
              </w:rPr>
              <w:t>Por lo anterior</w:t>
            </w:r>
            <w:r w:rsidR="000F6D56">
              <w:rPr>
                <w:rFonts w:asciiTheme="minorHAnsi" w:hAnsiTheme="minorHAnsi" w:cstheme="minorHAnsi"/>
                <w:sz w:val="20"/>
              </w:rPr>
              <w:t>,</w:t>
            </w:r>
            <w:r>
              <w:rPr>
                <w:rFonts w:asciiTheme="minorHAnsi" w:hAnsiTheme="minorHAnsi" w:cstheme="minorHAnsi"/>
                <w:sz w:val="20"/>
              </w:rPr>
              <w:t xml:space="preserve"> nuestro enfoque es el </w:t>
            </w:r>
            <w:r w:rsidR="002476AE">
              <w:rPr>
                <w:rFonts w:asciiTheme="minorHAnsi" w:hAnsiTheme="minorHAnsi" w:cstheme="minorHAnsi"/>
                <w:sz w:val="20"/>
              </w:rPr>
              <w:t xml:space="preserve">procesamiento de imágenes térmicas </w:t>
            </w:r>
            <w:r w:rsidR="002736D9">
              <w:rPr>
                <w:rFonts w:asciiTheme="minorHAnsi" w:hAnsiTheme="minorHAnsi" w:cstheme="minorHAnsi"/>
                <w:sz w:val="20"/>
              </w:rPr>
              <w:t>para determinar el estado</w:t>
            </w:r>
            <w:r>
              <w:rPr>
                <w:rFonts w:asciiTheme="minorHAnsi" w:hAnsiTheme="minorHAnsi" w:cstheme="minorHAnsi"/>
                <w:sz w:val="20"/>
              </w:rPr>
              <w:t xml:space="preserve"> del panel fotovoltaico</w:t>
            </w:r>
            <w:r w:rsidR="002736D9">
              <w:rPr>
                <w:rFonts w:asciiTheme="minorHAnsi" w:hAnsiTheme="minorHAnsi" w:cstheme="minorHAnsi"/>
                <w:sz w:val="20"/>
              </w:rPr>
              <w:t xml:space="preserve"> y con la entrega </w:t>
            </w:r>
            <w:r w:rsidR="00B24B6B">
              <w:rPr>
                <w:rFonts w:asciiTheme="minorHAnsi" w:hAnsiTheme="minorHAnsi" w:cstheme="minorHAnsi"/>
                <w:sz w:val="20"/>
              </w:rPr>
              <w:t xml:space="preserve">explícita </w:t>
            </w:r>
            <w:r w:rsidR="002736D9">
              <w:rPr>
                <w:rFonts w:asciiTheme="minorHAnsi" w:hAnsiTheme="minorHAnsi" w:cstheme="minorHAnsi"/>
                <w:sz w:val="20"/>
              </w:rPr>
              <w:t xml:space="preserve">del análisis, se espera mejorar de manera </w:t>
            </w:r>
            <w:r w:rsidR="00B24B6B">
              <w:rPr>
                <w:rFonts w:asciiTheme="minorHAnsi" w:hAnsiTheme="minorHAnsi" w:cstheme="minorHAnsi"/>
                <w:sz w:val="20"/>
              </w:rPr>
              <w:t>significativa los tiempos para la inspección.</w:t>
            </w:r>
            <w:r w:rsidR="00925675">
              <w:rPr>
                <w:rFonts w:asciiTheme="minorHAnsi" w:hAnsiTheme="minorHAnsi" w:cstheme="minorHAnsi"/>
                <w:sz w:val="20"/>
              </w:rPr>
              <w:t xml:space="preserve"> </w:t>
            </w:r>
            <w:r w:rsidR="00B24B6B">
              <w:rPr>
                <w:rFonts w:asciiTheme="minorHAnsi" w:hAnsiTheme="minorHAnsi" w:cstheme="minorHAnsi"/>
                <w:sz w:val="20"/>
              </w:rPr>
              <w:t xml:space="preserve"> </w:t>
            </w:r>
          </w:p>
          <w:p w14:paraId="2BE9412B" w14:textId="6DED83AC" w:rsidR="00821A0C" w:rsidRPr="008815A5" w:rsidRDefault="00821A0C" w:rsidP="008A202F">
            <w:pPr>
              <w:shd w:val="clear" w:color="auto" w:fill="FFFFFF"/>
              <w:rPr>
                <w:rFonts w:asciiTheme="minorHAnsi" w:hAnsiTheme="minorHAnsi" w:cstheme="minorHAnsi"/>
                <w:sz w:val="20"/>
              </w:rPr>
            </w:pPr>
          </w:p>
        </w:tc>
      </w:tr>
      <w:tr w:rsidR="000825D7" w:rsidRPr="00730765" w14:paraId="17CE0ED1" w14:textId="77777777" w:rsidTr="00C71ADF">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479C7717" w14:textId="73289EF0" w:rsidR="005F000C" w:rsidRDefault="00E61C45" w:rsidP="00C00030">
            <w:pPr>
              <w:shd w:val="clear" w:color="auto" w:fill="FFFFFF"/>
              <w:spacing w:after="75"/>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E</w:t>
            </w:r>
            <w:r w:rsidR="005F000C">
              <w:rPr>
                <w:rFonts w:asciiTheme="minorHAnsi" w:eastAsia="Times New Roman" w:hAnsiTheme="minorHAnsi" w:cstheme="minorHAnsi"/>
                <w:sz w:val="20"/>
                <w:lang w:val="es-CO" w:eastAsia="es-ES"/>
              </w:rPr>
              <w:t xml:space="preserve">l uso de herramientas tecnológicas aumenta de acuerdo a la necesidad de trabajo, para mantenimientos, desarrollos, mejoras; </w:t>
            </w:r>
            <w:r w:rsidR="00106A2A">
              <w:rPr>
                <w:rFonts w:asciiTheme="minorHAnsi" w:eastAsia="Times New Roman" w:hAnsiTheme="minorHAnsi" w:cstheme="minorHAnsi"/>
                <w:sz w:val="20"/>
                <w:lang w:val="es-CO" w:eastAsia="es-ES"/>
              </w:rPr>
              <w:t>los vehículos aéreos no tripulados han sido implementados para las inspecciones de sistemas de energías renovables, especialmente a paneles solares</w:t>
            </w:r>
            <w:r w:rsidR="009117D7">
              <w:rPr>
                <w:rFonts w:asciiTheme="minorHAnsi" w:eastAsia="Times New Roman" w:hAnsiTheme="minorHAnsi" w:cstheme="minorHAnsi"/>
                <w:sz w:val="20"/>
                <w:lang w:val="es-CO" w:eastAsia="es-ES"/>
              </w:rPr>
              <w:t xml:space="preserve"> que son de difícil acceso o</w:t>
            </w:r>
            <w:r w:rsidR="0046136F">
              <w:rPr>
                <w:rFonts w:asciiTheme="minorHAnsi" w:eastAsia="Times New Roman" w:hAnsiTheme="minorHAnsi" w:cstheme="minorHAnsi"/>
                <w:sz w:val="20"/>
                <w:lang w:val="es-CO" w:eastAsia="es-ES"/>
              </w:rPr>
              <w:t xml:space="preserve"> están instalados en</w:t>
            </w:r>
            <w:r w:rsidR="009117D7">
              <w:rPr>
                <w:rFonts w:asciiTheme="minorHAnsi" w:eastAsia="Times New Roman" w:hAnsiTheme="minorHAnsi" w:cstheme="minorHAnsi"/>
                <w:sz w:val="20"/>
                <w:lang w:val="es-CO" w:eastAsia="es-ES"/>
              </w:rPr>
              <w:t xml:space="preserve"> campos muy grandes</w:t>
            </w:r>
            <w:r w:rsidR="00106A2A">
              <w:rPr>
                <w:rFonts w:asciiTheme="minorHAnsi" w:eastAsia="Times New Roman" w:hAnsiTheme="minorHAnsi" w:cstheme="minorHAnsi"/>
                <w:sz w:val="20"/>
                <w:lang w:val="es-CO" w:eastAsia="es-ES"/>
              </w:rPr>
              <w:t xml:space="preserve">. </w:t>
            </w:r>
            <w:r w:rsidR="009117D7">
              <w:rPr>
                <w:rFonts w:asciiTheme="minorHAnsi" w:eastAsia="Times New Roman" w:hAnsiTheme="minorHAnsi" w:cstheme="minorHAnsi"/>
                <w:sz w:val="20"/>
                <w:lang w:val="es-CO" w:eastAsia="es-ES"/>
              </w:rPr>
              <w:t xml:space="preserve">Al realizar esa inspección con cámaras térmicas, </w:t>
            </w:r>
            <w:r w:rsidR="001B11EE">
              <w:rPr>
                <w:rFonts w:asciiTheme="minorHAnsi" w:eastAsia="Times New Roman" w:hAnsiTheme="minorHAnsi" w:cstheme="minorHAnsi"/>
                <w:sz w:val="20"/>
                <w:lang w:val="es-CO" w:eastAsia="es-ES"/>
              </w:rPr>
              <w:t xml:space="preserve">cada imagen </w:t>
            </w:r>
            <w:r w:rsidR="009117D7">
              <w:rPr>
                <w:rFonts w:asciiTheme="minorHAnsi" w:eastAsia="Times New Roman" w:hAnsiTheme="minorHAnsi" w:cstheme="minorHAnsi"/>
                <w:sz w:val="20"/>
                <w:lang w:val="es-CO" w:eastAsia="es-ES"/>
              </w:rPr>
              <w:t xml:space="preserve">es analizada por </w:t>
            </w:r>
            <w:r w:rsidR="0044024C">
              <w:rPr>
                <w:rFonts w:asciiTheme="minorHAnsi" w:eastAsia="Times New Roman" w:hAnsiTheme="minorHAnsi" w:cstheme="minorHAnsi"/>
                <w:sz w:val="20"/>
                <w:lang w:val="es-CO" w:eastAsia="es-ES"/>
              </w:rPr>
              <w:t xml:space="preserve">la persona competente y certificada; </w:t>
            </w:r>
            <w:r w:rsidR="00480A82">
              <w:rPr>
                <w:rFonts w:asciiTheme="minorHAnsi" w:eastAsia="Times New Roman" w:hAnsiTheme="minorHAnsi" w:cstheme="minorHAnsi"/>
                <w:sz w:val="20"/>
                <w:lang w:val="es-CO" w:eastAsia="es-ES"/>
              </w:rPr>
              <w:t>se requiere de un tiempo prudente para el análisis de es</w:t>
            </w:r>
            <w:r w:rsidR="0091195C">
              <w:rPr>
                <w:rFonts w:asciiTheme="minorHAnsi" w:eastAsia="Times New Roman" w:hAnsiTheme="minorHAnsi" w:cstheme="minorHAnsi"/>
                <w:sz w:val="20"/>
                <w:lang w:val="es-CO" w:eastAsia="es-ES"/>
              </w:rPr>
              <w:t>as termografías, es un punto como oportunidad de mejora el análisis termográfico mediante la digitalización de imágenes</w:t>
            </w:r>
            <w:r w:rsidR="006A2CF5">
              <w:rPr>
                <w:rFonts w:asciiTheme="minorHAnsi" w:eastAsia="Times New Roman" w:hAnsiTheme="minorHAnsi" w:cstheme="minorHAnsi"/>
                <w:sz w:val="20"/>
                <w:lang w:val="es-CO" w:eastAsia="es-ES"/>
              </w:rPr>
              <w:t xml:space="preserve">. Con esto se espera </w:t>
            </w:r>
            <w:r w:rsidR="006C0804">
              <w:rPr>
                <w:rFonts w:asciiTheme="minorHAnsi" w:eastAsia="Times New Roman" w:hAnsiTheme="minorHAnsi" w:cstheme="minorHAnsi"/>
                <w:sz w:val="20"/>
                <w:lang w:val="es-CO" w:eastAsia="es-ES"/>
              </w:rPr>
              <w:t>dar un diagnóstico rápido y preciso del panel fotovoltaico.</w:t>
            </w:r>
          </w:p>
          <w:p w14:paraId="63104E6B" w14:textId="1F87F9E5" w:rsidR="005F000C" w:rsidRDefault="00E30FE4" w:rsidP="00C00030">
            <w:pPr>
              <w:shd w:val="clear" w:color="auto" w:fill="FFFFFF"/>
              <w:spacing w:after="75"/>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Otro punto a favor, a este proyecto se le suma el plan de desarrollo nacional contemplado en la Ley 1955 del 2019, </w:t>
            </w:r>
            <w:r w:rsidRPr="00E30FE4">
              <w:rPr>
                <w:rFonts w:asciiTheme="minorHAnsi" w:eastAsia="Times New Roman" w:hAnsiTheme="minorHAnsi" w:cstheme="minorHAnsi"/>
                <w:sz w:val="20"/>
                <w:lang w:val="es-CO" w:eastAsia="es-ES"/>
              </w:rPr>
              <w:t>considerando que Colombia alcance los Objetivos de Desarrollo Sostenible al 2030 (ODS).</w:t>
            </w:r>
            <w:r w:rsidR="00D41A4A">
              <w:rPr>
                <w:rFonts w:asciiTheme="minorHAnsi" w:eastAsia="Times New Roman" w:hAnsiTheme="minorHAnsi" w:cstheme="minorHAnsi"/>
                <w:sz w:val="20"/>
                <w:lang w:val="es-CO" w:eastAsia="es-ES"/>
              </w:rPr>
              <w:t xml:space="preserve"> Adicional la Ley 1715 </w:t>
            </w:r>
            <w:r w:rsidR="00D41A4A" w:rsidRPr="008815A5">
              <w:rPr>
                <w:rFonts w:asciiTheme="minorHAnsi" w:hAnsiTheme="minorHAnsi" w:cstheme="minorHAnsi"/>
                <w:sz w:val="20"/>
                <w:szCs w:val="20"/>
              </w:rPr>
              <w:t>prom</w:t>
            </w:r>
            <w:r w:rsidR="00D41A4A">
              <w:rPr>
                <w:rFonts w:asciiTheme="minorHAnsi" w:hAnsiTheme="minorHAnsi" w:cstheme="minorHAnsi"/>
                <w:sz w:val="20"/>
                <w:szCs w:val="20"/>
              </w:rPr>
              <w:t>ue</w:t>
            </w:r>
            <w:r w:rsidR="00D41A4A" w:rsidRPr="008815A5">
              <w:rPr>
                <w:rFonts w:asciiTheme="minorHAnsi" w:hAnsiTheme="minorHAnsi" w:cstheme="minorHAnsi"/>
                <w:sz w:val="20"/>
                <w:szCs w:val="20"/>
              </w:rPr>
              <w:t>ve el desarrollo y la utilización de fuentes no convencionales para la producción de energía eléctrica en el sistema energético nacional</w:t>
            </w:r>
            <w:r w:rsidR="00D41A4A">
              <w:rPr>
                <w:rFonts w:asciiTheme="minorHAnsi" w:hAnsiTheme="minorHAnsi" w:cstheme="minorHAnsi"/>
                <w:sz w:val="20"/>
                <w:szCs w:val="20"/>
              </w:rPr>
              <w:t xml:space="preserve">, proporciona ciertos beneficios económicos </w:t>
            </w:r>
            <w:r w:rsidR="00A8792B">
              <w:rPr>
                <w:rFonts w:asciiTheme="minorHAnsi" w:hAnsiTheme="minorHAnsi" w:cstheme="minorHAnsi"/>
                <w:sz w:val="20"/>
                <w:szCs w:val="20"/>
              </w:rPr>
              <w:t>y así induce una motivación al desarrollo de proyectos de energías renovables.</w:t>
            </w:r>
          </w:p>
          <w:p w14:paraId="61870034" w14:textId="58918E63" w:rsidR="00174127" w:rsidRPr="00105E58" w:rsidRDefault="00730765" w:rsidP="00C00030">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w:t>
            </w:r>
            <w:r w:rsidR="00174127" w:rsidRPr="00105E58">
              <w:rPr>
                <w:rFonts w:asciiTheme="minorHAnsi" w:eastAsia="Times New Roman" w:hAnsiTheme="minorHAnsi" w:cstheme="minorHAnsi"/>
                <w:sz w:val="20"/>
                <w:lang w:val="es-CO" w:eastAsia="es-ES"/>
              </w:rPr>
              <w:t xml:space="preserve">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00174127" w:rsidRPr="00105E58">
              <w:rPr>
                <w:rFonts w:asciiTheme="minorHAnsi" w:eastAsia="Times New Roman" w:hAnsiTheme="minorHAnsi" w:cstheme="minorHAnsi"/>
                <w:i/>
                <w:iCs/>
                <w:sz w:val="20"/>
                <w:lang w:val="es-CO" w:eastAsia="es-ES"/>
              </w:rPr>
              <w:t>filtrado en visión artificial</w:t>
            </w:r>
            <w:r w:rsidR="00174127" w:rsidRPr="00105E58">
              <w:rPr>
                <w:rFonts w:asciiTheme="minorHAnsi" w:eastAsia="Times New Roman" w:hAnsiTheme="minorHAnsi" w:cstheme="minorHAnsi"/>
                <w:sz w:val="20"/>
                <w:lang w:val="es-CO" w:eastAsia="es-ES"/>
              </w:rPr>
              <w:t xml:space="preserve"> que se emplea para destacar o suprimir información de interés en las imágenes. </w:t>
            </w:r>
            <w:r w:rsidR="00C00030" w:rsidRPr="00105E58">
              <w:rPr>
                <w:rFonts w:asciiTheme="minorHAnsi" w:eastAsia="Times New Roman" w:hAnsiTheme="minorHAnsi" w:cstheme="minorHAnsi"/>
                <w:sz w:val="20"/>
                <w:lang w:val="es-CO" w:eastAsia="es-ES"/>
              </w:rPr>
              <w:t>Por medio de las técnicas de procesamiento de imágenes térmicas se busca un reconocimiento de patrones</w:t>
            </w:r>
            <w:r w:rsidR="00891E99">
              <w:rPr>
                <w:rFonts w:asciiTheme="minorHAnsi" w:eastAsia="Times New Roman" w:hAnsiTheme="minorHAnsi" w:cstheme="minorHAnsi"/>
                <w:sz w:val="20"/>
                <w:lang w:val="es-CO" w:eastAsia="es-ES"/>
              </w:rPr>
              <w:t>; así también se construye una</w:t>
            </w:r>
            <w:r w:rsidR="00C00030" w:rsidRPr="00105E58">
              <w:rPr>
                <w:rFonts w:asciiTheme="minorHAnsi" w:eastAsia="Times New Roman" w:hAnsiTheme="minorHAnsi" w:cstheme="minorHAnsi"/>
                <w:sz w:val="20"/>
                <w:lang w:val="es-CO" w:eastAsia="es-ES"/>
              </w:rPr>
              <w:t xml:space="preserve"> base de datos en un sistema </w:t>
            </w:r>
            <w:r w:rsidR="00891E99">
              <w:rPr>
                <w:rFonts w:asciiTheme="minorHAnsi" w:eastAsia="Times New Roman" w:hAnsiTheme="minorHAnsi" w:cstheme="minorHAnsi"/>
                <w:sz w:val="20"/>
                <w:lang w:val="es-CO" w:eastAsia="es-ES"/>
              </w:rPr>
              <w:t xml:space="preserve">que </w:t>
            </w:r>
            <w:r w:rsidR="00C00030"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p>
          <w:p w14:paraId="43F7E30C" w14:textId="14966E75" w:rsidR="000825D7" w:rsidRPr="00105E58" w:rsidRDefault="00730765" w:rsidP="00174127">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sidR="000C4109">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sidR="000C4109">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C71ADF" w:rsidRPr="00730765" w14:paraId="33DDB625"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1337ABFA" w14:textId="75BB32F9" w:rsidR="00C71ADF" w:rsidRPr="008815A5" w:rsidRDefault="00C71ADF" w:rsidP="008B681B">
            <w:pPr>
              <w:pStyle w:val="Contenidodelatabla"/>
              <w:jc w:val="both"/>
              <w:rPr>
                <w:rFonts w:asciiTheme="minorHAnsi" w:hAnsiTheme="minorHAnsi" w:cstheme="minorHAnsi"/>
                <w:b/>
                <w:sz w:val="22"/>
              </w:rPr>
            </w:pPr>
            <w:r>
              <w:rPr>
                <w:rFonts w:asciiTheme="minorHAnsi" w:hAnsiTheme="minorHAnsi" w:cstheme="minorHAnsi"/>
                <w:b/>
                <w:sz w:val="22"/>
              </w:rPr>
              <w:lastRenderedPageBreak/>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5909969F" w14:textId="77777777"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5FE437E3" w14:textId="77777777"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Desarrollo de la tesis de pregrado y el respectivo documento final.</w:t>
            </w:r>
          </w:p>
          <w:p w14:paraId="5140EF68" w14:textId="1A6D851D"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w:t>
            </w:r>
            <w:r w:rsidR="000F4BCD">
              <w:rPr>
                <w:rFonts w:asciiTheme="minorHAnsi" w:eastAsia="Times New Roman" w:hAnsiTheme="minorHAnsi" w:cstheme="minorHAnsi"/>
                <w:sz w:val="20"/>
                <w:lang w:val="es-CO" w:eastAsia="es-ES"/>
              </w:rPr>
              <w:t xml:space="preserve"> termográficas.</w:t>
            </w:r>
          </w:p>
          <w:p w14:paraId="432D50DB" w14:textId="3E863DDA"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Borrador de articulo para la revista institucional Sapient</w:t>
            </w:r>
            <w:r w:rsidR="000F4BCD">
              <w:rPr>
                <w:rFonts w:asciiTheme="minorHAnsi" w:eastAsia="Times New Roman" w:hAnsiTheme="minorHAnsi" w:cstheme="minorHAnsi"/>
                <w:sz w:val="20"/>
                <w:lang w:val="es-CO" w:eastAsia="es-ES"/>
              </w:rPr>
              <w:t>í</w:t>
            </w:r>
            <w:r>
              <w:rPr>
                <w:rFonts w:asciiTheme="minorHAnsi" w:eastAsia="Times New Roman" w:hAnsiTheme="minorHAnsi" w:cstheme="minorHAnsi"/>
                <w:sz w:val="20"/>
                <w:lang w:val="es-CO" w:eastAsia="es-ES"/>
              </w:rPr>
              <w:t>a.</w:t>
            </w:r>
          </w:p>
          <w:p w14:paraId="59CD4BB1" w14:textId="77777777" w:rsidR="00C71ADF" w:rsidRPr="00105E58" w:rsidRDefault="00C71ADF" w:rsidP="00C00030">
            <w:pPr>
              <w:shd w:val="clear" w:color="auto" w:fill="FFFFFF"/>
              <w:spacing w:after="75"/>
              <w:rPr>
                <w:rFonts w:asciiTheme="minorHAnsi" w:eastAsia="Times New Roman" w:hAnsiTheme="minorHAnsi" w:cstheme="minorHAnsi"/>
                <w:sz w:val="20"/>
                <w:lang w:val="es-CO" w:eastAsia="es-ES"/>
              </w:rPr>
            </w:pPr>
          </w:p>
        </w:tc>
      </w:tr>
    </w:tbl>
    <w:p w14:paraId="0C98237E" w14:textId="20DD529C" w:rsidR="00F405F4" w:rsidRDefault="00F405F4">
      <w:pPr>
        <w:jc w:val="center"/>
        <w:rPr>
          <w:rFonts w:asciiTheme="minorHAnsi" w:hAnsiTheme="minorHAnsi" w:cstheme="minorHAnsi"/>
        </w:rPr>
      </w:pPr>
    </w:p>
    <w:p w14:paraId="65B6E8B6" w14:textId="350A773E" w:rsidR="00730765" w:rsidRDefault="00730765">
      <w:pPr>
        <w:jc w:val="center"/>
        <w:rPr>
          <w:rFonts w:asciiTheme="minorHAnsi" w:hAnsiTheme="minorHAnsi" w:cstheme="minorHAnsi"/>
        </w:rPr>
      </w:pPr>
    </w:p>
    <w:p w14:paraId="6D8D594A" w14:textId="43D79E39" w:rsidR="00730765" w:rsidRDefault="00730765">
      <w:pPr>
        <w:jc w:val="center"/>
        <w:rPr>
          <w:rFonts w:asciiTheme="minorHAnsi" w:hAnsiTheme="minorHAnsi" w:cstheme="minorHAnsi"/>
        </w:rPr>
      </w:pPr>
      <w:r>
        <w:rPr>
          <w:noProof/>
          <w:lang w:eastAsia="es-ES" w:bidi="ar-SA"/>
        </w:rPr>
        <w:drawing>
          <wp:inline distT="0" distB="0" distL="0" distR="0" wp14:anchorId="41DDCE11" wp14:editId="65A8EE1D">
            <wp:extent cx="6447960" cy="56388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312" cy="5648728"/>
                    </a:xfrm>
                    <a:prstGeom prst="rect">
                      <a:avLst/>
                    </a:prstGeom>
                    <a:noFill/>
                  </pic:spPr>
                </pic:pic>
              </a:graphicData>
            </a:graphic>
          </wp:inline>
        </w:drawing>
      </w:r>
    </w:p>
    <w:p w14:paraId="4C5794D3" w14:textId="56F53FDD" w:rsidR="00730765" w:rsidRDefault="00730765">
      <w:pPr>
        <w:jc w:val="center"/>
        <w:rPr>
          <w:rFonts w:asciiTheme="minorHAnsi" w:hAnsiTheme="minorHAnsi" w:cstheme="minorHAnsi"/>
        </w:rPr>
      </w:pPr>
    </w:p>
    <w:p w14:paraId="101340E1" w14:textId="2823AB36" w:rsidR="00730765" w:rsidRDefault="00730765" w:rsidP="00730765">
      <w:pPr>
        <w:jc w:val="center"/>
        <w:rPr>
          <w:rFonts w:asciiTheme="minorHAnsi" w:hAnsiTheme="minorHAnsi" w:cstheme="minorHAnsi"/>
        </w:rPr>
      </w:pPr>
      <w:r>
        <w:rPr>
          <w:noProof/>
          <w:lang w:eastAsia="es-ES" w:bidi="ar-SA"/>
        </w:rPr>
        <w:lastRenderedPageBreak/>
        <w:drawing>
          <wp:inline distT="0" distB="0" distL="0" distR="0" wp14:anchorId="7A6BA3BF" wp14:editId="0C2FB626">
            <wp:extent cx="6476365" cy="4736465"/>
            <wp:effectExtent l="0" t="0" r="635" b="698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4736465"/>
                    </a:xfrm>
                    <a:prstGeom prst="rect">
                      <a:avLst/>
                    </a:prstGeom>
                    <a:noFill/>
                  </pic:spPr>
                </pic:pic>
              </a:graphicData>
            </a:graphic>
          </wp:inline>
        </w:drawing>
      </w:r>
    </w:p>
    <w:p w14:paraId="384019DD" w14:textId="232305D9" w:rsidR="00730765" w:rsidRPr="008815A5" w:rsidRDefault="00730765"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Ajuech,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Ajuech,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563D43"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Snails trails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(FLIR ,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(diagnosticecologique,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(Lezana,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(Lezana,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(Veratti,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kWp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Alvarez Gonzalez,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Álvarez Tey,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Rodriguez, I., &amp; Gonzalez,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la Ingeniería, FísicayFinanzas,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Spain: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Cayllahua Quispe, L. F. (2019). Diseño y construcción de un sistema de seguimiento solar, para sistemas fotovoltaicos, basado en procesamiento de imágenes. Tesis de maestría, Universidad nacional de san Agustín de arequipa.,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diagnosticecologique.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FLIR. (2011). Guía de termografía para mantenimiento predictivo. Obtenido de Flirmedia: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González Ajuech,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González Ajuech,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Zurich. </w:t>
            </w:r>
            <w:r w:rsidRPr="00EB1D10">
              <w:rPr>
                <w:rFonts w:asciiTheme="minorHAnsi" w:hAnsiTheme="minorHAnsi" w:cstheme="minorHAnsi"/>
                <w:sz w:val="20"/>
                <w:szCs w:val="20"/>
                <w:lang w:val="en-US"/>
              </w:rPr>
              <w:t xml:space="preserve">(s.f.).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Instituto Peruano de Mantenimiento. (2021). ipeman.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EB1D10">
              <w:rPr>
                <w:rFonts w:asciiTheme="minorHAnsi" w:hAnsiTheme="minorHAnsi" w:cstheme="minorHAnsi"/>
                <w:sz w:val="20"/>
                <w:szCs w:val="20"/>
                <w:lang w:val="en-US"/>
              </w:rPr>
              <w:t xml:space="preserve">Internacional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(Noviembre de 2020). github.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Lezana, Á. (04 de Abril de 2013). Serbusa.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Organización Internacional de normalización. (01 de Marzo de 2008). iso.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Pascual Arribas, R. (2016). Captura y procesamiento de imágenes de una cámara térmica. Universidad Politácnica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The MathWorks, Inc. (1994-2021). la.mathworks.com. Obtenido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(Junio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Veratti, A. B. (Mayo de 2015). Termonautas.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69CEC" w14:textId="77777777" w:rsidR="00563D43" w:rsidRDefault="00563D43" w:rsidP="00B55E1D">
      <w:r>
        <w:separator/>
      </w:r>
    </w:p>
  </w:endnote>
  <w:endnote w:type="continuationSeparator" w:id="0">
    <w:p w14:paraId="4D95033B" w14:textId="77777777" w:rsidR="00563D43" w:rsidRDefault="00563D43"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02869" w14:textId="77777777" w:rsidR="00563D43" w:rsidRDefault="00563D43" w:rsidP="00B55E1D">
      <w:r>
        <w:separator/>
      </w:r>
    </w:p>
  </w:footnote>
  <w:footnote w:type="continuationSeparator" w:id="0">
    <w:p w14:paraId="5486FC48" w14:textId="77777777" w:rsidR="00563D43" w:rsidRDefault="00563D43"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0559A"/>
    <w:rsid w:val="0001537D"/>
    <w:rsid w:val="000166D3"/>
    <w:rsid w:val="00033352"/>
    <w:rsid w:val="000422DA"/>
    <w:rsid w:val="00043CF9"/>
    <w:rsid w:val="000470BB"/>
    <w:rsid w:val="000672F5"/>
    <w:rsid w:val="00072D6F"/>
    <w:rsid w:val="0007473D"/>
    <w:rsid w:val="000825D7"/>
    <w:rsid w:val="00087F8A"/>
    <w:rsid w:val="000A2213"/>
    <w:rsid w:val="000C4109"/>
    <w:rsid w:val="000E4B59"/>
    <w:rsid w:val="000F4BCD"/>
    <w:rsid w:val="000F6D56"/>
    <w:rsid w:val="00103FE9"/>
    <w:rsid w:val="00105E58"/>
    <w:rsid w:val="0010697F"/>
    <w:rsid w:val="00106A2A"/>
    <w:rsid w:val="001479F3"/>
    <w:rsid w:val="00157C5C"/>
    <w:rsid w:val="00162FB2"/>
    <w:rsid w:val="00174127"/>
    <w:rsid w:val="0018653C"/>
    <w:rsid w:val="00195C5D"/>
    <w:rsid w:val="00196219"/>
    <w:rsid w:val="001A3D49"/>
    <w:rsid w:val="001B11EE"/>
    <w:rsid w:val="001B78DA"/>
    <w:rsid w:val="001E64E7"/>
    <w:rsid w:val="0020461D"/>
    <w:rsid w:val="0020488B"/>
    <w:rsid w:val="00223559"/>
    <w:rsid w:val="00242A02"/>
    <w:rsid w:val="002476AE"/>
    <w:rsid w:val="0026115B"/>
    <w:rsid w:val="002736D9"/>
    <w:rsid w:val="002A7246"/>
    <w:rsid w:val="002B637B"/>
    <w:rsid w:val="002B6B0F"/>
    <w:rsid w:val="002D3A30"/>
    <w:rsid w:val="002E06B4"/>
    <w:rsid w:val="002E2277"/>
    <w:rsid w:val="002E46D1"/>
    <w:rsid w:val="002E7062"/>
    <w:rsid w:val="002F047B"/>
    <w:rsid w:val="00306B5A"/>
    <w:rsid w:val="0030732F"/>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4024C"/>
    <w:rsid w:val="00453B79"/>
    <w:rsid w:val="0046136F"/>
    <w:rsid w:val="004768AC"/>
    <w:rsid w:val="00480340"/>
    <w:rsid w:val="00480A82"/>
    <w:rsid w:val="0048665F"/>
    <w:rsid w:val="004C6BC2"/>
    <w:rsid w:val="004F54AF"/>
    <w:rsid w:val="005009F2"/>
    <w:rsid w:val="00501A41"/>
    <w:rsid w:val="00512030"/>
    <w:rsid w:val="00521DB4"/>
    <w:rsid w:val="00526968"/>
    <w:rsid w:val="005303E9"/>
    <w:rsid w:val="0053295C"/>
    <w:rsid w:val="00536AFE"/>
    <w:rsid w:val="00563D43"/>
    <w:rsid w:val="005A0B5E"/>
    <w:rsid w:val="005B0D5E"/>
    <w:rsid w:val="005B2086"/>
    <w:rsid w:val="005C796E"/>
    <w:rsid w:val="005D6C85"/>
    <w:rsid w:val="005E7CE7"/>
    <w:rsid w:val="005F000C"/>
    <w:rsid w:val="0060041A"/>
    <w:rsid w:val="006651B4"/>
    <w:rsid w:val="006A02A8"/>
    <w:rsid w:val="006A2CF5"/>
    <w:rsid w:val="006A31CB"/>
    <w:rsid w:val="006A3469"/>
    <w:rsid w:val="006A4021"/>
    <w:rsid w:val="006B6D32"/>
    <w:rsid w:val="006C0804"/>
    <w:rsid w:val="006E2E97"/>
    <w:rsid w:val="006F67D0"/>
    <w:rsid w:val="00730765"/>
    <w:rsid w:val="00750073"/>
    <w:rsid w:val="00777057"/>
    <w:rsid w:val="007B43D1"/>
    <w:rsid w:val="007D0D88"/>
    <w:rsid w:val="007D38C1"/>
    <w:rsid w:val="007D6426"/>
    <w:rsid w:val="00820425"/>
    <w:rsid w:val="00821A0C"/>
    <w:rsid w:val="00862600"/>
    <w:rsid w:val="008815A5"/>
    <w:rsid w:val="00881A97"/>
    <w:rsid w:val="00890DE7"/>
    <w:rsid w:val="00891E99"/>
    <w:rsid w:val="00893353"/>
    <w:rsid w:val="008A10C4"/>
    <w:rsid w:val="008A202F"/>
    <w:rsid w:val="008A55F9"/>
    <w:rsid w:val="008B681B"/>
    <w:rsid w:val="008C58AC"/>
    <w:rsid w:val="008D1812"/>
    <w:rsid w:val="008E60DA"/>
    <w:rsid w:val="008F0F16"/>
    <w:rsid w:val="008F74F0"/>
    <w:rsid w:val="008F7B32"/>
    <w:rsid w:val="00905DC3"/>
    <w:rsid w:val="009117D7"/>
    <w:rsid w:val="0091195C"/>
    <w:rsid w:val="0092498A"/>
    <w:rsid w:val="00925675"/>
    <w:rsid w:val="00966882"/>
    <w:rsid w:val="00974E49"/>
    <w:rsid w:val="00977CB1"/>
    <w:rsid w:val="009A0664"/>
    <w:rsid w:val="009A75D1"/>
    <w:rsid w:val="009C782C"/>
    <w:rsid w:val="009E6DE5"/>
    <w:rsid w:val="009F1985"/>
    <w:rsid w:val="00A00514"/>
    <w:rsid w:val="00A31D7A"/>
    <w:rsid w:val="00A55046"/>
    <w:rsid w:val="00A55F59"/>
    <w:rsid w:val="00A62728"/>
    <w:rsid w:val="00A7115A"/>
    <w:rsid w:val="00A8792B"/>
    <w:rsid w:val="00A916BD"/>
    <w:rsid w:val="00AA2634"/>
    <w:rsid w:val="00AC6C86"/>
    <w:rsid w:val="00AF16D1"/>
    <w:rsid w:val="00B05515"/>
    <w:rsid w:val="00B2380B"/>
    <w:rsid w:val="00B24B6B"/>
    <w:rsid w:val="00B55E1D"/>
    <w:rsid w:val="00B55FCD"/>
    <w:rsid w:val="00B73781"/>
    <w:rsid w:val="00BA4059"/>
    <w:rsid w:val="00BC7DD1"/>
    <w:rsid w:val="00BD1C45"/>
    <w:rsid w:val="00BD77A6"/>
    <w:rsid w:val="00BE3C7D"/>
    <w:rsid w:val="00C00030"/>
    <w:rsid w:val="00C02787"/>
    <w:rsid w:val="00C3279D"/>
    <w:rsid w:val="00C3443D"/>
    <w:rsid w:val="00C36E15"/>
    <w:rsid w:val="00C43551"/>
    <w:rsid w:val="00C43AC7"/>
    <w:rsid w:val="00C44A65"/>
    <w:rsid w:val="00C60045"/>
    <w:rsid w:val="00C71ADF"/>
    <w:rsid w:val="00C84EAA"/>
    <w:rsid w:val="00CA02C1"/>
    <w:rsid w:val="00CB6D96"/>
    <w:rsid w:val="00CC2C33"/>
    <w:rsid w:val="00CD5E96"/>
    <w:rsid w:val="00CE5D6E"/>
    <w:rsid w:val="00CE65D6"/>
    <w:rsid w:val="00CF1A63"/>
    <w:rsid w:val="00CF4E6A"/>
    <w:rsid w:val="00D033E0"/>
    <w:rsid w:val="00D23779"/>
    <w:rsid w:val="00D32AB4"/>
    <w:rsid w:val="00D32E33"/>
    <w:rsid w:val="00D37A31"/>
    <w:rsid w:val="00D41A4A"/>
    <w:rsid w:val="00D47100"/>
    <w:rsid w:val="00D53DA9"/>
    <w:rsid w:val="00D5410C"/>
    <w:rsid w:val="00D80281"/>
    <w:rsid w:val="00DB0FF9"/>
    <w:rsid w:val="00DE6236"/>
    <w:rsid w:val="00DF4B2A"/>
    <w:rsid w:val="00E052F4"/>
    <w:rsid w:val="00E20D08"/>
    <w:rsid w:val="00E22C3E"/>
    <w:rsid w:val="00E30FE4"/>
    <w:rsid w:val="00E3177A"/>
    <w:rsid w:val="00E43BC1"/>
    <w:rsid w:val="00E54859"/>
    <w:rsid w:val="00E61C45"/>
    <w:rsid w:val="00E76E43"/>
    <w:rsid w:val="00E94A87"/>
    <w:rsid w:val="00EA5AA2"/>
    <w:rsid w:val="00EB1D10"/>
    <w:rsid w:val="00ED5C07"/>
    <w:rsid w:val="00EF1F3F"/>
    <w:rsid w:val="00EF555D"/>
    <w:rsid w:val="00F071DF"/>
    <w:rsid w:val="00F325CC"/>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CE44D0-BBED-459F-9659-F4D3686E7748}">
  <ds:schemaRefs>
    <ds:schemaRef ds:uri="http://schemas.openxmlformats.org/officeDocument/2006/bibliography"/>
  </ds:schemaRefs>
</ds:datastoreItem>
</file>

<file path=customXml/itemProps3.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38090F-85BD-48BD-B125-3623399116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24</Pages>
  <Words>8222</Words>
  <Characters>45226</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43</cp:revision>
  <cp:lastPrinted>2014-05-15T22:30:00Z</cp:lastPrinted>
  <dcterms:created xsi:type="dcterms:W3CDTF">2021-06-01T01:58:00Z</dcterms:created>
  <dcterms:modified xsi:type="dcterms:W3CDTF">2021-06-04T16:18:00Z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