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11951" w14:textId="77777777" w:rsidR="001711FC" w:rsidRPr="00D973F0" w:rsidRDefault="001711FC" w:rsidP="00E944DD">
      <w:pPr>
        <w:ind w:right="284" w:firstLine="0"/>
        <w:jc w:val="center"/>
        <w:rPr>
          <w:b/>
          <w:szCs w:val="24"/>
          <w:lang w:val="es-CO"/>
        </w:rPr>
      </w:pPr>
    </w:p>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77777777" w:rsidR="003A0E83" w:rsidRPr="00D973F0" w:rsidRDefault="003A0E83"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75D963AB" w:rsidR="001A5107" w:rsidRPr="00D973F0" w:rsidRDefault="00B04A48" w:rsidP="00E944DD">
      <w:pPr>
        <w:ind w:firstLine="0"/>
        <w:jc w:val="center"/>
        <w:rPr>
          <w:b/>
          <w:szCs w:val="24"/>
          <w:lang w:val="es-CO"/>
        </w:rPr>
      </w:pPr>
      <w:r w:rsidRPr="00D973F0">
        <w:rPr>
          <w:b/>
          <w:szCs w:val="24"/>
          <w:lang w:val="es-CO"/>
        </w:rPr>
        <w:t>Jorge Humberto Erazo</w:t>
      </w:r>
      <w:r w:rsidR="008A023E">
        <w:rPr>
          <w:b/>
          <w:szCs w:val="24"/>
          <w:lang w:val="es-CO"/>
        </w:rPr>
        <w:t xml:space="preserve"> Aux, Ph. D. (c)</w:t>
      </w:r>
    </w:p>
    <w:p w14:paraId="1F1BDA89" w14:textId="57CC1EAC" w:rsidR="00A00482" w:rsidRDefault="00A00482" w:rsidP="00E944DD">
      <w:pPr>
        <w:ind w:firstLine="0"/>
        <w:jc w:val="center"/>
        <w:rPr>
          <w:b/>
          <w:szCs w:val="24"/>
          <w:lang w:val="es-CO"/>
        </w:rPr>
      </w:pPr>
    </w:p>
    <w:p w14:paraId="4CC18E7D" w14:textId="77777777" w:rsidR="008A023E" w:rsidRPr="00D973F0" w:rsidRDefault="008A023E"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3701F5A7" w14:textId="77777777" w:rsidR="002E1C45" w:rsidRPr="00D973F0"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02064700" w14:textId="502FD2DB" w:rsidR="002E1C45" w:rsidRPr="00D973F0" w:rsidRDefault="00A2116D">
      <w:pPr>
        <w:pStyle w:val="TDC1"/>
        <w:rPr>
          <w:rFonts w:eastAsiaTheme="minorEastAsia"/>
          <w:noProof/>
          <w:sz w:val="22"/>
          <w:szCs w:val="22"/>
          <w:lang w:val="es-CO" w:eastAsia="es-CO"/>
        </w:rPr>
      </w:pPr>
      <w:hyperlink w:anchor="_Toc62753906" w:history="1">
        <w:r w:rsidR="002E1C45" w:rsidRPr="00D973F0">
          <w:rPr>
            <w:rStyle w:val="Hipervnculo"/>
            <w:noProof/>
          </w:rPr>
          <w:t>Introducción</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_Toc62753906 \h </w:instrText>
        </w:r>
        <w:r w:rsidR="002E1C45" w:rsidRPr="00D973F0">
          <w:rPr>
            <w:noProof/>
            <w:webHidden/>
          </w:rPr>
        </w:r>
        <w:r w:rsidR="002E1C45" w:rsidRPr="00D973F0">
          <w:rPr>
            <w:noProof/>
            <w:webHidden/>
          </w:rPr>
          <w:fldChar w:fldCharType="separate"/>
        </w:r>
        <w:r w:rsidR="002E1C45" w:rsidRPr="00D973F0">
          <w:rPr>
            <w:noProof/>
            <w:webHidden/>
          </w:rPr>
          <w:t>12</w:t>
        </w:r>
        <w:r w:rsidR="002E1C45" w:rsidRPr="00D973F0">
          <w:rPr>
            <w:noProof/>
            <w:webHidden/>
          </w:rPr>
          <w:fldChar w:fldCharType="end"/>
        </w:r>
      </w:hyperlink>
    </w:p>
    <w:p w14:paraId="45DE848B" w14:textId="5F024828" w:rsidR="002E1C45" w:rsidRPr="00D973F0" w:rsidRDefault="00A2116D">
      <w:pPr>
        <w:pStyle w:val="TDC1"/>
        <w:rPr>
          <w:rFonts w:eastAsiaTheme="minorEastAsia"/>
          <w:noProof/>
          <w:sz w:val="22"/>
          <w:szCs w:val="22"/>
          <w:lang w:val="es-CO" w:eastAsia="es-CO"/>
        </w:rPr>
      </w:pPr>
      <w:hyperlink w:anchor="_Toc62753907" w:history="1">
        <w:r w:rsidR="002E1C45" w:rsidRPr="00D973F0">
          <w:rPr>
            <w:rStyle w:val="Hipervnculo"/>
            <w:noProof/>
          </w:rPr>
          <w:t xml:space="preserve">1. </w:t>
        </w:r>
        <w:r w:rsidR="001D2A4E" w:rsidRPr="00D973F0">
          <w:rPr>
            <w:rStyle w:val="Hipervnculo"/>
            <w:noProof/>
          </w:rPr>
          <w:t>Análisis Termográfico a Paneles Fotovoltaicos Mediante Digitalización de Imágenes</w:t>
        </w:r>
        <w:r w:rsidR="001D2A4E" w:rsidRPr="00D973F0">
          <w:rPr>
            <w:noProof/>
            <w:webHidden/>
          </w:rPr>
          <w:tab/>
        </w:r>
        <w:r w:rsidR="002E1C45" w:rsidRPr="00D973F0">
          <w:rPr>
            <w:noProof/>
            <w:webHidden/>
          </w:rPr>
          <w:fldChar w:fldCharType="begin"/>
        </w:r>
        <w:r w:rsidR="002E1C45" w:rsidRPr="00D973F0">
          <w:rPr>
            <w:noProof/>
            <w:webHidden/>
          </w:rPr>
          <w:instrText xml:space="preserve"> PAGEREF _Toc62753907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048FB586" w14:textId="44A25416" w:rsidR="002E1C45" w:rsidRPr="00D973F0" w:rsidRDefault="00A2116D">
      <w:pPr>
        <w:pStyle w:val="TDC2"/>
        <w:tabs>
          <w:tab w:val="right" w:leader="dot" w:pos="9350"/>
        </w:tabs>
        <w:rPr>
          <w:rFonts w:eastAsiaTheme="minorEastAsia"/>
          <w:noProof/>
          <w:sz w:val="22"/>
          <w:szCs w:val="22"/>
          <w:lang w:val="es-CO" w:eastAsia="es-CO"/>
        </w:rPr>
      </w:pPr>
      <w:hyperlink w:anchor="_Toc62753908" w:history="1">
        <w:r w:rsidR="002E1C45" w:rsidRPr="00D973F0">
          <w:rPr>
            <w:rStyle w:val="Hipervnculo"/>
            <w:noProof/>
          </w:rPr>
          <w:t>1.1 Planteamiento del Problema</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_Toc62753908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183384D0" w14:textId="1121DDEF" w:rsidR="002E1C45" w:rsidRPr="00D973F0" w:rsidRDefault="00A2116D">
      <w:pPr>
        <w:pStyle w:val="TDC2"/>
        <w:tabs>
          <w:tab w:val="right" w:leader="dot" w:pos="9350"/>
        </w:tabs>
        <w:rPr>
          <w:rFonts w:eastAsiaTheme="minorEastAsia"/>
          <w:noProof/>
          <w:sz w:val="22"/>
          <w:szCs w:val="22"/>
          <w:lang w:val="es-CO" w:eastAsia="es-CO"/>
        </w:rPr>
      </w:pPr>
      <w:hyperlink w:anchor="_Toc62753909" w:history="1">
        <w:r w:rsidR="002E1C45" w:rsidRPr="00D973F0">
          <w:rPr>
            <w:rStyle w:val="Hipervnculo"/>
            <w:noProof/>
          </w:rPr>
          <w:t>1.2 Justificación</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_Toc62753909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0B7ADCB5" w14:textId="5E285BF5" w:rsidR="002E1C45" w:rsidRPr="00D973F0" w:rsidRDefault="00A2116D">
      <w:pPr>
        <w:pStyle w:val="TDC2"/>
        <w:tabs>
          <w:tab w:val="right" w:leader="dot" w:pos="9350"/>
        </w:tabs>
        <w:rPr>
          <w:rFonts w:eastAsiaTheme="minorEastAsia"/>
          <w:noProof/>
          <w:sz w:val="22"/>
          <w:szCs w:val="22"/>
          <w:lang w:val="es-CO" w:eastAsia="es-CO"/>
        </w:rPr>
      </w:pPr>
      <w:hyperlink w:anchor="_Toc62753910" w:history="1">
        <w:r w:rsidR="002E1C45" w:rsidRPr="00D973F0">
          <w:rPr>
            <w:rStyle w:val="Hipervnculo"/>
            <w:noProof/>
          </w:rPr>
          <w:t>1.3 Objetivos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_Toc62753910 \h </w:instrText>
        </w:r>
        <w:r w:rsidR="002E1C45" w:rsidRPr="00D973F0">
          <w:rPr>
            <w:noProof/>
            <w:webHidden/>
          </w:rPr>
        </w:r>
        <w:r w:rsidR="002E1C45" w:rsidRPr="00D973F0">
          <w:rPr>
            <w:noProof/>
            <w:webHidden/>
          </w:rPr>
          <w:fldChar w:fldCharType="separate"/>
        </w:r>
        <w:r w:rsidR="002E1C45" w:rsidRPr="00D973F0">
          <w:rPr>
            <w:noProof/>
            <w:webHidden/>
          </w:rPr>
          <w:t>14</w:t>
        </w:r>
        <w:r w:rsidR="002E1C45" w:rsidRPr="00D973F0">
          <w:rPr>
            <w:noProof/>
            <w:webHidden/>
          </w:rPr>
          <w:fldChar w:fldCharType="end"/>
        </w:r>
      </w:hyperlink>
    </w:p>
    <w:p w14:paraId="0371C7A0" w14:textId="1FA56E06" w:rsidR="002E1C45" w:rsidRPr="00D973F0" w:rsidRDefault="00A2116D">
      <w:pPr>
        <w:pStyle w:val="TDC3"/>
        <w:tabs>
          <w:tab w:val="right" w:leader="dot" w:pos="9350"/>
        </w:tabs>
        <w:rPr>
          <w:rFonts w:eastAsiaTheme="minorEastAsia"/>
          <w:noProof/>
          <w:sz w:val="22"/>
          <w:szCs w:val="22"/>
          <w:lang w:val="es-CO" w:eastAsia="es-CO"/>
        </w:rPr>
      </w:pPr>
      <w:hyperlink w:anchor="_Toc62753911" w:history="1">
        <w:r w:rsidR="002E1C45" w:rsidRPr="00D973F0">
          <w:rPr>
            <w:rStyle w:val="Hipervnculo"/>
            <w:bCs/>
            <w:noProof/>
            <w:lang w:val="es-CO"/>
          </w:rPr>
          <w:t>1.3.1 Objetivo General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_Toc62753911 \h </w:instrText>
        </w:r>
        <w:r w:rsidR="002E1C45" w:rsidRPr="00D973F0">
          <w:rPr>
            <w:noProof/>
            <w:webHidden/>
          </w:rPr>
        </w:r>
        <w:r w:rsidR="002E1C45" w:rsidRPr="00D973F0">
          <w:rPr>
            <w:noProof/>
            <w:webHidden/>
          </w:rPr>
          <w:fldChar w:fldCharType="separate"/>
        </w:r>
        <w:r w:rsidR="002E1C45" w:rsidRPr="00D973F0">
          <w:rPr>
            <w:noProof/>
            <w:webHidden/>
          </w:rPr>
          <w:t>14</w:t>
        </w:r>
        <w:r w:rsidR="002E1C45" w:rsidRPr="00D973F0">
          <w:rPr>
            <w:noProof/>
            <w:webHidden/>
          </w:rPr>
          <w:fldChar w:fldCharType="end"/>
        </w:r>
      </w:hyperlink>
    </w:p>
    <w:p w14:paraId="3F03FD9F" w14:textId="63BF23A0" w:rsidR="002E1C45" w:rsidRPr="00D973F0" w:rsidRDefault="00A2116D">
      <w:pPr>
        <w:pStyle w:val="TDC3"/>
        <w:tabs>
          <w:tab w:val="right" w:leader="dot" w:pos="9350"/>
        </w:tabs>
        <w:rPr>
          <w:rFonts w:eastAsiaTheme="minorEastAsia"/>
          <w:noProof/>
          <w:sz w:val="22"/>
          <w:szCs w:val="22"/>
          <w:lang w:val="es-CO" w:eastAsia="es-CO"/>
        </w:rPr>
      </w:pPr>
      <w:hyperlink w:anchor="_Toc62753912" w:history="1">
        <w:r w:rsidR="002E1C45" w:rsidRPr="00D973F0">
          <w:rPr>
            <w:rStyle w:val="Hipervnculo"/>
            <w:bCs/>
            <w:noProof/>
            <w:lang w:val="es-CO"/>
          </w:rPr>
          <w:t>1.</w:t>
        </w:r>
        <w:r w:rsidR="002E1C45" w:rsidRPr="00D973F0">
          <w:rPr>
            <w:rStyle w:val="Hipervnculo"/>
            <w:noProof/>
            <w:lang w:val="es-CO"/>
          </w:rPr>
          <w:t>3.2</w:t>
        </w:r>
        <w:r w:rsidR="002E1C45" w:rsidRPr="00D973F0">
          <w:rPr>
            <w:rStyle w:val="Hipervnculo"/>
            <w:bCs/>
            <w:noProof/>
            <w:lang w:val="es-CO"/>
          </w:rPr>
          <w:t xml:space="preserve"> Objetivos Específicos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_Toc62753912 \h </w:instrText>
        </w:r>
        <w:r w:rsidR="002E1C45" w:rsidRPr="00D973F0">
          <w:rPr>
            <w:noProof/>
            <w:webHidden/>
          </w:rPr>
        </w:r>
        <w:r w:rsidR="002E1C45" w:rsidRPr="00D973F0">
          <w:rPr>
            <w:noProof/>
            <w:webHidden/>
          </w:rPr>
          <w:fldChar w:fldCharType="separate"/>
        </w:r>
        <w:r w:rsidR="002E1C45" w:rsidRPr="00D973F0">
          <w:rPr>
            <w:noProof/>
            <w:webHidden/>
          </w:rPr>
          <w:t>15</w:t>
        </w:r>
        <w:r w:rsidR="002E1C45" w:rsidRPr="00D973F0">
          <w:rPr>
            <w:noProof/>
            <w:webHidden/>
          </w:rPr>
          <w:fldChar w:fldCharType="end"/>
        </w:r>
      </w:hyperlink>
    </w:p>
    <w:p w14:paraId="172594F5" w14:textId="7EB67665" w:rsidR="002E1C45" w:rsidRPr="00D973F0" w:rsidRDefault="00A2116D">
      <w:pPr>
        <w:pStyle w:val="TDC1"/>
        <w:rPr>
          <w:rFonts w:eastAsiaTheme="minorEastAsia"/>
          <w:noProof/>
          <w:sz w:val="22"/>
          <w:szCs w:val="22"/>
          <w:lang w:val="es-CO" w:eastAsia="es-CO"/>
        </w:rPr>
      </w:pPr>
      <w:hyperlink w:anchor="_Toc62753913" w:history="1">
        <w:r w:rsidR="002E1C45" w:rsidRPr="00D973F0">
          <w:rPr>
            <w:rStyle w:val="Hipervnculo"/>
            <w:noProof/>
          </w:rPr>
          <w:t>2. Marco Referencial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_Toc62753913 \h </w:instrText>
        </w:r>
        <w:r w:rsidR="002E1C45" w:rsidRPr="00D973F0">
          <w:rPr>
            <w:noProof/>
            <w:webHidden/>
          </w:rPr>
        </w:r>
        <w:r w:rsidR="002E1C45" w:rsidRPr="00D973F0">
          <w:rPr>
            <w:noProof/>
            <w:webHidden/>
          </w:rPr>
          <w:fldChar w:fldCharType="separate"/>
        </w:r>
        <w:r w:rsidR="002E1C45" w:rsidRPr="00D973F0">
          <w:rPr>
            <w:noProof/>
            <w:webHidden/>
          </w:rPr>
          <w:t>15</w:t>
        </w:r>
        <w:r w:rsidR="002E1C45" w:rsidRPr="00D973F0">
          <w:rPr>
            <w:noProof/>
            <w:webHidden/>
          </w:rPr>
          <w:fldChar w:fldCharType="end"/>
        </w:r>
      </w:hyperlink>
    </w:p>
    <w:p w14:paraId="17D02677" w14:textId="163ECE9E" w:rsidR="002E1C45" w:rsidRPr="00D973F0" w:rsidRDefault="00A2116D">
      <w:pPr>
        <w:pStyle w:val="TDC2"/>
        <w:tabs>
          <w:tab w:val="right" w:leader="dot" w:pos="9350"/>
        </w:tabs>
        <w:rPr>
          <w:rFonts w:eastAsiaTheme="minorEastAsia"/>
          <w:noProof/>
          <w:sz w:val="22"/>
          <w:szCs w:val="22"/>
          <w:lang w:val="es-CO" w:eastAsia="es-CO"/>
        </w:rPr>
      </w:pPr>
      <w:hyperlink w:anchor="_Toc62753914" w:history="1">
        <w:r w:rsidR="002E1C45" w:rsidRPr="00D973F0">
          <w:rPr>
            <w:rStyle w:val="Hipervnculo"/>
            <w:noProof/>
          </w:rPr>
          <w:t>2.1 Marco Teórico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_Toc62753914 \h </w:instrText>
        </w:r>
        <w:r w:rsidR="002E1C45" w:rsidRPr="00D973F0">
          <w:rPr>
            <w:noProof/>
            <w:webHidden/>
          </w:rPr>
        </w:r>
        <w:r w:rsidR="002E1C45" w:rsidRPr="00D973F0">
          <w:rPr>
            <w:noProof/>
            <w:webHidden/>
          </w:rPr>
          <w:fldChar w:fldCharType="separate"/>
        </w:r>
        <w:r w:rsidR="002E1C45" w:rsidRPr="00D973F0">
          <w:rPr>
            <w:noProof/>
            <w:webHidden/>
          </w:rPr>
          <w:t>17</w:t>
        </w:r>
        <w:r w:rsidR="002E1C45" w:rsidRPr="00D973F0">
          <w:rPr>
            <w:noProof/>
            <w:webHidden/>
          </w:rPr>
          <w:fldChar w:fldCharType="end"/>
        </w:r>
      </w:hyperlink>
    </w:p>
    <w:p w14:paraId="27606432" w14:textId="7D492589" w:rsidR="002E1C45" w:rsidRPr="00D973F0" w:rsidRDefault="00A2116D">
      <w:pPr>
        <w:pStyle w:val="TDC3"/>
        <w:tabs>
          <w:tab w:val="right" w:leader="dot" w:pos="9350"/>
        </w:tabs>
        <w:rPr>
          <w:rFonts w:eastAsiaTheme="minorEastAsia"/>
          <w:noProof/>
          <w:sz w:val="22"/>
          <w:szCs w:val="22"/>
          <w:lang w:val="es-CO" w:eastAsia="es-CO"/>
        </w:rPr>
      </w:pPr>
      <w:hyperlink w:anchor="_Toc62753915" w:history="1">
        <w:r w:rsidR="002E1C45" w:rsidRPr="00D973F0">
          <w:rPr>
            <w:rStyle w:val="Hipervnculo"/>
            <w:noProof/>
          </w:rPr>
          <w:t>2.1.1 Concepto de Marco Teórico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_Toc62753915 \h </w:instrText>
        </w:r>
        <w:r w:rsidR="002E1C45" w:rsidRPr="00D973F0">
          <w:rPr>
            <w:noProof/>
            <w:webHidden/>
          </w:rPr>
        </w:r>
        <w:r w:rsidR="002E1C45" w:rsidRPr="00D973F0">
          <w:rPr>
            <w:noProof/>
            <w:webHidden/>
          </w:rPr>
          <w:fldChar w:fldCharType="separate"/>
        </w:r>
        <w:r w:rsidR="002E1C45" w:rsidRPr="00D973F0">
          <w:rPr>
            <w:noProof/>
            <w:webHidden/>
          </w:rPr>
          <w:t>17</w:t>
        </w:r>
        <w:r w:rsidR="002E1C45" w:rsidRPr="00D973F0">
          <w:rPr>
            <w:noProof/>
            <w:webHidden/>
          </w:rPr>
          <w:fldChar w:fldCharType="end"/>
        </w:r>
      </w:hyperlink>
    </w:p>
    <w:p w14:paraId="37F09826" w14:textId="73FF9AFC" w:rsidR="002E1C45" w:rsidRPr="00D973F0" w:rsidRDefault="00A2116D">
      <w:pPr>
        <w:pStyle w:val="TDC2"/>
        <w:tabs>
          <w:tab w:val="right" w:leader="dot" w:pos="9350"/>
        </w:tabs>
        <w:rPr>
          <w:rFonts w:eastAsiaTheme="minorEastAsia"/>
          <w:noProof/>
          <w:sz w:val="22"/>
          <w:szCs w:val="22"/>
          <w:lang w:val="es-CO" w:eastAsia="es-CO"/>
        </w:rPr>
      </w:pPr>
      <w:hyperlink w:anchor="_Toc62753916" w:history="1">
        <w:r w:rsidR="002E1C45" w:rsidRPr="00D973F0">
          <w:rPr>
            <w:rStyle w:val="Hipervnculo"/>
            <w:noProof/>
          </w:rPr>
          <w:t>2.2 Marco Conceptual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_Toc62753916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2409B64F" w14:textId="7BB6E8B7" w:rsidR="002E1C45" w:rsidRPr="00D973F0" w:rsidRDefault="00A2116D">
      <w:pPr>
        <w:pStyle w:val="TDC2"/>
        <w:tabs>
          <w:tab w:val="right" w:leader="dot" w:pos="9350"/>
        </w:tabs>
        <w:rPr>
          <w:rFonts w:eastAsiaTheme="minorEastAsia"/>
          <w:noProof/>
          <w:sz w:val="22"/>
          <w:szCs w:val="22"/>
          <w:lang w:val="es-CO" w:eastAsia="es-CO"/>
        </w:rPr>
      </w:pPr>
      <w:hyperlink w:anchor="_Toc62753917" w:history="1">
        <w:r w:rsidR="002E1C45" w:rsidRPr="00D973F0">
          <w:rPr>
            <w:rStyle w:val="Hipervnculo"/>
            <w:noProof/>
          </w:rPr>
          <w:t>2.3 Marco Legal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_Toc62753917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23A3B9A3" w14:textId="5F6A0FA5" w:rsidR="002E1C45" w:rsidRPr="00D973F0" w:rsidRDefault="00A2116D">
      <w:pPr>
        <w:pStyle w:val="TDC1"/>
        <w:rPr>
          <w:rFonts w:eastAsiaTheme="minorEastAsia"/>
          <w:noProof/>
          <w:sz w:val="22"/>
          <w:szCs w:val="22"/>
          <w:lang w:val="es-CO" w:eastAsia="es-CO"/>
        </w:rPr>
      </w:pPr>
      <w:hyperlink w:anchor="_Toc62753918" w:history="1">
        <w:r w:rsidR="002E1C45" w:rsidRPr="00D973F0">
          <w:rPr>
            <w:rStyle w:val="Hipervnculo"/>
            <w:noProof/>
          </w:rPr>
          <w:t>3. Método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_Toc62753918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5B1559E3" w14:textId="1B539FE5" w:rsidR="002E1C45" w:rsidRPr="00D973F0" w:rsidRDefault="00A2116D">
      <w:pPr>
        <w:pStyle w:val="TDC1"/>
        <w:rPr>
          <w:rFonts w:eastAsiaTheme="minorEastAsia"/>
          <w:noProof/>
          <w:sz w:val="22"/>
          <w:szCs w:val="22"/>
          <w:lang w:val="es-CO" w:eastAsia="es-CO"/>
        </w:rPr>
      </w:pPr>
      <w:hyperlink w:anchor="_Toc62753919" w:history="1">
        <w:r w:rsidR="002E1C45" w:rsidRPr="00D973F0">
          <w:rPr>
            <w:rStyle w:val="Hipervnculo"/>
            <w:noProof/>
          </w:rPr>
          <w:t>4. Resultados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_Toc62753919 \h </w:instrText>
        </w:r>
        <w:r w:rsidR="002E1C45" w:rsidRPr="00D973F0">
          <w:rPr>
            <w:noProof/>
            <w:webHidden/>
          </w:rPr>
        </w:r>
        <w:r w:rsidR="002E1C45" w:rsidRPr="00D973F0">
          <w:rPr>
            <w:noProof/>
            <w:webHidden/>
          </w:rPr>
          <w:fldChar w:fldCharType="separate"/>
        </w:r>
        <w:r w:rsidR="002E1C45" w:rsidRPr="00D973F0">
          <w:rPr>
            <w:noProof/>
            <w:webHidden/>
          </w:rPr>
          <w:t>19</w:t>
        </w:r>
        <w:r w:rsidR="002E1C45" w:rsidRPr="00D973F0">
          <w:rPr>
            <w:noProof/>
            <w:webHidden/>
          </w:rPr>
          <w:fldChar w:fldCharType="end"/>
        </w:r>
      </w:hyperlink>
    </w:p>
    <w:p w14:paraId="5D2631BB" w14:textId="3E60F22D" w:rsidR="002E1C45" w:rsidRPr="00D973F0" w:rsidRDefault="00A2116D">
      <w:pPr>
        <w:pStyle w:val="TDC1"/>
        <w:rPr>
          <w:rFonts w:eastAsiaTheme="minorEastAsia"/>
          <w:noProof/>
          <w:sz w:val="22"/>
          <w:szCs w:val="22"/>
          <w:lang w:val="es-CO" w:eastAsia="es-CO"/>
        </w:rPr>
      </w:pPr>
      <w:hyperlink w:anchor="_Toc62753920" w:history="1">
        <w:r w:rsidR="002E1C45" w:rsidRPr="00D973F0">
          <w:rPr>
            <w:rStyle w:val="Hipervnculo"/>
            <w:noProof/>
          </w:rPr>
          <w:t>5. Discusión (Opcional)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_Toc62753920 \h </w:instrText>
        </w:r>
        <w:r w:rsidR="002E1C45" w:rsidRPr="00D973F0">
          <w:rPr>
            <w:noProof/>
            <w:webHidden/>
          </w:rPr>
        </w:r>
        <w:r w:rsidR="002E1C45" w:rsidRPr="00D973F0">
          <w:rPr>
            <w:noProof/>
            <w:webHidden/>
          </w:rPr>
          <w:fldChar w:fldCharType="separate"/>
        </w:r>
        <w:r w:rsidR="002E1C45" w:rsidRPr="00D973F0">
          <w:rPr>
            <w:noProof/>
            <w:webHidden/>
          </w:rPr>
          <w:t>20</w:t>
        </w:r>
        <w:r w:rsidR="002E1C45" w:rsidRPr="00D973F0">
          <w:rPr>
            <w:noProof/>
            <w:webHidden/>
          </w:rPr>
          <w:fldChar w:fldCharType="end"/>
        </w:r>
      </w:hyperlink>
    </w:p>
    <w:p w14:paraId="1D4EABBA" w14:textId="160BB853" w:rsidR="002E1C45" w:rsidRPr="00D973F0" w:rsidRDefault="00A2116D">
      <w:pPr>
        <w:pStyle w:val="TDC1"/>
        <w:rPr>
          <w:rFonts w:eastAsiaTheme="minorEastAsia"/>
          <w:noProof/>
          <w:sz w:val="22"/>
          <w:szCs w:val="22"/>
          <w:lang w:val="es-CO" w:eastAsia="es-CO"/>
        </w:rPr>
      </w:pPr>
      <w:hyperlink w:anchor="_Toc62753921" w:history="1">
        <w:r w:rsidR="002E1C45" w:rsidRPr="00D973F0">
          <w:rPr>
            <w:rStyle w:val="Hipervnculo"/>
            <w:noProof/>
            <w:lang w:val="es-ES_tradnl"/>
          </w:rPr>
          <w:t>6. Conclusiones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_Toc62753921 \h </w:instrText>
        </w:r>
        <w:r w:rsidR="002E1C45" w:rsidRPr="00D973F0">
          <w:rPr>
            <w:noProof/>
            <w:webHidden/>
          </w:rPr>
        </w:r>
        <w:r w:rsidR="002E1C45" w:rsidRPr="00D973F0">
          <w:rPr>
            <w:noProof/>
            <w:webHidden/>
          </w:rPr>
          <w:fldChar w:fldCharType="separate"/>
        </w:r>
        <w:r w:rsidR="002E1C45" w:rsidRPr="00D973F0">
          <w:rPr>
            <w:noProof/>
            <w:webHidden/>
          </w:rPr>
          <w:t>20</w:t>
        </w:r>
        <w:r w:rsidR="002E1C45" w:rsidRPr="00D973F0">
          <w:rPr>
            <w:noProof/>
            <w:webHidden/>
          </w:rPr>
          <w:fldChar w:fldCharType="end"/>
        </w:r>
      </w:hyperlink>
    </w:p>
    <w:p w14:paraId="6E1EBB69" w14:textId="0A08B6C2" w:rsidR="002E1C45" w:rsidRPr="00D973F0" w:rsidRDefault="00A2116D">
      <w:pPr>
        <w:pStyle w:val="TDC1"/>
        <w:rPr>
          <w:rFonts w:eastAsiaTheme="minorEastAsia"/>
          <w:noProof/>
          <w:sz w:val="22"/>
          <w:szCs w:val="22"/>
          <w:lang w:val="es-CO" w:eastAsia="es-CO"/>
        </w:rPr>
      </w:pPr>
      <w:hyperlink w:anchor="_Toc62753922" w:history="1">
        <w:r w:rsidR="002E1C45" w:rsidRPr="00D973F0">
          <w:rPr>
            <w:rStyle w:val="Hipervnculo"/>
            <w:noProof/>
          </w:rPr>
          <w:t>7. Acerca de las Referencias Bibliográficas (de su trabajo)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_Toc62753922 \h </w:instrText>
        </w:r>
        <w:r w:rsidR="002E1C45" w:rsidRPr="00D973F0">
          <w:rPr>
            <w:noProof/>
            <w:webHidden/>
          </w:rPr>
        </w:r>
        <w:r w:rsidR="002E1C45" w:rsidRPr="00D973F0">
          <w:rPr>
            <w:noProof/>
            <w:webHidden/>
          </w:rPr>
          <w:fldChar w:fldCharType="separate"/>
        </w:r>
        <w:r w:rsidR="002E1C45" w:rsidRPr="00D973F0">
          <w:rPr>
            <w:noProof/>
            <w:webHidden/>
          </w:rPr>
          <w:t>21</w:t>
        </w:r>
        <w:r w:rsidR="002E1C45" w:rsidRPr="00D973F0">
          <w:rPr>
            <w:noProof/>
            <w:webHidden/>
          </w:rPr>
          <w:fldChar w:fldCharType="end"/>
        </w:r>
      </w:hyperlink>
    </w:p>
    <w:p w14:paraId="2C0897DE" w14:textId="0096DD34" w:rsidR="002E1C45" w:rsidRPr="00D973F0" w:rsidRDefault="00A2116D">
      <w:pPr>
        <w:pStyle w:val="TDC1"/>
        <w:rPr>
          <w:rFonts w:eastAsiaTheme="minorEastAsia"/>
          <w:noProof/>
          <w:sz w:val="22"/>
          <w:szCs w:val="22"/>
          <w:lang w:val="es-CO" w:eastAsia="es-CO"/>
        </w:rPr>
      </w:pPr>
      <w:hyperlink w:anchor="_Toc62753923" w:history="1">
        <w:r w:rsidR="002E1C45" w:rsidRPr="00D973F0">
          <w:rPr>
            <w:rStyle w:val="Hipervnculo"/>
            <w:noProof/>
          </w:rPr>
          <w:t>8. Acerca de los Apéndices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_Toc62753923 \h </w:instrText>
        </w:r>
        <w:r w:rsidR="002E1C45" w:rsidRPr="00D973F0">
          <w:rPr>
            <w:noProof/>
            <w:webHidden/>
          </w:rPr>
        </w:r>
        <w:r w:rsidR="002E1C45" w:rsidRPr="00D973F0">
          <w:rPr>
            <w:noProof/>
            <w:webHidden/>
          </w:rPr>
          <w:fldChar w:fldCharType="separate"/>
        </w:r>
        <w:r w:rsidR="002E1C45" w:rsidRPr="00D973F0">
          <w:rPr>
            <w:noProof/>
            <w:webHidden/>
          </w:rPr>
          <w:t>21</w:t>
        </w:r>
        <w:r w:rsidR="002E1C45" w:rsidRPr="00D973F0">
          <w:rPr>
            <w:noProof/>
            <w:webHidden/>
          </w:rPr>
          <w:fldChar w:fldCharType="end"/>
        </w:r>
      </w:hyperlink>
    </w:p>
    <w:p w14:paraId="60B6E8B4" w14:textId="247E4567" w:rsidR="002E1C45" w:rsidRPr="00D973F0" w:rsidRDefault="00A2116D">
      <w:pPr>
        <w:pStyle w:val="TDC1"/>
        <w:rPr>
          <w:rFonts w:eastAsiaTheme="minorEastAsia"/>
          <w:noProof/>
          <w:sz w:val="22"/>
          <w:szCs w:val="22"/>
          <w:lang w:val="es-CO" w:eastAsia="es-CO"/>
        </w:rPr>
      </w:pPr>
      <w:hyperlink w:anchor="_Toc62753924" w:history="1">
        <w:r w:rsidR="002E1C45" w:rsidRPr="00D973F0">
          <w:rPr>
            <w:rStyle w:val="Hipervnculo"/>
            <w:noProof/>
            <w:lang w:val="en-US"/>
          </w:rPr>
          <w:t>Referencias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_Toc62753924 \h </w:instrText>
        </w:r>
        <w:r w:rsidR="002E1C45" w:rsidRPr="00D973F0">
          <w:rPr>
            <w:noProof/>
            <w:webHidden/>
          </w:rPr>
        </w:r>
        <w:r w:rsidR="002E1C45" w:rsidRPr="00D973F0">
          <w:rPr>
            <w:noProof/>
            <w:webHidden/>
          </w:rPr>
          <w:fldChar w:fldCharType="separate"/>
        </w:r>
        <w:r w:rsidR="002E1C45" w:rsidRPr="00D973F0">
          <w:rPr>
            <w:noProof/>
            <w:webHidden/>
          </w:rPr>
          <w:t>22</w:t>
        </w:r>
        <w:r w:rsidR="002E1C45" w:rsidRPr="00D973F0">
          <w:rPr>
            <w:noProof/>
            <w:webHidden/>
          </w:rPr>
          <w:fldChar w:fldCharType="end"/>
        </w:r>
      </w:hyperlink>
    </w:p>
    <w:p w14:paraId="640A1F0D" w14:textId="76632DF9" w:rsidR="002E1C45" w:rsidRPr="00D973F0" w:rsidRDefault="00A2116D">
      <w:pPr>
        <w:pStyle w:val="TDC1"/>
        <w:rPr>
          <w:rFonts w:eastAsiaTheme="minorEastAsia"/>
          <w:noProof/>
          <w:sz w:val="22"/>
          <w:szCs w:val="22"/>
          <w:lang w:val="es-CO" w:eastAsia="es-CO"/>
        </w:rPr>
      </w:pPr>
      <w:hyperlink w:anchor="_Toc62753925" w:history="1">
        <w:r w:rsidR="002E1C45" w:rsidRPr="00D973F0">
          <w:rPr>
            <w:rStyle w:val="Hipervnculo"/>
            <w:noProof/>
          </w:rPr>
          <w:t>Apéndices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_Toc62753925 \h </w:instrText>
        </w:r>
        <w:r w:rsidR="002E1C45" w:rsidRPr="00D973F0">
          <w:rPr>
            <w:noProof/>
            <w:webHidden/>
          </w:rPr>
        </w:r>
        <w:r w:rsidR="002E1C45" w:rsidRPr="00D973F0">
          <w:rPr>
            <w:noProof/>
            <w:webHidden/>
          </w:rPr>
          <w:fldChar w:fldCharType="separate"/>
        </w:r>
        <w:r w:rsidR="002E1C45" w:rsidRPr="00D973F0">
          <w:rPr>
            <w:noProof/>
            <w:webHidden/>
          </w:rPr>
          <w:t>23</w:t>
        </w:r>
        <w:r w:rsidR="002E1C45" w:rsidRPr="00D973F0">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0"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1" w:name="_Toc431395674"/>
      <w:bookmarkStart w:id="2" w:name="_Toc431395904"/>
      <w:bookmarkStart w:id="3"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1"/>
      <w:bookmarkEnd w:id="2"/>
      <w:bookmarkEnd w:id="3"/>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A2116D">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A2116D">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4" w:name="_Toc431395675"/>
      <w:bookmarkStart w:id="5" w:name="_Toc431395905"/>
      <w:bookmarkStart w:id="6"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7" w:name="_Toc431395676"/>
      <w:bookmarkStart w:id="8" w:name="_Toc431395906"/>
      <w:bookmarkStart w:id="9" w:name="_Toc4158176"/>
      <w:bookmarkEnd w:id="4"/>
      <w:bookmarkEnd w:id="5"/>
      <w:bookmarkEnd w:id="6"/>
      <w:r w:rsidRPr="00D973F0">
        <w:rPr>
          <w:rStyle w:val="Ttulodellibro"/>
          <w:rFonts w:ascii="Times New Roman" w:hAnsi="Times New Roman"/>
          <w:smallCaps w:val="0"/>
          <w:spacing w:val="0"/>
          <w:sz w:val="24"/>
          <w:szCs w:val="24"/>
        </w:rPr>
        <w:lastRenderedPageBreak/>
        <w:t>Resumen</w:t>
      </w:r>
      <w:bookmarkEnd w:id="7"/>
      <w:bookmarkEnd w:id="8"/>
      <w:bookmarkEnd w:id="9"/>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7"/>
      <w:bookmarkStart w:id="11" w:name="_Toc431395907"/>
      <w:bookmarkStart w:id="12"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0"/>
      <w:bookmarkEnd w:id="11"/>
      <w:bookmarkEnd w:id="12"/>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3"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14" w:name="_Toc62753906"/>
      <w:r w:rsidRPr="00D973F0">
        <w:rPr>
          <w:rStyle w:val="Ttulodellibro"/>
          <w:rFonts w:ascii="Times New Roman" w:hAnsi="Times New Roman"/>
          <w:b/>
          <w:bCs/>
          <w:smallCaps w:val="0"/>
          <w:spacing w:val="0"/>
          <w:sz w:val="24"/>
        </w:rPr>
        <w:lastRenderedPageBreak/>
        <w:t>Introducción</w:t>
      </w:r>
      <w:bookmarkEnd w:id="13"/>
      <w:bookmarkEnd w:id="14"/>
    </w:p>
    <w:p w14:paraId="169F880F" w14:textId="11B9A5DA" w:rsidR="00E5106D" w:rsidRPr="00D973F0" w:rsidRDefault="0071094D" w:rsidP="005B6246">
      <w:bookmarkStart w:id="15"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15"/>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253862390"/>
      <w:bookmarkEnd w:id="0"/>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17" w:name="_Toc62753907"/>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17"/>
    </w:p>
    <w:p w14:paraId="45124859" w14:textId="52BE6C02" w:rsidR="00973386" w:rsidRPr="00BB6968" w:rsidRDefault="00973386" w:rsidP="00207255">
      <w:pPr>
        <w:pStyle w:val="Ttulo2"/>
      </w:pPr>
      <w:bookmarkStart w:id="18" w:name="_Toc62753908"/>
      <w:r w:rsidRPr="00BB6968">
        <w:t>1.1 Planteamiento del Problema</w:t>
      </w:r>
      <w:bookmarkEnd w:id="18"/>
    </w:p>
    <w:p w14:paraId="7BE33E88" w14:textId="77777777" w:rsidR="00280088" w:rsidRDefault="00F9345C" w:rsidP="00280088">
      <w:r w:rsidRPr="00D973F0">
        <w:t>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p w14:paraId="2C56CEE5" w14:textId="309915BA" w:rsidR="00F9345C" w:rsidRPr="00D973F0" w:rsidRDefault="00F9345C" w:rsidP="00280088">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07A0B416" w14:textId="53CE84DF" w:rsidR="00194BA2" w:rsidRPr="00D973F0" w:rsidRDefault="00F9345C" w:rsidP="00BC42ED">
      <w:pPr>
        <w:spacing w:after="240"/>
        <w:rPr>
          <w:bCs/>
          <w:lang w:val="es-PE"/>
        </w:rPr>
      </w:pPr>
      <w:r w:rsidRPr="00D973F0">
        <w:t xml:space="preserve">Desde el manteniendo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industrial; detallando cada módulo fotovoltaico del sistema, lo que genera tiempos prolongados en la generación del informe de inspección. Adicional, la proyección descrita de los sistemas de paneles </w:t>
      </w:r>
      <w:r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207255">
      <w:pPr>
        <w:pStyle w:val="Ttulo2"/>
      </w:pPr>
      <w:bookmarkStart w:id="19" w:name="_Toc62753909"/>
      <w:r w:rsidRPr="00D973F0">
        <w:t>1.2 Justificación</w:t>
      </w:r>
      <w:bookmarkEnd w:id="19"/>
    </w:p>
    <w:p w14:paraId="327C5FEA" w14:textId="15157FCD" w:rsidR="00573F19" w:rsidRPr="00D973F0" w:rsidRDefault="00573F19" w:rsidP="00BC42ED">
      <w:r w:rsidRPr="00D973F0">
        <w:t>El uso de herramientas tecnológicas aumenta de acuerdo a la necesidad de trabaj</w:t>
      </w:r>
      <w:r w:rsidR="001D1ABB">
        <w:t xml:space="preserve">o </w:t>
      </w:r>
      <w:r w:rsidR="00731CB4">
        <w:t xml:space="preserve">en </w:t>
      </w:r>
      <w:r w:rsidR="00731CB4" w:rsidRPr="00D973F0">
        <w:t>mantenimientos</w:t>
      </w:r>
      <w:r w:rsidRPr="00D973F0">
        <w:t>, desarrollos</w:t>
      </w:r>
      <w:r w:rsidR="001D1ABB">
        <w:t xml:space="preserve"> y </w:t>
      </w:r>
      <w:r w:rsidRPr="00D973F0">
        <w:t xml:space="preserve">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la persona competente y certificada; se requiere de un tiempo prudente para el análisis de esas termografías, es un punto como oportunidad de mejora el análisis termográfico mediante el procesamiento de imágenes. </w:t>
      </w:r>
    </w:p>
    <w:p w14:paraId="6878509F" w14:textId="77777777" w:rsidR="00573F19" w:rsidRPr="00D973F0" w:rsidRDefault="00573F19" w:rsidP="00BC42ED">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6AB9E1F0" w14:textId="72F06E48" w:rsidR="00573F19" w:rsidRPr="00D973F0" w:rsidRDefault="00573F19" w:rsidP="000F2255">
      <w:r w:rsidRPr="00D973F0">
        <w:t xml:space="preserve">Un panel fotovoltaico puede presentar pérdidas de eficiencia por diferentes casos: micro fractura, punto caliente (hot spot), sendero de caracol o por degradación inducida por potencial </w:t>
      </w:r>
      <w:r w:rsidRPr="00D973F0">
        <w:lastRenderedPageBreak/>
        <w:t>(PDI).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filtrado en visión artificial que se emplea para destacar o suprimir información de interés en las imágenes. Por medio de las técnicas de procesamiento de imágenes térmicas se busca un reconocimiento de patrones; así también se construye una base de datos en un sistema que dé la posibilidad de entender las diferencias presentes en los objetos de interés, a partir de la extracción de características. (Estefanía Alfaro Mejía, 2019)</w:t>
      </w:r>
      <w:r w:rsidR="00485A0E">
        <w:t>.</w:t>
      </w:r>
    </w:p>
    <w:p w14:paraId="6C1D64F8" w14:textId="6FEE57AD" w:rsidR="00E40985" w:rsidRPr="00D973F0" w:rsidRDefault="00573F19" w:rsidP="000F2255">
      <w:r w:rsidRPr="00D973F0">
        <w:t>Este proyecto busca darle un procesamiento a la imagen termográfica por medio de herramientas tecnológicas y presentar un análisis con el estado del panel fotovoltaico de acuerdo a los datos obtenidos dando un aporte significante al programa de mantenimiento</w:t>
      </w:r>
      <w:r w:rsidR="00E40985" w:rsidRPr="00D973F0">
        <w:t>.</w:t>
      </w:r>
    </w:p>
    <w:p w14:paraId="6C8EE516" w14:textId="2A69BD23" w:rsidR="00BB6968" w:rsidRPr="00BB6968" w:rsidRDefault="00CD7E64" w:rsidP="00207255">
      <w:pPr>
        <w:pStyle w:val="Ttulo2"/>
      </w:pPr>
      <w:bookmarkStart w:id="20" w:name="_Toc62753910"/>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16"/>
      <w:bookmarkEnd w:id="20"/>
    </w:p>
    <w:p w14:paraId="6C0C2AB5" w14:textId="1E221FE7"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1" w:name="_Toc253862391"/>
      <w:bookmarkStart w:id="22" w:name="_Toc62753911"/>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1"/>
      <w:bookmarkEnd w:id="22"/>
    </w:p>
    <w:p w14:paraId="1D615C8C" w14:textId="3773B0F5" w:rsidR="000F2255" w:rsidRDefault="00573F19" w:rsidP="000F2255">
      <w:r w:rsidRPr="00D973F0">
        <w:t>Desarrollar un algoritmo de procesamiento de imágenes para la detección de daños o condiciones más frecuentes de un panel fotovoltaico, a partir del análisis de imágenes termográficas.</w:t>
      </w:r>
      <w:bookmarkStart w:id="23" w:name="_Toc253862392"/>
      <w:bookmarkStart w:id="24" w:name="_Toc62753912"/>
    </w:p>
    <w:p w14:paraId="09AD6091" w14:textId="77777777" w:rsidR="000F2255" w:rsidRDefault="008A58F4" w:rsidP="000F2255">
      <w:pPr>
        <w:pStyle w:val="Ttulo3"/>
        <w:rPr>
          <w:rStyle w:val="Ttulodellibro"/>
          <w:rFonts w:ascii="Times New Roman" w:hAnsi="Times New Roman"/>
          <w:b/>
          <w:bCs w:val="0"/>
          <w:smallCaps w:val="0"/>
          <w:spacing w:val="0"/>
          <w:sz w:val="24"/>
        </w:rPr>
      </w:pPr>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3"/>
      <w:bookmarkEnd w:id="24"/>
    </w:p>
    <w:p w14:paraId="0707BD1E" w14:textId="1B2586B4" w:rsidR="00FF1F92" w:rsidRPr="00D973F0" w:rsidRDefault="00FF1F92" w:rsidP="000F2255">
      <w:pPr>
        <w:pStyle w:val="Ttulo3"/>
        <w:rPr>
          <w:b w:val="0"/>
          <w:bCs/>
          <w:szCs w:val="20"/>
        </w:rPr>
      </w:pPr>
      <w:r w:rsidRPr="00D973F0">
        <w:rPr>
          <w:b w:val="0"/>
          <w:szCs w:val="20"/>
        </w:rPr>
        <w:t>•</w:t>
      </w:r>
      <w:r w:rsidRPr="00D973F0">
        <w:rPr>
          <w:b w:val="0"/>
          <w:szCs w:val="20"/>
        </w:rPr>
        <w:tab/>
        <w:t>Identificar las técnicas de procesamiento de imágenes más comunes para el análisis de información térmica de paneles fotovoltaicos.</w:t>
      </w:r>
    </w:p>
    <w:p w14:paraId="6FB16354" w14:textId="033C8B8D" w:rsidR="00BB6968" w:rsidRPr="00BB6968" w:rsidRDefault="00FF1F92" w:rsidP="00BB6968">
      <w:pPr>
        <w:pStyle w:val="Ttulo1"/>
        <w:jc w:val="both"/>
        <w:rPr>
          <w:b w:val="0"/>
          <w:bCs w:val="0"/>
          <w:szCs w:val="20"/>
        </w:rPr>
      </w:pPr>
      <w:r w:rsidRPr="00D973F0">
        <w:rPr>
          <w:b w:val="0"/>
          <w:bCs w:val="0"/>
          <w:szCs w:val="20"/>
        </w:rPr>
        <w:lastRenderedPageBreak/>
        <w:t>•</w:t>
      </w:r>
      <w:r w:rsidRPr="00D973F0">
        <w:rPr>
          <w:b w:val="0"/>
          <w:bCs w:val="0"/>
          <w:szCs w:val="20"/>
        </w:rPr>
        <w:tab/>
        <w:t>Identificar los tipos de daños o condiciones más frecuentes observados en imágenes termográficas de paneles fotovoltaicos.</w:t>
      </w:r>
    </w:p>
    <w:p w14:paraId="3C826220"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Construir un conjunto de imágenes con los tipos de daños o condiciones más frecuentes observados en imágenes termográficas de paneles fotovoltaicos.</w:t>
      </w:r>
    </w:p>
    <w:p w14:paraId="70FB380B"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Implementar un algoritmo basado en técnicas de procesamiento de imágenes que determine la condición de un panel fotovoltaico a partir del análisis de imágenes termográficas.</w:t>
      </w:r>
    </w:p>
    <w:p w14:paraId="6EDFA389" w14:textId="24720015" w:rsidR="00FF1F92" w:rsidRPr="00D973F0" w:rsidRDefault="00FF1F92" w:rsidP="00FF1F92">
      <w:pPr>
        <w:pStyle w:val="Ttulo1"/>
        <w:jc w:val="both"/>
        <w:rPr>
          <w:lang w:val="es-CO"/>
        </w:rPr>
      </w:pPr>
      <w:r w:rsidRPr="00D973F0">
        <w:rPr>
          <w:b w:val="0"/>
          <w:bCs w:val="0"/>
          <w:szCs w:val="20"/>
        </w:rPr>
        <w:t>•</w:t>
      </w:r>
      <w:r w:rsidRPr="00D973F0">
        <w:rPr>
          <w:b w:val="0"/>
          <w:bCs w:val="0"/>
          <w:szCs w:val="20"/>
        </w:rPr>
        <w:tab/>
        <w:t>Evaluar el desempeño del algoritmo implementado bajo condiciones controladas.</w:t>
      </w:r>
    </w:p>
    <w:p w14:paraId="140EFE51" w14:textId="77777777" w:rsidR="001711FC" w:rsidRPr="00D973F0" w:rsidRDefault="001711FC" w:rsidP="001711FC">
      <w:bookmarkStart w:id="25" w:name="_Toc62753913"/>
    </w:p>
    <w:p w14:paraId="26BE5008" w14:textId="742A0AE3" w:rsidR="003E4D09" w:rsidRPr="00D973F0" w:rsidRDefault="008A58F4" w:rsidP="00C1510B">
      <w:pPr>
        <w:pStyle w:val="Ttulo1"/>
      </w:pPr>
      <w:r w:rsidRPr="00D973F0">
        <w:t xml:space="preserve">2. </w:t>
      </w:r>
      <w:r w:rsidR="003E4D09" w:rsidRPr="00D973F0">
        <w:t>Marco Referencial</w:t>
      </w:r>
      <w:bookmarkEnd w:id="25"/>
    </w:p>
    <w:p w14:paraId="16675FA8" w14:textId="3BC2163A" w:rsidR="00205616" w:rsidRDefault="008A58F4" w:rsidP="00207255">
      <w:pPr>
        <w:pStyle w:val="Ttulo2"/>
      </w:pPr>
      <w:bookmarkStart w:id="26" w:name="_Toc62753914"/>
      <w:r w:rsidRPr="00D973F0">
        <w:t xml:space="preserve">2.1 </w:t>
      </w:r>
      <w:r w:rsidR="004565D7" w:rsidRPr="00D973F0">
        <w:t>M</w:t>
      </w:r>
      <w:r w:rsidR="0071094D" w:rsidRPr="00D973F0">
        <w:t>arco Teórico</w:t>
      </w:r>
      <w:bookmarkEnd w:id="26"/>
    </w:p>
    <w:p w14:paraId="0C7E8E64" w14:textId="58E4761C" w:rsidR="00FF1F92" w:rsidRPr="00205616" w:rsidRDefault="00FF1F92" w:rsidP="001759D5">
      <w:pPr>
        <w:pStyle w:val="Ttulo3"/>
      </w:pPr>
      <w:r w:rsidRPr="00205616">
        <w:t xml:space="preserve">2.1.1. Panel fotovoltaico </w:t>
      </w:r>
    </w:p>
    <w:p w14:paraId="7F9D87A4" w14:textId="74302FF7" w:rsidR="00FF1F92" w:rsidRPr="00D973F0" w:rsidRDefault="00CC4E9B" w:rsidP="00FF1F92">
      <w:pPr>
        <w:ind w:firstLine="709"/>
      </w:pPr>
      <w:r>
        <w:t>Por medio de aparatos, es posible transformar la</w:t>
      </w:r>
      <w:r w:rsidR="00FF1F92" w:rsidRPr="00D973F0">
        <w:t xml:space="preserve"> radiación solar en electricidad (efecto fotovoltaico) </w:t>
      </w:r>
      <w:r>
        <w:t>estos pueden ser</w:t>
      </w:r>
      <w:r w:rsidR="00FF1F92" w:rsidRPr="00D973F0">
        <w:t xml:space="preserve"> celdas solares, los cuales son semiconductores puros </w:t>
      </w:r>
      <w:r>
        <w:t>dopado</w:t>
      </w:r>
      <w:r w:rsidR="00FF1F92" w:rsidRPr="00D973F0">
        <w:t xml:space="preserve">s con cantidades diminutas de otros elementos. </w:t>
      </w:r>
      <w:r w:rsidR="00612911">
        <w:t>Existen v</w:t>
      </w:r>
      <w:r w:rsidR="00FF1F92" w:rsidRPr="00D973F0">
        <w:t xml:space="preserve">arios conductores </w:t>
      </w:r>
      <w:r w:rsidR="00612911">
        <w:t xml:space="preserve">que </w:t>
      </w:r>
      <w:r w:rsidR="00FF1F92" w:rsidRPr="00D973F0">
        <w:t xml:space="preserve">pueden emplearse, pero se </w:t>
      </w:r>
      <w:r w:rsidR="00612911" w:rsidRPr="00D973F0">
        <w:t>opta</w:t>
      </w:r>
      <w:r w:rsidR="00612911">
        <w:t xml:space="preserve"> por</w:t>
      </w:r>
      <w:r w:rsidR="00FF1F92" w:rsidRPr="00D973F0">
        <w:t xml:space="preserve"> el de silicio por razón de abundancia, y principalmente por estabilidad y rendimiento. Una celda solar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induce a los electrones libres a moverse por el alambre de la capa tipo N hacia la capa de tipo P, con lo que se produce una corriente eléctrica. Cada celda de silicio produce cerca de 0.58 voltios y varias celdas pueden conectarse eléctricamente en forma de serie y/o </w:t>
      </w:r>
      <w:r w:rsidR="00FF1F92" w:rsidRPr="00D973F0">
        <w:lastRenderedPageBreak/>
        <w:t>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272A8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64282084" w:rsidR="00FF1F92" w:rsidRPr="00D973F0" w:rsidRDefault="00FF1F92"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023EE116" w14:textId="77777777" w:rsidR="00272A85" w:rsidRDefault="006236A7" w:rsidP="00272A85">
      <w:r w:rsidRPr="00D973F0">
        <w:t xml:space="preserve">El dispositivo electrónico basado en una unión p-n se denomina diodo. La zona p del diodo es el ánodo y la zona n es el cátodo. La tensión-corriente de este dispositivo </w:t>
      </w:r>
      <w:r w:rsidR="00FC4BBC">
        <w:t>se expresa en la</w:t>
      </w:r>
      <w:r w:rsidRPr="00D973F0">
        <w:t xml:space="preserve"> ecuación de Shockley:</w:t>
      </w:r>
      <w:r w:rsidR="00272A85">
        <w:t xml:space="preserve"> </w:t>
      </w:r>
    </w:p>
    <w:p w14:paraId="557F2BCC" w14:textId="4631DED8" w:rsidR="000D29C6" w:rsidRPr="00D973F0" w:rsidRDefault="00A2116D" w:rsidP="00272A85">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241CFA8F" w:rsidR="000D29C6" w:rsidRPr="00D973F0" w:rsidRDefault="000D29C6"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1. Corriente del diodo.</w:t>
      </w:r>
    </w:p>
    <w:p w14:paraId="5B6FB9DB" w14:textId="77777777" w:rsidR="00272A85" w:rsidRDefault="00272A85" w:rsidP="00923E55"/>
    <w:p w14:paraId="33BA4B98" w14:textId="414DA996" w:rsidR="00741CB7" w:rsidRPr="00D973F0" w:rsidRDefault="00741CB7" w:rsidP="00923E55">
      <w:r w:rsidRPr="00D973F0">
        <w:t xml:space="preserve">Como describe la ecuación anterior, la corriente de una célula solar es un balance entre la fotocorriente y la corriente de oscuridad.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r w:rsidR="00485A0E">
        <w:t>.</w:t>
      </w:r>
    </w:p>
    <w:p w14:paraId="0CF2E5E8" w14:textId="77777777" w:rsidR="00741CB7" w:rsidRPr="00D973F0" w:rsidRDefault="00741CB7" w:rsidP="00923E55">
      <w:r w:rsidRPr="00D973F0">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Bajo estas suposiciones, la curva característica de un módulo es:</w:t>
      </w:r>
    </w:p>
    <w:p w14:paraId="5D6AA708" w14:textId="77777777" w:rsidR="00741CB7" w:rsidRPr="00D973F0" w:rsidRDefault="00A2116D" w:rsidP="00272A8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06C51166" w:rsidR="00741CB7" w:rsidRPr="00D973F0" w:rsidRDefault="00741CB7" w:rsidP="00272A8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A2116D"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0EA63B9D" w14:textId="1A49A2FF" w:rsidR="00272A85" w:rsidRDefault="00741CB7" w:rsidP="00272A85">
      <w:pPr>
        <w:spacing w:after="240" w:line="360" w:lineRule="auto"/>
        <w:ind w:firstLine="0"/>
        <w:jc w:val="center"/>
        <w:rPr>
          <w:rFonts w:eastAsiaTheme="minorEastAsia"/>
        </w:rPr>
      </w:pPr>
      <w:r w:rsidRPr="00D973F0">
        <w:rPr>
          <w:color w:val="808080" w:themeColor="background1" w:themeShade="80"/>
          <w:sz w:val="18"/>
          <w:szCs w:val="14"/>
        </w:rPr>
        <w:t>Ecuación 3. Corriente del cortocircuito.</w:t>
      </w:r>
    </w:p>
    <w:p w14:paraId="259BF115" w14:textId="5DF15712" w:rsidR="00741CB7" w:rsidRPr="00D973F0" w:rsidRDefault="00741CB7" w:rsidP="00272A85">
      <w:pPr>
        <w:ind w:firstLine="708"/>
      </w:pPr>
      <w:r w:rsidRPr="00D973F0">
        <w:t>Y la tensión de circuito abierto depende exclusivamente de la temperatura de célula, y decrece linealmente con ella:</w:t>
      </w:r>
    </w:p>
    <w:p w14:paraId="6A7C8C77" w14:textId="77777777" w:rsidR="00741CB7" w:rsidRPr="00D973F0" w:rsidRDefault="00A2116D"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1B879AB9" w:rsidR="00741CB7" w:rsidRPr="00D973F0" w:rsidRDefault="00741CB7" w:rsidP="00272A85">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Ecuación 4. Tensión del módulo.</w:t>
      </w: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A2116D"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46B48595" w14:textId="3C4775D6" w:rsidR="00741CB7" w:rsidRPr="00D973F0" w:rsidRDefault="00741CB7" w:rsidP="00272A85">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5A771D">
        <w:rPr>
          <w:color w:val="808080" w:themeColor="background1" w:themeShade="80"/>
          <w:sz w:val="18"/>
          <w:szCs w:val="14"/>
        </w:rPr>
        <w:t>5</w:t>
      </w:r>
      <w:r w:rsidRPr="00D973F0">
        <w:rPr>
          <w:color w:val="808080" w:themeColor="background1" w:themeShade="80"/>
          <w:sz w:val="18"/>
          <w:szCs w:val="14"/>
        </w:rPr>
        <w:t>. Tensión del módulo</w:t>
      </w:r>
    </w:p>
    <w:p w14:paraId="7F8148C5" w14:textId="77777777" w:rsidR="00213D54" w:rsidRPr="00D973F0" w:rsidRDefault="00213D54" w:rsidP="00213D54">
      <w:r w:rsidRPr="00D973F0">
        <w:t xml:space="preserve">Existen varios tipos de paneles fotovoltaicos; Monocristalino, Policristalino, amorfos, sulfuro de cadmio y sulfuro de cobre, arsénico de galio, bifaciales. Los paneles más utilizados son de tipo monocristalino; presentan un rendimiento del 16 al 21 %, teniendo un precio en el mercado aproximadamente de &gt; 2,6 €/Wp (Euro / Watt Pico) </w:t>
      </w:r>
      <w:sdt>
        <w:sdtPr>
          <w:id w:val="231356887"/>
          <w:citation/>
        </w:sdtPr>
        <w:sdtEndPr/>
        <w:sdtContent>
          <w:r w:rsidRPr="00D973F0">
            <w:fldChar w:fldCharType="begin"/>
          </w:r>
          <w:r w:rsidRPr="00D973F0">
            <w:instrText xml:space="preserve"> CITATION Góm18 \l 9226 </w:instrText>
          </w:r>
          <w:r w:rsidRPr="00D973F0">
            <w:fldChar w:fldCharType="separate"/>
          </w:r>
          <w:r w:rsidRPr="00D973F0">
            <w:rPr>
              <w:noProof/>
            </w:rPr>
            <w:t>(Gómez, Murcia, &amp; Cabeza, 2018)</w:t>
          </w:r>
          <w:r w:rsidRPr="00D973F0">
            <w:fldChar w:fldCharType="end"/>
          </w:r>
        </w:sdtContent>
      </w:sdt>
      <w:r w:rsidRPr="00D973F0">
        <w:t>. Están construidos de silicio puro con boro.</w:t>
      </w:r>
    </w:p>
    <w:p w14:paraId="1DD1AD79" w14:textId="77777777" w:rsidR="00213D54" w:rsidRPr="00D973F0" w:rsidRDefault="00213D54" w:rsidP="00213D54">
      <w:pPr>
        <w:jc w:val="center"/>
      </w:pPr>
      <w:r w:rsidRPr="00D973F0">
        <w:rPr>
          <w:noProof/>
        </w:rPr>
        <w:lastRenderedPageBreak/>
        <w:drawing>
          <wp:inline distT="0" distB="0" distL="0" distR="0" wp14:anchorId="11E952C7" wp14:editId="3F19462E">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514" cy="2254336"/>
                    </a:xfrm>
                    <a:prstGeom prst="rect">
                      <a:avLst/>
                    </a:prstGeom>
                  </pic:spPr>
                </pic:pic>
              </a:graphicData>
            </a:graphic>
          </wp:inline>
        </w:drawing>
      </w:r>
    </w:p>
    <w:p w14:paraId="0C9B9202" w14:textId="26D277D5" w:rsidR="00C70A8B" w:rsidRDefault="00213D54" w:rsidP="0024672D">
      <w:pPr>
        <w:spacing w:after="240"/>
        <w:rPr>
          <w:color w:val="808080" w:themeColor="background1" w:themeShade="80"/>
          <w:sz w:val="18"/>
          <w:szCs w:val="14"/>
        </w:rPr>
      </w:pPr>
      <w:bookmarkStart w:id="27" w:name="_Toc70420525"/>
      <w:r w:rsidRPr="00D973F0">
        <w:rPr>
          <w:color w:val="808080" w:themeColor="background1" w:themeShade="80"/>
          <w:sz w:val="18"/>
          <w:szCs w:val="14"/>
        </w:rPr>
        <w:t xml:space="preserve">Ilustración </w:t>
      </w:r>
      <w:r w:rsidR="00C70A8B">
        <w:rPr>
          <w:color w:val="808080" w:themeColor="background1" w:themeShade="80"/>
          <w:sz w:val="18"/>
          <w:szCs w:val="14"/>
        </w:rPr>
        <w:t>2</w:t>
      </w:r>
      <w:r w:rsidRPr="00D973F0">
        <w:rPr>
          <w:color w:val="808080" w:themeColor="background1" w:themeShade="80"/>
          <w:sz w:val="18"/>
          <w:szCs w:val="14"/>
        </w:rPr>
        <w:t>. Tipos de células solares. Fuente: Carlos Tobajas, M. (2014). Instalaciones solares fotovoltaicas.</w:t>
      </w:r>
      <w:bookmarkEnd w:id="27"/>
    </w:p>
    <w:p w14:paraId="117BB188" w14:textId="5D39F955" w:rsidR="00213D54" w:rsidRPr="00D973F0" w:rsidRDefault="00213D54" w:rsidP="00C70A8B">
      <w:r w:rsidRPr="00D973F0">
        <w:tab/>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r>
        <w:t>.</w:t>
      </w:r>
    </w:p>
    <w:p w14:paraId="51566242" w14:textId="77777777" w:rsidR="00213D54" w:rsidRPr="00D973F0" w:rsidRDefault="00213D54" w:rsidP="00C70A8B">
      <w:pPr>
        <w:spacing w:line="360" w:lineRule="auto"/>
        <w:jc w:val="center"/>
      </w:pPr>
      <w:r w:rsidRPr="00D973F0">
        <w:rPr>
          <w:noProof/>
        </w:rPr>
        <w:drawing>
          <wp:inline distT="0" distB="0" distL="0" distR="0" wp14:anchorId="47A61ACB" wp14:editId="4A5EAD8B">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7831" cy="2532186"/>
                    </a:xfrm>
                    <a:prstGeom prst="rect">
                      <a:avLst/>
                    </a:prstGeom>
                  </pic:spPr>
                </pic:pic>
              </a:graphicData>
            </a:graphic>
          </wp:inline>
        </w:drawing>
      </w:r>
    </w:p>
    <w:p w14:paraId="7A044C20" w14:textId="2BD1967C" w:rsidR="00213D54" w:rsidRPr="00D973F0" w:rsidRDefault="00213D54" w:rsidP="00C70A8B">
      <w:pPr>
        <w:spacing w:line="360" w:lineRule="auto"/>
        <w:jc w:val="center"/>
        <w:rPr>
          <w:color w:val="808080" w:themeColor="background1" w:themeShade="80"/>
          <w:sz w:val="18"/>
          <w:szCs w:val="14"/>
        </w:rPr>
      </w:pPr>
      <w:bookmarkStart w:id="28" w:name="_Toc70420526"/>
      <w:r w:rsidRPr="00D973F0">
        <w:rPr>
          <w:color w:val="808080" w:themeColor="background1" w:themeShade="80"/>
          <w:sz w:val="18"/>
          <w:szCs w:val="14"/>
        </w:rPr>
        <w:t xml:space="preserve">Ilustración </w:t>
      </w:r>
      <w:r w:rsidR="00C70A8B">
        <w:rPr>
          <w:color w:val="808080" w:themeColor="background1" w:themeShade="80"/>
          <w:sz w:val="18"/>
          <w:szCs w:val="14"/>
        </w:rPr>
        <w:t>3</w:t>
      </w:r>
      <w:r w:rsidRPr="00D973F0">
        <w:rPr>
          <w:color w:val="808080" w:themeColor="background1" w:themeShade="80"/>
          <w:sz w:val="18"/>
          <w:szCs w:val="14"/>
        </w:rPr>
        <w:t>. Efecto de la temperatura en la curva V-I de una célula fotovoltaica sometida a una de- terminada irradiación. Fuente: Bayod Rújula, Á. A. (2009). Energías renovables: sistemas fotovoltaicos.</w:t>
      </w:r>
      <w:bookmarkEnd w:id="28"/>
    </w:p>
    <w:p w14:paraId="69D04CAC" w14:textId="71623788" w:rsidR="00FB0C6B" w:rsidRDefault="00FB0C6B" w:rsidP="00FF1F92">
      <w:pPr>
        <w:ind w:firstLine="0"/>
        <w:rPr>
          <w:b/>
          <w:bCs/>
        </w:rPr>
      </w:pPr>
    </w:p>
    <w:p w14:paraId="5FF93FE9" w14:textId="77777777" w:rsidR="00C93E22" w:rsidRPr="00D973F0" w:rsidRDefault="00C93E22" w:rsidP="00FF1F92">
      <w:pPr>
        <w:ind w:firstLine="0"/>
        <w:rPr>
          <w:b/>
          <w:bCs/>
        </w:rPr>
      </w:pPr>
    </w:p>
    <w:p w14:paraId="51DA6208" w14:textId="2B0F91A4" w:rsidR="00923E55" w:rsidRPr="00D973F0" w:rsidRDefault="00923E55" w:rsidP="002256D2">
      <w:pPr>
        <w:pStyle w:val="Ttulo3"/>
      </w:pPr>
      <w:r w:rsidRPr="00D973F0">
        <w:lastRenderedPageBreak/>
        <w:t>2.1.2. Fallas más comunes en un panel fotovoltaico</w:t>
      </w:r>
    </w:p>
    <w:p w14:paraId="41EFB907" w14:textId="68B935D3" w:rsidR="00923E55" w:rsidRPr="00D973F0" w:rsidRDefault="00923E55" w:rsidP="00923E55">
      <w:pPr>
        <w:rPr>
          <w:rFonts w:eastAsiaTheme="minorHAnsi"/>
        </w:rPr>
      </w:pPr>
      <w:r w:rsidRPr="00D973F0">
        <w:t xml:space="preserve">Un panel fotovoltaico puede </w:t>
      </w:r>
      <w:r w:rsidR="00D631A7">
        <w:t xml:space="preserve">presentar </w:t>
      </w:r>
      <w:r w:rsidRPr="00D973F0">
        <w:t>afecta</w:t>
      </w:r>
      <w:r w:rsidR="00D631A7">
        <w:t>ción</w:t>
      </w:r>
      <w:r w:rsidRPr="00D973F0">
        <w:t xml:space="preserve"> por muchos factores en la fabricación o instalación. Las fallas más comunes que se presentan son: </w:t>
      </w:r>
      <w:r w:rsidRPr="00D973F0">
        <w:rPr>
          <w:rFonts w:eastAsiaTheme="minorHAnsi"/>
        </w:rPr>
        <w:t xml:space="preserve">Hot spot o punto caliente, degradación inducida por potencial (PDI), Celda fracturada, Snails trails o senderos de caracoles. </w:t>
      </w:r>
    </w:p>
    <w:p w14:paraId="29DBA49F" w14:textId="77777777" w:rsidR="00FC1AA3" w:rsidRDefault="00923E55" w:rsidP="002256D2">
      <w:pPr>
        <w:pStyle w:val="Ttulo4"/>
      </w:pPr>
      <w:r w:rsidRPr="00D973F0">
        <w:t>2.1.2.1. Hot spot o punto caliente</w:t>
      </w:r>
    </w:p>
    <w:p w14:paraId="249A1F81" w14:textId="4EA5CCDB" w:rsidR="00923E55" w:rsidRPr="00D973F0" w:rsidRDefault="00D631A7" w:rsidP="00FC1AA3">
      <w:pPr>
        <w:ind w:firstLine="709"/>
        <w:rPr>
          <w:rFonts w:eastAsiaTheme="minorHAnsi"/>
        </w:rPr>
      </w:pPr>
      <w:r>
        <w:rPr>
          <w:rFonts w:eastAsiaTheme="minorHAnsi"/>
        </w:rPr>
        <w:t>En la generación de energía de l</w:t>
      </w:r>
      <w:r w:rsidR="00923E55" w:rsidRPr="00D973F0">
        <w:rPr>
          <w:rFonts w:eastAsiaTheme="minorHAnsi"/>
        </w:rPr>
        <w:t>os paneles solares los puntos calientes pueden surgir cuando</w:t>
      </w:r>
      <w:r>
        <w:rPr>
          <w:rFonts w:eastAsiaTheme="minorHAnsi"/>
        </w:rPr>
        <w:t xml:space="preserve"> una </w:t>
      </w:r>
      <w:r w:rsidR="00923E55" w:rsidRPr="00D973F0">
        <w:rPr>
          <w:rFonts w:eastAsiaTheme="minorHAnsi"/>
        </w:rPr>
        <w:t>parte de energía se disipa, en lugar de generarse, en un</w:t>
      </w:r>
      <w:r>
        <w:rPr>
          <w:rFonts w:eastAsiaTheme="minorHAnsi"/>
        </w:rPr>
        <w:t>a zona</w:t>
      </w:r>
      <w:r w:rsidR="00923E55" w:rsidRPr="00D973F0">
        <w:rPr>
          <w:rFonts w:eastAsiaTheme="minorHAnsi"/>
        </w:rPr>
        <w:t xml:space="preserve"> localizada. </w:t>
      </w:r>
      <w:r>
        <w:rPr>
          <w:rFonts w:eastAsiaTheme="minorHAnsi"/>
        </w:rPr>
        <w:t>C</w:t>
      </w:r>
      <w:r w:rsidR="00923E55" w:rsidRPr="00D973F0">
        <w:rPr>
          <w:rFonts w:eastAsiaTheme="minorHAnsi"/>
        </w:rPr>
        <w:t>omo resultado</w:t>
      </w:r>
      <w:r>
        <w:rPr>
          <w:rFonts w:eastAsiaTheme="minorHAnsi"/>
        </w:rPr>
        <w:t xml:space="preserve">, se presenta </w:t>
      </w:r>
      <w:r w:rsidR="00923E55" w:rsidRPr="00D973F0">
        <w:rPr>
          <w:rFonts w:eastAsiaTheme="minorHAnsi"/>
        </w:rPr>
        <w:t xml:space="preserve">una disminución de la eficiencia, </w:t>
      </w:r>
      <w:r w:rsidR="005A771D" w:rsidRPr="00D973F0">
        <w:rPr>
          <w:rFonts w:eastAsiaTheme="minorHAnsi"/>
        </w:rPr>
        <w:t>y,</w:t>
      </w:r>
      <w:r w:rsidR="00923E55" w:rsidRPr="00D973F0">
        <w:rPr>
          <w:rFonts w:eastAsiaTheme="minorHAnsi"/>
        </w:rPr>
        <w:t xml:space="preserve"> por lo tanto, una menor potencia de salida y una aceleración de la degradación de los materiales en el área afectada por la elevada temperatura. </w:t>
      </w:r>
      <w:sdt>
        <w:sdtPr>
          <w:rPr>
            <w:rFonts w:eastAsiaTheme="minorHAnsi"/>
          </w:rPr>
          <w:id w:val="102009015"/>
          <w:citation/>
        </w:sdtPr>
        <w:sdtEndPr/>
        <w:sdtContent>
          <w:r w:rsidR="00923E55" w:rsidRPr="00D973F0">
            <w:rPr>
              <w:rFonts w:eastAsiaTheme="minorHAnsi"/>
            </w:rPr>
            <w:fldChar w:fldCharType="begin"/>
          </w:r>
          <w:r w:rsidR="00923E55" w:rsidRPr="00D973F0">
            <w:rPr>
              <w:rFonts w:eastAsiaTheme="minorHAnsi"/>
            </w:rPr>
            <w:instrText xml:space="preserve"> CITATION Jos \l 9226 </w:instrText>
          </w:r>
          <w:r w:rsidR="00923E55" w:rsidRPr="00D973F0">
            <w:rPr>
              <w:rFonts w:eastAsiaTheme="minorHAnsi"/>
            </w:rPr>
            <w:fldChar w:fldCharType="separate"/>
          </w:r>
          <w:r w:rsidR="00923E55" w:rsidRPr="00D973F0">
            <w:rPr>
              <w:rFonts w:eastAsiaTheme="minorHAnsi"/>
              <w:noProof/>
            </w:rPr>
            <w:t>(Lorenzo)</w:t>
          </w:r>
          <w:r w:rsidR="00923E55" w:rsidRPr="00D973F0">
            <w:rPr>
              <w:rFonts w:eastAsiaTheme="minorHAnsi"/>
            </w:rPr>
            <w:fldChar w:fldCharType="end"/>
          </w:r>
        </w:sdtContent>
      </w:sdt>
      <w:r w:rsidR="00485A0E">
        <w:rPr>
          <w:rFonts w:eastAsiaTheme="minorHAnsi"/>
        </w:rPr>
        <w:t>.</w:t>
      </w:r>
    </w:p>
    <w:p w14:paraId="47B76929" w14:textId="1E3756A4" w:rsidR="00923E55" w:rsidRPr="00D973F0" w:rsidRDefault="004353CF" w:rsidP="00923E55">
      <w:pPr>
        <w:rPr>
          <w:rFonts w:eastAsiaTheme="minorHAnsi"/>
        </w:rPr>
      </w:pPr>
      <w:r>
        <w:rPr>
          <w:rFonts w:eastAsiaTheme="minorHAnsi"/>
        </w:rPr>
        <w:t xml:space="preserve">Un punto </w:t>
      </w:r>
      <w:r w:rsidR="00923E55" w:rsidRPr="00D973F0">
        <w:rPr>
          <w:rFonts w:eastAsiaTheme="minorHAnsi"/>
        </w:rPr>
        <w:t xml:space="preserve">caliente se puede producir por desajuste de células, que ocurre cuando células de diferente corriente se conectan en serie. </w:t>
      </w:r>
      <w:r>
        <w:rPr>
          <w:rFonts w:eastAsiaTheme="minorHAnsi"/>
        </w:rPr>
        <w:t xml:space="preserve">También se presenta si la celda está </w:t>
      </w:r>
      <w:r w:rsidR="00923E55" w:rsidRPr="00D973F0">
        <w:rPr>
          <w:rFonts w:eastAsiaTheme="minorHAnsi"/>
        </w:rPr>
        <w:t>dañ</w:t>
      </w:r>
      <w:r>
        <w:rPr>
          <w:rFonts w:eastAsiaTheme="minorHAnsi"/>
        </w:rPr>
        <w:t>ada</w:t>
      </w:r>
      <w:r w:rsidR="00923E55" w:rsidRPr="00D973F0">
        <w:rPr>
          <w:rFonts w:eastAsiaTheme="minorHAnsi"/>
        </w:rPr>
        <w:t xml:space="preserve"> </w:t>
      </w:r>
      <w:r>
        <w:rPr>
          <w:rFonts w:eastAsiaTheme="minorHAnsi"/>
        </w:rPr>
        <w:t>por una sobrecorriente, golpe mecánico o solo por ser de baja calidad</w:t>
      </w:r>
      <w:r w:rsidR="00923E55" w:rsidRPr="00D973F0">
        <w:rPr>
          <w:rFonts w:eastAsiaTheme="minorHAnsi"/>
        </w:rPr>
        <w:t xml:space="preserve">. </w:t>
      </w:r>
    </w:p>
    <w:p w14:paraId="04EB5C72" w14:textId="72F3AC89" w:rsidR="00FC1AA3" w:rsidRDefault="00923E55" w:rsidP="002256D2">
      <w:pPr>
        <w:pStyle w:val="Ttulo4"/>
      </w:pPr>
      <w:r w:rsidRPr="00D973F0">
        <w:t>2.1.2.2. Degradación inducida por potencial (pdi)</w:t>
      </w:r>
    </w:p>
    <w:p w14:paraId="624A26CE" w14:textId="6B82C01A" w:rsidR="00923E55" w:rsidRPr="00D973F0" w:rsidRDefault="00923E55" w:rsidP="00923E55">
      <w:pPr>
        <w:rPr>
          <w:rFonts w:eastAsiaTheme="minorHAnsi"/>
        </w:rPr>
      </w:pPr>
      <w:r w:rsidRPr="00D973F0">
        <w:rPr>
          <w:rFonts w:eastAsiaTheme="minorHAnsi"/>
        </w:rPr>
        <w:t xml:space="preserve">Este efecto de degradación puede ocasionar problemas de rendimiento muy serios en un sistema fotovoltaico a medio-largo plazo. </w:t>
      </w:r>
      <w:r w:rsidR="00F55F0F">
        <w:rPr>
          <w:rFonts w:eastAsiaTheme="minorHAnsi"/>
        </w:rPr>
        <w:t>Por supuesto</w:t>
      </w:r>
      <w:r w:rsidRPr="00D973F0">
        <w:rPr>
          <w:rFonts w:eastAsiaTheme="minorHAnsi"/>
        </w:rPr>
        <w:t xml:space="preserve">, la calidad </w:t>
      </w:r>
      <w:r w:rsidR="00F55F0F">
        <w:rPr>
          <w:rFonts w:eastAsiaTheme="minorHAnsi"/>
        </w:rPr>
        <w:t xml:space="preserve">es un tema importante. </w:t>
      </w:r>
      <w:r w:rsidRPr="00D973F0">
        <w:rPr>
          <w:rFonts w:eastAsiaTheme="minorHAnsi"/>
        </w:rPr>
        <w:t xml:space="preserve">Desde hace unos años, en sistemas fotovoltaicos con alta tensión de sistema e inversores sin transformador, se han detectado perdidas de energía. </w:t>
      </w:r>
      <w:r w:rsidR="00F55F0F">
        <w:rPr>
          <w:rFonts w:eastAsiaTheme="minorHAnsi"/>
        </w:rPr>
        <w:t xml:space="preserve">Estas pérdidas </w:t>
      </w:r>
      <w:r w:rsidRPr="00D973F0">
        <w:rPr>
          <w:rFonts w:eastAsiaTheme="minorHAnsi"/>
        </w:rPr>
        <w:t>llega</w:t>
      </w:r>
      <w:r w:rsidR="00F55F0F">
        <w:rPr>
          <w:rFonts w:eastAsiaTheme="minorHAnsi"/>
        </w:rPr>
        <w:t>n</w:t>
      </w:r>
      <w:r w:rsidRPr="00D973F0">
        <w:rPr>
          <w:rFonts w:eastAsiaTheme="minorHAnsi"/>
        </w:rPr>
        <w:t xml:space="preserve">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t>2.1.2.3. Celda fracturada</w:t>
      </w:r>
    </w:p>
    <w:p w14:paraId="51BF8FAA" w14:textId="60A72AE2" w:rsidR="00923E55" w:rsidRPr="00D973F0" w:rsidRDefault="00923E55" w:rsidP="00923E55">
      <w:r w:rsidRPr="00D973F0">
        <w:t xml:space="preserve">En la celda, las vibraciones y ambos tipos de cargas mecánicas pueden inducir microgrietas y / o potenciar las ya inducidas por la producción. Como consecuencia, pueden provocar la rotura </w:t>
      </w:r>
      <w:r w:rsidRPr="00D973F0">
        <w:lastRenderedPageBreak/>
        <w:t>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r w:rsidR="00485A0E">
        <w:t>.</w:t>
      </w:r>
    </w:p>
    <w:p w14:paraId="7214E951" w14:textId="77777777" w:rsidR="00FC1AA3" w:rsidRDefault="00923E55" w:rsidP="002256D2">
      <w:pPr>
        <w:pStyle w:val="Ttulo4"/>
      </w:pPr>
      <w:r w:rsidRPr="00D973F0">
        <w:t>2.1.2.4. Snails trails o senderos de caracoles</w:t>
      </w:r>
    </w:p>
    <w:p w14:paraId="14C3AAFD" w14:textId="334BE6B2" w:rsidR="00852748" w:rsidRPr="00D973F0" w:rsidRDefault="00923E55" w:rsidP="00923E55">
      <w:pPr>
        <w:rPr>
          <w:rFonts w:eastAsiaTheme="minorHAnsi"/>
        </w:rPr>
      </w:pPr>
      <w:r w:rsidRPr="00D973F0">
        <w:rPr>
          <w:rFonts w:eastAsiaTheme="minorHAnsi"/>
        </w:rPr>
        <w:t xml:space="preserve">Son decoloraciones del panel que van haciéndose cada vez más grandes. El disolvente de esta disolución es agua, debida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rPr>
          <w:noProof/>
        </w:rPr>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37946937" w14:textId="5AD59E2B" w:rsidR="00852748" w:rsidRPr="0024672D" w:rsidRDefault="00852748" w:rsidP="0024672D">
      <w:pPr>
        <w:pStyle w:val="Descripcin"/>
        <w:spacing w:after="240"/>
        <w:jc w:val="center"/>
        <w:rPr>
          <w:rFonts w:eastAsiaTheme="minorHAnsi"/>
          <w:color w:val="808080" w:themeColor="background1" w:themeShade="80"/>
          <w:sz w:val="18"/>
        </w:rPr>
      </w:pPr>
      <w:r w:rsidRPr="00D973F0">
        <w:rPr>
          <w:color w:val="808080" w:themeColor="background1" w:themeShade="80"/>
          <w:sz w:val="18"/>
        </w:rPr>
        <w:t xml:space="preserve">Ilustración </w:t>
      </w:r>
      <w:r w:rsidR="0024672D">
        <w:rPr>
          <w:color w:val="808080" w:themeColor="background1" w:themeShade="80"/>
          <w:sz w:val="18"/>
        </w:rPr>
        <w:t>4</w:t>
      </w:r>
      <w:r w:rsidRPr="00D973F0">
        <w:rPr>
          <w:color w:val="808080" w:themeColor="background1" w:themeShade="80"/>
          <w:sz w:val="18"/>
        </w:rPr>
        <w:t>.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5BF6E5CD" w14:textId="3DC17EFE" w:rsidR="00852748" w:rsidRPr="00D973F0" w:rsidRDefault="00852748" w:rsidP="002C7F26">
      <w:pPr>
        <w:spacing w:before="240"/>
      </w:pPr>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76A08957" w14:textId="2385AD86" w:rsidR="00254201" w:rsidRPr="00D973F0" w:rsidRDefault="00254201" w:rsidP="002C7F26">
      <w:pPr>
        <w:pStyle w:val="Ttulo3"/>
        <w:spacing w:before="240"/>
      </w:pPr>
      <w:r w:rsidRPr="00D973F0">
        <w:t xml:space="preserve">2.1.3. Temperatura y radiación </w:t>
      </w:r>
    </w:p>
    <w:p w14:paraId="07C1C00D" w14:textId="77777777" w:rsidR="00254201" w:rsidRPr="00D973F0" w:rsidRDefault="00254201" w:rsidP="00254201">
      <w:r w:rsidRPr="00D973F0">
        <w:t xml:space="preserve">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w:t>
      </w:r>
      <w:r w:rsidRPr="00D973F0">
        <w:lastRenderedPageBreak/>
        <w:t>constante, aumenta ligeramente la fotocorriente. En general, esta relación es despreciable. Sin embargo, el efecto en la tensión es más importante.</w:t>
      </w:r>
    </w:p>
    <w:p w14:paraId="2EF16680" w14:textId="34EC19D1" w:rsidR="00254201" w:rsidRPr="00D973F0" w:rsidRDefault="00254201" w:rsidP="00254201">
      <w:r w:rsidRPr="00D973F0">
        <w:t xml:space="preserve">El aumento en la temperatura reduce la tensión de circuito abierto según el valor de dVoc/dTc.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r w:rsidR="00485A0E">
        <w:t>.</w:t>
      </w:r>
    </w:p>
    <w:p w14:paraId="7DF603AE" w14:textId="77777777" w:rsidR="00254201" w:rsidRPr="00D973F0" w:rsidRDefault="00254201" w:rsidP="00254201">
      <w:r w:rsidRPr="00D973F0">
        <w:t>A continuación, se muestra el efecto de la temperatura en la curva característica de una célula solar:</w:t>
      </w:r>
    </w:p>
    <w:p w14:paraId="61F8197A" w14:textId="77777777" w:rsidR="00254201" w:rsidRPr="00D973F0" w:rsidRDefault="00254201" w:rsidP="003A686E">
      <w:pPr>
        <w:spacing w:line="360" w:lineRule="auto"/>
        <w:jc w:val="center"/>
      </w:pPr>
      <w:r w:rsidRPr="00D973F0">
        <w:rPr>
          <w:noProof/>
        </w:rPr>
        <w:lastRenderedPageBreak/>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66D00264" w:rsidR="00254201" w:rsidRDefault="00254201" w:rsidP="003A686E">
      <w:pPr>
        <w:spacing w:line="360" w:lineRule="auto"/>
        <w:jc w:val="center"/>
        <w:rPr>
          <w:color w:val="808080" w:themeColor="background1" w:themeShade="80"/>
          <w:sz w:val="18"/>
          <w:szCs w:val="14"/>
        </w:rPr>
      </w:pPr>
      <w:r w:rsidRPr="00D973F0">
        <w:rPr>
          <w:color w:val="808080" w:themeColor="background1" w:themeShade="80"/>
          <w:sz w:val="18"/>
          <w:szCs w:val="14"/>
        </w:rPr>
        <w:t xml:space="preserve">Ilustración </w:t>
      </w:r>
      <w:r w:rsidR="0024672D">
        <w:rPr>
          <w:color w:val="808080" w:themeColor="background1" w:themeShade="80"/>
          <w:sz w:val="18"/>
          <w:szCs w:val="14"/>
        </w:rPr>
        <w:t>5</w:t>
      </w:r>
      <w:r w:rsidRPr="00D973F0">
        <w:rPr>
          <w:color w:val="808080" w:themeColor="background1" w:themeShade="80"/>
          <w:sz w:val="18"/>
          <w:szCs w:val="14"/>
        </w:rPr>
        <w:t xml:space="preserve">.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2A459BD" w14:textId="77777777" w:rsidR="00A454AA" w:rsidRPr="00D973F0" w:rsidRDefault="00A454AA" w:rsidP="00254201">
      <w:pPr>
        <w:jc w:val="center"/>
        <w:rPr>
          <w:color w:val="808080" w:themeColor="background1" w:themeShade="80"/>
          <w:sz w:val="18"/>
          <w:szCs w:val="14"/>
        </w:rPr>
      </w:pPr>
    </w:p>
    <w:p w14:paraId="108DC40D" w14:textId="5D63AD33" w:rsidR="00254201" w:rsidRPr="00D973F0" w:rsidRDefault="00504C11" w:rsidP="002256D2">
      <w:pPr>
        <w:pStyle w:val="Ttulo3"/>
      </w:pPr>
      <w:bookmarkStart w:id="29" w:name="_Toc70536819"/>
      <w:r w:rsidRPr="00D973F0">
        <w:t xml:space="preserve">2.1.4. </w:t>
      </w:r>
      <w:r w:rsidR="00254201" w:rsidRPr="00D973F0">
        <w:t>T</w:t>
      </w:r>
      <w:r w:rsidRPr="00D973F0">
        <w:t>ermografía</w:t>
      </w:r>
      <w:bookmarkEnd w:id="29"/>
      <w:r w:rsidR="00254201" w:rsidRPr="00D973F0">
        <w:t xml:space="preserve"> </w:t>
      </w:r>
    </w:p>
    <w:p w14:paraId="10CA34AE" w14:textId="141B9055" w:rsidR="00A454AA" w:rsidRDefault="00A454AA" w:rsidP="00A454AA">
      <w:r w:rsidRPr="00D973F0">
        <w:t xml:space="preserve">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w:t>
      </w:r>
      <w:r w:rsidRPr="00D973F0">
        <w:lastRenderedPageBreak/>
        <w:t xml:space="preserve">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61183746"/>
          <w:citation/>
        </w:sdtPr>
        <w:sdtEndPr/>
        <w:sdtContent>
          <w:r w:rsidRPr="00D973F0">
            <w:fldChar w:fldCharType="begin"/>
          </w:r>
          <w:r w:rsidRPr="00D973F0">
            <w:instrText xml:space="preserve"> CITATION Ins21 \l 9226 </w:instrText>
          </w:r>
          <w:r w:rsidRPr="00D973F0">
            <w:fldChar w:fldCharType="separate"/>
          </w:r>
          <w:r w:rsidRPr="00D973F0">
            <w:rPr>
              <w:noProof/>
            </w:rPr>
            <w:t>(Instituto Peruano de Mantenimiento, 2021)</w:t>
          </w:r>
          <w:r w:rsidRPr="00D973F0">
            <w:fldChar w:fldCharType="end"/>
          </w:r>
        </w:sdtContent>
      </w:sdt>
      <w:r>
        <w:t>.</w:t>
      </w:r>
    </w:p>
    <w:p w14:paraId="0E43CF91" w14:textId="77777777" w:rsidR="00A454AA" w:rsidRPr="00D973F0" w:rsidRDefault="00A454AA" w:rsidP="0024672D">
      <w:pPr>
        <w:spacing w:line="360" w:lineRule="auto"/>
        <w:jc w:val="center"/>
      </w:pPr>
      <w:r w:rsidRPr="00D973F0">
        <w:rPr>
          <w:noProof/>
        </w:rPr>
        <w:drawing>
          <wp:inline distT="0" distB="0" distL="0" distR="0" wp14:anchorId="44FF3D9A" wp14:editId="0EEB12BE">
            <wp:extent cx="2867025" cy="18192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025" cy="1819275"/>
                    </a:xfrm>
                    <a:prstGeom prst="rect">
                      <a:avLst/>
                    </a:prstGeom>
                  </pic:spPr>
                </pic:pic>
              </a:graphicData>
            </a:graphic>
          </wp:inline>
        </w:drawing>
      </w:r>
    </w:p>
    <w:p w14:paraId="5A7E93F6" w14:textId="2F494E97" w:rsidR="00A454AA" w:rsidRDefault="00A454AA" w:rsidP="0024672D">
      <w:pPr>
        <w:spacing w:line="360" w:lineRule="auto"/>
        <w:jc w:val="center"/>
        <w:rPr>
          <w:color w:val="808080" w:themeColor="background1" w:themeShade="80"/>
        </w:rPr>
      </w:pPr>
      <w:r w:rsidRPr="00D973F0">
        <w:rPr>
          <w:color w:val="808080" w:themeColor="background1" w:themeShade="80"/>
          <w:sz w:val="18"/>
          <w:szCs w:val="14"/>
        </w:rPr>
        <w:t>Ilustración</w:t>
      </w:r>
      <w:r>
        <w:rPr>
          <w:color w:val="808080" w:themeColor="background1" w:themeShade="80"/>
          <w:sz w:val="18"/>
          <w:szCs w:val="14"/>
        </w:rPr>
        <w:t xml:space="preserve"> </w:t>
      </w:r>
      <w:r w:rsidR="0024672D">
        <w:rPr>
          <w:color w:val="808080" w:themeColor="background1" w:themeShade="80"/>
          <w:sz w:val="18"/>
          <w:szCs w:val="14"/>
        </w:rPr>
        <w:t>6</w:t>
      </w:r>
      <w:r w:rsidR="00740EAF">
        <w:rPr>
          <w:color w:val="808080" w:themeColor="background1" w:themeShade="80"/>
          <w:sz w:val="18"/>
          <w:szCs w:val="14"/>
        </w:rPr>
        <w:t xml:space="preserve">. </w:t>
      </w:r>
      <w:r w:rsidRPr="00D973F0">
        <w:rPr>
          <w:color w:val="808080" w:themeColor="background1" w:themeShade="80"/>
          <w:sz w:val="18"/>
          <w:szCs w:val="14"/>
        </w:rPr>
        <w:t>Termografía tomada a panel fotovoltaico. Las anomalías térmicas indican una posible pérdida de rendimiento energético. Fuente: Guía práctica Termografía para instalaciones fotovoltaicas. Testo.</w:t>
      </w:r>
    </w:p>
    <w:p w14:paraId="3532E92F" w14:textId="77777777" w:rsidR="00A454AA" w:rsidRDefault="00A454AA" w:rsidP="00254201"/>
    <w:p w14:paraId="3ED1851C" w14:textId="376568D9" w:rsidR="001315F2" w:rsidRDefault="00254201" w:rsidP="0024672D">
      <w:pPr>
        <w:ind w:firstLine="708"/>
      </w:pPr>
      <w:r w:rsidRPr="00D973F0">
        <w:t xml:space="preserve">Nuestros ojos son diseñados para detectar la radiación electromagnética en el espectro de luz visible. Cualquier otro tipo de radiación electromagnética, como la infrarroja, es invisible para el ojo humano. La fuente principal de radiación de infrarrojos es el calor o la radiación térmica. Cualquier objeto con una temperatura superior al cero absoluto (-273,15 ºC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r w:rsidR="00485A0E">
        <w:t>.</w:t>
      </w:r>
    </w:p>
    <w:p w14:paraId="487417FC" w14:textId="77777777" w:rsidR="00E10090" w:rsidRDefault="00E10090" w:rsidP="0024672D">
      <w:pPr>
        <w:ind w:firstLine="708"/>
      </w:pPr>
    </w:p>
    <w:p w14:paraId="06A3499D" w14:textId="77777777" w:rsidR="00E10090" w:rsidRPr="00D973F0" w:rsidRDefault="00E10090" w:rsidP="00E10090">
      <w:pPr>
        <w:spacing w:line="360" w:lineRule="auto"/>
      </w:pPr>
      <w:r w:rsidRPr="00D973F0">
        <w:rPr>
          <w:noProof/>
        </w:rPr>
        <w:lastRenderedPageBreak/>
        <w:drawing>
          <wp:inline distT="0" distB="0" distL="0" distR="0" wp14:anchorId="10F0B014" wp14:editId="77B6B5B2">
            <wp:extent cx="5608320" cy="1897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8320" cy="1897380"/>
                    </a:xfrm>
                    <a:prstGeom prst="rect">
                      <a:avLst/>
                    </a:prstGeom>
                    <a:noFill/>
                    <a:ln>
                      <a:noFill/>
                    </a:ln>
                  </pic:spPr>
                </pic:pic>
              </a:graphicData>
            </a:graphic>
          </wp:inline>
        </w:drawing>
      </w:r>
    </w:p>
    <w:p w14:paraId="414BB878" w14:textId="4DDD9908" w:rsidR="00E10090" w:rsidRPr="00D973F0" w:rsidRDefault="00E10090" w:rsidP="00E10090">
      <w:pPr>
        <w:spacing w:after="240" w:line="360" w:lineRule="auto"/>
        <w:jc w:val="center"/>
      </w:pPr>
      <w:r w:rsidRPr="00D973F0">
        <w:rPr>
          <w:color w:val="808080" w:themeColor="background1" w:themeShade="80"/>
          <w:sz w:val="18"/>
          <w:szCs w:val="14"/>
        </w:rPr>
        <w:t xml:space="preserve">Ilustración </w:t>
      </w:r>
      <w:r w:rsidR="009E44F6">
        <w:rPr>
          <w:color w:val="808080" w:themeColor="background1" w:themeShade="80"/>
          <w:sz w:val="18"/>
          <w:szCs w:val="14"/>
        </w:rPr>
        <w:t>7</w:t>
      </w:r>
      <w:r w:rsidRPr="00D973F0">
        <w:rPr>
          <w:color w:val="808080" w:themeColor="background1" w:themeShade="80"/>
          <w:sz w:val="18"/>
          <w:szCs w:val="14"/>
        </w:rPr>
        <w:t xml:space="preserve">.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2626F1D3" w14:textId="5FEA082E" w:rsidR="001315F2" w:rsidRPr="00D973F0" w:rsidRDefault="001315F2" w:rsidP="001315F2">
      <w:r w:rsidRPr="00D973F0">
        <w:t xml:space="preserve">La termografía </w:t>
      </w:r>
      <w:r w:rsidR="00A454AA">
        <w:t>consiste en</w:t>
      </w:r>
      <w:r w:rsidRPr="00D973F0">
        <w:t xml:space="preserve"> transformar una imagen de infrarrojos en una imagen radiométrica que permita leer los valores de temperatura. Por tanto, cada píxel de la imagen radiométrica es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r w:rsidR="00485A0E">
        <w:t>.</w:t>
      </w:r>
    </w:p>
    <w:p w14:paraId="3F17FB4D" w14:textId="77777777" w:rsidR="001315F2" w:rsidRPr="00D973F0" w:rsidRDefault="001315F2" w:rsidP="003A686E">
      <w:r w:rsidRPr="00D973F0">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3D27EC53" w14:textId="061797AC" w:rsidR="00AB47BE" w:rsidRDefault="001315F2" w:rsidP="003A686E">
      <w:r w:rsidRPr="00D973F0">
        <w:t>En el contexto </w:t>
      </w:r>
      <w:r w:rsidRPr="00D973F0">
        <w:rPr>
          <w:rStyle w:val="Textoennegrita"/>
          <w:b w:val="0"/>
          <w:bCs w:val="0"/>
          <w:color w:val="191919"/>
          <w:szCs w:val="24"/>
        </w:rPr>
        <w:t>fotovoltaico</w:t>
      </w:r>
      <w:r w:rsidRPr="00D973F0">
        <w:t>, gracias a las cámaras de imagen térmica, se logra investigar la presencia de un posible </w:t>
      </w:r>
      <w:r w:rsidRPr="00D973F0">
        <w:rPr>
          <w:rStyle w:val="Textoennegrita"/>
          <w:b w:val="0"/>
          <w:bCs w:val="0"/>
          <w:color w:val="191919"/>
          <w:szCs w:val="24"/>
        </w:rPr>
        <w:t>sobrecalentamiento de los paneles fotovoltaicos</w:t>
      </w:r>
      <w:r w:rsidRPr="00D973F0">
        <w:t xml:space="preserve">.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w:t>
      </w:r>
      <w:r w:rsidRPr="00D973F0">
        <w:lastRenderedPageBreak/>
        <w:t>fabricante, suele ser igual a 40-50 ° C, pero puede alcanzar los 60 °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41E49EA9" w14:textId="765E2D8E" w:rsidR="00A454AA" w:rsidRDefault="00A454AA" w:rsidP="00A454AA">
      <w:pPr>
        <w:pStyle w:val="Ttulo3"/>
        <w:spacing w:before="240"/>
      </w:pPr>
      <w:r>
        <w:t>2.</w:t>
      </w:r>
      <w:r w:rsidR="001759D5">
        <w:t>1</w:t>
      </w:r>
      <w:r>
        <w:t>.</w:t>
      </w:r>
      <w:r w:rsidR="00DA12B9">
        <w:t>5</w:t>
      </w:r>
      <w:r>
        <w:t xml:space="preserve">. Emisividad </w:t>
      </w:r>
    </w:p>
    <w:p w14:paraId="7AA7A404" w14:textId="77777777" w:rsidR="00A454AA" w:rsidRPr="0012770C" w:rsidRDefault="00A454AA" w:rsidP="00A454AA">
      <w:pPr>
        <w:rPr>
          <w:lang w:eastAsia="es-CO"/>
        </w:rPr>
      </w:pPr>
      <w:r w:rsidRPr="0012770C">
        <w:rPr>
          <w:lang w:eastAsia="es-CO"/>
        </w:rPr>
        <w:t>La emisividad es la proporción de radiación térmica emitida por una superficie u objeto debido a su temperatura.</w:t>
      </w:r>
      <w:r>
        <w:rPr>
          <w:lang w:eastAsia="es-CO"/>
        </w:rPr>
        <w:t xml:space="preserve"> </w:t>
      </w:r>
      <w:r w:rsidRPr="0012770C">
        <w:rPr>
          <w:lang w:eastAsia="es-CO"/>
        </w:rPr>
        <w:t>La emisividad de un cuerpo depende, en teoría, del material, del acabado de su superficie, de la temperatura, de la longitud de onda, del ángulo de medición y, bajo determinadas circunstancias, también del dispositivo usado para la medición.</w:t>
      </w:r>
    </w:p>
    <w:p w14:paraId="0C4C1981" w14:textId="77777777" w:rsidR="00A454AA" w:rsidRDefault="00A454AA" w:rsidP="00A454AA">
      <w:r w:rsidRPr="0012770C">
        <w:rPr>
          <w:lang w:eastAsia="es-CO"/>
        </w:rPr>
        <w:t>Sin embargo, un gran número de materiales no metálicos presenta, por lo menos en el rango espectral de onda larga, una emisividad alta y relativamente constante, independientemente del acabado de su superficie.</w:t>
      </w:r>
      <w:r>
        <w:rPr>
          <w:lang w:eastAsia="es-CO"/>
        </w:rPr>
        <w:t xml:space="preserve"> </w:t>
      </w:r>
      <w:r w:rsidRPr="0012770C">
        <w:rPr>
          <w:lang w:eastAsia="es-CO"/>
        </w:rPr>
        <w:t>Los metales tienen, por regla general, una emisividad inferior, dependiente fuertemente del acabado de su superficie y decreciente al ir aumentando las longitudes de onda.</w:t>
      </w:r>
      <w:r>
        <w:rPr>
          <w:lang w:eastAsia="es-CO"/>
        </w:rPr>
        <w:t xml:space="preserve"> </w:t>
      </w:r>
      <w:sdt>
        <w:sdtPr>
          <w:id w:val="429163281"/>
          <w:citation/>
        </w:sdtPr>
        <w:sdtEndPr/>
        <w:sdtContent>
          <w:r w:rsidRPr="005C2EFA">
            <w:fldChar w:fldCharType="begin"/>
          </w:r>
          <w:r w:rsidRPr="005C2EFA">
            <w:instrText xml:space="preserve"> CITATION Mes18 \l 9226 </w:instrText>
          </w:r>
          <w:r w:rsidRPr="005C2EFA">
            <w:fldChar w:fldCharType="separate"/>
          </w:r>
          <w:r w:rsidRPr="005C2EFA">
            <w:t>(Mesurex, 2018)</w:t>
          </w:r>
          <w:r w:rsidRPr="005C2EFA">
            <w:fldChar w:fldCharType="end"/>
          </w:r>
        </w:sdtContent>
      </w:sdt>
      <w:r>
        <w:t>.</w:t>
      </w:r>
    </w:p>
    <w:p w14:paraId="5FBDBB5F" w14:textId="2F0176AA" w:rsidR="00A454AA" w:rsidRDefault="00A454AA" w:rsidP="00A454AA">
      <w:pPr>
        <w:spacing w:after="240"/>
      </w:pPr>
      <w:r w:rsidRPr="00F07A20">
        <w:t>La emisividad es la medición de la capacidad de un objeto de emitir energía infrarroja. El valor de la emisividad se calcula por la proporción de radiación térmica emitida por una superficie u objeto debido a una diferencia de temperatura con su entorno.</w:t>
      </w:r>
      <w:r>
        <w:t xml:space="preserve"> </w:t>
      </w:r>
      <w:r w:rsidRPr="00F07A20">
        <w:t>La energía emitida indica la temperatura del objeto. La emisividad puede tener un valor entre 0 (espejo brillante) y 1.0 (cuerpo negro) pero la mayoría de las superficies orgánicas tienen valores de emisividad cercanos a 0.95</w:t>
      </w:r>
      <w:r>
        <w:t>.</w:t>
      </w:r>
    </w:p>
    <w:p w14:paraId="3362FF1B" w14:textId="14B29565" w:rsidR="000435AD" w:rsidRPr="00D973F0" w:rsidRDefault="000435AD" w:rsidP="000435AD">
      <w:pPr>
        <w:pStyle w:val="Ttulo3"/>
      </w:pPr>
      <w:r w:rsidRPr="00D973F0">
        <w:t>2.</w:t>
      </w:r>
      <w:r w:rsidR="001759D5">
        <w:t>1</w:t>
      </w:r>
      <w:r w:rsidRPr="00D973F0">
        <w:t>.</w:t>
      </w:r>
      <w:r w:rsidR="00DA12B9">
        <w:t>6</w:t>
      </w:r>
      <w:r w:rsidRPr="00D973F0">
        <w:t>. Inspección termográfica</w:t>
      </w:r>
    </w:p>
    <w:p w14:paraId="77E17E61" w14:textId="77777777" w:rsidR="000435AD" w:rsidRPr="00D973F0" w:rsidRDefault="000435AD" w:rsidP="000435AD">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w:t>
      </w:r>
      <w:r w:rsidRPr="00D973F0">
        <w:lastRenderedPageBreak/>
        <w:t xml:space="preserve">mecánica anticipa la generación de fallas, evitando averías o incendios. </w:t>
      </w:r>
      <w:sdt>
        <w:sdtPr>
          <w:id w:val="1542557442"/>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r>
        <w:t>.</w:t>
      </w:r>
    </w:p>
    <w:p w14:paraId="3C010B05" w14:textId="2141E019" w:rsidR="003A686E" w:rsidRPr="00D973F0" w:rsidRDefault="000435AD" w:rsidP="003A686E">
      <w:pPr>
        <w:spacing w:after="240"/>
        <w:ind w:firstLine="709"/>
      </w:pPr>
      <w:r w:rsidRPr="00D973F0">
        <w:t xml:space="preserve">La técnica se realiza con una cámara termográfica,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1505814943"/>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05548AF0" w14:textId="77777777" w:rsidR="000435AD" w:rsidRPr="00D973F0" w:rsidRDefault="000435AD" w:rsidP="003A686E">
      <w:pPr>
        <w:spacing w:line="360" w:lineRule="auto"/>
        <w:jc w:val="center"/>
      </w:pPr>
      <w:r w:rsidRPr="00D973F0">
        <w:rPr>
          <w:noProof/>
        </w:rPr>
        <w:drawing>
          <wp:inline distT="0" distB="0" distL="0" distR="0" wp14:anchorId="026240B9" wp14:editId="0E59A4E5">
            <wp:extent cx="5226878" cy="1533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1752" cy="1537889"/>
                    </a:xfrm>
                    <a:prstGeom prst="rect">
                      <a:avLst/>
                    </a:prstGeom>
                  </pic:spPr>
                </pic:pic>
              </a:graphicData>
            </a:graphic>
          </wp:inline>
        </w:drawing>
      </w:r>
    </w:p>
    <w:p w14:paraId="1762D090" w14:textId="6FC30945" w:rsidR="000435AD" w:rsidRDefault="000435AD" w:rsidP="003A686E">
      <w:pPr>
        <w:spacing w:line="360" w:lineRule="auto"/>
        <w:rPr>
          <w:color w:val="808080" w:themeColor="background1" w:themeShade="80"/>
          <w:sz w:val="18"/>
          <w:szCs w:val="14"/>
        </w:rPr>
      </w:pPr>
      <w:r w:rsidRPr="00D973F0">
        <w:rPr>
          <w:color w:val="808080" w:themeColor="background1" w:themeShade="80"/>
          <w:sz w:val="18"/>
          <w:szCs w:val="14"/>
        </w:rPr>
        <w:t xml:space="preserve">Ilustración </w:t>
      </w:r>
      <w:r w:rsidR="003A686E">
        <w:rPr>
          <w:color w:val="808080" w:themeColor="background1" w:themeShade="80"/>
          <w:sz w:val="18"/>
          <w:szCs w:val="14"/>
        </w:rPr>
        <w:t>8</w:t>
      </w:r>
      <w:r w:rsidRPr="00D973F0">
        <w:rPr>
          <w:color w:val="808080" w:themeColor="background1" w:themeShade="80"/>
          <w:sz w:val="18"/>
          <w:szCs w:val="14"/>
        </w:rPr>
        <w:t>. Cámaras termográficas testo. Fuente: Guía práctica Termografía para instalaciones fotovoltaicas. Testo.</w:t>
      </w:r>
    </w:p>
    <w:p w14:paraId="44E7E0B4" w14:textId="77777777" w:rsidR="000435AD" w:rsidRPr="00D973F0" w:rsidRDefault="000435AD" w:rsidP="000435AD">
      <w:pPr>
        <w:rPr>
          <w:color w:val="808080" w:themeColor="background1" w:themeShade="80"/>
          <w:sz w:val="18"/>
          <w:szCs w:val="14"/>
        </w:rPr>
      </w:pPr>
    </w:p>
    <w:p w14:paraId="0EA442AB" w14:textId="77777777" w:rsidR="000435AD" w:rsidRPr="00D973F0" w:rsidRDefault="000435AD" w:rsidP="000435AD">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 los más aplicables son:</w:t>
      </w:r>
    </w:p>
    <w:p w14:paraId="4E9E5577" w14:textId="77777777" w:rsidR="000435AD" w:rsidRPr="00D973F0" w:rsidRDefault="000435AD" w:rsidP="000435AD">
      <w:pPr>
        <w:rPr>
          <w:bCs/>
        </w:rPr>
      </w:pPr>
      <w:r w:rsidRPr="00D973F0">
        <w:rPr>
          <w:bCs/>
        </w:rPr>
        <w:t>Temperatura aparente: lectura no compensada de una cámara termográfica infrarroja que contiene toda la radiación incidente en el detector, independientemente de su fuente.</w:t>
      </w:r>
      <w:sdt>
        <w:sdtPr>
          <w:rPr>
            <w:bCs/>
          </w:rPr>
          <w:id w:val="-62832299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2B418AAD" w14:textId="77777777" w:rsidR="000435AD" w:rsidRPr="00D973F0" w:rsidRDefault="000435AD" w:rsidP="000435AD">
      <w:pPr>
        <w:rPr>
          <w:bCs/>
        </w:rPr>
      </w:pPr>
      <w:r w:rsidRPr="00D973F0">
        <w:rPr>
          <w:bCs/>
        </w:rPr>
        <w:t>Medios atenuantes: ventanas, filtros, atmósferas, ópticas externas, materiales u otros medios que atenúan la radiación infrarroja emitida por una fuente.</w:t>
      </w:r>
      <w:sdt>
        <w:sdtPr>
          <w:rPr>
            <w:bCs/>
          </w:rPr>
          <w:id w:val="-56425017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C71DD87" w14:textId="77777777" w:rsidR="000435AD" w:rsidRPr="00D973F0" w:rsidRDefault="000435AD" w:rsidP="000435AD">
      <w:pPr>
        <w:rPr>
          <w:bCs/>
        </w:rPr>
      </w:pPr>
      <w:r w:rsidRPr="00D973F0">
        <w:rPr>
          <w:bCs/>
        </w:rPr>
        <w:lastRenderedPageBreak/>
        <w:t>Cuerpo negro: Emisor y absolvedor perfecto ideal de radiación térmica en todas las longitudes de onda.</w:t>
      </w:r>
      <w:sdt>
        <w:sdtPr>
          <w:rPr>
            <w:bCs/>
          </w:rPr>
          <w:id w:val="-16724042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74C2CE2" w14:textId="77777777" w:rsidR="000435AD" w:rsidRPr="00D973F0" w:rsidRDefault="000435AD" w:rsidP="000435AD">
      <w:pPr>
        <w:rPr>
          <w:bCs/>
        </w:rPr>
      </w:pPr>
      <w:r w:rsidRPr="00D973F0">
        <w:rPr>
          <w:bCs/>
        </w:rPr>
        <w:t xml:space="preserve">Emisividad (ε): Relación entre el resplandor de una superficie objetivo y el de un cuerpo negro a la misma temperatura y en el mismo intervalo espectral. </w:t>
      </w:r>
      <w:sdt>
        <w:sdtPr>
          <w:rPr>
            <w:bCs/>
          </w:rPr>
          <w:id w:val="55019294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10628D5B" w14:textId="77777777" w:rsidR="000435AD" w:rsidRPr="00D973F0" w:rsidRDefault="000435AD" w:rsidP="000435AD">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31511021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FD598D4" w14:textId="77777777" w:rsidR="000435AD" w:rsidRPr="00D973F0" w:rsidRDefault="000435AD" w:rsidP="000435AD">
      <w:r w:rsidRPr="00D973F0">
        <w:t>Procesamiento de imágenes: convertir una imagen a formato digital y mejorar aún más la imagen para prepararla para análisis informático o visual.</w:t>
      </w:r>
      <w:r w:rsidRPr="00D973F0">
        <w:rPr>
          <w:bCs/>
        </w:rPr>
        <w:t xml:space="preserve"> </w:t>
      </w:r>
      <w:sdt>
        <w:sdtPr>
          <w:rPr>
            <w:bCs/>
          </w:rPr>
          <w:id w:val="-6681101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054BC68" w14:textId="77777777" w:rsidR="000435AD" w:rsidRPr="00D973F0" w:rsidRDefault="000435AD" w:rsidP="000435AD">
      <w:r w:rsidRPr="00D973F0">
        <w:t>Procesamiento de la señal: manipulación de una señal de temperatura o datos de imagen con el fin de mejorar o controlar un proceso.</w:t>
      </w:r>
      <w:r w:rsidRPr="00D973F0">
        <w:rPr>
          <w:bCs/>
        </w:rPr>
        <w:t xml:space="preserve"> </w:t>
      </w:r>
      <w:sdt>
        <w:sdtPr>
          <w:rPr>
            <w:bCs/>
          </w:rPr>
          <w:id w:val="-4671275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DCCAEE2" w14:textId="77777777" w:rsidR="000435AD" w:rsidRPr="00D973F0" w:rsidRDefault="000435AD" w:rsidP="000435AD">
      <w:r w:rsidRPr="00D973F0">
        <w:t>Termografía infrarroja (IRT): adquisición y análisis de información térmica de dispositivos de imágenes térmicas sin contacto.</w:t>
      </w:r>
      <w:r w:rsidRPr="00D973F0">
        <w:rPr>
          <w:bCs/>
        </w:rPr>
        <w:t xml:space="preserve"> </w:t>
      </w:r>
      <w:sdt>
        <w:sdtPr>
          <w:rPr>
            <w:bCs/>
          </w:rPr>
          <w:id w:val="-1504810534"/>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705DEA6B" w14:textId="77777777" w:rsidR="000435AD" w:rsidRPr="00D973F0" w:rsidRDefault="000435AD" w:rsidP="000435AD">
      <w:r w:rsidRPr="00D973F0">
        <w:t>Radiación térmica: Modo de flujo de calor que se produce por emisión y absorción de radiación electromagnética, que se propaga a la velocidad de la luz.</w:t>
      </w:r>
      <w:r w:rsidRPr="00D973F0">
        <w:rPr>
          <w:bCs/>
        </w:rPr>
        <w:t xml:space="preserve"> </w:t>
      </w:r>
      <w:sdt>
        <w:sdtPr>
          <w:rPr>
            <w:bCs/>
          </w:rPr>
          <w:id w:val="999702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5DF6EE4D" w14:textId="77777777" w:rsidR="000435AD" w:rsidRPr="00D973F0" w:rsidRDefault="000435AD" w:rsidP="000435AD">
      <w:r w:rsidRPr="00D973F0">
        <w:t>Reflectividad (ρ): Relación entre la energía total reflejada de una superficie y la energía total incidente en esa superficie.</w:t>
      </w:r>
      <w:r w:rsidRPr="00D973F0">
        <w:rPr>
          <w:bCs/>
        </w:rPr>
        <w:t xml:space="preserve"> </w:t>
      </w:r>
      <w:sdt>
        <w:sdtPr>
          <w:rPr>
            <w:bCs/>
          </w:rPr>
          <w:id w:val="168169945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6520DB4F" w14:textId="77777777" w:rsidR="000435AD" w:rsidRPr="00D973F0" w:rsidRDefault="000435AD" w:rsidP="000435AD">
      <w:r w:rsidRPr="00D973F0">
        <w:lastRenderedPageBreak/>
        <w:t>Termograma: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11100094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88A4FA6" w14:textId="77777777" w:rsidR="000435AD" w:rsidRPr="00D973F0" w:rsidRDefault="000435AD" w:rsidP="001C5752">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493340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D1E6700" w14:textId="77777777" w:rsidR="000435AD" w:rsidRDefault="000435AD" w:rsidP="001C5752">
      <w:pPr>
        <w:spacing w:after="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122C7C0F" w14:textId="2F0A4676" w:rsidR="00AB47BE" w:rsidRPr="00D973F0" w:rsidRDefault="00AB47BE" w:rsidP="002256D2">
      <w:pPr>
        <w:pStyle w:val="Ttulo3"/>
      </w:pPr>
      <w:r w:rsidRPr="00D973F0">
        <w:t>2.1.</w:t>
      </w:r>
      <w:r w:rsidR="00DA12B9">
        <w:t>7</w:t>
      </w:r>
      <w:r w:rsidRPr="00D973F0">
        <w:t xml:space="preserve">. Proceso de captación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27B4BA33" w14:textId="37A046F0" w:rsidR="00AB47BE" w:rsidRPr="00D973F0" w:rsidRDefault="00AB47BE" w:rsidP="000435AD">
      <w:pPr>
        <w:spacing w:after="240"/>
      </w:pPr>
      <w:r w:rsidRPr="00D973F0">
        <w:rPr>
          <w:shd w:val="clear" w:color="auto" w:fill="FFFFFF"/>
        </w:rPr>
        <w:t xml:space="preserve">Cuando se inspeccionan celdas solares desde la parte delantera, una cámara termográfica ve la distribución del calor de la superficie de vidrio, pero tan solo ve de forma indirecta la </w:t>
      </w:r>
      <w:r w:rsidRPr="00D973F0">
        <w:rPr>
          <w:shd w:val="clear" w:color="auto" w:fill="FFFFFF"/>
        </w:rPr>
        <w:lastRenderedPageBreak/>
        <w:t>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391D92BC" w:rsidR="00B34EA7" w:rsidRPr="00D973F0" w:rsidRDefault="00B34EA7" w:rsidP="002256D2">
      <w:pPr>
        <w:pStyle w:val="Ttulo3"/>
      </w:pPr>
      <w:r w:rsidRPr="00D973F0">
        <w:t>2.1.</w:t>
      </w:r>
      <w:r w:rsidR="00DA12B9">
        <w:t>8</w:t>
      </w:r>
      <w:r w:rsidRPr="00D973F0">
        <w:t>. Procesamiento de imágenes</w:t>
      </w:r>
    </w:p>
    <w:p w14:paraId="32D54194" w14:textId="1271B5FA" w:rsidR="000435AD" w:rsidRDefault="000435AD" w:rsidP="000435AD">
      <w:r w:rsidRPr="00D973F0">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846235362"/>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7D0CF6CF" w14:textId="0AD25C45" w:rsidR="000435AD" w:rsidRPr="00D973F0" w:rsidRDefault="000435AD" w:rsidP="000435AD">
      <w:pPr>
        <w:rPr>
          <w:rFonts w:eastAsiaTheme="minorEastAsia"/>
        </w:rPr>
      </w:pPr>
      <w:r>
        <w:lastRenderedPageBreak/>
        <w:t>U</w:t>
      </w:r>
      <w:r w:rsidRPr="00D973F0">
        <w:t xml:space="preserve">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404719651"/>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r>
        <w:rPr>
          <w:rFonts w:eastAsiaTheme="minorEastAsia"/>
        </w:rPr>
        <w:t>.</w:t>
      </w:r>
    </w:p>
    <w:p w14:paraId="75656F2A" w14:textId="77777777" w:rsidR="000435AD" w:rsidRPr="00D973F0" w:rsidRDefault="000435AD" w:rsidP="001C5752">
      <w:pPr>
        <w:spacing w:line="360" w:lineRule="auto"/>
        <w:jc w:val="center"/>
      </w:pPr>
      <w:r w:rsidRPr="00D973F0">
        <w:rPr>
          <w:noProof/>
        </w:rPr>
        <w:drawing>
          <wp:inline distT="0" distB="0" distL="0" distR="0" wp14:anchorId="7A150FA1" wp14:editId="15059B09">
            <wp:extent cx="2278380" cy="2036933"/>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8418" cy="2054847"/>
                    </a:xfrm>
                    <a:prstGeom prst="rect">
                      <a:avLst/>
                    </a:prstGeom>
                  </pic:spPr>
                </pic:pic>
              </a:graphicData>
            </a:graphic>
          </wp:inline>
        </w:drawing>
      </w:r>
    </w:p>
    <w:p w14:paraId="4F6683C9" w14:textId="68C470A5" w:rsidR="000435AD" w:rsidRDefault="000435AD" w:rsidP="001C5752">
      <w:pPr>
        <w:spacing w:line="360" w:lineRule="auto"/>
        <w:jc w:val="center"/>
        <w:rPr>
          <w:color w:val="808080" w:themeColor="background1" w:themeShade="80"/>
          <w:sz w:val="18"/>
          <w:szCs w:val="14"/>
        </w:rPr>
      </w:pPr>
      <w:r w:rsidRPr="00F07559">
        <w:rPr>
          <w:color w:val="808080" w:themeColor="background1" w:themeShade="80"/>
          <w:sz w:val="18"/>
          <w:szCs w:val="14"/>
        </w:rPr>
        <w:t xml:space="preserve">Ilustración </w:t>
      </w:r>
      <w:r w:rsidR="009E44F6">
        <w:rPr>
          <w:color w:val="808080" w:themeColor="background1" w:themeShade="80"/>
          <w:sz w:val="18"/>
          <w:szCs w:val="14"/>
        </w:rPr>
        <w:t>8</w:t>
      </w:r>
      <w:r w:rsidRPr="00F07559">
        <w:rPr>
          <w:color w:val="808080" w:themeColor="background1" w:themeShade="80"/>
          <w:sz w:val="18"/>
          <w:szCs w:val="14"/>
        </w:rPr>
        <w:t>. Ordenamiento de los pixeles. Fuente: Matlab segunda edición. Báez, D Cervantes, O</w:t>
      </w:r>
    </w:p>
    <w:p w14:paraId="2ADA94A8" w14:textId="77777777" w:rsidR="000435AD" w:rsidRPr="00F07559" w:rsidRDefault="000435AD" w:rsidP="000435AD">
      <w:pPr>
        <w:jc w:val="center"/>
        <w:rPr>
          <w:color w:val="808080" w:themeColor="background1" w:themeShade="80"/>
          <w:sz w:val="18"/>
          <w:szCs w:val="14"/>
        </w:rPr>
      </w:pPr>
    </w:p>
    <w:p w14:paraId="1E85B452" w14:textId="77777777" w:rsidR="000435AD" w:rsidRPr="00D973F0" w:rsidRDefault="000435AD" w:rsidP="000435AD">
      <w:pPr>
        <w:rPr>
          <w:rFonts w:eastAsiaTheme="minorEastAsia"/>
        </w:rPr>
      </w:pPr>
      <w:r w:rsidRPr="00D973F0">
        <w:rPr>
          <w:rFonts w:eastAsiaTheme="minorEastAsia"/>
        </w:rPr>
        <w:t xml:space="preserve">Existen distintas formas de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96875837"/>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p w14:paraId="0A63659D" w14:textId="77777777" w:rsidR="000435AD" w:rsidRPr="00D973F0" w:rsidRDefault="000435AD" w:rsidP="000435AD">
      <w:pPr>
        <w:rPr>
          <w:rFonts w:eastAsiaTheme="minorEastAsia"/>
        </w:rPr>
      </w:pPr>
      <w:r w:rsidRPr="00D973F0">
        <w:rPr>
          <w:rFonts w:eastAsiaTheme="minorEastAsia"/>
        </w:rPr>
        <w:lastRenderedPageBreak/>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772750615"/>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435AD" w:rsidRPr="00D973F0" w14:paraId="099650D9" w14:textId="77777777" w:rsidTr="00611ABE">
        <w:tc>
          <w:tcPr>
            <w:tcW w:w="4414" w:type="dxa"/>
          </w:tcPr>
          <w:p w14:paraId="223DF7E0" w14:textId="77777777" w:rsidR="000435AD" w:rsidRPr="00D973F0" w:rsidRDefault="000435AD" w:rsidP="00611ABE">
            <w:r w:rsidRPr="00D973F0">
              <w:rPr>
                <w:noProof/>
              </w:rPr>
              <w:drawing>
                <wp:inline distT="0" distB="0" distL="0" distR="0" wp14:anchorId="13197260" wp14:editId="52459900">
                  <wp:extent cx="1794028" cy="1762963"/>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9988" cy="1768820"/>
                          </a:xfrm>
                          <a:prstGeom prst="rect">
                            <a:avLst/>
                          </a:prstGeom>
                        </pic:spPr>
                      </pic:pic>
                    </a:graphicData>
                  </a:graphic>
                </wp:inline>
              </w:drawing>
            </w:r>
          </w:p>
          <w:p w14:paraId="3E5B1CEC" w14:textId="093F6141" w:rsidR="000435AD" w:rsidRDefault="000435AD" w:rsidP="00611ABE">
            <w:pPr>
              <w:spacing w:line="360" w:lineRule="auto"/>
              <w:ind w:left="459" w:firstLine="0"/>
              <w:jc w:val="left"/>
              <w:rPr>
                <w:color w:val="808080" w:themeColor="background1" w:themeShade="80"/>
                <w:sz w:val="18"/>
                <w:szCs w:val="14"/>
              </w:rPr>
            </w:pPr>
            <w:r w:rsidRPr="00F07559">
              <w:rPr>
                <w:color w:val="808080" w:themeColor="background1" w:themeShade="80"/>
                <w:sz w:val="18"/>
                <w:szCs w:val="14"/>
              </w:rPr>
              <w:t xml:space="preserve">Ilustración </w:t>
            </w:r>
            <w:r w:rsidR="009E44F6">
              <w:rPr>
                <w:color w:val="808080" w:themeColor="background1" w:themeShade="80"/>
                <w:sz w:val="18"/>
                <w:szCs w:val="14"/>
              </w:rPr>
              <w:t>9</w:t>
            </w:r>
            <w:r w:rsidRPr="00F07559">
              <w:rPr>
                <w:color w:val="808080" w:themeColor="background1" w:themeShade="80"/>
                <w:sz w:val="18"/>
                <w:szCs w:val="14"/>
              </w:rPr>
              <w:t>. Resultado de erosión. Fuente: Matlab segunda edición. Báez, D Cervantes, O.</w:t>
            </w:r>
          </w:p>
          <w:p w14:paraId="48716DB0" w14:textId="77777777" w:rsidR="000435AD" w:rsidRPr="00D973F0" w:rsidRDefault="000435AD" w:rsidP="00611ABE">
            <w:pPr>
              <w:ind w:left="459" w:firstLine="0"/>
              <w:jc w:val="left"/>
              <w:rPr>
                <w:rFonts w:eastAsiaTheme="minorEastAsia"/>
              </w:rPr>
            </w:pPr>
          </w:p>
        </w:tc>
        <w:tc>
          <w:tcPr>
            <w:tcW w:w="4414" w:type="dxa"/>
          </w:tcPr>
          <w:p w14:paraId="4289DE9E" w14:textId="77777777" w:rsidR="000435AD" w:rsidRPr="00D973F0" w:rsidRDefault="000435AD" w:rsidP="00611ABE">
            <w:r w:rsidRPr="00D973F0">
              <w:rPr>
                <w:noProof/>
              </w:rPr>
              <w:drawing>
                <wp:inline distT="0" distB="0" distL="0" distR="0" wp14:anchorId="530B83D1" wp14:editId="7BCCDB90">
                  <wp:extent cx="1945843" cy="1782392"/>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1528" cy="1787600"/>
                          </a:xfrm>
                          <a:prstGeom prst="rect">
                            <a:avLst/>
                          </a:prstGeom>
                        </pic:spPr>
                      </pic:pic>
                    </a:graphicData>
                  </a:graphic>
                </wp:inline>
              </w:drawing>
            </w:r>
          </w:p>
          <w:p w14:paraId="3E2E1988" w14:textId="358E00C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0</w:t>
            </w:r>
            <w:r w:rsidRPr="00F07559">
              <w:rPr>
                <w:color w:val="808080" w:themeColor="background1" w:themeShade="80"/>
                <w:sz w:val="18"/>
                <w:szCs w:val="14"/>
              </w:rPr>
              <w:t>. Resultado de dilatación. Fuente: Matlab segunda edición. Báez, D Cervantes, O.</w:t>
            </w:r>
          </w:p>
        </w:tc>
      </w:tr>
      <w:tr w:rsidR="000435AD" w:rsidRPr="00D973F0" w14:paraId="6D769A94" w14:textId="77777777" w:rsidTr="00611ABE">
        <w:tc>
          <w:tcPr>
            <w:tcW w:w="4414" w:type="dxa"/>
          </w:tcPr>
          <w:p w14:paraId="66A85186" w14:textId="77777777" w:rsidR="000435AD" w:rsidRPr="00D973F0" w:rsidRDefault="000435AD" w:rsidP="00611ABE">
            <w:r w:rsidRPr="00D973F0">
              <w:rPr>
                <w:noProof/>
              </w:rPr>
              <w:lastRenderedPageBreak/>
              <w:drawing>
                <wp:inline distT="0" distB="0" distL="0" distR="0" wp14:anchorId="7D102011" wp14:editId="6EAB16A5">
                  <wp:extent cx="1765005" cy="2867233"/>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9967" cy="2891538"/>
                          </a:xfrm>
                          <a:prstGeom prst="rect">
                            <a:avLst/>
                          </a:prstGeom>
                        </pic:spPr>
                      </pic:pic>
                    </a:graphicData>
                  </a:graphic>
                </wp:inline>
              </w:drawing>
            </w:r>
          </w:p>
          <w:p w14:paraId="624C6076" w14:textId="5FD2B196" w:rsidR="000435AD" w:rsidRPr="00D973F0" w:rsidRDefault="000435AD" w:rsidP="00611ABE">
            <w:pPr>
              <w:spacing w:line="360" w:lineRule="auto"/>
              <w:ind w:left="459" w:right="622"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1</w:t>
            </w:r>
            <w:r w:rsidRPr="00F07559">
              <w:rPr>
                <w:color w:val="808080" w:themeColor="background1" w:themeShade="80"/>
                <w:sz w:val="18"/>
                <w:szCs w:val="14"/>
              </w:rPr>
              <w:t>. Mirón de Discóbolo. Fuente: Matlab segunda edición. Báez, D Cervantes, O.</w:t>
            </w:r>
          </w:p>
        </w:tc>
        <w:tc>
          <w:tcPr>
            <w:tcW w:w="4414" w:type="dxa"/>
          </w:tcPr>
          <w:p w14:paraId="271D8674" w14:textId="77777777" w:rsidR="000435AD" w:rsidRPr="00D973F0" w:rsidRDefault="000435AD" w:rsidP="00611ABE">
            <w:r w:rsidRPr="00D973F0">
              <w:rPr>
                <w:noProof/>
              </w:rPr>
              <w:drawing>
                <wp:inline distT="0" distB="0" distL="0" distR="0" wp14:anchorId="3490BC7E" wp14:editId="2F9BEDB0">
                  <wp:extent cx="1759628" cy="28282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3359" cy="2834256"/>
                          </a:xfrm>
                          <a:prstGeom prst="rect">
                            <a:avLst/>
                          </a:prstGeom>
                        </pic:spPr>
                      </pic:pic>
                    </a:graphicData>
                  </a:graphic>
                </wp:inline>
              </w:drawing>
            </w:r>
          </w:p>
          <w:p w14:paraId="32BBE616" w14:textId="11B6FB0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w:t>
            </w:r>
            <w:r w:rsidRPr="00F07559">
              <w:rPr>
                <w:noProof/>
                <w:color w:val="808080" w:themeColor="background1" w:themeShade="80"/>
                <w:sz w:val="18"/>
                <w:szCs w:val="14"/>
              </w:rPr>
              <w:fldChar w:fldCharType="end"/>
            </w:r>
            <w:r w:rsidR="009E44F6">
              <w:rPr>
                <w:noProof/>
                <w:color w:val="808080" w:themeColor="background1" w:themeShade="80"/>
                <w:sz w:val="18"/>
                <w:szCs w:val="14"/>
              </w:rPr>
              <w:t>2</w:t>
            </w:r>
            <w:r w:rsidRPr="00F07559">
              <w:rPr>
                <w:color w:val="808080" w:themeColor="background1" w:themeShade="80"/>
                <w:sz w:val="18"/>
                <w:szCs w:val="14"/>
              </w:rPr>
              <w:t>. Discóbolo después de aplicar tres adelgazamientos. Fuente: Matlab segunda edición. Báez, D Cervantes, O.</w:t>
            </w:r>
          </w:p>
        </w:tc>
      </w:tr>
    </w:tbl>
    <w:p w14:paraId="2F5F030D" w14:textId="7FFE8482" w:rsidR="000435AD" w:rsidRDefault="000435AD" w:rsidP="000435AD"/>
    <w:p w14:paraId="29A5DE37" w14:textId="5B043003" w:rsidR="00B34EA7" w:rsidRPr="00D973F0" w:rsidRDefault="00B34EA7" w:rsidP="00B34EA7">
      <w:pPr>
        <w:rPr>
          <w:color w:val="404040"/>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r w:rsidRPr="00D973F0">
        <w:rPr>
          <w:rStyle w:val="nfasis"/>
          <w:i w:val="0"/>
          <w:iCs w:val="0"/>
          <w:szCs w:val="24"/>
          <w:shd w:val="clear" w:color="auto" w:fill="FCFCFC"/>
        </w:rPr>
        <w:t>pixels</w:t>
      </w:r>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26873FC8" w14:textId="77777777" w:rsidR="00B34EA7"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original </w:t>
      </w:r>
      <w:r w:rsidRPr="00D973F0">
        <w:rPr>
          <w:rStyle w:val="mi"/>
          <w:szCs w:val="24"/>
          <w:bdr w:val="none" w:sz="0" w:space="0" w:color="auto" w:frame="1"/>
        </w:rPr>
        <w:t>f</w:t>
      </w:r>
      <w:r w:rsidRPr="00D973F0">
        <w:rPr>
          <w:rStyle w:val="mo"/>
          <w:szCs w:val="24"/>
          <w:bdr w:val="none" w:sz="0" w:space="0" w:color="auto" w:frame="1"/>
        </w:rPr>
        <w:t>(</w:t>
      </w:r>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r w:rsidRPr="00D973F0">
        <w:rPr>
          <w:rStyle w:val="mo"/>
          <w:szCs w:val="24"/>
          <w:bdr w:val="none" w:sz="0" w:space="0" w:color="auto" w:frame="1"/>
        </w:rPr>
        <w:t>)</w:t>
      </w:r>
      <w:r w:rsidRPr="00D973F0">
        <w:rPr>
          <w:rStyle w:val="mjxassistivemathml"/>
          <w:rFonts w:eastAsiaTheme="majorEastAsia"/>
          <w:szCs w:val="24"/>
          <w:bdr w:val="none" w:sz="0" w:space="0" w:color="auto" w:frame="1"/>
        </w:rPr>
        <w:t>f(m,n)</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lastRenderedPageBreak/>
        <w:t>F(m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12CB2B7A" w14:textId="650C929B" w:rsidR="00B34EA7" w:rsidRPr="00FB0C6B" w:rsidRDefault="00B34EA7" w:rsidP="001C5752">
      <w:pPr>
        <w:spacing w:after="240"/>
        <w:rPr>
          <w:color w:val="000000"/>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6CBEFB23" w14:textId="4DFA34DF" w:rsidR="00B34EA7" w:rsidRPr="00D973F0" w:rsidRDefault="00B34EA7" w:rsidP="001C5752">
      <w:pPr>
        <w:ind w:firstLine="708"/>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77777777"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(R1,G1,B1)(R1,G1,B1) y el color C2C2 representado por (R2,G2,B2)(R2,G2,B2). Entonces, en el espacio vectorial, la distancia D (C1, C2) D (C1, C2) entre éstos está dada por:</w:t>
      </w:r>
    </w:p>
    <w:p w14:paraId="4B60AC77" w14:textId="77777777" w:rsidR="00B34EA7" w:rsidRPr="00D973F0"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77777777" w:rsidR="00B34EA7" w:rsidRPr="00D973F0" w:rsidRDefault="00B34EA7" w:rsidP="00B34EA7"/>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RGB (R, G, B) (R, G, B) si se lo proyecta sobre (1, 1, 1) (1, 1, 1) se obtiene la contribución de cada tonalidad de gris. </w:t>
      </w:r>
    </w:p>
    <w:p w14:paraId="52DC0520" w14:textId="55D30068" w:rsidR="00B34EA7" w:rsidRDefault="00B34EA7" w:rsidP="00C93E22">
      <w:r w:rsidRPr="00D973F0">
        <w:lastRenderedPageBreak/>
        <w:t>De manera general, nuestra retina puede captar, con diferentes sensibilidades, la radiación electromagnética de longitudes de onda entre 0,40 y 0,75 micrómetros.</w:t>
      </w:r>
    </w:p>
    <w:p w14:paraId="0C0E351D" w14:textId="77777777" w:rsidR="00B34EA7" w:rsidRPr="00D973F0" w:rsidRDefault="00B34EA7" w:rsidP="00C93E22">
      <w:r w:rsidRPr="00D973F0">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6AD2464C"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w:t>
      </w:r>
      <w:r w:rsidR="001C5752">
        <w:rPr>
          <w:color w:val="808080" w:themeColor="background1" w:themeShade="80"/>
          <w:sz w:val="18"/>
          <w:szCs w:val="14"/>
        </w:rPr>
        <w:t>1</w:t>
      </w:r>
      <w:r w:rsidR="009E44F6">
        <w:rPr>
          <w:color w:val="808080" w:themeColor="background1" w:themeShade="80"/>
          <w:sz w:val="18"/>
          <w:szCs w:val="14"/>
        </w:rPr>
        <w:t>3</w:t>
      </w:r>
      <w:r w:rsidRPr="00D973F0">
        <w:rPr>
          <w:color w:val="808080" w:themeColor="background1" w:themeShade="80"/>
          <w:sz w:val="18"/>
          <w:szCs w:val="14"/>
        </w:rPr>
        <w:t xml:space="preserve">.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5391CC9" w14:textId="43DF5B85" w:rsidR="00F96D18" w:rsidRDefault="00F96D18" w:rsidP="00207255">
      <w:pPr>
        <w:pStyle w:val="Ttulo2"/>
      </w:pPr>
      <w:bookmarkStart w:id="30" w:name="_Toc62753917"/>
      <w:r>
        <w:t>2.3. Marco Contextual</w:t>
      </w:r>
    </w:p>
    <w:p w14:paraId="4C8F1026" w14:textId="276B5B1F" w:rsidR="00FB67D5" w:rsidRDefault="00F96D18" w:rsidP="00943B0A">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70822A47" w14:textId="6FE13539" w:rsidR="00F96D18" w:rsidRDefault="00F96D18" w:rsidP="00FB67D5">
      <w:pPr>
        <w:pStyle w:val="Ttulo3"/>
        <w:spacing w:before="240"/>
      </w:pPr>
      <w:r w:rsidRPr="00F96D18">
        <w:t xml:space="preserve">2.3.1. Historia Sistemas Fotovoltaicos </w:t>
      </w:r>
    </w:p>
    <w:p w14:paraId="13A641F2" w14:textId="77777777" w:rsidR="00F96D18" w:rsidRPr="00B94C90" w:rsidRDefault="00F96D18" w:rsidP="00F96D18">
      <w:r w:rsidRPr="00B94C90">
        <w:t xml:space="preserve">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w:t>
      </w:r>
      <w:r w:rsidRPr="00B94C90">
        <w:lastRenderedPageBreak/>
        <w:t>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113" cy="2218265"/>
                    </a:xfrm>
                    <a:prstGeom prst="rect">
                      <a:avLst/>
                    </a:prstGeom>
                  </pic:spPr>
                </pic:pic>
              </a:graphicData>
            </a:graphic>
          </wp:inline>
        </w:drawing>
      </w:r>
    </w:p>
    <w:p w14:paraId="72F36B63" w14:textId="63F4BEC2" w:rsidR="00F96D18" w:rsidRPr="00F96D18" w:rsidRDefault="00F96D18" w:rsidP="00F96D18">
      <w:pPr>
        <w:spacing w:line="360" w:lineRule="auto"/>
        <w:jc w:val="center"/>
        <w:rPr>
          <w:color w:val="808080" w:themeColor="background1" w:themeShade="80"/>
          <w:sz w:val="18"/>
          <w:szCs w:val="14"/>
        </w:rPr>
      </w:pPr>
      <w:bookmarkStart w:id="31"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009E44F6">
        <w:rPr>
          <w:noProof/>
          <w:color w:val="808080" w:themeColor="background1" w:themeShade="80"/>
          <w:sz w:val="18"/>
          <w:szCs w:val="14"/>
        </w:rPr>
        <w:t>4</w:t>
      </w:r>
      <w:r w:rsidRPr="00F96D18">
        <w:rPr>
          <w:noProof/>
          <w:color w:val="808080" w:themeColor="background1" w:themeShade="80"/>
          <w:sz w:val="18"/>
          <w:szCs w:val="14"/>
        </w:rPr>
        <w:t>.</w:t>
      </w:r>
      <w:r w:rsidRPr="00F96D18">
        <w:rPr>
          <w:color w:val="808080" w:themeColor="background1" w:themeShade="80"/>
          <w:sz w:val="18"/>
          <w:szCs w:val="14"/>
        </w:rPr>
        <w:t xml:space="preserve"> Sistema fotovoltaico de 3.4 kWp del Oleoducto Caño Limón Coveñas. En operación desde hace más de 20 años. Fuente: Rodríguez Murcia, 2009.</w:t>
      </w:r>
      <w:bookmarkEnd w:id="31"/>
    </w:p>
    <w:p w14:paraId="6EEDB20A" w14:textId="307735E2" w:rsidR="005A771D" w:rsidRDefault="005A771D" w:rsidP="00F96D18"/>
    <w:p w14:paraId="685AE994" w14:textId="77777777" w:rsidR="00771F09" w:rsidRDefault="00771F09" w:rsidP="00F96D18"/>
    <w:p w14:paraId="2A39CFCE" w14:textId="2FCB5D5A" w:rsidR="00F96D18" w:rsidRDefault="00F96D18" w:rsidP="002256D2">
      <w:pPr>
        <w:pStyle w:val="Ttulo3"/>
      </w:pPr>
      <w:r w:rsidRPr="00F96D18">
        <w:lastRenderedPageBreak/>
        <w:t>2.3.2. Políticas de energías renovables en Colombia</w:t>
      </w:r>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AE6BB1">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AE6BB1">
      <w:r w:rsidRPr="00B94C90">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01D990AC" w14:textId="7AFA3D3E" w:rsidR="00F96D18" w:rsidRPr="00F96D18" w:rsidRDefault="00F96D18" w:rsidP="005E4C2C">
      <w:pPr>
        <w:pStyle w:val="Ttulo3"/>
        <w:spacing w:before="240"/>
      </w:pPr>
      <w:r w:rsidRPr="00F96D18">
        <w:t>2.3.3. Factor geográfico</w:t>
      </w:r>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lastRenderedPageBreak/>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4779" cy="2950667"/>
                    </a:xfrm>
                    <a:prstGeom prst="rect">
                      <a:avLst/>
                    </a:prstGeom>
                  </pic:spPr>
                </pic:pic>
              </a:graphicData>
            </a:graphic>
          </wp:inline>
        </w:drawing>
      </w:r>
    </w:p>
    <w:p w14:paraId="3B400806" w14:textId="24B8C653" w:rsidR="00F56D81" w:rsidRPr="00F56D81" w:rsidRDefault="00F96D18" w:rsidP="00F56D81">
      <w:pPr>
        <w:spacing w:line="360" w:lineRule="auto"/>
        <w:jc w:val="center"/>
        <w:rPr>
          <w:color w:val="808080" w:themeColor="background1" w:themeShade="80"/>
          <w:sz w:val="18"/>
          <w:szCs w:val="14"/>
        </w:rPr>
      </w:pPr>
      <w:bookmarkStart w:id="32" w:name="_Toc70420535"/>
      <w:r w:rsidRPr="00F56D81">
        <w:rPr>
          <w:color w:val="808080" w:themeColor="background1" w:themeShade="80"/>
          <w:sz w:val="18"/>
          <w:szCs w:val="14"/>
        </w:rPr>
        <w:t>Ilustración 1</w:t>
      </w:r>
      <w:r w:rsidR="009E44F6">
        <w:rPr>
          <w:color w:val="808080" w:themeColor="background1" w:themeShade="80"/>
          <w:sz w:val="18"/>
          <w:szCs w:val="14"/>
        </w:rPr>
        <w:t>5</w:t>
      </w:r>
      <w:r w:rsidRPr="00F56D81">
        <w:rPr>
          <w:color w:val="808080" w:themeColor="background1" w:themeShade="80"/>
          <w:sz w:val="18"/>
          <w:szCs w:val="14"/>
        </w:rPr>
        <w:t>. Mapa de energía solar fotovoltaica en Colombia. Fuente: Instituto Geográfico Agustín Codazzi - IGAC, 2019</w:t>
      </w:r>
      <w:bookmarkEnd w:id="32"/>
    </w:p>
    <w:p w14:paraId="5254EE86" w14:textId="77777777" w:rsidR="00F56D81" w:rsidRDefault="00F56D81" w:rsidP="00F96D18"/>
    <w:p w14:paraId="135B02E1" w14:textId="271CA3F7" w:rsidR="00F96D18" w:rsidRPr="00B94C90" w:rsidRDefault="00F96D18" w:rsidP="00F96D18">
      <w:r w:rsidRPr="00B94C90">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r w:rsidR="00641BDD">
        <w:t>.</w:t>
      </w:r>
    </w:p>
    <w:p w14:paraId="258A37F3" w14:textId="77777777" w:rsidR="00F96D18" w:rsidRPr="00B94C90" w:rsidRDefault="00F96D18" w:rsidP="00F56D81">
      <w:pPr>
        <w:jc w:val="center"/>
      </w:pPr>
      <w:r w:rsidRPr="00B94C90">
        <w:rPr>
          <w:noProof/>
        </w:rPr>
        <w:lastRenderedPageBreak/>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1780" cy="3099417"/>
                    </a:xfrm>
                    <a:prstGeom prst="rect">
                      <a:avLst/>
                    </a:prstGeom>
                  </pic:spPr>
                </pic:pic>
              </a:graphicData>
            </a:graphic>
          </wp:inline>
        </w:drawing>
      </w:r>
    </w:p>
    <w:p w14:paraId="42912052" w14:textId="2C7FC833" w:rsidR="00F96D18" w:rsidRPr="00F56D81" w:rsidRDefault="00F96D18" w:rsidP="00F56D81">
      <w:pPr>
        <w:jc w:val="center"/>
        <w:rPr>
          <w:color w:val="808080" w:themeColor="background1" w:themeShade="80"/>
          <w:sz w:val="18"/>
          <w:szCs w:val="14"/>
        </w:rPr>
      </w:pPr>
      <w:bookmarkStart w:id="33" w:name="_Toc70420536"/>
      <w:r w:rsidRPr="00F56D81">
        <w:rPr>
          <w:color w:val="808080" w:themeColor="background1" w:themeShade="80"/>
          <w:sz w:val="18"/>
          <w:szCs w:val="14"/>
        </w:rPr>
        <w:t xml:space="preserve">Ilustración </w:t>
      </w:r>
      <w:r w:rsidR="005A771D">
        <w:rPr>
          <w:color w:val="808080" w:themeColor="background1" w:themeShade="80"/>
          <w:sz w:val="18"/>
          <w:szCs w:val="14"/>
        </w:rPr>
        <w:t>1</w:t>
      </w:r>
      <w:r w:rsidR="009E44F6">
        <w:rPr>
          <w:color w:val="808080" w:themeColor="background1" w:themeShade="80"/>
          <w:sz w:val="18"/>
          <w:szCs w:val="14"/>
        </w:rPr>
        <w:t>6</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33"/>
    </w:p>
    <w:p w14:paraId="3B057ABF" w14:textId="0DDCE080"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44F50D64" w14:textId="3ABF9563" w:rsidR="00A8018E" w:rsidRDefault="00A8018E" w:rsidP="00207255">
      <w:pPr>
        <w:pStyle w:val="Ttulo2"/>
      </w:pPr>
      <w:r>
        <w:t>2.4. Antecedentes</w:t>
      </w:r>
    </w:p>
    <w:p w14:paraId="4CA16E05" w14:textId="4EB3C598" w:rsidR="005A771D" w:rsidRDefault="00A8018E" w:rsidP="00167DCB">
      <w:pPr>
        <w:spacing w:after="240"/>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61B03BF2" w14:textId="40F8AA0D" w:rsidR="00B33D72" w:rsidRDefault="00B33D72" w:rsidP="00167DCB">
      <w:pPr>
        <w:spacing w:after="240"/>
        <w:rPr>
          <w:noProof/>
        </w:rPr>
      </w:pPr>
    </w:p>
    <w:p w14:paraId="1EA08739" w14:textId="77777777" w:rsidR="00B33D72" w:rsidRDefault="00B33D72" w:rsidP="00167DCB">
      <w:pPr>
        <w:spacing w:after="240"/>
        <w:rPr>
          <w:noProof/>
        </w:rPr>
      </w:pPr>
    </w:p>
    <w:p w14:paraId="669ED2A9" w14:textId="3F24184C" w:rsidR="00754FE0" w:rsidRDefault="00754FE0" w:rsidP="00207255">
      <w:pPr>
        <w:pStyle w:val="Ttulo2"/>
        <w:rPr>
          <w:noProof/>
        </w:rPr>
      </w:pPr>
      <w:r>
        <w:rPr>
          <w:noProof/>
        </w:rPr>
        <w:lastRenderedPageBreak/>
        <w:t>2.4.1.</w:t>
      </w:r>
      <w:r w:rsidR="0080463E">
        <w:rPr>
          <w:noProof/>
        </w:rPr>
        <w:t xml:space="preserve"> R</w:t>
      </w:r>
      <w:r>
        <w:rPr>
          <w:noProof/>
        </w:rPr>
        <w:t>egionales</w:t>
      </w:r>
    </w:p>
    <w:p w14:paraId="3EB2AADD" w14:textId="361DBC74" w:rsidR="00304252" w:rsidRDefault="00B33D72" w:rsidP="006758C6">
      <w:pPr>
        <w:rPr>
          <w:lang w:val="es-CO"/>
        </w:rPr>
      </w:pPr>
      <w:r>
        <w:t>Erazo Aux Jorge (2009), “</w:t>
      </w:r>
      <w:r>
        <w:rPr>
          <w:lang w:val="es-CO"/>
        </w:rPr>
        <w:t>Detección de Anomalías por Termografía en Equipos Eléctricos Usando Técnicas de Visión Ar</w:t>
      </w:r>
      <w:r w:rsidRPr="00B33D72">
        <w:rPr>
          <w:lang w:val="es-CO"/>
        </w:rPr>
        <w:t>tificial”</w:t>
      </w:r>
      <w:r>
        <w:rPr>
          <w:lang w:val="es-CO"/>
        </w:rPr>
        <w:t>,</w:t>
      </w:r>
      <w:r w:rsidRPr="00B33D72">
        <w:rPr>
          <w:lang w:val="es-CO"/>
        </w:rPr>
        <w:t xml:space="preserve"> es una tesis presentada para optar al título de </w:t>
      </w:r>
      <w:r>
        <w:rPr>
          <w:lang w:val="es-CO"/>
        </w:rPr>
        <w:t>“</w:t>
      </w:r>
      <w:r w:rsidRPr="00B33D72">
        <w:rPr>
          <w:lang w:val="es-CO"/>
        </w:rPr>
        <w:t>Maestría en Ingeniería con énfasis en Electrónica</w:t>
      </w:r>
      <w:r>
        <w:rPr>
          <w:lang w:val="es-CO"/>
        </w:rPr>
        <w:t>”</w:t>
      </w:r>
      <w:r w:rsidR="00207255">
        <w:rPr>
          <w:lang w:val="es-CO"/>
        </w:rPr>
        <w:t xml:space="preserve">; en el documento se presentan </w:t>
      </w:r>
      <w:r>
        <w:rPr>
          <w:lang w:val="es-CO"/>
        </w:rPr>
        <w:t>resultados, dise</w:t>
      </w:r>
      <w:r w:rsidR="00207255">
        <w:rPr>
          <w:lang w:val="es-CO"/>
        </w:rPr>
        <w:t>ñ</w:t>
      </w:r>
      <w:r>
        <w:rPr>
          <w:lang w:val="es-CO"/>
        </w:rPr>
        <w:t>o e implementaci</w:t>
      </w:r>
      <w:r w:rsidR="00207255">
        <w:rPr>
          <w:lang w:val="es-CO"/>
        </w:rPr>
        <w:t>ó</w:t>
      </w:r>
      <w:r>
        <w:rPr>
          <w:lang w:val="es-CO"/>
        </w:rPr>
        <w:t>n de una propuesta para la detecci</w:t>
      </w:r>
      <w:r w:rsidR="00207255">
        <w:rPr>
          <w:lang w:val="es-CO"/>
        </w:rPr>
        <w:t>ón</w:t>
      </w:r>
      <w:r>
        <w:rPr>
          <w:lang w:val="es-CO"/>
        </w:rPr>
        <w:t xml:space="preserve"> de anomal</w:t>
      </w:r>
      <w:r w:rsidR="00207255">
        <w:rPr>
          <w:lang w:val="es-CO"/>
        </w:rPr>
        <w:t>í</w:t>
      </w:r>
      <w:r>
        <w:rPr>
          <w:lang w:val="es-CO"/>
        </w:rPr>
        <w:t>as en equipo el</w:t>
      </w:r>
      <w:r w:rsidR="00207255">
        <w:rPr>
          <w:lang w:val="es-CO"/>
        </w:rPr>
        <w:t>é</w:t>
      </w:r>
      <w:r>
        <w:rPr>
          <w:lang w:val="es-CO"/>
        </w:rPr>
        <w:t>ctrico</w:t>
      </w:r>
      <w:r w:rsidR="00207255">
        <w:rPr>
          <w:lang w:val="es-CO"/>
        </w:rPr>
        <w:t xml:space="preserve"> </w:t>
      </w:r>
      <w:r>
        <w:rPr>
          <w:lang w:val="es-CO"/>
        </w:rPr>
        <w:t>usando t</w:t>
      </w:r>
      <w:r w:rsidR="00207255">
        <w:rPr>
          <w:lang w:val="es-CO"/>
        </w:rPr>
        <w:t>é</w:t>
      </w:r>
      <w:r>
        <w:rPr>
          <w:lang w:val="es-CO"/>
        </w:rPr>
        <w:t>cnicas de procesamiento digital de im</w:t>
      </w:r>
      <w:r w:rsidR="00207255">
        <w:rPr>
          <w:lang w:val="es-CO"/>
        </w:rPr>
        <w:t>á</w:t>
      </w:r>
      <w:r>
        <w:rPr>
          <w:lang w:val="es-CO"/>
        </w:rPr>
        <w:t>genes conjuntamente con sistemas</w:t>
      </w:r>
      <w:r w:rsidR="00207255">
        <w:rPr>
          <w:lang w:val="es-CO"/>
        </w:rPr>
        <w:t xml:space="preserve"> </w:t>
      </w:r>
      <w:r>
        <w:rPr>
          <w:lang w:val="es-CO"/>
        </w:rPr>
        <w:t>de aprendizaje como redes neuronales tipo RBF y MLP.</w:t>
      </w:r>
      <w:r w:rsidR="00207255">
        <w:rPr>
          <w:lang w:val="es-CO"/>
        </w:rPr>
        <w:t xml:space="preserve"> </w:t>
      </w:r>
      <w:r w:rsidR="00021E74">
        <w:rPr>
          <w:lang w:val="es-CO"/>
        </w:rPr>
        <w:fldChar w:fldCharType="begin" w:fldLock="1"/>
      </w:r>
      <w:r w:rsidR="00025C15">
        <w:rPr>
          <w:lang w:val="es-CO"/>
        </w:rPr>
        <w:instrText>ADDIN CSL_CITATION {"citationItems":[{"id":"ITEM-1","itemData":{"author":[{"dropping-particle":"","family":"Erazo Aux","given":"Jorge","non-dropping-particle":"","parse-names":false,"suffix":""},{"dropping-particle":"","family":"Loaiza","given":"Humberto","non-dropping-particle":"","parse-names":false,"suffix":""}],"id":"ITEM-1","issued":{"date-parts":[["2009"]]},"title":"Detección de Anomalías por Termografía en Equipos Eléctricos Usando Técnicas de Visión Artificial","type":"article-journal"},"uris":["http://www.mendeley.com/documents/?uuid=240e2528-cd0c-424f-a7ef-b01512d41ab4"]}],"mendeley":{"formattedCitation":"(Erazo Aux &amp; Loaiza, 2009)","plainTextFormattedCitation":"(Erazo Aux &amp; Loaiza, 2009)","previouslyFormattedCitation":"(Erazo Aux &amp; Loaiza, 2009)"},"properties":{"noteIndex":0},"schema":"https://github.com/citation-style-language/schema/raw/master/csl-citation.json"}</w:instrText>
      </w:r>
      <w:r w:rsidR="00021E74">
        <w:rPr>
          <w:lang w:val="es-CO"/>
        </w:rPr>
        <w:fldChar w:fldCharType="separate"/>
      </w:r>
      <w:r w:rsidR="00021E74" w:rsidRPr="00021E74">
        <w:rPr>
          <w:noProof/>
          <w:lang w:val="es-CO"/>
        </w:rPr>
        <w:t>(Erazo Aux &amp; Loaiza, 2009)</w:t>
      </w:r>
      <w:r w:rsidR="00021E74">
        <w:rPr>
          <w:lang w:val="es-CO"/>
        </w:rPr>
        <w:fldChar w:fldCharType="end"/>
      </w:r>
      <w:r w:rsidR="009A43C3">
        <w:rPr>
          <w:lang w:val="es-CO"/>
        </w:rPr>
        <w:t>.</w:t>
      </w:r>
    </w:p>
    <w:p w14:paraId="2E4D150D" w14:textId="61C29B15" w:rsidR="009A43C3" w:rsidRPr="00207255" w:rsidRDefault="009A43C3" w:rsidP="006758C6">
      <w:pPr>
        <w:rPr>
          <w:lang w:val="es-CO"/>
        </w:rPr>
      </w:pPr>
      <w:r>
        <w:rPr>
          <w:lang w:val="es-CO"/>
        </w:rPr>
        <w:t xml:space="preserve">Mejía Alfaro Estefanía (2019), </w:t>
      </w:r>
      <w:r w:rsidR="00EF1FD0">
        <w:rPr>
          <w:lang w:val="es-CO"/>
        </w:rPr>
        <w:t>“</w:t>
      </w:r>
      <w:r>
        <w:rPr>
          <w:lang w:val="es-CO"/>
        </w:rPr>
        <w:t>Detección y determinación de severidad de fallas en paneles solares a partir de imágenes aéreas termográficas</w:t>
      </w:r>
      <w:r w:rsidR="00EF1FD0">
        <w:rPr>
          <w:lang w:val="es-CO"/>
        </w:rPr>
        <w:t>”, es un trabajo de investigación para optar por el por el título de</w:t>
      </w:r>
      <w:r w:rsidR="009528AB">
        <w:rPr>
          <w:lang w:val="es-CO"/>
        </w:rPr>
        <w:t xml:space="preserve"> “</w:t>
      </w:r>
      <w:r w:rsidR="00EF1FD0">
        <w:rPr>
          <w:lang w:val="es-CO"/>
        </w:rPr>
        <w:t>Magister en Ingenier</w:t>
      </w:r>
      <w:r w:rsidR="009528AB">
        <w:rPr>
          <w:lang w:val="es-CO"/>
        </w:rPr>
        <w:t>í</w:t>
      </w:r>
      <w:r w:rsidR="00EF1FD0">
        <w:rPr>
          <w:lang w:val="es-CO"/>
        </w:rPr>
        <w:t>a-</w:t>
      </w:r>
      <w:r w:rsidR="009528AB">
        <w:rPr>
          <w:lang w:val="es-CO"/>
        </w:rPr>
        <w:t>Énfasis</w:t>
      </w:r>
      <w:r w:rsidR="00EF1FD0">
        <w:rPr>
          <w:lang w:val="es-CO"/>
        </w:rPr>
        <w:t xml:space="preserve"> en </w:t>
      </w:r>
      <w:r w:rsidR="009528AB">
        <w:rPr>
          <w:lang w:val="es-CO"/>
        </w:rPr>
        <w:t>Electrónica”;</w:t>
      </w:r>
      <w:r w:rsidR="00803592">
        <w:rPr>
          <w:lang w:val="es-CO"/>
        </w:rPr>
        <w:t xml:space="preserve"> Ahí se presenta un método para la detectar y determinar la severidad de fallas en módulos fotovoltaicos, a partir de la técnica de la termografía infrarroja. Se muestran los métodos para la adquisición de las imágenes, preprocesamiento, segmentación, transformaciones, extracción de características; se clasifican las fallas más comunes en los módulos fotovoltaicos.</w:t>
      </w:r>
      <w:r w:rsidR="00025C15">
        <w:rPr>
          <w:lang w:val="es-CO"/>
        </w:rPr>
        <w:t xml:space="preserve"> </w:t>
      </w:r>
      <w:r w:rsidR="00025C15">
        <w:rPr>
          <w:lang w:val="es-CO"/>
        </w:rPr>
        <w:fldChar w:fldCharType="begin" w:fldLock="1"/>
      </w:r>
      <w:r w:rsidR="00025C15">
        <w:rPr>
          <w:lang w:val="es-CO"/>
        </w:rPr>
        <w:instrText>ADDIN CSL_CITATION {"citationItems":[{"id":"ITEM-1","itemData":{"abstract":"Attention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explainability.","author":[{"dropping-particle":"","family":"Mejía Alfaro","given":"Estefanía","non-dropping-particle":"","parse-names":false,"suffix":""}],"id":"ITEM-1","issued":{"date-parts":[["2019"]]},"page":"148-162","title":"Detección y determinación de severidad de fallas en paneles solares a partir de imágenes aéreas termográfica","type":"article-journal","volume":"148"},"uris":["http://www.mendeley.com/documents/?uuid=2abd6d20-b356-4397-8c68-7be6fa0805fe"]}],"mendeley":{"formattedCitation":"(Mejía Alfaro, 2019)","plainTextFormattedCitation":"(Mejía Alfaro, 2019)"},"properties":{"noteIndex":0},"schema":"https://github.com/citation-style-language/schema/raw/master/csl-citation.json"}</w:instrText>
      </w:r>
      <w:r w:rsidR="00025C15">
        <w:rPr>
          <w:lang w:val="es-CO"/>
        </w:rPr>
        <w:fldChar w:fldCharType="separate"/>
      </w:r>
      <w:r w:rsidR="00025C15" w:rsidRPr="00025C15">
        <w:rPr>
          <w:noProof/>
          <w:lang w:val="es-CO"/>
        </w:rPr>
        <w:t>(Mejía Alfaro, 2019)</w:t>
      </w:r>
      <w:r w:rsidR="00025C15">
        <w:rPr>
          <w:lang w:val="es-CO"/>
        </w:rPr>
        <w:fldChar w:fldCharType="end"/>
      </w:r>
    </w:p>
    <w:p w14:paraId="38670291" w14:textId="0FAD8EE2" w:rsidR="00754FE0" w:rsidRDefault="00754FE0" w:rsidP="00207255">
      <w:pPr>
        <w:pStyle w:val="Ttulo2"/>
        <w:rPr>
          <w:noProof/>
        </w:rPr>
      </w:pPr>
      <w:r>
        <w:rPr>
          <w:noProof/>
        </w:rPr>
        <w:t xml:space="preserve">2.4.2. </w:t>
      </w:r>
      <w:r w:rsidR="0080463E">
        <w:rPr>
          <w:noProof/>
        </w:rPr>
        <w:t>N</w:t>
      </w:r>
      <w:r>
        <w:rPr>
          <w:noProof/>
        </w:rPr>
        <w:t>acional</w:t>
      </w:r>
      <w:r w:rsidR="00304252">
        <w:rPr>
          <w:noProof/>
        </w:rPr>
        <w:t>es</w:t>
      </w:r>
    </w:p>
    <w:p w14:paraId="62DA3DF4" w14:textId="74A3F5EB" w:rsidR="00754FE0" w:rsidRDefault="00754FE0" w:rsidP="00754FE0">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id w:val="1345593211"/>
          <w:citation/>
        </w:sdtPr>
        <w:sdtEnd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r>
        <w:t>.</w:t>
      </w:r>
    </w:p>
    <w:p w14:paraId="4978E613" w14:textId="77777777" w:rsidR="00304252" w:rsidRPr="00A579D7" w:rsidRDefault="00304252" w:rsidP="00304252">
      <w:pPr>
        <w:rPr>
          <w:noProof/>
        </w:rPr>
      </w:pPr>
      <w:r w:rsidRPr="00A579D7">
        <w:rPr>
          <w:noProof/>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End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r>
        <w:rPr>
          <w:noProof/>
        </w:rPr>
        <w:t>.</w:t>
      </w:r>
    </w:p>
    <w:p w14:paraId="4D537EFE" w14:textId="594B2809" w:rsidR="00754FE0" w:rsidRPr="00754FE0" w:rsidRDefault="00754FE0" w:rsidP="00207255">
      <w:pPr>
        <w:pStyle w:val="Ttulo2"/>
      </w:pPr>
      <w:r>
        <w:rPr>
          <w:noProof/>
        </w:rPr>
        <w:t xml:space="preserve">2.4.3. </w:t>
      </w:r>
      <w:r w:rsidR="0080463E">
        <w:rPr>
          <w:noProof/>
        </w:rPr>
        <w:t>In</w:t>
      </w:r>
      <w:r>
        <w:rPr>
          <w:noProof/>
        </w:rPr>
        <w:t>ternacionales</w:t>
      </w:r>
    </w:p>
    <w:p w14:paraId="33249C88" w14:textId="36ACBE2D" w:rsidR="00A8018E" w:rsidRDefault="00A8018E" w:rsidP="00A8018E">
      <w:pPr>
        <w:rPr>
          <w:noProof/>
        </w:rPr>
      </w:pPr>
      <w:r w:rsidRPr="00A579D7">
        <w:rPr>
          <w:noProof/>
        </w:rPr>
        <w:t xml:space="preserve">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w:t>
      </w:r>
      <w:r w:rsidRPr="00A579D7">
        <w:rPr>
          <w:noProof/>
        </w:rPr>
        <w:lastRenderedPageBreak/>
        <w:t>presentan muy buen rendimiento y conforman una gran herramienta no desctrutiva para la inspección de lo paneles fotovoltaicos.</w:t>
      </w:r>
      <w:sdt>
        <w:sdtPr>
          <w:rPr>
            <w:noProof/>
          </w:rPr>
          <w:id w:val="-1193298053"/>
          <w:citation/>
        </w:sdtPr>
        <w:sdtEnd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r w:rsidR="00641BDD">
        <w:rPr>
          <w:noProof/>
        </w:rPr>
        <w:t>.</w:t>
      </w:r>
    </w:p>
    <w:p w14:paraId="7C725754" w14:textId="77777777" w:rsidR="00E96C39" w:rsidRPr="00A579D7" w:rsidRDefault="00E96C39" w:rsidP="00E96C39">
      <w:pPr>
        <w:rPr>
          <w:noProof/>
        </w:rPr>
      </w:pPr>
      <w:r w:rsidRPr="00A579D7">
        <w:rPr>
          <w:noProof/>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End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r>
        <w:rPr>
          <w:noProof/>
        </w:rPr>
        <w:t>.</w:t>
      </w:r>
    </w:p>
    <w:p w14:paraId="6D2D5DA1" w14:textId="457D56D6" w:rsidR="00304252" w:rsidRDefault="00304252" w:rsidP="00A8018E">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w:t>
      </w:r>
      <w:r w:rsidRPr="00A579D7">
        <w:rPr>
          <w:noProof/>
        </w:rPr>
        <w:lastRenderedPageBreak/>
        <w:t xml:space="preserve">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End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r>
        <w:rPr>
          <w:noProof/>
        </w:rPr>
        <w:t>.</w:t>
      </w:r>
    </w:p>
    <w:p w14:paraId="3C3E8E89" w14:textId="77777777" w:rsidR="00E96C39" w:rsidRPr="00A579D7" w:rsidRDefault="00E96C39" w:rsidP="00E96C39">
      <w:pPr>
        <w:rPr>
          <w:noProof/>
        </w:rPr>
      </w:pPr>
      <w:r w:rsidRPr="00A579D7">
        <w:rPr>
          <w:noProof/>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End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r>
        <w:rPr>
          <w:noProof/>
        </w:rPr>
        <w:t>.</w:t>
      </w:r>
    </w:p>
    <w:p w14:paraId="67ED52B7" w14:textId="77777777" w:rsidR="00304252" w:rsidRDefault="00A8018E" w:rsidP="00E96C39">
      <w:pPr>
        <w:rPr>
          <w:noProof/>
        </w:rPr>
      </w:pPr>
      <w:r w:rsidRPr="00A579D7">
        <w:rPr>
          <w:noProof/>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End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r w:rsidR="00641BDD">
        <w:rPr>
          <w:noProof/>
        </w:rPr>
        <w:t>.</w:t>
      </w:r>
    </w:p>
    <w:p w14:paraId="724A9C9F" w14:textId="30EABEE2" w:rsidR="00E96C39" w:rsidRDefault="00AE2C2C" w:rsidP="00AE6BB1">
      <w:pPr>
        <w:rPr>
          <w:noProof/>
        </w:rPr>
      </w:pPr>
      <w:r w:rsidRPr="00A579D7">
        <w:rPr>
          <w:noProof/>
        </w:rPr>
        <w:lastRenderedPageBreak/>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End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r w:rsidR="00641BDD">
        <w:rPr>
          <w:noProof/>
        </w:rPr>
        <w:t>.</w:t>
      </w:r>
      <w:r w:rsidR="00E96C39" w:rsidRPr="00E96C39">
        <w:rPr>
          <w:noProof/>
        </w:rPr>
        <w:t xml:space="preserve"> </w:t>
      </w:r>
      <w:r w:rsidR="00E96C39" w:rsidRPr="00A579D7">
        <w:rPr>
          <w:noProof/>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EndPr/>
        <w:sdtContent>
          <w:r w:rsidR="00E96C39" w:rsidRPr="00A579D7">
            <w:rPr>
              <w:noProof/>
            </w:rPr>
            <w:fldChar w:fldCharType="begin"/>
          </w:r>
          <w:r w:rsidR="00E96C39" w:rsidRPr="00A579D7">
            <w:rPr>
              <w:noProof/>
            </w:rPr>
            <w:instrText xml:space="preserve">CITATION Ara17 \l 9226 </w:instrText>
          </w:r>
          <w:r w:rsidR="00E96C39" w:rsidRPr="00A579D7">
            <w:rPr>
              <w:noProof/>
            </w:rPr>
            <w:fldChar w:fldCharType="separate"/>
          </w:r>
          <w:r w:rsidR="00E96C39">
            <w:rPr>
              <w:noProof/>
            </w:rPr>
            <w:t xml:space="preserve"> </w:t>
          </w:r>
          <w:r w:rsidR="00E96C39" w:rsidRPr="00C24E5C">
            <w:rPr>
              <w:noProof/>
            </w:rPr>
            <w:t>(Aranda, Medina, Rodriguez, &amp; Gonzalez, 2017)</w:t>
          </w:r>
          <w:r w:rsidR="00E96C39" w:rsidRPr="00A579D7">
            <w:rPr>
              <w:noProof/>
            </w:rPr>
            <w:fldChar w:fldCharType="end"/>
          </w:r>
        </w:sdtContent>
      </w:sdt>
      <w:r w:rsidR="00E96C39">
        <w:rPr>
          <w:noProof/>
        </w:rPr>
        <w:t>.</w:t>
      </w:r>
    </w:p>
    <w:p w14:paraId="3367649E" w14:textId="77777777" w:rsidR="00E96C39" w:rsidRPr="00AE2C2C" w:rsidRDefault="00E96C39" w:rsidP="000702D3">
      <w:pPr>
        <w:spacing w:after="240"/>
        <w:rPr>
          <w:b/>
          <w:bCs/>
          <w:noProof/>
        </w:rPr>
      </w:pPr>
      <w:r w:rsidRPr="00A579D7">
        <w:rPr>
          <w:noProof/>
        </w:rPr>
        <w:t xml:space="preserve">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w:t>
      </w:r>
      <w:r w:rsidRPr="00A579D7">
        <w:rPr>
          <w:noProof/>
        </w:rPr>
        <w:lastRenderedPageBreak/>
        <w:t>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End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r>
        <w:rPr>
          <w:noProof/>
        </w:rPr>
        <w:t>.</w:t>
      </w:r>
    </w:p>
    <w:p w14:paraId="09474950" w14:textId="00AC64FE" w:rsidR="00B51118" w:rsidRDefault="008A58F4" w:rsidP="00207255">
      <w:pPr>
        <w:pStyle w:val="Ttulo2"/>
      </w:pPr>
      <w:r w:rsidRPr="00D973F0">
        <w:t>2.</w:t>
      </w:r>
      <w:r w:rsidR="00313DCA">
        <w:t>5</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30"/>
    </w:p>
    <w:p w14:paraId="04423976" w14:textId="2700F605" w:rsidR="009A5DA7" w:rsidRDefault="009A5DA7" w:rsidP="000702D3">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7BA30FEC" w14:textId="6D312423" w:rsidR="009A5DA7" w:rsidRPr="009A5DA7" w:rsidRDefault="009A5DA7" w:rsidP="005E4C2C">
      <w:pPr>
        <w:pStyle w:val="Ttulo3"/>
        <w:spacing w:before="240"/>
      </w:pPr>
      <w:bookmarkStart w:id="34" w:name="_Toc70536831"/>
      <w:r w:rsidRPr="009A5DA7">
        <w:t>2.</w:t>
      </w:r>
      <w:r w:rsidR="00313DCA">
        <w:t>5</w:t>
      </w:r>
      <w:r w:rsidRPr="009A5DA7">
        <w:t xml:space="preserve">.1. Ley 1955 del 2019 congreso de </w:t>
      </w:r>
      <w:bookmarkEnd w:id="34"/>
      <w:r w:rsidRPr="009A5DA7">
        <w:t>Colombia</w:t>
      </w:r>
    </w:p>
    <w:p w14:paraId="39A6C972" w14:textId="6A35CDD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r w:rsidR="00641BDD">
        <w:t>.</w:t>
      </w:r>
    </w:p>
    <w:p w14:paraId="4E8AE5DE" w14:textId="6A3785A1" w:rsidR="009A5DA7" w:rsidRPr="00A15377" w:rsidRDefault="009A5DA7" w:rsidP="00F43240">
      <w:pPr>
        <w:rPr>
          <w:noProof/>
        </w:rPr>
      </w:pPr>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41A14C1E" w14:textId="02BFC1BD" w:rsidR="009A5DA7" w:rsidRDefault="009A5DA7" w:rsidP="00F43240">
      <w:pPr>
        <w:rPr>
          <w:noProof/>
        </w:rPr>
      </w:pPr>
      <w:r w:rsidRPr="00A15377">
        <w:rPr>
          <w:noProof/>
        </w:rPr>
        <w:lastRenderedPageBreak/>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r w:rsidR="00641BDD">
        <w:rPr>
          <w:noProof/>
        </w:rPr>
        <w:t>.</w:t>
      </w:r>
    </w:p>
    <w:p w14:paraId="11782384" w14:textId="77777777" w:rsidR="00771F09" w:rsidRPr="00A15377" w:rsidRDefault="00771F09" w:rsidP="00F43240">
      <w:pPr>
        <w:rPr>
          <w:noProof/>
        </w:rPr>
      </w:pPr>
    </w:p>
    <w:p w14:paraId="63F1E5E6" w14:textId="0539529B" w:rsidR="009A5DA7" w:rsidRPr="009A5DA7" w:rsidRDefault="009A5DA7" w:rsidP="005E4C2C">
      <w:pPr>
        <w:pStyle w:val="Ttulo3"/>
        <w:spacing w:before="240"/>
      </w:pPr>
      <w:bookmarkStart w:id="35" w:name="_Toc70536832"/>
      <w:r w:rsidRPr="009A5DA7">
        <w:t>2.</w:t>
      </w:r>
      <w:r w:rsidR="00313DCA">
        <w:t>5</w:t>
      </w:r>
      <w:r w:rsidRPr="009A5DA7">
        <w:t xml:space="preserve">.2. Ley 1715 del 2014 congreso de </w:t>
      </w:r>
      <w:bookmarkEnd w:id="35"/>
      <w:r w:rsidRPr="009A5DA7">
        <w:t>Colombia</w:t>
      </w:r>
    </w:p>
    <w:p w14:paraId="520DA1F0" w14:textId="4DD93701" w:rsidR="009A5DA7" w:rsidRPr="0005139A" w:rsidRDefault="009A5DA7" w:rsidP="00F43240">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700A57EA" w14:textId="626AD1C5" w:rsidR="009A5DA7" w:rsidRDefault="009A5DA7" w:rsidP="00F43240">
      <w:pPr>
        <w:rPr>
          <w:noProof/>
        </w:rPr>
      </w:pPr>
      <w:r w:rsidRPr="00A15377">
        <w:rPr>
          <w:noProof/>
        </w:rPr>
        <w:t xml:space="preserve">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w:t>
      </w:r>
      <w:r w:rsidRPr="00A15377">
        <w:rPr>
          <w:noProof/>
        </w:rPr>
        <w:lastRenderedPageBreak/>
        <w:t>fotovoltaica desarrollados como forma de auto generación y en esquema de generación distribuida (conectados a la red de distribución local). (Congreso de la república de Colombia, 2014, art. 19).</w:t>
      </w:r>
    </w:p>
    <w:p w14:paraId="57DBA325" w14:textId="64731CE4" w:rsidR="009A5DA7" w:rsidRPr="009A5DA7" w:rsidRDefault="009A5DA7" w:rsidP="005E4C2C">
      <w:pPr>
        <w:pStyle w:val="Ttulo3"/>
        <w:spacing w:before="240"/>
      </w:pPr>
      <w:bookmarkStart w:id="36" w:name="_Toc70536833"/>
      <w:r w:rsidRPr="009A5DA7">
        <w:t>2.</w:t>
      </w:r>
      <w:r w:rsidR="00313DCA">
        <w:t>5</w:t>
      </w:r>
      <w:r w:rsidRPr="009A5DA7">
        <w:t xml:space="preserve">.3. </w:t>
      </w:r>
      <w:r w:rsidR="00F56D81">
        <w:t>R</w:t>
      </w:r>
      <w:r w:rsidR="00F56D81" w:rsidRPr="009A5DA7">
        <w:t>etie – reglamento técnico de instalaciones eléctricas</w:t>
      </w:r>
      <w:bookmarkEnd w:id="36"/>
    </w:p>
    <w:p w14:paraId="4EC489D5" w14:textId="2F2B25F8" w:rsidR="009A5DA7" w:rsidRDefault="009A5DA7" w:rsidP="009A5DA7">
      <w:pPr>
        <w:rPr>
          <w:noProof/>
        </w:rPr>
      </w:pPr>
      <w:r w:rsidRPr="00A15377">
        <w:rPr>
          <w:noProof/>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bookmarkStart w:id="37" w:name="_Toc62753918"/>
    </w:p>
    <w:p w14:paraId="255C76E2" w14:textId="77777777" w:rsidR="00753BC3" w:rsidRDefault="00753BC3" w:rsidP="009A5DA7">
      <w:pPr>
        <w:rPr>
          <w:noProof/>
        </w:rPr>
      </w:pPr>
    </w:p>
    <w:p w14:paraId="040B3CCB" w14:textId="4B24685D" w:rsidR="003E4D09" w:rsidRPr="00D973F0" w:rsidRDefault="00D80F57" w:rsidP="008A58F4">
      <w:pPr>
        <w:pStyle w:val="Ttulo1"/>
      </w:pPr>
      <w:r w:rsidRPr="00D973F0">
        <w:t xml:space="preserve">3. </w:t>
      </w:r>
      <w:r w:rsidR="0071094D" w:rsidRPr="00D973F0">
        <w:t>Método</w:t>
      </w:r>
      <w:bookmarkEnd w:id="37"/>
    </w:p>
    <w:p w14:paraId="2793BC1F" w14:textId="46C1A013" w:rsidR="007948EC" w:rsidRPr="00D973F0" w:rsidRDefault="0071094D" w:rsidP="00BA40BB">
      <w:pPr>
        <w:spacing w:after="360"/>
      </w:pPr>
      <w:r w:rsidRPr="00D973F0">
        <w:t>Deben observarse en él, las subsecciones de Participantes, Herramientas y Procedimientos (éstos, a su vez</w:t>
      </w:r>
      <w:r w:rsidR="003E4D09" w:rsidRPr="00D973F0">
        <w:t>,</w:t>
      </w:r>
      <w:r w:rsidRPr="00D973F0">
        <w:t xml:space="preserve"> son los subtítulos que se agregan con su respectiva explicación). Debe ser clara la manera en que se efectuó el estudio.</w:t>
      </w:r>
      <w:r w:rsidR="007948EC" w:rsidRPr="00D973F0">
        <w:t xml:space="preserve"> Responde a la pregunta: ¿Cómo se va a realizar la investigación / proyecto?. Son las acciones y los procedimientos necesarios para alcanzar las metas y los objetivos propuestos. El método es el camino que se elige para la obtención de un fin. La metodología implica la definición de tareas, normas y procedimientos para la ejecución.</w:t>
      </w:r>
    </w:p>
    <w:p w14:paraId="2C8271A6" w14:textId="0CCB9D54" w:rsidR="003E4D09" w:rsidRPr="00D973F0" w:rsidRDefault="00D80F57" w:rsidP="008A58F4">
      <w:pPr>
        <w:pStyle w:val="Ttulo1"/>
      </w:pPr>
      <w:bookmarkStart w:id="38" w:name="_Toc62753919"/>
      <w:r w:rsidRPr="00D973F0">
        <w:lastRenderedPageBreak/>
        <w:t xml:space="preserve">4. </w:t>
      </w:r>
      <w:r w:rsidR="0071094D" w:rsidRPr="00D973F0">
        <w:t>Resultados</w:t>
      </w:r>
      <w:bookmarkEnd w:id="38"/>
    </w:p>
    <w:p w14:paraId="3204B657" w14:textId="72507ECC" w:rsidR="001D6CDF" w:rsidRPr="00D973F0" w:rsidRDefault="001D6CDF" w:rsidP="001D6CDF">
      <w:bookmarkStart w:id="39"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40"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(Burke, Burke, Rae, &amp; Reiger,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(Burke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Psychological Association, 2010).</w:t>
      </w:r>
    </w:p>
    <w:p w14:paraId="7313B426" w14:textId="77777777" w:rsidR="004E14B3" w:rsidRPr="00D973F0" w:rsidRDefault="004E14B3" w:rsidP="00FD35A6">
      <w:pPr>
        <w:pStyle w:val="Descripcin"/>
        <w:keepNext/>
        <w:rPr>
          <w:b/>
          <w:bCs w:val="0"/>
          <w:szCs w:val="24"/>
        </w:rPr>
      </w:pPr>
    </w:p>
    <w:bookmarkEnd w:id="39"/>
    <w:bookmarkEnd w:id="40"/>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Adaptado de American Psychological Association (2019).</w:t>
      </w:r>
    </w:p>
    <w:p w14:paraId="276B1A0E" w14:textId="77777777" w:rsidR="008A58F4" w:rsidRPr="00D973F0" w:rsidRDefault="008A58F4" w:rsidP="002917CD"/>
    <w:p w14:paraId="020B72FB" w14:textId="77777777" w:rsidR="009C4927" w:rsidRPr="00D973F0" w:rsidRDefault="009C4927" w:rsidP="008A58F4">
      <w:bookmarkStart w:id="41"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lastRenderedPageBreak/>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42" w:name="_Toc431457150"/>
      <w:bookmarkStart w:id="43" w:name="_Toc51859465"/>
      <w:bookmarkEnd w:id="41"/>
    </w:p>
    <w:p w14:paraId="3D994054" w14:textId="362C641D" w:rsidR="00B51118" w:rsidRPr="00D973F0" w:rsidRDefault="00A92191" w:rsidP="003205AA">
      <w:pPr>
        <w:pStyle w:val="Descripcin"/>
        <w:rPr>
          <w:color w:val="000000" w:themeColor="text1"/>
        </w:rPr>
      </w:pPr>
      <w:r w:rsidRPr="00D973F0">
        <w:rPr>
          <w:b/>
          <w:iCs/>
          <w:noProof/>
          <w:lang w:val="es-CO" w:eastAsia="es-CO"/>
        </w:rPr>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bookmarkEnd w:id="42"/>
      <w:bookmarkEnd w:id="43"/>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44" w:name="_Toc62753920"/>
      <w:r w:rsidRPr="00D973F0">
        <w:t xml:space="preserve">5. </w:t>
      </w:r>
      <w:r w:rsidR="0071094D" w:rsidRPr="00D973F0">
        <w:t>Discusión (Opcional)</w:t>
      </w:r>
      <w:bookmarkEnd w:id="44"/>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45" w:name="_Toc62753921"/>
      <w:r w:rsidRPr="00D973F0">
        <w:rPr>
          <w:lang w:val="es-ES_tradnl"/>
        </w:rPr>
        <w:t xml:space="preserve">6. </w:t>
      </w:r>
      <w:r w:rsidR="007063F9" w:rsidRPr="00D973F0">
        <w:rPr>
          <w:lang w:val="es-ES_tradnl"/>
        </w:rPr>
        <w:t>Conclusiones</w:t>
      </w:r>
      <w:bookmarkEnd w:id="45"/>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46" w:name="_Toc62753922"/>
      <w:r w:rsidRPr="00D973F0">
        <w:lastRenderedPageBreak/>
        <w:t xml:space="preserve">7. Acerca de las </w:t>
      </w:r>
      <w:r w:rsidR="0071094D" w:rsidRPr="00D973F0">
        <w:t>Referencias</w:t>
      </w:r>
      <w:r w:rsidR="007063F9" w:rsidRPr="00D973F0">
        <w:t xml:space="preserve"> Bibliográficas</w:t>
      </w:r>
      <w:r w:rsidR="008A58F4" w:rsidRPr="00D973F0">
        <w:t xml:space="preserve"> (de su trabajo)</w:t>
      </w:r>
      <w:bookmarkEnd w:id="46"/>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47" w:name="_Toc62753923"/>
      <w:r w:rsidRPr="00D973F0">
        <w:t xml:space="preserve">8. Acerca de los </w:t>
      </w:r>
      <w:r w:rsidR="0071094D" w:rsidRPr="00D973F0">
        <w:t>Apéndices</w:t>
      </w:r>
      <w:bookmarkEnd w:id="47"/>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c) una tabla detallada que no es posible incluirla dentro del texto como 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48" w:name="_Toc62753924"/>
      <w:r w:rsidRPr="00D973F0">
        <w:rPr>
          <w:lang w:val="en-US"/>
        </w:rPr>
        <w:lastRenderedPageBreak/>
        <w:t>Referencias</w:t>
      </w:r>
      <w:bookmarkEnd w:id="48"/>
    </w:p>
    <w:bookmarkStart w:id="49" w:name="_Toc70536834" w:displacedByCustomXml="next"/>
    <w:sdt>
      <w:sdtPr>
        <w:rPr>
          <w:b w:val="0"/>
          <w:bCs w:val="0"/>
          <w:szCs w:val="24"/>
        </w:rPr>
        <w:id w:val="-1637012142"/>
        <w:docPartObj>
          <w:docPartGallery w:val="Bibliographies"/>
          <w:docPartUnique/>
        </w:docPartObj>
      </w:sdtPr>
      <w:sdtEndPr>
        <w:rPr>
          <w:rFonts w:ascii="Arial" w:hAnsi="Arial" w:cs="Arial"/>
        </w:rPr>
      </w:sdtEndPr>
      <w:sdtContent>
        <w:bookmarkEnd w:id="49" w:displacedByCustomXml="prev"/>
        <w:p w14:paraId="716D87B7" w14:textId="67E97751" w:rsidR="00D91BAC" w:rsidRPr="00D91BAC" w:rsidRDefault="00D91BAC" w:rsidP="00D91BAC">
          <w:pPr>
            <w:pStyle w:val="Ttulo1"/>
            <w:spacing w:line="276" w:lineRule="auto"/>
            <w:jc w:val="both"/>
            <w:rPr>
              <w:szCs w:val="24"/>
            </w:rPr>
          </w:pPr>
        </w:p>
        <w:p w14:paraId="11FC6015"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19FECEFD"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5F576CB7"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37F29A26" w14:textId="77777777" w:rsidR="00D91BAC" w:rsidRPr="00D91BAC" w:rsidRDefault="00D91BAC" w:rsidP="00D91BAC">
          <w:pPr>
            <w:pStyle w:val="Bibliografa"/>
            <w:ind w:left="720" w:hanging="720"/>
            <w:rPr>
              <w:noProof/>
              <w:szCs w:val="24"/>
            </w:rPr>
          </w:pPr>
          <w:r w:rsidRPr="00D91BAC">
            <w:rPr>
              <w:szCs w:val="24"/>
            </w:rPr>
            <w:fldChar w:fldCharType="begin"/>
          </w:r>
          <w:r w:rsidRPr="00D91BAC">
            <w:rPr>
              <w:szCs w:val="24"/>
            </w:rPr>
            <w:instrText>BIBLIOGRAPHY</w:instrText>
          </w:r>
          <w:r w:rsidRPr="00D91BAC">
            <w:rPr>
              <w:szCs w:val="24"/>
            </w:rPr>
            <w:fldChar w:fldCharType="separate"/>
          </w:r>
          <w:r w:rsidRPr="00D91BAC">
            <w:rPr>
              <w:noProof/>
              <w:szCs w:val="24"/>
            </w:rPr>
            <w:t xml:space="preserve">Aldana Rodríguez, D., &amp; Muñoz Rodríguez, C. J. (2017). </w:t>
          </w:r>
          <w:r w:rsidRPr="00D91BAC">
            <w:rPr>
              <w:i/>
              <w:iCs/>
              <w:noProof/>
              <w:szCs w:val="24"/>
            </w:rPr>
            <w:t>Aplicación de la termografía infrarroja como método de inspección no destructivo de un túnel de viento de baja velocidad.</w:t>
          </w:r>
          <w:r w:rsidRPr="00D91BAC">
            <w:rPr>
              <w:noProof/>
              <w:szCs w:val="24"/>
            </w:rPr>
            <w:t xml:space="preserve"> Tesis de grado., Fundación universitaria los libertadores, Bogotá D.C, Colombia.</w:t>
          </w:r>
        </w:p>
        <w:p w14:paraId="71106C55" w14:textId="77777777" w:rsidR="00D91BAC" w:rsidRPr="00D91BAC" w:rsidRDefault="00D91BAC" w:rsidP="00D91BAC">
          <w:pPr>
            <w:pStyle w:val="Bibliografa"/>
            <w:ind w:left="720" w:hanging="720"/>
            <w:rPr>
              <w:noProof/>
              <w:szCs w:val="24"/>
            </w:rPr>
          </w:pPr>
          <w:r w:rsidRPr="00D91BAC">
            <w:rPr>
              <w:noProof/>
              <w:szCs w:val="24"/>
            </w:rPr>
            <w:t xml:space="preserve">Alvarez Gonzalez, F. (2020). </w:t>
          </w:r>
          <w:r w:rsidRPr="00D91BAC">
            <w:rPr>
              <w:i/>
              <w:iCs/>
              <w:noProof/>
              <w:szCs w:val="24"/>
            </w:rPr>
            <w:t>Diseño e implementación de un sistema de detección de sombras y polvo en paneles solares usando tratamiento de imagen por medio de redes convolucionales.</w:t>
          </w:r>
          <w:r w:rsidRPr="00D91BAC">
            <w:rPr>
              <w:noProof/>
              <w:szCs w:val="24"/>
            </w:rPr>
            <w:t xml:space="preserve"> Tesis de grado, Universidad de los andes, Bogotá D.C, Colombia.</w:t>
          </w:r>
        </w:p>
        <w:p w14:paraId="1E18F27D" w14:textId="77777777" w:rsidR="00D91BAC" w:rsidRPr="00D91BAC" w:rsidRDefault="00D91BAC" w:rsidP="00D91BAC">
          <w:pPr>
            <w:pStyle w:val="Bibliografa"/>
            <w:ind w:left="720" w:hanging="720"/>
            <w:rPr>
              <w:noProof/>
              <w:szCs w:val="24"/>
            </w:rPr>
          </w:pPr>
          <w:r w:rsidRPr="00D91BAC">
            <w:rPr>
              <w:noProof/>
              <w:szCs w:val="24"/>
            </w:rPr>
            <w:t xml:space="preserve">Álvarez Tey, G. (2018). </w:t>
          </w:r>
          <w:r w:rsidRPr="00D91BAC">
            <w:rPr>
              <w:i/>
              <w:iCs/>
              <w:noProof/>
              <w:szCs w:val="24"/>
            </w:rPr>
            <w:t>Caracterización de instalaciones fotovoltaicas mediante técnicas de termografía infrarroja.</w:t>
          </w:r>
          <w:r w:rsidRPr="00D91BAC">
            <w:rPr>
              <w:noProof/>
              <w:szCs w:val="24"/>
            </w:rPr>
            <w:t xml:space="preserve"> Tesis de doctorado, Universidad internacional de Valencia., Valencia, España.</w:t>
          </w:r>
        </w:p>
        <w:p w14:paraId="3E1B77C2" w14:textId="77777777" w:rsidR="00D91BAC" w:rsidRPr="00D91BAC" w:rsidRDefault="00D91BAC" w:rsidP="00D91BAC">
          <w:pPr>
            <w:pStyle w:val="Bibliografa"/>
            <w:ind w:left="720" w:hanging="720"/>
            <w:rPr>
              <w:noProof/>
              <w:szCs w:val="24"/>
            </w:rPr>
          </w:pPr>
          <w:r w:rsidRPr="00D91BAC">
            <w:rPr>
              <w:noProof/>
              <w:szCs w:val="24"/>
            </w:rPr>
            <w:lastRenderedPageBreak/>
            <w:t xml:space="preserve">Aranda, M., Medina, L., Rodriguez, I., &amp; Gonzalez, S. (2017). </w:t>
          </w:r>
          <w:r w:rsidRPr="00D91BAC">
            <w:rPr>
              <w:i/>
              <w:iCs/>
              <w:noProof/>
              <w:szCs w:val="24"/>
            </w:rPr>
            <w:t>Aplicación de Técnicas de Visión Artificial y Sistemas Expertos para la Determinación del Valor de Monedas.</w:t>
          </w:r>
          <w:r w:rsidRPr="00D91BAC">
            <w:rPr>
              <w:noProof/>
              <w:szCs w:val="24"/>
            </w:rPr>
            <w:t xml:space="preserve"> Articulo científico, Universidad Tecnológica de Nogales, Sonora, México.</w:t>
          </w:r>
        </w:p>
        <w:p w14:paraId="3ECE18DB" w14:textId="77777777" w:rsidR="00D91BAC" w:rsidRPr="00D91BAC" w:rsidRDefault="00D91BAC" w:rsidP="00D91BAC">
          <w:pPr>
            <w:pStyle w:val="Bibliografa"/>
            <w:ind w:left="720" w:hanging="720"/>
            <w:rPr>
              <w:noProof/>
              <w:szCs w:val="24"/>
            </w:rPr>
          </w:pPr>
          <w:r w:rsidRPr="00D91BAC">
            <w:rPr>
              <w:noProof/>
              <w:szCs w:val="24"/>
            </w:rPr>
            <w:t xml:space="preserve">Báez, D., &amp; Cervantes, O. (2012). </w:t>
          </w:r>
          <w:r w:rsidRPr="00D91BAC">
            <w:rPr>
              <w:i/>
              <w:iCs/>
              <w:noProof/>
              <w:szCs w:val="24"/>
            </w:rPr>
            <w:t>MATLAB con Aplicacionesala Ingeniería, FísicayFinanzas, 2aEdición.</w:t>
          </w:r>
          <w:r w:rsidRPr="00D91BAC">
            <w:rPr>
              <w:noProof/>
              <w:szCs w:val="24"/>
            </w:rPr>
            <w:t xml:space="preserve"> Ciudad de México, México.: Alfaomega Grupo Editor.</w:t>
          </w:r>
        </w:p>
        <w:p w14:paraId="039C5910"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20116393"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5625D10C"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Spain: Prensas de la Universidad de Zaragoza. Recuperado de https://elibro.net/es/ereader/uniajc/41940.</w:t>
          </w:r>
        </w:p>
        <w:p w14:paraId="03D1A09D" w14:textId="77777777" w:rsidR="00D91BAC" w:rsidRPr="00D91BAC" w:rsidRDefault="00D91BAC" w:rsidP="00D91BAC">
          <w:pPr>
            <w:pStyle w:val="Bibliografa"/>
            <w:ind w:left="720" w:hanging="720"/>
            <w:rPr>
              <w:noProof/>
              <w:szCs w:val="24"/>
            </w:rPr>
          </w:pPr>
          <w:r w:rsidRPr="00D91BAC">
            <w:rPr>
              <w:noProof/>
              <w:szCs w:val="24"/>
            </w:rPr>
            <w:t xml:space="preserve">Carlos Tobajas, M. (2014). </w:t>
          </w:r>
          <w:r w:rsidRPr="00D91BAC">
            <w:rPr>
              <w:i/>
              <w:iCs/>
              <w:noProof/>
              <w:szCs w:val="24"/>
            </w:rPr>
            <w:t>Instalaciones solares fotovoltaicas.</w:t>
          </w:r>
          <w:r w:rsidRPr="00D91BAC">
            <w:rPr>
              <w:noProof/>
              <w:szCs w:val="24"/>
            </w:rPr>
            <w:t xml:space="preserve"> Barcelona, España: Cano Pina.</w:t>
          </w:r>
        </w:p>
        <w:p w14:paraId="1C0B660D" w14:textId="77777777" w:rsidR="00D91BAC" w:rsidRPr="00D91BAC" w:rsidRDefault="00D91BAC" w:rsidP="00D91BAC">
          <w:pPr>
            <w:pStyle w:val="Bibliografa"/>
            <w:ind w:left="720" w:hanging="720"/>
            <w:rPr>
              <w:noProof/>
              <w:szCs w:val="24"/>
            </w:rPr>
          </w:pPr>
          <w:r w:rsidRPr="00D91BAC">
            <w:rPr>
              <w:noProof/>
              <w:szCs w:val="24"/>
            </w:rPr>
            <w:t xml:space="preserve">Cayllahua Quispe, L. F. (2019). </w:t>
          </w:r>
          <w:r w:rsidRPr="00D91BAC">
            <w:rPr>
              <w:i/>
              <w:iCs/>
              <w:noProof/>
              <w:szCs w:val="24"/>
            </w:rPr>
            <w:t>Diseño y construcción de un sistema de seguimiento solar, para sistemas fotovoltaicos, basado en procesamiento de imágenes.</w:t>
          </w:r>
          <w:r w:rsidRPr="00D91BAC">
            <w:rPr>
              <w:noProof/>
              <w:szCs w:val="24"/>
            </w:rPr>
            <w:t xml:space="preserve"> Tesis de maestría, Universidad nacional de san agustín de arequipa., Arequipa, Perú.</w:t>
          </w:r>
        </w:p>
        <w:p w14:paraId="7C56D158" w14:textId="77777777" w:rsidR="00D91BAC" w:rsidRPr="00D91BAC" w:rsidRDefault="00D91BAC" w:rsidP="00D91BAC">
          <w:pPr>
            <w:pStyle w:val="Bibliografa"/>
            <w:ind w:left="720" w:hanging="720"/>
            <w:rPr>
              <w:noProof/>
              <w:szCs w:val="24"/>
            </w:rPr>
          </w:pPr>
          <w:r w:rsidRPr="00D91BAC">
            <w:rPr>
              <w:noProof/>
              <w:szCs w:val="24"/>
            </w:rPr>
            <w:t xml:space="preserve">CECEP y Sena Regional Valle. (2020). </w:t>
          </w:r>
          <w:r w:rsidRPr="00D91BAC">
            <w:rPr>
              <w:i/>
              <w:iCs/>
              <w:noProof/>
              <w:szCs w:val="24"/>
            </w:rPr>
            <w:t>Congreso Internacional de Ciencias Básicas e Ingeniería.</w:t>
          </w:r>
          <w:r w:rsidRPr="00D91BAC">
            <w:rPr>
              <w:noProof/>
              <w:szCs w:val="24"/>
            </w:rPr>
            <w:t xml:space="preserve"> Obtenido de http://cici.unillanos.edu.co/media2020/memorias/CICI_2020_paper_79.pdf</w:t>
          </w:r>
        </w:p>
        <w:p w14:paraId="29AA07E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7AFD9775" w14:textId="77777777" w:rsidR="00D91BAC" w:rsidRPr="00D91BAC" w:rsidRDefault="00D91BAC" w:rsidP="00D91BAC">
          <w:pPr>
            <w:pStyle w:val="Bibliografa"/>
            <w:ind w:left="720" w:hanging="720"/>
            <w:rPr>
              <w:noProof/>
              <w:szCs w:val="24"/>
            </w:rPr>
          </w:pPr>
          <w:r w:rsidRPr="00D91BAC">
            <w:rPr>
              <w:noProof/>
              <w:szCs w:val="24"/>
            </w:rPr>
            <w:lastRenderedPageBreak/>
            <w:t xml:space="preserve">Congreso de la república de Colombia. (25 de 05 de 2019). Diario Oficial No. 50.964 de 25 de mayo 2019. </w:t>
          </w:r>
          <w:r w:rsidRPr="00D91BAC">
            <w:rPr>
              <w:i/>
              <w:iCs/>
              <w:noProof/>
              <w:szCs w:val="24"/>
            </w:rPr>
            <w:t>LEY 1955, Por el cual se expide el Plan Nacional de Desarrollo 2018-2022.</w:t>
          </w:r>
          <w:r w:rsidRPr="00D91BAC">
            <w:rPr>
              <w:noProof/>
              <w:szCs w:val="24"/>
            </w:rPr>
            <w:t xml:space="preserve"> Bogotá D.C, Colombia, Colombia: Congreso de Colombia.</w:t>
          </w:r>
        </w:p>
        <w:p w14:paraId="6DA85757" w14:textId="77777777" w:rsidR="00D91BAC" w:rsidRPr="00D91BAC" w:rsidRDefault="00D91BAC" w:rsidP="00D91BAC">
          <w:pPr>
            <w:pStyle w:val="Bibliografa"/>
            <w:ind w:left="720" w:hanging="720"/>
            <w:rPr>
              <w:noProof/>
              <w:szCs w:val="24"/>
            </w:rPr>
          </w:pPr>
          <w:r w:rsidRPr="00D91BAC">
            <w:rPr>
              <w:noProof/>
              <w:szCs w:val="24"/>
            </w:rPr>
            <w:t>diagnosticecologique. (2021). Obtenido de https://diagnosticecologique.com/thermography-on-solar-panels-9927</w:t>
          </w:r>
        </w:p>
        <w:p w14:paraId="6E2B9DE9" w14:textId="77777777" w:rsidR="00D91BAC" w:rsidRPr="00D91BAC" w:rsidRDefault="00D91BAC" w:rsidP="00D91BAC">
          <w:pPr>
            <w:pStyle w:val="Bibliografa"/>
            <w:ind w:left="720" w:hanging="720"/>
            <w:rPr>
              <w:noProof/>
              <w:szCs w:val="24"/>
            </w:rPr>
          </w:pPr>
          <w:r w:rsidRPr="00D91BAC">
            <w:rPr>
              <w:noProof/>
              <w:szCs w:val="24"/>
            </w:rPr>
            <w:t xml:space="preserve">FLIR . (2011). </w:t>
          </w:r>
          <w:r w:rsidRPr="00D91BAC">
            <w:rPr>
              <w:i/>
              <w:iCs/>
              <w:noProof/>
              <w:szCs w:val="24"/>
            </w:rPr>
            <w:t>Guía de termografía para mantenimiento predictivo.</w:t>
          </w:r>
          <w:r w:rsidRPr="00D91BAC">
            <w:rPr>
              <w:noProof/>
              <w:szCs w:val="24"/>
            </w:rPr>
            <w:t xml:space="preserve"> Obtenido de Flirmedia: https://www.flirmedia.com/MMC/THG/Brochures/T820264/T820264_ES.pdf</w:t>
          </w:r>
        </w:p>
        <w:p w14:paraId="1A55F6D9" w14:textId="77777777" w:rsidR="00D91BAC" w:rsidRPr="00D91BAC" w:rsidRDefault="00D91BAC" w:rsidP="00D91BAC">
          <w:pPr>
            <w:pStyle w:val="Bibliografa"/>
            <w:ind w:left="720" w:hanging="720"/>
            <w:rPr>
              <w:noProof/>
              <w:szCs w:val="24"/>
            </w:rPr>
          </w:pPr>
          <w:r w:rsidRPr="00D91BAC">
            <w:rPr>
              <w:noProof/>
              <w:szCs w:val="24"/>
            </w:rPr>
            <w:t xml:space="preserve">Gómez, J. M. (2015). </w:t>
          </w:r>
          <w:r w:rsidRPr="00D91BAC">
            <w:rPr>
              <w:i/>
              <w:iCs/>
              <w:noProof/>
              <w:szCs w:val="24"/>
            </w:rPr>
            <w:t>Guía de mantenimiento en instalaciones fotovoltaicas.</w:t>
          </w:r>
          <w:r w:rsidRPr="00D91BAC">
            <w:rPr>
              <w:noProof/>
              <w:szCs w:val="24"/>
            </w:rPr>
            <w:t xml:space="preserve"> Barcelona: Ediciones Experiencia. Recuperado de https://elibro.net/es/ereader/uniajc/41986.</w:t>
          </w:r>
        </w:p>
        <w:p w14:paraId="6EEB9867" w14:textId="77777777" w:rsidR="00D91BAC" w:rsidRPr="00D91BAC" w:rsidRDefault="00D91BAC" w:rsidP="00D91BAC">
          <w:pPr>
            <w:pStyle w:val="Bibliografa"/>
            <w:ind w:left="720" w:hanging="720"/>
            <w:rPr>
              <w:noProof/>
              <w:szCs w:val="24"/>
            </w:rPr>
          </w:pPr>
          <w:r w:rsidRPr="00D91BAC">
            <w:rPr>
              <w:noProof/>
              <w:szCs w:val="24"/>
            </w:rPr>
            <w:t xml:space="preserve">Gómez, J., Murcia, J. D., &amp; Cabeza, I. (2018). </w:t>
          </w:r>
          <w:r w:rsidRPr="00D91BAC">
            <w:rPr>
              <w:i/>
              <w:iCs/>
              <w:noProof/>
              <w:szCs w:val="24"/>
            </w:rPr>
            <w:t>La energía solar fotovoltaica en Colombia: potenciales, antecedentes y perspectivas.</w:t>
          </w:r>
          <w:r w:rsidRPr="00D91BAC">
            <w:rPr>
              <w:noProof/>
              <w:szCs w:val="24"/>
            </w:rPr>
            <w:t xml:space="preserve"> Bogotá D.C, Colombia: Universidad Santo Tomás.</w:t>
          </w:r>
        </w:p>
        <w:p w14:paraId="5F42A2C0"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w:t>
          </w:r>
          <w:r w:rsidRPr="00D91BAC">
            <w:rPr>
              <w:noProof/>
              <w:szCs w:val="24"/>
            </w:rPr>
            <w:t xml:space="preserve"> Ciudad de México, México: Grupo Editorial Patria.</w:t>
          </w:r>
        </w:p>
        <w:p w14:paraId="1A6A78FE"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industriales.</w:t>
          </w:r>
          <w:r w:rsidRPr="00D91BAC">
            <w:rPr>
              <w:noProof/>
              <w:szCs w:val="24"/>
            </w:rPr>
            <w:t xml:space="preserve"> Grupo Editorial Patria. Obtenido de https://elibro.net/es/ereader/uniajc/40508?page=119</w:t>
          </w:r>
        </w:p>
        <w:p w14:paraId="01B06891" w14:textId="77777777" w:rsidR="00D91BAC" w:rsidRPr="00D91BAC" w:rsidRDefault="00D91BAC" w:rsidP="00D91BAC">
          <w:pPr>
            <w:pStyle w:val="Bibliografa"/>
            <w:ind w:left="720" w:hanging="720"/>
            <w:rPr>
              <w:noProof/>
              <w:szCs w:val="24"/>
            </w:rPr>
          </w:pPr>
          <w:r w:rsidRPr="00D91BAC">
            <w:rPr>
              <w:noProof/>
              <w:szCs w:val="24"/>
            </w:rPr>
            <w:t xml:space="preserve">Instituto de Geodesia y Fotogrametría, ETH Zurich. </w:t>
          </w:r>
          <w:r w:rsidRPr="00D91BAC">
            <w:rPr>
              <w:noProof/>
              <w:szCs w:val="24"/>
              <w:lang w:val="en-US"/>
            </w:rPr>
            <w:t xml:space="preserve">(s.f.). </w:t>
          </w:r>
          <w:r w:rsidRPr="00D91BAC">
            <w:rPr>
              <w:i/>
              <w:iCs/>
              <w:noProof/>
              <w:szCs w:val="24"/>
              <w:lang w:val="en-US"/>
            </w:rPr>
            <w:t>University of Maryland.</w:t>
          </w:r>
          <w:r w:rsidRPr="00D91BAC">
            <w:rPr>
              <w:noProof/>
              <w:szCs w:val="24"/>
              <w:lang w:val="en-US"/>
            </w:rPr>
            <w:t xml:space="preserve"> </w:t>
          </w:r>
          <w:r w:rsidRPr="00D91BAC">
            <w:rPr>
              <w:noProof/>
              <w:szCs w:val="24"/>
            </w:rPr>
            <w:t>Obtenido de https://www.cs.umd.edu/class/spring2016/cmsc426/matlab/matlab_imageprocessing.pdf</w:t>
          </w:r>
        </w:p>
        <w:p w14:paraId="67A8304E" w14:textId="77777777" w:rsidR="00D91BAC" w:rsidRPr="00D91BAC" w:rsidRDefault="00D91BAC" w:rsidP="00D91BAC">
          <w:pPr>
            <w:pStyle w:val="Bibliografa"/>
            <w:ind w:left="720" w:hanging="720"/>
            <w:rPr>
              <w:noProof/>
              <w:szCs w:val="24"/>
            </w:rPr>
          </w:pPr>
          <w:r w:rsidRPr="00D91BAC">
            <w:rPr>
              <w:noProof/>
              <w:szCs w:val="24"/>
            </w:rPr>
            <w:t xml:space="preserve">Instituto Peruano de Mantenimiento. (2021). </w:t>
          </w:r>
          <w:r w:rsidRPr="00D91BAC">
            <w:rPr>
              <w:i/>
              <w:iCs/>
              <w:noProof/>
              <w:szCs w:val="24"/>
            </w:rPr>
            <w:t>ipeman</w:t>
          </w:r>
          <w:r w:rsidRPr="00D91BAC">
            <w:rPr>
              <w:noProof/>
              <w:szCs w:val="24"/>
            </w:rPr>
            <w:t>. Obtenido de https://www.ipeman.com/termografia-infrarroja/</w:t>
          </w:r>
        </w:p>
        <w:p w14:paraId="3A5211EE" w14:textId="77777777" w:rsidR="00D91BAC" w:rsidRPr="00D91BAC" w:rsidRDefault="00D91BAC" w:rsidP="00D91BAC">
          <w:pPr>
            <w:pStyle w:val="Bibliografa"/>
            <w:ind w:left="720" w:hanging="720"/>
            <w:rPr>
              <w:noProof/>
              <w:szCs w:val="24"/>
            </w:rPr>
          </w:pPr>
          <w:r w:rsidRPr="00D91BAC">
            <w:rPr>
              <w:noProof/>
              <w:szCs w:val="24"/>
              <w:lang w:val="en-US"/>
            </w:rPr>
            <w:t xml:space="preserve">Internacional Organization for Standardization. (2008). </w:t>
          </w:r>
          <w:r w:rsidRPr="00D91BAC">
            <w:rPr>
              <w:i/>
              <w:iCs/>
              <w:noProof/>
              <w:szCs w:val="24"/>
              <w:lang w:val="en-US"/>
            </w:rPr>
            <w:t>ISO 18434-1.</w:t>
          </w:r>
          <w:r w:rsidRPr="00D91BAC">
            <w:rPr>
              <w:noProof/>
              <w:szCs w:val="24"/>
              <w:lang w:val="en-US"/>
            </w:rPr>
            <w:t xml:space="preserve"> </w:t>
          </w:r>
          <w:r w:rsidRPr="00D91BAC">
            <w:rPr>
              <w:noProof/>
              <w:szCs w:val="24"/>
            </w:rPr>
            <w:t>Ginebra, Suiza.</w:t>
          </w:r>
        </w:p>
        <w:p w14:paraId="7986B006" w14:textId="77777777" w:rsidR="00D91BAC" w:rsidRPr="00D91BAC" w:rsidRDefault="00D91BAC" w:rsidP="00D91BAC">
          <w:pPr>
            <w:pStyle w:val="Bibliografa"/>
            <w:ind w:left="720" w:hanging="720"/>
            <w:rPr>
              <w:noProof/>
              <w:szCs w:val="24"/>
            </w:rPr>
          </w:pPr>
          <w:r w:rsidRPr="00D91BAC">
            <w:rPr>
              <w:noProof/>
              <w:szCs w:val="24"/>
            </w:rPr>
            <w:lastRenderedPageBreak/>
            <w:t xml:space="preserve">Ituarte, L., Martínez, S., &amp; Tarifa, E. (2019). </w:t>
          </w:r>
          <w:r w:rsidRPr="00D91BAC">
            <w:rPr>
              <w:i/>
              <w:iCs/>
              <w:noProof/>
              <w:szCs w:val="24"/>
            </w:rPr>
            <w:t>Monitoreo en plantas fotovoltaicas: una revisión de técnicas y métodos utilizando imágenes termográficas.</w:t>
          </w:r>
          <w:r w:rsidRPr="00D91BAC">
            <w:rPr>
              <w:noProof/>
              <w:szCs w:val="24"/>
            </w:rPr>
            <w:t xml:space="preserve"> Articulo científico, Universidad Nacional de Jujuy, Jujuy, Argentina.</w:t>
          </w:r>
        </w:p>
        <w:p w14:paraId="3F1BCAD8" w14:textId="77777777" w:rsidR="00D91BAC" w:rsidRPr="00D91BAC" w:rsidRDefault="00D91BAC" w:rsidP="00D91BAC">
          <w:pPr>
            <w:pStyle w:val="Bibliografa"/>
            <w:ind w:left="720" w:hanging="720"/>
            <w:rPr>
              <w:noProof/>
              <w:szCs w:val="24"/>
            </w:rPr>
          </w:pPr>
          <w:r w:rsidRPr="00D91BAC">
            <w:rPr>
              <w:noProof/>
              <w:szCs w:val="24"/>
            </w:rPr>
            <w:t xml:space="preserve">LAMIGUEIRO, O. P. (Noviembre de 2020). </w:t>
          </w:r>
          <w:r w:rsidRPr="00D91BAC">
            <w:rPr>
              <w:i/>
              <w:iCs/>
              <w:noProof/>
              <w:szCs w:val="24"/>
            </w:rPr>
            <w:t>github.</w:t>
          </w:r>
          <w:r w:rsidRPr="00D91BAC">
            <w:rPr>
              <w:noProof/>
              <w:szCs w:val="24"/>
            </w:rPr>
            <w:t xml:space="preserve"> Obtenido de https://oscarperpinan.github.io/esf/ESF.pdf</w:t>
          </w:r>
        </w:p>
        <w:p w14:paraId="28419344" w14:textId="71FCA077" w:rsidR="00D91BAC" w:rsidRDefault="00D91BAC" w:rsidP="00D91BAC">
          <w:pPr>
            <w:pStyle w:val="Bibliografa"/>
            <w:ind w:left="720" w:hanging="720"/>
            <w:rPr>
              <w:noProof/>
              <w:szCs w:val="24"/>
            </w:rPr>
          </w:pPr>
          <w:r w:rsidRPr="00D91BAC">
            <w:rPr>
              <w:noProof/>
              <w:szCs w:val="24"/>
            </w:rPr>
            <w:t xml:space="preserve">Lezana, Á. (04 de Abril de 2013). </w:t>
          </w:r>
          <w:r w:rsidRPr="00D91BAC">
            <w:rPr>
              <w:i/>
              <w:iCs/>
              <w:noProof/>
              <w:szCs w:val="24"/>
            </w:rPr>
            <w:t>Serbusa</w:t>
          </w:r>
          <w:r w:rsidRPr="00D91BAC">
            <w:rPr>
              <w:noProof/>
              <w:szCs w:val="24"/>
            </w:rPr>
            <w:t>. Obtenido de https://www.serbusa.net/2013/04/04/energiafotovoltaicatermografia/</w:t>
          </w:r>
        </w:p>
        <w:p w14:paraId="03A4E374" w14:textId="12A2BEF7" w:rsidR="003A2FC5" w:rsidRPr="003A2FC5" w:rsidRDefault="003A2FC5" w:rsidP="003A2FC5">
          <w:pPr>
            <w:pStyle w:val="Bibliografa"/>
            <w:ind w:left="720" w:hanging="720"/>
          </w:pPr>
          <w:r w:rsidRPr="003A2FC5">
            <w:rPr>
              <w:noProof/>
            </w:rPr>
            <w:t>Mesurex</w:t>
          </w:r>
          <w:r>
            <w:rPr>
              <w:noProof/>
            </w:rPr>
            <w:t>. (España de Málaga de 2018). Obtenido de https://mesurex.com/emisividad-en-la-medicion-de-temperatura-mediante-termografia/</w:t>
          </w:r>
        </w:p>
        <w:p w14:paraId="76BB6686" w14:textId="77777777" w:rsidR="00D91BAC" w:rsidRPr="00D91BAC" w:rsidRDefault="00D91BAC" w:rsidP="00D91BAC">
          <w:pPr>
            <w:pStyle w:val="Bibliografa"/>
            <w:ind w:left="720" w:hanging="720"/>
            <w:rPr>
              <w:noProof/>
              <w:szCs w:val="24"/>
            </w:rPr>
          </w:pPr>
          <w:r w:rsidRPr="00D91BAC">
            <w:rPr>
              <w:noProof/>
              <w:szCs w:val="24"/>
            </w:rPr>
            <w:t xml:space="preserve">Morales Le Roy, P. I. (2020). </w:t>
          </w:r>
          <w:r w:rsidRPr="00D91BAC">
            <w:rPr>
              <w:i/>
              <w:iCs/>
              <w:noProof/>
              <w:szCs w:val="24"/>
            </w:rPr>
            <w:t>Detección de anomalías en paneles fotovoltaicos en base a imágenes multiespectrales.</w:t>
          </w:r>
          <w:r w:rsidRPr="00D91BAC">
            <w:rPr>
              <w:noProof/>
              <w:szCs w:val="24"/>
            </w:rPr>
            <w:t xml:space="preserve"> Tesis de grado., Universidad de Chila., Santiago de Chile, Chile.</w:t>
          </w:r>
        </w:p>
        <w:p w14:paraId="0E59262F" w14:textId="77777777" w:rsidR="00D91BAC" w:rsidRPr="00D91BAC" w:rsidRDefault="00D91BAC" w:rsidP="00D91BAC">
          <w:pPr>
            <w:pStyle w:val="Bibliografa"/>
            <w:ind w:left="720" w:hanging="720"/>
            <w:rPr>
              <w:noProof/>
              <w:szCs w:val="24"/>
            </w:rPr>
          </w:pPr>
          <w:r w:rsidRPr="00D91BAC">
            <w:rPr>
              <w:noProof/>
              <w:szCs w:val="24"/>
            </w:rPr>
            <w:t xml:space="preserve">Organización Internacional de normalización. (01 de Marzo de 2008). </w:t>
          </w:r>
          <w:r w:rsidRPr="00D91BAC">
            <w:rPr>
              <w:i/>
              <w:iCs/>
              <w:noProof/>
              <w:szCs w:val="24"/>
            </w:rPr>
            <w:t>iso.</w:t>
          </w:r>
          <w:r w:rsidRPr="00D91BAC">
            <w:rPr>
              <w:noProof/>
              <w:szCs w:val="24"/>
            </w:rPr>
            <w:t xml:space="preserve"> Obtenido de www.iso.org</w:t>
          </w:r>
        </w:p>
        <w:p w14:paraId="0D1A8429" w14:textId="77777777" w:rsidR="00D91BAC" w:rsidRPr="00D91BAC" w:rsidRDefault="00D91BAC" w:rsidP="00D91BAC">
          <w:pPr>
            <w:pStyle w:val="Bibliografa"/>
            <w:ind w:left="720" w:hanging="720"/>
            <w:rPr>
              <w:noProof/>
              <w:szCs w:val="24"/>
            </w:rPr>
          </w:pPr>
          <w:r w:rsidRPr="00D91BAC">
            <w:rPr>
              <w:noProof/>
              <w:szCs w:val="24"/>
            </w:rPr>
            <w:t xml:space="preserve">Pascual Arribas, R. (2016). </w:t>
          </w:r>
          <w:r w:rsidRPr="00D91BAC">
            <w:rPr>
              <w:i/>
              <w:iCs/>
              <w:noProof/>
              <w:szCs w:val="24"/>
            </w:rPr>
            <w:t>Captura y procesamiento de imágenes de una cámara térmica.</w:t>
          </w:r>
          <w:r w:rsidRPr="00D91BAC">
            <w:rPr>
              <w:noProof/>
              <w:szCs w:val="24"/>
            </w:rPr>
            <w:t xml:space="preserve"> Universidad Politácnica de Madrid, Madrid, España.</w:t>
          </w:r>
        </w:p>
        <w:p w14:paraId="4D4CDD61" w14:textId="77777777" w:rsidR="00D91BAC" w:rsidRPr="00D91BAC" w:rsidRDefault="00D91BAC" w:rsidP="00D91BAC">
          <w:pPr>
            <w:pStyle w:val="Bibliografa"/>
            <w:ind w:left="720" w:hanging="720"/>
            <w:rPr>
              <w:noProof/>
              <w:szCs w:val="24"/>
            </w:rPr>
          </w:pPr>
          <w:r w:rsidRPr="00D91BAC">
            <w:rPr>
              <w:noProof/>
              <w:szCs w:val="24"/>
            </w:rPr>
            <w:t xml:space="preserve">Rodríguez Murcia, H. (2009). </w:t>
          </w:r>
          <w:r w:rsidRPr="00D91BAC">
            <w:rPr>
              <w:i/>
              <w:iCs/>
              <w:noProof/>
              <w:szCs w:val="24"/>
            </w:rPr>
            <w:t>Desarrollo de la energía solar en Colombia y sus perspectivas.</w:t>
          </w:r>
          <w:r w:rsidRPr="00D91BAC">
            <w:rPr>
              <w:noProof/>
              <w:szCs w:val="24"/>
            </w:rPr>
            <w:t xml:space="preserve"> Bogotá DC.: http://www.scielo.org.co/pdf/ring/n28/n28a12.pdf.</w:t>
          </w:r>
        </w:p>
        <w:p w14:paraId="18D5ACD4" w14:textId="77777777" w:rsidR="00D91BAC" w:rsidRPr="00D91BAC" w:rsidRDefault="00D91BAC" w:rsidP="00D91BAC">
          <w:pPr>
            <w:pStyle w:val="Bibliografa"/>
            <w:ind w:left="720" w:hanging="720"/>
            <w:rPr>
              <w:noProof/>
              <w:szCs w:val="24"/>
            </w:rPr>
          </w:pPr>
          <w:r w:rsidRPr="00D91BAC">
            <w:rPr>
              <w:noProof/>
              <w:szCs w:val="24"/>
            </w:rPr>
            <w:t xml:space="preserve">Royo Pastor, R., &amp; Cañada Soriano, M. (2016). </w:t>
          </w:r>
          <w:r w:rsidRPr="00D91BAC">
            <w:rPr>
              <w:i/>
              <w:iCs/>
              <w:noProof/>
              <w:szCs w:val="24"/>
            </w:rPr>
            <w:t>Termografía infrarroja: nivel II.</w:t>
          </w:r>
          <w:r w:rsidRPr="00D91BAC">
            <w:rPr>
              <w:noProof/>
              <w:szCs w:val="24"/>
            </w:rPr>
            <w:t xml:space="preserve"> Madrid, España.: FC Editorial.</w:t>
          </w:r>
        </w:p>
        <w:p w14:paraId="58540BA5" w14:textId="77777777" w:rsidR="00D91BAC" w:rsidRPr="00D91BAC" w:rsidRDefault="00D91BAC" w:rsidP="00D91BAC">
          <w:pPr>
            <w:pStyle w:val="Bibliografa"/>
            <w:ind w:left="720" w:hanging="720"/>
            <w:rPr>
              <w:noProof/>
              <w:szCs w:val="24"/>
            </w:rPr>
          </w:pPr>
          <w:r w:rsidRPr="00D91BAC">
            <w:rPr>
              <w:noProof/>
              <w:szCs w:val="24"/>
            </w:rPr>
            <w:t xml:space="preserve">Sánchez Garay, J. U. (2020). </w:t>
          </w:r>
          <w:r w:rsidRPr="00D91BAC">
            <w:rPr>
              <w:i/>
              <w:iCs/>
              <w:noProof/>
              <w:szCs w:val="24"/>
            </w:rPr>
            <w:t>Inspección basada en Termografía Aérea para Plantas Fotovoltaicas situadas en Techos.</w:t>
          </w:r>
          <w:r w:rsidRPr="00D91BAC">
            <w:rPr>
              <w:noProof/>
              <w:szCs w:val="24"/>
            </w:rPr>
            <w:t xml:space="preserve"> Tesis de grado, Universidad Técnica Federico Santa María, Santiago de Chile, Chile.</w:t>
          </w:r>
        </w:p>
        <w:p w14:paraId="2B4F8F7C" w14:textId="77777777" w:rsidR="00D91BAC" w:rsidRPr="00D91BAC" w:rsidRDefault="00D91BAC" w:rsidP="00D91BAC">
          <w:pPr>
            <w:pStyle w:val="Bibliografa"/>
            <w:ind w:left="720" w:hanging="720"/>
            <w:rPr>
              <w:noProof/>
              <w:szCs w:val="24"/>
            </w:rPr>
          </w:pPr>
          <w:r w:rsidRPr="00D91BAC">
            <w:rPr>
              <w:noProof/>
              <w:szCs w:val="24"/>
            </w:rPr>
            <w:lastRenderedPageBreak/>
            <w:t xml:space="preserve">Silva, A., Salazar, M. d., Ponce, J., &amp; Herrera, G. (2017). </w:t>
          </w:r>
          <w:r w:rsidRPr="00D91BAC">
            <w:rPr>
              <w:i/>
              <w:iCs/>
              <w:noProof/>
              <w:szCs w:val="24"/>
            </w:rPr>
            <w:t>Procedimiento para inspección de tableros eléctricos con termografía infrarroja.</w:t>
          </w:r>
          <w:r w:rsidRPr="00D91BAC">
            <w:rPr>
              <w:noProof/>
              <w:szCs w:val="24"/>
            </w:rPr>
            <w:t xml:space="preserve"> Articulo científico, Universidad Tecnológica de Puebla., Puebla, México.</w:t>
          </w:r>
        </w:p>
        <w:p w14:paraId="26405A05" w14:textId="77777777" w:rsidR="00D91BAC" w:rsidRPr="00D91BAC" w:rsidRDefault="00D91BAC" w:rsidP="00D91BAC">
          <w:pPr>
            <w:pStyle w:val="Bibliografa"/>
            <w:ind w:left="720" w:hanging="720"/>
            <w:rPr>
              <w:noProof/>
              <w:szCs w:val="24"/>
            </w:rPr>
          </w:pPr>
          <w:r w:rsidRPr="00D91BAC">
            <w:rPr>
              <w:noProof/>
              <w:szCs w:val="24"/>
            </w:rPr>
            <w:t xml:space="preserve">Superservicios. (2017). </w:t>
          </w:r>
          <w:r w:rsidRPr="00D91BAC">
            <w:rPr>
              <w:i/>
              <w:iCs/>
              <w:noProof/>
              <w:szCs w:val="24"/>
            </w:rPr>
            <w:t>ZONAS NO INTERCONECTADAS – ZNI.</w:t>
          </w:r>
          <w:r w:rsidRPr="00D91BAC">
            <w:rPr>
              <w:noProof/>
              <w:szCs w:val="24"/>
            </w:rPr>
            <w:t xml:space="preserve"> Bogotá DC.: https://www.superservicios.gov.co/sites/default/archivos/SSPD%20Publicaciones/Publicaciones/2018/Sep/diagnosticozni-superservicios-oct-2017.pdf.</w:t>
          </w:r>
        </w:p>
        <w:p w14:paraId="0DCA40B8" w14:textId="77777777" w:rsidR="00D91BAC" w:rsidRPr="00D91BAC" w:rsidRDefault="00D91BAC" w:rsidP="00D91BAC">
          <w:pPr>
            <w:pStyle w:val="Bibliografa"/>
            <w:ind w:left="720" w:hanging="720"/>
            <w:rPr>
              <w:noProof/>
              <w:szCs w:val="24"/>
              <w:lang w:val="en-US"/>
            </w:rPr>
          </w:pPr>
          <w:r w:rsidRPr="00D91BAC">
            <w:rPr>
              <w:noProof/>
              <w:szCs w:val="24"/>
              <w:lang w:val="en-US"/>
            </w:rPr>
            <w:t xml:space="preserve">The MathWorks, Inc. (1994-2021). </w:t>
          </w:r>
          <w:r w:rsidRPr="00D91BAC">
            <w:rPr>
              <w:i/>
              <w:iCs/>
              <w:noProof/>
              <w:szCs w:val="24"/>
              <w:lang w:val="en-US"/>
            </w:rPr>
            <w:t>la.mathworks.com</w:t>
          </w:r>
          <w:r w:rsidRPr="00D91BAC">
            <w:rPr>
              <w:noProof/>
              <w:szCs w:val="24"/>
              <w:lang w:val="en-US"/>
            </w:rPr>
            <w:t>. Obtenido de https://la.mathworks.com/products/matlab.html</w:t>
          </w:r>
        </w:p>
        <w:p w14:paraId="23219096"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59B497BE" w14:textId="77777777" w:rsidR="00D91BAC" w:rsidRPr="00D91BAC" w:rsidRDefault="00D91BAC" w:rsidP="00D91BAC">
          <w:pPr>
            <w:pStyle w:val="Bibliografa"/>
            <w:ind w:left="720" w:hanging="720"/>
            <w:rPr>
              <w:noProof/>
              <w:szCs w:val="24"/>
            </w:rPr>
          </w:pPr>
          <w:r w:rsidRPr="00D91BAC">
            <w:rPr>
              <w:noProof/>
              <w:szCs w:val="24"/>
            </w:rPr>
            <w:t xml:space="preserve">Universidad Nacional, Heredia, Costa Rica. (Junio de 2005). </w:t>
          </w:r>
          <w:r w:rsidRPr="00D91BAC">
            <w:rPr>
              <w:i/>
              <w:iCs/>
              <w:noProof/>
              <w:szCs w:val="24"/>
            </w:rPr>
            <w:t>ENERGIA SOLAR- CONCEPTOS BASICOS Y SU UTILIZACION.</w:t>
          </w:r>
          <w:r w:rsidRPr="00D91BAC">
            <w:rPr>
              <w:noProof/>
              <w:szCs w:val="24"/>
            </w:rPr>
            <w:t xml:space="preserve"> Obtenido de http://www.solartronic.com/: http://www.solartronic.com/download/Energia_Solar_Conceptos_Basicos.pdf</w:t>
          </w:r>
        </w:p>
        <w:p w14:paraId="002E3848" w14:textId="77777777" w:rsidR="00D91BAC" w:rsidRPr="00D91BAC" w:rsidRDefault="00D91BAC" w:rsidP="00D91BAC">
          <w:pPr>
            <w:pStyle w:val="Bibliografa"/>
            <w:ind w:left="720" w:hanging="720"/>
            <w:rPr>
              <w:noProof/>
              <w:szCs w:val="24"/>
            </w:rPr>
          </w:pPr>
          <w:r w:rsidRPr="00D91BAC">
            <w:rPr>
              <w:noProof/>
              <w:szCs w:val="24"/>
            </w:rPr>
            <w:t xml:space="preserve">UPME. (2015). </w:t>
          </w:r>
          <w:r w:rsidRPr="00D91BAC">
            <w:rPr>
              <w:i/>
              <w:iCs/>
              <w:noProof/>
              <w:szCs w:val="24"/>
            </w:rPr>
            <w:t>Integración de las energías renovables no convencionales en Colombia.</w:t>
          </w:r>
          <w:r w:rsidRPr="00D91BAC">
            <w:rPr>
              <w:noProof/>
              <w:szCs w:val="24"/>
            </w:rPr>
            <w:t xml:space="preserve"> Bogotá DC.: Ministro de Minas y Energía.</w:t>
          </w:r>
        </w:p>
        <w:p w14:paraId="0831D6FC" w14:textId="77777777" w:rsidR="00D91BAC" w:rsidRPr="00D91BAC" w:rsidRDefault="00D91BAC" w:rsidP="00D91BAC">
          <w:pPr>
            <w:pStyle w:val="Bibliografa"/>
            <w:ind w:left="720" w:hanging="720"/>
            <w:rPr>
              <w:noProof/>
              <w:szCs w:val="24"/>
            </w:rPr>
          </w:pPr>
          <w:r w:rsidRPr="00D91BAC">
            <w:rPr>
              <w:noProof/>
              <w:szCs w:val="24"/>
            </w:rPr>
            <w:t xml:space="preserve">Valente, P. P. (2018). </w:t>
          </w:r>
          <w:r w:rsidRPr="00D91BAC">
            <w:rPr>
              <w:i/>
              <w:iCs/>
              <w:noProof/>
              <w:szCs w:val="24"/>
            </w:rPr>
            <w:t xml:space="preserve">Universidad Nacional de Córdoba, Argentina </w:t>
          </w:r>
          <w:r w:rsidRPr="00D91BAC">
            <w:rPr>
              <w:noProof/>
              <w:szCs w:val="24"/>
            </w:rPr>
            <w:t>. Obtenido de https://www.famaf.unc.edu.ar/~pperez1/manuales/cim/cap2.html</w:t>
          </w:r>
        </w:p>
        <w:p w14:paraId="7B113732" w14:textId="77777777" w:rsidR="00D91BAC" w:rsidRPr="00D91BAC" w:rsidRDefault="00D91BAC" w:rsidP="00D91BAC">
          <w:pPr>
            <w:pStyle w:val="Bibliografa"/>
            <w:ind w:left="720" w:hanging="720"/>
            <w:rPr>
              <w:noProof/>
              <w:szCs w:val="24"/>
            </w:rPr>
          </w:pPr>
          <w:r w:rsidRPr="00D91BAC">
            <w:rPr>
              <w:noProof/>
              <w:szCs w:val="24"/>
            </w:rPr>
            <w:t xml:space="preserve">Veratti, A. B. (Mayo de 2015). </w:t>
          </w:r>
          <w:r w:rsidRPr="00D91BAC">
            <w:rPr>
              <w:i/>
              <w:iCs/>
              <w:noProof/>
              <w:szCs w:val="24"/>
            </w:rPr>
            <w:t>Termonautas.</w:t>
          </w:r>
          <w:r w:rsidRPr="00D91BAC">
            <w:rPr>
              <w:noProof/>
              <w:szCs w:val="24"/>
            </w:rPr>
            <w:t xml:space="preserve"> Obtenido de http://www.termonautas.com.br/artigos/180/180.pdf</w:t>
          </w:r>
        </w:p>
        <w:p w14:paraId="5E7F637A" w14:textId="77777777" w:rsidR="00D91BAC" w:rsidRDefault="00D91BAC" w:rsidP="00D91BAC">
          <w:pPr>
            <w:rPr>
              <w:rFonts w:ascii="Arial" w:hAnsi="Arial" w:cs="Arial"/>
              <w:szCs w:val="24"/>
            </w:rPr>
          </w:pPr>
          <w:r w:rsidRPr="00D91BAC">
            <w:rPr>
              <w:b/>
              <w:bCs/>
              <w:szCs w:val="24"/>
            </w:rPr>
            <w:fldChar w:fldCharType="end"/>
          </w:r>
        </w:p>
      </w:sdtContent>
    </w:sdt>
    <w:p w14:paraId="7DEA06A2" w14:textId="26B1BA40" w:rsidR="001D6CDF" w:rsidRPr="00D973F0" w:rsidRDefault="001D6CDF" w:rsidP="001D6CDF">
      <w:pPr>
        <w:pStyle w:val="Ttulo1"/>
      </w:pPr>
      <w:bookmarkStart w:id="50" w:name="_Toc62753925"/>
      <w:r w:rsidRPr="00D973F0">
        <w:lastRenderedPageBreak/>
        <w:t>Apéndices</w:t>
      </w:r>
      <w:bookmarkEnd w:id="50"/>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51"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51"/>
    </w:p>
    <w:p w14:paraId="34B348E5" w14:textId="7AE97121" w:rsidR="002634DF" w:rsidRPr="00D973F0" w:rsidRDefault="002634DF" w:rsidP="002634DF">
      <w:r w:rsidRPr="00D973F0">
        <w:t>Apéndice como tal o nota de véase archivo en fuente externa</w:t>
      </w:r>
      <w:r w:rsidR="00FB0C6B">
        <w:t>.</w:t>
      </w:r>
    </w:p>
    <w:sectPr w:rsidR="002634DF" w:rsidRPr="00D973F0" w:rsidSect="00541886">
      <w:headerReference w:type="default" r:id="rId30"/>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C9186" w14:textId="77777777" w:rsidR="00A2116D" w:rsidRDefault="00A2116D" w:rsidP="00A31F56">
      <w:r>
        <w:separator/>
      </w:r>
    </w:p>
  </w:endnote>
  <w:endnote w:type="continuationSeparator" w:id="0">
    <w:p w14:paraId="51C9F3EC" w14:textId="77777777" w:rsidR="00A2116D" w:rsidRDefault="00A2116D"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60A6F" w14:textId="77777777" w:rsidR="00A2116D" w:rsidRDefault="00A2116D" w:rsidP="00A31F56">
      <w:r>
        <w:separator/>
      </w:r>
    </w:p>
  </w:footnote>
  <w:footnote w:type="continuationSeparator" w:id="0">
    <w:p w14:paraId="75BC7802" w14:textId="77777777" w:rsidR="00A2116D" w:rsidRDefault="00A2116D"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07CE7"/>
    <w:rsid w:val="00011F77"/>
    <w:rsid w:val="00014364"/>
    <w:rsid w:val="0001466D"/>
    <w:rsid w:val="00020338"/>
    <w:rsid w:val="00021E74"/>
    <w:rsid w:val="000235C4"/>
    <w:rsid w:val="00025C15"/>
    <w:rsid w:val="00025D98"/>
    <w:rsid w:val="0002609C"/>
    <w:rsid w:val="00035E52"/>
    <w:rsid w:val="000374E4"/>
    <w:rsid w:val="000418D0"/>
    <w:rsid w:val="00041E14"/>
    <w:rsid w:val="00043354"/>
    <w:rsid w:val="000435AD"/>
    <w:rsid w:val="00044908"/>
    <w:rsid w:val="00057250"/>
    <w:rsid w:val="00057558"/>
    <w:rsid w:val="000579B8"/>
    <w:rsid w:val="0006536C"/>
    <w:rsid w:val="000674C6"/>
    <w:rsid w:val="000702D3"/>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29C6"/>
    <w:rsid w:val="000D3B38"/>
    <w:rsid w:val="000E0C05"/>
    <w:rsid w:val="000E254F"/>
    <w:rsid w:val="000E483E"/>
    <w:rsid w:val="000E63EB"/>
    <w:rsid w:val="000E7905"/>
    <w:rsid w:val="000F187B"/>
    <w:rsid w:val="000F2255"/>
    <w:rsid w:val="000F266F"/>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67DCB"/>
    <w:rsid w:val="0017072A"/>
    <w:rsid w:val="001709B9"/>
    <w:rsid w:val="001711FC"/>
    <w:rsid w:val="0017236D"/>
    <w:rsid w:val="001759D5"/>
    <w:rsid w:val="001825C6"/>
    <w:rsid w:val="00184813"/>
    <w:rsid w:val="00184A15"/>
    <w:rsid w:val="0018546E"/>
    <w:rsid w:val="0018768E"/>
    <w:rsid w:val="00194BA2"/>
    <w:rsid w:val="001A2A2D"/>
    <w:rsid w:val="001A5107"/>
    <w:rsid w:val="001B18C5"/>
    <w:rsid w:val="001B6ADA"/>
    <w:rsid w:val="001C4597"/>
    <w:rsid w:val="001C5752"/>
    <w:rsid w:val="001C6442"/>
    <w:rsid w:val="001D0D7A"/>
    <w:rsid w:val="001D17F6"/>
    <w:rsid w:val="001D1ABB"/>
    <w:rsid w:val="001D249E"/>
    <w:rsid w:val="001D2A4E"/>
    <w:rsid w:val="001D4277"/>
    <w:rsid w:val="001D6230"/>
    <w:rsid w:val="001D6CDF"/>
    <w:rsid w:val="001D6DCD"/>
    <w:rsid w:val="001E125C"/>
    <w:rsid w:val="001E1735"/>
    <w:rsid w:val="001E3CD0"/>
    <w:rsid w:val="001E4E66"/>
    <w:rsid w:val="001E612E"/>
    <w:rsid w:val="001F1FD6"/>
    <w:rsid w:val="001F5EEC"/>
    <w:rsid w:val="001F7A28"/>
    <w:rsid w:val="002004FE"/>
    <w:rsid w:val="00203E0C"/>
    <w:rsid w:val="00205616"/>
    <w:rsid w:val="00207255"/>
    <w:rsid w:val="002072F3"/>
    <w:rsid w:val="00207DA0"/>
    <w:rsid w:val="00213D54"/>
    <w:rsid w:val="00220325"/>
    <w:rsid w:val="00222235"/>
    <w:rsid w:val="00222C09"/>
    <w:rsid w:val="002238CE"/>
    <w:rsid w:val="002256D2"/>
    <w:rsid w:val="00225BE5"/>
    <w:rsid w:val="00235773"/>
    <w:rsid w:val="0024200D"/>
    <w:rsid w:val="0024225A"/>
    <w:rsid w:val="002455C3"/>
    <w:rsid w:val="0024672D"/>
    <w:rsid w:val="00246F06"/>
    <w:rsid w:val="002505BD"/>
    <w:rsid w:val="00252A43"/>
    <w:rsid w:val="00253744"/>
    <w:rsid w:val="00254201"/>
    <w:rsid w:val="00257567"/>
    <w:rsid w:val="00260EEB"/>
    <w:rsid w:val="002634DF"/>
    <w:rsid w:val="00266C68"/>
    <w:rsid w:val="0027177F"/>
    <w:rsid w:val="00272A85"/>
    <w:rsid w:val="00273974"/>
    <w:rsid w:val="00280088"/>
    <w:rsid w:val="00286B8B"/>
    <w:rsid w:val="002917CD"/>
    <w:rsid w:val="002973EC"/>
    <w:rsid w:val="002A4358"/>
    <w:rsid w:val="002A765F"/>
    <w:rsid w:val="002B2ACB"/>
    <w:rsid w:val="002B3597"/>
    <w:rsid w:val="002B5530"/>
    <w:rsid w:val="002C0012"/>
    <w:rsid w:val="002C1F77"/>
    <w:rsid w:val="002C4C3F"/>
    <w:rsid w:val="002C64D3"/>
    <w:rsid w:val="002C7F26"/>
    <w:rsid w:val="002D28EA"/>
    <w:rsid w:val="002D352C"/>
    <w:rsid w:val="002E1C45"/>
    <w:rsid w:val="002E2730"/>
    <w:rsid w:val="002E4908"/>
    <w:rsid w:val="002E7BB6"/>
    <w:rsid w:val="00300F6B"/>
    <w:rsid w:val="00301609"/>
    <w:rsid w:val="00304252"/>
    <w:rsid w:val="0030470E"/>
    <w:rsid w:val="00304D59"/>
    <w:rsid w:val="00304E1D"/>
    <w:rsid w:val="00313DCA"/>
    <w:rsid w:val="00314E1A"/>
    <w:rsid w:val="0032050F"/>
    <w:rsid w:val="003205AA"/>
    <w:rsid w:val="00322C14"/>
    <w:rsid w:val="0032303C"/>
    <w:rsid w:val="00333384"/>
    <w:rsid w:val="00340E8D"/>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A0E83"/>
    <w:rsid w:val="003A2D13"/>
    <w:rsid w:val="003A2FC5"/>
    <w:rsid w:val="003A4F90"/>
    <w:rsid w:val="003A61EF"/>
    <w:rsid w:val="003A686E"/>
    <w:rsid w:val="003A77F3"/>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53CF"/>
    <w:rsid w:val="00436898"/>
    <w:rsid w:val="00440617"/>
    <w:rsid w:val="004431A1"/>
    <w:rsid w:val="004456B3"/>
    <w:rsid w:val="004565D7"/>
    <w:rsid w:val="00456E4D"/>
    <w:rsid w:val="00457F6F"/>
    <w:rsid w:val="004638D3"/>
    <w:rsid w:val="004715EB"/>
    <w:rsid w:val="00471759"/>
    <w:rsid w:val="00472B92"/>
    <w:rsid w:val="00474FFB"/>
    <w:rsid w:val="00477D84"/>
    <w:rsid w:val="00481BE2"/>
    <w:rsid w:val="0048274D"/>
    <w:rsid w:val="00485A0E"/>
    <w:rsid w:val="00487897"/>
    <w:rsid w:val="0049515A"/>
    <w:rsid w:val="004965CF"/>
    <w:rsid w:val="004B33DC"/>
    <w:rsid w:val="004B59A5"/>
    <w:rsid w:val="004B6727"/>
    <w:rsid w:val="004B6DDC"/>
    <w:rsid w:val="004C0884"/>
    <w:rsid w:val="004C095A"/>
    <w:rsid w:val="004C529B"/>
    <w:rsid w:val="004C5E10"/>
    <w:rsid w:val="004D2E29"/>
    <w:rsid w:val="004D669F"/>
    <w:rsid w:val="004E14B3"/>
    <w:rsid w:val="004E221E"/>
    <w:rsid w:val="004E505A"/>
    <w:rsid w:val="004E7ED7"/>
    <w:rsid w:val="004F0995"/>
    <w:rsid w:val="004F4C62"/>
    <w:rsid w:val="004F5C8D"/>
    <w:rsid w:val="004F7DD1"/>
    <w:rsid w:val="00504744"/>
    <w:rsid w:val="00504C11"/>
    <w:rsid w:val="00505199"/>
    <w:rsid w:val="00514B64"/>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A771D"/>
    <w:rsid w:val="005B04F8"/>
    <w:rsid w:val="005B08AB"/>
    <w:rsid w:val="005B30E0"/>
    <w:rsid w:val="005B4141"/>
    <w:rsid w:val="005B6246"/>
    <w:rsid w:val="005B65D5"/>
    <w:rsid w:val="005B689E"/>
    <w:rsid w:val="005C2EFA"/>
    <w:rsid w:val="005C4F45"/>
    <w:rsid w:val="005D7962"/>
    <w:rsid w:val="005E4C2C"/>
    <w:rsid w:val="005E4EBD"/>
    <w:rsid w:val="005E5BBD"/>
    <w:rsid w:val="005E76E9"/>
    <w:rsid w:val="005F26C4"/>
    <w:rsid w:val="0060381D"/>
    <w:rsid w:val="00605BD4"/>
    <w:rsid w:val="006111C1"/>
    <w:rsid w:val="00612911"/>
    <w:rsid w:val="00613E7D"/>
    <w:rsid w:val="0062048B"/>
    <w:rsid w:val="00622A97"/>
    <w:rsid w:val="006236A7"/>
    <w:rsid w:val="006242F0"/>
    <w:rsid w:val="00632C9F"/>
    <w:rsid w:val="00632D25"/>
    <w:rsid w:val="0063698A"/>
    <w:rsid w:val="00641BDD"/>
    <w:rsid w:val="00642738"/>
    <w:rsid w:val="0065026F"/>
    <w:rsid w:val="00651FD5"/>
    <w:rsid w:val="006527F4"/>
    <w:rsid w:val="00652C01"/>
    <w:rsid w:val="00654506"/>
    <w:rsid w:val="00662D01"/>
    <w:rsid w:val="00664E8E"/>
    <w:rsid w:val="006678E5"/>
    <w:rsid w:val="00671DAD"/>
    <w:rsid w:val="006758C6"/>
    <w:rsid w:val="00675EC0"/>
    <w:rsid w:val="00676BCA"/>
    <w:rsid w:val="006824C1"/>
    <w:rsid w:val="0068617C"/>
    <w:rsid w:val="006956D4"/>
    <w:rsid w:val="00695778"/>
    <w:rsid w:val="006A0060"/>
    <w:rsid w:val="006A0C10"/>
    <w:rsid w:val="006A39B5"/>
    <w:rsid w:val="006A6457"/>
    <w:rsid w:val="006B6601"/>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1CB4"/>
    <w:rsid w:val="00733FC9"/>
    <w:rsid w:val="00737E25"/>
    <w:rsid w:val="00740EAF"/>
    <w:rsid w:val="00741CB7"/>
    <w:rsid w:val="007451C3"/>
    <w:rsid w:val="0074602E"/>
    <w:rsid w:val="00746855"/>
    <w:rsid w:val="00746904"/>
    <w:rsid w:val="00752D0F"/>
    <w:rsid w:val="00753BC3"/>
    <w:rsid w:val="00754FE0"/>
    <w:rsid w:val="0076430D"/>
    <w:rsid w:val="007651B9"/>
    <w:rsid w:val="00767411"/>
    <w:rsid w:val="0077046B"/>
    <w:rsid w:val="00771F09"/>
    <w:rsid w:val="00781041"/>
    <w:rsid w:val="00781B82"/>
    <w:rsid w:val="0078208E"/>
    <w:rsid w:val="007848E9"/>
    <w:rsid w:val="00787BF2"/>
    <w:rsid w:val="007912D2"/>
    <w:rsid w:val="0079213D"/>
    <w:rsid w:val="007948EC"/>
    <w:rsid w:val="007A35C3"/>
    <w:rsid w:val="007A490B"/>
    <w:rsid w:val="007A5BA6"/>
    <w:rsid w:val="007A699A"/>
    <w:rsid w:val="007A6B01"/>
    <w:rsid w:val="007B2A4F"/>
    <w:rsid w:val="007C1379"/>
    <w:rsid w:val="007C61D0"/>
    <w:rsid w:val="007D11EE"/>
    <w:rsid w:val="007D1A1B"/>
    <w:rsid w:val="007D6569"/>
    <w:rsid w:val="007D696A"/>
    <w:rsid w:val="007D6F86"/>
    <w:rsid w:val="007E0C64"/>
    <w:rsid w:val="007E37DB"/>
    <w:rsid w:val="007E46BD"/>
    <w:rsid w:val="007E783E"/>
    <w:rsid w:val="00802A2B"/>
    <w:rsid w:val="00803592"/>
    <w:rsid w:val="0080463E"/>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656E1"/>
    <w:rsid w:val="00866321"/>
    <w:rsid w:val="0086755B"/>
    <w:rsid w:val="008763BE"/>
    <w:rsid w:val="00883E82"/>
    <w:rsid w:val="008A023E"/>
    <w:rsid w:val="008A196A"/>
    <w:rsid w:val="008A4047"/>
    <w:rsid w:val="008A58F4"/>
    <w:rsid w:val="008B1BC0"/>
    <w:rsid w:val="008B1DD4"/>
    <w:rsid w:val="008B510C"/>
    <w:rsid w:val="008B6047"/>
    <w:rsid w:val="008B65BA"/>
    <w:rsid w:val="008B65C8"/>
    <w:rsid w:val="008C34B2"/>
    <w:rsid w:val="008C3FA4"/>
    <w:rsid w:val="008D3ED2"/>
    <w:rsid w:val="008E575D"/>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36B6F"/>
    <w:rsid w:val="00940F99"/>
    <w:rsid w:val="00940FC4"/>
    <w:rsid w:val="00943B0A"/>
    <w:rsid w:val="0094554D"/>
    <w:rsid w:val="00946045"/>
    <w:rsid w:val="00951D63"/>
    <w:rsid w:val="009528AB"/>
    <w:rsid w:val="00961F8D"/>
    <w:rsid w:val="0096564F"/>
    <w:rsid w:val="00966B5A"/>
    <w:rsid w:val="009720FB"/>
    <w:rsid w:val="00973386"/>
    <w:rsid w:val="00982770"/>
    <w:rsid w:val="00984E4F"/>
    <w:rsid w:val="009861E4"/>
    <w:rsid w:val="00990076"/>
    <w:rsid w:val="00994C96"/>
    <w:rsid w:val="009A1FF9"/>
    <w:rsid w:val="009A43C3"/>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8D7"/>
    <w:rsid w:val="009E44F6"/>
    <w:rsid w:val="009E4FF7"/>
    <w:rsid w:val="009F39C8"/>
    <w:rsid w:val="009F5660"/>
    <w:rsid w:val="00A00482"/>
    <w:rsid w:val="00A00AE4"/>
    <w:rsid w:val="00A01B71"/>
    <w:rsid w:val="00A02F87"/>
    <w:rsid w:val="00A04900"/>
    <w:rsid w:val="00A07CE3"/>
    <w:rsid w:val="00A15454"/>
    <w:rsid w:val="00A15E6E"/>
    <w:rsid w:val="00A2116D"/>
    <w:rsid w:val="00A22155"/>
    <w:rsid w:val="00A316BB"/>
    <w:rsid w:val="00A31A8B"/>
    <w:rsid w:val="00A31F56"/>
    <w:rsid w:val="00A3445E"/>
    <w:rsid w:val="00A36AEA"/>
    <w:rsid w:val="00A40B20"/>
    <w:rsid w:val="00A454AA"/>
    <w:rsid w:val="00A503D1"/>
    <w:rsid w:val="00A50481"/>
    <w:rsid w:val="00A50571"/>
    <w:rsid w:val="00A513D7"/>
    <w:rsid w:val="00A534DC"/>
    <w:rsid w:val="00A53F7E"/>
    <w:rsid w:val="00A6417C"/>
    <w:rsid w:val="00A66444"/>
    <w:rsid w:val="00A67FCA"/>
    <w:rsid w:val="00A8018E"/>
    <w:rsid w:val="00A812A9"/>
    <w:rsid w:val="00A86901"/>
    <w:rsid w:val="00A92191"/>
    <w:rsid w:val="00A936EE"/>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D1EAE"/>
    <w:rsid w:val="00AD3333"/>
    <w:rsid w:val="00AD4D69"/>
    <w:rsid w:val="00AD4F93"/>
    <w:rsid w:val="00AD7BD3"/>
    <w:rsid w:val="00AE2644"/>
    <w:rsid w:val="00AE2C2C"/>
    <w:rsid w:val="00AE37AC"/>
    <w:rsid w:val="00AE4104"/>
    <w:rsid w:val="00AE6BB1"/>
    <w:rsid w:val="00AE74AD"/>
    <w:rsid w:val="00AE7C92"/>
    <w:rsid w:val="00AF2448"/>
    <w:rsid w:val="00B01969"/>
    <w:rsid w:val="00B04A48"/>
    <w:rsid w:val="00B200DA"/>
    <w:rsid w:val="00B25906"/>
    <w:rsid w:val="00B30B51"/>
    <w:rsid w:val="00B3142D"/>
    <w:rsid w:val="00B33D72"/>
    <w:rsid w:val="00B34B77"/>
    <w:rsid w:val="00B34EA7"/>
    <w:rsid w:val="00B37562"/>
    <w:rsid w:val="00B37F4A"/>
    <w:rsid w:val="00B46C4B"/>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42ED"/>
    <w:rsid w:val="00BC6FC4"/>
    <w:rsid w:val="00BD32E1"/>
    <w:rsid w:val="00BD3A57"/>
    <w:rsid w:val="00BE1494"/>
    <w:rsid w:val="00BE6A1D"/>
    <w:rsid w:val="00BF0645"/>
    <w:rsid w:val="00BF0F55"/>
    <w:rsid w:val="00BF7A33"/>
    <w:rsid w:val="00C10D2F"/>
    <w:rsid w:val="00C11E6B"/>
    <w:rsid w:val="00C1510B"/>
    <w:rsid w:val="00C16B0B"/>
    <w:rsid w:val="00C20B9C"/>
    <w:rsid w:val="00C22667"/>
    <w:rsid w:val="00C23790"/>
    <w:rsid w:val="00C23F6E"/>
    <w:rsid w:val="00C23FDD"/>
    <w:rsid w:val="00C30F93"/>
    <w:rsid w:val="00C37CDE"/>
    <w:rsid w:val="00C4089F"/>
    <w:rsid w:val="00C5043E"/>
    <w:rsid w:val="00C50641"/>
    <w:rsid w:val="00C5504F"/>
    <w:rsid w:val="00C57A25"/>
    <w:rsid w:val="00C628F6"/>
    <w:rsid w:val="00C64B54"/>
    <w:rsid w:val="00C67D75"/>
    <w:rsid w:val="00C70A8B"/>
    <w:rsid w:val="00C73354"/>
    <w:rsid w:val="00C7461E"/>
    <w:rsid w:val="00C8063D"/>
    <w:rsid w:val="00C84692"/>
    <w:rsid w:val="00C84A8E"/>
    <w:rsid w:val="00C87320"/>
    <w:rsid w:val="00C93E22"/>
    <w:rsid w:val="00CB0ED1"/>
    <w:rsid w:val="00CB3959"/>
    <w:rsid w:val="00CB3DF4"/>
    <w:rsid w:val="00CB58CA"/>
    <w:rsid w:val="00CC1AC6"/>
    <w:rsid w:val="00CC4777"/>
    <w:rsid w:val="00CC4E9B"/>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631A7"/>
    <w:rsid w:val="00D72882"/>
    <w:rsid w:val="00D73DD2"/>
    <w:rsid w:val="00D748EF"/>
    <w:rsid w:val="00D761E5"/>
    <w:rsid w:val="00D7699A"/>
    <w:rsid w:val="00D77B7C"/>
    <w:rsid w:val="00D8094B"/>
    <w:rsid w:val="00D80F57"/>
    <w:rsid w:val="00D90268"/>
    <w:rsid w:val="00D917D0"/>
    <w:rsid w:val="00D91BAC"/>
    <w:rsid w:val="00D93A38"/>
    <w:rsid w:val="00D973F0"/>
    <w:rsid w:val="00DA12B9"/>
    <w:rsid w:val="00DA457E"/>
    <w:rsid w:val="00DA60AD"/>
    <w:rsid w:val="00DA6C22"/>
    <w:rsid w:val="00DB009E"/>
    <w:rsid w:val="00DB2DF9"/>
    <w:rsid w:val="00DB522E"/>
    <w:rsid w:val="00DB63A4"/>
    <w:rsid w:val="00DC387D"/>
    <w:rsid w:val="00DC509A"/>
    <w:rsid w:val="00DD0900"/>
    <w:rsid w:val="00DE192B"/>
    <w:rsid w:val="00DE62EB"/>
    <w:rsid w:val="00DF02F6"/>
    <w:rsid w:val="00DF5016"/>
    <w:rsid w:val="00E00468"/>
    <w:rsid w:val="00E04118"/>
    <w:rsid w:val="00E07550"/>
    <w:rsid w:val="00E10090"/>
    <w:rsid w:val="00E12EDD"/>
    <w:rsid w:val="00E15AB3"/>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30A7"/>
    <w:rsid w:val="00E5785C"/>
    <w:rsid w:val="00E71ED9"/>
    <w:rsid w:val="00E7353B"/>
    <w:rsid w:val="00E739C1"/>
    <w:rsid w:val="00E94119"/>
    <w:rsid w:val="00E944DD"/>
    <w:rsid w:val="00E953BF"/>
    <w:rsid w:val="00E96C39"/>
    <w:rsid w:val="00EA06B3"/>
    <w:rsid w:val="00EA0806"/>
    <w:rsid w:val="00EA0B59"/>
    <w:rsid w:val="00EA5930"/>
    <w:rsid w:val="00EA627E"/>
    <w:rsid w:val="00EA72F8"/>
    <w:rsid w:val="00EB5320"/>
    <w:rsid w:val="00EB5BA7"/>
    <w:rsid w:val="00EB6EC8"/>
    <w:rsid w:val="00EC28CC"/>
    <w:rsid w:val="00EC3CBC"/>
    <w:rsid w:val="00EC485E"/>
    <w:rsid w:val="00ED6D77"/>
    <w:rsid w:val="00EE032A"/>
    <w:rsid w:val="00EF1FD0"/>
    <w:rsid w:val="00F06BD0"/>
    <w:rsid w:val="00F07559"/>
    <w:rsid w:val="00F1030E"/>
    <w:rsid w:val="00F12D6C"/>
    <w:rsid w:val="00F13F54"/>
    <w:rsid w:val="00F152C5"/>
    <w:rsid w:val="00F22DA3"/>
    <w:rsid w:val="00F23D0C"/>
    <w:rsid w:val="00F25B98"/>
    <w:rsid w:val="00F43240"/>
    <w:rsid w:val="00F4625C"/>
    <w:rsid w:val="00F4717B"/>
    <w:rsid w:val="00F500A3"/>
    <w:rsid w:val="00F53C5A"/>
    <w:rsid w:val="00F55F0F"/>
    <w:rsid w:val="00F56D81"/>
    <w:rsid w:val="00F6612B"/>
    <w:rsid w:val="00F6684A"/>
    <w:rsid w:val="00F70700"/>
    <w:rsid w:val="00F70CB4"/>
    <w:rsid w:val="00F733BA"/>
    <w:rsid w:val="00F74DB2"/>
    <w:rsid w:val="00F74ECA"/>
    <w:rsid w:val="00F75ACE"/>
    <w:rsid w:val="00F76340"/>
    <w:rsid w:val="00F7635F"/>
    <w:rsid w:val="00F76CED"/>
    <w:rsid w:val="00F81A87"/>
    <w:rsid w:val="00F92879"/>
    <w:rsid w:val="00F9345C"/>
    <w:rsid w:val="00F949AC"/>
    <w:rsid w:val="00F959FE"/>
    <w:rsid w:val="00F96D18"/>
    <w:rsid w:val="00FA0B2B"/>
    <w:rsid w:val="00FA2D0C"/>
    <w:rsid w:val="00FA5103"/>
    <w:rsid w:val="00FA5E42"/>
    <w:rsid w:val="00FA6307"/>
    <w:rsid w:val="00FB0C6B"/>
    <w:rsid w:val="00FB164C"/>
    <w:rsid w:val="00FB67D5"/>
    <w:rsid w:val="00FC1AA3"/>
    <w:rsid w:val="00FC4BBC"/>
    <w:rsid w:val="00FD078D"/>
    <w:rsid w:val="00FD35A6"/>
    <w:rsid w:val="00FE6D87"/>
    <w:rsid w:val="00FE6DA0"/>
    <w:rsid w:val="00FE7A94"/>
    <w:rsid w:val="00FF1F92"/>
    <w:rsid w:val="00FF2B5A"/>
    <w:rsid w:val="00FF2DC3"/>
    <w:rsid w:val="00FF2E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207255"/>
    <w:pPr>
      <w:keepNext/>
      <w:spacing w:before="240"/>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207255"/>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35</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36</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37</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38</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39</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40</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41</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2</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3</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9</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10</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11</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12</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13</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14</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15</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16</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17</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18</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34</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19</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20</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21</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22</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23</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24</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25</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26</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27</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28</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30</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31</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32</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Mes18</b:Tag>
    <b:SourceType>InternetSite</b:SourceType>
    <b:Guid>{C49B43B5-E5DF-4456-B67F-F763DC01400B}</b:Guid>
    <b:Title>Mesurex</b:Title>
    <b:Year>2018</b:Year>
    <b:Month>Málaga</b:Month>
    <b:Day>España</b:Day>
    <b:URL>https://mesurex.com/emisividad-en-la-medicion-de-temperatura-mediante-termografia/</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75A3B7-70E0-488C-9990-996CC57ADF8B}">
  <ds:schemaRefs>
    <ds:schemaRef ds:uri="http://schemas.openxmlformats.org/officeDocument/2006/bibliography"/>
  </ds:schemaRefs>
</ds:datastoreItem>
</file>

<file path=customXml/itemProps2.xml><?xml version="1.0" encoding="utf-8"?>
<ds:datastoreItem xmlns:ds="http://schemas.openxmlformats.org/officeDocument/2006/customXml" ds:itemID="{7207E124-49C3-41A3-B717-428941AC75AA}">
  <ds:schemaRefs>
    <ds:schemaRef ds:uri="http://schemas.microsoft.com/sharepoint/v3/contenttype/forms"/>
  </ds:schemaRefs>
</ds:datastoreItem>
</file>

<file path=customXml/itemProps3.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200</TotalTime>
  <Pages>52</Pages>
  <Words>11549</Words>
  <Characters>63524</Characters>
  <Application>Microsoft Office Word</Application>
  <DocSecurity>0</DocSecurity>
  <Lines>529</Lines>
  <Paragraphs>149</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74924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41</cp:revision>
  <cp:lastPrinted>2014-10-16T13:27:00Z</cp:lastPrinted>
  <dcterms:created xsi:type="dcterms:W3CDTF">2021-09-05T15:46:00Z</dcterms:created>
  <dcterms:modified xsi:type="dcterms:W3CDTF">2021-09-12T15:23:00Z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8d9df2a0-a133-3d7f-a4a5-cbf744e0b6e4</vt:lpwstr>
  </property>
  <property fmtid="{D5CDD505-2E9C-101B-9397-08002B2CF9AE}" pid="25" name="Mendeley Citation Style_1">
    <vt:lpwstr>http://www.zotero.org/styles/apa</vt:lpwstr>
  </property>
</Properties>
</file>