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1951" w14:textId="77777777" w:rsidR="001711FC" w:rsidRPr="00D973F0" w:rsidRDefault="001711FC" w:rsidP="00E944DD">
      <w:pPr>
        <w:ind w:right="284" w:firstLine="0"/>
        <w:jc w:val="center"/>
        <w:rPr>
          <w:b/>
          <w:szCs w:val="24"/>
          <w:lang w:val="es-CO"/>
        </w:rPr>
      </w:pPr>
    </w:p>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77777777" w:rsidR="003A0E83" w:rsidRPr="00D973F0" w:rsidRDefault="003A0E83"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01D7AEFF" w:rsidR="001A5107" w:rsidRPr="00D973F0" w:rsidRDefault="00B04A48" w:rsidP="00E944DD">
      <w:pPr>
        <w:ind w:firstLine="0"/>
        <w:jc w:val="center"/>
        <w:rPr>
          <w:b/>
          <w:szCs w:val="24"/>
          <w:lang w:val="es-CO"/>
        </w:rPr>
      </w:pPr>
      <w:r w:rsidRPr="00D973F0">
        <w:rPr>
          <w:b/>
          <w:szCs w:val="24"/>
          <w:lang w:val="es-CO"/>
        </w:rPr>
        <w:t>Jorge Humberto Erazo</w:t>
      </w:r>
    </w:p>
    <w:p w14:paraId="7B545877" w14:textId="214B9BE4" w:rsidR="001A5107" w:rsidRPr="00D973F0" w:rsidRDefault="001A5107" w:rsidP="00E944DD">
      <w:pPr>
        <w:ind w:firstLine="0"/>
        <w:jc w:val="center"/>
        <w:rPr>
          <w:b/>
          <w:szCs w:val="24"/>
          <w:lang w:val="es-CO"/>
        </w:rPr>
      </w:pPr>
      <w:r w:rsidRPr="00D973F0">
        <w:rPr>
          <w:b/>
          <w:szCs w:val="24"/>
          <w:highlight w:val="yellow"/>
          <w:lang w:val="es-CO"/>
        </w:rPr>
        <w:t xml:space="preserve">Título </w:t>
      </w:r>
      <w:r w:rsidR="003A0E83" w:rsidRPr="00D973F0">
        <w:rPr>
          <w:b/>
          <w:szCs w:val="24"/>
          <w:highlight w:val="yellow"/>
          <w:lang w:val="es-CO"/>
        </w:rPr>
        <w:t>académico más alto</w:t>
      </w:r>
    </w:p>
    <w:p w14:paraId="1F1BDA89" w14:textId="77777777" w:rsidR="00A00482" w:rsidRPr="00D973F0" w:rsidRDefault="00A00482"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4F6B24FD" w14:textId="4388371B" w:rsidR="00E45ED8" w:rsidRPr="00D973F0" w:rsidRDefault="001A5107" w:rsidP="003A0E83">
      <w:pPr>
        <w:ind w:firstLine="0"/>
        <w:jc w:val="center"/>
        <w:rPr>
          <w:rStyle w:val="Ttulodellibro"/>
          <w:rFonts w:ascii="Times New Roman" w:hAnsi="Times New Roman"/>
          <w:b w:val="0"/>
          <w:bCs w:val="0"/>
          <w:smallCaps w:val="0"/>
          <w:spacing w:val="0"/>
          <w:sz w:val="24"/>
          <w:szCs w:val="24"/>
        </w:rPr>
      </w:pPr>
      <w:bookmarkStart w:id="0" w:name="_Toc431395672"/>
      <w:bookmarkStart w:id="1" w:name="_Toc431395902"/>
      <w:bookmarkStart w:id="2" w:name="_Toc4158172"/>
      <w:r w:rsidRPr="00D973F0">
        <w:rPr>
          <w:rStyle w:val="Ttulodellibro"/>
          <w:rFonts w:ascii="Times New Roman" w:hAnsi="Times New Roman"/>
          <w:smallCaps w:val="0"/>
          <w:spacing w:val="0"/>
          <w:sz w:val="24"/>
          <w:szCs w:val="24"/>
        </w:rPr>
        <w:lastRenderedPageBreak/>
        <w:t>Dedicatoria (opcional)</w:t>
      </w:r>
      <w:bookmarkEnd w:id="0"/>
      <w:bookmarkEnd w:id="1"/>
      <w:bookmarkEnd w:id="2"/>
    </w:p>
    <w:p w14:paraId="687BA756" w14:textId="77777777" w:rsidR="003A0E83" w:rsidRPr="00D973F0" w:rsidRDefault="003A0E83" w:rsidP="00A00482">
      <w:pPr>
        <w:rPr>
          <w:szCs w:val="24"/>
          <w:lang w:val="es-CO"/>
        </w:rPr>
      </w:pPr>
    </w:p>
    <w:p w14:paraId="3C3C09C0"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3" w:name="_Toc431395673"/>
      <w:bookmarkStart w:id="4" w:name="_Toc431395903"/>
      <w:bookmarkStart w:id="5" w:name="_Toc4158173"/>
      <w:r w:rsidRPr="00D973F0">
        <w:rPr>
          <w:rStyle w:val="Ttulodellibro"/>
          <w:rFonts w:ascii="Times New Roman" w:hAnsi="Times New Roman"/>
          <w:smallCaps w:val="0"/>
          <w:spacing w:val="0"/>
          <w:sz w:val="24"/>
          <w:szCs w:val="24"/>
        </w:rPr>
        <w:br w:type="page"/>
      </w:r>
    </w:p>
    <w:p w14:paraId="144F96CC" w14:textId="3FE12B04" w:rsidR="00E45ED8" w:rsidRPr="00D973F0" w:rsidRDefault="00566DC3" w:rsidP="003A0E83">
      <w:pPr>
        <w:ind w:firstLine="0"/>
        <w:jc w:val="center"/>
        <w:rPr>
          <w:rStyle w:val="Ttulodellibro"/>
          <w:rFonts w:ascii="Times New Roman" w:hAnsi="Times New Roman"/>
          <w:b w:val="0"/>
          <w:bCs w:val="0"/>
          <w:smallCaps w:val="0"/>
          <w:spacing w:val="0"/>
          <w:sz w:val="24"/>
          <w:szCs w:val="24"/>
        </w:rPr>
      </w:pPr>
      <w:r w:rsidRPr="00D973F0">
        <w:rPr>
          <w:rStyle w:val="Ttulodellibro"/>
          <w:rFonts w:ascii="Times New Roman" w:hAnsi="Times New Roman"/>
          <w:smallCaps w:val="0"/>
          <w:spacing w:val="0"/>
          <w:sz w:val="24"/>
          <w:szCs w:val="24"/>
        </w:rPr>
        <w:lastRenderedPageBreak/>
        <w:t>Agradecimientos (opcional)</w:t>
      </w:r>
      <w:bookmarkEnd w:id="3"/>
      <w:bookmarkEnd w:id="4"/>
      <w:bookmarkEnd w:id="5"/>
    </w:p>
    <w:p w14:paraId="038DCC17" w14:textId="77777777" w:rsidR="001B6ADA" w:rsidRPr="00D973F0" w:rsidRDefault="001B6ADA" w:rsidP="00A00482">
      <w:pPr>
        <w:rPr>
          <w:szCs w:val="24"/>
        </w:rPr>
      </w:pPr>
    </w:p>
    <w:p w14:paraId="71DB5130" w14:textId="77777777" w:rsidR="001B6ADA" w:rsidRPr="00D973F0" w:rsidRDefault="001B6ADA" w:rsidP="00A00482">
      <w:pPr>
        <w:rPr>
          <w:color w:val="7F7F7F"/>
          <w:szCs w:val="24"/>
          <w:lang w:val="es-CO"/>
        </w:rPr>
      </w:pPr>
    </w:p>
    <w:p w14:paraId="7BFB8302" w14:textId="77777777" w:rsidR="003A0E83" w:rsidRPr="00D973F0" w:rsidRDefault="003A0E83">
      <w:pPr>
        <w:spacing w:line="240" w:lineRule="auto"/>
        <w:ind w:firstLine="0"/>
        <w:jc w:val="left"/>
        <w:rPr>
          <w:b/>
          <w:lang w:val="es-CO"/>
        </w:rPr>
      </w:pPr>
      <w:r w:rsidRPr="00D973F0">
        <w:rPr>
          <w:b/>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3701F5A7" w14:textId="77777777" w:rsidR="002E1C45" w:rsidRPr="00D973F0"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02064700" w14:textId="502FD2DB" w:rsidR="002E1C45" w:rsidRPr="00D973F0" w:rsidRDefault="00CF461C">
      <w:pPr>
        <w:pStyle w:val="TDC1"/>
        <w:rPr>
          <w:rFonts w:eastAsiaTheme="minorEastAsia"/>
          <w:noProof/>
          <w:sz w:val="22"/>
          <w:szCs w:val="22"/>
          <w:lang w:val="es-CO" w:eastAsia="es-CO"/>
        </w:rPr>
      </w:pPr>
      <w:hyperlink w:anchor="_Toc62753906" w:history="1">
        <w:r w:rsidR="002E1C45" w:rsidRPr="00D973F0">
          <w:rPr>
            <w:rStyle w:val="Hipervnculo"/>
            <w:noProof/>
          </w:rPr>
          <w:t>Introducción</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_Toc62753906 \h </w:instrText>
        </w:r>
        <w:r w:rsidR="002E1C45" w:rsidRPr="00D973F0">
          <w:rPr>
            <w:noProof/>
            <w:webHidden/>
          </w:rPr>
        </w:r>
        <w:r w:rsidR="002E1C45" w:rsidRPr="00D973F0">
          <w:rPr>
            <w:noProof/>
            <w:webHidden/>
          </w:rPr>
          <w:fldChar w:fldCharType="separate"/>
        </w:r>
        <w:r w:rsidR="002E1C45" w:rsidRPr="00D973F0">
          <w:rPr>
            <w:noProof/>
            <w:webHidden/>
          </w:rPr>
          <w:t>12</w:t>
        </w:r>
        <w:r w:rsidR="002E1C45" w:rsidRPr="00D973F0">
          <w:rPr>
            <w:noProof/>
            <w:webHidden/>
          </w:rPr>
          <w:fldChar w:fldCharType="end"/>
        </w:r>
      </w:hyperlink>
    </w:p>
    <w:p w14:paraId="45DE848B" w14:textId="5F024828" w:rsidR="002E1C45" w:rsidRPr="00D973F0" w:rsidRDefault="00CF461C">
      <w:pPr>
        <w:pStyle w:val="TDC1"/>
        <w:rPr>
          <w:rFonts w:eastAsiaTheme="minorEastAsia"/>
          <w:noProof/>
          <w:sz w:val="22"/>
          <w:szCs w:val="22"/>
          <w:lang w:val="es-CO" w:eastAsia="es-CO"/>
        </w:rPr>
      </w:pPr>
      <w:hyperlink w:anchor="_Toc62753907" w:history="1">
        <w:r w:rsidR="002E1C45" w:rsidRPr="00D973F0">
          <w:rPr>
            <w:rStyle w:val="Hipervnculo"/>
            <w:noProof/>
          </w:rPr>
          <w:t xml:space="preserve">1. </w:t>
        </w:r>
        <w:r w:rsidR="001D2A4E" w:rsidRPr="00D973F0">
          <w:rPr>
            <w:rStyle w:val="Hipervnculo"/>
            <w:noProof/>
          </w:rPr>
          <w:t>Análisis Termográfico a Paneles Fotovoltaicos Mediante Digitalización de Imágenes</w:t>
        </w:r>
        <w:r w:rsidR="001D2A4E" w:rsidRPr="00D973F0">
          <w:rPr>
            <w:noProof/>
            <w:webHidden/>
          </w:rPr>
          <w:tab/>
        </w:r>
        <w:r w:rsidR="002E1C45" w:rsidRPr="00D973F0">
          <w:rPr>
            <w:noProof/>
            <w:webHidden/>
          </w:rPr>
          <w:fldChar w:fldCharType="begin"/>
        </w:r>
        <w:r w:rsidR="002E1C45" w:rsidRPr="00D973F0">
          <w:rPr>
            <w:noProof/>
            <w:webHidden/>
          </w:rPr>
          <w:instrText xml:space="preserve"> PAGEREF _Toc62753907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048FB586" w14:textId="44A25416" w:rsidR="002E1C45" w:rsidRPr="00D973F0" w:rsidRDefault="00CF461C">
      <w:pPr>
        <w:pStyle w:val="TDC2"/>
        <w:tabs>
          <w:tab w:val="right" w:leader="dot" w:pos="9350"/>
        </w:tabs>
        <w:rPr>
          <w:rFonts w:eastAsiaTheme="minorEastAsia"/>
          <w:noProof/>
          <w:sz w:val="22"/>
          <w:szCs w:val="22"/>
          <w:lang w:val="es-CO" w:eastAsia="es-CO"/>
        </w:rPr>
      </w:pPr>
      <w:hyperlink w:anchor="_Toc62753908" w:history="1">
        <w:r w:rsidR="002E1C45" w:rsidRPr="00D973F0">
          <w:rPr>
            <w:rStyle w:val="Hipervnculo"/>
            <w:noProof/>
          </w:rPr>
          <w:t>1.1 Planteamiento del Problema</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_Toc62753908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183384D0" w14:textId="1121DDEF" w:rsidR="002E1C45" w:rsidRPr="00D973F0" w:rsidRDefault="00CF461C">
      <w:pPr>
        <w:pStyle w:val="TDC2"/>
        <w:tabs>
          <w:tab w:val="right" w:leader="dot" w:pos="9350"/>
        </w:tabs>
        <w:rPr>
          <w:rFonts w:eastAsiaTheme="minorEastAsia"/>
          <w:noProof/>
          <w:sz w:val="22"/>
          <w:szCs w:val="22"/>
          <w:lang w:val="es-CO" w:eastAsia="es-CO"/>
        </w:rPr>
      </w:pPr>
      <w:hyperlink w:anchor="_Toc62753909" w:history="1">
        <w:r w:rsidR="002E1C45" w:rsidRPr="00D973F0">
          <w:rPr>
            <w:rStyle w:val="Hipervnculo"/>
            <w:noProof/>
          </w:rPr>
          <w:t>1.2 Justificación</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_Toc62753909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0B7ADCB5" w14:textId="5E285BF5" w:rsidR="002E1C45" w:rsidRPr="00D973F0" w:rsidRDefault="00CF461C">
      <w:pPr>
        <w:pStyle w:val="TDC2"/>
        <w:tabs>
          <w:tab w:val="right" w:leader="dot" w:pos="9350"/>
        </w:tabs>
        <w:rPr>
          <w:rFonts w:eastAsiaTheme="minorEastAsia"/>
          <w:noProof/>
          <w:sz w:val="22"/>
          <w:szCs w:val="22"/>
          <w:lang w:val="es-CO" w:eastAsia="es-CO"/>
        </w:rPr>
      </w:pPr>
      <w:hyperlink w:anchor="_Toc62753910" w:history="1">
        <w:r w:rsidR="002E1C45" w:rsidRPr="00D973F0">
          <w:rPr>
            <w:rStyle w:val="Hipervnculo"/>
            <w:noProof/>
          </w:rPr>
          <w:t>1.3 Objetivos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_Toc62753910 \h </w:instrText>
        </w:r>
        <w:r w:rsidR="002E1C45" w:rsidRPr="00D973F0">
          <w:rPr>
            <w:noProof/>
            <w:webHidden/>
          </w:rPr>
        </w:r>
        <w:r w:rsidR="002E1C45" w:rsidRPr="00D973F0">
          <w:rPr>
            <w:noProof/>
            <w:webHidden/>
          </w:rPr>
          <w:fldChar w:fldCharType="separate"/>
        </w:r>
        <w:r w:rsidR="002E1C45" w:rsidRPr="00D973F0">
          <w:rPr>
            <w:noProof/>
            <w:webHidden/>
          </w:rPr>
          <w:t>14</w:t>
        </w:r>
        <w:r w:rsidR="002E1C45" w:rsidRPr="00D973F0">
          <w:rPr>
            <w:noProof/>
            <w:webHidden/>
          </w:rPr>
          <w:fldChar w:fldCharType="end"/>
        </w:r>
      </w:hyperlink>
    </w:p>
    <w:p w14:paraId="0371C7A0" w14:textId="1FA56E06" w:rsidR="002E1C45" w:rsidRPr="00D973F0" w:rsidRDefault="00CF461C">
      <w:pPr>
        <w:pStyle w:val="TDC3"/>
        <w:tabs>
          <w:tab w:val="right" w:leader="dot" w:pos="9350"/>
        </w:tabs>
        <w:rPr>
          <w:rFonts w:eastAsiaTheme="minorEastAsia"/>
          <w:noProof/>
          <w:sz w:val="22"/>
          <w:szCs w:val="22"/>
          <w:lang w:val="es-CO" w:eastAsia="es-CO"/>
        </w:rPr>
      </w:pPr>
      <w:hyperlink w:anchor="_Toc62753911" w:history="1">
        <w:r w:rsidR="002E1C45" w:rsidRPr="00D973F0">
          <w:rPr>
            <w:rStyle w:val="Hipervnculo"/>
            <w:bCs/>
            <w:noProof/>
            <w:lang w:val="es-CO"/>
          </w:rPr>
          <w:t>1.3.1 Objetivo General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_Toc62753911 \h </w:instrText>
        </w:r>
        <w:r w:rsidR="002E1C45" w:rsidRPr="00D973F0">
          <w:rPr>
            <w:noProof/>
            <w:webHidden/>
          </w:rPr>
        </w:r>
        <w:r w:rsidR="002E1C45" w:rsidRPr="00D973F0">
          <w:rPr>
            <w:noProof/>
            <w:webHidden/>
          </w:rPr>
          <w:fldChar w:fldCharType="separate"/>
        </w:r>
        <w:r w:rsidR="002E1C45" w:rsidRPr="00D973F0">
          <w:rPr>
            <w:noProof/>
            <w:webHidden/>
          </w:rPr>
          <w:t>14</w:t>
        </w:r>
        <w:r w:rsidR="002E1C45" w:rsidRPr="00D973F0">
          <w:rPr>
            <w:noProof/>
            <w:webHidden/>
          </w:rPr>
          <w:fldChar w:fldCharType="end"/>
        </w:r>
      </w:hyperlink>
    </w:p>
    <w:p w14:paraId="3F03FD9F" w14:textId="63BF23A0" w:rsidR="002E1C45" w:rsidRPr="00D973F0" w:rsidRDefault="00CF461C">
      <w:pPr>
        <w:pStyle w:val="TDC3"/>
        <w:tabs>
          <w:tab w:val="right" w:leader="dot" w:pos="9350"/>
        </w:tabs>
        <w:rPr>
          <w:rFonts w:eastAsiaTheme="minorEastAsia"/>
          <w:noProof/>
          <w:sz w:val="22"/>
          <w:szCs w:val="22"/>
          <w:lang w:val="es-CO" w:eastAsia="es-CO"/>
        </w:rPr>
      </w:pPr>
      <w:hyperlink w:anchor="_Toc62753912" w:history="1">
        <w:r w:rsidR="002E1C45" w:rsidRPr="00D973F0">
          <w:rPr>
            <w:rStyle w:val="Hipervnculo"/>
            <w:bCs/>
            <w:noProof/>
            <w:lang w:val="es-CO"/>
          </w:rPr>
          <w:t>1.</w:t>
        </w:r>
        <w:r w:rsidR="002E1C45" w:rsidRPr="00D973F0">
          <w:rPr>
            <w:rStyle w:val="Hipervnculo"/>
            <w:noProof/>
            <w:lang w:val="es-CO"/>
          </w:rPr>
          <w:t>3.2</w:t>
        </w:r>
        <w:r w:rsidR="002E1C45" w:rsidRPr="00D973F0">
          <w:rPr>
            <w:rStyle w:val="Hipervnculo"/>
            <w:bCs/>
            <w:noProof/>
            <w:lang w:val="es-CO"/>
          </w:rPr>
          <w:t xml:space="preserve"> Objetivos Específicos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_Toc62753912 \h </w:instrText>
        </w:r>
        <w:r w:rsidR="002E1C45" w:rsidRPr="00D973F0">
          <w:rPr>
            <w:noProof/>
            <w:webHidden/>
          </w:rPr>
        </w:r>
        <w:r w:rsidR="002E1C45" w:rsidRPr="00D973F0">
          <w:rPr>
            <w:noProof/>
            <w:webHidden/>
          </w:rPr>
          <w:fldChar w:fldCharType="separate"/>
        </w:r>
        <w:r w:rsidR="002E1C45" w:rsidRPr="00D973F0">
          <w:rPr>
            <w:noProof/>
            <w:webHidden/>
          </w:rPr>
          <w:t>15</w:t>
        </w:r>
        <w:r w:rsidR="002E1C45" w:rsidRPr="00D973F0">
          <w:rPr>
            <w:noProof/>
            <w:webHidden/>
          </w:rPr>
          <w:fldChar w:fldCharType="end"/>
        </w:r>
      </w:hyperlink>
    </w:p>
    <w:p w14:paraId="172594F5" w14:textId="7EB67665" w:rsidR="002E1C45" w:rsidRPr="00D973F0" w:rsidRDefault="00CF461C">
      <w:pPr>
        <w:pStyle w:val="TDC1"/>
        <w:rPr>
          <w:rFonts w:eastAsiaTheme="minorEastAsia"/>
          <w:noProof/>
          <w:sz w:val="22"/>
          <w:szCs w:val="22"/>
          <w:lang w:val="es-CO" w:eastAsia="es-CO"/>
        </w:rPr>
      </w:pPr>
      <w:hyperlink w:anchor="_Toc62753913" w:history="1">
        <w:r w:rsidR="002E1C45" w:rsidRPr="00D973F0">
          <w:rPr>
            <w:rStyle w:val="Hipervnculo"/>
            <w:noProof/>
          </w:rPr>
          <w:t>2. Marco Referencial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_Toc62753913 \h </w:instrText>
        </w:r>
        <w:r w:rsidR="002E1C45" w:rsidRPr="00D973F0">
          <w:rPr>
            <w:noProof/>
            <w:webHidden/>
          </w:rPr>
        </w:r>
        <w:r w:rsidR="002E1C45" w:rsidRPr="00D973F0">
          <w:rPr>
            <w:noProof/>
            <w:webHidden/>
          </w:rPr>
          <w:fldChar w:fldCharType="separate"/>
        </w:r>
        <w:r w:rsidR="002E1C45" w:rsidRPr="00D973F0">
          <w:rPr>
            <w:noProof/>
            <w:webHidden/>
          </w:rPr>
          <w:t>15</w:t>
        </w:r>
        <w:r w:rsidR="002E1C45" w:rsidRPr="00D973F0">
          <w:rPr>
            <w:noProof/>
            <w:webHidden/>
          </w:rPr>
          <w:fldChar w:fldCharType="end"/>
        </w:r>
      </w:hyperlink>
    </w:p>
    <w:p w14:paraId="17D02677" w14:textId="163ECE9E" w:rsidR="002E1C45" w:rsidRPr="00D973F0" w:rsidRDefault="00CF461C">
      <w:pPr>
        <w:pStyle w:val="TDC2"/>
        <w:tabs>
          <w:tab w:val="right" w:leader="dot" w:pos="9350"/>
        </w:tabs>
        <w:rPr>
          <w:rFonts w:eastAsiaTheme="minorEastAsia"/>
          <w:noProof/>
          <w:sz w:val="22"/>
          <w:szCs w:val="22"/>
          <w:lang w:val="es-CO" w:eastAsia="es-CO"/>
        </w:rPr>
      </w:pPr>
      <w:hyperlink w:anchor="_Toc62753914" w:history="1">
        <w:r w:rsidR="002E1C45" w:rsidRPr="00D973F0">
          <w:rPr>
            <w:rStyle w:val="Hipervnculo"/>
            <w:noProof/>
          </w:rPr>
          <w:t>2.1 Marco Teórico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_Toc62753914 \h </w:instrText>
        </w:r>
        <w:r w:rsidR="002E1C45" w:rsidRPr="00D973F0">
          <w:rPr>
            <w:noProof/>
            <w:webHidden/>
          </w:rPr>
        </w:r>
        <w:r w:rsidR="002E1C45" w:rsidRPr="00D973F0">
          <w:rPr>
            <w:noProof/>
            <w:webHidden/>
          </w:rPr>
          <w:fldChar w:fldCharType="separate"/>
        </w:r>
        <w:r w:rsidR="002E1C45" w:rsidRPr="00D973F0">
          <w:rPr>
            <w:noProof/>
            <w:webHidden/>
          </w:rPr>
          <w:t>17</w:t>
        </w:r>
        <w:r w:rsidR="002E1C45" w:rsidRPr="00D973F0">
          <w:rPr>
            <w:noProof/>
            <w:webHidden/>
          </w:rPr>
          <w:fldChar w:fldCharType="end"/>
        </w:r>
      </w:hyperlink>
    </w:p>
    <w:p w14:paraId="27606432" w14:textId="7D492589" w:rsidR="002E1C45" w:rsidRPr="00D973F0" w:rsidRDefault="00CF461C">
      <w:pPr>
        <w:pStyle w:val="TDC3"/>
        <w:tabs>
          <w:tab w:val="right" w:leader="dot" w:pos="9350"/>
        </w:tabs>
        <w:rPr>
          <w:rFonts w:eastAsiaTheme="minorEastAsia"/>
          <w:noProof/>
          <w:sz w:val="22"/>
          <w:szCs w:val="22"/>
          <w:lang w:val="es-CO" w:eastAsia="es-CO"/>
        </w:rPr>
      </w:pPr>
      <w:hyperlink w:anchor="_Toc62753915" w:history="1">
        <w:r w:rsidR="002E1C45" w:rsidRPr="00D973F0">
          <w:rPr>
            <w:rStyle w:val="Hipervnculo"/>
            <w:noProof/>
          </w:rPr>
          <w:t>2.1.1 Concepto de Marco Teórico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_Toc62753915 \h </w:instrText>
        </w:r>
        <w:r w:rsidR="002E1C45" w:rsidRPr="00D973F0">
          <w:rPr>
            <w:noProof/>
            <w:webHidden/>
          </w:rPr>
        </w:r>
        <w:r w:rsidR="002E1C45" w:rsidRPr="00D973F0">
          <w:rPr>
            <w:noProof/>
            <w:webHidden/>
          </w:rPr>
          <w:fldChar w:fldCharType="separate"/>
        </w:r>
        <w:r w:rsidR="002E1C45" w:rsidRPr="00D973F0">
          <w:rPr>
            <w:noProof/>
            <w:webHidden/>
          </w:rPr>
          <w:t>17</w:t>
        </w:r>
        <w:r w:rsidR="002E1C45" w:rsidRPr="00D973F0">
          <w:rPr>
            <w:noProof/>
            <w:webHidden/>
          </w:rPr>
          <w:fldChar w:fldCharType="end"/>
        </w:r>
      </w:hyperlink>
    </w:p>
    <w:p w14:paraId="37F09826" w14:textId="73FF9AFC" w:rsidR="002E1C45" w:rsidRPr="00D973F0" w:rsidRDefault="00CF461C">
      <w:pPr>
        <w:pStyle w:val="TDC2"/>
        <w:tabs>
          <w:tab w:val="right" w:leader="dot" w:pos="9350"/>
        </w:tabs>
        <w:rPr>
          <w:rFonts w:eastAsiaTheme="minorEastAsia"/>
          <w:noProof/>
          <w:sz w:val="22"/>
          <w:szCs w:val="22"/>
          <w:lang w:val="es-CO" w:eastAsia="es-CO"/>
        </w:rPr>
      </w:pPr>
      <w:hyperlink w:anchor="_Toc62753916" w:history="1">
        <w:r w:rsidR="002E1C45" w:rsidRPr="00D973F0">
          <w:rPr>
            <w:rStyle w:val="Hipervnculo"/>
            <w:noProof/>
          </w:rPr>
          <w:t>2.2 Marco Conceptual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_Toc62753916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2409B64F" w14:textId="7BB6E8B7" w:rsidR="002E1C45" w:rsidRPr="00D973F0" w:rsidRDefault="00CF461C">
      <w:pPr>
        <w:pStyle w:val="TDC2"/>
        <w:tabs>
          <w:tab w:val="right" w:leader="dot" w:pos="9350"/>
        </w:tabs>
        <w:rPr>
          <w:rFonts w:eastAsiaTheme="minorEastAsia"/>
          <w:noProof/>
          <w:sz w:val="22"/>
          <w:szCs w:val="22"/>
          <w:lang w:val="es-CO" w:eastAsia="es-CO"/>
        </w:rPr>
      </w:pPr>
      <w:hyperlink w:anchor="_Toc62753917" w:history="1">
        <w:r w:rsidR="002E1C45" w:rsidRPr="00D973F0">
          <w:rPr>
            <w:rStyle w:val="Hipervnculo"/>
            <w:noProof/>
          </w:rPr>
          <w:t>2.3 Marco Legal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_Toc62753917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23A3B9A3" w14:textId="5F6A0FA5" w:rsidR="002E1C45" w:rsidRPr="00D973F0" w:rsidRDefault="00CF461C">
      <w:pPr>
        <w:pStyle w:val="TDC1"/>
        <w:rPr>
          <w:rFonts w:eastAsiaTheme="minorEastAsia"/>
          <w:noProof/>
          <w:sz w:val="22"/>
          <w:szCs w:val="22"/>
          <w:lang w:val="es-CO" w:eastAsia="es-CO"/>
        </w:rPr>
      </w:pPr>
      <w:hyperlink w:anchor="_Toc62753918" w:history="1">
        <w:r w:rsidR="002E1C45" w:rsidRPr="00D973F0">
          <w:rPr>
            <w:rStyle w:val="Hipervnculo"/>
            <w:noProof/>
          </w:rPr>
          <w:t>3. Método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_Toc62753918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5B1559E3" w14:textId="1B539FE5" w:rsidR="002E1C45" w:rsidRPr="00D973F0" w:rsidRDefault="00CF461C">
      <w:pPr>
        <w:pStyle w:val="TDC1"/>
        <w:rPr>
          <w:rFonts w:eastAsiaTheme="minorEastAsia"/>
          <w:noProof/>
          <w:sz w:val="22"/>
          <w:szCs w:val="22"/>
          <w:lang w:val="es-CO" w:eastAsia="es-CO"/>
        </w:rPr>
      </w:pPr>
      <w:hyperlink w:anchor="_Toc62753919" w:history="1">
        <w:r w:rsidR="002E1C45" w:rsidRPr="00D973F0">
          <w:rPr>
            <w:rStyle w:val="Hipervnculo"/>
            <w:noProof/>
          </w:rPr>
          <w:t>4. Resultados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_Toc62753919 \h </w:instrText>
        </w:r>
        <w:r w:rsidR="002E1C45" w:rsidRPr="00D973F0">
          <w:rPr>
            <w:noProof/>
            <w:webHidden/>
          </w:rPr>
        </w:r>
        <w:r w:rsidR="002E1C45" w:rsidRPr="00D973F0">
          <w:rPr>
            <w:noProof/>
            <w:webHidden/>
          </w:rPr>
          <w:fldChar w:fldCharType="separate"/>
        </w:r>
        <w:r w:rsidR="002E1C45" w:rsidRPr="00D973F0">
          <w:rPr>
            <w:noProof/>
            <w:webHidden/>
          </w:rPr>
          <w:t>19</w:t>
        </w:r>
        <w:r w:rsidR="002E1C45" w:rsidRPr="00D973F0">
          <w:rPr>
            <w:noProof/>
            <w:webHidden/>
          </w:rPr>
          <w:fldChar w:fldCharType="end"/>
        </w:r>
      </w:hyperlink>
    </w:p>
    <w:p w14:paraId="5D2631BB" w14:textId="3E60F22D" w:rsidR="002E1C45" w:rsidRPr="00D973F0" w:rsidRDefault="00CF461C">
      <w:pPr>
        <w:pStyle w:val="TDC1"/>
        <w:rPr>
          <w:rFonts w:eastAsiaTheme="minorEastAsia"/>
          <w:noProof/>
          <w:sz w:val="22"/>
          <w:szCs w:val="22"/>
          <w:lang w:val="es-CO" w:eastAsia="es-CO"/>
        </w:rPr>
      </w:pPr>
      <w:hyperlink w:anchor="_Toc62753920" w:history="1">
        <w:r w:rsidR="002E1C45" w:rsidRPr="00D973F0">
          <w:rPr>
            <w:rStyle w:val="Hipervnculo"/>
            <w:noProof/>
          </w:rPr>
          <w:t>5. Discusión (Opcional)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_Toc62753920 \h </w:instrText>
        </w:r>
        <w:r w:rsidR="002E1C45" w:rsidRPr="00D973F0">
          <w:rPr>
            <w:noProof/>
            <w:webHidden/>
          </w:rPr>
        </w:r>
        <w:r w:rsidR="002E1C45" w:rsidRPr="00D973F0">
          <w:rPr>
            <w:noProof/>
            <w:webHidden/>
          </w:rPr>
          <w:fldChar w:fldCharType="separate"/>
        </w:r>
        <w:r w:rsidR="002E1C45" w:rsidRPr="00D973F0">
          <w:rPr>
            <w:noProof/>
            <w:webHidden/>
          </w:rPr>
          <w:t>20</w:t>
        </w:r>
        <w:r w:rsidR="002E1C45" w:rsidRPr="00D973F0">
          <w:rPr>
            <w:noProof/>
            <w:webHidden/>
          </w:rPr>
          <w:fldChar w:fldCharType="end"/>
        </w:r>
      </w:hyperlink>
    </w:p>
    <w:p w14:paraId="1D4EABBA" w14:textId="160BB853" w:rsidR="002E1C45" w:rsidRPr="00D973F0" w:rsidRDefault="00CF461C">
      <w:pPr>
        <w:pStyle w:val="TDC1"/>
        <w:rPr>
          <w:rFonts w:eastAsiaTheme="minorEastAsia"/>
          <w:noProof/>
          <w:sz w:val="22"/>
          <w:szCs w:val="22"/>
          <w:lang w:val="es-CO" w:eastAsia="es-CO"/>
        </w:rPr>
      </w:pPr>
      <w:hyperlink w:anchor="_Toc62753921" w:history="1">
        <w:r w:rsidR="002E1C45" w:rsidRPr="00D973F0">
          <w:rPr>
            <w:rStyle w:val="Hipervnculo"/>
            <w:noProof/>
            <w:lang w:val="es-ES_tradnl"/>
          </w:rPr>
          <w:t>6. Conclusiones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_Toc62753921 \h </w:instrText>
        </w:r>
        <w:r w:rsidR="002E1C45" w:rsidRPr="00D973F0">
          <w:rPr>
            <w:noProof/>
            <w:webHidden/>
          </w:rPr>
        </w:r>
        <w:r w:rsidR="002E1C45" w:rsidRPr="00D973F0">
          <w:rPr>
            <w:noProof/>
            <w:webHidden/>
          </w:rPr>
          <w:fldChar w:fldCharType="separate"/>
        </w:r>
        <w:r w:rsidR="002E1C45" w:rsidRPr="00D973F0">
          <w:rPr>
            <w:noProof/>
            <w:webHidden/>
          </w:rPr>
          <w:t>20</w:t>
        </w:r>
        <w:r w:rsidR="002E1C45" w:rsidRPr="00D973F0">
          <w:rPr>
            <w:noProof/>
            <w:webHidden/>
          </w:rPr>
          <w:fldChar w:fldCharType="end"/>
        </w:r>
      </w:hyperlink>
    </w:p>
    <w:p w14:paraId="6E1EBB69" w14:textId="0A08B6C2" w:rsidR="002E1C45" w:rsidRPr="00D973F0" w:rsidRDefault="00CF461C">
      <w:pPr>
        <w:pStyle w:val="TDC1"/>
        <w:rPr>
          <w:rFonts w:eastAsiaTheme="minorEastAsia"/>
          <w:noProof/>
          <w:sz w:val="22"/>
          <w:szCs w:val="22"/>
          <w:lang w:val="es-CO" w:eastAsia="es-CO"/>
        </w:rPr>
      </w:pPr>
      <w:hyperlink w:anchor="_Toc62753922" w:history="1">
        <w:r w:rsidR="002E1C45" w:rsidRPr="00D973F0">
          <w:rPr>
            <w:rStyle w:val="Hipervnculo"/>
            <w:noProof/>
          </w:rPr>
          <w:t>7. Acerca de las Referencias Bibliográficas (de su trabajo)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_Toc62753922 \h </w:instrText>
        </w:r>
        <w:r w:rsidR="002E1C45" w:rsidRPr="00D973F0">
          <w:rPr>
            <w:noProof/>
            <w:webHidden/>
          </w:rPr>
        </w:r>
        <w:r w:rsidR="002E1C45" w:rsidRPr="00D973F0">
          <w:rPr>
            <w:noProof/>
            <w:webHidden/>
          </w:rPr>
          <w:fldChar w:fldCharType="separate"/>
        </w:r>
        <w:r w:rsidR="002E1C45" w:rsidRPr="00D973F0">
          <w:rPr>
            <w:noProof/>
            <w:webHidden/>
          </w:rPr>
          <w:t>21</w:t>
        </w:r>
        <w:r w:rsidR="002E1C45" w:rsidRPr="00D973F0">
          <w:rPr>
            <w:noProof/>
            <w:webHidden/>
          </w:rPr>
          <w:fldChar w:fldCharType="end"/>
        </w:r>
      </w:hyperlink>
    </w:p>
    <w:p w14:paraId="2C0897DE" w14:textId="0096DD34" w:rsidR="002E1C45" w:rsidRPr="00D973F0" w:rsidRDefault="00CF461C">
      <w:pPr>
        <w:pStyle w:val="TDC1"/>
        <w:rPr>
          <w:rFonts w:eastAsiaTheme="minorEastAsia"/>
          <w:noProof/>
          <w:sz w:val="22"/>
          <w:szCs w:val="22"/>
          <w:lang w:val="es-CO" w:eastAsia="es-CO"/>
        </w:rPr>
      </w:pPr>
      <w:hyperlink w:anchor="_Toc62753923" w:history="1">
        <w:r w:rsidR="002E1C45" w:rsidRPr="00D973F0">
          <w:rPr>
            <w:rStyle w:val="Hipervnculo"/>
            <w:noProof/>
          </w:rPr>
          <w:t>8. Acerca de los Apéndices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_Toc62753923 \h </w:instrText>
        </w:r>
        <w:r w:rsidR="002E1C45" w:rsidRPr="00D973F0">
          <w:rPr>
            <w:noProof/>
            <w:webHidden/>
          </w:rPr>
        </w:r>
        <w:r w:rsidR="002E1C45" w:rsidRPr="00D973F0">
          <w:rPr>
            <w:noProof/>
            <w:webHidden/>
          </w:rPr>
          <w:fldChar w:fldCharType="separate"/>
        </w:r>
        <w:r w:rsidR="002E1C45" w:rsidRPr="00D973F0">
          <w:rPr>
            <w:noProof/>
            <w:webHidden/>
          </w:rPr>
          <w:t>21</w:t>
        </w:r>
        <w:r w:rsidR="002E1C45" w:rsidRPr="00D973F0">
          <w:rPr>
            <w:noProof/>
            <w:webHidden/>
          </w:rPr>
          <w:fldChar w:fldCharType="end"/>
        </w:r>
      </w:hyperlink>
    </w:p>
    <w:p w14:paraId="60B6E8B4" w14:textId="247E4567" w:rsidR="002E1C45" w:rsidRPr="00D973F0" w:rsidRDefault="00CF461C">
      <w:pPr>
        <w:pStyle w:val="TDC1"/>
        <w:rPr>
          <w:rFonts w:eastAsiaTheme="minorEastAsia"/>
          <w:noProof/>
          <w:sz w:val="22"/>
          <w:szCs w:val="22"/>
          <w:lang w:val="es-CO" w:eastAsia="es-CO"/>
        </w:rPr>
      </w:pPr>
      <w:hyperlink w:anchor="_Toc62753924" w:history="1">
        <w:r w:rsidR="002E1C45" w:rsidRPr="00D973F0">
          <w:rPr>
            <w:rStyle w:val="Hipervnculo"/>
            <w:noProof/>
            <w:lang w:val="en-US"/>
          </w:rPr>
          <w:t>Referencias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_Toc62753924 \h </w:instrText>
        </w:r>
        <w:r w:rsidR="002E1C45" w:rsidRPr="00D973F0">
          <w:rPr>
            <w:noProof/>
            <w:webHidden/>
          </w:rPr>
        </w:r>
        <w:r w:rsidR="002E1C45" w:rsidRPr="00D973F0">
          <w:rPr>
            <w:noProof/>
            <w:webHidden/>
          </w:rPr>
          <w:fldChar w:fldCharType="separate"/>
        </w:r>
        <w:r w:rsidR="002E1C45" w:rsidRPr="00D973F0">
          <w:rPr>
            <w:noProof/>
            <w:webHidden/>
          </w:rPr>
          <w:t>22</w:t>
        </w:r>
        <w:r w:rsidR="002E1C45" w:rsidRPr="00D973F0">
          <w:rPr>
            <w:noProof/>
            <w:webHidden/>
          </w:rPr>
          <w:fldChar w:fldCharType="end"/>
        </w:r>
      </w:hyperlink>
    </w:p>
    <w:p w14:paraId="640A1F0D" w14:textId="76632DF9" w:rsidR="002E1C45" w:rsidRPr="00D973F0" w:rsidRDefault="00CF461C">
      <w:pPr>
        <w:pStyle w:val="TDC1"/>
        <w:rPr>
          <w:rFonts w:eastAsiaTheme="minorEastAsia"/>
          <w:noProof/>
          <w:sz w:val="22"/>
          <w:szCs w:val="22"/>
          <w:lang w:val="es-CO" w:eastAsia="es-CO"/>
        </w:rPr>
      </w:pPr>
      <w:hyperlink w:anchor="_Toc62753925" w:history="1">
        <w:r w:rsidR="002E1C45" w:rsidRPr="00D973F0">
          <w:rPr>
            <w:rStyle w:val="Hipervnculo"/>
            <w:noProof/>
          </w:rPr>
          <w:t>Apéndices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_Toc62753925 \h </w:instrText>
        </w:r>
        <w:r w:rsidR="002E1C45" w:rsidRPr="00D973F0">
          <w:rPr>
            <w:noProof/>
            <w:webHidden/>
          </w:rPr>
        </w:r>
        <w:r w:rsidR="002E1C45" w:rsidRPr="00D973F0">
          <w:rPr>
            <w:noProof/>
            <w:webHidden/>
          </w:rPr>
          <w:fldChar w:fldCharType="separate"/>
        </w:r>
        <w:r w:rsidR="002E1C45" w:rsidRPr="00D973F0">
          <w:rPr>
            <w:noProof/>
            <w:webHidden/>
          </w:rPr>
          <w:t>23</w:t>
        </w:r>
        <w:r w:rsidR="002E1C45" w:rsidRPr="00D973F0">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6"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7" w:name="_Toc431395674"/>
      <w:bookmarkStart w:id="8" w:name="_Toc431395904"/>
      <w:bookmarkStart w:id="9"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7"/>
      <w:bookmarkEnd w:id="8"/>
      <w:bookmarkEnd w:id="9"/>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CF461C">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CF461C">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5"/>
      <w:bookmarkStart w:id="11" w:name="_Toc431395905"/>
      <w:bookmarkStart w:id="12"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13" w:name="_Toc431395676"/>
      <w:bookmarkStart w:id="14" w:name="_Toc431395906"/>
      <w:bookmarkStart w:id="15" w:name="_Toc4158176"/>
      <w:bookmarkEnd w:id="10"/>
      <w:bookmarkEnd w:id="11"/>
      <w:bookmarkEnd w:id="12"/>
      <w:r w:rsidRPr="00D973F0">
        <w:rPr>
          <w:rStyle w:val="Ttulodellibro"/>
          <w:rFonts w:ascii="Times New Roman" w:hAnsi="Times New Roman"/>
          <w:smallCaps w:val="0"/>
          <w:spacing w:val="0"/>
          <w:sz w:val="24"/>
          <w:szCs w:val="24"/>
        </w:rPr>
        <w:lastRenderedPageBreak/>
        <w:t>Resumen</w:t>
      </w:r>
      <w:bookmarkEnd w:id="13"/>
      <w:bookmarkEnd w:id="14"/>
      <w:bookmarkEnd w:id="15"/>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431395677"/>
      <w:bookmarkStart w:id="17" w:name="_Toc431395907"/>
      <w:bookmarkStart w:id="18"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6"/>
      <w:bookmarkEnd w:id="17"/>
      <w:bookmarkEnd w:id="18"/>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9"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20" w:name="_Toc62753906"/>
      <w:r w:rsidRPr="00D973F0">
        <w:rPr>
          <w:rStyle w:val="Ttulodellibro"/>
          <w:rFonts w:ascii="Times New Roman" w:hAnsi="Times New Roman"/>
          <w:b/>
          <w:bCs/>
          <w:smallCaps w:val="0"/>
          <w:spacing w:val="0"/>
          <w:sz w:val="24"/>
        </w:rPr>
        <w:lastRenderedPageBreak/>
        <w:t>Introducción</w:t>
      </w:r>
      <w:bookmarkEnd w:id="19"/>
      <w:bookmarkEnd w:id="20"/>
    </w:p>
    <w:p w14:paraId="169F880F" w14:textId="11B9A5DA" w:rsidR="00E5106D" w:rsidRPr="00D973F0" w:rsidRDefault="0071094D" w:rsidP="005B6246">
      <w:bookmarkStart w:id="21"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21"/>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22" w:name="_Toc253862390"/>
      <w:bookmarkEnd w:id="6"/>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23" w:name="_Toc62753907"/>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23"/>
    </w:p>
    <w:p w14:paraId="45124859" w14:textId="52BE6C02" w:rsidR="00973386" w:rsidRPr="00BB6968" w:rsidRDefault="00973386" w:rsidP="00BB6968">
      <w:pPr>
        <w:pStyle w:val="Ttulo2"/>
      </w:pPr>
      <w:bookmarkStart w:id="24" w:name="_Toc62753908"/>
      <w:r w:rsidRPr="00BB6968">
        <w:t>1.1 Planteamiento del Problema</w:t>
      </w:r>
      <w:bookmarkEnd w:id="24"/>
    </w:p>
    <w:p w14:paraId="43298EC4" w14:textId="77777777" w:rsidR="00F9345C" w:rsidRPr="00D973F0" w:rsidRDefault="00F9345C" w:rsidP="00F9345C">
      <w:pPr>
        <w:spacing w:after="360"/>
      </w:pPr>
      <w:r w:rsidRPr="00D973F0">
        <w:t xml:space="preserve">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w:t>
      </w:r>
      <w:proofErr w:type="spellStart"/>
      <w:r w:rsidRPr="00D973F0">
        <w:t>Bayod</w:t>
      </w:r>
      <w:proofErr w:type="spellEnd"/>
      <w:r w:rsidRPr="00D973F0">
        <w:t xml:space="preserve"> </w:t>
      </w:r>
      <w:proofErr w:type="spellStart"/>
      <w:r w:rsidRPr="00D973F0">
        <w:t>Rújula</w:t>
      </w:r>
      <w:proofErr w:type="spellEnd"/>
      <w:r w:rsidRPr="00D973F0">
        <w:t>, las células tienen una corriente de cortocircuito que aumenta ligeramente con la temperatura, pero aparece una disminución fuerte en la tensión de circuito abierto lo que afecta el potencial eléctrico, es decir, el rendimiento de la célula decrece con la temperatura. (</w:t>
      </w:r>
      <w:proofErr w:type="spellStart"/>
      <w:r w:rsidRPr="00D973F0">
        <w:t>Bayod</w:t>
      </w:r>
      <w:proofErr w:type="spellEnd"/>
      <w:r w:rsidRPr="00D973F0">
        <w:t xml:space="preserve"> </w:t>
      </w:r>
      <w:proofErr w:type="spellStart"/>
      <w:r w:rsidRPr="00D973F0">
        <w:t>Rújula</w:t>
      </w:r>
      <w:proofErr w:type="spellEnd"/>
      <w:r w:rsidRPr="00D973F0">
        <w:t>, Á. A. 2009). Por lo cual, el seguimiento constante a los cambios de temperatura es fundamental para este tipo e instalaciones.</w:t>
      </w:r>
    </w:p>
    <w:p w14:paraId="2C56CEE5" w14:textId="77777777" w:rsidR="00F9345C" w:rsidRPr="00D973F0" w:rsidRDefault="00F9345C" w:rsidP="00F9345C">
      <w:pPr>
        <w:spacing w:after="360"/>
      </w:pPr>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07A0B416" w14:textId="53CE84DF" w:rsidR="00194BA2" w:rsidRPr="00D973F0" w:rsidRDefault="00F9345C" w:rsidP="00F9345C">
      <w:pPr>
        <w:spacing w:after="360"/>
        <w:rPr>
          <w:bCs/>
          <w:lang w:val="es-PE"/>
        </w:rPr>
      </w:pPr>
      <w:r w:rsidRPr="00D973F0">
        <w:t xml:space="preserve">Desde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w:t>
      </w:r>
      <w:r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FF1F92">
      <w:pPr>
        <w:pStyle w:val="Ttulo2"/>
      </w:pPr>
      <w:bookmarkStart w:id="25" w:name="_Toc62753909"/>
      <w:r w:rsidRPr="00D973F0">
        <w:t>1.2 Justificación</w:t>
      </w:r>
      <w:bookmarkEnd w:id="25"/>
    </w:p>
    <w:p w14:paraId="327C5FEA" w14:textId="77777777" w:rsidR="00573F19" w:rsidRPr="00D973F0" w:rsidRDefault="00573F19" w:rsidP="00573F19">
      <w:pPr>
        <w:spacing w:after="360"/>
      </w:pPr>
      <w:r w:rsidRPr="00D973F0">
        <w:t xml:space="preserve">El uso de herramientas tecnológicas aumenta de acuerdo a la necesidad de trabajo, para mantenimientos, desarrollos, 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la persona competente y certificada; se requiere de un tiempo prudente para el análisis de esas termografías, es un punto como oportunidad de mejora el análisis termográfico mediante el procesamiento de imágenes. </w:t>
      </w:r>
    </w:p>
    <w:p w14:paraId="6878509F" w14:textId="77777777" w:rsidR="00573F19" w:rsidRPr="00D973F0" w:rsidRDefault="00573F19" w:rsidP="00573F19">
      <w:pPr>
        <w:spacing w:after="360"/>
      </w:pPr>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6AB9E1F0" w14:textId="77777777" w:rsidR="00573F19" w:rsidRPr="00D973F0" w:rsidRDefault="00573F19" w:rsidP="00573F19">
      <w:pPr>
        <w:spacing w:after="360"/>
      </w:pPr>
      <w:r w:rsidRPr="00D973F0">
        <w:lastRenderedPageBreak/>
        <w:t>Un panel fotovoltaico puede presentar pérdidas de eficiencia por diferentes casos: micro fractura, punto caliente (</w:t>
      </w:r>
      <w:proofErr w:type="spellStart"/>
      <w:r w:rsidRPr="00D973F0">
        <w:t>hot</w:t>
      </w:r>
      <w:proofErr w:type="spellEnd"/>
      <w:r w:rsidRPr="00D973F0">
        <w:t xml:space="preserve">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filtrado en visión artificial que se emplea para destacar o suprimir información de interés en las imágenes. Por medio de las técnicas de procesamiento de imágenes térmicas se busca un reconocimiento de patrones; así también se construye una base de datos en un sistema que dé la posibilidad de entender las diferencias presentes en los objetos de interés, a partir de la extracción de características. (Estefanía Alfaro Mejía, 2019)</w:t>
      </w:r>
    </w:p>
    <w:p w14:paraId="6C1D64F8" w14:textId="6FEE57AD" w:rsidR="00E40985" w:rsidRPr="00D973F0" w:rsidRDefault="00573F19" w:rsidP="00573F19">
      <w:pPr>
        <w:spacing w:after="360"/>
      </w:pPr>
      <w:r w:rsidRPr="00D973F0">
        <w:t>Este proyecto busca darle un procesamiento a la imagen termográfica por medio de herramientas tecnológicas y presentar un análisis con el estado del panel fotovoltaico de acuerdo a los datos obtenidos dando un aporte significante al programa de mantenimiento</w:t>
      </w:r>
      <w:r w:rsidR="00E40985" w:rsidRPr="00D973F0">
        <w:t>.</w:t>
      </w:r>
    </w:p>
    <w:p w14:paraId="6C8EE516" w14:textId="2A69BD23" w:rsidR="00BB6968" w:rsidRPr="00BB6968" w:rsidRDefault="00CD7E64" w:rsidP="00BB6968">
      <w:pPr>
        <w:pStyle w:val="Ttulo2"/>
      </w:pPr>
      <w:bookmarkStart w:id="26" w:name="_Toc62753910"/>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22"/>
      <w:bookmarkEnd w:id="26"/>
    </w:p>
    <w:p w14:paraId="6C0C2AB5" w14:textId="1E221FE7" w:rsidR="00E16E1D" w:rsidRPr="00BB6968" w:rsidRDefault="00CD7E64" w:rsidP="00BB6968">
      <w:pPr>
        <w:pStyle w:val="Ttulo3"/>
        <w:rPr>
          <w:rStyle w:val="Ttulodellibro"/>
          <w:rFonts w:ascii="Times New Roman" w:hAnsi="Times New Roman"/>
          <w:b/>
          <w:bCs w:val="0"/>
          <w:smallCaps w:val="0"/>
          <w:spacing w:val="0"/>
          <w:sz w:val="24"/>
        </w:rPr>
      </w:pPr>
      <w:bookmarkStart w:id="27" w:name="_Toc253862391"/>
      <w:bookmarkStart w:id="28" w:name="_Toc62753911"/>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7"/>
      <w:bookmarkEnd w:id="28"/>
    </w:p>
    <w:p w14:paraId="1C07A50D" w14:textId="207DCC43" w:rsidR="00675EC0" w:rsidRPr="00D973F0" w:rsidRDefault="00573F19" w:rsidP="00675EC0">
      <w:pPr>
        <w:spacing w:after="600"/>
      </w:pPr>
      <w:r w:rsidRPr="00D973F0">
        <w:t>Desarrollar un algoritmo de procesamiento de imágenes para la detección de daños o condiciones más frecuentes de un panel fotovoltaico, a partir del análisis de imágenes termográficas.</w:t>
      </w:r>
    </w:p>
    <w:p w14:paraId="5B7DE003" w14:textId="10824936" w:rsidR="00FF1F92" w:rsidRPr="00BB6968" w:rsidRDefault="008A58F4" w:rsidP="00BB6968">
      <w:pPr>
        <w:pStyle w:val="Ttulo3"/>
        <w:rPr>
          <w:rStyle w:val="Ttulodellibro"/>
          <w:rFonts w:ascii="Times New Roman" w:hAnsi="Times New Roman"/>
          <w:b/>
          <w:bCs w:val="0"/>
          <w:smallCaps w:val="0"/>
          <w:spacing w:val="0"/>
          <w:sz w:val="24"/>
        </w:rPr>
      </w:pPr>
      <w:bookmarkStart w:id="29" w:name="_Toc253862392"/>
      <w:bookmarkStart w:id="30" w:name="_Toc62753912"/>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9"/>
      <w:bookmarkEnd w:id="30"/>
    </w:p>
    <w:p w14:paraId="0707BD1E" w14:textId="77777777" w:rsidR="00FF1F92" w:rsidRPr="00D973F0" w:rsidRDefault="00FF1F92" w:rsidP="00FF1F92">
      <w:pPr>
        <w:pStyle w:val="Ttulo1"/>
        <w:jc w:val="both"/>
        <w:rPr>
          <w:b w:val="0"/>
          <w:bCs w:val="0"/>
          <w:szCs w:val="20"/>
        </w:rPr>
      </w:pPr>
      <w:r w:rsidRPr="00D973F0">
        <w:rPr>
          <w:b w:val="0"/>
          <w:bCs w:val="0"/>
          <w:szCs w:val="20"/>
        </w:rPr>
        <w:lastRenderedPageBreak/>
        <w:t>•</w:t>
      </w:r>
      <w:r w:rsidRPr="00D973F0">
        <w:rPr>
          <w:b w:val="0"/>
          <w:bCs w:val="0"/>
          <w:szCs w:val="20"/>
        </w:rPr>
        <w:tab/>
        <w:t>Identificar las técnicas de procesamiento de imágenes más comunes para el análisis de información térmica de paneles fotovoltaicos.</w:t>
      </w:r>
    </w:p>
    <w:p w14:paraId="6FB16354" w14:textId="033C8B8D" w:rsidR="00BB6968" w:rsidRPr="00BB6968" w:rsidRDefault="00FF1F92" w:rsidP="00BB6968">
      <w:pPr>
        <w:pStyle w:val="Ttulo1"/>
        <w:jc w:val="both"/>
        <w:rPr>
          <w:b w:val="0"/>
          <w:bCs w:val="0"/>
          <w:szCs w:val="20"/>
        </w:rPr>
      </w:pPr>
      <w:r w:rsidRPr="00D973F0">
        <w:rPr>
          <w:b w:val="0"/>
          <w:bCs w:val="0"/>
          <w:szCs w:val="20"/>
        </w:rPr>
        <w:t>•</w:t>
      </w:r>
      <w:r w:rsidRPr="00D973F0">
        <w:rPr>
          <w:b w:val="0"/>
          <w:bCs w:val="0"/>
          <w:szCs w:val="20"/>
        </w:rPr>
        <w:tab/>
        <w:t>Identificar los tipos de daños o condiciones más frecuentes observados en imágenes termográficas de paneles fotovoltaicos.</w:t>
      </w:r>
    </w:p>
    <w:p w14:paraId="3C826220"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Construir un conjunto de imágenes con los tipos de daños o condiciones más frecuentes observados en imágenes termográficas de paneles fotovoltaicos.</w:t>
      </w:r>
    </w:p>
    <w:p w14:paraId="70FB380B"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Implementar un algoritmo basado en técnicas de procesamiento de imágenes que determine la condición de un panel fotovoltaico a partir del análisis de imágenes termográficas.</w:t>
      </w:r>
    </w:p>
    <w:p w14:paraId="6EDFA389" w14:textId="24720015" w:rsidR="00FF1F92" w:rsidRPr="00D973F0" w:rsidRDefault="00FF1F92" w:rsidP="00FF1F92">
      <w:pPr>
        <w:pStyle w:val="Ttulo1"/>
        <w:jc w:val="both"/>
        <w:rPr>
          <w:lang w:val="es-CO"/>
        </w:rPr>
      </w:pPr>
      <w:r w:rsidRPr="00D973F0">
        <w:rPr>
          <w:b w:val="0"/>
          <w:bCs w:val="0"/>
          <w:szCs w:val="20"/>
        </w:rPr>
        <w:t>•</w:t>
      </w:r>
      <w:r w:rsidRPr="00D973F0">
        <w:rPr>
          <w:b w:val="0"/>
          <w:bCs w:val="0"/>
          <w:szCs w:val="20"/>
        </w:rPr>
        <w:tab/>
        <w:t>Evaluar el desempeño del algoritmo implementado bajo condiciones controladas.</w:t>
      </w:r>
    </w:p>
    <w:p w14:paraId="140EFE51" w14:textId="77777777" w:rsidR="001711FC" w:rsidRPr="00D973F0" w:rsidRDefault="001711FC" w:rsidP="001711FC">
      <w:bookmarkStart w:id="31" w:name="_Toc62753913"/>
    </w:p>
    <w:p w14:paraId="26BE5008" w14:textId="742A0AE3" w:rsidR="003E4D09" w:rsidRPr="00D973F0" w:rsidRDefault="008A58F4" w:rsidP="00C1510B">
      <w:pPr>
        <w:pStyle w:val="Ttulo1"/>
      </w:pPr>
      <w:r w:rsidRPr="00D973F0">
        <w:t xml:space="preserve">2. </w:t>
      </w:r>
      <w:r w:rsidR="003E4D09" w:rsidRPr="00D973F0">
        <w:t>Marco Referencial</w:t>
      </w:r>
      <w:bookmarkEnd w:id="31"/>
    </w:p>
    <w:p w14:paraId="16675FA8" w14:textId="3BC2163A" w:rsidR="00205616" w:rsidRDefault="008A58F4" w:rsidP="00205616">
      <w:pPr>
        <w:pStyle w:val="Ttulo2"/>
      </w:pPr>
      <w:bookmarkStart w:id="32" w:name="_Toc62753914"/>
      <w:r w:rsidRPr="00D973F0">
        <w:t xml:space="preserve">2.1 </w:t>
      </w:r>
      <w:r w:rsidR="004565D7" w:rsidRPr="00D973F0">
        <w:t>M</w:t>
      </w:r>
      <w:r w:rsidR="0071094D" w:rsidRPr="00D973F0">
        <w:t>arco Teórico</w:t>
      </w:r>
      <w:bookmarkEnd w:id="32"/>
    </w:p>
    <w:p w14:paraId="0C7E8E64" w14:textId="58E4761C" w:rsidR="00FF1F92" w:rsidRPr="00205616" w:rsidRDefault="00FF1F92" w:rsidP="00205616">
      <w:pPr>
        <w:pStyle w:val="Ttulo3"/>
      </w:pPr>
      <w:r w:rsidRPr="00205616">
        <w:t xml:space="preserve">2.1.1. Panel fotovoltaico </w:t>
      </w:r>
    </w:p>
    <w:p w14:paraId="7F9D87A4" w14:textId="09E8C566" w:rsidR="00FF1F92" w:rsidRPr="00D973F0" w:rsidRDefault="00FF1F92" w:rsidP="00FF1F92">
      <w:pPr>
        <w:ind w:firstLine="709"/>
      </w:pPr>
      <w:r w:rsidRPr="00D973F0">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w:t>
      </w:r>
      <w:r w:rsidRPr="00D973F0">
        <w:lastRenderedPageBreak/>
        <w:t>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923E5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2FF63E5A" w:rsidR="00FF1F92" w:rsidRPr="00D973F0" w:rsidRDefault="00FF1F92" w:rsidP="00923E5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4DD25CCD" w14:textId="68D88550" w:rsidR="006236A7" w:rsidRPr="00D973F0" w:rsidRDefault="006236A7" w:rsidP="006236A7">
      <w:pPr>
        <w:ind w:firstLine="709"/>
      </w:pPr>
      <w:r w:rsidRPr="00D973F0">
        <w:t>El dispositivo electrónico basado en una unión p-n se denomina diodo. La zona p del diodo es el ánodo y la zona n es el cátodo. La característica tensión-corriente de este dispositivo queda recogida en la ecuación de Shockley:</w:t>
      </w:r>
    </w:p>
    <w:p w14:paraId="557F2BCC" w14:textId="6912F097" w:rsidR="000D29C6" w:rsidRPr="00D973F0" w:rsidRDefault="00CF461C" w:rsidP="00923E55">
      <w:pPr>
        <w:pStyle w:val="Descripcin"/>
        <w:spacing w:line="360" w:lineRule="auto"/>
        <w:jc w:val="center"/>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47F5AC29" w:rsidR="000D29C6" w:rsidRPr="00D973F0" w:rsidRDefault="000D29C6" w:rsidP="00923E5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01. Corriente del diodo.</w:t>
      </w:r>
    </w:p>
    <w:p w14:paraId="36DA8393" w14:textId="77F680B5" w:rsidR="00741CB7" w:rsidRPr="00D973F0" w:rsidRDefault="00741CB7" w:rsidP="00741CB7"/>
    <w:p w14:paraId="16757947" w14:textId="77777777" w:rsidR="00741CB7" w:rsidRPr="00D973F0" w:rsidRDefault="00741CB7" w:rsidP="00923E55">
      <w:r w:rsidRPr="00D973F0">
        <w:t xml:space="preserve">Como describe la ecuación anterior, la corriente de una célula solar es un balance entre la fotocorriente y la corriente de oscuridad que también se denomina.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p>
    <w:p w14:paraId="33BA4B98" w14:textId="77777777" w:rsidR="00741CB7" w:rsidRPr="00D973F0" w:rsidRDefault="00741CB7" w:rsidP="00923E55"/>
    <w:p w14:paraId="0CF2E5E8" w14:textId="77777777" w:rsidR="00741CB7" w:rsidRPr="00D973F0" w:rsidRDefault="00741CB7" w:rsidP="00923E55">
      <w:r w:rsidRPr="00D973F0">
        <w:lastRenderedPageBreak/>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Bajo estas suposiciones, la curva característica de un módulo es:</w:t>
      </w:r>
    </w:p>
    <w:p w14:paraId="5D6AA708" w14:textId="77777777" w:rsidR="00741CB7" w:rsidRPr="00D973F0" w:rsidRDefault="00CF461C" w:rsidP="00923E5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77777777"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02.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CF461C"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2A47DFA4" w14:textId="77777777"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03. Corriente del cortocircuito.</w:t>
      </w:r>
    </w:p>
    <w:p w14:paraId="225B5A17" w14:textId="77777777" w:rsidR="00741CB7" w:rsidRPr="00D973F0" w:rsidRDefault="00741CB7" w:rsidP="00923E55">
      <w:pPr>
        <w:rPr>
          <w:rFonts w:eastAsiaTheme="minorEastAsia"/>
        </w:rPr>
      </w:pPr>
    </w:p>
    <w:p w14:paraId="259BF115" w14:textId="77777777" w:rsidR="00741CB7" w:rsidRPr="00D973F0" w:rsidRDefault="00741CB7" w:rsidP="00923E55">
      <w:r w:rsidRPr="00D973F0">
        <w:t>Y la tensión de circuito abierto depende exclusivamente de la temperatura de célula, y decrece linealmente con ella:</w:t>
      </w:r>
    </w:p>
    <w:p w14:paraId="6A7C8C77" w14:textId="77777777" w:rsidR="00741CB7" w:rsidRPr="00D973F0" w:rsidRDefault="00CF461C"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77777777"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04. Tensión del módulo.</w:t>
      </w:r>
    </w:p>
    <w:p w14:paraId="0ADB6F19" w14:textId="77777777" w:rsidR="00741CB7" w:rsidRPr="00D973F0" w:rsidRDefault="00741CB7" w:rsidP="00923E55">
      <w:pPr>
        <w:rPr>
          <w:rFonts w:eastAsiaTheme="minorEastAsia"/>
        </w:rPr>
      </w:pP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CF461C"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46B48595" w14:textId="7980BB3F"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04. Tensión del módulo</w:t>
      </w:r>
    </w:p>
    <w:p w14:paraId="764278D5" w14:textId="4DFB0548" w:rsidR="00FF1F92" w:rsidRPr="00D973F0" w:rsidRDefault="00FF1F92" w:rsidP="00FF1F92">
      <w:pPr>
        <w:ind w:firstLine="0"/>
        <w:rPr>
          <w:b/>
          <w:bCs/>
        </w:rPr>
      </w:pPr>
    </w:p>
    <w:p w14:paraId="51DA6208" w14:textId="2B0F91A4" w:rsidR="00923E55" w:rsidRPr="00D973F0" w:rsidRDefault="00923E55" w:rsidP="002256D2">
      <w:pPr>
        <w:pStyle w:val="Ttulo3"/>
      </w:pPr>
      <w:r w:rsidRPr="00D973F0">
        <w:t>2.1.2. Fallas más comunes en un panel fotovoltaico</w:t>
      </w:r>
    </w:p>
    <w:p w14:paraId="41EFB907" w14:textId="77777777" w:rsidR="00923E55" w:rsidRPr="00D973F0" w:rsidRDefault="00923E55" w:rsidP="00923E55">
      <w:pPr>
        <w:rPr>
          <w:rFonts w:eastAsiaTheme="minorHAnsi"/>
        </w:rPr>
      </w:pPr>
      <w:r w:rsidRPr="00D973F0">
        <w:lastRenderedPageBreak/>
        <w:t xml:space="preserve">Un panel fotovoltaico puede verse afectado por muchos factores en la fabricación o instalación. Las fallas más comunes que se presentan son: </w:t>
      </w:r>
      <w:r w:rsidRPr="00D973F0">
        <w:rPr>
          <w:rFonts w:eastAsiaTheme="minorHAnsi"/>
        </w:rPr>
        <w:t xml:space="preserve">Hot spot o punto caliente, degradación inducida por potencial (PDI), Celda fracturada, </w:t>
      </w:r>
      <w:proofErr w:type="spellStart"/>
      <w:r w:rsidRPr="00D973F0">
        <w:rPr>
          <w:rFonts w:eastAsiaTheme="minorHAnsi"/>
        </w:rPr>
        <w:t>Snails</w:t>
      </w:r>
      <w:proofErr w:type="spellEnd"/>
      <w:r w:rsidRPr="00D973F0">
        <w:rPr>
          <w:rFonts w:eastAsiaTheme="minorHAnsi"/>
        </w:rPr>
        <w:t xml:space="preserve"> </w:t>
      </w:r>
      <w:proofErr w:type="spellStart"/>
      <w:r w:rsidRPr="00D973F0">
        <w:rPr>
          <w:rFonts w:eastAsiaTheme="minorHAnsi"/>
        </w:rPr>
        <w:t>trails</w:t>
      </w:r>
      <w:proofErr w:type="spellEnd"/>
      <w:r w:rsidRPr="00D973F0">
        <w:rPr>
          <w:rFonts w:eastAsiaTheme="minorHAnsi"/>
        </w:rPr>
        <w:t xml:space="preserve"> o senderos de caracoles. </w:t>
      </w:r>
    </w:p>
    <w:p w14:paraId="29DBA49F" w14:textId="77777777" w:rsidR="00FC1AA3" w:rsidRDefault="00923E55" w:rsidP="002256D2">
      <w:pPr>
        <w:pStyle w:val="Ttulo4"/>
      </w:pPr>
      <w:r w:rsidRPr="00D973F0">
        <w:t>2.1.2.1. Hot spot o punto caliente</w:t>
      </w:r>
    </w:p>
    <w:p w14:paraId="249A1F81" w14:textId="74317ED5" w:rsidR="00923E55" w:rsidRPr="00D973F0" w:rsidRDefault="00923E55" w:rsidP="00FC1AA3">
      <w:pPr>
        <w:ind w:firstLine="709"/>
        <w:rPr>
          <w:rFonts w:eastAsiaTheme="minorHAnsi"/>
        </w:rPr>
      </w:pPr>
      <w:r w:rsidRPr="00D973F0">
        <w:rPr>
          <w:rFonts w:eastAsiaTheme="minorHAnsi"/>
        </w:rPr>
        <w:t xml:space="preserve">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proofErr w:type="gramStart"/>
      <w:r w:rsidRPr="00D973F0">
        <w:rPr>
          <w:rFonts w:eastAsiaTheme="minorHAnsi"/>
        </w:rPr>
        <w:t>y</w:t>
      </w:r>
      <w:proofErr w:type="gramEnd"/>
      <w:r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Pr="00D973F0">
            <w:rPr>
              <w:rFonts w:eastAsiaTheme="minorHAnsi"/>
            </w:rPr>
            <w:fldChar w:fldCharType="begin"/>
          </w:r>
          <w:r w:rsidRPr="00D973F0">
            <w:rPr>
              <w:rFonts w:eastAsiaTheme="minorHAnsi"/>
            </w:rPr>
            <w:instrText xml:space="preserve"> CITATION Jos \l 9226 </w:instrText>
          </w:r>
          <w:r w:rsidRPr="00D973F0">
            <w:rPr>
              <w:rFonts w:eastAsiaTheme="minorHAnsi"/>
            </w:rPr>
            <w:fldChar w:fldCharType="separate"/>
          </w:r>
          <w:r w:rsidRPr="00D973F0">
            <w:rPr>
              <w:rFonts w:eastAsiaTheme="minorHAnsi"/>
              <w:noProof/>
            </w:rPr>
            <w:t>(Lorenzo)</w:t>
          </w:r>
          <w:r w:rsidRPr="00D973F0">
            <w:rPr>
              <w:rFonts w:eastAsiaTheme="minorHAnsi"/>
            </w:rPr>
            <w:fldChar w:fldCharType="end"/>
          </w:r>
        </w:sdtContent>
      </w:sdt>
    </w:p>
    <w:p w14:paraId="47B76929" w14:textId="77777777" w:rsidR="00923E55" w:rsidRPr="00D973F0" w:rsidRDefault="00923E55" w:rsidP="00923E55">
      <w:pPr>
        <w:rPr>
          <w:rFonts w:eastAsiaTheme="minorHAnsi"/>
        </w:rPr>
      </w:pPr>
      <w:r w:rsidRPr="00D973F0">
        <w:rPr>
          <w:rFonts w:eastAsiaTheme="minorHAnsi"/>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04EB5C72" w14:textId="72F3AC89" w:rsidR="00FC1AA3" w:rsidRDefault="00923E55" w:rsidP="002256D2">
      <w:pPr>
        <w:pStyle w:val="Ttulo4"/>
      </w:pPr>
      <w:r w:rsidRPr="00D973F0">
        <w:t>2.1.2.2. Degradación inducida por potencial (</w:t>
      </w:r>
      <w:proofErr w:type="spellStart"/>
      <w:r w:rsidRPr="00D973F0">
        <w:t>pdi</w:t>
      </w:r>
      <w:proofErr w:type="spellEnd"/>
      <w:r w:rsidRPr="00D973F0">
        <w:t>)</w:t>
      </w:r>
    </w:p>
    <w:p w14:paraId="624A26CE" w14:textId="39441BCD" w:rsidR="00923E55" w:rsidRPr="00D973F0" w:rsidRDefault="00923E55" w:rsidP="00923E55">
      <w:pPr>
        <w:rPr>
          <w:rFonts w:eastAsiaTheme="minorHAnsi"/>
        </w:rPr>
      </w:pPr>
      <w:r w:rsidRPr="00D973F0">
        <w:rPr>
          <w:rFonts w:eastAsiaTheme="minorHAnsi"/>
        </w:rPr>
        <w:t xml:space="preserve">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p>
    <w:p w14:paraId="4A3FB8B4" w14:textId="77777777" w:rsidR="00FC1AA3" w:rsidRDefault="00923E55" w:rsidP="002256D2">
      <w:pPr>
        <w:pStyle w:val="Ttulo4"/>
      </w:pPr>
      <w:r w:rsidRPr="00D973F0">
        <w:lastRenderedPageBreak/>
        <w:t>2.1.2.3. Celda fracturada</w:t>
      </w:r>
    </w:p>
    <w:p w14:paraId="51BF8FAA" w14:textId="70355D0D" w:rsidR="00923E55" w:rsidRPr="00D973F0" w:rsidRDefault="00923E55" w:rsidP="00923E55">
      <w:r w:rsidRPr="00D973F0">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p>
    <w:p w14:paraId="7214E951" w14:textId="77777777" w:rsidR="00FC1AA3" w:rsidRDefault="00923E55" w:rsidP="002256D2">
      <w:pPr>
        <w:pStyle w:val="Ttulo4"/>
      </w:pPr>
      <w:r w:rsidRPr="00D973F0">
        <w:t xml:space="preserve">2.1.2.4. </w:t>
      </w:r>
      <w:proofErr w:type="spellStart"/>
      <w:r w:rsidRPr="00D973F0">
        <w:t>Snails</w:t>
      </w:r>
      <w:proofErr w:type="spellEnd"/>
      <w:r w:rsidRPr="00D973F0">
        <w:t xml:space="preserve"> </w:t>
      </w:r>
      <w:proofErr w:type="spellStart"/>
      <w:r w:rsidRPr="00D973F0">
        <w:t>trails</w:t>
      </w:r>
      <w:proofErr w:type="spellEnd"/>
      <w:r w:rsidRPr="00D973F0">
        <w:t xml:space="preserve"> o senderos de caracoles</w:t>
      </w:r>
    </w:p>
    <w:p w14:paraId="3CF75D00" w14:textId="06C29684" w:rsidR="00923E55" w:rsidRPr="00D973F0" w:rsidRDefault="00923E55" w:rsidP="00923E55">
      <w:pPr>
        <w:rPr>
          <w:rFonts w:eastAsiaTheme="minorHAnsi"/>
        </w:rPr>
      </w:pPr>
      <w:r w:rsidRPr="00D973F0">
        <w:rPr>
          <w:rFonts w:eastAsiaTheme="minorHAnsi"/>
        </w:rPr>
        <w:t xml:space="preserve">Son decoloraciones del panel que van haciéndose cada vez más grandes. El disolvente de esta disolución es agua, debida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14C3AAFD" w14:textId="43A1F72E" w:rsidR="00852748" w:rsidRPr="00D973F0" w:rsidRDefault="00852748" w:rsidP="00923E55">
      <w:pPr>
        <w:rPr>
          <w:rFonts w:eastAsiaTheme="minorHAnsi"/>
        </w:rPr>
      </w:pPr>
    </w:p>
    <w:p w14:paraId="53954416" w14:textId="77777777" w:rsidR="00852748" w:rsidRPr="00D973F0" w:rsidRDefault="00852748" w:rsidP="00852748">
      <w:pPr>
        <w:keepNext/>
        <w:adjustRightInd w:val="0"/>
        <w:jc w:val="center"/>
      </w:pPr>
      <w:r w:rsidRPr="00D973F0">
        <w:rPr>
          <w:noProof/>
        </w:rPr>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2061E96B" w14:textId="77777777" w:rsidR="00852748" w:rsidRPr="00D973F0" w:rsidRDefault="00852748" w:rsidP="00852748">
      <w:pPr>
        <w:pStyle w:val="Descripcin"/>
        <w:jc w:val="center"/>
        <w:rPr>
          <w:rFonts w:eastAsiaTheme="minorHAnsi"/>
          <w:color w:val="808080" w:themeColor="background1" w:themeShade="80"/>
          <w:sz w:val="18"/>
        </w:rPr>
      </w:pPr>
      <w:r w:rsidRPr="00D973F0">
        <w:rPr>
          <w:color w:val="808080" w:themeColor="background1" w:themeShade="80"/>
          <w:sz w:val="18"/>
        </w:rPr>
        <w:t>Ilustración 12.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37946937" w14:textId="77777777" w:rsidR="00852748" w:rsidRPr="00D973F0" w:rsidRDefault="00852748" w:rsidP="00923E55">
      <w:pPr>
        <w:rPr>
          <w:rFonts w:eastAsiaTheme="minorHAnsi"/>
        </w:rPr>
      </w:pPr>
    </w:p>
    <w:p w14:paraId="5BF6E5CD" w14:textId="3DC17EFE" w:rsidR="00852748" w:rsidRPr="00D973F0" w:rsidRDefault="00852748" w:rsidP="00852748">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5A5EC4D2" w14:textId="77777777" w:rsidR="00254201" w:rsidRPr="00D973F0" w:rsidRDefault="00254201" w:rsidP="00254201">
      <w:pPr>
        <w:ind w:firstLine="0"/>
        <w:rPr>
          <w:b/>
          <w:bCs/>
        </w:rPr>
      </w:pPr>
    </w:p>
    <w:p w14:paraId="76A08957" w14:textId="2385AD86" w:rsidR="00254201" w:rsidRPr="00D973F0" w:rsidRDefault="00254201" w:rsidP="002256D2">
      <w:pPr>
        <w:pStyle w:val="Ttulo3"/>
      </w:pPr>
      <w:r w:rsidRPr="00D973F0">
        <w:t xml:space="preserve">2.1.3. Temperatura y radiación </w:t>
      </w:r>
    </w:p>
    <w:p w14:paraId="07C1C00D" w14:textId="77777777" w:rsidR="00254201" w:rsidRPr="00D973F0" w:rsidRDefault="00254201" w:rsidP="00254201">
      <w:r w:rsidRPr="00D973F0">
        <w:lastRenderedPageBreak/>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EF16680" w14:textId="77777777" w:rsidR="00254201" w:rsidRPr="00D973F0" w:rsidRDefault="00254201" w:rsidP="00254201">
      <w:r w:rsidRPr="00D973F0">
        <w:t xml:space="preserve">El aumento en la temperatura reduce la tensión de circuito abierto según el valor de </w:t>
      </w:r>
      <w:proofErr w:type="spellStart"/>
      <w:r w:rsidRPr="00D973F0">
        <w:t>dVoc</w:t>
      </w:r>
      <w:proofErr w:type="spellEnd"/>
      <w:r w:rsidRPr="00D973F0">
        <w:t>/</w:t>
      </w:r>
      <w:proofErr w:type="spellStart"/>
      <w:r w:rsidRPr="00D973F0">
        <w:t>dTc</w:t>
      </w:r>
      <w:proofErr w:type="spellEnd"/>
      <w:r w:rsidRPr="00D973F0">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p>
    <w:p w14:paraId="7DF603AE" w14:textId="77777777" w:rsidR="00254201" w:rsidRPr="00D973F0" w:rsidRDefault="00254201" w:rsidP="00254201">
      <w:r w:rsidRPr="00D973F0">
        <w:t>A continuación, se muestra el efecto de la temperatura en la curva característica de una célula solar:</w:t>
      </w:r>
    </w:p>
    <w:p w14:paraId="61F8197A" w14:textId="77777777" w:rsidR="00254201" w:rsidRPr="00D973F0" w:rsidRDefault="00254201" w:rsidP="00254201">
      <w:pPr>
        <w:jc w:val="center"/>
      </w:pPr>
      <w:r w:rsidRPr="00D973F0">
        <w:rPr>
          <w:noProof/>
        </w:rPr>
        <w:lastRenderedPageBreak/>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77777777" w:rsidR="00254201" w:rsidRPr="00D973F0" w:rsidRDefault="00254201" w:rsidP="00254201">
      <w:pPr>
        <w:jc w:val="center"/>
        <w:rPr>
          <w:color w:val="808080" w:themeColor="background1" w:themeShade="80"/>
          <w:sz w:val="18"/>
          <w:szCs w:val="14"/>
        </w:rPr>
      </w:pPr>
      <w:r w:rsidRPr="00D973F0">
        <w:rPr>
          <w:color w:val="808080" w:themeColor="background1" w:themeShade="80"/>
          <w:sz w:val="18"/>
          <w:szCs w:val="14"/>
        </w:rPr>
        <w:t xml:space="preserve">Ilustración 13.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136E7BBD" w14:textId="77777777" w:rsidR="00254201" w:rsidRPr="00D973F0" w:rsidRDefault="00254201" w:rsidP="00254201"/>
    <w:p w14:paraId="108DC40D" w14:textId="5D63AD33" w:rsidR="00254201" w:rsidRPr="00D973F0" w:rsidRDefault="00504C11" w:rsidP="002256D2">
      <w:pPr>
        <w:pStyle w:val="Ttulo3"/>
      </w:pPr>
      <w:bookmarkStart w:id="33" w:name="_Toc70536819"/>
      <w:r w:rsidRPr="00D973F0">
        <w:t xml:space="preserve">2.1.4. </w:t>
      </w:r>
      <w:r w:rsidR="00254201" w:rsidRPr="00D973F0">
        <w:t>T</w:t>
      </w:r>
      <w:r w:rsidRPr="00D973F0">
        <w:t>ermografía</w:t>
      </w:r>
      <w:bookmarkEnd w:id="33"/>
      <w:r w:rsidR="00254201" w:rsidRPr="00D973F0">
        <w:t xml:space="preserve"> </w:t>
      </w:r>
    </w:p>
    <w:p w14:paraId="29A6D7A7" w14:textId="12937A8F" w:rsidR="00254201" w:rsidRPr="00D973F0" w:rsidRDefault="00254201" w:rsidP="00254201">
      <w:r w:rsidRPr="00D973F0">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w:t>
      </w:r>
      <w:r w:rsidRPr="00D973F0">
        <w:lastRenderedPageBreak/>
        <w:t xml:space="preserve">principal de radiación de infrarrojos es el calor o la radiación térmica. Cualquier objeto con una temperatura superior al cero absoluto (-273,15 </w:t>
      </w:r>
      <w:proofErr w:type="spellStart"/>
      <w:r w:rsidRPr="00D973F0">
        <w:t>ºC</w:t>
      </w:r>
      <w:proofErr w:type="spellEnd"/>
      <w:r w:rsidRPr="00D973F0">
        <w:t xml:space="preserve">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p>
    <w:p w14:paraId="3ED1851C" w14:textId="77777777" w:rsidR="001315F2" w:rsidRPr="00D973F0" w:rsidRDefault="001315F2" w:rsidP="00254201"/>
    <w:p w14:paraId="0D71FD64" w14:textId="77777777" w:rsidR="009F39C8" w:rsidRPr="00D973F0" w:rsidRDefault="009F39C8" w:rsidP="009F39C8">
      <w:pPr>
        <w:ind w:firstLine="0"/>
        <w:jc w:val="center"/>
        <w:rPr>
          <w:color w:val="808080" w:themeColor="background1" w:themeShade="80"/>
          <w:sz w:val="18"/>
          <w:szCs w:val="14"/>
        </w:rPr>
      </w:pPr>
      <w:r w:rsidRPr="00D973F0">
        <w:rPr>
          <w:noProof/>
          <w:szCs w:val="24"/>
        </w:rPr>
        <w:drawing>
          <wp:inline distT="0" distB="0" distL="0" distR="0" wp14:anchorId="17EAEBAA" wp14:editId="2A5FA8C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7F8EFFA4" w14:textId="468F95C8" w:rsidR="00923E55" w:rsidRPr="00D973F0" w:rsidRDefault="009F39C8" w:rsidP="009F39C8">
      <w:pPr>
        <w:ind w:firstLine="0"/>
        <w:jc w:val="center"/>
        <w:rPr>
          <w:color w:val="808080" w:themeColor="background1" w:themeShade="80"/>
          <w:sz w:val="18"/>
          <w:szCs w:val="14"/>
        </w:rPr>
      </w:pPr>
      <w:r w:rsidRPr="00D973F0">
        <w:rPr>
          <w:color w:val="808080" w:themeColor="background1" w:themeShade="80"/>
          <w:sz w:val="18"/>
          <w:szCs w:val="14"/>
        </w:rPr>
        <w:t>Ilustración 14. Espectro electromagnético. Fuente: (</w:t>
      </w:r>
      <w:proofErr w:type="gramStart"/>
      <w:r w:rsidRPr="00D973F0">
        <w:rPr>
          <w:color w:val="808080" w:themeColor="background1" w:themeShade="80"/>
          <w:sz w:val="18"/>
          <w:szCs w:val="14"/>
        </w:rPr>
        <w:t>FLIR ,</w:t>
      </w:r>
      <w:proofErr w:type="gramEnd"/>
      <w:r w:rsidRPr="00D973F0">
        <w:rPr>
          <w:color w:val="808080" w:themeColor="background1" w:themeShade="80"/>
          <w:sz w:val="18"/>
          <w:szCs w:val="14"/>
        </w:rPr>
        <w:t xml:space="preserve"> 2011, pág. 7)</w:t>
      </w:r>
    </w:p>
    <w:p w14:paraId="06BF01E3" w14:textId="4AC10834" w:rsidR="00923E55" w:rsidRPr="00D973F0" w:rsidRDefault="00923E55" w:rsidP="001315F2"/>
    <w:p w14:paraId="2626F1D3" w14:textId="77777777" w:rsidR="001315F2" w:rsidRPr="00D973F0" w:rsidRDefault="001315F2" w:rsidP="001315F2">
      <w:r w:rsidRPr="00D973F0">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p>
    <w:p w14:paraId="3F17FB4D" w14:textId="77777777" w:rsidR="001315F2" w:rsidRPr="00D973F0" w:rsidRDefault="001315F2" w:rsidP="001315F2">
      <w:r w:rsidRPr="00D973F0">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7AAE08FD" w14:textId="5B4690A5" w:rsidR="00AB47BE" w:rsidRPr="00D973F0" w:rsidRDefault="001315F2" w:rsidP="00AB47BE">
      <w:r w:rsidRPr="00D973F0">
        <w:t>En el contexto </w:t>
      </w:r>
      <w:r w:rsidRPr="00D973F0">
        <w:rPr>
          <w:rStyle w:val="Textoennegrita"/>
          <w:b w:val="0"/>
          <w:bCs w:val="0"/>
          <w:color w:val="191919"/>
          <w:szCs w:val="24"/>
        </w:rPr>
        <w:t>fotovoltaico</w:t>
      </w:r>
      <w:r w:rsidRPr="00D973F0">
        <w:t>, gracias a las cámaras de imagen térmica, se logra investigar la presencia de un posible </w:t>
      </w:r>
      <w:r w:rsidRPr="00D973F0">
        <w:rPr>
          <w:rStyle w:val="Textoennegrita"/>
          <w:b w:val="0"/>
          <w:bCs w:val="0"/>
          <w:color w:val="191919"/>
          <w:szCs w:val="24"/>
        </w:rPr>
        <w:t>sobrecalentamiento de los paneles fotovoltaicos</w:t>
      </w:r>
      <w:r w:rsidRPr="00D973F0">
        <w:t xml:space="preserve">. Esta cámara consta de </w:t>
      </w:r>
      <w:r w:rsidRPr="00D973F0">
        <w:lastRenderedPageBreak/>
        <w:t>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3D27EC53" w14:textId="77777777" w:rsidR="00AB47BE" w:rsidRPr="00D973F0" w:rsidRDefault="00AB47BE" w:rsidP="00AB47BE"/>
    <w:p w14:paraId="122C7C0F" w14:textId="7C196EEE" w:rsidR="00AB47BE" w:rsidRPr="00D973F0" w:rsidRDefault="00AB47BE" w:rsidP="002256D2">
      <w:pPr>
        <w:pStyle w:val="Ttulo3"/>
      </w:pPr>
      <w:r w:rsidRPr="00D973F0">
        <w:t xml:space="preserve">2.1.5. Proceso de captación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5BA6EFA5" w14:textId="77777777" w:rsidR="00AB47BE" w:rsidRPr="00D973F0" w:rsidRDefault="00AB47BE" w:rsidP="00AB47BE">
      <w:pPr>
        <w:rPr>
          <w:shd w:val="clear" w:color="auto" w:fill="FFFFFF"/>
        </w:rPr>
      </w:pPr>
      <w:r w:rsidRPr="00D973F0">
        <w:rPr>
          <w:shd w:val="clear" w:color="auto" w:fill="FFFFFF"/>
        </w:rPr>
        <w:t xml:space="preserve">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w:t>
      </w:r>
      <w:r w:rsidRPr="00D973F0">
        <w:rPr>
          <w:shd w:val="clear" w:color="auto" w:fill="FFFFFF"/>
        </w:rPr>
        <w:lastRenderedPageBreak/>
        <w:t>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27B4BA33" w14:textId="13A8AFA8" w:rsidR="00AB47BE" w:rsidRPr="00D973F0" w:rsidRDefault="00AB47BE" w:rsidP="00AB47BE">
      <w:pPr>
        <w:jc w:val="left"/>
      </w:pPr>
    </w:p>
    <w:p w14:paraId="49677E5F" w14:textId="7BE24962" w:rsidR="00B34EA7" w:rsidRPr="00D973F0" w:rsidRDefault="00B34EA7" w:rsidP="002256D2">
      <w:pPr>
        <w:pStyle w:val="Ttulo3"/>
      </w:pPr>
      <w:r w:rsidRPr="00D973F0">
        <w:t>2.1.6. Procesamiento de imágenes</w:t>
      </w:r>
    </w:p>
    <w:p w14:paraId="5A23C769" w14:textId="77777777" w:rsidR="00B34EA7" w:rsidRPr="00D973F0" w:rsidRDefault="00B34EA7" w:rsidP="00B34EA7">
      <w:pPr>
        <w:rPr>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proofErr w:type="spellStart"/>
      <w:r w:rsidRPr="00D973F0">
        <w:rPr>
          <w:rStyle w:val="nfasis"/>
          <w:i w:val="0"/>
          <w:iCs w:val="0"/>
          <w:szCs w:val="24"/>
          <w:shd w:val="clear" w:color="auto" w:fill="FCFCFC"/>
        </w:rPr>
        <w:t>pixels</w:t>
      </w:r>
      <w:proofErr w:type="spellEnd"/>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29A5DE37" w14:textId="77777777" w:rsidR="00B34EA7" w:rsidRPr="00D973F0" w:rsidRDefault="00B34EA7" w:rsidP="00B34EA7">
      <w:pPr>
        <w:rPr>
          <w:color w:val="404040"/>
          <w:shd w:val="clear" w:color="auto" w:fill="FCFCFC"/>
        </w:rPr>
      </w:pPr>
    </w:p>
    <w:p w14:paraId="5B4A9A01" w14:textId="77777777" w:rsidR="00B34EA7" w:rsidRPr="00D973F0" w:rsidRDefault="00B34EA7" w:rsidP="00B34EA7">
      <w:pPr>
        <w:rPr>
          <w:color w:val="404040"/>
          <w:shd w:val="clear" w:color="auto" w:fill="FCFCFC"/>
        </w:rPr>
      </w:pPr>
      <w:r w:rsidRPr="00D973F0">
        <w:rPr>
          <w:noProof/>
          <w:color w:val="000000"/>
          <w:shd w:val="clear" w:color="auto" w:fill="FFFFFF"/>
        </w:rPr>
        <w:drawing>
          <wp:inline distT="0" distB="0" distL="0" distR="0" wp14:anchorId="2C02527C" wp14:editId="702324F4">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5802F0C7" w14:textId="77777777" w:rsidR="00B34EA7" w:rsidRPr="00D973F0" w:rsidRDefault="00B34EA7" w:rsidP="00B34EA7">
      <w:pPr>
        <w:jc w:val="center"/>
        <w:rPr>
          <w:color w:val="808080" w:themeColor="background1" w:themeShade="80"/>
          <w:sz w:val="18"/>
          <w:szCs w:val="14"/>
        </w:rPr>
      </w:pPr>
      <w:r w:rsidRPr="00D973F0">
        <w:rPr>
          <w:color w:val="808080" w:themeColor="background1" w:themeShade="80"/>
          <w:sz w:val="18"/>
          <w:szCs w:val="14"/>
        </w:rPr>
        <w:t xml:space="preserve">Ilustración 15. Esquema cualitativo del espectro electromagnético. Fuente: </w:t>
      </w:r>
      <w:sdt>
        <w:sdtPr>
          <w:rPr>
            <w:color w:val="808080" w:themeColor="background1" w:themeShade="80"/>
            <w:sz w:val="18"/>
            <w:szCs w:val="14"/>
          </w:rPr>
          <w:id w:val="-1253889265"/>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PPé18 \l 9226 </w:instrText>
          </w:r>
          <w:r w:rsidRPr="00D973F0">
            <w:rPr>
              <w:color w:val="808080" w:themeColor="background1" w:themeShade="80"/>
              <w:sz w:val="18"/>
              <w:szCs w:val="14"/>
            </w:rPr>
            <w:fldChar w:fldCharType="separate"/>
          </w:r>
          <w:r w:rsidRPr="00D973F0">
            <w:rPr>
              <w:color w:val="808080" w:themeColor="background1" w:themeShade="80"/>
              <w:sz w:val="18"/>
              <w:szCs w:val="14"/>
            </w:rPr>
            <w:t>(Valente, 2018)</w:t>
          </w:r>
          <w:r w:rsidRPr="00D973F0">
            <w:rPr>
              <w:color w:val="808080" w:themeColor="background1" w:themeShade="80"/>
              <w:sz w:val="18"/>
              <w:szCs w:val="14"/>
            </w:rPr>
            <w:fldChar w:fldCharType="end"/>
          </w:r>
        </w:sdtContent>
      </w:sdt>
    </w:p>
    <w:p w14:paraId="03DBE906" w14:textId="77777777" w:rsidR="00B34EA7" w:rsidRPr="00D973F0" w:rsidRDefault="00B34EA7" w:rsidP="00B34EA7"/>
    <w:p w14:paraId="26873FC8" w14:textId="77777777" w:rsidR="00B34EA7"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w:t>
      </w:r>
      <w:r w:rsidRPr="00D973F0">
        <w:rPr>
          <w:shd w:val="clear" w:color="auto" w:fill="FCFCFC"/>
        </w:rPr>
        <w:lastRenderedPageBreak/>
        <w:t>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original </w:t>
      </w:r>
      <w:r w:rsidRPr="00D973F0">
        <w:rPr>
          <w:rStyle w:val="mi"/>
          <w:szCs w:val="24"/>
          <w:bdr w:val="none" w:sz="0" w:space="0" w:color="auto" w:frame="1"/>
        </w:rPr>
        <w:t>f</w:t>
      </w:r>
      <w:r w:rsidRPr="00D973F0">
        <w:rPr>
          <w:rStyle w:val="mo"/>
          <w:szCs w:val="24"/>
          <w:bdr w:val="none" w:sz="0" w:space="0" w:color="auto" w:frame="1"/>
        </w:rPr>
        <w:t>(</w:t>
      </w:r>
      <w:proofErr w:type="spellStart"/>
      <w:proofErr w:type="gramStart"/>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proofErr w:type="spellEnd"/>
      <w:proofErr w:type="gramEnd"/>
      <w:r w:rsidRPr="00D973F0">
        <w:rPr>
          <w:rStyle w:val="mo"/>
          <w:szCs w:val="24"/>
          <w:bdr w:val="none" w:sz="0" w:space="0" w:color="auto" w:frame="1"/>
        </w:rPr>
        <w:t>)</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m,n</w:t>
      </w:r>
      <w:proofErr w:type="spellEnd"/>
      <w:r w:rsidRPr="00D973F0">
        <w:rPr>
          <w:rStyle w:val="mjxassistivemathml"/>
          <w:rFonts w:eastAsiaTheme="majorEastAsia"/>
          <w:szCs w:val="24"/>
          <w:bdr w:val="none" w:sz="0" w:space="0" w:color="auto" w:frame="1"/>
        </w:rPr>
        <w:t>)</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proofErr w:type="spellStart"/>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proofErr w:type="spellEnd"/>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proofErr w:type="spellEnd"/>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2DA6A2C4" w14:textId="77777777" w:rsidR="00B34EA7" w:rsidRPr="00D973F0" w:rsidRDefault="00B34EA7" w:rsidP="00B34EA7">
      <w:pPr>
        <w:rPr>
          <w:color w:val="000000"/>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12CB2B7A" w14:textId="77777777" w:rsidR="00B34EA7" w:rsidRPr="00D973F0" w:rsidRDefault="00B34EA7" w:rsidP="00B34EA7">
      <w:pPr>
        <w:rPr>
          <w:color w:val="000000"/>
          <w:shd w:val="clear" w:color="auto" w:fill="FFFFFF"/>
        </w:rPr>
      </w:pPr>
    </w:p>
    <w:p w14:paraId="6CBEFB23" w14:textId="4DFA34DF" w:rsidR="00B34EA7" w:rsidRPr="00D973F0" w:rsidRDefault="00B34EA7" w:rsidP="00B34EA7">
      <w:pPr>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77777777"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w:t>
      </w:r>
      <w:proofErr w:type="gramStart"/>
      <w:r w:rsidRPr="00D973F0">
        <w:t>1,G</w:t>
      </w:r>
      <w:proofErr w:type="gramEnd"/>
      <w:r w:rsidRPr="00D973F0">
        <w:t>1,B1)(R1,G1,B1) y el color C2C2 representado por (R2,G2,B2)(R2,G2,B2). Entonces, en el espacio vectorial, la distancia D (C1, C2) D (C1, C2) entre éstos está dada por:</w:t>
      </w:r>
    </w:p>
    <w:p w14:paraId="4B60AC77" w14:textId="77777777" w:rsidR="00B34EA7" w:rsidRPr="00D973F0"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77777777" w:rsidR="00B34EA7" w:rsidRPr="00D973F0" w:rsidRDefault="00B34EA7" w:rsidP="00B34EA7"/>
    <w:p w14:paraId="56C52214" w14:textId="174FA058" w:rsidR="00B34EA7" w:rsidRPr="00D973F0" w:rsidRDefault="00B34EA7" w:rsidP="00B34EA7">
      <w:r w:rsidRPr="00D973F0">
        <w:lastRenderedPageBreak/>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RGB (R, G, B) (R, G, B) si se lo proyecta sobre (1, 1, 1) (1, 1, 1) se obtiene la contribución de cada tonalidad de gris. </w:t>
      </w:r>
    </w:p>
    <w:p w14:paraId="63B932BA" w14:textId="77777777" w:rsidR="00B34EA7" w:rsidRPr="00D973F0" w:rsidRDefault="00B34EA7" w:rsidP="00B34EA7">
      <w:r w:rsidRPr="00D973F0">
        <w:t>De manera general, nuestra retina puede captar, con diferentes sensibilidades, la radiación electromagnética de longitudes de onda entre 0,40 y 0,75 micrómetros.</w:t>
      </w:r>
    </w:p>
    <w:p w14:paraId="52DC0520" w14:textId="77777777" w:rsidR="00B34EA7" w:rsidRPr="00D973F0" w:rsidRDefault="00B34EA7" w:rsidP="00B34EA7"/>
    <w:p w14:paraId="5DBD8A9E" w14:textId="77777777" w:rsidR="00B34EA7" w:rsidRPr="00D973F0" w:rsidRDefault="00B34EA7" w:rsidP="00B34EA7">
      <w:r w:rsidRPr="00D973F0">
        <w:rPr>
          <w:noProof/>
        </w:rPr>
        <w:drawing>
          <wp:inline distT="0" distB="0" distL="0" distR="0" wp14:anchorId="0F4D908A" wp14:editId="2DAEC73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4B7BC21D" w14:textId="77777777" w:rsidR="00B34EA7" w:rsidRPr="00D973F0" w:rsidRDefault="00B34EA7" w:rsidP="00B34EA7">
      <w:pPr>
        <w:jc w:val="center"/>
        <w:rPr>
          <w:color w:val="808080" w:themeColor="background1" w:themeShade="80"/>
          <w:sz w:val="18"/>
          <w:szCs w:val="14"/>
        </w:rPr>
      </w:pPr>
      <w:r w:rsidRPr="00D973F0">
        <w:rPr>
          <w:color w:val="808080" w:themeColor="background1" w:themeShade="80"/>
          <w:sz w:val="18"/>
          <w:szCs w:val="14"/>
        </w:rPr>
        <w:t xml:space="preserve">Ilustración 16.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65D2AFE5" w14:textId="77777777" w:rsidR="00B34EA7" w:rsidRPr="00D973F0" w:rsidRDefault="00B34EA7" w:rsidP="00B34EA7"/>
    <w:p w14:paraId="5EB2CA78" w14:textId="77777777" w:rsidR="00B34EA7" w:rsidRPr="00D973F0" w:rsidRDefault="00B34EA7" w:rsidP="00B34EA7">
      <w:r w:rsidRPr="00D973F0">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w:t>
      </w:r>
      <w:r w:rsidRPr="00D973F0">
        <w:lastRenderedPageBreak/>
        <w:t xml:space="preserve">áreas disminuye y existe una separación entre ellas (sobre todo contra un fondo blanco). Por este motivo hay una relación entre el gradiente térmico de la imagen y el gradiente de colores de la paleta más adecuada en su representación. </w:t>
      </w:r>
      <w:sdt>
        <w:sdtPr>
          <w:id w:val="1682710600"/>
          <w:citation/>
        </w:sdtPr>
        <w:sdtEndPr/>
        <w:sdtContent>
          <w:r w:rsidRPr="00D973F0">
            <w:fldChar w:fldCharType="begin"/>
          </w:r>
          <w:r w:rsidRPr="00D973F0">
            <w:instrText xml:space="preserve"> CITATION Att15 \l 9226 </w:instrText>
          </w:r>
          <w:r w:rsidRPr="00D973F0">
            <w:fldChar w:fldCharType="separate"/>
          </w:r>
          <w:r w:rsidRPr="00D973F0">
            <w:rPr>
              <w:noProof/>
            </w:rPr>
            <w:t>(Veratti, 2015)</w:t>
          </w:r>
          <w:r w:rsidRPr="00D973F0">
            <w:fldChar w:fldCharType="end"/>
          </w:r>
        </w:sdtContent>
      </w:sdt>
      <w:r w:rsidRPr="00D973F0">
        <w:t>.</w:t>
      </w:r>
    </w:p>
    <w:p w14:paraId="0C0E351D" w14:textId="77777777" w:rsidR="00B34EA7" w:rsidRPr="00D973F0" w:rsidRDefault="00B34EA7" w:rsidP="00B34EA7">
      <w:r w:rsidRPr="00D973F0">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77777777"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17.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71E18CA1" w14:textId="77777777" w:rsidR="00AB47BE" w:rsidRPr="00D973F0" w:rsidRDefault="00AB47BE" w:rsidP="00AB47BE"/>
    <w:p w14:paraId="33BD15C0" w14:textId="13E9A4BC" w:rsidR="00B51118" w:rsidRPr="00D973F0" w:rsidRDefault="00923E55" w:rsidP="00FF1F92">
      <w:pPr>
        <w:pStyle w:val="Ttulo2"/>
      </w:pPr>
      <w:bookmarkStart w:id="34" w:name="_Toc62753916"/>
      <w:r w:rsidRPr="00D973F0">
        <w:t xml:space="preserve">2.2 </w:t>
      </w:r>
      <w:r w:rsidR="004565D7" w:rsidRPr="00D973F0">
        <w:t>M</w:t>
      </w:r>
      <w:r w:rsidR="0071094D" w:rsidRPr="00D973F0">
        <w:t xml:space="preserve">arco </w:t>
      </w:r>
      <w:r w:rsidR="004565D7" w:rsidRPr="00D973F0">
        <w:t>C</w:t>
      </w:r>
      <w:r w:rsidR="0071094D" w:rsidRPr="00D973F0">
        <w:t>onceptual</w:t>
      </w:r>
      <w:bookmarkEnd w:id="34"/>
    </w:p>
    <w:p w14:paraId="20061C2D" w14:textId="75AB1A85" w:rsidR="00D973F0" w:rsidRPr="00D973F0" w:rsidRDefault="00D973F0" w:rsidP="002256D2">
      <w:pPr>
        <w:pStyle w:val="Ttulo3"/>
      </w:pPr>
      <w:bookmarkStart w:id="35" w:name="_Toc70536812"/>
      <w:bookmarkStart w:id="36" w:name="_Toc62753917"/>
      <w:r w:rsidRPr="00D973F0">
        <w:t>2.2.1. Panel fotovoltaico</w:t>
      </w:r>
      <w:bookmarkEnd w:id="35"/>
    </w:p>
    <w:p w14:paraId="2573A83E" w14:textId="4025689C" w:rsidR="00D973F0" w:rsidRPr="00D973F0" w:rsidRDefault="00D973F0" w:rsidP="00D973F0">
      <w:pPr>
        <w:rPr>
          <w:b/>
        </w:rPr>
      </w:pPr>
      <w:r w:rsidRPr="00D973F0">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w:t>
      </w:r>
      <w:r w:rsidRPr="00D973F0">
        <w:rPr>
          <w:b/>
        </w:rPr>
        <w:t xml:space="preserve"> </w:t>
      </w:r>
      <w:sdt>
        <w:sdtPr>
          <w:rPr>
            <w:b/>
          </w:rPr>
          <w:id w:val="1800329382"/>
          <w:citation/>
        </w:sdtPr>
        <w:sdtEndPr/>
        <w:sdtContent>
          <w:r w:rsidRPr="00D973F0">
            <w:rPr>
              <w:b/>
            </w:rPr>
            <w:fldChar w:fldCharType="begin"/>
          </w:r>
          <w:r w:rsidRPr="00D973F0">
            <w:rPr>
              <w:b/>
            </w:rPr>
            <w:instrText xml:space="preserve"> CITATION Bay091 \l 9226 </w:instrText>
          </w:r>
          <w:r w:rsidRPr="00D973F0">
            <w:rPr>
              <w:b/>
            </w:rPr>
            <w:fldChar w:fldCharType="separate"/>
          </w:r>
          <w:r w:rsidRPr="00D973F0">
            <w:rPr>
              <w:noProof/>
            </w:rPr>
            <w:t>(Bayod Rújula, Energías renovables: sistemas fotovoltaicos., 2009)</w:t>
          </w:r>
          <w:r w:rsidRPr="00D973F0">
            <w:rPr>
              <w:b/>
            </w:rPr>
            <w:fldChar w:fldCharType="end"/>
          </w:r>
        </w:sdtContent>
      </w:sdt>
      <w:r w:rsidRPr="00D973F0">
        <w:rPr>
          <w:b/>
        </w:rPr>
        <w:t>.</w:t>
      </w:r>
    </w:p>
    <w:p w14:paraId="610A0759" w14:textId="762B1218" w:rsidR="00D973F0" w:rsidRPr="00D973F0" w:rsidRDefault="00D973F0" w:rsidP="00D973F0">
      <w:r w:rsidRPr="00D973F0">
        <w:lastRenderedPageBreak/>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Pr="00D973F0">
        <w:t>, ensamblado en 2 niveles; un nivel superior de cristal de silicio y nivel inferior de material de soporte plástico, después del acople de estos 2 materiales a alta temperatura, se añade un marco normalmente de aluminio.</w:t>
      </w:r>
      <w:sdt>
        <w:sdtPr>
          <w:id w:val="287181084"/>
          <w:citation/>
        </w:sdtPr>
        <w:sdtEndPr/>
        <w:sdtContent>
          <w:r w:rsidRPr="00D973F0">
            <w:fldChar w:fldCharType="begin"/>
          </w:r>
          <w:r w:rsidRPr="00D973F0">
            <w:instrText xml:space="preserve"> CITATION Car14 \l 9226 </w:instrText>
          </w:r>
          <w:r w:rsidRPr="00D973F0">
            <w:fldChar w:fldCharType="separate"/>
          </w:r>
          <w:r w:rsidRPr="00D973F0">
            <w:rPr>
              <w:noProof/>
            </w:rPr>
            <w:t xml:space="preserve"> (Carlos Tobajas, 2014)</w:t>
          </w:r>
          <w:r w:rsidRPr="00D973F0">
            <w:fldChar w:fldCharType="end"/>
          </w:r>
        </w:sdtContent>
      </w:sdt>
      <w:r w:rsidRPr="00D973F0">
        <w:t>.</w:t>
      </w:r>
    </w:p>
    <w:p w14:paraId="58C8BD58" w14:textId="298E1DAB" w:rsidR="00D973F0" w:rsidRPr="00D973F0" w:rsidRDefault="00D973F0" w:rsidP="00D973F0">
      <w:r w:rsidRPr="00D973F0">
        <w:t>Existen varios tipos de paneles fotovoltaicos; Monocristalino, Policristalino, amorfos, sulfuro de cadmio y sulfuro de cobre, arsénico de galio, bifaciales. Los paneles más utilizados son de tipo monocristalino; presentan un rendimiento del 16 al 21 %, teniendo un precio en el mercado aproximadamente de &gt; 2,6 €/</w:t>
      </w:r>
      <w:proofErr w:type="spellStart"/>
      <w:r w:rsidRPr="00D973F0">
        <w:t>Wp</w:t>
      </w:r>
      <w:proofErr w:type="spellEnd"/>
      <w:r w:rsidRPr="00D973F0">
        <w:t xml:space="preserve"> (</w:t>
      </w:r>
      <w:proofErr w:type="gramStart"/>
      <w:r w:rsidRPr="00D973F0">
        <w:t>Euro</w:t>
      </w:r>
      <w:proofErr w:type="gramEnd"/>
      <w:r w:rsidRPr="00D973F0">
        <w:t xml:space="preserve"> / Watt Pico) </w:t>
      </w:r>
      <w:sdt>
        <w:sdtPr>
          <w:id w:val="231356887"/>
          <w:citation/>
        </w:sdtPr>
        <w:sdtEndPr/>
        <w:sdtContent>
          <w:r w:rsidRPr="00D973F0">
            <w:fldChar w:fldCharType="begin"/>
          </w:r>
          <w:r w:rsidRPr="00D973F0">
            <w:instrText xml:space="preserve"> CITATION Góm18 \l 9226 </w:instrText>
          </w:r>
          <w:r w:rsidRPr="00D973F0">
            <w:fldChar w:fldCharType="separate"/>
          </w:r>
          <w:r w:rsidRPr="00D973F0">
            <w:rPr>
              <w:noProof/>
            </w:rPr>
            <w:t>(Gómez, Murcia, &amp; Cabeza, 2018)</w:t>
          </w:r>
          <w:r w:rsidRPr="00D973F0">
            <w:fldChar w:fldCharType="end"/>
          </w:r>
        </w:sdtContent>
      </w:sdt>
      <w:r w:rsidRPr="00D973F0">
        <w:t>. Están construidos de silicio puro con boro.</w:t>
      </w:r>
    </w:p>
    <w:p w14:paraId="2814B4E8" w14:textId="77777777" w:rsidR="00D973F0" w:rsidRPr="00D973F0" w:rsidRDefault="00D973F0" w:rsidP="00D973F0">
      <w:pPr>
        <w:jc w:val="center"/>
      </w:pPr>
      <w:r w:rsidRPr="00D973F0">
        <w:rPr>
          <w:noProof/>
        </w:rPr>
        <w:drawing>
          <wp:inline distT="0" distB="0" distL="0" distR="0" wp14:anchorId="40227344" wp14:editId="04ACBC0B">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6514" cy="2254336"/>
                    </a:xfrm>
                    <a:prstGeom prst="rect">
                      <a:avLst/>
                    </a:prstGeom>
                  </pic:spPr>
                </pic:pic>
              </a:graphicData>
            </a:graphic>
          </wp:inline>
        </w:drawing>
      </w:r>
    </w:p>
    <w:p w14:paraId="3D6CFD40" w14:textId="77777777" w:rsidR="00D973F0" w:rsidRPr="00D973F0" w:rsidRDefault="00D973F0" w:rsidP="00D973F0">
      <w:pPr>
        <w:rPr>
          <w:color w:val="808080" w:themeColor="background1" w:themeShade="80"/>
          <w:sz w:val="16"/>
          <w:szCs w:val="16"/>
        </w:rPr>
      </w:pPr>
      <w:bookmarkStart w:id="37" w:name="_Toc70420525"/>
      <w:r w:rsidRPr="00D973F0">
        <w:rPr>
          <w:color w:val="808080" w:themeColor="background1" w:themeShade="80"/>
          <w:sz w:val="18"/>
          <w:szCs w:val="14"/>
        </w:rPr>
        <w:t xml:space="preserve">Ilustración </w:t>
      </w:r>
      <w:r w:rsidRPr="00D973F0">
        <w:rPr>
          <w:color w:val="808080" w:themeColor="background1" w:themeShade="80"/>
          <w:sz w:val="18"/>
          <w:szCs w:val="14"/>
        </w:rPr>
        <w:fldChar w:fldCharType="begin"/>
      </w:r>
      <w:r w:rsidRPr="00D973F0">
        <w:rPr>
          <w:color w:val="808080" w:themeColor="background1" w:themeShade="80"/>
          <w:sz w:val="18"/>
          <w:szCs w:val="14"/>
        </w:rPr>
        <w:instrText xml:space="preserve"> SEQ Ilustración \* ARABIC </w:instrText>
      </w:r>
      <w:r w:rsidRPr="00D973F0">
        <w:rPr>
          <w:color w:val="808080" w:themeColor="background1" w:themeShade="80"/>
          <w:sz w:val="18"/>
          <w:szCs w:val="14"/>
        </w:rPr>
        <w:fldChar w:fldCharType="separate"/>
      </w:r>
      <w:r w:rsidRPr="00D973F0">
        <w:rPr>
          <w:noProof/>
          <w:color w:val="808080" w:themeColor="background1" w:themeShade="80"/>
          <w:sz w:val="18"/>
          <w:szCs w:val="14"/>
        </w:rPr>
        <w:t>2</w:t>
      </w:r>
      <w:r w:rsidRPr="00D973F0">
        <w:rPr>
          <w:color w:val="808080" w:themeColor="background1" w:themeShade="80"/>
          <w:sz w:val="18"/>
          <w:szCs w:val="14"/>
        </w:rPr>
        <w:fldChar w:fldCharType="end"/>
      </w:r>
      <w:r w:rsidRPr="00D973F0">
        <w:rPr>
          <w:color w:val="808080" w:themeColor="background1" w:themeShade="80"/>
          <w:sz w:val="18"/>
          <w:szCs w:val="14"/>
        </w:rPr>
        <w:t>. Tipos de células solares. Fuente: Carlos Tobajas, M. (2014). Instalaciones solares fotovoltaicas.</w:t>
      </w:r>
      <w:bookmarkEnd w:id="37"/>
    </w:p>
    <w:p w14:paraId="193C5958" w14:textId="77777777" w:rsidR="00D973F0" w:rsidRPr="00D973F0" w:rsidRDefault="00D973F0" w:rsidP="00D973F0">
      <w:r w:rsidRPr="00D973F0">
        <w:tab/>
      </w:r>
    </w:p>
    <w:p w14:paraId="3B3C3752" w14:textId="77777777" w:rsidR="00D973F0" w:rsidRPr="00D973F0" w:rsidRDefault="00D973F0" w:rsidP="00D973F0">
      <w:r w:rsidRPr="00D973F0">
        <w:t xml:space="preserve">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w:t>
      </w:r>
      <w:r w:rsidRPr="00D973F0">
        <w:lastRenderedPageBreak/>
        <w:t>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p>
    <w:p w14:paraId="10232107" w14:textId="77777777" w:rsidR="00D973F0" w:rsidRPr="00D973F0" w:rsidRDefault="00D973F0" w:rsidP="00D973F0">
      <w:pPr>
        <w:jc w:val="center"/>
      </w:pPr>
      <w:r w:rsidRPr="00D973F0">
        <w:rPr>
          <w:noProof/>
        </w:rPr>
        <w:drawing>
          <wp:inline distT="0" distB="0" distL="0" distR="0" wp14:anchorId="71B69848" wp14:editId="04FCFB65">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7831" cy="2532186"/>
                    </a:xfrm>
                    <a:prstGeom prst="rect">
                      <a:avLst/>
                    </a:prstGeom>
                  </pic:spPr>
                </pic:pic>
              </a:graphicData>
            </a:graphic>
          </wp:inline>
        </w:drawing>
      </w:r>
    </w:p>
    <w:p w14:paraId="2EB6D406" w14:textId="77777777" w:rsidR="00D973F0" w:rsidRPr="00D973F0" w:rsidRDefault="00D973F0" w:rsidP="00D973F0">
      <w:pPr>
        <w:jc w:val="center"/>
        <w:rPr>
          <w:color w:val="808080" w:themeColor="background1" w:themeShade="80"/>
          <w:sz w:val="18"/>
          <w:szCs w:val="14"/>
        </w:rPr>
      </w:pPr>
      <w:bookmarkStart w:id="38" w:name="_Toc70420526"/>
      <w:r w:rsidRPr="00D973F0">
        <w:rPr>
          <w:color w:val="808080" w:themeColor="background1" w:themeShade="80"/>
          <w:sz w:val="18"/>
          <w:szCs w:val="14"/>
        </w:rPr>
        <w:t xml:space="preserve">Ilustración </w:t>
      </w:r>
      <w:r w:rsidRPr="00D973F0">
        <w:rPr>
          <w:color w:val="808080" w:themeColor="background1" w:themeShade="80"/>
          <w:sz w:val="18"/>
          <w:szCs w:val="14"/>
        </w:rPr>
        <w:fldChar w:fldCharType="begin"/>
      </w:r>
      <w:r w:rsidRPr="00D973F0">
        <w:rPr>
          <w:color w:val="808080" w:themeColor="background1" w:themeShade="80"/>
          <w:sz w:val="18"/>
          <w:szCs w:val="14"/>
        </w:rPr>
        <w:instrText xml:space="preserve"> SEQ Ilustración \* ARABIC </w:instrText>
      </w:r>
      <w:r w:rsidRPr="00D973F0">
        <w:rPr>
          <w:color w:val="808080" w:themeColor="background1" w:themeShade="80"/>
          <w:sz w:val="18"/>
          <w:szCs w:val="14"/>
        </w:rPr>
        <w:fldChar w:fldCharType="separate"/>
      </w:r>
      <w:r w:rsidRPr="00D973F0">
        <w:rPr>
          <w:noProof/>
          <w:color w:val="808080" w:themeColor="background1" w:themeShade="80"/>
          <w:sz w:val="18"/>
          <w:szCs w:val="14"/>
        </w:rPr>
        <w:t>3</w:t>
      </w:r>
      <w:r w:rsidRPr="00D973F0">
        <w:rPr>
          <w:color w:val="808080" w:themeColor="background1" w:themeShade="80"/>
          <w:sz w:val="18"/>
          <w:szCs w:val="14"/>
        </w:rPr>
        <w:fldChar w:fldCharType="end"/>
      </w:r>
      <w:r w:rsidRPr="00D973F0">
        <w:rPr>
          <w:color w:val="808080" w:themeColor="background1" w:themeShade="80"/>
          <w:sz w:val="18"/>
          <w:szCs w:val="14"/>
        </w:rPr>
        <w:t xml:space="preserve">. Efecto de la temperatura en la curva V-I de una célula fotovoltaica sometida a una de- terminada irradiación. Fuente: </w:t>
      </w:r>
      <w:proofErr w:type="spellStart"/>
      <w:r w:rsidRPr="00D973F0">
        <w:rPr>
          <w:color w:val="808080" w:themeColor="background1" w:themeShade="80"/>
          <w:sz w:val="18"/>
          <w:szCs w:val="14"/>
        </w:rPr>
        <w:t>Bayod</w:t>
      </w:r>
      <w:proofErr w:type="spellEnd"/>
      <w:r w:rsidRPr="00D973F0">
        <w:rPr>
          <w:color w:val="808080" w:themeColor="background1" w:themeShade="80"/>
          <w:sz w:val="18"/>
          <w:szCs w:val="14"/>
        </w:rPr>
        <w:t xml:space="preserve"> </w:t>
      </w:r>
      <w:proofErr w:type="spellStart"/>
      <w:r w:rsidRPr="00D973F0">
        <w:rPr>
          <w:color w:val="808080" w:themeColor="background1" w:themeShade="80"/>
          <w:sz w:val="18"/>
          <w:szCs w:val="14"/>
        </w:rPr>
        <w:t>Rújula</w:t>
      </w:r>
      <w:proofErr w:type="spellEnd"/>
      <w:r w:rsidRPr="00D973F0">
        <w:rPr>
          <w:color w:val="808080" w:themeColor="background1" w:themeShade="80"/>
          <w:sz w:val="18"/>
          <w:szCs w:val="14"/>
        </w:rPr>
        <w:t>, Á. A. (2009). Energías renovables: sistemas fotovoltaicos.</w:t>
      </w:r>
      <w:bookmarkEnd w:id="38"/>
    </w:p>
    <w:p w14:paraId="36F0B2C9" w14:textId="77777777" w:rsidR="00D973F0" w:rsidRPr="00D973F0" w:rsidRDefault="00D973F0" w:rsidP="00D973F0"/>
    <w:p w14:paraId="4B07A33C" w14:textId="22C2881D" w:rsidR="00D973F0" w:rsidRPr="00D973F0" w:rsidRDefault="00D973F0" w:rsidP="002256D2">
      <w:pPr>
        <w:pStyle w:val="Ttulo3"/>
      </w:pPr>
      <w:bookmarkStart w:id="39" w:name="_Toc70536813"/>
      <w:r w:rsidRPr="00D973F0">
        <w:t>2.2.2. T</w:t>
      </w:r>
      <w:r w:rsidR="006824C1" w:rsidRPr="00D973F0">
        <w:t>ermografía</w:t>
      </w:r>
      <w:bookmarkEnd w:id="39"/>
      <w:r w:rsidR="006824C1" w:rsidRPr="00D973F0">
        <w:t xml:space="preserve"> </w:t>
      </w:r>
    </w:p>
    <w:p w14:paraId="7F0E02F2" w14:textId="77777777" w:rsidR="00D973F0" w:rsidRPr="00D973F0" w:rsidRDefault="00D973F0" w:rsidP="00D973F0">
      <w:r w:rsidRPr="00D973F0">
        <w:t xml:space="preserve">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1178001395"/>
          <w:citation/>
        </w:sdtPr>
        <w:sdtEndPr/>
        <w:sdtContent>
          <w:r w:rsidRPr="00D973F0">
            <w:fldChar w:fldCharType="begin"/>
          </w:r>
          <w:r w:rsidRPr="00D973F0">
            <w:instrText xml:space="preserve"> CITATION Ins21 \l 9226 </w:instrText>
          </w:r>
          <w:r w:rsidRPr="00D973F0">
            <w:fldChar w:fldCharType="separate"/>
          </w:r>
          <w:r w:rsidRPr="00D973F0">
            <w:rPr>
              <w:noProof/>
            </w:rPr>
            <w:t>(Instituto Peruano de Mantenimiento, 2021)</w:t>
          </w:r>
          <w:r w:rsidRPr="00D973F0">
            <w:fldChar w:fldCharType="end"/>
          </w:r>
        </w:sdtContent>
      </w:sdt>
    </w:p>
    <w:p w14:paraId="5793E90F" w14:textId="77777777" w:rsidR="00D973F0" w:rsidRPr="00D973F0" w:rsidRDefault="00D973F0" w:rsidP="00D973F0">
      <w:r w:rsidRPr="00D973F0">
        <w:lastRenderedPageBreak/>
        <w:t>Los fallos en el funcionamiento se detectan sin problemas en las imágenes térmicas, el funcionamiento perfecto de todos los componentes se garantiza y, de este modo, se alcanza un servicio sin riesgos de la instalación fotovoltaica. El mal funcionamiento de una sola célula solar en un panel fotovoltaico puede tener un impacto negativo en la operación del módulo completo.</w:t>
      </w:r>
    </w:p>
    <w:p w14:paraId="6060DB0F" w14:textId="77777777" w:rsidR="00D973F0" w:rsidRPr="00D973F0" w:rsidRDefault="00D973F0" w:rsidP="00D973F0">
      <w:pPr>
        <w:jc w:val="center"/>
      </w:pPr>
      <w:r w:rsidRPr="00D973F0">
        <w:rPr>
          <w:noProof/>
        </w:rPr>
        <w:drawing>
          <wp:inline distT="0" distB="0" distL="0" distR="0" wp14:anchorId="78450145" wp14:editId="0A4E9B06">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025" cy="1819275"/>
                    </a:xfrm>
                    <a:prstGeom prst="rect">
                      <a:avLst/>
                    </a:prstGeom>
                  </pic:spPr>
                </pic:pic>
              </a:graphicData>
            </a:graphic>
          </wp:inline>
        </w:drawing>
      </w:r>
    </w:p>
    <w:p w14:paraId="508B315B" w14:textId="733C5C3F" w:rsidR="00D973F0" w:rsidRDefault="00D973F0" w:rsidP="00D973F0">
      <w:pPr>
        <w:spacing w:line="240" w:lineRule="auto"/>
        <w:jc w:val="center"/>
        <w:rPr>
          <w:color w:val="808080" w:themeColor="background1" w:themeShade="80"/>
        </w:rPr>
      </w:pPr>
      <w:bookmarkStart w:id="40" w:name="_Toc70420527"/>
      <w:r w:rsidRPr="00D973F0">
        <w:rPr>
          <w:color w:val="808080" w:themeColor="background1" w:themeShade="80"/>
          <w:sz w:val="18"/>
          <w:szCs w:val="14"/>
        </w:rPr>
        <w:t xml:space="preserve">Ilustración </w:t>
      </w:r>
      <w:r w:rsidRPr="00D973F0">
        <w:rPr>
          <w:color w:val="808080" w:themeColor="background1" w:themeShade="80"/>
          <w:sz w:val="18"/>
          <w:szCs w:val="14"/>
        </w:rPr>
        <w:fldChar w:fldCharType="begin"/>
      </w:r>
      <w:r w:rsidRPr="00D973F0">
        <w:rPr>
          <w:color w:val="808080" w:themeColor="background1" w:themeShade="80"/>
          <w:sz w:val="18"/>
          <w:szCs w:val="14"/>
        </w:rPr>
        <w:instrText xml:space="preserve"> SEQ Ilustración \* ARABIC </w:instrText>
      </w:r>
      <w:r w:rsidRPr="00D973F0">
        <w:rPr>
          <w:color w:val="808080" w:themeColor="background1" w:themeShade="80"/>
          <w:sz w:val="18"/>
          <w:szCs w:val="14"/>
        </w:rPr>
        <w:fldChar w:fldCharType="separate"/>
      </w:r>
      <w:r w:rsidRPr="00D973F0">
        <w:rPr>
          <w:noProof/>
          <w:color w:val="808080" w:themeColor="background1" w:themeShade="80"/>
          <w:sz w:val="18"/>
          <w:szCs w:val="14"/>
        </w:rPr>
        <w:t>4</w:t>
      </w:r>
      <w:r w:rsidRPr="00D973F0">
        <w:rPr>
          <w:color w:val="808080" w:themeColor="background1" w:themeShade="80"/>
          <w:sz w:val="18"/>
          <w:szCs w:val="14"/>
        </w:rPr>
        <w:fldChar w:fldCharType="end"/>
      </w:r>
      <w:r w:rsidRPr="00D973F0">
        <w:rPr>
          <w:color w:val="808080" w:themeColor="background1" w:themeShade="80"/>
          <w:sz w:val="18"/>
          <w:szCs w:val="14"/>
        </w:rPr>
        <w:t>. Termografía tomada a panel fotovoltaico. Las anomalías térmicas indican una posible pérdida de rendimiento energético. Fuente: Guía práctica Termografía para instalaciones fotovoltaicas. Testo.</w:t>
      </w:r>
      <w:bookmarkEnd w:id="40"/>
    </w:p>
    <w:p w14:paraId="6DABDF42" w14:textId="5479BEF0" w:rsidR="00D973F0" w:rsidRDefault="00D973F0" w:rsidP="00D973F0">
      <w:pPr>
        <w:spacing w:line="240" w:lineRule="auto"/>
        <w:jc w:val="center"/>
        <w:rPr>
          <w:color w:val="808080" w:themeColor="background1" w:themeShade="80"/>
        </w:rPr>
      </w:pPr>
    </w:p>
    <w:p w14:paraId="5D9ED5D4" w14:textId="77777777" w:rsidR="00D973F0" w:rsidRPr="00D973F0" w:rsidRDefault="00D973F0" w:rsidP="00D973F0">
      <w:pPr>
        <w:spacing w:line="240" w:lineRule="auto"/>
        <w:jc w:val="center"/>
        <w:rPr>
          <w:color w:val="808080" w:themeColor="background1" w:themeShade="80"/>
        </w:rPr>
      </w:pPr>
    </w:p>
    <w:p w14:paraId="431B6CFD" w14:textId="77777777" w:rsidR="00D973F0" w:rsidRPr="00D973F0" w:rsidRDefault="00D973F0" w:rsidP="00D973F0">
      <w:r w:rsidRPr="00D973F0">
        <w:t xml:space="preserve">Las termografías, como técnica aplicada, se basan en dos enfoques diferentes, con diferentes propiedades </w:t>
      </w:r>
      <w:proofErr w:type="spellStart"/>
      <w:r w:rsidRPr="00D973F0">
        <w:t>termofísicas</w:t>
      </w:r>
      <w:proofErr w:type="spellEnd"/>
      <w:r w:rsidRPr="00D973F0">
        <w:t>, que permiten identificar anomalías existentes:</w:t>
      </w:r>
    </w:p>
    <w:p w14:paraId="0E3110FC" w14:textId="77777777" w:rsidR="00D973F0" w:rsidRPr="00D973F0" w:rsidRDefault="00D973F0" w:rsidP="00D973F0">
      <w:r w:rsidRPr="00D973F0">
        <w:t xml:space="preserve">La termografía pasiva se relaciona con casos donde no se necesita excitar energéticamente el elemento objeto de la inspección, el cual, por su naturaleza o condición de trabajo, permite generar una imagen </w:t>
      </w:r>
      <w:proofErr w:type="spellStart"/>
      <w:r w:rsidRPr="00D973F0">
        <w:t>termografica</w:t>
      </w:r>
      <w:proofErr w:type="spellEnd"/>
      <w:r w:rsidRPr="00D973F0">
        <w:t xml:space="preserve"> evidenciando contraste térmico. Por ejemplo, los paneles fotovoltaicos que están expuestos para la captación de luz solar.</w:t>
      </w:r>
      <w:sdt>
        <w:sdtPr>
          <w:id w:val="-1315185961"/>
          <w:citation/>
        </w:sdtPr>
        <w:sdtEndPr/>
        <w:sdtContent>
          <w:r w:rsidRPr="00D973F0">
            <w:fldChar w:fldCharType="begin"/>
          </w:r>
          <w:r w:rsidRPr="00D973F0">
            <w:instrText xml:space="preserve"> CITATION Roy16 \l 9226 </w:instrText>
          </w:r>
          <w:r w:rsidRPr="00D973F0">
            <w:fldChar w:fldCharType="separate"/>
          </w:r>
          <w:r w:rsidRPr="00D973F0">
            <w:rPr>
              <w:noProof/>
            </w:rPr>
            <w:t xml:space="preserve"> (Royo Pastor &amp; Cañada Soriano, 2016)</w:t>
          </w:r>
          <w:r w:rsidRPr="00D973F0">
            <w:fldChar w:fldCharType="end"/>
          </w:r>
        </w:sdtContent>
      </w:sdt>
    </w:p>
    <w:p w14:paraId="0B655CAE" w14:textId="77777777" w:rsidR="00D973F0" w:rsidRPr="00D973F0" w:rsidRDefault="00D973F0" w:rsidP="00D973F0">
      <w:r w:rsidRPr="00D973F0">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id w:val="-167019962"/>
          <w:citation/>
        </w:sdtPr>
        <w:sdtEndPr/>
        <w:sdtContent>
          <w:r w:rsidRPr="00D973F0">
            <w:fldChar w:fldCharType="begin"/>
          </w:r>
          <w:r w:rsidRPr="00D973F0">
            <w:instrText xml:space="preserve"> CITATION Roy16 \l 9226 </w:instrText>
          </w:r>
          <w:r w:rsidRPr="00D973F0">
            <w:fldChar w:fldCharType="separate"/>
          </w:r>
          <w:r w:rsidRPr="00D973F0">
            <w:rPr>
              <w:noProof/>
            </w:rPr>
            <w:t xml:space="preserve"> (Royo Pastor &amp; Cañada Soriano, 2016)</w:t>
          </w:r>
          <w:r w:rsidRPr="00D973F0">
            <w:fldChar w:fldCharType="end"/>
          </w:r>
        </w:sdtContent>
      </w:sdt>
      <w:r w:rsidRPr="00D973F0">
        <w:t>.</w:t>
      </w:r>
    </w:p>
    <w:p w14:paraId="26C048FD" w14:textId="3C4729F0" w:rsidR="00D973F0" w:rsidRPr="00D973F0" w:rsidRDefault="00D973F0" w:rsidP="002256D2">
      <w:pPr>
        <w:pStyle w:val="Ttulo3"/>
      </w:pPr>
      <w:bookmarkStart w:id="41" w:name="_Toc70536814"/>
      <w:r w:rsidRPr="00D973F0">
        <w:lastRenderedPageBreak/>
        <w:t>2.2.3. I</w:t>
      </w:r>
      <w:r w:rsidR="006824C1" w:rsidRPr="00D973F0">
        <w:t xml:space="preserve">nspección </w:t>
      </w:r>
      <w:bookmarkEnd w:id="41"/>
      <w:r w:rsidR="00D2594F" w:rsidRPr="00D973F0">
        <w:t>termográfica</w:t>
      </w:r>
    </w:p>
    <w:p w14:paraId="1CE9D63D" w14:textId="284BC5A1" w:rsidR="00D973F0" w:rsidRPr="00D973F0" w:rsidRDefault="00D973F0" w:rsidP="00D973F0">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id w:val="-979462507"/>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51CCA585" w14:textId="5140512D" w:rsidR="00D973F0" w:rsidRPr="00D973F0" w:rsidRDefault="00D973F0" w:rsidP="00D973F0">
      <w:pPr>
        <w:ind w:firstLine="709"/>
      </w:pPr>
      <w:r w:rsidRPr="00D973F0">
        <w:t xml:space="preserve">La técnica se realiza con una cámara </w:t>
      </w:r>
      <w:proofErr w:type="spellStart"/>
      <w:r w:rsidRPr="00D973F0">
        <w:t>termografica</w:t>
      </w:r>
      <w:proofErr w:type="spellEnd"/>
      <w:r w:rsidRPr="00D973F0">
        <w:t xml:space="preserve">,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608636361"/>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32F6C479" w14:textId="7DE987E1" w:rsidR="00D973F0" w:rsidRPr="00D973F0" w:rsidRDefault="00D973F0" w:rsidP="00D973F0">
      <w:pPr>
        <w:jc w:val="center"/>
      </w:pPr>
      <w:r w:rsidRPr="00D973F0">
        <w:rPr>
          <w:noProof/>
        </w:rPr>
        <w:drawing>
          <wp:inline distT="0" distB="0" distL="0" distR="0" wp14:anchorId="049DD87A" wp14:editId="368662A3">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1752" cy="1537889"/>
                    </a:xfrm>
                    <a:prstGeom prst="rect">
                      <a:avLst/>
                    </a:prstGeom>
                  </pic:spPr>
                </pic:pic>
              </a:graphicData>
            </a:graphic>
          </wp:inline>
        </w:drawing>
      </w:r>
    </w:p>
    <w:p w14:paraId="3FDC11AD" w14:textId="4B2D7A5C" w:rsidR="00D973F0" w:rsidRDefault="00D973F0" w:rsidP="00D973F0">
      <w:pPr>
        <w:rPr>
          <w:color w:val="808080" w:themeColor="background1" w:themeShade="80"/>
          <w:sz w:val="18"/>
          <w:szCs w:val="14"/>
        </w:rPr>
      </w:pPr>
      <w:bookmarkStart w:id="42" w:name="_Toc70420528"/>
      <w:r w:rsidRPr="00D973F0">
        <w:rPr>
          <w:color w:val="808080" w:themeColor="background1" w:themeShade="80"/>
          <w:sz w:val="18"/>
          <w:szCs w:val="14"/>
        </w:rPr>
        <w:t xml:space="preserve">Ilustración </w:t>
      </w:r>
      <w:r w:rsidRPr="00D973F0">
        <w:rPr>
          <w:color w:val="808080" w:themeColor="background1" w:themeShade="80"/>
          <w:sz w:val="18"/>
          <w:szCs w:val="14"/>
        </w:rPr>
        <w:fldChar w:fldCharType="begin"/>
      </w:r>
      <w:r w:rsidRPr="00D973F0">
        <w:rPr>
          <w:color w:val="808080" w:themeColor="background1" w:themeShade="80"/>
          <w:sz w:val="18"/>
          <w:szCs w:val="14"/>
        </w:rPr>
        <w:instrText xml:space="preserve"> SEQ Ilustración \* ARABIC </w:instrText>
      </w:r>
      <w:r w:rsidRPr="00D973F0">
        <w:rPr>
          <w:color w:val="808080" w:themeColor="background1" w:themeShade="80"/>
          <w:sz w:val="18"/>
          <w:szCs w:val="14"/>
        </w:rPr>
        <w:fldChar w:fldCharType="separate"/>
      </w:r>
      <w:r w:rsidRPr="00D973F0">
        <w:rPr>
          <w:noProof/>
          <w:color w:val="808080" w:themeColor="background1" w:themeShade="80"/>
          <w:sz w:val="18"/>
          <w:szCs w:val="14"/>
        </w:rPr>
        <w:t>5</w:t>
      </w:r>
      <w:r w:rsidRPr="00D973F0">
        <w:rPr>
          <w:color w:val="808080" w:themeColor="background1" w:themeShade="80"/>
          <w:sz w:val="18"/>
          <w:szCs w:val="14"/>
        </w:rPr>
        <w:fldChar w:fldCharType="end"/>
      </w:r>
      <w:r w:rsidRPr="00D973F0">
        <w:rPr>
          <w:color w:val="808080" w:themeColor="background1" w:themeShade="80"/>
          <w:sz w:val="18"/>
          <w:szCs w:val="14"/>
        </w:rPr>
        <w:t>. Cámaras termográficas testo. Fuente: Guía práctica Termografía para instalaciones fotovoltaicas. Testo.</w:t>
      </w:r>
      <w:bookmarkEnd w:id="42"/>
    </w:p>
    <w:p w14:paraId="2ABBF530" w14:textId="77777777" w:rsidR="00D973F0" w:rsidRPr="00D973F0" w:rsidRDefault="00D973F0" w:rsidP="00D973F0">
      <w:pPr>
        <w:rPr>
          <w:color w:val="808080" w:themeColor="background1" w:themeShade="80"/>
          <w:sz w:val="18"/>
          <w:szCs w:val="14"/>
        </w:rPr>
      </w:pPr>
    </w:p>
    <w:p w14:paraId="789EEAC4" w14:textId="77777777" w:rsidR="00D973F0" w:rsidRPr="00D973F0" w:rsidRDefault="00D973F0" w:rsidP="00D973F0">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 los más aplicables son:</w:t>
      </w:r>
    </w:p>
    <w:p w14:paraId="03A16801" w14:textId="77777777" w:rsidR="00D973F0" w:rsidRPr="00D973F0" w:rsidRDefault="00D973F0" w:rsidP="00D973F0">
      <w:pPr>
        <w:rPr>
          <w:bCs/>
        </w:rPr>
      </w:pPr>
      <w:r w:rsidRPr="00D973F0">
        <w:rPr>
          <w:bCs/>
        </w:rPr>
        <w:lastRenderedPageBreak/>
        <w:t>Temperatura aparente: lectura no compensada de una cámara termográfica infrarroja que contiene toda la radiación incidente en el detector, independientemente de su fuente.</w:t>
      </w:r>
      <w:sdt>
        <w:sdtPr>
          <w:rPr>
            <w:bCs/>
          </w:rPr>
          <w:id w:val="-2017070969"/>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621F9925" w14:textId="77777777" w:rsidR="00D973F0" w:rsidRPr="00D973F0" w:rsidRDefault="00D973F0" w:rsidP="00D973F0">
      <w:pPr>
        <w:rPr>
          <w:bCs/>
        </w:rPr>
      </w:pPr>
      <w:r w:rsidRPr="00D973F0">
        <w:rPr>
          <w:bCs/>
        </w:rPr>
        <w:t>Medios atenuantes: ventanas, filtros, atmósferas, ópticas externas, materiales u otros medios que atenúan la radiación infrarroja emitida por una fuente.</w:t>
      </w:r>
      <w:sdt>
        <w:sdtPr>
          <w:rPr>
            <w:bCs/>
          </w:rPr>
          <w:id w:val="-214703773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p>
    <w:p w14:paraId="714315C7" w14:textId="77777777" w:rsidR="00D973F0" w:rsidRPr="00D973F0" w:rsidRDefault="00D973F0" w:rsidP="00D973F0">
      <w:pPr>
        <w:rPr>
          <w:bCs/>
        </w:rPr>
      </w:pPr>
      <w:r w:rsidRPr="00D973F0">
        <w:rPr>
          <w:bCs/>
        </w:rPr>
        <w:t>Cuerpo negro: Emisor y absolvedor perfecto ideal de radiación térmica en todas las longitudes de onda.</w:t>
      </w:r>
      <w:sdt>
        <w:sdtPr>
          <w:rPr>
            <w:bCs/>
          </w:rPr>
          <w:id w:val="-1226748859"/>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p>
    <w:p w14:paraId="35A75E5E" w14:textId="77777777" w:rsidR="00D973F0" w:rsidRPr="00D973F0" w:rsidRDefault="00D973F0" w:rsidP="00D973F0">
      <w:pPr>
        <w:rPr>
          <w:bCs/>
        </w:rPr>
      </w:pPr>
      <w:r w:rsidRPr="00D973F0">
        <w:rPr>
          <w:bCs/>
        </w:rPr>
        <w:t xml:space="preserve">Emisividad (ε): Relación entre el resplandor de una superficie objetivo y el de un cuerpo negro a la misma temperatura y en el mismo intervalo espectral. </w:t>
      </w:r>
      <w:sdt>
        <w:sdtPr>
          <w:rPr>
            <w:bCs/>
          </w:rPr>
          <w:id w:val="1571240473"/>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70DC055A" w14:textId="77777777" w:rsidR="00D973F0" w:rsidRPr="00D973F0" w:rsidRDefault="00D973F0" w:rsidP="00D973F0">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18886397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43C6394B" w14:textId="77777777" w:rsidR="00D973F0" w:rsidRPr="00D973F0" w:rsidRDefault="00D973F0" w:rsidP="00D973F0">
      <w:r w:rsidRPr="00D973F0">
        <w:t>Procesamiento de imágenes: convertir una imagen a formato digital y mejorar aún más la imagen para prepararla para análisis informático o visual.</w:t>
      </w:r>
      <w:r w:rsidRPr="00D973F0">
        <w:rPr>
          <w:bCs/>
        </w:rPr>
        <w:t xml:space="preserve"> </w:t>
      </w:r>
      <w:sdt>
        <w:sdtPr>
          <w:rPr>
            <w:bCs/>
          </w:rPr>
          <w:id w:val="-186065218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2690C5CB" w14:textId="77777777" w:rsidR="00D973F0" w:rsidRPr="00D973F0" w:rsidRDefault="00D973F0" w:rsidP="00D973F0">
      <w:r w:rsidRPr="00D973F0">
        <w:t>Procesamiento de la señal: manipulación de una señal de temperatura o datos de imagen con el fin de mejorar o controlar un proceso.</w:t>
      </w:r>
      <w:r w:rsidRPr="00D973F0">
        <w:rPr>
          <w:bCs/>
        </w:rPr>
        <w:t xml:space="preserve"> </w:t>
      </w:r>
      <w:sdt>
        <w:sdtPr>
          <w:rPr>
            <w:bCs/>
          </w:rPr>
          <w:id w:val="-58924053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1B00C488" w14:textId="77777777" w:rsidR="00D973F0" w:rsidRPr="00D973F0" w:rsidRDefault="00D973F0" w:rsidP="00D973F0">
      <w:r w:rsidRPr="00D973F0">
        <w:lastRenderedPageBreak/>
        <w:t>Termografía infrarroja (IRT): adquisición y análisis de información térmica de dispositivos de imágenes térmicas sin contacto.</w:t>
      </w:r>
      <w:r w:rsidRPr="00D973F0">
        <w:rPr>
          <w:bCs/>
        </w:rPr>
        <w:t xml:space="preserve"> </w:t>
      </w:r>
      <w:sdt>
        <w:sdtPr>
          <w:rPr>
            <w:bCs/>
          </w:rPr>
          <w:id w:val="-13204270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07804956" w14:textId="77777777" w:rsidR="00D973F0" w:rsidRPr="00D973F0" w:rsidRDefault="00D973F0" w:rsidP="00D973F0">
      <w:r w:rsidRPr="00D973F0">
        <w:t>Radiación térmica: Modo de flujo de calor que se produce por emisión y absorción de radiación electromagnética, que se propaga a la velocidad de la luz.</w:t>
      </w:r>
      <w:r w:rsidRPr="00D973F0">
        <w:rPr>
          <w:bCs/>
        </w:rPr>
        <w:t xml:space="preserve"> </w:t>
      </w:r>
      <w:sdt>
        <w:sdtPr>
          <w:rPr>
            <w:bCs/>
          </w:rPr>
          <w:id w:val="-205460586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5F8A16FF" w14:textId="77777777" w:rsidR="00D973F0" w:rsidRPr="00D973F0" w:rsidRDefault="00D973F0" w:rsidP="00D973F0">
      <w:r w:rsidRPr="00D973F0">
        <w:t>Reflectividad (ρ): Relación entre la energía total reflejada de una superficie y la energía total incidente en esa superficie.</w:t>
      </w:r>
      <w:r w:rsidRPr="00D973F0">
        <w:rPr>
          <w:bCs/>
        </w:rPr>
        <w:t xml:space="preserve"> </w:t>
      </w:r>
      <w:sdt>
        <w:sdtPr>
          <w:rPr>
            <w:bCs/>
          </w:rPr>
          <w:id w:val="1950819985"/>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4FA11BAA" w14:textId="77777777" w:rsidR="00D973F0" w:rsidRPr="00D973F0" w:rsidRDefault="00D973F0" w:rsidP="00D973F0">
      <w:proofErr w:type="spellStart"/>
      <w:r w:rsidRPr="00D973F0">
        <w:t>Termograma</w:t>
      </w:r>
      <w:proofErr w:type="spellEnd"/>
      <w:r w:rsidRPr="00D973F0">
        <w:t>: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856804475"/>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72AF193A" w14:textId="77777777" w:rsidR="00D973F0" w:rsidRPr="00D973F0" w:rsidRDefault="00D973F0" w:rsidP="00D973F0">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179858772"/>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4267C96B" w14:textId="0BE1626B" w:rsidR="00D973F0" w:rsidRDefault="00D973F0" w:rsidP="00D973F0">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675C3E09" w14:textId="77777777" w:rsidR="00D973F0" w:rsidRPr="00D973F0" w:rsidRDefault="00D973F0" w:rsidP="00D973F0"/>
    <w:p w14:paraId="22A6F7BF" w14:textId="10CFB863" w:rsidR="00D973F0" w:rsidRPr="00D973F0" w:rsidRDefault="00D973F0" w:rsidP="002256D2">
      <w:pPr>
        <w:pStyle w:val="Ttulo3"/>
      </w:pPr>
      <w:bookmarkStart w:id="43" w:name="_Toc70536815"/>
      <w:r w:rsidRPr="00D973F0">
        <w:t>2.2.</w:t>
      </w:r>
      <w:r>
        <w:t>4</w:t>
      </w:r>
      <w:r w:rsidRPr="00D973F0">
        <w:t>. Procesamiento de imagen</w:t>
      </w:r>
      <w:bookmarkEnd w:id="43"/>
    </w:p>
    <w:p w14:paraId="7A7B271C" w14:textId="77777777" w:rsidR="00D973F0" w:rsidRPr="00D973F0" w:rsidRDefault="00D973F0" w:rsidP="00D973F0">
      <w:r w:rsidRPr="00D973F0">
        <w:t xml:space="preserve">Una imagen digital está compuesta de un número finito de elementos y cada uno tiene una localidad y un valor particular. A estos elementos se les llama puntos elementales de la imagen o píxeles (Conjunción del inglés </w:t>
      </w:r>
      <w:proofErr w:type="spellStart"/>
      <w:r w:rsidRPr="00D973F0">
        <w:t>PICture</w:t>
      </w:r>
      <w:proofErr w:type="spellEnd"/>
      <w:r w:rsidRPr="00D973F0">
        <w:t xml:space="preserve"> </w:t>
      </w:r>
      <w:proofErr w:type="spellStart"/>
      <w:r w:rsidRPr="00D973F0">
        <w:t>ELement</w:t>
      </w:r>
      <w:proofErr w:type="spellEnd"/>
      <w:r w:rsidRPr="00D973F0">
        <w:t xml:space="preserve">), siendo este último el término comúnmente utilizado para denotar la unidad mínima de medida de una imagen digital. El objetivo es presentar </w:t>
      </w:r>
      <w:r w:rsidRPr="00D973F0">
        <w:lastRenderedPageBreak/>
        <w:t xml:space="preserve">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745954793"/>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61985D5F" w14:textId="77777777" w:rsidR="00D973F0" w:rsidRPr="00D973F0" w:rsidRDefault="00D973F0" w:rsidP="00D973F0">
      <w:pPr>
        <w:rPr>
          <w:rFonts w:eastAsiaTheme="minorEastAsia"/>
        </w:rPr>
      </w:pPr>
      <w:r w:rsidRPr="00D973F0">
        <w:t>Una imagen a blanco y negro es una representación en 2 dimensiones. Para su procesamiento, una imagen se particiona en un número determinado de pixeles. El tamaño de las imágenes en los dispositivos modernos se encuentra en el rango de los megapíxeles (</w:t>
      </w:r>
      <w:proofErr w:type="spellStart"/>
      <w:r w:rsidRPr="00D973F0">
        <w:t>Mpx</w:t>
      </w:r>
      <w:proofErr w:type="spellEnd"/>
      <w:r w:rsidRPr="00D973F0">
        <w:t xml:space="preserve">).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578637658"/>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p>
    <w:p w14:paraId="2D42FDA0" w14:textId="77777777" w:rsidR="00D973F0" w:rsidRPr="00D973F0" w:rsidRDefault="00D973F0" w:rsidP="00F07559">
      <w:pPr>
        <w:jc w:val="center"/>
      </w:pPr>
      <w:r w:rsidRPr="00D973F0">
        <w:rPr>
          <w:noProof/>
        </w:rPr>
        <w:lastRenderedPageBreak/>
        <w:drawing>
          <wp:inline distT="0" distB="0" distL="0" distR="0" wp14:anchorId="5C82E865" wp14:editId="2F9897AC">
            <wp:extent cx="2616634" cy="23393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5691" cy="2356378"/>
                    </a:xfrm>
                    <a:prstGeom prst="rect">
                      <a:avLst/>
                    </a:prstGeom>
                  </pic:spPr>
                </pic:pic>
              </a:graphicData>
            </a:graphic>
          </wp:inline>
        </w:drawing>
      </w:r>
    </w:p>
    <w:p w14:paraId="7E089D1E" w14:textId="0BFF5E7B" w:rsidR="00D973F0" w:rsidRDefault="00D973F0" w:rsidP="00F07559">
      <w:pPr>
        <w:jc w:val="center"/>
        <w:rPr>
          <w:color w:val="808080" w:themeColor="background1" w:themeShade="80"/>
          <w:sz w:val="18"/>
          <w:szCs w:val="14"/>
        </w:rPr>
      </w:pPr>
      <w:bookmarkStart w:id="44" w:name="_Toc70420529"/>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6</w:t>
      </w:r>
      <w:r w:rsidRPr="00F07559">
        <w:rPr>
          <w:noProof/>
          <w:color w:val="808080" w:themeColor="background1" w:themeShade="80"/>
          <w:sz w:val="18"/>
          <w:szCs w:val="14"/>
        </w:rPr>
        <w:fldChar w:fldCharType="end"/>
      </w:r>
      <w:r w:rsidRPr="00F07559">
        <w:rPr>
          <w:color w:val="808080" w:themeColor="background1" w:themeShade="80"/>
          <w:sz w:val="18"/>
          <w:szCs w:val="14"/>
        </w:rPr>
        <w:t>. Ordenamiento de los pixeles. Fuente: Matlab segunda edición. Báez, D Cervantes, O</w:t>
      </w:r>
      <w:bookmarkEnd w:id="44"/>
    </w:p>
    <w:p w14:paraId="5ED8429D" w14:textId="77777777" w:rsidR="00F07559" w:rsidRPr="00F07559" w:rsidRDefault="00F07559" w:rsidP="00F07559">
      <w:pPr>
        <w:jc w:val="center"/>
        <w:rPr>
          <w:color w:val="808080" w:themeColor="background1" w:themeShade="80"/>
          <w:sz w:val="18"/>
          <w:szCs w:val="14"/>
        </w:rPr>
      </w:pPr>
    </w:p>
    <w:p w14:paraId="2B80785E" w14:textId="29806823" w:rsidR="00D973F0" w:rsidRPr="00D973F0" w:rsidRDefault="00D973F0" w:rsidP="00D973F0">
      <w:pPr>
        <w:rPr>
          <w:rFonts w:eastAsiaTheme="minorEastAsia"/>
        </w:rPr>
      </w:pPr>
      <w:r w:rsidRPr="00D973F0">
        <w:rPr>
          <w:rFonts w:eastAsiaTheme="minorEastAsia"/>
        </w:rPr>
        <w:t xml:space="preserve">Existen distintas formas de representar las imágenes a color (cromáticas). El formato RGB es el más utilizado y corresponde a los colores primarios rojo (R), verde (G) y azul (B). Otro formato es el HSI; </w:t>
      </w:r>
      <w:proofErr w:type="spellStart"/>
      <w:r w:rsidRPr="00D973F0">
        <w:rPr>
          <w:rFonts w:eastAsiaTheme="minorEastAsia"/>
        </w:rPr>
        <w:t>hue</w:t>
      </w:r>
      <w:proofErr w:type="spellEnd"/>
      <w:r w:rsidRPr="00D973F0">
        <w:rPr>
          <w:rFonts w:eastAsiaTheme="minorEastAsia"/>
        </w:rPr>
        <w:t xml:space="preserve"> (H), saturación (S) y la intensidad (I), donde </w:t>
      </w:r>
      <w:proofErr w:type="spellStart"/>
      <w:r w:rsidRPr="00D973F0">
        <w:rPr>
          <w:rFonts w:eastAsiaTheme="minorEastAsia"/>
        </w:rPr>
        <w:t>hue</w:t>
      </w:r>
      <w:proofErr w:type="spellEnd"/>
      <w:r w:rsidRPr="00D973F0">
        <w:rPr>
          <w:rFonts w:eastAsiaTheme="minorEastAsia"/>
        </w:rPr>
        <w:t xml:space="preserv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00581758"/>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p>
    <w:p w14:paraId="7A967A59" w14:textId="3E27DE28" w:rsidR="00D973F0" w:rsidRPr="00D973F0" w:rsidRDefault="00D973F0" w:rsidP="00D973F0">
      <w:pPr>
        <w:rPr>
          <w:rFonts w:eastAsiaTheme="minorEastAsia"/>
        </w:rPr>
      </w:pPr>
      <w:r w:rsidRPr="00D973F0">
        <w:rPr>
          <w:rFonts w:eastAsiaTheme="minorEastAsia"/>
        </w:rPr>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2116976989"/>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p>
    <w:p w14:paraId="79E09E1E" w14:textId="77777777" w:rsidR="00D973F0" w:rsidRPr="00D973F0" w:rsidRDefault="00D973F0" w:rsidP="00D973F0">
      <w:pPr>
        <w:rPr>
          <w:rFonts w:eastAsiaTheme="minorEastAsia"/>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973F0" w:rsidRPr="00D973F0" w14:paraId="380653C9" w14:textId="77777777" w:rsidTr="003C6CAF">
        <w:tc>
          <w:tcPr>
            <w:tcW w:w="4414" w:type="dxa"/>
          </w:tcPr>
          <w:p w14:paraId="391ED36B" w14:textId="77777777" w:rsidR="00D973F0" w:rsidRPr="00D973F0" w:rsidRDefault="00D973F0" w:rsidP="00D973F0">
            <w:r w:rsidRPr="00D973F0">
              <w:rPr>
                <w:noProof/>
              </w:rPr>
              <w:drawing>
                <wp:inline distT="0" distB="0" distL="0" distR="0" wp14:anchorId="7F252026" wp14:editId="4E4F44BF">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9988" cy="1768820"/>
                          </a:xfrm>
                          <a:prstGeom prst="rect">
                            <a:avLst/>
                          </a:prstGeom>
                        </pic:spPr>
                      </pic:pic>
                    </a:graphicData>
                  </a:graphic>
                </wp:inline>
              </w:drawing>
            </w:r>
          </w:p>
          <w:p w14:paraId="195A0223" w14:textId="77777777" w:rsidR="00D973F0" w:rsidRDefault="00D973F0" w:rsidP="00EB5320">
            <w:pPr>
              <w:ind w:left="459" w:firstLine="0"/>
              <w:jc w:val="left"/>
              <w:rPr>
                <w:color w:val="808080" w:themeColor="background1" w:themeShade="80"/>
                <w:sz w:val="18"/>
                <w:szCs w:val="14"/>
              </w:rPr>
            </w:pPr>
            <w:bookmarkStart w:id="45" w:name="_Toc70420530"/>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7</w:t>
            </w:r>
            <w:r w:rsidRPr="00F07559">
              <w:rPr>
                <w:noProof/>
                <w:color w:val="808080" w:themeColor="background1" w:themeShade="80"/>
                <w:sz w:val="18"/>
                <w:szCs w:val="14"/>
              </w:rPr>
              <w:fldChar w:fldCharType="end"/>
            </w:r>
            <w:r w:rsidRPr="00F07559">
              <w:rPr>
                <w:color w:val="808080" w:themeColor="background1" w:themeShade="80"/>
                <w:sz w:val="18"/>
                <w:szCs w:val="14"/>
              </w:rPr>
              <w:t>. Resultado de erosión. Fuente: Matlab segunda edición. Báez, D Cervantes, O.</w:t>
            </w:r>
            <w:bookmarkEnd w:id="45"/>
          </w:p>
          <w:p w14:paraId="6EA186B6" w14:textId="64D34DBC" w:rsidR="00EB5320" w:rsidRPr="00D973F0" w:rsidRDefault="00EB5320" w:rsidP="00EB5320">
            <w:pPr>
              <w:ind w:left="459" w:firstLine="0"/>
              <w:jc w:val="left"/>
              <w:rPr>
                <w:rFonts w:eastAsiaTheme="minorEastAsia"/>
              </w:rPr>
            </w:pPr>
          </w:p>
        </w:tc>
        <w:tc>
          <w:tcPr>
            <w:tcW w:w="4414" w:type="dxa"/>
          </w:tcPr>
          <w:p w14:paraId="45B9E1F6" w14:textId="77777777" w:rsidR="00D973F0" w:rsidRPr="00D973F0" w:rsidRDefault="00D973F0" w:rsidP="00D973F0">
            <w:r w:rsidRPr="00D973F0">
              <w:rPr>
                <w:noProof/>
              </w:rPr>
              <w:drawing>
                <wp:inline distT="0" distB="0" distL="0" distR="0" wp14:anchorId="520D1F70" wp14:editId="5C7BF389">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1528" cy="1787600"/>
                          </a:xfrm>
                          <a:prstGeom prst="rect">
                            <a:avLst/>
                          </a:prstGeom>
                        </pic:spPr>
                      </pic:pic>
                    </a:graphicData>
                  </a:graphic>
                </wp:inline>
              </w:drawing>
            </w:r>
          </w:p>
          <w:p w14:paraId="071E7F4D" w14:textId="77777777" w:rsidR="00D973F0" w:rsidRPr="00D973F0" w:rsidRDefault="00D973F0" w:rsidP="00F07559">
            <w:pPr>
              <w:ind w:left="721" w:firstLine="0"/>
              <w:rPr>
                <w:rFonts w:eastAsiaTheme="minorEastAsia"/>
              </w:rPr>
            </w:pPr>
            <w:bookmarkStart w:id="46" w:name="_Toc70420531"/>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8</w:t>
            </w:r>
            <w:r w:rsidRPr="00F07559">
              <w:rPr>
                <w:noProof/>
                <w:color w:val="808080" w:themeColor="background1" w:themeShade="80"/>
                <w:sz w:val="18"/>
                <w:szCs w:val="14"/>
              </w:rPr>
              <w:fldChar w:fldCharType="end"/>
            </w:r>
            <w:r w:rsidRPr="00F07559">
              <w:rPr>
                <w:color w:val="808080" w:themeColor="background1" w:themeShade="80"/>
                <w:sz w:val="18"/>
                <w:szCs w:val="14"/>
              </w:rPr>
              <w:t>. Resultado de dilatación. Fuente: Matlab segunda edición. Báez, D Cervantes, O.</w:t>
            </w:r>
            <w:bookmarkEnd w:id="46"/>
          </w:p>
        </w:tc>
      </w:tr>
      <w:tr w:rsidR="00D973F0" w:rsidRPr="00D973F0" w14:paraId="5FC26826" w14:textId="77777777" w:rsidTr="003C6CAF">
        <w:tc>
          <w:tcPr>
            <w:tcW w:w="4414" w:type="dxa"/>
          </w:tcPr>
          <w:p w14:paraId="65C9234E" w14:textId="77777777" w:rsidR="00D973F0" w:rsidRPr="00D973F0" w:rsidRDefault="00D973F0" w:rsidP="00D973F0">
            <w:r w:rsidRPr="00D973F0">
              <w:rPr>
                <w:noProof/>
              </w:rPr>
              <w:drawing>
                <wp:inline distT="0" distB="0" distL="0" distR="0" wp14:anchorId="1A3AC589" wp14:editId="5BB8C86C">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9967" cy="2891538"/>
                          </a:xfrm>
                          <a:prstGeom prst="rect">
                            <a:avLst/>
                          </a:prstGeom>
                        </pic:spPr>
                      </pic:pic>
                    </a:graphicData>
                  </a:graphic>
                </wp:inline>
              </w:drawing>
            </w:r>
          </w:p>
          <w:p w14:paraId="705C46A4" w14:textId="77777777" w:rsidR="00D973F0" w:rsidRPr="00D973F0" w:rsidRDefault="00D973F0" w:rsidP="00EB5320">
            <w:pPr>
              <w:ind w:left="459" w:right="622" w:firstLine="0"/>
              <w:rPr>
                <w:rFonts w:eastAsiaTheme="minorEastAsia"/>
              </w:rPr>
            </w:pPr>
            <w:bookmarkStart w:id="47" w:name="_Toc70420532"/>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9</w:t>
            </w:r>
            <w:r w:rsidRPr="00F07559">
              <w:rPr>
                <w:noProof/>
                <w:color w:val="808080" w:themeColor="background1" w:themeShade="80"/>
                <w:sz w:val="18"/>
                <w:szCs w:val="14"/>
              </w:rPr>
              <w:fldChar w:fldCharType="end"/>
            </w:r>
            <w:r w:rsidRPr="00F07559">
              <w:rPr>
                <w:color w:val="808080" w:themeColor="background1" w:themeShade="80"/>
                <w:sz w:val="18"/>
                <w:szCs w:val="14"/>
              </w:rPr>
              <w:t>. Mirón de Discóbolo. Fuente: Matlab segunda edición. Báez, D Cervantes, O.</w:t>
            </w:r>
            <w:bookmarkEnd w:id="47"/>
          </w:p>
        </w:tc>
        <w:tc>
          <w:tcPr>
            <w:tcW w:w="4414" w:type="dxa"/>
          </w:tcPr>
          <w:p w14:paraId="1F0F0395" w14:textId="77777777" w:rsidR="00D973F0" w:rsidRPr="00D973F0" w:rsidRDefault="00D973F0" w:rsidP="00D973F0">
            <w:r w:rsidRPr="00D973F0">
              <w:rPr>
                <w:noProof/>
              </w:rPr>
              <w:drawing>
                <wp:inline distT="0" distB="0" distL="0" distR="0" wp14:anchorId="5AEDC527" wp14:editId="6EB154EA">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3359" cy="2834256"/>
                          </a:xfrm>
                          <a:prstGeom prst="rect">
                            <a:avLst/>
                          </a:prstGeom>
                        </pic:spPr>
                      </pic:pic>
                    </a:graphicData>
                  </a:graphic>
                </wp:inline>
              </w:drawing>
            </w:r>
          </w:p>
          <w:p w14:paraId="1E09244D" w14:textId="77777777" w:rsidR="00D973F0" w:rsidRPr="00D973F0" w:rsidRDefault="00D973F0" w:rsidP="00F07559">
            <w:pPr>
              <w:ind w:left="721" w:firstLine="0"/>
              <w:rPr>
                <w:rFonts w:eastAsiaTheme="minorEastAsia"/>
              </w:rPr>
            </w:pPr>
            <w:bookmarkStart w:id="48" w:name="_Toc70420533"/>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10</w:t>
            </w:r>
            <w:r w:rsidRPr="00F07559">
              <w:rPr>
                <w:noProof/>
                <w:color w:val="808080" w:themeColor="background1" w:themeShade="80"/>
                <w:sz w:val="18"/>
                <w:szCs w:val="14"/>
              </w:rPr>
              <w:fldChar w:fldCharType="end"/>
            </w:r>
            <w:r w:rsidRPr="00F07559">
              <w:rPr>
                <w:color w:val="808080" w:themeColor="background1" w:themeShade="80"/>
                <w:sz w:val="18"/>
                <w:szCs w:val="14"/>
              </w:rPr>
              <w:t>. Discóbolo después de aplicar tres adelgazamientos. Fuente: Matlab segunda edición. Báez, D Cervantes, O.</w:t>
            </w:r>
            <w:bookmarkEnd w:id="48"/>
          </w:p>
        </w:tc>
      </w:tr>
      <w:tr w:rsidR="00EB5320" w:rsidRPr="00D973F0" w14:paraId="26E9D6D5" w14:textId="77777777" w:rsidTr="003C6CAF">
        <w:tc>
          <w:tcPr>
            <w:tcW w:w="4414" w:type="dxa"/>
          </w:tcPr>
          <w:p w14:paraId="1358DEF0" w14:textId="77777777" w:rsidR="00EB5320" w:rsidRPr="00D973F0" w:rsidRDefault="00EB5320" w:rsidP="00D973F0">
            <w:pPr>
              <w:rPr>
                <w:noProof/>
              </w:rPr>
            </w:pPr>
          </w:p>
        </w:tc>
        <w:tc>
          <w:tcPr>
            <w:tcW w:w="4414" w:type="dxa"/>
          </w:tcPr>
          <w:p w14:paraId="536D65DE" w14:textId="77777777" w:rsidR="00EB5320" w:rsidRPr="00D973F0" w:rsidRDefault="00EB5320" w:rsidP="00D973F0">
            <w:pPr>
              <w:rPr>
                <w:noProof/>
              </w:rPr>
            </w:pPr>
          </w:p>
        </w:tc>
      </w:tr>
    </w:tbl>
    <w:p w14:paraId="343FBA5A" w14:textId="77777777" w:rsidR="00F96D18" w:rsidRPr="00F96D18" w:rsidRDefault="00F96D18" w:rsidP="00F96D18"/>
    <w:p w14:paraId="319C7988" w14:textId="5AEF3723" w:rsidR="00F96D18" w:rsidRDefault="00F96D18" w:rsidP="00F96D18"/>
    <w:p w14:paraId="262326AA" w14:textId="77777777" w:rsidR="00F96D18" w:rsidRPr="00F96D18" w:rsidRDefault="00F96D18" w:rsidP="00F96D18"/>
    <w:p w14:paraId="35391CC9" w14:textId="43DF5B85" w:rsidR="00F96D18" w:rsidRDefault="00F96D18" w:rsidP="00FF1F92">
      <w:pPr>
        <w:pStyle w:val="Ttulo2"/>
      </w:pPr>
      <w:r>
        <w:t>2.3. Marco Contextual</w:t>
      </w:r>
    </w:p>
    <w:p w14:paraId="48FF136F" w14:textId="240AED98" w:rsidR="00F96D18" w:rsidRDefault="00F96D18" w:rsidP="00F96D18">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5249AF91" w14:textId="77777777" w:rsidR="00F96D18" w:rsidRDefault="00F96D18" w:rsidP="00F96D18"/>
    <w:p w14:paraId="70822A47" w14:textId="6FE13539" w:rsidR="00F96D18" w:rsidRDefault="00F96D18" w:rsidP="002256D2">
      <w:pPr>
        <w:pStyle w:val="Ttulo3"/>
      </w:pPr>
      <w:r w:rsidRPr="00F96D18">
        <w:t xml:space="preserve">2.3.1. Historia Sistemas Fotovoltaicos </w:t>
      </w:r>
    </w:p>
    <w:p w14:paraId="13A641F2" w14:textId="77777777" w:rsidR="00F96D18" w:rsidRPr="00B94C90" w:rsidRDefault="00F96D18" w:rsidP="00F96D18">
      <w:r w:rsidRPr="00B94C90">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w:t>
      </w:r>
      <w:r w:rsidRPr="00B94C90">
        <w:lastRenderedPageBreak/>
        <w:t>Soluciones Energéticas IPSE y la Unidad de Planeación Minero Energética UPME, son fondos y entidades creadas para fortalecer la energización eléctrica en el campo colombiano.</w:t>
      </w:r>
      <w:sdt>
        <w:sdtPr>
          <w:id w:val="1230274878"/>
          <w:citation/>
        </w:sdt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113" cy="2218265"/>
                    </a:xfrm>
                    <a:prstGeom prst="rect">
                      <a:avLst/>
                    </a:prstGeom>
                  </pic:spPr>
                </pic:pic>
              </a:graphicData>
            </a:graphic>
          </wp:inline>
        </w:drawing>
      </w:r>
    </w:p>
    <w:p w14:paraId="72F36B63" w14:textId="7F6BA6ED" w:rsidR="00F96D18" w:rsidRPr="00F96D18" w:rsidRDefault="00F96D18" w:rsidP="00F96D18">
      <w:pPr>
        <w:spacing w:line="360" w:lineRule="auto"/>
        <w:jc w:val="center"/>
        <w:rPr>
          <w:color w:val="808080" w:themeColor="background1" w:themeShade="80"/>
          <w:sz w:val="18"/>
          <w:szCs w:val="14"/>
        </w:rPr>
      </w:pPr>
      <w:bookmarkStart w:id="49"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Pr="00F96D18">
        <w:rPr>
          <w:noProof/>
          <w:color w:val="808080" w:themeColor="background1" w:themeShade="80"/>
          <w:sz w:val="18"/>
          <w:szCs w:val="14"/>
        </w:rPr>
        <w:t>8.</w:t>
      </w:r>
      <w:r w:rsidRPr="00F96D18">
        <w:rPr>
          <w:color w:val="808080" w:themeColor="background1" w:themeShade="80"/>
          <w:sz w:val="18"/>
          <w:szCs w:val="14"/>
        </w:rPr>
        <w:t xml:space="preserve"> Sistema fotovoltaico de 3.4 </w:t>
      </w:r>
      <w:proofErr w:type="spellStart"/>
      <w:r w:rsidRPr="00F96D18">
        <w:rPr>
          <w:color w:val="808080" w:themeColor="background1" w:themeShade="80"/>
          <w:sz w:val="18"/>
          <w:szCs w:val="14"/>
        </w:rPr>
        <w:t>kWp</w:t>
      </w:r>
      <w:proofErr w:type="spellEnd"/>
      <w:r w:rsidRPr="00F96D18">
        <w:rPr>
          <w:color w:val="808080" w:themeColor="background1" w:themeShade="80"/>
          <w:sz w:val="18"/>
          <w:szCs w:val="14"/>
        </w:rPr>
        <w:t xml:space="preserve"> del Oleoducto Caño Limón Coveñas. En operación desde hace más de 20 años. Fuente: Rodríguez Murcia, 2009.</w:t>
      </w:r>
      <w:bookmarkEnd w:id="49"/>
    </w:p>
    <w:p w14:paraId="2B26BFD2" w14:textId="0749832B" w:rsidR="00F96D18" w:rsidRDefault="00F96D18" w:rsidP="00F96D18"/>
    <w:p w14:paraId="2A39CFCE" w14:textId="2FCB5D5A" w:rsidR="00F96D18" w:rsidRDefault="00F96D18" w:rsidP="002256D2">
      <w:pPr>
        <w:pStyle w:val="Ttulo3"/>
      </w:pPr>
      <w:r w:rsidRPr="00F96D18">
        <w:t>2.3.2. Políticas de energías renovables en Colombia</w:t>
      </w:r>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F96D18">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F96D18">
      <w:r w:rsidRPr="00B94C90">
        <w:t xml:space="preserve">Actualmente. El gobierno colombiano despliega esfuerzos expidiendo leyes regulatorias y de impulso a energías no convencionales otorgando beneficios tributarios definidos en la ley 1715 </w:t>
      </w:r>
      <w:r w:rsidRPr="00B94C90">
        <w:lastRenderedPageBreak/>
        <w:t>(2014).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6DB6D8AA" w14:textId="77777777" w:rsidR="00F96D18" w:rsidRDefault="00F96D18" w:rsidP="00F96D18"/>
    <w:p w14:paraId="01D990AC" w14:textId="7AFA3D3E" w:rsidR="00F96D18" w:rsidRPr="00F96D18" w:rsidRDefault="00F96D18" w:rsidP="002256D2">
      <w:pPr>
        <w:pStyle w:val="Ttulo3"/>
      </w:pPr>
      <w:r w:rsidRPr="00F96D18">
        <w:t>2.3.3. Factor geográfico</w:t>
      </w:r>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4779" cy="2950667"/>
                    </a:xfrm>
                    <a:prstGeom prst="rect">
                      <a:avLst/>
                    </a:prstGeom>
                  </pic:spPr>
                </pic:pic>
              </a:graphicData>
            </a:graphic>
          </wp:inline>
        </w:drawing>
      </w:r>
    </w:p>
    <w:p w14:paraId="3B400806" w14:textId="228092F7" w:rsidR="00F56D81" w:rsidRPr="00F56D81" w:rsidRDefault="00F96D18" w:rsidP="00F56D81">
      <w:pPr>
        <w:spacing w:line="360" w:lineRule="auto"/>
        <w:jc w:val="center"/>
        <w:rPr>
          <w:color w:val="808080" w:themeColor="background1" w:themeShade="80"/>
          <w:sz w:val="18"/>
          <w:szCs w:val="14"/>
        </w:rPr>
      </w:pPr>
      <w:bookmarkStart w:id="50" w:name="_Toc70420535"/>
      <w:r w:rsidRPr="00F56D81">
        <w:rPr>
          <w:color w:val="808080" w:themeColor="background1" w:themeShade="80"/>
          <w:sz w:val="18"/>
          <w:szCs w:val="14"/>
        </w:rPr>
        <w:t>Ilustración 19. Mapa de energía solar fotovoltaica en Colombia. Fuente: Instituto Geográfico Agustín Codazzi - IGAC, 2019</w:t>
      </w:r>
      <w:bookmarkEnd w:id="50"/>
    </w:p>
    <w:p w14:paraId="5254EE86" w14:textId="77777777" w:rsidR="00F56D81" w:rsidRDefault="00F56D81" w:rsidP="00F96D18"/>
    <w:p w14:paraId="135B02E1" w14:textId="3992DDD4" w:rsidR="00F96D18" w:rsidRPr="00B94C90" w:rsidRDefault="00F96D18" w:rsidP="00F96D18">
      <w:r w:rsidRPr="00B94C90">
        <w:t xml:space="preserve">Siendo el país muy diverso morfológicamente, tiene grandes necesidades de abastecimiento energético. Según la Superintendencia </w:t>
      </w:r>
      <w:proofErr w:type="gramStart"/>
      <w:r w:rsidRPr="00B94C90">
        <w:t>Delegada</w:t>
      </w:r>
      <w:proofErr w:type="gramEnd"/>
      <w:r w:rsidRPr="00B94C90">
        <w:t xml:space="preserve"> para Energía y Gas Combustible en el Diagnóstico de la prestación del servicio de energía eléctrica 2017, las ZNI (zonas no </w:t>
      </w:r>
      <w:r w:rsidRPr="00B94C90">
        <w:lastRenderedPageBreak/>
        <w:t>interconectadas) representan el 52% aproximadamente de territorio nacional en las que se encuentran 1.728 localidades habitadas por 1.900.000 personas.</w:t>
      </w:r>
      <w:sdt>
        <w:sdtPr>
          <w:id w:val="540027132"/>
          <w:citation/>
        </w:sdt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p>
    <w:p w14:paraId="258A37F3" w14:textId="77777777" w:rsidR="00F96D18" w:rsidRPr="00B94C90" w:rsidRDefault="00F96D18" w:rsidP="00F56D81">
      <w:pPr>
        <w:jc w:val="center"/>
      </w:pPr>
      <w:r w:rsidRPr="00B94C90">
        <w:rPr>
          <w:noProof/>
        </w:rPr>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1780" cy="3099417"/>
                    </a:xfrm>
                    <a:prstGeom prst="rect">
                      <a:avLst/>
                    </a:prstGeom>
                  </pic:spPr>
                </pic:pic>
              </a:graphicData>
            </a:graphic>
          </wp:inline>
        </w:drawing>
      </w:r>
    </w:p>
    <w:p w14:paraId="42912052" w14:textId="77777777" w:rsidR="00F96D18" w:rsidRPr="00F56D81" w:rsidRDefault="00F96D18" w:rsidP="00F56D81">
      <w:pPr>
        <w:jc w:val="center"/>
        <w:rPr>
          <w:color w:val="808080" w:themeColor="background1" w:themeShade="80"/>
          <w:sz w:val="18"/>
          <w:szCs w:val="14"/>
        </w:rPr>
      </w:pPr>
      <w:bookmarkStart w:id="51" w:name="_Toc70420536"/>
      <w:r w:rsidRPr="00F56D81">
        <w:rPr>
          <w:color w:val="808080" w:themeColor="background1" w:themeShade="80"/>
          <w:sz w:val="18"/>
          <w:szCs w:val="14"/>
        </w:rPr>
        <w:t>Ilustración 20</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51"/>
    </w:p>
    <w:p w14:paraId="3B057ABF" w14:textId="0DDCE080" w:rsidR="00F96D18" w:rsidRDefault="00F96D18" w:rsidP="00F96D18">
      <w:pPr>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6D9D4306" w14:textId="77777777" w:rsidR="00F56D81" w:rsidRPr="00F96D18" w:rsidRDefault="00F56D81" w:rsidP="00F96D18"/>
    <w:p w14:paraId="44F50D64" w14:textId="3ABF9563" w:rsidR="00A8018E" w:rsidRDefault="00A8018E" w:rsidP="00FF1F92">
      <w:pPr>
        <w:pStyle w:val="Ttulo2"/>
      </w:pPr>
      <w:r>
        <w:t>2.4. Antecedentes</w:t>
      </w:r>
    </w:p>
    <w:p w14:paraId="22372903" w14:textId="77777777" w:rsidR="00A8018E" w:rsidRPr="00FD00E4" w:rsidRDefault="00A8018E" w:rsidP="00A8018E">
      <w:pPr>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62D2C5B7" w14:textId="71C83207" w:rsidR="00A8018E" w:rsidRPr="00A8018E" w:rsidRDefault="00A8018E" w:rsidP="002256D2">
      <w:pPr>
        <w:pStyle w:val="Ttulo3"/>
      </w:pPr>
      <w:r w:rsidRPr="00A8018E">
        <w:t xml:space="preserve">2.4.1. Termografías en módulos fotovoltaicos </w:t>
      </w:r>
    </w:p>
    <w:p w14:paraId="33249C88" w14:textId="77777777" w:rsidR="00A8018E" w:rsidRPr="00A579D7" w:rsidRDefault="00A8018E" w:rsidP="00A8018E">
      <w:pPr>
        <w:rPr>
          <w:noProof/>
        </w:rPr>
      </w:pPr>
      <w:r w:rsidRPr="00A579D7">
        <w:rPr>
          <w:noProof/>
        </w:rPr>
        <w:lastRenderedPageBreak/>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noProof/>
          </w:rPr>
          <w:id w:val="-1193298053"/>
          <w:citation/>
        </w:sdt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p>
    <w:p w14:paraId="1E95D796" w14:textId="5ABB3EBB" w:rsidR="00A8018E" w:rsidRDefault="00A8018E" w:rsidP="00A8018E">
      <w:pPr>
        <w:rPr>
          <w:noProof/>
        </w:rPr>
      </w:pPr>
      <w:r w:rsidRPr="00A579D7">
        <w:rPr>
          <w:noProof/>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p>
    <w:p w14:paraId="5C6274D5" w14:textId="0DF6FA3B" w:rsidR="00AE2C2C" w:rsidRDefault="00AE2C2C" w:rsidP="002256D2">
      <w:pPr>
        <w:pStyle w:val="Ttulo3"/>
        <w:rPr>
          <w:noProof/>
        </w:rPr>
      </w:pPr>
      <w:r w:rsidRPr="00AE2C2C">
        <w:rPr>
          <w:noProof/>
        </w:rPr>
        <w:t>2.4.2. Inspecciones termográficas en módulos fotovoltaicos</w:t>
      </w:r>
    </w:p>
    <w:p w14:paraId="1242BEE6" w14:textId="77777777" w:rsidR="00AE2C2C" w:rsidRPr="00A579D7" w:rsidRDefault="00AE2C2C" w:rsidP="00AE2C2C">
      <w:pPr>
        <w:rPr>
          <w:noProof/>
        </w:rPr>
      </w:pPr>
      <w:r w:rsidRPr="00A579D7">
        <w:rPr>
          <w:noProof/>
        </w:rPr>
        <w:lastRenderedPageBreak/>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p>
    <w:p w14:paraId="25A22A4A" w14:textId="77777777" w:rsidR="00AE2C2C" w:rsidRPr="00A579D7" w:rsidRDefault="00AE2C2C" w:rsidP="00AE2C2C">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p>
    <w:p w14:paraId="593D1D37" w14:textId="77777777" w:rsidR="00AE2C2C" w:rsidRPr="00A579D7" w:rsidRDefault="00AE2C2C" w:rsidP="00AE2C2C">
      <w:pPr>
        <w:rPr>
          <w:noProof/>
        </w:rPr>
      </w:pPr>
      <w:r w:rsidRPr="00A579D7">
        <w:rPr>
          <w:noProof/>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w:t>
      </w:r>
      <w:r w:rsidRPr="00A579D7">
        <w:rPr>
          <w:noProof/>
        </w:rPr>
        <w:lastRenderedPageBreak/>
        <w:t xml:space="preserve">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p>
    <w:p w14:paraId="1896BA00" w14:textId="77777777" w:rsidR="00AE2C2C" w:rsidRPr="00FD00E4" w:rsidRDefault="00AE2C2C" w:rsidP="00AE2C2C">
      <w:pPr>
        <w:rPr>
          <w:noProof/>
        </w:rPr>
      </w:pPr>
      <w:r w:rsidRPr="00A579D7">
        <w:rPr>
          <w:noProof/>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p>
    <w:p w14:paraId="56EA54AB" w14:textId="2AD16796" w:rsidR="00AE2C2C" w:rsidRDefault="00AE2C2C" w:rsidP="002256D2">
      <w:pPr>
        <w:pStyle w:val="Ttulo3"/>
        <w:rPr>
          <w:noProof/>
        </w:rPr>
      </w:pPr>
      <w:r>
        <w:rPr>
          <w:noProof/>
        </w:rPr>
        <w:t xml:space="preserve">2.4.3. Procesamiento de imágenes en reconocimiento de </w:t>
      </w:r>
      <w:r w:rsidR="00313DCA">
        <w:rPr>
          <w:noProof/>
        </w:rPr>
        <w:t>objetos o sistemas de paneles fotovoltaicos</w:t>
      </w:r>
    </w:p>
    <w:p w14:paraId="37691D61" w14:textId="77777777" w:rsidR="00313DCA" w:rsidRPr="00A579D7" w:rsidRDefault="00313DCA" w:rsidP="00313DCA">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 xml:space="preserve">“Deep </w:t>
      </w:r>
      <w:proofErr w:type="spellStart"/>
      <w:r w:rsidRPr="00A579D7">
        <w:t>learning</w:t>
      </w:r>
      <w:proofErr w:type="spellEnd"/>
      <w:r w:rsidRPr="00A579D7">
        <w:t xml:space="preserve">” y redes neuronales convolucionales. El motivo es que el sistema sea capaz de determinar las sombras y polvo entregando la forma y el área con tratamiento de redes neuronales. Como resultado, se obtuvo un sistema capaz de identificar formar en los </w:t>
      </w:r>
      <w:r w:rsidRPr="00A579D7">
        <w:lastRenderedPageBreak/>
        <w:t>paneles fotovoltaicos de rendimiento aceptable, pero el modelo está sujeto al fondo y ángulo de toma de imagen.</w:t>
      </w:r>
      <w:sdt>
        <w:sdtPr>
          <w:id w:val="1345593211"/>
          <w:citation/>
        </w:sdt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p>
    <w:p w14:paraId="5698EA5A" w14:textId="77777777" w:rsidR="00313DCA" w:rsidRPr="00A579D7" w:rsidRDefault="00313DCA" w:rsidP="00313DCA">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p>
    <w:p w14:paraId="43636FE9" w14:textId="77777777" w:rsidR="00313DCA" w:rsidRPr="00A579D7" w:rsidRDefault="00313DCA" w:rsidP="00313DCA">
      <w:pPr>
        <w:rPr>
          <w:noProof/>
        </w:rPr>
      </w:pPr>
      <w:r w:rsidRPr="00A579D7">
        <w:rPr>
          <w:noProof/>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w:t>
      </w:r>
      <w:r w:rsidRPr="00A579D7">
        <w:rPr>
          <w:noProof/>
        </w:rPr>
        <w:lastRenderedPageBreak/>
        <w:t>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Content>
          <w:r w:rsidRPr="00A579D7">
            <w:rPr>
              <w:noProof/>
            </w:rPr>
            <w:fldChar w:fldCharType="begin"/>
          </w:r>
          <w:r w:rsidRPr="00A579D7">
            <w:rPr>
              <w:noProof/>
            </w:rPr>
            <w:instrText xml:space="preserve">CITATION Ara17 \l 9226 </w:instrText>
          </w:r>
          <w:r w:rsidRPr="00A579D7">
            <w:rPr>
              <w:noProof/>
            </w:rPr>
            <w:fldChar w:fldCharType="separate"/>
          </w:r>
          <w:r>
            <w:rPr>
              <w:noProof/>
            </w:rPr>
            <w:t xml:space="preserve"> </w:t>
          </w:r>
          <w:r w:rsidRPr="00C24E5C">
            <w:rPr>
              <w:noProof/>
            </w:rPr>
            <w:t>(Aranda, Medina, Rodriguez, &amp; Gonzalez, 2017)</w:t>
          </w:r>
          <w:r w:rsidRPr="00A579D7">
            <w:rPr>
              <w:noProof/>
            </w:rPr>
            <w:fldChar w:fldCharType="end"/>
          </w:r>
        </w:sdtContent>
      </w:sdt>
    </w:p>
    <w:p w14:paraId="3E7FB12C" w14:textId="58C92917" w:rsidR="00313DCA" w:rsidRPr="00AE2C2C" w:rsidRDefault="00313DCA" w:rsidP="00313DCA">
      <w:pPr>
        <w:rPr>
          <w:b/>
          <w:bCs/>
          <w:noProof/>
        </w:rPr>
      </w:pPr>
      <w:r w:rsidRPr="00A579D7">
        <w:rPr>
          <w:noProof/>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p>
    <w:p w14:paraId="28342404" w14:textId="77777777" w:rsidR="00A8018E" w:rsidRPr="00A8018E" w:rsidRDefault="00A8018E" w:rsidP="00A8018E"/>
    <w:p w14:paraId="09474950" w14:textId="00AC64FE" w:rsidR="00B51118" w:rsidRDefault="008A58F4" w:rsidP="00FF1F92">
      <w:pPr>
        <w:pStyle w:val="Ttulo2"/>
      </w:pPr>
      <w:r w:rsidRPr="00D973F0">
        <w:t>2.</w:t>
      </w:r>
      <w:r w:rsidR="00313DCA">
        <w:t>5</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36"/>
    </w:p>
    <w:p w14:paraId="04423976" w14:textId="2700F605" w:rsidR="009A5DA7" w:rsidRDefault="009A5DA7" w:rsidP="009A5DA7">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7BA30FEC" w14:textId="6D312423" w:rsidR="009A5DA7" w:rsidRPr="009A5DA7" w:rsidRDefault="009A5DA7" w:rsidP="002256D2">
      <w:pPr>
        <w:pStyle w:val="Ttulo3"/>
      </w:pPr>
      <w:bookmarkStart w:id="52" w:name="_Toc70536831"/>
      <w:r w:rsidRPr="009A5DA7">
        <w:t>2.</w:t>
      </w:r>
      <w:r w:rsidR="00313DCA">
        <w:t>5</w:t>
      </w:r>
      <w:r w:rsidRPr="009A5DA7">
        <w:t xml:space="preserve">.1. Ley 1955 del 2019 congreso de </w:t>
      </w:r>
      <w:bookmarkEnd w:id="52"/>
      <w:r w:rsidRPr="009A5DA7">
        <w:t>Colombia</w:t>
      </w:r>
    </w:p>
    <w:p w14:paraId="39A6C972" w14:textId="6D6876C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p>
    <w:p w14:paraId="4E8AE5DE" w14:textId="6A3785A1" w:rsidR="009A5DA7" w:rsidRPr="00A15377" w:rsidRDefault="009A5DA7" w:rsidP="009A5DA7">
      <w:pPr>
        <w:rPr>
          <w:noProof/>
        </w:rPr>
      </w:pPr>
      <w:r w:rsidRPr="00A15377">
        <w:lastRenderedPageBreak/>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41A14C1E" w14:textId="6F0E6EB1" w:rsidR="009A5DA7" w:rsidRPr="00A15377" w:rsidRDefault="009A5DA7" w:rsidP="009A5DA7">
      <w:pPr>
        <w:rPr>
          <w:noProof/>
        </w:rPr>
      </w:pPr>
      <w:r w:rsidRPr="00A15377">
        <w:rPr>
          <w:noProof/>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63F1E5E6" w14:textId="0539529B" w:rsidR="009A5DA7" w:rsidRPr="009A5DA7" w:rsidRDefault="009A5DA7" w:rsidP="002256D2">
      <w:pPr>
        <w:pStyle w:val="Ttulo3"/>
      </w:pPr>
      <w:bookmarkStart w:id="53" w:name="_Toc70536832"/>
      <w:r w:rsidRPr="009A5DA7">
        <w:t>2.</w:t>
      </w:r>
      <w:r w:rsidR="00313DCA">
        <w:t>5</w:t>
      </w:r>
      <w:r w:rsidRPr="009A5DA7">
        <w:t xml:space="preserve">.2. Ley 1715 del 2014 congreso de </w:t>
      </w:r>
      <w:bookmarkEnd w:id="53"/>
      <w:r w:rsidRPr="009A5DA7">
        <w:t>Colombia</w:t>
      </w:r>
    </w:p>
    <w:p w14:paraId="520DA1F0" w14:textId="4DD93701" w:rsidR="009A5DA7" w:rsidRPr="0005139A" w:rsidRDefault="009A5DA7" w:rsidP="009A5DA7">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700A57EA" w14:textId="626AD1C5" w:rsidR="009A5DA7" w:rsidRDefault="009A5DA7" w:rsidP="009A5DA7">
      <w:pPr>
        <w:rPr>
          <w:noProof/>
        </w:rPr>
      </w:pPr>
      <w:r w:rsidRPr="00A15377">
        <w:rPr>
          <w:noProof/>
        </w:rPr>
        <w:t xml:space="preserve">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w:t>
      </w:r>
      <w:r w:rsidRPr="00A15377">
        <w:rPr>
          <w:noProof/>
        </w:rPr>
        <w:lastRenderedPageBreak/>
        <w:t>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36FE51F3" w14:textId="77777777" w:rsidR="009A5DA7" w:rsidRPr="00A15377" w:rsidRDefault="009A5DA7" w:rsidP="009A5DA7">
      <w:pPr>
        <w:rPr>
          <w:noProof/>
        </w:rPr>
      </w:pPr>
    </w:p>
    <w:p w14:paraId="57DBA325" w14:textId="64731CE4" w:rsidR="009A5DA7" w:rsidRPr="009A5DA7" w:rsidRDefault="009A5DA7" w:rsidP="002256D2">
      <w:pPr>
        <w:pStyle w:val="Ttulo3"/>
      </w:pPr>
      <w:bookmarkStart w:id="54" w:name="_Toc70536833"/>
      <w:r w:rsidRPr="009A5DA7">
        <w:t>2.</w:t>
      </w:r>
      <w:r w:rsidR="00313DCA">
        <w:t>5</w:t>
      </w:r>
      <w:r w:rsidRPr="009A5DA7">
        <w:t xml:space="preserve">.3. </w:t>
      </w:r>
      <w:r w:rsidR="00F56D81">
        <w:t>R</w:t>
      </w:r>
      <w:r w:rsidR="00F56D81" w:rsidRPr="009A5DA7">
        <w:t>etie – reglamento técnico de instalaciones eléctricas</w:t>
      </w:r>
      <w:bookmarkEnd w:id="54"/>
    </w:p>
    <w:p w14:paraId="4EC489D5" w14:textId="21A87EA4" w:rsidR="009A5DA7" w:rsidRDefault="009A5DA7" w:rsidP="009A5DA7">
      <w:pPr>
        <w:rPr>
          <w:noProof/>
        </w:rPr>
      </w:pPr>
      <w:r w:rsidRPr="00A15377">
        <w:rPr>
          <w:noProof/>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bookmarkStart w:id="55" w:name="_Toc62753918"/>
    </w:p>
    <w:p w14:paraId="580F13F2" w14:textId="6D6BFF13" w:rsidR="009A5DA7" w:rsidRDefault="009A5DA7" w:rsidP="009A5DA7">
      <w:pPr>
        <w:rPr>
          <w:noProof/>
        </w:rPr>
      </w:pPr>
    </w:p>
    <w:p w14:paraId="63255E5B" w14:textId="5C533369" w:rsidR="009A5DA7" w:rsidRDefault="009A5DA7" w:rsidP="009A5DA7">
      <w:pPr>
        <w:rPr>
          <w:noProof/>
        </w:rPr>
      </w:pPr>
    </w:p>
    <w:p w14:paraId="7EE820BA" w14:textId="77777777" w:rsidR="009A5DA7" w:rsidRDefault="009A5DA7" w:rsidP="009A5DA7"/>
    <w:p w14:paraId="040B3CCB" w14:textId="4B24685D" w:rsidR="003E4D09" w:rsidRPr="00D973F0" w:rsidRDefault="00D80F57" w:rsidP="008A58F4">
      <w:pPr>
        <w:pStyle w:val="Ttulo1"/>
      </w:pPr>
      <w:r w:rsidRPr="00D973F0">
        <w:lastRenderedPageBreak/>
        <w:t xml:space="preserve">3. </w:t>
      </w:r>
      <w:r w:rsidR="0071094D" w:rsidRPr="00D973F0">
        <w:t>Método</w:t>
      </w:r>
      <w:bookmarkEnd w:id="55"/>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w:t>
      </w:r>
      <w:proofErr w:type="gramStart"/>
      <w:r w:rsidR="007948EC" w:rsidRPr="00D973F0">
        <w:t>proyecto?.</w:t>
      </w:r>
      <w:proofErr w:type="gramEnd"/>
      <w:r w:rsidR="007948EC" w:rsidRPr="00D973F0">
        <w:t xml:space="preserve">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56" w:name="_Toc62753919"/>
      <w:r w:rsidRPr="00D973F0">
        <w:t xml:space="preserve">4. </w:t>
      </w:r>
      <w:r w:rsidR="0071094D" w:rsidRPr="00D973F0">
        <w:t>Resultados</w:t>
      </w:r>
      <w:bookmarkEnd w:id="56"/>
    </w:p>
    <w:p w14:paraId="3204B657" w14:textId="72507ECC" w:rsidR="001D6CDF" w:rsidRPr="00D973F0" w:rsidRDefault="001D6CDF" w:rsidP="001D6CDF">
      <w:bookmarkStart w:id="57"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58"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w:t>
            </w:r>
            <w:proofErr w:type="spellStart"/>
            <w:r w:rsidRPr="00D973F0">
              <w:rPr>
                <w:sz w:val="20"/>
              </w:rPr>
              <w:t>Burke</w:t>
            </w:r>
            <w:proofErr w:type="spellEnd"/>
            <w:r w:rsidRPr="00D973F0">
              <w:rPr>
                <w:sz w:val="20"/>
              </w:rPr>
              <w:t xml:space="preserve">, </w:t>
            </w:r>
            <w:proofErr w:type="spellStart"/>
            <w:r w:rsidRPr="00D973F0">
              <w:rPr>
                <w:sz w:val="20"/>
              </w:rPr>
              <w:t>Burke</w:t>
            </w:r>
            <w:proofErr w:type="spellEnd"/>
            <w:r w:rsidRPr="00D973F0">
              <w:rPr>
                <w:sz w:val="20"/>
              </w:rPr>
              <w:t xml:space="preserve">, Rae, &amp; </w:t>
            </w:r>
            <w:proofErr w:type="spellStart"/>
            <w:r w:rsidRPr="00D973F0">
              <w:rPr>
                <w:sz w:val="20"/>
              </w:rPr>
              <w:t>Reiger</w:t>
            </w:r>
            <w:proofErr w:type="spellEnd"/>
            <w:r w:rsidRPr="00D973F0">
              <w:rPr>
                <w:sz w:val="20"/>
              </w:rPr>
              <w:t>,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w:t>
            </w:r>
            <w:proofErr w:type="spellStart"/>
            <w:r w:rsidRPr="00D973F0">
              <w:rPr>
                <w:sz w:val="20"/>
              </w:rPr>
              <w:t>Burke</w:t>
            </w:r>
            <w:proofErr w:type="spellEnd"/>
            <w:r w:rsidRPr="00D973F0">
              <w:rPr>
                <w:sz w:val="20"/>
              </w:rPr>
              <w:t xml:space="preserv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w:t>
      </w:r>
      <w:proofErr w:type="spellStart"/>
      <w:r w:rsidRPr="00D973F0">
        <w:rPr>
          <w:sz w:val="20"/>
        </w:rPr>
        <w:t>Psychological</w:t>
      </w:r>
      <w:proofErr w:type="spellEnd"/>
      <w:r w:rsidRPr="00D973F0">
        <w:rPr>
          <w:sz w:val="20"/>
        </w:rPr>
        <w:t xml:space="preserve"> </w:t>
      </w:r>
      <w:proofErr w:type="spellStart"/>
      <w:r w:rsidRPr="00D973F0">
        <w:rPr>
          <w:sz w:val="20"/>
        </w:rPr>
        <w:t>Association</w:t>
      </w:r>
      <w:proofErr w:type="spellEnd"/>
      <w:r w:rsidRPr="00D973F0">
        <w:rPr>
          <w:sz w:val="20"/>
        </w:rPr>
        <w:t>, 2010).</w:t>
      </w:r>
    </w:p>
    <w:p w14:paraId="7313B426" w14:textId="77777777" w:rsidR="004E14B3" w:rsidRPr="00D973F0" w:rsidRDefault="004E14B3" w:rsidP="00FD35A6">
      <w:pPr>
        <w:pStyle w:val="Descripcin"/>
        <w:keepNext/>
        <w:rPr>
          <w:b/>
          <w:bCs w:val="0"/>
          <w:szCs w:val="24"/>
        </w:rPr>
      </w:pPr>
    </w:p>
    <w:bookmarkEnd w:id="57"/>
    <w:bookmarkEnd w:id="58"/>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 xml:space="preserve">Adaptado de American </w:t>
      </w:r>
      <w:proofErr w:type="spellStart"/>
      <w:r w:rsidRPr="00D973F0">
        <w:t>Psychological</w:t>
      </w:r>
      <w:proofErr w:type="spellEnd"/>
      <w:r w:rsidRPr="00D973F0">
        <w:t xml:space="preserve"> </w:t>
      </w:r>
      <w:proofErr w:type="spellStart"/>
      <w:r w:rsidRPr="00D973F0">
        <w:t>Association</w:t>
      </w:r>
      <w:proofErr w:type="spellEnd"/>
      <w:r w:rsidRPr="00D973F0">
        <w:t xml:space="preserve"> (2019).</w:t>
      </w:r>
    </w:p>
    <w:p w14:paraId="276B1A0E" w14:textId="77777777" w:rsidR="008A58F4" w:rsidRPr="00D973F0" w:rsidRDefault="008A58F4" w:rsidP="002917CD"/>
    <w:p w14:paraId="020B72FB" w14:textId="77777777" w:rsidR="009C4927" w:rsidRPr="00D973F0" w:rsidRDefault="009C4927" w:rsidP="008A58F4">
      <w:bookmarkStart w:id="59"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0" w:name="_Toc431457150"/>
      <w:bookmarkStart w:id="61" w:name="_Toc51859465"/>
      <w:bookmarkEnd w:id="59"/>
    </w:p>
    <w:p w14:paraId="3D994054" w14:textId="362C641D" w:rsidR="00B51118" w:rsidRPr="00D973F0" w:rsidRDefault="00A92191" w:rsidP="003205AA">
      <w:pPr>
        <w:pStyle w:val="Descripcin"/>
        <w:rPr>
          <w:color w:val="000000" w:themeColor="text1"/>
        </w:rPr>
      </w:pPr>
      <w:r w:rsidRPr="00D973F0">
        <w:rPr>
          <w:b/>
          <w:iCs/>
          <w:noProof/>
          <w:lang w:val="es-CO" w:eastAsia="es-CO"/>
        </w:rPr>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End w:id="60"/>
      <w:bookmarkEnd w:id="61"/>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62" w:name="_Toc62753920"/>
      <w:r w:rsidRPr="00D973F0">
        <w:lastRenderedPageBreak/>
        <w:t xml:space="preserve">5. </w:t>
      </w:r>
      <w:r w:rsidR="0071094D" w:rsidRPr="00D973F0">
        <w:t>Discusión (Opcional)</w:t>
      </w:r>
      <w:bookmarkEnd w:id="62"/>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63" w:name="_Toc62753921"/>
      <w:r w:rsidRPr="00D973F0">
        <w:rPr>
          <w:lang w:val="es-ES_tradnl"/>
        </w:rPr>
        <w:t xml:space="preserve">6. </w:t>
      </w:r>
      <w:r w:rsidR="007063F9" w:rsidRPr="00D973F0">
        <w:rPr>
          <w:lang w:val="es-ES_tradnl"/>
        </w:rPr>
        <w:t>Conclusiones</w:t>
      </w:r>
      <w:bookmarkEnd w:id="63"/>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64" w:name="_Toc62753922"/>
      <w:r w:rsidRPr="00D973F0">
        <w:t xml:space="preserve">7. Acerca de las </w:t>
      </w:r>
      <w:r w:rsidR="0071094D" w:rsidRPr="00D973F0">
        <w:t>Referencias</w:t>
      </w:r>
      <w:r w:rsidR="007063F9" w:rsidRPr="00D973F0">
        <w:t xml:space="preserve"> Bibliográficas</w:t>
      </w:r>
      <w:r w:rsidR="008A58F4" w:rsidRPr="00D973F0">
        <w:t xml:space="preserve"> (de su trabajo)</w:t>
      </w:r>
      <w:bookmarkEnd w:id="64"/>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65" w:name="_Toc62753923"/>
      <w:r w:rsidRPr="00D973F0">
        <w:t xml:space="preserve">8. Acerca de los </w:t>
      </w:r>
      <w:r w:rsidR="0071094D" w:rsidRPr="00D973F0">
        <w:t>Apéndices</w:t>
      </w:r>
      <w:bookmarkEnd w:id="65"/>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 xml:space="preserve">c) una tabla detallada que no es posible incluirla dentro del texto como </w:t>
      </w:r>
      <w:r w:rsidRPr="00D973F0">
        <w:lastRenderedPageBreak/>
        <w:t>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66" w:name="_Toc62753924"/>
      <w:proofErr w:type="spellStart"/>
      <w:r w:rsidRPr="00D973F0">
        <w:rPr>
          <w:lang w:val="en-US"/>
        </w:rPr>
        <w:lastRenderedPageBreak/>
        <w:t>Referencias</w:t>
      </w:r>
      <w:bookmarkEnd w:id="66"/>
      <w:proofErr w:type="spellEnd"/>
    </w:p>
    <w:p w14:paraId="37B9585D" w14:textId="7A680C12" w:rsidR="001D6CDF" w:rsidRPr="00D973F0" w:rsidRDefault="001D6CDF" w:rsidP="001D6CDF">
      <w:pPr>
        <w:ind w:left="720" w:hanging="720"/>
        <w:rPr>
          <w:lang w:val="es-CO"/>
        </w:rPr>
      </w:pPr>
      <w:r w:rsidRPr="00D973F0">
        <w:rPr>
          <w:lang w:val="en-US"/>
        </w:rPr>
        <w:t xml:space="preserve">American Psychological Association (2019). </w:t>
      </w:r>
      <w:r w:rsidRPr="00D973F0">
        <w:rPr>
          <w:i/>
          <w:iCs/>
          <w:lang w:val="en-US"/>
        </w:rPr>
        <w:t xml:space="preserve">Style and Grammar Guidelines. </w:t>
      </w:r>
      <w:r w:rsidRPr="00D973F0">
        <w:rPr>
          <w:lang w:val="es-CO"/>
        </w:rPr>
        <w:t xml:space="preserve">Recuperado el 17 de enero de 2020 de </w:t>
      </w:r>
      <w:hyperlink r:id="rId32" w:history="1">
        <w:r w:rsidRPr="00D973F0">
          <w:rPr>
            <w:rStyle w:val="Hipervnculo"/>
            <w:lang w:val="es-CO"/>
          </w:rPr>
          <w:t>https://apastyle.apa.org/style-grammar-guidelines/</w:t>
        </w:r>
      </w:hyperlink>
    </w:p>
    <w:p w14:paraId="0F086033" w14:textId="43AD9AA3" w:rsidR="000E63EB" w:rsidRPr="00D973F0" w:rsidRDefault="000E63EB" w:rsidP="00E953BF">
      <w:pPr>
        <w:ind w:left="720" w:hanging="720"/>
        <w:rPr>
          <w:lang w:val="es-CO"/>
        </w:rPr>
      </w:pPr>
      <w:r w:rsidRPr="00D973F0">
        <w:rPr>
          <w:lang w:val="es-CO"/>
        </w:rPr>
        <w:t xml:space="preserve">Aponte, L. y Cardona, C. (2009). </w:t>
      </w:r>
      <w:r w:rsidRPr="00D973F0">
        <w:rPr>
          <w:i/>
          <w:iCs/>
          <w:lang w:val="es-CO"/>
        </w:rPr>
        <w:t>Educación ambiental y evaluación de la densidad poblacional para la conservación de los cóndores reintroducidos en el Parque Nacional Natural Los Nevados y su zona amortiguadora</w:t>
      </w:r>
      <w:r w:rsidRPr="00D973F0">
        <w:rPr>
          <w:lang w:val="es-CO"/>
        </w:rPr>
        <w:t xml:space="preserve"> (tesis de pregrado). Universidad de Caldas, Manizales, Colombia.</w:t>
      </w:r>
    </w:p>
    <w:p w14:paraId="7240C4D9" w14:textId="1216C821" w:rsidR="004C095A" w:rsidRPr="00D973F0" w:rsidRDefault="004C095A" w:rsidP="0072209C">
      <w:pPr>
        <w:pStyle w:val="Prrafodelista"/>
        <w:tabs>
          <w:tab w:val="left" w:pos="1921"/>
        </w:tabs>
        <w:ind w:right="51" w:hanging="720"/>
        <w:rPr>
          <w:color w:val="231F20"/>
        </w:rPr>
      </w:pPr>
      <w:r w:rsidRPr="00D973F0">
        <w:rPr>
          <w:color w:val="231F20"/>
        </w:rPr>
        <w:t xml:space="preserve">Barbosa, P. E., Gómez, R. D., y </w:t>
      </w:r>
      <w:proofErr w:type="spellStart"/>
      <w:r w:rsidRPr="00D973F0">
        <w:rPr>
          <w:color w:val="231F20"/>
        </w:rPr>
        <w:t>Leuro</w:t>
      </w:r>
      <w:proofErr w:type="spellEnd"/>
      <w:r w:rsidRPr="00D973F0">
        <w:rPr>
          <w:color w:val="231F20"/>
        </w:rPr>
        <w:t xml:space="preserve">, G. J. (2015). Ecología y bioeconomía. El diálogo de saberes. </w:t>
      </w:r>
      <w:r w:rsidRPr="00D973F0">
        <w:rPr>
          <w:i/>
          <w:color w:val="231F20"/>
        </w:rPr>
        <w:t>Clío América, 11</w:t>
      </w:r>
      <w:r w:rsidRPr="00D973F0">
        <w:rPr>
          <w:color w:val="231F20"/>
        </w:rPr>
        <w:t>(21), 108-119. Recuperado de http://revistas.unimagdalena.edu.co/index.php/clioamerica/article/view/2086</w:t>
      </w:r>
    </w:p>
    <w:p w14:paraId="159E146C" w14:textId="7D173EDD" w:rsidR="002C4C3F" w:rsidRPr="00D973F0" w:rsidRDefault="002C4C3F" w:rsidP="002C4C3F">
      <w:pPr>
        <w:spacing w:before="1"/>
        <w:ind w:left="720" w:right="51" w:hanging="720"/>
        <w:rPr>
          <w:color w:val="231F20"/>
          <w:lang w:val="en-US"/>
        </w:rPr>
      </w:pPr>
      <w:r w:rsidRPr="00D973F0">
        <w:rPr>
          <w:color w:val="231F20"/>
          <w:lang w:val="en-US"/>
        </w:rPr>
        <w:t xml:space="preserve">Carroll, A. (1999). Corporate Social Responsibility. </w:t>
      </w:r>
      <w:r w:rsidRPr="00D973F0">
        <w:rPr>
          <w:i/>
          <w:color w:val="231F20"/>
          <w:lang w:val="en-US"/>
        </w:rPr>
        <w:t>Business and Society, 3</w:t>
      </w:r>
      <w:r w:rsidRPr="00D973F0">
        <w:rPr>
          <w:color w:val="231F20"/>
          <w:lang w:val="en-US"/>
        </w:rPr>
        <w:t>(38), 268 – 295.</w:t>
      </w:r>
    </w:p>
    <w:p w14:paraId="0B31B389" w14:textId="77777777" w:rsidR="00E04118" w:rsidRPr="00D973F0" w:rsidRDefault="00E04118" w:rsidP="00E04118">
      <w:pPr>
        <w:pStyle w:val="Prrafodelista"/>
        <w:tabs>
          <w:tab w:val="left" w:pos="1921"/>
        </w:tabs>
        <w:spacing w:before="244"/>
        <w:ind w:right="51" w:hanging="720"/>
        <w:rPr>
          <w:color w:val="231F20"/>
        </w:rPr>
      </w:pPr>
      <w:r w:rsidRPr="00D973F0">
        <w:rPr>
          <w:color w:val="231F20"/>
        </w:rPr>
        <w:t xml:space="preserve">Hernández, R., Fernández, C., &amp; Baptista, M. (2014). </w:t>
      </w:r>
      <w:r w:rsidRPr="00D973F0">
        <w:rPr>
          <w:i/>
          <w:color w:val="231F20"/>
        </w:rPr>
        <w:t>Metodología de la Investigación</w:t>
      </w:r>
      <w:r w:rsidRPr="00D973F0">
        <w:rPr>
          <w:color w:val="231F20"/>
        </w:rPr>
        <w:t>. México, México: McGraw Hill.</w:t>
      </w:r>
    </w:p>
    <w:p w14:paraId="6B648AE7" w14:textId="7CA7A3C2" w:rsidR="00E04118" w:rsidRPr="00D973F0" w:rsidRDefault="00AA127E" w:rsidP="00966B5A">
      <w:pPr>
        <w:pStyle w:val="Bibliografa"/>
        <w:ind w:left="720" w:hanging="720"/>
        <w:rPr>
          <w:noProof/>
          <w:color w:val="000000" w:themeColor="text1"/>
        </w:rPr>
      </w:pPr>
      <w:r w:rsidRPr="00D973F0">
        <w:rPr>
          <w:noProof/>
          <w:color w:val="000000" w:themeColor="text1"/>
        </w:rPr>
        <w:t xml:space="preserve">Quintana, A. (2006). Metodología de investigación científica cualitativa. En A. Quintana, y. W. Montgomery (Eds.), </w:t>
      </w:r>
      <w:r w:rsidRPr="00D973F0">
        <w:rPr>
          <w:i/>
          <w:iCs/>
          <w:noProof/>
          <w:color w:val="000000" w:themeColor="text1"/>
        </w:rPr>
        <w:t>Psicología: Tópicos de actualidad</w:t>
      </w:r>
      <w:r w:rsidRPr="00D973F0">
        <w:rPr>
          <w:noProof/>
          <w:color w:val="000000" w:themeColor="text1"/>
        </w:rPr>
        <w:t>, 47-84. Lima: UNMSM.</w:t>
      </w:r>
    </w:p>
    <w:p w14:paraId="6197B026" w14:textId="7FA52785" w:rsidR="001D6CDF" w:rsidRPr="00D973F0" w:rsidRDefault="001D6CDF" w:rsidP="008A58F4"/>
    <w:p w14:paraId="5BA7E07B" w14:textId="77777777" w:rsidR="001D6CDF" w:rsidRPr="00D973F0" w:rsidRDefault="001D6CDF">
      <w:pPr>
        <w:spacing w:line="240" w:lineRule="auto"/>
        <w:ind w:firstLine="0"/>
        <w:jc w:val="left"/>
        <w:rPr>
          <w:b/>
          <w:bCs/>
          <w:szCs w:val="28"/>
        </w:rPr>
      </w:pPr>
      <w:r w:rsidRPr="00D973F0">
        <w:br w:type="page"/>
      </w:r>
    </w:p>
    <w:p w14:paraId="7DEA06A2" w14:textId="26B1BA40" w:rsidR="001D6CDF" w:rsidRPr="00D973F0" w:rsidRDefault="001D6CDF" w:rsidP="001D6CDF">
      <w:pPr>
        <w:pStyle w:val="Ttulo1"/>
      </w:pPr>
      <w:bookmarkStart w:id="67" w:name="_Toc62753925"/>
      <w:r w:rsidRPr="00D973F0">
        <w:lastRenderedPageBreak/>
        <w:t>Apéndices</w:t>
      </w:r>
      <w:bookmarkEnd w:id="67"/>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68"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68"/>
    </w:p>
    <w:p w14:paraId="34B348E5" w14:textId="359E01F7" w:rsidR="002634DF" w:rsidRPr="00D973F0" w:rsidRDefault="002634DF" w:rsidP="002634DF">
      <w:r w:rsidRPr="00D973F0">
        <w:t>Apéndice como tal o nota de véase archivo en fuente externa</w:t>
      </w:r>
    </w:p>
    <w:p w14:paraId="71C01D17" w14:textId="77777777" w:rsidR="002634DF" w:rsidRPr="00D973F0" w:rsidRDefault="002634DF" w:rsidP="002634DF"/>
    <w:p w14:paraId="227C616C" w14:textId="77777777" w:rsidR="001D6CDF" w:rsidRPr="00D973F0" w:rsidRDefault="001D6CDF">
      <w:pPr>
        <w:spacing w:line="240" w:lineRule="auto"/>
        <w:ind w:firstLine="0"/>
        <w:jc w:val="left"/>
        <w:rPr>
          <w:b/>
          <w:bCs/>
          <w:szCs w:val="18"/>
        </w:rPr>
      </w:pPr>
      <w:r w:rsidRPr="00D973F0">
        <w:rPr>
          <w:b/>
        </w:rPr>
        <w:br w:type="page"/>
      </w:r>
    </w:p>
    <w:p w14:paraId="77016303" w14:textId="525BB004" w:rsidR="002634DF" w:rsidRPr="00D973F0" w:rsidRDefault="002634DF" w:rsidP="002634DF">
      <w:pPr>
        <w:pStyle w:val="Descripcin"/>
        <w:spacing w:line="480" w:lineRule="auto"/>
        <w:rPr>
          <w:b/>
        </w:rPr>
      </w:pPr>
      <w:bookmarkStart w:id="69" w:name="_Toc51939142"/>
      <w:r w:rsidRPr="00D973F0">
        <w:rPr>
          <w:b/>
        </w:rPr>
        <w:lastRenderedPageBreak/>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B</w:t>
      </w:r>
      <w:r w:rsidRPr="00D973F0">
        <w:rPr>
          <w:b/>
        </w:rPr>
        <w:fldChar w:fldCharType="end"/>
      </w:r>
      <w:r w:rsidRPr="00D973F0">
        <w:rPr>
          <w:b/>
        </w:rPr>
        <w:t xml:space="preserve">. </w:t>
      </w:r>
      <w:r w:rsidRPr="00D973F0">
        <w:rPr>
          <w:bCs w:val="0"/>
          <w:i/>
          <w:iCs/>
        </w:rPr>
        <w:t>Nombre del apéndice</w:t>
      </w:r>
      <w:bookmarkEnd w:id="69"/>
    </w:p>
    <w:p w14:paraId="0B405278" w14:textId="77777777" w:rsidR="002634DF" w:rsidRPr="00D973F0" w:rsidRDefault="002634DF" w:rsidP="002634DF">
      <w:r w:rsidRPr="00D973F0">
        <w:t>Apéndice como tal o nota de véase archivo en fuente externa</w:t>
      </w:r>
    </w:p>
    <w:p w14:paraId="57589ABB" w14:textId="3DA87A1E" w:rsidR="00B82E45" w:rsidRPr="00D973F0" w:rsidRDefault="00B82E45" w:rsidP="008A58F4"/>
    <w:p w14:paraId="05E18A7F" w14:textId="77777777" w:rsidR="001D6CDF" w:rsidRPr="00D973F0" w:rsidRDefault="001D6CDF">
      <w:pPr>
        <w:spacing w:line="240" w:lineRule="auto"/>
        <w:ind w:firstLine="0"/>
        <w:jc w:val="left"/>
        <w:rPr>
          <w:b/>
          <w:bCs/>
          <w:szCs w:val="18"/>
        </w:rPr>
      </w:pPr>
      <w:r w:rsidRPr="00D973F0">
        <w:rPr>
          <w:b/>
        </w:rPr>
        <w:br w:type="page"/>
      </w:r>
    </w:p>
    <w:p w14:paraId="56C5B07A" w14:textId="18B22927" w:rsidR="002634DF" w:rsidRPr="00D973F0" w:rsidRDefault="002634DF" w:rsidP="002634DF">
      <w:pPr>
        <w:pStyle w:val="Descripcin"/>
        <w:spacing w:line="480" w:lineRule="auto"/>
        <w:rPr>
          <w:b/>
        </w:rPr>
      </w:pPr>
      <w:bookmarkStart w:id="70" w:name="_Toc51939143"/>
      <w:r w:rsidRPr="00D973F0">
        <w:rPr>
          <w:b/>
        </w:rPr>
        <w:lastRenderedPageBreak/>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C</w:t>
      </w:r>
      <w:r w:rsidRPr="00D973F0">
        <w:rPr>
          <w:b/>
        </w:rPr>
        <w:fldChar w:fldCharType="end"/>
      </w:r>
      <w:r w:rsidRPr="00D973F0">
        <w:rPr>
          <w:b/>
        </w:rPr>
        <w:t xml:space="preserve">. </w:t>
      </w:r>
      <w:r w:rsidRPr="00D973F0">
        <w:rPr>
          <w:bCs w:val="0"/>
          <w:i/>
          <w:iCs/>
        </w:rPr>
        <w:t>Nombre del apéndice</w:t>
      </w:r>
      <w:bookmarkEnd w:id="70"/>
    </w:p>
    <w:p w14:paraId="197F198F" w14:textId="3FB2EE56" w:rsidR="008A58F4" w:rsidRPr="00D973F0" w:rsidRDefault="002634DF" w:rsidP="001D6CDF">
      <w:r w:rsidRPr="00D973F0">
        <w:t>Apéndice como tal o nota de véase archivo en fuente externa</w:t>
      </w:r>
    </w:p>
    <w:p w14:paraId="4E6E2D76" w14:textId="77777777" w:rsidR="001D6CDF" w:rsidRPr="00D973F0" w:rsidRDefault="001D6CDF" w:rsidP="001D6CDF"/>
    <w:sectPr w:rsidR="001D6CDF" w:rsidRPr="00D973F0" w:rsidSect="00541886">
      <w:headerReference w:type="default" r:id="rId33"/>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6C016" w14:textId="77777777" w:rsidR="00CF461C" w:rsidRDefault="00CF461C" w:rsidP="00A31F56">
      <w:r>
        <w:separator/>
      </w:r>
    </w:p>
  </w:endnote>
  <w:endnote w:type="continuationSeparator" w:id="0">
    <w:p w14:paraId="176553E1" w14:textId="77777777" w:rsidR="00CF461C" w:rsidRDefault="00CF461C"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325CD" w14:textId="77777777" w:rsidR="00CF461C" w:rsidRDefault="00CF461C" w:rsidP="00A31F56">
      <w:r>
        <w:separator/>
      </w:r>
    </w:p>
  </w:footnote>
  <w:footnote w:type="continuationSeparator" w:id="0">
    <w:p w14:paraId="11D4DA6A" w14:textId="77777777" w:rsidR="00CF461C" w:rsidRDefault="00CF461C"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11F77"/>
    <w:rsid w:val="0001466D"/>
    <w:rsid w:val="00020338"/>
    <w:rsid w:val="000235C4"/>
    <w:rsid w:val="00025D98"/>
    <w:rsid w:val="0002609C"/>
    <w:rsid w:val="00035E52"/>
    <w:rsid w:val="000374E4"/>
    <w:rsid w:val="000418D0"/>
    <w:rsid w:val="00041E14"/>
    <w:rsid w:val="00043354"/>
    <w:rsid w:val="00044908"/>
    <w:rsid w:val="00057250"/>
    <w:rsid w:val="00057558"/>
    <w:rsid w:val="000579B8"/>
    <w:rsid w:val="0006536C"/>
    <w:rsid w:val="000674C6"/>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29C6"/>
    <w:rsid w:val="000D3B38"/>
    <w:rsid w:val="000E0C05"/>
    <w:rsid w:val="000E254F"/>
    <w:rsid w:val="000E483E"/>
    <w:rsid w:val="000E63EB"/>
    <w:rsid w:val="000E7905"/>
    <w:rsid w:val="000F187B"/>
    <w:rsid w:val="000F266F"/>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7072A"/>
    <w:rsid w:val="001709B9"/>
    <w:rsid w:val="001711FC"/>
    <w:rsid w:val="0017236D"/>
    <w:rsid w:val="001825C6"/>
    <w:rsid w:val="00184813"/>
    <w:rsid w:val="00184A15"/>
    <w:rsid w:val="0018546E"/>
    <w:rsid w:val="0018768E"/>
    <w:rsid w:val="00194BA2"/>
    <w:rsid w:val="001A2A2D"/>
    <w:rsid w:val="001A5107"/>
    <w:rsid w:val="001B18C5"/>
    <w:rsid w:val="001B6ADA"/>
    <w:rsid w:val="001C4597"/>
    <w:rsid w:val="001C6442"/>
    <w:rsid w:val="001D0D7A"/>
    <w:rsid w:val="001D17F6"/>
    <w:rsid w:val="001D249E"/>
    <w:rsid w:val="001D2A4E"/>
    <w:rsid w:val="001D4277"/>
    <w:rsid w:val="001D6230"/>
    <w:rsid w:val="001D6CDF"/>
    <w:rsid w:val="001D6DCD"/>
    <w:rsid w:val="001E125C"/>
    <w:rsid w:val="001E4E66"/>
    <w:rsid w:val="001E612E"/>
    <w:rsid w:val="001F1FD6"/>
    <w:rsid w:val="001F5EEC"/>
    <w:rsid w:val="001F7A28"/>
    <w:rsid w:val="002004FE"/>
    <w:rsid w:val="00203E0C"/>
    <w:rsid w:val="00205616"/>
    <w:rsid w:val="002072F3"/>
    <w:rsid w:val="00207DA0"/>
    <w:rsid w:val="00220325"/>
    <w:rsid w:val="00222235"/>
    <w:rsid w:val="00222C09"/>
    <w:rsid w:val="002238CE"/>
    <w:rsid w:val="002256D2"/>
    <w:rsid w:val="00225BE5"/>
    <w:rsid w:val="00235773"/>
    <w:rsid w:val="0024200D"/>
    <w:rsid w:val="0024225A"/>
    <w:rsid w:val="002455C3"/>
    <w:rsid w:val="00246F06"/>
    <w:rsid w:val="002505BD"/>
    <w:rsid w:val="00252A43"/>
    <w:rsid w:val="00253744"/>
    <w:rsid w:val="00254201"/>
    <w:rsid w:val="00257567"/>
    <w:rsid w:val="00260EEB"/>
    <w:rsid w:val="002634DF"/>
    <w:rsid w:val="00266C68"/>
    <w:rsid w:val="0027177F"/>
    <w:rsid w:val="00273974"/>
    <w:rsid w:val="00286B8B"/>
    <w:rsid w:val="002917CD"/>
    <w:rsid w:val="002973EC"/>
    <w:rsid w:val="002A4358"/>
    <w:rsid w:val="002A765F"/>
    <w:rsid w:val="002B2ACB"/>
    <w:rsid w:val="002B3597"/>
    <w:rsid w:val="002B5530"/>
    <w:rsid w:val="002C0012"/>
    <w:rsid w:val="002C1F77"/>
    <w:rsid w:val="002C4C3F"/>
    <w:rsid w:val="002C64D3"/>
    <w:rsid w:val="002D28EA"/>
    <w:rsid w:val="002E1C45"/>
    <w:rsid w:val="002E2730"/>
    <w:rsid w:val="002E4908"/>
    <w:rsid w:val="002E7BB6"/>
    <w:rsid w:val="00300F6B"/>
    <w:rsid w:val="00301609"/>
    <w:rsid w:val="0030470E"/>
    <w:rsid w:val="00304D59"/>
    <w:rsid w:val="00304E1D"/>
    <w:rsid w:val="00313DCA"/>
    <w:rsid w:val="00314E1A"/>
    <w:rsid w:val="0032050F"/>
    <w:rsid w:val="003205AA"/>
    <w:rsid w:val="00322C14"/>
    <w:rsid w:val="0032303C"/>
    <w:rsid w:val="00333384"/>
    <w:rsid w:val="00340E8D"/>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A0E83"/>
    <w:rsid w:val="003A2D13"/>
    <w:rsid w:val="003A4F90"/>
    <w:rsid w:val="003A77F3"/>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6898"/>
    <w:rsid w:val="00440617"/>
    <w:rsid w:val="004431A1"/>
    <w:rsid w:val="004456B3"/>
    <w:rsid w:val="004565D7"/>
    <w:rsid w:val="00456E4D"/>
    <w:rsid w:val="00457F6F"/>
    <w:rsid w:val="004638D3"/>
    <w:rsid w:val="004715EB"/>
    <w:rsid w:val="00471759"/>
    <w:rsid w:val="00472B92"/>
    <w:rsid w:val="00474FFB"/>
    <w:rsid w:val="00477D84"/>
    <w:rsid w:val="00481BE2"/>
    <w:rsid w:val="0048274D"/>
    <w:rsid w:val="00487897"/>
    <w:rsid w:val="0049515A"/>
    <w:rsid w:val="004965CF"/>
    <w:rsid w:val="004B33DC"/>
    <w:rsid w:val="004B59A5"/>
    <w:rsid w:val="004B6727"/>
    <w:rsid w:val="004B6DDC"/>
    <w:rsid w:val="004C0884"/>
    <w:rsid w:val="004C095A"/>
    <w:rsid w:val="004C529B"/>
    <w:rsid w:val="004C5E10"/>
    <w:rsid w:val="004D2E29"/>
    <w:rsid w:val="004D669F"/>
    <w:rsid w:val="004E14B3"/>
    <w:rsid w:val="004E221E"/>
    <w:rsid w:val="004E7ED7"/>
    <w:rsid w:val="004F4C62"/>
    <w:rsid w:val="004F5C8D"/>
    <w:rsid w:val="004F7DD1"/>
    <w:rsid w:val="00504744"/>
    <w:rsid w:val="00504C11"/>
    <w:rsid w:val="00505199"/>
    <w:rsid w:val="00514B64"/>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B04F8"/>
    <w:rsid w:val="005B08AB"/>
    <w:rsid w:val="005B30E0"/>
    <w:rsid w:val="005B4141"/>
    <w:rsid w:val="005B6246"/>
    <w:rsid w:val="005B65D5"/>
    <w:rsid w:val="005B689E"/>
    <w:rsid w:val="005C4F45"/>
    <w:rsid w:val="005D7962"/>
    <w:rsid w:val="005E4EBD"/>
    <w:rsid w:val="005E5BBD"/>
    <w:rsid w:val="005E76E9"/>
    <w:rsid w:val="005F26C4"/>
    <w:rsid w:val="0060381D"/>
    <w:rsid w:val="00605BD4"/>
    <w:rsid w:val="006111C1"/>
    <w:rsid w:val="00613E7D"/>
    <w:rsid w:val="0062048B"/>
    <w:rsid w:val="00622A97"/>
    <w:rsid w:val="006236A7"/>
    <w:rsid w:val="006242F0"/>
    <w:rsid w:val="00632C9F"/>
    <w:rsid w:val="00632D25"/>
    <w:rsid w:val="0063698A"/>
    <w:rsid w:val="00642738"/>
    <w:rsid w:val="0065026F"/>
    <w:rsid w:val="00651FD5"/>
    <w:rsid w:val="006527F4"/>
    <w:rsid w:val="00652C01"/>
    <w:rsid w:val="00654506"/>
    <w:rsid w:val="00662D01"/>
    <w:rsid w:val="00664E8E"/>
    <w:rsid w:val="006678E5"/>
    <w:rsid w:val="00671DAD"/>
    <w:rsid w:val="00675EC0"/>
    <w:rsid w:val="00676BCA"/>
    <w:rsid w:val="006824C1"/>
    <w:rsid w:val="0068617C"/>
    <w:rsid w:val="006956D4"/>
    <w:rsid w:val="00695778"/>
    <w:rsid w:val="006A0060"/>
    <w:rsid w:val="006A0C10"/>
    <w:rsid w:val="006A39B5"/>
    <w:rsid w:val="006A6457"/>
    <w:rsid w:val="006B6601"/>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3FC9"/>
    <w:rsid w:val="00737E25"/>
    <w:rsid w:val="00741CB7"/>
    <w:rsid w:val="007451C3"/>
    <w:rsid w:val="0074602E"/>
    <w:rsid w:val="00746855"/>
    <w:rsid w:val="00746904"/>
    <w:rsid w:val="00752D0F"/>
    <w:rsid w:val="0076430D"/>
    <w:rsid w:val="007651B9"/>
    <w:rsid w:val="00767411"/>
    <w:rsid w:val="0077046B"/>
    <w:rsid w:val="00781041"/>
    <w:rsid w:val="00781B82"/>
    <w:rsid w:val="007848E9"/>
    <w:rsid w:val="00787BF2"/>
    <w:rsid w:val="007912D2"/>
    <w:rsid w:val="0079213D"/>
    <w:rsid w:val="007948EC"/>
    <w:rsid w:val="007A35C3"/>
    <w:rsid w:val="007A5BA6"/>
    <w:rsid w:val="007A699A"/>
    <w:rsid w:val="007A6B01"/>
    <w:rsid w:val="007B2A4F"/>
    <w:rsid w:val="007C1379"/>
    <w:rsid w:val="007C61D0"/>
    <w:rsid w:val="007D11EE"/>
    <w:rsid w:val="007D1A1B"/>
    <w:rsid w:val="007D6569"/>
    <w:rsid w:val="007D696A"/>
    <w:rsid w:val="007D6F86"/>
    <w:rsid w:val="007E0C64"/>
    <w:rsid w:val="007E37DB"/>
    <w:rsid w:val="007E46BD"/>
    <w:rsid w:val="007E783E"/>
    <w:rsid w:val="00802A2B"/>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656E1"/>
    <w:rsid w:val="00866321"/>
    <w:rsid w:val="0086755B"/>
    <w:rsid w:val="00883E82"/>
    <w:rsid w:val="008A196A"/>
    <w:rsid w:val="008A4047"/>
    <w:rsid w:val="008A58F4"/>
    <w:rsid w:val="008B1BC0"/>
    <w:rsid w:val="008B1DD4"/>
    <w:rsid w:val="008B510C"/>
    <w:rsid w:val="008B6047"/>
    <w:rsid w:val="008B65BA"/>
    <w:rsid w:val="008B65C8"/>
    <w:rsid w:val="008C34B2"/>
    <w:rsid w:val="008D3ED2"/>
    <w:rsid w:val="008E575D"/>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40F99"/>
    <w:rsid w:val="00940FC4"/>
    <w:rsid w:val="0094554D"/>
    <w:rsid w:val="00946045"/>
    <w:rsid w:val="00951D63"/>
    <w:rsid w:val="00961F8D"/>
    <w:rsid w:val="0096564F"/>
    <w:rsid w:val="00966B5A"/>
    <w:rsid w:val="009720FB"/>
    <w:rsid w:val="00973386"/>
    <w:rsid w:val="00982770"/>
    <w:rsid w:val="00984E4F"/>
    <w:rsid w:val="009861E4"/>
    <w:rsid w:val="00990076"/>
    <w:rsid w:val="00994C96"/>
    <w:rsid w:val="009A1FF9"/>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8D7"/>
    <w:rsid w:val="009E4FF7"/>
    <w:rsid w:val="009F39C8"/>
    <w:rsid w:val="009F5660"/>
    <w:rsid w:val="00A00482"/>
    <w:rsid w:val="00A00AE4"/>
    <w:rsid w:val="00A01B71"/>
    <w:rsid w:val="00A02F87"/>
    <w:rsid w:val="00A04900"/>
    <w:rsid w:val="00A07CE3"/>
    <w:rsid w:val="00A15454"/>
    <w:rsid w:val="00A15E6E"/>
    <w:rsid w:val="00A22155"/>
    <w:rsid w:val="00A316BB"/>
    <w:rsid w:val="00A31A8B"/>
    <w:rsid w:val="00A31F56"/>
    <w:rsid w:val="00A3445E"/>
    <w:rsid w:val="00A36AEA"/>
    <w:rsid w:val="00A40B20"/>
    <w:rsid w:val="00A503D1"/>
    <w:rsid w:val="00A50481"/>
    <w:rsid w:val="00A50571"/>
    <w:rsid w:val="00A513D7"/>
    <w:rsid w:val="00A534DC"/>
    <w:rsid w:val="00A53F7E"/>
    <w:rsid w:val="00A6417C"/>
    <w:rsid w:val="00A66444"/>
    <w:rsid w:val="00A67FCA"/>
    <w:rsid w:val="00A8018E"/>
    <w:rsid w:val="00A812A9"/>
    <w:rsid w:val="00A86901"/>
    <w:rsid w:val="00A92191"/>
    <w:rsid w:val="00A936EE"/>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D1EAE"/>
    <w:rsid w:val="00AD3333"/>
    <w:rsid w:val="00AD4D69"/>
    <w:rsid w:val="00AD4F93"/>
    <w:rsid w:val="00AD7BD3"/>
    <w:rsid w:val="00AE2644"/>
    <w:rsid w:val="00AE2C2C"/>
    <w:rsid w:val="00AE37AC"/>
    <w:rsid w:val="00AE4104"/>
    <w:rsid w:val="00AE74AD"/>
    <w:rsid w:val="00AF2448"/>
    <w:rsid w:val="00B01969"/>
    <w:rsid w:val="00B04A48"/>
    <w:rsid w:val="00B200DA"/>
    <w:rsid w:val="00B25906"/>
    <w:rsid w:val="00B30B51"/>
    <w:rsid w:val="00B3142D"/>
    <w:rsid w:val="00B34B77"/>
    <w:rsid w:val="00B34EA7"/>
    <w:rsid w:val="00B37562"/>
    <w:rsid w:val="00B37F4A"/>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6FC4"/>
    <w:rsid w:val="00BD32E1"/>
    <w:rsid w:val="00BD3A57"/>
    <w:rsid w:val="00BE1494"/>
    <w:rsid w:val="00BE6A1D"/>
    <w:rsid w:val="00BF0645"/>
    <w:rsid w:val="00BF0F55"/>
    <w:rsid w:val="00BF7A33"/>
    <w:rsid w:val="00C10D2F"/>
    <w:rsid w:val="00C1510B"/>
    <w:rsid w:val="00C16B0B"/>
    <w:rsid w:val="00C20B9C"/>
    <w:rsid w:val="00C22667"/>
    <w:rsid w:val="00C23790"/>
    <w:rsid w:val="00C23F6E"/>
    <w:rsid w:val="00C23FDD"/>
    <w:rsid w:val="00C30F93"/>
    <w:rsid w:val="00C37CDE"/>
    <w:rsid w:val="00C4089F"/>
    <w:rsid w:val="00C5043E"/>
    <w:rsid w:val="00C50641"/>
    <w:rsid w:val="00C5504F"/>
    <w:rsid w:val="00C57A25"/>
    <w:rsid w:val="00C628F6"/>
    <w:rsid w:val="00C64B54"/>
    <w:rsid w:val="00C67D75"/>
    <w:rsid w:val="00C73354"/>
    <w:rsid w:val="00C7461E"/>
    <w:rsid w:val="00C8063D"/>
    <w:rsid w:val="00C84692"/>
    <w:rsid w:val="00C84A8E"/>
    <w:rsid w:val="00C87320"/>
    <w:rsid w:val="00CB0ED1"/>
    <w:rsid w:val="00CB3959"/>
    <w:rsid w:val="00CB3DF4"/>
    <w:rsid w:val="00CB58CA"/>
    <w:rsid w:val="00CC1AC6"/>
    <w:rsid w:val="00CC4777"/>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72882"/>
    <w:rsid w:val="00D73DD2"/>
    <w:rsid w:val="00D748EF"/>
    <w:rsid w:val="00D761E5"/>
    <w:rsid w:val="00D7699A"/>
    <w:rsid w:val="00D77B7C"/>
    <w:rsid w:val="00D8094B"/>
    <w:rsid w:val="00D80F57"/>
    <w:rsid w:val="00D90268"/>
    <w:rsid w:val="00D917D0"/>
    <w:rsid w:val="00D93A38"/>
    <w:rsid w:val="00D973F0"/>
    <w:rsid w:val="00DA457E"/>
    <w:rsid w:val="00DA60AD"/>
    <w:rsid w:val="00DA6C22"/>
    <w:rsid w:val="00DB009E"/>
    <w:rsid w:val="00DB2DF9"/>
    <w:rsid w:val="00DB522E"/>
    <w:rsid w:val="00DB63A4"/>
    <w:rsid w:val="00DC387D"/>
    <w:rsid w:val="00DC509A"/>
    <w:rsid w:val="00DD0900"/>
    <w:rsid w:val="00DE192B"/>
    <w:rsid w:val="00DE62EB"/>
    <w:rsid w:val="00DF02F6"/>
    <w:rsid w:val="00DF5016"/>
    <w:rsid w:val="00E00468"/>
    <w:rsid w:val="00E04118"/>
    <w:rsid w:val="00E07550"/>
    <w:rsid w:val="00E12EDD"/>
    <w:rsid w:val="00E15AB3"/>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785C"/>
    <w:rsid w:val="00E71ED9"/>
    <w:rsid w:val="00E7353B"/>
    <w:rsid w:val="00E739C1"/>
    <w:rsid w:val="00E94119"/>
    <w:rsid w:val="00E944DD"/>
    <w:rsid w:val="00E953BF"/>
    <w:rsid w:val="00EA06B3"/>
    <w:rsid w:val="00EA0806"/>
    <w:rsid w:val="00EA0B59"/>
    <w:rsid w:val="00EA5930"/>
    <w:rsid w:val="00EA627E"/>
    <w:rsid w:val="00EA72F8"/>
    <w:rsid w:val="00EB5320"/>
    <w:rsid w:val="00EB5BA7"/>
    <w:rsid w:val="00EB6EC8"/>
    <w:rsid w:val="00EC28CC"/>
    <w:rsid w:val="00EC3CBC"/>
    <w:rsid w:val="00EC485E"/>
    <w:rsid w:val="00ED6D77"/>
    <w:rsid w:val="00EE032A"/>
    <w:rsid w:val="00F06BD0"/>
    <w:rsid w:val="00F07559"/>
    <w:rsid w:val="00F1030E"/>
    <w:rsid w:val="00F12D6C"/>
    <w:rsid w:val="00F13F54"/>
    <w:rsid w:val="00F152C5"/>
    <w:rsid w:val="00F22DA3"/>
    <w:rsid w:val="00F23D0C"/>
    <w:rsid w:val="00F25B98"/>
    <w:rsid w:val="00F4625C"/>
    <w:rsid w:val="00F4717B"/>
    <w:rsid w:val="00F500A3"/>
    <w:rsid w:val="00F53C5A"/>
    <w:rsid w:val="00F56D81"/>
    <w:rsid w:val="00F6612B"/>
    <w:rsid w:val="00F6684A"/>
    <w:rsid w:val="00F70700"/>
    <w:rsid w:val="00F70CB4"/>
    <w:rsid w:val="00F733BA"/>
    <w:rsid w:val="00F74DB2"/>
    <w:rsid w:val="00F74ECA"/>
    <w:rsid w:val="00F76340"/>
    <w:rsid w:val="00F7635F"/>
    <w:rsid w:val="00F76CED"/>
    <w:rsid w:val="00F81A87"/>
    <w:rsid w:val="00F92879"/>
    <w:rsid w:val="00F9345C"/>
    <w:rsid w:val="00F949AC"/>
    <w:rsid w:val="00F959FE"/>
    <w:rsid w:val="00F96D18"/>
    <w:rsid w:val="00FA0B2B"/>
    <w:rsid w:val="00FA2D0C"/>
    <w:rsid w:val="00FA5103"/>
    <w:rsid w:val="00FA5E42"/>
    <w:rsid w:val="00FA6307"/>
    <w:rsid w:val="00FB164C"/>
    <w:rsid w:val="00FC1AA3"/>
    <w:rsid w:val="00FD078D"/>
    <w:rsid w:val="00FD35A6"/>
    <w:rsid w:val="00FE6D87"/>
    <w:rsid w:val="00FE6DA0"/>
    <w:rsid w:val="00FE7A94"/>
    <w:rsid w:val="00FF1F92"/>
    <w:rsid w:val="00FF2B5A"/>
    <w:rsid w:val="00FF2DC3"/>
    <w:rsid w:val="00FF2E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BB6968"/>
    <w:pPr>
      <w:keepNext/>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BB6968"/>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apastyle.apa.org/style-grammar-guideline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1</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2</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4</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5</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6</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13</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14</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3</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4</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5</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15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19</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5</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8</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9</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10</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11</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12</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34</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30</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31</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32</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33</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20</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21</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23</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24</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25</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27</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28</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29</b:RefOrder>
  </b:Source>
</b:Sources>
</file>

<file path=customXml/itemProps1.xml><?xml version="1.0" encoding="utf-8"?>
<ds:datastoreItem xmlns:ds="http://schemas.openxmlformats.org/officeDocument/2006/customXml" ds:itemID="{7207E124-49C3-41A3-B717-428941AC75AA}">
  <ds:schemaRefs>
    <ds:schemaRef ds:uri="http://schemas.microsoft.com/sharepoint/v3/contenttype/forms"/>
  </ds:schemaRefs>
</ds:datastoreItem>
</file>

<file path=customXml/itemProps2.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5C31D9-A943-49C2-9087-C5C238660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171</TotalTime>
  <Pages>55</Pages>
  <Words>10551</Words>
  <Characters>58036</Characters>
  <Application>Microsoft Office Word</Application>
  <DocSecurity>0</DocSecurity>
  <Lines>483</Lines>
  <Paragraphs>136</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68451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40</cp:revision>
  <cp:lastPrinted>2014-10-16T13:27:00Z</cp:lastPrinted>
  <dcterms:created xsi:type="dcterms:W3CDTF">2021-08-08T16:28:00Z</dcterms:created>
  <dcterms:modified xsi:type="dcterms:W3CDTF">2021-08-31T23:41:00Z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ies>
</file>