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D07A" w14:textId="77777777" w:rsidR="00CE58BE" w:rsidRDefault="00CE58BE" w:rsidP="007D418C">
      <w:pPr>
        <w:pStyle w:val="Kop1"/>
      </w:pPr>
      <w:r>
        <w:t>Voorwaarden behandeling</w:t>
      </w:r>
    </w:p>
    <w:p w14:paraId="6C02BAC6"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3FC431D8"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De behandeling vindt plaats op individuele basis en wordt afgestemd op de hulpvraag van de cliënt. Er wordt gewerkt volgens de methodiek van de psychomotorische therapie en indien nodig vindt overleg plaats met andere betrokken professionals, uitsluitend met toestemming van de cliënt. </w:t>
      </w:r>
    </w:p>
    <w:p w14:paraId="64B9054E"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290D795F" w14:textId="77777777" w:rsidR="00CE58BE" w:rsidRDefault="00CE58BE" w:rsidP="007D418C">
      <w:pPr>
        <w:pStyle w:val="Kop2"/>
      </w:pPr>
      <w:r>
        <w:t>Duur en frequentie van de behandeling</w:t>
      </w:r>
    </w:p>
    <w:p w14:paraId="04F60AE8"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6E0D0E24" w14:textId="77777777" w:rsidR="00CE58BE" w:rsidRDefault="00CE58BE" w:rsidP="00CE58BE">
      <w:pPr>
        <w:autoSpaceDE w:val="0"/>
        <w:autoSpaceDN w:val="0"/>
        <w:adjustRightInd w:val="0"/>
        <w:spacing w:after="0" w:line="240" w:lineRule="auto"/>
        <w:rPr>
          <w:rFonts w:ascii="Helvetica Neue" w:hAnsi="Helvetica Neue" w:cs="Helvetica Neue"/>
          <w:i/>
          <w:iCs/>
          <w:color w:val="000000"/>
          <w:kern w:val="0"/>
          <w:sz w:val="22"/>
          <w:szCs w:val="22"/>
        </w:rPr>
      </w:pPr>
      <w:r>
        <w:rPr>
          <w:rFonts w:ascii="Helvetica Neue" w:hAnsi="Helvetica Neue" w:cs="Helvetica Neue"/>
          <w:color w:val="000000"/>
          <w:kern w:val="0"/>
          <w:sz w:val="22"/>
          <w:szCs w:val="22"/>
        </w:rPr>
        <w:t>Dag (</w:t>
      </w:r>
      <w:r>
        <w:rPr>
          <w:rFonts w:ascii="Helvetica Neue" w:hAnsi="Helvetica Neue" w:cs="Helvetica Neue"/>
          <w:i/>
          <w:iCs/>
          <w:color w:val="000000"/>
          <w:kern w:val="0"/>
          <w:sz w:val="22"/>
          <w:szCs w:val="22"/>
        </w:rPr>
        <w:t>in overleg)</w:t>
      </w:r>
    </w:p>
    <w:p w14:paraId="05E46D33" w14:textId="77777777" w:rsidR="00CE58BE" w:rsidRDefault="00CE58BE" w:rsidP="00CE58BE">
      <w:pPr>
        <w:autoSpaceDE w:val="0"/>
        <w:autoSpaceDN w:val="0"/>
        <w:adjustRightInd w:val="0"/>
        <w:spacing w:after="0" w:line="240" w:lineRule="auto"/>
        <w:rPr>
          <w:rFonts w:ascii="Helvetica Neue" w:hAnsi="Helvetica Neue" w:cs="Helvetica Neue"/>
          <w:i/>
          <w:iCs/>
          <w:color w:val="000000"/>
          <w:kern w:val="0"/>
          <w:sz w:val="22"/>
          <w:szCs w:val="22"/>
        </w:rPr>
      </w:pPr>
      <w:r>
        <w:rPr>
          <w:rFonts w:ascii="Helvetica Neue" w:hAnsi="Helvetica Neue" w:cs="Helvetica Neue"/>
          <w:color w:val="000000"/>
          <w:kern w:val="0"/>
          <w:sz w:val="22"/>
          <w:szCs w:val="22"/>
        </w:rPr>
        <w:t xml:space="preserve">Tijdstip </w:t>
      </w:r>
      <w:r>
        <w:rPr>
          <w:rFonts w:ascii="Helvetica Neue" w:hAnsi="Helvetica Neue" w:cs="Helvetica Neue"/>
          <w:i/>
          <w:iCs/>
          <w:color w:val="000000"/>
          <w:kern w:val="0"/>
          <w:sz w:val="22"/>
          <w:szCs w:val="22"/>
        </w:rPr>
        <w:t>(in overleg)</w:t>
      </w:r>
    </w:p>
    <w:p w14:paraId="273DE338" w14:textId="77777777" w:rsidR="00CE58BE" w:rsidRDefault="00CE58BE" w:rsidP="00CE58BE">
      <w:pPr>
        <w:autoSpaceDE w:val="0"/>
        <w:autoSpaceDN w:val="0"/>
        <w:adjustRightInd w:val="0"/>
        <w:spacing w:after="0" w:line="240" w:lineRule="auto"/>
        <w:rPr>
          <w:rFonts w:ascii="Helvetica Neue" w:hAnsi="Helvetica Neue" w:cs="Helvetica Neue"/>
          <w:i/>
          <w:iCs/>
          <w:color w:val="000000"/>
          <w:kern w:val="0"/>
          <w:sz w:val="22"/>
          <w:szCs w:val="22"/>
        </w:rPr>
      </w:pPr>
      <w:r>
        <w:rPr>
          <w:rFonts w:ascii="Helvetica Neue" w:hAnsi="Helvetica Neue" w:cs="Helvetica Neue"/>
          <w:color w:val="000000"/>
          <w:kern w:val="0"/>
          <w:sz w:val="22"/>
          <w:szCs w:val="22"/>
        </w:rPr>
        <w:t xml:space="preserve">Frequentie </w:t>
      </w:r>
      <w:r>
        <w:rPr>
          <w:rFonts w:ascii="Helvetica Neue" w:hAnsi="Helvetica Neue" w:cs="Helvetica Neue"/>
          <w:i/>
          <w:iCs/>
          <w:color w:val="000000"/>
          <w:kern w:val="0"/>
          <w:sz w:val="22"/>
          <w:szCs w:val="22"/>
        </w:rPr>
        <w:t>(in overleg)</w:t>
      </w:r>
    </w:p>
    <w:p w14:paraId="0C429CD6" w14:textId="77777777" w:rsidR="00CE58BE" w:rsidRDefault="00CE58BE" w:rsidP="00CE58BE">
      <w:pPr>
        <w:autoSpaceDE w:val="0"/>
        <w:autoSpaceDN w:val="0"/>
        <w:adjustRightInd w:val="0"/>
        <w:spacing w:after="0" w:line="240" w:lineRule="auto"/>
        <w:rPr>
          <w:rFonts w:ascii="Helvetica Neue" w:hAnsi="Helvetica Neue" w:cs="Helvetica Neue"/>
          <w:i/>
          <w:iCs/>
          <w:color w:val="000000"/>
          <w:kern w:val="0"/>
          <w:sz w:val="22"/>
          <w:szCs w:val="22"/>
        </w:rPr>
      </w:pPr>
      <w:r>
        <w:rPr>
          <w:rFonts w:ascii="Helvetica Neue" w:hAnsi="Helvetica Neue" w:cs="Helvetica Neue"/>
          <w:color w:val="000000"/>
          <w:kern w:val="0"/>
          <w:sz w:val="22"/>
          <w:szCs w:val="22"/>
        </w:rPr>
        <w:t xml:space="preserve">Duur van behandeltraject </w:t>
      </w:r>
      <w:r>
        <w:rPr>
          <w:rFonts w:ascii="Helvetica Neue" w:hAnsi="Helvetica Neue" w:cs="Helvetica Neue"/>
          <w:i/>
          <w:iCs/>
          <w:color w:val="000000"/>
          <w:kern w:val="0"/>
          <w:sz w:val="22"/>
          <w:szCs w:val="22"/>
        </w:rPr>
        <w:t>(in overleg)</w:t>
      </w:r>
    </w:p>
    <w:p w14:paraId="728767C6" w14:textId="77777777" w:rsidR="00CE58BE" w:rsidRDefault="00CE58BE" w:rsidP="00CE58BE">
      <w:pPr>
        <w:autoSpaceDE w:val="0"/>
        <w:autoSpaceDN w:val="0"/>
        <w:adjustRightInd w:val="0"/>
        <w:spacing w:after="0" w:line="240" w:lineRule="auto"/>
        <w:rPr>
          <w:rFonts w:ascii="Helvetica Neue" w:hAnsi="Helvetica Neue" w:cs="Helvetica Neue"/>
          <w:i/>
          <w:iCs/>
          <w:color w:val="000000"/>
          <w:kern w:val="0"/>
          <w:sz w:val="22"/>
          <w:szCs w:val="22"/>
        </w:rPr>
      </w:pPr>
    </w:p>
    <w:p w14:paraId="4FA5134F" w14:textId="77777777" w:rsidR="00CE58BE" w:rsidRDefault="00CE58BE" w:rsidP="00CE58BE">
      <w:pPr>
        <w:autoSpaceDE w:val="0"/>
        <w:autoSpaceDN w:val="0"/>
        <w:adjustRightInd w:val="0"/>
        <w:spacing w:after="0" w:line="240" w:lineRule="auto"/>
        <w:rPr>
          <w:rFonts w:ascii="Helvetica Neue" w:hAnsi="Helvetica Neue" w:cs="Helvetica Neue"/>
          <w:i/>
          <w:iCs/>
          <w:color w:val="000000"/>
          <w:kern w:val="0"/>
          <w:sz w:val="22"/>
          <w:szCs w:val="22"/>
        </w:rPr>
      </w:pPr>
      <w:r>
        <w:rPr>
          <w:rFonts w:ascii="Helvetica Neue" w:hAnsi="Helvetica Neue" w:cs="Helvetica Neue"/>
          <w:color w:val="000000"/>
          <w:kern w:val="0"/>
          <w:sz w:val="22"/>
          <w:szCs w:val="22"/>
        </w:rPr>
        <w:t>De behandelduur wordt regelmatig geëvalueerd en kan worden bijgesteld op basis van voortgang en behoefte.</w:t>
      </w:r>
    </w:p>
    <w:p w14:paraId="0AE2AB9F" w14:textId="77777777" w:rsidR="00CE58BE" w:rsidRDefault="00CE58BE" w:rsidP="00CE58BE">
      <w:pPr>
        <w:autoSpaceDE w:val="0"/>
        <w:autoSpaceDN w:val="0"/>
        <w:adjustRightInd w:val="0"/>
        <w:spacing w:after="0" w:line="240" w:lineRule="auto"/>
        <w:rPr>
          <w:rFonts w:ascii="Helvetica Neue" w:hAnsi="Helvetica Neue" w:cs="Helvetica Neue"/>
          <w:i/>
          <w:iCs/>
          <w:color w:val="000000"/>
          <w:kern w:val="0"/>
          <w:sz w:val="22"/>
          <w:szCs w:val="22"/>
        </w:rPr>
      </w:pPr>
    </w:p>
    <w:p w14:paraId="34DEB825" w14:textId="6F7A10EE" w:rsidR="00CE58BE" w:rsidRDefault="00CE58BE" w:rsidP="007D418C">
      <w:pPr>
        <w:pStyle w:val="Kop2"/>
      </w:pPr>
      <w:r>
        <w:t>Tarief en betaling</w:t>
      </w:r>
    </w:p>
    <w:p w14:paraId="5F4B44EC"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659FF7A3" w14:textId="77777777" w:rsidR="00CE58BE" w:rsidRDefault="00CE58BE" w:rsidP="00CE58BE">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Individuele sessie €90</w:t>
      </w:r>
    </w:p>
    <w:p w14:paraId="44EC0341" w14:textId="77777777" w:rsidR="00CE58BE" w:rsidRDefault="00CE58BE" w:rsidP="00CE58BE">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Intake + opstellen behandelovereenkomst €100</w:t>
      </w:r>
    </w:p>
    <w:p w14:paraId="2D45A2B1" w14:textId="77777777" w:rsidR="00CE58BE" w:rsidRDefault="00CE58BE" w:rsidP="00CE58BE">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Verslaglegging en/ of overleg met derden per 30 minuten €50 (alleen met toestemming van de cliënt)</w:t>
      </w:r>
    </w:p>
    <w:p w14:paraId="637F1E1D"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1EB3391F"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Betaling dient te gebeuren binnen 14 dagen na factuurdatum.</w:t>
      </w:r>
    </w:p>
    <w:p w14:paraId="5CA31408"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Afspraken die niet minimaal 24 uur van tevoren worden afgezegd, worden voor 50% in rekening gebracht.</w:t>
      </w:r>
    </w:p>
    <w:p w14:paraId="77445277"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131C9E16" w14:textId="3D3A0442" w:rsidR="00CE58BE" w:rsidRDefault="00CE58BE" w:rsidP="007D418C">
      <w:pPr>
        <w:pStyle w:val="Kop2"/>
      </w:pPr>
      <w:r>
        <w:t>Vergoedingen</w:t>
      </w:r>
    </w:p>
    <w:p w14:paraId="4BE97966"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56E31BDD"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roofErr w:type="spellStart"/>
      <w:r>
        <w:rPr>
          <w:rFonts w:ascii="Helvetica Neue" w:hAnsi="Helvetica Neue" w:cs="Helvetica Neue"/>
          <w:color w:val="000000"/>
          <w:kern w:val="0"/>
          <w:sz w:val="22"/>
          <w:szCs w:val="22"/>
        </w:rPr>
        <w:t>StapVooruit</w:t>
      </w:r>
      <w:proofErr w:type="spellEnd"/>
      <w:r>
        <w:rPr>
          <w:rFonts w:ascii="Helvetica Neue" w:hAnsi="Helvetica Neue" w:cs="Helvetica Neue"/>
          <w:color w:val="000000"/>
          <w:kern w:val="0"/>
          <w:sz w:val="22"/>
          <w:szCs w:val="22"/>
        </w:rPr>
        <w:t xml:space="preserve"> PMT is aangesloten bij een beroepsvereniging, FVB, waardoor soms (gedeeltelijke) vergoeding mogelijk is vanuit de aanvullende verzekering. De cliënt is zelf verantwoordelijk voor het informeren bij de zorgverzekeraar. </w:t>
      </w:r>
    </w:p>
    <w:p w14:paraId="61B0D702"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58354CE1" w14:textId="0B2A84DF" w:rsidR="00CE58BE" w:rsidRDefault="00CE58BE" w:rsidP="007D418C">
      <w:pPr>
        <w:pStyle w:val="Kop2"/>
      </w:pPr>
      <w:r>
        <w:t>Vertrouwelijkheid en dossierbeheer</w:t>
      </w:r>
    </w:p>
    <w:p w14:paraId="0FD335D3"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34C48A36" w14:textId="77777777" w:rsidR="00CE58BE" w:rsidRDefault="00CE58BE" w:rsidP="00CE58BE">
      <w:pPr>
        <w:numPr>
          <w:ilvl w:val="0"/>
          <w:numId w:val="3"/>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Alle persoonsgegevens worden vertrouwelijk behandeld in volgens de AVG en de WGBO.</w:t>
      </w:r>
    </w:p>
    <w:p w14:paraId="72F71A0C" w14:textId="77777777" w:rsidR="00CE58BE" w:rsidRDefault="00CE58BE" w:rsidP="00CE58BE">
      <w:pPr>
        <w:numPr>
          <w:ilvl w:val="0"/>
          <w:numId w:val="3"/>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Voor een goede uitvoering van de behandeling wordt een digitaal cliëntdossier bijgehouden in het elektronisch cliëntendossier (ECD) </w:t>
      </w:r>
      <w:proofErr w:type="spellStart"/>
      <w:r>
        <w:rPr>
          <w:rFonts w:ascii="Helvetica Neue" w:hAnsi="Helvetica Neue" w:cs="Helvetica Neue"/>
          <w:color w:val="000000"/>
          <w:kern w:val="0"/>
          <w:sz w:val="22"/>
          <w:szCs w:val="22"/>
        </w:rPr>
        <w:t>Zilliz</w:t>
      </w:r>
      <w:proofErr w:type="spellEnd"/>
      <w:r>
        <w:rPr>
          <w:rFonts w:ascii="Helvetica Neue" w:hAnsi="Helvetica Neue" w:cs="Helvetica Neue"/>
          <w:color w:val="000000"/>
          <w:kern w:val="0"/>
          <w:sz w:val="22"/>
          <w:szCs w:val="22"/>
        </w:rPr>
        <w:t>.</w:t>
      </w:r>
    </w:p>
    <w:p w14:paraId="0CAF35CC" w14:textId="77777777" w:rsidR="00CE58BE" w:rsidRDefault="00CE58BE" w:rsidP="00CE58BE">
      <w:pPr>
        <w:numPr>
          <w:ilvl w:val="0"/>
          <w:numId w:val="3"/>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lastRenderedPageBreak/>
        <w:t>Dit dossier bevat noodzakelijke gegevens zoals persoonsgegevens, behandelverslagen en relevante correspondentie.</w:t>
      </w:r>
    </w:p>
    <w:p w14:paraId="38AF9B44" w14:textId="77777777" w:rsidR="00CE58BE" w:rsidRDefault="00CE58BE" w:rsidP="00CE58BE">
      <w:pPr>
        <w:numPr>
          <w:ilvl w:val="0"/>
          <w:numId w:val="3"/>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Het cliëntdossier wordt beveiligd opgeslagen en is uitsluitend toegankelijk voor de behandelaar.</w:t>
      </w:r>
    </w:p>
    <w:p w14:paraId="43E45678" w14:textId="77777777" w:rsidR="00CE58BE" w:rsidRDefault="00CE58BE" w:rsidP="00CE58BE">
      <w:pPr>
        <w:numPr>
          <w:ilvl w:val="0"/>
          <w:numId w:val="3"/>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De cliënt heeft recht op inzage, correctie, aanvulling, afschrift en - voor zover wettelijk toegestaan - verwijdering van gegevens.</w:t>
      </w:r>
    </w:p>
    <w:p w14:paraId="29D62079" w14:textId="77777777" w:rsidR="00CE58BE" w:rsidRDefault="00CE58BE" w:rsidP="00CE58BE">
      <w:pPr>
        <w:numPr>
          <w:ilvl w:val="0"/>
          <w:numId w:val="3"/>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Gegevens worden niet met derden gedeeld zonder schriftelijke toestemming, tenzij dit noodzakelijk is voor de behandeling of wettelijk verplicht is.</w:t>
      </w:r>
    </w:p>
    <w:p w14:paraId="16A8847F" w14:textId="759BCF50" w:rsidR="00CE58BE" w:rsidRDefault="00CE58BE" w:rsidP="00CE58BE">
      <w:pPr>
        <w:numPr>
          <w:ilvl w:val="0"/>
          <w:numId w:val="3"/>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Het cliëntdossier wordt bewaard conform de wettelijke bewaartermijn van </w:t>
      </w:r>
      <w:r w:rsidR="0064738E">
        <w:rPr>
          <w:rFonts w:ascii="Helvetica Neue" w:hAnsi="Helvetica Neue" w:cs="Helvetica Neue"/>
          <w:color w:val="000000"/>
          <w:kern w:val="0"/>
          <w:sz w:val="22"/>
          <w:szCs w:val="22"/>
        </w:rPr>
        <w:t>20</w:t>
      </w:r>
      <w:r>
        <w:rPr>
          <w:rFonts w:ascii="Helvetica Neue" w:hAnsi="Helvetica Neue" w:cs="Helvetica Neue"/>
          <w:color w:val="000000"/>
          <w:kern w:val="0"/>
          <w:sz w:val="22"/>
          <w:szCs w:val="22"/>
        </w:rPr>
        <w:t xml:space="preserve"> jaar (WGBO).</w:t>
      </w:r>
    </w:p>
    <w:p w14:paraId="59EFBB00"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5CE5D80C"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789E3785" w14:textId="0D1EBDFD" w:rsidR="00CE58BE" w:rsidRDefault="00CE58BE" w:rsidP="007D418C">
      <w:pPr>
        <w:pStyle w:val="Kop2"/>
      </w:pPr>
      <w:r>
        <w:t>Evaluatie en beëindiging</w:t>
      </w:r>
    </w:p>
    <w:p w14:paraId="68C4F07C" w14:textId="77777777" w:rsidR="00CE58BE" w:rsidRDefault="00CE58BE" w:rsidP="00CE58BE">
      <w:pPr>
        <w:autoSpaceDE w:val="0"/>
        <w:autoSpaceDN w:val="0"/>
        <w:adjustRightInd w:val="0"/>
        <w:spacing w:after="0" w:line="240" w:lineRule="auto"/>
        <w:rPr>
          <w:rFonts w:ascii="Helvetica Neue" w:hAnsi="Helvetica Neue" w:cs="Helvetica Neue"/>
          <w:b/>
          <w:bCs/>
          <w:color w:val="000000"/>
          <w:kern w:val="0"/>
          <w:sz w:val="22"/>
          <w:szCs w:val="22"/>
        </w:rPr>
      </w:pPr>
    </w:p>
    <w:p w14:paraId="664AB8F5"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Evaluatie vindt plaats halverwege het traject en/of aan het einde van de behandeling.</w:t>
      </w:r>
    </w:p>
    <w:p w14:paraId="5BA68F21"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De cliënt kan de behandeling op elk moment beëindigen.</w:t>
      </w:r>
    </w:p>
    <w:p w14:paraId="1FCDD60F"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De behandelaar kan de behandeling beëindigen bij langdurige afwezigheid, herhaaldelijk niet nakomen van afspraken of wanneer de behandeling onvoldoende helpend blijkt.</w:t>
      </w:r>
    </w:p>
    <w:p w14:paraId="3699B499"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0A59322B"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1AE65445" w14:textId="7851872B" w:rsidR="00CE58BE" w:rsidRDefault="00CE58BE" w:rsidP="007D418C">
      <w:pPr>
        <w:pStyle w:val="Kop2"/>
      </w:pPr>
      <w:r>
        <w:t>Klachtenregeling</w:t>
      </w:r>
    </w:p>
    <w:p w14:paraId="113B9AD5"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36AFA6F6"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Stap Vooruit PMT vindt het belangrijk dat cliënten zich gehoord voelen. Bij onvrede wordt dit eerst samen besproken. </w:t>
      </w:r>
      <w:proofErr w:type="gramStart"/>
      <w:r>
        <w:rPr>
          <w:rFonts w:ascii="Helvetica Neue" w:hAnsi="Helvetica Neue" w:cs="Helvetica Neue"/>
          <w:color w:val="000000"/>
          <w:kern w:val="0"/>
          <w:sz w:val="22"/>
          <w:szCs w:val="22"/>
        </w:rPr>
        <w:t>Indien</w:t>
      </w:r>
      <w:proofErr w:type="gramEnd"/>
      <w:r>
        <w:rPr>
          <w:rFonts w:ascii="Helvetica Neue" w:hAnsi="Helvetica Neue" w:cs="Helvetica Neue"/>
          <w:color w:val="000000"/>
          <w:kern w:val="0"/>
          <w:sz w:val="22"/>
          <w:szCs w:val="22"/>
        </w:rPr>
        <w:t xml:space="preserve"> dit niet leidt tot een oplossing, kan de cliënt terecht bij:</w:t>
      </w:r>
    </w:p>
    <w:p w14:paraId="0BA4ED15"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5127FD91"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de beroepsvereniging FVB</w:t>
      </w:r>
    </w:p>
    <w:p w14:paraId="063793B3"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NIBIG (geschilleninstantie)</w:t>
      </w:r>
    </w:p>
    <w:p w14:paraId="1D29DC59"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69F6FD26" w14:textId="57A41618" w:rsidR="00CE58BE" w:rsidRDefault="00CE58BE" w:rsidP="007D418C">
      <w:pPr>
        <w:pStyle w:val="Kop2"/>
      </w:pPr>
      <w:r>
        <w:t>Akkoordverklaring</w:t>
      </w:r>
    </w:p>
    <w:p w14:paraId="435A8B32"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p>
    <w:p w14:paraId="039AE8B1" w14:textId="77777777" w:rsidR="00CE58BE" w:rsidRDefault="00CE58BE" w:rsidP="00CE58BE">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Ondertekening van dit contract houdt in dat de cliënt (en/ of wettelijk vertegenwoordiger) instemt met de inhoud van de behandeling en de algemene voorwaarden. </w:t>
      </w:r>
    </w:p>
    <w:p w14:paraId="3920BD97" w14:textId="77777777" w:rsidR="00CE58BE" w:rsidRDefault="00CE58BE"/>
    <w:sectPr w:rsidR="00CE58BE" w:rsidSect="00CE58BE">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16228375">
    <w:abstractNumId w:val="0"/>
  </w:num>
  <w:num w:numId="2" w16cid:durableId="1291328467">
    <w:abstractNumId w:val="1"/>
  </w:num>
  <w:num w:numId="3" w16cid:durableId="571743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BE"/>
    <w:rsid w:val="0064738E"/>
    <w:rsid w:val="006F603E"/>
    <w:rsid w:val="007D418C"/>
    <w:rsid w:val="00CE58BE"/>
    <w:rsid w:val="00DE65C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9ED8BD8"/>
  <w15:chartTrackingRefBased/>
  <w15:docId w15:val="{A74D3520-2213-D349-B06C-87CEB4BF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E5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E5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E58B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E58B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E58B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E58B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E58B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E58B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E58B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E58B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E58B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E58B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E58B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E58B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E58B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E58B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E58B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E58BE"/>
    <w:rPr>
      <w:rFonts w:eastAsiaTheme="majorEastAsia" w:cstheme="majorBidi"/>
      <w:color w:val="272727" w:themeColor="text1" w:themeTint="D8"/>
    </w:rPr>
  </w:style>
  <w:style w:type="paragraph" w:styleId="Titel">
    <w:name w:val="Title"/>
    <w:basedOn w:val="Standaard"/>
    <w:next w:val="Standaard"/>
    <w:link w:val="TitelChar"/>
    <w:uiPriority w:val="10"/>
    <w:qFormat/>
    <w:rsid w:val="00CE5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E58B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E58B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E58B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E58B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E58BE"/>
    <w:rPr>
      <w:i/>
      <w:iCs/>
      <w:color w:val="404040" w:themeColor="text1" w:themeTint="BF"/>
    </w:rPr>
  </w:style>
  <w:style w:type="paragraph" w:styleId="Lijstalinea">
    <w:name w:val="List Paragraph"/>
    <w:basedOn w:val="Standaard"/>
    <w:uiPriority w:val="34"/>
    <w:qFormat/>
    <w:rsid w:val="00CE58BE"/>
    <w:pPr>
      <w:ind w:left="720"/>
      <w:contextualSpacing/>
    </w:pPr>
  </w:style>
  <w:style w:type="character" w:styleId="Intensievebenadrukking">
    <w:name w:val="Intense Emphasis"/>
    <w:basedOn w:val="Standaardalinea-lettertype"/>
    <w:uiPriority w:val="21"/>
    <w:qFormat/>
    <w:rsid w:val="00CE58BE"/>
    <w:rPr>
      <w:i/>
      <w:iCs/>
      <w:color w:val="0F4761" w:themeColor="accent1" w:themeShade="BF"/>
    </w:rPr>
  </w:style>
  <w:style w:type="paragraph" w:styleId="Duidelijkcitaat">
    <w:name w:val="Intense Quote"/>
    <w:basedOn w:val="Standaard"/>
    <w:next w:val="Standaard"/>
    <w:link w:val="DuidelijkcitaatChar"/>
    <w:uiPriority w:val="30"/>
    <w:qFormat/>
    <w:rsid w:val="00CE5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E58BE"/>
    <w:rPr>
      <w:i/>
      <w:iCs/>
      <w:color w:val="0F4761" w:themeColor="accent1" w:themeShade="BF"/>
    </w:rPr>
  </w:style>
  <w:style w:type="character" w:styleId="Intensieveverwijzing">
    <w:name w:val="Intense Reference"/>
    <w:basedOn w:val="Standaardalinea-lettertype"/>
    <w:uiPriority w:val="32"/>
    <w:qFormat/>
    <w:rsid w:val="00CE5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383</Words>
  <Characters>2394</Characters>
  <Application>Microsoft Office Word</Application>
  <DocSecurity>0</DocSecurity>
  <Lines>70</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Cato Pellewever</dc:creator>
  <cp:keywords/>
  <dc:description/>
  <cp:lastModifiedBy>Cato Pellewever</cp:lastModifiedBy>
  <cp:revision>3</cp:revision>
  <dcterms:created xsi:type="dcterms:W3CDTF">2026-06-02T09:42:00Z</dcterms:created>
  <dcterms:modified xsi:type="dcterms:W3CDTF">2026-06-03T20:34:00Z</dcterms:modified>
</cp:coreProperties>
</file>