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C3A46" w:rsidRDefault="00CC3A46">
      <w:pPr>
        <w:rPr>
          <w:lang w:val="en-GB"/>
        </w:rPr>
      </w:pPr>
      <w:r>
        <w:rPr>
          <w:lang w:val="en-GB"/>
        </w:rPr>
        <w:t>Copper sulphate</w:t>
      </w:r>
    </w:p>
    <w:p w:rsidR="00CC3A46" w:rsidRDefault="005E513D">
      <w:pPr>
        <w:rPr>
          <w:lang w:val="en-GB"/>
        </w:rPr>
      </w:pPr>
      <w:hyperlink r:id="rId4" w:history="1">
        <w:r w:rsidR="00CC3A46" w:rsidRPr="00342B88">
          <w:rPr>
            <w:rStyle w:val="Hyperlink"/>
            <w:lang w:val="en-GB"/>
          </w:rPr>
          <w:t>http://en.wikipedia.org/wiki/Copper(II)_</w:t>
        </w:r>
        <w:proofErr w:type="spellStart"/>
        <w:r w:rsidR="00CC3A46" w:rsidRPr="00342B88">
          <w:rPr>
            <w:rStyle w:val="Hyperlink"/>
            <w:lang w:val="en-GB"/>
          </w:rPr>
          <w:t>sulfat</w:t>
        </w:r>
        <w:proofErr w:type="spellEnd"/>
        <w:r w:rsidR="00CC3A46" w:rsidRPr="00342B88">
          <w:rPr>
            <w:rStyle w:val="Hyperlink"/>
            <w:lang w:val="en-GB"/>
          </w:rPr>
          <w:t>e</w:t>
        </w:r>
      </w:hyperlink>
    </w:p>
    <w:p w:rsidR="00CC3A46" w:rsidRDefault="00CC3A46">
      <w:pPr>
        <w:rPr>
          <w:lang w:val="en-GB"/>
        </w:rPr>
      </w:pPr>
    </w:p>
    <w:p w:rsidR="00CC3A46" w:rsidRDefault="005E513D">
      <w:pPr>
        <w:rPr>
          <w:lang w:val="en-GB"/>
        </w:rPr>
      </w:pPr>
      <w:hyperlink r:id="rId5" w:history="1">
        <w:r w:rsidR="00CC3A46" w:rsidRPr="00342B88">
          <w:rPr>
            <w:rStyle w:val="Hyperlink"/>
            <w:lang w:val="en-GB"/>
          </w:rPr>
          <w:t>http://www.occup-med.com/content/6/1/34</w:t>
        </w:r>
      </w:hyperlink>
      <w:r w:rsidR="00CC3A46">
        <w:rPr>
          <w:lang w:val="en-GB"/>
        </w:rPr>
        <w:t xml:space="preserve"> </w:t>
      </w:r>
    </w:p>
    <w:p w:rsidR="00CC3A46" w:rsidRPr="00CC3A46" w:rsidRDefault="00CC3A46" w:rsidP="00CC3A46">
      <w:pPr>
        <w:rPr>
          <w:rFonts w:ascii="Times" w:hAnsi="Times"/>
          <w:sz w:val="20"/>
          <w:szCs w:val="20"/>
          <w:lang w:val="en-GB"/>
        </w:rPr>
      </w:pPr>
      <w:r w:rsidRPr="00CC3A46">
        <w:rPr>
          <w:rFonts w:ascii="Verdana" w:hAnsi="Verdana"/>
          <w:color w:val="000000"/>
          <w:sz w:val="22"/>
          <w:szCs w:val="22"/>
          <w:shd w:val="clear" w:color="auto" w:fill="FFFFFF"/>
          <w:lang w:val="en-GB"/>
        </w:rPr>
        <w:t>Copper sulphate is an easily accessible chemical in Sri Lanka that is sold over the counter. It is commonly used as a pesticide, in leather industry and also in making home-made glue. Burning of copper sulphate in houses and shops (as a good luck charm and for religious activities) is a common practice among Buddhists and Hindus. The marine blue colour of the hydrated form of copper sulphate crystals is attractive to children and is a reason for inadvertent poisoning. However, many admissions due to copper sulphate poisoning in adult medicine are acts of deliberate self harm.</w:t>
      </w:r>
      <w:r>
        <w:rPr>
          <w:rFonts w:ascii="Verdana" w:hAnsi="Verdana"/>
          <w:color w:val="000000"/>
          <w:sz w:val="22"/>
          <w:szCs w:val="22"/>
          <w:shd w:val="clear" w:color="auto" w:fill="FFFFFF"/>
          <w:lang w:val="en-GB"/>
        </w:rPr>
        <w:t xml:space="preserve">  (not referenced – about the burning etc.)</w:t>
      </w:r>
    </w:p>
    <w:p w:rsidR="000B2B04" w:rsidRDefault="000B2B04">
      <w:pPr>
        <w:rPr>
          <w:lang w:val="en-GB"/>
        </w:rPr>
      </w:pPr>
      <w:r>
        <w:rPr>
          <w:lang w:val="en-GB"/>
        </w:rPr>
        <w:t xml:space="preserve">Bordeaux mixture (gardening, anti fungal): </w:t>
      </w:r>
    </w:p>
    <w:p w:rsidR="000B2B04" w:rsidRDefault="005E513D">
      <w:pPr>
        <w:rPr>
          <w:lang w:val="en-GB"/>
        </w:rPr>
      </w:pPr>
      <w:hyperlink r:id="rId6" w:history="1">
        <w:r w:rsidR="000B2B04" w:rsidRPr="00765FE2">
          <w:rPr>
            <w:rStyle w:val="Hyperlink"/>
            <w:lang w:val="en-GB"/>
          </w:rPr>
          <w:t>http://msucares.com/newsletters/pests/infobytes/19990915.htm</w:t>
        </w:r>
      </w:hyperlink>
      <w:r w:rsidR="000B2B04">
        <w:rPr>
          <w:lang w:val="en-GB"/>
        </w:rPr>
        <w:t xml:space="preserve"> </w:t>
      </w:r>
    </w:p>
    <w:p w:rsidR="000B2B04" w:rsidRDefault="005E513D">
      <w:pPr>
        <w:rPr>
          <w:lang w:val="en-GB"/>
        </w:rPr>
      </w:pPr>
      <w:hyperlink r:id="rId7" w:history="1">
        <w:r w:rsidR="000B2B04" w:rsidRPr="00765FE2">
          <w:rPr>
            <w:rStyle w:val="Hyperlink"/>
            <w:lang w:val="en-GB"/>
          </w:rPr>
          <w:t>http://www.abc.net.au/gardening/stories/s1631445.htm</w:t>
        </w:r>
      </w:hyperlink>
      <w:r w:rsidR="000B2B04">
        <w:rPr>
          <w:lang w:val="en-GB"/>
        </w:rPr>
        <w:t xml:space="preserve"> </w:t>
      </w:r>
    </w:p>
    <w:p w:rsidR="000B2B04" w:rsidRDefault="000B2B04">
      <w:pPr>
        <w:rPr>
          <w:lang w:val="en-GB"/>
        </w:rPr>
      </w:pPr>
      <w:r>
        <w:rPr>
          <w:lang w:val="en-GB"/>
        </w:rPr>
        <w:t xml:space="preserve">Alternative: </w:t>
      </w:r>
      <w:proofErr w:type="spellStart"/>
      <w:r>
        <w:rPr>
          <w:lang w:val="en-GB"/>
        </w:rPr>
        <w:t>Burgandy</w:t>
      </w:r>
      <w:proofErr w:type="spellEnd"/>
      <w:r>
        <w:rPr>
          <w:lang w:val="en-GB"/>
        </w:rPr>
        <w:t xml:space="preserve"> mix (anti fungal)</w:t>
      </w:r>
    </w:p>
    <w:p w:rsidR="005818E6" w:rsidRDefault="005E513D">
      <w:pPr>
        <w:rPr>
          <w:lang w:val="en-GB"/>
        </w:rPr>
      </w:pPr>
      <w:hyperlink r:id="rId8" w:history="1">
        <w:r w:rsidR="000B2B04" w:rsidRPr="00765FE2">
          <w:rPr>
            <w:rStyle w:val="Hyperlink"/>
            <w:lang w:val="en-GB"/>
          </w:rPr>
          <w:t>http://www.abc.net.au/gardening/stories/s1631445.htm</w:t>
        </w:r>
      </w:hyperlink>
      <w:r w:rsidR="000B2B04">
        <w:rPr>
          <w:lang w:val="en-GB"/>
        </w:rPr>
        <w:t xml:space="preserve"> </w:t>
      </w:r>
    </w:p>
    <w:p w:rsidR="005818E6" w:rsidRDefault="005818E6">
      <w:pPr>
        <w:rPr>
          <w:lang w:val="en-GB"/>
        </w:rPr>
      </w:pPr>
    </w:p>
    <w:p w:rsidR="0009697A" w:rsidRDefault="005818E6">
      <w:pPr>
        <w:rPr>
          <w:lang w:val="en-GB"/>
        </w:rPr>
      </w:pPr>
      <w:r>
        <w:rPr>
          <w:lang w:val="en-GB"/>
        </w:rPr>
        <w:t>Ammonia</w:t>
      </w:r>
    </w:p>
    <w:p w:rsidR="0009697A" w:rsidRDefault="0009697A">
      <w:pPr>
        <w:rPr>
          <w:lang w:val="en-GB"/>
        </w:rPr>
      </w:pPr>
      <w:r>
        <w:rPr>
          <w:lang w:val="en-GB"/>
        </w:rPr>
        <w:t>WI Thrift Craft</w:t>
      </w:r>
    </w:p>
    <w:p w:rsidR="0009697A" w:rsidRDefault="0009697A">
      <w:pPr>
        <w:rPr>
          <w:lang w:val="en-GB"/>
        </w:rPr>
      </w:pPr>
      <w:r>
        <w:rPr>
          <w:lang w:val="en-GB"/>
        </w:rPr>
        <w:t>Cleaning a carpet p11-12.</w:t>
      </w:r>
    </w:p>
    <w:p w:rsidR="00C92E95" w:rsidRPr="0009697A" w:rsidRDefault="0009697A">
      <w:pPr>
        <w:rPr>
          <w:lang w:val="en-GB"/>
        </w:rPr>
      </w:pPr>
      <w:r>
        <w:rPr>
          <w:lang w:val="en-GB"/>
        </w:rPr>
        <w:t xml:space="preserve">Sunlight soap and water. When such fundamental cleaning cannot be done a carpet can be made to look clean and fresh, if, after the thorough double sweeping, it is lightly washed with warm water and ammonia. About three tablespoons of household ammonia in a pail of warm water is sufficient. Go over the carpet quickly and lightly, drying </w:t>
      </w:r>
      <w:r>
        <w:rPr>
          <w:i/>
          <w:lang w:val="en-GB"/>
        </w:rPr>
        <w:t>well</w:t>
      </w:r>
      <w:r>
        <w:rPr>
          <w:lang w:val="en-GB"/>
        </w:rPr>
        <w:t xml:space="preserve"> as you go. Pay special attention to spots and grease marks, using a few drops of ammonia for them. Remove candle grease with a hot iron and blotting paper. // There are various powders, liquids and soaps sold now for cleaning carpets, usually very good, but they are expensive in the long run and ammonia is cheap and very cleansing. </w:t>
      </w:r>
    </w:p>
    <w:p w:rsidR="00C92E95" w:rsidRDefault="00C92E95">
      <w:pPr>
        <w:rPr>
          <w:lang w:val="en-GB"/>
        </w:rPr>
      </w:pPr>
      <w:r>
        <w:rPr>
          <w:lang w:val="en-GB"/>
        </w:rPr>
        <w:t xml:space="preserve">Sutton et al </w:t>
      </w:r>
    </w:p>
    <w:p w:rsidR="000356EE" w:rsidRDefault="00C92E95">
      <w:pPr>
        <w:rPr>
          <w:lang w:val="en-GB"/>
        </w:rPr>
      </w:pPr>
      <w:r>
        <w:rPr>
          <w:lang w:val="en-GB"/>
        </w:rPr>
        <w:t>Early 1980s deposition of ATMOSPHERIC ammonia lead</w:t>
      </w:r>
      <w:r w:rsidR="000356EE">
        <w:rPr>
          <w:lang w:val="en-GB"/>
        </w:rPr>
        <w:t xml:space="preserve">s to soil acidification and </w:t>
      </w:r>
      <w:proofErr w:type="spellStart"/>
      <w:r w:rsidR="000356EE">
        <w:rPr>
          <w:lang w:val="en-GB"/>
        </w:rPr>
        <w:t>eut</w:t>
      </w:r>
      <w:r>
        <w:rPr>
          <w:lang w:val="en-GB"/>
        </w:rPr>
        <w:t>rophication</w:t>
      </w:r>
      <w:proofErr w:type="spellEnd"/>
    </w:p>
    <w:p w:rsidR="005818E6" w:rsidRDefault="000356EE">
      <w:pPr>
        <w:rPr>
          <w:lang w:val="en-GB"/>
        </w:rPr>
      </w:pPr>
      <w:r>
        <w:rPr>
          <w:lang w:val="en-GB"/>
        </w:rPr>
        <w:t>Nitrogen compounds in manures as well as artificial nitrogen compounds had been known since the mid 19</w:t>
      </w:r>
      <w:r w:rsidRPr="000356EE">
        <w:rPr>
          <w:vertAlign w:val="superscript"/>
          <w:lang w:val="en-GB"/>
        </w:rPr>
        <w:t>th</w:t>
      </w:r>
      <w:r>
        <w:rPr>
          <w:lang w:val="en-GB"/>
        </w:rPr>
        <w:t xml:space="preserve"> C as excellent fertilisers to improve p </w:t>
      </w:r>
      <w:proofErr w:type="spellStart"/>
      <w:r>
        <w:rPr>
          <w:lang w:val="en-GB"/>
        </w:rPr>
        <w:t>lant</w:t>
      </w:r>
      <w:proofErr w:type="spellEnd"/>
      <w:r>
        <w:rPr>
          <w:lang w:val="en-GB"/>
        </w:rPr>
        <w:t xml:space="preserve"> growth (which artificial compounds? </w:t>
      </w:r>
    </w:p>
    <w:p w:rsidR="00965410" w:rsidRDefault="000356EE" w:rsidP="00965410">
      <w:pPr>
        <w:pStyle w:val="NormalWeb"/>
        <w:spacing w:before="2" w:after="2"/>
      </w:pPr>
      <w:r>
        <w:t xml:space="preserve">Fixation of nitrogen on a commercial scale was driven by need for TNT/ explosives. Not until the 1950s that large scale consumption </w:t>
      </w:r>
      <w:proofErr w:type="spellStart"/>
      <w:r>
        <w:t>fo</w:t>
      </w:r>
      <w:proofErr w:type="spellEnd"/>
      <w:r>
        <w:t xml:space="preserve"> fixed N </w:t>
      </w:r>
      <w:proofErr w:type="spellStart"/>
      <w:r>
        <w:t>fo</w:t>
      </w:r>
      <w:proofErr w:type="spellEnd"/>
      <w:r>
        <w:t xml:space="preserve"> use as fertiliser began. </w:t>
      </w:r>
      <w:proofErr w:type="spellStart"/>
      <w:r>
        <w:rPr>
          <w:rFonts w:ascii="AdvOT863180fb" w:hAnsi="AdvOT863180fb"/>
          <w:color w:val="000066"/>
          <w:sz w:val="16"/>
          <w:szCs w:val="16"/>
        </w:rPr>
        <w:t>Erisman</w:t>
      </w:r>
      <w:proofErr w:type="spellEnd"/>
      <w:r>
        <w:rPr>
          <w:rFonts w:ascii="AdvOT863180fb" w:hAnsi="AdvOT863180fb"/>
          <w:color w:val="000066"/>
          <w:sz w:val="16"/>
          <w:szCs w:val="16"/>
        </w:rPr>
        <w:t xml:space="preserve"> et al., 2007 </w:t>
      </w:r>
      <w:r w:rsidR="00965410">
        <w:rPr>
          <w:rFonts w:ascii="AdvOT863180fb" w:hAnsi="AdvOT863180fb"/>
          <w:color w:val="000066"/>
          <w:sz w:val="16"/>
          <w:szCs w:val="16"/>
        </w:rPr>
        <w:t xml:space="preserve">  </w:t>
      </w:r>
      <w:proofErr w:type="spellStart"/>
      <w:r w:rsidR="00965410">
        <w:rPr>
          <w:rFonts w:ascii="AdvOT863180fb" w:hAnsi="AdvOT863180fb"/>
          <w:sz w:val="14"/>
          <w:szCs w:val="14"/>
        </w:rPr>
        <w:t>risman</w:t>
      </w:r>
      <w:proofErr w:type="spellEnd"/>
      <w:r w:rsidR="00965410">
        <w:rPr>
          <w:rFonts w:ascii="AdvOT863180fb" w:hAnsi="AdvOT863180fb"/>
          <w:sz w:val="14"/>
          <w:szCs w:val="14"/>
        </w:rPr>
        <w:t xml:space="preserve">, J.W., </w:t>
      </w:r>
      <w:proofErr w:type="spellStart"/>
      <w:r w:rsidR="00965410">
        <w:rPr>
          <w:rFonts w:ascii="AdvOT863180fb" w:hAnsi="AdvOT863180fb"/>
          <w:sz w:val="14"/>
          <w:szCs w:val="14"/>
        </w:rPr>
        <w:t>Otjes</w:t>
      </w:r>
      <w:proofErr w:type="spellEnd"/>
      <w:r w:rsidR="00965410">
        <w:rPr>
          <w:rFonts w:ascii="AdvOT863180fb" w:hAnsi="AdvOT863180fb"/>
          <w:sz w:val="14"/>
          <w:szCs w:val="14"/>
        </w:rPr>
        <w:t xml:space="preserve">, R., </w:t>
      </w:r>
      <w:proofErr w:type="spellStart"/>
      <w:r w:rsidR="00965410">
        <w:rPr>
          <w:rFonts w:ascii="AdvOT863180fb" w:hAnsi="AdvOT863180fb"/>
          <w:sz w:val="14"/>
          <w:szCs w:val="14"/>
        </w:rPr>
        <w:t>Hensen</w:t>
      </w:r>
      <w:proofErr w:type="spellEnd"/>
      <w:r w:rsidR="00965410">
        <w:rPr>
          <w:rFonts w:ascii="AdvOT863180fb" w:hAnsi="AdvOT863180fb"/>
          <w:sz w:val="14"/>
          <w:szCs w:val="14"/>
        </w:rPr>
        <w:t xml:space="preserve">, A., </w:t>
      </w:r>
      <w:proofErr w:type="spellStart"/>
      <w:r w:rsidR="00965410">
        <w:rPr>
          <w:rFonts w:ascii="AdvOT863180fb" w:hAnsi="AdvOT863180fb"/>
          <w:sz w:val="14"/>
          <w:szCs w:val="14"/>
        </w:rPr>
        <w:t>Jongejan</w:t>
      </w:r>
      <w:proofErr w:type="spellEnd"/>
      <w:r w:rsidR="00965410">
        <w:rPr>
          <w:rFonts w:ascii="AdvOT863180fb" w:hAnsi="AdvOT863180fb"/>
          <w:sz w:val="14"/>
          <w:szCs w:val="14"/>
        </w:rPr>
        <w:t xml:space="preserve">, P., van den Bulk, P., </w:t>
      </w:r>
      <w:proofErr w:type="spellStart"/>
      <w:r w:rsidR="00965410">
        <w:rPr>
          <w:rFonts w:ascii="AdvOT863180fb" w:hAnsi="AdvOT863180fb"/>
          <w:sz w:val="14"/>
          <w:szCs w:val="14"/>
        </w:rPr>
        <w:t>Khlystov</w:t>
      </w:r>
      <w:proofErr w:type="spellEnd"/>
      <w:r w:rsidR="00965410">
        <w:rPr>
          <w:rFonts w:ascii="AdvOT863180fb" w:hAnsi="AdvOT863180fb"/>
          <w:sz w:val="14"/>
          <w:szCs w:val="14"/>
        </w:rPr>
        <w:t xml:space="preserve">, A., </w:t>
      </w:r>
    </w:p>
    <w:p w:rsidR="00965410" w:rsidRDefault="00965410" w:rsidP="00965410">
      <w:pPr>
        <w:pStyle w:val="NormalWeb"/>
        <w:spacing w:before="2" w:after="2"/>
      </w:pPr>
      <w:proofErr w:type="spellStart"/>
      <w:r>
        <w:rPr>
          <w:rFonts w:ascii="AdvOT863180fb" w:hAnsi="AdvOT863180fb"/>
          <w:sz w:val="14"/>
          <w:szCs w:val="14"/>
        </w:rPr>
        <w:t>Mols</w:t>
      </w:r>
      <w:proofErr w:type="spellEnd"/>
      <w:r>
        <w:rPr>
          <w:rFonts w:ascii="AdvOT863180fb" w:hAnsi="AdvOT863180fb"/>
          <w:sz w:val="14"/>
          <w:szCs w:val="14"/>
        </w:rPr>
        <w:t xml:space="preserve">, H., </w:t>
      </w:r>
      <w:proofErr w:type="spellStart"/>
      <w:r>
        <w:rPr>
          <w:rFonts w:ascii="AdvOT863180fb" w:hAnsi="AdvOT863180fb"/>
          <w:sz w:val="14"/>
          <w:szCs w:val="14"/>
        </w:rPr>
        <w:t>Slanina</w:t>
      </w:r>
      <w:proofErr w:type="spellEnd"/>
      <w:r>
        <w:rPr>
          <w:rFonts w:ascii="AdvOT863180fb" w:hAnsi="AdvOT863180fb"/>
          <w:sz w:val="14"/>
          <w:szCs w:val="14"/>
        </w:rPr>
        <w:t xml:space="preserve">, S., 2001. Instrument development and application in studies </w:t>
      </w:r>
    </w:p>
    <w:p w:rsidR="00965410" w:rsidRDefault="00965410" w:rsidP="00965410">
      <w:pPr>
        <w:pStyle w:val="NormalWeb"/>
        <w:spacing w:before="2" w:after="2"/>
      </w:pPr>
      <w:r>
        <w:rPr>
          <w:rFonts w:ascii="AdvOT863180fb" w:hAnsi="AdvOT863180fb"/>
          <w:sz w:val="14"/>
          <w:szCs w:val="14"/>
        </w:rPr>
        <w:t xml:space="preserve">and monitoring of ambient ammonia. Atmos. Environ. 35, 1913–1922. </w:t>
      </w:r>
    </w:p>
    <w:p w:rsidR="000356EE" w:rsidRDefault="000356EE" w:rsidP="000356EE">
      <w:pPr>
        <w:pStyle w:val="NormalWeb"/>
        <w:spacing w:before="2" w:after="2"/>
        <w:rPr>
          <w:rFonts w:ascii="AdvOT863180fb" w:hAnsi="AdvOT863180fb"/>
          <w:color w:val="000066"/>
          <w:sz w:val="16"/>
          <w:szCs w:val="16"/>
        </w:rPr>
      </w:pPr>
    </w:p>
    <w:p w:rsidR="000356EE" w:rsidRDefault="000356EE" w:rsidP="000356EE">
      <w:pPr>
        <w:pStyle w:val="NormalWeb"/>
        <w:spacing w:before="2" w:after="2"/>
        <w:rPr>
          <w:rFonts w:ascii="AdvOT863180fb" w:hAnsi="AdvOT863180fb"/>
          <w:color w:val="000066"/>
          <w:sz w:val="16"/>
          <w:szCs w:val="16"/>
        </w:rPr>
      </w:pPr>
    </w:p>
    <w:p w:rsidR="00413B69" w:rsidRDefault="000356EE" w:rsidP="000356EE">
      <w:pPr>
        <w:pStyle w:val="NormalWeb"/>
        <w:spacing w:before="2" w:after="2"/>
        <w:rPr>
          <w:rFonts w:ascii="AdvOT863180fb" w:hAnsi="AdvOT863180fb"/>
          <w:color w:val="000066"/>
          <w:sz w:val="16"/>
          <w:szCs w:val="16"/>
        </w:rPr>
      </w:pPr>
      <w:r>
        <w:rPr>
          <w:rFonts w:ascii="AdvOT863180fb" w:hAnsi="AdvOT863180fb"/>
          <w:color w:val="000066"/>
          <w:sz w:val="16"/>
          <w:szCs w:val="16"/>
        </w:rPr>
        <w:t xml:space="preserve">Smelling salts – </w:t>
      </w:r>
      <w:proofErr w:type="spellStart"/>
      <w:r>
        <w:rPr>
          <w:rFonts w:ascii="AdvOT863180fb" w:hAnsi="AdvOT863180fb"/>
          <w:color w:val="000066"/>
          <w:sz w:val="16"/>
          <w:szCs w:val="16"/>
        </w:rPr>
        <w:t>sal</w:t>
      </w:r>
      <w:proofErr w:type="spellEnd"/>
      <w:r>
        <w:rPr>
          <w:rFonts w:ascii="AdvOT863180fb" w:hAnsi="AdvOT863180fb"/>
          <w:color w:val="000066"/>
          <w:sz w:val="16"/>
          <w:szCs w:val="16"/>
        </w:rPr>
        <w:t xml:space="preserve"> volatile</w:t>
      </w:r>
      <w:r w:rsidR="00413B69">
        <w:rPr>
          <w:rFonts w:ascii="AdvOT863180fb" w:hAnsi="AdvOT863180fb"/>
          <w:color w:val="000066"/>
          <w:sz w:val="16"/>
          <w:szCs w:val="16"/>
        </w:rPr>
        <w:t xml:space="preserve"> (NH4)2CO3 – distilled from animal mater, wet wastes.</w:t>
      </w:r>
    </w:p>
    <w:p w:rsidR="000356EE" w:rsidRDefault="00413B69" w:rsidP="000356EE">
      <w:pPr>
        <w:pStyle w:val="NormalWeb"/>
        <w:spacing w:before="2" w:after="2"/>
      </w:pPr>
      <w:r>
        <w:rPr>
          <w:rFonts w:ascii="AdvOT863180fb" w:hAnsi="AdvOT863180fb"/>
          <w:color w:val="000066"/>
          <w:sz w:val="16"/>
          <w:szCs w:val="16"/>
        </w:rPr>
        <w:t>Adding quicklime to it produces NH3</w:t>
      </w:r>
    </w:p>
    <w:p w:rsidR="00DC5A28" w:rsidRDefault="00DC5A28">
      <w:pPr>
        <w:rPr>
          <w:lang w:val="en-GB"/>
        </w:rPr>
      </w:pPr>
    </w:p>
    <w:p w:rsidR="00DC5A28" w:rsidRDefault="00DC5A28">
      <w:pPr>
        <w:rPr>
          <w:lang w:val="en-GB"/>
        </w:rPr>
      </w:pPr>
      <w:r>
        <w:rPr>
          <w:lang w:val="en-GB"/>
        </w:rPr>
        <w:t xml:space="preserve">Jones – round up of uses and production methods of ammonia (fixed nitrogen) following the first world war. Ammonia – Brunner </w:t>
      </w:r>
      <w:proofErr w:type="spellStart"/>
      <w:r>
        <w:rPr>
          <w:lang w:val="en-GB"/>
        </w:rPr>
        <w:t>Mond</w:t>
      </w:r>
      <w:proofErr w:type="spellEnd"/>
      <w:r>
        <w:rPr>
          <w:lang w:val="en-GB"/>
        </w:rPr>
        <w:t xml:space="preserve"> Haber plant, construction started at the time of the </w:t>
      </w:r>
      <w:proofErr w:type="spellStart"/>
      <w:r>
        <w:rPr>
          <w:lang w:val="en-GB"/>
        </w:rPr>
        <w:t>Amistice</w:t>
      </w:r>
      <w:proofErr w:type="spellEnd"/>
      <w:r>
        <w:rPr>
          <w:lang w:val="en-GB"/>
        </w:rPr>
        <w:t xml:space="preserve"> signing. Possible construction of Cyanamid plant 1919. US was vulnerable to supplies of fixed N being cut off, as had to import much by boat. UK was self sufficient, exporting much of it. </w:t>
      </w:r>
    </w:p>
    <w:p w:rsidR="004F2E04" w:rsidRDefault="00DC5A28">
      <w:pPr>
        <w:rPr>
          <w:lang w:val="en-GB"/>
        </w:rPr>
      </w:pPr>
      <w:r>
        <w:rPr>
          <w:lang w:val="en-GB"/>
        </w:rPr>
        <w:t xml:space="preserve">Factories fixing nitrogen for munitions (US) were shut down and did not produce </w:t>
      </w:r>
      <w:proofErr w:type="spellStart"/>
      <w:r>
        <w:rPr>
          <w:lang w:val="en-GB"/>
        </w:rPr>
        <w:t>fertilsers</w:t>
      </w:r>
      <w:proofErr w:type="spellEnd"/>
      <w:r>
        <w:rPr>
          <w:lang w:val="en-GB"/>
        </w:rPr>
        <w:t xml:space="preserve"> after the war. Argues that only using it for munitions is silly, disrepair, lack of expertise, won’t be able to quickly operate from disuse in times of need for munitions. “There can be no danger of excessive </w:t>
      </w:r>
      <w:proofErr w:type="spellStart"/>
      <w:r>
        <w:rPr>
          <w:lang w:val="en-GB"/>
        </w:rPr>
        <w:t>esupplies</w:t>
      </w:r>
      <w:proofErr w:type="spellEnd"/>
      <w:r>
        <w:rPr>
          <w:lang w:val="en-GB"/>
        </w:rPr>
        <w:t xml:space="preserve"> of fertiliser material. </w:t>
      </w:r>
      <w:proofErr w:type="spellStart"/>
      <w:r>
        <w:rPr>
          <w:lang w:val="en-GB"/>
        </w:rPr>
        <w:t>THer</w:t>
      </w:r>
      <w:proofErr w:type="spellEnd"/>
      <w:r>
        <w:rPr>
          <w:lang w:val="en-GB"/>
        </w:rPr>
        <w:t xml:space="preserve"> is </w:t>
      </w:r>
      <w:proofErr w:type="spellStart"/>
      <w:r>
        <w:rPr>
          <w:lang w:val="en-GB"/>
        </w:rPr>
        <w:t>iplenty</w:t>
      </w:r>
      <w:proofErr w:type="spellEnd"/>
      <w:r>
        <w:rPr>
          <w:lang w:val="en-GB"/>
        </w:rPr>
        <w:t xml:space="preserve"> of </w:t>
      </w:r>
      <w:proofErr w:type="spellStart"/>
      <w:r>
        <w:rPr>
          <w:lang w:val="en-GB"/>
        </w:rPr>
        <w:t>lant</w:t>
      </w:r>
      <w:proofErr w:type="spellEnd"/>
      <w:r>
        <w:rPr>
          <w:lang w:val="en-GB"/>
        </w:rPr>
        <w:t xml:space="preserve"> to put it on which has never received a </w:t>
      </w:r>
      <w:proofErr w:type="spellStart"/>
      <w:r>
        <w:rPr>
          <w:lang w:val="en-GB"/>
        </w:rPr>
        <w:t>puond</w:t>
      </w:r>
      <w:proofErr w:type="spellEnd"/>
      <w:r>
        <w:rPr>
          <w:lang w:val="en-GB"/>
        </w:rPr>
        <w:t xml:space="preserve"> of commercial fertiliser.”  Other uses beyond agriculture (e.g. domestic products containing ammonia) are not commented on. </w:t>
      </w:r>
    </w:p>
    <w:p w:rsidR="00DC5A28" w:rsidRDefault="005E513D">
      <w:pPr>
        <w:rPr>
          <w:lang w:val="en-GB"/>
        </w:rPr>
      </w:pPr>
      <w:hyperlink r:id="rId9" w:history="1">
        <w:r w:rsidR="004F2E04" w:rsidRPr="00765FE2">
          <w:rPr>
            <w:rStyle w:val="Hyperlink"/>
            <w:lang w:val="en-GB"/>
          </w:rPr>
          <w:t>http://www.homelandsecuritynewswire.com/materials-fertilizer-bombs-not-regulated</w:t>
        </w:r>
      </w:hyperlink>
      <w:r w:rsidR="004F2E04">
        <w:rPr>
          <w:lang w:val="en-GB"/>
        </w:rPr>
        <w:t xml:space="preserve"> Ammonium nitrate</w:t>
      </w:r>
      <w:r w:rsidR="004E001E">
        <w:rPr>
          <w:lang w:val="en-GB"/>
        </w:rPr>
        <w:t xml:space="preserve"> as bought from the garden centre (at least now) needs to be refined before it can be used in an explosive, but this process is not complicated and is well documented. </w:t>
      </w:r>
    </w:p>
    <w:p w:rsidR="00017AF6" w:rsidRDefault="00017AF6">
      <w:pPr>
        <w:rPr>
          <w:lang w:val="en-GB"/>
        </w:rPr>
      </w:pPr>
    </w:p>
    <w:p w:rsidR="00017AF6" w:rsidRDefault="00017AF6">
      <w:pPr>
        <w:rPr>
          <w:lang w:val="en-GB"/>
        </w:rPr>
      </w:pPr>
      <w:r>
        <w:rPr>
          <w:lang w:val="en-GB"/>
        </w:rPr>
        <w:t xml:space="preserve">Alum </w:t>
      </w:r>
      <w:proofErr w:type="spellStart"/>
      <w:r>
        <w:rPr>
          <w:lang w:val="en-GB"/>
        </w:rPr>
        <w:t>shales</w:t>
      </w:r>
      <w:proofErr w:type="spellEnd"/>
      <w:r>
        <w:rPr>
          <w:lang w:val="en-GB"/>
        </w:rPr>
        <w:t xml:space="preserve"> – Whitby.  Source of aluminium sulphide – fixative, dye. Also in the Whitby area is Europe’s deepest mine at </w:t>
      </w:r>
      <w:proofErr w:type="spellStart"/>
      <w:r>
        <w:rPr>
          <w:lang w:val="en-GB"/>
        </w:rPr>
        <w:t>Boulby</w:t>
      </w:r>
      <w:proofErr w:type="spellEnd"/>
      <w:r>
        <w:rPr>
          <w:lang w:val="en-GB"/>
        </w:rPr>
        <w:t xml:space="preserve"> near Loftus where potash extraction has taken place since 1973. </w:t>
      </w:r>
      <w:hyperlink r:id="rId10" w:history="1">
        <w:r w:rsidRPr="00757E16">
          <w:rPr>
            <w:rStyle w:val="Hyperlink"/>
            <w:lang w:val="en-GB"/>
          </w:rPr>
          <w:t>http://www.thecrownestate.co.uk/marine/minerals-potash/boulby-potash/</w:t>
        </w:r>
      </w:hyperlink>
      <w:r>
        <w:rPr>
          <w:lang w:val="en-GB"/>
        </w:rPr>
        <w:t xml:space="preserve"> </w:t>
      </w:r>
    </w:p>
    <w:p w:rsidR="00017AF6" w:rsidRDefault="005E513D">
      <w:pPr>
        <w:rPr>
          <w:lang w:val="en-GB"/>
        </w:rPr>
      </w:pPr>
      <w:hyperlink r:id="rId11" w:history="1">
        <w:r w:rsidR="00017AF6" w:rsidRPr="00757E16">
          <w:rPr>
            <w:rStyle w:val="Hyperlink"/>
            <w:lang w:val="en-GB"/>
          </w:rPr>
          <w:t>http://www.mining-technology.com/projects/boulby/</w:t>
        </w:r>
      </w:hyperlink>
    </w:p>
    <w:p w:rsidR="005818E6" w:rsidRDefault="005818E6">
      <w:pPr>
        <w:rPr>
          <w:lang w:val="en-GB"/>
        </w:rPr>
      </w:pPr>
    </w:p>
    <w:p w:rsidR="005818E6" w:rsidRDefault="005818E6">
      <w:pPr>
        <w:rPr>
          <w:lang w:val="en-GB"/>
        </w:rPr>
      </w:pPr>
      <w:r>
        <w:rPr>
          <w:lang w:val="en-GB"/>
        </w:rPr>
        <w:t>Acetic acid (vinegar)</w:t>
      </w:r>
    </w:p>
    <w:p w:rsidR="005818E6" w:rsidRDefault="005818E6">
      <w:pPr>
        <w:rPr>
          <w:lang w:val="en-GB"/>
        </w:rPr>
      </w:pPr>
    </w:p>
    <w:p w:rsidR="005818E6" w:rsidRDefault="005818E6">
      <w:pPr>
        <w:rPr>
          <w:lang w:val="en-GB"/>
        </w:rPr>
      </w:pPr>
      <w:r>
        <w:rPr>
          <w:lang w:val="en-GB"/>
        </w:rPr>
        <w:t>Soda</w:t>
      </w:r>
    </w:p>
    <w:p w:rsidR="003C1F49" w:rsidRDefault="005818E6">
      <w:pPr>
        <w:rPr>
          <w:lang w:val="en-GB"/>
        </w:rPr>
      </w:pPr>
      <w:r>
        <w:rPr>
          <w:lang w:val="en-GB"/>
        </w:rPr>
        <w:t>Washing soda, caustic soda</w:t>
      </w:r>
    </w:p>
    <w:p w:rsidR="00EA6B74" w:rsidRDefault="00EA6B74" w:rsidP="00EA6B74">
      <w:pPr>
        <w:rPr>
          <w:rFonts w:ascii="Arial Unicode MS" w:hAnsi="Arial Unicode MS"/>
          <w:color w:val="5E6667"/>
          <w:lang w:val="en-GB"/>
        </w:rPr>
      </w:pPr>
      <w:proofErr w:type="spellStart"/>
      <w:r w:rsidRPr="00EA6B74">
        <w:rPr>
          <w:rFonts w:ascii="Arial Unicode MS" w:hAnsi="Arial Unicode MS"/>
          <w:color w:val="5E6667"/>
          <w:shd w:val="clear" w:color="auto" w:fill="FFFFFF"/>
          <w:lang w:val="en-GB"/>
        </w:rPr>
        <w:t>Quix</w:t>
      </w:r>
      <w:proofErr w:type="spellEnd"/>
      <w:r w:rsidRPr="00EA6B74">
        <w:rPr>
          <w:rFonts w:ascii="Arial Unicode MS" w:hAnsi="Arial Unicode MS"/>
          <w:color w:val="5E6667"/>
          <w:shd w:val="clear" w:color="auto" w:fill="FFFFFF"/>
          <w:lang w:val="en-GB"/>
        </w:rPr>
        <w:t xml:space="preserve"> Concentrated Suds</w:t>
      </w:r>
      <w:r w:rsidRPr="00EA6B74">
        <w:rPr>
          <w:rFonts w:ascii="Arial Unicode MS" w:hAnsi="Arial Unicode MS"/>
          <w:color w:val="5E6667"/>
          <w:lang w:val="en-GB"/>
        </w:rPr>
        <w:t> </w:t>
      </w:r>
    </w:p>
    <w:p w:rsidR="00EA6B74" w:rsidRPr="00EA6B74" w:rsidRDefault="00EA6B74" w:rsidP="00EA6B74">
      <w:pPr>
        <w:rPr>
          <w:rFonts w:ascii="Times" w:hAnsi="Times"/>
          <w:sz w:val="20"/>
          <w:szCs w:val="20"/>
          <w:lang w:val="en-GB"/>
        </w:rPr>
      </w:pPr>
      <w:proofErr w:type="spellStart"/>
      <w:r w:rsidRPr="00EA6B74">
        <w:rPr>
          <w:rFonts w:ascii="Arial Unicode MS" w:hAnsi="Arial Unicode MS"/>
          <w:color w:val="5E6667"/>
          <w:shd w:val="clear" w:color="auto" w:fill="FFFFFF"/>
          <w:lang w:val="en-GB"/>
        </w:rPr>
        <w:t>Ditchling</w:t>
      </w:r>
      <w:proofErr w:type="spellEnd"/>
      <w:r w:rsidRPr="00EA6B74">
        <w:rPr>
          <w:rFonts w:ascii="Arial Unicode MS" w:hAnsi="Arial Unicode MS"/>
          <w:color w:val="5E6667"/>
          <w:shd w:val="clear" w:color="auto" w:fill="FFFFFF"/>
          <w:lang w:val="en-GB"/>
        </w:rPr>
        <w:t xml:space="preserve"> Museum has completed a collection review and is now in the process of </w:t>
      </w:r>
      <w:proofErr w:type="spellStart"/>
      <w:r w:rsidRPr="00EA6B74">
        <w:rPr>
          <w:rFonts w:ascii="Arial Unicode MS" w:hAnsi="Arial Unicode MS"/>
          <w:color w:val="5E6667"/>
          <w:shd w:val="clear" w:color="auto" w:fill="FFFFFF"/>
          <w:lang w:val="en-GB"/>
        </w:rPr>
        <w:t>deaccessioning</w:t>
      </w:r>
      <w:proofErr w:type="spellEnd"/>
      <w:r w:rsidRPr="00EA6B74">
        <w:rPr>
          <w:rFonts w:ascii="Arial Unicode MS" w:hAnsi="Arial Unicode MS"/>
          <w:color w:val="5E6667"/>
          <w:shd w:val="clear" w:color="auto" w:fill="FFFFFF"/>
          <w:lang w:val="en-GB"/>
        </w:rPr>
        <w:t xml:space="preserve"> and disposing of objects which do not fit with its collecting remit.</w:t>
      </w:r>
      <w:r w:rsidRPr="00EA6B74">
        <w:rPr>
          <w:rFonts w:ascii="Arial Unicode MS" w:hAnsi="Arial Unicode MS"/>
          <w:color w:val="5E6667"/>
          <w:lang w:val="en-GB"/>
        </w:rPr>
        <w:br/>
      </w:r>
      <w:r w:rsidRPr="00EA6B74">
        <w:rPr>
          <w:rFonts w:ascii="Arial Unicode MS" w:hAnsi="Arial Unicode MS"/>
          <w:color w:val="5E6667"/>
          <w:lang w:val="en-GB"/>
        </w:rPr>
        <w:br/>
      </w:r>
      <w:r w:rsidRPr="00EA6B74">
        <w:rPr>
          <w:rFonts w:ascii="Arial Unicode MS" w:hAnsi="Arial Unicode MS"/>
          <w:color w:val="5E6667"/>
          <w:shd w:val="clear" w:color="auto" w:fill="FFFFFF"/>
          <w:lang w:val="en-GB"/>
        </w:rPr>
        <w:t xml:space="preserve">It wishes to dispose of a </w:t>
      </w:r>
      <w:r w:rsidRPr="00EA6B74">
        <w:rPr>
          <w:rFonts w:ascii="Arial Unicode MS" w:hAnsi="Arial Unicode MS"/>
          <w:b/>
          <w:color w:val="5E6667"/>
          <w:shd w:val="clear" w:color="auto" w:fill="FFFFFF"/>
          <w:lang w:val="en-GB"/>
        </w:rPr>
        <w:t>glass bottle</w:t>
      </w:r>
      <w:r w:rsidRPr="00EA6B74">
        <w:rPr>
          <w:rFonts w:ascii="Arial Unicode MS" w:hAnsi="Arial Unicode MS"/>
          <w:color w:val="5E6667"/>
          <w:shd w:val="clear" w:color="auto" w:fill="FFFFFF"/>
          <w:lang w:val="en-GB"/>
        </w:rPr>
        <w:t xml:space="preserve"> for </w:t>
      </w:r>
      <w:proofErr w:type="spellStart"/>
      <w:r w:rsidRPr="00EA6B74">
        <w:rPr>
          <w:rFonts w:ascii="Arial Unicode MS" w:hAnsi="Arial Unicode MS"/>
          <w:color w:val="5E6667"/>
          <w:shd w:val="clear" w:color="auto" w:fill="FFFFFF"/>
          <w:lang w:val="en-GB"/>
        </w:rPr>
        <w:t>Quix</w:t>
      </w:r>
      <w:proofErr w:type="spellEnd"/>
      <w:r w:rsidRPr="00EA6B74">
        <w:rPr>
          <w:rFonts w:ascii="Arial Unicode MS" w:hAnsi="Arial Unicode MS"/>
          <w:color w:val="5E6667"/>
          <w:shd w:val="clear" w:color="auto" w:fill="FFFFFF"/>
          <w:lang w:val="en-GB"/>
        </w:rPr>
        <w:t xml:space="preserve"> Concentrated Suds 'for faster easier grease-free washing up' (1950s), by free transfer to another Museum (first refusal will be given to Accredited Museums).</w:t>
      </w:r>
      <w:r w:rsidRPr="00EA6B74">
        <w:rPr>
          <w:rFonts w:ascii="Arial Unicode MS" w:hAnsi="Arial Unicode MS"/>
          <w:color w:val="5E6667"/>
          <w:lang w:val="en-GB"/>
        </w:rPr>
        <w:t> </w:t>
      </w:r>
      <w:r w:rsidRPr="00EA6B74">
        <w:rPr>
          <w:rFonts w:ascii="Arial Unicode MS" w:hAnsi="Arial Unicode MS"/>
          <w:color w:val="5E6667"/>
          <w:lang w:val="en-GB"/>
        </w:rPr>
        <w:br/>
      </w:r>
      <w:r w:rsidRPr="00EA6B74">
        <w:rPr>
          <w:rFonts w:ascii="Arial Unicode MS" w:hAnsi="Arial Unicode MS"/>
          <w:color w:val="5E6667"/>
          <w:lang w:val="en-GB"/>
        </w:rPr>
        <w:br/>
      </w:r>
      <w:r w:rsidRPr="00EA6B74">
        <w:rPr>
          <w:rFonts w:ascii="Arial Unicode MS" w:hAnsi="Arial Unicode MS"/>
          <w:color w:val="5E6667"/>
          <w:shd w:val="clear" w:color="auto" w:fill="FFFFFF"/>
          <w:lang w:val="en-GB"/>
        </w:rPr>
        <w:t xml:space="preserve">For further information please contact Jessica </w:t>
      </w:r>
      <w:proofErr w:type="spellStart"/>
      <w:r w:rsidRPr="00EA6B74">
        <w:rPr>
          <w:rFonts w:ascii="Arial Unicode MS" w:hAnsi="Arial Unicode MS"/>
          <w:color w:val="5E6667"/>
          <w:shd w:val="clear" w:color="auto" w:fill="FFFFFF"/>
          <w:lang w:val="en-GB"/>
        </w:rPr>
        <w:t>Hadfield</w:t>
      </w:r>
      <w:proofErr w:type="spellEnd"/>
      <w:r w:rsidRPr="00EA6B74">
        <w:rPr>
          <w:rFonts w:ascii="Arial Unicode MS" w:hAnsi="Arial Unicode MS"/>
          <w:color w:val="5E6667"/>
          <w:shd w:val="clear" w:color="auto" w:fill="FFFFFF"/>
          <w:lang w:val="en-GB"/>
        </w:rPr>
        <w:t xml:space="preserve"> (Collections Assistant) via info@ditchling-museum.com.</w:t>
      </w:r>
      <w:r w:rsidRPr="00EA6B74">
        <w:rPr>
          <w:rFonts w:ascii="Arial Unicode MS" w:hAnsi="Arial Unicode MS"/>
          <w:color w:val="5E6667"/>
          <w:lang w:val="en-GB"/>
        </w:rPr>
        <w:br/>
      </w:r>
      <w:r w:rsidRPr="00EA6B74">
        <w:rPr>
          <w:rFonts w:ascii="Arial Unicode MS" w:hAnsi="Arial Unicode MS"/>
          <w:color w:val="5E6667"/>
          <w:lang w:val="en-GB"/>
        </w:rPr>
        <w:br/>
      </w:r>
      <w:r w:rsidRPr="00EA6B74">
        <w:rPr>
          <w:rFonts w:ascii="Arial Unicode MS" w:hAnsi="Arial Unicode MS"/>
          <w:color w:val="5E6667"/>
          <w:shd w:val="clear" w:color="auto" w:fill="FFFFFF"/>
          <w:lang w:val="en-GB"/>
        </w:rPr>
        <w:t>The recipient museum would need to collect the item or pay postage/courier costs.</w:t>
      </w:r>
    </w:p>
    <w:p w:rsidR="00EA6B74" w:rsidRPr="00EA6B74" w:rsidRDefault="00EA6B74" w:rsidP="00EA6B74">
      <w:pPr>
        <w:rPr>
          <w:rFonts w:ascii="Times" w:hAnsi="Times"/>
          <w:sz w:val="20"/>
          <w:szCs w:val="20"/>
          <w:lang w:val="en-GB"/>
        </w:rPr>
      </w:pPr>
    </w:p>
    <w:p w:rsidR="003C1F49" w:rsidRDefault="003C1F49">
      <w:pPr>
        <w:rPr>
          <w:lang w:val="en-GB"/>
        </w:rPr>
      </w:pPr>
    </w:p>
    <w:p w:rsidR="004456FF" w:rsidRDefault="003C1F49">
      <w:pPr>
        <w:rPr>
          <w:lang w:val="en-GB"/>
        </w:rPr>
      </w:pPr>
      <w:r>
        <w:rPr>
          <w:lang w:val="en-GB"/>
        </w:rPr>
        <w:t>Borax</w:t>
      </w:r>
      <w:r w:rsidR="004456FF">
        <w:rPr>
          <w:lang w:val="en-GB"/>
        </w:rPr>
        <w:t xml:space="preserve"> – so many uses! </w:t>
      </w:r>
      <w:proofErr w:type="spellStart"/>
      <w:r w:rsidR="004456FF">
        <w:rPr>
          <w:lang w:val="en-GB"/>
        </w:rPr>
        <w:t>Poss</w:t>
      </w:r>
      <w:proofErr w:type="spellEnd"/>
      <w:r w:rsidR="004456FF">
        <w:rPr>
          <w:lang w:val="en-GB"/>
        </w:rPr>
        <w:t xml:space="preserve"> more US than UK?</w:t>
      </w:r>
    </w:p>
    <w:p w:rsidR="00F22253" w:rsidRDefault="004456FF">
      <w:pPr>
        <w:rPr>
          <w:lang w:val="en-GB"/>
        </w:rPr>
      </w:pPr>
      <w:r>
        <w:rPr>
          <w:lang w:val="en-GB"/>
        </w:rPr>
        <w:t xml:space="preserve">Food preservative?! Also insect </w:t>
      </w:r>
      <w:proofErr w:type="spellStart"/>
      <w:r>
        <w:rPr>
          <w:lang w:val="en-GB"/>
        </w:rPr>
        <w:t>poision</w:t>
      </w:r>
      <w:proofErr w:type="spellEnd"/>
      <w:r>
        <w:rPr>
          <w:lang w:val="en-GB"/>
        </w:rPr>
        <w:t xml:space="preserve">/ deterrent, cleaning agent, </w:t>
      </w:r>
    </w:p>
    <w:p w:rsidR="004456FF" w:rsidRDefault="00F22253">
      <w:pPr>
        <w:rPr>
          <w:lang w:val="en-GB"/>
        </w:rPr>
      </w:pPr>
      <w:r>
        <w:rPr>
          <w:lang w:val="en-GB"/>
        </w:rPr>
        <w:t xml:space="preserve">Borax was blended into </w:t>
      </w:r>
      <w:proofErr w:type="spellStart"/>
      <w:r>
        <w:rPr>
          <w:lang w:val="en-GB"/>
        </w:rPr>
        <w:t>powedered</w:t>
      </w:r>
      <w:proofErr w:type="spellEnd"/>
      <w:r>
        <w:rPr>
          <w:lang w:val="en-GB"/>
        </w:rPr>
        <w:t xml:space="preserve"> </w:t>
      </w:r>
      <w:proofErr w:type="spellStart"/>
      <w:r>
        <w:rPr>
          <w:lang w:val="en-GB"/>
        </w:rPr>
        <w:t>detergens</w:t>
      </w:r>
      <w:proofErr w:type="spellEnd"/>
      <w:r>
        <w:rPr>
          <w:lang w:val="en-GB"/>
        </w:rPr>
        <w:t xml:space="preserve"> in </w:t>
      </w:r>
      <w:proofErr w:type="spellStart"/>
      <w:r>
        <w:rPr>
          <w:lang w:val="en-GB"/>
        </w:rPr>
        <w:t>Eurpoe</w:t>
      </w:r>
      <w:proofErr w:type="spellEnd"/>
      <w:r>
        <w:rPr>
          <w:lang w:val="en-GB"/>
        </w:rPr>
        <w:t xml:space="preserve"> as bleaching agent. PBS (sodium </w:t>
      </w:r>
      <w:proofErr w:type="spellStart"/>
      <w:r>
        <w:rPr>
          <w:lang w:val="en-GB"/>
        </w:rPr>
        <w:t>perborate</w:t>
      </w:r>
      <w:proofErr w:type="spellEnd"/>
      <w:r>
        <w:rPr>
          <w:lang w:val="en-GB"/>
        </w:rPr>
        <w:t xml:space="preserve">) is a broad bleach above 60 degrees, unless an activator is present.  Borax is used to stabilise protease </w:t>
      </w:r>
      <w:proofErr w:type="spellStart"/>
      <w:r>
        <w:rPr>
          <w:lang w:val="en-GB"/>
        </w:rPr>
        <w:t>enqumes</w:t>
      </w:r>
      <w:proofErr w:type="spellEnd"/>
      <w:r>
        <w:rPr>
          <w:lang w:val="en-GB"/>
        </w:rPr>
        <w:t xml:space="preserve"> in l </w:t>
      </w:r>
      <w:proofErr w:type="spellStart"/>
      <w:r>
        <w:rPr>
          <w:lang w:val="en-GB"/>
        </w:rPr>
        <w:t>iqued</w:t>
      </w:r>
      <w:proofErr w:type="spellEnd"/>
      <w:r>
        <w:rPr>
          <w:lang w:val="en-GB"/>
        </w:rPr>
        <w:t xml:space="preserve"> detergents (Lever Bros, P&amp;G). Used as a fertiliser – B2O5, apples, alfalfa, </w:t>
      </w:r>
      <w:proofErr w:type="spellStart"/>
      <w:r>
        <w:rPr>
          <w:lang w:val="en-GB"/>
        </w:rPr>
        <w:t>sugarbeet</w:t>
      </w:r>
      <w:proofErr w:type="spellEnd"/>
      <w:r>
        <w:rPr>
          <w:lang w:val="en-GB"/>
        </w:rPr>
        <w:t xml:space="preserve"> are particularly susceptible to boron deficiency. Also used to treat wood to protect form fungal decay. </w:t>
      </w:r>
    </w:p>
    <w:p w:rsidR="003C1F49" w:rsidRDefault="003C1F49">
      <w:pPr>
        <w:rPr>
          <w:lang w:val="en-GB"/>
        </w:rPr>
      </w:pPr>
    </w:p>
    <w:p w:rsidR="003C1F49" w:rsidRDefault="003C1F49">
      <w:pPr>
        <w:rPr>
          <w:lang w:val="en-GB"/>
        </w:rPr>
      </w:pPr>
      <w:r>
        <w:rPr>
          <w:lang w:val="en-GB"/>
        </w:rPr>
        <w:t>Lye</w:t>
      </w:r>
    </w:p>
    <w:p w:rsidR="00EF1FCD" w:rsidRDefault="003C1F49">
      <w:pPr>
        <w:rPr>
          <w:lang w:val="en-GB"/>
        </w:rPr>
      </w:pPr>
      <w:r>
        <w:rPr>
          <w:lang w:val="en-GB"/>
        </w:rPr>
        <w:t>Hydrogen peroxide</w:t>
      </w:r>
    </w:p>
    <w:p w:rsidR="00EF1FCD" w:rsidRDefault="00EF1FCD">
      <w:pPr>
        <w:rPr>
          <w:lang w:val="en-GB"/>
        </w:rPr>
      </w:pPr>
    </w:p>
    <w:p w:rsidR="00EF1FCD" w:rsidRDefault="00EF1FCD">
      <w:pPr>
        <w:rPr>
          <w:lang w:val="en-GB"/>
        </w:rPr>
      </w:pPr>
      <w:r>
        <w:rPr>
          <w:lang w:val="en-GB"/>
        </w:rPr>
        <w:t>Arsenic paste – rat kill</w:t>
      </w:r>
    </w:p>
    <w:p w:rsidR="005C1D07" w:rsidRDefault="00EF1FCD">
      <w:pPr>
        <w:rPr>
          <w:lang w:val="en-GB"/>
        </w:rPr>
      </w:pPr>
      <w:proofErr w:type="spellStart"/>
      <w:r>
        <w:rPr>
          <w:lang w:val="en-GB"/>
        </w:rPr>
        <w:t>Phospohorus</w:t>
      </w:r>
      <w:proofErr w:type="spellEnd"/>
      <w:r>
        <w:rPr>
          <w:lang w:val="en-GB"/>
        </w:rPr>
        <w:t xml:space="preserve"> – rat kill</w:t>
      </w:r>
    </w:p>
    <w:p w:rsidR="005C1D07" w:rsidRDefault="005C1D07">
      <w:pPr>
        <w:rPr>
          <w:lang w:val="en-GB"/>
        </w:rPr>
      </w:pPr>
    </w:p>
    <w:p w:rsidR="008D1902" w:rsidRDefault="005C1D07">
      <w:pPr>
        <w:rPr>
          <w:lang w:val="en-GB"/>
        </w:rPr>
      </w:pPr>
      <w:r>
        <w:rPr>
          <w:lang w:val="en-GB"/>
        </w:rPr>
        <w:t xml:space="preserve">Iron oxide – jewellers rouge, stropping compound. Very fine powder of ferric oxide for polishing </w:t>
      </w:r>
      <w:proofErr w:type="spellStart"/>
      <w:r>
        <w:rPr>
          <w:lang w:val="en-GB"/>
        </w:rPr>
        <w:t>jewelry</w:t>
      </w:r>
      <w:proofErr w:type="spellEnd"/>
      <w:r>
        <w:rPr>
          <w:lang w:val="en-GB"/>
        </w:rPr>
        <w:t xml:space="preserve"> or plate. </w:t>
      </w:r>
      <w:hyperlink r:id="rId12" w:history="1">
        <w:r w:rsidRPr="00765FE2">
          <w:rPr>
            <w:rStyle w:val="Hyperlink"/>
            <w:lang w:val="en-GB"/>
          </w:rPr>
          <w:t>http://en.wikipedia.org/wiki/Iron(III)_oxide</w:t>
        </w:r>
      </w:hyperlink>
      <w:r>
        <w:rPr>
          <w:lang w:val="en-GB"/>
        </w:rPr>
        <w:t xml:space="preserve">  </w:t>
      </w:r>
    </w:p>
    <w:p w:rsidR="008D1902" w:rsidRDefault="008D1902">
      <w:pPr>
        <w:rPr>
          <w:lang w:val="en-GB"/>
        </w:rPr>
      </w:pPr>
    </w:p>
    <w:p w:rsidR="008D1902" w:rsidRDefault="008D1902">
      <w:pPr>
        <w:rPr>
          <w:lang w:val="en-GB"/>
        </w:rPr>
      </w:pPr>
    </w:p>
    <w:p w:rsidR="008D1902" w:rsidRDefault="005E513D">
      <w:pPr>
        <w:rPr>
          <w:lang w:val="en-GB"/>
        </w:rPr>
      </w:pPr>
      <w:hyperlink r:id="rId13" w:history="1">
        <w:r w:rsidR="008D1902" w:rsidRPr="00765FE2">
          <w:rPr>
            <w:rStyle w:val="Hyperlink"/>
            <w:lang w:val="en-GB"/>
          </w:rPr>
          <w:t>http://www.hyperdeath.co.uk/chemicals/inorganic.php</w:t>
        </w:r>
      </w:hyperlink>
    </w:p>
    <w:p w:rsidR="008D1902" w:rsidRDefault="008D1902">
      <w:pPr>
        <w:rPr>
          <w:lang w:val="en-GB"/>
        </w:rPr>
      </w:pPr>
      <w:r>
        <w:rPr>
          <w:lang w:val="en-GB"/>
        </w:rPr>
        <w:t xml:space="preserve">This lists chemicals, and where they are available, principally specialist photography supplies, specialist art supplies and garden centres, if not home baking/ brewing. </w:t>
      </w:r>
    </w:p>
    <w:p w:rsidR="006529DE" w:rsidRDefault="008D1902">
      <w:pPr>
        <w:rPr>
          <w:lang w:val="en-GB"/>
        </w:rPr>
      </w:pPr>
      <w:r>
        <w:rPr>
          <w:lang w:val="en-GB"/>
        </w:rPr>
        <w:t xml:space="preserve">e.g. Lime/ Calcium carbonate is available from all. </w:t>
      </w:r>
    </w:p>
    <w:p w:rsidR="006529DE" w:rsidRDefault="006529DE">
      <w:pPr>
        <w:rPr>
          <w:lang w:val="en-GB"/>
        </w:rPr>
      </w:pPr>
    </w:p>
    <w:p w:rsidR="006529DE" w:rsidRDefault="006529DE">
      <w:pPr>
        <w:rPr>
          <w:lang w:val="en-GB"/>
        </w:rPr>
      </w:pPr>
    </w:p>
    <w:p w:rsidR="00EA6B74" w:rsidRDefault="00EA6B74">
      <w:pPr>
        <w:rPr>
          <w:lang w:val="en-GB"/>
        </w:rPr>
      </w:pPr>
      <w:r>
        <w:rPr>
          <w:lang w:val="en-GB"/>
        </w:rPr>
        <w:t xml:space="preserve">DDT </w:t>
      </w:r>
    </w:p>
    <w:p w:rsidR="006529DE" w:rsidRDefault="00EA6B74">
      <w:pPr>
        <w:rPr>
          <w:lang w:val="en-GB"/>
        </w:rPr>
      </w:pPr>
      <w:r>
        <w:rPr>
          <w:lang w:val="en-GB"/>
        </w:rPr>
        <w:t xml:space="preserve">Company - </w:t>
      </w:r>
      <w:hyperlink r:id="rId14" w:history="1">
        <w:r w:rsidRPr="00765FE2">
          <w:rPr>
            <w:rStyle w:val="Hyperlink"/>
            <w:lang w:val="en-GB"/>
          </w:rPr>
          <w:t>http://en.wikipedia.org/wiki/Hickson_%26_Welch</w:t>
        </w:r>
      </w:hyperlink>
      <w:r>
        <w:rPr>
          <w:lang w:val="en-GB"/>
        </w:rPr>
        <w:t xml:space="preserve"> </w:t>
      </w:r>
    </w:p>
    <w:p w:rsidR="006529DE" w:rsidRDefault="006529DE">
      <w:pPr>
        <w:rPr>
          <w:lang w:val="en-GB"/>
        </w:rPr>
      </w:pPr>
    </w:p>
    <w:p w:rsidR="006529DE" w:rsidRDefault="006529DE">
      <w:pPr>
        <w:rPr>
          <w:lang w:val="en-GB"/>
        </w:rPr>
      </w:pPr>
      <w:r>
        <w:rPr>
          <w:lang w:val="en-GB"/>
        </w:rPr>
        <w:t>Monosodium glutamate –cultural, dates, distaste/effects/misunderstanding/Stefan Gates</w:t>
      </w:r>
    </w:p>
    <w:p w:rsidR="0009697A" w:rsidRDefault="006529DE">
      <w:pPr>
        <w:rPr>
          <w:lang w:val="en-GB"/>
        </w:rPr>
      </w:pPr>
      <w:r>
        <w:rPr>
          <w:lang w:val="en-GB"/>
        </w:rPr>
        <w:t>Other chemicals added to foods? Citric acid et c brewing</w:t>
      </w:r>
    </w:p>
    <w:p w:rsidR="0009697A" w:rsidRDefault="0009697A">
      <w:pPr>
        <w:rPr>
          <w:lang w:val="en-GB"/>
        </w:rPr>
      </w:pPr>
      <w:hyperlink r:id="rId15" w:history="1">
        <w:r w:rsidRPr="00765FE2">
          <w:rPr>
            <w:rStyle w:val="Hyperlink"/>
            <w:lang w:val="en-GB"/>
          </w:rPr>
          <w:t>http://www.thewi.org.uk/__documents/about-the-wi/for-archivists/nfwi-thrift-crafts,-edited-by-m.-somerville-1943-oxford-university-press.pdf</w:t>
        </w:r>
      </w:hyperlink>
      <w:r>
        <w:rPr>
          <w:lang w:val="en-GB"/>
        </w:rPr>
        <w:t xml:space="preserve"> </w:t>
      </w:r>
    </w:p>
    <w:p w:rsidR="0009697A" w:rsidRDefault="0009697A">
      <w:pPr>
        <w:rPr>
          <w:lang w:val="en-GB"/>
        </w:rPr>
      </w:pPr>
      <w:r>
        <w:rPr>
          <w:lang w:val="en-GB"/>
        </w:rPr>
        <w:t>WI Thrift Crafts Furniture Cream p20</w:t>
      </w:r>
    </w:p>
    <w:p w:rsidR="0009697A" w:rsidRDefault="0009697A">
      <w:pPr>
        <w:rPr>
          <w:lang w:val="en-GB"/>
        </w:rPr>
      </w:pPr>
      <w:r>
        <w:rPr>
          <w:lang w:val="en-GB"/>
        </w:rPr>
        <w:t xml:space="preserve">Shred 1 oz white wax and 3 oz beeswax into 1 pint of turpentine and leave in a </w:t>
      </w:r>
      <w:proofErr w:type="spellStart"/>
      <w:r>
        <w:rPr>
          <w:lang w:val="en-GB"/>
        </w:rPr>
        <w:t>wam</w:t>
      </w:r>
      <w:proofErr w:type="spellEnd"/>
      <w:r>
        <w:rPr>
          <w:lang w:val="en-GB"/>
        </w:rPr>
        <w:t xml:space="preserve"> place to dissolve. Shred 1 oz Castile </w:t>
      </w:r>
      <w:proofErr w:type="spellStart"/>
      <w:r>
        <w:rPr>
          <w:lang w:val="en-GB"/>
        </w:rPr>
        <w:t>saop</w:t>
      </w:r>
      <w:proofErr w:type="spellEnd"/>
      <w:r>
        <w:rPr>
          <w:lang w:val="en-GB"/>
        </w:rPr>
        <w:t xml:space="preserve"> into 1pint of boiling water </w:t>
      </w:r>
      <w:proofErr w:type="spellStart"/>
      <w:r>
        <w:rPr>
          <w:lang w:val="en-GB"/>
        </w:rPr>
        <w:t>wWhen</w:t>
      </w:r>
      <w:proofErr w:type="spellEnd"/>
      <w:r>
        <w:rPr>
          <w:lang w:val="en-GB"/>
        </w:rPr>
        <w:t xml:space="preserve"> </w:t>
      </w:r>
      <w:proofErr w:type="spellStart"/>
      <w:r>
        <w:rPr>
          <w:lang w:val="en-GB"/>
        </w:rPr>
        <w:t>wzx</w:t>
      </w:r>
      <w:proofErr w:type="spellEnd"/>
      <w:r>
        <w:rPr>
          <w:lang w:val="en-GB"/>
        </w:rPr>
        <w:t xml:space="preserve"> is melted and soap and water </w:t>
      </w:r>
      <w:proofErr w:type="spellStart"/>
      <w:r>
        <w:rPr>
          <w:lang w:val="en-GB"/>
        </w:rPr>
        <w:t>stil</w:t>
      </w:r>
      <w:proofErr w:type="spellEnd"/>
      <w:r>
        <w:rPr>
          <w:lang w:val="en-GB"/>
        </w:rPr>
        <w:t xml:space="preserve"> warm, mix together. Bottle, and shake well at intervals, keep for some time before using. </w:t>
      </w:r>
    </w:p>
    <w:p w:rsidR="0009697A" w:rsidRDefault="0009697A">
      <w:pPr>
        <w:rPr>
          <w:lang w:val="en-GB"/>
        </w:rPr>
      </w:pPr>
      <w:r>
        <w:rPr>
          <w:lang w:val="en-GB"/>
        </w:rPr>
        <w:t>Window polish p21</w:t>
      </w:r>
    </w:p>
    <w:p w:rsidR="0009697A" w:rsidRDefault="0009697A">
      <w:pPr>
        <w:rPr>
          <w:lang w:val="en-GB"/>
        </w:rPr>
      </w:pPr>
      <w:r>
        <w:rPr>
          <w:lang w:val="en-GB"/>
        </w:rPr>
        <w:t xml:space="preserve">½ pint of </w:t>
      </w:r>
      <w:proofErr w:type="spellStart"/>
      <w:r>
        <w:rPr>
          <w:lang w:val="en-GB"/>
        </w:rPr>
        <w:t>methylated</w:t>
      </w:r>
      <w:proofErr w:type="spellEnd"/>
      <w:r>
        <w:rPr>
          <w:lang w:val="en-GB"/>
        </w:rPr>
        <w:t xml:space="preserve"> </w:t>
      </w:r>
      <w:proofErr w:type="spellStart"/>
      <w:r>
        <w:rPr>
          <w:lang w:val="en-GB"/>
        </w:rPr>
        <w:t>spirt</w:t>
      </w:r>
      <w:proofErr w:type="spellEnd"/>
      <w:r>
        <w:rPr>
          <w:lang w:val="en-GB"/>
        </w:rPr>
        <w:t xml:space="preserve">, a small teacupful of paraffin. To this add enough powdered whitening to make a thin creamy paste. Shake well and bottle. Apply a few drops on a bit of old silk and polish with a soft rag. This is excellent for windows, </w:t>
      </w:r>
      <w:proofErr w:type="spellStart"/>
      <w:r>
        <w:rPr>
          <w:lang w:val="en-GB"/>
        </w:rPr>
        <w:t>mirros</w:t>
      </w:r>
      <w:proofErr w:type="spellEnd"/>
      <w:r>
        <w:rPr>
          <w:lang w:val="en-GB"/>
        </w:rPr>
        <w:t xml:space="preserve"> and glass. </w:t>
      </w:r>
    </w:p>
    <w:p w:rsidR="0009697A" w:rsidRDefault="0009697A">
      <w:pPr>
        <w:rPr>
          <w:lang w:val="en-GB"/>
        </w:rPr>
      </w:pPr>
      <w:r>
        <w:rPr>
          <w:lang w:val="en-GB"/>
        </w:rPr>
        <w:t xml:space="preserve">Polish for all leathers. P21 </w:t>
      </w:r>
    </w:p>
    <w:p w:rsidR="005818E6" w:rsidRPr="00CC3A46" w:rsidRDefault="0009697A">
      <w:pPr>
        <w:rPr>
          <w:lang w:val="en-GB"/>
        </w:rPr>
      </w:pPr>
      <w:r>
        <w:rPr>
          <w:lang w:val="en-GB"/>
        </w:rPr>
        <w:t xml:space="preserve">Put into a bottle 1/2 pint linseed oil, ½ pint turpentine, ¼ pint vinegar, ¼ pint </w:t>
      </w:r>
      <w:proofErr w:type="spellStart"/>
      <w:r>
        <w:rPr>
          <w:lang w:val="en-GB"/>
        </w:rPr>
        <w:t>methylated</w:t>
      </w:r>
      <w:proofErr w:type="spellEnd"/>
      <w:r>
        <w:rPr>
          <w:lang w:val="en-GB"/>
        </w:rPr>
        <w:t xml:space="preserve"> spirit. </w:t>
      </w:r>
    </w:p>
    <w:sectPr w:rsidR="005818E6" w:rsidRPr="00CC3A46" w:rsidSect="005818E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dvOT863180fb">
    <w:altName w:val="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C3A46"/>
    <w:rsid w:val="00017AF6"/>
    <w:rsid w:val="000356EE"/>
    <w:rsid w:val="0009697A"/>
    <w:rsid w:val="000B2B04"/>
    <w:rsid w:val="000F589E"/>
    <w:rsid w:val="00212155"/>
    <w:rsid w:val="00280FAF"/>
    <w:rsid w:val="003C1F49"/>
    <w:rsid w:val="00413B69"/>
    <w:rsid w:val="004456FF"/>
    <w:rsid w:val="004E001E"/>
    <w:rsid w:val="004F2E04"/>
    <w:rsid w:val="005776F7"/>
    <w:rsid w:val="005818E6"/>
    <w:rsid w:val="005C1D07"/>
    <w:rsid w:val="005E2E14"/>
    <w:rsid w:val="005E513D"/>
    <w:rsid w:val="006529DE"/>
    <w:rsid w:val="006B0DB5"/>
    <w:rsid w:val="00803E3B"/>
    <w:rsid w:val="00815181"/>
    <w:rsid w:val="008160F9"/>
    <w:rsid w:val="00882E35"/>
    <w:rsid w:val="008D1902"/>
    <w:rsid w:val="00965410"/>
    <w:rsid w:val="00AC7B1B"/>
    <w:rsid w:val="00C0516C"/>
    <w:rsid w:val="00C92E95"/>
    <w:rsid w:val="00CC3A46"/>
    <w:rsid w:val="00D67DAB"/>
    <w:rsid w:val="00DC5A28"/>
    <w:rsid w:val="00EA6B74"/>
    <w:rsid w:val="00EB4E67"/>
    <w:rsid w:val="00EF1FCD"/>
    <w:rsid w:val="00F22253"/>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CC3A46"/>
    <w:rPr>
      <w:color w:val="0000FF" w:themeColor="hyperlink"/>
      <w:u w:val="single"/>
    </w:rPr>
  </w:style>
  <w:style w:type="paragraph" w:styleId="NormalWeb">
    <w:name w:val="Normal (Web)"/>
    <w:basedOn w:val="Normal"/>
    <w:uiPriority w:val="99"/>
    <w:rsid w:val="000356EE"/>
    <w:pPr>
      <w:spacing w:beforeLines="1" w:afterLines="1"/>
    </w:pPr>
    <w:rPr>
      <w:rFonts w:ascii="Times" w:hAnsi="Times" w:cs="Times New Roman"/>
      <w:sz w:val="20"/>
      <w:szCs w:val="20"/>
      <w:lang w:val="en-GB"/>
    </w:rPr>
  </w:style>
  <w:style w:type="character" w:styleId="FollowedHyperlink">
    <w:name w:val="FollowedHyperlink"/>
    <w:basedOn w:val="DefaultParagraphFont"/>
    <w:uiPriority w:val="99"/>
    <w:semiHidden/>
    <w:unhideWhenUsed/>
    <w:rsid w:val="00017AF6"/>
    <w:rPr>
      <w:color w:val="800080" w:themeColor="followedHyperlink"/>
      <w:u w:val="single"/>
    </w:rPr>
  </w:style>
  <w:style w:type="character" w:customStyle="1" w:styleId="apple-converted-space">
    <w:name w:val="apple-converted-space"/>
    <w:basedOn w:val="DefaultParagraphFont"/>
    <w:rsid w:val="00EA6B74"/>
  </w:style>
</w:styles>
</file>

<file path=word/webSettings.xml><?xml version="1.0" encoding="utf-8"?>
<w:webSettings xmlns:r="http://schemas.openxmlformats.org/officeDocument/2006/relationships" xmlns:w="http://schemas.openxmlformats.org/wordprocessingml/2006/main">
  <w:divs>
    <w:div w:id="562373883">
      <w:bodyDiv w:val="1"/>
      <w:marLeft w:val="0"/>
      <w:marRight w:val="0"/>
      <w:marTop w:val="0"/>
      <w:marBottom w:val="0"/>
      <w:divBdr>
        <w:top w:val="none" w:sz="0" w:space="0" w:color="auto"/>
        <w:left w:val="none" w:sz="0" w:space="0" w:color="auto"/>
        <w:bottom w:val="none" w:sz="0" w:space="0" w:color="auto"/>
        <w:right w:val="none" w:sz="0" w:space="0" w:color="auto"/>
      </w:divBdr>
    </w:div>
    <w:div w:id="1298798578">
      <w:bodyDiv w:val="1"/>
      <w:marLeft w:val="0"/>
      <w:marRight w:val="0"/>
      <w:marTop w:val="0"/>
      <w:marBottom w:val="0"/>
      <w:divBdr>
        <w:top w:val="none" w:sz="0" w:space="0" w:color="auto"/>
        <w:left w:val="none" w:sz="0" w:space="0" w:color="auto"/>
        <w:bottom w:val="none" w:sz="0" w:space="0" w:color="auto"/>
        <w:right w:val="none" w:sz="0" w:space="0" w:color="auto"/>
      </w:divBdr>
      <w:divsChild>
        <w:div w:id="2109156824">
          <w:marLeft w:val="0"/>
          <w:marRight w:val="0"/>
          <w:marTop w:val="0"/>
          <w:marBottom w:val="0"/>
          <w:divBdr>
            <w:top w:val="none" w:sz="0" w:space="0" w:color="auto"/>
            <w:left w:val="none" w:sz="0" w:space="0" w:color="auto"/>
            <w:bottom w:val="none" w:sz="0" w:space="0" w:color="auto"/>
            <w:right w:val="none" w:sz="0" w:space="0" w:color="auto"/>
          </w:divBdr>
          <w:divsChild>
            <w:div w:id="962735360">
              <w:marLeft w:val="0"/>
              <w:marRight w:val="0"/>
              <w:marTop w:val="0"/>
              <w:marBottom w:val="0"/>
              <w:divBdr>
                <w:top w:val="none" w:sz="0" w:space="0" w:color="auto"/>
                <w:left w:val="none" w:sz="0" w:space="0" w:color="auto"/>
                <w:bottom w:val="none" w:sz="0" w:space="0" w:color="auto"/>
                <w:right w:val="none" w:sz="0" w:space="0" w:color="auto"/>
              </w:divBdr>
              <w:divsChild>
                <w:div w:id="1311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8571">
      <w:bodyDiv w:val="1"/>
      <w:marLeft w:val="0"/>
      <w:marRight w:val="0"/>
      <w:marTop w:val="0"/>
      <w:marBottom w:val="0"/>
      <w:divBdr>
        <w:top w:val="none" w:sz="0" w:space="0" w:color="auto"/>
        <w:left w:val="none" w:sz="0" w:space="0" w:color="auto"/>
        <w:bottom w:val="none" w:sz="0" w:space="0" w:color="auto"/>
        <w:right w:val="none" w:sz="0" w:space="0" w:color="auto"/>
      </w:divBdr>
    </w:div>
    <w:div w:id="1471828212">
      <w:bodyDiv w:val="1"/>
      <w:marLeft w:val="0"/>
      <w:marRight w:val="0"/>
      <w:marTop w:val="0"/>
      <w:marBottom w:val="0"/>
      <w:divBdr>
        <w:top w:val="none" w:sz="0" w:space="0" w:color="auto"/>
        <w:left w:val="none" w:sz="0" w:space="0" w:color="auto"/>
        <w:bottom w:val="none" w:sz="0" w:space="0" w:color="auto"/>
        <w:right w:val="none" w:sz="0" w:space="0" w:color="auto"/>
      </w:divBdr>
    </w:div>
    <w:div w:id="1961642522">
      <w:bodyDiv w:val="1"/>
      <w:marLeft w:val="0"/>
      <w:marRight w:val="0"/>
      <w:marTop w:val="0"/>
      <w:marBottom w:val="0"/>
      <w:divBdr>
        <w:top w:val="none" w:sz="0" w:space="0" w:color="auto"/>
        <w:left w:val="none" w:sz="0" w:space="0" w:color="auto"/>
        <w:bottom w:val="none" w:sz="0" w:space="0" w:color="auto"/>
        <w:right w:val="none" w:sz="0" w:space="0" w:color="auto"/>
      </w:divBdr>
      <w:divsChild>
        <w:div w:id="70542139">
          <w:marLeft w:val="0"/>
          <w:marRight w:val="0"/>
          <w:marTop w:val="0"/>
          <w:marBottom w:val="0"/>
          <w:divBdr>
            <w:top w:val="none" w:sz="0" w:space="0" w:color="auto"/>
            <w:left w:val="none" w:sz="0" w:space="0" w:color="auto"/>
            <w:bottom w:val="none" w:sz="0" w:space="0" w:color="auto"/>
            <w:right w:val="none" w:sz="0" w:space="0" w:color="auto"/>
          </w:divBdr>
          <w:divsChild>
            <w:div w:id="1311208226">
              <w:marLeft w:val="0"/>
              <w:marRight w:val="0"/>
              <w:marTop w:val="0"/>
              <w:marBottom w:val="0"/>
              <w:divBdr>
                <w:top w:val="none" w:sz="0" w:space="0" w:color="auto"/>
                <w:left w:val="none" w:sz="0" w:space="0" w:color="auto"/>
                <w:bottom w:val="none" w:sz="0" w:space="0" w:color="auto"/>
                <w:right w:val="none" w:sz="0" w:space="0" w:color="auto"/>
              </w:divBdr>
              <w:divsChild>
                <w:div w:id="14836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ing-technology.com/projects/boulby/" TargetMode="External"/><Relationship Id="rId12" Type="http://schemas.openxmlformats.org/officeDocument/2006/relationships/hyperlink" Target="http://en.wikipedia.org/wiki/Iron(III)_oxide" TargetMode="External"/><Relationship Id="rId13" Type="http://schemas.openxmlformats.org/officeDocument/2006/relationships/hyperlink" Target="http://www.hyperdeath.co.uk/chemicals/inorganic.php" TargetMode="External"/><Relationship Id="rId14" Type="http://schemas.openxmlformats.org/officeDocument/2006/relationships/hyperlink" Target="http://en.wikipedia.org/wiki/Hickson_%26_Welch" TargetMode="External"/><Relationship Id="rId15" Type="http://schemas.openxmlformats.org/officeDocument/2006/relationships/hyperlink" Target="http://www.thewi.org.uk/__documents/about-the-wi/for-archivists/nfwi-thrift-crafts,-edited-by-m.-somerville-1943-oxford-university-press.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n.wikipedia.org/wiki/Copper(II)_sulfate" TargetMode="External"/><Relationship Id="rId5" Type="http://schemas.openxmlformats.org/officeDocument/2006/relationships/hyperlink" Target="http://www.occup-med.com/content/6/1/34" TargetMode="External"/><Relationship Id="rId6" Type="http://schemas.openxmlformats.org/officeDocument/2006/relationships/hyperlink" Target="http://msucares.com/newsletters/pests/infobytes/19990915.htm" TargetMode="External"/><Relationship Id="rId7" Type="http://schemas.openxmlformats.org/officeDocument/2006/relationships/hyperlink" Target="http://www.abc.net.au/gardening/stories/s1631445.htm" TargetMode="External"/><Relationship Id="rId8" Type="http://schemas.openxmlformats.org/officeDocument/2006/relationships/hyperlink" Target="http://www.abc.net.au/gardening/stories/s1631445.htm" TargetMode="External"/><Relationship Id="rId9" Type="http://schemas.openxmlformats.org/officeDocument/2006/relationships/hyperlink" Target="http://www.homelandsecuritynewswire.com/materials-fertilizer-bombs-not-regulated" TargetMode="External"/><Relationship Id="rId10" Type="http://schemas.openxmlformats.org/officeDocument/2006/relationships/hyperlink" Target="http://www.thecrownestate.co.uk/marine/minerals-potash/boulby-po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1119</Words>
  <Characters>6379</Characters>
  <Application>Microsoft Word 12.0.0</Application>
  <DocSecurity>0</DocSecurity>
  <Lines>53</Lines>
  <Paragraphs>12</Paragraphs>
  <ScaleCrop>false</ScaleCrop>
  <Company> </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14</cp:revision>
  <dcterms:created xsi:type="dcterms:W3CDTF">2012-10-08T22:19:00Z</dcterms:created>
  <dcterms:modified xsi:type="dcterms:W3CDTF">2012-11-09T11:54:00Z</dcterms:modified>
</cp:coreProperties>
</file>