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3E81" w:rsidRDefault="007F3E81">
      <w:pPr>
        <w:rPr>
          <w:lang w:val="en-GB"/>
        </w:rPr>
      </w:pPr>
      <w:r>
        <w:rPr>
          <w:lang w:val="en-GB"/>
        </w:rPr>
        <w:t>Mice/ Rats</w:t>
      </w:r>
    </w:p>
    <w:p w:rsidR="007F3E81" w:rsidRDefault="007F3E81">
      <w:pPr>
        <w:rPr>
          <w:lang w:val="en-GB"/>
        </w:rPr>
      </w:pPr>
    </w:p>
    <w:p w:rsidR="007F3E81" w:rsidRDefault="007F3E81">
      <w:pPr>
        <w:rPr>
          <w:lang w:val="en-GB"/>
        </w:rPr>
      </w:pPr>
      <w:r>
        <w:rPr>
          <w:lang w:val="en-GB"/>
        </w:rPr>
        <w:t>Cats/Dogs</w:t>
      </w:r>
    </w:p>
    <w:p w:rsidR="007F3E81" w:rsidRDefault="007F3E81">
      <w:pPr>
        <w:rPr>
          <w:lang w:val="en-GB"/>
        </w:rPr>
      </w:pPr>
      <w:r>
        <w:rPr>
          <w:lang w:val="en-GB"/>
        </w:rPr>
        <w:t>Traps</w:t>
      </w:r>
    </w:p>
    <w:p w:rsidR="007F3E81" w:rsidRDefault="007F3E81">
      <w:pPr>
        <w:rPr>
          <w:lang w:val="en-GB"/>
        </w:rPr>
      </w:pPr>
      <w:r>
        <w:rPr>
          <w:lang w:val="en-GB"/>
        </w:rPr>
        <w:t>Repellent – smell</w:t>
      </w:r>
    </w:p>
    <w:p w:rsidR="007F3E81" w:rsidRDefault="007F3E81">
      <w:pPr>
        <w:rPr>
          <w:lang w:val="en-GB"/>
        </w:rPr>
      </w:pPr>
      <w:r>
        <w:rPr>
          <w:lang w:val="en-GB"/>
        </w:rPr>
        <w:t>Fumigation?</w:t>
      </w:r>
    </w:p>
    <w:p w:rsidR="007F3E81" w:rsidRDefault="007F3E81">
      <w:pPr>
        <w:rPr>
          <w:lang w:val="en-GB"/>
        </w:rPr>
      </w:pPr>
      <w:proofErr w:type="spellStart"/>
      <w:r>
        <w:rPr>
          <w:lang w:val="en-GB"/>
        </w:rPr>
        <w:t>Rodenticide</w:t>
      </w:r>
      <w:proofErr w:type="spellEnd"/>
      <w:r>
        <w:rPr>
          <w:lang w:val="en-GB"/>
        </w:rPr>
        <w:t xml:space="preserve"> – eaten</w:t>
      </w:r>
    </w:p>
    <w:p w:rsidR="007F3E81" w:rsidRDefault="007F3E81">
      <w:pPr>
        <w:rPr>
          <w:lang w:val="en-GB"/>
        </w:rPr>
      </w:pPr>
      <w:r>
        <w:rPr>
          <w:lang w:val="en-GB"/>
        </w:rPr>
        <w:t>Repellent – sonic</w:t>
      </w:r>
    </w:p>
    <w:p w:rsidR="007F3E81" w:rsidRDefault="007F3E81">
      <w:pPr>
        <w:rPr>
          <w:lang w:val="en-GB"/>
        </w:rPr>
      </w:pPr>
    </w:p>
    <w:p w:rsidR="007F3E81" w:rsidRDefault="007F3E81">
      <w:pPr>
        <w:rPr>
          <w:lang w:val="en-GB"/>
        </w:rPr>
      </w:pPr>
    </w:p>
    <w:p w:rsidR="007F3E81" w:rsidRDefault="007F3E81">
      <w:pPr>
        <w:rPr>
          <w:lang w:val="en-GB"/>
        </w:rPr>
      </w:pPr>
      <w:r>
        <w:rPr>
          <w:lang w:val="en-GB"/>
        </w:rPr>
        <w:t>Slugs, snails,</w:t>
      </w:r>
    </w:p>
    <w:p w:rsidR="007F3E81" w:rsidRDefault="007F3E81">
      <w:pPr>
        <w:rPr>
          <w:lang w:val="en-GB"/>
        </w:rPr>
      </w:pPr>
    </w:p>
    <w:p w:rsidR="007F3E81" w:rsidRDefault="007F3E81">
      <w:pPr>
        <w:rPr>
          <w:lang w:val="en-GB"/>
        </w:rPr>
      </w:pPr>
      <w:r>
        <w:rPr>
          <w:lang w:val="en-GB"/>
        </w:rPr>
        <w:t xml:space="preserve">Traps, </w:t>
      </w:r>
    </w:p>
    <w:p w:rsidR="007F3E81" w:rsidRDefault="007F3E81">
      <w:pPr>
        <w:rPr>
          <w:lang w:val="en-GB"/>
        </w:rPr>
      </w:pPr>
      <w:r>
        <w:rPr>
          <w:lang w:val="en-GB"/>
        </w:rPr>
        <w:t xml:space="preserve">Barriers, </w:t>
      </w:r>
    </w:p>
    <w:p w:rsidR="007F3E81" w:rsidRDefault="007F3E81">
      <w:pPr>
        <w:rPr>
          <w:lang w:val="en-GB"/>
        </w:rPr>
      </w:pPr>
    </w:p>
    <w:p w:rsidR="007F3E81" w:rsidRDefault="007F3E81">
      <w:pPr>
        <w:rPr>
          <w:lang w:val="en-GB"/>
        </w:rPr>
      </w:pPr>
      <w:r>
        <w:rPr>
          <w:lang w:val="en-GB"/>
        </w:rPr>
        <w:t>Insects</w:t>
      </w:r>
    </w:p>
    <w:p w:rsidR="007F3E81" w:rsidRDefault="007F3E81">
      <w:pPr>
        <w:rPr>
          <w:lang w:val="en-GB"/>
        </w:rPr>
      </w:pPr>
      <w:hyperlink r:id="rId4" w:history="1">
        <w:r w:rsidRPr="00342B88">
          <w:rPr>
            <w:rStyle w:val="Hyperlink"/>
            <w:lang w:val="en-GB"/>
          </w:rPr>
          <w:t>http://catdir.loc.gov/catdir/samples/cam031/00040323.pdf</w:t>
        </w:r>
      </w:hyperlink>
      <w:r>
        <w:rPr>
          <w:lang w:val="en-GB"/>
        </w:rPr>
        <w:t xml:space="preserve"> </w:t>
      </w:r>
    </w:p>
    <w:p w:rsidR="007F3E81" w:rsidRDefault="007F3E81" w:rsidP="007F3E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Jansen, S. (2000) Chemical-warfare techniques for</w:t>
      </w:r>
    </w:p>
    <w:p w:rsidR="007F3E81" w:rsidRDefault="007F3E81" w:rsidP="007F3E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insect control: insect ‘pests’ in Germany before and</w:t>
      </w:r>
    </w:p>
    <w:p w:rsidR="00AD4F2E" w:rsidRPr="007F3E81" w:rsidRDefault="007F3E81" w:rsidP="007F3E81">
      <w:pPr>
        <w:rPr>
          <w:lang w:val="en-GB"/>
        </w:rPr>
      </w:pPr>
      <w:r>
        <w:rPr>
          <w:rFonts w:ascii="Helvetica" w:hAnsi="Helvetica" w:cs="Helvetica"/>
        </w:rPr>
        <w:t xml:space="preserve">after World War I. Endeavour 24 (1), 28–33 </w:t>
      </w:r>
    </w:p>
    <w:sectPr w:rsidR="00AD4F2E" w:rsidRPr="007F3E81" w:rsidSect="00AD4F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F3E81"/>
    <w:rsid w:val="007F3E81"/>
  </w:rsids>
  <m:mathPr>
    <m:mathFont m:val="AdvOT863180fb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F3E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atdir.loc.gov/catdir/samples/cam031/00040323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2012-10-08T22:10:00Z</dcterms:created>
  <dcterms:modified xsi:type="dcterms:W3CDTF">2012-10-08T22:29:00Z</dcterms:modified>
</cp:coreProperties>
</file>