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4E7AB7" w:rsidRDefault="004E7AB7">
      <w:r>
        <w:t>Popular literature</w:t>
      </w:r>
    </w:p>
    <w:p w:rsidR="004E7AB7" w:rsidRDefault="004E7AB7">
      <w:proofErr w:type="spellStart"/>
      <w:r>
        <w:t>Racehel</w:t>
      </w:r>
      <w:proofErr w:type="spellEnd"/>
      <w:r>
        <w:t xml:space="preserve"> Carson, Silent Spring</w:t>
      </w:r>
    </w:p>
    <w:p w:rsidR="004E7AB7" w:rsidRDefault="004E7AB7"/>
    <w:p w:rsidR="00177545" w:rsidRDefault="00B1712F">
      <w:hyperlink r:id="rId4" w:history="1">
        <w:r w:rsidR="0076576B" w:rsidRPr="002C5263">
          <w:rPr>
            <w:rStyle w:val="Hyperlink"/>
          </w:rPr>
          <w:t>http://reason.com/archives/2012/09/26/silent-spring-turns-50-this-week</w:t>
        </w:r>
      </w:hyperlink>
    </w:p>
    <w:p w:rsidR="00901C54" w:rsidRDefault="00901C54"/>
    <w:p w:rsidR="00901C54" w:rsidRDefault="00901C54">
      <w:r>
        <w:t>Notes from Frank Graham : Since Silent Spring.</w:t>
      </w:r>
    </w:p>
    <w:p w:rsidR="00DE041C" w:rsidRDefault="00DE041C">
      <w:r>
        <w:t>p53 Carson addressed the Women’s National Book Association</w:t>
      </w:r>
    </w:p>
    <w:p w:rsidR="00DE041C" w:rsidRDefault="00DE041C">
      <w:r>
        <w:t xml:space="preserve">p71 inevitably she was made uncomfortable by those[unnamed]  semi-mystical groups which detect a murderous intent behind any use of modern chemicals. </w:t>
      </w:r>
    </w:p>
    <w:p w:rsidR="00DE041C" w:rsidRDefault="00DE041C">
      <w:r>
        <w:t>P71 Carson spoke to the Women’s National Press Club dinner</w:t>
      </w:r>
    </w:p>
    <w:p w:rsidR="00DE041C" w:rsidRDefault="00DE041C">
      <w:r>
        <w:t xml:space="preserve">P73 Sylvia </w:t>
      </w:r>
      <w:proofErr w:type="spellStart"/>
      <w:r>
        <w:t>Proter</w:t>
      </w:r>
      <w:proofErr w:type="spellEnd"/>
      <w:r>
        <w:t xml:space="preserve"> </w:t>
      </w:r>
      <w:proofErr w:type="spellStart"/>
      <w:r>
        <w:t>reportd</w:t>
      </w:r>
      <w:proofErr w:type="spellEnd"/>
      <w:r>
        <w:t xml:space="preserve"> that dozens of “safe insecticides” were hastily concocted by gyp artists in the wake of SS. Miracle products, </w:t>
      </w:r>
      <w:proofErr w:type="spellStart"/>
      <w:r>
        <w:t>phoney</w:t>
      </w:r>
      <w:proofErr w:type="spellEnd"/>
      <w:r>
        <w:t xml:space="preserve"> </w:t>
      </w:r>
      <w:proofErr w:type="spellStart"/>
      <w:r>
        <w:t>epxerts</w:t>
      </w:r>
      <w:proofErr w:type="spellEnd"/>
      <w:r>
        <w:t xml:space="preserve"> and ultrasonic rodent control devices proliferated. Increase in use of old fashioned </w:t>
      </w:r>
      <w:proofErr w:type="spellStart"/>
      <w:r>
        <w:t>byt</w:t>
      </w:r>
      <w:proofErr w:type="spellEnd"/>
      <w:r>
        <w:t xml:space="preserve"> </w:t>
      </w:r>
      <w:proofErr w:type="spellStart"/>
      <w:r>
        <w:t>ligeitimate</w:t>
      </w:r>
      <w:proofErr w:type="spellEnd"/>
      <w:r>
        <w:t xml:space="preserve"> botanical pesticides </w:t>
      </w:r>
      <w:proofErr w:type="spellStart"/>
      <w:r>
        <w:t>pyrethrm</w:t>
      </w:r>
      <w:proofErr w:type="spellEnd"/>
      <w:r>
        <w:t xml:space="preserve"> and rotenone</w:t>
      </w:r>
    </w:p>
    <w:p w:rsidR="00E80E0F" w:rsidRDefault="00DE041C">
      <w:r>
        <w:t xml:space="preserve">P81-2 </w:t>
      </w:r>
      <w:proofErr w:type="spellStart"/>
      <w:r>
        <w:t>Afer</w:t>
      </w:r>
      <w:proofErr w:type="spellEnd"/>
      <w:r>
        <w:t xml:space="preserve"> </w:t>
      </w:r>
      <w:proofErr w:type="spellStart"/>
      <w:r>
        <w:t>pubn</w:t>
      </w:r>
      <w:proofErr w:type="spellEnd"/>
      <w:r>
        <w:t xml:space="preserve"> of SS in 1963 the </w:t>
      </w:r>
      <w:proofErr w:type="spellStart"/>
      <w:r>
        <w:t>ussue</w:t>
      </w:r>
      <w:proofErr w:type="spellEnd"/>
      <w:r>
        <w:t xml:space="preserve"> of </w:t>
      </w:r>
      <w:proofErr w:type="spellStart"/>
      <w:r>
        <w:t>toxid</w:t>
      </w:r>
      <w:proofErr w:type="spellEnd"/>
      <w:r>
        <w:t xml:space="preserve"> chemicals was debated in the House of Lords. Rachel Carson or her book were mentioned 23 times during the proceedings. “I well remember watching from the public gallery the debate in the House of Lords and seeing two red spots below – the dust jackets of the English edition of Silent Spring beside the dispatch box on either </w:t>
      </w:r>
      <w:proofErr w:type="spellStart"/>
      <w:r>
        <w:t>sid</w:t>
      </w:r>
      <w:proofErr w:type="spellEnd"/>
      <w:r>
        <w:t xml:space="preserve"> – one for reference by the Government spokesman Lord </w:t>
      </w:r>
      <w:proofErr w:type="spellStart"/>
      <w:r>
        <w:t>Hailsham</w:t>
      </w:r>
      <w:proofErr w:type="spellEnd"/>
      <w:r>
        <w:t xml:space="preserve">, the other by the </w:t>
      </w:r>
      <w:proofErr w:type="spellStart"/>
      <w:r>
        <w:t>opposistion</w:t>
      </w:r>
      <w:proofErr w:type="spellEnd"/>
      <w:r>
        <w:t xml:space="preserve"> spokes man Lord </w:t>
      </w:r>
      <w:proofErr w:type="spellStart"/>
      <w:r>
        <w:t>shackleton</w:t>
      </w:r>
      <w:proofErr w:type="spellEnd"/>
      <w:r>
        <w:t xml:space="preserve">.” Peter Scott. </w:t>
      </w:r>
    </w:p>
    <w:p w:rsidR="00177545" w:rsidRDefault="00E80E0F">
      <w:r>
        <w:t xml:space="preserve">P83 </w:t>
      </w:r>
      <w:proofErr w:type="spellStart"/>
      <w:r>
        <w:t>citiens</w:t>
      </w:r>
      <w:proofErr w:type="spellEnd"/>
      <w:r>
        <w:t xml:space="preserve"> </w:t>
      </w:r>
      <w:proofErr w:type="spellStart"/>
      <w:r>
        <w:t>promted</w:t>
      </w:r>
      <w:proofErr w:type="spellEnd"/>
      <w:r>
        <w:t xml:space="preserve"> scientific and </w:t>
      </w:r>
      <w:proofErr w:type="spellStart"/>
      <w:r>
        <w:t>parliamenty</w:t>
      </w:r>
      <w:proofErr w:type="spellEnd"/>
      <w:r>
        <w:t xml:space="preserve"> </w:t>
      </w:r>
      <w:proofErr w:type="spellStart"/>
      <w:r>
        <w:t>investigatins</w:t>
      </w:r>
      <w:proofErr w:type="spellEnd"/>
      <w:r>
        <w:t xml:space="preserve">. </w:t>
      </w:r>
      <w:proofErr w:type="spellStart"/>
      <w:r>
        <w:t>Oesticides</w:t>
      </w:r>
      <w:proofErr w:type="spellEnd"/>
      <w:r>
        <w:t xml:space="preserve"> had been </w:t>
      </w:r>
      <w:proofErr w:type="spellStart"/>
      <w:r>
        <w:t>unr</w:t>
      </w:r>
      <w:proofErr w:type="spellEnd"/>
      <w:r>
        <w:t xml:space="preserve"> </w:t>
      </w:r>
      <w:proofErr w:type="spellStart"/>
      <w:r>
        <w:t>suspicioun</w:t>
      </w:r>
      <w:proofErr w:type="spellEnd"/>
      <w:r>
        <w:t xml:space="preserve"> in England in 1957 the </w:t>
      </w:r>
      <w:proofErr w:type="spellStart"/>
      <w:r>
        <w:t>Pestcides</w:t>
      </w:r>
      <w:proofErr w:type="spellEnd"/>
      <w:r>
        <w:t xml:space="preserve"> </w:t>
      </w:r>
      <w:proofErr w:type="spellStart"/>
      <w:r>
        <w:t>Saftey</w:t>
      </w:r>
      <w:proofErr w:type="spellEnd"/>
      <w:r>
        <w:t xml:space="preserve"> Precautions </w:t>
      </w:r>
      <w:proofErr w:type="spellStart"/>
      <w:r>
        <w:t>scehme</w:t>
      </w:r>
      <w:proofErr w:type="spellEnd"/>
      <w:r>
        <w:t xml:space="preserve"> was negotiated between </w:t>
      </w:r>
      <w:proofErr w:type="spellStart"/>
      <w:r>
        <w:t>govt</w:t>
      </w:r>
      <w:proofErr w:type="spellEnd"/>
      <w:r>
        <w:t xml:space="preserve"> depts. And trade associations. No introduction of new pesticides or advocate new uses for existing ones until approved by committee of </w:t>
      </w:r>
      <w:proofErr w:type="spellStart"/>
      <w:r>
        <w:t>sicnetists</w:t>
      </w:r>
      <w:proofErr w:type="spellEnd"/>
      <w:r>
        <w:t xml:space="preserve">. </w:t>
      </w:r>
    </w:p>
    <w:p w:rsidR="00823AEE" w:rsidRDefault="00823AEE">
      <w:r>
        <w:t>p85 On SS – despite saying that a 1962 voluntary agreement re chlorinated hydrocar</w:t>
      </w:r>
      <w:r w:rsidR="00DE041C">
        <w:t>b</w:t>
      </w:r>
      <w:r>
        <w:t xml:space="preserve">ons as cereal seed dressings (as a response to an acute effect), he seems to attribute the ‘close attention to the dispersal of its pesticides’ to the publication of SS, when it could be argued that UK would anyway. </w:t>
      </w:r>
    </w:p>
    <w:p w:rsidR="00823AEE" w:rsidRDefault="00823AEE">
      <w:r>
        <w:t xml:space="preserve">Chemical industry, through the Association of British Manufacturers of </w:t>
      </w:r>
      <w:proofErr w:type="spellStart"/>
      <w:r>
        <w:t>Agricultuarl</w:t>
      </w:r>
      <w:proofErr w:type="spellEnd"/>
      <w:r>
        <w:t xml:space="preserve"> Chemicals moved to have the voluntary scheme of submitting each new chemical to the </w:t>
      </w:r>
      <w:proofErr w:type="spellStart"/>
      <w:r>
        <w:t>govt</w:t>
      </w:r>
      <w:proofErr w:type="spellEnd"/>
      <w:r>
        <w:t xml:space="preserve"> scientific subcommittee (chem., phys properties, toxicity data) mandatory. P86 “We would like the scheme to be made </w:t>
      </w:r>
      <w:proofErr w:type="spellStart"/>
      <w:r>
        <w:t>manadatory</w:t>
      </w:r>
      <w:proofErr w:type="spellEnd"/>
      <w:r>
        <w:t xml:space="preserve"> because it would relieve us of responsibility. </w:t>
      </w:r>
    </w:p>
    <w:p w:rsidR="00177545" w:rsidRPr="00823AEE" w:rsidRDefault="00823AEE">
      <w:r>
        <w:t xml:space="preserve">On </w:t>
      </w:r>
      <w:r>
        <w:rPr>
          <w:i/>
        </w:rPr>
        <w:t>Chemicals for Gardeners</w:t>
      </w:r>
      <w:r>
        <w:t xml:space="preserve"> recommending a deluge of pesticides for every minor annoyance that a home gardener is likely to encounter. Every insect, every </w:t>
      </w:r>
      <w:proofErr w:type="spellStart"/>
      <w:r>
        <w:t>unewanted</w:t>
      </w:r>
      <w:proofErr w:type="spellEnd"/>
      <w:r>
        <w:t xml:space="preserve"> weed or grass, has its deadly </w:t>
      </w:r>
      <w:proofErr w:type="spellStart"/>
      <w:r>
        <w:t>anitidote</w:t>
      </w:r>
      <w:proofErr w:type="spellEnd"/>
      <w:r>
        <w:t xml:space="preserve"> here and sometimes two or three. “I find it a rather frightening </w:t>
      </w:r>
      <w:proofErr w:type="spellStart"/>
      <w:r>
        <w:t>comilation”Dr</w:t>
      </w:r>
      <w:proofErr w:type="spellEnd"/>
      <w:r>
        <w:t xml:space="preserve"> Kenneth </w:t>
      </w:r>
      <w:proofErr w:type="spellStart"/>
      <w:r>
        <w:t>Mellanby</w:t>
      </w:r>
      <w:proofErr w:type="spellEnd"/>
      <w:r>
        <w:t xml:space="preserve">, director of Monks Wood </w:t>
      </w:r>
      <w:proofErr w:type="spellStart"/>
      <w:r>
        <w:t>Expt</w:t>
      </w:r>
      <w:proofErr w:type="spellEnd"/>
      <w:r>
        <w:t xml:space="preserve"> Station. </w:t>
      </w:r>
    </w:p>
    <w:p w:rsidR="00823AEE" w:rsidRDefault="00823AEE">
      <w:r>
        <w:t xml:space="preserve">P118 Hawks morally rehabilitated in 1950s as the mice and rodents they eat were discovered to be enemy number one for farmers. </w:t>
      </w:r>
    </w:p>
    <w:p w:rsidR="00823AEE" w:rsidRDefault="00823AEE">
      <w:r>
        <w:t xml:space="preserve">P119 birds </w:t>
      </w:r>
      <w:proofErr w:type="spellStart"/>
      <w:r>
        <w:t>paralysed</w:t>
      </w:r>
      <w:proofErr w:type="spellEnd"/>
      <w:r>
        <w:t xml:space="preserve"> by feeding on thallium poisoned mice</w:t>
      </w:r>
    </w:p>
    <w:p w:rsidR="00823AEE" w:rsidRDefault="00823AEE">
      <w:r>
        <w:t xml:space="preserve">P121 increased motor </w:t>
      </w:r>
      <w:proofErr w:type="spellStart"/>
      <w:r>
        <w:t>traffice</w:t>
      </w:r>
      <w:proofErr w:type="spellEnd"/>
      <w:r>
        <w:t xml:space="preserve">, hedgerow </w:t>
      </w:r>
      <w:proofErr w:type="spellStart"/>
      <w:r>
        <w:t>estruction</w:t>
      </w:r>
      <w:proofErr w:type="spellEnd"/>
      <w:r>
        <w:t xml:space="preserve">, overhead wires, reduction in numbers and variety of weed </w:t>
      </w:r>
      <w:proofErr w:type="spellStart"/>
      <w:r>
        <w:t>palnts</w:t>
      </w:r>
      <w:proofErr w:type="spellEnd"/>
      <w:r>
        <w:t xml:space="preserve"> and their insect fauna. Population decline of the peregrine is most marked in areas where pesticide use has been heavy. Decline began about  1956 exactly coinciding with the abrupt rise in the use of persistent pesticides. </w:t>
      </w:r>
    </w:p>
    <w:p w:rsidR="00532A1E" w:rsidRDefault="00823AEE">
      <w:r>
        <w:t xml:space="preserve">P123 Britain now receives a </w:t>
      </w:r>
      <w:proofErr w:type="spellStart"/>
      <w:r>
        <w:t>substantioal</w:t>
      </w:r>
      <w:proofErr w:type="spellEnd"/>
      <w:r>
        <w:t xml:space="preserve"> amount of DDT in its rainfall (from US)</w:t>
      </w:r>
    </w:p>
    <w:p w:rsidR="00177545" w:rsidRDefault="00532A1E">
      <w:r>
        <w:t xml:space="preserve">P139 (US use) parathion – illegal in </w:t>
      </w:r>
      <w:proofErr w:type="spellStart"/>
      <w:r>
        <w:t>NYcuty</w:t>
      </w:r>
      <w:proofErr w:type="spellEnd"/>
      <w:r>
        <w:t xml:space="preserve"> w/o permit but in </w:t>
      </w:r>
      <w:proofErr w:type="spellStart"/>
      <w:r>
        <w:t>Maimi</w:t>
      </w:r>
      <w:proofErr w:type="spellEnd"/>
      <w:r>
        <w:t xml:space="preserve"> and </w:t>
      </w:r>
      <w:proofErr w:type="spellStart"/>
      <w:r>
        <w:t>uburbs</w:t>
      </w:r>
      <w:proofErr w:type="spellEnd"/>
      <w:r>
        <w:t xml:space="preserve"> peddlers go from door to </w:t>
      </w:r>
      <w:proofErr w:type="spellStart"/>
      <w:r>
        <w:t>dor</w:t>
      </w:r>
      <w:proofErr w:type="spellEnd"/>
      <w:r>
        <w:t xml:space="preserve"> selling parathion in unmarked paper bags. </w:t>
      </w:r>
    </w:p>
    <w:p w:rsidR="00FB2025" w:rsidRDefault="00532A1E">
      <w:r>
        <w:t xml:space="preserve">P150 It would be foolish to brand chemical pesticides as a major cause of cancer and birth defect. But it would be foolhardy to suggest that we already know the full cost to our health that we must pay for their unrestricted use in the </w:t>
      </w:r>
      <w:proofErr w:type="spellStart"/>
      <w:r>
        <w:t>enviromet</w:t>
      </w:r>
      <w:proofErr w:type="spellEnd"/>
      <w:r>
        <w:t xml:space="preserve">. </w:t>
      </w:r>
    </w:p>
    <w:p w:rsidR="008D5EC9" w:rsidRDefault="00FB2025">
      <w:r>
        <w:t xml:space="preserve">P195 – sodium </w:t>
      </w:r>
      <w:proofErr w:type="spellStart"/>
      <w:r>
        <w:t>fluroacetate</w:t>
      </w:r>
      <w:proofErr w:type="spellEnd"/>
      <w:r>
        <w:t xml:space="preserve"> Compound 1080 a </w:t>
      </w:r>
      <w:proofErr w:type="spellStart"/>
      <w:r>
        <w:t>rodenticide</w:t>
      </w:r>
      <w:proofErr w:type="spellEnd"/>
      <w:r>
        <w:t xml:space="preserve">. </w:t>
      </w:r>
    </w:p>
    <w:p w:rsidR="00FB2025" w:rsidRPr="008D5EC9" w:rsidRDefault="008D5EC9">
      <w:r>
        <w:t xml:space="preserve">P268 – 1969 </w:t>
      </w:r>
      <w:proofErr w:type="spellStart"/>
      <w:r>
        <w:t>lindane</w:t>
      </w:r>
      <w:proofErr w:type="spellEnd"/>
      <w:r>
        <w:t xml:space="preserve"> was banned in many home </w:t>
      </w:r>
      <w:proofErr w:type="spellStart"/>
      <w:r>
        <w:t>vaporizors</w:t>
      </w:r>
      <w:proofErr w:type="spellEnd"/>
      <w:r>
        <w:t xml:space="preserve">. </w:t>
      </w:r>
      <w:r>
        <w:rPr>
          <w:i/>
        </w:rPr>
        <w:t>Home Garden Magazine</w:t>
      </w:r>
      <w:r>
        <w:t xml:space="preserve"> </w:t>
      </w:r>
      <w:r w:rsidR="001A00D3">
        <w:t xml:space="preserve">(US?) </w:t>
      </w:r>
      <w:r>
        <w:t xml:space="preserve">refused to accept ads for DDT and other chlorinated hydrocarbons. Magazine urged readers not to use persistent pesticides. </w:t>
      </w:r>
      <w:proofErr w:type="spellStart"/>
      <w:r>
        <w:t>Homeoneer</w:t>
      </w:r>
      <w:proofErr w:type="spellEnd"/>
      <w:r>
        <w:t xml:space="preserve"> took to nonchemical pest killers such as black light </w:t>
      </w:r>
      <w:proofErr w:type="spellStart"/>
      <w:r>
        <w:t>dveices</w:t>
      </w:r>
      <w:proofErr w:type="spellEnd"/>
      <w:r>
        <w:t xml:space="preserve"> luring insects to drowning, pulverization or electrocution. </w:t>
      </w:r>
    </w:p>
    <w:p w:rsidR="00FB2025" w:rsidRDefault="00FB2025">
      <w:r>
        <w:t xml:space="preserve">Chlorinated hydrocarbons: </w:t>
      </w:r>
    </w:p>
    <w:p w:rsidR="00FB2025" w:rsidRDefault="00FB2025">
      <w:r>
        <w:t xml:space="preserve">DDT </w:t>
      </w:r>
      <w:proofErr w:type="spellStart"/>
      <w:r>
        <w:t>aldrin</w:t>
      </w:r>
      <w:proofErr w:type="spellEnd"/>
      <w:r>
        <w:t xml:space="preserve">, </w:t>
      </w:r>
      <w:proofErr w:type="spellStart"/>
      <w:r>
        <w:t>dieldrin</w:t>
      </w:r>
      <w:proofErr w:type="spellEnd"/>
      <w:r>
        <w:t xml:space="preserve">, </w:t>
      </w:r>
      <w:proofErr w:type="spellStart"/>
      <w:r>
        <w:t>endrin</w:t>
      </w:r>
      <w:proofErr w:type="spellEnd"/>
      <w:r>
        <w:t xml:space="preserve">, chlordane, heptachlor and </w:t>
      </w:r>
      <w:proofErr w:type="spellStart"/>
      <w:r>
        <w:t>toxaphene</w:t>
      </w:r>
      <w:proofErr w:type="spellEnd"/>
      <w:r>
        <w:t xml:space="preserve">. </w:t>
      </w:r>
    </w:p>
    <w:p w:rsidR="00532A1E" w:rsidRDefault="00FB2025">
      <w:r>
        <w:t xml:space="preserve">less persistent organic phosphates (e.g. parathion, </w:t>
      </w:r>
      <w:proofErr w:type="spellStart"/>
      <w:r>
        <w:t>malathion</w:t>
      </w:r>
      <w:proofErr w:type="spellEnd"/>
      <w:r>
        <w:t xml:space="preserve">) and the </w:t>
      </w:r>
      <w:proofErr w:type="spellStart"/>
      <w:r>
        <w:t>carbamates</w:t>
      </w:r>
      <w:proofErr w:type="spellEnd"/>
      <w:r>
        <w:t xml:space="preserve"> (e.g. </w:t>
      </w:r>
      <w:proofErr w:type="spellStart"/>
      <w:r>
        <w:t>carbaryl</w:t>
      </w:r>
      <w:proofErr w:type="spellEnd"/>
      <w:r>
        <w:t>)</w:t>
      </w:r>
    </w:p>
    <w:p w:rsidR="00532A1E" w:rsidRDefault="00532A1E"/>
    <w:p w:rsidR="00177545" w:rsidRDefault="00177545">
      <w:r>
        <w:t>US</w:t>
      </w:r>
    </w:p>
    <w:p w:rsidR="0076576B" w:rsidRDefault="00B1712F">
      <w:hyperlink r:id="rId5" w:history="1">
        <w:r w:rsidR="00177545" w:rsidRPr="002C5263">
          <w:rPr>
            <w:rStyle w:val="Hyperlink"/>
          </w:rPr>
          <w:t>http://www.newyorker.com/online/blogs/books/2012/09/rachel-carsons-natural-histories.html</w:t>
        </w:r>
      </w:hyperlink>
      <w:r w:rsidR="00177545">
        <w:t xml:space="preserve"> </w:t>
      </w:r>
    </w:p>
    <w:p w:rsidR="0076576B" w:rsidRDefault="00177545">
      <w:r>
        <w:t xml:space="preserve"> - establish</w:t>
      </w:r>
      <w:r w:rsidR="00F63DF9">
        <w:t xml:space="preserve">ed writer of natural histories which were not polemic, </w:t>
      </w:r>
      <w:r>
        <w:t xml:space="preserve">credible. </w:t>
      </w:r>
    </w:p>
    <w:p w:rsidR="00E80482" w:rsidRDefault="00E80482"/>
    <w:p w:rsidR="00E80482" w:rsidRDefault="00E80482"/>
    <w:p w:rsidR="00E80482" w:rsidRDefault="00E80482"/>
    <w:p w:rsidR="00E80482" w:rsidRDefault="00E80482" w:rsidP="00E80482">
      <w:pPr>
        <w:pStyle w:val="NormalWeb"/>
        <w:spacing w:before="2" w:after="2"/>
      </w:pPr>
      <w:r>
        <w:rPr>
          <w:rFonts w:ascii="FranklinGothic" w:hAnsi="FranklinGothic"/>
        </w:rPr>
        <w:t xml:space="preserve">Henry Dalton Clifford </w:t>
      </w:r>
    </w:p>
    <w:p w:rsidR="00E80482" w:rsidRDefault="00E80482" w:rsidP="00E80482">
      <w:pPr>
        <w:pStyle w:val="NormalWeb"/>
        <w:spacing w:before="2" w:after="2"/>
      </w:pPr>
      <w:r>
        <w:rPr>
          <w:rFonts w:ascii="FranklinGothic" w:hAnsi="FranklinGothic"/>
        </w:rPr>
        <w:t xml:space="preserve">Lovell, P. L. 1958. </w:t>
      </w:r>
      <w:r>
        <w:rPr>
          <w:rFonts w:ascii="FranklinGothic" w:hAnsi="FranklinGothic"/>
          <w:i/>
          <w:iCs/>
        </w:rPr>
        <w:t>Halving Your Housework: A Practical Guide for Women Who Hate Doing It</w:t>
      </w:r>
      <w:r>
        <w:rPr>
          <w:rFonts w:ascii="FranklinGothic" w:hAnsi="FranklinGothic"/>
        </w:rPr>
        <w:t xml:space="preserve">. London: Mills &amp; Boon. </w:t>
      </w:r>
    </w:p>
    <w:p w:rsidR="00E80482" w:rsidRDefault="00E80482">
      <w:r>
        <w:t>How to run your home without help 1949</w:t>
      </w:r>
    </w:p>
    <w:p w:rsidR="00E80482" w:rsidRDefault="00E80482">
      <w:r>
        <w:t xml:space="preserve">Katharine </w:t>
      </w:r>
      <w:proofErr w:type="spellStart"/>
      <w:r>
        <w:t>Whitehorn</w:t>
      </w:r>
      <w:proofErr w:type="spellEnd"/>
    </w:p>
    <w:p w:rsidR="00E80482" w:rsidRDefault="00E80482">
      <w:r>
        <w:t>Good Housekeeping</w:t>
      </w:r>
    </w:p>
    <w:p w:rsidR="00E80482" w:rsidRDefault="00E80482">
      <w:r>
        <w:t>Portrait of a Daily Help – Margaret Norton</w:t>
      </w:r>
    </w:p>
    <w:p w:rsidR="00E80482" w:rsidRDefault="00E80482">
      <w:r>
        <w:t>Housewife (</w:t>
      </w:r>
      <w:proofErr w:type="spellStart"/>
      <w:r>
        <w:t>mag</w:t>
      </w:r>
      <w:proofErr w:type="spellEnd"/>
      <w:r>
        <w:t>, 50s -60s)</w:t>
      </w:r>
    </w:p>
    <w:p w:rsidR="00E80482" w:rsidRDefault="00E80482" w:rsidP="00E80482">
      <w:pPr>
        <w:pStyle w:val="NormalWeb"/>
        <w:spacing w:before="2" w:after="2"/>
      </w:pPr>
      <w:r>
        <w:rPr>
          <w:rFonts w:ascii="FranklinGothic" w:hAnsi="FranklinGothic"/>
        </w:rPr>
        <w:t xml:space="preserve">Palmer, P. 1989. </w:t>
      </w:r>
      <w:r>
        <w:rPr>
          <w:rFonts w:ascii="FranklinGothic" w:hAnsi="FranklinGothic"/>
          <w:i/>
          <w:iCs/>
        </w:rPr>
        <w:t>Domesticity and Dirt: Housewives and Domestic Servants in the United States, 1920–1945</w:t>
      </w:r>
      <w:r>
        <w:rPr>
          <w:rFonts w:ascii="FranklinGothic" w:hAnsi="FranklinGothic"/>
        </w:rPr>
        <w:t xml:space="preserve">. Philadelphia, PA: Temple University Press. </w:t>
      </w:r>
    </w:p>
    <w:p w:rsidR="00E80482" w:rsidRDefault="00E80482" w:rsidP="00E80482">
      <w:pPr>
        <w:pStyle w:val="NormalWeb"/>
        <w:spacing w:before="2" w:after="2"/>
        <w:rPr>
          <w:rFonts w:ascii="FranklinGothic" w:hAnsi="FranklinGothic"/>
        </w:rPr>
      </w:pPr>
    </w:p>
    <w:p w:rsidR="00E80482" w:rsidRDefault="00E80482" w:rsidP="00E80482">
      <w:pPr>
        <w:pStyle w:val="NormalWeb"/>
        <w:spacing w:before="2" w:after="2"/>
      </w:pPr>
      <w:r>
        <w:rPr>
          <w:rFonts w:ascii="FranklinGothic" w:hAnsi="FranklinGothic"/>
        </w:rPr>
        <w:t xml:space="preserve">Rutherford, J. W. 2003. </w:t>
      </w:r>
      <w:r>
        <w:rPr>
          <w:rFonts w:ascii="FranklinGothic" w:hAnsi="FranklinGothic"/>
          <w:i/>
          <w:iCs/>
        </w:rPr>
        <w:t xml:space="preserve">: Christine Frederick </w:t>
      </w:r>
    </w:p>
    <w:p w:rsidR="00E80482" w:rsidRDefault="00E80482" w:rsidP="00E80482">
      <w:pPr>
        <w:pStyle w:val="NormalWeb"/>
        <w:spacing w:before="2" w:after="2"/>
      </w:pPr>
      <w:r>
        <w:rPr>
          <w:rFonts w:ascii="FranklinGothic" w:hAnsi="FranklinGothic"/>
          <w:i/>
          <w:iCs/>
        </w:rPr>
        <w:t>and the Rise of Household Efficiency</w:t>
      </w:r>
      <w:r>
        <w:rPr>
          <w:rFonts w:ascii="FranklinGothic" w:hAnsi="FranklinGothic"/>
        </w:rPr>
        <w:t xml:space="preserve">. Athens, GA: University of </w:t>
      </w:r>
    </w:p>
    <w:p w:rsidR="00E80482" w:rsidRDefault="00E80482" w:rsidP="00E80482">
      <w:pPr>
        <w:pStyle w:val="NormalWeb"/>
        <w:spacing w:before="2" w:after="2"/>
      </w:pPr>
      <w:r>
        <w:rPr>
          <w:rFonts w:ascii="FranklinGothic" w:hAnsi="FranklinGothic"/>
        </w:rPr>
        <w:t>Georgia Press.</w:t>
      </w:r>
    </w:p>
    <w:p w:rsidR="00E80482" w:rsidRDefault="00E80482" w:rsidP="00E80482">
      <w:pPr>
        <w:pStyle w:val="NormalWeb"/>
        <w:spacing w:before="2" w:after="2"/>
        <w:rPr>
          <w:rFonts w:ascii="FranklinGothic" w:hAnsi="FranklinGothic"/>
        </w:rPr>
      </w:pPr>
    </w:p>
    <w:p w:rsidR="00E80482" w:rsidRDefault="00E80482" w:rsidP="00E80482">
      <w:pPr>
        <w:pStyle w:val="NormalWeb"/>
        <w:spacing w:before="2" w:after="2"/>
      </w:pPr>
      <w:r>
        <w:rPr>
          <w:rFonts w:ascii="FranklinGothic" w:hAnsi="FranklinGothic"/>
        </w:rPr>
        <w:t xml:space="preserve">Simpson, H. 1934. </w:t>
      </w:r>
      <w:r>
        <w:rPr>
          <w:rFonts w:ascii="FranklinGothic" w:hAnsi="FranklinGothic"/>
          <w:i/>
          <w:iCs/>
        </w:rPr>
        <w:t xml:space="preserve">The Happy Housewife: A Book for the House that </w:t>
      </w:r>
    </w:p>
    <w:p w:rsidR="00E80482" w:rsidRDefault="00E80482" w:rsidP="00E80482">
      <w:pPr>
        <w:pStyle w:val="NormalWeb"/>
        <w:spacing w:before="2" w:after="2"/>
      </w:pPr>
      <w:r>
        <w:rPr>
          <w:rFonts w:ascii="FranklinGothic" w:hAnsi="FranklinGothic"/>
          <w:i/>
          <w:iCs/>
        </w:rPr>
        <w:t>Is or Is To Be</w:t>
      </w:r>
      <w:r>
        <w:rPr>
          <w:rFonts w:ascii="FranklinGothic" w:hAnsi="FranklinGothic"/>
        </w:rPr>
        <w:t xml:space="preserve">. London: </w:t>
      </w:r>
      <w:proofErr w:type="spellStart"/>
      <w:r>
        <w:rPr>
          <w:rFonts w:ascii="FranklinGothic" w:hAnsi="FranklinGothic"/>
        </w:rPr>
        <w:t>Hodder</w:t>
      </w:r>
      <w:proofErr w:type="spellEnd"/>
      <w:r>
        <w:rPr>
          <w:rFonts w:ascii="FranklinGothic" w:hAnsi="FranklinGothic"/>
        </w:rPr>
        <w:t xml:space="preserve"> &amp; Stoughton.</w:t>
      </w:r>
    </w:p>
    <w:p w:rsidR="00E80482" w:rsidRDefault="00E80482" w:rsidP="00E80482">
      <w:pPr>
        <w:pStyle w:val="NormalWeb"/>
        <w:spacing w:before="2" w:after="2"/>
        <w:rPr>
          <w:rFonts w:ascii="FranklinGothic" w:hAnsi="FranklinGothic"/>
        </w:rPr>
      </w:pPr>
    </w:p>
    <w:p w:rsidR="00E80482" w:rsidRDefault="00E80482" w:rsidP="00E80482">
      <w:pPr>
        <w:pStyle w:val="NormalWeb"/>
        <w:spacing w:before="2" w:after="2"/>
      </w:pPr>
      <w:proofErr w:type="spellStart"/>
      <w:r>
        <w:rPr>
          <w:rFonts w:ascii="FranklinGothic" w:hAnsi="FranklinGothic"/>
        </w:rPr>
        <w:t>Wylde</w:t>
      </w:r>
      <w:proofErr w:type="spellEnd"/>
      <w:r>
        <w:rPr>
          <w:rFonts w:ascii="FranklinGothic" w:hAnsi="FranklinGothic"/>
        </w:rPr>
        <w:t xml:space="preserve">, M. 1937. </w:t>
      </w:r>
      <w:r>
        <w:rPr>
          <w:rFonts w:ascii="FranklinGothic" w:hAnsi="FranklinGothic"/>
          <w:i/>
          <w:iCs/>
        </w:rPr>
        <w:t>A Housewife in Kensington</w:t>
      </w:r>
      <w:r>
        <w:rPr>
          <w:rFonts w:ascii="FranklinGothic" w:hAnsi="FranklinGothic"/>
        </w:rPr>
        <w:t xml:space="preserve">. London: Longmans, </w:t>
      </w:r>
    </w:p>
    <w:p w:rsidR="00E80482" w:rsidRDefault="00E80482" w:rsidP="00E80482">
      <w:pPr>
        <w:pStyle w:val="NormalWeb"/>
        <w:spacing w:before="2" w:after="2"/>
      </w:pPr>
      <w:r>
        <w:rPr>
          <w:rFonts w:ascii="FranklinGothic" w:hAnsi="FranklinGothic"/>
        </w:rPr>
        <w:t xml:space="preserve">Green &amp; Co. </w:t>
      </w:r>
    </w:p>
    <w:p w:rsidR="0076576B" w:rsidRDefault="0076576B"/>
    <w:sectPr w:rsidR="0076576B" w:rsidSect="0076576B">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FranklinGothic">
    <w:altName w:val="Cambria"/>
    <w:panose1 w:val="00000000000000000000"/>
    <w:charset w:val="4D"/>
    <w:family w:val="roman"/>
    <w:notTrueType/>
    <w:pitch w:val="default"/>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76576B"/>
    <w:rsid w:val="00045F13"/>
    <w:rsid w:val="00177545"/>
    <w:rsid w:val="001A00D3"/>
    <w:rsid w:val="004E7AB7"/>
    <w:rsid w:val="00532A1E"/>
    <w:rsid w:val="00635FE2"/>
    <w:rsid w:val="0076576B"/>
    <w:rsid w:val="00823AEE"/>
    <w:rsid w:val="008D5EC9"/>
    <w:rsid w:val="00901C54"/>
    <w:rsid w:val="00B1712F"/>
    <w:rsid w:val="00CB54BF"/>
    <w:rsid w:val="00DE041C"/>
    <w:rsid w:val="00E80482"/>
    <w:rsid w:val="00E80E0F"/>
    <w:rsid w:val="00F63DF9"/>
    <w:rsid w:val="00F7063F"/>
    <w:rsid w:val="00FB2025"/>
  </w:rsids>
  <m:mathPr>
    <m:mathFont m:val="Century Gothic"/>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CE0F8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Style1Heading1">
    <w:name w:val="Style1 Heading 1"/>
    <w:basedOn w:val="Normal"/>
    <w:qFormat/>
    <w:rsid w:val="00BB2466"/>
    <w:pPr>
      <w:ind w:left="720"/>
    </w:pPr>
    <w:rPr>
      <w:rFonts w:ascii="Arial" w:hAnsi="Arial"/>
      <w:b/>
      <w:sz w:val="32"/>
      <w:lang w:val="en-GB"/>
    </w:rPr>
  </w:style>
  <w:style w:type="paragraph" w:customStyle="1" w:styleId="Style1Heading2">
    <w:name w:val="Style1Heading 2"/>
    <w:basedOn w:val="Normal"/>
    <w:qFormat/>
    <w:rsid w:val="00BB2466"/>
    <w:rPr>
      <w:rFonts w:ascii="Arial" w:hAnsi="Arial"/>
      <w:b/>
      <w:sz w:val="28"/>
      <w:lang w:val="en-GB"/>
    </w:rPr>
  </w:style>
  <w:style w:type="character" w:styleId="Hyperlink">
    <w:name w:val="Hyperlink"/>
    <w:basedOn w:val="DefaultParagraphFont"/>
    <w:uiPriority w:val="99"/>
    <w:semiHidden/>
    <w:unhideWhenUsed/>
    <w:rsid w:val="0076576B"/>
    <w:rPr>
      <w:color w:val="0000FF" w:themeColor="hyperlink"/>
      <w:u w:val="single"/>
    </w:rPr>
  </w:style>
  <w:style w:type="paragraph" w:styleId="NormalWeb">
    <w:name w:val="Normal (Web)"/>
    <w:basedOn w:val="Normal"/>
    <w:uiPriority w:val="99"/>
    <w:rsid w:val="00E80482"/>
    <w:pPr>
      <w:spacing w:beforeLines="1" w:afterLines="1"/>
    </w:pPr>
    <w:rPr>
      <w:rFonts w:ascii="Times" w:hAnsi="Times" w:cs="Times New Roman"/>
      <w:sz w:val="20"/>
      <w:szCs w:val="20"/>
      <w:lang w:val="en-GB"/>
    </w:rPr>
  </w:style>
</w:styles>
</file>

<file path=word/webSettings.xml><?xml version="1.0" encoding="utf-8"?>
<w:webSettings xmlns:r="http://schemas.openxmlformats.org/officeDocument/2006/relationships" xmlns:w="http://schemas.openxmlformats.org/wordprocessingml/2006/main">
  <w:divs>
    <w:div w:id="46103906">
      <w:bodyDiv w:val="1"/>
      <w:marLeft w:val="0"/>
      <w:marRight w:val="0"/>
      <w:marTop w:val="0"/>
      <w:marBottom w:val="0"/>
      <w:divBdr>
        <w:top w:val="none" w:sz="0" w:space="0" w:color="auto"/>
        <w:left w:val="none" w:sz="0" w:space="0" w:color="auto"/>
        <w:bottom w:val="none" w:sz="0" w:space="0" w:color="auto"/>
        <w:right w:val="none" w:sz="0" w:space="0" w:color="auto"/>
      </w:divBdr>
      <w:divsChild>
        <w:div w:id="160051223">
          <w:marLeft w:val="0"/>
          <w:marRight w:val="0"/>
          <w:marTop w:val="0"/>
          <w:marBottom w:val="0"/>
          <w:divBdr>
            <w:top w:val="none" w:sz="0" w:space="0" w:color="auto"/>
            <w:left w:val="none" w:sz="0" w:space="0" w:color="auto"/>
            <w:bottom w:val="none" w:sz="0" w:space="0" w:color="auto"/>
            <w:right w:val="none" w:sz="0" w:space="0" w:color="auto"/>
          </w:divBdr>
          <w:divsChild>
            <w:div w:id="2001107563">
              <w:marLeft w:val="0"/>
              <w:marRight w:val="0"/>
              <w:marTop w:val="0"/>
              <w:marBottom w:val="0"/>
              <w:divBdr>
                <w:top w:val="none" w:sz="0" w:space="0" w:color="auto"/>
                <w:left w:val="none" w:sz="0" w:space="0" w:color="auto"/>
                <w:bottom w:val="none" w:sz="0" w:space="0" w:color="auto"/>
                <w:right w:val="none" w:sz="0" w:space="0" w:color="auto"/>
              </w:divBdr>
              <w:divsChild>
                <w:div w:id="43917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933199">
      <w:bodyDiv w:val="1"/>
      <w:marLeft w:val="0"/>
      <w:marRight w:val="0"/>
      <w:marTop w:val="0"/>
      <w:marBottom w:val="0"/>
      <w:divBdr>
        <w:top w:val="none" w:sz="0" w:space="0" w:color="auto"/>
        <w:left w:val="none" w:sz="0" w:space="0" w:color="auto"/>
        <w:bottom w:val="none" w:sz="0" w:space="0" w:color="auto"/>
        <w:right w:val="none" w:sz="0" w:space="0" w:color="auto"/>
      </w:divBdr>
      <w:divsChild>
        <w:div w:id="1118719102">
          <w:marLeft w:val="0"/>
          <w:marRight w:val="0"/>
          <w:marTop w:val="0"/>
          <w:marBottom w:val="0"/>
          <w:divBdr>
            <w:top w:val="none" w:sz="0" w:space="0" w:color="auto"/>
            <w:left w:val="none" w:sz="0" w:space="0" w:color="auto"/>
            <w:bottom w:val="none" w:sz="0" w:space="0" w:color="auto"/>
            <w:right w:val="none" w:sz="0" w:space="0" w:color="auto"/>
          </w:divBdr>
          <w:divsChild>
            <w:div w:id="1939632187">
              <w:marLeft w:val="0"/>
              <w:marRight w:val="0"/>
              <w:marTop w:val="0"/>
              <w:marBottom w:val="0"/>
              <w:divBdr>
                <w:top w:val="none" w:sz="0" w:space="0" w:color="auto"/>
                <w:left w:val="none" w:sz="0" w:space="0" w:color="auto"/>
                <w:bottom w:val="none" w:sz="0" w:space="0" w:color="auto"/>
                <w:right w:val="none" w:sz="0" w:space="0" w:color="auto"/>
              </w:divBdr>
              <w:divsChild>
                <w:div w:id="202763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268733">
      <w:bodyDiv w:val="1"/>
      <w:marLeft w:val="0"/>
      <w:marRight w:val="0"/>
      <w:marTop w:val="0"/>
      <w:marBottom w:val="0"/>
      <w:divBdr>
        <w:top w:val="none" w:sz="0" w:space="0" w:color="auto"/>
        <w:left w:val="none" w:sz="0" w:space="0" w:color="auto"/>
        <w:bottom w:val="none" w:sz="0" w:space="0" w:color="auto"/>
        <w:right w:val="none" w:sz="0" w:space="0" w:color="auto"/>
      </w:divBdr>
      <w:divsChild>
        <w:div w:id="505096713">
          <w:marLeft w:val="0"/>
          <w:marRight w:val="0"/>
          <w:marTop w:val="0"/>
          <w:marBottom w:val="0"/>
          <w:divBdr>
            <w:top w:val="none" w:sz="0" w:space="0" w:color="auto"/>
            <w:left w:val="none" w:sz="0" w:space="0" w:color="auto"/>
            <w:bottom w:val="none" w:sz="0" w:space="0" w:color="auto"/>
            <w:right w:val="none" w:sz="0" w:space="0" w:color="auto"/>
          </w:divBdr>
          <w:divsChild>
            <w:div w:id="441655386">
              <w:marLeft w:val="0"/>
              <w:marRight w:val="0"/>
              <w:marTop w:val="0"/>
              <w:marBottom w:val="0"/>
              <w:divBdr>
                <w:top w:val="none" w:sz="0" w:space="0" w:color="auto"/>
                <w:left w:val="none" w:sz="0" w:space="0" w:color="auto"/>
                <w:bottom w:val="none" w:sz="0" w:space="0" w:color="auto"/>
                <w:right w:val="none" w:sz="0" w:space="0" w:color="auto"/>
              </w:divBdr>
              <w:divsChild>
                <w:div w:id="744453235">
                  <w:marLeft w:val="0"/>
                  <w:marRight w:val="0"/>
                  <w:marTop w:val="0"/>
                  <w:marBottom w:val="0"/>
                  <w:divBdr>
                    <w:top w:val="none" w:sz="0" w:space="0" w:color="auto"/>
                    <w:left w:val="none" w:sz="0" w:space="0" w:color="auto"/>
                    <w:bottom w:val="none" w:sz="0" w:space="0" w:color="auto"/>
                    <w:right w:val="none" w:sz="0" w:space="0" w:color="auto"/>
                  </w:divBdr>
                  <w:divsChild>
                    <w:div w:id="130377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805444">
      <w:bodyDiv w:val="1"/>
      <w:marLeft w:val="0"/>
      <w:marRight w:val="0"/>
      <w:marTop w:val="0"/>
      <w:marBottom w:val="0"/>
      <w:divBdr>
        <w:top w:val="none" w:sz="0" w:space="0" w:color="auto"/>
        <w:left w:val="none" w:sz="0" w:space="0" w:color="auto"/>
        <w:bottom w:val="none" w:sz="0" w:space="0" w:color="auto"/>
        <w:right w:val="none" w:sz="0" w:space="0" w:color="auto"/>
      </w:divBdr>
      <w:divsChild>
        <w:div w:id="761418787">
          <w:marLeft w:val="0"/>
          <w:marRight w:val="0"/>
          <w:marTop w:val="0"/>
          <w:marBottom w:val="0"/>
          <w:divBdr>
            <w:top w:val="none" w:sz="0" w:space="0" w:color="auto"/>
            <w:left w:val="none" w:sz="0" w:space="0" w:color="auto"/>
            <w:bottom w:val="none" w:sz="0" w:space="0" w:color="auto"/>
            <w:right w:val="none" w:sz="0" w:space="0" w:color="auto"/>
          </w:divBdr>
          <w:divsChild>
            <w:div w:id="157622559">
              <w:marLeft w:val="0"/>
              <w:marRight w:val="0"/>
              <w:marTop w:val="0"/>
              <w:marBottom w:val="0"/>
              <w:divBdr>
                <w:top w:val="none" w:sz="0" w:space="0" w:color="auto"/>
                <w:left w:val="none" w:sz="0" w:space="0" w:color="auto"/>
                <w:bottom w:val="none" w:sz="0" w:space="0" w:color="auto"/>
                <w:right w:val="none" w:sz="0" w:space="0" w:color="auto"/>
              </w:divBdr>
              <w:divsChild>
                <w:div w:id="1364402218">
                  <w:marLeft w:val="0"/>
                  <w:marRight w:val="0"/>
                  <w:marTop w:val="0"/>
                  <w:marBottom w:val="0"/>
                  <w:divBdr>
                    <w:top w:val="none" w:sz="0" w:space="0" w:color="auto"/>
                    <w:left w:val="none" w:sz="0" w:space="0" w:color="auto"/>
                    <w:bottom w:val="none" w:sz="0" w:space="0" w:color="auto"/>
                    <w:right w:val="none" w:sz="0" w:space="0" w:color="auto"/>
                  </w:divBdr>
                  <w:divsChild>
                    <w:div w:id="176167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558820">
      <w:bodyDiv w:val="1"/>
      <w:marLeft w:val="0"/>
      <w:marRight w:val="0"/>
      <w:marTop w:val="0"/>
      <w:marBottom w:val="0"/>
      <w:divBdr>
        <w:top w:val="none" w:sz="0" w:space="0" w:color="auto"/>
        <w:left w:val="none" w:sz="0" w:space="0" w:color="auto"/>
        <w:bottom w:val="none" w:sz="0" w:space="0" w:color="auto"/>
        <w:right w:val="none" w:sz="0" w:space="0" w:color="auto"/>
      </w:divBdr>
      <w:divsChild>
        <w:div w:id="508102275">
          <w:marLeft w:val="0"/>
          <w:marRight w:val="0"/>
          <w:marTop w:val="0"/>
          <w:marBottom w:val="0"/>
          <w:divBdr>
            <w:top w:val="none" w:sz="0" w:space="0" w:color="auto"/>
            <w:left w:val="none" w:sz="0" w:space="0" w:color="auto"/>
            <w:bottom w:val="none" w:sz="0" w:space="0" w:color="auto"/>
            <w:right w:val="none" w:sz="0" w:space="0" w:color="auto"/>
          </w:divBdr>
          <w:divsChild>
            <w:div w:id="78018889">
              <w:marLeft w:val="0"/>
              <w:marRight w:val="0"/>
              <w:marTop w:val="0"/>
              <w:marBottom w:val="0"/>
              <w:divBdr>
                <w:top w:val="none" w:sz="0" w:space="0" w:color="auto"/>
                <w:left w:val="none" w:sz="0" w:space="0" w:color="auto"/>
                <w:bottom w:val="none" w:sz="0" w:space="0" w:color="auto"/>
                <w:right w:val="none" w:sz="0" w:space="0" w:color="auto"/>
              </w:divBdr>
              <w:divsChild>
                <w:div w:id="104702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327403">
      <w:bodyDiv w:val="1"/>
      <w:marLeft w:val="0"/>
      <w:marRight w:val="0"/>
      <w:marTop w:val="0"/>
      <w:marBottom w:val="0"/>
      <w:divBdr>
        <w:top w:val="none" w:sz="0" w:space="0" w:color="auto"/>
        <w:left w:val="none" w:sz="0" w:space="0" w:color="auto"/>
        <w:bottom w:val="none" w:sz="0" w:space="0" w:color="auto"/>
        <w:right w:val="none" w:sz="0" w:space="0" w:color="auto"/>
      </w:divBdr>
      <w:divsChild>
        <w:div w:id="1091656683">
          <w:marLeft w:val="0"/>
          <w:marRight w:val="0"/>
          <w:marTop w:val="0"/>
          <w:marBottom w:val="0"/>
          <w:divBdr>
            <w:top w:val="none" w:sz="0" w:space="0" w:color="auto"/>
            <w:left w:val="none" w:sz="0" w:space="0" w:color="auto"/>
            <w:bottom w:val="none" w:sz="0" w:space="0" w:color="auto"/>
            <w:right w:val="none" w:sz="0" w:space="0" w:color="auto"/>
          </w:divBdr>
          <w:divsChild>
            <w:div w:id="1806701034">
              <w:marLeft w:val="0"/>
              <w:marRight w:val="0"/>
              <w:marTop w:val="0"/>
              <w:marBottom w:val="0"/>
              <w:divBdr>
                <w:top w:val="none" w:sz="0" w:space="0" w:color="auto"/>
                <w:left w:val="none" w:sz="0" w:space="0" w:color="auto"/>
                <w:bottom w:val="none" w:sz="0" w:space="0" w:color="auto"/>
                <w:right w:val="none" w:sz="0" w:space="0" w:color="auto"/>
              </w:divBdr>
              <w:divsChild>
                <w:div w:id="56638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397224">
      <w:bodyDiv w:val="1"/>
      <w:marLeft w:val="0"/>
      <w:marRight w:val="0"/>
      <w:marTop w:val="0"/>
      <w:marBottom w:val="0"/>
      <w:divBdr>
        <w:top w:val="none" w:sz="0" w:space="0" w:color="auto"/>
        <w:left w:val="none" w:sz="0" w:space="0" w:color="auto"/>
        <w:bottom w:val="none" w:sz="0" w:space="0" w:color="auto"/>
        <w:right w:val="none" w:sz="0" w:space="0" w:color="auto"/>
      </w:divBdr>
      <w:divsChild>
        <w:div w:id="1590312703">
          <w:marLeft w:val="0"/>
          <w:marRight w:val="0"/>
          <w:marTop w:val="0"/>
          <w:marBottom w:val="0"/>
          <w:divBdr>
            <w:top w:val="none" w:sz="0" w:space="0" w:color="auto"/>
            <w:left w:val="none" w:sz="0" w:space="0" w:color="auto"/>
            <w:bottom w:val="none" w:sz="0" w:space="0" w:color="auto"/>
            <w:right w:val="none" w:sz="0" w:space="0" w:color="auto"/>
          </w:divBdr>
          <w:divsChild>
            <w:div w:id="1395160465">
              <w:marLeft w:val="0"/>
              <w:marRight w:val="0"/>
              <w:marTop w:val="0"/>
              <w:marBottom w:val="0"/>
              <w:divBdr>
                <w:top w:val="none" w:sz="0" w:space="0" w:color="auto"/>
                <w:left w:val="none" w:sz="0" w:space="0" w:color="auto"/>
                <w:bottom w:val="none" w:sz="0" w:space="0" w:color="auto"/>
                <w:right w:val="none" w:sz="0" w:space="0" w:color="auto"/>
              </w:divBdr>
              <w:divsChild>
                <w:div w:id="199860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reason.com/archives/2012/09/26/silent-spring-turns-50-this-week" TargetMode="External"/><Relationship Id="rId5" Type="http://schemas.openxmlformats.org/officeDocument/2006/relationships/hyperlink" Target="http://www.newyorker.com/online/blogs/books/2012/09/rachel-carsons-natural-histories.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761</Words>
  <Characters>4343</Characters>
  <Application>Microsoft Word 12.0.0</Application>
  <DocSecurity>0</DocSecurity>
  <Lines>36</Lines>
  <Paragraphs>8</Paragraphs>
  <ScaleCrop>false</ScaleCrop>
  <Company> </Company>
  <LinksUpToDate>false</LinksUpToDate>
  <CharactersWithSpaces>5333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 Rushmore</dc:creator>
  <cp:keywords/>
  <cp:lastModifiedBy>Cat Rushmore</cp:lastModifiedBy>
  <cp:revision>5</cp:revision>
  <dcterms:created xsi:type="dcterms:W3CDTF">2012-09-26T20:43:00Z</dcterms:created>
  <dcterms:modified xsi:type="dcterms:W3CDTF">2012-11-26T13:11:00Z</dcterms:modified>
</cp:coreProperties>
</file>