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A7DC" w14:textId="1100CE1D" w:rsidR="005909EA" w:rsidRDefault="00D824BA" w:rsidP="00D824BA">
      <w:pPr>
        <w:jc w:val="center"/>
      </w:pPr>
      <w:r>
        <w:t>Ну сам может хоть что-нибудь сделаешь…</w:t>
      </w:r>
    </w:p>
    <w:sectPr w:rsidR="0059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19"/>
    <w:rsid w:val="005909EA"/>
    <w:rsid w:val="007A2019"/>
    <w:rsid w:val="00D8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46D1"/>
  <w15:chartTrackingRefBased/>
  <w15:docId w15:val="{2E315763-E7CD-4F58-BC31-A7F7DE5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2</cp:revision>
  <dcterms:created xsi:type="dcterms:W3CDTF">2020-04-19T01:46:00Z</dcterms:created>
  <dcterms:modified xsi:type="dcterms:W3CDTF">2020-04-19T01:47:00Z</dcterms:modified>
</cp:coreProperties>
</file>