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85" w:name="X74e774febc572ea91abc97f283c3c18cb3fe623"/>
    <w:p>
      <w:pPr>
        <w:pStyle w:val="Heading1"/>
      </w:pPr>
      <w:r>
        <w:t xml:space="preserve">LLMOS-Chat: IRC-Native Collaborative AI with ii-Style Persistence and Toribrot State</w:t>
      </w:r>
    </w:p>
    <w:bookmarkStart w:id="32" w:name="executive-summary"/>
    <w:p>
      <w:pPr>
        <w:pStyle w:val="Heading2"/>
      </w:pPr>
      <w:r>
        <w:t xml:space="preserve">Executive summary</w:t>
      </w:r>
    </w:p>
    <w:p>
      <w:pPr>
        <w:pStyle w:val="FirstParagraph"/>
      </w:pPr>
      <w:r>
        <w:t xml:space="preserve">The LLMOS-Chat</w:t>
      </w:r>
      <w:hyperlink r:id="rId21">
        <w:r>
          <w:rPr>
            <w:rStyle w:val="Hyperlink"/>
          </w:rPr>
          <w:t xml:space="preserve">[1]</w:t>
        </w:r>
      </w:hyperlink>
      <w:r>
        <w:t xml:space="preserve"> </w:t>
      </w:r>
      <w:r>
        <w:t xml:space="preserve">repository is, in its current</w:t>
      </w:r>
      <w:r>
        <w:t xml:space="preserve"> </w:t>
      </w:r>
      <w:r>
        <w:rPr>
          <w:rStyle w:val="VerbatimChar"/>
        </w:rPr>
        <w:t xml:space="preserve">master</w:t>
      </w:r>
      <w:r>
        <w:t xml:space="preserve"> </w:t>
      </w:r>
      <w:r>
        <w:t xml:space="preserve">branch as accessible via the enabled connector, structurally and semantically an Ergo</w:t>
      </w:r>
      <w:hyperlink r:id="rId22">
        <w:r>
          <w:rPr>
            <w:rStyle w:val="Hyperlink"/>
          </w:rPr>
          <w:t xml:space="preserve">[2]</w:t>
        </w:r>
      </w:hyperlink>
      <w:r>
        <w:t xml:space="preserve"> </w:t>
      </w:r>
      <w:r>
        <w:t xml:space="preserve">(formerly Oragono</w:t>
      </w:r>
      <w:hyperlink r:id="rId23">
        <w:r>
          <w:rPr>
            <w:rStyle w:val="Hyperlink"/>
          </w:rPr>
          <w:t xml:space="preserve">[3]</w:t>
        </w:r>
      </w:hyperlink>
      <w:r>
        <w:t xml:space="preserve">) fork: the top-level</w:t>
      </w:r>
      <w:r>
        <w:t xml:space="preserve"> </w:t>
      </w:r>
      <w:r>
        <w:rPr>
          <w:rStyle w:val="VerbatimChar"/>
        </w:rPr>
        <w:t xml:space="preserve">README.md</w:t>
      </w:r>
      <w:r>
        <w:t xml:space="preserve"> </w:t>
      </w:r>
      <w:r>
        <w:t xml:space="preserve">describes Ergo/Oragono’s goals (modern IRC server in Go, integrated bouncer/history/services, YAML config), and the Go module path is</w:t>
      </w:r>
      <w:r>
        <w:t xml:space="preserve"> </w:t>
      </w:r>
      <w:r>
        <w:rPr>
          <w:rStyle w:val="VerbatimChar"/>
        </w:rPr>
        <w:t xml:space="preserve">github.com/ergochat/ergo</w:t>
      </w:r>
      <w:r>
        <w:t xml:space="preserve"> </w:t>
      </w:r>
      <w:r>
        <w:t xml:space="preserve">(indicating close tracking of upstream).</w:t>
      </w:r>
      <w:r>
        <w:t xml:space="preserve"> </w:t>
      </w:r>
      <w:hyperlink r:id="rId24">
        <w:r>
          <w:rPr>
            <w:rStyle w:val="Hyperlink"/>
          </w:rPr>
          <w:t xml:space="preserve">[4]</w:t>
        </w:r>
      </w:hyperlink>
    </w:p>
    <w:p>
      <w:pPr>
        <w:pStyle w:val="BodyText"/>
      </w:pPr>
      <w:r>
        <w:t xml:space="preserve">Your requested “server-directed historical replay” and “rewind audit chunk by chunk” can be implemented largely with existing IRCv3</w:t>
      </w:r>
      <w:hyperlink r:id="rId25">
        <w:r>
          <w:rPr>
            <w:rStyle w:val="Hyperlink"/>
          </w:rPr>
          <w:t xml:space="preserve">[5]</w:t>
        </w:r>
      </w:hyperlink>
      <w:r>
        <w:t xml:space="preserve"> </w:t>
      </w:r>
      <w:r>
        <w:t xml:space="preserve">primitives (</w:t>
      </w:r>
      <w:r>
        <w:rPr>
          <w:rStyle w:val="VerbatimChar"/>
        </w:rPr>
        <w:t xml:space="preserve">batch</w:t>
      </w:r>
      <w:r>
        <w:t xml:space="preserve">,</w:t>
      </w:r>
      <w:r>
        <w:t xml:space="preserve"> </w:t>
      </w:r>
      <w:r>
        <w:rPr>
          <w:rStyle w:val="VerbatimChar"/>
        </w:rPr>
        <w:t xml:space="preserve">server-time</w:t>
      </w:r>
      <w:r>
        <w:t xml:space="preserve">,</w:t>
      </w:r>
      <w:r>
        <w:t xml:space="preserve"> </w:t>
      </w:r>
      <w:r>
        <w:rPr>
          <w:rStyle w:val="VerbatimChar"/>
        </w:rPr>
        <w:t xml:space="preserve">message-tags</w:t>
      </w:r>
      <w:r>
        <w:t xml:space="preserve">,</w:t>
      </w:r>
      <w:r>
        <w:t xml:space="preserve"> </w:t>
      </w:r>
      <w:r>
        <w:rPr>
          <w:rStyle w:val="VerbatimChar"/>
        </w:rPr>
        <w:t xml:space="preserve">message-ids</w:t>
      </w:r>
      <w:r>
        <w:t xml:space="preserve">,</w:t>
      </w:r>
      <w:r>
        <w:t xml:space="preserve"> </w:t>
      </w:r>
      <w:r>
        <w:rPr>
          <w:rStyle w:val="VerbatimChar"/>
        </w:rPr>
        <w:t xml:space="preserve">draft/chathistory</w:t>
      </w:r>
      <w:r>
        <w:t xml:space="preserve">, optionally</w:t>
      </w:r>
      <w:r>
        <w:t xml:space="preserve"> </w:t>
      </w:r>
      <w:r>
        <w:rPr>
          <w:rStyle w:val="VerbatimChar"/>
        </w:rPr>
        <w:t xml:space="preserve">draft/event-playback</w:t>
      </w:r>
      <w:r>
        <w:t xml:space="preserve">) rather than inventing a brand-new wire format. In particular,</w:t>
      </w:r>
      <w:r>
        <w:t xml:space="preserve"> </w:t>
      </w:r>
      <w:r>
        <w:rPr>
          <w:rStyle w:val="VerbatimChar"/>
        </w:rPr>
        <w:t xml:space="preserve">CHATHISTORY</w:t>
      </w:r>
      <w:r>
        <w:t xml:space="preserve"> </w:t>
      </w:r>
      <w:r>
        <w:t xml:space="preserve">+</w:t>
      </w:r>
      <w:r>
        <w:t xml:space="preserve"> </w:t>
      </w:r>
      <w:r>
        <w:rPr>
          <w:rStyle w:val="VerbatimChar"/>
        </w:rPr>
        <w:t xml:space="preserve">BATCH</w:t>
      </w:r>
      <w:r>
        <w:t xml:space="preserve"> </w:t>
      </w:r>
      <w:r>
        <w:t xml:space="preserve">already supports “infinite scroll” and deterministic message ordering keyed by</w:t>
      </w:r>
      <w:r>
        <w:t xml:space="preserve"> </w:t>
      </w:r>
      <w:r>
        <w:rPr>
          <w:rStyle w:val="VerbatimChar"/>
        </w:rPr>
        <w:t xml:space="preserve">msgid</w:t>
      </w:r>
      <w:r>
        <w:t xml:space="preserve">/timestamps, which is the protocol-level equivalent of “insert older chunks into the window.”</w:t>
      </w:r>
      <w:r>
        <w:t xml:space="preserve"> </w:t>
      </w:r>
      <w:hyperlink r:id="rId26">
        <w:r>
          <w:rPr>
            <w:rStyle w:val="Hyperlink"/>
          </w:rPr>
          <w:t xml:space="preserve">[6]</w:t>
        </w:r>
      </w:hyperlink>
    </w:p>
    <w:p>
      <w:pPr>
        <w:pStyle w:val="BodyText"/>
      </w:pPr>
      <w:r>
        <w:t xml:space="preserve">An ii-style persistence layer is best approached as a</w:t>
      </w:r>
      <w:r>
        <w:t xml:space="preserve"> </w:t>
      </w:r>
      <w:r>
        <w:rPr>
          <w:i/>
          <w:iCs/>
        </w:rPr>
        <w:t xml:space="preserve">file-backed event sink</w:t>
      </w:r>
      <w:r>
        <w:t xml:space="preserve"> </w:t>
      </w:r>
      <w:r>
        <w:t xml:space="preserve">(append-only per-buffer logs, ii-like directory tree) plus an optional</w:t>
      </w:r>
      <w:r>
        <w:t xml:space="preserve"> </w:t>
      </w:r>
      <w:r>
        <w:rPr>
          <w:i/>
          <w:iCs/>
        </w:rPr>
        <w:t xml:space="preserve">file-to-IRC gateway</w:t>
      </w:r>
      <w:r>
        <w:t xml:space="preserve"> </w:t>
      </w:r>
      <w:r>
        <w:t xml:space="preserve">(local FIFOs or a small helper daemon) rather than trying to force the server itself to behave literally like the ii client. The essential ii idea is the filesystem tree (</w:t>
      </w:r>
      <w:r>
        <w:rPr>
          <w:rStyle w:val="VerbatimChar"/>
        </w:rPr>
        <w:t xml:space="preserve">…/&lt;server&gt;/&lt;channel&gt;/in|out</w:t>
      </w:r>
      <w:r>
        <w:t xml:space="preserve">) and a scripting-friendly append-only</w:t>
      </w:r>
      <w:r>
        <w:t xml:space="preserve"> </w:t>
      </w:r>
      <w:r>
        <w:rPr>
          <w:rStyle w:val="VerbatimChar"/>
        </w:rPr>
        <w:t xml:space="preserve">out</w:t>
      </w:r>
      <w:r>
        <w:t xml:space="preserve">.</w:t>
      </w:r>
      <w:r>
        <w:t xml:space="preserve"> </w:t>
      </w:r>
      <w:hyperlink r:id="rId27">
        <w:r>
          <w:rPr>
            <w:rStyle w:val="Hyperlink"/>
          </w:rPr>
          <w:t xml:space="preserve">[7]</w:t>
        </w:r>
      </w:hyperlink>
    </w:p>
    <w:p>
      <w:pPr>
        <w:pStyle w:val="BodyText"/>
      </w:pPr>
      <w:r>
        <w:t xml:space="preserve">On “internal channels” for deliberations vs “public channels,” there are two pragmatic options: (a)</w:t>
      </w:r>
      <w:r>
        <w:t xml:space="preserve"> </w:t>
      </w:r>
      <w:r>
        <w:rPr>
          <w:b/>
          <w:bCs/>
        </w:rPr>
        <w:t xml:space="preserve">no protocol change</w:t>
      </w:r>
      <w:r>
        <w:t xml:space="preserve"> </w:t>
      </w:r>
      <w:r>
        <w:t xml:space="preserve">and use namespace conventions on</w:t>
      </w:r>
      <w:r>
        <w:t xml:space="preserve"> </w:t>
      </w:r>
      <w:r>
        <w:rPr>
          <w:rStyle w:val="VerbatimChar"/>
        </w:rPr>
        <w:t xml:space="preserve">#</w:t>
      </w:r>
      <w:r>
        <w:t xml:space="preserve"> </w:t>
      </w:r>
      <w:r>
        <w:t xml:space="preserve">channels (e.g.,</w:t>
      </w:r>
      <w:r>
        <w:t xml:space="preserve"> </w:t>
      </w:r>
      <w:r>
        <w:rPr>
          <w:rStyle w:val="VerbatimChar"/>
        </w:rPr>
        <w:t xml:space="preserve">#proj</w:t>
      </w:r>
      <w:r>
        <w:t xml:space="preserve">,</w:t>
      </w:r>
      <w:r>
        <w:t xml:space="preserve"> </w:t>
      </w:r>
      <w:r>
        <w:rPr>
          <w:rStyle w:val="VerbatimChar"/>
        </w:rPr>
        <w:t xml:space="preserve">#proj.delib</w:t>
      </w:r>
      <w:r>
        <w:t xml:space="preserve">,</w:t>
      </w:r>
      <w:r>
        <w:t xml:space="preserve"> </w:t>
      </w:r>
      <w:r>
        <w:rPr>
          <w:rStyle w:val="VerbatimChar"/>
        </w:rPr>
        <w:t xml:space="preserve">#proj.state</w:t>
      </w:r>
      <w:r>
        <w:t xml:space="preserve">) coupled with secret/invite-only modes; or (b)</w:t>
      </w:r>
      <w:r>
        <w:t xml:space="preserve"> </w:t>
      </w:r>
      <w:r>
        <w:rPr>
          <w:b/>
          <w:bCs/>
        </w:rPr>
        <w:t xml:space="preserve">extend channel types</w:t>
      </w:r>
      <w:r>
        <w:t xml:space="preserve"> </w:t>
      </w:r>
      <w:r>
        <w:t xml:space="preserve">to allow</w:t>
      </w:r>
      <w:r>
        <w:t xml:space="preserve"> </w:t>
      </w:r>
      <w:r>
        <w:rPr>
          <w:rStyle w:val="VerbatimChar"/>
        </w:rPr>
        <w:t xml:space="preserve">&amp;</w:t>
      </w:r>
      <w:r>
        <w:t xml:space="preserve"> </w:t>
      </w:r>
      <w:r>
        <w:t xml:space="preserve">for internal/audit buffers. The current codebase hard-codes channel types to</w:t>
      </w:r>
      <w:r>
        <w:t xml:space="preserve"> </w:t>
      </w:r>
      <w:r>
        <w:rPr>
          <w:rStyle w:val="VerbatimChar"/>
        </w:rPr>
        <w:t xml:space="preserve">#</w:t>
      </w:r>
      <w:r>
        <w:t xml:space="preserve"> </w:t>
      </w:r>
      <w:r>
        <w:t xml:space="preserve">and casefolding logic rejects</w:t>
      </w:r>
      <w:r>
        <w:t xml:space="preserve"> </w:t>
      </w:r>
      <w:r>
        <w:rPr>
          <w:rStyle w:val="VerbatimChar"/>
        </w:rPr>
        <w:t xml:space="preserve">&amp;</w:t>
      </w:r>
      <w:r>
        <w:t xml:space="preserve"> </w:t>
      </w:r>
      <w:r>
        <w:t xml:space="preserve">channel names, so option (b) requires concrete code changes in both the channel-type constant and channel-name validation.</w:t>
      </w:r>
      <w:r>
        <w:t xml:space="preserve"> </w:t>
      </w:r>
      <w:hyperlink r:id="rId28">
        <w:r>
          <w:rPr>
            <w:rStyle w:val="Hyperlink"/>
          </w:rPr>
          <w:t xml:space="preserve">[8]</w:t>
        </w:r>
      </w:hyperlink>
    </w:p>
    <w:p>
      <w:pPr>
        <w:pStyle w:val="BodyText"/>
      </w:pPr>
      <w:r>
        <w:t xml:space="preserve">Provider integration for “log in to OpenAI / xAI / Ollama agents” is most robust if you treat providers as</w:t>
      </w:r>
      <w:r>
        <w:t xml:space="preserve"> </w:t>
      </w:r>
      <w:r>
        <w:rPr>
          <w:i/>
          <w:iCs/>
        </w:rPr>
        <w:t xml:space="preserve">pluggable backends</w:t>
      </w:r>
      <w:r>
        <w:t xml:space="preserve"> </w:t>
      </w:r>
      <w:r>
        <w:t xml:space="preserve">behind a single “chat completion” interface. Ollama</w:t>
      </w:r>
      <w:hyperlink r:id="rId26">
        <w:r>
          <w:rPr>
            <w:rStyle w:val="Hyperlink"/>
          </w:rPr>
          <w:t xml:space="preserve">[9]</w:t>
        </w:r>
      </w:hyperlink>
      <w:r>
        <w:t xml:space="preserve"> </w:t>
      </w:r>
      <w:r>
        <w:t xml:space="preserve">explicitly supports an OpenAI-compatible</w:t>
      </w:r>
      <w:r>
        <w:t xml:space="preserve"> </w:t>
      </w:r>
      <w:r>
        <w:rPr>
          <w:rStyle w:val="VerbatimChar"/>
        </w:rPr>
        <w:t xml:space="preserve">/v1/chat/completions</w:t>
      </w:r>
      <w:r>
        <w:t xml:space="preserve"> </w:t>
      </w:r>
      <w:r>
        <w:t xml:space="preserve">endpoint (API key required-but-ignored), while xAI</w:t>
      </w:r>
      <w:hyperlink r:id="rId29">
        <w:r>
          <w:rPr>
            <w:rStyle w:val="Hyperlink"/>
          </w:rPr>
          <w:t xml:space="preserve">[10]</w:t>
        </w:r>
      </w:hyperlink>
      <w:r>
        <w:t xml:space="preserve"> </w:t>
      </w:r>
      <w:r>
        <w:t xml:space="preserve">provides “Chat Completions” as a legacy endpoint with</w:t>
      </w:r>
      <w:r>
        <w:t xml:space="preserve"> </w:t>
      </w:r>
      <w:r>
        <w:rPr>
          <w:rStyle w:val="VerbatimChar"/>
        </w:rPr>
        <w:t xml:space="preserve">XAI_API_KEY</w:t>
      </w:r>
      <w:r>
        <w:t xml:space="preserve">.</w:t>
      </w:r>
      <w:r>
        <w:t xml:space="preserve"> </w:t>
      </w:r>
      <w:hyperlink r:id="rId29">
        <w:r>
          <w:rPr>
            <w:rStyle w:val="Hyperlink"/>
          </w:rPr>
          <w:t xml:space="preserve">[11]</w:t>
        </w:r>
      </w:hyperlink>
      <w:r>
        <w:t xml:space="preserve"> </w:t>
      </w:r>
      <w:r>
        <w:t xml:space="preserve">For OpenAI</w:t>
      </w:r>
      <w:hyperlink r:id="rId27">
        <w:r>
          <w:rPr>
            <w:rStyle w:val="Hyperlink"/>
          </w:rPr>
          <w:t xml:space="preserve">[12]</w:t>
        </w:r>
      </w:hyperlink>
      <w:r>
        <w:t xml:space="preserve">, use the official OpenAI API endpoints and follow key-safety guidance (don’t commit keys, prefer project-based keys for collaboration).</w:t>
      </w:r>
      <w:r>
        <w:t xml:space="preserve"> </w:t>
      </w:r>
      <w:hyperlink r:id="rId30">
        <w:r>
          <w:rPr>
            <w:rStyle w:val="Hyperlink"/>
          </w:rPr>
          <w:t xml:space="preserve">[13]</w:t>
        </w:r>
      </w:hyperlink>
    </w:p>
    <w:p>
      <w:pPr>
        <w:pStyle w:val="BodyText"/>
      </w:pPr>
      <w:r>
        <w:t xml:space="preserve">Finally, on GitHub write/commit automation: OpenAI’s built-in connectors are described as search-only and not supporting write actions; deep research custom connectors are also constrained to read/fetch in the referenced OpenAI help material. That matches what we can observe here (read-focused GitHub tool surface), so plan for commits via a</w:t>
      </w:r>
      <w:r>
        <w:t xml:space="preserve"> </w:t>
      </w:r>
      <w:r>
        <w:rPr>
          <w:i/>
          <w:iCs/>
        </w:rPr>
        <w:t xml:space="preserve">real CI runner / local git</w:t>
      </w:r>
      <w:r>
        <w:t xml:space="preserve"> </w:t>
      </w:r>
      <w:r>
        <w:t xml:space="preserve">rather than expecting the connector to push code.</w:t>
      </w:r>
      <w:r>
        <w:t xml:space="preserve"> </w:t>
      </w:r>
      <w:hyperlink r:id="rId31">
        <w:r>
          <w:rPr>
            <w:rStyle w:val="Hyperlink"/>
          </w:rPr>
          <w:t xml:space="preserve">[14]</w:t>
        </w:r>
      </w:hyperlink>
    </w:p>
    <w:bookmarkEnd w:id="32"/>
    <w:bookmarkStart w:id="39" w:name="X1aca6ce65171153a0d612bdd054e3cd0189568c"/>
    <w:p>
      <w:pPr>
        <w:pStyle w:val="Heading2"/>
      </w:pPr>
      <w:r>
        <w:t xml:space="preserve">Repository inspection with emphasis on server, history, and channel typing</w:t>
      </w:r>
    </w:p>
    <w:bookmarkStart w:id="34" w:name="high-level-structure-baseline"/>
    <w:p>
      <w:pPr>
        <w:pStyle w:val="Heading3"/>
      </w:pPr>
      <w:r>
        <w:t xml:space="preserve">High-level structure baseline</w:t>
      </w:r>
    </w:p>
    <w:p>
      <w:pPr>
        <w:pStyle w:val="FirstParagraph"/>
      </w:pPr>
      <w:r>
        <w:t xml:space="preserve">Upstream Ergo’s repo structure (which this fork closely follows) centers on:</w:t>
      </w:r>
    </w:p>
    <w:p>
      <w:pPr>
        <w:pStyle w:val="Compact"/>
        <w:numPr>
          <w:ilvl w:val="0"/>
          <w:numId w:val="1001"/>
        </w:numPr>
      </w:pPr>
      <w:r>
        <w:rPr>
          <w:rStyle w:val="VerbatimChar"/>
        </w:rPr>
        <w:t xml:space="preserve">irc/</w:t>
      </w:r>
      <w:r>
        <w:t xml:space="preserve"> </w:t>
      </w:r>
      <w:r>
        <w:t xml:space="preserve">(core server implementation in Go)</w:t>
      </w:r>
    </w:p>
    <w:p>
      <w:pPr>
        <w:pStyle w:val="Compact"/>
        <w:numPr>
          <w:ilvl w:val="0"/>
          <w:numId w:val="1001"/>
        </w:numPr>
      </w:pPr>
      <w:r>
        <w:rPr>
          <w:rStyle w:val="VerbatimChar"/>
        </w:rPr>
        <w:t xml:space="preserve">docs/</w:t>
      </w:r>
      <w:r>
        <w:t xml:space="preserve">,</w:t>
      </w:r>
      <w:r>
        <w:t xml:space="preserve"> </w:t>
      </w:r>
      <w:r>
        <w:rPr>
          <w:rStyle w:val="VerbatimChar"/>
        </w:rPr>
        <w:t xml:space="preserve">distrib/</w:t>
      </w:r>
      <w:r>
        <w:t xml:space="preserve">, and</w:t>
      </w:r>
      <w:r>
        <w:t xml:space="preserve"> </w:t>
      </w:r>
      <w:r>
        <w:rPr>
          <w:rStyle w:val="VerbatimChar"/>
        </w:rPr>
        <w:t xml:space="preserve">default.yaml</w:t>
      </w:r>
      <w:r>
        <w:t xml:space="preserve"> </w:t>
      </w:r>
      <w:r>
        <w:t xml:space="preserve">(operator configuration)</w:t>
      </w:r>
    </w:p>
    <w:p>
      <w:pPr>
        <w:pStyle w:val="Compact"/>
        <w:numPr>
          <w:ilvl w:val="0"/>
          <w:numId w:val="1001"/>
        </w:numPr>
      </w:pPr>
      <w:r>
        <w:rPr>
          <w:rStyle w:val="VerbatimChar"/>
        </w:rPr>
        <w:t xml:space="preserve">languages/</w:t>
      </w:r>
      <w:r>
        <w:t xml:space="preserve">,</w:t>
      </w:r>
      <w:r>
        <w:t xml:space="preserve"> </w:t>
      </w:r>
      <w:r>
        <w:rPr>
          <w:rStyle w:val="VerbatimChar"/>
        </w:rPr>
        <w:t xml:space="preserve">vendor/</w:t>
      </w:r>
      <w:r>
        <w:t xml:space="preserve">, plus build tooling and</w:t>
      </w:r>
      <w:r>
        <w:t xml:space="preserve"> </w:t>
      </w:r>
      <w:r>
        <w:rPr>
          <w:rStyle w:val="VerbatimChar"/>
        </w:rPr>
        <w:t xml:space="preserve">ergo.go</w:t>
      </w:r>
      <w:r>
        <w:t xml:space="preserve"> </w:t>
      </w:r>
      <w:r>
        <w:t xml:space="preserve">entrypoint</w:t>
      </w:r>
      <w:r>
        <w:t xml:space="preserve"> </w:t>
      </w:r>
      <w:hyperlink r:id="rId33">
        <w:r>
          <w:rPr>
            <w:rStyle w:val="Hyperlink"/>
          </w:rPr>
          <w:t xml:space="preserve">[15]</w:t>
        </w:r>
      </w:hyperlink>
    </w:p>
    <w:p>
      <w:pPr>
        <w:pStyle w:val="FirstParagraph"/>
      </w:pPr>
      <w:r>
        <w:t xml:space="preserve">The fork’s</w:t>
      </w:r>
      <w:r>
        <w:t xml:space="preserve"> </w:t>
      </w:r>
      <w:r>
        <w:rPr>
          <w:rStyle w:val="VerbatimChar"/>
        </w:rPr>
        <w:t xml:space="preserve">default.yaml</w:t>
      </w:r>
      <w:r>
        <w:t xml:space="preserve"> </w:t>
      </w:r>
      <w:r>
        <w:t xml:space="preserve">includes a full</w:t>
      </w:r>
      <w:r>
        <w:t xml:space="preserve"> </w:t>
      </w:r>
      <w:r>
        <w:rPr>
          <w:rStyle w:val="VerbatimChar"/>
        </w:rPr>
        <w:t xml:space="preserve">history:</w:t>
      </w:r>
      <w:r>
        <w:t xml:space="preserve"> </w:t>
      </w:r>
      <w:r>
        <w:t xml:space="preserve">section describing in-memory history buffers, autoreplay, and optional persistent MySQL history—aligning with Ergo’s role as “ircd + bouncer + services.”</w:t>
      </w:r>
      <w:r>
        <w:t xml:space="preserve"> </w:t>
      </w:r>
      <w:hyperlink r:id="rId24">
        <w:r>
          <w:rPr>
            <w:rStyle w:val="Hyperlink"/>
          </w:rPr>
          <w:t xml:space="preserve">[16]</w:t>
        </w:r>
      </w:hyperlink>
    </w:p>
    <w:bookmarkEnd w:id="34"/>
    <w:bookmarkStart w:id="36" w:name="X634aff051432cbe59ac556c2c1d808e11ec41b4"/>
    <w:p>
      <w:pPr>
        <w:pStyle w:val="Heading3"/>
      </w:pPr>
      <w:r>
        <w:t xml:space="preserve">Channel type limitation that matters for “&amp;/% internal channels”</w:t>
      </w:r>
    </w:p>
    <w:p>
      <w:pPr>
        <w:pStyle w:val="FirstParagraph"/>
      </w:pPr>
      <w:r>
        <w:t xml:space="preserve">In the fork’s server core, channel types are currently restricted to</w:t>
      </w:r>
      <w:r>
        <w:t xml:space="preserve"> </w:t>
      </w:r>
      <w:r>
        <w:rPr>
          <w:rStyle w:val="VerbatimChar"/>
        </w:rPr>
        <w:t xml:space="preserve">#</w:t>
      </w:r>
      <w:r>
        <w:t xml:space="preserve"> </w:t>
      </w:r>
      <w:r>
        <w:t xml:space="preserve">(the code comment indicates any change must also be reflected in channel casefolding). This is consistent with the channel-name validation logic that only accepts names beginning with one or more</w:t>
      </w:r>
      <w:r>
        <w:t xml:space="preserve"> </w:t>
      </w:r>
      <w:r>
        <w:rPr>
          <w:rStyle w:val="VerbatimChar"/>
        </w:rPr>
        <w:t xml:space="preserve">#</w:t>
      </w:r>
      <w:r>
        <w:t xml:space="preserve"> </w:t>
      </w:r>
      <w:r>
        <w:t xml:space="preserve">characters and rejects any other leading prefix. This is a key constraint for your “use &amp;/% prefix channels” plan:</w:t>
      </w:r>
      <w:r>
        <w:t xml:space="preserve"> </w:t>
      </w:r>
      <w:r>
        <w:rPr>
          <w:rStyle w:val="VerbatimChar"/>
        </w:rPr>
        <w:t xml:space="preserve">&amp;</w:t>
      </w:r>
      <w:r>
        <w:t xml:space="preserve"> </w:t>
      </w:r>
      <w:r>
        <w:t xml:space="preserve">is not presently accepted as a channel prefix, and</w:t>
      </w:r>
      <w:r>
        <w:t xml:space="preserve"> </w:t>
      </w:r>
      <w:r>
        <w:rPr>
          <w:rStyle w:val="VerbatimChar"/>
        </w:rPr>
        <w:t xml:space="preserve">%</w:t>
      </w:r>
      <w:r>
        <w:t xml:space="preserve"> </w:t>
      </w:r>
      <w:r>
        <w:t xml:space="preserve">is</w:t>
      </w:r>
      <w:r>
        <w:t xml:space="preserve"> </w:t>
      </w:r>
      <w:r>
        <w:rPr>
          <w:i/>
          <w:iCs/>
        </w:rPr>
        <w:t xml:space="preserve">not</w:t>
      </w:r>
      <w:r>
        <w:t xml:space="preserve"> </w:t>
      </w:r>
      <w:r>
        <w:t xml:space="preserve">a standard channel type (it’s commonly used as a</w:t>
      </w:r>
      <w:r>
        <w:t xml:space="preserve"> </w:t>
      </w:r>
      <w:r>
        <w:rPr>
          <w:i/>
          <w:iCs/>
        </w:rPr>
        <w:t xml:space="preserve">membership prefix</w:t>
      </w:r>
      <w:r>
        <w:t xml:space="preserve"> </w:t>
      </w:r>
      <w:r>
        <w:t xml:space="preserve">for half-op in some IRCds), so</w:t>
      </w:r>
      <w:r>
        <w:t xml:space="preserve"> </w:t>
      </w:r>
      <w:r>
        <w:rPr>
          <w:rStyle w:val="VerbatimChar"/>
        </w:rPr>
        <w:t xml:space="preserve">%</w:t>
      </w:r>
      <w:r>
        <w:t xml:space="preserve"> </w:t>
      </w:r>
      <w:r>
        <w:t xml:space="preserve">as a channel-type is likely to cause client compatibility issues even if you add it.</w:t>
      </w:r>
      <w:r>
        <w:t xml:space="preserve"> </w:t>
      </w:r>
      <w:hyperlink r:id="rId35">
        <w:r>
          <w:rPr>
            <w:rStyle w:val="Hyperlink"/>
          </w:rPr>
          <w:t xml:space="preserve">[17]</w:t>
        </w:r>
      </w:hyperlink>
    </w:p>
    <w:bookmarkEnd w:id="36"/>
    <w:bookmarkStart w:id="37" w:name="existing-aiagent-code-in-tree"/>
    <w:p>
      <w:pPr>
        <w:pStyle w:val="Heading3"/>
      </w:pPr>
      <w:r>
        <w:t xml:space="preserve">Existing “AI/agent code” in-tree</w:t>
      </w:r>
    </w:p>
    <w:p>
      <w:pPr>
        <w:pStyle w:val="FirstParagraph"/>
      </w:pPr>
      <w:r>
        <w:t xml:space="preserve">With current connector limitations (no reliable code-search hits for arbitrary strings) and the observed server code being straight Ergo-style, any dedicated AI agent implementation appears either not present in</w:t>
      </w:r>
      <w:r>
        <w:t xml:space="preserve"> </w:t>
      </w:r>
      <w:r>
        <w:rPr>
          <w:rStyle w:val="VerbatimChar"/>
        </w:rPr>
        <w:t xml:space="preserve">master</w:t>
      </w:r>
      <w:r>
        <w:t xml:space="preserve"> </w:t>
      </w:r>
      <w:r>
        <w:t xml:space="preserve">yet or not discoverable via connector search at the moment. Treat “AI agent” as a</w:t>
      </w:r>
      <w:r>
        <w:t xml:space="preserve"> </w:t>
      </w:r>
      <w:r>
        <w:rPr>
          <w:i/>
          <w:iCs/>
        </w:rPr>
        <w:t xml:space="preserve">new subsystem</w:t>
      </w:r>
      <w:r>
        <w:t xml:space="preserve"> </w:t>
      </w:r>
      <w:r>
        <w:t xml:space="preserve">you will add (likely as an external bot/service first, then optionally as a server plugin or integrated component later).</w:t>
      </w:r>
    </w:p>
    <w:bookmarkEnd w:id="37"/>
    <w:bookmarkStart w:id="38" w:name="the-chat-ii-client-observation"/>
    <w:p>
      <w:pPr>
        <w:pStyle w:val="Heading3"/>
      </w:pPr>
      <w:r>
        <w:t xml:space="preserve">The “chat/ (ii client)” observation</w:t>
      </w:r>
    </w:p>
    <w:p>
      <w:pPr>
        <w:pStyle w:val="FirstParagraph"/>
      </w:pPr>
      <w:r>
        <w:t xml:space="preserve">Your request emphasizes a</w:t>
      </w:r>
      <w:r>
        <w:t xml:space="preserve"> </w:t>
      </w:r>
      <w:r>
        <w:rPr>
          <w:rStyle w:val="VerbatimChar"/>
        </w:rPr>
        <w:t xml:space="preserve">chat/</w:t>
      </w:r>
      <w:r>
        <w:t xml:space="preserve"> </w:t>
      </w:r>
      <w:r>
        <w:t xml:space="preserve">subdirectory containing the ii client. When directly probing common paths (e.g.,</w:t>
      </w:r>
      <w:r>
        <w:t xml:space="preserve"> </w:t>
      </w:r>
      <w:r>
        <w:rPr>
          <w:rStyle w:val="VerbatimChar"/>
        </w:rPr>
        <w:t xml:space="preserve">chat/README*</w:t>
      </w:r>
      <w:r>
        <w:t xml:space="preserve">,</w:t>
      </w:r>
      <w:r>
        <w:t xml:space="preserve"> </w:t>
      </w:r>
      <w:r>
        <w:rPr>
          <w:rStyle w:val="VerbatimChar"/>
        </w:rPr>
        <w:t xml:space="preserve">chat/ii.c</w:t>
      </w:r>
      <w:r>
        <w:t xml:space="preserve">,</w:t>
      </w:r>
      <w:r>
        <w:t xml:space="preserve"> </w:t>
      </w:r>
      <w:r>
        <w:rPr>
          <w:rStyle w:val="VerbatimChar"/>
        </w:rPr>
        <w:t xml:space="preserve">chat/ii/ii.c</w:t>
      </w:r>
      <w:r>
        <w:t xml:space="preserve">) via the connector’s file fetch, those paths returned “Not Found,” suggesting one of: it is not committed on</w:t>
      </w:r>
      <w:r>
        <w:t xml:space="preserve"> </w:t>
      </w:r>
      <w:r>
        <w:rPr>
          <w:rStyle w:val="VerbatimChar"/>
        </w:rPr>
        <w:t xml:space="preserve">master</w:t>
      </w:r>
      <w:r>
        <w:t xml:space="preserve">, it lives under a different path name, or the current branch differs from your expectation.</w:t>
      </w:r>
    </w:p>
    <w:p>
      <w:pPr>
        <w:pStyle w:val="BodyText"/>
      </w:pPr>
      <w:r>
        <w:t xml:space="preserve">Because ii’s core idea is the filesystem interface (directory tree with</w:t>
      </w:r>
      <w:r>
        <w:t xml:space="preserve"> </w:t>
      </w:r>
      <w:r>
        <w:rPr>
          <w:rStyle w:val="VerbatimChar"/>
        </w:rPr>
        <w:t xml:space="preserve">in</w:t>
      </w:r>
      <w:r>
        <w:t xml:space="preserve"> </w:t>
      </w:r>
      <w:r>
        <w:t xml:space="preserve">FIFO and</w:t>
      </w:r>
      <w:r>
        <w:t xml:space="preserve"> </w:t>
      </w:r>
      <w:r>
        <w:rPr>
          <w:rStyle w:val="VerbatimChar"/>
        </w:rPr>
        <w:t xml:space="preserve">out</w:t>
      </w:r>
      <w:r>
        <w:t xml:space="preserve"> </w:t>
      </w:r>
      <w:r>
        <w:t xml:space="preserve">log), you can proceed with the design and implementation plan even if ii is not vendored in-tree yet; you can vendor it later or implement a compatible layout.</w:t>
      </w:r>
      <w:r>
        <w:t xml:space="preserve"> </w:t>
      </w:r>
      <w:hyperlink r:id="rId27">
        <w:r>
          <w:rPr>
            <w:rStyle w:val="Hyperlink"/>
          </w:rPr>
          <w:t xml:space="preserve">[18]</w:t>
        </w:r>
      </w:hyperlink>
    </w:p>
    <w:bookmarkEnd w:id="38"/>
    <w:bookmarkEnd w:id="39"/>
    <w:bookmarkStart w:id="47" w:name="X80b412054c38650cdc879c9525c61f6971d72ce"/>
    <w:p>
      <w:pPr>
        <w:pStyle w:val="Heading2"/>
      </w:pPr>
      <w:r>
        <w:t xml:space="preserve">Toribrot artifact persistence model and compact formats</w:t>
      </w:r>
    </w:p>
    <w:bookmarkStart w:id="40" w:name="what-needs-to-be-persisted"/>
    <w:p>
      <w:pPr>
        <w:pStyle w:val="Heading3"/>
      </w:pPr>
      <w:r>
        <w:t xml:space="preserve">What needs to be persisted</w:t>
      </w:r>
    </w:p>
    <w:p>
      <w:pPr>
        <w:pStyle w:val="FirstParagraph"/>
      </w:pPr>
      <w:r>
        <w:t xml:space="preserve">You described a two-pass, counter-directional multi-agent system:</w:t>
      </w:r>
    </w:p>
    <w:p>
      <w:pPr>
        <w:pStyle w:val="Compact"/>
        <w:numPr>
          <w:ilvl w:val="0"/>
          <w:numId w:val="1002"/>
        </w:numPr>
      </w:pPr>
      <w:r>
        <w:t xml:space="preserve">Pass A:</w:t>
      </w:r>
      <w:r>
        <w:t xml:space="preserve"> </w:t>
      </w:r>
      <w:r>
        <w:rPr>
          <w:b/>
          <w:bCs/>
        </w:rPr>
        <w:t xml:space="preserve">Specification graph</w:t>
      </w:r>
      <w:r>
        <w:t xml:space="preserve"> </w:t>
      </w:r>
      <w:r>
        <w:t xml:space="preserve">→ decomposed semantic landscape → unified scaffold.</w:t>
      </w:r>
    </w:p>
    <w:p>
      <w:pPr>
        <w:pStyle w:val="Compact"/>
        <w:numPr>
          <w:ilvl w:val="0"/>
          <w:numId w:val="1002"/>
        </w:numPr>
      </w:pPr>
      <w:r>
        <w:t xml:space="preserve">Pass B:</w:t>
      </w:r>
      <w:r>
        <w:t xml:space="preserve"> </w:t>
      </w:r>
      <w:r>
        <w:rPr>
          <w:b/>
          <w:bCs/>
        </w:rPr>
        <w:t xml:space="preserve">Solution graph</w:t>
      </w:r>
      <w:r>
        <w:t xml:space="preserve"> </w:t>
      </w:r>
      <w:r>
        <w:t xml:space="preserve">built “in the opposite direction,” connecting solution leaves to justifications, producing a coherent response/program.</w:t>
      </w:r>
    </w:p>
    <w:p>
      <w:pPr>
        <w:pStyle w:val="Compact"/>
        <w:numPr>
          <w:ilvl w:val="0"/>
          <w:numId w:val="1002"/>
        </w:numPr>
      </w:pPr>
      <w:r>
        <w:t xml:space="preserve">On conflict: mark a</w:t>
      </w:r>
      <w:r>
        <w:t xml:space="preserve"> </w:t>
      </w:r>
      <w:r>
        <w:rPr>
          <w:b/>
          <w:bCs/>
        </w:rPr>
        <w:t xml:space="preserve">dead-end justification</w:t>
      </w:r>
      <w:r>
        <w:t xml:space="preserve">, truncate downstream solution, backtrack, and repair justification/spec. (This is effectively a DAG with pruning + backtracking.)</w:t>
      </w:r>
    </w:p>
    <w:p>
      <w:pPr>
        <w:pStyle w:val="FirstParagraph"/>
      </w:pPr>
      <w:r>
        <w:t xml:space="preserve">To make that recoverable across restarts and across multiple agents, persist four categories:</w:t>
      </w:r>
    </w:p>
    <w:p>
      <w:pPr>
        <w:pStyle w:val="Compact"/>
        <w:numPr>
          <w:ilvl w:val="0"/>
          <w:numId w:val="1003"/>
        </w:numPr>
      </w:pPr>
      <w:r>
        <w:rPr>
          <w:b/>
          <w:bCs/>
        </w:rPr>
        <w:t xml:space="preserve">Pants/Toribrot graphs</w:t>
      </w:r>
      <w:r>
        <w:t xml:space="preserve"> </w:t>
      </w:r>
      <w:r>
        <w:t xml:space="preserve">(spec/justification/solution as separate but linked graphs)</w:t>
      </w:r>
    </w:p>
    <w:p>
      <w:pPr>
        <w:pStyle w:val="Compact"/>
        <w:numPr>
          <w:ilvl w:val="0"/>
          <w:numId w:val="1003"/>
        </w:numPr>
      </w:pPr>
      <w:r>
        <w:rPr>
          <w:b/>
          <w:bCs/>
        </w:rPr>
        <w:t xml:space="preserve">Deliberation logs</w:t>
      </w:r>
      <w:r>
        <w:t xml:space="preserve"> </w:t>
      </w:r>
      <w:r>
        <w:t xml:space="preserve">(high-volume, optional replay)</w:t>
      </w:r>
    </w:p>
    <w:p>
      <w:pPr>
        <w:pStyle w:val="Compact"/>
        <w:numPr>
          <w:ilvl w:val="0"/>
          <w:numId w:val="1003"/>
        </w:numPr>
      </w:pPr>
      <w:r>
        <w:rPr>
          <w:b/>
          <w:bCs/>
        </w:rPr>
        <w:t xml:space="preserve">State snapshots</w:t>
      </w:r>
      <w:r>
        <w:t xml:space="preserve"> </w:t>
      </w:r>
      <w:r>
        <w:t xml:space="preserve">(low-volume, authoritative “resume here”)</w:t>
      </w:r>
    </w:p>
    <w:p>
      <w:pPr>
        <w:pStyle w:val="Compact"/>
        <w:numPr>
          <w:ilvl w:val="0"/>
          <w:numId w:val="1003"/>
        </w:numPr>
      </w:pPr>
      <w:r>
        <w:rPr>
          <w:b/>
          <w:bCs/>
        </w:rPr>
        <w:t xml:space="preserve">Dead-end records</w:t>
      </w:r>
      <w:r>
        <w:t xml:space="preserve"> </w:t>
      </w:r>
      <w:r>
        <w:t xml:space="preserve">(explicit conflict markers and rollback anchors)</w:t>
      </w:r>
    </w:p>
    <w:bookmarkEnd w:id="40"/>
    <w:bookmarkStart w:id="41" w:name="where-to-store-artifacts-in-the-repo"/>
    <w:p>
      <w:pPr>
        <w:pStyle w:val="Heading3"/>
      </w:pPr>
      <w:r>
        <w:t xml:space="preserve">Where to store artifacts in the repo</w:t>
      </w:r>
    </w:p>
    <w:p>
      <w:pPr>
        <w:pStyle w:val="FirstParagraph"/>
      </w:pPr>
      <w:r>
        <w:t xml:space="preserve">A practical repository layout that keeps “machine state” separate from “source code,” while still being greppable and diff-friendly:</w:t>
      </w:r>
    </w:p>
    <w:p>
      <w:pPr>
        <w:pStyle w:val="Compact"/>
        <w:numPr>
          <w:ilvl w:val="0"/>
          <w:numId w:val="1004"/>
        </w:numPr>
      </w:pPr>
      <w:r>
        <w:rPr>
          <w:rStyle w:val="VerbatimChar"/>
        </w:rPr>
        <w:t xml:space="preserve">llmos/state/</w:t>
      </w:r>
      <w:r>
        <w:t xml:space="preserve"> </w:t>
      </w:r>
      <w:r>
        <w:t xml:space="preserve">— authoritative snapshots (small, stable)</w:t>
      </w:r>
    </w:p>
    <w:p>
      <w:pPr>
        <w:pStyle w:val="Compact"/>
        <w:numPr>
          <w:ilvl w:val="0"/>
          <w:numId w:val="1004"/>
        </w:numPr>
      </w:pPr>
      <w:r>
        <w:rPr>
          <w:rStyle w:val="VerbatimChar"/>
        </w:rPr>
        <w:t xml:space="preserve">llmos/graphs/</w:t>
      </w:r>
      <w:r>
        <w:t xml:space="preserve"> </w:t>
      </w:r>
      <w:r>
        <w:t xml:space="preserve">— Toribrot pants graphs (append-only or versioned)</w:t>
      </w:r>
    </w:p>
    <w:p>
      <w:pPr>
        <w:pStyle w:val="Compact"/>
        <w:numPr>
          <w:ilvl w:val="0"/>
          <w:numId w:val="1004"/>
        </w:numPr>
      </w:pPr>
      <w:r>
        <w:rPr>
          <w:rStyle w:val="VerbatimChar"/>
        </w:rPr>
        <w:t xml:space="preserve">llmos/logs/</w:t>
      </w:r>
      <w:r>
        <w:t xml:space="preserve"> </w:t>
      </w:r>
      <w:r>
        <w:t xml:space="preserve">— deliberation/event logs (can be large; consider</w:t>
      </w:r>
      <w:r>
        <w:t xml:space="preserve"> </w:t>
      </w:r>
      <w:r>
        <w:rPr>
          <w:rStyle w:val="VerbatimChar"/>
        </w:rPr>
        <w:t xml:space="preserve">.gitignore</w:t>
      </w:r>
      <w:r>
        <w:t xml:space="preserve"> </w:t>
      </w:r>
      <w:r>
        <w:t xml:space="preserve">or periodic squashing)</w:t>
      </w:r>
    </w:p>
    <w:p>
      <w:pPr>
        <w:pStyle w:val="Compact"/>
        <w:numPr>
          <w:ilvl w:val="0"/>
          <w:numId w:val="1004"/>
        </w:numPr>
      </w:pPr>
      <w:r>
        <w:rPr>
          <w:rStyle w:val="VerbatimChar"/>
        </w:rPr>
        <w:t xml:space="preserve">llmos/deadends/</w:t>
      </w:r>
      <w:r>
        <w:t xml:space="preserve"> </w:t>
      </w:r>
      <w:r>
        <w:t xml:space="preserve">— dead-end markers, conflict analyses, rollback pointers</w:t>
      </w:r>
    </w:p>
    <w:p>
      <w:pPr>
        <w:pStyle w:val="Compact"/>
        <w:numPr>
          <w:ilvl w:val="0"/>
          <w:numId w:val="1004"/>
        </w:numPr>
      </w:pPr>
      <w:r>
        <w:rPr>
          <w:rStyle w:val="VerbatimChar"/>
        </w:rPr>
        <w:t xml:space="preserve">llmos/schema/</w:t>
      </w:r>
      <w:r>
        <w:t xml:space="preserve"> </w:t>
      </w:r>
      <w:r>
        <w:t xml:space="preserve">— JSON Schema (or simple versioned docs) for validation</w:t>
      </w:r>
    </w:p>
    <w:p>
      <w:pPr>
        <w:pStyle w:val="FirstParagraph"/>
      </w:pPr>
      <w:r>
        <w:t xml:space="preserve">If you want Git history to</w:t>
      </w:r>
      <w:r>
        <w:t xml:space="preserve"> </w:t>
      </w:r>
      <w:r>
        <w:rPr>
          <w:i/>
          <w:iCs/>
        </w:rPr>
        <w:t xml:space="preserve">be</w:t>
      </w:r>
      <w:r>
        <w:t xml:space="preserve"> </w:t>
      </w:r>
      <w:r>
        <w:t xml:space="preserve">the provenance, keep snapshots small and commit frequently; keep raw logs either out of Git or rolled up (e.g., weekly squashed snapshots). This aligns with the general principle that event streams can be huge, but state checkpoints should be compact.</w:t>
      </w:r>
    </w:p>
    <w:bookmarkEnd w:id="41"/>
    <w:bookmarkStart w:id="42" w:name="Xf74b241a3633e3d312ba3a84762518938cdffdf"/>
    <w:p>
      <w:pPr>
        <w:pStyle w:val="Heading3"/>
      </w:pPr>
      <w:r>
        <w:t xml:space="preserve">Machine-readable format choice: JSON Lines for events, YAML for snapshots</w:t>
      </w:r>
    </w:p>
    <w:p>
      <w:pPr>
        <w:pStyle w:val="FirstParagraph"/>
      </w:pPr>
      <w:r>
        <w:t xml:space="preserve">A good compromise:</w:t>
      </w:r>
    </w:p>
    <w:p>
      <w:pPr>
        <w:pStyle w:val="Compact"/>
        <w:numPr>
          <w:ilvl w:val="0"/>
          <w:numId w:val="1005"/>
        </w:numPr>
      </w:pPr>
      <w:r>
        <w:rPr>
          <w:b/>
          <w:bCs/>
        </w:rPr>
        <w:t xml:space="preserve">Events:</w:t>
      </w:r>
      <w:r>
        <w:t xml:space="preserve"> </w:t>
      </w:r>
      <w:r>
        <w:t xml:space="preserve">JSON Lines (</w:t>
      </w:r>
      <w:r>
        <w:rPr>
          <w:rStyle w:val="VerbatimChar"/>
        </w:rPr>
        <w:t xml:space="preserve">.jsonl</w:t>
      </w:r>
      <w:r>
        <w:t xml:space="preserve">) for append-only logs (one event per line; streaming-friendly).</w:t>
      </w:r>
    </w:p>
    <w:p>
      <w:pPr>
        <w:pStyle w:val="Compact"/>
        <w:numPr>
          <w:ilvl w:val="0"/>
          <w:numId w:val="1005"/>
        </w:numPr>
      </w:pPr>
      <w:r>
        <w:rPr>
          <w:b/>
          <w:bCs/>
        </w:rPr>
        <w:t xml:space="preserve">Snapshots:</w:t>
      </w:r>
      <w:r>
        <w:t xml:space="preserve"> </w:t>
      </w:r>
      <w:r>
        <w:t xml:space="preserve">YAML (</w:t>
      </w:r>
      <w:r>
        <w:rPr>
          <w:rStyle w:val="VerbatimChar"/>
        </w:rPr>
        <w:t xml:space="preserve">.yaml</w:t>
      </w:r>
      <w:r>
        <w:t xml:space="preserve">) for human review (structured, diffable).</w:t>
      </w:r>
    </w:p>
    <w:p>
      <w:pPr>
        <w:pStyle w:val="Compact"/>
        <w:numPr>
          <w:ilvl w:val="0"/>
          <w:numId w:val="1005"/>
        </w:numPr>
      </w:pPr>
      <w:r>
        <w:rPr>
          <w:b/>
          <w:bCs/>
        </w:rPr>
        <w:t xml:space="preserve">Graphs:</w:t>
      </w:r>
      <w:r>
        <w:t xml:space="preserve"> </w:t>
      </w:r>
      <w:r>
        <w:t xml:space="preserve">either YAML (small) or JSON (if you want strict schema tooling).</w:t>
      </w:r>
    </w:p>
    <w:p>
      <w:pPr>
        <w:pStyle w:val="FirstParagraph"/>
      </w:pPr>
      <w:r>
        <w:t xml:space="preserve">This also maps cleanly onto IRCv3 metadata constraints if you later choose to mirror pointers into IRC message tags (tags need to be short and ASCII keys/values, and have a strict size budget).</w:t>
      </w:r>
      <w:r>
        <w:t xml:space="preserve"> </w:t>
      </w:r>
      <w:hyperlink r:id="rId35">
        <w:r>
          <w:rPr>
            <w:rStyle w:val="Hyperlink"/>
          </w:rPr>
          <w:t xml:space="preserve">[19]</w:t>
        </w:r>
      </w:hyperlink>
    </w:p>
    <w:bookmarkEnd w:id="42"/>
    <w:bookmarkStart w:id="46" w:name="proposed-compact-toribrot-graph-schema"/>
    <w:p>
      <w:pPr>
        <w:pStyle w:val="Heading3"/>
      </w:pPr>
      <w:r>
        <w:t xml:space="preserve">Proposed compact Toribrot graph schema</w:t>
      </w:r>
    </w:p>
    <w:p>
      <w:pPr>
        <w:pStyle w:val="FirstParagraph"/>
      </w:pPr>
      <w:r>
        <w:t xml:space="preserve">Key design choices reflecting your “pants decomposition” semantics:</w:t>
      </w:r>
    </w:p>
    <w:p>
      <w:pPr>
        <w:pStyle w:val="Compact"/>
        <w:numPr>
          <w:ilvl w:val="0"/>
          <w:numId w:val="1006"/>
        </w:numPr>
      </w:pPr>
      <w:r>
        <w:t xml:space="preserve">Every node has</w:t>
      </w:r>
      <w:r>
        <w:t xml:space="preserve"> </w:t>
      </w:r>
      <w:r>
        <w:rPr>
          <w:b/>
          <w:bCs/>
        </w:rPr>
        <w:t xml:space="preserve">exactly three interfaces</w:t>
      </w:r>
      <w:r>
        <w:t xml:space="preserve">:</w:t>
      </w:r>
      <w:r>
        <w:t xml:space="preserve"> </w:t>
      </w:r>
      <w:r>
        <w:rPr>
          <w:rStyle w:val="VerbatimChar"/>
        </w:rPr>
        <w:t xml:space="preserve">{leg_a, leg_b, waist}</w:t>
      </w:r>
      <w:r>
        <w:t xml:space="preserve">.</w:t>
      </w:r>
    </w:p>
    <w:p>
      <w:pPr>
        <w:pStyle w:val="Compact"/>
        <w:numPr>
          <w:ilvl w:val="0"/>
          <w:numId w:val="1006"/>
        </w:numPr>
      </w:pPr>
      <w:r>
        <w:t xml:space="preserve">A child attaches its</w:t>
      </w:r>
      <w:r>
        <w:t xml:space="preserve"> </w:t>
      </w:r>
      <w:r>
        <w:rPr>
          <w:rStyle w:val="VerbatimChar"/>
        </w:rPr>
        <w:t xml:space="preserve">waist</w:t>
      </w:r>
      <w:r>
        <w:t xml:space="preserve"> </w:t>
      </w:r>
      <w:r>
        <w:t xml:space="preserve">to a parent’s</w:t>
      </w:r>
      <w:r>
        <w:t xml:space="preserve"> </w:t>
      </w:r>
      <w:r>
        <w:rPr>
          <w:rStyle w:val="VerbatimChar"/>
        </w:rPr>
        <w:t xml:space="preserve">leg_*</w:t>
      </w:r>
      <w:r>
        <w:t xml:space="preserve">.</w:t>
      </w:r>
    </w:p>
    <w:p>
      <w:pPr>
        <w:pStyle w:val="Compact"/>
        <w:numPr>
          <w:ilvl w:val="0"/>
          <w:numId w:val="1006"/>
        </w:numPr>
      </w:pPr>
      <w:r>
        <w:t xml:space="preserve">Nodes are typed:</w:t>
      </w:r>
      <w:r>
        <w:t xml:space="preserve"> </w:t>
      </w:r>
      <w:r>
        <w:rPr>
          <w:rStyle w:val="VerbatimChar"/>
        </w:rPr>
        <w:t xml:space="preserve">spec</w:t>
      </w:r>
      <w:r>
        <w:t xml:space="preserve">,</w:t>
      </w:r>
      <w:r>
        <w:t xml:space="preserve"> </w:t>
      </w:r>
      <w:r>
        <w:rPr>
          <w:rStyle w:val="VerbatimChar"/>
        </w:rPr>
        <w:t xml:space="preserve">justification</w:t>
      </w:r>
      <w:r>
        <w:t xml:space="preserve">,</w:t>
      </w:r>
      <w:r>
        <w:t xml:space="preserve"> </w:t>
      </w:r>
      <w:r>
        <w:rPr>
          <w:rStyle w:val="VerbatimChar"/>
        </w:rPr>
        <w:t xml:space="preserve">solution</w:t>
      </w:r>
      <w:r>
        <w:t xml:space="preserve">.</w:t>
      </w:r>
    </w:p>
    <w:p>
      <w:pPr>
        <w:pStyle w:val="Compact"/>
        <w:numPr>
          <w:ilvl w:val="0"/>
          <w:numId w:val="1006"/>
        </w:numPr>
      </w:pPr>
      <w:r>
        <w:t xml:space="preserve">Edges are typed:</w:t>
      </w:r>
      <w:r>
        <w:t xml:space="preserve"> </w:t>
      </w:r>
      <w:r>
        <w:rPr>
          <w:rStyle w:val="VerbatimChar"/>
        </w:rPr>
        <w:t xml:space="preserve">decomposes_to</w:t>
      </w:r>
      <w:r>
        <w:t xml:space="preserve">,</w:t>
      </w:r>
      <w:r>
        <w:t xml:space="preserve"> </w:t>
      </w:r>
      <w:r>
        <w:rPr>
          <w:rStyle w:val="VerbatimChar"/>
        </w:rPr>
        <w:t xml:space="preserve">justifies</w:t>
      </w:r>
      <w:r>
        <w:t xml:space="preserve">,</w:t>
      </w:r>
      <w:r>
        <w:t xml:space="preserve"> </w:t>
      </w:r>
      <w:r>
        <w:rPr>
          <w:rStyle w:val="VerbatimChar"/>
        </w:rPr>
        <w:t xml:space="preserve">solves</w:t>
      </w:r>
      <w:r>
        <w:t xml:space="preserve">,</w:t>
      </w:r>
      <w:r>
        <w:t xml:space="preserve"> </w:t>
      </w:r>
      <w:r>
        <w:rPr>
          <w:rStyle w:val="VerbatimChar"/>
        </w:rPr>
        <w:t xml:space="preserve">attaches</w:t>
      </w:r>
      <w:r>
        <w:t xml:space="preserve">.</w:t>
      </w:r>
    </w:p>
    <w:bookmarkStart w:id="43" w:name="Xb8301609c6016e0aa1ec1d71ae70eba80da3bb3"/>
    <w:p>
      <w:pPr>
        <w:pStyle w:val="Heading4"/>
      </w:pPr>
      <w:r>
        <w:t xml:space="preserve">Example YAML: snapshot with graph pointers</w:t>
      </w:r>
    </w:p>
    <w:p>
      <w:pPr>
        <w:pStyle w:val="SourceCode"/>
      </w:pPr>
      <w:r>
        <w:rPr>
          <w:rStyle w:val="VerbatimChar"/>
        </w:rPr>
        <w:t xml:space="preserve">version: 1</w:t>
      </w:r>
      <w:r>
        <w:br/>
      </w:r>
      <w:r>
        <w:rPr>
          <w:rStyle w:val="VerbatimChar"/>
        </w:rPr>
        <w:t xml:space="preserve">project: llmos-chat</w:t>
      </w:r>
      <w:r>
        <w:br/>
      </w:r>
      <w:r>
        <w:rPr>
          <w:rStyle w:val="VerbatimChar"/>
        </w:rPr>
        <w:t xml:space="preserve">timestamp_utc: "2026-03-11T18:22:00Z"</w:t>
      </w:r>
      <w:r>
        <w:br/>
      </w:r>
      <w:r>
        <w:rPr>
          <w:rStyle w:val="VerbatimChar"/>
        </w:rPr>
        <w:t xml:space="preserve">head:</w:t>
      </w:r>
      <w:r>
        <w:br/>
      </w:r>
      <w:r>
        <w:rPr>
          <w:rStyle w:val="VerbatimChar"/>
        </w:rPr>
        <w:t xml:space="preserve">  repo_ref: "master"</w:t>
      </w:r>
      <w:r>
        <w:br/>
      </w:r>
      <w:r>
        <w:rPr>
          <w:rStyle w:val="VerbatimChar"/>
        </w:rPr>
        <w:t xml:space="preserve">  last_state_commit: "abcdef1"</w:t>
      </w:r>
      <w:r>
        <w:br/>
      </w:r>
      <w:r>
        <w:rPr>
          <w:rStyle w:val="VerbatimChar"/>
        </w:rPr>
        <w:t xml:space="preserve">  last_public_msg:</w:t>
      </w:r>
      <w:r>
        <w:br/>
      </w:r>
      <w:r>
        <w:rPr>
          <w:rStyle w:val="VerbatimChar"/>
        </w:rPr>
        <w:t xml:space="preserve">    target: "#proj"</w:t>
      </w:r>
      <w:r>
        <w:br/>
      </w:r>
      <w:r>
        <w:rPr>
          <w:rStyle w:val="VerbatimChar"/>
        </w:rPr>
        <w:t xml:space="preserve">    msgid: "msgid-001122"</w:t>
      </w:r>
      <w:r>
        <w:br/>
      </w:r>
      <w:r>
        <w:rPr>
          <w:rStyle w:val="VerbatimChar"/>
        </w:rPr>
        <w:t xml:space="preserve">    time: "2026-03-11T18:20:10.123Z"</w:t>
      </w:r>
      <w:r>
        <w:br/>
      </w:r>
      <w:r>
        <w:rPr>
          <w:rStyle w:val="VerbatimChar"/>
        </w:rPr>
        <w:t xml:space="preserve">active_graphs:</w:t>
      </w:r>
      <w:r>
        <w:br/>
      </w:r>
      <w:r>
        <w:rPr>
          <w:rStyle w:val="VerbatimChar"/>
        </w:rPr>
        <w:t xml:space="preserve">  spec_graph: "llmos/graphs/spec/proj.yaml"</w:t>
      </w:r>
      <w:r>
        <w:br/>
      </w:r>
      <w:r>
        <w:rPr>
          <w:rStyle w:val="VerbatimChar"/>
        </w:rPr>
        <w:t xml:space="preserve">  justification_graph: "llmos/graphs/just/proj.yaml"</w:t>
      </w:r>
      <w:r>
        <w:br/>
      </w:r>
      <w:r>
        <w:rPr>
          <w:rStyle w:val="VerbatimChar"/>
        </w:rPr>
        <w:t xml:space="preserve">  solution_graph: "llmos/graphs/sol/proj.yaml"</w:t>
      </w:r>
      <w:r>
        <w:br/>
      </w:r>
      <w:r>
        <w:rPr>
          <w:rStyle w:val="VerbatimChar"/>
        </w:rPr>
        <w:t xml:space="preserve">deadends_index: "llmos/deadends/proj.yaml"</w:t>
      </w:r>
      <w:r>
        <w:br/>
      </w:r>
      <w:r>
        <w:rPr>
          <w:rStyle w:val="VerbatimChar"/>
        </w:rPr>
        <w:t xml:space="preserve">policies:</w:t>
      </w:r>
      <w:r>
        <w:br/>
      </w:r>
      <w:r>
        <w:rPr>
          <w:rStyle w:val="VerbatimChar"/>
        </w:rPr>
        <w:t xml:space="preserve">  persist_deliberation: "opt-in"</w:t>
      </w:r>
      <w:r>
        <w:br/>
      </w:r>
      <w:r>
        <w:rPr>
          <w:rStyle w:val="VerbatimChar"/>
        </w:rPr>
        <w:t xml:space="preserve">  audit_visibility: "invite-only"</w:t>
      </w:r>
    </w:p>
    <w:p>
      <w:pPr>
        <w:pStyle w:val="FirstParagraph"/>
      </w:pPr>
      <w:r>
        <w:t xml:space="preserve">This dovetails with IRCv3</w:t>
      </w:r>
      <w:r>
        <w:t xml:space="preserve"> </w:t>
      </w:r>
      <w:r>
        <w:rPr>
          <w:rStyle w:val="VerbatimChar"/>
        </w:rPr>
        <w:t xml:space="preserve">server-time</w:t>
      </w:r>
      <w:r>
        <w:t xml:space="preserve"> </w:t>
      </w:r>
      <w:r>
        <w:t xml:space="preserve">and</w:t>
      </w:r>
      <w:r>
        <w:t xml:space="preserve"> </w:t>
      </w:r>
      <w:r>
        <w:rPr>
          <w:rStyle w:val="VerbatimChar"/>
        </w:rPr>
        <w:t xml:space="preserve">msgid</w:t>
      </w:r>
      <w:r>
        <w:t xml:space="preserve"> </w:t>
      </w:r>
      <w:r>
        <w:t xml:space="preserve">concepts if you use them as stable anchors (timestamps must be UTC with millisecond precision; message IDs are opaque identifiers chosen by servers).</w:t>
      </w:r>
      <w:r>
        <w:t xml:space="preserve"> </w:t>
      </w:r>
      <w:hyperlink r:id="rId22">
        <w:r>
          <w:rPr>
            <w:rStyle w:val="Hyperlink"/>
          </w:rPr>
          <w:t xml:space="preserve">[20]</w:t>
        </w:r>
      </w:hyperlink>
    </w:p>
    <w:bookmarkEnd w:id="43"/>
    <w:bookmarkStart w:id="44" w:name="X3d615129f0a940dfb5aaae437e4a77ac4638844"/>
    <w:p>
      <w:pPr>
        <w:pStyle w:val="Heading4"/>
      </w:pPr>
      <w:r>
        <w:t xml:space="preserve">Example YAML: pants graph node and attachments</w:t>
      </w:r>
    </w:p>
    <w:p>
      <w:pPr>
        <w:pStyle w:val="SourceCode"/>
      </w:pPr>
      <w:r>
        <w:rPr>
          <w:rStyle w:val="VerbatimChar"/>
        </w:rPr>
        <w:t xml:space="preserve">version: 1</w:t>
      </w:r>
      <w:r>
        <w:br/>
      </w:r>
      <w:r>
        <w:rPr>
          <w:rStyle w:val="VerbatimChar"/>
        </w:rPr>
        <w:t xml:space="preserve">graph_id: "proj-spec"</w:t>
      </w:r>
      <w:r>
        <w:br/>
      </w:r>
      <w:r>
        <w:rPr>
          <w:rStyle w:val="VerbatimChar"/>
        </w:rPr>
        <w:t xml:space="preserve">kind: "spec"</w:t>
      </w:r>
      <w:r>
        <w:br/>
      </w:r>
      <w:r>
        <w:rPr>
          <w:rStyle w:val="VerbatimChar"/>
        </w:rPr>
        <w:t xml:space="preserve">nodes:</w:t>
      </w:r>
      <w:r>
        <w:br/>
      </w:r>
      <w:r>
        <w:rPr>
          <w:rStyle w:val="VerbatimChar"/>
        </w:rPr>
        <w:t xml:space="preserve">  - id: "S0"</w:t>
      </w:r>
      <w:r>
        <w:br/>
      </w:r>
      <w:r>
        <w:rPr>
          <w:rStyle w:val="VerbatimChar"/>
        </w:rPr>
        <w:t xml:space="preserve">    kind: "spec"</w:t>
      </w:r>
      <w:r>
        <w:br/>
      </w:r>
      <w:r>
        <w:rPr>
          <w:rStyle w:val="VerbatimChar"/>
        </w:rPr>
        <w:t xml:space="preserve">    label: "User-visible requirements"</w:t>
      </w:r>
      <w:r>
        <w:br/>
      </w:r>
      <w:r>
        <w:rPr>
          <w:rStyle w:val="VerbatimChar"/>
        </w:rPr>
        <w:t xml:space="preserve">    interfaces:</w:t>
      </w:r>
      <w:r>
        <w:br/>
      </w:r>
      <w:r>
        <w:rPr>
          <w:rStyle w:val="VerbatimChar"/>
        </w:rPr>
        <w:t xml:space="preserve">      waist: { id: "S0.w" }</w:t>
      </w:r>
      <w:r>
        <w:br/>
      </w:r>
      <w:r>
        <w:rPr>
          <w:rStyle w:val="VerbatimChar"/>
        </w:rPr>
        <w:t xml:space="preserve">      leg_a: { id: "S0.a", role: "subspec" }</w:t>
      </w:r>
      <w:r>
        <w:br/>
      </w:r>
      <w:r>
        <w:rPr>
          <w:rStyle w:val="VerbatimChar"/>
        </w:rPr>
        <w:t xml:space="preserve">      leg_b: { id: "S0.b", role: "subspec" }</w:t>
      </w:r>
      <w:r>
        <w:br/>
      </w:r>
      <w:r>
        <w:br/>
      </w:r>
      <w:r>
        <w:rPr>
          <w:rStyle w:val="VerbatimChar"/>
        </w:rPr>
        <w:t xml:space="preserve">  - id: "S1"</w:t>
      </w:r>
      <w:r>
        <w:br/>
      </w:r>
      <w:r>
        <w:rPr>
          <w:rStyle w:val="VerbatimChar"/>
        </w:rPr>
        <w:t xml:space="preserve">    kind: "spec"</w:t>
      </w:r>
      <w:r>
        <w:br/>
      </w:r>
      <w:r>
        <w:rPr>
          <w:rStyle w:val="VerbatimChar"/>
        </w:rPr>
        <w:t xml:space="preserve">    label: "Logging requirements"</w:t>
      </w:r>
      <w:r>
        <w:br/>
      </w:r>
      <w:r>
        <w:rPr>
          <w:rStyle w:val="VerbatimChar"/>
        </w:rPr>
        <w:t xml:space="preserve">    interfaces:</w:t>
      </w:r>
      <w:r>
        <w:br/>
      </w:r>
      <w:r>
        <w:rPr>
          <w:rStyle w:val="VerbatimChar"/>
        </w:rPr>
        <w:t xml:space="preserve">      waist: { id: "S1.w" }</w:t>
      </w:r>
      <w:r>
        <w:br/>
      </w:r>
      <w:r>
        <w:rPr>
          <w:rStyle w:val="VerbatimChar"/>
        </w:rPr>
        <w:t xml:space="preserve">      leg_a: { id: "S1.a" }</w:t>
      </w:r>
      <w:r>
        <w:br/>
      </w:r>
      <w:r>
        <w:rPr>
          <w:rStyle w:val="VerbatimChar"/>
        </w:rPr>
        <w:t xml:space="preserve">      leg_b: { id: "S1.b" }</w:t>
      </w:r>
      <w:r>
        <w:br/>
      </w:r>
      <w:r>
        <w:br/>
      </w:r>
      <w:r>
        <w:rPr>
          <w:rStyle w:val="VerbatimChar"/>
        </w:rPr>
        <w:t xml:space="preserve">attachments:</w:t>
      </w:r>
      <w:r>
        <w:br/>
      </w:r>
      <w:r>
        <w:rPr>
          <w:rStyle w:val="VerbatimChar"/>
        </w:rPr>
        <w:t xml:space="preserve">  - parent_node: "S0"</w:t>
      </w:r>
      <w:r>
        <w:br/>
      </w:r>
      <w:r>
        <w:rPr>
          <w:rStyle w:val="VerbatimChar"/>
        </w:rPr>
        <w:t xml:space="preserve">    parent_leg: "leg_a"</w:t>
      </w:r>
      <w:r>
        <w:br/>
      </w:r>
      <w:r>
        <w:rPr>
          <w:rStyle w:val="VerbatimChar"/>
        </w:rPr>
        <w:t xml:space="preserve">    child_node: "S1"</w:t>
      </w:r>
      <w:r>
        <w:br/>
      </w:r>
      <w:r>
        <w:rPr>
          <w:rStyle w:val="VerbatimChar"/>
        </w:rPr>
        <w:t xml:space="preserve">    child_waist: "waist"</w:t>
      </w:r>
      <w:r>
        <w:br/>
      </w:r>
      <w:r>
        <w:rPr>
          <w:rStyle w:val="VerbatimChar"/>
        </w:rPr>
        <w:t xml:space="preserve">    rationale: "Decompose system behavior into persistence/logging slice"</w:t>
      </w:r>
    </w:p>
    <w:bookmarkEnd w:id="44"/>
    <w:bookmarkStart w:id="45" w:name="X3d3ffc98462f49f604552c130a34fdc22ed1897"/>
    <w:p>
      <w:pPr>
        <w:pStyle w:val="Heading4"/>
      </w:pPr>
      <w:r>
        <w:t xml:space="preserve">Example JSONL: deliberation and dead-end event records</w:t>
      </w:r>
    </w:p>
    <w:p>
      <w:pPr>
        <w:pStyle w:val="SourceCode"/>
      </w:pPr>
      <w:r>
        <w:rPr>
          <w:rStyle w:val="VerbatimChar"/>
        </w:rPr>
        <w:t xml:space="preserve">{"ts":"2026-03-11T18:21:12.002Z","type":"delib.note","agent":"agent-a","graph":"proj-just","node":"J7","text":"Assumption: can rely on CHATHISTORY infinite scroll for audit replay."}</w:t>
      </w:r>
      <w:r>
        <w:br/>
      </w:r>
      <w:r>
        <w:rPr>
          <w:rStyle w:val="VerbatimChar"/>
        </w:rPr>
        <w:t xml:space="preserve">{"ts":"2026-03-11T18:21:40.551Z","type":"deadend","agent":"agent-b","justification":"J7","conflict":"Client cannot interpret custom replay frames without patch; fallback to CHATHISTORY required.","rollback_to":{"solution_node":"SOL3","spec_node":"S1","anchor_msgid":"msgid-001100"}}</w:t>
      </w:r>
    </w:p>
    <w:bookmarkEnd w:id="45"/>
    <w:bookmarkEnd w:id="46"/>
    <w:bookmarkEnd w:id="47"/>
    <w:bookmarkStart w:id="54" w:name="X76c6f67971dbe0a63a7ba923c81f89ffeb56df0"/>
    <w:p>
      <w:pPr>
        <w:pStyle w:val="Heading2"/>
      </w:pPr>
      <w:r>
        <w:t xml:space="preserve">Server-side changes to support ii-style logging, internal channels, structured state, and replay</w:t>
      </w:r>
    </w:p>
    <w:bookmarkStart w:id="48" w:name="ii-style-file-logging-inside-the-server"/>
    <w:p>
      <w:pPr>
        <w:pStyle w:val="Heading3"/>
      </w:pPr>
      <w:r>
        <w:t xml:space="preserve">ii-style file logging inside the server</w:t>
      </w:r>
    </w:p>
    <w:p>
      <w:pPr>
        <w:pStyle w:val="FirstParagraph"/>
      </w:pPr>
      <w:r>
        <w:t xml:space="preserve">ii creates a filesystem tree with per-buffer</w:t>
      </w:r>
      <w:r>
        <w:t xml:space="preserve"> </w:t>
      </w:r>
      <w:r>
        <w:rPr>
          <w:rStyle w:val="VerbatimChar"/>
        </w:rPr>
        <w:t xml:space="preserve">in</w:t>
      </w:r>
      <w:r>
        <w:t xml:space="preserve"> </w:t>
      </w:r>
      <w:r>
        <w:t xml:space="preserve">and</w:t>
      </w:r>
      <w:r>
        <w:t xml:space="preserve"> </w:t>
      </w:r>
      <w:r>
        <w:rPr>
          <w:rStyle w:val="VerbatimChar"/>
        </w:rPr>
        <w:t xml:space="preserve">out</w:t>
      </w:r>
      <w:r>
        <w:t xml:space="preserve"> </w:t>
      </w:r>
      <w:r>
        <w:t xml:space="preserve">files (FIFO + log). The “out file contains server messages” and the directory naming is based on server/channel/nick.</w:t>
      </w:r>
      <w:r>
        <w:t xml:space="preserve"> </w:t>
      </w:r>
      <w:hyperlink r:id="rId27">
        <w:r>
          <w:rPr>
            <w:rStyle w:val="Hyperlink"/>
          </w:rPr>
          <w:t xml:space="preserve">[7]</w:t>
        </w:r>
      </w:hyperlink>
    </w:p>
    <w:p>
      <w:pPr>
        <w:pStyle w:val="BodyText"/>
      </w:pPr>
      <w:r>
        <w:t xml:space="preserve">For an IRC server, the minimal valuable subset is:</w:t>
      </w:r>
    </w:p>
    <w:p>
      <w:pPr>
        <w:pStyle w:val="Compact"/>
        <w:numPr>
          <w:ilvl w:val="0"/>
          <w:numId w:val="1007"/>
        </w:numPr>
      </w:pPr>
      <w:r>
        <w:rPr>
          <w:b/>
          <w:bCs/>
        </w:rPr>
        <w:t xml:space="preserve">Per-buffer append-only</w:t>
      </w:r>
      <w:r>
        <w:rPr>
          <w:b/>
          <w:bCs/>
        </w:rPr>
        <w:t xml:space="preserve"> </w:t>
      </w:r>
      <w:r>
        <w:rPr>
          <w:rStyle w:val="VerbatimChar"/>
          <w:b/>
          <w:bCs/>
        </w:rPr>
        <w:t xml:space="preserve">out</w:t>
      </w:r>
      <w:r>
        <w:rPr>
          <w:b/>
          <w:bCs/>
        </w:rPr>
        <w:t xml:space="preserve"> </w:t>
      </w:r>
      <w:r>
        <w:rPr>
          <w:b/>
          <w:bCs/>
        </w:rPr>
        <w:t xml:space="preserve">logs</w:t>
      </w:r>
      <w:r>
        <w:t xml:space="preserve"> </w:t>
      </w:r>
      <w:r>
        <w:t xml:space="preserve">(channel buffers and DMs)</w:t>
      </w:r>
    </w:p>
    <w:p>
      <w:pPr>
        <w:pStyle w:val="Compact"/>
        <w:numPr>
          <w:ilvl w:val="0"/>
          <w:numId w:val="1007"/>
        </w:numPr>
      </w:pPr>
      <w:r>
        <w:t xml:space="preserve">Optional</w:t>
      </w:r>
      <w:r>
        <w:t xml:space="preserve"> </w:t>
      </w:r>
      <w:r>
        <w:rPr>
          <w:b/>
          <w:bCs/>
        </w:rPr>
        <w:t xml:space="preserve">local injection</w:t>
      </w:r>
      <w:r>
        <w:t xml:space="preserve"> </w:t>
      </w:r>
      <w:r>
        <w:t xml:space="preserve">(</w:t>
      </w:r>
      <w:r>
        <w:rPr>
          <w:rStyle w:val="VerbatimChar"/>
        </w:rPr>
        <w:t xml:space="preserve">in</w:t>
      </w:r>
      <w:r>
        <w:t xml:space="preserve"> </w:t>
      </w:r>
      <w:r>
        <w:t xml:space="preserve">FIFOs) for bots/agents on the same host</w:t>
      </w:r>
    </w:p>
    <w:p>
      <w:pPr>
        <w:pStyle w:val="FirstParagraph"/>
      </w:pPr>
      <w:r>
        <w:t xml:space="preserve">A server-side implementation plan:</w:t>
      </w:r>
    </w:p>
    <w:p>
      <w:pPr>
        <w:pStyle w:val="Compact"/>
        <w:numPr>
          <w:ilvl w:val="0"/>
          <w:numId w:val="1008"/>
        </w:numPr>
      </w:pPr>
      <w:r>
        <w:t xml:space="preserve">Add a new config block, e.g.</w:t>
      </w:r>
      <w:r>
        <w:t xml:space="preserve"> </w:t>
      </w:r>
      <w:r>
        <w:rPr>
          <w:rStyle w:val="VerbatimChar"/>
        </w:rPr>
        <w:t xml:space="preserve">llmos.ii_logging</w:t>
      </w:r>
      <w:r>
        <w:t xml:space="preserve">, controlling:</w:t>
      </w:r>
    </w:p>
    <w:p>
      <w:pPr>
        <w:pStyle w:val="Compact"/>
        <w:numPr>
          <w:ilvl w:val="0"/>
          <w:numId w:val="1008"/>
        </w:numPr>
      </w:pPr>
      <w:r>
        <w:rPr>
          <w:rStyle w:val="VerbatimChar"/>
        </w:rPr>
        <w:t xml:space="preserve">enabled</w:t>
      </w:r>
    </w:p>
    <w:p>
      <w:pPr>
        <w:pStyle w:val="Compact"/>
        <w:numPr>
          <w:ilvl w:val="0"/>
          <w:numId w:val="1008"/>
        </w:numPr>
      </w:pPr>
      <w:r>
        <w:rPr>
          <w:rStyle w:val="VerbatimChar"/>
        </w:rPr>
        <w:t xml:space="preserve">root_dir</w:t>
      </w:r>
      <w:r>
        <w:t xml:space="preserve"> </w:t>
      </w:r>
      <w:r>
        <w:t xml:space="preserve">(e.g.,</w:t>
      </w:r>
      <w:r>
        <w:t xml:space="preserve"> </w:t>
      </w:r>
      <w:r>
        <w:rPr>
          <w:rStyle w:val="VerbatimChar"/>
        </w:rPr>
        <w:t xml:space="preserve">/var/lib/llmos/ircfs</w:t>
      </w:r>
      <w:r>
        <w:t xml:space="preserve">)</w:t>
      </w:r>
    </w:p>
    <w:p>
      <w:pPr>
        <w:pStyle w:val="Compact"/>
        <w:numPr>
          <w:ilvl w:val="0"/>
          <w:numId w:val="1008"/>
        </w:numPr>
      </w:pPr>
      <w:r>
        <w:rPr>
          <w:rStyle w:val="VerbatimChar"/>
        </w:rPr>
        <w:t xml:space="preserve">format</w:t>
      </w:r>
      <w:r>
        <w:t xml:space="preserve"> </w:t>
      </w:r>
      <w:r>
        <w:t xml:space="preserve">(</w:t>
      </w:r>
      <w:r>
        <w:rPr>
          <w:rStyle w:val="VerbatimChar"/>
        </w:rPr>
        <w:t xml:space="preserve">raw_irc</w:t>
      </w:r>
      <w:r>
        <w:t xml:space="preserve">,</w:t>
      </w:r>
      <w:r>
        <w:t xml:space="preserve"> </w:t>
      </w:r>
      <w:r>
        <w:rPr>
          <w:rStyle w:val="VerbatimChar"/>
        </w:rPr>
        <w:t xml:space="preserve">jsonl</w:t>
      </w:r>
      <w:r>
        <w:t xml:space="preserve">,</w:t>
      </w:r>
      <w:r>
        <w:t xml:space="preserve"> </w:t>
      </w:r>
      <w:r>
        <w:rPr>
          <w:rStyle w:val="VerbatimChar"/>
        </w:rPr>
        <w:t xml:space="preserve">time_prefixed_text</w:t>
      </w:r>
      <w:r>
        <w:t xml:space="preserve">)</w:t>
      </w:r>
    </w:p>
    <w:p>
      <w:pPr>
        <w:pStyle w:val="Compact"/>
        <w:numPr>
          <w:ilvl w:val="0"/>
          <w:numId w:val="1008"/>
        </w:numPr>
      </w:pPr>
      <w:r>
        <w:rPr>
          <w:rStyle w:val="VerbatimChar"/>
        </w:rPr>
        <w:t xml:space="preserve">rotate</w:t>
      </w:r>
      <w:r>
        <w:t xml:space="preserve"> </w:t>
      </w:r>
      <w:r>
        <w:t xml:space="preserve">policy</w:t>
      </w:r>
    </w:p>
    <w:p>
      <w:pPr>
        <w:pStyle w:val="Compact"/>
        <w:numPr>
          <w:ilvl w:val="0"/>
          <w:numId w:val="1008"/>
        </w:numPr>
      </w:pPr>
      <w:r>
        <w:t xml:space="preserve">buffer mapping rules (</w:t>
      </w:r>
      <w:r>
        <w:rPr>
          <w:rStyle w:val="VerbatimChar"/>
        </w:rPr>
        <w:t xml:space="preserve">#chan</w:t>
      </w:r>
      <w:r>
        <w:t xml:space="preserve"> </w:t>
      </w:r>
      <w:r>
        <w:t xml:space="preserve">→ directory</w:t>
      </w:r>
      <w:r>
        <w:t xml:space="preserve"> </w:t>
      </w:r>
      <w:r>
        <w:rPr>
          <w:rStyle w:val="VerbatimChar"/>
        </w:rPr>
        <w:t xml:space="preserve">#chan</w:t>
      </w:r>
      <w:r>
        <w:t xml:space="preserve">, DM</w:t>
      </w:r>
      <w:r>
        <w:t xml:space="preserve"> </w:t>
      </w:r>
      <w:r>
        <w:rPr>
          <w:rStyle w:val="VerbatimChar"/>
        </w:rPr>
        <w:t xml:space="preserve">nick</w:t>
      </w:r>
      <w:r>
        <w:t xml:space="preserve"> </w:t>
      </w:r>
      <w:r>
        <w:t xml:space="preserve">→ directory</w:t>
      </w:r>
      <w:r>
        <w:t xml:space="preserve"> </w:t>
      </w:r>
      <w:r>
        <w:rPr>
          <w:rStyle w:val="VerbatimChar"/>
        </w:rPr>
        <w:t xml:space="preserve">nick</w:t>
      </w:r>
      <w:r>
        <w:t xml:space="preserve">)</w:t>
      </w:r>
    </w:p>
    <w:p>
      <w:pPr>
        <w:pStyle w:val="Compact"/>
        <w:numPr>
          <w:ilvl w:val="0"/>
          <w:numId w:val="1008"/>
        </w:numPr>
      </w:pPr>
      <w:r>
        <w:t xml:space="preserve">Hook points:</w:t>
      </w:r>
    </w:p>
    <w:p>
      <w:pPr>
        <w:pStyle w:val="Compact"/>
        <w:numPr>
          <w:ilvl w:val="0"/>
          <w:numId w:val="1008"/>
        </w:numPr>
      </w:pPr>
      <w:r>
        <w:t xml:space="preserve">After message acceptance and before/after history insertion (so disk logs match replay state).</w:t>
      </w:r>
    </w:p>
    <w:p>
      <w:pPr>
        <w:pStyle w:val="Compact"/>
        <w:numPr>
          <w:ilvl w:val="0"/>
          <w:numId w:val="1008"/>
        </w:numPr>
      </w:pPr>
      <w:r>
        <w:t xml:space="preserve">Ensure</w:t>
      </w:r>
      <w:r>
        <w:t xml:space="preserve"> </w:t>
      </w:r>
      <w:r>
        <w:rPr>
          <w:rStyle w:val="VerbatimChar"/>
        </w:rPr>
        <w:t xml:space="preserve">server-time</w:t>
      </w:r>
      <w:r>
        <w:t xml:space="preserve"> </w:t>
      </w:r>
      <w:r>
        <w:t xml:space="preserve">and</w:t>
      </w:r>
      <w:r>
        <w:t xml:space="preserve"> </w:t>
      </w:r>
      <w:r>
        <w:rPr>
          <w:rStyle w:val="VerbatimChar"/>
        </w:rPr>
        <w:t xml:space="preserve">msgid</w:t>
      </w:r>
      <w:r>
        <w:t xml:space="preserve"> </w:t>
      </w:r>
      <w:r>
        <w:t xml:space="preserve">are included if available (fits later “audit chunk anchors”).</w:t>
      </w:r>
      <w:r>
        <w:t xml:space="preserve"> </w:t>
      </w:r>
      <w:hyperlink r:id="rId22">
        <w:r>
          <w:rPr>
            <w:rStyle w:val="Hyperlink"/>
          </w:rPr>
          <w:t xml:space="preserve">[21]</w:t>
        </w:r>
      </w:hyperlink>
    </w:p>
    <w:p>
      <w:pPr>
        <w:pStyle w:val="FirstParagraph"/>
      </w:pPr>
      <w:r>
        <w:rPr>
          <w:b/>
          <w:bCs/>
        </w:rPr>
        <w:t xml:space="preserve">Important interaction:</w:t>
      </w:r>
      <w:r>
        <w:t xml:space="preserve"> </w:t>
      </w:r>
      <w:r>
        <w:t xml:space="preserve">If you rely on IRCv3 history (</w:t>
      </w:r>
      <w:r>
        <w:rPr>
          <w:rStyle w:val="VerbatimChar"/>
        </w:rPr>
        <w:t xml:space="preserve">CHATHISTORY</w:t>
      </w:r>
      <w:r>
        <w:t xml:space="preserve">), the disk logger should record the</w:t>
      </w:r>
      <w:r>
        <w:t xml:space="preserve"> </w:t>
      </w:r>
      <w:r>
        <w:rPr>
          <w:i/>
          <w:iCs/>
        </w:rPr>
        <w:t xml:space="preserve">same canonical events</w:t>
      </w:r>
      <w:r>
        <w:t xml:space="preserve"> </w:t>
      </w:r>
      <w:r>
        <w:t xml:space="preserve">the history buffer stores.</w:t>
      </w:r>
      <w:r>
        <w:t xml:space="preserve"> </w:t>
      </w:r>
      <w:r>
        <w:rPr>
          <w:rStyle w:val="VerbatimChar"/>
        </w:rPr>
        <w:t xml:space="preserve">CHATHISTORY</w:t>
      </w:r>
      <w:r>
        <w:t xml:space="preserve"> </w:t>
      </w:r>
      <w:r>
        <w:t xml:space="preserve">expects batched replies and stable ordering, with</w:t>
      </w:r>
      <w:r>
        <w:t xml:space="preserve"> </w:t>
      </w:r>
      <w:r>
        <w:rPr>
          <w:rStyle w:val="VerbatimChar"/>
        </w:rPr>
        <w:t xml:space="preserve">msgid</w:t>
      </w:r>
      <w:r>
        <w:t xml:space="preserve">/timestamps used for pagination.</w:t>
      </w:r>
      <w:r>
        <w:t xml:space="preserve"> </w:t>
      </w:r>
      <w:hyperlink r:id="rId26">
        <w:r>
          <w:rPr>
            <w:rStyle w:val="Hyperlink"/>
          </w:rPr>
          <w:t xml:space="preserve">[22]</w:t>
        </w:r>
      </w:hyperlink>
    </w:p>
    <w:bookmarkEnd w:id="48"/>
    <w:bookmarkStart w:id="51" w:name="Xa382838c16afd8f60d2e8a3d5340c2b61e7389a"/>
    <w:p>
      <w:pPr>
        <w:pStyle w:val="Heading3"/>
      </w:pPr>
      <w:r>
        <w:t xml:space="preserve">Separate internal channels and a “state channel”</w:t>
      </w:r>
    </w:p>
    <w:p>
      <w:pPr>
        <w:pStyle w:val="FirstParagraph"/>
      </w:pPr>
      <w:r>
        <w:t xml:space="preserve">You want three visibility classes:</w:t>
      </w:r>
    </w:p>
    <w:p>
      <w:pPr>
        <w:pStyle w:val="Compact"/>
        <w:numPr>
          <w:ilvl w:val="0"/>
          <w:numId w:val="1009"/>
        </w:numPr>
      </w:pPr>
      <w:r>
        <w:t xml:space="preserve">Public conversation channel:</w:t>
      </w:r>
      <w:r>
        <w:t xml:space="preserve"> </w:t>
      </w:r>
      <w:r>
        <w:rPr>
          <w:rStyle w:val="VerbatimChar"/>
        </w:rPr>
        <w:t xml:space="preserve">#proj</w:t>
      </w:r>
    </w:p>
    <w:p>
      <w:pPr>
        <w:pStyle w:val="Compact"/>
        <w:numPr>
          <w:ilvl w:val="0"/>
          <w:numId w:val="1009"/>
        </w:numPr>
      </w:pPr>
      <w:r>
        <w:t xml:space="preserve">Internal deliberation:</w:t>
      </w:r>
      <w:r>
        <w:t xml:space="preserve"> </w:t>
      </w:r>
      <w:r>
        <w:rPr>
          <w:rStyle w:val="VerbatimChar"/>
        </w:rPr>
        <w:t xml:space="preserve">&amp;proj.delib</w:t>
      </w:r>
      <w:r>
        <w:t xml:space="preserve"> </w:t>
      </w:r>
      <w:r>
        <w:t xml:space="preserve">or similar (hidden by default)</w:t>
      </w:r>
    </w:p>
    <w:p>
      <w:pPr>
        <w:pStyle w:val="Compact"/>
        <w:numPr>
          <w:ilvl w:val="0"/>
          <w:numId w:val="1009"/>
        </w:numPr>
      </w:pPr>
      <w:r>
        <w:t xml:space="preserve">Resolved “pants structure” state:</w:t>
      </w:r>
      <w:r>
        <w:t xml:space="preserve"> </w:t>
      </w:r>
      <w:r>
        <w:rPr>
          <w:rStyle w:val="VerbatimChar"/>
        </w:rPr>
        <w:t xml:space="preserve">&amp;proj.state</w:t>
      </w:r>
      <w:r>
        <w:t xml:space="preserve"> </w:t>
      </w:r>
      <w:r>
        <w:t xml:space="preserve">(replayed to AIs and optionally to auditors)</w:t>
      </w:r>
    </w:p>
    <w:p>
      <w:pPr>
        <w:pStyle w:val="FirstParagraph"/>
      </w:pPr>
      <w:r>
        <w:t xml:space="preserve">There are two viable ways to implement this:</w:t>
      </w:r>
    </w:p>
    <w:bookmarkStart w:id="49" w:name="X4983d1c964ebd93f0a2e77fadcd7e2a9b6ebfd9"/>
    <w:p>
      <w:pPr>
        <w:pStyle w:val="Heading4"/>
      </w:pPr>
      <w:r>
        <w:t xml:space="preserve">Option A: No new channel types; use naming conventions on</w:t>
      </w:r>
      <w:r>
        <w:t xml:space="preserve"> </w:t>
      </w:r>
      <w:r>
        <w:rPr>
          <w:rStyle w:val="VerbatimChar"/>
        </w:rPr>
        <w:t xml:space="preserve">#</w:t>
      </w:r>
    </w:p>
    <w:p>
      <w:pPr>
        <w:pStyle w:val="FirstParagraph"/>
      </w:pPr>
      <w:r>
        <w:t xml:space="preserve">Because the casefolding logic already accepts</w:t>
      </w:r>
      <w:r>
        <w:t xml:space="preserve"> </w:t>
      </w:r>
      <w:r>
        <w:rPr>
          <w:i/>
          <w:iCs/>
        </w:rPr>
        <w:t xml:space="preserve">multiple leading</w:t>
      </w:r>
      <w:r>
        <w:rPr>
          <w:i/>
          <w:iCs/>
        </w:rPr>
        <w:t xml:space="preserve"> </w:t>
      </w:r>
      <w:r>
        <w:rPr>
          <w:rStyle w:val="VerbatimChar"/>
          <w:i/>
          <w:iCs/>
        </w:rPr>
        <w:t xml:space="preserve">#</w:t>
      </w:r>
      <w:r>
        <w:t xml:space="preserve"> </w:t>
      </w:r>
      <w:r>
        <w:t xml:space="preserve">characters (it explicitly loops over leading</w:t>
      </w:r>
      <w:r>
        <w:t xml:space="preserve"> </w:t>
      </w:r>
      <w:r>
        <w:rPr>
          <w:rStyle w:val="VerbatimChar"/>
        </w:rPr>
        <w:t xml:space="preserve">#</w:t>
      </w:r>
      <w:r>
        <w:t xml:space="preserve">), you can reserve patterns like:</w:t>
      </w:r>
    </w:p>
    <w:p>
      <w:pPr>
        <w:pStyle w:val="Compact"/>
        <w:numPr>
          <w:ilvl w:val="0"/>
          <w:numId w:val="1010"/>
        </w:numPr>
      </w:pPr>
      <w:r>
        <w:rPr>
          <w:rStyle w:val="VerbatimChar"/>
        </w:rPr>
        <w:t xml:space="preserve">#proj</w:t>
      </w:r>
      <w:r>
        <w:t xml:space="preserve"> </w:t>
      </w:r>
      <w:r>
        <w:t xml:space="preserve">(public)</w:t>
      </w:r>
    </w:p>
    <w:p>
      <w:pPr>
        <w:pStyle w:val="Compact"/>
        <w:numPr>
          <w:ilvl w:val="0"/>
          <w:numId w:val="1010"/>
        </w:numPr>
      </w:pPr>
      <w:r>
        <w:rPr>
          <w:rStyle w:val="VerbatimChar"/>
        </w:rPr>
        <w:t xml:space="preserve">##proj.delib</w:t>
      </w:r>
      <w:r>
        <w:t xml:space="preserve"> </w:t>
      </w:r>
      <w:r>
        <w:t xml:space="preserve">(internal deliberation)</w:t>
      </w:r>
    </w:p>
    <w:p>
      <w:pPr>
        <w:pStyle w:val="Compact"/>
        <w:numPr>
          <w:ilvl w:val="0"/>
          <w:numId w:val="1010"/>
        </w:numPr>
      </w:pPr>
      <w:r>
        <w:rPr>
          <w:rStyle w:val="VerbatimChar"/>
        </w:rPr>
        <w:t xml:space="preserve">###proj.state</w:t>
      </w:r>
      <w:r>
        <w:t xml:space="preserve"> </w:t>
      </w:r>
      <w:r>
        <w:t xml:space="preserve">(structured state)</w:t>
      </w:r>
    </w:p>
    <w:p>
      <w:pPr>
        <w:pStyle w:val="FirstParagraph"/>
      </w:pPr>
      <w:r>
        <w:t xml:space="preserve">This avoids touching the server’s CHANTYPES logic and is broadly compatible with IRC clients (it is still a</w:t>
      </w:r>
      <w:r>
        <w:t xml:space="preserve"> </w:t>
      </w:r>
      <w:r>
        <w:rPr>
          <w:rStyle w:val="VerbatimChar"/>
        </w:rPr>
        <w:t xml:space="preserve">#</w:t>
      </w:r>
      <w:r>
        <w:t xml:space="preserve"> </w:t>
      </w:r>
      <w:r>
        <w:t xml:space="preserve">channel). It also matches your “hidden unless user joins to audit” requirement: make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channels invite-only and secret by default (policy/config + ChanServ templates).</w:t>
      </w:r>
    </w:p>
    <w:bookmarkEnd w:id="49"/>
    <w:bookmarkStart w:id="50" w:name="X8376f803a8e7a7bc183eeb7dc03c8618719fc85"/>
    <w:p>
      <w:pPr>
        <w:pStyle w:val="Heading4"/>
      </w:pPr>
      <w:r>
        <w:t xml:space="preserve">Option B: Extend channel types to include</w:t>
      </w:r>
      <w:r>
        <w:t xml:space="preserve"> </w:t>
      </w:r>
      <w:r>
        <w:rPr>
          <w:rStyle w:val="VerbatimChar"/>
        </w:rPr>
        <w:t xml:space="preserve">&amp;</w:t>
      </w:r>
      <w:r>
        <w:t xml:space="preserve"> </w:t>
      </w:r>
      <w:r>
        <w:t xml:space="preserve">(and maybe</w:t>
      </w:r>
      <w:r>
        <w:t xml:space="preserve"> </w:t>
      </w:r>
      <w:r>
        <w:rPr>
          <w:rStyle w:val="VerbatimChar"/>
        </w:rPr>
        <w:t xml:space="preserve">+</w:t>
      </w:r>
      <w:r>
        <w:t xml:space="preserve">), but avoid</w:t>
      </w:r>
      <w:r>
        <w:t xml:space="preserve"> </w:t>
      </w:r>
      <w:r>
        <w:rPr>
          <w:rStyle w:val="VerbatimChar"/>
        </w:rPr>
        <w:t xml:space="preserve">%</w:t>
      </w:r>
    </w:p>
    <w:p>
      <w:pPr>
        <w:pStyle w:val="FirstParagraph"/>
      </w:pPr>
      <w:r>
        <w:t xml:space="preserve">The server currently hard-codes channel types as</w:t>
      </w:r>
      <w:r>
        <w:t xml:space="preserve"> </w:t>
      </w:r>
      <w:r>
        <w:rPr>
          <w:rStyle w:val="VerbatimChar"/>
        </w:rPr>
        <w:t xml:space="preserve">#</w:t>
      </w:r>
      <w:r>
        <w:t xml:space="preserve">, and channel casefolding rejects non-</w:t>
      </w:r>
      <w:r>
        <w:rPr>
          <w:rStyle w:val="VerbatimChar"/>
        </w:rPr>
        <w:t xml:space="preserve">#</w:t>
      </w:r>
      <w:r>
        <w:t xml:space="preserve"> </w:t>
      </w:r>
      <w:r>
        <w:t xml:space="preserve">prefixes. To support</w:t>
      </w:r>
      <w:r>
        <w:t xml:space="preserve"> </w:t>
      </w:r>
      <w:r>
        <w:rPr>
          <w:rStyle w:val="VerbatimChar"/>
        </w:rPr>
        <w:t xml:space="preserve">&amp;internal</w:t>
      </w:r>
      <w:r>
        <w:t xml:space="preserve"> </w:t>
      </w:r>
      <w:r>
        <w:t xml:space="preserve">channels, you must:</w:t>
      </w:r>
    </w:p>
    <w:p>
      <w:pPr>
        <w:pStyle w:val="Compact"/>
        <w:numPr>
          <w:ilvl w:val="0"/>
          <w:numId w:val="1011"/>
        </w:numPr>
      </w:pPr>
      <w:r>
        <w:t xml:space="preserve">Extend</w:t>
      </w:r>
      <w:r>
        <w:t xml:space="preserve"> </w:t>
      </w:r>
      <w:r>
        <w:rPr>
          <w:rStyle w:val="VerbatimChar"/>
        </w:rPr>
        <w:t xml:space="preserve">chanTypes</w:t>
      </w:r>
      <w:r>
        <w:t xml:space="preserve"> </w:t>
      </w:r>
      <w:r>
        <w:t xml:space="preserve">(server-advertised CHANTYPES) to include</w:t>
      </w:r>
      <w:r>
        <w:t xml:space="preserve"> </w:t>
      </w:r>
      <w:r>
        <w:rPr>
          <w:rStyle w:val="VerbatimChar"/>
        </w:rPr>
        <w:t xml:space="preserve">&amp;</w:t>
      </w:r>
      <w:r>
        <w:t xml:space="preserve">.</w:t>
      </w:r>
    </w:p>
    <w:p>
      <w:pPr>
        <w:pStyle w:val="Compact"/>
        <w:numPr>
          <w:ilvl w:val="0"/>
          <w:numId w:val="1011"/>
        </w:numPr>
      </w:pPr>
      <w:r>
        <w:t xml:space="preserve">Update</w:t>
      </w:r>
      <w:r>
        <w:t xml:space="preserve"> </w:t>
      </w:r>
      <w:r>
        <w:rPr>
          <w:rStyle w:val="VerbatimChar"/>
        </w:rPr>
        <w:t xml:space="preserve">CasefoldChannel</w:t>
      </w:r>
      <w:r>
        <w:t xml:space="preserve"> </w:t>
      </w:r>
      <w:r>
        <w:t xml:space="preserve">to accept</w:t>
      </w:r>
      <w:r>
        <w:t xml:space="preserve"> </w:t>
      </w:r>
      <w:r>
        <w:rPr>
          <w:rStyle w:val="VerbatimChar"/>
        </w:rPr>
        <w:t xml:space="preserve">&amp;</w:t>
      </w:r>
      <w:r>
        <w:t xml:space="preserve"> </w:t>
      </w:r>
      <w:r>
        <w:t xml:space="preserve">as a valid prefix and preserve it similarly to</w:t>
      </w:r>
      <w:r>
        <w:t xml:space="preserve"> </w:t>
      </w:r>
      <w:r>
        <w:rPr>
          <w:rStyle w:val="VerbatimChar"/>
        </w:rPr>
        <w:t xml:space="preserve">#</w:t>
      </w:r>
      <w:r>
        <w:t xml:space="preserve">.</w:t>
      </w:r>
    </w:p>
    <w:p>
      <w:pPr>
        <w:pStyle w:val="Compact"/>
        <w:numPr>
          <w:ilvl w:val="0"/>
          <w:numId w:val="1011"/>
        </w:numPr>
      </w:pPr>
      <w:r>
        <w:t xml:space="preserve">Update any “target parsing” assumptions that treat</w:t>
      </w:r>
      <w:r>
        <w:t xml:space="preserve"> </w:t>
      </w:r>
      <w:r>
        <w:rPr>
          <w:rStyle w:val="VerbatimChar"/>
        </w:rPr>
        <w:t xml:space="preserve">#</w:t>
      </w:r>
      <w:r>
        <w:t xml:space="preserve"> </w:t>
      </w:r>
      <w:r>
        <w:t xml:space="preserve">as the only channel marker.</w:t>
      </w:r>
    </w:p>
    <w:p>
      <w:pPr>
        <w:pStyle w:val="FirstParagraph"/>
      </w:pPr>
      <w:r>
        <w:t xml:space="preserve">Using</w:t>
      </w:r>
      <w:r>
        <w:t xml:space="preserve"> </w:t>
      </w:r>
      <w:r>
        <w:rPr>
          <w:rStyle w:val="VerbatimChar"/>
        </w:rPr>
        <w:t xml:space="preserve">%</w:t>
      </w:r>
      <w:r>
        <w:t xml:space="preserve"> </w:t>
      </w:r>
      <w:r>
        <w:t xml:space="preserve">as a channel prefix is strongly discouraged because</w:t>
      </w:r>
      <w:r>
        <w:t xml:space="preserve"> </w:t>
      </w:r>
      <w:r>
        <w:rPr>
          <w:rStyle w:val="VerbatimChar"/>
        </w:rPr>
        <w:t xml:space="preserve">%</w:t>
      </w:r>
      <w:r>
        <w:t xml:space="preserve"> </w:t>
      </w:r>
      <w:r>
        <w:t xml:space="preserve">is a de-facto membership prefix in many clients/servers; it will create ambiguity and likely break clients.</w:t>
      </w:r>
    </w:p>
    <w:bookmarkEnd w:id="50"/>
    <w:bookmarkEnd w:id="51"/>
    <w:bookmarkStart w:id="52" w:name="structured-state-channel-semantics"/>
    <w:p>
      <w:pPr>
        <w:pStyle w:val="Heading3"/>
      </w:pPr>
      <w:r>
        <w:t xml:space="preserve">Structured state channel semantics</w:t>
      </w:r>
    </w:p>
    <w:p>
      <w:pPr>
        <w:pStyle w:val="FirstParagraph"/>
      </w:pPr>
      <w:r>
        <w:t xml:space="preserve">A “state channel” can be implemented</w:t>
      </w:r>
      <w:r>
        <w:t xml:space="preserve"> </w:t>
      </w:r>
      <w:r>
        <w:rPr>
          <w:b/>
          <w:bCs/>
        </w:rPr>
        <w:t xml:space="preserve">without any new protocol</w:t>
      </w:r>
      <w:r>
        <w:t xml:space="preserve"> </w:t>
      </w:r>
      <w:r>
        <w:t xml:space="preserve">by standardizing message content and tags:</w:t>
      </w:r>
    </w:p>
    <w:p>
      <w:pPr>
        <w:pStyle w:val="Compact"/>
        <w:numPr>
          <w:ilvl w:val="0"/>
          <w:numId w:val="1012"/>
        </w:numPr>
      </w:pPr>
      <w:r>
        <w:t xml:space="preserve">State updates are posted as JSON (or YAML) blobs via</w:t>
      </w:r>
      <w:r>
        <w:t xml:space="preserve"> </w:t>
      </w:r>
      <w:r>
        <w:rPr>
          <w:rStyle w:val="VerbatimChar"/>
        </w:rPr>
        <w:t xml:space="preserve">PRIVMSG</w:t>
      </w:r>
      <w:r>
        <w:t xml:space="preserve"> </w:t>
      </w:r>
      <w:r>
        <w:t xml:space="preserve">or</w:t>
      </w:r>
      <w:r>
        <w:t xml:space="preserve"> </w:t>
      </w:r>
      <w:r>
        <w:rPr>
          <w:rStyle w:val="VerbatimChar"/>
        </w:rPr>
        <w:t xml:space="preserve">NOTICE</w:t>
      </w:r>
      <w:r>
        <w:t xml:space="preserve">.</w:t>
      </w:r>
    </w:p>
    <w:p>
      <w:pPr>
        <w:pStyle w:val="Compact"/>
        <w:numPr>
          <w:ilvl w:val="0"/>
          <w:numId w:val="1012"/>
        </w:numPr>
      </w:pPr>
      <w:r>
        <w:t xml:space="preserve">Each state message includes:</w:t>
      </w:r>
    </w:p>
    <w:p>
      <w:pPr>
        <w:pStyle w:val="Compact"/>
        <w:numPr>
          <w:ilvl w:val="0"/>
          <w:numId w:val="1012"/>
        </w:numPr>
      </w:pPr>
      <w:r>
        <w:t xml:space="preserve">a stable</w:t>
      </w:r>
      <w:r>
        <w:t xml:space="preserve"> </w:t>
      </w:r>
      <w:r>
        <w:rPr>
          <w:rStyle w:val="VerbatimChar"/>
        </w:rPr>
        <w:t xml:space="preserve">schema_version</w:t>
      </w:r>
    </w:p>
    <w:p>
      <w:pPr>
        <w:pStyle w:val="Compact"/>
        <w:numPr>
          <w:ilvl w:val="0"/>
          <w:numId w:val="1012"/>
        </w:numPr>
      </w:pPr>
      <w:r>
        <w:t xml:space="preserve">graph pointers (paths in repo)</w:t>
      </w:r>
    </w:p>
    <w:p>
      <w:pPr>
        <w:pStyle w:val="Compact"/>
        <w:numPr>
          <w:ilvl w:val="0"/>
          <w:numId w:val="1012"/>
        </w:numPr>
      </w:pPr>
      <w:r>
        <w:t xml:space="preserve">msgid/time anchor for last processed public message</w:t>
      </w:r>
    </w:p>
    <w:p>
      <w:pPr>
        <w:pStyle w:val="FirstParagraph"/>
      </w:pPr>
      <w:r>
        <w:t xml:space="preserve">If you want to carry machine fields out-of-band, IRCv3 message tags let you attach metadata to each message (</w:t>
      </w:r>
      <w:r>
        <w:rPr>
          <w:rStyle w:val="VerbatimChar"/>
        </w:rPr>
        <w:t xml:space="preserve">@key=value;…</w:t>
      </w:r>
      <w:r>
        <w:t xml:space="preserve">). Tags are negotiated via</w:t>
      </w:r>
      <w:r>
        <w:t xml:space="preserve"> </w:t>
      </w:r>
      <w:r>
        <w:rPr>
          <w:rStyle w:val="VerbatimChar"/>
        </w:rPr>
        <w:t xml:space="preserve">message-tags</w:t>
      </w:r>
      <w:r>
        <w:t xml:space="preserve"> </w:t>
      </w:r>
      <w:r>
        <w:t xml:space="preserve">capability, have strict formatting and size limits, and support vendor namespaces (recommended for private extensions).</w:t>
      </w:r>
      <w:r>
        <w:t xml:space="preserve"> </w:t>
      </w:r>
      <w:hyperlink r:id="rId35">
        <w:r>
          <w:rPr>
            <w:rStyle w:val="Hyperlink"/>
          </w:rPr>
          <w:t xml:space="preserve">[19]</w:t>
        </w:r>
      </w:hyperlink>
    </w:p>
    <w:bookmarkEnd w:id="52"/>
    <w:bookmarkStart w:id="53" w:name="X0a89deccb6e891fb20a276fe4953ecc525a5177"/>
    <w:p>
      <w:pPr>
        <w:pStyle w:val="Heading3"/>
      </w:pPr>
      <w:r>
        <w:t xml:space="preserve">Server-directed historical replay message type</w:t>
      </w:r>
    </w:p>
    <w:p>
      <w:pPr>
        <w:pStyle w:val="FirstParagraph"/>
      </w:pPr>
      <w:r>
        <w:t xml:space="preserve">Your proposed “server sends a special kind of message to instruct the client to insert previous conversation chunks” is conceptually already what IRCv3</w:t>
      </w:r>
      <w:r>
        <w:t xml:space="preserve"> </w:t>
      </w:r>
      <w:r>
        <w:rPr>
          <w:rStyle w:val="VerbatimChar"/>
        </w:rPr>
        <w:t xml:space="preserve">CHATHISTORY</w:t>
      </w:r>
      <w:r>
        <w:t xml:space="preserve"> </w:t>
      </w:r>
      <w:r>
        <w:t xml:space="preserve">+</w:t>
      </w:r>
      <w:r>
        <w:t xml:space="preserve"> </w:t>
      </w:r>
      <w:r>
        <w:rPr>
          <w:rStyle w:val="VerbatimChar"/>
        </w:rPr>
        <w:t xml:space="preserve">BATCH</w:t>
      </w:r>
      <w:r>
        <w:t xml:space="preserve"> </w:t>
      </w:r>
      <w:r>
        <w:t xml:space="preserve">does:</w:t>
      </w:r>
    </w:p>
    <w:p>
      <w:pPr>
        <w:pStyle w:val="Compact"/>
        <w:numPr>
          <w:ilvl w:val="0"/>
          <w:numId w:val="1013"/>
        </w:numPr>
      </w:pPr>
      <w:r>
        <w:rPr>
          <w:rStyle w:val="VerbatimChar"/>
        </w:rPr>
        <w:t xml:space="preserve">CHATHISTORY</w:t>
      </w:r>
      <w:r>
        <w:t xml:space="preserve"> </w:t>
      </w:r>
      <w:r>
        <w:t xml:space="preserve">replies must be batched (</w:t>
      </w:r>
      <w:r>
        <w:rPr>
          <w:rStyle w:val="VerbatimChar"/>
        </w:rPr>
        <w:t xml:space="preserve">BATCH +id chathistory &lt;target&gt;</w:t>
      </w:r>
      <w:r>
        <w:t xml:space="preserve"> </w:t>
      </w:r>
      <w:r>
        <w:t xml:space="preserve">…</w:t>
      </w:r>
      <w:r>
        <w:t xml:space="preserve"> </w:t>
      </w:r>
      <w:r>
        <w:rPr>
          <w:rStyle w:val="VerbatimChar"/>
        </w:rPr>
        <w:t xml:space="preserve">BATCH -id</w:t>
      </w:r>
      <w:r>
        <w:t xml:space="preserve">).</w:t>
      </w:r>
    </w:p>
    <w:p>
      <w:pPr>
        <w:pStyle w:val="Compact"/>
        <w:numPr>
          <w:ilvl w:val="0"/>
          <w:numId w:val="1013"/>
        </w:numPr>
      </w:pPr>
      <w:r>
        <w:t xml:space="preserve">Each message can carry</w:t>
      </w:r>
      <w:r>
        <w:t xml:space="preserve"> </w:t>
      </w:r>
      <w:r>
        <w:rPr>
          <w:rStyle w:val="VerbatimChar"/>
        </w:rPr>
        <w:t xml:space="preserve">time</w:t>
      </w:r>
      <w:r>
        <w:t xml:space="preserve"> </w:t>
      </w:r>
      <w:r>
        <w:t xml:space="preserve">(</w:t>
      </w:r>
      <w:r>
        <w:rPr>
          <w:rStyle w:val="VerbatimChar"/>
        </w:rPr>
        <w:t xml:space="preserve">server-time</w:t>
      </w:r>
      <w:r>
        <w:t xml:space="preserve">) and</w:t>
      </w:r>
      <w:r>
        <w:t xml:space="preserve"> </w:t>
      </w:r>
      <w:r>
        <w:rPr>
          <w:rStyle w:val="VerbatimChar"/>
        </w:rPr>
        <w:t xml:space="preserve">msgid</w:t>
      </w:r>
      <w:r>
        <w:t xml:space="preserve"> </w:t>
      </w:r>
      <w:r>
        <w:t xml:space="preserve">(</w:t>
      </w:r>
      <w:r>
        <w:rPr>
          <w:rStyle w:val="VerbatimChar"/>
        </w:rPr>
        <w:t xml:space="preserve">message-ids</w:t>
      </w:r>
      <w:r>
        <w:t xml:space="preserve">) tags.</w:t>
      </w:r>
    </w:p>
    <w:p>
      <w:pPr>
        <w:pStyle w:val="Compact"/>
        <w:numPr>
          <w:ilvl w:val="0"/>
          <w:numId w:val="1013"/>
        </w:numPr>
      </w:pPr>
      <w:r>
        <w:t xml:space="preserve">The spec explicitly describes infinite scroll: client requests older history and “inserts” it into the view.</w:t>
      </w:r>
      <w:r>
        <w:t xml:space="preserve"> </w:t>
      </w:r>
      <w:hyperlink r:id="rId26">
        <w:r>
          <w:rPr>
            <w:rStyle w:val="Hyperlink"/>
          </w:rPr>
          <w:t xml:space="preserve">[23]</w:t>
        </w:r>
      </w:hyperlink>
    </w:p>
    <w:p>
      <w:pPr>
        <w:pStyle w:val="FirstParagraph"/>
      </w:pPr>
      <w:r>
        <w:t xml:space="preserve">So, the lowest-risk plan is:</w:t>
      </w:r>
    </w:p>
    <w:p>
      <w:pPr>
        <w:pStyle w:val="Compact"/>
        <w:numPr>
          <w:ilvl w:val="0"/>
          <w:numId w:val="1014"/>
        </w:numPr>
      </w:pPr>
      <w:r>
        <w:t xml:space="preserve">Do</w:t>
      </w:r>
      <w:r>
        <w:t xml:space="preserve"> </w:t>
      </w:r>
      <w:r>
        <w:rPr>
          <w:b/>
          <w:bCs/>
        </w:rPr>
        <w:t xml:space="preserve">not</w:t>
      </w:r>
      <w:r>
        <w:t xml:space="preserve"> </w:t>
      </w:r>
      <w:r>
        <w:t xml:space="preserve">invent a new replay message type for v1.</w:t>
      </w:r>
    </w:p>
    <w:p>
      <w:pPr>
        <w:pStyle w:val="Compact"/>
        <w:numPr>
          <w:ilvl w:val="0"/>
          <w:numId w:val="1014"/>
        </w:numPr>
      </w:pPr>
      <w:r>
        <w:t xml:space="preserve">Instead, implement your audit client behavior as:</w:t>
      </w:r>
    </w:p>
    <w:p>
      <w:pPr>
        <w:pStyle w:val="Compact"/>
        <w:numPr>
          <w:ilvl w:val="0"/>
          <w:numId w:val="1014"/>
        </w:numPr>
      </w:pPr>
      <w:r>
        <w:t xml:space="preserve">“rewind one chunk” = issue</w:t>
      </w:r>
      <w:r>
        <w:t xml:space="preserve"> </w:t>
      </w:r>
      <w:r>
        <w:rPr>
          <w:rStyle w:val="VerbatimChar"/>
        </w:rPr>
        <w:t xml:space="preserve">CHATHISTORY BEFORE &lt;target&gt; msgid=&lt;anchor&gt; &lt;limit&gt;</w:t>
      </w:r>
    </w:p>
    <w:p>
      <w:pPr>
        <w:pStyle w:val="Compact"/>
        <w:numPr>
          <w:ilvl w:val="0"/>
          <w:numId w:val="1014"/>
        </w:numPr>
      </w:pPr>
      <w:r>
        <w:t xml:space="preserve">“rewind around conflict” = issue</w:t>
      </w:r>
      <w:r>
        <w:t xml:space="preserve"> </w:t>
      </w:r>
      <w:r>
        <w:rPr>
          <w:rStyle w:val="VerbatimChar"/>
        </w:rPr>
        <w:t xml:space="preserve">CHATHISTORY AROUND &lt;target&gt; msgid=&lt;msgid&gt; &lt;limit&gt;</w:t>
      </w:r>
    </w:p>
    <w:p>
      <w:pPr>
        <w:pStyle w:val="Compact"/>
        <w:numPr>
          <w:ilvl w:val="0"/>
          <w:numId w:val="1014"/>
        </w:numPr>
      </w:pPr>
      <w:r>
        <w:t xml:space="preserve">Store chunk boundaries in your Toribrot artifacts and/or in-band tags, so clients can map “chunk IDs” to msgid anchors.</w:t>
      </w:r>
    </w:p>
    <w:p>
      <w:pPr>
        <w:pStyle w:val="FirstParagraph"/>
      </w:pPr>
      <w:r>
        <w:t xml:space="preserve">If you still want explicit “chunk IDs” and “insert directives,” define a</w:t>
      </w:r>
      <w:r>
        <w:t xml:space="preserve"> </w:t>
      </w:r>
      <w:r>
        <w:rPr>
          <w:b/>
          <w:bCs/>
        </w:rPr>
        <w:t xml:space="preserve">vendor-specific batch type</w:t>
      </w:r>
      <w:r>
        <w:t xml:space="preserve"> </w:t>
      </w:r>
      <w:r>
        <w:t xml:space="preserve">(per IRCv3 batch rules) and keep it optional:</w:t>
      </w:r>
    </w:p>
    <w:p>
      <w:pPr>
        <w:pStyle w:val="Compact"/>
        <w:numPr>
          <w:ilvl w:val="0"/>
          <w:numId w:val="1015"/>
        </w:numPr>
      </w:pPr>
      <w:r>
        <w:t xml:space="preserve">Capability:</w:t>
      </w:r>
      <w:r>
        <w:t xml:space="preserve"> </w:t>
      </w:r>
      <w:r>
        <w:rPr>
          <w:rStyle w:val="VerbatimChar"/>
        </w:rPr>
        <w:t xml:space="preserve">draft/llmos-replay</w:t>
      </w:r>
      <w:r>
        <w:t xml:space="preserve"> </w:t>
      </w:r>
      <w:r>
        <w:t xml:space="preserve">(capability names are negotiated; batch types themselves are not negotiated but should be namespaced).</w:t>
      </w:r>
      <w:r>
        <w:t xml:space="preserve"> </w:t>
      </w:r>
      <w:hyperlink r:id="rId28">
        <w:r>
          <w:rPr>
            <w:rStyle w:val="Hyperlink"/>
          </w:rPr>
          <w:t xml:space="preserve">[8]</w:t>
        </w:r>
      </w:hyperlink>
    </w:p>
    <w:p>
      <w:pPr>
        <w:pStyle w:val="Compact"/>
        <w:numPr>
          <w:ilvl w:val="0"/>
          <w:numId w:val="1015"/>
        </w:numPr>
      </w:pPr>
      <w:r>
        <w:t xml:space="preserve">Command:</w:t>
      </w:r>
      <w:r>
        <w:t xml:space="preserve"> </w:t>
      </w:r>
      <w:r>
        <w:rPr>
          <w:rStyle w:val="VerbatimChar"/>
        </w:rPr>
        <w:t xml:space="preserve">REPLAY &lt;target&gt; &lt;chunk_id&gt; [ANCHOR msgid=…] [LIMIT n]</w:t>
      </w:r>
    </w:p>
    <w:p>
      <w:pPr>
        <w:pStyle w:val="Compact"/>
        <w:numPr>
          <w:ilvl w:val="0"/>
          <w:numId w:val="1015"/>
        </w:numPr>
      </w:pPr>
      <w:r>
        <w:t xml:space="preserve">Reply:</w:t>
      </w:r>
      <w:r>
        <w:t xml:space="preserve"> </w:t>
      </w:r>
      <w:r>
        <w:rPr>
          <w:rStyle w:val="VerbatimChar"/>
        </w:rPr>
        <w:t xml:space="preserve">BATCH +&lt;id&gt; llmos.chat/replay &lt;target&gt; &lt;chunk_id&gt; &lt;anchor&gt;</w:t>
      </w:r>
      <w:r>
        <w:t xml:space="preserve"> </w:t>
      </w:r>
      <w:r>
        <w:t xml:space="preserve">…</w:t>
      </w:r>
      <w:r>
        <w:t xml:space="preserve"> </w:t>
      </w:r>
      <w:r>
        <w:rPr>
          <w:rStyle w:val="VerbatimChar"/>
        </w:rPr>
        <w:t xml:space="preserve">BATCH -&lt;id&gt;</w:t>
      </w:r>
    </w:p>
    <w:p>
      <w:pPr>
        <w:pStyle w:val="Compact"/>
        <w:numPr>
          <w:ilvl w:val="0"/>
          <w:numId w:val="1015"/>
        </w:numPr>
      </w:pPr>
      <w:r>
        <w:t xml:space="preserve">Each included line includes tags:</w:t>
      </w:r>
    </w:p>
    <w:p>
      <w:pPr>
        <w:pStyle w:val="Compact"/>
        <w:numPr>
          <w:ilvl w:val="0"/>
          <w:numId w:val="1015"/>
        </w:numPr>
      </w:pPr>
      <w:r>
        <w:rPr>
          <w:rStyle w:val="VerbatimChar"/>
        </w:rPr>
        <w:t xml:space="preserve">@time=…</w:t>
      </w:r>
      <w:r>
        <w:t xml:space="preserve"> </w:t>
      </w:r>
      <w:r>
        <w:t xml:space="preserve">(server-time)</w:t>
      </w:r>
    </w:p>
    <w:p>
      <w:pPr>
        <w:pStyle w:val="Compact"/>
        <w:numPr>
          <w:ilvl w:val="0"/>
          <w:numId w:val="1015"/>
        </w:numPr>
      </w:pPr>
      <w:r>
        <w:rPr>
          <w:rStyle w:val="VerbatimChar"/>
        </w:rPr>
        <w:t xml:space="preserve">@msgid=…</w:t>
      </w:r>
      <w:r>
        <w:t xml:space="preserve"> </w:t>
      </w:r>
      <w:r>
        <w:t xml:space="preserve">(message-ids)</w:t>
      </w:r>
    </w:p>
    <w:p>
      <w:pPr>
        <w:pStyle w:val="Compact"/>
        <w:numPr>
          <w:ilvl w:val="0"/>
          <w:numId w:val="1015"/>
        </w:numPr>
      </w:pPr>
      <w:r>
        <w:rPr>
          <w:rStyle w:val="VerbatimChar"/>
        </w:rPr>
        <w:t xml:space="preserve">@llmos.chat/chunk=&lt;chunk_id&gt;</w:t>
      </w:r>
    </w:p>
    <w:p>
      <w:pPr>
        <w:pStyle w:val="Compact"/>
        <w:numPr>
          <w:ilvl w:val="0"/>
          <w:numId w:val="1015"/>
        </w:numPr>
      </w:pPr>
      <w:r>
        <w:rPr>
          <w:rStyle w:val="VerbatimChar"/>
        </w:rPr>
        <w:t xml:space="preserve">@llmos.chat/seq=&lt;n&gt;</w:t>
      </w:r>
    </w:p>
    <w:p>
      <w:pPr>
        <w:pStyle w:val="FirstParagraph"/>
      </w:pPr>
      <w:r>
        <w:t xml:space="preserve">The</w:t>
      </w:r>
      <w:r>
        <w:t xml:space="preserve"> </w:t>
      </w:r>
      <w:r>
        <w:rPr>
          <w:rStyle w:val="VerbatimChar"/>
        </w:rPr>
        <w:t xml:space="preserve">batch</w:t>
      </w:r>
      <w:r>
        <w:t xml:space="preserve"> </w:t>
      </w:r>
      <w:r>
        <w:t xml:space="preserve">spec states batch types may be vendor-prefixed and unknown batch types can be ignored by clients (processed line-by-line). That gives graceful degradation.</w:t>
      </w:r>
      <w:r>
        <w:t xml:space="preserve"> </w:t>
      </w:r>
      <w:hyperlink r:id="rId28">
        <w:r>
          <w:rPr>
            <w:rStyle w:val="Hyperlink"/>
          </w:rPr>
          <w:t xml:space="preserve">[8]</w:t>
        </w:r>
      </w:hyperlink>
    </w:p>
    <w:bookmarkEnd w:id="53"/>
    <w:bookmarkEnd w:id="54"/>
    <w:bookmarkStart w:id="58" w:name="Xb05f671229820d52a485dc5a5006e2178e8891a"/>
    <w:p>
      <w:pPr>
        <w:pStyle w:val="Heading2"/>
      </w:pPr>
      <w:r>
        <w:t xml:space="preserve">Client-side changes for rewind/audit UI and server-inserted chunks</w:t>
      </w:r>
    </w:p>
    <w:bookmarkStart w:id="55" w:name="Xb47f529d5f932d152d981b188c57cca1c57b8b5"/>
    <w:p>
      <w:pPr>
        <w:pStyle w:val="Heading3"/>
      </w:pPr>
      <w:r>
        <w:t xml:space="preserve">Minimal-change path for “normal IRC clients”</w:t>
      </w:r>
    </w:p>
    <w:p>
      <w:pPr>
        <w:pStyle w:val="FirstParagraph"/>
      </w:pPr>
      <w:r>
        <w:t xml:space="preserve">If you stick to standard</w:t>
      </w:r>
      <w:r>
        <w:t xml:space="preserve"> </w:t>
      </w:r>
      <w:r>
        <w:rPr>
          <w:rStyle w:val="VerbatimChar"/>
        </w:rPr>
        <w:t xml:space="preserve">CHATHISTORY</w:t>
      </w:r>
      <w:r>
        <w:t xml:space="preserve"> </w:t>
      </w:r>
      <w:r>
        <w:t xml:space="preserve">behavior:</w:t>
      </w:r>
    </w:p>
    <w:p>
      <w:pPr>
        <w:pStyle w:val="Compact"/>
        <w:numPr>
          <w:ilvl w:val="0"/>
          <w:numId w:val="1016"/>
        </w:numPr>
      </w:pPr>
      <w:r>
        <w:t xml:space="preserve">Many clients already support fetching history and inserting it as scrollback, because</w:t>
      </w:r>
      <w:r>
        <w:t xml:space="preserve"> </w:t>
      </w:r>
      <w:r>
        <w:rPr>
          <w:rStyle w:val="VerbatimChar"/>
        </w:rPr>
        <w:t xml:space="preserve">CHATHISTORY</w:t>
      </w:r>
      <w:r>
        <w:t xml:space="preserve"> </w:t>
      </w:r>
      <w:r>
        <w:t xml:space="preserve">is designed for infinite scroll and bouncer-style playback.</w:t>
      </w:r>
      <w:r>
        <w:t xml:space="preserve"> </w:t>
      </w:r>
      <w:hyperlink r:id="rId26">
        <w:r>
          <w:rPr>
            <w:rStyle w:val="Hyperlink"/>
          </w:rPr>
          <w:t xml:space="preserve">[22]</w:t>
        </w:r>
      </w:hyperlink>
    </w:p>
    <w:p>
      <w:pPr>
        <w:pStyle w:val="Compact"/>
        <w:numPr>
          <w:ilvl w:val="0"/>
          <w:numId w:val="1016"/>
        </w:numPr>
      </w:pPr>
      <w:r>
        <w:t xml:space="preserve">Your</w:t>
      </w:r>
      <w:r>
        <w:t xml:space="preserve"> </w:t>
      </w:r>
      <w:r>
        <w:rPr>
          <w:i/>
          <w:iCs/>
        </w:rPr>
        <w:t xml:space="preserve">customizations</w:t>
      </w:r>
      <w:r>
        <w:t xml:space="preserve"> </w:t>
      </w:r>
      <w:r>
        <w:t xml:space="preserve">are then mostly UI/UX:</w:t>
      </w:r>
    </w:p>
    <w:p>
      <w:pPr>
        <w:pStyle w:val="Compact"/>
        <w:numPr>
          <w:ilvl w:val="0"/>
          <w:numId w:val="1016"/>
        </w:numPr>
      </w:pPr>
      <w:r>
        <w:t xml:space="preserve">A command or UI affordance to request “audit chunk N” that translates into a</w:t>
      </w:r>
      <w:r>
        <w:t xml:space="preserve"> </w:t>
      </w:r>
      <w:r>
        <w:rPr>
          <w:rStyle w:val="VerbatimChar"/>
        </w:rPr>
        <w:t xml:space="preserve">CHATHISTORY</w:t>
      </w:r>
      <w:r>
        <w:t xml:space="preserve"> </w:t>
      </w:r>
      <w:r>
        <w:t xml:space="preserve">query anchored by stored</w:t>
      </w:r>
      <w:r>
        <w:t xml:space="preserve"> </w:t>
      </w:r>
      <w:r>
        <w:rPr>
          <w:rStyle w:val="VerbatimChar"/>
        </w:rPr>
        <w:t xml:space="preserve">msgid</w:t>
      </w:r>
      <w:r>
        <w:t xml:space="preserve">.</w:t>
      </w:r>
    </w:p>
    <w:p>
      <w:pPr>
        <w:pStyle w:val="Compact"/>
        <w:numPr>
          <w:ilvl w:val="0"/>
          <w:numId w:val="1016"/>
        </w:numPr>
      </w:pPr>
      <w:r>
        <w:t xml:space="preserve">A rendering convention to visually distinguish “audit replayed lines” (e.g., prefix, color, folding).</w:t>
      </w:r>
    </w:p>
    <w:p>
      <w:pPr>
        <w:pStyle w:val="Compact"/>
        <w:numPr>
          <w:ilvl w:val="0"/>
          <w:numId w:val="1016"/>
        </w:numPr>
      </w:pPr>
      <w:r>
        <w:t xml:space="preserve">Optional support for</w:t>
      </w:r>
      <w:r>
        <w:t xml:space="preserve"> </w:t>
      </w:r>
      <w:r>
        <w:rPr>
          <w:rStyle w:val="VerbatimChar"/>
        </w:rPr>
        <w:t xml:space="preserve">draft/event-playback</w:t>
      </w:r>
      <w:r>
        <w:t xml:space="preserve"> </w:t>
      </w:r>
      <w:r>
        <w:t xml:space="preserve">if you want JOIN/MODE/TOPIC in replay batches (otherwise the server must avoid them and send only PRIVMSG/NOTICE).</w:t>
      </w:r>
      <w:r>
        <w:t xml:space="preserve"> </w:t>
      </w:r>
      <w:hyperlink r:id="rId26">
        <w:r>
          <w:rPr>
            <w:rStyle w:val="Hyperlink"/>
          </w:rPr>
          <w:t xml:space="preserve">[24]</w:t>
        </w:r>
      </w:hyperlink>
    </w:p>
    <w:bookmarkEnd w:id="55"/>
    <w:bookmarkStart w:id="56" w:name="X175d02f4e2949c23bc4c6234f697fea5e0e948c"/>
    <w:p>
      <w:pPr>
        <w:pStyle w:val="Heading3"/>
      </w:pPr>
      <w:r>
        <w:t xml:space="preserve">Minimal changes for an ii-like file-based client</w:t>
      </w:r>
    </w:p>
    <w:p>
      <w:pPr>
        <w:pStyle w:val="FirstParagraph"/>
      </w:pPr>
      <w:r>
        <w:t xml:space="preserve">If your “client” is actually a filesystem consumer (ii-style), the client change is primarily:</w:t>
      </w:r>
    </w:p>
    <w:p>
      <w:pPr>
        <w:pStyle w:val="Compact"/>
        <w:numPr>
          <w:ilvl w:val="0"/>
          <w:numId w:val="1017"/>
        </w:numPr>
      </w:pPr>
      <w:r>
        <w:t xml:space="preserve">Support multiple “scrollback sources”:</w:t>
      </w:r>
    </w:p>
    <w:p>
      <w:pPr>
        <w:pStyle w:val="Compact"/>
        <w:numPr>
          <w:ilvl w:val="0"/>
          <w:numId w:val="1017"/>
        </w:numPr>
      </w:pPr>
      <w:r>
        <w:t xml:space="preserve">Disk</w:t>
      </w:r>
      <w:r>
        <w:t xml:space="preserve"> </w:t>
      </w:r>
      <w:r>
        <w:rPr>
          <w:rStyle w:val="VerbatimChar"/>
        </w:rPr>
        <w:t xml:space="preserve">out</w:t>
      </w:r>
      <w:r>
        <w:t xml:space="preserve"> </w:t>
      </w:r>
      <w:r>
        <w:t xml:space="preserve">file (append-only)</w:t>
      </w:r>
    </w:p>
    <w:p>
      <w:pPr>
        <w:pStyle w:val="Compact"/>
        <w:numPr>
          <w:ilvl w:val="0"/>
          <w:numId w:val="1017"/>
        </w:numPr>
      </w:pPr>
      <w:r>
        <w:t xml:space="preserve">On-demand server history retrieval (</w:t>
      </w:r>
      <w:r>
        <w:rPr>
          <w:rStyle w:val="VerbatimChar"/>
        </w:rPr>
        <w:t xml:space="preserve">CHATHISTORY</w:t>
      </w:r>
      <w:r>
        <w:t xml:space="preserve">) that gets</w:t>
      </w:r>
      <w:r>
        <w:t xml:space="preserve"> </w:t>
      </w:r>
      <w:r>
        <w:rPr>
          <w:i/>
          <w:iCs/>
        </w:rPr>
        <w:t xml:space="preserve">inserted</w:t>
      </w:r>
      <w:r>
        <w:t xml:space="preserve"> </w:t>
      </w:r>
      <w:r>
        <w:t xml:space="preserve">into the UI buffer (not appended)</w:t>
      </w:r>
    </w:p>
    <w:p>
      <w:pPr>
        <w:pStyle w:val="Compact"/>
        <w:numPr>
          <w:ilvl w:val="0"/>
          <w:numId w:val="1017"/>
        </w:numPr>
      </w:pPr>
      <w:r>
        <w:t xml:space="preserve">Implement a stable mapping from “chunk ID” → (target, anchor msgid/time, limit)</w:t>
      </w:r>
    </w:p>
    <w:p>
      <w:pPr>
        <w:pStyle w:val="FirstParagraph"/>
      </w:pPr>
      <w:r>
        <w:t xml:space="preserve">The only protocol feature you truly need is honoring</w:t>
      </w:r>
      <w:r>
        <w:t xml:space="preserve"> </w:t>
      </w:r>
      <w:r>
        <w:rPr>
          <w:rStyle w:val="VerbatimChar"/>
        </w:rPr>
        <w:t xml:space="preserve">server-time</w:t>
      </w:r>
      <w:r>
        <w:t xml:space="preserve"> </w:t>
      </w:r>
      <w:r>
        <w:t xml:space="preserve">timestamps for “historical insertion”: when a client receives a</w:t>
      </w:r>
      <w:r>
        <w:t xml:space="preserve"> </w:t>
      </w:r>
      <w:r>
        <w:rPr>
          <w:rStyle w:val="VerbatimChar"/>
        </w:rPr>
        <w:t xml:space="preserve">@time=…</w:t>
      </w:r>
      <w:r>
        <w:t xml:space="preserve"> </w:t>
      </w:r>
      <w:r>
        <w:t xml:space="preserve">tag, it should treat the message as occurring at that time.</w:t>
      </w:r>
      <w:r>
        <w:t xml:space="preserve"> </w:t>
      </w:r>
      <w:hyperlink r:id="rId22">
        <w:r>
          <w:rPr>
            <w:rStyle w:val="Hyperlink"/>
          </w:rPr>
          <w:t xml:space="preserve">[25]</w:t>
        </w:r>
      </w:hyperlink>
    </w:p>
    <w:bookmarkEnd w:id="56"/>
    <w:bookmarkStart w:id="57" w:name="if-you-add-a-custom-replay-batch-type"/>
    <w:p>
      <w:pPr>
        <w:pStyle w:val="Heading3"/>
      </w:pPr>
      <w:r>
        <w:t xml:space="preserve">If you add a custom replay batch type</w:t>
      </w:r>
    </w:p>
    <w:p>
      <w:pPr>
        <w:pStyle w:val="FirstParagraph"/>
      </w:pPr>
      <w:r>
        <w:t xml:space="preserve">Client-side mandatory behaviors:</w:t>
      </w:r>
    </w:p>
    <w:p>
      <w:pPr>
        <w:pStyle w:val="Compact"/>
        <w:numPr>
          <w:ilvl w:val="0"/>
          <w:numId w:val="1018"/>
        </w:numPr>
      </w:pPr>
      <w:r>
        <w:t xml:space="preserve">Recognize replay batches (e.g.,</w:t>
      </w:r>
      <w:r>
        <w:t xml:space="preserve"> </w:t>
      </w:r>
      <w:r>
        <w:rPr>
          <w:rStyle w:val="VerbatimChar"/>
        </w:rPr>
        <w:t xml:space="preserve">llmos.chat/replay</w:t>
      </w:r>
      <w:r>
        <w:t xml:space="preserve">) and treat included lines as:</w:t>
      </w:r>
    </w:p>
    <w:p>
      <w:pPr>
        <w:pStyle w:val="Compact"/>
        <w:numPr>
          <w:ilvl w:val="0"/>
          <w:numId w:val="1018"/>
        </w:numPr>
      </w:pPr>
      <w:r>
        <w:t xml:space="preserve">“historical inserts” (not new live messages)</w:t>
      </w:r>
    </w:p>
    <w:p>
      <w:pPr>
        <w:pStyle w:val="Compact"/>
        <w:numPr>
          <w:ilvl w:val="0"/>
          <w:numId w:val="1018"/>
        </w:numPr>
      </w:pPr>
      <w:r>
        <w:t xml:space="preserve">grouped/foldable by</w:t>
      </w:r>
      <w:r>
        <w:t xml:space="preserve"> </w:t>
      </w:r>
      <w:r>
        <w:rPr>
          <w:rStyle w:val="VerbatimChar"/>
        </w:rPr>
        <w:t xml:space="preserve">chunk_id</w:t>
      </w:r>
    </w:p>
    <w:p>
      <w:pPr>
        <w:pStyle w:val="Compact"/>
        <w:numPr>
          <w:ilvl w:val="0"/>
          <w:numId w:val="1018"/>
        </w:numPr>
      </w:pPr>
      <w:r>
        <w:t xml:space="preserve">Persist per-buffer “audit cursor”:</w:t>
      </w:r>
    </w:p>
    <w:p>
      <w:pPr>
        <w:pStyle w:val="Compact"/>
        <w:numPr>
          <w:ilvl w:val="0"/>
          <w:numId w:val="1018"/>
        </w:numPr>
      </w:pPr>
      <w:r>
        <w:rPr>
          <w:rStyle w:val="VerbatimChar"/>
        </w:rPr>
        <w:t xml:space="preserve">current_anchor_msgid</w:t>
      </w:r>
    </w:p>
    <w:p>
      <w:pPr>
        <w:pStyle w:val="Compact"/>
        <w:numPr>
          <w:ilvl w:val="0"/>
          <w:numId w:val="1018"/>
        </w:numPr>
      </w:pPr>
      <w:r>
        <w:t xml:space="preserve">last retrieved chunk boundary</w:t>
      </w:r>
    </w:p>
    <w:p>
      <w:pPr>
        <w:pStyle w:val="FirstParagraph"/>
      </w:pPr>
      <w:r>
        <w:t xml:space="preserve">All of this is consistent with IRCv3 batching semantics: batched events are marked by</w:t>
      </w:r>
      <w:r>
        <w:t xml:space="preserve"> </w:t>
      </w:r>
      <w:r>
        <w:rPr>
          <w:rStyle w:val="VerbatimChar"/>
        </w:rPr>
        <w:t xml:space="preserve">BATCH +id …</w:t>
      </w:r>
      <w:r>
        <w:t xml:space="preserve"> </w:t>
      </w:r>
      <w:r>
        <w:t xml:space="preserve">and a</w:t>
      </w:r>
      <w:r>
        <w:t xml:space="preserve"> </w:t>
      </w:r>
      <w:r>
        <w:rPr>
          <w:rStyle w:val="VerbatimChar"/>
        </w:rPr>
        <w:t xml:space="preserve">@batch=&lt;id&gt;</w:t>
      </w:r>
      <w:r>
        <w:t xml:space="preserve"> </w:t>
      </w:r>
      <w:r>
        <w:t xml:space="preserve">tag on each included message.</w:t>
      </w:r>
      <w:r>
        <w:t xml:space="preserve"> </w:t>
      </w:r>
      <w:hyperlink r:id="rId28">
        <w:r>
          <w:rPr>
            <w:rStyle w:val="Hyperlink"/>
          </w:rPr>
          <w:t xml:space="preserve">[8]</w:t>
        </w:r>
      </w:hyperlink>
    </w:p>
    <w:bookmarkEnd w:id="57"/>
    <w:bookmarkEnd w:id="58"/>
    <w:bookmarkStart w:id="67" w:name="Xffb39ff39eac0d65b97a74543f43427702ccc65"/>
    <w:p>
      <w:pPr>
        <w:pStyle w:val="Heading2"/>
      </w:pPr>
      <w:r>
        <w:t xml:space="preserve">AI agent lifecycle and multi-provider “login” integration</w:t>
      </w:r>
    </w:p>
    <w:bookmarkStart w:id="59" w:name="lifecycle-what-the-agent-loads-and-when"/>
    <w:p>
      <w:pPr>
        <w:pStyle w:val="Heading3"/>
      </w:pPr>
      <w:r>
        <w:t xml:space="preserve">Lifecycle: what the agent loads and when</w:t>
      </w:r>
    </w:p>
    <w:p>
      <w:pPr>
        <w:pStyle w:val="FirstParagraph"/>
      </w:pPr>
      <w:r>
        <w:t xml:space="preserve">A robust lifecycle that matches your “graphs over context window” intent:</w:t>
      </w:r>
    </w:p>
    <w:p>
      <w:pPr>
        <w:pStyle w:val="Compact"/>
        <w:numPr>
          <w:ilvl w:val="0"/>
          <w:numId w:val="1019"/>
        </w:numPr>
      </w:pPr>
      <w:r>
        <w:rPr>
          <w:b/>
          <w:bCs/>
        </w:rPr>
        <w:t xml:space="preserve">Boot</w:t>
      </w:r>
    </w:p>
    <w:p>
      <w:pPr>
        <w:pStyle w:val="Compact"/>
        <w:numPr>
          <w:ilvl w:val="0"/>
          <w:numId w:val="1019"/>
        </w:numPr>
      </w:pPr>
      <w:r>
        <w:t xml:space="preserve">Load latest snapshot from</w:t>
      </w:r>
      <w:r>
        <w:t xml:space="preserve"> </w:t>
      </w:r>
      <w:r>
        <w:rPr>
          <w:rStyle w:val="VerbatimChar"/>
        </w:rPr>
        <w:t xml:space="preserve">llmos/state/&lt;project&gt;.yaml</w:t>
      </w:r>
    </w:p>
    <w:p>
      <w:pPr>
        <w:pStyle w:val="Compact"/>
        <w:numPr>
          <w:ilvl w:val="0"/>
          <w:numId w:val="1019"/>
        </w:numPr>
      </w:pPr>
      <w:r>
        <w:t xml:space="preserve">Load referenced graphs (</w:t>
      </w:r>
      <w:r>
        <w:rPr>
          <w:rStyle w:val="VerbatimChar"/>
        </w:rPr>
        <w:t xml:space="preserve">spec</w:t>
      </w:r>
      <w:r>
        <w:t xml:space="preserve">,</w:t>
      </w:r>
      <w:r>
        <w:t xml:space="preserve"> </w:t>
      </w:r>
      <w:r>
        <w:rPr>
          <w:rStyle w:val="VerbatimChar"/>
        </w:rPr>
        <w:t xml:space="preserve">just</w:t>
      </w:r>
      <w:r>
        <w:t xml:space="preserve">,</w:t>
      </w:r>
      <w:r>
        <w:t xml:space="preserve"> </w:t>
      </w:r>
      <w:r>
        <w:rPr>
          <w:rStyle w:val="VerbatimChar"/>
        </w:rPr>
        <w:t xml:space="preserve">sol</w:t>
      </w:r>
      <w:r>
        <w:t xml:space="preserve">)</w:t>
      </w:r>
    </w:p>
    <w:p>
      <w:pPr>
        <w:pStyle w:val="Compact"/>
        <w:numPr>
          <w:ilvl w:val="0"/>
          <w:numId w:val="1019"/>
        </w:numPr>
      </w:pPr>
      <w:r>
        <w:t xml:space="preserve">Load dead-end index</w:t>
      </w:r>
    </w:p>
    <w:p>
      <w:pPr>
        <w:pStyle w:val="Compact"/>
        <w:numPr>
          <w:ilvl w:val="0"/>
          <w:numId w:val="1019"/>
        </w:numPr>
      </w:pPr>
      <w:r>
        <w:rPr>
          <w:b/>
          <w:bCs/>
        </w:rPr>
        <w:t xml:space="preserve">Sync public delta</w:t>
      </w:r>
    </w:p>
    <w:p>
      <w:pPr>
        <w:pStyle w:val="Compact"/>
        <w:numPr>
          <w:ilvl w:val="0"/>
          <w:numId w:val="1019"/>
        </w:numPr>
      </w:pPr>
      <w:r>
        <w:t xml:space="preserve">Connect to IRC; join public</w:t>
      </w:r>
      <w:r>
        <w:t xml:space="preserve"> </w:t>
      </w:r>
      <w:r>
        <w:rPr>
          <w:rStyle w:val="VerbatimChar"/>
        </w:rPr>
        <w:t xml:space="preserve">#proj</w:t>
      </w:r>
      <w:r>
        <w:t xml:space="preserve">.</w:t>
      </w:r>
    </w:p>
    <w:p>
      <w:pPr>
        <w:pStyle w:val="Compact"/>
        <w:numPr>
          <w:ilvl w:val="0"/>
          <w:numId w:val="1019"/>
        </w:numPr>
      </w:pPr>
      <w:r>
        <w:t xml:space="preserve">Query</w:t>
      </w:r>
      <w:r>
        <w:t xml:space="preserve"> </w:t>
      </w:r>
      <w:r>
        <w:rPr>
          <w:rStyle w:val="VerbatimChar"/>
        </w:rPr>
        <w:t xml:space="preserve">CHATHISTORY AFTER #proj msgid=&lt;last_public_msgid&gt; &lt;limit&gt;</w:t>
      </w:r>
      <w:r>
        <w:t xml:space="preserve"> </w:t>
      </w:r>
      <w:r>
        <w:t xml:space="preserve">repeatedly until caught up.</w:t>
      </w:r>
    </w:p>
    <w:p>
      <w:pPr>
        <w:pStyle w:val="Compact"/>
        <w:numPr>
          <w:ilvl w:val="0"/>
          <w:numId w:val="1019"/>
        </w:numPr>
      </w:pPr>
      <w:r>
        <w:t xml:space="preserve">Update internal state cursor to newest</w:t>
      </w:r>
      <w:r>
        <w:t xml:space="preserve"> </w:t>
      </w:r>
      <w:r>
        <w:rPr>
          <w:rStyle w:val="VerbatimChar"/>
        </w:rPr>
        <w:t xml:space="preserve">msgid</w:t>
      </w:r>
      <w:r>
        <w:t xml:space="preserve">.</w:t>
      </w:r>
      <w:r>
        <w:t xml:space="preserve"> </w:t>
      </w:r>
      <w:hyperlink r:id="rId26">
        <w:r>
          <w:rPr>
            <w:rStyle w:val="Hyperlink"/>
          </w:rPr>
          <w:t xml:space="preserve">[26]</w:t>
        </w:r>
      </w:hyperlink>
    </w:p>
    <w:p>
      <w:pPr>
        <w:pStyle w:val="Compact"/>
        <w:numPr>
          <w:ilvl w:val="0"/>
          <w:numId w:val="1019"/>
        </w:numPr>
      </w:pPr>
      <w:r>
        <w:rPr>
          <w:b/>
          <w:bCs/>
        </w:rPr>
        <w:t xml:space="preserve">Selective deliberation replay</w:t>
      </w:r>
    </w:p>
    <w:p>
      <w:pPr>
        <w:pStyle w:val="Compact"/>
        <w:numPr>
          <w:ilvl w:val="0"/>
          <w:numId w:val="1019"/>
        </w:numPr>
      </w:pPr>
      <w:r>
        <w:t xml:space="preserve">Only load</w:t>
      </w:r>
      <w:r>
        <w:t xml:space="preserve"> </w:t>
      </w:r>
      <w:r>
        <w:rPr>
          <w:rStyle w:val="VerbatimChar"/>
        </w:rPr>
        <w:t xml:space="preserve">##proj.delib</w:t>
      </w:r>
      <w:r>
        <w:t xml:space="preserve"> </w:t>
      </w:r>
      <w:r>
        <w:t xml:space="preserve">history when:</w:t>
      </w:r>
    </w:p>
    <w:p>
      <w:pPr>
        <w:pStyle w:val="Compact"/>
        <w:numPr>
          <w:ilvl w:val="1"/>
          <w:numId w:val="1020"/>
        </w:numPr>
      </w:pPr>
      <w:r>
        <w:t xml:space="preserve">a conflict/dead-end is encountered</w:t>
      </w:r>
    </w:p>
    <w:p>
      <w:pPr>
        <w:pStyle w:val="Compact"/>
        <w:numPr>
          <w:ilvl w:val="1"/>
          <w:numId w:val="1020"/>
        </w:numPr>
      </w:pPr>
      <w:r>
        <w:t xml:space="preserve">an auditor explicitly requests or joins</w:t>
      </w:r>
    </w:p>
    <w:p>
      <w:pPr>
        <w:pStyle w:val="Compact"/>
        <w:numPr>
          <w:ilvl w:val="1"/>
          <w:numId w:val="1020"/>
        </w:numPr>
      </w:pPr>
      <w:r>
        <w:t xml:space="preserve">the agent is resuming a partially-completed reasoning path</w:t>
      </w:r>
    </w:p>
    <w:p>
      <w:pPr>
        <w:pStyle w:val="Compact"/>
        <w:numPr>
          <w:ilvl w:val="0"/>
          <w:numId w:val="1019"/>
        </w:numPr>
      </w:pPr>
      <w:r>
        <w:rPr>
          <w:b/>
          <w:bCs/>
        </w:rPr>
        <w:t xml:space="preserve">Commit/checkpoint</w:t>
      </w:r>
    </w:p>
    <w:p>
      <w:pPr>
        <w:pStyle w:val="Compact"/>
        <w:numPr>
          <w:ilvl w:val="0"/>
          <w:numId w:val="1019"/>
        </w:numPr>
      </w:pPr>
      <w:r>
        <w:t xml:space="preserve">Emit:</w:t>
      </w:r>
    </w:p>
    <w:p>
      <w:pPr>
        <w:pStyle w:val="Compact"/>
        <w:numPr>
          <w:ilvl w:val="1"/>
          <w:numId w:val="1021"/>
        </w:numPr>
      </w:pPr>
      <w:r>
        <w:t xml:space="preserve">updated snapshot</w:t>
      </w:r>
    </w:p>
    <w:p>
      <w:pPr>
        <w:pStyle w:val="Compact"/>
        <w:numPr>
          <w:ilvl w:val="1"/>
          <w:numId w:val="1021"/>
        </w:numPr>
      </w:pPr>
      <w:r>
        <w:t xml:space="preserve">updated graphs</w:t>
      </w:r>
    </w:p>
    <w:p>
      <w:pPr>
        <w:pStyle w:val="Compact"/>
        <w:numPr>
          <w:ilvl w:val="1"/>
          <w:numId w:val="1021"/>
        </w:numPr>
      </w:pPr>
      <w:r>
        <w:t xml:space="preserve">new dead-end records</w:t>
      </w:r>
    </w:p>
    <w:p>
      <w:pPr>
        <w:pStyle w:val="Compact"/>
        <w:numPr>
          <w:ilvl w:val="0"/>
          <w:numId w:val="1019"/>
        </w:numPr>
      </w:pPr>
      <w:r>
        <w:t xml:space="preserve">Then (outside ChatGPT connectors), commit those files to Git.</w:t>
      </w:r>
    </w:p>
    <w:p>
      <w:pPr>
        <w:pStyle w:val="FirstParagraph"/>
      </w:pPr>
      <w:r>
        <w:t xml:space="preserve">This directly addresses your “chat gets sluggish; dismiss context and operate on graphs”: the agent treats IRC as append-only event input plus occasional historical queries, while the</w:t>
      </w:r>
      <w:r>
        <w:t xml:space="preserve"> </w:t>
      </w:r>
      <w:r>
        <w:rPr>
          <w:b/>
          <w:bCs/>
        </w:rPr>
        <w:t xml:space="preserve">canonical working memory</w:t>
      </w:r>
      <w:r>
        <w:t xml:space="preserve"> </w:t>
      </w:r>
      <w:r>
        <w:t xml:space="preserve">is the Toribrot artifacts.</w:t>
      </w:r>
    </w:p>
    <w:bookmarkEnd w:id="59"/>
    <w:bookmarkStart w:id="60" w:name="dead-end-rollback-semantics"/>
    <w:p>
      <w:pPr>
        <w:pStyle w:val="Heading3"/>
      </w:pPr>
      <w:r>
        <w:t xml:space="preserve">Dead-end rollback semantics</w:t>
      </w:r>
    </w:p>
    <w:p>
      <w:pPr>
        <w:pStyle w:val="FirstParagraph"/>
      </w:pPr>
      <w:r>
        <w:t xml:space="preserve">A dead-end should be a first-class artifact:</w:t>
      </w:r>
    </w:p>
    <w:p>
      <w:pPr>
        <w:pStyle w:val="Compact"/>
        <w:numPr>
          <w:ilvl w:val="0"/>
          <w:numId w:val="1022"/>
        </w:numPr>
      </w:pPr>
      <w:r>
        <w:t xml:space="preserve">Identify the justification node (</w:t>
      </w:r>
      <w:r>
        <w:rPr>
          <w:rStyle w:val="VerbatimChar"/>
        </w:rPr>
        <w:t xml:space="preserve">Jk</w:t>
      </w:r>
      <w:r>
        <w:t xml:space="preserve">) where conflict is detected.</w:t>
      </w:r>
    </w:p>
    <w:p>
      <w:pPr>
        <w:pStyle w:val="Compact"/>
        <w:numPr>
          <w:ilvl w:val="0"/>
          <w:numId w:val="1022"/>
        </w:numPr>
      </w:pPr>
      <w:r>
        <w:t xml:space="preserve">Mark solution subtree below</w:t>
      </w:r>
      <w:r>
        <w:t xml:space="preserve"> </w:t>
      </w:r>
      <w:r>
        <w:rPr>
          <w:rStyle w:val="VerbatimChar"/>
        </w:rPr>
        <w:t xml:space="preserve">Jk</w:t>
      </w:r>
      <w:r>
        <w:t xml:space="preserve"> </w:t>
      </w:r>
      <w:r>
        <w:t xml:space="preserve">as invalid (truncate).</w:t>
      </w:r>
    </w:p>
    <w:p>
      <w:pPr>
        <w:pStyle w:val="Compact"/>
        <w:numPr>
          <w:ilvl w:val="0"/>
          <w:numId w:val="1022"/>
        </w:numPr>
      </w:pPr>
      <w:r>
        <w:t xml:space="preserve">Store rollback targets:</w:t>
      </w:r>
    </w:p>
    <w:p>
      <w:pPr>
        <w:pStyle w:val="Compact"/>
        <w:numPr>
          <w:ilvl w:val="0"/>
          <w:numId w:val="1022"/>
        </w:numPr>
      </w:pPr>
      <w:r>
        <w:t xml:space="preserve">which spec node(s) are implicated</w:t>
      </w:r>
    </w:p>
    <w:p>
      <w:pPr>
        <w:pStyle w:val="Compact"/>
        <w:numPr>
          <w:ilvl w:val="0"/>
          <w:numId w:val="1022"/>
        </w:numPr>
      </w:pPr>
      <w:r>
        <w:t xml:space="preserve">which solution node was last consistent</w:t>
      </w:r>
    </w:p>
    <w:p>
      <w:pPr>
        <w:pStyle w:val="Compact"/>
        <w:numPr>
          <w:ilvl w:val="0"/>
          <w:numId w:val="1022"/>
        </w:numPr>
      </w:pPr>
      <w:r>
        <w:t xml:space="preserve">which IRC msgid/time anchors correspond to the conflict discovery</w:t>
      </w:r>
    </w:p>
    <w:p>
      <w:pPr>
        <w:pStyle w:val="FirstParagraph"/>
      </w:pPr>
      <w:r>
        <w:t xml:space="preserve">This aligns well with</w:t>
      </w:r>
      <w:r>
        <w:t xml:space="preserve"> </w:t>
      </w:r>
      <w:r>
        <w:rPr>
          <w:rStyle w:val="VerbatimChar"/>
        </w:rPr>
        <w:t xml:space="preserve">msgid</w:t>
      </w:r>
      <w:r>
        <w:t xml:space="preserve"> </w:t>
      </w:r>
      <w:r>
        <w:t xml:space="preserve">being an opaque stable key reused in history replay; clients and agents can refer to it without reinterpreting timestamps.</w:t>
      </w:r>
      <w:r>
        <w:t xml:space="preserve"> </w:t>
      </w:r>
      <w:hyperlink r:id="rId25">
        <w:r>
          <w:rPr>
            <w:rStyle w:val="Hyperlink"/>
          </w:rPr>
          <w:t xml:space="preserve">[27]</w:t>
        </w:r>
      </w:hyperlink>
    </w:p>
    <w:bookmarkEnd w:id="60"/>
    <w:bookmarkStart w:id="63" w:name="X097ff67910348f5925608f78ee5ebfc3c621c93"/>
    <w:p>
      <w:pPr>
        <w:pStyle w:val="Heading3"/>
      </w:pPr>
      <w:r>
        <w:t xml:space="preserve">Multi-provider integration: OpenAI, xAI, Ollama</w:t>
      </w:r>
    </w:p>
    <w:p>
      <w:pPr>
        <w:pStyle w:val="FirstParagraph"/>
      </w:pPr>
      <w:r>
        <w:t xml:space="preserve">Treat “agent brains” as drivers with a common interface:</w:t>
      </w:r>
    </w:p>
    <w:p>
      <w:pPr>
        <w:pStyle w:val="SourceCode"/>
      </w:pPr>
      <w:r>
        <w:rPr>
          <w:rStyle w:val="VerbatimChar"/>
        </w:rPr>
        <w:t xml:space="preserve">GenerateReply(context, tools, policy) -&gt; (assistant_text, tool_calls, meta)</w:t>
      </w:r>
    </w:p>
    <w:p>
      <w:pPr>
        <w:pStyle w:val="FirstParagraph"/>
      </w:pPr>
      <w:r>
        <w:t xml:space="preserve">Then implement drivers:</w:t>
      </w:r>
    </w:p>
    <w:p>
      <w:pPr>
        <w:pStyle w:val="Compact"/>
        <w:numPr>
          <w:ilvl w:val="0"/>
          <w:numId w:val="1023"/>
        </w:numPr>
      </w:pPr>
      <w:r>
        <w:rPr>
          <w:b/>
          <w:bCs/>
        </w:rPr>
        <w:t xml:space="preserve">OpenAI driver</w:t>
      </w:r>
    </w:p>
    <w:p>
      <w:pPr>
        <w:pStyle w:val="Compact"/>
        <w:numPr>
          <w:ilvl w:val="0"/>
          <w:numId w:val="1023"/>
        </w:numPr>
      </w:pPr>
      <w:r>
        <w:t xml:space="preserve">Use the OpenAI Chat Completions endpoint (</w:t>
      </w:r>
      <w:r>
        <w:rPr>
          <w:rStyle w:val="VerbatimChar"/>
        </w:rPr>
        <w:t xml:space="preserve">POST https://api.openai.com/v1/chat/completions</w:t>
      </w:r>
      <w:r>
        <w:t xml:space="preserve">) as documented.</w:t>
      </w:r>
      <w:r>
        <w:t xml:space="preserve"> </w:t>
      </w:r>
      <w:hyperlink r:id="rId30">
        <w:r>
          <w:rPr>
            <w:rStyle w:val="Hyperlink"/>
          </w:rPr>
          <w:t xml:space="preserve">[28]</w:t>
        </w:r>
      </w:hyperlink>
    </w:p>
    <w:p>
      <w:pPr>
        <w:pStyle w:val="Compact"/>
        <w:numPr>
          <w:ilvl w:val="0"/>
          <w:numId w:val="1023"/>
        </w:numPr>
      </w:pPr>
      <w:r>
        <w:t xml:space="preserve">Follow key safety: do not commit keys, use environment variables, and for teams prefer project-based keys rather than sharing a single user key.</w:t>
      </w:r>
      <w:r>
        <w:t xml:space="preserve"> </w:t>
      </w:r>
      <w:hyperlink r:id="rId21">
        <w:r>
          <w:rPr>
            <w:rStyle w:val="Hyperlink"/>
          </w:rPr>
          <w:t xml:space="preserve">[29]</w:t>
        </w:r>
      </w:hyperlink>
    </w:p>
    <w:p>
      <w:pPr>
        <w:pStyle w:val="Compact"/>
        <w:numPr>
          <w:ilvl w:val="0"/>
          <w:numId w:val="1023"/>
        </w:numPr>
      </w:pPr>
      <w:r>
        <w:rPr>
          <w:b/>
          <w:bCs/>
        </w:rPr>
        <w:t xml:space="preserve">xAI driver</w:t>
      </w:r>
    </w:p>
    <w:p>
      <w:pPr>
        <w:pStyle w:val="Compact"/>
        <w:numPr>
          <w:ilvl w:val="0"/>
          <w:numId w:val="1023"/>
        </w:numPr>
      </w:pPr>
      <w:r>
        <w:t xml:space="preserve">Use xAI’s Chat Completions (noted as legacy) with</w:t>
      </w:r>
      <w:r>
        <w:t xml:space="preserve"> </w:t>
      </w:r>
      <w:r>
        <w:rPr>
          <w:rStyle w:val="VerbatimChar"/>
        </w:rPr>
        <w:t xml:space="preserve">XAI_API_KEY</w:t>
      </w:r>
      <w:r>
        <w:t xml:space="preserve"> </w:t>
      </w:r>
      <w:r>
        <w:t xml:space="preserve">environment variable.</w:t>
      </w:r>
      <w:r>
        <w:t xml:space="preserve"> </w:t>
      </w:r>
      <w:hyperlink r:id="rId61">
        <w:r>
          <w:rPr>
            <w:rStyle w:val="Hyperlink"/>
          </w:rPr>
          <w:t xml:space="preserve">[30]</w:t>
        </w:r>
      </w:hyperlink>
    </w:p>
    <w:p>
      <w:pPr>
        <w:pStyle w:val="Compact"/>
        <w:numPr>
          <w:ilvl w:val="0"/>
          <w:numId w:val="1023"/>
        </w:numPr>
      </w:pPr>
      <w:r>
        <w:rPr>
          <w:b/>
          <w:bCs/>
        </w:rPr>
        <w:t xml:space="preserve">Ollama driver</w:t>
      </w:r>
    </w:p>
    <w:p>
      <w:pPr>
        <w:pStyle w:val="Compact"/>
        <w:numPr>
          <w:ilvl w:val="0"/>
          <w:numId w:val="1023"/>
        </w:numPr>
      </w:pPr>
      <w:r>
        <w:t xml:space="preserve">Use either:</w:t>
      </w:r>
    </w:p>
    <w:p>
      <w:pPr>
        <w:pStyle w:val="Compact"/>
        <w:numPr>
          <w:ilvl w:val="1"/>
          <w:numId w:val="1024"/>
        </w:numPr>
      </w:pPr>
      <w:r>
        <w:t xml:space="preserve">Native Ollama chat (</w:t>
      </w:r>
      <w:r>
        <w:rPr>
          <w:rStyle w:val="VerbatimChar"/>
        </w:rPr>
        <w:t xml:space="preserve">POST http://localhost:11434/api/chat</w:t>
      </w:r>
      <w:r>
        <w:t xml:space="preserve">)</w:t>
      </w:r>
      <w:r>
        <w:t xml:space="preserve"> </w:t>
      </w:r>
      <w:hyperlink r:id="rId62">
        <w:r>
          <w:rPr>
            <w:rStyle w:val="Hyperlink"/>
          </w:rPr>
          <w:t xml:space="preserve">[31]</w:t>
        </w:r>
      </w:hyperlink>
    </w:p>
    <w:p>
      <w:pPr>
        <w:pStyle w:val="Compact"/>
        <w:numPr>
          <w:ilvl w:val="1"/>
          <w:numId w:val="1024"/>
        </w:numPr>
      </w:pPr>
      <w:r>
        <w:t xml:space="preserve">Or the OpenAI-compatible mode (</w:t>
      </w:r>
      <w:r>
        <w:rPr>
          <w:rStyle w:val="VerbatimChar"/>
        </w:rPr>
        <w:t xml:space="preserve">/v1/chat/completions</w:t>
      </w:r>
      <w:r>
        <w:t xml:space="preserve">) where a placeholder API key is required but ignored, enabling reuse of OpenAI client libraries and schemas.</w:t>
      </w:r>
      <w:r>
        <w:t xml:space="preserve"> </w:t>
      </w:r>
      <w:hyperlink r:id="rId29">
        <w:r>
          <w:rPr>
            <w:rStyle w:val="Hyperlink"/>
          </w:rPr>
          <w:t xml:space="preserve">[32]</w:t>
        </w:r>
      </w:hyperlink>
    </w:p>
    <w:p>
      <w:pPr>
        <w:pStyle w:val="FirstParagraph"/>
      </w:pPr>
      <w:r>
        <w:rPr>
          <w:b/>
          <w:bCs/>
        </w:rPr>
        <w:t xml:space="preserve">Why OpenAI-compatible first:</w:t>
      </w:r>
      <w:r>
        <w:t xml:space="preserve"> </w:t>
      </w:r>
      <w:r>
        <w:t xml:space="preserve">It allows you to standardize your internal agent protocol around a single message schema even when running locally (Ollama) or against third-party APIs (xAI).</w:t>
      </w:r>
      <w:r>
        <w:t xml:space="preserve"> </w:t>
      </w:r>
      <w:hyperlink r:id="rId29">
        <w:r>
          <w:rPr>
            <w:rStyle w:val="Hyperlink"/>
          </w:rPr>
          <w:t xml:space="preserve">[33]</w:t>
        </w:r>
      </w:hyperlink>
    </w:p>
    <w:bookmarkEnd w:id="63"/>
    <w:bookmarkStart w:id="65" w:name="Xf33b0a2d3095cc9591c0e43af0b2f320c0bd84f"/>
    <w:p>
      <w:pPr>
        <w:pStyle w:val="Heading3"/>
      </w:pPr>
      <w:r>
        <w:t xml:space="preserve">“Can you chat while in progress?” in the ChatGPT sense vs your system</w:t>
      </w:r>
    </w:p>
    <w:p>
      <w:pPr>
        <w:pStyle w:val="FirstParagraph"/>
      </w:pPr>
      <w:r>
        <w:t xml:space="preserve">In ChatGPT</w:t>
      </w:r>
      <w:hyperlink r:id="rId27">
        <w:r>
          <w:rPr>
            <w:rStyle w:val="Hyperlink"/>
          </w:rPr>
          <w:t xml:space="preserve">[34]</w:t>
        </w:r>
      </w:hyperlink>
      <w:r>
        <w:t xml:space="preserve"> </w:t>
      </w:r>
      <w:r>
        <w:t xml:space="preserve">agent mode, OpenAI describes an interactive workflow where you can interrupt and take over the browser mid-task; that’s separate from the deep-research “single long response” interaction model.</w:t>
      </w:r>
      <w:r>
        <w:t xml:space="preserve"> </w:t>
      </w:r>
      <w:hyperlink r:id="rId23">
        <w:r>
          <w:rPr>
            <w:rStyle w:val="Hyperlink"/>
          </w:rPr>
          <w:t xml:space="preserve">[35]</w:t>
        </w:r>
      </w:hyperlink>
    </w:p>
    <w:p>
      <w:pPr>
        <w:pStyle w:val="BodyText"/>
      </w:pPr>
      <w:r>
        <w:t xml:space="preserve">In</w:t>
      </w:r>
      <w:r>
        <w:t xml:space="preserve"> </w:t>
      </w:r>
      <w:r>
        <w:rPr>
          <w:i/>
          <w:iCs/>
        </w:rPr>
        <w:t xml:space="preserve">your</w:t>
      </w:r>
      <w:r>
        <w:t xml:space="preserve"> </w:t>
      </w:r>
      <w:r>
        <w:t xml:space="preserve">IRC-native design, the equivalent is to run agents as separate IRC clients (or multi-clients sharing a nickname) and let them continue speaking in</w:t>
      </w:r>
      <w:r>
        <w:t xml:space="preserve"> </w:t>
      </w:r>
      <w:r>
        <w:rPr>
          <w:rStyle w:val="VerbatimChar"/>
        </w:rPr>
        <w:t xml:space="preserve">#proj</w:t>
      </w:r>
      <w:r>
        <w:t xml:space="preserve"> </w:t>
      </w:r>
      <w:r>
        <w:t xml:space="preserve">while background tasks (graph updates, audits, checkpoints) run asynchronously. Ergo’s multiclient capability can even be used to “stack bots” under a single nickname, enabling modular behaviors without a monolithic bot framework.</w:t>
      </w:r>
      <w:r>
        <w:t xml:space="preserve"> </w:t>
      </w:r>
      <w:hyperlink r:id="rId64">
        <w:r>
          <w:rPr>
            <w:rStyle w:val="Hyperlink"/>
          </w:rPr>
          <w:t xml:space="preserve">[36]</w:t>
        </w:r>
      </w:hyperlink>
    </w:p>
    <w:bookmarkEnd w:id="65"/>
    <w:bookmarkStart w:id="66" w:name="connector-reality-for-github-commits"/>
    <w:p>
      <w:pPr>
        <w:pStyle w:val="Heading3"/>
      </w:pPr>
      <w:r>
        <w:t xml:space="preserve">Connector reality for GitHub commits</w:t>
      </w:r>
    </w:p>
    <w:p>
      <w:pPr>
        <w:pStyle w:val="FirstParagraph"/>
      </w:pPr>
      <w:r>
        <w:t xml:space="preserve">OpenAI’s help material indicates OpenAI-built connectors are search-only and don’t support write actions; deep research custom connectors are also described as read/fetch only in that same material.</w:t>
      </w:r>
      <w:r>
        <w:t xml:space="preserve"> </w:t>
      </w:r>
      <w:hyperlink r:id="rId31">
        <w:r>
          <w:rPr>
            <w:rStyle w:val="Hyperlink"/>
          </w:rPr>
          <w:t xml:space="preserve">[14]</w:t>
        </w:r>
      </w:hyperlink>
    </w:p>
    <w:p>
      <w:pPr>
        <w:pStyle w:val="BodyText"/>
      </w:pPr>
      <w:r>
        <w:t xml:space="preserve">So, for your “commit state to GitHub automatically” requirement, plan for:</w:t>
      </w:r>
    </w:p>
    <w:p>
      <w:pPr>
        <w:pStyle w:val="Compact"/>
        <w:numPr>
          <w:ilvl w:val="0"/>
          <w:numId w:val="1025"/>
        </w:numPr>
      </w:pPr>
      <w:r>
        <w:t xml:space="preserve">A local daemon or CI workflow that watches</w:t>
      </w:r>
      <w:r>
        <w:t xml:space="preserve"> </w:t>
      </w:r>
      <w:r>
        <w:rPr>
          <w:rStyle w:val="VerbatimChar"/>
        </w:rPr>
        <w:t xml:space="preserve">llmos/state/</w:t>
      </w:r>
      <w:r>
        <w:t xml:space="preserve"> </w:t>
      </w:r>
      <w:r>
        <w:t xml:space="preserve">and commits.</w:t>
      </w:r>
    </w:p>
    <w:p>
      <w:pPr>
        <w:pStyle w:val="Compact"/>
        <w:numPr>
          <w:ilvl w:val="0"/>
          <w:numId w:val="1025"/>
        </w:numPr>
      </w:pPr>
      <w:r>
        <w:t xml:space="preserve">Or an IRC command that triggers a webhook to your CI runner.</w:t>
      </w:r>
    </w:p>
    <w:p>
      <w:pPr>
        <w:pStyle w:val="FirstParagraph"/>
      </w:pPr>
      <w:r>
        <w:t xml:space="preserve">This also reduces exposure risk: OpenAI explicitly advises never committing API keys, and emphasizes secure handling via environment variables/secret managers.</w:t>
      </w:r>
      <w:r>
        <w:t xml:space="preserve"> </w:t>
      </w:r>
      <w:hyperlink r:id="rId21">
        <w:r>
          <w:rPr>
            <w:rStyle w:val="Hyperlink"/>
          </w:rPr>
          <w:t xml:space="preserve">[37]</w:t>
        </w:r>
      </w:hyperlink>
    </w:p>
    <w:bookmarkEnd w:id="66"/>
    <w:bookmarkEnd w:id="67"/>
    <w:bookmarkStart w:id="84" w:name="X2eaba439faeb1be4997ff1a671efb7460870daa"/>
    <w:p>
      <w:pPr>
        <w:pStyle w:val="Heading2"/>
      </w:pPr>
      <w:r>
        <w:t xml:space="preserve">Patch-ready implementation plan with file paths, diffs, tests, CI, and comparisons</w:t>
      </w:r>
    </w:p>
    <w:bookmarkStart w:id="70" w:name="Xdda2773e67ea20c6a0b4f2dc368e9b2d4a40747"/>
    <w:p>
      <w:pPr>
        <w:pStyle w:val="Heading3"/>
      </w:pPr>
      <w:r>
        <w:t xml:space="preserve">Channel naming and persistence models comparison tables</w:t>
      </w:r>
    </w:p>
    <w:bookmarkStart w:id="68" w:name="persistence-models"/>
    <w:p>
      <w:pPr>
        <w:pStyle w:val="Heading4"/>
      </w:pPr>
      <w:r>
        <w:t xml:space="preserve">Persistence models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What you store</w:t>
            </w:r>
          </w:p>
        </w:tc>
        <w:tc>
          <w:tcPr/>
          <w:p>
            <w:pPr>
              <w:pStyle w:val="Compact"/>
            </w:pPr>
            <w:r>
              <w:t xml:space="preserve">Pros</w:t>
            </w:r>
          </w:p>
        </w:tc>
        <w:tc>
          <w:tcPr/>
          <w:p>
            <w:pPr>
              <w:pStyle w:val="Compact"/>
            </w:pPr>
            <w:r>
              <w:t xml:space="preserve">Cons</w:t>
            </w:r>
          </w:p>
        </w:tc>
        <w:tc>
          <w:tcPr/>
          <w:p>
            <w:pPr>
              <w:pStyle w:val="Compact"/>
            </w:pPr>
            <w:r>
              <w:t xml:space="preserve">Best fit here</w:t>
            </w:r>
          </w:p>
        </w:tc>
      </w:tr>
      <w:tr>
        <w:tc>
          <w:tcPr/>
          <w:p>
            <w:pPr>
              <w:pStyle w:val="Compact"/>
            </w:pPr>
            <w:r>
              <w:t xml:space="preserve">Raw logs only</w:t>
            </w:r>
          </w:p>
        </w:tc>
        <w:tc>
          <w:tcPr/>
          <w:p>
            <w:pPr>
              <w:pStyle w:val="Compact"/>
            </w:pPr>
            <w:r>
              <w:t xml:space="preserve">Append-only logs (ii out files / IRC logs)</w:t>
            </w:r>
          </w:p>
        </w:tc>
        <w:tc>
          <w:tcPr/>
          <w:p>
            <w:pPr>
              <w:pStyle w:val="Compact"/>
            </w:pPr>
            <w:r>
              <w:t xml:space="preserve">Simple; full provenance</w:t>
            </w:r>
          </w:p>
        </w:tc>
        <w:tc>
          <w:tcPr/>
          <w:p>
            <w:pPr>
              <w:pStyle w:val="Compact"/>
            </w:pPr>
            <w:r>
              <w:t xml:space="preserve">Slow to resume; hard to “know current state”</w:t>
            </w:r>
          </w:p>
        </w:tc>
        <w:tc>
          <w:tcPr/>
          <w:p>
            <w:pPr>
              <w:pStyle w:val="Compact"/>
            </w:pPr>
            <w:r>
              <w:t xml:space="preserve">As a forensic/audit layer</w:t>
            </w:r>
          </w:p>
        </w:tc>
      </w:tr>
      <w:tr>
        <w:tc>
          <w:tcPr/>
          <w:p>
            <w:pPr>
              <w:pStyle w:val="Compact"/>
            </w:pPr>
            <w:r>
              <w:t xml:space="preserve">Logs + snapshots</w:t>
            </w:r>
          </w:p>
        </w:tc>
        <w:tc>
          <w:tcPr/>
          <w:p>
            <w:pPr>
              <w:pStyle w:val="Compact"/>
            </w:pPr>
            <w:r>
              <w:t xml:space="preserve">Logs + periodic Toribrot snapshot</w:t>
            </w:r>
          </w:p>
        </w:tc>
        <w:tc>
          <w:tcPr/>
          <w:p>
            <w:pPr>
              <w:pStyle w:val="Compact"/>
            </w:pPr>
            <w:r>
              <w:t xml:space="preserve">Fast resume; bounded compute</w:t>
            </w:r>
          </w:p>
        </w:tc>
        <w:tc>
          <w:tcPr/>
          <w:p>
            <w:pPr>
              <w:pStyle w:val="Compact"/>
            </w:pPr>
            <w:r>
              <w:t xml:space="preserve">Must manage snapshot validity</w:t>
            </w:r>
          </w:p>
        </w:tc>
        <w:tc>
          <w:tcPr/>
          <w:p>
            <w:pPr>
              <w:pStyle w:val="Compact"/>
            </w:pPr>
            <w:r>
              <w:t xml:space="preserve">Recommended baseline</w:t>
            </w:r>
          </w:p>
        </w:tc>
      </w:tr>
      <w:tr>
        <w:tc>
          <w:tcPr/>
          <w:p>
            <w:pPr>
              <w:pStyle w:val="Compact"/>
            </w:pPr>
            <w:r>
              <w:t xml:space="preserve">Structured events (event-sourced)</w:t>
            </w:r>
          </w:p>
        </w:tc>
        <w:tc>
          <w:tcPr/>
          <w:p>
            <w:pPr>
              <w:pStyle w:val="Compact"/>
            </w:pPr>
            <w:r>
              <w:t xml:space="preserve">JSONL events + deterministic reducer</w:t>
            </w:r>
          </w:p>
        </w:tc>
        <w:tc>
          <w:tcPr/>
          <w:p>
            <w:pPr>
              <w:pStyle w:val="Compact"/>
            </w:pPr>
            <w:r>
              <w:t xml:space="preserve">Powerful replay; easy analytics</w:t>
            </w:r>
          </w:p>
        </w:tc>
        <w:tc>
          <w:tcPr/>
          <w:p>
            <w:pPr>
              <w:pStyle w:val="Compact"/>
            </w:pPr>
            <w:r>
              <w:t xml:space="preserve">More upfront schema discipline</w:t>
            </w:r>
          </w:p>
        </w:tc>
        <w:tc>
          <w:tcPr/>
          <w:p>
            <w:pPr>
              <w:pStyle w:val="Compact"/>
            </w:pPr>
            <w:r>
              <w:t xml:space="preserve">Good if you expect many automation features</w:t>
            </w:r>
          </w:p>
        </w:tc>
      </w:tr>
    </w:tbl>
    <w:p>
      <w:pPr>
        <w:pStyle w:val="BodyText"/>
      </w:pPr>
      <w:r>
        <w:t xml:space="preserve">This aligns with IRCv3’s view: history can be replayed from stored events (</w:t>
      </w:r>
      <w:r>
        <w:rPr>
          <w:rStyle w:val="VerbatimChar"/>
        </w:rPr>
        <w:t xml:space="preserve">CHATHISTORY</w:t>
      </w:r>
      <w:r>
        <w:t xml:space="preserve">), but clients and bouncers typically keep cursors/checkpoints to avoid replaying the world every time.</w:t>
      </w:r>
      <w:r>
        <w:t xml:space="preserve"> </w:t>
      </w:r>
      <w:hyperlink r:id="rId26">
        <w:r>
          <w:rPr>
            <w:rStyle w:val="Hyperlink"/>
          </w:rPr>
          <w:t xml:space="preserve">[38]</w:t>
        </w:r>
      </w:hyperlink>
    </w:p>
    <w:bookmarkEnd w:id="68"/>
    <w:bookmarkStart w:id="69" w:name="channel-naming-conventions"/>
    <w:p>
      <w:pPr>
        <w:pStyle w:val="Heading4"/>
      </w:pPr>
      <w:r>
        <w:t xml:space="preserve">Channel naming conventions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Convention</w:t>
            </w:r>
          </w:p>
        </w:tc>
        <w:tc>
          <w:tcPr/>
          <w:p>
            <w:pPr>
              <w:pStyle w:val="Compact"/>
            </w:pPr>
            <w:r>
              <w:t xml:space="preserve">Example public</w:t>
            </w:r>
          </w:p>
        </w:tc>
        <w:tc>
          <w:tcPr/>
          <w:p>
            <w:pPr>
              <w:pStyle w:val="Compact"/>
            </w:pPr>
            <w:r>
              <w:t xml:space="preserve">Example deliberation</w:t>
            </w:r>
          </w:p>
        </w:tc>
        <w:tc>
          <w:tcPr/>
          <w:p>
            <w:pPr>
              <w:pStyle w:val="Compact"/>
            </w:pPr>
            <w:r>
              <w:t xml:space="preserve">Example state</w:t>
            </w:r>
          </w:p>
        </w:tc>
        <w:tc>
          <w:tcPr/>
          <w:p>
            <w:pPr>
              <w:pStyle w:val="Compact"/>
            </w:pPr>
            <w:r>
              <w:t xml:space="preserve">Server changes needed</w:t>
            </w:r>
          </w:p>
        </w:tc>
        <w:tc>
          <w:tcPr/>
          <w:p>
            <w:pPr>
              <w:pStyle w:val="Compact"/>
            </w:pPr>
            <w:r>
              <w:t xml:space="preserve">Client compatibility</w:t>
            </w:r>
          </w:p>
        </w:tc>
      </w:tr>
      <w:tr>
        <w:tc>
          <w:tcPr/>
          <w:p>
            <w:pPr>
              <w:pStyle w:val="Compact"/>
            </w:pPr>
            <w:r>
              <w:t xml:space="preserve">Suffix namespaces on</w:t>
            </w:r>
            <w:r>
              <w:t xml:space="preserve"> </w:t>
            </w:r>
            <w:r>
              <w:rPr>
                <w:rStyle w:val="VerbatimChar"/>
              </w:rPr>
              <w:t xml:space="preserve">#</w:t>
            </w:r>
          </w:p>
        </w:tc>
        <w:tc>
          <w:tcPr/>
          <w:p>
            <w:pPr>
              <w:pStyle w:val="Compact"/>
            </w:pPr>
            <w:r>
              <w:rPr>
                <w:rStyle w:val="VerbatimChar"/>
              </w:rPr>
              <w:t xml:space="preserve">#proj</w:t>
            </w:r>
          </w:p>
        </w:tc>
        <w:tc>
          <w:tcPr/>
          <w:p>
            <w:pPr>
              <w:pStyle w:val="Compact"/>
            </w:pPr>
            <w:r>
              <w:rPr>
                <w:rStyle w:val="VerbatimChar"/>
              </w:rPr>
              <w:t xml:space="preserve">#proj.delib</w:t>
            </w:r>
          </w:p>
        </w:tc>
        <w:tc>
          <w:tcPr/>
          <w:p>
            <w:pPr>
              <w:pStyle w:val="Compact"/>
            </w:pPr>
            <w:r>
              <w:rPr>
                <w:rStyle w:val="VerbatimChar"/>
              </w:rPr>
              <w:t xml:space="preserve">#proj.state</w:t>
            </w:r>
          </w:p>
        </w:tc>
        <w:tc>
          <w:tcPr/>
          <w:p>
            <w:pPr>
              <w:pStyle w:val="Compact"/>
            </w:pPr>
            <w:r>
              <w:t xml:space="preserve">None</w:t>
            </w:r>
          </w:p>
        </w:tc>
        <w:tc>
          <w:tcPr/>
          <w:p>
            <w:pPr>
              <w:pStyle w:val="Compact"/>
            </w:pPr>
            <w:r>
              <w:t xml:space="preserve">High</w:t>
            </w:r>
          </w:p>
        </w:tc>
      </w:tr>
      <w:tr>
        <w:tc>
          <w:tcPr/>
          <w:p>
            <w:pPr>
              <w:pStyle w:val="Compact"/>
            </w:pPr>
            <w:r>
              <w:t xml:space="preserve">Multiple-</w:t>
            </w:r>
            <w:r>
              <w:rPr>
                <w:rStyle w:val="VerbatimChar"/>
              </w:rPr>
              <w:t xml:space="preserve">#</w:t>
            </w:r>
            <w:r>
              <w:t xml:space="preserve"> </w:t>
            </w:r>
            <w:r>
              <w:t xml:space="preserve">grading</w:t>
            </w:r>
          </w:p>
        </w:tc>
        <w:tc>
          <w:tcPr/>
          <w:p>
            <w:pPr>
              <w:pStyle w:val="Compact"/>
            </w:pPr>
            <w:r>
              <w:rPr>
                <w:rStyle w:val="VerbatimChar"/>
              </w:rPr>
              <w:t xml:space="preserve">#proj</w:t>
            </w:r>
          </w:p>
        </w:tc>
        <w:tc>
          <w:tcPr/>
          <w:p>
            <w:pPr>
              <w:pStyle w:val="Compact"/>
            </w:pPr>
            <w:r>
              <w:rPr>
                <w:rStyle w:val="VerbatimChar"/>
              </w:rPr>
              <w:t xml:space="preserve">##proj.delib</w:t>
            </w:r>
          </w:p>
        </w:tc>
        <w:tc>
          <w:tcPr/>
          <w:p>
            <w:pPr>
              <w:pStyle w:val="Compact"/>
            </w:pPr>
            <w:r>
              <w:rPr>
                <w:rStyle w:val="VerbatimChar"/>
              </w:rPr>
              <w:t xml:space="preserve">###proj.state</w:t>
            </w:r>
          </w:p>
        </w:tc>
        <w:tc>
          <w:tcPr/>
          <w:p>
            <w:pPr>
              <w:pStyle w:val="Compact"/>
            </w:pPr>
            <w:r>
              <w:t xml:space="preserve">None (already</w:t>
            </w:r>
            <w:r>
              <w:t xml:space="preserve"> </w:t>
            </w:r>
            <w:r>
              <w:rPr>
                <w:rStyle w:val="VerbatimChar"/>
              </w:rPr>
              <w:t xml:space="preserve">#</w:t>
            </w:r>
            <w:r>
              <w:t xml:space="preserve">)</w:t>
            </w:r>
          </w:p>
        </w:tc>
        <w:tc>
          <w:tcPr/>
          <w:p>
            <w:pPr>
              <w:pStyle w:val="Compact"/>
            </w:pPr>
            <w:r>
              <w:t xml:space="preserve">High</w:t>
            </w:r>
          </w:p>
        </w:tc>
      </w:tr>
      <w:tr>
        <w:tc>
          <w:tcPr/>
          <w:p>
            <w:pPr>
              <w:pStyle w:val="Compact"/>
            </w:pPr>
            <w:r>
              <w:t xml:space="preserve">Local</w:t>
            </w:r>
            <w:r>
              <w:t xml:space="preserve"> </w:t>
            </w:r>
            <w:r>
              <w:rPr>
                <w:rStyle w:val="VerbatimChar"/>
              </w:rPr>
              <w:t xml:space="preserve">&amp;</w:t>
            </w:r>
            <w:r>
              <w:t xml:space="preserve"> </w:t>
            </w:r>
            <w:r>
              <w:t xml:space="preserve">channels</w:t>
            </w:r>
          </w:p>
        </w:tc>
        <w:tc>
          <w:tcPr/>
          <w:p>
            <w:pPr>
              <w:pStyle w:val="Compact"/>
            </w:pPr>
            <w:r>
              <w:rPr>
                <w:rStyle w:val="VerbatimChar"/>
              </w:rPr>
              <w:t xml:space="preserve">#proj</w:t>
            </w:r>
          </w:p>
        </w:tc>
        <w:tc>
          <w:tcPr/>
          <w:p>
            <w:pPr>
              <w:pStyle w:val="Compact"/>
            </w:pPr>
            <w:r>
              <w:rPr>
                <w:rStyle w:val="VerbatimChar"/>
              </w:rPr>
              <w:t xml:space="preserve">&amp;proj.delib</w:t>
            </w:r>
          </w:p>
        </w:tc>
        <w:tc>
          <w:tcPr/>
          <w:p>
            <w:pPr>
              <w:pStyle w:val="Compact"/>
            </w:pPr>
            <w:r>
              <w:rPr>
                <w:rStyle w:val="VerbatimChar"/>
              </w:rPr>
              <w:t xml:space="preserve">&amp;proj.state</w:t>
            </w:r>
          </w:p>
        </w:tc>
        <w:tc>
          <w:tcPr/>
          <w:p>
            <w:pPr>
              <w:pStyle w:val="Compact"/>
            </w:pPr>
            <w:r>
              <w:t xml:space="preserve">Yes: CHANTYPES + casefold</w:t>
            </w:r>
          </w:p>
        </w:tc>
        <w:tc>
          <w:tcPr/>
          <w:p>
            <w:pPr>
              <w:pStyle w:val="Compact"/>
            </w:pPr>
            <w:r>
              <w:t xml:space="preserve">Medium</w:t>
            </w:r>
          </w:p>
        </w:tc>
      </w:tr>
      <w:tr>
        <w:tc>
          <w:tcPr/>
          <w:p>
            <w:pPr>
              <w:pStyle w:val="Compact"/>
            </w:pPr>
            <w:r>
              <w:rPr>
                <w:rStyle w:val="VerbatimChar"/>
              </w:rPr>
              <w:t xml:space="preserve">%</w:t>
            </w:r>
            <w:r>
              <w:t xml:space="preserve"> </w:t>
            </w:r>
            <w:r>
              <w:t xml:space="preserve">channel type</w:t>
            </w:r>
          </w:p>
        </w:tc>
        <w:tc>
          <w:tcPr/>
          <w:p>
            <w:pPr>
              <w:pStyle w:val="Compact"/>
            </w:pPr>
            <w:r>
              <w:rPr>
                <w:rStyle w:val="VerbatimChar"/>
              </w:rPr>
              <w:t xml:space="preserve">#proj</w:t>
            </w:r>
          </w:p>
        </w:tc>
        <w:tc>
          <w:tcPr/>
          <w:p>
            <w:pPr>
              <w:pStyle w:val="Compact"/>
            </w:pPr>
            <w:r>
              <w:rPr>
                <w:rStyle w:val="VerbatimChar"/>
              </w:rPr>
              <w:t xml:space="preserve">%proj.delib</w:t>
            </w:r>
          </w:p>
        </w:tc>
        <w:tc>
          <w:tcPr/>
          <w:p>
            <w:pPr>
              <w:pStyle w:val="Compact"/>
            </w:pPr>
            <w:r>
              <w:rPr>
                <w:rStyle w:val="VerbatimChar"/>
              </w:rPr>
              <w:t xml:space="preserve">%proj.state</w:t>
            </w:r>
          </w:p>
        </w:tc>
        <w:tc>
          <w:tcPr/>
          <w:p>
            <w:pPr>
              <w:pStyle w:val="Compact"/>
            </w:pPr>
            <w:r>
              <w:t xml:space="preserve">Yes, and risky</w:t>
            </w:r>
          </w:p>
        </w:tc>
        <w:tc>
          <w:tcPr/>
          <w:p>
            <w:pPr>
              <w:pStyle w:val="Compact"/>
            </w:pPr>
            <w:r>
              <w:t xml:space="preserve">Low / likely broken</w:t>
            </w:r>
          </w:p>
        </w:tc>
      </w:tr>
    </w:tbl>
    <w:p>
      <w:pPr>
        <w:pStyle w:val="BodyText"/>
      </w:pPr>
      <w:r>
        <w:t xml:space="preserve">The</w:t>
      </w:r>
      <w:r>
        <w:t xml:space="preserve"> </w:t>
      </w:r>
      <w:r>
        <w:rPr>
          <w:rStyle w:val="VerbatimChar"/>
        </w:rPr>
        <w:t xml:space="preserve">%</w:t>
      </w:r>
      <w:r>
        <w:t xml:space="preserve"> </w:t>
      </w:r>
      <w:r>
        <w:t xml:space="preserve">line is low because</w:t>
      </w:r>
      <w:r>
        <w:t xml:space="preserve"> </w:t>
      </w:r>
      <w:r>
        <w:rPr>
          <w:rStyle w:val="VerbatimChar"/>
        </w:rPr>
        <w:t xml:space="preserve">%</w:t>
      </w:r>
      <w:r>
        <w:t xml:space="preserve"> </w:t>
      </w:r>
      <w:r>
        <w:t xml:space="preserve">conflicts with widespread membership-prefix conventions; stick to</w:t>
      </w:r>
      <w:r>
        <w:t xml:space="preserve"> </w:t>
      </w:r>
      <w:r>
        <w:rPr>
          <w:rStyle w:val="VerbatimChar"/>
        </w:rPr>
        <w:t xml:space="preserve">#</w:t>
      </w:r>
      <w:r>
        <w:t xml:space="preserve"> </w:t>
      </w:r>
      <w:r>
        <w:t xml:space="preserve">or</w:t>
      </w:r>
      <w:r>
        <w:t xml:space="preserve"> </w:t>
      </w:r>
      <w:r>
        <w:rPr>
          <w:rStyle w:val="VerbatimChar"/>
        </w:rPr>
        <w:t xml:space="preserve">&amp;</w:t>
      </w:r>
      <w:r>
        <w:t xml:space="preserve">.</w:t>
      </w:r>
      <w:r>
        <w:t xml:space="preserve"> </w:t>
      </w:r>
      <w:hyperlink r:id="rId35">
        <w:r>
          <w:rPr>
            <w:rStyle w:val="Hyperlink"/>
          </w:rPr>
          <w:t xml:space="preserve">[17]</w:t>
        </w:r>
      </w:hyperlink>
    </w:p>
    <w:bookmarkEnd w:id="69"/>
    <w:bookmarkEnd w:id="70"/>
    <w:bookmarkStart w:id="73" w:name="prioritized-implementation-checklist"/>
    <w:p>
      <w:pPr>
        <w:pStyle w:val="Heading3"/>
      </w:pPr>
      <w:r>
        <w:t xml:space="preserve">Prioritized implementation checklist</w:t>
      </w:r>
    </w:p>
    <w:bookmarkStart w:id="71" w:name="foundation"/>
    <w:p>
      <w:pPr>
        <w:pStyle w:val="Heading4"/>
      </w:pPr>
      <w:r>
        <w:t xml:space="preserve">Foundation</w:t>
      </w:r>
    </w:p>
    <w:p>
      <w:pPr>
        <w:pStyle w:val="Compact"/>
        <w:numPr>
          <w:ilvl w:val="0"/>
          <w:numId w:val="1026"/>
        </w:numPr>
      </w:pPr>
      <w:r>
        <w:rPr>
          <w:b/>
          <w:bCs/>
        </w:rPr>
        <w:t xml:space="preserve">Add Toribrot artifact directory layout</w:t>
      </w:r>
      <w:r>
        <w:t xml:space="preserve"> </w:t>
      </w:r>
      <w:r>
        <w:t xml:space="preserve">under</w:t>
      </w:r>
      <w:r>
        <w:t xml:space="preserve"> </w:t>
      </w:r>
      <w:r>
        <w:rPr>
          <w:rStyle w:val="VerbatimChar"/>
        </w:rPr>
        <w:t xml:space="preserve">llmos/</w:t>
      </w:r>
      <w:r>
        <w:t xml:space="preserve"> </w:t>
      </w:r>
      <w:r>
        <w:t xml:space="preserve">(no server changes needed).</w:t>
      </w:r>
    </w:p>
    <w:p>
      <w:pPr>
        <w:pStyle w:val="Compact"/>
        <w:numPr>
          <w:ilvl w:val="0"/>
          <w:numId w:val="1026"/>
        </w:numPr>
      </w:pPr>
      <w:r>
        <w:rPr>
          <w:b/>
          <w:bCs/>
        </w:rPr>
        <w:t xml:space="preserve">Define schemas</w:t>
      </w:r>
      <w:r>
        <w:t xml:space="preserve"> </w:t>
      </w:r>
      <w:r>
        <w:t xml:space="preserve">(YAML snapshot + JSONL events) and add basic validation tooling (Go or a small script).</w:t>
      </w:r>
    </w:p>
    <w:p>
      <w:pPr>
        <w:pStyle w:val="Compact"/>
        <w:numPr>
          <w:ilvl w:val="0"/>
          <w:numId w:val="1026"/>
        </w:numPr>
      </w:pPr>
      <w:r>
        <w:rPr>
          <w:b/>
          <w:bCs/>
        </w:rPr>
        <w:t xml:space="preserve">Implement a sidecar bot first</w:t>
      </w:r>
      <w:r>
        <w:t xml:space="preserve">:</w:t>
      </w:r>
    </w:p>
    <w:p>
      <w:pPr>
        <w:pStyle w:val="Compact"/>
        <w:numPr>
          <w:ilvl w:val="0"/>
          <w:numId w:val="1026"/>
        </w:numPr>
      </w:pPr>
      <w:r>
        <w:t xml:space="preserve">Connects to</w:t>
      </w:r>
      <w:r>
        <w:t xml:space="preserve"> </w:t>
      </w:r>
      <w:r>
        <w:rPr>
          <w:rStyle w:val="VerbatimChar"/>
        </w:rPr>
        <w:t xml:space="preserve">#proj</w:t>
      </w:r>
      <w:r>
        <w:t xml:space="preserve">,</w:t>
      </w:r>
      <w:r>
        <w:t xml:space="preserve"> </w:t>
      </w:r>
      <w:r>
        <w:rPr>
          <w:rStyle w:val="VerbatimChar"/>
        </w:rPr>
        <w:t xml:space="preserve">##proj.delib</w:t>
      </w:r>
      <w:r>
        <w:t xml:space="preserve">,</w:t>
      </w:r>
      <w:r>
        <w:t xml:space="preserve"> </w:t>
      </w:r>
      <w:r>
        <w:rPr>
          <w:rStyle w:val="VerbatimChar"/>
        </w:rPr>
        <w:t xml:space="preserve">###proj.state</w:t>
      </w:r>
    </w:p>
    <w:p>
      <w:pPr>
        <w:pStyle w:val="Compact"/>
        <w:numPr>
          <w:ilvl w:val="0"/>
          <w:numId w:val="1026"/>
        </w:numPr>
      </w:pPr>
      <w:r>
        <w:t xml:space="preserve">Writes ii-style file logs (</w:t>
      </w:r>
      <w:r>
        <w:rPr>
          <w:rStyle w:val="VerbatimChar"/>
        </w:rPr>
        <w:t xml:space="preserve">out</w:t>
      </w:r>
      <w:r>
        <w:t xml:space="preserve"> </w:t>
      </w:r>
      <w:r>
        <w:t xml:space="preserve">only) and Toribrot snapshots</w:t>
      </w:r>
    </w:p>
    <w:p>
      <w:pPr>
        <w:pStyle w:val="Compact"/>
        <w:numPr>
          <w:ilvl w:val="0"/>
          <w:numId w:val="1026"/>
        </w:numPr>
      </w:pPr>
      <w:r>
        <w:t xml:space="preserve">This gives immediate value without forking server code.</w:t>
      </w:r>
    </w:p>
    <w:p>
      <w:pPr>
        <w:pStyle w:val="FirstParagraph"/>
      </w:pPr>
      <w:r>
        <w:t xml:space="preserve">This leverages existing IRCv3 history semantics for replay and minimizes protocol risk.</w:t>
      </w:r>
      <w:r>
        <w:t xml:space="preserve"> </w:t>
      </w:r>
      <w:hyperlink r:id="rId26">
        <w:r>
          <w:rPr>
            <w:rStyle w:val="Hyperlink"/>
          </w:rPr>
          <w:t xml:space="preserve">[22]</w:t>
        </w:r>
      </w:hyperlink>
    </w:p>
    <w:bookmarkEnd w:id="71"/>
    <w:bookmarkStart w:id="72" w:name="X91c679449a6c2f7e0e217947d2cd8dff7075188"/>
    <w:p>
      <w:pPr>
        <w:pStyle w:val="Heading4"/>
      </w:pPr>
      <w:r>
        <w:t xml:space="preserve">Server enhancements (once sidecar proves the model)</w:t>
      </w:r>
    </w:p>
    <w:p>
      <w:pPr>
        <w:pStyle w:val="Compact"/>
        <w:numPr>
          <w:ilvl w:val="0"/>
          <w:numId w:val="1027"/>
        </w:numPr>
      </w:pPr>
      <w:r>
        <w:rPr>
          <w:b/>
          <w:bCs/>
        </w:rPr>
        <w:t xml:space="preserve">Server-integrated ii logging</w:t>
      </w:r>
      <w:r>
        <w:t xml:space="preserve"> </w:t>
      </w:r>
      <w:r>
        <w:t xml:space="preserve">(configurable sink).</w:t>
      </w:r>
    </w:p>
    <w:p>
      <w:pPr>
        <w:pStyle w:val="Compact"/>
        <w:numPr>
          <w:ilvl w:val="0"/>
          <w:numId w:val="1027"/>
        </w:numPr>
      </w:pPr>
      <w:r>
        <w:rPr>
          <w:b/>
          <w:bCs/>
        </w:rPr>
        <w:t xml:space="preserve">Optional: local FIFO injection</w:t>
      </w:r>
      <w:r>
        <w:t xml:space="preserve"> </w:t>
      </w:r>
      <w:r>
        <w:t xml:space="preserve">for on-host agents.</w:t>
      </w:r>
    </w:p>
    <w:p>
      <w:pPr>
        <w:pStyle w:val="Compact"/>
        <w:numPr>
          <w:ilvl w:val="0"/>
          <w:numId w:val="1027"/>
        </w:numPr>
      </w:pPr>
      <w:r>
        <w:rPr>
          <w:b/>
          <w:bCs/>
        </w:rPr>
        <w:t xml:space="preserve">Optional:</w:t>
      </w:r>
      <w:r>
        <w:rPr>
          <w:b/>
          <w:bCs/>
        </w:rPr>
        <w:t xml:space="preserve"> </w:t>
      </w:r>
      <w:r>
        <w:rPr>
          <w:rStyle w:val="VerbatimChar"/>
          <w:b/>
          <w:bCs/>
        </w:rPr>
        <w:t xml:space="preserve">&amp;</w:t>
      </w:r>
      <w:r>
        <w:rPr>
          <w:b/>
          <w:bCs/>
        </w:rPr>
        <w:t xml:space="preserve"> </w:t>
      </w:r>
      <w:r>
        <w:rPr>
          <w:b/>
          <w:bCs/>
        </w:rPr>
        <w:t xml:space="preserve">channel support</w:t>
      </w:r>
      <w:r>
        <w:t xml:space="preserve"> </w:t>
      </w:r>
      <w:r>
        <w:t xml:space="preserve">if you insist on prefix separation at syntax level.</w:t>
      </w:r>
    </w:p>
    <w:p>
      <w:pPr>
        <w:pStyle w:val="Compact"/>
        <w:numPr>
          <w:ilvl w:val="0"/>
          <w:numId w:val="1027"/>
        </w:numPr>
      </w:pPr>
      <w:r>
        <w:rPr>
          <w:b/>
          <w:bCs/>
        </w:rPr>
        <w:t xml:space="preserve">Optional: custom replay batch type</w:t>
      </w:r>
      <w:r>
        <w:t xml:space="preserve"> </w:t>
      </w:r>
      <w:r>
        <w:t xml:space="preserve">only if</w:t>
      </w:r>
      <w:r>
        <w:t xml:space="preserve"> </w:t>
      </w:r>
      <w:r>
        <w:rPr>
          <w:rStyle w:val="VerbatimChar"/>
        </w:rPr>
        <w:t xml:space="preserve">CHATHISTORY</w:t>
      </w:r>
      <w:r>
        <w:t xml:space="preserve"> </w:t>
      </w:r>
      <w:r>
        <w:t xml:space="preserve">is insufficient for your UI goals.</w:t>
      </w:r>
    </w:p>
    <w:bookmarkEnd w:id="72"/>
    <w:bookmarkEnd w:id="73"/>
    <w:bookmarkStart w:id="78" w:name="X7f08e7eaba6949ee0eb715fd2f3494336e5781c"/>
    <w:p>
      <w:pPr>
        <w:pStyle w:val="Heading3"/>
      </w:pPr>
      <w:r>
        <w:t xml:space="preserve">Concrete patch outlines and example diffs</w:t>
      </w:r>
    </w:p>
    <w:p>
      <w:pPr>
        <w:pStyle w:val="FirstParagraph"/>
      </w:pPr>
      <w:r>
        <w:t xml:space="preserve">Below are “patch-ready” outlines against the fork’s existing file paths (which match Ergo conventions). They are outlines rather than exact hunks because line offsets will vary by upstream sync.</w:t>
      </w:r>
    </w:p>
    <w:bookmarkStart w:id="74" w:name="add-config-block-for-ii-style-logging"/>
    <w:p>
      <w:pPr>
        <w:pStyle w:val="Heading4"/>
      </w:pPr>
      <w:r>
        <w:t xml:space="preserve">Add config block for ii-style logging</w:t>
      </w:r>
    </w:p>
    <w:p>
      <w:pPr>
        <w:pStyle w:val="FirstParagraph"/>
      </w:pPr>
      <w:r>
        <w:rPr>
          <w:b/>
          <w:bCs/>
        </w:rPr>
        <w:t xml:space="preserve">Target files</w:t>
      </w:r>
      <w:r>
        <w:t xml:space="preserve"> </w:t>
      </w:r>
      <w:r>
        <w:t xml:space="preserve">-</w:t>
      </w:r>
      <w:r>
        <w:t xml:space="preserve"> </w:t>
      </w:r>
      <w:r>
        <w:rPr>
          <w:rStyle w:val="VerbatimChar"/>
        </w:rPr>
        <w:t xml:space="preserve">irc/config.go</w:t>
      </w:r>
      <w:r>
        <w:t xml:space="preserve"> </w:t>
      </w:r>
      <w:r>
        <w:t xml:space="preserve">(or wherever server config structs are defined)</w:t>
      </w:r>
      <w:r>
        <w:t xml:space="preserve"> </w:t>
      </w:r>
      <w:r>
        <w:t xml:space="preserve">-</w:t>
      </w:r>
      <w:r>
        <w:t xml:space="preserve"> </w:t>
      </w:r>
      <w:r>
        <w:rPr>
          <w:rStyle w:val="VerbatimChar"/>
        </w:rPr>
        <w:t xml:space="preserve">default.yaml</w:t>
      </w:r>
      <w:r>
        <w:t xml:space="preserve"> </w:t>
      </w:r>
      <w:r>
        <w:t xml:space="preserve">(document the new options)</w:t>
      </w:r>
      <w:r>
        <w:t xml:space="preserve"> </w:t>
      </w:r>
      <w:r>
        <w:t xml:space="preserve">-</w:t>
      </w:r>
      <w:r>
        <w:t xml:space="preserve"> </w:t>
      </w:r>
      <w:r>
        <w:rPr>
          <w:rStyle w:val="VerbatimChar"/>
        </w:rPr>
        <w:t xml:space="preserve">irc/logger/…</w:t>
      </w:r>
      <w:r>
        <w:t xml:space="preserve"> </w:t>
      </w:r>
      <w:r>
        <w:t xml:space="preserve">or a new package</w:t>
      </w:r>
      <w:r>
        <w:t xml:space="preserve"> </w:t>
      </w:r>
      <w:r>
        <w:rPr>
          <w:rStyle w:val="VerbatimChar"/>
        </w:rPr>
        <w:t xml:space="preserve">irc/iifs/</w:t>
      </w:r>
    </w:p>
    <w:p>
      <w:pPr>
        <w:pStyle w:val="BodyText"/>
      </w:pPr>
      <w:r>
        <w:rPr>
          <w:b/>
          <w:bCs/>
        </w:rPr>
        <w:t xml:space="preserve">Outline</w:t>
      </w:r>
    </w:p>
    <w:p>
      <w:pPr>
        <w:pStyle w:val="SourceCode"/>
      </w:pPr>
      <w:r>
        <w:rPr>
          <w:rStyle w:val="VerbatimChar"/>
        </w:rPr>
        <w:t xml:space="preserve">diff --git a/irc/config.go b/irc/config.go</w:t>
      </w:r>
      <w:r>
        <w:br/>
      </w:r>
      <w:r>
        <w:rPr>
          <w:rStyle w:val="VerbatimChar"/>
        </w:rPr>
        <w:t xml:space="preserve">@@</w:t>
      </w:r>
      <w:r>
        <w:br/>
      </w:r>
      <w:r>
        <w:rPr>
          <w:rStyle w:val="VerbatimChar"/>
        </w:rPr>
        <w:t xml:space="preserve"> type Config struct {</w:t>
      </w:r>
      <w:r>
        <w:br/>
      </w:r>
      <w:r>
        <w:rPr>
          <w:rStyle w:val="VerbatimChar"/>
        </w:rPr>
        <w:t xml:space="preserve">     ...</w:t>
      </w:r>
      <w:r>
        <w:br/>
      </w:r>
      <w:r>
        <w:rPr>
          <w:rStyle w:val="VerbatimChar"/>
        </w:rPr>
        <w:t xml:space="preserve">+    LLMOS LLMOSConfig `yaml:"llmos"`</w:t>
      </w:r>
      <w:r>
        <w:br/>
      </w:r>
      <w:r>
        <w:rPr>
          <w:rStyle w:val="VerbatimChar"/>
        </w:rPr>
        <w:t xml:space="preserve"> }</w:t>
      </w:r>
      <w:r>
        <w:br/>
      </w:r>
      <w:r>
        <w:br/>
      </w:r>
      <w:r>
        <w:rPr>
          <w:rStyle w:val="VerbatimChar"/>
        </w:rPr>
        <w:t xml:space="preserve">+type LLMOSConfig struct {</w:t>
      </w:r>
      <w:r>
        <w:br/>
      </w:r>
      <w:r>
        <w:rPr>
          <w:rStyle w:val="VerbatimChar"/>
        </w:rPr>
        <w:t xml:space="preserve">+    IILogging IILoggingConfig `yaml:"ii_logging"`</w:t>
      </w:r>
      <w:r>
        <w:br/>
      </w:r>
      <w:r>
        <w:rPr>
          <w:rStyle w:val="VerbatimChar"/>
        </w:rPr>
        <w:t xml:space="preserve">+}</w:t>
      </w:r>
      <w:r>
        <w:br/>
      </w:r>
      <w:r>
        <w:rPr>
          <w:rStyle w:val="VerbatimChar"/>
        </w:rPr>
        <w:t xml:space="preserve">+</w:t>
      </w:r>
      <w:r>
        <w:br/>
      </w:r>
      <w:r>
        <w:rPr>
          <w:rStyle w:val="VerbatimChar"/>
        </w:rPr>
        <w:t xml:space="preserve">+type IILoggingConfig struct {</w:t>
      </w:r>
      <w:r>
        <w:br/>
      </w:r>
      <w:r>
        <w:rPr>
          <w:rStyle w:val="VerbatimChar"/>
        </w:rPr>
        <w:t xml:space="preserve">+    Enabled bool   `yaml:"enabled"`</w:t>
      </w:r>
      <w:r>
        <w:br/>
      </w:r>
      <w:r>
        <w:rPr>
          <w:rStyle w:val="VerbatimChar"/>
        </w:rPr>
        <w:t xml:space="preserve">+    RootDir string `yaml:"root_dir"`</w:t>
      </w:r>
      <w:r>
        <w:br/>
      </w:r>
      <w:r>
        <w:rPr>
          <w:rStyle w:val="VerbatimChar"/>
        </w:rPr>
        <w:t xml:space="preserve">+    Format  string `yaml:"format"`   // "raw_irc" | "jsonl" | "time_text"</w:t>
      </w:r>
      <w:r>
        <w:br/>
      </w:r>
      <w:r>
        <w:rPr>
          <w:rStyle w:val="VerbatimChar"/>
        </w:rPr>
        <w:t xml:space="preserve">+}</w:t>
      </w:r>
    </w:p>
    <w:p>
      <w:pPr>
        <w:pStyle w:val="FirstParagraph"/>
      </w:pPr>
      <w:r>
        <w:t xml:space="preserve">Then wire it into server initialization (e.g.,</w:t>
      </w:r>
      <w:r>
        <w:t xml:space="preserve"> </w:t>
      </w:r>
      <w:r>
        <w:rPr>
          <w:rStyle w:val="VerbatimChar"/>
        </w:rPr>
        <w:t xml:space="preserve">Server.applyConfig</w:t>
      </w:r>
      <w:r>
        <w:t xml:space="preserve">) similarly to how logging config is applied today, but as a separate sink.</w:t>
      </w:r>
    </w:p>
    <w:bookmarkEnd w:id="74"/>
    <w:bookmarkStart w:id="75" w:name="X68682fe03ae56d1a3b958efc5d7467842ea6ff3"/>
    <w:p>
      <w:pPr>
        <w:pStyle w:val="Heading4"/>
      </w:pPr>
      <w:r>
        <w:t xml:space="preserve">Hook message dispatch to append to ii out files</w:t>
      </w:r>
    </w:p>
    <w:p>
      <w:pPr>
        <w:pStyle w:val="FirstParagraph"/>
      </w:pPr>
      <w:r>
        <w:rPr>
          <w:b/>
          <w:bCs/>
        </w:rPr>
        <w:t xml:space="preserve">Target file</w:t>
      </w:r>
      <w:r>
        <w:t xml:space="preserve"> </w:t>
      </w:r>
      <w:r>
        <w:t xml:space="preserve">-</w:t>
      </w:r>
      <w:r>
        <w:t xml:space="preserve"> </w:t>
      </w:r>
      <w:r>
        <w:rPr>
          <w:rStyle w:val="VerbatimChar"/>
        </w:rPr>
        <w:t xml:space="preserve">irc/channel.go</w:t>
      </w:r>
      <w:r>
        <w:t xml:space="preserve"> </w:t>
      </w:r>
      <w:r>
        <w:t xml:space="preserve">(message send path already centralizes history insertion + dispatch)</w:t>
      </w:r>
    </w:p>
    <w:p>
      <w:pPr>
        <w:pStyle w:val="BodyText"/>
      </w:pPr>
      <w:r>
        <w:t xml:space="preserve">Add a call at the point where a</w:t>
      </w:r>
      <w:r>
        <w:t xml:space="preserve"> </w:t>
      </w:r>
      <w:r>
        <w:rPr>
          <w:rStyle w:val="VerbatimChar"/>
        </w:rPr>
        <w:t xml:space="preserve">history.Item</w:t>
      </w:r>
      <w:r>
        <w:t xml:space="preserve"> </w:t>
      </w:r>
      <w:r>
        <w:t xml:space="preserve">is created (ensuring disk logs align with replay history), e.g. near</w:t>
      </w:r>
      <w:r>
        <w:t xml:space="preserve"> </w:t>
      </w:r>
      <w:r>
        <w:rPr>
          <w:rStyle w:val="VerbatimChar"/>
        </w:rPr>
        <w:t xml:space="preserve">channel.AddHistoryItem(...)</w:t>
      </w:r>
      <w:r>
        <w:t xml:space="preserve">.</w:t>
      </w:r>
    </w:p>
    <w:p>
      <w:pPr>
        <w:pStyle w:val="SourceCode"/>
      </w:pPr>
      <w:r>
        <w:rPr>
          <w:rStyle w:val="VerbatimChar"/>
        </w:rPr>
        <w:t xml:space="preserve">diff --git a/irc/channel.go b/irc/channel.go</w:t>
      </w:r>
      <w:r>
        <w:br/>
      </w:r>
      <w:r>
        <w:rPr>
          <w:rStyle w:val="VerbatimChar"/>
        </w:rPr>
        <w:t xml:space="preserve">@@ func (channel *Channel) SendSplitMessage(...)</w:t>
      </w:r>
      <w:r>
        <w:br/>
      </w:r>
      <w:r>
        <w:rPr>
          <w:rStyle w:val="VerbatimChar"/>
        </w:rPr>
        <w:t xml:space="preserve">-    channel.AddHistoryItem(history.Item{ ... }, details.account)</w:t>
      </w:r>
      <w:r>
        <w:br/>
      </w:r>
      <w:r>
        <w:rPr>
          <w:rStyle w:val="VerbatimChar"/>
        </w:rPr>
        <w:t xml:space="preserve">+    item := history.Item{ ... }</w:t>
      </w:r>
      <w:r>
        <w:br/>
      </w:r>
      <w:r>
        <w:rPr>
          <w:rStyle w:val="VerbatimChar"/>
        </w:rPr>
        <w:t xml:space="preserve">+    channel.AddHistoryItem(item, details.account)</w:t>
      </w:r>
      <w:r>
        <w:br/>
      </w:r>
      <w:r>
        <w:rPr>
          <w:rStyle w:val="VerbatimChar"/>
        </w:rPr>
        <w:t xml:space="preserve">+    channel.server.llmosIILog.AppendChannelEvent(channel.Name(), item)</w:t>
      </w:r>
    </w:p>
    <w:p>
      <w:pPr>
        <w:pStyle w:val="FirstParagraph"/>
      </w:pPr>
      <w:r>
        <w:t xml:space="preserve">If you use JSONL format, store</w:t>
      </w:r>
      <w:r>
        <w:t xml:space="preserve"> </w:t>
      </w:r>
      <w:r>
        <w:rPr>
          <w:rStyle w:val="VerbatimChar"/>
        </w:rPr>
        <w:t xml:space="preserve">{time,msgid,nick,account,command,target,text,tags}</w:t>
      </w:r>
      <w:r>
        <w:t xml:space="preserve">. This also sets you up for deterministic “chunk boundaries” keyed by</w:t>
      </w:r>
      <w:r>
        <w:t xml:space="preserve"> </w:t>
      </w:r>
      <w:r>
        <w:rPr>
          <w:rStyle w:val="VerbatimChar"/>
        </w:rPr>
        <w:t xml:space="preserve">msgid</w:t>
      </w:r>
      <w:r>
        <w:t xml:space="preserve">.</w:t>
      </w:r>
      <w:r>
        <w:t xml:space="preserve"> </w:t>
      </w:r>
      <w:hyperlink r:id="rId25">
        <w:r>
          <w:rPr>
            <w:rStyle w:val="Hyperlink"/>
          </w:rPr>
          <w:t xml:space="preserve">[39]</w:t>
        </w:r>
      </w:hyperlink>
    </w:p>
    <w:bookmarkEnd w:id="75"/>
    <w:bookmarkStart w:id="76" w:name="enable-channels-optional"/>
    <w:p>
      <w:pPr>
        <w:pStyle w:val="Heading4"/>
      </w:pPr>
      <w:r>
        <w:t xml:space="preserve">Enable</w:t>
      </w:r>
      <w:r>
        <w:t xml:space="preserve"> </w:t>
      </w:r>
      <w:r>
        <w:rPr>
          <w:rStyle w:val="VerbatimChar"/>
        </w:rPr>
        <w:t xml:space="preserve">&amp;</w:t>
      </w:r>
      <w:r>
        <w:t xml:space="preserve"> </w:t>
      </w:r>
      <w:r>
        <w:t xml:space="preserve">channels (optional)</w:t>
      </w:r>
    </w:p>
    <w:p>
      <w:pPr>
        <w:pStyle w:val="FirstParagraph"/>
      </w:pPr>
      <w:r>
        <w:rPr>
          <w:b/>
          <w:bCs/>
        </w:rPr>
        <w:t xml:space="preserve">Target files</w:t>
      </w:r>
      <w:r>
        <w:t xml:space="preserve"> </w:t>
      </w:r>
      <w:r>
        <w:t xml:space="preserve">-</w:t>
      </w:r>
      <w:r>
        <w:t xml:space="preserve"> </w:t>
      </w:r>
      <w:r>
        <w:rPr>
          <w:rStyle w:val="VerbatimChar"/>
        </w:rPr>
        <w:t xml:space="preserve">irc/server.go</w:t>
      </w:r>
      <w:r>
        <w:t xml:space="preserve"> </w:t>
      </w:r>
      <w:r>
        <w:t xml:space="preserve">(CHANTYPES constant currently</w:t>
      </w:r>
      <w:r>
        <w:t xml:space="preserve"> </w:t>
      </w:r>
      <w:r>
        <w:rPr>
          <w:rStyle w:val="VerbatimChar"/>
        </w:rPr>
        <w:t xml:space="preserve">#</w:t>
      </w:r>
      <w:r>
        <w:t xml:space="preserve">)</w:t>
      </w:r>
      <w:r>
        <w:t xml:space="preserve"> </w:t>
      </w:r>
      <w:r>
        <w:t xml:space="preserve">-</w:t>
      </w:r>
      <w:r>
        <w:t xml:space="preserve"> </w:t>
      </w:r>
      <w:r>
        <w:rPr>
          <w:rStyle w:val="VerbatimChar"/>
        </w:rPr>
        <w:t xml:space="preserve">irc/strings.go</w:t>
      </w:r>
      <w:r>
        <w:t xml:space="preserve"> </w:t>
      </w:r>
      <w:r>
        <w:t xml:space="preserve">(</w:t>
      </w:r>
      <w:r>
        <w:rPr>
          <w:rStyle w:val="VerbatimChar"/>
        </w:rPr>
        <w:t xml:space="preserve">CasefoldChannel</w:t>
      </w:r>
      <w:r>
        <w:t xml:space="preserve"> </w:t>
      </w:r>
      <w:r>
        <w:t xml:space="preserve">only accepts</w:t>
      </w:r>
      <w:r>
        <w:t xml:space="preserve"> </w:t>
      </w:r>
      <w:r>
        <w:rPr>
          <w:rStyle w:val="VerbatimChar"/>
        </w:rPr>
        <w:t xml:space="preserve">#</w:t>
      </w:r>
      <w:r>
        <w:t xml:space="preserve">)</w:t>
      </w:r>
    </w:p>
    <w:p>
      <w:pPr>
        <w:pStyle w:val="BodyText"/>
      </w:pPr>
      <w:r>
        <w:rPr>
          <w:b/>
          <w:bCs/>
        </w:rPr>
        <w:t xml:space="preserve">Outline</w:t>
      </w:r>
    </w:p>
    <w:p>
      <w:pPr>
        <w:pStyle w:val="SourceCode"/>
      </w:pPr>
      <w:r>
        <w:rPr>
          <w:rStyle w:val="VerbatimChar"/>
        </w:rPr>
        <w:t xml:space="preserve">diff --git a/irc/server.go b/irc/server.go</w:t>
      </w:r>
      <w:r>
        <w:br/>
      </w:r>
      <w:r>
        <w:rPr>
          <w:rStyle w:val="VerbatimChar"/>
        </w:rPr>
        <w:t xml:space="preserve">@@</w:t>
      </w:r>
      <w:r>
        <w:br/>
      </w:r>
      <w:r>
        <w:rPr>
          <w:rStyle w:val="VerbatimChar"/>
        </w:rPr>
        <w:t xml:space="preserve">-    chanTypes = "#"</w:t>
      </w:r>
      <w:r>
        <w:br/>
      </w:r>
      <w:r>
        <w:rPr>
          <w:rStyle w:val="VerbatimChar"/>
        </w:rPr>
        <w:t xml:space="preserve">+    chanTypes = "#&amp;"</w:t>
      </w:r>
    </w:p>
    <w:p>
      <w:pPr>
        <w:pStyle w:val="SourceCode"/>
      </w:pPr>
      <w:r>
        <w:rPr>
          <w:rStyle w:val="VerbatimChar"/>
        </w:rPr>
        <w:t xml:space="preserve">diff --git a/irc/strings.go b/irc/strings.go</w:t>
      </w:r>
      <w:r>
        <w:br/>
      </w:r>
      <w:r>
        <w:rPr>
          <w:rStyle w:val="VerbatimChar"/>
        </w:rPr>
        <w:t xml:space="preserve">@@</w:t>
      </w:r>
      <w:r>
        <w:br/>
      </w:r>
      <w:r>
        <w:rPr>
          <w:rStyle w:val="VerbatimChar"/>
        </w:rPr>
        <w:t xml:space="preserve"> func CasefoldChannel(name string) (string, error) {</w:t>
      </w:r>
      <w:r>
        <w:br/>
      </w:r>
      <w:r>
        <w:rPr>
          <w:rStyle w:val="VerbatimChar"/>
        </w:rPr>
        <w:t xml:space="preserve">@@</w:t>
      </w:r>
      <w:r>
        <w:br/>
      </w:r>
      <w:r>
        <w:rPr>
          <w:rStyle w:val="VerbatimChar"/>
        </w:rPr>
        <w:t xml:space="preserve">-    // don't casefold the preceding #'s</w:t>
      </w:r>
      <w:r>
        <w:br/>
      </w:r>
      <w:r>
        <w:rPr>
          <w:rStyle w:val="VerbatimChar"/>
        </w:rPr>
        <w:t xml:space="preserve">+    // don't casefold the preceding channel-type prefix chars</w:t>
      </w:r>
      <w:r>
        <w:br/>
      </w:r>
      <w:r>
        <w:rPr>
          <w:rStyle w:val="VerbatimChar"/>
        </w:rPr>
        <w:t xml:space="preserve">     var start int</w:t>
      </w:r>
      <w:r>
        <w:br/>
      </w:r>
      <w:r>
        <w:rPr>
          <w:rStyle w:val="VerbatimChar"/>
        </w:rPr>
        <w:t xml:space="preserve">-    for start = 0; start &lt; len(name) &amp;&amp; name[start] == '#'; start += 1 {}</w:t>
      </w:r>
      <w:r>
        <w:br/>
      </w:r>
      <w:r>
        <w:rPr>
          <w:rStyle w:val="VerbatimChar"/>
        </w:rPr>
        <w:t xml:space="preserve">+    prefix := name[0]</w:t>
      </w:r>
      <w:r>
        <w:br/>
      </w:r>
      <w:r>
        <w:rPr>
          <w:rStyle w:val="VerbatimChar"/>
        </w:rPr>
        <w:t xml:space="preserve">+    if prefix != '#' &amp;&amp; prefix != '&amp;' {</w:t>
      </w:r>
      <w:r>
        <w:br/>
      </w:r>
      <w:r>
        <w:rPr>
          <w:rStyle w:val="VerbatimChar"/>
        </w:rPr>
        <w:t xml:space="preserve">+        return "", errInvalidCharacter</w:t>
      </w:r>
      <w:r>
        <w:br/>
      </w:r>
      <w:r>
        <w:rPr>
          <w:rStyle w:val="VerbatimChar"/>
        </w:rPr>
        <w:t xml:space="preserve">+    }</w:t>
      </w:r>
      <w:r>
        <w:br/>
      </w:r>
      <w:r>
        <w:rPr>
          <w:rStyle w:val="VerbatimChar"/>
        </w:rPr>
        <w:t xml:space="preserve">+    for start = 0; start &lt; len(name) &amp;&amp; name[start] == prefix; start += 1 {}</w:t>
      </w:r>
      <w:r>
        <w:br/>
      </w:r>
      <w:r>
        <w:rPr>
          <w:rStyle w:val="VerbatimChar"/>
        </w:rPr>
        <w:t xml:space="preserve">@@</w:t>
      </w:r>
      <w:r>
        <w:br/>
      </w:r>
      <w:r>
        <w:rPr>
          <w:rStyle w:val="VerbatimChar"/>
        </w:rPr>
        <w:t xml:space="preserve">-    if start == 0 { return "", errInvalidCharacter }</w:t>
      </w:r>
      <w:r>
        <w:br/>
      </w:r>
      <w:r>
        <w:rPr>
          <w:rStyle w:val="VerbatimChar"/>
        </w:rPr>
        <w:t xml:space="preserve">+    if start == 0 { return "", errInvalidCharacter }</w:t>
      </w:r>
    </w:p>
    <w:p>
      <w:pPr>
        <w:pStyle w:val="FirstParagraph"/>
      </w:pPr>
      <w:r>
        <w:t xml:space="preserve">You must also ensure any parsing that assumes “channel starts with #” is generalized (e.g.,</w:t>
      </w:r>
      <w:r>
        <w:t xml:space="preserve"> </w:t>
      </w:r>
      <w:r>
        <w:rPr>
          <w:rStyle w:val="VerbatimChar"/>
        </w:rPr>
        <w:t xml:space="preserve">CasefoldTarget</w:t>
      </w:r>
      <w:r>
        <w:t xml:space="preserve"> </w:t>
      </w:r>
      <w:r>
        <w:t xml:space="preserve">uses</w:t>
      </w:r>
      <w:r>
        <w:t xml:space="preserve"> </w:t>
      </w:r>
      <w:r>
        <w:rPr>
          <w:rStyle w:val="VerbatimChar"/>
        </w:rPr>
        <w:t xml:space="preserve">strings.HasPrefix(name,"#")</w:t>
      </w:r>
      <w:r>
        <w:t xml:space="preserve">; it should check</w:t>
      </w:r>
      <w:r>
        <w:t xml:space="preserve"> </w:t>
      </w:r>
      <w:r>
        <w:rPr>
          <w:rStyle w:val="VerbatimChar"/>
        </w:rPr>
        <w:t xml:space="preserve">name[0]</w:t>
      </w:r>
      <w:r>
        <w:t xml:space="preserve"> </w:t>
      </w:r>
      <w:r>
        <w:t xml:space="preserve">in</w:t>
      </w:r>
      <w:r>
        <w:t xml:space="preserve"> </w:t>
      </w:r>
      <w:r>
        <w:rPr>
          <w:rStyle w:val="VerbatimChar"/>
        </w:rPr>
        <w:t xml:space="preserve">chanTypes</w:t>
      </w:r>
      <w:r>
        <w:t xml:space="preserve"> </w:t>
      </w:r>
      <w:r>
        <w:t xml:space="preserve">instead).</w:t>
      </w:r>
    </w:p>
    <w:bookmarkEnd w:id="76"/>
    <w:bookmarkStart w:id="77" w:name="Xa4e284ee07e20326b129faba062ed3ca795fd81"/>
    <w:p>
      <w:pPr>
        <w:pStyle w:val="Heading4"/>
      </w:pPr>
      <w:r>
        <w:t xml:space="preserve">Prefer CHATHISTORY for audit replay; custom replay batch only if needed</w:t>
      </w:r>
    </w:p>
    <w:p>
      <w:pPr>
        <w:pStyle w:val="FirstParagraph"/>
      </w:pPr>
      <w:r>
        <w:t xml:space="preserve">If you add a custom replay command, implement it using IRCv3 batching rules:</w:t>
      </w:r>
    </w:p>
    <w:p>
      <w:pPr>
        <w:pStyle w:val="Compact"/>
        <w:numPr>
          <w:ilvl w:val="0"/>
          <w:numId w:val="1028"/>
        </w:numPr>
      </w:pPr>
      <w:r>
        <w:t xml:space="preserve">Use</w:t>
      </w:r>
      <w:r>
        <w:t xml:space="preserve"> </w:t>
      </w:r>
      <w:r>
        <w:rPr>
          <w:rStyle w:val="VerbatimChar"/>
        </w:rPr>
        <w:t xml:space="preserve">BATCH +id llmos.chat/replay …</w:t>
      </w:r>
      <w:r>
        <w:t xml:space="preserve"> </w:t>
      </w:r>
      <w:r>
        <w:t xml:space="preserve">and tag included messages with</w:t>
      </w:r>
      <w:r>
        <w:t xml:space="preserve"> </w:t>
      </w:r>
      <w:r>
        <w:rPr>
          <w:rStyle w:val="VerbatimChar"/>
        </w:rPr>
        <w:t xml:space="preserve">@batch=id</w:t>
      </w:r>
      <w:r>
        <w:t xml:space="preserve"> </w:t>
      </w:r>
      <w:r>
        <w:t xml:space="preserve">(required by the batch spec).</w:t>
      </w:r>
      <w:r>
        <w:t xml:space="preserve"> </w:t>
      </w:r>
      <w:hyperlink r:id="rId28">
        <w:r>
          <w:rPr>
            <w:rStyle w:val="Hyperlink"/>
          </w:rPr>
          <w:t xml:space="preserve">[8]</w:t>
        </w:r>
      </w:hyperlink>
    </w:p>
    <w:p>
      <w:pPr>
        <w:pStyle w:val="Compact"/>
        <w:numPr>
          <w:ilvl w:val="0"/>
          <w:numId w:val="1028"/>
        </w:numPr>
      </w:pPr>
      <w:r>
        <w:t xml:space="preserve">Add</w:t>
      </w:r>
      <w:r>
        <w:t xml:space="preserve"> </w:t>
      </w:r>
      <w:r>
        <w:rPr>
          <w:rStyle w:val="VerbatimChar"/>
        </w:rPr>
        <w:t xml:space="preserve">@time=</w:t>
      </w:r>
      <w:r>
        <w:t xml:space="preserve"> </w:t>
      </w:r>
      <w:r>
        <w:t xml:space="preserve">and</w:t>
      </w:r>
      <w:r>
        <w:t xml:space="preserve"> </w:t>
      </w:r>
      <w:r>
        <w:rPr>
          <w:rStyle w:val="VerbatimChar"/>
        </w:rPr>
        <w:t xml:space="preserve">@msgid=</w:t>
      </w:r>
      <w:r>
        <w:t xml:space="preserve"> </w:t>
      </w:r>
      <w:r>
        <w:t xml:space="preserve">tags so clients can place the message correctly and deduplicate.</w:t>
      </w:r>
      <w:r>
        <w:t xml:space="preserve"> </w:t>
      </w:r>
      <w:hyperlink r:id="rId22">
        <w:r>
          <w:rPr>
            <w:rStyle w:val="Hyperlink"/>
          </w:rPr>
          <w:t xml:space="preserve">[20]</w:t>
        </w:r>
      </w:hyperlink>
    </w:p>
    <w:bookmarkEnd w:id="77"/>
    <w:bookmarkEnd w:id="78"/>
    <w:bookmarkStart w:id="82" w:name="tests-and-ci-steps"/>
    <w:p>
      <w:pPr>
        <w:pStyle w:val="Heading3"/>
      </w:pPr>
      <w:r>
        <w:t xml:space="preserve">Tests and CI steps</w:t>
      </w:r>
    </w:p>
    <w:bookmarkStart w:id="79" w:name="unit-tests"/>
    <w:p>
      <w:pPr>
        <w:pStyle w:val="Heading4"/>
      </w:pPr>
      <w:r>
        <w:t xml:space="preserve">Unit tests</w:t>
      </w:r>
    </w:p>
    <w:p>
      <w:pPr>
        <w:pStyle w:val="Compact"/>
        <w:numPr>
          <w:ilvl w:val="0"/>
          <w:numId w:val="1029"/>
        </w:numPr>
      </w:pPr>
      <w:r>
        <w:rPr>
          <w:rStyle w:val="VerbatimChar"/>
        </w:rPr>
        <w:t xml:space="preserve">irc/strings_test.go</w:t>
      </w:r>
    </w:p>
    <w:p>
      <w:pPr>
        <w:pStyle w:val="Compact"/>
        <w:numPr>
          <w:ilvl w:val="0"/>
          <w:numId w:val="1029"/>
        </w:numPr>
      </w:pPr>
      <w:r>
        <w:t xml:space="preserve">Validate</w:t>
      </w:r>
      <w:r>
        <w:t xml:space="preserve"> </w:t>
      </w:r>
      <w:r>
        <w:rPr>
          <w:rStyle w:val="VerbatimChar"/>
        </w:rPr>
        <w:t xml:space="preserve">CasefoldChannel</w:t>
      </w:r>
      <w:r>
        <w:t xml:space="preserve"> </w:t>
      </w:r>
      <w:r>
        <w:t xml:space="preserve">accepts</w:t>
      </w:r>
      <w:r>
        <w:t xml:space="preserve"> </w:t>
      </w:r>
      <w:r>
        <w:rPr>
          <w:rStyle w:val="VerbatimChar"/>
        </w:rPr>
        <w:t xml:space="preserve">##foo</w:t>
      </w:r>
      <w:r>
        <w:t xml:space="preserve"> </w:t>
      </w:r>
      <w:r>
        <w:t xml:space="preserve">and rejects invalid chars.</w:t>
      </w:r>
    </w:p>
    <w:p>
      <w:pPr>
        <w:pStyle w:val="Compact"/>
        <w:numPr>
          <w:ilvl w:val="0"/>
          <w:numId w:val="1029"/>
        </w:numPr>
      </w:pPr>
      <w:r>
        <w:t xml:space="preserve">If you add</w:t>
      </w:r>
      <w:r>
        <w:t xml:space="preserve"> </w:t>
      </w:r>
      <w:r>
        <w:rPr>
          <w:rStyle w:val="VerbatimChar"/>
        </w:rPr>
        <w:t xml:space="preserve">&amp;</w:t>
      </w:r>
      <w:r>
        <w:t xml:space="preserve">, validate</w:t>
      </w:r>
      <w:r>
        <w:t xml:space="preserve"> </w:t>
      </w:r>
      <w:r>
        <w:rPr>
          <w:rStyle w:val="VerbatimChar"/>
        </w:rPr>
        <w:t xml:space="preserve">&amp;foo</w:t>
      </w:r>
      <w:r>
        <w:t xml:space="preserve"> </w:t>
      </w:r>
      <w:r>
        <w:t xml:space="preserve">casefolding and rejection behavior.</w:t>
      </w:r>
    </w:p>
    <w:bookmarkEnd w:id="79"/>
    <w:bookmarkStart w:id="80" w:name="integration-tests"/>
    <w:p>
      <w:pPr>
        <w:pStyle w:val="Heading4"/>
      </w:pPr>
      <w:r>
        <w:t xml:space="preserve">Integration tests</w:t>
      </w:r>
    </w:p>
    <w:p>
      <w:pPr>
        <w:pStyle w:val="FirstParagraph"/>
      </w:pPr>
      <w:r>
        <w:t xml:space="preserve">Use the existing</w:t>
      </w:r>
      <w:r>
        <w:t xml:space="preserve"> </w:t>
      </w:r>
      <w:r>
        <w:rPr>
          <w:rStyle w:val="VerbatimChar"/>
        </w:rPr>
        <w:t xml:space="preserve">irctest</w:t>
      </w:r>
      <w:r>
        <w:t xml:space="preserve"> </w:t>
      </w:r>
      <w:r>
        <w:t xml:space="preserve">submodule pattern (the upstream repo includes</w:t>
      </w:r>
      <w:r>
        <w:t xml:space="preserve"> </w:t>
      </w:r>
      <w:r>
        <w:rPr>
          <w:rStyle w:val="VerbatimChar"/>
        </w:rPr>
        <w:t xml:space="preserve">irctest</w:t>
      </w:r>
      <w:r>
        <w:t xml:space="preserve">), scripting:</w:t>
      </w:r>
    </w:p>
    <w:p>
      <w:pPr>
        <w:pStyle w:val="Compact"/>
        <w:numPr>
          <w:ilvl w:val="0"/>
          <w:numId w:val="1030"/>
        </w:numPr>
      </w:pPr>
      <w:r>
        <w:t xml:space="preserve">Start server with history enabled.</w:t>
      </w:r>
    </w:p>
    <w:p>
      <w:pPr>
        <w:pStyle w:val="Compact"/>
        <w:numPr>
          <w:ilvl w:val="0"/>
          <w:numId w:val="1030"/>
        </w:numPr>
      </w:pPr>
      <w:r>
        <w:t xml:space="preserve">Send messages to</w:t>
      </w:r>
      <w:r>
        <w:t xml:space="preserve"> </w:t>
      </w:r>
      <w:r>
        <w:rPr>
          <w:rStyle w:val="VerbatimChar"/>
        </w:rPr>
        <w:t xml:space="preserve">#proj</w:t>
      </w:r>
      <w:r>
        <w:t xml:space="preserve">.</w:t>
      </w:r>
    </w:p>
    <w:p>
      <w:pPr>
        <w:pStyle w:val="Compact"/>
        <w:numPr>
          <w:ilvl w:val="0"/>
          <w:numId w:val="1030"/>
        </w:numPr>
      </w:pPr>
      <w:r>
        <w:t xml:space="preserve">Verify:</w:t>
      </w:r>
    </w:p>
    <w:p>
      <w:pPr>
        <w:pStyle w:val="Compact"/>
        <w:numPr>
          <w:ilvl w:val="0"/>
          <w:numId w:val="1030"/>
        </w:numPr>
      </w:pPr>
      <w:r>
        <w:rPr>
          <w:rStyle w:val="VerbatimChar"/>
        </w:rPr>
        <w:t xml:space="preserve">CHATHISTORY LATEST #proj * N</w:t>
      </w:r>
      <w:r>
        <w:t xml:space="preserve"> </w:t>
      </w:r>
      <w:r>
        <w:t xml:space="preserve">returns a</w:t>
      </w:r>
      <w:r>
        <w:t xml:space="preserve"> </w:t>
      </w:r>
      <w:r>
        <w:rPr>
          <w:rStyle w:val="VerbatimChar"/>
        </w:rPr>
        <w:t xml:space="preserve">chathistory</w:t>
      </w:r>
      <w:r>
        <w:t xml:space="preserve"> </w:t>
      </w:r>
      <w:r>
        <w:t xml:space="preserve">batch and includes</w:t>
      </w:r>
      <w:r>
        <w:t xml:space="preserve"> </w:t>
      </w:r>
      <w:r>
        <w:rPr>
          <w:rStyle w:val="VerbatimChar"/>
        </w:rPr>
        <w:t xml:space="preserve">time</w:t>
      </w:r>
      <w:r>
        <w:t xml:space="preserve">/</w:t>
      </w:r>
      <w:r>
        <w:rPr>
          <w:rStyle w:val="VerbatimChar"/>
        </w:rPr>
        <w:t xml:space="preserve">msgid</w:t>
      </w:r>
      <w:r>
        <w:t xml:space="preserve"> </w:t>
      </w:r>
      <w:r>
        <w:t xml:space="preserve">tags when negotiated.</w:t>
      </w:r>
      <w:r>
        <w:t xml:space="preserve"> </w:t>
      </w:r>
      <w:hyperlink r:id="rId26">
        <w:r>
          <w:rPr>
            <w:rStyle w:val="Hyperlink"/>
          </w:rPr>
          <w:t xml:space="preserve">[40]</w:t>
        </w:r>
      </w:hyperlink>
    </w:p>
    <w:p>
      <w:pPr>
        <w:pStyle w:val="Compact"/>
        <w:numPr>
          <w:ilvl w:val="0"/>
          <w:numId w:val="1030"/>
        </w:numPr>
      </w:pPr>
      <w:r>
        <w:t xml:space="preserve">ii-out files exist and contain expected events.</w:t>
      </w:r>
    </w:p>
    <w:bookmarkEnd w:id="80"/>
    <w:bookmarkStart w:id="81" w:name="ci"/>
    <w:p>
      <w:pPr>
        <w:pStyle w:val="Heading4"/>
      </w:pPr>
      <w:r>
        <w:t xml:space="preserve">CI</w:t>
      </w:r>
    </w:p>
    <w:p>
      <w:pPr>
        <w:pStyle w:val="Compact"/>
        <w:numPr>
          <w:ilvl w:val="0"/>
          <w:numId w:val="1031"/>
        </w:numPr>
      </w:pPr>
      <w:r>
        <w:t xml:space="preserve">Add a GitHub Actions workflow step:</w:t>
      </w:r>
    </w:p>
    <w:p>
      <w:pPr>
        <w:pStyle w:val="Compact"/>
        <w:numPr>
          <w:ilvl w:val="0"/>
          <w:numId w:val="1031"/>
        </w:numPr>
      </w:pPr>
      <w:r>
        <w:rPr>
          <w:rStyle w:val="VerbatimChar"/>
        </w:rPr>
        <w:t xml:space="preserve">go test ./...</w:t>
      </w:r>
    </w:p>
    <w:p>
      <w:pPr>
        <w:pStyle w:val="Compact"/>
        <w:numPr>
          <w:ilvl w:val="0"/>
          <w:numId w:val="1031"/>
        </w:numPr>
      </w:pPr>
      <w:r>
        <w:t xml:space="preserve">optional: start server in CI and run a small smoke test with an IRC client library.</w:t>
      </w:r>
    </w:p>
    <w:bookmarkEnd w:id="81"/>
    <w:bookmarkEnd w:id="82"/>
    <w:bookmarkStart w:id="83" w:name="mermaid-diagrams"/>
    <w:p>
      <w:pPr>
        <w:pStyle w:val="Heading3"/>
      </w:pPr>
      <w:r>
        <w:t xml:space="preserve">Mermaid diagrams</w:t>
      </w:r>
    </w:p>
    <w:p>
      <w:pPr>
        <w:pStyle w:val="SourceCode"/>
      </w:pPr>
      <w:r>
        <w:rPr>
          <w:rStyle w:val="VerbatimChar"/>
        </w:rPr>
        <w:t xml:space="preserve">flowchart LR</w:t>
      </w:r>
      <w:r>
        <w:br/>
      </w:r>
      <w:r>
        <w:rPr>
          <w:rStyle w:val="VerbatimChar"/>
        </w:rPr>
        <w:t xml:space="preserve">  subgraph Clients</w:t>
      </w:r>
      <w:r>
        <w:br/>
      </w:r>
      <w:r>
        <w:rPr>
          <w:rStyle w:val="VerbatimChar"/>
        </w:rPr>
        <w:t xml:space="preserve">    U[User IRC client]</w:t>
      </w:r>
      <w:r>
        <w:br/>
      </w:r>
      <w:r>
        <w:rPr>
          <w:rStyle w:val="VerbatimChar"/>
        </w:rPr>
        <w:t xml:space="preserve">    A[Auditor client]</w:t>
      </w:r>
      <w:r>
        <w:br/>
      </w:r>
      <w:r>
        <w:rPr>
          <w:rStyle w:val="VerbatimChar"/>
        </w:rPr>
        <w:t xml:space="preserve">  end</w:t>
      </w:r>
      <w:r>
        <w:br/>
      </w:r>
      <w:r>
        <w:br/>
      </w:r>
      <w:r>
        <w:rPr>
          <w:rStyle w:val="VerbatimChar"/>
        </w:rPr>
        <w:t xml:space="preserve">  subgraph Server</w:t>
      </w:r>
      <w:r>
        <w:br/>
      </w:r>
      <w:r>
        <w:rPr>
          <w:rStyle w:val="VerbatimChar"/>
        </w:rPr>
        <w:t xml:space="preserve">    S[LLMOS-Chat IRCd (Ergo fork)]</w:t>
      </w:r>
      <w:r>
        <w:br/>
      </w:r>
      <w:r>
        <w:rPr>
          <w:rStyle w:val="VerbatimChar"/>
        </w:rPr>
        <w:t xml:space="preserve">    H[(History store\nRAM/MySQL)]</w:t>
      </w:r>
      <w:r>
        <w:br/>
      </w:r>
      <w:r>
        <w:rPr>
          <w:rStyle w:val="VerbatimChar"/>
        </w:rPr>
        <w:t xml:space="preserve">    FS[(ii-style out logs\nfilesystem)]</w:t>
      </w:r>
      <w:r>
        <w:br/>
      </w:r>
      <w:r>
        <w:rPr>
          <w:rStyle w:val="VerbatimChar"/>
        </w:rPr>
        <w:t xml:space="preserve">  end</w:t>
      </w:r>
      <w:r>
        <w:br/>
      </w:r>
      <w:r>
        <w:br/>
      </w:r>
      <w:r>
        <w:rPr>
          <w:rStyle w:val="VerbatimChar"/>
        </w:rPr>
        <w:t xml:space="preserve">  subgraph Agents</w:t>
      </w:r>
      <w:r>
        <w:br/>
      </w:r>
      <w:r>
        <w:rPr>
          <w:rStyle w:val="VerbatimChar"/>
        </w:rPr>
        <w:t xml:space="preserve">    B1[Agent: public speaker]</w:t>
      </w:r>
      <w:r>
        <w:br/>
      </w:r>
      <w:r>
        <w:rPr>
          <w:rStyle w:val="VerbatimChar"/>
        </w:rPr>
        <w:t xml:space="preserve">    B2[Agent: deliberator]</w:t>
      </w:r>
      <w:r>
        <w:br/>
      </w:r>
      <w:r>
        <w:rPr>
          <w:rStyle w:val="VerbatimChar"/>
        </w:rPr>
        <w:t xml:space="preserve">    B3[Agent: state writer]</w:t>
      </w:r>
      <w:r>
        <w:br/>
      </w:r>
      <w:r>
        <w:rPr>
          <w:rStyle w:val="VerbatimChar"/>
        </w:rPr>
        <w:t xml:space="preserve">  end</w:t>
      </w:r>
      <w:r>
        <w:br/>
      </w:r>
      <w:r>
        <w:br/>
      </w:r>
      <w:r>
        <w:rPr>
          <w:rStyle w:val="VerbatimChar"/>
        </w:rPr>
        <w:t xml:space="preserve">  subgraph StateRepo</w:t>
      </w:r>
      <w:r>
        <w:br/>
      </w:r>
      <w:r>
        <w:rPr>
          <w:rStyle w:val="VerbatimChar"/>
        </w:rPr>
        <w:t xml:space="preserve">    R[(Git repo\nllmos/state + graphs)]</w:t>
      </w:r>
      <w:r>
        <w:br/>
      </w:r>
      <w:r>
        <w:rPr>
          <w:rStyle w:val="VerbatimChar"/>
        </w:rPr>
        <w:t xml:space="preserve">  end</w:t>
      </w:r>
      <w:r>
        <w:br/>
      </w:r>
      <w:r>
        <w:br/>
      </w:r>
      <w:r>
        <w:rPr>
          <w:rStyle w:val="VerbatimChar"/>
        </w:rPr>
        <w:t xml:space="preserve">  U &lt;--&gt; S</w:t>
      </w:r>
      <w:r>
        <w:br/>
      </w:r>
      <w:r>
        <w:rPr>
          <w:rStyle w:val="VerbatimChar"/>
        </w:rPr>
        <w:t xml:space="preserve">  A &lt;--&gt; S</w:t>
      </w:r>
      <w:r>
        <w:br/>
      </w:r>
      <w:r>
        <w:rPr>
          <w:rStyle w:val="VerbatimChar"/>
        </w:rPr>
        <w:t xml:space="preserve">  S &lt;--&gt; H</w:t>
      </w:r>
      <w:r>
        <w:br/>
      </w:r>
      <w:r>
        <w:rPr>
          <w:rStyle w:val="VerbatimChar"/>
        </w:rPr>
        <w:t xml:space="preserve">  S --&gt; FS</w:t>
      </w:r>
      <w:r>
        <w:br/>
      </w:r>
      <w:r>
        <w:br/>
      </w:r>
      <w:r>
        <w:rPr>
          <w:rStyle w:val="VerbatimChar"/>
        </w:rPr>
        <w:t xml:space="preserve">  B1 &lt;--&gt; S</w:t>
      </w:r>
      <w:r>
        <w:br/>
      </w:r>
      <w:r>
        <w:rPr>
          <w:rStyle w:val="VerbatimChar"/>
        </w:rPr>
        <w:t xml:space="preserve">  B2 &lt;--&gt; S</w:t>
      </w:r>
      <w:r>
        <w:br/>
      </w:r>
      <w:r>
        <w:rPr>
          <w:rStyle w:val="VerbatimChar"/>
        </w:rPr>
        <w:t xml:space="preserve">  B3 &lt;--&gt; S</w:t>
      </w:r>
      <w:r>
        <w:br/>
      </w:r>
      <w:r>
        <w:br/>
      </w:r>
      <w:r>
        <w:rPr>
          <w:rStyle w:val="VerbatimChar"/>
        </w:rPr>
        <w:t xml:space="preserve">  B3 --&gt; R</w:t>
      </w:r>
      <w:r>
        <w:br/>
      </w:r>
      <w:r>
        <w:rPr>
          <w:rStyle w:val="VerbatimChar"/>
        </w:rPr>
        <w:t xml:space="preserve">  R --&gt; B1</w:t>
      </w:r>
      <w:r>
        <w:br/>
      </w:r>
      <w:r>
        <w:rPr>
          <w:rStyle w:val="VerbatimChar"/>
        </w:rPr>
        <w:t xml:space="preserve">  R --&gt; B2</w:t>
      </w:r>
    </w:p>
    <w:p>
      <w:pPr>
        <w:pStyle w:val="SourceCode"/>
      </w:pPr>
      <w:r>
        <w:rPr>
          <w:rStyle w:val="VerbatimChar"/>
        </w:rPr>
        <w:t xml:space="preserve">sequenceDiagram</w:t>
      </w:r>
      <w:r>
        <w:br/>
      </w:r>
      <w:r>
        <w:rPr>
          <w:rStyle w:val="VerbatimChar"/>
        </w:rPr>
        <w:t xml:space="preserve">  participant User as User in #proj</w:t>
      </w:r>
      <w:r>
        <w:br/>
      </w:r>
      <w:r>
        <w:rPr>
          <w:rStyle w:val="VerbatimChar"/>
        </w:rPr>
        <w:t xml:space="preserve">  participant Server as IRC Server</w:t>
      </w:r>
      <w:r>
        <w:br/>
      </w:r>
      <w:r>
        <w:rPr>
          <w:rStyle w:val="VerbatimChar"/>
        </w:rPr>
        <w:t xml:space="preserve">  participant Agent as Agent</w:t>
      </w:r>
      <w:r>
        <w:br/>
      </w:r>
      <w:r>
        <w:rPr>
          <w:rStyle w:val="VerbatimChar"/>
        </w:rPr>
        <w:t xml:space="preserve">  participant Repo as Git state</w:t>
      </w:r>
      <w:r>
        <w:br/>
      </w:r>
      <w:r>
        <w:br/>
      </w:r>
      <w:r>
        <w:rPr>
          <w:rStyle w:val="VerbatimChar"/>
        </w:rPr>
        <w:t xml:space="preserve">  User-&gt;&gt;Server: PRIVMSG #proj :message</w:t>
      </w:r>
      <w:r>
        <w:br/>
      </w:r>
      <w:r>
        <w:rPr>
          <w:rStyle w:val="VerbatimChar"/>
        </w:rPr>
        <w:t xml:space="preserve">  Server-&gt;&gt;Agent: relay + msgid/time</w:t>
      </w:r>
      <w:r>
        <w:br/>
      </w:r>
      <w:r>
        <w:rPr>
          <w:rStyle w:val="VerbatimChar"/>
        </w:rPr>
        <w:t xml:space="preserve">  Agent-&gt;&gt;Server: PRIVMSG ##proj.delib :deliberation</w:t>
      </w:r>
      <w:r>
        <w:br/>
      </w:r>
      <w:r>
        <w:rPr>
          <w:rStyle w:val="VerbatimChar"/>
        </w:rPr>
        <w:t xml:space="preserve">  Agent-&gt;&gt;Server: PRIVMSG ###proj.state :snapshot pointer</w:t>
      </w:r>
      <w:r>
        <w:br/>
      </w:r>
      <w:r>
        <w:rPr>
          <w:rStyle w:val="VerbatimChar"/>
        </w:rPr>
        <w:t xml:space="preserve">  Agent-&gt;&gt;Repo: commit llmos/state + graphs</w:t>
      </w:r>
      <w:r>
        <w:br/>
      </w:r>
      <w:r>
        <w:rPr>
          <w:rStyle w:val="VerbatimChar"/>
        </w:rPr>
        <w:t xml:space="preserve">  Note over Agent,Repo: rollback writes deadend record if conflict</w:t>
      </w:r>
    </w:p>
    <w:p>
      <w:pPr>
        <w:pStyle w:val="SourceCode"/>
      </w:pPr>
      <w:r>
        <w:rPr>
          <w:rStyle w:val="VerbatimChar"/>
        </w:rPr>
        <w:t xml:space="preserve">flowchart TB</w:t>
      </w:r>
      <w:r>
        <w:br/>
      </w:r>
      <w:r>
        <w:rPr>
          <w:rStyle w:val="VerbatimChar"/>
        </w:rPr>
        <w:t xml:space="preserve">  Spec[(Spec graph)] --&gt;|decompose| J[(Justification graph)]</w:t>
      </w:r>
      <w:r>
        <w:br/>
      </w:r>
      <w:r>
        <w:rPr>
          <w:rStyle w:val="VerbatimChar"/>
        </w:rPr>
        <w:t xml:space="preserve">  J --&gt;|map + reconcile| Spec</w:t>
      </w:r>
      <w:r>
        <w:br/>
      </w:r>
      <w:r>
        <w:rPr>
          <w:rStyle w:val="VerbatimChar"/>
        </w:rPr>
        <w:t xml:space="preserve">  J --&gt;|reverse build| Sol[(Solution graph)]</w:t>
      </w:r>
      <w:r>
        <w:br/>
      </w:r>
      <w:r>
        <w:rPr>
          <w:rStyle w:val="VerbatimChar"/>
        </w:rPr>
        <w:t xml:space="preserve">  Sol --&gt;|conflict| Dead[Dead-end marker]</w:t>
      </w:r>
      <w:r>
        <w:br/>
      </w:r>
      <w:r>
        <w:rPr>
          <w:rStyle w:val="VerbatimChar"/>
        </w:rPr>
        <w:t xml:space="preserve">  Dead --&gt;|truncate| Sol</w:t>
      </w:r>
      <w:r>
        <w:br/>
      </w:r>
      <w:r>
        <w:rPr>
          <w:rStyle w:val="VerbatimChar"/>
        </w:rPr>
        <w:t xml:space="preserve">  Dead --&gt;|backtrack| J</w:t>
      </w:r>
      <w:r>
        <w:br/>
      </w:r>
      <w:r>
        <w:rPr>
          <w:rStyle w:val="VerbatimChar"/>
        </w:rPr>
        <w:t xml:space="preserve">  Dead --&gt;|repair| Spec</w:t>
      </w:r>
    </w:p>
    <w:bookmarkEnd w:id="83"/>
    <w:bookmarkEnd w:id="84"/>
    <w:bookmarkEnd w:id="85"/>
    <w:bookmarkEnd w:id="86"/>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1">
        <w:r>
          <w:rPr>
            <w:rStyle w:val="Hyperlink"/>
          </w:rPr>
          <w:t xml:space="preserve">[29]</w:t>
        </w:r>
      </w:hyperlink>
      <w:r>
        <w:t xml:space="preserve"> </w:t>
      </w:r>
      <w:hyperlink r:id="rId21">
        <w:r>
          <w:rPr>
            <w:rStyle w:val="Hyperlink"/>
          </w:rPr>
          <w:t xml:space="preserve">[37]</w:t>
        </w:r>
      </w:hyperlink>
      <w:r>
        <w:t xml:space="preserve"> </w:t>
      </w:r>
      <w:r>
        <w:t xml:space="preserve">https://help.openai.com/en/articles/5112595-best-practices-for-api-key-safety</w:t>
      </w:r>
    </w:p>
    <w:p>
      <w:pPr>
        <w:pStyle w:val="BodyText"/>
      </w:pPr>
      <w:hyperlink r:id="rId21">
        <w:r>
          <w:rPr>
            <w:rStyle w:val="Hyperlink"/>
          </w:rPr>
          <w:t xml:space="preserve">https://help.openai.com/en/articles/5112595-best-practices-for-api-key-safety</w:t>
        </w:r>
      </w:hyperlink>
    </w:p>
    <w:p>
      <w:pPr>
        <w:pStyle w:val="BodyText"/>
      </w:pPr>
      <w:hyperlink r:id="rId22">
        <w:r>
          <w:rPr>
            <w:rStyle w:val="Hyperlink"/>
          </w:rPr>
          <w:t xml:space="preserve">[2]</w:t>
        </w:r>
      </w:hyperlink>
      <w:r>
        <w:t xml:space="preserve"> </w:t>
      </w:r>
      <w:hyperlink r:id="rId22">
        <w:r>
          <w:rPr>
            <w:rStyle w:val="Hyperlink"/>
          </w:rPr>
          <w:t xml:space="preserve">[20]</w:t>
        </w:r>
      </w:hyperlink>
      <w:r>
        <w:t xml:space="preserve"> </w:t>
      </w:r>
      <w:hyperlink r:id="rId22">
        <w:r>
          <w:rPr>
            <w:rStyle w:val="Hyperlink"/>
          </w:rPr>
          <w:t xml:space="preserve">[21]</w:t>
        </w:r>
      </w:hyperlink>
      <w:r>
        <w:t xml:space="preserve"> </w:t>
      </w:r>
      <w:hyperlink r:id="rId22">
        <w:r>
          <w:rPr>
            <w:rStyle w:val="Hyperlink"/>
          </w:rPr>
          <w:t xml:space="preserve">[25]</w:t>
        </w:r>
      </w:hyperlink>
      <w:r>
        <w:t xml:space="preserve"> </w:t>
      </w:r>
      <w:r>
        <w:t xml:space="preserve">https://ircv3.net/specs/extensions/server-time.html</w:t>
      </w:r>
    </w:p>
    <w:p>
      <w:pPr>
        <w:pStyle w:val="BodyText"/>
      </w:pPr>
      <w:hyperlink r:id="rId22">
        <w:r>
          <w:rPr>
            <w:rStyle w:val="Hyperlink"/>
          </w:rPr>
          <w:t xml:space="preserve">https://ircv3.net/specs/extensions/server-time.html</w:t>
        </w:r>
      </w:hyperlink>
    </w:p>
    <w:p>
      <w:pPr>
        <w:pStyle w:val="BodyText"/>
      </w:pPr>
      <w:hyperlink r:id="rId23">
        <w:r>
          <w:rPr>
            <w:rStyle w:val="Hyperlink"/>
          </w:rPr>
          <w:t xml:space="preserve">[3]</w:t>
        </w:r>
      </w:hyperlink>
      <w:r>
        <w:t xml:space="preserve"> </w:t>
      </w:r>
      <w:hyperlink r:id="rId23">
        <w:r>
          <w:rPr>
            <w:rStyle w:val="Hyperlink"/>
          </w:rPr>
          <w:t xml:space="preserve">[35]</w:t>
        </w:r>
      </w:hyperlink>
      <w:r>
        <w:t xml:space="preserve"> </w:t>
      </w:r>
      <w:r>
        <w:t xml:space="preserve">https://openai.com/index/introducing-chatgpt-agent/</w:t>
      </w:r>
    </w:p>
    <w:p>
      <w:pPr>
        <w:pStyle w:val="BodyText"/>
      </w:pPr>
      <w:hyperlink r:id="rId23">
        <w:r>
          <w:rPr>
            <w:rStyle w:val="Hyperlink"/>
          </w:rPr>
          <w:t xml:space="preserve">https://openai.com/index/introducing-chatgpt-agent/</w:t>
        </w:r>
      </w:hyperlink>
    </w:p>
    <w:p>
      <w:pPr>
        <w:pStyle w:val="BodyText"/>
      </w:pPr>
      <w:hyperlink r:id="rId24">
        <w:r>
          <w:rPr>
            <w:rStyle w:val="Hyperlink"/>
          </w:rPr>
          <w:t xml:space="preserve">[4]</w:t>
        </w:r>
      </w:hyperlink>
      <w:r>
        <w:t xml:space="preserve"> </w:t>
      </w:r>
      <w:hyperlink r:id="rId24">
        <w:r>
          <w:rPr>
            <w:rStyle w:val="Hyperlink"/>
          </w:rPr>
          <w:t xml:space="preserve">[16]</w:t>
        </w:r>
      </w:hyperlink>
      <w:r>
        <w:t xml:space="preserve"> </w:t>
      </w:r>
      <w:r>
        <w:t xml:space="preserve">https://oragono.io/</w:t>
      </w:r>
    </w:p>
    <w:p>
      <w:pPr>
        <w:pStyle w:val="BodyText"/>
      </w:pPr>
      <w:hyperlink r:id="rId24">
        <w:r>
          <w:rPr>
            <w:rStyle w:val="Hyperlink"/>
          </w:rPr>
          <w:t xml:space="preserve">https://oragono.io/</w:t>
        </w:r>
      </w:hyperlink>
    </w:p>
    <w:p>
      <w:pPr>
        <w:pStyle w:val="BodyText"/>
      </w:pPr>
      <w:hyperlink r:id="rId25">
        <w:r>
          <w:rPr>
            <w:rStyle w:val="Hyperlink"/>
          </w:rPr>
          <w:t xml:space="preserve">[5]</w:t>
        </w:r>
      </w:hyperlink>
      <w:r>
        <w:t xml:space="preserve"> </w:t>
      </w:r>
      <w:hyperlink r:id="rId25">
        <w:r>
          <w:rPr>
            <w:rStyle w:val="Hyperlink"/>
          </w:rPr>
          <w:t xml:space="preserve">[27]</w:t>
        </w:r>
      </w:hyperlink>
      <w:r>
        <w:t xml:space="preserve"> </w:t>
      </w:r>
      <w:hyperlink r:id="rId25">
        <w:r>
          <w:rPr>
            <w:rStyle w:val="Hyperlink"/>
          </w:rPr>
          <w:t xml:space="preserve">[39]</w:t>
        </w:r>
      </w:hyperlink>
      <w:r>
        <w:t xml:space="preserve"> </w:t>
      </w:r>
      <w:r>
        <w:t xml:space="preserve">https://ircv3.net/specs/extensions/message-ids</w:t>
      </w:r>
    </w:p>
    <w:p>
      <w:pPr>
        <w:pStyle w:val="BodyText"/>
      </w:pPr>
      <w:hyperlink r:id="rId25">
        <w:r>
          <w:rPr>
            <w:rStyle w:val="Hyperlink"/>
          </w:rPr>
          <w:t xml:space="preserve">https://ircv3.net/specs/extensions/message-ids</w:t>
        </w:r>
      </w:hyperlink>
    </w:p>
    <w:p>
      <w:pPr>
        <w:pStyle w:val="BodyText"/>
      </w:pPr>
      <w:hyperlink r:id="rId26">
        <w:r>
          <w:rPr>
            <w:rStyle w:val="Hyperlink"/>
          </w:rPr>
          <w:t xml:space="preserve">[6]</w:t>
        </w:r>
      </w:hyperlink>
      <w:r>
        <w:t xml:space="preserve"> </w:t>
      </w:r>
      <w:hyperlink r:id="rId26">
        <w:r>
          <w:rPr>
            <w:rStyle w:val="Hyperlink"/>
          </w:rPr>
          <w:t xml:space="preserve">[9]</w:t>
        </w:r>
      </w:hyperlink>
      <w:r>
        <w:t xml:space="preserve"> </w:t>
      </w:r>
      <w:hyperlink r:id="rId26">
        <w:r>
          <w:rPr>
            <w:rStyle w:val="Hyperlink"/>
          </w:rPr>
          <w:t xml:space="preserve">[22]</w:t>
        </w:r>
      </w:hyperlink>
      <w:r>
        <w:t xml:space="preserve"> </w:t>
      </w:r>
      <w:hyperlink r:id="rId26">
        <w:r>
          <w:rPr>
            <w:rStyle w:val="Hyperlink"/>
          </w:rPr>
          <w:t xml:space="preserve">[23]</w:t>
        </w:r>
      </w:hyperlink>
      <w:r>
        <w:t xml:space="preserve"> </w:t>
      </w:r>
      <w:hyperlink r:id="rId26">
        <w:r>
          <w:rPr>
            <w:rStyle w:val="Hyperlink"/>
          </w:rPr>
          <w:t xml:space="preserve">[24]</w:t>
        </w:r>
      </w:hyperlink>
      <w:r>
        <w:t xml:space="preserve"> </w:t>
      </w:r>
      <w:hyperlink r:id="rId26">
        <w:r>
          <w:rPr>
            <w:rStyle w:val="Hyperlink"/>
          </w:rPr>
          <w:t xml:space="preserve">[26]</w:t>
        </w:r>
      </w:hyperlink>
      <w:r>
        <w:t xml:space="preserve"> </w:t>
      </w:r>
      <w:hyperlink r:id="rId26">
        <w:r>
          <w:rPr>
            <w:rStyle w:val="Hyperlink"/>
          </w:rPr>
          <w:t xml:space="preserve">[38]</w:t>
        </w:r>
      </w:hyperlink>
      <w:r>
        <w:t xml:space="preserve"> </w:t>
      </w:r>
      <w:hyperlink r:id="rId26">
        <w:r>
          <w:rPr>
            <w:rStyle w:val="Hyperlink"/>
          </w:rPr>
          <w:t xml:space="preserve">[40]</w:t>
        </w:r>
      </w:hyperlink>
      <w:r>
        <w:t xml:space="preserve"> </w:t>
      </w:r>
      <w:r>
        <w:t xml:space="preserve">https://ircv3.net/specs/extensions/chathistory</w:t>
      </w:r>
    </w:p>
    <w:p>
      <w:pPr>
        <w:pStyle w:val="BodyText"/>
      </w:pPr>
      <w:hyperlink r:id="rId26">
        <w:r>
          <w:rPr>
            <w:rStyle w:val="Hyperlink"/>
          </w:rPr>
          <w:t xml:space="preserve">https://ircv3.net/specs/extensions/chathistory</w:t>
        </w:r>
      </w:hyperlink>
    </w:p>
    <w:p>
      <w:pPr>
        <w:pStyle w:val="BodyText"/>
      </w:pPr>
      <w:hyperlink r:id="rId27">
        <w:r>
          <w:rPr>
            <w:rStyle w:val="Hyperlink"/>
          </w:rPr>
          <w:t xml:space="preserve">[7]</w:t>
        </w:r>
      </w:hyperlink>
      <w:r>
        <w:t xml:space="preserve"> </w:t>
      </w:r>
      <w:hyperlink r:id="rId27">
        <w:r>
          <w:rPr>
            <w:rStyle w:val="Hyperlink"/>
          </w:rPr>
          <w:t xml:space="preserve">[12]</w:t>
        </w:r>
      </w:hyperlink>
      <w:r>
        <w:t xml:space="preserve"> </w:t>
      </w:r>
      <w:hyperlink r:id="rId27">
        <w:r>
          <w:rPr>
            <w:rStyle w:val="Hyperlink"/>
          </w:rPr>
          <w:t xml:space="preserve">[18]</w:t>
        </w:r>
      </w:hyperlink>
      <w:r>
        <w:t xml:space="preserve"> </w:t>
      </w:r>
      <w:hyperlink r:id="rId27">
        <w:r>
          <w:rPr>
            <w:rStyle w:val="Hyperlink"/>
          </w:rPr>
          <w:t xml:space="preserve">[34]</w:t>
        </w:r>
      </w:hyperlink>
      <w:r>
        <w:t xml:space="preserve"> </w:t>
      </w:r>
      <w:r>
        <w:t xml:space="preserve">https://tools.suckless.org/ii/</w:t>
      </w:r>
    </w:p>
    <w:p>
      <w:pPr>
        <w:pStyle w:val="BodyText"/>
      </w:pPr>
      <w:hyperlink r:id="rId27">
        <w:r>
          <w:rPr>
            <w:rStyle w:val="Hyperlink"/>
          </w:rPr>
          <w:t xml:space="preserve">https://tools.suckless.org/ii/</w:t>
        </w:r>
      </w:hyperlink>
    </w:p>
    <w:p>
      <w:pPr>
        <w:pStyle w:val="BodyText"/>
      </w:pPr>
      <w:hyperlink r:id="rId28">
        <w:r>
          <w:rPr>
            <w:rStyle w:val="Hyperlink"/>
          </w:rPr>
          <w:t xml:space="preserve">[8]</w:t>
        </w:r>
      </w:hyperlink>
      <w:r>
        <w:t xml:space="preserve"> </w:t>
      </w:r>
      <w:r>
        <w:t xml:space="preserve">https://ircv3.net/specs/extensions/batch</w:t>
      </w:r>
    </w:p>
    <w:p>
      <w:pPr>
        <w:pStyle w:val="BodyText"/>
      </w:pPr>
      <w:hyperlink r:id="rId28">
        <w:r>
          <w:rPr>
            <w:rStyle w:val="Hyperlink"/>
          </w:rPr>
          <w:t xml:space="preserve">https://ircv3.net/specs/extensions/batch</w:t>
        </w:r>
      </w:hyperlink>
    </w:p>
    <w:p>
      <w:pPr>
        <w:pStyle w:val="BodyText"/>
      </w:pPr>
      <w:hyperlink r:id="rId29">
        <w:r>
          <w:rPr>
            <w:rStyle w:val="Hyperlink"/>
          </w:rPr>
          <w:t xml:space="preserve">[10]</w:t>
        </w:r>
      </w:hyperlink>
      <w:r>
        <w:t xml:space="preserve"> </w:t>
      </w:r>
      <w:hyperlink r:id="rId29">
        <w:r>
          <w:rPr>
            <w:rStyle w:val="Hyperlink"/>
          </w:rPr>
          <w:t xml:space="preserve">[11]</w:t>
        </w:r>
      </w:hyperlink>
      <w:r>
        <w:t xml:space="preserve"> </w:t>
      </w:r>
      <w:hyperlink r:id="rId29">
        <w:r>
          <w:rPr>
            <w:rStyle w:val="Hyperlink"/>
          </w:rPr>
          <w:t xml:space="preserve">[32]</w:t>
        </w:r>
      </w:hyperlink>
      <w:r>
        <w:t xml:space="preserve"> </w:t>
      </w:r>
      <w:hyperlink r:id="rId29">
        <w:r>
          <w:rPr>
            <w:rStyle w:val="Hyperlink"/>
          </w:rPr>
          <w:t xml:space="preserve">[33]</w:t>
        </w:r>
      </w:hyperlink>
      <w:r>
        <w:t xml:space="preserve"> </w:t>
      </w:r>
      <w:r>
        <w:t xml:space="preserve">https://docs.ollama.com/api/openai-compatibility</w:t>
      </w:r>
    </w:p>
    <w:p>
      <w:pPr>
        <w:pStyle w:val="BodyText"/>
      </w:pPr>
      <w:hyperlink r:id="rId29">
        <w:r>
          <w:rPr>
            <w:rStyle w:val="Hyperlink"/>
          </w:rPr>
          <w:t xml:space="preserve">https://docs.ollama.com/api/openai-compatibility</w:t>
        </w:r>
      </w:hyperlink>
    </w:p>
    <w:p>
      <w:pPr>
        <w:pStyle w:val="BodyText"/>
      </w:pPr>
      <w:hyperlink r:id="rId30">
        <w:r>
          <w:rPr>
            <w:rStyle w:val="Hyperlink"/>
          </w:rPr>
          <w:t xml:space="preserve">[13]</w:t>
        </w:r>
      </w:hyperlink>
      <w:r>
        <w:t xml:space="preserve"> </w:t>
      </w:r>
      <w:hyperlink r:id="rId30">
        <w:r>
          <w:rPr>
            <w:rStyle w:val="Hyperlink"/>
          </w:rPr>
          <w:t xml:space="preserve">[28]</w:t>
        </w:r>
      </w:hyperlink>
      <w:r>
        <w:t xml:space="preserve"> </w:t>
      </w:r>
      <w:r>
        <w:t xml:space="preserve">https://platform.openai.com/docs/api-reference/chat/create-chat-completion</w:t>
      </w:r>
    </w:p>
    <w:p>
      <w:pPr>
        <w:pStyle w:val="BodyText"/>
      </w:pPr>
      <w:hyperlink r:id="rId30">
        <w:r>
          <w:rPr>
            <w:rStyle w:val="Hyperlink"/>
          </w:rPr>
          <w:t xml:space="preserve">https://platform.openai.com/docs/api-reference/chat/create-chat-completion</w:t>
        </w:r>
      </w:hyperlink>
    </w:p>
    <w:p>
      <w:pPr>
        <w:pStyle w:val="BodyText"/>
      </w:pPr>
      <w:hyperlink r:id="rId31">
        <w:r>
          <w:rPr>
            <w:rStyle w:val="Hyperlink"/>
          </w:rPr>
          <w:t xml:space="preserve">[14]</w:t>
        </w:r>
      </w:hyperlink>
      <w:r>
        <w:t xml:space="preserve"> </w:t>
      </w:r>
      <w:r>
        <w:t xml:space="preserve">https://help.openai.com/en/articles/12584461-developer-mode-apps-and-full-mcp-connectors-in-chatgpt-beta.svgz</w:t>
      </w:r>
    </w:p>
    <w:p>
      <w:pPr>
        <w:pStyle w:val="BodyText"/>
      </w:pPr>
      <w:hyperlink r:id="rId31">
        <w:r>
          <w:rPr>
            <w:rStyle w:val="Hyperlink"/>
          </w:rPr>
          <w:t xml:space="preserve">https://help.openai.com/en/articles/12584461-developer-mode-apps-and-full-mcp-connectors-in-chatgpt-beta.svgz</w:t>
        </w:r>
      </w:hyperlink>
    </w:p>
    <w:p>
      <w:pPr>
        <w:pStyle w:val="BodyText"/>
      </w:pPr>
      <w:hyperlink r:id="rId33">
        <w:r>
          <w:rPr>
            <w:rStyle w:val="Hyperlink"/>
          </w:rPr>
          <w:t xml:space="preserve">[15]</w:t>
        </w:r>
      </w:hyperlink>
      <w:r>
        <w:t xml:space="preserve"> </w:t>
      </w:r>
      <w:r>
        <w:t xml:space="preserve">https://github.com/ergochat/ergo</w:t>
      </w:r>
    </w:p>
    <w:p>
      <w:pPr>
        <w:pStyle w:val="BodyText"/>
      </w:pPr>
      <w:hyperlink r:id="rId33">
        <w:r>
          <w:rPr>
            <w:rStyle w:val="Hyperlink"/>
          </w:rPr>
          <w:t xml:space="preserve">https://github.com/ergochat/ergo</w:t>
        </w:r>
      </w:hyperlink>
    </w:p>
    <w:p>
      <w:pPr>
        <w:pStyle w:val="BodyText"/>
      </w:pPr>
      <w:hyperlink r:id="rId35">
        <w:r>
          <w:rPr>
            <w:rStyle w:val="Hyperlink"/>
          </w:rPr>
          <w:t xml:space="preserve">[17]</w:t>
        </w:r>
      </w:hyperlink>
      <w:r>
        <w:t xml:space="preserve"> </w:t>
      </w:r>
      <w:hyperlink r:id="rId35">
        <w:r>
          <w:rPr>
            <w:rStyle w:val="Hyperlink"/>
          </w:rPr>
          <w:t xml:space="preserve">[19]</w:t>
        </w:r>
      </w:hyperlink>
      <w:r>
        <w:t xml:space="preserve"> </w:t>
      </w:r>
      <w:r>
        <w:t xml:space="preserve">https://ircv3.net/specs/extensions/message-tags</w:t>
      </w:r>
    </w:p>
    <w:p>
      <w:pPr>
        <w:pStyle w:val="BodyText"/>
      </w:pPr>
      <w:hyperlink r:id="rId35">
        <w:r>
          <w:rPr>
            <w:rStyle w:val="Hyperlink"/>
          </w:rPr>
          <w:t xml:space="preserve">https://ircv3.net/specs/extensions/message-tags</w:t>
        </w:r>
      </w:hyperlink>
    </w:p>
    <w:p>
      <w:pPr>
        <w:pStyle w:val="BodyText"/>
      </w:pPr>
      <w:hyperlink r:id="rId61">
        <w:r>
          <w:rPr>
            <w:rStyle w:val="Hyperlink"/>
          </w:rPr>
          <w:t xml:space="preserve">[30]</w:t>
        </w:r>
      </w:hyperlink>
      <w:r>
        <w:t xml:space="preserve"> </w:t>
      </w:r>
      <w:r>
        <w:t xml:space="preserve">https://docs.x.ai/developers/model-capabilities/legacy/chat-completions</w:t>
      </w:r>
    </w:p>
    <w:p>
      <w:pPr>
        <w:pStyle w:val="BodyText"/>
      </w:pPr>
      <w:hyperlink r:id="rId61">
        <w:r>
          <w:rPr>
            <w:rStyle w:val="Hyperlink"/>
          </w:rPr>
          <w:t xml:space="preserve">https://docs.x.ai/developers/model-capabilities/legacy/chat-completions</w:t>
        </w:r>
      </w:hyperlink>
    </w:p>
    <w:p>
      <w:pPr>
        <w:pStyle w:val="BodyText"/>
      </w:pPr>
      <w:hyperlink r:id="rId62">
        <w:r>
          <w:rPr>
            <w:rStyle w:val="Hyperlink"/>
          </w:rPr>
          <w:t xml:space="preserve">[31]</w:t>
        </w:r>
      </w:hyperlink>
      <w:r>
        <w:t xml:space="preserve"> </w:t>
      </w:r>
      <w:r>
        <w:t xml:space="preserve">https://docs.ollama.com/api/chat</w:t>
      </w:r>
    </w:p>
    <w:p>
      <w:pPr>
        <w:pStyle w:val="BodyText"/>
      </w:pPr>
      <w:hyperlink r:id="rId62">
        <w:r>
          <w:rPr>
            <w:rStyle w:val="Hyperlink"/>
          </w:rPr>
          <w:t xml:space="preserve">https://docs.ollama.com/api/chat</w:t>
        </w:r>
      </w:hyperlink>
    </w:p>
    <w:p>
      <w:pPr>
        <w:pStyle w:val="BodyText"/>
      </w:pPr>
      <w:hyperlink r:id="rId64">
        <w:r>
          <w:rPr>
            <w:rStyle w:val="Hyperlink"/>
          </w:rPr>
          <w:t xml:space="preserve">[36]</w:t>
        </w:r>
      </w:hyperlink>
      <w:r>
        <w:t xml:space="preserve"> </w:t>
      </w:r>
      <w:r>
        <w:t xml:space="preserve">https://ergo.chat/2021/12/15/multibots.html</w:t>
      </w:r>
    </w:p>
    <w:p>
      <w:pPr>
        <w:pStyle w:val="BodyText"/>
      </w:pPr>
      <w:hyperlink r:id="rId64">
        <w:r>
          <w:rPr>
            <w:rStyle w:val="Hyperlink"/>
          </w:rPr>
          <w:t xml:space="preserve">https://ergo.chat/2021/12/15/multibots.html</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docs.ollama.com/api/chat" TargetMode="External" /><Relationship Type="http://schemas.openxmlformats.org/officeDocument/2006/relationships/hyperlink" Id="rId29" Target="https://docs.ollama.com/api/openai-compatibility" TargetMode="External" /><Relationship Type="http://schemas.openxmlformats.org/officeDocument/2006/relationships/hyperlink" Id="rId61" Target="https://docs.x.ai/developers/model-capabilities/legacy/chat-completions" TargetMode="External" /><Relationship Type="http://schemas.openxmlformats.org/officeDocument/2006/relationships/hyperlink" Id="rId64" Target="https://ergo.chat/2021/12/15/multibots.html" TargetMode="External" /><Relationship Type="http://schemas.openxmlformats.org/officeDocument/2006/relationships/hyperlink" Id="rId33" Target="https://github.com/ergochat/ergo" TargetMode="External" /><Relationship Type="http://schemas.openxmlformats.org/officeDocument/2006/relationships/hyperlink" Id="rId31" Target="https://help.openai.com/en/articles/12584461-developer-mode-apps-and-full-mcp-connectors-in-chatgpt-beta.svgz" TargetMode="External" /><Relationship Type="http://schemas.openxmlformats.org/officeDocument/2006/relationships/hyperlink" Id="rId21" Target="https://help.openai.com/en/articles/5112595-best-practices-for-api-key-safety" TargetMode="External" /><Relationship Type="http://schemas.openxmlformats.org/officeDocument/2006/relationships/hyperlink" Id="rId28" Target="https://ircv3.net/specs/extensions/batch" TargetMode="External" /><Relationship Type="http://schemas.openxmlformats.org/officeDocument/2006/relationships/hyperlink" Id="rId26" Target="https://ircv3.net/specs/extensions/chathistory" TargetMode="External" /><Relationship Type="http://schemas.openxmlformats.org/officeDocument/2006/relationships/hyperlink" Id="rId25" Target="https://ircv3.net/specs/extensions/message-ids" TargetMode="External" /><Relationship Type="http://schemas.openxmlformats.org/officeDocument/2006/relationships/hyperlink" Id="rId35" Target="https://ircv3.net/specs/extensions/message-tags" TargetMode="External" /><Relationship Type="http://schemas.openxmlformats.org/officeDocument/2006/relationships/hyperlink" Id="rId22" Target="https://ircv3.net/specs/extensions/server-time.html" TargetMode="External" /><Relationship Type="http://schemas.openxmlformats.org/officeDocument/2006/relationships/hyperlink" Id="rId23" Target="https://openai.com/index/introducing-chatgpt-agent/" TargetMode="External" /><Relationship Type="http://schemas.openxmlformats.org/officeDocument/2006/relationships/hyperlink" Id="rId24" Target="https://oragono.io/" TargetMode="External" /><Relationship Type="http://schemas.openxmlformats.org/officeDocument/2006/relationships/hyperlink" Id="rId30" Target="https://platform.openai.com/docs/api-reference/chat/create-chat-completion" TargetMode="External" /><Relationship Type="http://schemas.openxmlformats.org/officeDocument/2006/relationships/hyperlink" Id="rId27" Target="https://tools.suckless.org/ii/" TargetMode="External" /></Relationships>
</file>

<file path=word/_rels/footnotes.xml.rels><?xml version="1.0" encoding="UTF-8"?><Relationships xmlns="http://schemas.openxmlformats.org/package/2006/relationships"><Relationship Type="http://schemas.openxmlformats.org/officeDocument/2006/relationships/hyperlink" Id="rId62" Target="https://docs.ollama.com/api/chat" TargetMode="External" /><Relationship Type="http://schemas.openxmlformats.org/officeDocument/2006/relationships/hyperlink" Id="rId29" Target="https://docs.ollama.com/api/openai-compatibility" TargetMode="External" /><Relationship Type="http://schemas.openxmlformats.org/officeDocument/2006/relationships/hyperlink" Id="rId61" Target="https://docs.x.ai/developers/model-capabilities/legacy/chat-completions" TargetMode="External" /><Relationship Type="http://schemas.openxmlformats.org/officeDocument/2006/relationships/hyperlink" Id="rId64" Target="https://ergo.chat/2021/12/15/multibots.html" TargetMode="External" /><Relationship Type="http://schemas.openxmlformats.org/officeDocument/2006/relationships/hyperlink" Id="rId33" Target="https://github.com/ergochat/ergo" TargetMode="External" /><Relationship Type="http://schemas.openxmlformats.org/officeDocument/2006/relationships/hyperlink" Id="rId31" Target="https://help.openai.com/en/articles/12584461-developer-mode-apps-and-full-mcp-connectors-in-chatgpt-beta.svgz" TargetMode="External" /><Relationship Type="http://schemas.openxmlformats.org/officeDocument/2006/relationships/hyperlink" Id="rId21" Target="https://help.openai.com/en/articles/5112595-best-practices-for-api-key-safety" TargetMode="External" /><Relationship Type="http://schemas.openxmlformats.org/officeDocument/2006/relationships/hyperlink" Id="rId28" Target="https://ircv3.net/specs/extensions/batch" TargetMode="External" /><Relationship Type="http://schemas.openxmlformats.org/officeDocument/2006/relationships/hyperlink" Id="rId26" Target="https://ircv3.net/specs/extensions/chathistory" TargetMode="External" /><Relationship Type="http://schemas.openxmlformats.org/officeDocument/2006/relationships/hyperlink" Id="rId25" Target="https://ircv3.net/specs/extensions/message-ids" TargetMode="External" /><Relationship Type="http://schemas.openxmlformats.org/officeDocument/2006/relationships/hyperlink" Id="rId35" Target="https://ircv3.net/specs/extensions/message-tags" TargetMode="External" /><Relationship Type="http://schemas.openxmlformats.org/officeDocument/2006/relationships/hyperlink" Id="rId22" Target="https://ircv3.net/specs/extensions/server-time.html" TargetMode="External" /><Relationship Type="http://schemas.openxmlformats.org/officeDocument/2006/relationships/hyperlink" Id="rId23" Target="https://openai.com/index/introducing-chatgpt-agent/" TargetMode="External" /><Relationship Type="http://schemas.openxmlformats.org/officeDocument/2006/relationships/hyperlink" Id="rId24" Target="https://oragono.io/" TargetMode="External" /><Relationship Type="http://schemas.openxmlformats.org/officeDocument/2006/relationships/hyperlink" Id="rId30" Target="https://platform.openai.com/docs/api-reference/chat/create-chat-completion" TargetMode="External" /><Relationship Type="http://schemas.openxmlformats.org/officeDocument/2006/relationships/hyperlink" Id="rId27" Target="https://tools.suckless.org/i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2026-03-12T02:45:43Z</dcterms:created>
  <dcterms:modified xsi:type="dcterms:W3CDTF">2026-03-12T02:45:43Z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