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Pr="00F658AA" w:rsidRDefault="00096480" w:rsidP="0009648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658AA">
        <w:rPr>
          <w:rFonts w:ascii="Times New Roman" w:hAnsi="Times New Roman"/>
          <w:b/>
          <w:sz w:val="28"/>
          <w:szCs w:val="28"/>
        </w:rPr>
        <w:t>ДИЗАЙН</w:t>
      </w:r>
      <w:r w:rsidRPr="00F658A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658AA">
        <w:rPr>
          <w:rFonts w:ascii="Times New Roman" w:hAnsi="Times New Roman"/>
          <w:b/>
          <w:sz w:val="28"/>
          <w:szCs w:val="28"/>
        </w:rPr>
        <w:t>ПРОЕКТА</w:t>
      </w:r>
    </w:p>
    <w:p w:rsidR="00096480" w:rsidRPr="00F658AA" w:rsidRDefault="00096480" w:rsidP="00096480">
      <w:pPr>
        <w:jc w:val="center"/>
        <w:rPr>
          <w:rFonts w:ascii="Times New Roman" w:hAnsi="Times New Roman"/>
          <w:lang w:val="en-US"/>
        </w:rPr>
      </w:pPr>
    </w:p>
    <w:p w:rsidR="00096480" w:rsidRPr="00F658AA" w:rsidRDefault="00096480" w:rsidP="00096480">
      <w:pPr>
        <w:jc w:val="center"/>
        <w:rPr>
          <w:rFonts w:ascii="Times New Roman" w:hAnsi="Times New Roman"/>
          <w:lang w:val="en-US"/>
        </w:rPr>
      </w:pPr>
    </w:p>
    <w:p w:rsidR="00096480" w:rsidRDefault="00096480" w:rsidP="00096480">
      <w:pPr>
        <w:jc w:val="center"/>
        <w:rPr>
          <w:rFonts w:ascii="Times New Roman" w:hAnsi="Times New Roman"/>
          <w:i/>
          <w:lang w:val="en-US"/>
        </w:rPr>
      </w:pPr>
      <w:r w:rsidRPr="00096480">
        <w:rPr>
          <w:rFonts w:ascii="Times New Roman" w:hAnsi="Times New Roman"/>
          <w:i/>
          <w:lang w:val="en-US"/>
        </w:rPr>
        <w:t>“Visual Water Area”</w:t>
      </w:r>
    </w:p>
    <w:p w:rsidR="00096480" w:rsidRDefault="00096480" w:rsidP="00096480">
      <w:pPr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br w:type="page"/>
      </w:r>
    </w:p>
    <w:p w:rsidR="00096480" w:rsidRPr="00F658AA" w:rsidRDefault="00096480" w:rsidP="00096480">
      <w:pPr>
        <w:jc w:val="center"/>
        <w:rPr>
          <w:rFonts w:ascii="Times New Roman" w:hAnsi="Times New Roman"/>
          <w:i/>
          <w:lang w:val="en-US"/>
        </w:rPr>
      </w:pPr>
    </w:p>
    <w:p w:rsidR="00096480" w:rsidRPr="00F658AA" w:rsidRDefault="00096480" w:rsidP="00096480">
      <w:pPr>
        <w:jc w:val="both"/>
        <w:rPr>
          <w:rFonts w:ascii="Times New Roman" w:hAnsi="Times New Roman"/>
          <w:b/>
        </w:rPr>
      </w:pPr>
      <w:r w:rsidRPr="00F658AA">
        <w:rPr>
          <w:rFonts w:ascii="Times New Roman" w:hAnsi="Times New Roman"/>
          <w:b/>
        </w:rPr>
        <w:t>История изменений документа</w:t>
      </w:r>
    </w:p>
    <w:p w:rsidR="00096480" w:rsidRPr="00F658AA" w:rsidRDefault="00096480" w:rsidP="00096480">
      <w:pPr>
        <w:jc w:val="both"/>
        <w:rPr>
          <w:rFonts w:ascii="Times New Roman" w:hAnsi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34"/>
        <w:gridCol w:w="6033"/>
      </w:tblGrid>
      <w:tr w:rsidR="00096480" w:rsidRPr="00F658AA" w:rsidTr="00DA76BC">
        <w:trPr>
          <w:trHeight w:val="435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  <w:b/>
              </w:rPr>
            </w:pPr>
            <w:r w:rsidRPr="00F658AA">
              <w:rPr>
                <w:rFonts w:ascii="Times New Roman" w:hAnsi="Times New Roman"/>
                <w:b/>
              </w:rPr>
              <w:t>Дата</w:t>
            </w: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  <w:b/>
              </w:rPr>
            </w:pPr>
            <w:r w:rsidRPr="00F658AA">
              <w:rPr>
                <w:rFonts w:ascii="Times New Roman" w:hAnsi="Times New Roman"/>
                <w:b/>
              </w:rPr>
              <w:t>Автор</w:t>
            </w: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  <w:b/>
              </w:rPr>
            </w:pPr>
            <w:r w:rsidRPr="00F658AA">
              <w:rPr>
                <w:rFonts w:ascii="Times New Roman" w:hAnsi="Times New Roman"/>
                <w:b/>
              </w:rPr>
              <w:t>Внесённые изменения</w:t>
            </w:r>
          </w:p>
        </w:tc>
      </w:tr>
      <w:tr w:rsidR="00096480" w:rsidRPr="00F658AA" w:rsidTr="00DA76BC">
        <w:trPr>
          <w:trHeight w:val="525"/>
        </w:trPr>
        <w:tc>
          <w:tcPr>
            <w:tcW w:w="720" w:type="dxa"/>
          </w:tcPr>
          <w:p w:rsidR="00096480" w:rsidRPr="00F658AA" w:rsidRDefault="00096480" w:rsidP="0009648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 w:rsidRPr="00F658A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1.2015</w:t>
            </w: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Таракановская</w:t>
            </w:r>
            <w:proofErr w:type="spellEnd"/>
            <w:r>
              <w:rPr>
                <w:rFonts w:ascii="Times New Roman" w:hAnsi="Times New Roman"/>
              </w:rPr>
              <w:t xml:space="preserve"> Е.Ю.</w:t>
            </w: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АДП и ее описание</w:t>
            </w:r>
            <w:r w:rsidR="005E70CF">
              <w:rPr>
                <w:rFonts w:ascii="Times New Roman" w:hAnsi="Times New Roman"/>
              </w:rPr>
              <w:t>, Архитектурно-контекстная диаграмма и ее описание</w:t>
            </w:r>
          </w:p>
        </w:tc>
      </w:tr>
      <w:tr w:rsidR="00096480" w:rsidRPr="00F658AA" w:rsidTr="00DA76BC">
        <w:trPr>
          <w:trHeight w:val="540"/>
        </w:trPr>
        <w:tc>
          <w:tcPr>
            <w:tcW w:w="720" w:type="dxa"/>
          </w:tcPr>
          <w:p w:rsidR="00096480" w:rsidRPr="00F658AA" w:rsidRDefault="005E70CF" w:rsidP="00DA76B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11.11.2015</w:t>
            </w:r>
          </w:p>
        </w:tc>
        <w:tc>
          <w:tcPr>
            <w:tcW w:w="2160" w:type="dxa"/>
          </w:tcPr>
          <w:p w:rsidR="00096480" w:rsidRPr="00F658AA" w:rsidRDefault="005E70CF" w:rsidP="00DA76BC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Таракановская</w:t>
            </w:r>
            <w:proofErr w:type="spellEnd"/>
            <w:r>
              <w:rPr>
                <w:rFonts w:ascii="Times New Roman" w:hAnsi="Times New Roman"/>
              </w:rPr>
              <w:t xml:space="preserve"> Е.Ю.</w:t>
            </w:r>
          </w:p>
        </w:tc>
        <w:tc>
          <w:tcPr>
            <w:tcW w:w="6300" w:type="dxa"/>
          </w:tcPr>
          <w:p w:rsidR="00096480" w:rsidRPr="00F658AA" w:rsidRDefault="005E70CF" w:rsidP="00DA76B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Дерево системы, исправление АДП</w:t>
            </w:r>
          </w:p>
        </w:tc>
      </w:tr>
      <w:tr w:rsidR="00096480" w:rsidRPr="00F658AA" w:rsidTr="00DA76BC">
        <w:trPr>
          <w:trHeight w:val="345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</w:tr>
      <w:tr w:rsidR="00096480" w:rsidRPr="00F658AA" w:rsidTr="00DA76BC">
        <w:trPr>
          <w:trHeight w:val="435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096480" w:rsidRDefault="00096480" w:rsidP="00096480">
      <w:pPr>
        <w:shd w:val="clear" w:color="auto" w:fill="FFFFFF"/>
        <w:rPr>
          <w:rFonts w:ascii="Arial" w:hAnsi="Arial" w:cs="Arial"/>
          <w:sz w:val="32"/>
          <w:szCs w:val="32"/>
        </w:rPr>
      </w:pPr>
    </w:p>
    <w:p w:rsidR="00096480" w:rsidRDefault="00096480" w:rsidP="000964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96480" w:rsidRPr="00C01138" w:rsidRDefault="00096480" w:rsidP="00096480">
      <w:pPr>
        <w:rPr>
          <w:rFonts w:ascii="Times New Roman" w:hAnsi="Times New Roman"/>
        </w:rPr>
      </w:pPr>
      <w:r w:rsidRPr="00C01138">
        <w:rPr>
          <w:rFonts w:ascii="Times New Roman" w:hAnsi="Times New Roman"/>
        </w:rPr>
        <w:lastRenderedPageBreak/>
        <w:t>Программная система</w:t>
      </w:r>
      <w:r>
        <w:rPr>
          <w:rFonts w:ascii="Times New Roman" w:hAnsi="Times New Roman"/>
        </w:rPr>
        <w:t xml:space="preserve"> </w:t>
      </w:r>
      <w:r w:rsidRPr="00096480">
        <w:rPr>
          <w:rFonts w:ascii="Times New Roman" w:hAnsi="Times New Roman"/>
        </w:rPr>
        <w:t>“</w:t>
      </w:r>
      <w:r w:rsidRPr="00096480">
        <w:rPr>
          <w:rFonts w:ascii="Times New Roman" w:hAnsi="Times New Roman"/>
          <w:lang w:val="en-US"/>
        </w:rPr>
        <w:t>Visual</w:t>
      </w:r>
      <w:r w:rsidRPr="00096480">
        <w:rPr>
          <w:rFonts w:ascii="Times New Roman" w:hAnsi="Times New Roman"/>
        </w:rPr>
        <w:t xml:space="preserve"> </w:t>
      </w:r>
      <w:r w:rsidRPr="00096480">
        <w:rPr>
          <w:rFonts w:ascii="Times New Roman" w:hAnsi="Times New Roman"/>
          <w:lang w:val="en-US"/>
        </w:rPr>
        <w:t>Water</w:t>
      </w:r>
      <w:r w:rsidRPr="00096480">
        <w:rPr>
          <w:rFonts w:ascii="Times New Roman" w:hAnsi="Times New Roman"/>
        </w:rPr>
        <w:t xml:space="preserve"> </w:t>
      </w:r>
      <w:r w:rsidRPr="00096480">
        <w:rPr>
          <w:rFonts w:ascii="Times New Roman" w:hAnsi="Times New Roman"/>
          <w:lang w:val="en-US"/>
        </w:rPr>
        <w:t>Area</w:t>
      </w:r>
      <w:r w:rsidRPr="00096480">
        <w:rPr>
          <w:rFonts w:ascii="Times New Roman" w:hAnsi="Times New Roman"/>
        </w:rPr>
        <w:t>”</w:t>
      </w:r>
      <w:r w:rsidRPr="00C01138">
        <w:rPr>
          <w:rFonts w:ascii="Times New Roman" w:hAnsi="Times New Roman"/>
        </w:rPr>
        <w:t xml:space="preserve"> представляет собой </w:t>
      </w:r>
      <w:r>
        <w:rPr>
          <w:rFonts w:ascii="Times New Roman" w:hAnsi="Times New Roman"/>
        </w:rPr>
        <w:t>систему визуализации данных состояния акватории города Владивосток и исследования ее на загруженность.</w:t>
      </w:r>
    </w:p>
    <w:p w:rsidR="00096480" w:rsidRPr="00C01138" w:rsidRDefault="00096480" w:rsidP="00096480">
      <w:pPr>
        <w:rPr>
          <w:rFonts w:ascii="Times New Roman" w:hAnsi="Times New Roman"/>
        </w:rPr>
      </w:pPr>
    </w:p>
    <w:p w:rsidR="00096480" w:rsidRPr="00C01138" w:rsidRDefault="00096480" w:rsidP="00096480">
      <w:pPr>
        <w:rPr>
          <w:rFonts w:ascii="Times New Roman" w:hAnsi="Times New Roman"/>
        </w:rPr>
      </w:pPr>
      <w:r w:rsidRPr="00C01138">
        <w:rPr>
          <w:rFonts w:ascii="Times New Roman" w:hAnsi="Times New Roman"/>
        </w:rPr>
        <w:t>Настоящий документ содержит спецификации дизайна, включающие в себя:</w:t>
      </w:r>
    </w:p>
    <w:p w:rsidR="00096480" w:rsidRDefault="00096480" w:rsidP="00096480">
      <w:pPr>
        <w:widowControl/>
        <w:numPr>
          <w:ilvl w:val="0"/>
          <w:numId w:val="2"/>
        </w:numPr>
        <w:autoSpaceDE/>
        <w:autoSpaceDN/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t>Архитектурно-контекстная диаграмма потоков всей системы</w:t>
      </w:r>
    </w:p>
    <w:p w:rsidR="00096480" w:rsidRPr="00C01138" w:rsidRDefault="00096480" w:rsidP="00096480">
      <w:pPr>
        <w:widowControl/>
        <w:numPr>
          <w:ilvl w:val="0"/>
          <w:numId w:val="2"/>
        </w:numPr>
        <w:autoSpaceDE/>
        <w:autoSpaceDN/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t>Архитектурная диаграмма потоков</w:t>
      </w:r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</w:p>
    <w:p w:rsidR="00096480" w:rsidRDefault="00096480" w:rsidP="00096480">
      <w:pPr>
        <w:widowControl/>
        <w:spacing w:after="160" w:line="360" w:lineRule="auto"/>
        <w:ind w:firstLine="709"/>
        <w:jc w:val="both"/>
        <w:rPr>
          <w:rFonts w:cs="Times New Roman CYR"/>
          <w:color w:val="FF0000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 рисунке 1 представлена архитектурно-контекстная диаграмма системы. </w:t>
      </w:r>
    </w:p>
    <w:p w:rsidR="00096480" w:rsidRDefault="00096480" w:rsidP="00096480">
      <w:pPr>
        <w:keepNext/>
        <w:widowControl/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34050" cy="41624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80" w:rsidRDefault="00096480" w:rsidP="00096480">
      <w:pPr>
        <w:widowControl/>
        <w:spacing w:after="200"/>
        <w:jc w:val="center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Рисунок 1- Архитектурно-контекстная диаграмма</w:t>
      </w:r>
    </w:p>
    <w:p w:rsidR="00096480" w:rsidRDefault="00096480" w:rsidP="00096480">
      <w:pPr>
        <w:pStyle w:val="3"/>
        <w:keepNext/>
        <w:keepLines/>
        <w:widowControl/>
        <w:spacing w:before="200" w:line="48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Описание архитектурно-контекстной диаграммы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</w:t>
      </w:r>
      <w:r>
        <w:rPr>
          <w:rFonts w:cs="Times New Roman CYR"/>
          <w:sz w:val="28"/>
          <w:szCs w:val="28"/>
        </w:rPr>
        <w:tab/>
        <w:t>Пользователь – научный сотрудни</w:t>
      </w:r>
      <w:proofErr w:type="gramStart"/>
      <w:r>
        <w:rPr>
          <w:rFonts w:cs="Times New Roman CYR"/>
          <w:sz w:val="28"/>
          <w:szCs w:val="28"/>
        </w:rPr>
        <w:t>к(</w:t>
      </w:r>
      <w:proofErr w:type="gramEnd"/>
      <w:r>
        <w:rPr>
          <w:rFonts w:cs="Times New Roman CYR"/>
          <w:sz w:val="28"/>
          <w:szCs w:val="28"/>
        </w:rPr>
        <w:t>пользователь системы)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2.</w:t>
      </w:r>
      <w:r>
        <w:rPr>
          <w:rFonts w:cs="Times New Roman CYR"/>
          <w:sz w:val="28"/>
          <w:szCs w:val="28"/>
        </w:rPr>
        <w:tab/>
        <w:t xml:space="preserve">Текстовый файл с информацией о судах, находящихся в акватории в определенный промежуток времени – текстовый файл, в котором хранится информация в виде кортежей &lt;ID судна, координата x, координата y, время, скорость, курс&gt;, </w:t>
      </w:r>
      <w:proofErr w:type="gramStart"/>
      <w:r>
        <w:rPr>
          <w:rFonts w:cs="Times New Roman CYR"/>
          <w:sz w:val="28"/>
          <w:szCs w:val="28"/>
        </w:rPr>
        <w:t>элементы</w:t>
      </w:r>
      <w:proofErr w:type="gramEnd"/>
      <w:r>
        <w:rPr>
          <w:rFonts w:cs="Times New Roman CYR"/>
          <w:sz w:val="28"/>
          <w:szCs w:val="28"/>
        </w:rPr>
        <w:t xml:space="preserve"> которых разделяются пробелами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3.</w:t>
      </w:r>
      <w:r>
        <w:rPr>
          <w:rFonts w:cs="Times New Roman CYR"/>
          <w:sz w:val="28"/>
          <w:szCs w:val="28"/>
        </w:rPr>
        <w:tab/>
        <w:t>Интерфей</w:t>
      </w:r>
      <w:proofErr w:type="gramStart"/>
      <w:r>
        <w:rPr>
          <w:rFonts w:cs="Times New Roman CYR"/>
          <w:sz w:val="28"/>
          <w:szCs w:val="28"/>
        </w:rPr>
        <w:t>с(</w:t>
      </w:r>
      <w:proofErr w:type="gramEnd"/>
      <w:r>
        <w:rPr>
          <w:rFonts w:cs="Times New Roman CYR"/>
          <w:sz w:val="28"/>
          <w:szCs w:val="28"/>
        </w:rPr>
        <w:t>карта) – в специальном окне с картой появляются метки, обозначающие суда, с направлениями движений судов, в соответствии с информацией, описанной в загруженном текстовом файле. Таким образом на карте изображается ситуация в акватории, которая происходила в прошлом времени.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4.</w:t>
      </w:r>
      <w:r>
        <w:rPr>
          <w:rFonts w:cs="Times New Roman CYR"/>
          <w:sz w:val="28"/>
          <w:szCs w:val="28"/>
        </w:rPr>
        <w:tab/>
        <w:t xml:space="preserve">Измененные свойства судов – пользователь может воздействовать на карту, путем перетаскивания одной из меток по карте. Таким образом, свойства выбранного судна изменяются. Также пользователь может управлять моментом времени с помощью средств интерфейса(перетаскивание ползунка на отрезке, обозначающего время), </w:t>
      </w:r>
      <w:proofErr w:type="gramStart"/>
      <w:r>
        <w:rPr>
          <w:rFonts w:cs="Times New Roman CYR"/>
          <w:sz w:val="28"/>
          <w:szCs w:val="28"/>
        </w:rPr>
        <w:t>в следствие</w:t>
      </w:r>
      <w:proofErr w:type="gramEnd"/>
      <w:r>
        <w:rPr>
          <w:rFonts w:cs="Times New Roman CYR"/>
          <w:sz w:val="28"/>
          <w:szCs w:val="28"/>
        </w:rPr>
        <w:t xml:space="preserve"> чего свойства судов меняются в соответствии с информацией, описанной в загруженном текстовом файле.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5.</w:t>
      </w:r>
      <w:r>
        <w:rPr>
          <w:rFonts w:cs="Times New Roman CYR"/>
          <w:sz w:val="28"/>
          <w:szCs w:val="28"/>
        </w:rPr>
        <w:tab/>
        <w:t>Результаты во вспомогательном окне, находящимся в подсистеме «интерфейс</w:t>
      </w:r>
      <w:proofErr w:type="gramStart"/>
      <w:r>
        <w:rPr>
          <w:rFonts w:cs="Times New Roman CYR"/>
          <w:sz w:val="28"/>
          <w:szCs w:val="28"/>
        </w:rPr>
        <w:t>»(</w:t>
      </w:r>
      <w:proofErr w:type="gramEnd"/>
      <w:r>
        <w:rPr>
          <w:rFonts w:cs="Times New Roman CYR"/>
          <w:sz w:val="28"/>
          <w:szCs w:val="28"/>
        </w:rPr>
        <w:t>области опасных сближений). Если пользователь выбрал на карте судно, то во вспомогательном окне будут показаны области опасных сближений для данного судна.</w:t>
      </w:r>
    </w:p>
    <w:p w:rsidR="00096480" w:rsidRDefault="005E70CF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Дерево системы изображено на рисунке 2.</w:t>
      </w:r>
    </w:p>
    <w:p w:rsidR="00A7398F" w:rsidRDefault="005E70CF" w:rsidP="00096480">
      <w:pPr>
        <w:widowControl/>
        <w:spacing w:after="160" w:line="252" w:lineRule="auto"/>
      </w:pPr>
      <w:r>
        <w:object w:dxaOrig="9014" w:dyaOrig="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0pt" o:ole="">
            <v:imagedata r:id="rId7" o:title=""/>
          </v:shape>
          <o:OLEObject Type="Embed" ProgID="Visio.Drawing.11" ShapeID="_x0000_i1025" DrawAspect="Content" ObjectID="_1508776990" r:id="rId8"/>
        </w:object>
      </w:r>
    </w:p>
    <w:p w:rsidR="005E70CF" w:rsidRPr="005E70CF" w:rsidRDefault="005E70CF" w:rsidP="005E70CF">
      <w:pPr>
        <w:widowControl/>
        <w:spacing w:after="160" w:line="252" w:lineRule="auto"/>
        <w:jc w:val="center"/>
        <w:rPr>
          <w:rFonts w:cs="Times New Roman CYR"/>
          <w:color w:val="000000"/>
          <w:sz w:val="32"/>
          <w:szCs w:val="28"/>
        </w:rPr>
      </w:pPr>
      <w:r>
        <w:rPr>
          <w:sz w:val="28"/>
        </w:rPr>
        <w:t>Рисунок 2 -</w:t>
      </w:r>
      <w:r w:rsidRPr="005E70CF">
        <w:rPr>
          <w:sz w:val="28"/>
        </w:rPr>
        <w:t xml:space="preserve"> Дерево системы</w:t>
      </w:r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В данной системе выделяются 4 подсистемы: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Подсистема обработки информации с файла. Для работы в приложении пользователь загружает текстовый файл, данная подсистема проверяет его на наличие ошибок и, в случае их отсутствия, обрабатывает для дальнейшего использования программой.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 xml:space="preserve">Подсистема «Интерфейс». Она предназначена для визуализации состояния акватории за некоторый промежуток времени на карте и результатов расчета опасных сближений судов (в другом окне). Также это подсистема предназначена для взаимодействия пользователя с системой (изменение </w:t>
      </w:r>
      <w:r w:rsidR="00614618">
        <w:rPr>
          <w:rFonts w:cs="Times New Roman CYR"/>
          <w:color w:val="000000"/>
          <w:sz w:val="28"/>
          <w:szCs w:val="28"/>
        </w:rPr>
        <w:t>положения</w:t>
      </w:r>
      <w:r>
        <w:rPr>
          <w:rFonts w:cs="Times New Roman CYR"/>
          <w:color w:val="000000"/>
          <w:sz w:val="28"/>
          <w:szCs w:val="28"/>
        </w:rPr>
        <w:t xml:space="preserve"> судна</w:t>
      </w:r>
      <w:r w:rsidR="00614618">
        <w:rPr>
          <w:rFonts w:cs="Times New Roman CYR"/>
          <w:color w:val="000000"/>
          <w:sz w:val="28"/>
          <w:szCs w:val="28"/>
        </w:rPr>
        <w:t xml:space="preserve"> и </w:t>
      </w:r>
      <w:r>
        <w:rPr>
          <w:rFonts w:cs="Times New Roman CYR"/>
          <w:color w:val="000000"/>
          <w:sz w:val="28"/>
          <w:szCs w:val="28"/>
        </w:rPr>
        <w:t>изменение момента времени).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 xml:space="preserve">Подсистема обработки изменения </w:t>
      </w:r>
      <w:r w:rsidR="00614618">
        <w:rPr>
          <w:rFonts w:cs="Times New Roman CYR"/>
          <w:color w:val="000000"/>
          <w:sz w:val="28"/>
          <w:szCs w:val="28"/>
        </w:rPr>
        <w:t>времени и положения курсора</w:t>
      </w:r>
      <w:r>
        <w:rPr>
          <w:rFonts w:cs="Times New Roman CYR"/>
          <w:color w:val="000000"/>
          <w:sz w:val="28"/>
          <w:szCs w:val="28"/>
        </w:rPr>
        <w:t>. Данная подсистема служит для того, чтобы обработать новые данные, полученные посредством взаимодействия пользователя с карто</w:t>
      </w:r>
      <w:proofErr w:type="gramStart"/>
      <w:r>
        <w:rPr>
          <w:rFonts w:cs="Times New Roman CYR"/>
          <w:color w:val="000000"/>
          <w:sz w:val="28"/>
          <w:szCs w:val="28"/>
        </w:rPr>
        <w:t>й</w:t>
      </w:r>
      <w:r w:rsidR="00614618">
        <w:rPr>
          <w:rFonts w:cs="Times New Roman CYR"/>
          <w:color w:val="000000"/>
          <w:sz w:val="28"/>
          <w:szCs w:val="28"/>
        </w:rPr>
        <w:t>(</w:t>
      </w:r>
      <w:proofErr w:type="gramEnd"/>
      <w:r w:rsidR="00614618">
        <w:rPr>
          <w:rFonts w:cs="Times New Roman CYR"/>
          <w:color w:val="000000"/>
          <w:sz w:val="28"/>
          <w:szCs w:val="28"/>
        </w:rPr>
        <w:t>изменение положения курсора, изменение момента времени</w:t>
      </w:r>
      <w:bookmarkStart w:id="0" w:name="_GoBack"/>
      <w:bookmarkEnd w:id="0"/>
      <w:r w:rsidR="00614618">
        <w:rPr>
          <w:rFonts w:cs="Times New Roman CYR"/>
          <w:color w:val="000000"/>
          <w:sz w:val="28"/>
          <w:szCs w:val="28"/>
        </w:rPr>
        <w:t xml:space="preserve">) </w:t>
      </w:r>
      <w:r>
        <w:rPr>
          <w:rFonts w:cs="Times New Roman CYR"/>
          <w:color w:val="000000"/>
          <w:sz w:val="28"/>
          <w:szCs w:val="28"/>
        </w:rPr>
        <w:t>для исследования возможности аварийных ситуаций.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 xml:space="preserve">Подсистема вычисления возможных аварийных ситуаций. Подсистема предназначена для расчета </w:t>
      </w:r>
      <w:r>
        <w:rPr>
          <w:rFonts w:cs="Times New Roman CYR"/>
          <w:sz w:val="28"/>
          <w:szCs w:val="28"/>
        </w:rPr>
        <w:t xml:space="preserve">возможных авариных ситуаций и опасных и </w:t>
      </w:r>
      <w:r>
        <w:rPr>
          <w:rFonts w:cs="Times New Roman CYR"/>
          <w:sz w:val="28"/>
          <w:szCs w:val="28"/>
        </w:rPr>
        <w:lastRenderedPageBreak/>
        <w:t>безопасных курсов, скоростей движения для выбранного на карте судна.</w:t>
      </w:r>
    </w:p>
    <w:p w:rsidR="00096480" w:rsidRDefault="00096480" w:rsidP="00096480">
      <w:pPr>
        <w:pStyle w:val="3"/>
        <w:keepNext/>
        <w:keepLines/>
        <w:widowControl/>
        <w:spacing w:before="200"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Архитектурная диаграмма потоков (АДП) системы</w:t>
      </w:r>
    </w:p>
    <w:p w:rsidR="00096480" w:rsidRDefault="00096480" w:rsidP="00096480">
      <w:pPr>
        <w:widowControl/>
        <w:spacing w:after="160"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 рисунке 2 представлена архитектурная диаграмма потоков системы.</w:t>
      </w:r>
    </w:p>
    <w:p w:rsidR="00096480" w:rsidRDefault="00907E02" w:rsidP="00096480">
      <w:pPr>
        <w:keepNext/>
        <w:widowControl/>
        <w:spacing w:after="160" w:line="252" w:lineRule="auto"/>
        <w:ind w:firstLine="708"/>
        <w:jc w:val="both"/>
        <w:rPr>
          <w:rFonts w:ascii="Calibri" w:hAnsi="Calibri" w:cs="Calibri"/>
          <w:sz w:val="22"/>
          <w:szCs w:val="22"/>
        </w:rPr>
      </w:pPr>
      <w:r>
        <w:object w:dxaOrig="9184" w:dyaOrig="4189">
          <v:shape id="_x0000_i1026" type="#_x0000_t75" style="width:459pt;height:209.25pt" o:ole="">
            <v:imagedata r:id="rId9" o:title=""/>
          </v:shape>
          <o:OLEObject Type="Embed" ProgID="Visio.Drawing.11" ShapeID="_x0000_i1026" DrawAspect="Content" ObjectID="_1508776991" r:id="rId10"/>
        </w:object>
      </w:r>
    </w:p>
    <w:p w:rsidR="00096480" w:rsidRDefault="005E70CF" w:rsidP="00096480">
      <w:pPr>
        <w:widowControl/>
        <w:spacing w:after="200"/>
        <w:jc w:val="center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Рисунок 3</w:t>
      </w:r>
      <w:r w:rsidR="00096480">
        <w:rPr>
          <w:rFonts w:cs="Times New Roman CYR"/>
          <w:color w:val="000000"/>
          <w:sz w:val="28"/>
          <w:szCs w:val="28"/>
        </w:rPr>
        <w:t xml:space="preserve"> – Архитектурная диаграмма потоков</w:t>
      </w:r>
    </w:p>
    <w:p w:rsidR="00096480" w:rsidRDefault="00096480" w:rsidP="00096480">
      <w:pPr>
        <w:pStyle w:val="3"/>
        <w:keepNext/>
        <w:keepLines/>
        <w:widowControl/>
        <w:spacing w:before="200"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Описание АДП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</w:t>
      </w:r>
      <w:r>
        <w:rPr>
          <w:rFonts w:cs="Times New Roman CYR"/>
          <w:sz w:val="28"/>
          <w:szCs w:val="28"/>
        </w:rPr>
        <w:tab/>
        <w:t>Текстовый файл с информацией о судах, находящихся в акв</w:t>
      </w:r>
      <w:r w:rsidR="00614618">
        <w:rPr>
          <w:rFonts w:cs="Times New Roman CYR"/>
          <w:sz w:val="28"/>
          <w:szCs w:val="28"/>
        </w:rPr>
        <w:t>а</w:t>
      </w:r>
      <w:r>
        <w:rPr>
          <w:rFonts w:cs="Times New Roman CYR"/>
          <w:sz w:val="28"/>
          <w:szCs w:val="28"/>
        </w:rPr>
        <w:t>тории в определенный промежуток времени.</w:t>
      </w:r>
    </w:p>
    <w:p w:rsidR="00096480" w:rsidRDefault="00096480" w:rsidP="00614618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2.</w:t>
      </w:r>
      <w:r>
        <w:rPr>
          <w:rFonts w:cs="Times New Roman CYR"/>
          <w:sz w:val="28"/>
          <w:szCs w:val="28"/>
        </w:rPr>
        <w:tab/>
        <w:t>Обработанные данные.</w:t>
      </w:r>
    </w:p>
    <w:p w:rsidR="00096480" w:rsidRDefault="00614618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3.</w:t>
      </w:r>
      <w:r>
        <w:rPr>
          <w:rFonts w:cs="Times New Roman CYR"/>
          <w:sz w:val="28"/>
          <w:szCs w:val="28"/>
        </w:rPr>
        <w:tab/>
        <w:t>Новое положение курсора</w:t>
      </w:r>
      <w:r w:rsidR="00096480">
        <w:rPr>
          <w:rFonts w:cs="Times New Roman CYR"/>
          <w:sz w:val="28"/>
          <w:szCs w:val="28"/>
        </w:rPr>
        <w:t xml:space="preserve"> (судна), в результате чего программа должна вычислить критические ситуации.</w:t>
      </w:r>
    </w:p>
    <w:p w:rsidR="00096480" w:rsidRDefault="00614618" w:rsidP="00614618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4</w:t>
      </w:r>
      <w:r w:rsidR="00096480">
        <w:rPr>
          <w:rFonts w:cs="Times New Roman CYR"/>
          <w:sz w:val="28"/>
          <w:szCs w:val="28"/>
        </w:rPr>
        <w:t>.</w:t>
      </w:r>
      <w:r w:rsidR="00096480">
        <w:rPr>
          <w:rFonts w:cs="Times New Roman CYR"/>
          <w:sz w:val="28"/>
          <w:szCs w:val="28"/>
        </w:rPr>
        <w:tab/>
        <w:t>Координаты на плоскости.</w:t>
      </w:r>
    </w:p>
    <w:p w:rsidR="00096480" w:rsidRDefault="00614618" w:rsidP="00614618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 w:rsidRPr="00614618">
        <w:rPr>
          <w:rFonts w:cs="Times New Roman CYR"/>
          <w:sz w:val="28"/>
          <w:szCs w:val="28"/>
        </w:rPr>
        <w:t>5</w:t>
      </w:r>
      <w:r w:rsidR="00096480">
        <w:rPr>
          <w:rFonts w:cs="Times New Roman CYR"/>
          <w:sz w:val="28"/>
          <w:szCs w:val="28"/>
        </w:rPr>
        <w:t>.</w:t>
      </w:r>
      <w:r w:rsidR="00096480">
        <w:rPr>
          <w:rFonts w:cs="Times New Roman CYR"/>
          <w:sz w:val="28"/>
          <w:szCs w:val="28"/>
        </w:rPr>
        <w:tab/>
        <w:t>Информация о судне, относительно которого вычисляются аварийные ситуации; управляющая информация о не</w:t>
      </w:r>
      <w:r>
        <w:rPr>
          <w:rFonts w:cs="Times New Roman CYR"/>
          <w:sz w:val="28"/>
          <w:szCs w:val="28"/>
        </w:rPr>
        <w:t>обходимости выполнить обработку</w:t>
      </w:r>
      <w:r w:rsidRPr="00614618">
        <w:rPr>
          <w:rFonts w:cs="Times New Roman CYR"/>
          <w:sz w:val="28"/>
          <w:szCs w:val="28"/>
        </w:rPr>
        <w:t>;</w:t>
      </w:r>
      <w:r>
        <w:rPr>
          <w:rFonts w:cs="Times New Roman CYR"/>
          <w:sz w:val="28"/>
          <w:szCs w:val="28"/>
        </w:rPr>
        <w:t xml:space="preserve"> и</w:t>
      </w:r>
      <w:r w:rsidR="00096480">
        <w:rPr>
          <w:rFonts w:cs="Times New Roman CYR"/>
          <w:sz w:val="28"/>
          <w:szCs w:val="28"/>
        </w:rPr>
        <w:t>нформация о ближайших судах относительно судна.</w:t>
      </w:r>
    </w:p>
    <w:p w:rsidR="00096480" w:rsidRDefault="00614618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 w:rsidRPr="00614618">
        <w:rPr>
          <w:rFonts w:cs="Times New Roman CYR"/>
          <w:sz w:val="28"/>
          <w:szCs w:val="28"/>
        </w:rPr>
        <w:t>6</w:t>
      </w:r>
      <w:r w:rsidR="00096480">
        <w:rPr>
          <w:rFonts w:cs="Times New Roman CYR"/>
          <w:sz w:val="28"/>
          <w:szCs w:val="28"/>
        </w:rPr>
        <w:t>.</w:t>
      </w:r>
      <w:r w:rsidR="00096480">
        <w:rPr>
          <w:rFonts w:cs="Times New Roman CYR"/>
          <w:sz w:val="28"/>
          <w:szCs w:val="28"/>
        </w:rPr>
        <w:tab/>
        <w:t>Результаты во вспомогательном окне, находящимся в подсистеме «интерфейс» (области опасных сближений).</w:t>
      </w:r>
    </w:p>
    <w:p w:rsidR="00554A36" w:rsidRDefault="00614618"/>
    <w:sectPr w:rsidR="0055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C1F"/>
    <w:multiLevelType w:val="singleLevel"/>
    <w:tmpl w:val="5860BEAA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">
    <w:nsid w:val="585C1863"/>
    <w:multiLevelType w:val="hybridMultilevel"/>
    <w:tmpl w:val="63123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FF"/>
    <w:rsid w:val="00096480"/>
    <w:rsid w:val="001C2F05"/>
    <w:rsid w:val="002C619A"/>
    <w:rsid w:val="005E70CF"/>
    <w:rsid w:val="00614618"/>
    <w:rsid w:val="00907E02"/>
    <w:rsid w:val="00A7398F"/>
    <w:rsid w:val="00B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4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9648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6480"/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64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48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4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9648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6480"/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64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4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3</cp:revision>
  <dcterms:created xsi:type="dcterms:W3CDTF">2015-10-28T15:16:00Z</dcterms:created>
  <dcterms:modified xsi:type="dcterms:W3CDTF">2015-11-11T09:57:00Z</dcterms:modified>
</cp:coreProperties>
</file>