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urn:schemas-microsoft-com:office:word" xmlns:w="http://schemas.openxmlformats.org/wordprocessingml/2006/main" ns1:Ignorable="w14 wp14">
  <w:body>
    <w:p ns2:paraId="2043AD0B">
      <w:pPr>
        <w:pStyle w:val="style62"/>
        <w:widowControl/>
        <w:shd w:val="clear" w:color="auto" w:fill="ffffff"/>
        <w:rPr/>
      </w:pPr>
      <w:r>
        <w:t>《手作盆栽》跨学科学习单</w:t>
      </w:r>
    </w:p>
    <w:p ns2:paraId="5D697631">
      <w:pPr>
        <w:pStyle w:val="style74"/>
        <w:widowControl/>
        <w:shd w:val="clear" w:color="auto" w:fill="ffffff"/>
        <w:rPr/>
      </w:pPr>
      <w:r>
        <w:t>——为我们们的植物设计一个“刚刚好”的家</w:t>
      </w:r>
    </w:p>
    <w:p ns2:paraId="C0218054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姓名：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 __________　小组成员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：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 ____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  <w:lang w:val="en-US"/>
        </w:rPr>
        <w:t>侯俊知</w:t>
      </w:r>
      <w:r>
        <w:rPr>
          <w:rFonts w:ascii="Times New Roman" w:cs="Times New Roman" w:hAnsi="Times New Roman"/>
          <w:i w:val="false"/>
          <w:color w:val="auto"/>
          <w:sz w:val="24"/>
          <w:szCs w:val="24"/>
          <w:lang w:val="en-US"/>
        </w:rPr>
        <w:t>，吕彦锦，邢康宁 萧涵天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______　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植物种类：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 □茉莉　☐多肉　☐草莓　□其他：______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  <w:lang w:val="en-US"/>
        </w:rPr>
        <w:t>百里香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__</w:t>
      </w:r>
    </w:p>
    <w:p ns2:paraId="A132B17E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任务背景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：你们的植物已经种下，它正在悄悄扎根、舒展叶片。现在，你要为它亲手设计并制作一个花盆——这个花盆不仅要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美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，更要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适合它的生长习性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。一个“刚刚好”的家，需要从科学和艺术两个角度来思考。</w:t>
      </w:r>
    </w:p>
    <w:p ns2:paraId="E6512EC1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ns3:rect id="1026" fillcolor="#a0a0a0" stroked="f" style="margin-left:0.0pt;margin-top:0.0pt;width:432.0pt;height:1.5pt;mso-wrap-distance-left:0.0pt;mso-wrap-distance-right:0.0pt;visibility:visible;" ns4:hr="t" ns4:hralign="center" ns4:hrstd="t">
            <ns5:anchorlock/>
            <ns3:stroke on="f"/>
            <ns3:fill/>
          </ns3:rect>
        </w:pict>
      </w:r>
    </w:p>
    <w:p ns2:paraId="4EB34C44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科学探究——我们的植物需要什么样的家？</w:t>
      </w:r>
    </w:p>
    <w:p ns2:paraId="89293072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🌱 探究1：陶泥的吸水性与植物生长的关系</w:t>
      </w:r>
    </w:p>
    <w:p ns2:paraId="5105B775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不同陶泥（如紫砂泥、陶土、高白泥）的吸水率不同，会影响盆器的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透气性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和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保湿性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。</w:t>
      </w:r>
    </w:p>
    <w:p ns2:paraId="2D3F676D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我们的植物是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：_____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  <w:lang w:val="en-US"/>
        </w:rPr>
        <w:t>百里香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_____</w:t>
      </w:r>
    </w:p>
    <w:p ns2:paraId="7A8182AA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它喜欢的生长环境（请查阅资料或使用AIGC工具提问）：</w:t>
      </w:r>
    </w:p>
    <w:p ns2:paraId="DD092CE5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0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/>
          <w:kern w:val="2"/>
          <w:sz w:val="20"/>
          <w:szCs w:val="24"/>
          <w:lang w:val="en-US" w:bidi="ar-SA" w:eastAsia="zh-CN"/>
        </w:rPr>
        <w:t>o</w:t>
      </w:r>
    </w:p>
    <w:p ns2:paraId="46CE018B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☑ 偏干燥环境（多肉、仙人掌等） → 需要吸水性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较高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的陶泥，让多余水分快速渗出。</w:t>
      </w:r>
    </w:p>
    <w:p ns2:paraId="DE1A74B4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846FCD5B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7D2598FD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偏湿润环境（茉莉、草莓等） → 需要吸水性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适中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的陶泥，避免水分流失太快。</w:t>
      </w:r>
    </w:p>
    <w:p ns2:paraId="2E0492AB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/>
          <w:kern w:val="2"/>
          <w:sz w:val="20"/>
          <w:szCs w:val="24"/>
          <w:lang w:val="en-US" w:bidi="ar-SA" w:eastAsia="zh-CN"/>
        </w:rPr>
        <w:t>o</w:t>
      </w:r>
    </w:p>
    <w:p ns2:paraId="4B5AD109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/>
          <w:kern w:val="2"/>
          <w:sz w:val="20"/>
          <w:szCs w:val="24"/>
          <w:lang w:val="en-US" w:bidi="ar-SA" w:eastAsia="zh-CN"/>
        </w:rPr>
        <w:t>o</w:t>
      </w:r>
    </w:p>
    <w:p ns2:paraId="960A8EA1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其他特殊要求：无</w:t>
      </w:r>
    </w:p>
    <w:p ns2:paraId="D124D82F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/>
          <w:kern w:val="2"/>
          <w:sz w:val="20"/>
          <w:szCs w:val="24"/>
          <w:lang w:val="en-US" w:bidi="ar-SA" w:eastAsia="zh-CN"/>
        </w:rPr>
        <w:t>o</w:t>
      </w:r>
    </w:p>
    <w:p ns2:paraId="DD2F9A04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我们的选择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：我们认为适合的陶泥类型是__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  <w:lang w:val="en-US"/>
        </w:rPr>
        <w:t>紫砂泥或粗陶土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_，理由是：</w:t>
      </w:r>
    </w:p>
    <w:p ns2:paraId="38CA5CAB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</w:t>
      </w:r>
    </w:p>
    <w:p ns2:paraId="D10E6DE4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💡 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AIGC辅助提示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：可以问AI——“【植物名】适合用吸水率多少%的陶盆？为什么？”</w:t>
      </w:r>
    </w:p>
    <w:p ns2:paraId="450A726F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ns3:rect id="1027" fillcolor="#a0a0a0" stroked="f" style="margin-left:0.0pt;margin-top:0.0pt;width:432.0pt;height:1.5pt;mso-wrap-distance-left:0.0pt;mso-wrap-distance-right:0.0pt;visibility:visible;" ns4:hr="t" ns4:hralign="center" ns4:hrstd="t">
            <ns5:anchorlock/>
            <ns3:stroke on="f"/>
            <ns3:fill/>
          </ns3:rect>
        </w:pict>
      </w:r>
    </w:p>
    <w:p ns2:paraId="0EA15890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🔥 探究2：烧成温度如何影响吸水性？</w:t>
      </w:r>
    </w:p>
    <w:p ns2:paraId="8590E6F9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4DCF22E1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陶器烧制温度越低（如800℃左右），胎体越疏松，吸水性越高；</w:t>
      </w:r>
    </w:p>
    <w:p ns2:paraId="F0910132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温度越高（如1200℃以上），胎体越致密，吸水性越低（接近瓷）。</w:t>
      </w:r>
    </w:p>
    <w:p ns2:paraId="B68BE6AA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1736AC42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9FD7FA2F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我们的判断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：根据我们的植物需求，我们需要盆器的吸水性偏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高 / 中 / 低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（圈选）。</w:t>
      </w:r>
    </w:p>
    <w:p ns2:paraId="5A7BDF6D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因此，我们建议的烧成温度范围是：850℃ ～ 1050℃。</w:t>
      </w:r>
    </w:p>
    <w:p ns2:paraId="A35C9C6A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E57041A7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859C638C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理由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ns2:paraId="A54DD54F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</w:t>
      </w:r>
    </w:p>
    <w:p ns2:paraId="59ACA4D4">
      <w:pPr>
        <w:pStyle w:val="style0"/>
        <w:keepNext w:val="false"/>
        <w:keepLines w:val="false"/>
        <w:widowControl/>
        <w:numPr>
          <w:ilvl w:val="0"/>
          <w:numId w:val="3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A2F787B0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💡 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AIGC辅助提示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：可以问AI——“烧成温度800℃和1100℃的陶盆，吸水性差多少？对【植物名】的影响是什么？”</w:t>
      </w:r>
    </w:p>
    <w:p ns2:paraId="EC53D126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ns3:rect id="1028" fillcolor="#a0a0a0" stroked="f" style="margin-left:0.0pt;margin-top:0.0pt;width:432.0pt;height:1.5pt;mso-wrap-distance-left:0.0pt;mso-wrap-distance-right:0.0pt;visibility:visible;" ns4:hr="t" ns4:hralign="center" ns4:hrstd="t">
            <ns5:anchorlock/>
            <ns3:stroke on="f"/>
            <ns3:fill/>
          </ns3:rect>
        </w:pict>
      </w:r>
    </w:p>
    <w:p ns2:paraId="1D2C94D7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📏 探究3：盆的大小——多大才“刚刚好”？</w:t>
      </w:r>
    </w:p>
    <w:p ns2:paraId="64E5950C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花盆太小 → 限制根系生长，容易干湿交替过快。</w:t>
      </w:r>
    </w:p>
    <w:p ns2:paraId="D4D2CDB7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花盆太大 → 土壤过多，容易积水烂根。</w:t>
      </w:r>
    </w:p>
    <w:p ns2:paraId="6DE01BBD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我们的植物目前的冠幅（叶片展开宽度）约15 cm，高度约12 cm。</w:t>
      </w:r>
    </w:p>
    <w:p ns2:paraId="49D49C6F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根据植物养护知识，花盆直径通常是冠幅的0.6-0.8倍（查阅或AIGC提问）。</w:t>
      </w:r>
    </w:p>
    <w:p ns2:paraId="FFA19930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我们设计的盆器尺寸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ns2:paraId="952BBF75">
      <w:pPr>
        <w:pStyle w:val="style0"/>
        <w:keepNext w:val="false"/>
        <w:keepLines w:val="false"/>
        <w:widowControl/>
        <w:numPr>
          <w:ilvl w:val="0"/>
          <w:numId w:val="2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0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8F8669EA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盆口内径：12-15 cm</w:t>
      </w:r>
    </w:p>
    <w:p ns2:paraId="DDB6F18E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799A370A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24CBA775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盆高：10-12 cm</w:t>
      </w:r>
    </w:p>
    <w:p ns2:paraId="D947B064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F5D0C4DA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5FEA706E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盆底内径：8-10 cm</w:t>
      </w:r>
    </w:p>
    <w:p ns2:paraId="D92CA3B5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11324824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FA05C4BD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排水孔数量及大小：1 个，直径约 8-10 mm</w:t>
      </w:r>
    </w:p>
    <w:p ns2:paraId="2AC69938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5C8E1B37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设计依据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（为什么这个尺寸适合我们的植物）：</w:t>
      </w:r>
    </w:p>
    <w:p ns2:paraId="0F741261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</w:t>
      </w:r>
    </w:p>
    <w:p ns2:paraId="035ACE4D">
      <w:pPr>
        <w:pStyle w:val="style66"/>
        <w:widowControl/>
        <w:numPr>
          <w:ilvl w:val="0"/>
          <w:numId w:val="2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💡 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AIGC辅助提示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：可以问AI——“【植物名】的根系深度一般多少？盆栽推荐深度和口径比例？”</w:t>
      </w:r>
    </w:p>
    <w:p ns2:paraId="190EEB56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ns3:rect id="1029" fillcolor="#a0a0a0" stroked="f" style="margin-left:0.0pt;margin-top:0.0pt;width:432.0pt;height:1.5pt;mso-wrap-distance-left:0.0pt;mso-wrap-distance-right:0.0pt;visibility:visible;" ns4:hr="t" ns4:hralign="center" ns4:hrstd="t">
            <ns5:anchorlock/>
            <ns3:stroke on="f"/>
            <ns3:fill/>
          </ns3:rect>
        </w:pict>
      </w:r>
    </w:p>
    <w:p ns2:paraId="0B8A451F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艺术创意——我们的花盆长什么样？</w:t>
      </w:r>
    </w:p>
    <w:p ns2:paraId="B04D6EB3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🎨 造型灵感与植物搭配</w:t>
      </w:r>
    </w:p>
    <w:p ns2:paraId="2A702B93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F4E3D4AB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我们的植物给我们的感觉是（例如：茉莉——清新、优雅；多肉——可爱、圆润；草莓——活泼、甜美）：</w:t>
      </w:r>
    </w:p>
    <w:p ns2:paraId="DEC47FD0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</w:t>
      </w:r>
    </w:p>
    <w:p ns2:paraId="C550CAF5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058681A1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D7CE0596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我们希望花盆的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整体造型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是（勾选或描述）：</w:t>
      </w:r>
    </w:p>
    <w:p ns2:paraId="D4DF185B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☑ 几何简约（圆柱、方口）</w:t>
      </w:r>
    </w:p>
    <w:p ns2:paraId="223E8A55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自然有机（模仿石头、树桩、叶子）</w:t>
      </w:r>
    </w:p>
    <w:p ns2:paraId="970C77B5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动物/具象（小动物、水果等）</w:t>
      </w:r>
    </w:p>
    <w:p ns2:paraId="D869F87F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☐ 其他：无</w:t>
      </w:r>
    </w:p>
    <w:p ns2:paraId="C6E6A6AF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69B5B974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12D08D64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釉色与质感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ns2:paraId="92870FDA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☑ 单色哑光　☐ 单色亮光　☐ 多色渐变　☐ 无釉（陶土本色）</w:t>
      </w:r>
    </w:p>
    <w:p ns2:paraId="7B175472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☑ 质感粗糙</w:t>
      </w:r>
    </w:p>
    <w:p ns2:paraId="6A26D621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我们的选择理由（与植物气质关联）：</w:t>
      </w:r>
    </w:p>
    <w:p ns2:paraId="3B274449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</w:t>
      </w:r>
    </w:p>
    <w:p ns2:paraId="742AF769">
      <w:pPr>
        <w:pStyle w:val="style0"/>
        <w:keepNext w:val="false"/>
        <w:keepLines w:val="false"/>
        <w:widowControl/>
        <w:numPr>
          <w:ilvl w:val="0"/>
          <w:numId w:val="4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</w:p>
    <w:p ns2:paraId="C304351A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🖌️ </w:t>
      </w: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AIGC辅助设计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ns2:paraId="EB241990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请把你上面的想法组合成一段提示词，输入AIGC绘图工具，生成2~3个花盆设计概念图。</w:t>
      </w:r>
    </w:p>
    <w:p ns2:paraId="3AF5A656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示例提示词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：“为茉莉花设计的低矮圆形陶盆，哑光白釉，盆身有隐约的叶片浮雕，简约清新风格，盆底带排水孔，3D效果图。”</w:t>
      </w:r>
    </w:p>
    <w:p ns2:paraId="D83A1E0F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你的提示词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ns2:paraId="A2B9F0CC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____________________________________________________________________________________________________________________________</w:t>
      </w:r>
    </w:p>
    <w:p ns2:paraId="0FFC3713">
      <w:pPr>
        <w:pStyle w:val="style66"/>
        <w:widowControl/>
        <w:numPr>
          <w:ilvl w:val="0"/>
          <w:numId w:val="5"/>
        </w:numPr>
        <w:ind w:left="0" w:leftChars="0" w:firstLine="480" w:firstLineChars="0"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附上你最喜欢的AIGC生成图（可打印粘贴或电子存档）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：[ ]</w:t>
      </w:r>
    </w:p>
    <w:p ns2:paraId="E6419747">
      <w:pPr>
        <w:pStyle w:val="style0"/>
        <w:keepNext w:val="false"/>
        <w:keepLines w:val="false"/>
        <w:widowControl/>
        <w:numPr>
          <w:ilvl w:val="0"/>
          <w:numId w:val="5"/>
        </w:numPr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leftChars="0" w:right="0" w:firstLine="480" w:firstLineChars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ns3:rect id="1030" fillcolor="#a0a0a0" stroked="f" style="margin-left:0.0pt;margin-top:0.0pt;width:432.0pt;height:1.5pt;mso-wrap-distance-left:0.0pt;mso-wrap-distance-right:0.0pt;visibility:visible;" ns4:hr="t" ns4:hralign="center" ns4:hrstd="t">
            <ns5:anchorlock/>
            <ns3:stroke on="f"/>
            <ns3:fill/>
          </ns3:rect>
        </w:pict>
      </w:r>
    </w:p>
    <w:p ns2:paraId="1FC4E0C8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设计定稿与科学-艺术融合说明</w:t>
      </w:r>
    </w:p>
    <w:p ns2:paraId="BD3C3A70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📐 手绘或电脑绘制定稿设计图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（简单画出正面、俯视，标出关键尺寸）</w:t>
      </w:r>
    </w:p>
    <w:p ns2:paraId="DD03B409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（请在下方空白处绘制）</w:t>
      </w:r>
    </w:p>
    <w:p ns2:paraId="0C82BEBB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0f1115"/>
          <w:spacing w:val="0"/>
          <w:sz w:val="24"/>
          <w:szCs w:val="16"/>
        </w:rPr>
        <w:pict>
          <ns3:rect id="1031" fillcolor="#a0a0a0" stroked="f" style="margin-left:0.0pt;margin-top:0.0pt;width:432.0pt;height:1.5pt;mso-wrap-distance-left:0.0pt;mso-wrap-distance-right:0.0pt;visibility:visible;" ns4:hr="t" ns4:hralign="center" ns4:hrstd="t">
            <ns5:anchorlock/>
            <ns3:stroke on="f"/>
            <ns3:fill/>
          </ns3:rect>
        </w:pict>
      </w:r>
    </w:p>
    <w:p ns2:paraId="3764D207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📝 最终设计意图阐释（需要同时从科学和艺术两个角度说明）</w:t>
      </w:r>
    </w:p>
    <w:p ns2:paraId="4C9BD347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在结合作品分享时，你将用下面这段话向老师和同学介绍你的设计。请认真填写。</w:t>
      </w:r>
    </w:p>
    <w:p ns2:paraId="EF3176BD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1.</w:t>
      </w:r>
    </w:p>
    <w:p ns2:paraId="7DFCD10F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科学角度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（我们的花盆如何满足植物的生长需求？）</w:t>
      </w:r>
    </w:p>
    <w:p ns2:paraId="286DA68A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2.</w:t>
      </w:r>
    </w:p>
    <w:p ns2:paraId="9926D9E9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712173ED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吸水性／陶泥选择：</w:t>
      </w:r>
    </w:p>
    <w:p ns2:paraId="015CAD69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B0E63DB1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3C846E7C">
      <w:pPr>
        <w:pStyle w:val="style66"/>
        <w:widowControl/>
        <w:rPr>
          <w:rFonts w:ascii="Times New Roman" w:cs="Times New Roman" w:eastAsia="宋体" w:hAnsi="Times New Roman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烧成温度控制：</w:t>
      </w:r>
    </w:p>
    <w:p ns2:paraId="7B1AEEB9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1FA9C965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2CEEE0A9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尺寸与排水：</w:t>
      </w:r>
    </w:p>
    <w:p ns2:paraId="070F1B0C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________________________________________________________________________________________________</w:t>
      </w:r>
    </w:p>
    <w:p ns2:paraId="885C376C">
      <w:pPr>
        <w:pStyle w:val="style0"/>
        <w:keepNext w:val="false"/>
        <w:keepLines w:val="false"/>
        <w:widowControl/>
        <w:numPr>
          <w:ilvl w:val="1"/>
          <w:numId w:val="0"/>
        </w:numPr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sz w:val="24"/>
        </w:rPr>
      </w:pPr>
      <w:r>
        <w:rPr>
          <w:rFonts w:ascii="Courier New" w:cs="Courier New" w:eastAsia="仿宋" w:hAnsi="Courier New" w:hint="default"/>
          <w:kern w:val="2"/>
          <w:sz w:val="20"/>
          <w:szCs w:val="24"/>
          <w:lang w:val="en-US" w:bidi="ar-SA" w:eastAsia="zh-CN"/>
        </w:rPr>
        <w:t>o</w:t>
      </w:r>
    </w:p>
    <w:p ns2:paraId="E101FA05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3.</w:t>
      </w:r>
    </w:p>
    <w:p ns2:paraId="CA22F0C2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艺术角度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（造型、釉色、美感如何与植物气质呼应，表达我们的个人审美）</w:t>
      </w:r>
    </w:p>
    <w:p ns2:paraId="CACCE272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________________________________________________________________________________________________</w:t>
      </w:r>
    </w:p>
    <w:p ns2:paraId="7100002D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4.</w:t>
      </w:r>
    </w:p>
    <w:p ns2:paraId="4A20833F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5.</w:t>
      </w:r>
    </w:p>
    <w:p ns2:paraId="42E0DD46">
      <w:pPr>
        <w:pStyle w:val="style66"/>
        <w:widowControl/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auto"/>
          <w:sz w:val="24"/>
          <w:szCs w:val="24"/>
        </w:rPr>
        <w:t>我们的完整设计一句话总结</w:t>
      </w:r>
      <w:r>
        <w:rPr>
          <w:rFonts w:ascii="Times New Roman" w:cs="Times New Roman" w:eastAsia="宋体" w:hAnsi="Times New Roman"/>
          <w:i w:val="false"/>
          <w:color w:val="auto"/>
          <w:sz w:val="24"/>
          <w:szCs w:val="24"/>
        </w:rPr>
        <w:t>：</w:t>
      </w:r>
    </w:p>
    <w:p ns2:paraId="9F6CE868">
      <w:pPr>
        <w:pStyle w:val="style94"/>
        <w:keepNext w:val="false"/>
        <w:keepLines w:val="false"/>
        <w:widowControl/>
        <w:suppressLineNumbers w:val="false"/>
        <w:snapToGrid/>
        <w:spacing w:beforeAutospacing="false" w:afterAutospacing="false" w:lineRule="exact" w:line="560"/>
        <w:ind w:left="0" w:leftChars="0" w:right="0" w:rightChars="0" w:firstLine="482" w:firstLineChars="0"/>
        <w:jc w:val="left"/>
        <w:rPr>
          <w:rFonts w:ascii="仿宋" w:eastAsia="仿宋"/>
          <w:color w:val="auto"/>
          <w:sz w:val="24"/>
        </w:rPr>
      </w:pPr>
      <w:r>
        <w:rPr>
          <w:rFonts w:ascii="仿宋" w:cs="Segoe UI" w:eastAsia="仿宋" w:hAnsi="Segoe UI" w:hint="default"/>
          <w:i w:val="false"/>
          <w:iCs w:val="false"/>
          <w:caps w:val="false"/>
          <w:color w:val="auto"/>
          <w:spacing w:val="0"/>
          <w:sz w:val="24"/>
          <w:szCs w:val="16"/>
          <w:shd w:val="clear" w:color="auto" w:fill="ffffff"/>
        </w:rPr>
        <w:t>________________________________________________________________________________________________</w:t>
      </w:r>
    </w:p>
    <w:p ns2:paraId="681F49E1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sz w:val="24"/>
          <w:szCs w:val="24"/>
        </w:rPr>
        <w:t>6.</w:t>
      </w:r>
    </w:p>
    <w:p ns2:paraId="1F48BB81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仿宋" w:cs="Segoe UI" w:eastAsia="仿宋" w:hAnsi="Segoe UI" w:hint="default"/>
          <w:i w:val="false"/>
          <w:iCs w:val="false"/>
          <w:caps w:val="false"/>
          <w:spacing w:val="0"/>
          <w:sz w:val="24"/>
          <w:szCs w:val="16"/>
        </w:rPr>
      </w:pPr>
      <w:r>
        <w:rPr>
          <w:rFonts w:ascii="仿宋" w:eastAsia="仿宋"/>
          <w:sz w:val="24"/>
        </w:rPr>
        <w:pict>
          <ns3:rect id="1032" fillcolor="#a0a0a0" stroked="f" style="margin-left:0.0pt;margin-top:0.0pt;width:432.0pt;height:1.5pt;mso-wrap-distance-left:0.0pt;mso-wrap-distance-right:0.0pt;visibility:visible;" ns4:hr="t" ns4:hralign="center" ns4:hrstd="t">
            <ns5:anchorlock/>
            <ns3:stroke on="f"/>
            <ns3:fill/>
          </ns3:rect>
        </w:pict>
      </w:r>
    </w:p>
    <w:p ns2:paraId="7B7D9116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陶艺技法选择与解析图</w:t>
      </w:r>
    </w:p>
    <w:p ns2:paraId="FD0FBA78">
      <w:pPr>
        <w:pStyle w:val="style66"/>
        <w:widowControl/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🧱 探究4：我应该使用哪种陶艺技法来制作这个花盆？</w:t>
      </w:r>
    </w:p>
    <w:p ns2:paraId="1C425737">
      <w:pPr>
        <w:pStyle w:val="style66"/>
        <w:widowControl/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不同的造型适合不同的成型技法。请根据你的设计图，选择一种或两种组合技法：</w:t>
      </w:r>
    </w:p>
    <w:tbl>
      <w:tblPr>
        <w:tblW w:w="75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5"/>
        <w:gridCol w:w="5797"/>
        <w:gridCol w:w="627"/>
      </w:tblGrid>
      <w:tr ns2:paraId="9D66F5C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ns2:paraId="DAB04403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技法名称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ns2:paraId="8278B2DE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特点与适用造型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ns2:paraId="13D07C80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难度</w:t>
            </w:r>
          </w:p>
        </w:tc>
      </w:tr>
      <w:tr ns2:paraId="23AD8086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ns2:paraId="49DF074D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手捏成型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ns2:paraId="48343808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适合小型、自然不规则的造型，如模仿石头、果实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ns2:paraId="25078EA7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★☆☆</w:t>
            </w:r>
          </w:p>
        </w:tc>
      </w:tr>
      <w:tr ns2:paraId="92659DB9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ns2:paraId="60F05DB9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泥条盘筑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ns2:paraId="CC3A7C50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适合较大、开口较宽的盆器，可以制作曲线变化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ns2:paraId="D2F4F251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★★☆</w:t>
            </w:r>
          </w:p>
        </w:tc>
      </w:tr>
      <w:tr ns2:paraId="3B3A9AD2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ns2:paraId="427ABE78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泥板成型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ns2:paraId="8FD61E85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适合几何感强、棱角分明的盆器（方盆、多角盆）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ns2:paraId="985757FC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★★☆</w:t>
            </w:r>
          </w:p>
        </w:tc>
      </w:tr>
      <w:tr ns2:paraId="0D24107C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ns2:paraId="6AD990B3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拉坯成型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ns2:paraId="7F1F391E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适合圆形对称的盆器（需要拉坯机）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ns2:paraId="4266DA45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★★★</w:t>
            </w:r>
          </w:p>
        </w:tc>
      </w:tr>
      <w:tr ns2:paraId="926FF093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ns2:paraId="87B3A270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Style w:val="style87"/>
                <w:rFonts w:ascii="Segoe UI" w:cs="Segoe UI" w:eastAsia="Segoe UI" w:hAnsi="Segoe UI" w:hint="default"/>
                <w:b/>
                <w:bCs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组合技法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ns2:paraId="2C69502C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例如：泥板做底+泥条盘筑做壁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ns2:paraId="47116C0C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bdr w:val="none" w:sz="0" w:space="0" w:color="auto"/>
                <w:lang w:val="en-US" w:eastAsia="zh-CN"/>
              </w:rPr>
              <w:t>—</w:t>
            </w:r>
          </w:p>
        </w:tc>
      </w:tr>
    </w:tbl>
    <w:p ns2:paraId="DD8F5B76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0" w:hanging="360"/>
        <w:rPr/>
      </w:pPr>
    </w:p>
    <w:p ns2:paraId="5499C114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我选择的技法（可多选）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：__________________________________</w:t>
      </w:r>
    </w:p>
    <w:p ns2:paraId="12E12C8D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0" w:beforeAutospacing="true" w:after="0" w:afterAutospacing="true"/>
        <w:ind w:left="0" w:hanging="360"/>
        <w:rPr/>
      </w:pPr>
    </w:p>
    <w:p ns2:paraId="33A7580A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60" w:beforeAutospacing="false" w:after="0" w:afterAutospacing="true"/>
        <w:ind w:left="0" w:hanging="360"/>
        <w:rPr/>
      </w:pPr>
    </w:p>
    <w:p ns2:paraId="E02BA3F2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选择理由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（结合我的花盆造型说明）：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br/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__________________________________________________________</w:t>
      </w:r>
    </w:p>
    <w:p ns2:paraId="55772571">
      <w:pPr>
        <w:pStyle w:val="style0"/>
        <w:keepNext w:val="false"/>
        <w:keepLines w:val="false"/>
        <w:widowControl/>
        <w:numPr>
          <w:ilvl w:val="0"/>
          <w:numId w:val="6"/>
        </w:numPr>
        <w:suppressLineNumbers w:val="false"/>
        <w:spacing w:before="60" w:beforeAutospacing="false" w:after="0" w:afterAutospacing="true"/>
        <w:ind w:left="0" w:hanging="360"/>
        <w:rPr/>
      </w:pPr>
    </w:p>
    <w:p ns2:paraId="19BFDA10">
      <w:pPr>
        <w:pStyle w:val="style0"/>
        <w:keepNext w:val="false"/>
        <w:keepLines w:val="false"/>
        <w:widowControl/>
        <w:suppressLineNumbers w:val="false"/>
        <w:pBdr>
          <w:left w:val="none" w:sz="0" w:space="0" w:color="auto"/>
          <w:right w:val="none" w:sz="0" w:space="0" w:color="auto"/>
          <w:top w:val="none" w:sz="0" w:space="0" w:color="auto"/>
          <w:bottom w:val="none" w:sz="0" w:space="0" w:color="auto"/>
        </w:pBdr>
        <w:spacing w:before="320" w:beforeAutospacing="false" w:after="320" w:afterAutospacing="false"/>
        <w:ind w:left="0" w:right="0" w:firstLine="0"/>
        <w:rPr>
          <w:rFonts w:ascii="Segoe UI" w:cs="Segoe UI" w:eastAsia="Segoe UI" w:hAnsi="Segoe UI" w:hint="default"/>
          <w:i w:val="false"/>
          <w:iCs w:val="false"/>
          <w:caps w:val="false"/>
          <w:spacing w:val="0"/>
          <w:sz w:val="16"/>
          <w:szCs w:val="16"/>
        </w:rPr>
      </w:pPr>
      <w:r>
        <w:rPr/>
        <w:pict>
          <ns3:rect id="1033" fillcolor="#a0a0a0" stroked="f" style="margin-left:0.0pt;margin-top:0.0pt;width:432.0pt;height:1.5pt;mso-wrap-distance-left:0.0pt;mso-wrap-distance-right:0.0pt;visibility:visible;" ns4:hr="t" ns4:hralign="center" ns4:hrstd="t">
            <ns5:anchorlock/>
            <ns3:stroke on="f"/>
            <ns3:fill/>
          </ns3:rect>
        </w:pict>
      </w:r>
    </w:p>
    <w:p ns2:paraId="CED03E9D">
      <w:pPr>
        <w:pStyle w:val="style66"/>
        <w:widowControl/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📐 技法解析图（文字说明 + 手绘/生成图）</w:t>
      </w:r>
    </w:p>
    <w:p ns2:paraId="17687477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要求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：请绘制（或使用AIGC生成）一个简单的</w:t>
      </w: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步骤解析图</w:t>
      </w:r>
      <w:r>
        <w:rPr>
          <w:rStyle w:val="style87"/>
          <w:rFonts w:cs="Times New Roman" w:hint="eastAsia"/>
          <w:b/>
          <w:i w:val="false"/>
          <w:color w:val="0f1115"/>
          <w:sz w:val="24"/>
          <w:szCs w:val="24"/>
          <w:lang w:val="en-US" w:eastAsia="zh-CN"/>
        </w:rPr>
        <w:t>谱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，展示你的花盆是如何用所选的技法一步步做出来的。解析图应包含至少</w:t>
      </w:r>
      <w:r>
        <w:rPr>
          <w:rFonts w:cs="Times New Roman" w:hint="eastAsia"/>
          <w:i w:val="false"/>
          <w:color w:val="0f1115"/>
          <w:sz w:val="24"/>
          <w:szCs w:val="24"/>
          <w:lang w:val="en-US" w:eastAsia="zh-CN"/>
        </w:rPr>
        <w:t>5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个关键步骤。</w:t>
      </w:r>
    </w:p>
    <w:p ns2:paraId="713C7F5D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Style w:val="style87"/>
          <w:rFonts w:ascii="Times New Roman" w:cs="Times New Roman" w:eastAsia="宋体" w:hAnsi="Times New Roman"/>
          <w:b/>
          <w:i w:val="false"/>
          <w:color w:val="0f1115"/>
          <w:sz w:val="24"/>
          <w:szCs w:val="24"/>
        </w:rPr>
        <w:t>你的提示词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：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br/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____________________________________________________________________________________________________________________________</w:t>
      </w:r>
    </w:p>
    <w:p ns2:paraId="8D6869B4">
      <w:pPr>
        <w:pStyle w:val="style66"/>
        <w:widowControl/>
        <w:rPr>
          <w:rFonts w:ascii="Times New Roman" w:cs="Times New Roman" w:eastAsia="宋体" w:hAnsi="Times New Roman"/>
          <w:sz w:val="24"/>
          <w:szCs w:val="24"/>
        </w:rPr>
      </w:pP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图片</w:t>
      </w:r>
      <w:r>
        <w:rPr>
          <w:rFonts w:cs="Times New Roman" w:hint="eastAsia"/>
          <w:i w:val="false"/>
          <w:color w:val="0f1115"/>
          <w:sz w:val="24"/>
          <w:szCs w:val="24"/>
          <w:lang w:val="en-US" w:eastAsia="zh-CN"/>
        </w:rPr>
        <w:t>贴</w:t>
      </w:r>
      <w:r>
        <w:rPr>
          <w:rFonts w:ascii="Times New Roman" w:cs="Times New Roman" w:eastAsia="宋体" w:hAnsi="Times New Roman"/>
          <w:i w:val="false"/>
          <w:color w:val="0f1115"/>
          <w:sz w:val="24"/>
          <w:szCs w:val="24"/>
        </w:rPr>
        <w:t>区：</w:t>
      </w:r>
    </w:p>
    <w:p ns2:paraId="E1B4BEA3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spacing w:before="60" w:beforeAutospacing="false" w:after="0" w:afterAutospacing="true"/>
        <w:ind w:left="-360" w:leftChars="0"/>
        <w:rPr/>
      </w:pPr>
    </w:p>
    <w:p ns2:paraId="02147BA8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spacing w:before="60" w:beforeAutospacing="false" w:after="0" w:afterAutospacing="true"/>
        <w:ind w:left="-360" w:leftChars="0"/>
        <w:rPr/>
      </w:pPr>
    </w:p>
    <w:p ns2:paraId="AC157592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spacing w:before="60" w:beforeAutospacing="false" w:after="0" w:afterAutospacing="true"/>
        <w:ind w:left="-360" w:leftChars="0"/>
        <w:rPr/>
      </w:pPr>
    </w:p>
    <w:bookmarkStart w:id="0" w:name="_GoBack"/>
    <w:bookmarkEnd w:id="0"/>
    <w:p ns2:paraId="7C312ADF">
      <w:pPr>
        <w:pStyle w:val="style0"/>
        <w:keepNext w:val="false"/>
        <w:keepLines w:val="false"/>
        <w:widowControl/>
        <w:numPr>
          <w:ilvl w:val="0"/>
          <w:numId w:val="0"/>
        </w:numPr>
        <w:suppressLineNumbers w:val="false"/>
        <w:spacing w:before="60" w:beforeAutospacing="false" w:after="0" w:afterAutospacing="true"/>
        <w:ind w:left="-360" w:leftChars="0"/>
        <w:rPr/>
      </w:pPr>
    </w:p>
    <w:p ns2:paraId="CD8E50B1">
      <w:pPr>
        <w:pStyle w:val="style1"/>
        <w:widowControl/>
        <w:numPr>
          <w:ilvl w:val="0"/>
          <w:numId w:val="1"/>
        </w:numPr>
        <w:shd w:val="clear" w:color="auto" w:fill="ffffff"/>
        <w:topLinePunct w:val="false"/>
        <w:ind w:left="0" w:leftChars="0" w:firstLine="0" w:firstLineChars="0"/>
        <w:rPr>
          <w:rFonts w:ascii="黑体" w:cs="黑体" w:eastAsia="黑体" w:hAnsi="黑体" w:hint="eastAsia"/>
          <w:b w:val="false"/>
          <w:bdr w:val="none" w:sz="0" w:space="0" w:color="auto"/>
        </w:rPr>
      </w:pPr>
      <w:r>
        <w:t>教师评价参考（过程记录，学生不填）</w:t>
      </w:r>
    </w:p>
    <w:tbl>
      <w:tblPr>
        <w:tblStyle w:val="style105"/>
        <w:tblW w:w="75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7"/>
        <w:gridCol w:w="4619"/>
        <w:gridCol w:w="1742"/>
      </w:tblGrid>
      <w:tr ns2:paraId="2726A32B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ns2:paraId="3626480A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评价维度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ns2:paraId="532373E7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观察点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ns2:paraId="EE7971C6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达成情况（☆/△/○）</w:t>
            </w:r>
          </w:p>
        </w:tc>
      </w:tr>
      <w:tr ns2:paraId="3C0BC9F2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ns2:paraId="46336FB1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科学探究完整性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ns2:paraId="3888DE28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是否利用AIGC或资料获取植物需求，并合理确定吸水率、温度、尺寸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ns2:paraId="DC570486">
            <w:pPr>
              <w:pStyle w:val="style0"/>
              <w:rPr>
                <w:rFonts w:ascii="Segoe UI" w:cs="Segoe UI" w:eastAsia="Segoe UI" w:hAnsi="Segoe UI" w:hint="default"/>
                <w:sz w:val="15"/>
                <w:szCs w:val="15"/>
              </w:rPr>
            </w:pPr>
          </w:p>
        </w:tc>
      </w:tr>
      <w:tr ns2:paraId="7888873F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ns2:paraId="FC2B4AC3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艺术创意表现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ns2:paraId="9D64FB4F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造型、釉色是否有独特想法，是否与植物气质形成有意义的呼应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ns2:paraId="357824F5">
            <w:pPr>
              <w:pStyle w:val="style0"/>
              <w:rPr>
                <w:rFonts w:ascii="Segoe UI" w:cs="Segoe UI" w:eastAsia="Segoe UI" w:hAnsi="Segoe UI" w:hint="default"/>
                <w:sz w:val="15"/>
                <w:szCs w:val="15"/>
              </w:rPr>
            </w:pPr>
          </w:p>
        </w:tc>
      </w:tr>
      <w:tr ns2:paraId="BE3DDFD3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ns2:paraId="E4592C32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设计图与说明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ns2:paraId="73398828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图纸清晰标注尺寸，设计意图阐释能同时体现科学性与艺术性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ns2:paraId="FED93C90">
            <w:pPr>
              <w:pStyle w:val="style0"/>
              <w:rPr>
                <w:rFonts w:ascii="Segoe UI" w:cs="Segoe UI" w:eastAsia="Segoe UI" w:hAnsi="Segoe UI" w:hint="default"/>
                <w:sz w:val="15"/>
                <w:szCs w:val="15"/>
              </w:rPr>
            </w:pPr>
          </w:p>
        </w:tc>
      </w:tr>
      <w:tr ns2:paraId="E77951B9">
        <w:tblPrEx/>
        <w:trPr/>
        <w:tc>
          <w:tcPr>
            <w:tcW w:w="0" w:type="auto"/>
            <w:tcBorders/>
            <w:shd w:val="clear" w:color="auto" w:fill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ns2:paraId="267B6621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AIGC工具应用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ns2:paraId="3C9B584C">
            <w:pPr>
              <w:pStyle w:val="style0"/>
              <w:keepNext w:val="false"/>
              <w:keepLines w:val="false"/>
              <w:widowControl/>
              <w:suppressLineNumbers w:val="false"/>
              <w:spacing w:lineRule="atLeast" w:line="250"/>
              <w:jc w:val="left"/>
              <w:rPr>
                <w:rFonts w:ascii="Segoe UI" w:cs="Segoe UI" w:eastAsia="Segoe UI" w:hAnsi="Segoe UI" w:hint="default"/>
                <w:sz w:val="15"/>
                <w:szCs w:val="15"/>
              </w:rPr>
            </w:pPr>
            <w:r>
              <w:rPr>
                <w:rFonts w:ascii="Segoe UI" w:cs="Segoe UI" w:eastAsia="Segoe UI" w:hAnsi="Segoe UI" w:hint="default"/>
                <w:kern w:val="0"/>
                <w:sz w:val="15"/>
                <w:szCs w:val="15"/>
                <w:lang w:val="en-US" w:eastAsia="zh-CN"/>
              </w:rPr>
              <w:t>能生成有效提示词，并基于生成图进行优化选择</w:t>
            </w:r>
          </w:p>
        </w:tc>
        <w:tc>
          <w:tcPr>
            <w:tcW w:w="0" w:type="auto"/>
            <w:tcBorders/>
            <w:shd w:val="clear" w:color="auto" w:fill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ns2:paraId="0F9DAE33">
            <w:pPr>
              <w:pStyle w:val="style0"/>
              <w:rPr>
                <w:rFonts w:ascii="Segoe UI" w:cs="Segoe UI" w:eastAsia="Segoe UI" w:hAnsi="Segoe UI" w:hint="default"/>
                <w:sz w:val="15"/>
                <w:szCs w:val="15"/>
              </w:rPr>
            </w:pPr>
          </w:p>
        </w:tc>
      </w:tr>
    </w:tbl>
    <w:p ns2:paraId="FD8A53B5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2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200247B" w:usb2="00000009" w:usb3="00000000" w:csb0="200001FF" w:csb1="00000000"/>
  </w:font>
  <w:font w:name="Segoe UI">
    <w:altName w:val="Segoe UI"/>
    <w:panose1 w:val="020b0502040000020203"/>
    <w:charset w:val="00"/>
    <w:family w:val="auto"/>
    <w:pitch w:val="default"/>
    <w:sig w:usb0="E4002EFF" w:usb1="C000E47F" w:usb2="00000009" w:usb3="00000000" w:csb0="200001FF" w:csb1="00000000"/>
  </w:font>
  <w:font w:name="仿宋">
    <w:altName w:val="仿宋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微软雅黑">
    <w:altName w:val="微软雅黑"/>
    <w:panose1 w:val="020b0503020000020204"/>
    <w:charset w:val="86"/>
    <w:family w:val="auto"/>
    <w:pitch w:val="default"/>
    <w:sig w:usb0="80000287" w:usb1="2ACF3C50" w:usb2="00000016" w:usb3="00000000" w:csb0="0004001F" w:csb1="00000000"/>
  </w:font>
  <w:font w:name="Tahoma">
    <w:altName w:val="Tahoma"/>
    <w:panose1 w:val="020b0604030000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B26F22F3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1">
    <w:nsid w:val="00000001"/>
    <w:multiLevelType w:val="singleLevel"/>
    <w:tmpl w:val="F96CCD78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2">
    <w:nsid w:val="00000002"/>
    <w:multiLevelType w:val="singleLevel"/>
    <w:tmpl w:val="FBE8944D"/>
    <w:lvl w:ilvl="0">
      <w:start w:val="1"/>
      <w:numFmt w:val="chineseCounting"/>
      <w:suff w:val="nothing"/>
      <w:lvlText w:val="第%1部分："/>
      <w:lvlJc w:val="left"/>
      <w:pPr>
        <w:ind w:left="0" w:firstLine="0"/>
      </w:pPr>
      <w:rPr>
        <w:rFonts w:hint="eastAsia"/>
      </w:rPr>
    </w:lvl>
  </w:abstractNum>
  <w:abstractNum w:abstractNumId="3">
    <w:nsid w:val="00000003"/>
    <w:multiLevelType w:val="multilevel"/>
    <w:tmpl w:val="2B52D36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abstractNum w:abstractNumId="4">
    <w:nsid w:val="00000004"/>
    <w:multiLevelType w:val="singleLevel"/>
    <w:tmpl w:val="35D1D321"/>
    <w:lvl w:ilvl="0">
      <w:start w:val="1"/>
      <w:numFmt w:val="decimal"/>
      <w:suff w:val="space"/>
      <w:lvlText w:val=""/>
      <w:lvlJc w:val="left"/>
      <w:pPr>
        <w:ind w:left="0" w:firstLine="480"/>
      </w:pPr>
      <w:rPr>
        <w:rFonts w:hint="default"/>
      </w:rPr>
    </w:lvl>
  </w:abstractNum>
  <w:abstractNum w:abstractNumId="5">
    <w:nsid w:val="00000005"/>
    <w:multiLevelType w:val="multilevel"/>
    <w:tmpl w:val="3C551C1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cs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cs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cs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cs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cs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cs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cs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1"/>
  <w:displayVerticalDrawingGridEvery w:val="1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jc w:val="both"/>
    </w:pPr>
    <w:rPr>
      <w:rFonts w:ascii="Calibri" w:cs="宋体" w:eastAsia="宋体" w:hAnsi="Calibri"/>
      <w:kern w:val="2"/>
      <w:sz w:val="21"/>
      <w:szCs w:val="24"/>
      <w:lang w:val="en-US" w:bidi="ar-SA" w:eastAsia="zh-CN"/>
    </w:rPr>
  </w:style>
  <w:style w:type="paragraph" w:styleId="style1">
    <w:name w:val="heading 1"/>
    <w:next w:val="style0"/>
    <w:qFormat/>
    <w:uiPriority w:val="0"/>
    <w:pPr>
      <w:widowControl w:val="false"/>
      <w:adjustRightInd w:val="false"/>
      <w:spacing w:before="320" w:lineRule="auto" w:line="300"/>
      <w:jc w:val="both"/>
      <w:outlineLvl w:val="0"/>
    </w:pPr>
    <w:rPr>
      <w:rFonts w:ascii="Times New Roman" w:cs="Times New Roman" w:eastAsia="黑体" w:hAnsi="Times New Roman"/>
      <w:color w:val="000000"/>
      <w:kern w:val="44"/>
      <w:sz w:val="32"/>
      <w:szCs w:val="44"/>
      <w:lang w:bidi="ar-SA"/>
    </w:rPr>
  </w:style>
  <w:style w:type="paragraph" w:styleId="style2">
    <w:name w:val="heading 2"/>
    <w:next w:val="style0"/>
    <w:qFormat/>
    <w:uiPriority w:val="0"/>
    <w:pPr>
      <w:widowControl w:val="false"/>
      <w:adjustRightInd w:val="false"/>
      <w:spacing w:before="280" w:lineRule="auto" w:line="300"/>
      <w:jc w:val="both"/>
      <w:outlineLvl w:val="1"/>
    </w:pPr>
    <w:rPr>
      <w:rFonts w:ascii="Times New Roman" w:cs="Times New Roman" w:eastAsia="黑体" w:hAnsi="Times New Roman"/>
      <w:kern w:val="2"/>
      <w:sz w:val="30"/>
      <w:szCs w:val="32"/>
      <w:lang w:bidi="ar-SA"/>
    </w:rPr>
  </w:style>
  <w:style w:type="paragraph" w:styleId="style3">
    <w:name w:val="heading 3"/>
    <w:next w:val="style0"/>
    <w:qFormat/>
    <w:uiPriority w:val="0"/>
    <w:pPr>
      <w:keepNext/>
      <w:keepLines/>
      <w:widowControl w:val="false"/>
      <w:adjustRightInd w:val="false"/>
      <w:spacing w:before="240" w:lineRule="auto" w:line="300"/>
      <w:jc w:val="both"/>
      <w:outlineLvl w:val="2"/>
    </w:pPr>
    <w:rPr>
      <w:rFonts w:ascii="Times New Roman" w:cs="Times New Roman" w:eastAsia="黑体" w:hAnsi="Times New Roman"/>
      <w:kern w:val="2"/>
      <w:sz w:val="30"/>
      <w:szCs w:val="24"/>
      <w:lang w:bidi="ar-SA"/>
    </w:rPr>
  </w:style>
  <w:style w:type="paragraph" w:styleId="style4">
    <w:name w:val="heading 4"/>
    <w:next w:val="style0"/>
    <w:qFormat/>
    <w:uiPriority w:val="0"/>
    <w:pPr>
      <w:keepNext/>
      <w:keepLines/>
      <w:widowControl w:val="false"/>
      <w:adjustRightInd w:val="false"/>
      <w:spacing w:before="200" w:lineRule="auto" w:line="300"/>
      <w:jc w:val="both"/>
      <w:outlineLvl w:val="3"/>
    </w:pPr>
    <w:rPr>
      <w:rFonts w:ascii="Times New Roman" w:cs="Times New Roman" w:eastAsia="黑体" w:hAnsi="Times New Roman"/>
      <w:bCs/>
      <w:kern w:val="2"/>
      <w:sz w:val="28"/>
      <w:szCs w:val="28"/>
      <w:lang w:bidi="ar-SA"/>
    </w:rPr>
  </w:style>
  <w:style w:type="paragraph" w:styleId="style5">
    <w:name w:val="heading 5"/>
    <w:next w:val="style0"/>
    <w:qFormat/>
    <w:uiPriority w:val="0"/>
    <w:pPr>
      <w:keepNext/>
      <w:keepLines/>
      <w:widowControl w:val="false"/>
      <w:adjustRightInd w:val="false"/>
      <w:spacing w:before="160" w:lineRule="auto" w:line="300"/>
      <w:jc w:val="both"/>
      <w:outlineLvl w:val="4"/>
    </w:pPr>
    <w:rPr>
      <w:rFonts w:ascii="Times New Roman" w:cs="Times New Roman" w:eastAsia="黑体" w:hAnsi="Times New Roman"/>
      <w:bCs/>
      <w:kern w:val="2"/>
      <w:sz w:val="28"/>
      <w:szCs w:val="28"/>
      <w:lang w:bidi="ar-SA"/>
    </w:rPr>
  </w:style>
  <w:style w:type="paragraph" w:styleId="style6">
    <w:name w:val="heading 6"/>
    <w:next w:val="style0"/>
    <w:qFormat/>
    <w:uiPriority w:val="0"/>
    <w:pPr>
      <w:keepNext/>
      <w:keepLines/>
      <w:widowControl w:val="false"/>
      <w:adjustRightInd w:val="false"/>
      <w:spacing w:before="120" w:lineRule="auto" w:line="300"/>
      <w:jc w:val="both"/>
      <w:outlineLvl w:val="5"/>
    </w:pPr>
    <w:rPr>
      <w:rFonts w:ascii="Times New Roman" w:cs="Times New Roman" w:eastAsia="黑体" w:hAnsi="Times New Roman"/>
      <w:bCs/>
      <w:kern w:val="2"/>
      <w:sz w:val="28"/>
      <w:szCs w:val="24"/>
      <w:lang w:bidi="ar-SA"/>
    </w:rPr>
  </w:style>
  <w:style w:type="paragraph" w:styleId="style7">
    <w:name w:val="heading 7"/>
    <w:next w:val="style0"/>
    <w:qFormat/>
    <w:uiPriority w:val="0"/>
    <w:pPr>
      <w:keepNext/>
      <w:keepLines/>
      <w:widowControl w:val="false"/>
      <w:adjustRightInd w:val="false"/>
      <w:spacing w:before="120" w:lineRule="auto" w:line="300"/>
      <w:jc w:val="both"/>
      <w:outlineLvl w:val="6"/>
    </w:pPr>
    <w:rPr>
      <w:rFonts w:ascii="Times New Roman" w:cs="Times New Roman" w:eastAsia="黑体" w:hAnsi="Times New Roman"/>
      <w:bCs/>
      <w:kern w:val="2"/>
      <w:sz w:val="24"/>
      <w:szCs w:val="24"/>
      <w:lang w:bidi="ar-SA"/>
    </w:rPr>
  </w:style>
  <w:style w:type="paragraph" w:styleId="style8">
    <w:name w:val="heading 8"/>
    <w:next w:val="style0"/>
    <w:qFormat/>
    <w:uiPriority w:val="0"/>
    <w:pPr>
      <w:keepNext/>
      <w:keepLines/>
      <w:widowControl w:val="false"/>
      <w:adjustRightInd w:val="false"/>
      <w:spacing w:before="120" w:lineRule="auto" w:line="300"/>
      <w:jc w:val="both"/>
      <w:outlineLvl w:val="7"/>
    </w:pPr>
    <w:rPr>
      <w:rFonts w:ascii="Times New Roman" w:cs="Times New Roman" w:eastAsia="黑体" w:hAnsi="Times New Roman"/>
      <w:kern w:val="2"/>
      <w:sz w:val="24"/>
      <w:szCs w:val="24"/>
      <w:lang w:bidi="ar-SA"/>
    </w:rPr>
  </w:style>
  <w:style w:type="paragraph" w:styleId="style9">
    <w:name w:val="heading 9"/>
    <w:next w:val="style0"/>
    <w:qFormat/>
    <w:uiPriority w:val="0"/>
    <w:pPr>
      <w:keepNext/>
      <w:keepLines/>
      <w:widowControl w:val="false"/>
      <w:adjustRightInd w:val="false"/>
      <w:spacing w:before="120" w:lineRule="auto" w:line="300"/>
      <w:jc w:val="both"/>
      <w:outlineLvl w:val="8"/>
    </w:pPr>
    <w:rPr>
      <w:rFonts w:ascii="Times New Roman" w:cs="Times New Roman" w:eastAsia="黑体" w:hAnsi="Times New Roman"/>
      <w:kern w:val="2"/>
      <w:sz w:val="21"/>
      <w:szCs w:val="21"/>
      <w:lang w:bidi="ar-SA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66">
    <w:name w:val="Body Text"/>
    <w:next w:val="style66"/>
    <w:uiPriority w:val="0"/>
    <w:pPr>
      <w:widowControl w:val="false"/>
      <w:adjustRightInd w:val="false"/>
      <w:spacing w:before="100" w:after="100" w:afterAutospacing="false" w:lineRule="auto" w:line="300"/>
      <w:ind w:firstLine="1044" w:firstLineChars="200"/>
      <w:jc w:val="both"/>
    </w:pPr>
    <w:rPr>
      <w:rFonts w:ascii="Times New Roman" w:cs="Times New Roman" w:eastAsia="宋体" w:hAnsi="Times New Roman"/>
      <w:kern w:val="2"/>
      <w:sz w:val="24"/>
      <w:szCs w:val="24"/>
      <w:lang w:bidi="ar-SA"/>
    </w:rPr>
  </w:style>
  <w:style w:type="paragraph" w:styleId="style74">
    <w:name w:val="Subtitle"/>
    <w:next w:val="style74"/>
    <w:qFormat/>
    <w:uiPriority w:val="0"/>
    <w:pPr>
      <w:widowControl w:val="false"/>
      <w:adjustRightInd w:val="false"/>
      <w:spacing w:before="100" w:after="100" w:lineRule="auto" w:line="240"/>
      <w:jc w:val="center"/>
      <w:outlineLvl w:val="9"/>
    </w:pPr>
    <w:rPr>
      <w:rFonts w:ascii="Times New Roman" w:cs="Times New Roman" w:eastAsia="黑体" w:hAnsi="Times New Roman"/>
      <w:kern w:val="28"/>
      <w:sz w:val="32"/>
      <w:szCs w:val="24"/>
      <w:lang w:bidi="ar-SA"/>
    </w:rPr>
  </w:style>
  <w:style w:type="paragraph" w:styleId="style94">
    <w:name w:val="Normal (Web)"/>
    <w:basedOn w:val="style0"/>
    <w:next w:val="style94"/>
    <w:qFormat/>
    <w:uiPriority w:val="0"/>
    <w:pPr/>
    <w:rPr>
      <w:sz w:val="24"/>
    </w:rPr>
  </w:style>
  <w:style w:type="paragraph" w:styleId="style62">
    <w:name w:val="Title"/>
    <w:next w:val="style62"/>
    <w:qFormat/>
    <w:uiPriority w:val="0"/>
    <w:pPr>
      <w:widowControl w:val="false"/>
      <w:adjustRightInd w:val="false"/>
      <w:spacing w:before="100" w:beforeAutospacing="false" w:after="100" w:afterAutospacing="false" w:lineRule="auto" w:line="240"/>
      <w:jc w:val="center"/>
      <w:outlineLvl w:val="9"/>
    </w:pPr>
    <w:rPr>
      <w:rFonts w:ascii="Times New Roman" w:cs="Times New Roman" w:eastAsia="黑体" w:hAnsi="Times New Roman"/>
      <w:kern w:val="2"/>
      <w:sz w:val="36"/>
      <w:szCs w:val="24"/>
      <w:lang w:bidi="ar-SA"/>
    </w:rPr>
  </w:style>
  <w:style w:type="character" w:styleId="style87">
    <w:name w:val="Strong"/>
    <w:basedOn w:val="style65"/>
    <w:next w:val="style87"/>
    <w:qFormat/>
    <w:uiPriority w:val="0"/>
    <w:rPr>
      <w:b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Words>1935</Words>
  <Pages>7</Pages>
  <Characters>3014</Characters>
  <Application>WPS Office</Application>
  <DocSecurity>0</DocSecurity>
  <Paragraphs>179</Paragraphs>
  <ScaleCrop>false</ScaleCrop>
  <LinksUpToDate>false</LinksUpToDate>
  <CharactersWithSpaces>3077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2026-05-08T05:24:43Z</dcterms:created>
  <dc:creator>艾朗华</dc:creator>
  <lastModifiedBy>DBY2-W00</lastModifiedBy>
  <dcterms:modified xsi:type="dcterms:W3CDTF">2026-05-08T05:30:02Z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9d3ea4279855432eb26bbd5d2646055b_23</vt:lpwstr>
  </property>
  <property fmtid="{D5CDD505-2E9C-101B-9397-08002B2CF9AE}" pid="4" name="KSOTemplateDocerSaveRecord">
    <vt:lpwstr>eyJoZGlkIjoiYTI1ODU1YmFkYjQ0NzU2NWUxNTlhMDRhMGEzNDNkZDMiLCJ1c2VySWQiOiIyNTkwNzgzNzMifQ==</vt:lpwstr>
  </property>
</Properties>
</file>