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uồng-dữ-liệu-tổng-thể-overall-workflow"/>
    <w:p>
      <w:pPr>
        <w:pStyle w:val="Heading1"/>
      </w:pPr>
      <w:r>
        <w:t xml:space="preserve">Luồng Dữ Liệu Tổng Thể (Overall Workflow)</w:t>
      </w:r>
    </w:p>
    <w:p>
      <w:pPr>
        <w:pStyle w:val="FirstParagraph"/>
      </w:pPr>
      <w:r>
        <w:t xml:space="preserve">Tài liệu này mô tả chi tiết định dạng dữ liệu và kích thước ma trận tương ứng với sơ đồ kiến trúc Framework.</w:t>
      </w:r>
    </w:p>
    <w:p>
      <w:r>
        <w:pict>
          <v:rect style="width:0;height:1.5pt" o:hralign="center" o:hrstd="t" o:hr="t"/>
        </w:pict>
      </w:r>
    </w:p>
    <w:bookmarkStart w:id="9" w:name="Xdf7181686d4eef80fadb0011c3cee95523f4f7a"/>
    <w:p>
      <w:pPr>
        <w:pStyle w:val="Heading2"/>
      </w:pPr>
      <w:r>
        <w:t xml:space="preserve">1. Transaction Sequence -&gt; Feature Embeddings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Sequence (Tx_1 … Tx_n)</w:t>
      </w:r>
      <w:r>
        <w:t xml:space="preserve">: Dữ liệu thô bao gồm N giao dịch của một tài khoản.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Embeddings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A_i</w:t>
      </w:r>
      <w:r>
        <w:t xml:space="preserve"> </w:t>
      </w:r>
      <w:r>
        <w:t xml:space="preserve">(Đặc trưng thủ công): shape</w:t>
      </w:r>
      <w:r>
        <w:t xml:space="preserve"> </w:t>
      </w:r>
      <w:r>
        <w:rPr>
          <w:rStyle w:val="VerbatimChar"/>
        </w:rPr>
        <w:t xml:space="preserve">(N, 4)</w:t>
      </w:r>
      <w:r>
        <w:t xml:space="preserve">. Bao gồm:</w:t>
      </w:r>
      <w:r>
        <w:t xml:space="preserve"> </w:t>
      </w:r>
      <w:r>
        <w:rPr>
          <w:i/>
          <w:iCs/>
        </w:rPr>
        <w:t xml:space="preserve">z_amount, density, novelty, value_ratio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P_i</w:t>
      </w:r>
      <w:r>
        <w:t xml:space="preserve"> </w:t>
      </w:r>
      <w:r>
        <w:t xml:space="preserve">(BERT4ETH embedding): shape</w:t>
      </w:r>
      <w:r>
        <w:t xml:space="preserve"> </w:t>
      </w:r>
      <w:r>
        <w:rPr>
          <w:rStyle w:val="VerbatimChar"/>
        </w:rPr>
        <w:t xml:space="preserve">(64,)</w:t>
      </w:r>
      <w:r>
        <w:t xml:space="preserve"> </w:t>
      </w:r>
      <w:r>
        <w:t xml:space="preserve">-&gt; được broadcast thành</w:t>
      </w:r>
      <w:r>
        <w:t xml:space="preserve"> </w:t>
      </w:r>
      <w:r>
        <w:rPr>
          <w:rStyle w:val="VerbatimChar"/>
        </w:rPr>
        <w:t xml:space="preserve">(N, 64)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Dữ liệu hợp nhất (Fused Data)</w:t>
      </w:r>
      <w:r>
        <w:t xml:space="preserve">: Mỗi giao dịch trở thành một vector</w:t>
      </w:r>
      <w:r>
        <w:t xml:space="preserve"> </w:t>
      </w:r>
      <w:r>
        <w:rPr>
          <w:rStyle w:val="VerbatimChar"/>
        </w:rPr>
        <w:t xml:space="preserve">68-dim</w:t>
      </w:r>
      <w:r>
        <w:t xml:space="preserve">. (Các giao dịch padding/thiếu hụt nhận giá trị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là 0).</w:t>
      </w:r>
    </w:p>
    <w:p>
      <w:r>
        <w:pict>
          <v:rect style="width:0;height:1.5pt" o:hralign="center" o:hrstd="t" o:hr="t"/>
        </w:pict>
      </w:r>
    </w:p>
    <w:bookmarkEnd w:id="9"/>
    <w:bookmarkStart w:id="10" w:name="sliding-window-mil-bag"/>
    <w:p>
      <w:pPr>
        <w:pStyle w:val="Heading2"/>
      </w:pPr>
      <w:r>
        <w:t xml:space="preserve">2. Sliding Window MIL Bag</w:t>
      </w:r>
    </w:p>
    <w:p>
      <w:pPr>
        <w:pStyle w:val="FirstParagraph"/>
      </w:pPr>
      <w:r>
        <w:t xml:space="preserve">Cắt chuỗi N giao dịch thành K cửa sổ (windows) chồng lấp lên nhau (đóng vai trò là các instances).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 = 200</w:t>
      </w:r>
      <w:r>
        <w:t xml:space="preserve"> </w:t>
      </w:r>
      <w:r>
        <w:t xml:space="preserve">(kích thước cửa sổ),</w:t>
      </w:r>
      <w:r>
        <w:t xml:space="preserve"> </w:t>
      </w:r>
      <w:r>
        <w:rPr>
          <w:b/>
          <w:bCs/>
        </w:rPr>
        <w:t xml:space="preserve">S = 50</w:t>
      </w:r>
      <w:r>
        <w:t xml:space="preserve"> </w:t>
      </w:r>
      <w:r>
        <w:t xml:space="preserve">(bước trượt).</w:t>
      </w:r>
      <w:r>
        <w:t xml:space="preserve"> </w:t>
      </w:r>
      <w:r>
        <w:t xml:space="preserve">- Định dạng dữ liệu thô (</w:t>
      </w:r>
      <w:r>
        <w:rPr>
          <w:rStyle w:val="VerbatimChar"/>
        </w:rPr>
        <w:t xml:space="preserve">step2_features.pkl</w:t>
      </w:r>
      <w:r>
        <w:t xml:space="preserve">):</w:t>
      </w:r>
      <w:r>
        <w:t xml:space="preserve"> </w:t>
      </w:r>
      <w:r>
        <w:rPr>
          <w:rStyle w:val="VerbatimChar"/>
        </w:rPr>
        <w:t xml:space="preserve">python   {     "address": "0x...",      "label": 1,     "hand_crafted": np.ndarray,   # Shape: (N, 4)     "bert_embedding": np.ndarray, # Shape: (64,)     "windows": [(0, 200), (50, 250), ...] # Độ dài K   }</w:t>
      </w:r>
    </w:p>
    <w:p>
      <w:r>
        <w:pict>
          <v:rect style="width:0;height:1.5pt" o:hralign="center" o:hrstd="t" o:hr="t"/>
        </w:pict>
      </w:r>
    </w:p>
    <w:bookmarkEnd w:id="10"/>
    <w:bookmarkStart w:id="11" w:name="X5818b60c4d658a860b4055f5f294ec836ccfb41"/>
    <w:p>
      <w:pPr>
        <w:pStyle w:val="Heading2"/>
      </w:pPr>
      <w:r>
        <w:t xml:space="preserve">3. Transformer Encoder (Instance Representations)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</w:t>
      </w:r>
      <w:r>
        <w:t xml:space="preserve">: Kết hợp (Concat)</w:t>
      </w:r>
      <w:r>
        <w:t xml:space="preserve"> </w:t>
      </w:r>
      <w:r>
        <w:rPr>
          <w:rStyle w:val="VerbatimChar"/>
        </w:rPr>
        <w:t xml:space="preserve">hc_t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bert_t</w:t>
      </w:r>
      <w:r>
        <w:t xml:space="preserve"> </w:t>
      </w:r>
      <w:r>
        <w:t xml:space="preserve">-&gt; shape</w:t>
      </w:r>
      <w:r>
        <w:t xml:space="preserve"> </w:t>
      </w:r>
      <w:r>
        <w:rPr>
          <w:rStyle w:val="VerbatimChar"/>
        </w:rPr>
        <w:t xml:space="preserve">(K, 200, 68)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Khối Trm</w:t>
      </w:r>
      <w:r>
        <w:t xml:space="preserve">: Trích xuất các đặc trưng tuần tự bên trong mỗi cửa sổ 200 giao dịch.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 (h_k)</w:t>
      </w:r>
      <w:r>
        <w:t xml:space="preserve">: Tương ứng với</w:t>
      </w:r>
      <w:r>
        <w:t xml:space="preserve"> </w:t>
      </w:r>
      <w:r>
        <w:rPr>
          <w:i/>
          <w:iCs/>
        </w:rPr>
        <w:t xml:space="preserve">Instance Representations</w:t>
      </w:r>
      <w:r>
        <w:t xml:space="preserve"> </w:t>
      </w:r>
      <w:r>
        <w:t xml:space="preserve">trong sơ đồ. Biến đổi ma trận 3D</w:t>
      </w:r>
      <w:r>
        <w:t xml:space="preserve"> </w:t>
      </w:r>
      <w:r>
        <w:rPr>
          <w:rStyle w:val="VerbatimChar"/>
        </w:rPr>
        <w:t xml:space="preserve">(K, 200, 68)</w:t>
      </w:r>
      <w:r>
        <w:t xml:space="preserve"> </w:t>
      </w:r>
      <w:r>
        <w:t xml:space="preserve">thành một vector nén cho mỗi cửa sổ:</w:t>
      </w:r>
      <w:r>
        <w:t xml:space="preserve"> </w:t>
      </w:r>
      <w:r>
        <w:rPr>
          <w:b/>
          <w:bCs/>
        </w:rPr>
        <w:t xml:space="preserve">shape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(K, 64)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X21ef99e1c8892fcc9a1f1ef7ef912162bdd4e05"/>
    <w:p>
      <w:pPr>
        <w:pStyle w:val="Heading2"/>
      </w:pPr>
      <w:r>
        <w:t xml:space="preserve">4. Gated Attention MIL &amp; Account Classification</w:t>
      </w:r>
    </w:p>
    <w:p>
      <w:pPr>
        <w:pStyle w:val="FirstParagraph"/>
      </w:pPr>
      <w:r>
        <w:t xml:space="preserve">Tổng hợp K cửa sổ (shape</w:t>
      </w:r>
      <w:r>
        <w:t xml:space="preserve"> </w:t>
      </w:r>
      <w:r>
        <w:rPr>
          <w:rStyle w:val="VerbatimChar"/>
        </w:rPr>
        <w:t xml:space="preserve">(K, 64)</w:t>
      </w:r>
      <w:r>
        <w:t xml:space="preserve">) thành một quyết định duy nhất ở cấp độ Tài khoản (Account-level decision).</w:t>
      </w:r>
    </w:p>
    <w:bookmarkStart w:id="12" w:name="a.-gated-attention-network"/>
    <w:p>
      <w:pPr>
        <w:pStyle w:val="Heading3"/>
      </w:pPr>
      <w:r>
        <w:t xml:space="preserve">A. Gated Attention Network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Công thức</w:t>
      </w:r>
      <w:r>
        <w:t xml:space="preserve">: a_k = tanh(V * h_k) * sigmoid(U * h_k)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 (a_k)</w:t>
      </w:r>
      <w:r>
        <w:t xml:space="preserve">: Trọng số attention cho từng cửa sổ -&gt;</w:t>
      </w:r>
      <w:r>
        <w:t xml:space="preserve"> </w:t>
      </w:r>
      <w:r>
        <w:rPr>
          <w:b/>
          <w:bCs/>
        </w:rPr>
        <w:t xml:space="preserve">shape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(K, 1)</w:t>
      </w:r>
      <w:r>
        <w:t xml:space="preserve">. (Đảm bảo tổng tất cả a_k = 1).</w:t>
      </w:r>
    </w:p>
    <w:bookmarkEnd w:id="12"/>
    <w:bookmarkStart w:id="13" w:name="b.-triple-pooling---concatenation"/>
    <w:p>
      <w:pPr>
        <w:pStyle w:val="Heading3"/>
      </w:pPr>
      <w:r>
        <w:t xml:space="preserve">B. Triple Pooling -&gt; Concatenation</w:t>
      </w:r>
    </w:p>
    <w:p>
      <w:pPr>
        <w:pStyle w:val="FirstParagraph"/>
      </w:pPr>
      <w:r>
        <w:t xml:space="preserve">Sử dụng ma trận</w:t>
      </w:r>
      <w:r>
        <w:t xml:space="preserve"> </w:t>
      </w:r>
      <w:r>
        <w:rPr>
          <w:rStyle w:val="VerbatimChar"/>
        </w:rPr>
        <w:t xml:space="preserve">(K, 64)</w:t>
      </w:r>
      <w:r>
        <w:t xml:space="preserve"> </w:t>
      </w:r>
      <w:r>
        <w:t xml:space="preserve">và trọng số</w:t>
      </w:r>
      <w:r>
        <w:t xml:space="preserve"> </w:t>
      </w:r>
      <w:r>
        <w:rPr>
          <w:rStyle w:val="VerbatimChar"/>
        </w:rPr>
        <w:t xml:space="preserve">(K, 1)</w:t>
      </w:r>
      <w:r>
        <w:t xml:space="preserve">, mạng rẽ nhánh thành 3 lớp pooling: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Attention pool</w:t>
      </w:r>
      <w:r>
        <w:t xml:space="preserve">: Tính Tổng(a_k * h_k) -&gt; shape</w:t>
      </w:r>
      <w:r>
        <w:t xml:space="preserve"> </w:t>
      </w:r>
      <w:r>
        <w:rPr>
          <w:rStyle w:val="VerbatimChar"/>
        </w:rPr>
        <w:t xml:space="preserve">(64,)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Mean pool</w:t>
      </w:r>
      <w:r>
        <w:t xml:space="preserve">: Tính Trung bình(h_k) -&gt; shape</w:t>
      </w:r>
      <w:r>
        <w:t xml:space="preserve"> </w:t>
      </w:r>
      <w:r>
        <w:rPr>
          <w:rStyle w:val="VerbatimChar"/>
        </w:rPr>
        <w:t xml:space="preserve">(64,)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Max pool</w:t>
      </w:r>
      <w:r>
        <w:t xml:space="preserve">: Tính Max(h_k) -&gt; shape</w:t>
      </w:r>
      <w:r>
        <w:t xml:space="preserve"> </w:t>
      </w:r>
      <w:r>
        <w:rPr>
          <w:rStyle w:val="VerbatimChar"/>
        </w:rPr>
        <w:t xml:space="preserve">(64,)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Concatenation (z)</w:t>
      </w:r>
      <w:r>
        <w:t xml:space="preserve">: z = [z_attn | z_mean | z_max] -&gt;</w:t>
      </w:r>
      <w:r>
        <w:t xml:space="preserve"> </w:t>
      </w:r>
      <w:r>
        <w:rPr>
          <w:b/>
          <w:bCs/>
        </w:rPr>
        <w:t xml:space="preserve">shape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(192,)</w:t>
      </w:r>
      <w:r>
        <w:t xml:space="preserve">.</w:t>
      </w:r>
    </w:p>
    <w:bookmarkEnd w:id="13"/>
    <w:bookmarkStart w:id="14" w:name="c.-2-layer-mlp-classifier"/>
    <w:p>
      <w:pPr>
        <w:pStyle w:val="Heading3"/>
      </w:pPr>
      <w:r>
        <w:t xml:space="preserve">C. 2-Layer MLP Classifier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</w:t>
      </w:r>
      <w:r>
        <w:t xml:space="preserve">: Vector z shape</w:t>
      </w:r>
      <w:r>
        <w:t xml:space="preserve"> </w:t>
      </w:r>
      <w:r>
        <w:rPr>
          <w:rStyle w:val="VerbatimChar"/>
        </w:rPr>
        <w:t xml:space="preserve">(192,)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</w:t>
      </w:r>
      <w:r>
        <w:t xml:space="preserve">: L_bce -&gt; Xác suất Phishing shape</w:t>
      </w:r>
      <w:r>
        <w:t xml:space="preserve"> </w:t>
      </w:r>
      <w:r>
        <w:rPr>
          <w:rStyle w:val="VerbatimChar"/>
          <w:b/>
          <w:bCs/>
        </w:rPr>
        <w:t xml:space="preserve">(1,)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ocalization-output-attention-heatmap"/>
    <w:p>
      <w:pPr>
        <w:pStyle w:val="Heading2"/>
      </w:pPr>
      <w:r>
        <w:t xml:space="preserve">5. Localization Output (Attention Heatmap)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Đầu vào</w:t>
      </w:r>
      <w:r>
        <w:t xml:space="preserve">: Trích xuất mảng trọng số attention a_k (độ dài K) từ mạng Gated Attention.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Định dạng Bản đồ nhiệt (Heatmap)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Attention_Array = [0.01, 0.05, 0.70, 0.10, ...]</w:t>
      </w:r>
      <w:r>
        <w:t xml:space="preserve"> </w:t>
      </w:r>
      <w:r>
        <w:t xml:space="preserve">(Độ dài K, tổng = 1.0).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 khớp (Evaluation)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Model: Trả về Index của cửa sổ có a_k cao nhất (ví dụ:</w:t>
      </w:r>
      <w:r>
        <w:t xml:space="preserve"> </w:t>
      </w:r>
      <w:r>
        <w:rPr>
          <w:rStyle w:val="VerbatimChar"/>
        </w:rPr>
        <w:t xml:space="preserve">0.70</w:t>
      </w:r>
      <w:r>
        <w:t xml:space="preserve"> </w:t>
      </w:r>
      <w:r>
        <w:t xml:space="preserve">ở khối màu đỏ thẫm nhất).</w:t>
      </w:r>
    </w:p>
    <w:p>
      <w:pPr>
        <w:pStyle w:val="Compact"/>
        <w:numPr>
          <w:ilvl w:val="1"/>
          <w:numId w:val="1008"/>
        </w:numPr>
      </w:pPr>
      <w:r>
        <w:t xml:space="preserve">Ground Truth (</w:t>
      </w:r>
      <w:r>
        <w:rPr>
          <w:rStyle w:val="VerbatimChar"/>
        </w:rPr>
        <w:t xml:space="preserve">time_aware_ground_truth.json</w:t>
      </w:r>
      <w:r>
        <w:t xml:space="preserve">): Mảng</w:t>
      </w:r>
      <w:r>
        <w:t xml:space="preserve"> </w:t>
      </w:r>
      <w:r>
        <w:rPr>
          <w:rStyle w:val="VerbatimChar"/>
        </w:rPr>
        <w:t xml:space="preserve">[start_tx_idx, end_tx_idx]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Nếu cửa sổ được model chọn nằm trong dải của Ground Truth -&gt;</w:t>
      </w:r>
      <w:r>
        <w:t xml:space="preserve"> </w:t>
      </w:r>
      <w:r>
        <w:rPr>
          <w:b/>
          <w:bCs/>
        </w:rPr>
        <w:t xml:space="preserve">Hit@1 = True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2026-06-08T00:20:39Z</dcterms:created>
  <dcterms:modified xsi:type="dcterms:W3CDTF">2026-06-08T00:20:39Z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