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Techniques</w:t>
      </w:r>
      <w:r>
        <w:rPr/>
        <w:t xml:space="preserve"> you learn</w:t>
      </w:r>
      <w:r>
        <w:rPr/>
        <w:t>ed</w:t>
      </w:r>
      <w:r>
        <w:rPr/>
        <w:t xml:space="preserve"> this week (make sure you understand them, or ask questions if you don’t):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Visualizing many </w:t>
      </w:r>
      <w:r>
        <w:rPr>
          <w:i/>
        </w:rPr>
        <w:t>frames</w:t>
      </w:r>
      <w:r>
        <w:rPr/>
        <w:t xml:space="preserve"> of a video, here widefield data, and understanding how to convert frames into seconds</w:t>
      </w:r>
    </w:p>
    <w:p>
      <w:pPr>
        <w:pStyle w:val="ListParagraph"/>
        <w:numPr>
          <w:ilvl w:val="0"/>
          <w:numId w:val="1"/>
        </w:numPr>
        <w:rPr/>
      </w:pPr>
      <w:r>
        <w:rPr/>
        <w:t>Plotting time courses of specific pixels in the widefield data</w:t>
      </w:r>
    </w:p>
    <w:p>
      <w:pPr>
        <w:pStyle w:val="ListParagraph"/>
        <w:numPr>
          <w:ilvl w:val="0"/>
          <w:numId w:val="1"/>
        </w:numPr>
        <w:rPr/>
      </w:pPr>
      <w:r>
        <w:rPr/>
        <w:t>Calculating the correlation between two different time courses</w:t>
      </w:r>
    </w:p>
    <w:p>
      <w:pPr>
        <w:pStyle w:val="ListParagraph"/>
        <w:numPr>
          <w:ilvl w:val="0"/>
          <w:numId w:val="1"/>
        </w:numPr>
        <w:rPr/>
      </w:pPr>
      <w:r>
        <w:rPr/>
        <w:t>Loading the Allen atlas, and figuring out which region is located where in the brain</w:t>
      </w:r>
    </w:p>
    <w:p>
      <w:pPr>
        <w:pStyle w:val="ListParagraph"/>
        <w:numPr>
          <w:ilvl w:val="0"/>
          <w:numId w:val="1"/>
        </w:numPr>
        <w:rPr/>
      </w:pPr>
      <w:r>
        <w:rPr/>
        <w:t>Plotting the mean time course of a specific region</w:t>
      </w:r>
    </w:p>
    <w:p>
      <w:pPr>
        <w:pStyle w:val="ListParagraph"/>
        <w:numPr>
          <w:ilvl w:val="0"/>
          <w:numId w:val="1"/>
        </w:numPr>
        <w:rPr/>
      </w:pPr>
      <w:r>
        <w:rPr/>
        <w:t>Version control – using github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Statistical </w:t>
      </w:r>
      <w:r>
        <w:rPr/>
        <w:t>significance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Homework</w:t>
      </w:r>
      <w:r>
        <w:rPr/>
        <w:t xml:space="preserve"> for Tuesday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Plot the </w:t>
      </w:r>
      <w:r>
        <w:rPr>
          <w:i w:val="false"/>
          <w:iCs w:val="false"/>
          <w:u w:val="single"/>
        </w:rPr>
        <w:t xml:space="preserve">average </w:t>
      </w:r>
      <w:r>
        <w:rPr>
          <w:i w:val="false"/>
          <w:iCs w:val="false"/>
          <w:u w:val="single"/>
        </w:rPr>
        <w:t>timecourses</w:t>
      </w:r>
      <w:r>
        <w:rPr/>
        <w:t xml:space="preserve"> of the widefield data </w:t>
      </w:r>
      <w:r>
        <w:rPr/>
        <w:t>from the spontaneous dataset for</w:t>
      </w:r>
      <w:r>
        <w:rPr/>
        <w:t xml:space="preserve"> two different regions (ex. MOp1_L and SSp_ul1_R) on the </w:t>
      </w:r>
      <w:r>
        <w:rPr>
          <w:i/>
          <w:u w:val="single"/>
        </w:rPr>
        <w:t>same</w:t>
      </w:r>
      <w:r>
        <w:rPr/>
        <w:t xml:space="preserve"> plot, using two different colors (hint: </w:t>
      </w:r>
      <w:r>
        <w:rPr/>
        <w:t xml:space="preserve">start with trying a single region; then </w:t>
      </w:r>
      <w:r>
        <w:rPr/>
        <w:t xml:space="preserve">look at plottimecourses.m and plotaveragetimecourse.m </w:t>
      </w:r>
      <w:r>
        <w:rPr/>
        <w:t>to try and modify the code to plot two timecourses in the same plot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Calculate the correlation between the average time courses of the two regions </w:t>
      </w:r>
      <w:r>
        <w:rPr/>
        <w:t xml:space="preserve">in the </w:t>
      </w:r>
      <w:r>
        <w:rPr>
          <w:u w:val="single"/>
        </w:rPr>
        <w:t>spontaneous</w:t>
      </w:r>
      <w:r>
        <w:rPr/>
        <w:t xml:space="preserve"> dataset </w:t>
      </w:r>
      <w:r>
        <w:rPr/>
        <w:t>(hint: look at plottimecourses.m)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u w:val="none"/>
        </w:rPr>
        <w:t xml:space="preserve">Redo both 1. and 2. for two regions in the </w:t>
      </w:r>
      <w:r>
        <w:rPr>
          <w:u w:val="single"/>
        </w:rPr>
        <w:t xml:space="preserve">stimulus </w:t>
      </w:r>
      <w:r>
        <w:rPr>
          <w:u w:val="single"/>
        </w:rPr>
        <w:t>evoked</w:t>
      </w:r>
      <w:r>
        <w:rPr/>
        <w:t xml:space="preserve"> dataset; is the correlation </w:t>
      </w:r>
      <w:r>
        <w:rPr/>
        <w:t>stronger for one dataset</w:t>
      </w:r>
      <w:r>
        <w:rPr/>
        <w:t>?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621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189</Words>
  <Characters>979</Characters>
  <CharactersWithSpaces>1147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2019-07-19T21:40:00Z</dcterms:created>
  <dc:creator>Microsoft Office User</dc:creator>
  <dc:description/>
  <dc:language>en-US</dc:language>
  <cp:lastModifiedBy/>
  <dcterms:modified xsi:type="dcterms:W3CDTF">2019-07-19T18:07:40Z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