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</w:pPr>
      <w:r>
        <w:rPr>
          <w:b/>
          <w:i w:val="0"/>
          <w:color w:val="1B2420"/>
          <w:sz w:val="52"/>
          <w:rFonts w:eastAsia="Microsoft YaHei"/>
        </w:rPr>
        <w:t>《午虎AI保单台账系统》产品需求文档（PRD）</w:t>
      </w:r>
    </w:p>
    <w:p>
      <w:pPr>
        <w:spacing w:after="320"/>
      </w:pPr>
      <w:r>
        <w:rPr>
          <w:b w:val="0"/>
          <w:i w:val="0"/>
          <w:color w:val="4B5A4E"/>
          <w:sz w:val="23"/>
          <w:rFonts w:eastAsia="Microsoft YaHei"/>
        </w:rPr>
        <w:t>基于企业微信会话存档能力的保单自动识别台账系统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项目</w:t>
            </w:r>
          </w:p>
        </w:tc>
        <w:tc>
          <w:tcPr>
            <w:tcW w:type="dxa" w:w="6803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文档版本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v1.0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编写日期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2026-07-20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产品名称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午虎AI保单台账系统（对外品牌名：AI保单台账系统 / Insurance Policy Recognition System）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编写人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产品经理（待具名）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状态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草稿，待评审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依据材料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《保单台账系统用户使用手册》v2026-6-18；wxbot/insurance 模块代码调研报告（2026-07-20）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版本</w:t>
            </w:r>
          </w:p>
        </w:tc>
        <w:tc>
          <w:tcPr>
            <w:tcW w:type="dxa" w:w="1417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日期</w:t>
            </w:r>
          </w:p>
        </w:tc>
        <w:tc>
          <w:tcPr>
            <w:tcW w:type="dxa" w:w="5102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修改内容</w:t>
            </w:r>
          </w:p>
        </w:tc>
        <w:tc>
          <w:tcPr>
            <w:tcW w:type="dxa" w:w="1134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修改人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v1.0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2026-07-20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首版：基于现有已上线系统反向梳理产出的完整PRD，用于团队对齐现状功能边界、补全非功能需求与后续路线图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一、  </w:t>
      </w:r>
      <w:r>
        <w:rPr>
          <w:b/>
          <w:i w:val="0"/>
          <w:color w:val="1B2420"/>
          <w:sz w:val="30"/>
          <w:rFonts w:eastAsia="Microsoft YaHei"/>
        </w:rPr>
        <w:t>背景与问题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1.1 行业背景</w:t>
      </w:r>
    </w:p>
    <w:p>
      <w:pPr>
        <w:spacing w:after="160"/>
      </w:pPr>
      <w:r>
        <w:rPr>
          <w:b w:val="0"/>
          <w:i w:val="0"/>
          <w:rFonts w:eastAsia="Microsoft YaHei"/>
        </w:rPr>
        <w:t>车险经代/代理公司的核心业务流程是：向保险公司出单 → 保司回传保单PDF（通常经企业微信群转发）→ 业务员整理台账（保单号、车牌、投保人、保费、佣金等字段）→ 用于对账、结算提成、到期续保跟进。这套台账目前行业内普遍靠人工在Excel里手工誊抄完成。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1.2 现状与核心问题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问题</w:t>
            </w:r>
          </w:p>
        </w:tc>
        <w:tc>
          <w:tcPr>
            <w:tcW w:type="dxa" w:w="3402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具体表现</w:t>
            </w:r>
          </w:p>
        </w:tc>
        <w:tc>
          <w:tcPr>
            <w:tcW w:type="dxa" w:w="3402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影响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抄录效率低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一份保单PDF需人工识别、誊抄十几到几十个字段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业务员大量时间耗在录入而非展业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抄录易出错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人工誊抄保费、佣金率等数字类字段出错率高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对账错误、提成算错、引发内部纠纷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台账分散、无归属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台账散落在各员工Excel里，企业管理者无法看到全局数据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员工离职带走客户资料、企业无法沉淀数据资产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续保依赖人工记忆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无系统化提醒机制，业务员凭经验/备忘录跟进到期保单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到期未跟进，客户流失至竞对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各保司PDF格式不统一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40+家保司保单排版差异极大，人工需分别熟悉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新人上手成本高，跨保司台账口径不统一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1.3 解决方案价值主张</w:t>
      </w:r>
    </w:p>
    <w:p>
      <w:pPr>
        <w:spacing w:after="160"/>
      </w:pPr>
      <w:r>
        <w:rPr>
          <w:b w:val="0"/>
          <w:i w:val="0"/>
          <w:rFonts w:eastAsia="Microsoft YaHei"/>
        </w:rPr>
        <w:t>依托企业微信“会话存档”能力（Finance SDK），业务员只需将保单PDF转发到指定的服务群，系统即自动：下载 → OCR/文本提取 → 按保司规则解析字段 → 归属到对应员工 → 写入台账 → 按需同步到钉钉多维表 → 到期前自动提醒续保。企业管理者获得统一的企业级台账视图、经营看板与员工归因数据。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1.4 现状说明（重要）</w:t>
      </w:r>
    </w:p>
    <w:p>
      <w:pPr>
        <w:spacing w:after="160"/>
      </w:pPr>
      <w:r>
        <w:rPr>
          <w:b w:val="0"/>
          <w:i w:val="0"/>
          <w:rFonts w:eastAsia="Microsoft YaHei"/>
        </w:rPr>
        <w:t>本系统已完成开发并上线运行，本PRD是在现有实现基础上做的完整需求梳理，作用是：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给团队一份准确、无歧义的功能范围基线文档；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暴露当前实现中的边界问题、半成品功能、待确认口径（见第十一章）；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作为后续迭代排优先级的依据。</w:t>
      </w:r>
    </w:p>
    <w:p>
      <w:pPr>
        <w:spacing w:after="160"/>
      </w:pPr>
      <w:r>
        <w:rPr>
          <w:b w:val="0"/>
          <w:i w:val="0"/>
          <w:rFonts w:eastAsia="Microsoft YaHei"/>
        </w:rPr>
        <w:t>因此本文既包含“需求”也包含“现状盘点”，第九章会明确区分“已实现”与“待完善/待决策”。</w:t>
      </w: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二、  </w:t>
      </w:r>
      <w:r>
        <w:rPr>
          <w:b/>
          <w:i w:val="0"/>
          <w:color w:val="1B2420"/>
          <w:sz w:val="30"/>
          <w:rFonts w:eastAsia="Microsoft YaHei"/>
        </w:rPr>
        <w:t>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术语</w:t>
            </w:r>
          </w:p>
        </w:tc>
        <w:tc>
          <w:tcPr>
            <w:tcW w:type="dxa" w:w="6236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台账 / 保单台账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系统中保单识别记录的列表数据，等价于传统人工维护的Excel保单登记表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监控群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被配置为“自动识别”的企业微信群或私聊，群内PDF会被系统自动抓取识别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归属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一条保单记录被判定属于哪个员工（user_id）、哪个企业（enterprise_id）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sender绑定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企业微信发送人ID与平台员工账号的绑定关系，决定归属判断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去重显示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前端可选开关，同一天同保单号只显示最新一条，不同天各自保留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互补/合并显示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同一车牌/车架号/同一份PDF的多条记录之间互相补全缺失字段后展示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异常记录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系统按10个核心必填字段自动判定“关键信息缺失”的记录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字段配置模板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用户/企业/全局三级作用域的展示列、导出列、别名、日期格式、计算公式配置集合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企业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使用本系统的客户单位（保险经代公司），对应系统内的enterprise实体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超级管理员（超管）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平台运营方（午虎团队）账号，可管理所有企业与全局配置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企业管理员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客户企业的管理者账号，管理本企业员工与配置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员工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企业管理员名下的一线业务员账号</w:t>
            </w:r>
          </w:p>
        </w:tc>
      </w:tr>
    </w:tbl>
    <w:p>
      <w:pPr>
        <w:spacing w:after="120"/>
      </w:pP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三、  </w:t>
      </w:r>
      <w:r>
        <w:rPr>
          <w:b/>
          <w:i w:val="0"/>
          <w:color w:val="1B2420"/>
          <w:sz w:val="30"/>
          <w:rFonts w:eastAsia="Microsoft YaHei"/>
        </w:rPr>
        <w:t>目标用户与角色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3.1 角色权限矩阵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能力</w:t>
            </w:r>
          </w:p>
        </w:tc>
        <w:tc>
          <w:tcPr>
            <w:tcW w:type="dxa" w:w="2154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超级管理员</w:t>
            </w:r>
          </w:p>
        </w:tc>
        <w:tc>
          <w:tcPr>
            <w:tcW w:type="dxa" w:w="2268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企业管理员</w:t>
            </w:r>
          </w:p>
        </w:tc>
        <w:tc>
          <w:tcPr>
            <w:tcW w:type="dxa" w:w="2098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员工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查看数据范围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全平台所有企业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本企业全部记录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仅自己名下记录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手动上传识别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✅（受企业套餐配额限制）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删除记录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❌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内部管理备注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✅（仅超管可见）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❌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数据看板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❌（本期未开放）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配置监控群/企业绑定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部分（本企业范围）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字段配置模板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可代管任意企业/员工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企业级模板（可设为员工可见）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个人模板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经营报告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✅（本企业）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续保任务管理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✅（本企业）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✅（自己名下，需自助开启功能）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用户/企业管理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全部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本企业员工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钱包/分销提现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审批全部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视角色（渠道/个人销售）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—</w:t>
            </w:r>
          </w:p>
        </w:tc>
      </w:tr>
    </w:tbl>
    <w:p>
      <w:pPr>
        <w:spacing w:after="120"/>
      </w:pPr>
    </w:p>
    <w:p>
      <w:pPr>
        <w:spacing w:after="160"/>
        <w:ind w:left="340"/>
        <w:pBdr>
          <w:left w:val="single" w:sz="18" w:space="8" w:color="37576F"/>
        </w:pBdr>
      </w:pPr>
      <w:r>
        <w:rPr>
          <w:b w:val="0"/>
          <w:i/>
          <w:color w:val="4B5A4E"/>
          <w:sz w:val="20"/>
          <w:rFonts w:eastAsia="Microsoft YaHei"/>
        </w:rPr>
        <w:t>系统另有“渠道销售/个人销售”两个分销角色，服务于邀请码招募、佣金钱包体系，与保单台账核心业务无直接关系，本PRD不展开，需要时应单独立项。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3.2 用户画像</w:t>
      </w:r>
    </w:p>
    <w:p>
      <w:pPr>
        <w:spacing w:before="160"/>
      </w:pPr>
      <w:r>
        <w:rPr>
          <w:b/>
          <w:i w:val="0"/>
          <w:color w:val="1B2420"/>
          <w:sz w:val="22"/>
          <w:rFonts w:eastAsia="Microsoft YaHei"/>
        </w:rPr>
        <w:t>老张</w:t>
      </w:r>
      <w:r>
        <w:rPr>
          <w:b w:val="0"/>
          <w:i w:val="0"/>
          <w:color w:val="BB5F26"/>
          <w:sz w:val="20"/>
          <w:rFonts w:eastAsia="Microsoft YaHei"/>
        </w:rPr>
        <w:t xml:space="preserve">  ·  企业管理员 · 车险经代公司负责人</w:t>
      </w:r>
    </w:p>
    <w:p>
      <w:r>
        <w:rPr>
          <w:b/>
          <w:i w:val="0"/>
          <w:rFonts w:eastAsia="Microsoft YaHei"/>
        </w:rPr>
        <w:t>背景：</w:t>
      </w:r>
      <w:r>
        <w:rPr>
          <w:b w:val="0"/>
          <w:i w:val="0"/>
          <w:rFonts w:eastAsia="Microsoft YaHei"/>
        </w:rPr>
        <w:t>管理10-30人的业务团队，公司靠车险佣金和续保率盈利。</w:t>
      </w:r>
    </w:p>
    <w:p>
      <w:r>
        <w:rPr>
          <w:b/>
          <w:i w:val="0"/>
          <w:rFonts w:eastAsia="Microsoft YaHei"/>
        </w:rPr>
        <w:t>痛点：</w:t>
      </w:r>
      <w:r>
        <w:rPr>
          <w:b w:val="0"/>
          <w:i w:val="0"/>
          <w:rFonts w:eastAsia="Microsoft YaHei"/>
        </w:rPr>
        <w:t>看不到员工手上到底有多少保单、多少快到期，年底对账靠员工各自报数，经常对不上。</w:t>
      </w:r>
    </w:p>
    <w:p>
      <w:r>
        <w:rPr>
          <w:b/>
          <w:i w:val="0"/>
          <w:rFonts w:eastAsia="Microsoft YaHei"/>
        </w:rPr>
        <w:t>期待：</w:t>
      </w:r>
      <w:r>
        <w:rPr>
          <w:b w:val="0"/>
          <w:i w:val="0"/>
          <w:rFonts w:eastAsia="Microsoft YaHei"/>
        </w:rPr>
        <w:t>有一个统一后台，能看到全公司的台账、经营数据，能设置自己公司习惯的字段口径（别名、佣金计算公式），出问题能追溯到是谁的单子。</w:t>
      </w:r>
    </w:p>
    <w:p>
      <w:pPr>
        <w:spacing w:before="160"/>
      </w:pPr>
      <w:r>
        <w:rPr>
          <w:b/>
          <w:i w:val="0"/>
          <w:color w:val="1B2420"/>
          <w:sz w:val="22"/>
          <w:rFonts w:eastAsia="Microsoft YaHei"/>
        </w:rPr>
        <w:t>小周</w:t>
      </w:r>
      <w:r>
        <w:rPr>
          <w:b w:val="0"/>
          <w:i w:val="0"/>
          <w:color w:val="BB5F26"/>
          <w:sz w:val="20"/>
          <w:rFonts w:eastAsia="Microsoft YaHei"/>
        </w:rPr>
        <w:t xml:space="preserve">  ·  一线业务员 · 展业3年</w:t>
      </w:r>
    </w:p>
    <w:p>
      <w:r>
        <w:rPr>
          <w:b/>
          <w:i w:val="0"/>
          <w:rFonts w:eastAsia="Microsoft YaHei"/>
        </w:rPr>
        <w:t>背景：</w:t>
      </w:r>
      <w:r>
        <w:rPr>
          <w:b w:val="0"/>
          <w:i w:val="0"/>
          <w:rFonts w:eastAsia="Microsoft YaHei"/>
        </w:rPr>
        <w:t>每天在多个微信群和保司/客户对接，手头保单几十到上百份。</w:t>
      </w:r>
    </w:p>
    <w:p>
      <w:r>
        <w:rPr>
          <w:b/>
          <w:i w:val="0"/>
          <w:rFonts w:eastAsia="Microsoft YaHei"/>
        </w:rPr>
        <w:t>痛点：</w:t>
      </w:r>
      <w:r>
        <w:rPr>
          <w:b w:val="0"/>
          <w:i w:val="0"/>
          <w:rFonts w:eastAsia="Microsoft YaHei"/>
        </w:rPr>
        <w:t>抄单据枯燥且容易出错，续保靠自己拿小本本记日期，经常忘。</w:t>
      </w:r>
    </w:p>
    <w:p>
      <w:r>
        <w:rPr>
          <w:b/>
          <w:i w:val="0"/>
          <w:rFonts w:eastAsia="Microsoft YaHei"/>
        </w:rPr>
        <w:t>期待：</w:t>
      </w:r>
      <w:r>
        <w:rPr>
          <w:b w:val="0"/>
          <w:i w:val="0"/>
          <w:rFonts w:eastAsia="Microsoft YaHei"/>
        </w:rPr>
        <w:t>发个群消息就自动记账，续保系统能提醒自己，不用自己记。</w:t>
      </w:r>
    </w:p>
    <w:p>
      <w:pPr>
        <w:spacing w:before="160"/>
      </w:pPr>
      <w:r>
        <w:rPr>
          <w:b/>
          <w:i w:val="0"/>
          <w:color w:val="1B2420"/>
          <w:sz w:val="22"/>
          <w:rFonts w:eastAsia="Microsoft YaHei"/>
        </w:rPr>
        <w:t>平台运营方（超管）</w:t>
      </w:r>
      <w:r>
        <w:rPr>
          <w:b w:val="0"/>
          <w:i w:val="0"/>
          <w:color w:val="BB5F26"/>
          <w:sz w:val="20"/>
          <w:rFonts w:eastAsia="Microsoft YaHei"/>
        </w:rPr>
        <w:t xml:space="preserve">  ·  午虎团队客户成功/技术支持</w:t>
      </w:r>
    </w:p>
    <w:p>
      <w:r>
        <w:rPr>
          <w:b/>
          <w:i w:val="0"/>
          <w:rFonts w:eastAsia="Microsoft YaHei"/>
        </w:rPr>
        <w:t>背景：</w:t>
      </w:r>
      <w:r>
        <w:rPr>
          <w:b w:val="0"/>
          <w:i w:val="0"/>
          <w:rFonts w:eastAsia="Microsoft YaHei"/>
        </w:rPr>
        <w:t>同时服务多家客户企业，需要保证识别质量、处理新保司接入请求、答疑。</w:t>
      </w:r>
    </w:p>
    <w:p>
      <w:r>
        <w:rPr>
          <w:b/>
          <w:i w:val="0"/>
          <w:rFonts w:eastAsia="Microsoft YaHei"/>
        </w:rPr>
        <w:t>痛点：</w:t>
      </w:r>
      <w:r>
        <w:rPr>
          <w:b w:val="0"/>
          <w:i w:val="0"/>
          <w:rFonts w:eastAsia="Microsoft YaHei"/>
        </w:rPr>
        <w:t>新保司源源不断，需要持续维护解析规则；客户反馈的识别错误需要快速定位修复。</w:t>
      </w:r>
    </w:p>
    <w:p>
      <w:r>
        <w:rPr>
          <w:b/>
          <w:i w:val="0"/>
          <w:rFonts w:eastAsia="Microsoft YaHei"/>
        </w:rPr>
        <w:t>期待：</w:t>
      </w:r>
      <w:r>
        <w:rPr>
          <w:b w:val="0"/>
          <w:i w:val="0"/>
          <w:rFonts w:eastAsia="Microsoft YaHei"/>
        </w:rPr>
        <w:t>有异常监控、报错反馈闭环、全局数据看板，能提前发现问题而不是等客户投诉。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3.3 核心用户故事</w:t>
      </w:r>
    </w:p>
    <w:p>
      <w:pPr>
        <w:pStyle w:val="ListBullet"/>
        <w:spacing w:after="80"/>
      </w:pPr>
      <w:r>
        <w:rPr>
          <w:b/>
          <w:i w:val="0"/>
          <w:color w:val="1B2420"/>
          <w:rFonts w:eastAsia="Microsoft YaHei"/>
        </w:rPr>
        <w:t>作为业务员，我希望</w:t>
      </w:r>
      <w:r>
        <w:rPr>
          <w:b w:val="0"/>
          <w:i w:val="0"/>
          <w:rFonts w:eastAsia="Microsoft YaHei"/>
        </w:rPr>
        <w:t>把保单PDF转发到服务群后，台账里自动就有这条记录，这样我不用再手动录入。</w:t>
      </w:r>
    </w:p>
    <w:p>
      <w:pPr>
        <w:pStyle w:val="ListBullet"/>
        <w:spacing w:after="80"/>
      </w:pPr>
      <w:r>
        <w:rPr>
          <w:b/>
          <w:i w:val="0"/>
          <w:color w:val="1B2420"/>
          <w:rFonts w:eastAsia="Microsoft YaHei"/>
        </w:rPr>
        <w:t>作为业务员，我希望</w:t>
      </w:r>
      <w:r>
        <w:rPr>
          <w:b w:val="0"/>
          <w:i w:val="0"/>
          <w:rFonts w:eastAsia="Microsoft YaHei"/>
        </w:rPr>
        <w:t>系统在保单到期前提醒我，这样我不会错过续保时机。</w:t>
      </w:r>
    </w:p>
    <w:p>
      <w:pPr>
        <w:pStyle w:val="ListBullet"/>
        <w:spacing w:after="80"/>
      </w:pPr>
      <w:r>
        <w:rPr>
          <w:b/>
          <w:i w:val="0"/>
          <w:color w:val="1B2420"/>
          <w:rFonts w:eastAsia="Microsoft YaHei"/>
        </w:rPr>
        <w:t>作为企业管理员，我希望</w:t>
      </w:r>
      <w:r>
        <w:rPr>
          <w:b w:val="0"/>
          <w:i w:val="0"/>
          <w:rFonts w:eastAsia="Microsoft YaHei"/>
        </w:rPr>
        <w:t>能看到公司所有员工的台账汇总，这样我可以掌握公司整体业务量和续保情况。</w:t>
      </w:r>
    </w:p>
    <w:p>
      <w:pPr>
        <w:pStyle w:val="ListBullet"/>
        <w:spacing w:after="80"/>
      </w:pPr>
      <w:r>
        <w:rPr>
          <w:b/>
          <w:i w:val="0"/>
          <w:color w:val="1B2420"/>
          <w:rFonts w:eastAsia="Microsoft YaHei"/>
        </w:rPr>
        <w:t>作为企业管理员，我希望</w:t>
      </w:r>
      <w:r>
        <w:rPr>
          <w:b w:val="0"/>
          <w:i w:val="0"/>
          <w:rFonts w:eastAsia="Microsoft YaHei"/>
        </w:rPr>
        <w:t>能自定义佣金计算公式，这样导出的台账能直接用于结算，不用二次加工。</w:t>
      </w:r>
    </w:p>
    <w:p>
      <w:pPr>
        <w:pStyle w:val="ListBullet"/>
        <w:spacing w:after="80"/>
      </w:pPr>
      <w:r>
        <w:rPr>
          <w:b/>
          <w:i w:val="0"/>
          <w:color w:val="1B2420"/>
          <w:rFonts w:eastAsia="Microsoft YaHei"/>
        </w:rPr>
        <w:t>作为员工，我希望</w:t>
      </w:r>
      <w:r>
        <w:rPr>
          <w:b w:val="0"/>
          <w:i w:val="0"/>
          <w:rFonts w:eastAsia="Microsoft YaHei"/>
        </w:rPr>
        <w:t>识别错误的字段能自己手动改正，这样台账数据始终是准的。</w:t>
      </w:r>
    </w:p>
    <w:p>
      <w:pPr>
        <w:pStyle w:val="ListBullet"/>
        <w:spacing w:after="80"/>
      </w:pPr>
      <w:r>
        <w:rPr>
          <w:b/>
          <w:i w:val="0"/>
          <w:color w:val="1B2420"/>
          <w:rFonts w:eastAsia="Microsoft YaHei"/>
        </w:rPr>
        <w:t>作为超管，我希望</w:t>
      </w:r>
      <w:r>
        <w:rPr>
          <w:b w:val="0"/>
          <w:i w:val="0"/>
          <w:rFonts w:eastAsia="Microsoft YaHei"/>
        </w:rPr>
        <w:t>系统在遇到没见过的保司时能告诉我，这样我可以及时补充解析规则。</w:t>
      </w:r>
    </w:p>
    <w:p>
      <w:r>
        <w:br w:type="page"/>
      </w: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四、  </w:t>
      </w:r>
      <w:r>
        <w:rPr>
          <w:b/>
          <w:i w:val="0"/>
          <w:color w:val="1B2420"/>
          <w:sz w:val="30"/>
          <w:rFonts w:eastAsia="Microsoft YaHei"/>
        </w:rPr>
        <w:t>产品目标与成功指标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4.1 北极星指标（建议）</w:t>
      </w:r>
    </w:p>
    <w:p>
      <w:pPr>
        <w:spacing w:after="160"/>
      </w:pPr>
      <w:r>
        <w:rPr>
          <w:b w:val="0"/>
          <w:i w:val="0"/>
          <w:rFonts w:eastAsia="Microsoft YaHei"/>
        </w:rPr>
        <w:t>月度“有效台账记录数”占该企业总识别量的比例（有效 = 非异常 + 已核对/已人工修正），衡量系统真正能被客户直接使用而非需要大量人工二次加工。</w:t>
      </w:r>
    </w:p>
    <w:p>
      <w:pPr>
        <w:spacing w:after="160"/>
        <w:ind w:left="340"/>
        <w:pBdr>
          <w:left w:val="single" w:sz="18" w:space="8" w:color="37576F"/>
        </w:pBdr>
      </w:pPr>
      <w:r>
        <w:rPr>
          <w:b w:val="0"/>
          <w:i/>
          <w:color w:val="4B5A4E"/>
          <w:sz w:val="20"/>
          <w:rFonts w:eastAsia="Microsoft YaHei"/>
        </w:rPr>
        <w:t>当前无历史基线数据，建议上线埋点统计首月数据后确定目标值，本PRD暂不给出具体数字，避免拍脑袋定指标。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4.2 分层指标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层级</w:t>
            </w:r>
          </w:p>
        </w:tc>
        <w:tc>
          <w:tcPr>
            <w:tcW w:type="dxa" w:w="3685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指标</w:t>
            </w:r>
          </w:p>
        </w:tc>
        <w:tc>
          <w:tcPr>
            <w:tcW w:type="dxa" w:w="3685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效率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单份保单从“发到群”到“台账可见”的平均耗时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目标应控制在数十秒级（受OCR引擎响应时间影响）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效率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单份保单人工核对/修正耗时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对比人工全程抄录耗时，量化效率提升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质量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关键字段识别准确率（抽样质检口径）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按保司分层统计，识别新增/劣化保司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质量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异常记录占比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关键字段缺失比例，越低说明解析规则覆盖越全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留存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企业月活跃度（月识别量&gt;0的企业占比）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判断客户是否持续在用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商业化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标准版→企业版套餐升级率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配额触顶（3000次/月）后的转化情况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续保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续保任务转化率（won/总任务数）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衡量续保CRM模块的实际业务价值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稳定性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OCR引擎熔断次数、失败率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火山/百度双引擎降级监控</w:t>
            </w:r>
          </w:p>
        </w:tc>
      </w:tr>
    </w:tbl>
    <w:p>
      <w:pPr>
        <w:spacing w:after="120"/>
      </w:pP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五、  </w:t>
      </w:r>
      <w:r>
        <w:rPr>
          <w:b/>
          <w:i w:val="0"/>
          <w:color w:val="1B2420"/>
          <w:sz w:val="30"/>
          <w:rFonts w:eastAsia="Microsoft YaHei"/>
        </w:rPr>
        <w:t>整体方案概览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5.1 自动识别主流程</w:t>
      </w:r>
    </w:p>
    <w:p>
      <w:pPr>
        <w:spacing w:after="240"/>
      </w:pPr>
      <w:r>
        <w:rPr>
          <w:rFonts w:ascii="Consolas" w:hAnsi="Consolas" w:eastAsia="Microsoft YaHei"/>
          <w:color w:val="4B5A4E"/>
          <w:sz w:val="17"/>
        </w:rPr>
        <w:t>业务员在企业微信群/私聊发送保单PDF</w:t>
        <w:br/>
        <w:t xml:space="preserve">  → 企微会话存档(Finance SDK) 增量拉取消息</w:t>
        <w:br/>
        <w:t xml:space="preserve">    → 命中“监控群”配置？</w:t>
        <w:br/>
        <w:t xml:space="preserve">        否 → 忽略</w:t>
        <w:br/>
        <w:t xml:space="preserve">        是 → 按sender查员工绑定，确定归属(user_id/enterprise_id)</w:t>
        <w:br/>
        <w:t xml:space="preserve">            → 校验企业套餐配额（超额静默丢弃并记日志）</w:t>
        <w:br/>
        <w:t xml:space="preserve">            → 下载PDF → 计算文件MD5判重</w:t>
        <w:br/>
        <w:t xml:space="preserve">                同msg_seq → 标记duplicate（跳过）</w:t>
        <w:br/>
        <w:t xml:space="preserve">                不同msg_seq同MD5 → 直接复制已有识别结果（省OCR成本）</w:t>
        <w:br/>
        <w:t xml:space="preserve">                全新文件 → 上传COS → OCR识别</w:t>
        <w:br/>
        <w:t xml:space="preserve">                    pdfplumber文本提取 → 质量不佳降级火山OCR → 再降级百度OCR</w:t>
        <w:br/>
        <w:t xml:space="preserve">                    → policy_parser按保司规则解析字段（一份PDF可拆分出多份保单）</w:t>
        <w:br/>
        <w:t xml:space="preserve">                    → 字段互补（同车牌/同车架号/同PDF内互相补全）</w:t>
        <w:br/>
        <w:t xml:space="preserve">                    → 写入台账（insurance_records + insurance_policy_fields）</w:t>
        <w:br/>
        <w:t xml:space="preserve">                    → 自动判定异常（10项核心字段缺失检测）</w:t>
        <w:br/>
        <w:t xml:space="preserve">                    → 按监控配置自动同步钉钉多维表（若已配置）</w:t>
        <w:br/>
        <w:t xml:space="preserve">                    → 未识别出保司 → 钉钉告警提示新保司接入需求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5.2 手动上传流程</w:t>
      </w:r>
    </w:p>
    <w:p>
      <w:pPr>
        <w:spacing w:after="160"/>
      </w:pPr>
      <w:r>
        <w:rPr>
          <w:b w:val="0"/>
          <w:i w:val="0"/>
          <w:rFonts w:eastAsia="Microsoft YaHei"/>
        </w:rPr>
        <w:t>企业管理员/员工在网页端“手动上传”页直接拖拽PDF/图片，系统走同样的OCR+解析+互补链路，落库后立即可在台账中查看、编辑、导出。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5.3 台账查看与治理</w:t>
      </w:r>
    </w:p>
    <w:p>
      <w:pPr>
        <w:spacing w:after="160"/>
      </w:pPr>
      <w:r>
        <w:rPr>
          <w:b w:val="0"/>
          <w:i w:val="0"/>
          <w:rFonts w:eastAsia="Microsoft YaHei"/>
        </w:rPr>
        <w:t>台账列表支持极其丰富的筛选（群、发送人、保司、险种、车牌、日期区间等）、去重显示、按车牌合并显示、异常记录人工复核（手动补录/标记正常）、导出Excel（含合并导出、活公式导出）、批量重新识别、批量同步钉钉、批量下载原文件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5.4 续保管理</w:t>
      </w:r>
    </w:p>
    <w:p>
      <w:pPr>
        <w:spacing w:after="160"/>
      </w:pPr>
      <w:r>
        <w:rPr>
          <w:b w:val="0"/>
          <w:i w:val="0"/>
          <w:rFonts w:eastAsia="Microsoft YaHei"/>
        </w:rPr>
        <w:t>系统每日巡检台账中的保单到期日期，聚合成以“车牌/车架号”为客户主键的续保任务，按到期紧迫度自动定优先级，业务员可在续保Tab里跟进、记录跟进历史、标记成交/流失；同时每日向对应群推送到期提醒消息（企业微信FlowBot机器人）。</w:t>
      </w:r>
    </w:p>
    <w:p>
      <w:r>
        <w:br w:type="page"/>
      </w: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六、  </w:t>
      </w:r>
      <w:r>
        <w:rPr>
          <w:b/>
          <w:i w:val="0"/>
          <w:color w:val="1B2420"/>
          <w:sz w:val="30"/>
          <w:rFonts w:eastAsia="Microsoft YaHei"/>
        </w:rPr>
        <w:t>功能需求详述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6.1 消息自动识别与入账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支持监听指定企业微信群/私聊，识别其中的PDF保单附件（图片暂不支持自动识别，仅手动上传支持图片）。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归属判定优先级：sender精确绑定 &gt; 监控配置默认归属。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同一份PDF被不同人/不同时间重复发送：按文件MD5判定，避免重复OCR开销，同时保留每次发送的独立记录（用于台账追溯“谁发了这份文件”）。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一份PDF内含多份保单（如交强险+商业险+驾意险同文件）：自动拆分为多条独立记录，并互相补全共同字段（车牌、投保人等）。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企业套餐超出月度识别配额时，自动识别消息静默丢弃（不入库、不提示发送人），需要产品决策：是否应改为提示“本月额度已用尽”而非静默失败，避免客户以为系统故障（见第十一章开放问题）。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6.2 保单台账（核心模块）</w:t>
      </w:r>
    </w:p>
    <w:p>
      <w:r>
        <w:rPr>
          <w:b/>
          <w:i w:val="0"/>
          <w:rFonts w:eastAsia="Microsoft YaHei"/>
        </w:rPr>
        <w:t>筛选能力：</w:t>
      </w:r>
      <w:r>
        <w:rPr>
          <w:b w:val="0"/>
          <w:i w:val="0"/>
          <w:rFonts w:eastAsia="Microsoft YaHei"/>
        </w:rPr>
        <w:t>来源、群名、发送人、保司简称、险种类型、状态（成功/需人工补充/非保单/失败）、核对状态（仅超管）、车牌/保单号/投保人/被保人/业务员关键词搜索、签单/起保/终保日期区间、更新时间区间、企业（仅超管代管）。</w:t>
      </w:r>
    </w:p>
    <w:p>
      <w:r>
        <w:rPr>
          <w:b/>
          <w:i w:val="0"/>
          <w:rFonts w:eastAsia="Microsoft YaHei"/>
        </w:rPr>
        <w:t>列表呈现：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Tab切换：全部 / 成功 / 需人工补充（异常） / 非保单 / 失败，各Tab计数与筛选条件联动一致，避免“数字对不上”的体验问题。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支持“去重显示”开关：同一天同保单号只显示最新一条。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支持“按车牌合并显示”：企业可设置默认开启，车牌相同的多条记录合并为一行按险种分列展示。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单条记录操作：预览、编辑字段、标记正常/撤销、内部备注（仅超管）、重新识别、同步钉钉、删除（仅超管，软删除）、报错反馈。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批量操作：批量导出、批量重新识别+同步、批量下载原文件（≤1000条/次，超限提示分批）。</w:t>
      </w:r>
    </w:p>
    <w:p>
      <w:r>
        <w:rPr>
          <w:b/>
          <w:i w:val="0"/>
          <w:rFonts w:eastAsia="Microsoft YaHei"/>
        </w:rPr>
        <w:t>详情/预览：</w:t>
      </w:r>
      <w:r>
        <w:rPr>
          <w:b w:val="0"/>
          <w:i w:val="0"/>
          <w:rFonts w:eastAsia="Microsoft YaHei"/>
        </w:rPr>
        <w:t>左右分屏，左侧原文件（PDF/图片），右侧三个可切换面板——“查看列表信息”（可编辑）、“查看原文”（OCR文字，供逐项核对）、“重新识别”。多保单文档支持在预览内切换查看其他保单。手动编辑字段后会打标记（橙色圆点），供追溯“哪些是系统识别、哪些是人工改过”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6.3 异常检测与人工复核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系统按10个核心字段（承保公司/保单号/险种/车牌/投保人/被保人/签单日期/起保日期/终保日期/保费）自动判定，任一缺失即标记“需人工补充”，用红/黄标签在列表中提示。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人工处理路径：① 直接在列表内联编辑补录缺失字段；② 若确认该保单本身就不含某字段，可“标记为正常”并填写理由；③ 可撤销标记。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超管另有“内部管理备注”通道，用于记录问题归因（我方待处理/我方已修复/客户侧问题），与客户可见的复核流程分离。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6.4 手动上传识别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支持PDF/JPG/PNG，支持拖拽或点击选择，支持多选批量上传。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上传后展示文件卡片（PDF红色图标/图片绿色图标），支持单个删除/清空重选。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点击“开始识别”后逐个处理，可选“上传保单到云存储”开关决定原文件是否留存COS。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识别结果与自动识别记录共用同一套展示/编辑/导出逻辑。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需遵循企业套餐月度配额限制，超额时禁止继续识别并提示原因（欠费/未配置套餐/超额度三种情形需分别给出清晰文案）。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6.5 字段配置中心</w:t>
      </w:r>
    </w:p>
    <w:p>
      <w:pPr>
        <w:spacing w:after="160"/>
      </w:pPr>
      <w:r>
        <w:rPr>
          <w:b w:val="0"/>
          <w:i w:val="0"/>
          <w:rFonts w:eastAsia="Microsoft YaHei"/>
        </w:rPr>
        <w:t>统一入口“系统设置”，六个子功能：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别名设置：为保司全称、险种全称配置企业/个人习惯的简称，历史数据配置后自动按新别名展示（不改变底层数据）。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日期格式：签单/起保/终保日期可分别或统一设置展示格式（5种预设）。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自动计算公式：按“承保公司+险种”维度配置佣金/公司利润/跟单利润等衍生字段的计算公式，公式合法性校验+示例预览。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页面列配置：控制台账列表展示哪些列、顺序如何。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导出列配置：控制导出Excel包含哪些列、顺序如何，与页面列配置相互独立。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备注快捷选择：预置常用备注文案池，支持按经办人/保司/险种/关键词筛选候选备注，支持Excel批量导入选项池。</w:t>
      </w:r>
    </w:p>
    <w:p>
      <w:r>
        <w:rPr>
          <w:b/>
          <w:i w:val="0"/>
          <w:rFonts w:eastAsia="Microsoft YaHei"/>
        </w:rPr>
        <w:t>模板与作用域机制：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三级作用域：全局默认 / 企业级 / 个人级，企业管理员可将企业模板设为“对员工可见”，员工可选择使用企业模板或维护自己的私有模板，互不覆盖。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支持保存多套模板并随时切换启用哪一套。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重置列配置时，系统自动把当前配置备份为一个带时间戳的新模板，避免误操作导致配置丢失。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6.6 导出与批量操作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导出Excel：弹窗勾选需要导出的字段（默认沿用用户的导出列配置），支持“成功记录完整导出”/“失败记录”/“非保单文档”三种导出类型。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按车牌合并导出：车牌相同的记录合并为一行，公共字段互补，险种相关字段按商业险/交强险/非车险分别列出。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活公式导出：用户配置的公式导出时会转换为Excel真实单元格公式（而非计算好的静态值），客户打开Excel后修改保费等原始值，佣金等衍生列会自动重算——即“表格是活的”，这是本系统相对纯人工Excel台账的显著体验优势，应作为对外宣传卖点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批量下载原始文件：勾选记录后打包ZIP下载（≤1000条/次）。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企业经营报告：面向企业管理员的汇总报表，支持导出Excel或生成免登录分享链接（经签名防止随意遍历查看其他企业数据）。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6.7 钉钉多维表同步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支持按“监控群配置”或“手动同步目标”绑定钉钉多维表格的具体base/sheet，系统自动解析钉钉分享链接得到目标ID。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同步字段映射可按客户需求做差异化配置（客户钉钉表格里的列名可以跟系统内部字段名不同）。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同步逻辑为“存在则更新、不存在则插入”（按保单号查重），支持自动为钉钉表格创建缺失字段列。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触发方式：自动识别完成后自动同步 / 单条手动同步 / 批量手动同步 / 批量重新识别时顺带同步。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6.8 数据看板（超级管理员）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总览：总量/成功/失败/异常/待处理、今日/近7天趋势。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保司识别量排行、险种分布、OCR引擎使用分布、消息来源分布、各企业使用量排行。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折线图展示识别趋势（按小时/按天自动切换粒度）。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当前仅超管可见，企业管理员看不到本企业维度的看板（可作为后续增值功能开放，见路线图）。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6.9 续保管理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系统每日巡检即将到期（未来30天内）及已过期不久（过去30天内）的保单，按“车牌优先/车架号兜底”聚合为客户维度的续保任务。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任务默认按到期紧迫度自动定优先级（7天内/30天内/其余），默认跟进人取该客户最新保单的原始发送人。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员工需自助开启“续保功能”后，自己名下的保单才会被纳入扫描——需在使用手册/新手引导中明确告知，否则用户会误以为系统没有识别到到期保单。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每日到期提醒通过企业微信FlowBot机器人推送到原保单所在群，@对应跟单人，并附带免登录深链直达该续保任务详情。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已标记“成交/流失”的任务不会被后续巡检覆盖，超期30天未处理的任务自动标记过期。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6.10 用户与企业管理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手机号+密码登录，支持自助注册（短信验证码）+ 待管理员激活的门槛机制。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企业管理员可管理本企业员工（增删改查、重置密码）。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超管可管理所有企业、配置套餐类型与配额、查看/审批企业信息收集问卷。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企业套餐：标准版（3000次/月识别配额）、企业版/企业试用版（不限额），支持“下一套餐到期自动切换”排队机制。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6.11 客户支持与反馈闭环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使用手册：登录即可查看（含未激活/潜在客户），仅超管可编辑与插图。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报错反馈：任意记录可提交报错，转发至内部钉钉群，供技术人员快速定位修复。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经营报告分享页也支持匿名反馈入口，方便面向最终客户展示时收集意见。</w:t>
      </w:r>
    </w:p>
    <w:p>
      <w:r>
        <w:br w:type="page"/>
      </w: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七、  </w:t>
      </w:r>
      <w:r>
        <w:rPr>
          <w:b/>
          <w:i w:val="0"/>
          <w:color w:val="1B2420"/>
          <w:sz w:val="30"/>
          <w:rFonts w:eastAsia="Microsoft YaHei"/>
        </w:rPr>
        <w:t>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类别</w:t>
            </w:r>
          </w:p>
        </w:tc>
        <w:tc>
          <w:tcPr>
            <w:tcW w:type="dxa" w:w="3685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要求</w:t>
            </w:r>
          </w:p>
        </w:tc>
        <w:tc>
          <w:tcPr>
            <w:tcW w:type="dxa" w:w="3685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现状/依据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性能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单次导出/批量下载需设行数上限，避免网关超时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已实现：导出≤3000行相关限流、批量下载≤1000条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性能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统计类查询需专用索引，避免扫描大字段拖慢响应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已实现覆盖索引，统计查询从1.25s降至0.14s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可靠性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OCR引擎需支持自动降级，避免单一引擎故障导致识别全面失败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已实现火山→百度双引擎熔断降级机制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可靠性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数据库连接异常需有重试保护，避免误清空归属数据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已实现（历史事故后补充的保护逻辑，见第十一章）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安全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企业间数据严格隔离，任何跨企业查询需仅限超管角色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已实现enterprise_id过滤，需持续做权限穿透测试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安全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免登录分享链接需防止被遍历/猜测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已实现签名机制，建议定期审计签名强度与有效期策略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安全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默认管理员账号需在部署后强制修改初始密码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现状为固定弱密码admin/admin123，存在安全隐患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合规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保单含身份证号等个人信息，需评估存储加密与访问日志要求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现状未确认专门的敏感字段加密/脱敏机制，需与法务/安全团队确认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可用性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关键操作失败需有清晰提示文案，不能静默失败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部分场景（配额超额）当前为静默丢弃，需产品决策</w:t>
            </w:r>
          </w:p>
        </w:tc>
      </w:tr>
    </w:tbl>
    <w:p>
      <w:pPr>
        <w:spacing w:after="120"/>
      </w:pP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八、  </w:t>
      </w:r>
      <w:r>
        <w:rPr>
          <w:b/>
          <w:i w:val="0"/>
          <w:color w:val="1B2420"/>
          <w:sz w:val="30"/>
          <w:rFonts w:eastAsia="Microsoft YaHei"/>
        </w:rPr>
        <w:t>边界与非目标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预报价系统（quote/模块）不在本次台账系统范围内。该模块对接外部平台riskapi.wuhuxiche.com，处理行驶证/身份证OCR配对与报价提交，与台账系统的数据模型、绑定关系完全独立、互不共享。若未来产品方向是打通“识别到保单→提醒续保→自动生成报价”的完整链路，需要单独调研外部平台接口并重新立项。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保司解析规则的自动学习/模板训练当前状态不明确（有数据结构但未发现完整的训练触发链路），本期不作为承诺交付的功能，需先与研发确认完成度。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历史数据默认不回填：新增解析字段/修复解析bug后，已入库的历史记录默认不会被重新解析，除非发起专项回填任务。</w:t>
      </w:r>
    </w:p>
    <w:p>
      <w:pPr>
        <w:pStyle w:val="ListNumber"/>
        <w:spacing w:after="80"/>
      </w:pPr>
      <w:r>
        <w:rPr>
          <w:b w:val="0"/>
          <w:i w:val="0"/>
          <w:rFonts w:eastAsia="Microsoft YaHei"/>
        </w:rPr>
        <w:t>企业管理员/员工暂不开放数据看板：当前看板仅超管可见，企业级看板需求需另行评审。</w:t>
      </w:r>
    </w:p>
    <w:p>
      <w:r>
        <w:br w:type="page"/>
      </w: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九、  </w:t>
      </w:r>
      <w:r>
        <w:rPr>
          <w:b/>
          <w:i w:val="0"/>
          <w:color w:val="1B2420"/>
          <w:sz w:val="30"/>
          <w:rFonts w:eastAsia="Microsoft YaHei"/>
        </w:rPr>
        <w:t>现状盘点与路线图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9.1 已实现（P0，已上线）</w:t>
      </w:r>
    </w:p>
    <w:p>
      <w:pPr>
        <w:spacing w:after="160"/>
      </w:pPr>
      <w:r>
        <w:rPr>
          <w:b w:val="0"/>
          <w:i w:val="0"/>
          <w:rFonts w:eastAsia="Microsoft YaHei"/>
        </w:rPr>
        <w:t>自动识别入账、台账查询与治理（筛选/去重/合并/异常处理）、手动上传识别、字段配置中心（六大配置+多级模板）、Excel导出（含合并导出与活公式）、钉钉同步、企业经营报告、续保管理CRM、到期提醒、超管数据看板、多租户与套餐配额、用户权限体系、报错反馈闭环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9.2 建议P1（体验与商业化完善，非新增大功能）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事项</w:t>
            </w:r>
          </w:p>
        </w:tc>
        <w:tc>
          <w:tcPr>
            <w:tcW w:type="dxa" w:w="5953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理由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配额超额时的用户提示优化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当前自动识别静默丢弃，客户体验为“系统没反应”，应改为主动提示或至少日终汇总通知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企业管理员开放“轻量看板”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已有超管看板的数据基础，包装为企业自己可见的经营视图，提升企业管理员日常打开频次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续保功能开启引导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当前“员工需自助开启”容易被误解为系统未识别到到期保单，建议增加首次进入续保Tab的引导提示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默认管理员密码整改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安全基线问题，建议部署脚本层面强制改为随机初始密码或首次登录强制改密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敏感信息合规评估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明确身份证号等PII字段的存储、访问、脱敏策略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9.3 建议P2（需要产品决策后再排期）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事项</w:t>
            </w:r>
          </w:p>
        </w:tc>
        <w:tc>
          <w:tcPr>
            <w:tcW w:type="dxa" w:w="5953"/>
            <w:shd w:val="clear" w:color="auto" w:fill="E3EBE2"/>
          </w:tcPr>
          <w:p>
            <w:r/>
            <w:r>
              <w:rPr>
                <w:b/>
                <w:i w:val="0"/>
                <w:color w:val="1B2420"/>
                <w:sz w:val="19"/>
                <w:rFonts w:eastAsia="Microsoft YaHei"/>
              </w:rPr>
              <w:t>理由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模板自动训练/新保司自动发现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需先确认现有半成品代码的完成度和产品价值，可能是“降低新保司接入人力成本”的高价值方向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台账系统与预报价系统数据打通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潜在价值是“识别到保单→自动生成续保报价”，但涉及独立外部系统调研，成本较高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企业级看板商业化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i w:val="0"/>
                <w:sz w:val="19"/>
                <w:rFonts w:eastAsia="Microsoft YaHei"/>
              </w:rPr>
              <w:t>可探索作为企业版套餐的差异化卖点</w:t>
            </w:r>
          </w:p>
        </w:tc>
      </w:tr>
    </w:tbl>
    <w:p>
      <w:pPr>
        <w:spacing w:after="120"/>
      </w:pP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十、  </w:t>
      </w:r>
      <w:r>
        <w:rPr>
          <w:b/>
          <w:i w:val="0"/>
          <w:color w:val="1B2420"/>
          <w:sz w:val="30"/>
          <w:rFonts w:eastAsia="Microsoft YaHei"/>
        </w:rPr>
        <w:t>验收标准</w:t>
      </w:r>
    </w:p>
    <w:p>
      <w:pPr>
        <w:spacing w:after="160"/>
      </w:pPr>
      <w:r>
        <w:rPr>
          <w:b w:val="0"/>
          <w:i w:val="0"/>
          <w:rFonts w:eastAsia="Microsoft YaHei"/>
        </w:rPr>
        <w:t>面向本文档覆盖的现状功能，用于新客户上线检查：</w:t>
      </w:r>
    </w:p>
    <w:p>
      <w:pPr>
        <w:pStyle w:val="ListBullet"/>
        <w:spacing w:after="80"/>
      </w:pPr>
      <w:r>
        <w:rPr>
          <w:b/>
          <w:i w:val="0"/>
          <w:color w:val="BB5F26"/>
          <w:rFonts w:eastAsia="Microsoft YaHei"/>
        </w:rPr>
        <w:t xml:space="preserve">☐ </w:t>
      </w:r>
      <w:r>
        <w:rPr>
          <w:b w:val="0"/>
          <w:i w:val="0"/>
          <w:rFonts w:eastAsia="Microsoft YaHei"/>
        </w:rPr>
        <w:t>新企业开通后，业务员发送保单PDF到指定服务群，1分钟内台账可见对应记录</w:t>
      </w:r>
    </w:p>
    <w:p>
      <w:pPr>
        <w:pStyle w:val="ListBullet"/>
        <w:spacing w:after="80"/>
      </w:pPr>
      <w:r>
        <w:rPr>
          <w:b/>
          <w:i w:val="0"/>
          <w:color w:val="BB5F26"/>
          <w:rFonts w:eastAsia="Microsoft YaHei"/>
        </w:rPr>
        <w:t xml:space="preserve">☐ </w:t>
      </w:r>
      <w:r>
        <w:rPr>
          <w:b w:val="0"/>
          <w:i w:val="0"/>
          <w:rFonts w:eastAsia="Microsoft YaHei"/>
        </w:rPr>
        <w:t>台账列表筛选、去重显示、按车牌合并显示功能均可正常触发且结果一致</w:t>
      </w:r>
    </w:p>
    <w:p>
      <w:pPr>
        <w:pStyle w:val="ListBullet"/>
        <w:spacing w:after="80"/>
      </w:pPr>
      <w:r>
        <w:rPr>
          <w:b/>
          <w:i w:val="0"/>
          <w:color w:val="BB5F26"/>
          <w:rFonts w:eastAsia="Microsoft YaHei"/>
        </w:rPr>
        <w:t xml:space="preserve">☐ </w:t>
      </w:r>
      <w:r>
        <w:rPr>
          <w:b w:val="0"/>
          <w:i w:val="0"/>
          <w:rFonts w:eastAsia="Microsoft YaHei"/>
        </w:rPr>
        <w:t>异常记录能被正确识别并可人工补录/标记正常</w:t>
      </w:r>
    </w:p>
    <w:p>
      <w:pPr>
        <w:pStyle w:val="ListBullet"/>
        <w:spacing w:after="80"/>
      </w:pPr>
      <w:r>
        <w:rPr>
          <w:b/>
          <w:i w:val="0"/>
          <w:color w:val="BB5F26"/>
          <w:rFonts w:eastAsia="Microsoft YaHei"/>
        </w:rPr>
        <w:t xml:space="preserve">☐ </w:t>
      </w:r>
      <w:r>
        <w:rPr>
          <w:b w:val="0"/>
          <w:i w:val="0"/>
          <w:rFonts w:eastAsia="Microsoft YaHei"/>
        </w:rPr>
        <w:t>导出Excel字段与用户“导出列配置”一致，合并导出/活公式导出功能正常</w:t>
      </w:r>
    </w:p>
    <w:p>
      <w:pPr>
        <w:pStyle w:val="ListBullet"/>
        <w:spacing w:after="80"/>
      </w:pPr>
      <w:r>
        <w:rPr>
          <w:b/>
          <w:i w:val="0"/>
          <w:color w:val="BB5F26"/>
          <w:rFonts w:eastAsia="Microsoft YaHei"/>
        </w:rPr>
        <w:t xml:space="preserve">☐ </w:t>
      </w:r>
      <w:r>
        <w:rPr>
          <w:b w:val="0"/>
          <w:i w:val="0"/>
          <w:rFonts w:eastAsia="Microsoft YaHei"/>
        </w:rPr>
        <w:t>钉钉同步（若客户已配置）新记录能正确同步且不产生重复行</w:t>
      </w:r>
    </w:p>
    <w:p>
      <w:pPr>
        <w:pStyle w:val="ListBullet"/>
        <w:spacing w:after="80"/>
      </w:pPr>
      <w:r>
        <w:rPr>
          <w:b/>
          <w:i w:val="0"/>
          <w:color w:val="BB5F26"/>
          <w:rFonts w:eastAsia="Microsoft YaHei"/>
        </w:rPr>
        <w:t xml:space="preserve">☐ </w:t>
      </w:r>
      <w:r>
        <w:rPr>
          <w:b w:val="0"/>
          <w:i w:val="0"/>
          <w:rFonts w:eastAsia="Microsoft YaHei"/>
        </w:rPr>
        <w:t>企业管理员能看到本企业全部员工的记录，员工只能看到自己名下记录</w:t>
      </w:r>
    </w:p>
    <w:p>
      <w:pPr>
        <w:pStyle w:val="ListBullet"/>
        <w:spacing w:after="80"/>
      </w:pPr>
      <w:r>
        <w:rPr>
          <w:b/>
          <w:i w:val="0"/>
          <w:color w:val="BB5F26"/>
          <w:rFonts w:eastAsia="Microsoft YaHei"/>
        </w:rPr>
        <w:t xml:space="preserve">☐ </w:t>
      </w:r>
      <w:r>
        <w:rPr>
          <w:b w:val="0"/>
          <w:i w:val="0"/>
          <w:rFonts w:eastAsia="Microsoft YaHei"/>
        </w:rPr>
        <w:t>续保任务在开启功能的员工账号下能正确生成并按时提醒</w:t>
      </w:r>
    </w:p>
    <w:p>
      <w:pPr>
        <w:pStyle w:val="ListBullet"/>
        <w:spacing w:after="80"/>
      </w:pPr>
      <w:r>
        <w:rPr>
          <w:b/>
          <w:i w:val="0"/>
          <w:color w:val="BB5F26"/>
          <w:rFonts w:eastAsia="Microsoft YaHei"/>
        </w:rPr>
        <w:t xml:space="preserve">☐ </w:t>
      </w:r>
      <w:r>
        <w:rPr>
          <w:b w:val="0"/>
          <w:i w:val="0"/>
          <w:rFonts w:eastAsia="Microsoft YaHei"/>
        </w:rPr>
        <w:t>套餐配额生效：达到月度上限后阻止继续识别（并给出清晰提示）</w:t>
      </w:r>
    </w:p>
    <w:p>
      <w:r>
        <w:br w:type="page"/>
      </w: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十一、  </w:t>
      </w:r>
      <w:r>
        <w:rPr>
          <w:b/>
          <w:i w:val="0"/>
          <w:color w:val="1B2420"/>
          <w:sz w:val="30"/>
          <w:rFonts w:eastAsia="Microsoft YaHei"/>
        </w:rPr>
        <w:t>风险与开放问题</w:t>
      </w:r>
    </w:p>
    <w:p>
      <w:pPr>
        <w:spacing w:before="120"/>
      </w:pPr>
      <w:r>
        <w:rPr>
          <w:b/>
          <w:i w:val="0"/>
          <w:color w:val="1B2420"/>
          <w:sz w:val="21"/>
          <w:rFonts w:eastAsia="Microsoft YaHei"/>
        </w:rPr>
        <w:t>1. “支持50+保司”的对外宣传口径与代码实际情况（约38家精确规则+约27组特征兜底）存在差异</w:t>
      </w:r>
    </w:p>
    <w:p>
      <w:pPr>
        <w:spacing w:after="160"/>
        <w:ind w:left="283"/>
      </w:pPr>
      <w:r>
        <w:rPr>
          <w:b w:val="0"/>
          <w:i w:val="0"/>
          <w:color w:val="4B5A4E"/>
          <w:sz w:val="20"/>
          <w:rFonts w:eastAsia="Microsoft YaHei"/>
        </w:rPr>
        <w:t>建议与研发确认当前稳定支持（识别量达标阈值判定）的保司数量，统一对外宣传口径，避免客户预期落差。</w:t>
      </w:r>
    </w:p>
    <w:p>
      <w:pPr>
        <w:spacing w:before="120"/>
      </w:pPr>
      <w:r>
        <w:rPr>
          <w:b/>
          <w:i w:val="0"/>
          <w:color w:val="1B2420"/>
          <w:sz w:val="21"/>
          <w:rFonts w:eastAsia="Microsoft YaHei"/>
        </w:rPr>
        <w:t>2. 模板自动训练/发现机制（template_train_records/registry.json）状态不明</w:t>
      </w:r>
    </w:p>
    <w:p>
      <w:pPr>
        <w:spacing w:after="160"/>
        <w:ind w:left="283"/>
      </w:pPr>
      <w:r>
        <w:rPr>
          <w:b w:val="0"/>
          <w:i w:val="0"/>
          <w:color w:val="4B5A4E"/>
          <w:sz w:val="20"/>
          <w:rFonts w:eastAsia="Microsoft YaHei"/>
        </w:rPr>
        <w:t>需确认是完整功能、半成品还是遗留实验代码，避免误列入已交付范围。</w:t>
      </w:r>
    </w:p>
    <w:p>
      <w:pPr>
        <w:spacing w:before="120"/>
      </w:pPr>
      <w:r>
        <w:rPr>
          <w:b/>
          <w:i w:val="0"/>
          <w:color w:val="1B2420"/>
          <w:sz w:val="21"/>
          <w:rFonts w:eastAsia="Microsoft YaHei"/>
        </w:rPr>
        <w:t>3. 默认超级管理员账号admin/admin123</w:t>
      </w:r>
    </w:p>
    <w:p>
      <w:pPr>
        <w:spacing w:after="160"/>
        <w:ind w:left="283"/>
      </w:pPr>
      <w:r>
        <w:rPr>
          <w:b w:val="0"/>
          <w:i w:val="0"/>
          <w:color w:val="4B5A4E"/>
          <w:sz w:val="20"/>
          <w:rFonts w:eastAsia="Microsoft YaHei"/>
        </w:rPr>
        <w:t>属于已知安全隐患，建议列为P1安全整改项。</w:t>
      </w:r>
    </w:p>
    <w:p>
      <w:pPr>
        <w:spacing w:before="120"/>
      </w:pPr>
      <w:r>
        <w:rPr>
          <w:b/>
          <w:i w:val="0"/>
          <w:color w:val="1B2420"/>
          <w:sz w:val="21"/>
          <w:rFonts w:eastAsia="Microsoft YaHei"/>
        </w:rPr>
        <w:t>4. 配额超额静默丢弃消息</w:t>
      </w:r>
    </w:p>
    <w:p>
      <w:pPr>
        <w:spacing w:after="160"/>
        <w:ind w:left="283"/>
      </w:pPr>
      <w:r>
        <w:rPr>
          <w:b w:val="0"/>
          <w:i w:val="0"/>
          <w:color w:val="4B5A4E"/>
          <w:sz w:val="20"/>
          <w:rFonts w:eastAsia="Microsoft YaHei"/>
        </w:rPr>
        <w:t>当前体验是客户不知道识别为何“没反应”，需产品决策改进方案（提示vs静默，是否收费提醒等）。</w:t>
      </w:r>
    </w:p>
    <w:p>
      <w:pPr>
        <w:spacing w:before="120"/>
      </w:pPr>
      <w:r>
        <w:rPr>
          <w:b/>
          <w:i w:val="0"/>
          <w:color w:val="1B2420"/>
          <w:sz w:val="21"/>
          <w:rFonts w:eastAsia="Microsoft YaHei"/>
        </w:rPr>
        <w:t>5. 续保功能默认关闭（需员工自助开启）</w:t>
      </w:r>
    </w:p>
    <w:p>
      <w:pPr>
        <w:spacing w:after="160"/>
        <w:ind w:left="283"/>
      </w:pPr>
      <w:r>
        <w:rPr>
          <w:b w:val="0"/>
          <w:i w:val="0"/>
          <w:color w:val="4B5A4E"/>
          <w:sz w:val="20"/>
          <w:rFonts w:eastAsia="Microsoft YaHei"/>
        </w:rPr>
        <w:t>需明确这是否符合产品预期的渐进式设计，还是应该改为企业管理员统一开启、员工可选择退出。</w:t>
      </w:r>
    </w:p>
    <w:p>
      <w:pPr>
        <w:keepNext/>
        <w:spacing w:before="440" w:after="200"/>
        <w:pBdr>
          <w:bottom w:val="single" w:sz="10" w:space="4" w:color="BB5F26"/>
        </w:pBdr>
      </w:pPr>
      <w:r>
        <w:rPr>
          <w:b/>
          <w:i w:val="0"/>
          <w:color w:val="BB5F26"/>
          <w:sz w:val="30"/>
          <w:rFonts w:eastAsia="Microsoft YaHei"/>
        </w:rPr>
        <w:t xml:space="preserve">十二、  </w:t>
      </w:r>
      <w:r>
        <w:rPr>
          <w:b/>
          <w:i w:val="0"/>
          <w:color w:val="1B2420"/>
          <w:sz w:val="30"/>
          <w:rFonts w:eastAsia="Microsoft YaHei"/>
        </w:rPr>
        <w:t>附录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12.1 核心数据字段清单（节选）</w:t>
      </w:r>
    </w:p>
    <w:p>
      <w:pPr>
        <w:spacing w:after="160"/>
      </w:pPr>
      <w:r>
        <w:rPr>
          <w:b w:val="0"/>
          <w:i w:val="0"/>
          <w:rFonts w:eastAsia="Microsoft YaHei"/>
        </w:rPr>
        <w:t>文件名、文档类型、状态、时间、群名、发送人、承保公司、保单号、险种、车牌、投保人、被保人、车主、证件号码、签单日期、起保日期、终保日期、保费、佣金率、佣金、业务员、采购费率、公司利润、跟单人利润、车架号VIN、发动机号、厂牌型号、核定载客、核定载质量、使用性质、机动车种类、初次登记日期、不含税保费、增值税额、车船税、收费确认时间、销售渠道、中介机构、争议解决方式、制单人、经办人、保司名称/地址/电话。</w:t>
      </w:r>
    </w:p>
    <w:p>
      <w:pPr>
        <w:keepNext/>
        <w:spacing w:before="280" w:after="120"/>
      </w:pPr>
      <w:r>
        <w:rPr>
          <w:b/>
          <w:i w:val="0"/>
          <w:color w:val="BB5F26"/>
          <w:sz w:val="25"/>
          <w:rFonts w:eastAsia="Microsoft YaHei"/>
        </w:rPr>
        <w:t>12.2 参考资料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《保单台账系统用户使用手册》（v2026-6-18）</w:t>
      </w:r>
    </w:p>
    <w:p>
      <w:pPr>
        <w:pStyle w:val="ListBullet"/>
        <w:spacing w:after="80"/>
      </w:pPr>
      <w:r>
        <w:rPr>
          <w:b w:val="0"/>
          <w:i w:val="0"/>
          <w:rFonts w:eastAsia="Microsoft YaHei"/>
        </w:rPr>
        <w:t>wxbot/insurance模块代码调研报告（2026-07-20，涵盖api.py/db.py/handler.py/policy_parser.py/field_mapping.py/field_config_db.py/dingtalk_sync.py/auth模块/policy_expiry_reminder.py/task_group_sync.py/renewal_task_scan.py/quote模块边界说明）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Calibri" w:hAnsi="Calibri" w:eastAsia="Microsoft YaHei"/>
      <w:color w:val="1B24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