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jc w:val="left"/>
        <w:rPr>
          <w:rFonts w:ascii="Times New Roman"/>
          <w:sz w:val="32"/>
        </w:rPr>
      </w:pPr>
    </w:p>
    <w:p>
      <w:pPr>
        <w:pStyle w:val="BodyText"/>
        <w:spacing w:before="0"/>
        <w:ind w:left="0"/>
        <w:jc w:val="left"/>
        <w:rPr>
          <w:rFonts w:ascii="Times New Roman"/>
          <w:sz w:val="32"/>
        </w:rPr>
      </w:pPr>
    </w:p>
    <w:p>
      <w:pPr>
        <w:pStyle w:val="BodyText"/>
        <w:spacing w:before="0"/>
        <w:ind w:left="0"/>
        <w:jc w:val="left"/>
        <w:rPr>
          <w:rFonts w:ascii="Times New Roman"/>
          <w:sz w:val="32"/>
        </w:rPr>
      </w:pPr>
    </w:p>
    <w:p>
      <w:pPr>
        <w:pStyle w:val="BodyText"/>
        <w:spacing w:before="0"/>
        <w:ind w:left="0"/>
        <w:jc w:val="left"/>
        <w:rPr>
          <w:rFonts w:ascii="Times New Roman"/>
          <w:sz w:val="32"/>
        </w:rPr>
      </w:pPr>
    </w:p>
    <w:p>
      <w:pPr>
        <w:pStyle w:val="BodyText"/>
        <w:spacing w:before="0"/>
        <w:ind w:left="0"/>
        <w:jc w:val="left"/>
        <w:rPr>
          <w:rFonts w:ascii="Times New Roman"/>
          <w:sz w:val="32"/>
        </w:rPr>
      </w:pPr>
    </w:p>
    <w:p>
      <w:pPr>
        <w:pStyle w:val="BodyText"/>
        <w:spacing w:before="0"/>
        <w:ind w:left="0"/>
        <w:jc w:val="left"/>
        <w:rPr>
          <w:rFonts w:ascii="Times New Roman"/>
          <w:sz w:val="32"/>
        </w:rPr>
      </w:pPr>
    </w:p>
    <w:p>
      <w:pPr>
        <w:pStyle w:val="BodyText"/>
        <w:spacing w:before="68"/>
        <w:ind w:left="0"/>
        <w:jc w:val="left"/>
        <w:rPr>
          <w:rFonts w:ascii="Times New Roman"/>
          <w:sz w:val="32"/>
        </w:rPr>
      </w:pPr>
    </w:p>
    <w:p>
      <w:pPr>
        <w:spacing w:line="432" w:lineRule="auto" w:before="1"/>
        <w:ind w:left="642" w:right="1834" w:firstLine="929"/>
        <w:jc w:val="left"/>
        <w:rPr>
          <w:b/>
          <w:sz w:val="32"/>
        </w:rPr>
      </w:pPr>
      <w:bookmarkStart w:name="Blank Page" w:id="1"/>
      <w:bookmarkEnd w:id="1"/>
      <w:r>
        <w:rPr/>
      </w:r>
      <w:r>
        <w:rPr>
          <w:b/>
          <w:sz w:val="32"/>
        </w:rPr>
        <w:t>SUGGESTED ANSWERS JANUARY 2026 PAPER</w:t>
      </w:r>
      <w:r>
        <w:rPr>
          <w:b/>
          <w:spacing w:val="-6"/>
          <w:sz w:val="32"/>
        </w:rPr>
        <w:t> </w:t>
      </w:r>
      <w:r>
        <w:rPr>
          <w:b/>
          <w:sz w:val="32"/>
        </w:rPr>
        <w:t>2:</w:t>
      </w:r>
      <w:r>
        <w:rPr>
          <w:b/>
          <w:spacing w:val="-6"/>
          <w:sz w:val="32"/>
        </w:rPr>
        <w:t> </w:t>
      </w:r>
      <w:r>
        <w:rPr>
          <w:b/>
          <w:sz w:val="32"/>
        </w:rPr>
        <w:t>BUSINESS</w:t>
      </w:r>
      <w:r>
        <w:rPr>
          <w:b/>
          <w:spacing w:val="-6"/>
          <w:sz w:val="32"/>
        </w:rPr>
        <w:t> </w:t>
      </w:r>
      <w:r>
        <w:rPr>
          <w:b/>
          <w:sz w:val="32"/>
        </w:rPr>
        <w:t>LAWS</w:t>
      </w:r>
      <w:r>
        <w:rPr>
          <w:b/>
          <w:spacing w:val="-6"/>
          <w:sz w:val="32"/>
        </w:rPr>
        <w:t> </w:t>
      </w:r>
      <w:r>
        <w:rPr>
          <w:b/>
          <w:sz w:val="32"/>
        </w:rPr>
        <w:t>-</w:t>
      </w:r>
      <w:r>
        <w:rPr>
          <w:b/>
          <w:spacing w:val="-7"/>
          <w:sz w:val="32"/>
        </w:rPr>
        <w:t> </w:t>
      </w:r>
      <w:r>
        <w:rPr>
          <w:b/>
          <w:sz w:val="32"/>
        </w:rPr>
        <w:t>FOUNDATION</w:t>
      </w:r>
      <w:r>
        <w:rPr>
          <w:b/>
          <w:spacing w:val="-6"/>
          <w:sz w:val="32"/>
        </w:rPr>
        <w:t> </w:t>
      </w:r>
      <w:r>
        <w:rPr>
          <w:b/>
          <w:sz w:val="32"/>
        </w:rPr>
        <w:t>COURSE</w:t>
      </w:r>
    </w:p>
    <w:p>
      <w:pPr>
        <w:spacing w:after="0" w:line="432" w:lineRule="auto"/>
        <w:jc w:val="left"/>
        <w:rPr>
          <w:b/>
          <w:sz w:val="32"/>
        </w:rPr>
        <w:sectPr>
          <w:footerReference w:type="even" r:id="rId5"/>
          <w:type w:val="continuous"/>
          <w:pgSz w:w="11910" w:h="16840"/>
          <w:pgMar w:header="0" w:footer="0" w:top="1920" w:bottom="280" w:left="1700" w:right="0"/>
          <w:pgNumType w:start="0"/>
        </w:sectPr>
      </w:pPr>
    </w:p>
    <w:p>
      <w:pPr>
        <w:pStyle w:val="BodyText"/>
        <w:spacing w:before="467"/>
        <w:ind w:left="0"/>
        <w:jc w:val="left"/>
        <w:rPr>
          <w:b/>
          <w:sz w:val="36"/>
        </w:rPr>
      </w:pPr>
    </w:p>
    <w:p>
      <w:pPr>
        <w:pStyle w:val="Heading1"/>
        <w:spacing w:before="1"/>
        <w:ind w:left="2024"/>
        <w:jc w:val="left"/>
      </w:pPr>
      <w:r>
        <w:rPr/>
        <mc:AlternateContent>
          <mc:Choice Requires="wps">
            <w:drawing>
              <wp:anchor distT="0" distB="0" distL="0" distR="0" allowOverlap="1" layoutInCell="1" locked="0" behindDoc="1" simplePos="0" relativeHeight="487587840">
                <wp:simplePos x="0" y="0"/>
                <wp:positionH relativeFrom="page">
                  <wp:posOffset>1353312</wp:posOffset>
                </wp:positionH>
                <wp:positionV relativeFrom="paragraph">
                  <wp:posOffset>317354</wp:posOffset>
                </wp:positionV>
                <wp:extent cx="5066030" cy="5651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066030" cy="56515"/>
                        </a:xfrm>
                        <a:custGeom>
                          <a:avLst/>
                          <a:gdLst/>
                          <a:ahLst/>
                          <a:cxnLst/>
                          <a:rect l="l" t="t" r="r" b="b"/>
                          <a:pathLst>
                            <a:path w="5066030" h="56515">
                              <a:moveTo>
                                <a:pt x="5065776" y="47244"/>
                              </a:moveTo>
                              <a:lnTo>
                                <a:pt x="0" y="47244"/>
                              </a:lnTo>
                              <a:lnTo>
                                <a:pt x="0" y="56388"/>
                              </a:lnTo>
                              <a:lnTo>
                                <a:pt x="5065776" y="56388"/>
                              </a:lnTo>
                              <a:lnTo>
                                <a:pt x="5065776" y="47244"/>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style="position:absolute;margin-left:106.560005pt;margin-top:24.988562pt;width:398.9pt;height:4.45pt;mso-position-horizontal-relative:page;mso-position-vertical-relative:paragraph;z-index:-15728640;mso-wrap-distance-left:0;mso-wrap-distance-right:0" id="docshape1" coordorigin="2131,500" coordsize="7978,89" path="m10109,574l2131,574,2131,589,10109,589,10109,574xm10109,500l2131,500,2131,560,10109,560,10109,500xe" filled="true" fillcolor="#990033" stroked="false">
                <v:path arrowok="t"/>
                <v:fill type="solid"/>
                <w10:wrap type="topAndBottom"/>
              </v:shape>
            </w:pict>
          </mc:Fallback>
        </mc:AlternateContent>
      </w:r>
      <w:r>
        <w:rPr>
          <w:color w:val="990033"/>
        </w:rPr>
        <w:t>PAPER</w:t>
      </w:r>
      <w:r>
        <w:rPr>
          <w:color w:val="990033"/>
          <w:spacing w:val="19"/>
        </w:rPr>
        <w:t> </w:t>
      </w:r>
      <w:r>
        <w:rPr>
          <w:color w:val="990033"/>
        </w:rPr>
        <w:t>–</w:t>
      </w:r>
      <w:r>
        <w:rPr>
          <w:color w:val="990033"/>
          <w:spacing w:val="19"/>
        </w:rPr>
        <w:t> </w:t>
      </w:r>
      <w:r>
        <w:rPr>
          <w:color w:val="990033"/>
        </w:rPr>
        <w:t>2:</w:t>
      </w:r>
      <w:r>
        <w:rPr>
          <w:color w:val="990033"/>
          <w:spacing w:val="19"/>
        </w:rPr>
        <w:t> </w:t>
      </w:r>
      <w:r>
        <w:rPr>
          <w:color w:val="990033"/>
        </w:rPr>
        <w:t>BUSINESS</w:t>
      </w:r>
      <w:r>
        <w:rPr>
          <w:color w:val="990033"/>
          <w:spacing w:val="19"/>
        </w:rPr>
        <w:t> </w:t>
      </w:r>
      <w:r>
        <w:rPr>
          <w:color w:val="990033"/>
          <w:spacing w:val="-4"/>
        </w:rPr>
        <w:t>LAWS</w:t>
      </w:r>
    </w:p>
    <w:p>
      <w:pPr>
        <w:pStyle w:val="BodyText"/>
        <w:spacing w:before="0"/>
        <w:ind w:left="0"/>
        <w:jc w:val="left"/>
        <w:rPr>
          <w:b/>
        </w:rPr>
      </w:pPr>
    </w:p>
    <w:p>
      <w:pPr>
        <w:pStyle w:val="BodyText"/>
        <w:spacing w:before="14"/>
        <w:ind w:left="0"/>
        <w:jc w:val="left"/>
        <w:rPr>
          <w:b/>
        </w:rPr>
      </w:pPr>
    </w:p>
    <w:p>
      <w:pPr>
        <w:spacing w:before="1"/>
        <w:ind w:left="0" w:right="1371" w:firstLine="0"/>
        <w:jc w:val="center"/>
        <w:rPr>
          <w:i/>
          <w:sz w:val="22"/>
        </w:rPr>
      </w:pPr>
      <w:r>
        <w:rPr>
          <w:i/>
          <w:sz w:val="22"/>
        </w:rPr>
        <w:t>Question</w:t>
      </w:r>
      <w:r>
        <w:rPr>
          <w:i/>
          <w:spacing w:val="17"/>
          <w:sz w:val="22"/>
        </w:rPr>
        <w:t> </w:t>
      </w:r>
      <w:r>
        <w:rPr>
          <w:i/>
          <w:sz w:val="22"/>
        </w:rPr>
        <w:t>No.</w:t>
      </w:r>
      <w:r>
        <w:rPr>
          <w:i/>
          <w:spacing w:val="15"/>
          <w:sz w:val="22"/>
        </w:rPr>
        <w:t> </w:t>
      </w:r>
      <w:r>
        <w:rPr>
          <w:b/>
          <w:i/>
          <w:sz w:val="22"/>
        </w:rPr>
        <w:t>1</w:t>
      </w:r>
      <w:r>
        <w:rPr>
          <w:b/>
          <w:i/>
          <w:spacing w:val="17"/>
          <w:sz w:val="22"/>
        </w:rPr>
        <w:t> </w:t>
      </w:r>
      <w:r>
        <w:rPr>
          <w:i/>
          <w:sz w:val="22"/>
        </w:rPr>
        <w:t>is</w:t>
      </w:r>
      <w:r>
        <w:rPr>
          <w:i/>
          <w:spacing w:val="14"/>
          <w:sz w:val="22"/>
        </w:rPr>
        <w:t> </w:t>
      </w:r>
      <w:r>
        <w:rPr>
          <w:i/>
          <w:spacing w:val="-2"/>
          <w:sz w:val="22"/>
        </w:rPr>
        <w:t>compulsory.</w:t>
      </w:r>
    </w:p>
    <w:p>
      <w:pPr>
        <w:spacing w:before="101"/>
        <w:ind w:left="0" w:right="1371" w:firstLine="0"/>
        <w:jc w:val="center"/>
        <w:rPr>
          <w:i/>
          <w:sz w:val="22"/>
        </w:rPr>
      </w:pPr>
      <w:r>
        <w:rPr>
          <w:i/>
          <w:sz w:val="22"/>
        </w:rPr>
        <w:t>Attempt</w:t>
      </w:r>
      <w:r>
        <w:rPr>
          <w:i/>
          <w:spacing w:val="21"/>
          <w:sz w:val="22"/>
        </w:rPr>
        <w:t> </w:t>
      </w:r>
      <w:r>
        <w:rPr>
          <w:i/>
          <w:sz w:val="22"/>
        </w:rPr>
        <w:t>any</w:t>
      </w:r>
      <w:r>
        <w:rPr>
          <w:i/>
          <w:spacing w:val="23"/>
          <w:sz w:val="22"/>
        </w:rPr>
        <w:t> </w:t>
      </w:r>
      <w:r>
        <w:rPr>
          <w:b/>
          <w:i/>
          <w:sz w:val="22"/>
        </w:rPr>
        <w:t>four</w:t>
      </w:r>
      <w:r>
        <w:rPr>
          <w:b/>
          <w:i/>
          <w:spacing w:val="21"/>
          <w:sz w:val="22"/>
        </w:rPr>
        <w:t> </w:t>
      </w:r>
      <w:r>
        <w:rPr>
          <w:i/>
          <w:sz w:val="22"/>
        </w:rPr>
        <w:t>questions</w:t>
      </w:r>
      <w:r>
        <w:rPr>
          <w:i/>
          <w:spacing w:val="20"/>
          <w:sz w:val="22"/>
        </w:rPr>
        <w:t> </w:t>
      </w:r>
      <w:r>
        <w:rPr>
          <w:i/>
          <w:sz w:val="22"/>
        </w:rPr>
        <w:t>from</w:t>
      </w:r>
      <w:r>
        <w:rPr>
          <w:i/>
          <w:spacing w:val="21"/>
          <w:sz w:val="22"/>
        </w:rPr>
        <w:t> </w:t>
      </w:r>
      <w:r>
        <w:rPr>
          <w:i/>
          <w:sz w:val="22"/>
        </w:rPr>
        <w:t>the</w:t>
      </w:r>
      <w:r>
        <w:rPr>
          <w:i/>
          <w:spacing w:val="21"/>
          <w:sz w:val="22"/>
        </w:rPr>
        <w:t> </w:t>
      </w:r>
      <w:r>
        <w:rPr>
          <w:i/>
          <w:sz w:val="22"/>
        </w:rPr>
        <w:t>remaining</w:t>
      </w:r>
      <w:r>
        <w:rPr>
          <w:i/>
          <w:spacing w:val="21"/>
          <w:sz w:val="22"/>
        </w:rPr>
        <w:t> </w:t>
      </w:r>
      <w:r>
        <w:rPr>
          <w:b/>
          <w:i/>
          <w:sz w:val="22"/>
        </w:rPr>
        <w:t>five</w:t>
      </w:r>
      <w:r>
        <w:rPr>
          <w:b/>
          <w:i/>
          <w:spacing w:val="21"/>
          <w:sz w:val="22"/>
        </w:rPr>
        <w:t> </w:t>
      </w:r>
      <w:r>
        <w:rPr>
          <w:i/>
          <w:spacing w:val="-2"/>
          <w:sz w:val="22"/>
        </w:rPr>
        <w:t>questions.</w:t>
      </w:r>
    </w:p>
    <w:p>
      <w:pPr>
        <w:spacing w:before="101"/>
        <w:ind w:left="3" w:right="1371" w:firstLine="0"/>
        <w:jc w:val="center"/>
        <w:rPr>
          <w:i/>
          <w:sz w:val="22"/>
        </w:rPr>
      </w:pPr>
      <w:r>
        <w:rPr>
          <w:i/>
          <w:sz w:val="22"/>
        </w:rPr>
        <w:t>Working</w:t>
      </w:r>
      <w:r>
        <w:rPr>
          <w:i/>
          <w:spacing w:val="20"/>
          <w:sz w:val="22"/>
        </w:rPr>
        <w:t> </w:t>
      </w:r>
      <w:r>
        <w:rPr>
          <w:i/>
          <w:sz w:val="22"/>
        </w:rPr>
        <w:t>Notes</w:t>
      </w:r>
      <w:r>
        <w:rPr>
          <w:i/>
          <w:spacing w:val="19"/>
          <w:sz w:val="22"/>
        </w:rPr>
        <w:t> </w:t>
      </w:r>
      <w:r>
        <w:rPr>
          <w:i/>
          <w:sz w:val="22"/>
        </w:rPr>
        <w:t>should</w:t>
      </w:r>
      <w:r>
        <w:rPr>
          <w:i/>
          <w:spacing w:val="18"/>
          <w:sz w:val="22"/>
        </w:rPr>
        <w:t> </w:t>
      </w:r>
      <w:r>
        <w:rPr>
          <w:i/>
          <w:sz w:val="22"/>
        </w:rPr>
        <w:t>form</w:t>
      </w:r>
      <w:r>
        <w:rPr>
          <w:i/>
          <w:spacing w:val="17"/>
          <w:sz w:val="22"/>
        </w:rPr>
        <w:t> </w:t>
      </w:r>
      <w:r>
        <w:rPr>
          <w:i/>
          <w:sz w:val="22"/>
        </w:rPr>
        <w:t>part</w:t>
      </w:r>
      <w:r>
        <w:rPr>
          <w:i/>
          <w:spacing w:val="18"/>
          <w:sz w:val="22"/>
        </w:rPr>
        <w:t> </w:t>
      </w:r>
      <w:r>
        <w:rPr>
          <w:i/>
          <w:sz w:val="22"/>
        </w:rPr>
        <w:t>of</w:t>
      </w:r>
      <w:r>
        <w:rPr>
          <w:i/>
          <w:spacing w:val="17"/>
          <w:sz w:val="22"/>
        </w:rPr>
        <w:t> </w:t>
      </w:r>
      <w:r>
        <w:rPr>
          <w:i/>
          <w:sz w:val="22"/>
        </w:rPr>
        <w:t>the</w:t>
      </w:r>
      <w:r>
        <w:rPr>
          <w:i/>
          <w:spacing w:val="18"/>
          <w:sz w:val="22"/>
        </w:rPr>
        <w:t> </w:t>
      </w:r>
      <w:r>
        <w:rPr>
          <w:i/>
          <w:spacing w:val="-2"/>
          <w:sz w:val="22"/>
        </w:rPr>
        <w:t>answer.</w:t>
      </w:r>
    </w:p>
    <w:p>
      <w:pPr>
        <w:pStyle w:val="Heading3"/>
        <w:spacing w:before="118"/>
      </w:pPr>
      <w:r>
        <w:rPr/>
        <w:t>Question</w:t>
      </w:r>
      <w:r>
        <w:rPr>
          <w:spacing w:val="29"/>
        </w:rPr>
        <w:t> </w:t>
      </w:r>
      <w:r>
        <w:rPr>
          <w:spacing w:val="-10"/>
        </w:rPr>
        <w:t>1</w:t>
      </w:r>
    </w:p>
    <w:p>
      <w:pPr>
        <w:pStyle w:val="ListParagraph"/>
        <w:numPr>
          <w:ilvl w:val="0"/>
          <w:numId w:val="1"/>
        </w:numPr>
        <w:tabs>
          <w:tab w:pos="888" w:val="left" w:leader="none"/>
          <w:tab w:pos="891" w:val="left" w:leader="none"/>
        </w:tabs>
        <w:spacing w:line="240" w:lineRule="auto" w:before="101" w:after="0"/>
        <w:ind w:left="891" w:right="1823" w:hanging="432"/>
        <w:jc w:val="both"/>
        <w:rPr>
          <w:i/>
          <w:sz w:val="22"/>
        </w:rPr>
      </w:pPr>
      <w:r>
        <w:rPr>
          <w:i/>
          <w:sz w:val="22"/>
        </w:rPr>
        <w:t>Bright Scholars is a prestigious school in Delhi. The school invited online applications from eligible students for 100 seats of preschool classes. The</w:t>
      </w:r>
      <w:r>
        <w:rPr>
          <w:i/>
          <w:spacing w:val="40"/>
          <w:sz w:val="22"/>
        </w:rPr>
        <w:t> </w:t>
      </w:r>
      <w:r>
        <w:rPr>
          <w:i/>
          <w:sz w:val="22"/>
        </w:rPr>
        <w:t>school indicated in the application form that the list of provisionally selected students</w:t>
      </w:r>
      <w:r>
        <w:rPr>
          <w:i/>
          <w:spacing w:val="40"/>
          <w:sz w:val="22"/>
        </w:rPr>
        <w:t> </w:t>
      </w:r>
      <w:r>
        <w:rPr>
          <w:i/>
          <w:sz w:val="22"/>
        </w:rPr>
        <w:t>would</w:t>
      </w:r>
      <w:r>
        <w:rPr>
          <w:i/>
          <w:spacing w:val="40"/>
          <w:sz w:val="22"/>
        </w:rPr>
        <w:t> </w:t>
      </w:r>
      <w:r>
        <w:rPr>
          <w:i/>
          <w:sz w:val="22"/>
        </w:rPr>
        <w:t>be</w:t>
      </w:r>
      <w:r>
        <w:rPr>
          <w:i/>
          <w:spacing w:val="40"/>
          <w:sz w:val="22"/>
        </w:rPr>
        <w:t> </w:t>
      </w:r>
      <w:r>
        <w:rPr>
          <w:i/>
          <w:sz w:val="22"/>
        </w:rPr>
        <w:t>displayed</w:t>
      </w:r>
      <w:r>
        <w:rPr>
          <w:i/>
          <w:spacing w:val="40"/>
          <w:sz w:val="22"/>
        </w:rPr>
        <w:t> </w:t>
      </w:r>
      <w:r>
        <w:rPr>
          <w:i/>
          <w:sz w:val="22"/>
        </w:rPr>
        <w:t>on</w:t>
      </w:r>
      <w:r>
        <w:rPr>
          <w:i/>
          <w:spacing w:val="40"/>
          <w:sz w:val="22"/>
        </w:rPr>
        <w:t> </w:t>
      </w:r>
      <w:r>
        <w:rPr>
          <w:i/>
          <w:sz w:val="22"/>
        </w:rPr>
        <w:t>the</w:t>
      </w:r>
      <w:r>
        <w:rPr>
          <w:i/>
          <w:spacing w:val="40"/>
          <w:sz w:val="22"/>
        </w:rPr>
        <w:t> </w:t>
      </w:r>
      <w:r>
        <w:rPr>
          <w:i/>
          <w:sz w:val="22"/>
        </w:rPr>
        <w:t>school</w:t>
      </w:r>
      <w:r>
        <w:rPr>
          <w:i/>
          <w:spacing w:val="40"/>
          <w:sz w:val="22"/>
        </w:rPr>
        <w:t> </w:t>
      </w:r>
      <w:r>
        <w:rPr>
          <w:i/>
          <w:sz w:val="22"/>
        </w:rPr>
        <w:t>notice</w:t>
      </w:r>
      <w:r>
        <w:rPr>
          <w:i/>
          <w:spacing w:val="40"/>
          <w:sz w:val="22"/>
        </w:rPr>
        <w:t> </w:t>
      </w:r>
      <w:r>
        <w:rPr>
          <w:i/>
          <w:sz w:val="22"/>
        </w:rPr>
        <w:t>board</w:t>
      </w:r>
      <w:r>
        <w:rPr>
          <w:i/>
          <w:spacing w:val="40"/>
          <w:sz w:val="22"/>
        </w:rPr>
        <w:t> </w:t>
      </w:r>
      <w:r>
        <w:rPr>
          <w:i/>
          <w:sz w:val="22"/>
        </w:rPr>
        <w:t>and</w:t>
      </w:r>
      <w:r>
        <w:rPr>
          <w:i/>
          <w:spacing w:val="40"/>
          <w:sz w:val="22"/>
        </w:rPr>
        <w:t> </w:t>
      </w:r>
      <w:r>
        <w:rPr>
          <w:i/>
          <w:sz w:val="22"/>
        </w:rPr>
        <w:t>website</w:t>
      </w:r>
      <w:r>
        <w:rPr>
          <w:i/>
          <w:spacing w:val="40"/>
          <w:sz w:val="22"/>
        </w:rPr>
        <w:t> </w:t>
      </w:r>
      <w:r>
        <w:rPr>
          <w:i/>
          <w:sz w:val="22"/>
        </w:rPr>
        <w:t>on 15</w:t>
      </w:r>
      <w:r>
        <w:rPr>
          <w:i/>
          <w:sz w:val="22"/>
          <w:vertAlign w:val="superscript"/>
        </w:rPr>
        <w:t>th</w:t>
      </w:r>
      <w:r>
        <w:rPr>
          <w:i/>
          <w:sz w:val="22"/>
          <w:vertAlign w:val="baseline"/>
        </w:rPr>
        <w:t> April, 2025. Those students, who will pay the admission fees online and physically, submit</w:t>
      </w:r>
      <w:r>
        <w:rPr>
          <w:i/>
          <w:spacing w:val="40"/>
          <w:sz w:val="22"/>
          <w:vertAlign w:val="baseline"/>
        </w:rPr>
        <w:t> </w:t>
      </w:r>
      <w:r>
        <w:rPr>
          <w:i/>
          <w:sz w:val="22"/>
          <w:vertAlign w:val="baseline"/>
        </w:rPr>
        <w:t>all the documents</w:t>
      </w:r>
      <w:r>
        <w:rPr>
          <w:i/>
          <w:spacing w:val="40"/>
          <w:sz w:val="22"/>
          <w:vertAlign w:val="baseline"/>
        </w:rPr>
        <w:t> </w:t>
      </w:r>
      <w:r>
        <w:rPr>
          <w:i/>
          <w:sz w:val="22"/>
          <w:vertAlign w:val="baseline"/>
        </w:rPr>
        <w:t>prescribed in</w:t>
      </w:r>
      <w:r>
        <w:rPr>
          <w:i/>
          <w:spacing w:val="40"/>
          <w:sz w:val="22"/>
          <w:vertAlign w:val="baseline"/>
        </w:rPr>
        <w:t> </w:t>
      </w:r>
      <w:r>
        <w:rPr>
          <w:i/>
          <w:sz w:val="22"/>
          <w:vertAlign w:val="baseline"/>
        </w:rPr>
        <w:t>the application</w:t>
      </w:r>
      <w:r>
        <w:rPr>
          <w:i/>
          <w:spacing w:val="40"/>
          <w:sz w:val="22"/>
          <w:vertAlign w:val="baseline"/>
        </w:rPr>
        <w:t> </w:t>
      </w:r>
      <w:r>
        <w:rPr>
          <w:i/>
          <w:sz w:val="22"/>
          <w:vertAlign w:val="baseline"/>
        </w:rPr>
        <w:t>by</w:t>
      </w:r>
      <w:r>
        <w:rPr>
          <w:i/>
          <w:spacing w:val="40"/>
          <w:sz w:val="22"/>
          <w:vertAlign w:val="baseline"/>
        </w:rPr>
        <w:t> </w:t>
      </w:r>
      <w:r>
        <w:rPr>
          <w:i/>
          <w:sz w:val="22"/>
          <w:vertAlign w:val="baseline"/>
        </w:rPr>
        <w:t>18</w:t>
      </w:r>
      <w:r>
        <w:rPr>
          <w:i/>
          <w:sz w:val="22"/>
          <w:vertAlign w:val="superscript"/>
        </w:rPr>
        <w:t>th</w:t>
      </w:r>
      <w:r>
        <w:rPr>
          <w:i/>
          <w:sz w:val="22"/>
          <w:vertAlign w:val="baseline"/>
        </w:rPr>
        <w:t> April, 2025 will be confirmed. Vishal's son Aakash was provisionally selected Vishal paid the fees online on 16</w:t>
      </w:r>
      <w:r>
        <w:rPr>
          <w:i/>
          <w:sz w:val="22"/>
          <w:vertAlign w:val="superscript"/>
        </w:rPr>
        <w:t>th</w:t>
      </w:r>
      <w:r>
        <w:rPr>
          <w:i/>
          <w:sz w:val="22"/>
          <w:vertAlign w:val="baseline"/>
        </w:rPr>
        <w:t> April, 2025 but, failed to submit the prescribed documents by 18</w:t>
      </w:r>
      <w:r>
        <w:rPr>
          <w:i/>
          <w:sz w:val="22"/>
          <w:vertAlign w:val="superscript"/>
        </w:rPr>
        <w:t>th</w:t>
      </w:r>
      <w:r>
        <w:rPr>
          <w:i/>
          <w:sz w:val="22"/>
          <w:vertAlign w:val="baseline"/>
        </w:rPr>
        <w:t> April, 2025. On 19</w:t>
      </w:r>
      <w:r>
        <w:rPr>
          <w:i/>
          <w:sz w:val="22"/>
          <w:vertAlign w:val="superscript"/>
        </w:rPr>
        <w:t>th</w:t>
      </w:r>
      <w:r>
        <w:rPr>
          <w:i/>
          <w:sz w:val="22"/>
          <w:vertAlign w:val="baseline"/>
        </w:rPr>
        <w:t> April, 2025 Aakash's admission</w:t>
      </w:r>
      <w:r>
        <w:rPr>
          <w:i/>
          <w:spacing w:val="40"/>
          <w:sz w:val="22"/>
          <w:vertAlign w:val="baseline"/>
        </w:rPr>
        <w:t> </w:t>
      </w:r>
      <w:r>
        <w:rPr>
          <w:i/>
          <w:sz w:val="22"/>
          <w:vertAlign w:val="baseline"/>
        </w:rPr>
        <w:t>was</w:t>
      </w:r>
      <w:r>
        <w:rPr>
          <w:i/>
          <w:spacing w:val="40"/>
          <w:sz w:val="22"/>
          <w:vertAlign w:val="baseline"/>
        </w:rPr>
        <w:t> </w:t>
      </w:r>
      <w:r>
        <w:rPr>
          <w:i/>
          <w:sz w:val="22"/>
          <w:vertAlign w:val="baseline"/>
        </w:rPr>
        <w:t>cancelled</w:t>
      </w:r>
      <w:r>
        <w:rPr>
          <w:i/>
          <w:spacing w:val="40"/>
          <w:sz w:val="22"/>
          <w:vertAlign w:val="baseline"/>
        </w:rPr>
        <w:t> </w:t>
      </w:r>
      <w:r>
        <w:rPr>
          <w:i/>
          <w:sz w:val="22"/>
          <w:vertAlign w:val="baseline"/>
        </w:rPr>
        <w:t>on</w:t>
      </w:r>
      <w:r>
        <w:rPr>
          <w:i/>
          <w:spacing w:val="40"/>
          <w:sz w:val="22"/>
          <w:vertAlign w:val="baseline"/>
        </w:rPr>
        <w:t> </w:t>
      </w:r>
      <w:r>
        <w:rPr>
          <w:i/>
          <w:sz w:val="22"/>
          <w:vertAlign w:val="baseline"/>
        </w:rPr>
        <w:t>account</w:t>
      </w:r>
      <w:r>
        <w:rPr>
          <w:i/>
          <w:spacing w:val="40"/>
          <w:sz w:val="22"/>
          <w:vertAlign w:val="baseline"/>
        </w:rPr>
        <w:t> </w:t>
      </w:r>
      <w:r>
        <w:rPr>
          <w:i/>
          <w:sz w:val="22"/>
          <w:vertAlign w:val="baseline"/>
        </w:rPr>
        <w:t>of</w:t>
      </w:r>
      <w:r>
        <w:rPr>
          <w:i/>
          <w:spacing w:val="40"/>
          <w:sz w:val="22"/>
          <w:vertAlign w:val="baseline"/>
        </w:rPr>
        <w:t> </w:t>
      </w:r>
      <w:r>
        <w:rPr>
          <w:i/>
          <w:sz w:val="22"/>
          <w:vertAlign w:val="baseline"/>
        </w:rPr>
        <w:t>non-submission</w:t>
      </w:r>
      <w:r>
        <w:rPr>
          <w:i/>
          <w:spacing w:val="40"/>
          <w:sz w:val="22"/>
          <w:vertAlign w:val="baseline"/>
        </w:rPr>
        <w:t> </w:t>
      </w:r>
      <w:r>
        <w:rPr>
          <w:i/>
          <w:sz w:val="22"/>
          <w:vertAlign w:val="baseline"/>
        </w:rPr>
        <w:t>of</w:t>
      </w:r>
      <w:r>
        <w:rPr>
          <w:i/>
          <w:spacing w:val="40"/>
          <w:sz w:val="22"/>
          <w:vertAlign w:val="baseline"/>
        </w:rPr>
        <w:t> </w:t>
      </w:r>
      <w:r>
        <w:rPr>
          <w:i/>
          <w:sz w:val="22"/>
          <w:vertAlign w:val="baseline"/>
        </w:rPr>
        <w:t>documents without informing Vishal and all the fees paid by him was refunded to his account by Management of school.</w:t>
      </w:r>
    </w:p>
    <w:p>
      <w:pPr>
        <w:spacing w:before="100"/>
        <w:ind w:left="891" w:right="1824" w:firstLine="0"/>
        <w:jc w:val="both"/>
        <w:rPr>
          <w:i/>
          <w:sz w:val="22"/>
        </w:rPr>
      </w:pPr>
      <w:r>
        <w:rPr>
          <w:i/>
          <w:sz w:val="22"/>
        </w:rPr>
        <w:t>Vishal contended that he was not informed about cancellation of admission.</w:t>
      </w:r>
      <w:r>
        <w:rPr>
          <w:i/>
          <w:spacing w:val="80"/>
          <w:sz w:val="22"/>
        </w:rPr>
        <w:t> </w:t>
      </w:r>
      <w:r>
        <w:rPr>
          <w:i/>
          <w:sz w:val="22"/>
        </w:rPr>
        <w:t>As he already paid the fees before time, Aakash admission could not be cancelled</w:t>
      </w:r>
      <w:r>
        <w:rPr>
          <w:i/>
          <w:spacing w:val="37"/>
          <w:sz w:val="22"/>
        </w:rPr>
        <w:t> </w:t>
      </w:r>
      <w:r>
        <w:rPr>
          <w:i/>
          <w:sz w:val="22"/>
        </w:rPr>
        <w:t>by</w:t>
      </w:r>
      <w:r>
        <w:rPr>
          <w:i/>
          <w:spacing w:val="40"/>
          <w:sz w:val="22"/>
        </w:rPr>
        <w:t> </w:t>
      </w:r>
      <w:r>
        <w:rPr>
          <w:i/>
          <w:sz w:val="22"/>
        </w:rPr>
        <w:t>school</w:t>
      </w:r>
      <w:r>
        <w:rPr>
          <w:i/>
          <w:spacing w:val="40"/>
          <w:sz w:val="22"/>
        </w:rPr>
        <w:t> </w:t>
      </w:r>
      <w:r>
        <w:rPr>
          <w:i/>
          <w:sz w:val="22"/>
        </w:rPr>
        <w:t>management.</w:t>
      </w:r>
      <w:r>
        <w:rPr>
          <w:i/>
          <w:spacing w:val="39"/>
          <w:sz w:val="22"/>
        </w:rPr>
        <w:t> </w:t>
      </w:r>
      <w:r>
        <w:rPr>
          <w:i/>
          <w:sz w:val="22"/>
        </w:rPr>
        <w:t>On</w:t>
      </w:r>
      <w:r>
        <w:rPr>
          <w:i/>
          <w:spacing w:val="40"/>
          <w:sz w:val="22"/>
        </w:rPr>
        <w:t> </w:t>
      </w:r>
      <w:r>
        <w:rPr>
          <w:i/>
          <w:sz w:val="22"/>
        </w:rPr>
        <w:t>the</w:t>
      </w:r>
      <w:r>
        <w:rPr>
          <w:i/>
          <w:spacing w:val="40"/>
          <w:sz w:val="22"/>
        </w:rPr>
        <w:t> </w:t>
      </w:r>
      <w:r>
        <w:rPr>
          <w:i/>
          <w:sz w:val="22"/>
        </w:rPr>
        <w:t>other</w:t>
      </w:r>
      <w:r>
        <w:rPr>
          <w:i/>
          <w:spacing w:val="40"/>
          <w:sz w:val="22"/>
        </w:rPr>
        <w:t> </w:t>
      </w:r>
      <w:r>
        <w:rPr>
          <w:i/>
          <w:sz w:val="22"/>
        </w:rPr>
        <w:t>hand,</w:t>
      </w:r>
      <w:r>
        <w:rPr>
          <w:i/>
          <w:spacing w:val="39"/>
          <w:sz w:val="22"/>
        </w:rPr>
        <w:t> </w:t>
      </w:r>
      <w:r>
        <w:rPr>
          <w:i/>
          <w:sz w:val="22"/>
        </w:rPr>
        <w:t>he</w:t>
      </w:r>
      <w:r>
        <w:rPr>
          <w:i/>
          <w:spacing w:val="40"/>
          <w:sz w:val="22"/>
        </w:rPr>
        <w:t> </w:t>
      </w:r>
      <w:r>
        <w:rPr>
          <w:i/>
          <w:sz w:val="22"/>
        </w:rPr>
        <w:t>could</w:t>
      </w:r>
      <w:r>
        <w:rPr>
          <w:i/>
          <w:spacing w:val="37"/>
          <w:sz w:val="22"/>
        </w:rPr>
        <w:t> </w:t>
      </w:r>
      <w:r>
        <w:rPr>
          <w:i/>
          <w:sz w:val="22"/>
        </w:rPr>
        <w:t>not</w:t>
      </w:r>
      <w:r>
        <w:rPr>
          <w:i/>
          <w:spacing w:val="40"/>
          <w:sz w:val="22"/>
        </w:rPr>
        <w:t> </w:t>
      </w:r>
      <w:r>
        <w:rPr>
          <w:i/>
          <w:sz w:val="22"/>
        </w:rPr>
        <w:t>submit the</w:t>
      </w:r>
      <w:r>
        <w:rPr>
          <w:i/>
          <w:spacing w:val="14"/>
          <w:sz w:val="22"/>
        </w:rPr>
        <w:t> </w:t>
      </w:r>
      <w:r>
        <w:rPr>
          <w:i/>
          <w:sz w:val="22"/>
        </w:rPr>
        <w:t>documents</w:t>
      </w:r>
      <w:r>
        <w:rPr>
          <w:i/>
          <w:spacing w:val="11"/>
          <w:sz w:val="22"/>
        </w:rPr>
        <w:t> </w:t>
      </w:r>
      <w:r>
        <w:rPr>
          <w:i/>
          <w:sz w:val="22"/>
        </w:rPr>
        <w:t>as</w:t>
      </w:r>
      <w:r>
        <w:rPr>
          <w:i/>
          <w:spacing w:val="14"/>
          <w:sz w:val="22"/>
        </w:rPr>
        <w:t> </w:t>
      </w:r>
      <w:r>
        <w:rPr>
          <w:i/>
          <w:sz w:val="22"/>
        </w:rPr>
        <w:t>he</w:t>
      </w:r>
      <w:r>
        <w:rPr>
          <w:i/>
          <w:spacing w:val="12"/>
          <w:sz w:val="22"/>
        </w:rPr>
        <w:t> </w:t>
      </w:r>
      <w:r>
        <w:rPr>
          <w:i/>
          <w:sz w:val="22"/>
        </w:rPr>
        <w:t>was</w:t>
      </w:r>
      <w:r>
        <w:rPr>
          <w:i/>
          <w:spacing w:val="11"/>
          <w:sz w:val="22"/>
        </w:rPr>
        <w:t> </w:t>
      </w:r>
      <w:r>
        <w:rPr>
          <w:i/>
          <w:sz w:val="22"/>
        </w:rPr>
        <w:t>out</w:t>
      </w:r>
      <w:r>
        <w:rPr>
          <w:i/>
          <w:spacing w:val="13"/>
          <w:sz w:val="22"/>
        </w:rPr>
        <w:t> </w:t>
      </w:r>
      <w:r>
        <w:rPr>
          <w:i/>
          <w:sz w:val="22"/>
        </w:rPr>
        <w:t>of</w:t>
      </w:r>
      <w:r>
        <w:rPr>
          <w:i/>
          <w:spacing w:val="11"/>
          <w:sz w:val="22"/>
        </w:rPr>
        <w:t> </w:t>
      </w:r>
      <w:r>
        <w:rPr>
          <w:i/>
          <w:sz w:val="22"/>
        </w:rPr>
        <w:t>town</w:t>
      </w:r>
      <w:r>
        <w:rPr>
          <w:i/>
          <w:spacing w:val="12"/>
          <w:sz w:val="22"/>
        </w:rPr>
        <w:t> </w:t>
      </w:r>
      <w:r>
        <w:rPr>
          <w:i/>
          <w:sz w:val="22"/>
        </w:rPr>
        <w:t>from</w:t>
      </w:r>
      <w:r>
        <w:rPr>
          <w:i/>
          <w:spacing w:val="12"/>
          <w:sz w:val="22"/>
        </w:rPr>
        <w:t> </w:t>
      </w:r>
      <w:r>
        <w:rPr>
          <w:i/>
          <w:sz w:val="22"/>
        </w:rPr>
        <w:t>16</w:t>
      </w:r>
      <w:r>
        <w:rPr>
          <w:i/>
          <w:sz w:val="22"/>
          <w:vertAlign w:val="superscript"/>
        </w:rPr>
        <w:t>th</w:t>
      </w:r>
      <w:r>
        <w:rPr>
          <w:i/>
          <w:sz w:val="22"/>
          <w:vertAlign w:val="baseline"/>
        </w:rPr>
        <w:t>April</w:t>
      </w:r>
      <w:r>
        <w:rPr>
          <w:i/>
          <w:spacing w:val="13"/>
          <w:sz w:val="22"/>
          <w:vertAlign w:val="baseline"/>
        </w:rPr>
        <w:t> </w:t>
      </w:r>
      <w:r>
        <w:rPr>
          <w:i/>
          <w:sz w:val="22"/>
          <w:vertAlign w:val="baseline"/>
        </w:rPr>
        <w:t>2025</w:t>
      </w:r>
      <w:r>
        <w:rPr>
          <w:i/>
          <w:spacing w:val="12"/>
          <w:sz w:val="22"/>
          <w:vertAlign w:val="baseline"/>
        </w:rPr>
        <w:t> </w:t>
      </w:r>
      <w:r>
        <w:rPr>
          <w:i/>
          <w:sz w:val="22"/>
          <w:vertAlign w:val="baseline"/>
        </w:rPr>
        <w:t>to</w:t>
      </w:r>
      <w:r>
        <w:rPr>
          <w:i/>
          <w:spacing w:val="11"/>
          <w:sz w:val="22"/>
          <w:vertAlign w:val="baseline"/>
        </w:rPr>
        <w:t> </w:t>
      </w:r>
      <w:r>
        <w:rPr>
          <w:i/>
          <w:sz w:val="22"/>
          <w:vertAlign w:val="baseline"/>
        </w:rPr>
        <w:t>20</w:t>
      </w:r>
      <w:r>
        <w:rPr>
          <w:i/>
          <w:sz w:val="22"/>
          <w:vertAlign w:val="superscript"/>
        </w:rPr>
        <w:t>th</w:t>
      </w:r>
      <w:r>
        <w:rPr>
          <w:i/>
          <w:spacing w:val="11"/>
          <w:sz w:val="22"/>
          <w:vertAlign w:val="baseline"/>
        </w:rPr>
        <w:t> </w:t>
      </w:r>
      <w:r>
        <w:rPr>
          <w:i/>
          <w:sz w:val="22"/>
          <w:vertAlign w:val="baseline"/>
        </w:rPr>
        <w:t>April,</w:t>
      </w:r>
      <w:r>
        <w:rPr>
          <w:i/>
          <w:spacing w:val="12"/>
          <w:sz w:val="22"/>
          <w:vertAlign w:val="baseline"/>
        </w:rPr>
        <w:t> </w:t>
      </w:r>
      <w:r>
        <w:rPr>
          <w:i/>
          <w:spacing w:val="-2"/>
          <w:sz w:val="22"/>
          <w:vertAlign w:val="baseline"/>
        </w:rPr>
        <w:t>2025.</w:t>
      </w:r>
    </w:p>
    <w:p>
      <w:pPr>
        <w:tabs>
          <w:tab w:pos="7364" w:val="left" w:leader="none"/>
        </w:tabs>
        <w:spacing w:before="99"/>
        <w:ind w:left="892" w:right="1827" w:firstLine="0"/>
        <w:jc w:val="both"/>
        <w:rPr>
          <w:b/>
          <w:i/>
          <w:sz w:val="22"/>
        </w:rPr>
      </w:pPr>
      <w:r>
        <w:rPr>
          <w:i/>
          <w:sz w:val="22"/>
        </w:rPr>
        <w:t>Analyse with reference to the provisions of the Indian Contract Act, 1872, whether the school's action to cancel the admission of Aakash without communication</w:t>
      </w:r>
      <w:r>
        <w:rPr>
          <w:i/>
          <w:spacing w:val="32"/>
          <w:sz w:val="22"/>
        </w:rPr>
        <w:t> </w:t>
      </w:r>
      <w:r>
        <w:rPr>
          <w:i/>
          <w:sz w:val="22"/>
        </w:rPr>
        <w:t>was</w:t>
      </w:r>
      <w:r>
        <w:rPr>
          <w:i/>
          <w:spacing w:val="28"/>
          <w:sz w:val="22"/>
        </w:rPr>
        <w:t> </w:t>
      </w:r>
      <w:r>
        <w:rPr>
          <w:i/>
          <w:spacing w:val="-2"/>
          <w:sz w:val="22"/>
        </w:rPr>
        <w:t>valid?</w:t>
      </w:r>
      <w:r>
        <w:rPr>
          <w:i/>
          <w:sz w:val="22"/>
        </w:rPr>
        <w:tab/>
      </w:r>
      <w:r>
        <w:rPr>
          <w:b/>
          <w:i/>
          <w:sz w:val="22"/>
        </w:rPr>
        <w:t>(7</w:t>
      </w:r>
      <w:r>
        <w:rPr>
          <w:b/>
          <w:i/>
          <w:spacing w:val="8"/>
          <w:sz w:val="22"/>
        </w:rPr>
        <w:t> </w:t>
      </w:r>
      <w:r>
        <w:rPr>
          <w:b/>
          <w:i/>
          <w:spacing w:val="-2"/>
          <w:sz w:val="22"/>
        </w:rPr>
        <w:t>Marks)</w:t>
      </w:r>
    </w:p>
    <w:p>
      <w:pPr>
        <w:pStyle w:val="ListParagraph"/>
        <w:numPr>
          <w:ilvl w:val="0"/>
          <w:numId w:val="1"/>
        </w:numPr>
        <w:tabs>
          <w:tab w:pos="889" w:val="left" w:leader="none"/>
          <w:tab w:pos="891" w:val="left" w:leader="none"/>
        </w:tabs>
        <w:spacing w:line="240" w:lineRule="auto" w:before="102" w:after="0"/>
        <w:ind w:left="891" w:right="1826" w:hanging="432"/>
        <w:jc w:val="both"/>
        <w:rPr>
          <w:i/>
          <w:sz w:val="22"/>
        </w:rPr>
      </w:pPr>
      <w:r>
        <w:rPr>
          <w:i/>
          <w:sz w:val="22"/>
        </w:rPr>
        <w:t>Prasad incorporated an OPC to run his new start-up in May, 2021. OPC borrowed</w:t>
      </w:r>
      <w:r>
        <w:rPr>
          <w:i/>
          <w:spacing w:val="20"/>
          <w:sz w:val="22"/>
        </w:rPr>
        <w:t> </w:t>
      </w:r>
      <w:r>
        <w:rPr>
          <w:rFonts w:ascii="Georgia"/>
          <w:i/>
          <w:sz w:val="23"/>
        </w:rPr>
        <w:t>`</w:t>
      </w:r>
      <w:r>
        <w:rPr>
          <w:rFonts w:ascii="Georgia"/>
          <w:i/>
          <w:spacing w:val="25"/>
          <w:sz w:val="23"/>
        </w:rPr>
        <w:t> </w:t>
      </w:r>
      <w:r>
        <w:rPr>
          <w:i/>
          <w:sz w:val="22"/>
        </w:rPr>
        <w:t>50</w:t>
      </w:r>
      <w:r>
        <w:rPr>
          <w:i/>
          <w:spacing w:val="21"/>
          <w:sz w:val="22"/>
        </w:rPr>
        <w:t> </w:t>
      </w:r>
      <w:r>
        <w:rPr>
          <w:i/>
          <w:sz w:val="22"/>
        </w:rPr>
        <w:t>Lakhs</w:t>
      </w:r>
      <w:r>
        <w:rPr>
          <w:i/>
          <w:spacing w:val="18"/>
          <w:sz w:val="22"/>
        </w:rPr>
        <w:t> </w:t>
      </w:r>
      <w:r>
        <w:rPr>
          <w:i/>
          <w:sz w:val="22"/>
        </w:rPr>
        <w:t>to meet</w:t>
      </w:r>
      <w:r>
        <w:rPr>
          <w:i/>
          <w:spacing w:val="20"/>
          <w:sz w:val="22"/>
        </w:rPr>
        <w:t> </w:t>
      </w:r>
      <w:r>
        <w:rPr>
          <w:i/>
          <w:sz w:val="22"/>
        </w:rPr>
        <w:t>its</w:t>
      </w:r>
      <w:r>
        <w:rPr>
          <w:i/>
          <w:spacing w:val="18"/>
          <w:sz w:val="22"/>
        </w:rPr>
        <w:t> </w:t>
      </w:r>
      <w:r>
        <w:rPr>
          <w:i/>
          <w:sz w:val="22"/>
        </w:rPr>
        <w:t>long</w:t>
      </w:r>
      <w:r>
        <w:rPr>
          <w:i/>
          <w:spacing w:val="20"/>
          <w:sz w:val="22"/>
        </w:rPr>
        <w:t> </w:t>
      </w:r>
      <w:r>
        <w:rPr>
          <w:i/>
          <w:sz w:val="22"/>
        </w:rPr>
        <w:t>term</w:t>
      </w:r>
      <w:r>
        <w:rPr>
          <w:i/>
          <w:spacing w:val="22"/>
          <w:sz w:val="22"/>
        </w:rPr>
        <w:t> </w:t>
      </w:r>
      <w:r>
        <w:rPr>
          <w:i/>
          <w:sz w:val="22"/>
        </w:rPr>
        <w:t>fund</w:t>
      </w:r>
      <w:r>
        <w:rPr>
          <w:i/>
          <w:spacing w:val="20"/>
          <w:sz w:val="22"/>
        </w:rPr>
        <w:t> </w:t>
      </w:r>
      <w:r>
        <w:rPr>
          <w:i/>
          <w:sz w:val="22"/>
        </w:rPr>
        <w:t>requirements</w:t>
      </w:r>
      <w:r>
        <w:rPr>
          <w:i/>
          <w:spacing w:val="18"/>
          <w:sz w:val="22"/>
        </w:rPr>
        <w:t> </w:t>
      </w:r>
      <w:r>
        <w:rPr>
          <w:i/>
          <w:sz w:val="22"/>
        </w:rPr>
        <w:t>and</w:t>
      </w:r>
      <w:r>
        <w:rPr>
          <w:i/>
          <w:spacing w:val="23"/>
          <w:sz w:val="22"/>
        </w:rPr>
        <w:t> </w:t>
      </w:r>
      <w:r>
        <w:rPr>
          <w:rFonts w:ascii="Georgia"/>
          <w:i/>
          <w:sz w:val="23"/>
        </w:rPr>
        <w:t>`</w:t>
      </w:r>
      <w:r>
        <w:rPr>
          <w:rFonts w:ascii="Georgia"/>
          <w:i/>
          <w:spacing w:val="25"/>
          <w:sz w:val="23"/>
        </w:rPr>
        <w:t> </w:t>
      </w:r>
      <w:r>
        <w:rPr>
          <w:i/>
          <w:sz w:val="22"/>
        </w:rPr>
        <w:t>25</w:t>
      </w:r>
      <w:r>
        <w:rPr>
          <w:i/>
          <w:spacing w:val="21"/>
          <w:sz w:val="22"/>
        </w:rPr>
        <w:t> </w:t>
      </w:r>
      <w:r>
        <w:rPr>
          <w:i/>
          <w:sz w:val="22"/>
        </w:rPr>
        <w:t>lakh to meet its working capital requirements on the basis of his project from a</w:t>
      </w:r>
      <w:r>
        <w:rPr>
          <w:i/>
          <w:spacing w:val="40"/>
          <w:sz w:val="22"/>
        </w:rPr>
        <w:t> </w:t>
      </w:r>
      <w:r>
        <w:rPr>
          <w:i/>
          <w:sz w:val="22"/>
        </w:rPr>
        <w:t>non-banking finance company (NBFC) in Oct, 2021. But due to some running hardships and new govt. policies OPC was failed to pay its debts to NBFC. Assets of the company were insufficient to pay the outstanding debts. According</w:t>
      </w:r>
      <w:r>
        <w:rPr>
          <w:i/>
          <w:spacing w:val="67"/>
          <w:sz w:val="22"/>
        </w:rPr>
        <w:t> </w:t>
      </w:r>
      <w:r>
        <w:rPr>
          <w:i/>
          <w:sz w:val="22"/>
        </w:rPr>
        <w:t>to</w:t>
      </w:r>
      <w:r>
        <w:rPr>
          <w:i/>
          <w:spacing w:val="66"/>
          <w:sz w:val="22"/>
        </w:rPr>
        <w:t> </w:t>
      </w:r>
      <w:r>
        <w:rPr>
          <w:i/>
          <w:sz w:val="22"/>
        </w:rPr>
        <w:t>the</w:t>
      </w:r>
      <w:r>
        <w:rPr>
          <w:i/>
          <w:spacing w:val="67"/>
          <w:sz w:val="22"/>
        </w:rPr>
        <w:t> </w:t>
      </w:r>
      <w:r>
        <w:rPr>
          <w:i/>
          <w:sz w:val="22"/>
        </w:rPr>
        <w:t>provisions</w:t>
      </w:r>
      <w:r>
        <w:rPr>
          <w:i/>
          <w:spacing w:val="69"/>
          <w:sz w:val="22"/>
        </w:rPr>
        <w:t> </w:t>
      </w:r>
      <w:r>
        <w:rPr>
          <w:i/>
          <w:sz w:val="22"/>
        </w:rPr>
        <w:t>of</w:t>
      </w:r>
      <w:r>
        <w:rPr>
          <w:i/>
          <w:spacing w:val="67"/>
          <w:sz w:val="22"/>
        </w:rPr>
        <w:t> </w:t>
      </w:r>
      <w:r>
        <w:rPr>
          <w:i/>
          <w:sz w:val="22"/>
        </w:rPr>
        <w:t>the</w:t>
      </w:r>
      <w:r>
        <w:rPr>
          <w:i/>
          <w:spacing w:val="67"/>
          <w:sz w:val="22"/>
        </w:rPr>
        <w:t> </w:t>
      </w:r>
      <w:r>
        <w:rPr>
          <w:i/>
          <w:sz w:val="22"/>
        </w:rPr>
        <w:t>Companies</w:t>
      </w:r>
      <w:r>
        <w:rPr>
          <w:i/>
          <w:spacing w:val="63"/>
          <w:sz w:val="22"/>
        </w:rPr>
        <w:t> </w:t>
      </w:r>
      <w:r>
        <w:rPr>
          <w:i/>
          <w:sz w:val="22"/>
        </w:rPr>
        <w:t>Act,</w:t>
      </w:r>
      <w:r>
        <w:rPr>
          <w:i/>
          <w:spacing w:val="67"/>
          <w:sz w:val="22"/>
        </w:rPr>
        <w:t> </w:t>
      </w:r>
      <w:r>
        <w:rPr>
          <w:i/>
          <w:sz w:val="22"/>
        </w:rPr>
        <w:t>2013,</w:t>
      </w:r>
      <w:r>
        <w:rPr>
          <w:i/>
          <w:spacing w:val="67"/>
          <w:sz w:val="22"/>
        </w:rPr>
        <w:t> </w:t>
      </w:r>
      <w:r>
        <w:rPr>
          <w:i/>
          <w:sz w:val="22"/>
        </w:rPr>
        <w:t>decide</w:t>
      </w:r>
      <w:r>
        <w:rPr>
          <w:i/>
          <w:spacing w:val="67"/>
          <w:sz w:val="22"/>
        </w:rPr>
        <w:t> </w:t>
      </w:r>
      <w:r>
        <w:rPr>
          <w:i/>
          <w:sz w:val="22"/>
        </w:rPr>
        <w:t>whether</w:t>
      </w:r>
    </w:p>
    <w:p>
      <w:pPr>
        <w:pStyle w:val="ListParagraph"/>
        <w:spacing w:after="0" w:line="240" w:lineRule="auto"/>
        <w:jc w:val="both"/>
        <w:rPr>
          <w:i/>
          <w:sz w:val="22"/>
        </w:rPr>
        <w:sectPr>
          <w:pgSz w:w="11910" w:h="16840"/>
          <w:pgMar w:header="0" w:footer="0" w:top="1920" w:bottom="280" w:left="1700" w:right="0"/>
        </w:sectPr>
      </w:pPr>
    </w:p>
    <w:p>
      <w:pPr>
        <w:pStyle w:val="BodyText"/>
        <w:spacing w:before="81"/>
        <w:ind w:left="0"/>
        <w:jc w:val="left"/>
        <w:rPr>
          <w:i/>
        </w:rPr>
      </w:pPr>
    </w:p>
    <w:p>
      <w:pPr>
        <w:spacing w:before="1"/>
        <w:ind w:left="891" w:right="1829" w:firstLine="0"/>
        <w:jc w:val="both"/>
        <w:rPr>
          <w:i/>
          <w:sz w:val="22"/>
        </w:rPr>
      </w:pPr>
      <w:r>
        <w:rPr>
          <w:i/>
          <w:sz w:val="22"/>
        </w:rPr>
        <w:t>Prasad would be liable to pay the outstanding debts of NBFC in the following circumstances: -</w:t>
      </w:r>
    </w:p>
    <w:p>
      <w:pPr>
        <w:pStyle w:val="ListParagraph"/>
        <w:numPr>
          <w:ilvl w:val="1"/>
          <w:numId w:val="1"/>
        </w:numPr>
        <w:tabs>
          <w:tab w:pos="1320" w:val="left" w:leader="none"/>
          <w:tab w:pos="1323" w:val="left" w:leader="none"/>
        </w:tabs>
        <w:spacing w:line="240" w:lineRule="auto" w:before="98" w:after="0"/>
        <w:ind w:left="1323" w:right="1829" w:hanging="432"/>
        <w:jc w:val="both"/>
        <w:rPr>
          <w:i/>
          <w:sz w:val="22"/>
        </w:rPr>
      </w:pPr>
      <w:r>
        <w:rPr>
          <w:i/>
          <w:sz w:val="22"/>
        </w:rPr>
        <w:t>If the NBFC proceeded against the personal assets of Prasad only on the ground</w:t>
      </w:r>
      <w:r>
        <w:rPr>
          <w:i/>
          <w:spacing w:val="33"/>
          <w:sz w:val="22"/>
        </w:rPr>
        <w:t> </w:t>
      </w:r>
      <w:r>
        <w:rPr>
          <w:i/>
          <w:sz w:val="22"/>
        </w:rPr>
        <w:t>that</w:t>
      </w:r>
      <w:r>
        <w:rPr>
          <w:i/>
          <w:spacing w:val="36"/>
          <w:sz w:val="22"/>
        </w:rPr>
        <w:t> </w:t>
      </w:r>
      <w:r>
        <w:rPr>
          <w:i/>
          <w:sz w:val="22"/>
        </w:rPr>
        <w:t>he</w:t>
      </w:r>
      <w:r>
        <w:rPr>
          <w:i/>
          <w:spacing w:val="33"/>
          <w:sz w:val="22"/>
        </w:rPr>
        <w:t> </w:t>
      </w:r>
      <w:r>
        <w:rPr>
          <w:i/>
          <w:sz w:val="22"/>
        </w:rPr>
        <w:t>is</w:t>
      </w:r>
      <w:r>
        <w:rPr>
          <w:i/>
          <w:spacing w:val="32"/>
          <w:sz w:val="22"/>
        </w:rPr>
        <w:t> </w:t>
      </w:r>
      <w:r>
        <w:rPr>
          <w:i/>
          <w:sz w:val="22"/>
        </w:rPr>
        <w:t>the</w:t>
      </w:r>
      <w:r>
        <w:rPr>
          <w:i/>
          <w:spacing w:val="36"/>
          <w:sz w:val="22"/>
        </w:rPr>
        <w:t> </w:t>
      </w:r>
      <w:r>
        <w:rPr>
          <w:i/>
          <w:sz w:val="22"/>
        </w:rPr>
        <w:t>only</w:t>
      </w:r>
      <w:r>
        <w:rPr>
          <w:i/>
          <w:spacing w:val="37"/>
          <w:sz w:val="22"/>
        </w:rPr>
        <w:t> </w:t>
      </w:r>
      <w:r>
        <w:rPr>
          <w:i/>
          <w:sz w:val="22"/>
        </w:rPr>
        <w:t>shareholder</w:t>
      </w:r>
      <w:r>
        <w:rPr>
          <w:i/>
          <w:spacing w:val="33"/>
          <w:sz w:val="22"/>
        </w:rPr>
        <w:t> </w:t>
      </w:r>
      <w:r>
        <w:rPr>
          <w:i/>
          <w:sz w:val="22"/>
        </w:rPr>
        <w:t>and</w:t>
      </w:r>
      <w:r>
        <w:rPr>
          <w:i/>
          <w:spacing w:val="33"/>
          <w:sz w:val="22"/>
        </w:rPr>
        <w:t> </w:t>
      </w:r>
      <w:r>
        <w:rPr>
          <w:i/>
          <w:sz w:val="22"/>
        </w:rPr>
        <w:t>hence</w:t>
      </w:r>
      <w:r>
        <w:rPr>
          <w:i/>
          <w:spacing w:val="33"/>
          <w:sz w:val="22"/>
        </w:rPr>
        <w:t> </w:t>
      </w:r>
      <w:r>
        <w:rPr>
          <w:i/>
          <w:sz w:val="22"/>
        </w:rPr>
        <w:t>liable</w:t>
      </w:r>
      <w:r>
        <w:rPr>
          <w:i/>
          <w:spacing w:val="36"/>
          <w:sz w:val="22"/>
        </w:rPr>
        <w:t> </w:t>
      </w:r>
      <w:r>
        <w:rPr>
          <w:i/>
          <w:sz w:val="22"/>
        </w:rPr>
        <w:t>for</w:t>
      </w:r>
      <w:r>
        <w:rPr>
          <w:i/>
          <w:spacing w:val="33"/>
          <w:sz w:val="22"/>
        </w:rPr>
        <w:t> </w:t>
      </w:r>
      <w:r>
        <w:rPr>
          <w:i/>
          <w:sz w:val="22"/>
        </w:rPr>
        <w:t>its</w:t>
      </w:r>
      <w:r>
        <w:rPr>
          <w:i/>
          <w:spacing w:val="30"/>
          <w:sz w:val="22"/>
        </w:rPr>
        <w:t> </w:t>
      </w:r>
      <w:r>
        <w:rPr>
          <w:i/>
          <w:sz w:val="22"/>
        </w:rPr>
        <w:t>debts.</w:t>
      </w:r>
    </w:p>
    <w:p>
      <w:pPr>
        <w:pStyle w:val="ListParagraph"/>
        <w:numPr>
          <w:ilvl w:val="1"/>
          <w:numId w:val="1"/>
        </w:numPr>
        <w:tabs>
          <w:tab w:pos="1320" w:val="left" w:leader="none"/>
          <w:tab w:pos="1323" w:val="left" w:leader="none"/>
          <w:tab w:pos="7364" w:val="left" w:leader="none"/>
        </w:tabs>
        <w:spacing w:line="240" w:lineRule="auto" w:before="121" w:after="0"/>
        <w:ind w:left="1323" w:right="1827" w:hanging="433"/>
        <w:jc w:val="both"/>
        <w:rPr>
          <w:b/>
          <w:i/>
          <w:sz w:val="22"/>
        </w:rPr>
      </w:pPr>
      <w:r>
        <w:rPr>
          <w:i/>
          <w:sz w:val="22"/>
        </w:rPr>
        <w:t>If the NBFC proves that the One Person Company was formed for fraud and</w:t>
      </w:r>
      <w:r>
        <w:rPr>
          <w:i/>
          <w:spacing w:val="13"/>
          <w:sz w:val="22"/>
        </w:rPr>
        <w:t> </w:t>
      </w:r>
      <w:r>
        <w:rPr>
          <w:i/>
          <w:spacing w:val="-2"/>
          <w:sz w:val="22"/>
        </w:rPr>
        <w:t>cheating.</w:t>
      </w:r>
      <w:r>
        <w:rPr>
          <w:i/>
          <w:sz w:val="22"/>
        </w:rPr>
        <w:tab/>
      </w:r>
      <w:r>
        <w:rPr>
          <w:b/>
          <w:i/>
          <w:sz w:val="22"/>
        </w:rPr>
        <w:t>(7</w:t>
      </w:r>
      <w:r>
        <w:rPr>
          <w:b/>
          <w:i/>
          <w:spacing w:val="8"/>
          <w:sz w:val="22"/>
        </w:rPr>
        <w:t> </w:t>
      </w:r>
      <w:r>
        <w:rPr>
          <w:b/>
          <w:i/>
          <w:spacing w:val="-2"/>
          <w:sz w:val="22"/>
        </w:rPr>
        <w:t>Marks)</w:t>
      </w:r>
    </w:p>
    <w:p>
      <w:pPr>
        <w:pStyle w:val="ListParagraph"/>
        <w:numPr>
          <w:ilvl w:val="0"/>
          <w:numId w:val="1"/>
        </w:numPr>
        <w:tabs>
          <w:tab w:pos="889" w:val="left" w:leader="none"/>
        </w:tabs>
        <w:spacing w:line="240" w:lineRule="auto" w:before="120" w:after="0"/>
        <w:ind w:left="889" w:right="0" w:hanging="430"/>
        <w:jc w:val="both"/>
        <w:rPr>
          <w:i/>
          <w:sz w:val="22"/>
        </w:rPr>
      </w:pPr>
      <w:r>
        <w:rPr>
          <w:i/>
          <w:sz w:val="22"/>
        </w:rPr>
        <w:t>Explain</w:t>
      </w:r>
      <w:r>
        <w:rPr>
          <w:i/>
          <w:spacing w:val="24"/>
          <w:sz w:val="22"/>
        </w:rPr>
        <w:t> </w:t>
      </w:r>
      <w:r>
        <w:rPr>
          <w:i/>
          <w:sz w:val="22"/>
        </w:rPr>
        <w:t>with</w:t>
      </w:r>
      <w:r>
        <w:rPr>
          <w:i/>
          <w:spacing w:val="24"/>
          <w:sz w:val="22"/>
        </w:rPr>
        <w:t> </w:t>
      </w:r>
      <w:r>
        <w:rPr>
          <w:i/>
          <w:sz w:val="22"/>
        </w:rPr>
        <w:t>reference</w:t>
      </w:r>
      <w:r>
        <w:rPr>
          <w:i/>
          <w:spacing w:val="25"/>
          <w:sz w:val="22"/>
        </w:rPr>
        <w:t> </w:t>
      </w:r>
      <w:r>
        <w:rPr>
          <w:i/>
          <w:sz w:val="22"/>
        </w:rPr>
        <w:t>to</w:t>
      </w:r>
      <w:r>
        <w:rPr>
          <w:i/>
          <w:spacing w:val="21"/>
          <w:sz w:val="22"/>
        </w:rPr>
        <w:t> </w:t>
      </w:r>
      <w:r>
        <w:rPr>
          <w:i/>
          <w:sz w:val="22"/>
        </w:rPr>
        <w:t>provisions</w:t>
      </w:r>
      <w:r>
        <w:rPr>
          <w:i/>
          <w:spacing w:val="19"/>
          <w:sz w:val="22"/>
        </w:rPr>
        <w:t> </w:t>
      </w:r>
      <w:r>
        <w:rPr>
          <w:i/>
          <w:sz w:val="22"/>
        </w:rPr>
        <w:t>of</w:t>
      </w:r>
      <w:r>
        <w:rPr>
          <w:i/>
          <w:spacing w:val="22"/>
          <w:sz w:val="22"/>
        </w:rPr>
        <w:t> </w:t>
      </w:r>
      <w:r>
        <w:rPr>
          <w:i/>
          <w:sz w:val="22"/>
        </w:rPr>
        <w:t>the</w:t>
      </w:r>
      <w:r>
        <w:rPr>
          <w:i/>
          <w:spacing w:val="22"/>
          <w:sz w:val="22"/>
        </w:rPr>
        <w:t> </w:t>
      </w:r>
      <w:r>
        <w:rPr>
          <w:i/>
          <w:sz w:val="22"/>
        </w:rPr>
        <w:t>Indian</w:t>
      </w:r>
      <w:r>
        <w:rPr>
          <w:i/>
          <w:spacing w:val="20"/>
          <w:sz w:val="22"/>
        </w:rPr>
        <w:t> </w:t>
      </w:r>
      <w:r>
        <w:rPr>
          <w:i/>
          <w:sz w:val="22"/>
        </w:rPr>
        <w:t>Partnership</w:t>
      </w:r>
      <w:r>
        <w:rPr>
          <w:i/>
          <w:spacing w:val="24"/>
          <w:sz w:val="22"/>
        </w:rPr>
        <w:t> </w:t>
      </w:r>
      <w:r>
        <w:rPr>
          <w:i/>
          <w:sz w:val="22"/>
        </w:rPr>
        <w:t>Act,</w:t>
      </w:r>
      <w:r>
        <w:rPr>
          <w:i/>
          <w:spacing w:val="22"/>
          <w:sz w:val="22"/>
        </w:rPr>
        <w:t> </w:t>
      </w:r>
      <w:r>
        <w:rPr>
          <w:i/>
          <w:spacing w:val="-2"/>
          <w:sz w:val="22"/>
        </w:rPr>
        <w:t>1932.</w:t>
      </w:r>
    </w:p>
    <w:p>
      <w:pPr>
        <w:pStyle w:val="ListParagraph"/>
        <w:numPr>
          <w:ilvl w:val="1"/>
          <w:numId w:val="1"/>
        </w:numPr>
        <w:tabs>
          <w:tab w:pos="1320" w:val="left" w:leader="none"/>
          <w:tab w:pos="1323" w:val="left" w:leader="none"/>
          <w:tab w:pos="7364" w:val="left" w:leader="none"/>
        </w:tabs>
        <w:spacing w:line="240" w:lineRule="auto" w:before="101" w:after="0"/>
        <w:ind w:left="1323" w:right="1827" w:hanging="432"/>
        <w:jc w:val="both"/>
        <w:rPr>
          <w:b/>
          <w:i/>
          <w:sz w:val="22"/>
        </w:rPr>
      </w:pPr>
      <w:r>
        <w:rPr>
          <w:i/>
          <w:sz w:val="22"/>
        </w:rPr>
        <w:t>Whether</w:t>
      </w:r>
      <w:r>
        <w:rPr>
          <w:i/>
          <w:spacing w:val="21"/>
          <w:sz w:val="22"/>
        </w:rPr>
        <w:t> </w:t>
      </w:r>
      <w:r>
        <w:rPr>
          <w:i/>
          <w:sz w:val="22"/>
        </w:rPr>
        <w:t>a</w:t>
      </w:r>
      <w:r>
        <w:rPr>
          <w:i/>
          <w:spacing w:val="20"/>
          <w:sz w:val="22"/>
        </w:rPr>
        <w:t> </w:t>
      </w:r>
      <w:r>
        <w:rPr>
          <w:i/>
          <w:sz w:val="22"/>
        </w:rPr>
        <w:t>partner</w:t>
      </w:r>
      <w:r>
        <w:rPr>
          <w:i/>
          <w:spacing w:val="21"/>
          <w:sz w:val="22"/>
        </w:rPr>
        <w:t> </w:t>
      </w:r>
      <w:r>
        <w:rPr>
          <w:i/>
          <w:sz w:val="22"/>
        </w:rPr>
        <w:t>can be</w:t>
      </w:r>
      <w:r>
        <w:rPr>
          <w:i/>
          <w:spacing w:val="20"/>
          <w:sz w:val="22"/>
        </w:rPr>
        <w:t> </w:t>
      </w:r>
      <w:r>
        <w:rPr>
          <w:i/>
          <w:sz w:val="22"/>
        </w:rPr>
        <w:t>introduced</w:t>
      </w:r>
      <w:r>
        <w:rPr>
          <w:i/>
          <w:spacing w:val="20"/>
          <w:sz w:val="22"/>
        </w:rPr>
        <w:t> </w:t>
      </w:r>
      <w:r>
        <w:rPr>
          <w:i/>
          <w:sz w:val="22"/>
        </w:rPr>
        <w:t>without</w:t>
      </w:r>
      <w:r>
        <w:rPr>
          <w:i/>
          <w:spacing w:val="21"/>
          <w:sz w:val="22"/>
        </w:rPr>
        <w:t> </w:t>
      </w:r>
      <w:r>
        <w:rPr>
          <w:i/>
          <w:sz w:val="22"/>
        </w:rPr>
        <w:t>consent</w:t>
      </w:r>
      <w:r>
        <w:rPr>
          <w:i/>
          <w:spacing w:val="21"/>
          <w:sz w:val="22"/>
        </w:rPr>
        <w:t> </w:t>
      </w:r>
      <w:r>
        <w:rPr>
          <w:i/>
          <w:sz w:val="22"/>
        </w:rPr>
        <w:t>of</w:t>
      </w:r>
      <w:r>
        <w:rPr>
          <w:i/>
          <w:spacing w:val="20"/>
          <w:sz w:val="22"/>
        </w:rPr>
        <w:t> </w:t>
      </w:r>
      <w:r>
        <w:rPr>
          <w:i/>
          <w:sz w:val="22"/>
        </w:rPr>
        <w:t>other</w:t>
      </w:r>
      <w:r>
        <w:rPr>
          <w:i/>
          <w:spacing w:val="21"/>
          <w:sz w:val="22"/>
        </w:rPr>
        <w:t> </w:t>
      </w:r>
      <w:r>
        <w:rPr>
          <w:i/>
          <w:sz w:val="22"/>
        </w:rPr>
        <w:t>partners? If yes describe the procedure. If no, in what manner a partner can transfer his</w:t>
      </w:r>
      <w:r>
        <w:rPr>
          <w:i/>
          <w:spacing w:val="15"/>
          <w:sz w:val="22"/>
        </w:rPr>
        <w:t> </w:t>
      </w:r>
      <w:r>
        <w:rPr>
          <w:i/>
          <w:sz w:val="22"/>
        </w:rPr>
        <w:t>share</w:t>
      </w:r>
      <w:r>
        <w:rPr>
          <w:i/>
          <w:spacing w:val="16"/>
          <w:sz w:val="22"/>
        </w:rPr>
        <w:t> </w:t>
      </w:r>
      <w:r>
        <w:rPr>
          <w:i/>
          <w:sz w:val="22"/>
        </w:rPr>
        <w:t>in</w:t>
      </w:r>
      <w:r>
        <w:rPr>
          <w:i/>
          <w:spacing w:val="14"/>
          <w:sz w:val="22"/>
        </w:rPr>
        <w:t> </w:t>
      </w:r>
      <w:r>
        <w:rPr>
          <w:i/>
          <w:spacing w:val="-2"/>
          <w:sz w:val="22"/>
        </w:rPr>
        <w:t>partnership?</w:t>
      </w:r>
      <w:r>
        <w:rPr>
          <w:i/>
          <w:sz w:val="22"/>
        </w:rPr>
        <w:tab/>
      </w:r>
      <w:r>
        <w:rPr>
          <w:b/>
          <w:i/>
          <w:sz w:val="22"/>
        </w:rPr>
        <w:t>(2</w:t>
      </w:r>
      <w:r>
        <w:rPr>
          <w:b/>
          <w:i/>
          <w:spacing w:val="8"/>
          <w:sz w:val="22"/>
        </w:rPr>
        <w:t> </w:t>
      </w:r>
      <w:r>
        <w:rPr>
          <w:b/>
          <w:i/>
          <w:spacing w:val="-2"/>
          <w:sz w:val="22"/>
        </w:rPr>
        <w:t>Marks)</w:t>
      </w:r>
    </w:p>
    <w:p>
      <w:pPr>
        <w:pStyle w:val="ListParagraph"/>
        <w:numPr>
          <w:ilvl w:val="1"/>
          <w:numId w:val="1"/>
        </w:numPr>
        <w:tabs>
          <w:tab w:pos="1321" w:val="left" w:leader="none"/>
        </w:tabs>
        <w:spacing w:line="240" w:lineRule="auto" w:before="119" w:after="0"/>
        <w:ind w:left="1321" w:right="0" w:hanging="430"/>
        <w:jc w:val="both"/>
        <w:rPr>
          <w:i/>
          <w:sz w:val="22"/>
        </w:rPr>
      </w:pPr>
      <w:r>
        <w:rPr>
          <w:i/>
          <w:sz w:val="22"/>
        </w:rPr>
        <w:t>Describe</w:t>
      </w:r>
      <w:r>
        <w:rPr>
          <w:i/>
          <w:spacing w:val="21"/>
          <w:sz w:val="22"/>
        </w:rPr>
        <w:t> </w:t>
      </w:r>
      <w:r>
        <w:rPr>
          <w:i/>
          <w:sz w:val="22"/>
        </w:rPr>
        <w:t>the</w:t>
      </w:r>
      <w:r>
        <w:rPr>
          <w:i/>
          <w:spacing w:val="23"/>
          <w:sz w:val="22"/>
        </w:rPr>
        <w:t> </w:t>
      </w:r>
      <w:r>
        <w:rPr>
          <w:i/>
          <w:sz w:val="22"/>
        </w:rPr>
        <w:t>rights</w:t>
      </w:r>
      <w:r>
        <w:rPr>
          <w:i/>
          <w:spacing w:val="24"/>
          <w:sz w:val="22"/>
        </w:rPr>
        <w:t> </w:t>
      </w:r>
      <w:r>
        <w:rPr>
          <w:i/>
          <w:sz w:val="22"/>
        </w:rPr>
        <w:t>of</w:t>
      </w:r>
      <w:r>
        <w:rPr>
          <w:i/>
          <w:spacing w:val="22"/>
          <w:sz w:val="22"/>
        </w:rPr>
        <w:t> </w:t>
      </w:r>
      <w:r>
        <w:rPr>
          <w:i/>
          <w:sz w:val="22"/>
        </w:rPr>
        <w:t>transferee:</w:t>
      </w:r>
      <w:r>
        <w:rPr>
          <w:i/>
          <w:spacing w:val="25"/>
          <w:sz w:val="22"/>
        </w:rPr>
        <w:t> </w:t>
      </w:r>
      <w:r>
        <w:rPr>
          <w:i/>
          <w:spacing w:val="-10"/>
          <w:sz w:val="22"/>
        </w:rPr>
        <w:t>-</w:t>
      </w:r>
    </w:p>
    <w:p>
      <w:pPr>
        <w:pStyle w:val="ListParagraph"/>
        <w:numPr>
          <w:ilvl w:val="2"/>
          <w:numId w:val="1"/>
        </w:numPr>
        <w:tabs>
          <w:tab w:pos="1753" w:val="left" w:leader="none"/>
        </w:tabs>
        <w:spacing w:line="240" w:lineRule="auto" w:before="120" w:after="0"/>
        <w:ind w:left="1753" w:right="0" w:hanging="430"/>
        <w:jc w:val="both"/>
        <w:rPr>
          <w:i/>
          <w:sz w:val="22"/>
        </w:rPr>
      </w:pPr>
      <w:r>
        <w:rPr>
          <w:i/>
          <w:sz w:val="22"/>
        </w:rPr>
        <w:t>During</w:t>
      </w:r>
      <w:r>
        <w:rPr>
          <w:i/>
          <w:spacing w:val="21"/>
          <w:sz w:val="22"/>
        </w:rPr>
        <w:t> </w:t>
      </w:r>
      <w:r>
        <w:rPr>
          <w:i/>
          <w:sz w:val="22"/>
        </w:rPr>
        <w:t>the</w:t>
      </w:r>
      <w:r>
        <w:rPr>
          <w:i/>
          <w:spacing w:val="24"/>
          <w:sz w:val="22"/>
        </w:rPr>
        <w:t> </w:t>
      </w:r>
      <w:r>
        <w:rPr>
          <w:i/>
          <w:sz w:val="22"/>
        </w:rPr>
        <w:t>continuance</w:t>
      </w:r>
      <w:r>
        <w:rPr>
          <w:i/>
          <w:spacing w:val="22"/>
          <w:sz w:val="22"/>
        </w:rPr>
        <w:t> </w:t>
      </w:r>
      <w:r>
        <w:rPr>
          <w:i/>
          <w:sz w:val="22"/>
        </w:rPr>
        <w:t>of</w:t>
      </w:r>
      <w:r>
        <w:rPr>
          <w:i/>
          <w:spacing w:val="23"/>
          <w:sz w:val="22"/>
        </w:rPr>
        <w:t> </w:t>
      </w:r>
      <w:r>
        <w:rPr>
          <w:i/>
          <w:spacing w:val="-2"/>
          <w:sz w:val="22"/>
        </w:rPr>
        <w:t>partnership.</w:t>
      </w:r>
    </w:p>
    <w:p>
      <w:pPr>
        <w:pStyle w:val="ListParagraph"/>
        <w:numPr>
          <w:ilvl w:val="2"/>
          <w:numId w:val="1"/>
        </w:numPr>
        <w:tabs>
          <w:tab w:pos="1753" w:val="left" w:leader="none"/>
          <w:tab w:pos="7364" w:val="left" w:leader="none"/>
        </w:tabs>
        <w:spacing w:line="240" w:lineRule="auto" w:before="101" w:after="0"/>
        <w:ind w:left="1753" w:right="0" w:hanging="430"/>
        <w:jc w:val="both"/>
        <w:rPr>
          <w:b/>
          <w:i/>
          <w:sz w:val="22"/>
        </w:rPr>
      </w:pPr>
      <w:r>
        <w:rPr>
          <w:i/>
          <w:sz w:val="22"/>
        </w:rPr>
        <w:t>On</w:t>
      </w:r>
      <w:r>
        <w:rPr>
          <w:i/>
          <w:spacing w:val="16"/>
          <w:sz w:val="22"/>
        </w:rPr>
        <w:t> </w:t>
      </w:r>
      <w:r>
        <w:rPr>
          <w:i/>
          <w:sz w:val="22"/>
        </w:rPr>
        <w:t>the</w:t>
      </w:r>
      <w:r>
        <w:rPr>
          <w:i/>
          <w:spacing w:val="17"/>
          <w:sz w:val="22"/>
        </w:rPr>
        <w:t> </w:t>
      </w:r>
      <w:r>
        <w:rPr>
          <w:i/>
          <w:sz w:val="22"/>
        </w:rPr>
        <w:t>dissolution</w:t>
      </w:r>
      <w:r>
        <w:rPr>
          <w:i/>
          <w:spacing w:val="19"/>
          <w:sz w:val="22"/>
        </w:rPr>
        <w:t> </w:t>
      </w:r>
      <w:r>
        <w:rPr>
          <w:i/>
          <w:sz w:val="22"/>
        </w:rPr>
        <w:t>of</w:t>
      </w:r>
      <w:r>
        <w:rPr>
          <w:i/>
          <w:spacing w:val="18"/>
          <w:sz w:val="22"/>
        </w:rPr>
        <w:t> </w:t>
      </w:r>
      <w:r>
        <w:rPr>
          <w:i/>
          <w:sz w:val="22"/>
        </w:rPr>
        <w:t>the</w:t>
      </w:r>
      <w:r>
        <w:rPr>
          <w:i/>
          <w:spacing w:val="17"/>
          <w:sz w:val="22"/>
        </w:rPr>
        <w:t> </w:t>
      </w:r>
      <w:r>
        <w:rPr>
          <w:i/>
          <w:spacing w:val="-2"/>
          <w:sz w:val="22"/>
        </w:rPr>
        <w:t>firm.</w:t>
      </w:r>
      <w:r>
        <w:rPr>
          <w:i/>
          <w:sz w:val="22"/>
        </w:rPr>
        <w:tab/>
      </w:r>
      <w:r>
        <w:rPr>
          <w:b/>
          <w:i/>
          <w:sz w:val="22"/>
        </w:rPr>
        <w:t>(4</w:t>
      </w:r>
      <w:r>
        <w:rPr>
          <w:b/>
          <w:i/>
          <w:spacing w:val="8"/>
          <w:sz w:val="22"/>
        </w:rPr>
        <w:t> </w:t>
      </w:r>
      <w:r>
        <w:rPr>
          <w:b/>
          <w:i/>
          <w:spacing w:val="-2"/>
          <w:sz w:val="22"/>
        </w:rPr>
        <w:t>Marks)</w:t>
      </w:r>
    </w:p>
    <w:p>
      <w:pPr>
        <w:pStyle w:val="Heading3"/>
        <w:ind w:left="459"/>
        <w:jc w:val="left"/>
      </w:pPr>
      <w:r>
        <w:rPr>
          <w:spacing w:val="-2"/>
        </w:rPr>
        <w:t>Answer</w:t>
      </w:r>
    </w:p>
    <w:p>
      <w:pPr>
        <w:pStyle w:val="ListParagraph"/>
        <w:numPr>
          <w:ilvl w:val="0"/>
          <w:numId w:val="2"/>
        </w:numPr>
        <w:tabs>
          <w:tab w:pos="889" w:val="left" w:leader="none"/>
        </w:tabs>
        <w:spacing w:line="240" w:lineRule="auto" w:before="121" w:after="0"/>
        <w:ind w:left="889" w:right="0" w:hanging="430"/>
        <w:jc w:val="left"/>
        <w:rPr>
          <w:b/>
          <w:sz w:val="22"/>
        </w:rPr>
      </w:pPr>
      <w:r>
        <w:rPr>
          <w:b/>
          <w:sz w:val="22"/>
        </w:rPr>
        <w:t>Revocation</w:t>
      </w:r>
      <w:r>
        <w:rPr>
          <w:b/>
          <w:spacing w:val="22"/>
          <w:sz w:val="22"/>
        </w:rPr>
        <w:t> </w:t>
      </w:r>
      <w:r>
        <w:rPr>
          <w:b/>
          <w:sz w:val="22"/>
        </w:rPr>
        <w:t>of</w:t>
      </w:r>
      <w:r>
        <w:rPr>
          <w:b/>
          <w:spacing w:val="20"/>
          <w:sz w:val="22"/>
        </w:rPr>
        <w:t> </w:t>
      </w:r>
      <w:r>
        <w:rPr>
          <w:b/>
          <w:sz w:val="22"/>
        </w:rPr>
        <w:t>Proposal</w:t>
      </w:r>
      <w:r>
        <w:rPr>
          <w:b/>
          <w:spacing w:val="23"/>
          <w:sz w:val="22"/>
        </w:rPr>
        <w:t> </w:t>
      </w:r>
      <w:r>
        <w:rPr>
          <w:b/>
          <w:sz w:val="22"/>
        </w:rPr>
        <w:t>otherwise</w:t>
      </w:r>
      <w:r>
        <w:rPr>
          <w:b/>
          <w:spacing w:val="22"/>
          <w:sz w:val="22"/>
        </w:rPr>
        <w:t> </w:t>
      </w:r>
      <w:r>
        <w:rPr>
          <w:b/>
          <w:sz w:val="22"/>
        </w:rPr>
        <w:t>than</w:t>
      </w:r>
      <w:r>
        <w:rPr>
          <w:b/>
          <w:spacing w:val="21"/>
          <w:sz w:val="22"/>
        </w:rPr>
        <w:t> </w:t>
      </w:r>
      <w:r>
        <w:rPr>
          <w:b/>
          <w:sz w:val="22"/>
        </w:rPr>
        <w:t>by</w:t>
      </w:r>
      <w:r>
        <w:rPr>
          <w:b/>
          <w:spacing w:val="26"/>
          <w:sz w:val="22"/>
        </w:rPr>
        <w:t> </w:t>
      </w:r>
      <w:r>
        <w:rPr>
          <w:b/>
          <w:spacing w:val="-2"/>
          <w:sz w:val="22"/>
        </w:rPr>
        <w:t>Communication:</w:t>
      </w:r>
    </w:p>
    <w:p>
      <w:pPr>
        <w:spacing w:before="98"/>
        <w:ind w:left="892" w:right="1821" w:firstLine="0"/>
        <w:jc w:val="both"/>
        <w:rPr>
          <w:sz w:val="22"/>
        </w:rPr>
      </w:pPr>
      <w:r>
        <w:rPr>
          <w:b/>
          <w:sz w:val="22"/>
        </w:rPr>
        <w:t>According to the provisions of Section 6 of the Indian Contract Act, 1872, w</w:t>
      </w:r>
      <w:r>
        <w:rPr>
          <w:b/>
          <w:color w:val="0F0F0F"/>
          <w:sz w:val="22"/>
        </w:rPr>
        <w:t>hen a proposal is made, the proposer may not wait indefinitely for its acceptance. </w:t>
      </w:r>
      <w:r>
        <w:rPr>
          <w:sz w:val="22"/>
        </w:rPr>
        <w:t>The offer can be revoked otherwise than by communication or sometimes by lapse of time.</w:t>
      </w:r>
    </w:p>
    <w:p>
      <w:pPr>
        <w:pStyle w:val="ListParagraph"/>
        <w:numPr>
          <w:ilvl w:val="1"/>
          <w:numId w:val="2"/>
        </w:numPr>
        <w:tabs>
          <w:tab w:pos="1321" w:val="left" w:leader="none"/>
          <w:tab w:pos="1323" w:val="left" w:leader="none"/>
        </w:tabs>
        <w:spacing w:line="240" w:lineRule="auto" w:before="102" w:after="0"/>
        <w:ind w:left="1323" w:right="1828" w:hanging="432"/>
        <w:jc w:val="both"/>
        <w:rPr>
          <w:sz w:val="22"/>
        </w:rPr>
      </w:pPr>
      <w:r>
        <w:rPr>
          <w:b/>
          <w:sz w:val="22"/>
        </w:rPr>
        <w:t>By Lapse of Time: </w:t>
      </w:r>
      <w:r>
        <w:rPr>
          <w:color w:val="0F0F0F"/>
          <w:sz w:val="22"/>
        </w:rPr>
        <w:t>The time for acceptance can lapse if acceptance is</w:t>
      </w:r>
      <w:r>
        <w:rPr>
          <w:color w:val="0F0F0F"/>
          <w:spacing w:val="40"/>
          <w:sz w:val="22"/>
        </w:rPr>
        <w:t> </w:t>
      </w:r>
      <w:r>
        <w:rPr>
          <w:color w:val="0F0F0F"/>
          <w:sz w:val="22"/>
        </w:rPr>
        <w:t>not given within the specified time and where no time is specified, then within a reasonable time period without communication of the acceptance, reason being the proposer should not be made to wait </w:t>
      </w:r>
      <w:r>
        <w:rPr>
          <w:color w:val="0F0F0F"/>
          <w:spacing w:val="-2"/>
          <w:sz w:val="22"/>
        </w:rPr>
        <w:t>indefinitely.</w:t>
      </w:r>
    </w:p>
    <w:p>
      <w:pPr>
        <w:pStyle w:val="ListParagraph"/>
        <w:numPr>
          <w:ilvl w:val="1"/>
          <w:numId w:val="2"/>
        </w:numPr>
        <w:tabs>
          <w:tab w:pos="1321" w:val="left" w:leader="none"/>
          <w:tab w:pos="1323" w:val="left" w:leader="none"/>
        </w:tabs>
        <w:spacing w:line="240" w:lineRule="auto" w:before="118" w:after="0"/>
        <w:ind w:left="1323" w:right="1826" w:hanging="432"/>
        <w:jc w:val="both"/>
        <w:rPr>
          <w:sz w:val="22"/>
        </w:rPr>
      </w:pPr>
      <w:r>
        <w:rPr>
          <w:b/>
          <w:sz w:val="22"/>
        </w:rPr>
        <w:t>By</w:t>
      </w:r>
      <w:r>
        <w:rPr>
          <w:b/>
          <w:spacing w:val="35"/>
          <w:sz w:val="22"/>
        </w:rPr>
        <w:t> </w:t>
      </w:r>
      <w:r>
        <w:rPr>
          <w:b/>
          <w:sz w:val="22"/>
        </w:rPr>
        <w:t>non-fulfilment</w:t>
      </w:r>
      <w:r>
        <w:rPr>
          <w:b/>
          <w:spacing w:val="35"/>
          <w:sz w:val="22"/>
        </w:rPr>
        <w:t> </w:t>
      </w:r>
      <w:r>
        <w:rPr>
          <w:b/>
          <w:sz w:val="22"/>
        </w:rPr>
        <w:t>of</w:t>
      </w:r>
      <w:r>
        <w:rPr>
          <w:b/>
          <w:spacing w:val="36"/>
          <w:sz w:val="22"/>
        </w:rPr>
        <w:t> </w:t>
      </w:r>
      <w:r>
        <w:rPr>
          <w:b/>
          <w:sz w:val="22"/>
        </w:rPr>
        <w:t>condition</w:t>
      </w:r>
      <w:r>
        <w:rPr>
          <w:b/>
          <w:spacing w:val="35"/>
          <w:sz w:val="22"/>
        </w:rPr>
        <w:t> </w:t>
      </w:r>
      <w:r>
        <w:rPr>
          <w:b/>
          <w:sz w:val="22"/>
        </w:rPr>
        <w:t>precedent:</w:t>
      </w:r>
      <w:r>
        <w:rPr>
          <w:b/>
          <w:spacing w:val="34"/>
          <w:sz w:val="22"/>
        </w:rPr>
        <w:t> </w:t>
      </w:r>
      <w:r>
        <w:rPr>
          <w:color w:val="0F0F0F"/>
          <w:sz w:val="22"/>
        </w:rPr>
        <w:t>Where</w:t>
      </w:r>
      <w:r>
        <w:rPr>
          <w:color w:val="0F0F0F"/>
          <w:spacing w:val="37"/>
          <w:sz w:val="22"/>
        </w:rPr>
        <w:t> </w:t>
      </w:r>
      <w:r>
        <w:rPr>
          <w:color w:val="0F0F0F"/>
          <w:sz w:val="22"/>
        </w:rPr>
        <w:t>the acceptor</w:t>
      </w:r>
      <w:r>
        <w:rPr>
          <w:color w:val="0F0F0F"/>
          <w:spacing w:val="35"/>
          <w:sz w:val="22"/>
        </w:rPr>
        <w:t> </w:t>
      </w:r>
      <w:r>
        <w:rPr>
          <w:color w:val="0F0F0F"/>
          <w:sz w:val="22"/>
        </w:rPr>
        <w:t>fails to fulfil a condition precedent to acceptance the proposal gets revoked [Section 6(3)]. Failure to satisfy any condition will result in lapse of proposal.</w:t>
      </w:r>
      <w:r>
        <w:rPr>
          <w:color w:val="0F0F0F"/>
          <w:spacing w:val="40"/>
          <w:sz w:val="22"/>
        </w:rPr>
        <w:t> </w:t>
      </w:r>
      <w:r>
        <w:rPr>
          <w:color w:val="0F0F0F"/>
          <w:sz w:val="22"/>
        </w:rPr>
        <w:t>As</w:t>
      </w:r>
      <w:r>
        <w:rPr>
          <w:color w:val="0F0F0F"/>
          <w:spacing w:val="40"/>
          <w:sz w:val="22"/>
        </w:rPr>
        <w:t> </w:t>
      </w:r>
      <w:r>
        <w:rPr>
          <w:color w:val="0F0F0F"/>
          <w:sz w:val="22"/>
        </w:rPr>
        <w:t>stated</w:t>
      </w:r>
      <w:r>
        <w:rPr>
          <w:color w:val="0F0F0F"/>
          <w:spacing w:val="40"/>
          <w:sz w:val="22"/>
        </w:rPr>
        <w:t> </w:t>
      </w:r>
      <w:r>
        <w:rPr>
          <w:color w:val="0F0F0F"/>
          <w:sz w:val="22"/>
        </w:rPr>
        <w:t>earlier</w:t>
      </w:r>
      <w:r>
        <w:rPr>
          <w:color w:val="0F0F0F"/>
          <w:spacing w:val="40"/>
          <w:sz w:val="22"/>
        </w:rPr>
        <w:t> </w:t>
      </w:r>
      <w:r>
        <w:rPr>
          <w:color w:val="0F0F0F"/>
          <w:sz w:val="22"/>
        </w:rPr>
        <w:t>‘condition</w:t>
      </w:r>
      <w:r>
        <w:rPr>
          <w:color w:val="0F0F0F"/>
          <w:spacing w:val="40"/>
          <w:sz w:val="22"/>
        </w:rPr>
        <w:t> </w:t>
      </w:r>
      <w:r>
        <w:rPr>
          <w:color w:val="0F0F0F"/>
          <w:sz w:val="22"/>
        </w:rPr>
        <w:t>precedent’</w:t>
      </w:r>
      <w:r>
        <w:rPr>
          <w:color w:val="0F0F0F"/>
          <w:spacing w:val="40"/>
          <w:sz w:val="22"/>
        </w:rPr>
        <w:t> </w:t>
      </w:r>
      <w:r>
        <w:rPr>
          <w:color w:val="0F0F0F"/>
          <w:sz w:val="22"/>
        </w:rPr>
        <w:t>to</w:t>
      </w:r>
      <w:r>
        <w:rPr>
          <w:color w:val="0F0F0F"/>
          <w:spacing w:val="40"/>
          <w:sz w:val="22"/>
        </w:rPr>
        <w:t> </w:t>
      </w:r>
      <w:r>
        <w:rPr>
          <w:color w:val="0F0F0F"/>
          <w:sz w:val="22"/>
        </w:rPr>
        <w:t>acceptance prevents</w:t>
      </w:r>
      <w:r>
        <w:rPr>
          <w:color w:val="0F0F0F"/>
          <w:spacing w:val="30"/>
          <w:sz w:val="22"/>
        </w:rPr>
        <w:t> </w:t>
      </w:r>
      <w:r>
        <w:rPr>
          <w:color w:val="0F0F0F"/>
          <w:sz w:val="22"/>
        </w:rPr>
        <w:t>an</w:t>
      </w:r>
      <w:r>
        <w:rPr>
          <w:color w:val="0F0F0F"/>
          <w:spacing w:val="30"/>
          <w:sz w:val="22"/>
        </w:rPr>
        <w:t> </w:t>
      </w:r>
      <w:r>
        <w:rPr>
          <w:color w:val="0F0F0F"/>
          <w:sz w:val="22"/>
        </w:rPr>
        <w:t>obligation</w:t>
      </w:r>
      <w:r>
        <w:rPr>
          <w:color w:val="0F0F0F"/>
          <w:spacing w:val="33"/>
          <w:sz w:val="22"/>
        </w:rPr>
        <w:t> </w:t>
      </w:r>
      <w:r>
        <w:rPr>
          <w:color w:val="0F0F0F"/>
          <w:sz w:val="22"/>
        </w:rPr>
        <w:t>from</w:t>
      </w:r>
      <w:r>
        <w:rPr>
          <w:color w:val="0F0F0F"/>
          <w:spacing w:val="30"/>
          <w:sz w:val="22"/>
        </w:rPr>
        <w:t> </w:t>
      </w:r>
      <w:r>
        <w:rPr>
          <w:color w:val="0F0F0F"/>
          <w:sz w:val="22"/>
        </w:rPr>
        <w:t>coming</w:t>
      </w:r>
      <w:r>
        <w:rPr>
          <w:color w:val="0F0F0F"/>
          <w:spacing w:val="33"/>
          <w:sz w:val="22"/>
        </w:rPr>
        <w:t> </w:t>
      </w:r>
      <w:r>
        <w:rPr>
          <w:color w:val="0F0F0F"/>
          <w:sz w:val="22"/>
        </w:rPr>
        <w:t>into</w:t>
      </w:r>
      <w:r>
        <w:rPr>
          <w:color w:val="0F0F0F"/>
          <w:spacing w:val="34"/>
          <w:sz w:val="22"/>
        </w:rPr>
        <w:t> </w:t>
      </w:r>
      <w:r>
        <w:rPr>
          <w:color w:val="0F0F0F"/>
          <w:sz w:val="22"/>
        </w:rPr>
        <w:t>existence</w:t>
      </w:r>
      <w:r>
        <w:rPr>
          <w:color w:val="0F0F0F"/>
          <w:spacing w:val="33"/>
          <w:sz w:val="22"/>
        </w:rPr>
        <w:t> </w:t>
      </w:r>
      <w:r>
        <w:rPr>
          <w:color w:val="0F0F0F"/>
          <w:sz w:val="22"/>
        </w:rPr>
        <w:t>until</w:t>
      </w:r>
      <w:r>
        <w:rPr>
          <w:color w:val="0F0F0F"/>
          <w:spacing w:val="33"/>
          <w:sz w:val="22"/>
        </w:rPr>
        <w:t> </w:t>
      </w:r>
      <w:r>
        <w:rPr>
          <w:color w:val="0F0F0F"/>
          <w:sz w:val="22"/>
        </w:rPr>
        <w:t>the</w:t>
      </w:r>
      <w:r>
        <w:rPr>
          <w:color w:val="0F0F0F"/>
          <w:spacing w:val="30"/>
          <w:sz w:val="22"/>
        </w:rPr>
        <w:t> </w:t>
      </w:r>
      <w:r>
        <w:rPr>
          <w:color w:val="0F0F0F"/>
          <w:sz w:val="22"/>
        </w:rPr>
        <w:t>condition is satisfied.</w:t>
      </w:r>
    </w:p>
    <w:p>
      <w:pPr>
        <w:pStyle w:val="ListParagraph"/>
        <w:spacing w:after="0" w:line="240" w:lineRule="auto"/>
        <w:jc w:val="both"/>
        <w:rPr>
          <w:sz w:val="22"/>
        </w:rPr>
        <w:sectPr>
          <w:headerReference w:type="even" r:id="rId6"/>
          <w:headerReference w:type="default" r:id="rId7"/>
          <w:footerReference w:type="even" r:id="rId8"/>
          <w:footerReference w:type="default" r:id="rId9"/>
          <w:pgSz w:w="11910" w:h="16840"/>
          <w:pgMar w:header="1753" w:footer="2680" w:top="2520" w:bottom="2880" w:left="1700" w:right="0"/>
          <w:pgNumType w:start="2"/>
        </w:sectPr>
      </w:pPr>
    </w:p>
    <w:p>
      <w:pPr>
        <w:pStyle w:val="BodyText"/>
        <w:spacing w:before="53"/>
        <w:ind w:left="0"/>
        <w:jc w:val="left"/>
      </w:pPr>
    </w:p>
    <w:p>
      <w:pPr>
        <w:pStyle w:val="BodyText"/>
        <w:spacing w:before="0"/>
        <w:ind w:left="892" w:right="1823"/>
      </w:pPr>
      <w:r>
        <w:rPr/>
        <w:t>In the instant case, the school indicated in the application form that provisionally selected students who have paid the admission fee and submitted</w:t>
      </w:r>
      <w:r>
        <w:rPr>
          <w:spacing w:val="38"/>
        </w:rPr>
        <w:t> </w:t>
      </w:r>
      <w:r>
        <w:rPr/>
        <w:t>all</w:t>
      </w:r>
      <w:r>
        <w:rPr>
          <w:spacing w:val="38"/>
        </w:rPr>
        <w:t> </w:t>
      </w:r>
      <w:r>
        <w:rPr/>
        <w:t>the</w:t>
      </w:r>
      <w:r>
        <w:rPr>
          <w:spacing w:val="40"/>
        </w:rPr>
        <w:t> </w:t>
      </w:r>
      <w:r>
        <w:rPr/>
        <w:t>documents</w:t>
      </w:r>
      <w:r>
        <w:rPr>
          <w:spacing w:val="38"/>
        </w:rPr>
        <w:t> </w:t>
      </w:r>
      <w:r>
        <w:rPr/>
        <w:t>by</w:t>
      </w:r>
      <w:r>
        <w:rPr>
          <w:spacing w:val="40"/>
        </w:rPr>
        <w:t> </w:t>
      </w:r>
      <w:r>
        <w:rPr/>
        <w:t>18</w:t>
      </w:r>
      <w:r>
        <w:rPr>
          <w:vertAlign w:val="superscript"/>
        </w:rPr>
        <w:t>th</w:t>
      </w:r>
      <w:r>
        <w:rPr>
          <w:spacing w:val="39"/>
          <w:vertAlign w:val="baseline"/>
        </w:rPr>
        <w:t> </w:t>
      </w:r>
      <w:r>
        <w:rPr>
          <w:vertAlign w:val="baseline"/>
        </w:rPr>
        <w:t>April,</w:t>
      </w:r>
      <w:r>
        <w:rPr>
          <w:spacing w:val="39"/>
          <w:vertAlign w:val="baseline"/>
        </w:rPr>
        <w:t> </w:t>
      </w:r>
      <w:r>
        <w:rPr>
          <w:vertAlign w:val="baseline"/>
        </w:rPr>
        <w:t>2025</w:t>
      </w:r>
      <w:r>
        <w:rPr>
          <w:spacing w:val="40"/>
          <w:vertAlign w:val="baseline"/>
        </w:rPr>
        <w:t> </w:t>
      </w:r>
      <w:r>
        <w:rPr>
          <w:vertAlign w:val="baseline"/>
        </w:rPr>
        <w:t>will</w:t>
      </w:r>
      <w:r>
        <w:rPr>
          <w:spacing w:val="40"/>
          <w:vertAlign w:val="baseline"/>
        </w:rPr>
        <w:t> </w:t>
      </w:r>
      <w:r>
        <w:rPr>
          <w:vertAlign w:val="baseline"/>
        </w:rPr>
        <w:t>be</w:t>
      </w:r>
      <w:r>
        <w:rPr>
          <w:spacing w:val="38"/>
          <w:vertAlign w:val="baseline"/>
        </w:rPr>
        <w:t> </w:t>
      </w:r>
      <w:r>
        <w:rPr>
          <w:vertAlign w:val="baseline"/>
        </w:rPr>
        <w:t>confirmed.</w:t>
      </w:r>
    </w:p>
    <w:p>
      <w:pPr>
        <w:pStyle w:val="BodyText"/>
        <w:spacing w:before="99"/>
        <w:ind w:left="891" w:right="1828"/>
      </w:pPr>
      <w:r>
        <w:rPr/>
        <w:t>Vishal paid the admission fee for his son Aakash on 16</w:t>
      </w:r>
      <w:r>
        <w:rPr>
          <w:vertAlign w:val="superscript"/>
        </w:rPr>
        <w:t>th</w:t>
      </w:r>
      <w:r>
        <w:rPr>
          <w:vertAlign w:val="baseline"/>
        </w:rPr>
        <w:t> April, 2025 but</w:t>
      </w:r>
      <w:r>
        <w:rPr>
          <w:spacing w:val="80"/>
          <w:vertAlign w:val="baseline"/>
        </w:rPr>
        <w:t> </w:t>
      </w:r>
      <w:r>
        <w:rPr>
          <w:vertAlign w:val="baseline"/>
        </w:rPr>
        <w:t>failed</w:t>
      </w:r>
      <w:r>
        <w:rPr>
          <w:spacing w:val="80"/>
          <w:vertAlign w:val="baseline"/>
        </w:rPr>
        <w:t> </w:t>
      </w:r>
      <w:r>
        <w:rPr>
          <w:vertAlign w:val="baseline"/>
        </w:rPr>
        <w:t>to</w:t>
      </w:r>
      <w:r>
        <w:rPr>
          <w:spacing w:val="80"/>
          <w:vertAlign w:val="baseline"/>
        </w:rPr>
        <w:t> </w:t>
      </w:r>
      <w:r>
        <w:rPr>
          <w:vertAlign w:val="baseline"/>
        </w:rPr>
        <w:t>submit</w:t>
      </w:r>
      <w:r>
        <w:rPr>
          <w:spacing w:val="80"/>
          <w:vertAlign w:val="baseline"/>
        </w:rPr>
        <w:t> </w:t>
      </w:r>
      <w:r>
        <w:rPr>
          <w:vertAlign w:val="baseline"/>
        </w:rPr>
        <w:t>the</w:t>
      </w:r>
      <w:r>
        <w:rPr>
          <w:spacing w:val="80"/>
          <w:vertAlign w:val="baseline"/>
        </w:rPr>
        <w:t> </w:t>
      </w:r>
      <w:r>
        <w:rPr>
          <w:vertAlign w:val="baseline"/>
        </w:rPr>
        <w:t>prescribed</w:t>
      </w:r>
      <w:r>
        <w:rPr>
          <w:spacing w:val="80"/>
          <w:vertAlign w:val="baseline"/>
        </w:rPr>
        <w:t> </w:t>
      </w:r>
      <w:r>
        <w:rPr>
          <w:vertAlign w:val="baseline"/>
        </w:rPr>
        <w:t>documents</w:t>
      </w:r>
      <w:r>
        <w:rPr>
          <w:spacing w:val="80"/>
          <w:vertAlign w:val="baseline"/>
        </w:rPr>
        <w:t> </w:t>
      </w:r>
      <w:r>
        <w:rPr>
          <w:vertAlign w:val="baseline"/>
        </w:rPr>
        <w:t>by</w:t>
      </w:r>
      <w:r>
        <w:rPr>
          <w:spacing w:val="80"/>
          <w:vertAlign w:val="baseline"/>
        </w:rPr>
        <w:t> </w:t>
      </w:r>
      <w:r>
        <w:rPr>
          <w:vertAlign w:val="baseline"/>
        </w:rPr>
        <w:t>18</w:t>
      </w:r>
      <w:r>
        <w:rPr>
          <w:vertAlign w:val="superscript"/>
        </w:rPr>
        <w:t>th</w:t>
      </w:r>
      <w:r>
        <w:rPr>
          <w:spacing w:val="80"/>
          <w:vertAlign w:val="baseline"/>
        </w:rPr>
        <w:t> </w:t>
      </w:r>
      <w:r>
        <w:rPr>
          <w:vertAlign w:val="baseline"/>
        </w:rPr>
        <w:t>April</w:t>
      </w:r>
      <w:r>
        <w:rPr>
          <w:spacing w:val="80"/>
          <w:vertAlign w:val="baseline"/>
        </w:rPr>
        <w:t> </w:t>
      </w:r>
      <w:r>
        <w:rPr>
          <w:vertAlign w:val="baseline"/>
        </w:rPr>
        <w:t>2025.</w:t>
      </w:r>
      <w:r>
        <w:rPr>
          <w:spacing w:val="80"/>
          <w:vertAlign w:val="baseline"/>
        </w:rPr>
        <w:t> </w:t>
      </w:r>
      <w:r>
        <w:rPr>
          <w:vertAlign w:val="baseline"/>
        </w:rPr>
        <w:t>On</w:t>
      </w:r>
      <w:r>
        <w:rPr>
          <w:spacing w:val="40"/>
          <w:vertAlign w:val="baseline"/>
        </w:rPr>
        <w:t> </w:t>
      </w:r>
      <w:r>
        <w:rPr>
          <w:vertAlign w:val="baseline"/>
        </w:rPr>
        <w:t>19</w:t>
      </w:r>
      <w:r>
        <w:rPr>
          <w:vertAlign w:val="superscript"/>
        </w:rPr>
        <w:t>th</w:t>
      </w:r>
      <w:r>
        <w:rPr>
          <w:spacing w:val="80"/>
          <w:w w:val="150"/>
          <w:vertAlign w:val="baseline"/>
        </w:rPr>
        <w:t> </w:t>
      </w:r>
      <w:r>
        <w:rPr>
          <w:vertAlign w:val="baseline"/>
        </w:rPr>
        <w:t>April,</w:t>
      </w:r>
      <w:r>
        <w:rPr>
          <w:spacing w:val="80"/>
          <w:vertAlign w:val="baseline"/>
        </w:rPr>
        <w:t> </w:t>
      </w:r>
      <w:r>
        <w:rPr>
          <w:vertAlign w:val="baseline"/>
        </w:rPr>
        <w:t>2025</w:t>
      </w:r>
      <w:r>
        <w:rPr>
          <w:spacing w:val="80"/>
          <w:w w:val="150"/>
          <w:vertAlign w:val="baseline"/>
        </w:rPr>
        <w:t> </w:t>
      </w:r>
      <w:r>
        <w:rPr>
          <w:vertAlign w:val="baseline"/>
        </w:rPr>
        <w:t>Aakash’s</w:t>
      </w:r>
      <w:r>
        <w:rPr>
          <w:spacing w:val="80"/>
          <w:w w:val="150"/>
          <w:vertAlign w:val="baseline"/>
        </w:rPr>
        <w:t> </w:t>
      </w:r>
      <w:r>
        <w:rPr>
          <w:vertAlign w:val="baseline"/>
        </w:rPr>
        <w:t>admission</w:t>
      </w:r>
      <w:r>
        <w:rPr>
          <w:spacing w:val="80"/>
          <w:w w:val="150"/>
          <w:vertAlign w:val="baseline"/>
        </w:rPr>
        <w:t> </w:t>
      </w:r>
      <w:r>
        <w:rPr>
          <w:vertAlign w:val="baseline"/>
        </w:rPr>
        <w:t>was</w:t>
      </w:r>
      <w:r>
        <w:rPr>
          <w:spacing w:val="80"/>
          <w:w w:val="150"/>
          <w:vertAlign w:val="baseline"/>
        </w:rPr>
        <w:t> </w:t>
      </w:r>
      <w:r>
        <w:rPr>
          <w:vertAlign w:val="baseline"/>
        </w:rPr>
        <w:t>cancelled</w:t>
      </w:r>
      <w:r>
        <w:rPr>
          <w:spacing w:val="80"/>
          <w:w w:val="150"/>
          <w:vertAlign w:val="baseline"/>
        </w:rPr>
        <w:t> </w:t>
      </w:r>
      <w:r>
        <w:rPr>
          <w:vertAlign w:val="baseline"/>
        </w:rPr>
        <w:t>on</w:t>
      </w:r>
      <w:r>
        <w:rPr>
          <w:spacing w:val="80"/>
          <w:w w:val="150"/>
          <w:vertAlign w:val="baseline"/>
        </w:rPr>
        <w:t> </w:t>
      </w:r>
      <w:r>
        <w:rPr>
          <w:vertAlign w:val="baseline"/>
        </w:rPr>
        <w:t>account</w:t>
      </w:r>
      <w:r>
        <w:rPr>
          <w:spacing w:val="80"/>
          <w:vertAlign w:val="baseline"/>
        </w:rPr>
        <w:t> </w:t>
      </w:r>
      <w:r>
        <w:rPr>
          <w:vertAlign w:val="baseline"/>
        </w:rPr>
        <w:t>of non-submission of documents without informing Vishal and all the fee was </w:t>
      </w:r>
      <w:r>
        <w:rPr>
          <w:spacing w:val="-2"/>
          <w:vertAlign w:val="baseline"/>
        </w:rPr>
        <w:t>refunded.</w:t>
      </w:r>
    </w:p>
    <w:p>
      <w:pPr>
        <w:pStyle w:val="BodyText"/>
        <w:spacing w:before="102"/>
        <w:ind w:left="891" w:right="1820"/>
      </w:pPr>
      <w:r>
        <w:rPr/>
        <w:t>As both the conditions regarding payment of admission fee and submission of documents till 18</w:t>
      </w:r>
      <w:r>
        <w:rPr>
          <w:vertAlign w:val="superscript"/>
        </w:rPr>
        <w:t>th</w:t>
      </w:r>
      <w:r>
        <w:rPr>
          <w:vertAlign w:val="baseline"/>
        </w:rPr>
        <w:t> April 2025 were the conditions precedent for Aakash’s admission, the school’s action to cancel the admission of Aakash without communication</w:t>
      </w:r>
      <w:r>
        <w:rPr>
          <w:spacing w:val="28"/>
          <w:vertAlign w:val="baseline"/>
        </w:rPr>
        <w:t> </w:t>
      </w:r>
      <w:r>
        <w:rPr>
          <w:vertAlign w:val="baseline"/>
        </w:rPr>
        <w:t>was</w:t>
      </w:r>
      <w:r>
        <w:rPr>
          <w:spacing w:val="28"/>
          <w:vertAlign w:val="baseline"/>
        </w:rPr>
        <w:t> </w:t>
      </w:r>
      <w:r>
        <w:rPr>
          <w:vertAlign w:val="baseline"/>
        </w:rPr>
        <w:t>valid.</w:t>
      </w:r>
      <w:r>
        <w:rPr>
          <w:spacing w:val="28"/>
          <w:vertAlign w:val="baseline"/>
        </w:rPr>
        <w:t> </w:t>
      </w:r>
      <w:r>
        <w:rPr>
          <w:vertAlign w:val="baseline"/>
        </w:rPr>
        <w:t>Vishal’s</w:t>
      </w:r>
      <w:r>
        <w:rPr>
          <w:spacing w:val="28"/>
          <w:vertAlign w:val="baseline"/>
        </w:rPr>
        <w:t> </w:t>
      </w:r>
      <w:r>
        <w:rPr>
          <w:vertAlign w:val="baseline"/>
        </w:rPr>
        <w:t>absence from town from 16</w:t>
      </w:r>
      <w:r>
        <w:rPr>
          <w:vertAlign w:val="superscript"/>
        </w:rPr>
        <w:t>th</w:t>
      </w:r>
      <w:r>
        <w:rPr>
          <w:spacing w:val="28"/>
          <w:vertAlign w:val="baseline"/>
        </w:rPr>
        <w:t> </w:t>
      </w:r>
      <w:r>
        <w:rPr>
          <w:vertAlign w:val="baseline"/>
        </w:rPr>
        <w:t>April 2025 to 20</w:t>
      </w:r>
      <w:r>
        <w:rPr>
          <w:vertAlign w:val="superscript"/>
        </w:rPr>
        <w:t>th</w:t>
      </w:r>
      <w:r>
        <w:rPr>
          <w:vertAlign w:val="baseline"/>
        </w:rPr>
        <w:t> April 2025 was no excuse.</w:t>
      </w:r>
    </w:p>
    <w:p>
      <w:pPr>
        <w:pStyle w:val="BodyText"/>
        <w:spacing w:line="324" w:lineRule="auto" w:before="99"/>
        <w:ind w:left="892" w:right="3100"/>
      </w:pPr>
      <w:r>
        <w:rPr/>
        <w:t>Thus, offer can be revoked otherwise than by communication. The</w:t>
      </w:r>
      <w:r>
        <w:rPr>
          <w:spacing w:val="32"/>
        </w:rPr>
        <w:t> </w:t>
      </w:r>
      <w:r>
        <w:rPr/>
        <w:t>school's</w:t>
      </w:r>
      <w:r>
        <w:rPr>
          <w:spacing w:val="32"/>
        </w:rPr>
        <w:t> </w:t>
      </w:r>
      <w:r>
        <w:rPr/>
        <w:t>action</w:t>
      </w:r>
      <w:r>
        <w:rPr>
          <w:spacing w:val="36"/>
        </w:rPr>
        <w:t> </w:t>
      </w:r>
      <w:r>
        <w:rPr/>
        <w:t>to</w:t>
      </w:r>
      <w:r>
        <w:rPr>
          <w:spacing w:val="33"/>
        </w:rPr>
        <w:t> </w:t>
      </w:r>
      <w:r>
        <w:rPr/>
        <w:t>cancel</w:t>
      </w:r>
      <w:r>
        <w:rPr>
          <w:spacing w:val="35"/>
        </w:rPr>
        <w:t> </w:t>
      </w:r>
      <w:r>
        <w:rPr/>
        <w:t>the</w:t>
      </w:r>
      <w:r>
        <w:rPr>
          <w:spacing w:val="32"/>
        </w:rPr>
        <w:t> </w:t>
      </w:r>
      <w:r>
        <w:rPr/>
        <w:t>admission</w:t>
      </w:r>
      <w:r>
        <w:rPr>
          <w:spacing w:val="32"/>
        </w:rPr>
        <w:t> </w:t>
      </w:r>
      <w:r>
        <w:rPr/>
        <w:t>of</w:t>
      </w:r>
      <w:r>
        <w:rPr>
          <w:spacing w:val="30"/>
        </w:rPr>
        <w:t> </w:t>
      </w:r>
      <w:r>
        <w:rPr/>
        <w:t>Vishal</w:t>
      </w:r>
      <w:r>
        <w:rPr>
          <w:spacing w:val="32"/>
        </w:rPr>
        <w:t> </w:t>
      </w:r>
      <w:r>
        <w:rPr/>
        <w:t>is</w:t>
      </w:r>
      <w:r>
        <w:rPr>
          <w:spacing w:val="32"/>
        </w:rPr>
        <w:t> </w:t>
      </w:r>
      <w:r>
        <w:rPr/>
        <w:t>valid.</w:t>
      </w:r>
    </w:p>
    <w:p>
      <w:pPr>
        <w:pStyle w:val="ListParagraph"/>
        <w:numPr>
          <w:ilvl w:val="0"/>
          <w:numId w:val="2"/>
        </w:numPr>
        <w:tabs>
          <w:tab w:pos="889" w:val="left" w:leader="none"/>
          <w:tab w:pos="891" w:val="left" w:leader="none"/>
        </w:tabs>
        <w:spacing w:line="240" w:lineRule="auto" w:before="0" w:after="0"/>
        <w:ind w:left="891" w:right="1827" w:hanging="432"/>
        <w:jc w:val="both"/>
        <w:rPr>
          <w:sz w:val="22"/>
        </w:rPr>
      </w:pPr>
      <w:r>
        <w:rPr>
          <w:sz w:val="22"/>
        </w:rPr>
        <w:t>According to Section 2(62) of the Companies Act, 2013, a One Person Company</w:t>
      </w:r>
      <w:r>
        <w:rPr>
          <w:spacing w:val="80"/>
          <w:w w:val="150"/>
          <w:sz w:val="22"/>
        </w:rPr>
        <w:t> </w:t>
      </w:r>
      <w:r>
        <w:rPr>
          <w:sz w:val="22"/>
        </w:rPr>
        <w:t>(OPC)</w:t>
      </w:r>
      <w:r>
        <w:rPr>
          <w:spacing w:val="80"/>
          <w:w w:val="150"/>
          <w:sz w:val="22"/>
        </w:rPr>
        <w:t> </w:t>
      </w:r>
      <w:r>
        <w:rPr>
          <w:sz w:val="22"/>
        </w:rPr>
        <w:t>means</w:t>
      </w:r>
      <w:r>
        <w:rPr>
          <w:spacing w:val="80"/>
          <w:w w:val="150"/>
          <w:sz w:val="22"/>
        </w:rPr>
        <w:t> </w:t>
      </w:r>
      <w:r>
        <w:rPr>
          <w:sz w:val="22"/>
        </w:rPr>
        <w:t>a</w:t>
      </w:r>
      <w:r>
        <w:rPr>
          <w:spacing w:val="12"/>
          <w:sz w:val="22"/>
        </w:rPr>
        <w:t> </w:t>
      </w:r>
      <w:hyperlink r:id="rId10">
        <w:r>
          <w:rPr>
            <w:sz w:val="22"/>
          </w:rPr>
          <w:t>C</w:t>
        </w:r>
      </w:hyperlink>
      <w:r>
        <w:rPr>
          <w:sz w:val="22"/>
        </w:rPr>
        <w:t>ompany</w:t>
      </w:r>
      <w:r>
        <w:rPr>
          <w:spacing w:val="80"/>
          <w:w w:val="150"/>
          <w:sz w:val="22"/>
        </w:rPr>
        <w:t> </w:t>
      </w:r>
      <w:r>
        <w:rPr>
          <w:sz w:val="22"/>
        </w:rPr>
        <w:t>which</w:t>
      </w:r>
      <w:r>
        <w:rPr>
          <w:spacing w:val="80"/>
          <w:w w:val="150"/>
          <w:sz w:val="22"/>
        </w:rPr>
        <w:t> </w:t>
      </w:r>
      <w:r>
        <w:rPr>
          <w:sz w:val="22"/>
        </w:rPr>
        <w:t>has</w:t>
      </w:r>
      <w:r>
        <w:rPr>
          <w:spacing w:val="80"/>
          <w:w w:val="150"/>
          <w:sz w:val="22"/>
        </w:rPr>
        <w:t> </w:t>
      </w:r>
      <w:r>
        <w:rPr>
          <w:sz w:val="22"/>
        </w:rPr>
        <w:t>only</w:t>
      </w:r>
      <w:r>
        <w:rPr>
          <w:spacing w:val="80"/>
          <w:w w:val="150"/>
          <w:sz w:val="22"/>
        </w:rPr>
        <w:t> </w:t>
      </w:r>
      <w:r>
        <w:rPr>
          <w:sz w:val="22"/>
        </w:rPr>
        <w:t>one</w:t>
      </w:r>
      <w:r>
        <w:rPr>
          <w:spacing w:val="80"/>
          <w:w w:val="150"/>
          <w:sz w:val="22"/>
        </w:rPr>
        <w:t> </w:t>
      </w:r>
      <w:r>
        <w:rPr>
          <w:sz w:val="22"/>
        </w:rPr>
        <w:t>person</w:t>
      </w:r>
      <w:r>
        <w:rPr>
          <w:spacing w:val="80"/>
          <w:w w:val="150"/>
          <w:sz w:val="22"/>
        </w:rPr>
        <w:t> </w:t>
      </w:r>
      <w:r>
        <w:rPr>
          <w:sz w:val="22"/>
        </w:rPr>
        <w:t>as</w:t>
      </w:r>
      <w:r>
        <w:rPr>
          <w:spacing w:val="80"/>
          <w:sz w:val="22"/>
        </w:rPr>
        <w:t> </w:t>
      </w:r>
      <w:r>
        <w:rPr>
          <w:sz w:val="22"/>
        </w:rPr>
        <w:t>a </w:t>
      </w:r>
      <w:hyperlink r:id="rId10">
        <w:r>
          <w:rPr>
            <w:sz w:val="22"/>
          </w:rPr>
          <w:t>member.</w:t>
        </w:r>
      </w:hyperlink>
      <w:r>
        <w:rPr>
          <w:sz w:val="22"/>
        </w:rPr>
        <w:t> A Company is a separate legal entity distinct from its member</w:t>
      </w:r>
      <w:r>
        <w:rPr>
          <w:spacing w:val="40"/>
          <w:sz w:val="22"/>
        </w:rPr>
        <w:t> </w:t>
      </w:r>
      <w:r>
        <w:rPr>
          <w:sz w:val="22"/>
        </w:rPr>
        <w:t>and enjoys limited liability.</w:t>
      </w:r>
    </w:p>
    <w:p>
      <w:pPr>
        <w:pStyle w:val="BodyText"/>
        <w:spacing w:before="94"/>
        <w:ind w:left="891" w:right="1828"/>
      </w:pPr>
      <w:r>
        <w:rPr>
          <w:b/>
        </w:rPr>
        <w:t>Separate Legal Entity</w:t>
      </w:r>
      <w:r>
        <w:rPr/>
        <w:t>: When a Company is registered, it is clothed with a legal personality. Its existence is distinct and separate from that of its </w:t>
      </w:r>
      <w:r>
        <w:rPr>
          <w:spacing w:val="-2"/>
        </w:rPr>
        <w:t>members.</w:t>
      </w:r>
    </w:p>
    <w:p>
      <w:pPr>
        <w:pStyle w:val="BodyText"/>
        <w:spacing w:before="101"/>
        <w:ind w:left="892" w:right="1828" w:hanging="1"/>
      </w:pPr>
      <w:r>
        <w:rPr>
          <w:b/>
        </w:rPr>
        <w:t>Limited</w:t>
      </w:r>
      <w:r>
        <w:rPr>
          <w:b/>
          <w:spacing w:val="37"/>
        </w:rPr>
        <w:t> </w:t>
      </w:r>
      <w:r>
        <w:rPr>
          <w:b/>
        </w:rPr>
        <w:t>Liability:</w:t>
      </w:r>
      <w:r>
        <w:rPr>
          <w:b/>
          <w:spacing w:val="39"/>
        </w:rPr>
        <w:t> </w:t>
      </w:r>
      <w:r>
        <w:rPr/>
        <w:t>The</w:t>
      </w:r>
      <w:r>
        <w:rPr>
          <w:spacing w:val="37"/>
        </w:rPr>
        <w:t> </w:t>
      </w:r>
      <w:r>
        <w:rPr/>
        <w:t>liability</w:t>
      </w:r>
      <w:r>
        <w:rPr>
          <w:spacing w:val="38"/>
        </w:rPr>
        <w:t> </w:t>
      </w:r>
      <w:r>
        <w:rPr/>
        <w:t>of</w:t>
      </w:r>
      <w:r>
        <w:rPr>
          <w:spacing w:val="37"/>
        </w:rPr>
        <w:t> </w:t>
      </w:r>
      <w:r>
        <w:rPr/>
        <w:t>the</w:t>
      </w:r>
      <w:r>
        <w:rPr>
          <w:spacing w:val="37"/>
        </w:rPr>
        <w:t> </w:t>
      </w:r>
      <w:r>
        <w:rPr/>
        <w:t>members</w:t>
      </w:r>
      <w:r>
        <w:rPr>
          <w:spacing w:val="33"/>
        </w:rPr>
        <w:t> </w:t>
      </w:r>
      <w:r>
        <w:rPr/>
        <w:t>of</w:t>
      </w:r>
      <w:r>
        <w:rPr>
          <w:spacing w:val="37"/>
        </w:rPr>
        <w:t> </w:t>
      </w:r>
      <w:r>
        <w:rPr/>
        <w:t>the</w:t>
      </w:r>
      <w:r>
        <w:rPr>
          <w:spacing w:val="37"/>
        </w:rPr>
        <w:t> </w:t>
      </w:r>
      <w:r>
        <w:rPr/>
        <w:t>Company</w:t>
      </w:r>
      <w:r>
        <w:rPr>
          <w:spacing w:val="38"/>
        </w:rPr>
        <w:t> </w:t>
      </w:r>
      <w:r>
        <w:rPr/>
        <w:t>is</w:t>
      </w:r>
      <w:r>
        <w:rPr>
          <w:spacing w:val="37"/>
        </w:rPr>
        <w:t> </w:t>
      </w:r>
      <w:r>
        <w:rPr/>
        <w:t>limited to the extent of the nominal value of shares held by them. In no case, the shareholders can be asked to pay anything more than the unpaid value of their shares. The liability of OPC’s sole member is limited to the extent of unpaid share capital, if any.</w:t>
      </w:r>
    </w:p>
    <w:p>
      <w:pPr>
        <w:pStyle w:val="BodyText"/>
        <w:spacing w:before="100"/>
        <w:ind w:left="892" w:right="1828"/>
      </w:pPr>
      <w:r>
        <w:rPr/>
        <w:t>In the instant case, OPC failed to pay its debts to NBFC. Assets of the company were</w:t>
      </w:r>
      <w:r>
        <w:rPr>
          <w:spacing w:val="40"/>
        </w:rPr>
        <w:t> </w:t>
      </w:r>
      <w:r>
        <w:rPr/>
        <w:t>insufficient to</w:t>
      </w:r>
      <w:r>
        <w:rPr>
          <w:spacing w:val="40"/>
        </w:rPr>
        <w:t> </w:t>
      </w:r>
      <w:r>
        <w:rPr/>
        <w:t>pay the outstanding debts.</w:t>
      </w:r>
    </w:p>
    <w:p>
      <w:pPr>
        <w:pStyle w:val="BodyText"/>
        <w:spacing w:before="101"/>
        <w:ind w:left="892"/>
      </w:pPr>
      <w:r>
        <w:rPr/>
        <w:t>According</w:t>
      </w:r>
      <w:r>
        <w:rPr>
          <w:spacing w:val="23"/>
        </w:rPr>
        <w:t> </w:t>
      </w:r>
      <w:r>
        <w:rPr/>
        <w:t>to</w:t>
      </w:r>
      <w:r>
        <w:rPr>
          <w:spacing w:val="22"/>
        </w:rPr>
        <w:t> </w:t>
      </w:r>
      <w:r>
        <w:rPr/>
        <w:t>above</w:t>
      </w:r>
      <w:r>
        <w:rPr>
          <w:spacing w:val="21"/>
        </w:rPr>
        <w:t> </w:t>
      </w:r>
      <w:r>
        <w:rPr/>
        <w:t>provisions,</w:t>
      </w:r>
      <w:r>
        <w:rPr>
          <w:spacing w:val="22"/>
        </w:rPr>
        <w:t> </w:t>
      </w:r>
      <w:r>
        <w:rPr/>
        <w:t>we</w:t>
      </w:r>
      <w:r>
        <w:rPr>
          <w:spacing w:val="21"/>
        </w:rPr>
        <w:t> </w:t>
      </w:r>
      <w:r>
        <w:rPr/>
        <w:t>can</w:t>
      </w:r>
      <w:r>
        <w:rPr>
          <w:spacing w:val="21"/>
        </w:rPr>
        <w:t> </w:t>
      </w:r>
      <w:r>
        <w:rPr/>
        <w:t>conclude</w:t>
      </w:r>
      <w:r>
        <w:rPr>
          <w:spacing w:val="24"/>
        </w:rPr>
        <w:t> </w:t>
      </w:r>
      <w:r>
        <w:rPr/>
        <w:t>that:</w:t>
      </w:r>
      <w:r>
        <w:rPr>
          <w:spacing w:val="23"/>
        </w:rPr>
        <w:t> </w:t>
      </w:r>
      <w:r>
        <w:rPr>
          <w:spacing w:val="-10"/>
        </w:rPr>
        <w:t>-</w:t>
      </w:r>
    </w:p>
    <w:p>
      <w:pPr>
        <w:pStyle w:val="ListParagraph"/>
        <w:numPr>
          <w:ilvl w:val="1"/>
          <w:numId w:val="2"/>
        </w:numPr>
        <w:tabs>
          <w:tab w:pos="1321" w:val="left" w:leader="none"/>
          <w:tab w:pos="1324" w:val="left" w:leader="none"/>
        </w:tabs>
        <w:spacing w:line="240" w:lineRule="auto" w:before="99" w:after="0"/>
        <w:ind w:left="1324" w:right="1825" w:hanging="432"/>
        <w:jc w:val="both"/>
        <w:rPr>
          <w:b/>
          <w:sz w:val="22"/>
        </w:rPr>
      </w:pPr>
      <w:r>
        <w:rPr>
          <w:b/>
          <w:sz w:val="22"/>
        </w:rPr>
        <w:t>If the NBFC proceeded against the personal assets of Prasad only</w:t>
      </w:r>
      <w:r>
        <w:rPr>
          <w:b/>
          <w:spacing w:val="80"/>
          <w:sz w:val="22"/>
        </w:rPr>
        <w:t> </w:t>
      </w:r>
      <w:r>
        <w:rPr>
          <w:b/>
          <w:sz w:val="22"/>
        </w:rPr>
        <w:t>on the ground that he is the only shareholder and hence liable for its debts: </w:t>
      </w:r>
      <w:r>
        <w:rPr>
          <w:sz w:val="22"/>
        </w:rPr>
        <w:t>Prasad will not be personally liable to pay the outstanding debts of the NBFC merely on the ground that he is the only shareholder</w:t>
      </w:r>
    </w:p>
    <w:p>
      <w:pPr>
        <w:pStyle w:val="ListParagraph"/>
        <w:spacing w:after="0" w:line="240" w:lineRule="auto"/>
        <w:jc w:val="both"/>
        <w:rPr>
          <w:b/>
          <w:sz w:val="22"/>
        </w:rPr>
        <w:sectPr>
          <w:pgSz w:w="11910" w:h="16840"/>
          <w:pgMar w:header="1760" w:footer="2674" w:top="2520" w:bottom="2860" w:left="1700" w:right="0"/>
        </w:sectPr>
      </w:pPr>
    </w:p>
    <w:p>
      <w:pPr>
        <w:pStyle w:val="BodyText"/>
        <w:spacing w:before="81"/>
        <w:ind w:left="0"/>
        <w:jc w:val="left"/>
      </w:pPr>
    </w:p>
    <w:p>
      <w:pPr>
        <w:pStyle w:val="BodyText"/>
        <w:spacing w:before="1"/>
        <w:ind w:left="1323" w:right="1826"/>
      </w:pPr>
      <w:r>
        <w:rPr/>
        <w:t>of the OPC because the debts of the OPC are its own and the OPC</w:t>
      </w:r>
      <w:r>
        <w:rPr>
          <w:spacing w:val="40"/>
        </w:rPr>
        <w:t> </w:t>
      </w:r>
      <w:r>
        <w:rPr/>
        <w:t>enjoys limited liability. Creditors cannot proceed against the personal assets</w:t>
      </w:r>
      <w:r>
        <w:rPr>
          <w:spacing w:val="40"/>
        </w:rPr>
        <w:t> </w:t>
      </w:r>
      <w:r>
        <w:rPr/>
        <w:t>of</w:t>
      </w:r>
      <w:r>
        <w:rPr>
          <w:spacing w:val="38"/>
        </w:rPr>
        <w:t> </w:t>
      </w:r>
      <w:r>
        <w:rPr/>
        <w:t>the</w:t>
      </w:r>
      <w:r>
        <w:rPr>
          <w:spacing w:val="37"/>
        </w:rPr>
        <w:t> </w:t>
      </w:r>
      <w:r>
        <w:rPr/>
        <w:t>member</w:t>
      </w:r>
      <w:r>
        <w:rPr>
          <w:spacing w:val="37"/>
        </w:rPr>
        <w:t> </w:t>
      </w:r>
      <w:r>
        <w:rPr/>
        <w:t>merely</w:t>
      </w:r>
      <w:r>
        <w:rPr>
          <w:spacing w:val="40"/>
        </w:rPr>
        <w:t> </w:t>
      </w:r>
      <w:r>
        <w:rPr/>
        <w:t>because</w:t>
      </w:r>
      <w:r>
        <w:rPr>
          <w:spacing w:val="37"/>
        </w:rPr>
        <w:t> </w:t>
      </w:r>
      <w:r>
        <w:rPr/>
        <w:t>he</w:t>
      </w:r>
      <w:r>
        <w:rPr>
          <w:spacing w:val="37"/>
        </w:rPr>
        <w:t> </w:t>
      </w:r>
      <w:r>
        <w:rPr/>
        <w:t>is</w:t>
      </w:r>
      <w:r>
        <w:rPr>
          <w:spacing w:val="37"/>
        </w:rPr>
        <w:t> </w:t>
      </w:r>
      <w:r>
        <w:rPr/>
        <w:t>the</w:t>
      </w:r>
      <w:r>
        <w:rPr>
          <w:spacing w:val="40"/>
        </w:rPr>
        <w:t> </w:t>
      </w:r>
      <w:r>
        <w:rPr/>
        <w:t>sole</w:t>
      </w:r>
      <w:r>
        <w:rPr>
          <w:spacing w:val="37"/>
        </w:rPr>
        <w:t> </w:t>
      </w:r>
      <w:r>
        <w:rPr/>
        <w:t>shareholder.</w:t>
      </w:r>
    </w:p>
    <w:p>
      <w:pPr>
        <w:pStyle w:val="BodyText"/>
        <w:ind w:right="1829"/>
      </w:pPr>
      <w:r>
        <w:rPr/>
        <w:t>Therefore, the NBFC cannot proceed against the personal assets of Prasad</w:t>
      </w:r>
      <w:r>
        <w:rPr>
          <w:spacing w:val="36"/>
        </w:rPr>
        <w:t> </w:t>
      </w:r>
      <w:r>
        <w:rPr/>
        <w:t>only</w:t>
      </w:r>
      <w:r>
        <w:rPr>
          <w:spacing w:val="36"/>
        </w:rPr>
        <w:t> </w:t>
      </w:r>
      <w:r>
        <w:rPr/>
        <w:t>on the</w:t>
      </w:r>
      <w:r>
        <w:rPr>
          <w:spacing w:val="38"/>
        </w:rPr>
        <w:t> </w:t>
      </w:r>
      <w:r>
        <w:rPr/>
        <w:t>ground</w:t>
      </w:r>
      <w:r>
        <w:rPr>
          <w:spacing w:val="36"/>
        </w:rPr>
        <w:t> </w:t>
      </w:r>
      <w:r>
        <w:rPr/>
        <w:t>that</w:t>
      </w:r>
      <w:r>
        <w:rPr>
          <w:spacing w:val="36"/>
        </w:rPr>
        <w:t> </w:t>
      </w:r>
      <w:r>
        <w:rPr/>
        <w:t>he</w:t>
      </w:r>
      <w:r>
        <w:rPr>
          <w:spacing w:val="38"/>
        </w:rPr>
        <w:t> </w:t>
      </w:r>
      <w:r>
        <w:rPr/>
        <w:t>is</w:t>
      </w:r>
      <w:r>
        <w:rPr>
          <w:spacing w:val="38"/>
        </w:rPr>
        <w:t> </w:t>
      </w:r>
      <w:r>
        <w:rPr/>
        <w:t>the sole</w:t>
      </w:r>
      <w:r>
        <w:rPr>
          <w:spacing w:val="38"/>
        </w:rPr>
        <w:t> </w:t>
      </w:r>
      <w:r>
        <w:rPr/>
        <w:t>shareholder.</w:t>
      </w:r>
    </w:p>
    <w:p>
      <w:pPr>
        <w:pStyle w:val="ListParagraph"/>
        <w:numPr>
          <w:ilvl w:val="1"/>
          <w:numId w:val="2"/>
        </w:numPr>
        <w:tabs>
          <w:tab w:pos="1319" w:val="left" w:leader="none"/>
          <w:tab w:pos="1324" w:val="left" w:leader="none"/>
        </w:tabs>
        <w:spacing w:line="240" w:lineRule="auto" w:before="118" w:after="0"/>
        <w:ind w:left="1324" w:right="1824" w:hanging="433"/>
        <w:jc w:val="both"/>
        <w:rPr>
          <w:b/>
          <w:sz w:val="22"/>
        </w:rPr>
      </w:pPr>
      <w:r>
        <w:rPr>
          <w:b/>
          <w:sz w:val="22"/>
        </w:rPr>
        <w:t>If the NBFC proves that the One Person Company was formed for fraud and cheating</w:t>
      </w:r>
      <w:r>
        <w:rPr>
          <w:sz w:val="22"/>
        </w:rPr>
        <w:t>: Where a Company is incorporated or carried on with intent to defraud Creditors or for any fraudulent purpose, the “Doctrine of Lifting of Corporate Veil” applies and the Corporate Veil</w:t>
      </w:r>
      <w:r>
        <w:rPr>
          <w:spacing w:val="80"/>
          <w:sz w:val="22"/>
        </w:rPr>
        <w:t> </w:t>
      </w:r>
      <w:r>
        <w:rPr>
          <w:sz w:val="22"/>
        </w:rPr>
        <w:t>can be lifted. In such cases, the protection of limited liability is</w:t>
      </w:r>
      <w:r>
        <w:rPr>
          <w:spacing w:val="40"/>
          <w:sz w:val="22"/>
        </w:rPr>
        <w:t> </w:t>
      </w:r>
      <w:r>
        <w:rPr>
          <w:sz w:val="22"/>
        </w:rPr>
        <w:t>withdrawn and the member can be held personally responsible for the debts of the company.</w:t>
      </w:r>
    </w:p>
    <w:p>
      <w:pPr>
        <w:pStyle w:val="BodyText"/>
        <w:spacing w:before="122"/>
        <w:ind w:right="1828"/>
      </w:pPr>
      <w:r>
        <w:rPr/>
        <w:t>Accordingly, if the NBFC proves that the OPC was incorporated for fraudulent</w:t>
      </w:r>
      <w:r>
        <w:rPr>
          <w:spacing w:val="40"/>
        </w:rPr>
        <w:t> </w:t>
      </w:r>
      <w:r>
        <w:rPr/>
        <w:t>purposes,</w:t>
      </w:r>
      <w:r>
        <w:rPr>
          <w:spacing w:val="40"/>
        </w:rPr>
        <w:t> </w:t>
      </w:r>
      <w:r>
        <w:rPr/>
        <w:t>the</w:t>
      </w:r>
      <w:r>
        <w:rPr>
          <w:spacing w:val="40"/>
        </w:rPr>
        <w:t> </w:t>
      </w:r>
      <w:r>
        <w:rPr/>
        <w:t>protection</w:t>
      </w:r>
      <w:r>
        <w:rPr>
          <w:spacing w:val="40"/>
        </w:rPr>
        <w:t> </w:t>
      </w:r>
      <w:r>
        <w:rPr/>
        <w:t>of</w:t>
      </w:r>
      <w:r>
        <w:rPr>
          <w:spacing w:val="40"/>
        </w:rPr>
        <w:t> </w:t>
      </w:r>
      <w:r>
        <w:rPr/>
        <w:t>limited</w:t>
      </w:r>
      <w:r>
        <w:rPr>
          <w:spacing w:val="40"/>
        </w:rPr>
        <w:t> </w:t>
      </w:r>
      <w:r>
        <w:rPr/>
        <w:t>liability</w:t>
      </w:r>
      <w:r>
        <w:rPr>
          <w:spacing w:val="40"/>
        </w:rPr>
        <w:t> </w:t>
      </w:r>
      <w:r>
        <w:rPr/>
        <w:t>can</w:t>
      </w:r>
      <w:r>
        <w:rPr>
          <w:spacing w:val="40"/>
        </w:rPr>
        <w:t> </w:t>
      </w:r>
      <w:r>
        <w:rPr/>
        <w:t>be withdrawn and Prasad would be liable to pay the outstanding debts of NBFC and his personal assets can be used to settle the outstanding </w:t>
      </w:r>
      <w:r>
        <w:rPr>
          <w:spacing w:val="-2"/>
        </w:rPr>
        <w:t>liabilities.</w:t>
      </w:r>
    </w:p>
    <w:p>
      <w:pPr>
        <w:pStyle w:val="Heading3"/>
        <w:numPr>
          <w:ilvl w:val="0"/>
          <w:numId w:val="2"/>
        </w:numPr>
        <w:tabs>
          <w:tab w:pos="890" w:val="left" w:leader="none"/>
          <w:tab w:pos="1324" w:val="left" w:leader="none"/>
        </w:tabs>
        <w:spacing w:line="240" w:lineRule="auto" w:before="118" w:after="0"/>
        <w:ind w:left="1324" w:right="1830" w:hanging="864"/>
        <w:jc w:val="both"/>
      </w:pPr>
      <w:r>
        <w:rPr/>
        <w:t>(i)</w:t>
      </w:r>
      <w:r>
        <w:rPr>
          <w:spacing w:val="80"/>
        </w:rPr>
        <w:t> </w:t>
      </w:r>
      <w:r>
        <w:rPr/>
        <w:t>Whether a Partner can be introduced without the consent of other </w:t>
      </w:r>
      <w:r>
        <w:rPr>
          <w:spacing w:val="-2"/>
        </w:rPr>
        <w:t>Partners?</w:t>
      </w:r>
    </w:p>
    <w:p>
      <w:pPr>
        <w:pStyle w:val="BodyText"/>
        <w:spacing w:before="101"/>
        <w:ind w:right="1828"/>
      </w:pPr>
      <w:r>
        <w:rPr>
          <w:color w:val="0F0F0F"/>
        </w:rPr>
        <w:t>No. By virtue of provisions of Section 31 of the Indian Partnership Act, 1932, no person can be introduced as a partner in a firm without the consent of all the existing partners.</w:t>
      </w:r>
    </w:p>
    <w:p>
      <w:pPr>
        <w:pStyle w:val="Heading3"/>
        <w:spacing w:before="121"/>
        <w:ind w:left="1324"/>
      </w:pPr>
      <w:r>
        <w:rPr/>
        <w:t>In</w:t>
      </w:r>
      <w:r>
        <w:rPr>
          <w:spacing w:val="15"/>
        </w:rPr>
        <w:t> </w:t>
      </w:r>
      <w:r>
        <w:rPr/>
        <w:t>what</w:t>
      </w:r>
      <w:r>
        <w:rPr>
          <w:spacing w:val="16"/>
        </w:rPr>
        <w:t> </w:t>
      </w:r>
      <w:r>
        <w:rPr/>
        <w:t>manner</w:t>
      </w:r>
      <w:r>
        <w:rPr>
          <w:spacing w:val="15"/>
        </w:rPr>
        <w:t> </w:t>
      </w:r>
      <w:r>
        <w:rPr/>
        <w:t>a</w:t>
      </w:r>
      <w:r>
        <w:rPr>
          <w:spacing w:val="16"/>
        </w:rPr>
        <w:t> </w:t>
      </w:r>
      <w:r>
        <w:rPr/>
        <w:t>Partner</w:t>
      </w:r>
      <w:r>
        <w:rPr>
          <w:spacing w:val="15"/>
        </w:rPr>
        <w:t> </w:t>
      </w:r>
      <w:r>
        <w:rPr/>
        <w:t>can</w:t>
      </w:r>
      <w:r>
        <w:rPr>
          <w:spacing w:val="18"/>
        </w:rPr>
        <w:t> </w:t>
      </w:r>
      <w:r>
        <w:rPr/>
        <w:t>transfer</w:t>
      </w:r>
      <w:r>
        <w:rPr>
          <w:spacing w:val="18"/>
        </w:rPr>
        <w:t> </w:t>
      </w:r>
      <w:r>
        <w:rPr/>
        <w:t>his</w:t>
      </w:r>
      <w:r>
        <w:rPr>
          <w:spacing w:val="15"/>
        </w:rPr>
        <w:t> </w:t>
      </w:r>
      <w:r>
        <w:rPr/>
        <w:t>share</w:t>
      </w:r>
      <w:r>
        <w:rPr>
          <w:spacing w:val="18"/>
        </w:rPr>
        <w:t> </w:t>
      </w:r>
      <w:r>
        <w:rPr/>
        <w:t>in</w:t>
      </w:r>
      <w:r>
        <w:rPr>
          <w:spacing w:val="16"/>
        </w:rPr>
        <w:t> </w:t>
      </w:r>
      <w:r>
        <w:rPr>
          <w:spacing w:val="-2"/>
        </w:rPr>
        <w:t>Partnership?</w:t>
      </w:r>
    </w:p>
    <w:p>
      <w:pPr>
        <w:pStyle w:val="BodyText"/>
        <w:ind w:right="1828"/>
      </w:pPr>
      <w:r>
        <w:rPr/>
        <w:t>As</w:t>
      </w:r>
      <w:r>
        <w:rPr>
          <w:spacing w:val="35"/>
        </w:rPr>
        <w:t> </w:t>
      </w:r>
      <w:r>
        <w:rPr/>
        <w:t>per</w:t>
      </w:r>
      <w:r>
        <w:rPr>
          <w:spacing w:val="35"/>
        </w:rPr>
        <w:t> </w:t>
      </w:r>
      <w:r>
        <w:rPr/>
        <w:t>Section</w:t>
      </w:r>
      <w:r>
        <w:rPr>
          <w:spacing w:val="35"/>
        </w:rPr>
        <w:t> </w:t>
      </w:r>
      <w:r>
        <w:rPr/>
        <w:t>31</w:t>
      </w:r>
      <w:r>
        <w:rPr>
          <w:spacing w:val="34"/>
        </w:rPr>
        <w:t> </w:t>
      </w:r>
      <w:r>
        <w:rPr/>
        <w:t>of</w:t>
      </w:r>
      <w:r>
        <w:rPr>
          <w:spacing w:val="36"/>
        </w:rPr>
        <w:t> </w:t>
      </w:r>
      <w:r>
        <w:rPr/>
        <w:t>the</w:t>
      </w:r>
      <w:r>
        <w:rPr>
          <w:spacing w:val="35"/>
        </w:rPr>
        <w:t> </w:t>
      </w:r>
      <w:r>
        <w:rPr/>
        <w:t>Indian</w:t>
      </w:r>
      <w:r>
        <w:rPr>
          <w:spacing w:val="32"/>
        </w:rPr>
        <w:t> </w:t>
      </w:r>
      <w:r>
        <w:rPr/>
        <w:t>Partnership</w:t>
      </w:r>
      <w:r>
        <w:rPr>
          <w:spacing w:val="35"/>
        </w:rPr>
        <w:t> </w:t>
      </w:r>
      <w:r>
        <w:rPr/>
        <w:t>Act,</w:t>
      </w:r>
      <w:r>
        <w:rPr>
          <w:spacing w:val="35"/>
        </w:rPr>
        <w:t> </w:t>
      </w:r>
      <w:r>
        <w:rPr/>
        <w:t>1932,</w:t>
      </w:r>
      <w:r>
        <w:rPr>
          <w:spacing w:val="35"/>
        </w:rPr>
        <w:t> </w:t>
      </w:r>
      <w:r>
        <w:rPr/>
        <w:t>no</w:t>
      </w:r>
      <w:r>
        <w:rPr>
          <w:spacing w:val="35"/>
        </w:rPr>
        <w:t> </w:t>
      </w:r>
      <w:r>
        <w:rPr/>
        <w:t>person</w:t>
      </w:r>
      <w:r>
        <w:rPr>
          <w:spacing w:val="35"/>
        </w:rPr>
        <w:t> </w:t>
      </w:r>
      <w:r>
        <w:rPr/>
        <w:t>can be introduced as a partner in a firm without the consent of all the existing partners unless specified as per the partnership agreement. A partner cannot, by transferring his own interest, make anybody else a partner in his place, unless the other partners agree to accept that person as a partner.</w:t>
      </w:r>
    </w:p>
    <w:p>
      <w:pPr>
        <w:pStyle w:val="BodyText"/>
        <w:spacing w:before="119"/>
        <w:ind w:right="1827"/>
      </w:pPr>
      <w:r>
        <w:rPr/>
        <w:t>However, a partner is not debarred from transferring his interest. A partner’s interest in the partnership can be regarded as an existing interest and tangible</w:t>
      </w:r>
      <w:r>
        <w:rPr>
          <w:spacing w:val="40"/>
        </w:rPr>
        <w:t> </w:t>
      </w:r>
      <w:r>
        <w:rPr/>
        <w:t>property which can be assigned.</w:t>
      </w:r>
    </w:p>
    <w:p>
      <w:pPr>
        <w:pStyle w:val="BodyText"/>
        <w:spacing w:after="0"/>
        <w:sectPr>
          <w:pgSz w:w="11910" w:h="16840"/>
          <w:pgMar w:header="1753" w:footer="2680" w:top="2520" w:bottom="2880" w:left="1700" w:right="0"/>
        </w:sectPr>
      </w:pPr>
    </w:p>
    <w:p>
      <w:pPr>
        <w:pStyle w:val="BodyText"/>
        <w:spacing w:before="53"/>
        <w:ind w:left="0"/>
        <w:jc w:val="left"/>
      </w:pPr>
    </w:p>
    <w:p>
      <w:pPr>
        <w:pStyle w:val="Heading3"/>
        <w:numPr>
          <w:ilvl w:val="0"/>
          <w:numId w:val="3"/>
        </w:numPr>
        <w:tabs>
          <w:tab w:pos="1319" w:val="left" w:leader="none"/>
          <w:tab w:pos="1756" w:val="left" w:leader="none"/>
        </w:tabs>
        <w:spacing w:line="240" w:lineRule="auto" w:before="0" w:after="0"/>
        <w:ind w:left="1756" w:right="1828" w:hanging="865"/>
        <w:jc w:val="left"/>
      </w:pPr>
      <w:r>
        <w:rPr>
          <w:b w:val="0"/>
        </w:rPr>
        <w:t>(1)</w:t>
      </w:r>
      <w:r>
        <w:rPr>
          <w:b w:val="0"/>
          <w:spacing w:val="80"/>
          <w:w w:val="150"/>
        </w:rPr>
        <w:t> </w:t>
      </w:r>
      <w:r>
        <w:rPr/>
        <w:t>Rights</w:t>
      </w:r>
      <w:r>
        <w:rPr>
          <w:spacing w:val="38"/>
        </w:rPr>
        <w:t> </w:t>
      </w:r>
      <w:r>
        <w:rPr/>
        <w:t>of</w:t>
      </w:r>
      <w:r>
        <w:rPr>
          <w:spacing w:val="36"/>
        </w:rPr>
        <w:t> </w:t>
      </w:r>
      <w:r>
        <w:rPr/>
        <w:t>a</w:t>
      </w:r>
      <w:r>
        <w:rPr>
          <w:spacing w:val="34"/>
        </w:rPr>
        <w:t> </w:t>
      </w:r>
      <w:r>
        <w:rPr/>
        <w:t>Transferee</w:t>
      </w:r>
      <w:r>
        <w:rPr>
          <w:spacing w:val="37"/>
        </w:rPr>
        <w:t> </w:t>
      </w:r>
      <w:r>
        <w:rPr/>
        <w:t>during</w:t>
      </w:r>
      <w:r>
        <w:rPr>
          <w:spacing w:val="33"/>
        </w:rPr>
        <w:t> </w:t>
      </w:r>
      <w:r>
        <w:rPr/>
        <w:t>the</w:t>
      </w:r>
      <w:r>
        <w:rPr>
          <w:spacing w:val="37"/>
        </w:rPr>
        <w:t> </w:t>
      </w:r>
      <w:r>
        <w:rPr/>
        <w:t>continuance</w:t>
      </w:r>
      <w:r>
        <w:rPr>
          <w:spacing w:val="37"/>
        </w:rPr>
        <w:t> </w:t>
      </w:r>
      <w:r>
        <w:rPr/>
        <w:t>of</w:t>
      </w:r>
      <w:r>
        <w:rPr>
          <w:spacing w:val="36"/>
        </w:rPr>
        <w:t> </w:t>
      </w:r>
      <w:r>
        <w:rPr/>
        <w:t>Partnership [Section 29(1)]:</w:t>
      </w:r>
    </w:p>
    <w:p>
      <w:pPr>
        <w:pStyle w:val="BodyText"/>
        <w:spacing w:before="99"/>
        <w:ind w:left="1756" w:right="1834"/>
        <w:jc w:val="left"/>
      </w:pPr>
      <w:r>
        <w:rPr/>
        <w:t>During</w:t>
      </w:r>
      <w:r>
        <w:rPr>
          <w:spacing w:val="80"/>
        </w:rPr>
        <w:t> </w:t>
      </w:r>
      <w:r>
        <w:rPr/>
        <w:t>the</w:t>
      </w:r>
      <w:r>
        <w:rPr>
          <w:spacing w:val="80"/>
        </w:rPr>
        <w:t> </w:t>
      </w:r>
      <w:r>
        <w:rPr/>
        <w:t>continuance</w:t>
      </w:r>
      <w:r>
        <w:rPr>
          <w:spacing w:val="80"/>
        </w:rPr>
        <w:t> </w:t>
      </w:r>
      <w:r>
        <w:rPr/>
        <w:t>of</w:t>
      </w:r>
      <w:r>
        <w:rPr>
          <w:spacing w:val="80"/>
        </w:rPr>
        <w:t> </w:t>
      </w:r>
      <w:r>
        <w:rPr/>
        <w:t>partnership,</w:t>
      </w:r>
      <w:r>
        <w:rPr>
          <w:spacing w:val="80"/>
        </w:rPr>
        <w:t> </w:t>
      </w:r>
      <w:r>
        <w:rPr/>
        <w:t>such</w:t>
      </w:r>
      <w:r>
        <w:rPr>
          <w:spacing w:val="80"/>
        </w:rPr>
        <w:t> </w:t>
      </w:r>
      <w:r>
        <w:rPr/>
        <w:t>transferee</w:t>
      </w:r>
      <w:r>
        <w:rPr>
          <w:spacing w:val="80"/>
        </w:rPr>
        <w:t> </w:t>
      </w:r>
      <w:r>
        <w:rPr/>
        <w:t>is</w:t>
      </w:r>
      <w:r>
        <w:rPr>
          <w:spacing w:val="80"/>
        </w:rPr>
        <w:t> </w:t>
      </w:r>
      <w:r>
        <w:rPr/>
        <w:t>not </w:t>
      </w:r>
      <w:r>
        <w:rPr>
          <w:spacing w:val="-2"/>
        </w:rPr>
        <w:t>entitled:</w:t>
      </w:r>
    </w:p>
    <w:p>
      <w:pPr>
        <w:pStyle w:val="ListParagraph"/>
        <w:numPr>
          <w:ilvl w:val="1"/>
          <w:numId w:val="3"/>
        </w:numPr>
        <w:tabs>
          <w:tab w:pos="2186" w:val="left" w:leader="none"/>
        </w:tabs>
        <w:spacing w:line="240" w:lineRule="auto" w:before="101" w:after="0"/>
        <w:ind w:left="2186" w:right="0" w:hanging="430"/>
        <w:jc w:val="left"/>
        <w:rPr>
          <w:sz w:val="22"/>
        </w:rPr>
      </w:pPr>
      <w:r>
        <w:rPr>
          <w:sz w:val="22"/>
        </w:rPr>
        <w:t>to</w:t>
      </w:r>
      <w:r>
        <w:rPr>
          <w:spacing w:val="19"/>
          <w:sz w:val="22"/>
        </w:rPr>
        <w:t> </w:t>
      </w:r>
      <w:r>
        <w:rPr>
          <w:sz w:val="22"/>
        </w:rPr>
        <w:t>interfere</w:t>
      </w:r>
      <w:r>
        <w:rPr>
          <w:spacing w:val="17"/>
          <w:sz w:val="22"/>
        </w:rPr>
        <w:t> </w:t>
      </w:r>
      <w:r>
        <w:rPr>
          <w:sz w:val="22"/>
        </w:rPr>
        <w:t>with</w:t>
      </w:r>
      <w:r>
        <w:rPr>
          <w:spacing w:val="20"/>
          <w:sz w:val="22"/>
        </w:rPr>
        <w:t> </w:t>
      </w:r>
      <w:r>
        <w:rPr>
          <w:sz w:val="22"/>
        </w:rPr>
        <w:t>the</w:t>
      </w:r>
      <w:r>
        <w:rPr>
          <w:spacing w:val="16"/>
          <w:sz w:val="22"/>
        </w:rPr>
        <w:t> </w:t>
      </w:r>
      <w:r>
        <w:rPr>
          <w:sz w:val="22"/>
        </w:rPr>
        <w:t>conduct</w:t>
      </w:r>
      <w:r>
        <w:rPr>
          <w:spacing w:val="16"/>
          <w:sz w:val="22"/>
        </w:rPr>
        <w:t> </w:t>
      </w:r>
      <w:r>
        <w:rPr>
          <w:sz w:val="22"/>
        </w:rPr>
        <w:t>of</w:t>
      </w:r>
      <w:r>
        <w:rPr>
          <w:spacing w:val="20"/>
          <w:sz w:val="22"/>
        </w:rPr>
        <w:t> </w:t>
      </w:r>
      <w:r>
        <w:rPr>
          <w:sz w:val="22"/>
        </w:rPr>
        <w:t>the</w:t>
      </w:r>
      <w:r>
        <w:rPr>
          <w:spacing w:val="17"/>
          <w:sz w:val="22"/>
        </w:rPr>
        <w:t> </w:t>
      </w:r>
      <w:r>
        <w:rPr>
          <w:spacing w:val="-2"/>
          <w:sz w:val="22"/>
        </w:rPr>
        <w:t>business,</w:t>
      </w:r>
    </w:p>
    <w:p>
      <w:pPr>
        <w:pStyle w:val="ListParagraph"/>
        <w:numPr>
          <w:ilvl w:val="1"/>
          <w:numId w:val="3"/>
        </w:numPr>
        <w:tabs>
          <w:tab w:pos="2186" w:val="left" w:leader="none"/>
        </w:tabs>
        <w:spacing w:line="240" w:lineRule="auto" w:before="101" w:after="0"/>
        <w:ind w:left="2186" w:right="0" w:hanging="430"/>
        <w:jc w:val="left"/>
        <w:rPr>
          <w:sz w:val="22"/>
        </w:rPr>
      </w:pPr>
      <w:r>
        <w:rPr>
          <w:sz w:val="22"/>
        </w:rPr>
        <w:t>to</w:t>
      </w:r>
      <w:r>
        <w:rPr>
          <w:spacing w:val="21"/>
          <w:sz w:val="22"/>
        </w:rPr>
        <w:t> </w:t>
      </w:r>
      <w:r>
        <w:rPr>
          <w:sz w:val="22"/>
        </w:rPr>
        <w:t>require</w:t>
      </w:r>
      <w:r>
        <w:rPr>
          <w:spacing w:val="23"/>
          <w:sz w:val="22"/>
        </w:rPr>
        <w:t> </w:t>
      </w:r>
      <w:r>
        <w:rPr>
          <w:sz w:val="22"/>
        </w:rPr>
        <w:t>accounts,</w:t>
      </w:r>
      <w:r>
        <w:rPr>
          <w:spacing w:val="24"/>
          <w:sz w:val="22"/>
        </w:rPr>
        <w:t> </w:t>
      </w:r>
      <w:r>
        <w:rPr>
          <w:spacing w:val="-5"/>
          <w:sz w:val="22"/>
        </w:rPr>
        <w:t>or</w:t>
      </w:r>
    </w:p>
    <w:p>
      <w:pPr>
        <w:pStyle w:val="ListParagraph"/>
        <w:numPr>
          <w:ilvl w:val="1"/>
          <w:numId w:val="3"/>
        </w:numPr>
        <w:tabs>
          <w:tab w:pos="2187" w:val="left" w:leader="none"/>
        </w:tabs>
        <w:spacing w:line="240" w:lineRule="auto" w:before="99" w:after="0"/>
        <w:ind w:left="2187" w:right="0" w:hanging="431"/>
        <w:jc w:val="left"/>
        <w:rPr>
          <w:sz w:val="22"/>
        </w:rPr>
      </w:pPr>
      <w:r>
        <w:rPr>
          <w:sz w:val="22"/>
        </w:rPr>
        <w:t>to</w:t>
      </w:r>
      <w:r>
        <w:rPr>
          <w:spacing w:val="17"/>
          <w:sz w:val="22"/>
        </w:rPr>
        <w:t> </w:t>
      </w:r>
      <w:r>
        <w:rPr>
          <w:sz w:val="22"/>
        </w:rPr>
        <w:t>inspect</w:t>
      </w:r>
      <w:r>
        <w:rPr>
          <w:spacing w:val="15"/>
          <w:sz w:val="22"/>
        </w:rPr>
        <w:t> </w:t>
      </w:r>
      <w:r>
        <w:rPr>
          <w:sz w:val="22"/>
        </w:rPr>
        <w:t>books</w:t>
      </w:r>
      <w:r>
        <w:rPr>
          <w:spacing w:val="14"/>
          <w:sz w:val="22"/>
        </w:rPr>
        <w:t> </w:t>
      </w:r>
      <w:r>
        <w:rPr>
          <w:sz w:val="22"/>
        </w:rPr>
        <w:t>of</w:t>
      </w:r>
      <w:r>
        <w:rPr>
          <w:spacing w:val="18"/>
          <w:sz w:val="22"/>
        </w:rPr>
        <w:t> </w:t>
      </w:r>
      <w:r>
        <w:rPr>
          <w:sz w:val="22"/>
        </w:rPr>
        <w:t>the</w:t>
      </w:r>
      <w:r>
        <w:rPr>
          <w:spacing w:val="15"/>
          <w:sz w:val="22"/>
        </w:rPr>
        <w:t> </w:t>
      </w:r>
      <w:r>
        <w:rPr>
          <w:spacing w:val="-4"/>
          <w:sz w:val="22"/>
        </w:rPr>
        <w:t>firm.</w:t>
      </w:r>
    </w:p>
    <w:p>
      <w:pPr>
        <w:pStyle w:val="BodyText"/>
        <w:spacing w:before="101"/>
        <w:ind w:left="1756" w:right="1824"/>
      </w:pPr>
      <w:r>
        <w:rPr/>
        <w:t>He is only entitled to receive the share of the profits of the transferring</w:t>
      </w:r>
      <w:r>
        <w:rPr>
          <w:spacing w:val="40"/>
        </w:rPr>
        <w:t> </w:t>
      </w:r>
      <w:r>
        <w:rPr/>
        <w:t>partner</w:t>
      </w:r>
      <w:r>
        <w:rPr>
          <w:spacing w:val="40"/>
        </w:rPr>
        <w:t> </w:t>
      </w:r>
      <w:r>
        <w:rPr/>
        <w:t>and</w:t>
      </w:r>
      <w:r>
        <w:rPr>
          <w:spacing w:val="40"/>
        </w:rPr>
        <w:t> </w:t>
      </w:r>
      <w:r>
        <w:rPr/>
        <w:t>he</w:t>
      </w:r>
      <w:r>
        <w:rPr>
          <w:spacing w:val="40"/>
        </w:rPr>
        <w:t> </w:t>
      </w:r>
      <w:r>
        <w:rPr/>
        <w:t>is</w:t>
      </w:r>
      <w:r>
        <w:rPr>
          <w:spacing w:val="40"/>
        </w:rPr>
        <w:t> </w:t>
      </w:r>
      <w:r>
        <w:rPr/>
        <w:t>bound</w:t>
      </w:r>
      <w:r>
        <w:rPr>
          <w:spacing w:val="40"/>
        </w:rPr>
        <w:t> </w:t>
      </w:r>
      <w:r>
        <w:rPr/>
        <w:t>to</w:t>
      </w:r>
      <w:r>
        <w:rPr>
          <w:spacing w:val="40"/>
        </w:rPr>
        <w:t> </w:t>
      </w:r>
      <w:r>
        <w:rPr/>
        <w:t>accept</w:t>
      </w:r>
      <w:r>
        <w:rPr>
          <w:spacing w:val="40"/>
        </w:rPr>
        <w:t> </w:t>
      </w:r>
      <w:r>
        <w:rPr/>
        <w:t>the</w:t>
      </w:r>
      <w:r>
        <w:rPr>
          <w:spacing w:val="40"/>
        </w:rPr>
        <w:t> </w:t>
      </w:r>
      <w:r>
        <w:rPr/>
        <w:t>profits</w:t>
      </w:r>
      <w:r>
        <w:rPr>
          <w:spacing w:val="40"/>
        </w:rPr>
        <w:t> </w:t>
      </w:r>
      <w:r>
        <w:rPr/>
        <w:t>as agreed</w:t>
      </w:r>
      <w:r>
        <w:rPr>
          <w:spacing w:val="34"/>
        </w:rPr>
        <w:t> </w:t>
      </w:r>
      <w:r>
        <w:rPr/>
        <w:t>to</w:t>
      </w:r>
      <w:r>
        <w:rPr>
          <w:spacing w:val="35"/>
        </w:rPr>
        <w:t> </w:t>
      </w:r>
      <w:r>
        <w:rPr/>
        <w:t>by</w:t>
      </w:r>
      <w:r>
        <w:rPr>
          <w:spacing w:val="34"/>
        </w:rPr>
        <w:t> </w:t>
      </w:r>
      <w:r>
        <w:rPr/>
        <w:t>the</w:t>
      </w:r>
      <w:r>
        <w:rPr>
          <w:spacing w:val="35"/>
        </w:rPr>
        <w:t> </w:t>
      </w:r>
      <w:r>
        <w:rPr/>
        <w:t>partners,</w:t>
      </w:r>
      <w:r>
        <w:rPr>
          <w:spacing w:val="33"/>
        </w:rPr>
        <w:t> </w:t>
      </w:r>
      <w:r>
        <w:rPr/>
        <w:t>i.e.,</w:t>
      </w:r>
      <w:r>
        <w:rPr>
          <w:spacing w:val="33"/>
        </w:rPr>
        <w:t> </w:t>
      </w:r>
      <w:r>
        <w:rPr/>
        <w:t>he</w:t>
      </w:r>
      <w:r>
        <w:rPr>
          <w:spacing w:val="31"/>
        </w:rPr>
        <w:t> </w:t>
      </w:r>
      <w:r>
        <w:rPr/>
        <w:t>cannot</w:t>
      </w:r>
      <w:r>
        <w:rPr>
          <w:spacing w:val="31"/>
        </w:rPr>
        <w:t> </w:t>
      </w:r>
      <w:r>
        <w:rPr/>
        <w:t>challenge</w:t>
      </w:r>
      <w:r>
        <w:rPr>
          <w:spacing w:val="31"/>
        </w:rPr>
        <w:t> </w:t>
      </w:r>
      <w:r>
        <w:rPr/>
        <w:t>the</w:t>
      </w:r>
      <w:r>
        <w:rPr>
          <w:spacing w:val="35"/>
        </w:rPr>
        <w:t> </w:t>
      </w:r>
      <w:r>
        <w:rPr/>
        <w:t>accounts.</w:t>
      </w:r>
    </w:p>
    <w:p>
      <w:pPr>
        <w:pStyle w:val="Heading3"/>
        <w:numPr>
          <w:ilvl w:val="0"/>
          <w:numId w:val="4"/>
        </w:numPr>
        <w:tabs>
          <w:tab w:pos="1753" w:val="left" w:leader="none"/>
          <w:tab w:pos="1756" w:val="left" w:leader="none"/>
        </w:tabs>
        <w:spacing w:line="240" w:lineRule="auto" w:before="99" w:after="0"/>
        <w:ind w:left="1756" w:right="1827" w:hanging="433"/>
        <w:jc w:val="both"/>
      </w:pPr>
      <w:r>
        <w:rPr/>
        <w:t>The rights of such a transferee on the dissolution of the firm</w:t>
      </w:r>
      <w:r>
        <w:rPr>
          <w:spacing w:val="80"/>
        </w:rPr>
        <w:t> </w:t>
      </w:r>
      <w:r>
        <w:rPr/>
        <w:t>are as follows [Section 29(2)]:</w:t>
      </w:r>
    </w:p>
    <w:p>
      <w:pPr>
        <w:pStyle w:val="BodyText"/>
        <w:spacing w:before="101"/>
        <w:ind w:left="1757" w:right="1827"/>
      </w:pPr>
      <w:r>
        <w:rPr/>
        <w:t>On the dissolution of the firm, the transferee will be entitled,</w:t>
      </w:r>
      <w:r>
        <w:rPr>
          <w:spacing w:val="80"/>
        </w:rPr>
        <w:t> </w:t>
      </w:r>
      <w:r>
        <w:rPr/>
        <w:t>against the remaining partners:</w:t>
      </w:r>
    </w:p>
    <w:p>
      <w:pPr>
        <w:pStyle w:val="ListParagraph"/>
        <w:numPr>
          <w:ilvl w:val="1"/>
          <w:numId w:val="4"/>
        </w:numPr>
        <w:tabs>
          <w:tab w:pos="2186" w:val="left" w:leader="none"/>
          <w:tab w:pos="2189" w:val="left" w:leader="none"/>
        </w:tabs>
        <w:spacing w:line="240" w:lineRule="auto" w:before="99" w:after="0"/>
        <w:ind w:left="2189" w:right="1822" w:hanging="433"/>
        <w:jc w:val="both"/>
        <w:rPr>
          <w:sz w:val="22"/>
        </w:rPr>
      </w:pPr>
      <w:r>
        <w:rPr>
          <w:sz w:val="22"/>
        </w:rPr>
        <w:t>to receive the share of the assets of the firm to which the transferring partner was entitled, and</w:t>
      </w:r>
    </w:p>
    <w:p>
      <w:pPr>
        <w:pStyle w:val="ListParagraph"/>
        <w:numPr>
          <w:ilvl w:val="1"/>
          <w:numId w:val="4"/>
        </w:numPr>
        <w:tabs>
          <w:tab w:pos="2187" w:val="left" w:leader="none"/>
          <w:tab w:pos="2189" w:val="left" w:leader="none"/>
        </w:tabs>
        <w:spacing w:line="240" w:lineRule="auto" w:before="101" w:after="0"/>
        <w:ind w:left="2189" w:right="1827" w:hanging="432"/>
        <w:jc w:val="both"/>
        <w:rPr>
          <w:sz w:val="22"/>
        </w:rPr>
      </w:pPr>
      <w:r>
        <w:rPr>
          <w:sz w:val="22"/>
        </w:rPr>
        <w:t>for the purpose of ascertaining the share, he is entitled to an account as from the date of the dissolution.</w:t>
      </w:r>
    </w:p>
    <w:p>
      <w:pPr>
        <w:pStyle w:val="Heading3"/>
        <w:spacing w:before="118"/>
        <w:ind w:left="461"/>
      </w:pPr>
      <w:r>
        <w:rPr/>
        <w:t>Question</w:t>
      </w:r>
      <w:r>
        <w:rPr>
          <w:spacing w:val="29"/>
        </w:rPr>
        <w:t> </w:t>
      </w:r>
      <w:r>
        <w:rPr>
          <w:spacing w:val="-10"/>
        </w:rPr>
        <w:t>2</w:t>
      </w:r>
    </w:p>
    <w:p>
      <w:pPr>
        <w:pStyle w:val="ListParagraph"/>
        <w:numPr>
          <w:ilvl w:val="0"/>
          <w:numId w:val="5"/>
        </w:numPr>
        <w:tabs>
          <w:tab w:pos="889" w:val="left" w:leader="none"/>
          <w:tab w:pos="892" w:val="left" w:leader="none"/>
        </w:tabs>
        <w:spacing w:line="240" w:lineRule="auto" w:before="101" w:after="0"/>
        <w:ind w:left="892" w:right="1824" w:hanging="432"/>
        <w:jc w:val="both"/>
        <w:rPr>
          <w:i/>
          <w:sz w:val="22"/>
        </w:rPr>
      </w:pPr>
      <w:r>
        <w:rPr>
          <w:i/>
          <w:sz w:val="22"/>
        </w:rPr>
        <w:t>With reference to the provisions of the Sale of Goods Act, 1930 what is the major difference between condition and warranty? Examine the following</w:t>
      </w:r>
      <w:r>
        <w:rPr>
          <w:i/>
          <w:spacing w:val="80"/>
          <w:sz w:val="22"/>
        </w:rPr>
        <w:t> </w:t>
      </w:r>
      <w:r>
        <w:rPr>
          <w:i/>
          <w:sz w:val="22"/>
        </w:rPr>
        <w:t>cases and comment whether it is a ‘Breach of Condition' or 'Breach of Warranty'</w:t>
      </w:r>
      <w:r>
        <w:rPr>
          <w:i/>
          <w:spacing w:val="23"/>
          <w:sz w:val="22"/>
        </w:rPr>
        <w:t> </w:t>
      </w:r>
      <w:r>
        <w:rPr>
          <w:i/>
          <w:sz w:val="22"/>
        </w:rPr>
        <w:t>by</w:t>
      </w:r>
      <w:r>
        <w:rPr>
          <w:i/>
          <w:spacing w:val="23"/>
          <w:sz w:val="22"/>
        </w:rPr>
        <w:t> </w:t>
      </w:r>
      <w:r>
        <w:rPr>
          <w:i/>
          <w:sz w:val="22"/>
        </w:rPr>
        <w:t>quoting</w:t>
      </w:r>
      <w:r>
        <w:rPr>
          <w:i/>
          <w:spacing w:val="23"/>
          <w:sz w:val="22"/>
        </w:rPr>
        <w:t> </w:t>
      </w:r>
      <w:r>
        <w:rPr>
          <w:i/>
          <w:sz w:val="22"/>
        </w:rPr>
        <w:t>the</w:t>
      </w:r>
      <w:r>
        <w:rPr>
          <w:i/>
          <w:spacing w:val="23"/>
          <w:sz w:val="22"/>
        </w:rPr>
        <w:t> </w:t>
      </w:r>
      <w:r>
        <w:rPr>
          <w:i/>
          <w:sz w:val="22"/>
        </w:rPr>
        <w:t>relevant</w:t>
      </w:r>
      <w:r>
        <w:rPr>
          <w:i/>
          <w:spacing w:val="23"/>
          <w:sz w:val="22"/>
        </w:rPr>
        <w:t> </w:t>
      </w:r>
      <w:r>
        <w:rPr>
          <w:i/>
          <w:sz w:val="22"/>
        </w:rPr>
        <w:t>provisions</w:t>
      </w:r>
      <w:r>
        <w:rPr>
          <w:i/>
          <w:spacing w:val="20"/>
          <w:sz w:val="22"/>
        </w:rPr>
        <w:t> </w:t>
      </w:r>
      <w:r>
        <w:rPr>
          <w:i/>
          <w:sz w:val="22"/>
        </w:rPr>
        <w:t>of</w:t>
      </w:r>
      <w:r>
        <w:rPr>
          <w:i/>
          <w:spacing w:val="22"/>
          <w:sz w:val="22"/>
        </w:rPr>
        <w:t> </w:t>
      </w:r>
      <w:r>
        <w:rPr>
          <w:i/>
          <w:sz w:val="22"/>
        </w:rPr>
        <w:t>the</w:t>
      </w:r>
      <w:r>
        <w:rPr>
          <w:i/>
          <w:spacing w:val="23"/>
          <w:sz w:val="22"/>
        </w:rPr>
        <w:t> </w:t>
      </w:r>
      <w:r>
        <w:rPr>
          <w:i/>
          <w:sz w:val="22"/>
        </w:rPr>
        <w:t>Sale</w:t>
      </w:r>
      <w:r>
        <w:rPr>
          <w:i/>
          <w:spacing w:val="25"/>
          <w:sz w:val="22"/>
        </w:rPr>
        <w:t> </w:t>
      </w:r>
      <w:r>
        <w:rPr>
          <w:i/>
          <w:sz w:val="22"/>
        </w:rPr>
        <w:t>of</w:t>
      </w:r>
      <w:r>
        <w:rPr>
          <w:i/>
          <w:spacing w:val="24"/>
          <w:sz w:val="22"/>
        </w:rPr>
        <w:t> </w:t>
      </w:r>
      <w:r>
        <w:rPr>
          <w:i/>
          <w:sz w:val="22"/>
        </w:rPr>
        <w:t>Goods</w:t>
      </w:r>
      <w:r>
        <w:rPr>
          <w:i/>
          <w:spacing w:val="20"/>
          <w:sz w:val="22"/>
        </w:rPr>
        <w:t> </w:t>
      </w:r>
      <w:r>
        <w:rPr>
          <w:i/>
          <w:sz w:val="22"/>
        </w:rPr>
        <w:t>Act,</w:t>
      </w:r>
      <w:r>
        <w:rPr>
          <w:i/>
          <w:spacing w:val="22"/>
          <w:sz w:val="22"/>
        </w:rPr>
        <w:t> </w:t>
      </w:r>
      <w:r>
        <w:rPr>
          <w:i/>
          <w:sz w:val="22"/>
        </w:rPr>
        <w:t>1930:</w:t>
      </w:r>
    </w:p>
    <w:p>
      <w:pPr>
        <w:pStyle w:val="ListParagraph"/>
        <w:numPr>
          <w:ilvl w:val="1"/>
          <w:numId w:val="5"/>
        </w:numPr>
        <w:tabs>
          <w:tab w:pos="1321" w:val="left" w:leader="none"/>
          <w:tab w:pos="1324" w:val="left" w:leader="none"/>
        </w:tabs>
        <w:spacing w:line="240" w:lineRule="auto" w:before="102" w:after="0"/>
        <w:ind w:left="1324" w:right="1826" w:hanging="432"/>
        <w:jc w:val="both"/>
        <w:rPr>
          <w:b/>
          <w:i/>
          <w:sz w:val="22"/>
        </w:rPr>
      </w:pPr>
      <w:r>
        <w:rPr>
          <w:i/>
          <w:sz w:val="22"/>
        </w:rPr>
        <w:t>Ashutosh purchased a second hand laptop from Sudhir for </w:t>
      </w:r>
      <w:r>
        <w:rPr>
          <w:rFonts w:ascii="Georgia"/>
          <w:i/>
          <w:sz w:val="23"/>
        </w:rPr>
        <w:t>` </w:t>
      </w:r>
      <w:r>
        <w:rPr>
          <w:i/>
          <w:sz w:val="22"/>
        </w:rPr>
        <w:t>10,000/-. After a month, Ashutosh came to know that Sudhir was not the true</w:t>
      </w:r>
      <w:r>
        <w:rPr>
          <w:i/>
          <w:spacing w:val="80"/>
          <w:sz w:val="22"/>
        </w:rPr>
        <w:t> </w:t>
      </w:r>
      <w:r>
        <w:rPr>
          <w:i/>
          <w:sz w:val="22"/>
        </w:rPr>
        <w:t>owner of the laptop. Actually Mahindra (a friend of Sudhir) was the true owner of the laptop, who unknowingly left his laptop at the Sudhir's residence. As a result Ashutosh's position became awkward. What would be</w:t>
      </w:r>
      <w:r>
        <w:rPr>
          <w:i/>
          <w:spacing w:val="15"/>
          <w:sz w:val="22"/>
        </w:rPr>
        <w:t> </w:t>
      </w:r>
      <w:r>
        <w:rPr>
          <w:i/>
          <w:sz w:val="22"/>
        </w:rPr>
        <w:t>course</w:t>
      </w:r>
      <w:r>
        <w:rPr>
          <w:i/>
          <w:spacing w:val="17"/>
          <w:sz w:val="22"/>
        </w:rPr>
        <w:t> </w:t>
      </w:r>
      <w:r>
        <w:rPr>
          <w:i/>
          <w:sz w:val="22"/>
        </w:rPr>
        <w:t>of</w:t>
      </w:r>
      <w:r>
        <w:rPr>
          <w:i/>
          <w:spacing w:val="16"/>
          <w:sz w:val="22"/>
        </w:rPr>
        <w:t> </w:t>
      </w:r>
      <w:r>
        <w:rPr>
          <w:i/>
          <w:sz w:val="22"/>
        </w:rPr>
        <w:t>action</w:t>
      </w:r>
      <w:r>
        <w:rPr>
          <w:i/>
          <w:spacing w:val="15"/>
          <w:sz w:val="22"/>
        </w:rPr>
        <w:t> </w:t>
      </w:r>
      <w:r>
        <w:rPr>
          <w:i/>
          <w:sz w:val="22"/>
        </w:rPr>
        <w:t>available</w:t>
      </w:r>
      <w:r>
        <w:rPr>
          <w:i/>
          <w:spacing w:val="17"/>
          <w:sz w:val="22"/>
        </w:rPr>
        <w:t> </w:t>
      </w:r>
      <w:r>
        <w:rPr>
          <w:i/>
          <w:sz w:val="22"/>
        </w:rPr>
        <w:t>to</w:t>
      </w:r>
      <w:r>
        <w:rPr>
          <w:i/>
          <w:spacing w:val="16"/>
          <w:sz w:val="22"/>
        </w:rPr>
        <w:t> </w:t>
      </w:r>
      <w:r>
        <w:rPr>
          <w:i/>
          <w:sz w:val="22"/>
        </w:rPr>
        <w:t>Ashutosh</w:t>
      </w:r>
      <w:r>
        <w:rPr>
          <w:i/>
          <w:spacing w:val="14"/>
          <w:sz w:val="22"/>
        </w:rPr>
        <w:t> </w:t>
      </w:r>
      <w:r>
        <w:rPr>
          <w:i/>
          <w:sz w:val="22"/>
        </w:rPr>
        <w:t>in</w:t>
      </w:r>
      <w:r>
        <w:rPr>
          <w:i/>
          <w:spacing w:val="15"/>
          <w:sz w:val="22"/>
        </w:rPr>
        <w:t> </w:t>
      </w:r>
      <w:r>
        <w:rPr>
          <w:i/>
          <w:sz w:val="22"/>
        </w:rPr>
        <w:t>this</w:t>
      </w:r>
      <w:r>
        <w:rPr>
          <w:i/>
          <w:spacing w:val="13"/>
          <w:sz w:val="22"/>
        </w:rPr>
        <w:t> </w:t>
      </w:r>
      <w:r>
        <w:rPr>
          <w:i/>
          <w:sz w:val="22"/>
        </w:rPr>
        <w:t>regard?</w:t>
      </w:r>
      <w:r>
        <w:rPr>
          <w:i/>
          <w:spacing w:val="80"/>
          <w:w w:val="150"/>
          <w:sz w:val="22"/>
        </w:rPr>
        <w:t>   </w:t>
      </w:r>
      <w:r>
        <w:rPr>
          <w:b/>
          <w:i/>
          <w:sz w:val="22"/>
        </w:rPr>
        <w:t>(2</w:t>
      </w:r>
      <w:r>
        <w:rPr>
          <w:b/>
          <w:i/>
          <w:spacing w:val="14"/>
          <w:sz w:val="22"/>
        </w:rPr>
        <w:t> </w:t>
      </w:r>
      <w:r>
        <w:rPr>
          <w:b/>
          <w:i/>
          <w:sz w:val="22"/>
        </w:rPr>
        <w:t>Marks)</w:t>
      </w:r>
    </w:p>
    <w:p>
      <w:pPr>
        <w:pStyle w:val="ListParagraph"/>
        <w:numPr>
          <w:ilvl w:val="1"/>
          <w:numId w:val="5"/>
        </w:numPr>
        <w:tabs>
          <w:tab w:pos="1322" w:val="left" w:leader="none"/>
          <w:tab w:pos="1324" w:val="left" w:leader="none"/>
        </w:tabs>
        <w:spacing w:line="240" w:lineRule="auto" w:before="118" w:after="0"/>
        <w:ind w:left="1324" w:right="1827" w:hanging="432"/>
        <w:jc w:val="both"/>
        <w:rPr>
          <w:b/>
          <w:i/>
          <w:sz w:val="22"/>
        </w:rPr>
      </w:pPr>
      <w:r>
        <w:rPr>
          <w:i/>
          <w:sz w:val="22"/>
        </w:rPr>
        <w:t>Anita</w:t>
      </w:r>
      <w:r>
        <w:rPr>
          <w:i/>
          <w:spacing w:val="80"/>
          <w:w w:val="150"/>
          <w:sz w:val="22"/>
        </w:rPr>
        <w:t> </w:t>
      </w:r>
      <w:r>
        <w:rPr>
          <w:i/>
          <w:sz w:val="22"/>
        </w:rPr>
        <w:t>ordered</w:t>
      </w:r>
      <w:r>
        <w:rPr>
          <w:i/>
          <w:spacing w:val="80"/>
          <w:w w:val="150"/>
          <w:sz w:val="22"/>
        </w:rPr>
        <w:t> </w:t>
      </w:r>
      <w:r>
        <w:rPr>
          <w:i/>
          <w:sz w:val="22"/>
        </w:rPr>
        <w:t>to</w:t>
      </w:r>
      <w:r>
        <w:rPr>
          <w:i/>
          <w:spacing w:val="80"/>
          <w:w w:val="150"/>
          <w:sz w:val="22"/>
        </w:rPr>
        <w:t> </w:t>
      </w:r>
      <w:r>
        <w:rPr>
          <w:i/>
          <w:sz w:val="22"/>
        </w:rPr>
        <w:t>purchase</w:t>
      </w:r>
      <w:r>
        <w:rPr>
          <w:i/>
          <w:spacing w:val="80"/>
          <w:w w:val="150"/>
          <w:sz w:val="22"/>
        </w:rPr>
        <w:t> </w:t>
      </w:r>
      <w:r>
        <w:rPr>
          <w:i/>
          <w:sz w:val="22"/>
        </w:rPr>
        <w:t>an</w:t>
      </w:r>
      <w:r>
        <w:rPr>
          <w:i/>
          <w:spacing w:val="80"/>
          <w:w w:val="150"/>
          <w:sz w:val="22"/>
        </w:rPr>
        <w:t> </w:t>
      </w:r>
      <w:r>
        <w:rPr>
          <w:i/>
          <w:sz w:val="22"/>
        </w:rPr>
        <w:t>Italian</w:t>
      </w:r>
      <w:r>
        <w:rPr>
          <w:i/>
          <w:spacing w:val="80"/>
          <w:w w:val="150"/>
          <w:sz w:val="22"/>
        </w:rPr>
        <w:t> </w:t>
      </w:r>
      <w:r>
        <w:rPr>
          <w:i/>
          <w:sz w:val="22"/>
        </w:rPr>
        <w:t>couch</w:t>
      </w:r>
      <w:r>
        <w:rPr>
          <w:i/>
          <w:spacing w:val="80"/>
          <w:w w:val="150"/>
          <w:sz w:val="22"/>
        </w:rPr>
        <w:t> </w:t>
      </w:r>
      <w:r>
        <w:rPr>
          <w:i/>
          <w:sz w:val="22"/>
        </w:rPr>
        <w:t>from</w:t>
      </w:r>
      <w:r>
        <w:rPr>
          <w:i/>
          <w:spacing w:val="80"/>
          <w:w w:val="150"/>
          <w:sz w:val="22"/>
        </w:rPr>
        <w:t> </w:t>
      </w:r>
      <w:r>
        <w:rPr>
          <w:i/>
          <w:sz w:val="22"/>
        </w:rPr>
        <w:t>a</w:t>
      </w:r>
      <w:r>
        <w:rPr>
          <w:i/>
          <w:spacing w:val="80"/>
          <w:w w:val="150"/>
          <w:sz w:val="22"/>
        </w:rPr>
        <w:t> </w:t>
      </w:r>
      <w:r>
        <w:rPr>
          <w:i/>
          <w:sz w:val="22"/>
        </w:rPr>
        <w:t>prominent</w:t>
      </w:r>
      <w:r>
        <w:rPr>
          <w:i/>
          <w:spacing w:val="80"/>
          <w:sz w:val="22"/>
        </w:rPr>
        <w:t> </w:t>
      </w:r>
      <w:r>
        <w:rPr>
          <w:i/>
          <w:sz w:val="22"/>
        </w:rPr>
        <w:t>e-commerce platform. When the order was delivered, it was found that</w:t>
      </w:r>
      <w:r>
        <w:rPr>
          <w:i/>
          <w:spacing w:val="80"/>
          <w:sz w:val="22"/>
        </w:rPr>
        <w:t> </w:t>
      </w:r>
      <w:r>
        <w:rPr>
          <w:i/>
          <w:sz w:val="22"/>
        </w:rPr>
        <w:t>the couch was not Italian as narrated on the e-commerce platform. What would</w:t>
      </w:r>
      <w:r>
        <w:rPr>
          <w:i/>
          <w:spacing w:val="18"/>
          <w:sz w:val="22"/>
        </w:rPr>
        <w:t> </w:t>
      </w:r>
      <w:r>
        <w:rPr>
          <w:i/>
          <w:sz w:val="22"/>
        </w:rPr>
        <w:t>be</w:t>
      </w:r>
      <w:r>
        <w:rPr>
          <w:i/>
          <w:spacing w:val="18"/>
          <w:sz w:val="22"/>
        </w:rPr>
        <w:t> </w:t>
      </w:r>
      <w:r>
        <w:rPr>
          <w:i/>
          <w:sz w:val="22"/>
        </w:rPr>
        <w:t>course</w:t>
      </w:r>
      <w:r>
        <w:rPr>
          <w:i/>
          <w:spacing w:val="20"/>
          <w:sz w:val="22"/>
        </w:rPr>
        <w:t> </w:t>
      </w:r>
      <w:r>
        <w:rPr>
          <w:i/>
          <w:sz w:val="22"/>
        </w:rPr>
        <w:t>of</w:t>
      </w:r>
      <w:r>
        <w:rPr>
          <w:i/>
          <w:spacing w:val="17"/>
          <w:sz w:val="22"/>
        </w:rPr>
        <w:t> </w:t>
      </w:r>
      <w:r>
        <w:rPr>
          <w:i/>
          <w:sz w:val="22"/>
        </w:rPr>
        <w:t>action</w:t>
      </w:r>
      <w:r>
        <w:rPr>
          <w:i/>
          <w:spacing w:val="18"/>
          <w:sz w:val="22"/>
        </w:rPr>
        <w:t> </w:t>
      </w:r>
      <w:r>
        <w:rPr>
          <w:i/>
          <w:sz w:val="22"/>
        </w:rPr>
        <w:t>available</w:t>
      </w:r>
      <w:r>
        <w:rPr>
          <w:i/>
          <w:spacing w:val="18"/>
          <w:sz w:val="22"/>
        </w:rPr>
        <w:t> </w:t>
      </w:r>
      <w:r>
        <w:rPr>
          <w:i/>
          <w:sz w:val="22"/>
        </w:rPr>
        <w:t>to</w:t>
      </w:r>
      <w:r>
        <w:rPr>
          <w:i/>
          <w:spacing w:val="17"/>
          <w:sz w:val="22"/>
        </w:rPr>
        <w:t> </w:t>
      </w:r>
      <w:r>
        <w:rPr>
          <w:i/>
          <w:sz w:val="22"/>
        </w:rPr>
        <w:t>Anita</w:t>
      </w:r>
      <w:r>
        <w:rPr>
          <w:i/>
          <w:spacing w:val="17"/>
          <w:sz w:val="22"/>
        </w:rPr>
        <w:t> </w:t>
      </w:r>
      <w:r>
        <w:rPr>
          <w:i/>
          <w:sz w:val="22"/>
        </w:rPr>
        <w:t>in</w:t>
      </w:r>
      <w:r>
        <w:rPr>
          <w:i/>
          <w:spacing w:val="18"/>
          <w:sz w:val="22"/>
        </w:rPr>
        <w:t> </w:t>
      </w:r>
      <w:r>
        <w:rPr>
          <w:i/>
          <w:sz w:val="22"/>
        </w:rPr>
        <w:t>this</w:t>
      </w:r>
      <w:r>
        <w:rPr>
          <w:i/>
          <w:spacing w:val="16"/>
          <w:sz w:val="22"/>
        </w:rPr>
        <w:t> </w:t>
      </w:r>
      <w:r>
        <w:rPr>
          <w:i/>
          <w:sz w:val="22"/>
        </w:rPr>
        <w:t>regard?</w:t>
      </w:r>
      <w:r>
        <w:rPr>
          <w:i/>
          <w:spacing w:val="73"/>
          <w:sz w:val="22"/>
        </w:rPr>
        <w:t>  </w:t>
      </w:r>
      <w:r>
        <w:rPr>
          <w:b/>
          <w:i/>
          <w:sz w:val="22"/>
        </w:rPr>
        <w:t>(2</w:t>
      </w:r>
      <w:r>
        <w:rPr>
          <w:b/>
          <w:i/>
          <w:spacing w:val="17"/>
          <w:sz w:val="22"/>
        </w:rPr>
        <w:t> </w:t>
      </w:r>
      <w:r>
        <w:rPr>
          <w:b/>
          <w:i/>
          <w:sz w:val="22"/>
        </w:rPr>
        <w:t>Marks)</w:t>
      </w:r>
    </w:p>
    <w:p>
      <w:pPr>
        <w:pStyle w:val="ListParagraph"/>
        <w:spacing w:after="0" w:line="240" w:lineRule="auto"/>
        <w:jc w:val="both"/>
        <w:rPr>
          <w:b/>
          <w:i/>
          <w:sz w:val="22"/>
        </w:rPr>
        <w:sectPr>
          <w:pgSz w:w="11910" w:h="16840"/>
          <w:pgMar w:header="1760" w:footer="2674" w:top="2520" w:bottom="2860" w:left="1700" w:right="0"/>
        </w:sectPr>
      </w:pPr>
    </w:p>
    <w:p>
      <w:pPr>
        <w:pStyle w:val="BodyText"/>
        <w:spacing w:before="81"/>
        <w:ind w:left="0"/>
        <w:jc w:val="left"/>
        <w:rPr>
          <w:b/>
          <w:i/>
        </w:rPr>
      </w:pPr>
    </w:p>
    <w:p>
      <w:pPr>
        <w:pStyle w:val="ListParagraph"/>
        <w:numPr>
          <w:ilvl w:val="1"/>
          <w:numId w:val="5"/>
        </w:numPr>
        <w:tabs>
          <w:tab w:pos="1319" w:val="left" w:leader="none"/>
          <w:tab w:pos="1323" w:val="left" w:leader="none"/>
          <w:tab w:pos="7364" w:val="left" w:leader="none"/>
        </w:tabs>
        <w:spacing w:line="240" w:lineRule="auto" w:before="1" w:after="0"/>
        <w:ind w:left="1323" w:right="1827" w:hanging="432"/>
        <w:jc w:val="both"/>
        <w:rPr>
          <w:b/>
          <w:i/>
          <w:sz w:val="22"/>
        </w:rPr>
      </w:pPr>
      <w:r>
        <w:rPr>
          <w:i/>
          <w:sz w:val="22"/>
        </w:rPr>
        <w:t>Rishabh purchased a car costing </w:t>
      </w:r>
      <w:r>
        <w:rPr>
          <w:rFonts w:ascii="Georgia"/>
          <w:i/>
          <w:sz w:val="23"/>
        </w:rPr>
        <w:t>` </w:t>
      </w:r>
      <w:r>
        <w:rPr>
          <w:i/>
          <w:sz w:val="22"/>
        </w:rPr>
        <w:t>7 lakh by availing bank loan which is hypothecated in favour of the bank. Due to some medical emergency, Rishabh took another loan of </w:t>
      </w:r>
      <w:r>
        <w:rPr>
          <w:rFonts w:ascii="Georgia"/>
          <w:i/>
          <w:sz w:val="23"/>
        </w:rPr>
        <w:t>` </w:t>
      </w:r>
      <w:r>
        <w:rPr>
          <w:i/>
          <w:sz w:val="22"/>
        </w:rPr>
        <w:t>5 Lakhs from his friend Sandeep on the basis of security</w:t>
      </w:r>
      <w:r>
        <w:rPr>
          <w:i/>
          <w:spacing w:val="40"/>
          <w:sz w:val="22"/>
        </w:rPr>
        <w:t> </w:t>
      </w:r>
      <w:r>
        <w:rPr>
          <w:i/>
          <w:sz w:val="22"/>
        </w:rPr>
        <w:t>of</w:t>
      </w:r>
      <w:r>
        <w:rPr>
          <w:i/>
          <w:spacing w:val="40"/>
          <w:sz w:val="22"/>
        </w:rPr>
        <w:t> </w:t>
      </w:r>
      <w:r>
        <w:rPr>
          <w:i/>
          <w:sz w:val="22"/>
        </w:rPr>
        <w:t>his car. When the</w:t>
      </w:r>
      <w:r>
        <w:rPr>
          <w:i/>
          <w:spacing w:val="40"/>
          <w:sz w:val="22"/>
        </w:rPr>
        <w:t> </w:t>
      </w:r>
      <w:r>
        <w:rPr>
          <w:i/>
          <w:sz w:val="22"/>
        </w:rPr>
        <w:t>fact of</w:t>
      </w:r>
      <w:r>
        <w:rPr>
          <w:i/>
          <w:spacing w:val="40"/>
          <w:sz w:val="22"/>
        </w:rPr>
        <w:t> </w:t>
      </w:r>
      <w:r>
        <w:rPr>
          <w:i/>
          <w:sz w:val="22"/>
        </w:rPr>
        <w:t>bank loan came to knowledge of Sandeep, Rishabh denied paying the loan amount to Sandeep. What would be course of action available to Sandeep in this </w:t>
      </w:r>
      <w:r>
        <w:rPr>
          <w:i/>
          <w:spacing w:val="-2"/>
          <w:sz w:val="22"/>
        </w:rPr>
        <w:t>regard?</w:t>
      </w:r>
      <w:r>
        <w:rPr>
          <w:i/>
          <w:sz w:val="22"/>
        </w:rPr>
        <w:tab/>
      </w:r>
      <w:r>
        <w:rPr>
          <w:b/>
          <w:i/>
          <w:sz w:val="22"/>
        </w:rPr>
        <w:t>(3</w:t>
      </w:r>
      <w:r>
        <w:rPr>
          <w:b/>
          <w:i/>
          <w:spacing w:val="8"/>
          <w:sz w:val="22"/>
        </w:rPr>
        <w:t> </w:t>
      </w:r>
      <w:r>
        <w:rPr>
          <w:b/>
          <w:i/>
          <w:spacing w:val="-2"/>
          <w:sz w:val="22"/>
        </w:rPr>
        <w:t>Marks)</w:t>
      </w:r>
    </w:p>
    <w:p>
      <w:pPr>
        <w:pStyle w:val="ListParagraph"/>
        <w:numPr>
          <w:ilvl w:val="0"/>
          <w:numId w:val="5"/>
        </w:numPr>
        <w:tabs>
          <w:tab w:pos="889" w:val="left" w:leader="none"/>
          <w:tab w:pos="1323" w:val="left" w:leader="none"/>
          <w:tab w:pos="7364" w:val="left" w:leader="none"/>
        </w:tabs>
        <w:spacing w:line="240" w:lineRule="auto" w:before="119" w:after="0"/>
        <w:ind w:left="1323" w:right="1827" w:hanging="864"/>
        <w:jc w:val="both"/>
        <w:rPr>
          <w:b/>
          <w:i/>
          <w:sz w:val="22"/>
        </w:rPr>
      </w:pPr>
      <w:r>
        <w:rPr>
          <w:i/>
          <w:sz w:val="22"/>
        </w:rPr>
        <w:t>(i)</w:t>
      </w:r>
      <w:r>
        <w:rPr>
          <w:i/>
          <w:spacing w:val="80"/>
          <w:w w:val="150"/>
          <w:sz w:val="22"/>
        </w:rPr>
        <w:t> </w:t>
      </w:r>
      <w:r>
        <w:rPr>
          <w:i/>
          <w:sz w:val="22"/>
        </w:rPr>
        <w:t>What do you mean by 'Common Seal'? Is it necessary for a company to have Common Seal? Discuss as per provisions of the Companies Act,</w:t>
      </w:r>
      <w:r>
        <w:rPr>
          <w:i/>
          <w:spacing w:val="80"/>
          <w:sz w:val="22"/>
        </w:rPr>
        <w:t> </w:t>
      </w:r>
      <w:r>
        <w:rPr>
          <w:i/>
          <w:spacing w:val="-2"/>
          <w:sz w:val="22"/>
        </w:rPr>
        <w:t>2013.</w:t>
      </w:r>
      <w:r>
        <w:rPr>
          <w:i/>
          <w:sz w:val="22"/>
        </w:rPr>
        <w:tab/>
      </w:r>
      <w:r>
        <w:rPr>
          <w:b/>
          <w:i/>
          <w:sz w:val="22"/>
        </w:rPr>
        <w:t>(3</w:t>
      </w:r>
      <w:r>
        <w:rPr>
          <w:b/>
          <w:i/>
          <w:spacing w:val="8"/>
          <w:sz w:val="22"/>
        </w:rPr>
        <w:t> </w:t>
      </w:r>
      <w:r>
        <w:rPr>
          <w:b/>
          <w:i/>
          <w:spacing w:val="-2"/>
          <w:sz w:val="22"/>
        </w:rPr>
        <w:t>Marks)</w:t>
      </w:r>
    </w:p>
    <w:p>
      <w:pPr>
        <w:spacing w:before="101"/>
        <w:ind w:left="1324" w:right="1828" w:hanging="433"/>
        <w:jc w:val="both"/>
        <w:rPr>
          <w:i/>
          <w:sz w:val="22"/>
        </w:rPr>
      </w:pPr>
      <w:r>
        <w:rPr>
          <w:i/>
          <w:sz w:val="22"/>
        </w:rPr>
        <w:t>(ii)</w:t>
      </w:r>
      <w:r>
        <w:rPr>
          <w:i/>
          <w:spacing w:val="40"/>
          <w:sz w:val="22"/>
        </w:rPr>
        <w:t> </w:t>
      </w:r>
      <w:r>
        <w:rPr>
          <w:i/>
          <w:sz w:val="22"/>
        </w:rPr>
        <w:t>Whether</w:t>
      </w:r>
      <w:r>
        <w:rPr>
          <w:i/>
          <w:spacing w:val="40"/>
          <w:sz w:val="22"/>
        </w:rPr>
        <w:t> </w:t>
      </w:r>
      <w:r>
        <w:rPr>
          <w:i/>
          <w:sz w:val="22"/>
        </w:rPr>
        <w:t>the</w:t>
      </w:r>
      <w:r>
        <w:rPr>
          <w:i/>
          <w:spacing w:val="40"/>
          <w:sz w:val="22"/>
        </w:rPr>
        <w:t> </w:t>
      </w:r>
      <w:r>
        <w:rPr>
          <w:i/>
          <w:sz w:val="22"/>
        </w:rPr>
        <w:t>phrases</w:t>
      </w:r>
      <w:r>
        <w:rPr>
          <w:i/>
          <w:spacing w:val="40"/>
          <w:sz w:val="22"/>
        </w:rPr>
        <w:t> </w:t>
      </w:r>
      <w:r>
        <w:rPr>
          <w:i/>
          <w:sz w:val="22"/>
        </w:rPr>
        <w:t>"Company</w:t>
      </w:r>
      <w:r>
        <w:rPr>
          <w:i/>
          <w:spacing w:val="40"/>
          <w:sz w:val="22"/>
        </w:rPr>
        <w:t> </w:t>
      </w:r>
      <w:r>
        <w:rPr>
          <w:i/>
          <w:sz w:val="22"/>
        </w:rPr>
        <w:t>Limited</w:t>
      </w:r>
      <w:r>
        <w:rPr>
          <w:i/>
          <w:spacing w:val="40"/>
          <w:sz w:val="22"/>
        </w:rPr>
        <w:t> </w:t>
      </w:r>
      <w:r>
        <w:rPr>
          <w:i/>
          <w:sz w:val="22"/>
        </w:rPr>
        <w:t>by</w:t>
      </w:r>
      <w:r>
        <w:rPr>
          <w:i/>
          <w:spacing w:val="40"/>
          <w:sz w:val="22"/>
        </w:rPr>
        <w:t> </w:t>
      </w:r>
      <w:r>
        <w:rPr>
          <w:i/>
          <w:sz w:val="22"/>
        </w:rPr>
        <w:t>Shares"</w:t>
      </w:r>
      <w:r>
        <w:rPr>
          <w:i/>
          <w:spacing w:val="40"/>
          <w:sz w:val="22"/>
        </w:rPr>
        <w:t> </w:t>
      </w:r>
      <w:r>
        <w:rPr>
          <w:i/>
          <w:sz w:val="22"/>
        </w:rPr>
        <w:t>and</w:t>
      </w:r>
      <w:r>
        <w:rPr>
          <w:i/>
          <w:spacing w:val="40"/>
          <w:sz w:val="22"/>
        </w:rPr>
        <w:t> </w:t>
      </w:r>
      <w:r>
        <w:rPr>
          <w:i/>
          <w:sz w:val="22"/>
        </w:rPr>
        <w:t>"Company Limited by Guarantee" are same? If not, explain any four differences between</w:t>
      </w:r>
      <w:r>
        <w:rPr>
          <w:i/>
          <w:spacing w:val="32"/>
          <w:sz w:val="22"/>
        </w:rPr>
        <w:t> </w:t>
      </w:r>
      <w:r>
        <w:rPr>
          <w:i/>
          <w:sz w:val="22"/>
        </w:rPr>
        <w:t>these</w:t>
      </w:r>
      <w:r>
        <w:rPr>
          <w:i/>
          <w:spacing w:val="29"/>
          <w:sz w:val="22"/>
        </w:rPr>
        <w:t> </w:t>
      </w:r>
      <w:r>
        <w:rPr>
          <w:i/>
          <w:sz w:val="22"/>
        </w:rPr>
        <w:t>two</w:t>
      </w:r>
      <w:r>
        <w:rPr>
          <w:i/>
          <w:spacing w:val="31"/>
          <w:sz w:val="22"/>
        </w:rPr>
        <w:t> </w:t>
      </w:r>
      <w:r>
        <w:rPr>
          <w:i/>
          <w:sz w:val="22"/>
        </w:rPr>
        <w:t>according</w:t>
      </w:r>
      <w:r>
        <w:rPr>
          <w:i/>
          <w:spacing w:val="29"/>
          <w:sz w:val="22"/>
        </w:rPr>
        <w:t> </w:t>
      </w:r>
      <w:r>
        <w:rPr>
          <w:i/>
          <w:sz w:val="22"/>
        </w:rPr>
        <w:t>to</w:t>
      </w:r>
      <w:r>
        <w:rPr>
          <w:i/>
          <w:spacing w:val="28"/>
          <w:sz w:val="22"/>
        </w:rPr>
        <w:t> </w:t>
      </w:r>
      <w:r>
        <w:rPr>
          <w:i/>
          <w:sz w:val="22"/>
        </w:rPr>
        <w:t>provisions</w:t>
      </w:r>
      <w:r>
        <w:rPr>
          <w:i/>
          <w:spacing w:val="28"/>
          <w:sz w:val="22"/>
        </w:rPr>
        <w:t> </w:t>
      </w:r>
      <w:r>
        <w:rPr>
          <w:i/>
          <w:sz w:val="22"/>
        </w:rPr>
        <w:t>of</w:t>
      </w:r>
      <w:r>
        <w:rPr>
          <w:i/>
          <w:spacing w:val="28"/>
          <w:sz w:val="22"/>
        </w:rPr>
        <w:t> </w:t>
      </w:r>
      <w:r>
        <w:rPr>
          <w:i/>
          <w:sz w:val="22"/>
        </w:rPr>
        <w:t>the</w:t>
      </w:r>
      <w:r>
        <w:rPr>
          <w:i/>
          <w:spacing w:val="29"/>
          <w:sz w:val="22"/>
        </w:rPr>
        <w:t> </w:t>
      </w:r>
      <w:r>
        <w:rPr>
          <w:i/>
          <w:sz w:val="22"/>
        </w:rPr>
        <w:t>Companies</w:t>
      </w:r>
      <w:r>
        <w:rPr>
          <w:i/>
          <w:spacing w:val="27"/>
          <w:sz w:val="22"/>
        </w:rPr>
        <w:t> </w:t>
      </w:r>
      <w:r>
        <w:rPr>
          <w:i/>
          <w:sz w:val="22"/>
        </w:rPr>
        <w:t>Act,</w:t>
      </w:r>
      <w:r>
        <w:rPr>
          <w:i/>
          <w:spacing w:val="28"/>
          <w:sz w:val="22"/>
        </w:rPr>
        <w:t> </w:t>
      </w:r>
      <w:r>
        <w:rPr>
          <w:i/>
          <w:sz w:val="22"/>
        </w:rPr>
        <w:t>2013.</w:t>
      </w:r>
    </w:p>
    <w:p>
      <w:pPr>
        <w:pStyle w:val="Heading4"/>
        <w:spacing w:before="121"/>
        <w:ind w:left="7364"/>
      </w:pPr>
      <w:r>
        <w:rPr/>
        <w:t>(4</w:t>
      </w:r>
      <w:r>
        <w:rPr>
          <w:spacing w:val="8"/>
        </w:rPr>
        <w:t> </w:t>
      </w:r>
      <w:r>
        <w:rPr>
          <w:spacing w:val="-2"/>
        </w:rPr>
        <w:t>Marks)</w:t>
      </w:r>
    </w:p>
    <w:p>
      <w:pPr>
        <w:pStyle w:val="ListParagraph"/>
        <w:numPr>
          <w:ilvl w:val="0"/>
          <w:numId w:val="5"/>
        </w:numPr>
        <w:tabs>
          <w:tab w:pos="889" w:val="left" w:leader="none"/>
          <w:tab w:pos="1324" w:val="left" w:leader="none"/>
          <w:tab w:pos="7365" w:val="left" w:leader="none"/>
        </w:tabs>
        <w:spacing w:line="240" w:lineRule="auto" w:before="117" w:after="0"/>
        <w:ind w:left="1324" w:right="1826" w:hanging="865"/>
        <w:jc w:val="both"/>
        <w:rPr>
          <w:b/>
          <w:i/>
          <w:sz w:val="22"/>
        </w:rPr>
      </w:pPr>
      <w:r>
        <w:rPr>
          <w:i/>
          <w:sz w:val="22"/>
        </w:rPr>
        <w:t>(i)</w:t>
      </w:r>
      <w:r>
        <w:rPr>
          <w:i/>
          <w:spacing w:val="80"/>
          <w:w w:val="150"/>
          <w:sz w:val="22"/>
        </w:rPr>
        <w:t> </w:t>
      </w:r>
      <w:r>
        <w:rPr>
          <w:i/>
          <w:sz w:val="22"/>
        </w:rPr>
        <w:t>According</w:t>
      </w:r>
      <w:r>
        <w:rPr>
          <w:i/>
          <w:spacing w:val="40"/>
          <w:sz w:val="22"/>
        </w:rPr>
        <w:t> </w:t>
      </w:r>
      <w:r>
        <w:rPr>
          <w:i/>
          <w:sz w:val="22"/>
        </w:rPr>
        <w:t>to</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Limited</w:t>
      </w:r>
      <w:r>
        <w:rPr>
          <w:i/>
          <w:spacing w:val="40"/>
          <w:sz w:val="22"/>
        </w:rPr>
        <w:t> </w:t>
      </w:r>
      <w:r>
        <w:rPr>
          <w:i/>
          <w:sz w:val="22"/>
        </w:rPr>
        <w:t>Liability</w:t>
      </w:r>
      <w:r>
        <w:rPr>
          <w:i/>
          <w:spacing w:val="40"/>
          <w:sz w:val="22"/>
        </w:rPr>
        <w:t> </w:t>
      </w:r>
      <w:r>
        <w:rPr>
          <w:i/>
          <w:sz w:val="22"/>
        </w:rPr>
        <w:t>Partnership</w:t>
      </w:r>
      <w:r>
        <w:rPr>
          <w:i/>
          <w:spacing w:val="40"/>
          <w:sz w:val="22"/>
        </w:rPr>
        <w:t> </w:t>
      </w:r>
      <w:r>
        <w:rPr>
          <w:i/>
          <w:sz w:val="22"/>
        </w:rPr>
        <w:t>Act,</w:t>
      </w:r>
      <w:r>
        <w:rPr>
          <w:i/>
          <w:spacing w:val="40"/>
          <w:sz w:val="22"/>
        </w:rPr>
        <w:t> </w:t>
      </w:r>
      <w:r>
        <w:rPr>
          <w:i/>
          <w:sz w:val="22"/>
        </w:rPr>
        <w:t>2008, State the provisions with respect to registered office of LLP and changes therein.</w:t>
      </w:r>
      <w:r>
        <w:rPr>
          <w:i/>
          <w:spacing w:val="40"/>
          <w:sz w:val="22"/>
        </w:rPr>
        <w:t> </w:t>
      </w:r>
      <w:r>
        <w:rPr>
          <w:i/>
          <w:sz w:val="22"/>
        </w:rPr>
        <w:t>What</w:t>
      </w:r>
      <w:r>
        <w:rPr>
          <w:i/>
          <w:spacing w:val="40"/>
          <w:sz w:val="22"/>
        </w:rPr>
        <w:t> </w:t>
      </w:r>
      <w:r>
        <w:rPr>
          <w:i/>
          <w:sz w:val="22"/>
        </w:rPr>
        <w:t>would</w:t>
      </w:r>
      <w:r>
        <w:rPr>
          <w:i/>
          <w:spacing w:val="40"/>
          <w:sz w:val="22"/>
        </w:rPr>
        <w:t> </w:t>
      </w:r>
      <w:r>
        <w:rPr>
          <w:i/>
          <w:sz w:val="22"/>
        </w:rPr>
        <w:t>be</w:t>
      </w:r>
      <w:r>
        <w:rPr>
          <w:i/>
          <w:spacing w:val="40"/>
          <w:sz w:val="22"/>
        </w:rPr>
        <w:t> </w:t>
      </w:r>
      <w:r>
        <w:rPr>
          <w:i/>
          <w:sz w:val="22"/>
        </w:rPr>
        <w:t>consequences</w:t>
      </w:r>
      <w:r>
        <w:rPr>
          <w:i/>
          <w:spacing w:val="40"/>
          <w:sz w:val="22"/>
        </w:rPr>
        <w:t> </w:t>
      </w:r>
      <w:r>
        <w:rPr>
          <w:i/>
          <w:sz w:val="22"/>
        </w:rPr>
        <w:t>if</w:t>
      </w:r>
      <w:r>
        <w:rPr>
          <w:i/>
          <w:spacing w:val="40"/>
          <w:sz w:val="22"/>
        </w:rPr>
        <w:t> </w:t>
      </w:r>
      <w:r>
        <w:rPr>
          <w:i/>
          <w:sz w:val="22"/>
        </w:rPr>
        <w:t>these</w:t>
      </w:r>
      <w:r>
        <w:rPr>
          <w:i/>
          <w:spacing w:val="40"/>
          <w:sz w:val="22"/>
        </w:rPr>
        <w:t> </w:t>
      </w:r>
      <w:r>
        <w:rPr>
          <w:i/>
          <w:sz w:val="22"/>
        </w:rPr>
        <w:t>provisions</w:t>
      </w:r>
      <w:r>
        <w:rPr>
          <w:i/>
          <w:spacing w:val="40"/>
          <w:sz w:val="22"/>
        </w:rPr>
        <w:t> </w:t>
      </w:r>
      <w:r>
        <w:rPr>
          <w:i/>
          <w:sz w:val="22"/>
        </w:rPr>
        <w:t>are </w:t>
      </w:r>
      <w:r>
        <w:rPr>
          <w:i/>
          <w:spacing w:val="-2"/>
          <w:sz w:val="22"/>
        </w:rPr>
        <w:t>contravened?</w:t>
      </w:r>
      <w:r>
        <w:rPr>
          <w:i/>
          <w:sz w:val="22"/>
        </w:rPr>
        <w:tab/>
      </w:r>
      <w:r>
        <w:rPr>
          <w:b/>
          <w:i/>
          <w:sz w:val="22"/>
        </w:rPr>
        <w:t>(4</w:t>
      </w:r>
      <w:r>
        <w:rPr>
          <w:b/>
          <w:i/>
          <w:spacing w:val="8"/>
          <w:sz w:val="22"/>
        </w:rPr>
        <w:t> </w:t>
      </w:r>
      <w:r>
        <w:rPr>
          <w:b/>
          <w:i/>
          <w:spacing w:val="-2"/>
          <w:sz w:val="22"/>
        </w:rPr>
        <w:t>Marks)</w:t>
      </w:r>
    </w:p>
    <w:p>
      <w:pPr>
        <w:spacing w:before="102"/>
        <w:ind w:left="1324" w:right="1829" w:hanging="433"/>
        <w:jc w:val="both"/>
        <w:rPr>
          <w:i/>
          <w:sz w:val="22"/>
        </w:rPr>
      </w:pPr>
      <w:r>
        <w:rPr>
          <w:i/>
          <w:sz w:val="22"/>
        </w:rPr>
        <w:t>(ii)</w:t>
      </w:r>
      <w:r>
        <w:rPr>
          <w:i/>
          <w:spacing w:val="40"/>
          <w:sz w:val="22"/>
        </w:rPr>
        <w:t> </w:t>
      </w:r>
      <w:r>
        <w:rPr>
          <w:i/>
          <w:sz w:val="22"/>
        </w:rPr>
        <w:t>Discuss the provisions of the Limited Liability Partnership Act, 2008</w:t>
      </w:r>
      <w:r>
        <w:rPr>
          <w:i/>
          <w:spacing w:val="80"/>
          <w:sz w:val="22"/>
        </w:rPr>
        <w:t> </w:t>
      </w:r>
      <w:r>
        <w:rPr>
          <w:i/>
          <w:sz w:val="22"/>
        </w:rPr>
        <w:t>relating to the minimum number of partners required and the eligibility criteria</w:t>
      </w:r>
      <w:r>
        <w:rPr>
          <w:i/>
          <w:spacing w:val="40"/>
          <w:sz w:val="22"/>
        </w:rPr>
        <w:t> </w:t>
      </w:r>
      <w:r>
        <w:rPr>
          <w:i/>
          <w:sz w:val="22"/>
        </w:rPr>
        <w:t>for</w:t>
      </w:r>
      <w:r>
        <w:rPr>
          <w:i/>
          <w:spacing w:val="40"/>
          <w:sz w:val="22"/>
        </w:rPr>
        <w:t> </w:t>
      </w:r>
      <w:r>
        <w:rPr>
          <w:i/>
          <w:sz w:val="22"/>
        </w:rPr>
        <w:t>becoming</w:t>
      </w:r>
      <w:r>
        <w:rPr>
          <w:i/>
          <w:spacing w:val="40"/>
          <w:sz w:val="22"/>
        </w:rPr>
        <w:t> </w:t>
      </w:r>
      <w:r>
        <w:rPr>
          <w:i/>
          <w:sz w:val="22"/>
        </w:rPr>
        <w:t>a</w:t>
      </w:r>
      <w:r>
        <w:rPr>
          <w:i/>
          <w:spacing w:val="40"/>
          <w:sz w:val="22"/>
        </w:rPr>
        <w:t> </w:t>
      </w:r>
      <w:r>
        <w:rPr>
          <w:i/>
          <w:sz w:val="22"/>
        </w:rPr>
        <w:t>partner</w:t>
      </w:r>
      <w:r>
        <w:rPr>
          <w:i/>
          <w:spacing w:val="40"/>
          <w:sz w:val="22"/>
        </w:rPr>
        <w:t> </w:t>
      </w:r>
      <w:r>
        <w:rPr>
          <w:i/>
          <w:sz w:val="22"/>
        </w:rPr>
        <w:t>in</w:t>
      </w:r>
      <w:r>
        <w:rPr>
          <w:i/>
          <w:spacing w:val="40"/>
          <w:sz w:val="22"/>
        </w:rPr>
        <w:t> </w:t>
      </w:r>
      <w:r>
        <w:rPr>
          <w:i/>
          <w:sz w:val="22"/>
        </w:rPr>
        <w:t>a</w:t>
      </w:r>
      <w:r>
        <w:rPr>
          <w:i/>
          <w:spacing w:val="40"/>
          <w:sz w:val="22"/>
        </w:rPr>
        <w:t> </w:t>
      </w:r>
      <w:r>
        <w:rPr>
          <w:i/>
          <w:sz w:val="22"/>
        </w:rPr>
        <w:t>Limited</w:t>
      </w:r>
      <w:r>
        <w:rPr>
          <w:i/>
          <w:spacing w:val="40"/>
          <w:sz w:val="22"/>
        </w:rPr>
        <w:t> </w:t>
      </w:r>
      <w:r>
        <w:rPr>
          <w:i/>
          <w:sz w:val="22"/>
        </w:rPr>
        <w:t>Liability</w:t>
      </w:r>
      <w:r>
        <w:rPr>
          <w:i/>
          <w:spacing w:val="40"/>
          <w:sz w:val="22"/>
        </w:rPr>
        <w:t> </w:t>
      </w:r>
      <w:r>
        <w:rPr>
          <w:i/>
          <w:sz w:val="22"/>
        </w:rPr>
        <w:t>Partnership.</w:t>
      </w:r>
    </w:p>
    <w:p>
      <w:pPr>
        <w:spacing w:before="121"/>
        <w:ind w:left="7365" w:right="0" w:firstLine="0"/>
        <w:jc w:val="both"/>
        <w:rPr>
          <w:b/>
          <w:i/>
          <w:sz w:val="22"/>
        </w:rPr>
      </w:pPr>
      <w:r>
        <w:rPr>
          <w:b/>
          <w:i/>
          <w:sz w:val="22"/>
        </w:rPr>
        <w:t>(2</w:t>
      </w:r>
      <w:r>
        <w:rPr>
          <w:b/>
          <w:i/>
          <w:spacing w:val="8"/>
          <w:sz w:val="22"/>
        </w:rPr>
        <w:t> </w:t>
      </w:r>
      <w:r>
        <w:rPr>
          <w:b/>
          <w:i/>
          <w:spacing w:val="-2"/>
          <w:sz w:val="22"/>
        </w:rPr>
        <w:t>Marks)</w:t>
      </w:r>
    </w:p>
    <w:p>
      <w:pPr>
        <w:pStyle w:val="Heading3"/>
        <w:jc w:val="left"/>
      </w:pPr>
      <w:r>
        <w:rPr>
          <w:spacing w:val="-2"/>
        </w:rPr>
        <w:t>Answer</w:t>
      </w:r>
    </w:p>
    <w:p>
      <w:pPr>
        <w:pStyle w:val="ListParagraph"/>
        <w:numPr>
          <w:ilvl w:val="0"/>
          <w:numId w:val="6"/>
        </w:numPr>
        <w:tabs>
          <w:tab w:pos="890" w:val="left" w:leader="none"/>
          <w:tab w:pos="892" w:val="left" w:leader="none"/>
        </w:tabs>
        <w:spacing w:line="240" w:lineRule="auto" w:before="118" w:after="0"/>
        <w:ind w:left="892" w:right="1830" w:hanging="432"/>
        <w:jc w:val="left"/>
        <w:rPr>
          <w:b/>
          <w:sz w:val="22"/>
        </w:rPr>
      </w:pPr>
      <w:r>
        <w:rPr>
          <w:b/>
          <w:sz w:val="22"/>
        </w:rPr>
        <w:t>Major difference between a Condition and Warranty under the Sale of Goods Act, 1930:</w:t>
      </w:r>
    </w:p>
    <w:p>
      <w:pPr>
        <w:pStyle w:val="BodyText"/>
        <w:spacing w:before="101"/>
        <w:ind w:left="892" w:right="1834"/>
        <w:jc w:val="left"/>
      </w:pPr>
      <w:r>
        <w:rPr/>
        <w:t>The</w:t>
      </w:r>
      <w:r>
        <w:rPr>
          <w:spacing w:val="80"/>
        </w:rPr>
        <w:t> </w:t>
      </w:r>
      <w:r>
        <w:rPr/>
        <w:t>following</w:t>
      </w:r>
      <w:r>
        <w:rPr>
          <w:spacing w:val="80"/>
        </w:rPr>
        <w:t> </w:t>
      </w:r>
      <w:r>
        <w:rPr/>
        <w:t>are</w:t>
      </w:r>
      <w:r>
        <w:rPr>
          <w:spacing w:val="80"/>
        </w:rPr>
        <w:t> </w:t>
      </w:r>
      <w:r>
        <w:rPr/>
        <w:t>the</w:t>
      </w:r>
      <w:r>
        <w:rPr>
          <w:spacing w:val="80"/>
        </w:rPr>
        <w:t> </w:t>
      </w:r>
      <w:r>
        <w:rPr/>
        <w:t>major</w:t>
      </w:r>
      <w:r>
        <w:rPr>
          <w:spacing w:val="80"/>
        </w:rPr>
        <w:t> </w:t>
      </w:r>
      <w:r>
        <w:rPr/>
        <w:t>differences</w:t>
      </w:r>
      <w:r>
        <w:rPr>
          <w:spacing w:val="80"/>
        </w:rPr>
        <w:t> </w:t>
      </w:r>
      <w:r>
        <w:rPr/>
        <w:t>between</w:t>
      </w:r>
      <w:r>
        <w:rPr>
          <w:spacing w:val="80"/>
        </w:rPr>
        <w:t> </w:t>
      </w:r>
      <w:r>
        <w:rPr/>
        <w:t>a</w:t>
      </w:r>
      <w:r>
        <w:rPr>
          <w:spacing w:val="80"/>
        </w:rPr>
        <w:t> </w:t>
      </w:r>
      <w:r>
        <w:rPr/>
        <w:t>‘Condition’</w:t>
      </w:r>
      <w:r>
        <w:rPr>
          <w:spacing w:val="80"/>
        </w:rPr>
        <w:t> </w:t>
      </w:r>
      <w:r>
        <w:rPr/>
        <w:t>and</w:t>
      </w:r>
      <w:r>
        <w:rPr>
          <w:spacing w:val="80"/>
        </w:rPr>
        <w:t> </w:t>
      </w:r>
      <w:r>
        <w:rPr/>
        <w:t>a ‘Warranty’</w:t>
      </w:r>
      <w:r>
        <w:rPr>
          <w:spacing w:val="33"/>
        </w:rPr>
        <w:t> </w:t>
      </w:r>
      <w:r>
        <w:rPr/>
        <w:t>as</w:t>
      </w:r>
      <w:r>
        <w:rPr>
          <w:spacing w:val="37"/>
        </w:rPr>
        <w:t> </w:t>
      </w:r>
      <w:r>
        <w:rPr/>
        <w:t>per</w:t>
      </w:r>
      <w:r>
        <w:rPr>
          <w:spacing w:val="33"/>
        </w:rPr>
        <w:t> </w:t>
      </w:r>
      <w:r>
        <w:rPr/>
        <w:t>the</w:t>
      </w:r>
      <w:r>
        <w:rPr>
          <w:spacing w:val="37"/>
        </w:rPr>
        <w:t> </w:t>
      </w:r>
      <w:r>
        <w:rPr/>
        <w:t>provisions</w:t>
      </w:r>
      <w:r>
        <w:rPr>
          <w:spacing w:val="33"/>
        </w:rPr>
        <w:t> </w:t>
      </w:r>
      <w:r>
        <w:rPr/>
        <w:t>of</w:t>
      </w:r>
      <w:r>
        <w:rPr>
          <w:spacing w:val="37"/>
        </w:rPr>
        <w:t> </w:t>
      </w:r>
      <w:r>
        <w:rPr/>
        <w:t>the</w:t>
      </w:r>
      <w:r>
        <w:rPr>
          <w:spacing w:val="33"/>
        </w:rPr>
        <w:t> </w:t>
      </w:r>
      <w:r>
        <w:rPr/>
        <w:t>Sale</w:t>
      </w:r>
      <w:r>
        <w:rPr>
          <w:spacing w:val="33"/>
        </w:rPr>
        <w:t> </w:t>
      </w:r>
      <w:r>
        <w:rPr/>
        <w:t>of</w:t>
      </w:r>
      <w:r>
        <w:rPr>
          <w:spacing w:val="37"/>
        </w:rPr>
        <w:t> </w:t>
      </w:r>
      <w:r>
        <w:rPr/>
        <w:t>Goods</w:t>
      </w:r>
      <w:r>
        <w:rPr>
          <w:spacing w:val="37"/>
        </w:rPr>
        <w:t> </w:t>
      </w:r>
      <w:r>
        <w:rPr/>
        <w:t>Act,</w:t>
      </w:r>
      <w:r>
        <w:rPr>
          <w:spacing w:val="34"/>
        </w:rPr>
        <w:t> </w:t>
      </w:r>
      <w:r>
        <w:rPr/>
        <w:t>1930.</w:t>
      </w:r>
    </w:p>
    <w:p>
      <w:pPr>
        <w:pStyle w:val="BodyText"/>
        <w:spacing w:before="5"/>
        <w:ind w:left="0"/>
        <w:jc w:val="left"/>
        <w:rPr>
          <w:sz w:val="7"/>
        </w:rPr>
      </w:pPr>
    </w:p>
    <w:tbl>
      <w:tblPr>
        <w:tblW w:w="0" w:type="auto"/>
        <w:jc w:val="left"/>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1"/>
        <w:gridCol w:w="2520"/>
        <w:gridCol w:w="2249"/>
      </w:tblGrid>
      <w:tr>
        <w:trPr>
          <w:trHeight w:val="374" w:hRule="atLeast"/>
        </w:trPr>
        <w:tc>
          <w:tcPr>
            <w:tcW w:w="2431" w:type="dxa"/>
            <w:shd w:val="clear" w:color="auto" w:fill="D9D9D9"/>
          </w:tcPr>
          <w:p>
            <w:pPr>
              <w:pStyle w:val="TableParagraph"/>
              <w:spacing w:before="43"/>
              <w:rPr>
                <w:b/>
                <w:sz w:val="22"/>
              </w:rPr>
            </w:pPr>
            <w:r>
              <w:rPr>
                <w:b/>
                <w:color w:val="0F0F0F"/>
                <w:sz w:val="22"/>
              </w:rPr>
              <w:t>Point</w:t>
            </w:r>
            <w:r>
              <w:rPr>
                <w:b/>
                <w:color w:val="0F0F0F"/>
                <w:spacing w:val="16"/>
                <w:sz w:val="22"/>
              </w:rPr>
              <w:t> </w:t>
            </w:r>
            <w:r>
              <w:rPr>
                <w:b/>
                <w:color w:val="0F0F0F"/>
                <w:sz w:val="22"/>
              </w:rPr>
              <w:t>of</w:t>
            </w:r>
            <w:r>
              <w:rPr>
                <w:b/>
                <w:color w:val="0F0F0F"/>
                <w:spacing w:val="15"/>
                <w:sz w:val="22"/>
              </w:rPr>
              <w:t> </w:t>
            </w:r>
            <w:r>
              <w:rPr>
                <w:b/>
                <w:color w:val="0F0F0F"/>
                <w:spacing w:val="-2"/>
                <w:sz w:val="22"/>
              </w:rPr>
              <w:t>Differences</w:t>
            </w:r>
          </w:p>
        </w:tc>
        <w:tc>
          <w:tcPr>
            <w:tcW w:w="2520" w:type="dxa"/>
            <w:shd w:val="clear" w:color="auto" w:fill="D9D9D9"/>
          </w:tcPr>
          <w:p>
            <w:pPr>
              <w:pStyle w:val="TableParagraph"/>
              <w:spacing w:before="43"/>
              <w:ind w:left="105"/>
              <w:rPr>
                <w:b/>
                <w:sz w:val="22"/>
              </w:rPr>
            </w:pPr>
            <w:r>
              <w:rPr>
                <w:b/>
                <w:color w:val="0F0F0F"/>
                <w:spacing w:val="-2"/>
                <w:sz w:val="22"/>
              </w:rPr>
              <w:t>Condition</w:t>
            </w:r>
          </w:p>
        </w:tc>
        <w:tc>
          <w:tcPr>
            <w:tcW w:w="2249" w:type="dxa"/>
            <w:shd w:val="clear" w:color="auto" w:fill="D9D9D9"/>
          </w:tcPr>
          <w:p>
            <w:pPr>
              <w:pStyle w:val="TableParagraph"/>
              <w:spacing w:before="43"/>
              <w:ind w:left="105"/>
              <w:rPr>
                <w:b/>
                <w:sz w:val="22"/>
              </w:rPr>
            </w:pPr>
            <w:r>
              <w:rPr>
                <w:b/>
                <w:color w:val="0F0F0F"/>
                <w:spacing w:val="-2"/>
                <w:sz w:val="22"/>
              </w:rPr>
              <w:t>Warranty</w:t>
            </w:r>
          </w:p>
        </w:tc>
      </w:tr>
      <w:tr>
        <w:trPr>
          <w:trHeight w:val="1250" w:hRule="atLeast"/>
        </w:trPr>
        <w:tc>
          <w:tcPr>
            <w:tcW w:w="2431" w:type="dxa"/>
          </w:tcPr>
          <w:p>
            <w:pPr>
              <w:pStyle w:val="TableParagraph"/>
              <w:rPr>
                <w:b/>
                <w:sz w:val="22"/>
              </w:rPr>
            </w:pPr>
            <w:r>
              <w:rPr>
                <w:b/>
                <w:color w:val="0F0F0F"/>
                <w:spacing w:val="-2"/>
                <w:sz w:val="22"/>
              </w:rPr>
              <w:t>Meaning</w:t>
            </w:r>
          </w:p>
        </w:tc>
        <w:tc>
          <w:tcPr>
            <w:tcW w:w="2520" w:type="dxa"/>
          </w:tcPr>
          <w:p>
            <w:pPr>
              <w:pStyle w:val="TableParagraph"/>
              <w:ind w:left="105" w:right="100"/>
              <w:jc w:val="both"/>
              <w:rPr>
                <w:sz w:val="22"/>
              </w:rPr>
            </w:pPr>
            <w:r>
              <w:rPr>
                <w:color w:val="0F0F0F"/>
                <w:sz w:val="22"/>
              </w:rPr>
              <w:t>A condition is </w:t>
            </w:r>
            <w:r>
              <w:rPr>
                <w:color w:val="0F0F0F"/>
                <w:sz w:val="22"/>
              </w:rPr>
              <w:t>a stipulation essential to the main purpose of</w:t>
            </w:r>
            <w:r>
              <w:rPr>
                <w:color w:val="0F0F0F"/>
                <w:spacing w:val="40"/>
                <w:sz w:val="22"/>
              </w:rPr>
              <w:t> </w:t>
            </w:r>
            <w:r>
              <w:rPr>
                <w:color w:val="0F0F0F"/>
                <w:sz w:val="22"/>
              </w:rPr>
              <w:t>the contract.</w:t>
            </w:r>
          </w:p>
        </w:tc>
        <w:tc>
          <w:tcPr>
            <w:tcW w:w="2249" w:type="dxa"/>
          </w:tcPr>
          <w:p>
            <w:pPr>
              <w:pStyle w:val="TableParagraph"/>
              <w:ind w:left="105" w:right="97"/>
              <w:jc w:val="both"/>
              <w:rPr>
                <w:sz w:val="22"/>
              </w:rPr>
            </w:pPr>
            <w:r>
              <w:rPr>
                <w:color w:val="0F0F0F"/>
                <w:sz w:val="22"/>
              </w:rPr>
              <w:t>A warranty is a stipulation</w:t>
            </w:r>
            <w:r>
              <w:rPr>
                <w:color w:val="0F0F0F"/>
                <w:spacing w:val="-2"/>
                <w:sz w:val="22"/>
              </w:rPr>
              <w:t> </w:t>
            </w:r>
            <w:r>
              <w:rPr>
                <w:color w:val="0F0F0F"/>
                <w:sz w:val="22"/>
              </w:rPr>
              <w:t>collateral to the main </w:t>
            </w:r>
            <w:r>
              <w:rPr>
                <w:color w:val="0F0F0F"/>
                <w:sz w:val="22"/>
              </w:rPr>
              <w:t>purpos</w:t>
            </w:r>
            <w:r>
              <w:rPr>
                <w:color w:val="0F0F0F"/>
                <w:sz w:val="22"/>
              </w:rPr>
              <w:t>e of the contract.</w:t>
            </w:r>
          </w:p>
        </w:tc>
      </w:tr>
    </w:tbl>
    <w:p>
      <w:pPr>
        <w:pStyle w:val="TableParagraph"/>
        <w:spacing w:after="0"/>
        <w:jc w:val="both"/>
        <w:rPr>
          <w:sz w:val="22"/>
        </w:rPr>
        <w:sectPr>
          <w:pgSz w:w="11910" w:h="16840"/>
          <w:pgMar w:header="1753" w:footer="2680" w:top="2520" w:bottom="2880" w:left="1700" w:right="0"/>
        </w:sectPr>
      </w:pPr>
    </w:p>
    <w:p>
      <w:pPr>
        <w:pStyle w:val="BodyText"/>
        <w:spacing w:before="79"/>
        <w:ind w:left="0"/>
        <w:jc w:val="left"/>
        <w:rPr>
          <w:sz w:val="20"/>
        </w:rPr>
      </w:pPr>
    </w:p>
    <w:tbl>
      <w:tblPr>
        <w:tblW w:w="0" w:type="auto"/>
        <w:jc w:val="left"/>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1"/>
        <w:gridCol w:w="2520"/>
        <w:gridCol w:w="2249"/>
      </w:tblGrid>
      <w:tr>
        <w:trPr>
          <w:trHeight w:val="1835" w:hRule="atLeast"/>
        </w:trPr>
        <w:tc>
          <w:tcPr>
            <w:tcW w:w="2431" w:type="dxa"/>
          </w:tcPr>
          <w:p>
            <w:pPr>
              <w:pStyle w:val="TableParagraph"/>
              <w:tabs>
                <w:tab w:pos="938" w:val="left" w:leader="none"/>
                <w:tab w:pos="1391" w:val="left" w:leader="none"/>
                <w:tab w:pos="2097" w:val="left" w:leader="none"/>
              </w:tabs>
              <w:ind w:right="100"/>
              <w:rPr>
                <w:b/>
                <w:sz w:val="22"/>
              </w:rPr>
            </w:pPr>
            <w:r>
              <w:rPr>
                <w:b/>
                <w:color w:val="0F0F0F"/>
                <w:spacing w:val="-2"/>
                <w:sz w:val="22"/>
              </w:rPr>
              <w:t>Right</w:t>
            </w:r>
            <w:r>
              <w:rPr>
                <w:b/>
                <w:color w:val="0F0F0F"/>
                <w:sz w:val="22"/>
              </w:rPr>
              <w:tab/>
            </w:r>
            <w:r>
              <w:rPr>
                <w:b/>
                <w:color w:val="0F0F0F"/>
                <w:spacing w:val="-6"/>
                <w:sz w:val="22"/>
              </w:rPr>
              <w:t>in</w:t>
            </w:r>
            <w:r>
              <w:rPr>
                <w:b/>
                <w:color w:val="0F0F0F"/>
                <w:sz w:val="22"/>
              </w:rPr>
              <w:tab/>
            </w:r>
            <w:r>
              <w:rPr>
                <w:b/>
                <w:color w:val="0F0F0F"/>
                <w:spacing w:val="-4"/>
                <w:sz w:val="22"/>
              </w:rPr>
              <w:t>case</w:t>
            </w:r>
            <w:r>
              <w:rPr>
                <w:b/>
                <w:color w:val="0F0F0F"/>
                <w:sz w:val="22"/>
              </w:rPr>
              <w:tab/>
            </w:r>
            <w:r>
              <w:rPr>
                <w:b/>
                <w:color w:val="0F0F0F"/>
                <w:spacing w:val="-6"/>
                <w:sz w:val="22"/>
              </w:rPr>
              <w:t>of </w:t>
            </w:r>
            <w:r>
              <w:rPr>
                <w:b/>
                <w:color w:val="0F0F0F"/>
                <w:spacing w:val="-2"/>
                <w:sz w:val="22"/>
              </w:rPr>
              <w:t>breach</w:t>
            </w:r>
          </w:p>
        </w:tc>
        <w:tc>
          <w:tcPr>
            <w:tcW w:w="2520" w:type="dxa"/>
          </w:tcPr>
          <w:p>
            <w:pPr>
              <w:pStyle w:val="TableParagraph"/>
              <w:ind w:left="105" w:right="96"/>
              <w:jc w:val="both"/>
              <w:rPr>
                <w:sz w:val="22"/>
              </w:rPr>
            </w:pPr>
            <w:r>
              <w:rPr>
                <w:color w:val="0F0F0F"/>
                <w:sz w:val="22"/>
              </w:rPr>
              <w:t>The aggrieved party</w:t>
            </w:r>
            <w:r>
              <w:rPr>
                <w:color w:val="0F0F0F"/>
                <w:spacing w:val="40"/>
                <w:sz w:val="22"/>
              </w:rPr>
              <w:t> </w:t>
            </w:r>
            <w:r>
              <w:rPr>
                <w:color w:val="0F0F0F"/>
                <w:sz w:val="22"/>
              </w:rPr>
              <w:t>can repudiate </w:t>
            </w:r>
            <w:r>
              <w:rPr>
                <w:color w:val="0F0F0F"/>
                <w:sz w:val="22"/>
              </w:rPr>
              <w:t>the contract or claim damages</w:t>
            </w:r>
            <w:r>
              <w:rPr>
                <w:color w:val="0F0F0F"/>
                <w:spacing w:val="-2"/>
                <w:sz w:val="22"/>
              </w:rPr>
              <w:t> </w:t>
            </w:r>
            <w:r>
              <w:rPr>
                <w:color w:val="0F0F0F"/>
                <w:sz w:val="22"/>
              </w:rPr>
              <w:t>or</w:t>
            </w:r>
            <w:r>
              <w:rPr>
                <w:color w:val="0F0F0F"/>
                <w:spacing w:val="-2"/>
                <w:sz w:val="22"/>
              </w:rPr>
              <w:t> </w:t>
            </w:r>
            <w:r>
              <w:rPr>
                <w:color w:val="0F0F0F"/>
                <w:sz w:val="22"/>
              </w:rPr>
              <w:t>both</w:t>
            </w:r>
            <w:r>
              <w:rPr>
                <w:color w:val="0F0F0F"/>
                <w:spacing w:val="-2"/>
                <w:sz w:val="22"/>
              </w:rPr>
              <w:t> </w:t>
            </w:r>
            <w:r>
              <w:rPr>
                <w:color w:val="0F0F0F"/>
                <w:sz w:val="22"/>
              </w:rPr>
              <w:t>in</w:t>
            </w:r>
            <w:r>
              <w:rPr>
                <w:color w:val="0F0F0F"/>
                <w:spacing w:val="-2"/>
                <w:sz w:val="22"/>
              </w:rPr>
              <w:t> </w:t>
            </w:r>
            <w:r>
              <w:rPr>
                <w:color w:val="0F0F0F"/>
                <w:sz w:val="22"/>
              </w:rPr>
              <w:t>the case of breach of </w:t>
            </w:r>
            <w:r>
              <w:rPr>
                <w:color w:val="0F0F0F"/>
                <w:spacing w:val="-2"/>
                <w:sz w:val="22"/>
              </w:rPr>
              <w:t>condition.</w:t>
            </w:r>
          </w:p>
        </w:tc>
        <w:tc>
          <w:tcPr>
            <w:tcW w:w="2249" w:type="dxa"/>
          </w:tcPr>
          <w:p>
            <w:pPr>
              <w:pStyle w:val="TableParagraph"/>
              <w:ind w:left="105" w:right="97"/>
              <w:jc w:val="both"/>
              <w:rPr>
                <w:sz w:val="22"/>
              </w:rPr>
            </w:pPr>
            <w:r>
              <w:rPr>
                <w:color w:val="0F0F0F"/>
                <w:sz w:val="22"/>
              </w:rPr>
              <w:t>The aggrieved party can claim </w:t>
            </w:r>
            <w:r>
              <w:rPr>
                <w:color w:val="0F0F0F"/>
                <w:sz w:val="22"/>
              </w:rPr>
              <w:t>only damages in case of breach of warranty.</w:t>
            </w:r>
          </w:p>
        </w:tc>
      </w:tr>
      <w:tr>
        <w:trPr>
          <w:trHeight w:val="1250" w:hRule="atLeast"/>
        </w:trPr>
        <w:tc>
          <w:tcPr>
            <w:tcW w:w="2431" w:type="dxa"/>
          </w:tcPr>
          <w:p>
            <w:pPr>
              <w:pStyle w:val="TableParagraph"/>
              <w:tabs>
                <w:tab w:pos="2097" w:val="left" w:leader="none"/>
              </w:tabs>
              <w:spacing w:before="41"/>
              <w:ind w:right="100"/>
              <w:rPr>
                <w:b/>
                <w:sz w:val="22"/>
              </w:rPr>
            </w:pPr>
            <w:r>
              <w:rPr>
                <w:b/>
                <w:color w:val="0F0F0F"/>
                <w:spacing w:val="-2"/>
                <w:sz w:val="22"/>
              </w:rPr>
              <w:t>Conversion</w:t>
            </w:r>
            <w:r>
              <w:rPr>
                <w:b/>
                <w:color w:val="0F0F0F"/>
                <w:sz w:val="22"/>
              </w:rPr>
              <w:tab/>
            </w:r>
            <w:r>
              <w:rPr>
                <w:b/>
                <w:color w:val="0F0F0F"/>
                <w:spacing w:val="-6"/>
                <w:sz w:val="22"/>
              </w:rPr>
              <w:t>of </w:t>
            </w:r>
            <w:r>
              <w:rPr>
                <w:b/>
                <w:color w:val="0F0F0F"/>
                <w:spacing w:val="-2"/>
                <w:sz w:val="22"/>
              </w:rPr>
              <w:t>stipulations</w:t>
            </w:r>
          </w:p>
        </w:tc>
        <w:tc>
          <w:tcPr>
            <w:tcW w:w="2520" w:type="dxa"/>
          </w:tcPr>
          <w:p>
            <w:pPr>
              <w:pStyle w:val="TableParagraph"/>
              <w:spacing w:before="41"/>
              <w:ind w:left="105" w:right="100"/>
              <w:jc w:val="both"/>
              <w:rPr>
                <w:sz w:val="22"/>
              </w:rPr>
            </w:pPr>
            <w:r>
              <w:rPr>
                <w:color w:val="0F0F0F"/>
                <w:sz w:val="22"/>
              </w:rPr>
              <w:t>A breach of condition may be treated as a breach of warranty.</w:t>
            </w:r>
          </w:p>
        </w:tc>
        <w:tc>
          <w:tcPr>
            <w:tcW w:w="2249" w:type="dxa"/>
          </w:tcPr>
          <w:p>
            <w:pPr>
              <w:pStyle w:val="TableParagraph"/>
              <w:spacing w:before="41"/>
              <w:ind w:left="105" w:right="93"/>
              <w:jc w:val="both"/>
              <w:rPr>
                <w:sz w:val="22"/>
              </w:rPr>
            </w:pPr>
            <w:r>
              <w:rPr>
                <w:color w:val="0F0F0F"/>
                <w:sz w:val="22"/>
              </w:rPr>
              <w:t>A breach of</w:t>
            </w:r>
            <w:r>
              <w:rPr>
                <w:color w:val="0F0F0F"/>
                <w:spacing w:val="80"/>
                <w:sz w:val="22"/>
              </w:rPr>
              <w:t> </w:t>
            </w:r>
            <w:r>
              <w:rPr>
                <w:color w:val="0F0F0F"/>
                <w:sz w:val="22"/>
              </w:rPr>
              <w:t>warranty cannot be treated as a breach of condition.</w:t>
            </w:r>
          </w:p>
        </w:tc>
      </w:tr>
    </w:tbl>
    <w:p>
      <w:pPr>
        <w:pStyle w:val="ListParagraph"/>
        <w:numPr>
          <w:ilvl w:val="1"/>
          <w:numId w:val="6"/>
        </w:numPr>
        <w:tabs>
          <w:tab w:pos="1320" w:val="left" w:leader="none"/>
        </w:tabs>
        <w:spacing w:line="240" w:lineRule="auto" w:before="120" w:after="0"/>
        <w:ind w:left="1320" w:right="0" w:hanging="429"/>
        <w:jc w:val="both"/>
        <w:rPr>
          <w:sz w:val="22"/>
        </w:rPr>
      </w:pPr>
      <w:r>
        <w:rPr>
          <w:sz w:val="22"/>
        </w:rPr>
        <w:t>This</w:t>
      </w:r>
      <w:r>
        <w:rPr>
          <w:spacing w:val="14"/>
          <w:sz w:val="22"/>
        </w:rPr>
        <w:t> </w:t>
      </w:r>
      <w:r>
        <w:rPr>
          <w:sz w:val="22"/>
        </w:rPr>
        <w:t>is</w:t>
      </w:r>
      <w:r>
        <w:rPr>
          <w:spacing w:val="16"/>
          <w:sz w:val="22"/>
        </w:rPr>
        <w:t> </w:t>
      </w:r>
      <w:r>
        <w:rPr>
          <w:sz w:val="22"/>
        </w:rPr>
        <w:t>a</w:t>
      </w:r>
      <w:r>
        <w:rPr>
          <w:spacing w:val="17"/>
          <w:sz w:val="22"/>
        </w:rPr>
        <w:t> </w:t>
      </w:r>
      <w:r>
        <w:rPr>
          <w:sz w:val="22"/>
        </w:rPr>
        <w:t>case</w:t>
      </w:r>
      <w:r>
        <w:rPr>
          <w:spacing w:val="16"/>
          <w:sz w:val="22"/>
        </w:rPr>
        <w:t> </w:t>
      </w:r>
      <w:r>
        <w:rPr>
          <w:sz w:val="22"/>
        </w:rPr>
        <w:t>of</w:t>
      </w:r>
      <w:r>
        <w:rPr>
          <w:spacing w:val="17"/>
          <w:sz w:val="22"/>
        </w:rPr>
        <w:t> </w:t>
      </w:r>
      <w:r>
        <w:rPr>
          <w:sz w:val="22"/>
        </w:rPr>
        <w:t>‘Breach</w:t>
      </w:r>
      <w:r>
        <w:rPr>
          <w:spacing w:val="17"/>
          <w:sz w:val="22"/>
        </w:rPr>
        <w:t> </w:t>
      </w:r>
      <w:r>
        <w:rPr>
          <w:sz w:val="22"/>
        </w:rPr>
        <w:t>of</w:t>
      </w:r>
      <w:r>
        <w:rPr>
          <w:spacing w:val="17"/>
          <w:sz w:val="22"/>
        </w:rPr>
        <w:t> </w:t>
      </w:r>
      <w:r>
        <w:rPr>
          <w:sz w:val="22"/>
        </w:rPr>
        <w:t>Warranty’</w:t>
      </w:r>
      <w:r>
        <w:rPr>
          <w:spacing w:val="19"/>
          <w:sz w:val="22"/>
        </w:rPr>
        <w:t> </w:t>
      </w:r>
      <w:r>
        <w:rPr>
          <w:sz w:val="22"/>
        </w:rPr>
        <w:t>as</w:t>
      </w:r>
      <w:r>
        <w:rPr>
          <w:spacing w:val="20"/>
          <w:sz w:val="22"/>
        </w:rPr>
        <w:t> </w:t>
      </w:r>
      <w:r>
        <w:rPr>
          <w:sz w:val="22"/>
        </w:rPr>
        <w:t>to</w:t>
      </w:r>
      <w:r>
        <w:rPr>
          <w:spacing w:val="17"/>
          <w:sz w:val="22"/>
        </w:rPr>
        <w:t> </w:t>
      </w:r>
      <w:r>
        <w:rPr>
          <w:sz w:val="22"/>
        </w:rPr>
        <w:t>undisturbed</w:t>
      </w:r>
      <w:r>
        <w:rPr>
          <w:spacing w:val="17"/>
          <w:sz w:val="22"/>
        </w:rPr>
        <w:t> </w:t>
      </w:r>
      <w:r>
        <w:rPr>
          <w:spacing w:val="-2"/>
          <w:sz w:val="22"/>
        </w:rPr>
        <w:t>possession.</w:t>
      </w:r>
    </w:p>
    <w:p>
      <w:pPr>
        <w:pStyle w:val="BodyText"/>
        <w:ind w:left="1323" w:right="1823"/>
      </w:pPr>
      <w:r>
        <w:rPr/>
        <w:t>As per Section 14(b) of the Sale of Goods Act, 1930, if the buyer having got possession of the goods, is later on disturbed in his possession, he</w:t>
      </w:r>
      <w:r>
        <w:rPr>
          <w:spacing w:val="80"/>
        </w:rPr>
        <w:t> </w:t>
      </w:r>
      <w:r>
        <w:rPr/>
        <w:t>is</w:t>
      </w:r>
      <w:r>
        <w:rPr>
          <w:spacing w:val="37"/>
        </w:rPr>
        <w:t> </w:t>
      </w:r>
      <w:r>
        <w:rPr/>
        <w:t>entitled</w:t>
      </w:r>
      <w:r>
        <w:rPr>
          <w:spacing w:val="32"/>
        </w:rPr>
        <w:t> </w:t>
      </w:r>
      <w:r>
        <w:rPr/>
        <w:t>to</w:t>
      </w:r>
      <w:r>
        <w:rPr>
          <w:spacing w:val="34"/>
        </w:rPr>
        <w:t> </w:t>
      </w:r>
      <w:r>
        <w:rPr/>
        <w:t>sue</w:t>
      </w:r>
      <w:r>
        <w:rPr>
          <w:spacing w:val="37"/>
        </w:rPr>
        <w:t> </w:t>
      </w:r>
      <w:r>
        <w:rPr/>
        <w:t>the</w:t>
      </w:r>
      <w:r>
        <w:rPr>
          <w:spacing w:val="32"/>
        </w:rPr>
        <w:t> </w:t>
      </w:r>
      <w:r>
        <w:rPr/>
        <w:t>seller</w:t>
      </w:r>
      <w:r>
        <w:rPr>
          <w:spacing w:val="32"/>
        </w:rPr>
        <w:t> </w:t>
      </w:r>
      <w:r>
        <w:rPr/>
        <w:t>for</w:t>
      </w:r>
      <w:r>
        <w:rPr>
          <w:spacing w:val="37"/>
        </w:rPr>
        <w:t> </w:t>
      </w:r>
      <w:r>
        <w:rPr/>
        <w:t>the</w:t>
      </w:r>
      <w:r>
        <w:rPr>
          <w:spacing w:val="32"/>
        </w:rPr>
        <w:t> </w:t>
      </w:r>
      <w:r>
        <w:rPr/>
        <w:t>breach</w:t>
      </w:r>
      <w:r>
        <w:rPr>
          <w:spacing w:val="32"/>
        </w:rPr>
        <w:t> </w:t>
      </w:r>
      <w:r>
        <w:rPr/>
        <w:t>of</w:t>
      </w:r>
      <w:r>
        <w:rPr>
          <w:spacing w:val="34"/>
        </w:rPr>
        <w:t> </w:t>
      </w:r>
      <w:r>
        <w:rPr/>
        <w:t>the</w:t>
      </w:r>
      <w:r>
        <w:rPr>
          <w:spacing w:val="32"/>
        </w:rPr>
        <w:t> </w:t>
      </w:r>
      <w:r>
        <w:rPr/>
        <w:t>warranty.</w:t>
      </w:r>
    </w:p>
    <w:p>
      <w:pPr>
        <w:pStyle w:val="BodyText"/>
        <w:spacing w:before="121"/>
        <w:ind w:right="1823"/>
      </w:pPr>
      <w:r>
        <w:rPr/>
        <w:t>Therefore,</w:t>
      </w:r>
      <w:r>
        <w:rPr>
          <w:spacing w:val="28"/>
        </w:rPr>
        <w:t> </w:t>
      </w:r>
      <w:r>
        <w:rPr/>
        <w:t>Sudhir</w:t>
      </w:r>
      <w:r>
        <w:rPr>
          <w:spacing w:val="28"/>
        </w:rPr>
        <w:t> </w:t>
      </w:r>
      <w:r>
        <w:rPr/>
        <w:t>shall</w:t>
      </w:r>
      <w:r>
        <w:rPr>
          <w:spacing w:val="24"/>
        </w:rPr>
        <w:t> </w:t>
      </w:r>
      <w:r>
        <w:rPr/>
        <w:t>be</w:t>
      </w:r>
      <w:r>
        <w:rPr>
          <w:spacing w:val="28"/>
        </w:rPr>
        <w:t> </w:t>
      </w:r>
      <w:r>
        <w:rPr/>
        <w:t>held</w:t>
      </w:r>
      <w:r>
        <w:rPr>
          <w:spacing w:val="28"/>
        </w:rPr>
        <w:t> </w:t>
      </w:r>
      <w:r>
        <w:rPr/>
        <w:t>responsible</w:t>
      </w:r>
      <w:r>
        <w:rPr>
          <w:spacing w:val="28"/>
        </w:rPr>
        <w:t> </w:t>
      </w:r>
      <w:r>
        <w:rPr/>
        <w:t>for</w:t>
      </w:r>
      <w:r>
        <w:rPr>
          <w:spacing w:val="26"/>
        </w:rPr>
        <w:t> </w:t>
      </w:r>
      <w:r>
        <w:rPr/>
        <w:t>a</w:t>
      </w:r>
      <w:r>
        <w:rPr>
          <w:spacing w:val="29"/>
        </w:rPr>
        <w:t> </w:t>
      </w:r>
      <w:r>
        <w:rPr/>
        <w:t>breach</w:t>
      </w:r>
      <w:r>
        <w:rPr>
          <w:spacing w:val="28"/>
        </w:rPr>
        <w:t> </w:t>
      </w:r>
      <w:r>
        <w:rPr/>
        <w:t>and</w:t>
      </w:r>
      <w:r>
        <w:rPr>
          <w:spacing w:val="28"/>
        </w:rPr>
        <w:t> </w:t>
      </w:r>
      <w:r>
        <w:rPr/>
        <w:t>Ashutosh is entitled to sue Sudhir, the seller without title, for the recovery of the purchase price.</w:t>
      </w:r>
    </w:p>
    <w:p>
      <w:pPr>
        <w:pStyle w:val="Heading3"/>
        <w:spacing w:before="121"/>
        <w:ind w:left="1324"/>
      </w:pPr>
      <w:r>
        <w:rPr/>
        <w:t>Alternative</w:t>
      </w:r>
      <w:r>
        <w:rPr>
          <w:spacing w:val="28"/>
        </w:rPr>
        <w:t> </w:t>
      </w:r>
      <w:r>
        <w:rPr/>
        <w:t>Answer</w:t>
      </w:r>
      <w:r>
        <w:rPr>
          <w:spacing w:val="30"/>
        </w:rPr>
        <w:t> </w:t>
      </w:r>
      <w:r>
        <w:rPr>
          <w:spacing w:val="-5"/>
        </w:rPr>
        <w:t>(i)</w:t>
      </w:r>
    </w:p>
    <w:p>
      <w:pPr>
        <w:pStyle w:val="BodyText"/>
      </w:pPr>
      <w:r>
        <w:rPr/>
        <w:t>This</w:t>
      </w:r>
      <w:r>
        <w:rPr>
          <w:spacing w:val="12"/>
        </w:rPr>
        <w:t> </w:t>
      </w:r>
      <w:r>
        <w:rPr/>
        <w:t>is</w:t>
      </w:r>
      <w:r>
        <w:rPr>
          <w:spacing w:val="15"/>
        </w:rPr>
        <w:t> </w:t>
      </w:r>
      <w:r>
        <w:rPr/>
        <w:t>a</w:t>
      </w:r>
      <w:r>
        <w:rPr>
          <w:spacing w:val="16"/>
        </w:rPr>
        <w:t> </w:t>
      </w:r>
      <w:r>
        <w:rPr/>
        <w:t>case</w:t>
      </w:r>
      <w:r>
        <w:rPr>
          <w:spacing w:val="14"/>
        </w:rPr>
        <w:t> </w:t>
      </w:r>
      <w:r>
        <w:rPr/>
        <w:t>of</w:t>
      </w:r>
      <w:r>
        <w:rPr>
          <w:spacing w:val="16"/>
        </w:rPr>
        <w:t> </w:t>
      </w:r>
      <w:r>
        <w:rPr/>
        <w:t>‘Breach</w:t>
      </w:r>
      <w:r>
        <w:rPr>
          <w:spacing w:val="15"/>
        </w:rPr>
        <w:t> </w:t>
      </w:r>
      <w:r>
        <w:rPr/>
        <w:t>of</w:t>
      </w:r>
      <w:r>
        <w:rPr>
          <w:spacing w:val="16"/>
        </w:rPr>
        <w:t> </w:t>
      </w:r>
      <w:r>
        <w:rPr/>
        <w:t>Condition’</w:t>
      </w:r>
      <w:r>
        <w:rPr>
          <w:spacing w:val="14"/>
        </w:rPr>
        <w:t> </w:t>
      </w:r>
      <w:r>
        <w:rPr/>
        <w:t>as</w:t>
      </w:r>
      <w:r>
        <w:rPr>
          <w:spacing w:val="18"/>
        </w:rPr>
        <w:t> </w:t>
      </w:r>
      <w:r>
        <w:rPr/>
        <w:t>to</w:t>
      </w:r>
      <w:r>
        <w:rPr>
          <w:spacing w:val="19"/>
        </w:rPr>
        <w:t> </w:t>
      </w:r>
      <w:r>
        <w:rPr>
          <w:spacing w:val="-2"/>
        </w:rPr>
        <w:t>Title.</w:t>
      </w:r>
    </w:p>
    <w:p>
      <w:pPr>
        <w:pStyle w:val="BodyText"/>
        <w:ind w:right="1826"/>
      </w:pPr>
      <w:r>
        <w:rPr/>
        <w:t>As per Section 14(a) of the Act, the condition implied is that the seller has the right to sell the goods (means he should be the real owner) at the time when the property is to pass.</w:t>
      </w:r>
    </w:p>
    <w:p>
      <w:pPr>
        <w:pStyle w:val="BodyText"/>
        <w:spacing w:before="118"/>
        <w:ind w:right="1820"/>
      </w:pPr>
      <w:r>
        <w:rPr/>
        <w:t>If the seller’s title/ownership turns out to be defective, the buyer must return</w:t>
      </w:r>
      <w:r>
        <w:rPr>
          <w:spacing w:val="40"/>
        </w:rPr>
        <w:t> </w:t>
      </w:r>
      <w:r>
        <w:rPr/>
        <w:t>the</w:t>
      </w:r>
      <w:r>
        <w:rPr>
          <w:spacing w:val="40"/>
        </w:rPr>
        <w:t> </w:t>
      </w:r>
      <w:r>
        <w:rPr/>
        <w:t>goods</w:t>
      </w:r>
      <w:r>
        <w:rPr>
          <w:spacing w:val="40"/>
        </w:rPr>
        <w:t> </w:t>
      </w:r>
      <w:r>
        <w:rPr/>
        <w:t>to</w:t>
      </w:r>
      <w:r>
        <w:rPr>
          <w:spacing w:val="40"/>
        </w:rPr>
        <w:t> </w:t>
      </w:r>
      <w:r>
        <w:rPr/>
        <w:t>the</w:t>
      </w:r>
      <w:r>
        <w:rPr>
          <w:spacing w:val="40"/>
        </w:rPr>
        <w:t> </w:t>
      </w:r>
      <w:r>
        <w:rPr/>
        <w:t>true</w:t>
      </w:r>
      <w:r>
        <w:rPr>
          <w:spacing w:val="40"/>
        </w:rPr>
        <w:t> </w:t>
      </w:r>
      <w:r>
        <w:rPr/>
        <w:t>owner</w:t>
      </w:r>
      <w:r>
        <w:rPr>
          <w:spacing w:val="40"/>
        </w:rPr>
        <w:t> </w:t>
      </w:r>
      <w:r>
        <w:rPr/>
        <w:t>and</w:t>
      </w:r>
      <w:r>
        <w:rPr>
          <w:spacing w:val="40"/>
        </w:rPr>
        <w:t> </w:t>
      </w:r>
      <w:r>
        <w:rPr/>
        <w:t>recover</w:t>
      </w:r>
      <w:r>
        <w:rPr>
          <w:spacing w:val="40"/>
        </w:rPr>
        <w:t> </w:t>
      </w:r>
      <w:r>
        <w:rPr/>
        <w:t>the</w:t>
      </w:r>
      <w:r>
        <w:rPr>
          <w:spacing w:val="40"/>
        </w:rPr>
        <w:t> </w:t>
      </w:r>
      <w:r>
        <w:rPr/>
        <w:t>price</w:t>
      </w:r>
      <w:r>
        <w:rPr>
          <w:spacing w:val="40"/>
        </w:rPr>
        <w:t> </w:t>
      </w:r>
      <w:r>
        <w:rPr/>
        <w:t>from</w:t>
      </w:r>
      <w:r>
        <w:rPr>
          <w:spacing w:val="40"/>
        </w:rPr>
        <w:t> </w:t>
      </w:r>
      <w:r>
        <w:rPr/>
        <w:t>the </w:t>
      </w:r>
      <w:r>
        <w:rPr>
          <w:spacing w:val="-2"/>
        </w:rPr>
        <w:t>seller.</w:t>
      </w:r>
    </w:p>
    <w:p>
      <w:pPr>
        <w:pStyle w:val="BodyText"/>
        <w:spacing w:before="121"/>
        <w:ind w:right="1825"/>
      </w:pPr>
      <w:r>
        <w:rPr/>
        <w:t>In the given case, Sudhir has no right to sell as he was not the actual owner of laptop even though he sold the laptop to Ashutosh for consideration of </w:t>
      </w:r>
      <w:r>
        <w:rPr>
          <w:rFonts w:ascii="Georgia"/>
        </w:rPr>
        <w:t>` </w:t>
      </w:r>
      <w:r>
        <w:rPr/>
        <w:t>10,000/-. As the title of Sudhir turned out to be defective, Ashutosh should return the laptop to Mahendra and recover the full price paid from Sudhir.</w:t>
      </w:r>
    </w:p>
    <w:p>
      <w:pPr>
        <w:pStyle w:val="BodyText"/>
        <w:spacing w:before="121"/>
      </w:pPr>
      <w:r>
        <w:rPr/>
        <w:t>Thus,</w:t>
      </w:r>
      <w:r>
        <w:rPr>
          <w:spacing w:val="16"/>
        </w:rPr>
        <w:t> </w:t>
      </w:r>
      <w:r>
        <w:rPr/>
        <w:t>Sudhir</w:t>
      </w:r>
      <w:r>
        <w:rPr>
          <w:spacing w:val="21"/>
        </w:rPr>
        <w:t> </w:t>
      </w:r>
      <w:r>
        <w:rPr/>
        <w:t>has</w:t>
      </w:r>
      <w:r>
        <w:rPr>
          <w:spacing w:val="22"/>
        </w:rPr>
        <w:t> </w:t>
      </w:r>
      <w:r>
        <w:rPr/>
        <w:t>breached</w:t>
      </w:r>
      <w:r>
        <w:rPr>
          <w:spacing w:val="19"/>
        </w:rPr>
        <w:t> </w:t>
      </w:r>
      <w:r>
        <w:rPr/>
        <w:t>the</w:t>
      </w:r>
      <w:r>
        <w:rPr>
          <w:spacing w:val="22"/>
        </w:rPr>
        <w:t> </w:t>
      </w:r>
      <w:r>
        <w:rPr/>
        <w:t>implied</w:t>
      </w:r>
      <w:r>
        <w:rPr>
          <w:spacing w:val="17"/>
        </w:rPr>
        <w:t> </w:t>
      </w:r>
      <w:r>
        <w:rPr/>
        <w:t>condition</w:t>
      </w:r>
      <w:r>
        <w:rPr>
          <w:spacing w:val="21"/>
        </w:rPr>
        <w:t> </w:t>
      </w:r>
      <w:r>
        <w:rPr/>
        <w:t>as</w:t>
      </w:r>
      <w:r>
        <w:rPr>
          <w:spacing w:val="21"/>
        </w:rPr>
        <w:t> </w:t>
      </w:r>
      <w:r>
        <w:rPr/>
        <w:t>to</w:t>
      </w:r>
      <w:r>
        <w:rPr>
          <w:spacing w:val="22"/>
        </w:rPr>
        <w:t> </w:t>
      </w:r>
      <w:r>
        <w:rPr>
          <w:spacing w:val="-2"/>
        </w:rPr>
        <w:t>title.</w:t>
      </w:r>
    </w:p>
    <w:p>
      <w:pPr>
        <w:pStyle w:val="BodyText"/>
        <w:spacing w:after="0"/>
        <w:sectPr>
          <w:pgSz w:w="11910" w:h="16840"/>
          <w:pgMar w:header="1760" w:footer="2674" w:top="2520" w:bottom="2860" w:left="1700" w:right="0"/>
        </w:sectPr>
      </w:pPr>
    </w:p>
    <w:p>
      <w:pPr>
        <w:pStyle w:val="BodyText"/>
        <w:spacing w:before="81"/>
        <w:ind w:left="0"/>
        <w:jc w:val="left"/>
      </w:pPr>
    </w:p>
    <w:p>
      <w:pPr>
        <w:pStyle w:val="BodyText"/>
        <w:spacing w:before="1"/>
        <w:ind w:right="1823"/>
      </w:pPr>
      <w:r>
        <w:rPr/>
        <w:t>Therefore,</w:t>
      </w:r>
      <w:r>
        <w:rPr>
          <w:spacing w:val="28"/>
        </w:rPr>
        <w:t> </w:t>
      </w:r>
      <w:r>
        <w:rPr/>
        <w:t>Sudhir</w:t>
      </w:r>
      <w:r>
        <w:rPr>
          <w:spacing w:val="28"/>
        </w:rPr>
        <w:t> </w:t>
      </w:r>
      <w:r>
        <w:rPr/>
        <w:t>shall</w:t>
      </w:r>
      <w:r>
        <w:rPr>
          <w:spacing w:val="24"/>
        </w:rPr>
        <w:t> </w:t>
      </w:r>
      <w:r>
        <w:rPr/>
        <w:t>be</w:t>
      </w:r>
      <w:r>
        <w:rPr>
          <w:spacing w:val="28"/>
        </w:rPr>
        <w:t> </w:t>
      </w:r>
      <w:r>
        <w:rPr/>
        <w:t>held</w:t>
      </w:r>
      <w:r>
        <w:rPr>
          <w:spacing w:val="28"/>
        </w:rPr>
        <w:t> </w:t>
      </w:r>
      <w:r>
        <w:rPr/>
        <w:t>responsible</w:t>
      </w:r>
      <w:r>
        <w:rPr>
          <w:spacing w:val="28"/>
        </w:rPr>
        <w:t> </w:t>
      </w:r>
      <w:r>
        <w:rPr/>
        <w:t>for</w:t>
      </w:r>
      <w:r>
        <w:rPr>
          <w:spacing w:val="26"/>
        </w:rPr>
        <w:t> </w:t>
      </w:r>
      <w:r>
        <w:rPr/>
        <w:t>a</w:t>
      </w:r>
      <w:r>
        <w:rPr>
          <w:spacing w:val="29"/>
        </w:rPr>
        <w:t> </w:t>
      </w:r>
      <w:r>
        <w:rPr/>
        <w:t>breach</w:t>
      </w:r>
      <w:r>
        <w:rPr>
          <w:spacing w:val="28"/>
        </w:rPr>
        <w:t> </w:t>
      </w:r>
      <w:r>
        <w:rPr/>
        <w:t>and</w:t>
      </w:r>
      <w:r>
        <w:rPr>
          <w:spacing w:val="28"/>
        </w:rPr>
        <w:t> </w:t>
      </w:r>
      <w:r>
        <w:rPr/>
        <w:t>Ashutosh is entitled to sue Sudhir, the seller without title, for the recovery of the purchase price.</w:t>
      </w:r>
    </w:p>
    <w:p>
      <w:pPr>
        <w:pStyle w:val="ListParagraph"/>
        <w:numPr>
          <w:ilvl w:val="1"/>
          <w:numId w:val="6"/>
        </w:numPr>
        <w:tabs>
          <w:tab w:pos="1319" w:val="left" w:leader="none"/>
        </w:tabs>
        <w:spacing w:line="240" w:lineRule="auto" w:before="120" w:after="0"/>
        <w:ind w:left="1319" w:right="0" w:hanging="428"/>
        <w:jc w:val="both"/>
        <w:rPr>
          <w:sz w:val="22"/>
        </w:rPr>
      </w:pPr>
      <w:r>
        <w:rPr>
          <w:sz w:val="22"/>
        </w:rPr>
        <w:t>This</w:t>
      </w:r>
      <w:r>
        <w:rPr>
          <w:spacing w:val="12"/>
          <w:sz w:val="22"/>
        </w:rPr>
        <w:t> </w:t>
      </w:r>
      <w:r>
        <w:rPr>
          <w:sz w:val="22"/>
        </w:rPr>
        <w:t>is</w:t>
      </w:r>
      <w:r>
        <w:rPr>
          <w:spacing w:val="15"/>
          <w:sz w:val="22"/>
        </w:rPr>
        <w:t> </w:t>
      </w:r>
      <w:r>
        <w:rPr>
          <w:sz w:val="22"/>
        </w:rPr>
        <w:t>a</w:t>
      </w:r>
      <w:r>
        <w:rPr>
          <w:spacing w:val="16"/>
          <w:sz w:val="22"/>
        </w:rPr>
        <w:t> </w:t>
      </w:r>
      <w:r>
        <w:rPr>
          <w:sz w:val="22"/>
        </w:rPr>
        <w:t>case</w:t>
      </w:r>
      <w:r>
        <w:rPr>
          <w:spacing w:val="15"/>
          <w:sz w:val="22"/>
        </w:rPr>
        <w:t> </w:t>
      </w:r>
      <w:r>
        <w:rPr>
          <w:sz w:val="22"/>
        </w:rPr>
        <w:t>of</w:t>
      </w:r>
      <w:r>
        <w:rPr>
          <w:spacing w:val="16"/>
          <w:sz w:val="22"/>
        </w:rPr>
        <w:t> </w:t>
      </w:r>
      <w:r>
        <w:rPr>
          <w:sz w:val="22"/>
        </w:rPr>
        <w:t>breach</w:t>
      </w:r>
      <w:r>
        <w:rPr>
          <w:spacing w:val="14"/>
          <w:sz w:val="22"/>
        </w:rPr>
        <w:t> </w:t>
      </w:r>
      <w:r>
        <w:rPr>
          <w:sz w:val="22"/>
        </w:rPr>
        <w:t>of</w:t>
      </w:r>
      <w:r>
        <w:rPr>
          <w:spacing w:val="16"/>
          <w:sz w:val="22"/>
        </w:rPr>
        <w:t> </w:t>
      </w:r>
      <w:r>
        <w:rPr>
          <w:sz w:val="22"/>
        </w:rPr>
        <w:t>condition</w:t>
      </w:r>
      <w:r>
        <w:rPr>
          <w:spacing w:val="15"/>
          <w:sz w:val="22"/>
        </w:rPr>
        <w:t> </w:t>
      </w:r>
      <w:r>
        <w:rPr>
          <w:sz w:val="22"/>
        </w:rPr>
        <w:t>of</w:t>
      </w:r>
      <w:r>
        <w:rPr>
          <w:spacing w:val="16"/>
          <w:sz w:val="22"/>
        </w:rPr>
        <w:t> </w:t>
      </w:r>
      <w:r>
        <w:rPr>
          <w:sz w:val="22"/>
        </w:rPr>
        <w:t>‘Sale</w:t>
      </w:r>
      <w:r>
        <w:rPr>
          <w:spacing w:val="14"/>
          <w:sz w:val="22"/>
        </w:rPr>
        <w:t> </w:t>
      </w:r>
      <w:r>
        <w:rPr>
          <w:sz w:val="22"/>
        </w:rPr>
        <w:t>by</w:t>
      </w:r>
      <w:r>
        <w:rPr>
          <w:spacing w:val="18"/>
          <w:sz w:val="22"/>
        </w:rPr>
        <w:t> </w:t>
      </w:r>
      <w:r>
        <w:rPr>
          <w:spacing w:val="-2"/>
          <w:sz w:val="22"/>
        </w:rPr>
        <w:t>Description’.</w:t>
      </w:r>
    </w:p>
    <w:p>
      <w:pPr>
        <w:pStyle w:val="BodyText"/>
        <w:spacing w:before="118"/>
        <w:ind w:right="1827"/>
      </w:pPr>
      <w:r>
        <w:rPr/>
        <w:t>As per Section 15 of the Act, where there is a contract of sale of goods by description, there is an implied condition that the goods shall correspond with the description.</w:t>
      </w:r>
    </w:p>
    <w:p>
      <w:pPr>
        <w:pStyle w:val="BodyText"/>
        <w:spacing w:before="121"/>
        <w:ind w:right="1827"/>
      </w:pPr>
      <w:r>
        <w:rPr/>
        <w:t>The buyer is not bound to accept and pay for the goods which are not</w:t>
      </w:r>
      <w:r>
        <w:rPr>
          <w:spacing w:val="80"/>
        </w:rPr>
        <w:t> </w:t>
      </w:r>
      <w:r>
        <w:rPr/>
        <w:t>in accordance with description.</w:t>
      </w:r>
    </w:p>
    <w:p>
      <w:pPr>
        <w:pStyle w:val="BodyText"/>
        <w:ind w:right="1827"/>
      </w:pPr>
      <w:r>
        <w:rPr/>
        <w:t>Therefore, Anita is entitled to reject the Couch as it was not Italian as narrated</w:t>
      </w:r>
      <w:r>
        <w:rPr>
          <w:spacing w:val="40"/>
        </w:rPr>
        <w:t> </w:t>
      </w:r>
      <w:r>
        <w:rPr/>
        <w:t>on</w:t>
      </w:r>
      <w:r>
        <w:rPr>
          <w:spacing w:val="40"/>
        </w:rPr>
        <w:t> </w:t>
      </w:r>
      <w:r>
        <w:rPr/>
        <w:t>the</w:t>
      </w:r>
      <w:r>
        <w:rPr>
          <w:spacing w:val="40"/>
        </w:rPr>
        <w:t> </w:t>
      </w:r>
      <w:r>
        <w:rPr/>
        <w:t>e-commerce</w:t>
      </w:r>
      <w:r>
        <w:rPr>
          <w:spacing w:val="40"/>
        </w:rPr>
        <w:t> </w:t>
      </w:r>
      <w:r>
        <w:rPr/>
        <w:t>platform</w:t>
      </w:r>
      <w:r>
        <w:rPr>
          <w:spacing w:val="40"/>
        </w:rPr>
        <w:t> </w:t>
      </w:r>
      <w:r>
        <w:rPr/>
        <w:t>and</w:t>
      </w:r>
      <w:r>
        <w:rPr>
          <w:spacing w:val="40"/>
        </w:rPr>
        <w:t> </w:t>
      </w:r>
      <w:r>
        <w:rPr/>
        <w:t>ask</w:t>
      </w:r>
      <w:r>
        <w:rPr>
          <w:spacing w:val="40"/>
        </w:rPr>
        <w:t> </w:t>
      </w:r>
      <w:r>
        <w:rPr/>
        <w:t>for</w:t>
      </w:r>
      <w:r>
        <w:rPr>
          <w:spacing w:val="40"/>
        </w:rPr>
        <w:t> </w:t>
      </w:r>
      <w:r>
        <w:rPr/>
        <w:t>refund</w:t>
      </w:r>
      <w:r>
        <w:rPr>
          <w:spacing w:val="40"/>
        </w:rPr>
        <w:t> </w:t>
      </w:r>
      <w:r>
        <w:rPr/>
        <w:t>if</w:t>
      </w:r>
      <w:r>
        <w:rPr>
          <w:spacing w:val="40"/>
        </w:rPr>
        <w:t> </w:t>
      </w:r>
      <w:r>
        <w:rPr/>
        <w:t>already </w:t>
      </w:r>
      <w:r>
        <w:rPr>
          <w:spacing w:val="-2"/>
        </w:rPr>
        <w:t>paid.</w:t>
      </w:r>
    </w:p>
    <w:p>
      <w:pPr>
        <w:pStyle w:val="ListParagraph"/>
        <w:numPr>
          <w:ilvl w:val="1"/>
          <w:numId w:val="6"/>
        </w:numPr>
        <w:tabs>
          <w:tab w:pos="1261" w:val="left" w:leader="none"/>
          <w:tab w:pos="1324" w:val="left" w:leader="none"/>
        </w:tabs>
        <w:spacing w:line="240" w:lineRule="auto" w:before="121" w:after="0"/>
        <w:ind w:left="1324" w:right="1829" w:hanging="433"/>
        <w:jc w:val="both"/>
        <w:rPr>
          <w:sz w:val="22"/>
        </w:rPr>
      </w:pPr>
      <w:r>
        <w:rPr>
          <w:color w:val="0F0F0F"/>
          <w:sz w:val="22"/>
        </w:rPr>
        <w:t>This is a case of ‘Breach of Warranty’ as to Non-existence of </w:t>
      </w:r>
      <w:r>
        <w:rPr>
          <w:color w:val="0F0F0F"/>
          <w:spacing w:val="-2"/>
          <w:sz w:val="22"/>
        </w:rPr>
        <w:t>Encumbrances.</w:t>
      </w:r>
    </w:p>
    <w:p>
      <w:pPr>
        <w:pStyle w:val="BodyText"/>
        <w:ind w:right="1823"/>
      </w:pPr>
      <w:r>
        <w:rPr/>
        <w:t>As per Section 14(c) of the Act, there is an implied warranty that the goods shall be free from any charge or encumbrance in favour of any third</w:t>
      </w:r>
      <w:r>
        <w:rPr>
          <w:spacing w:val="34"/>
        </w:rPr>
        <w:t> </w:t>
      </w:r>
      <w:r>
        <w:rPr/>
        <w:t>party</w:t>
      </w:r>
      <w:r>
        <w:rPr>
          <w:spacing w:val="35"/>
        </w:rPr>
        <w:t> </w:t>
      </w:r>
      <w:r>
        <w:rPr/>
        <w:t>not</w:t>
      </w:r>
      <w:r>
        <w:rPr>
          <w:spacing w:val="31"/>
        </w:rPr>
        <w:t> </w:t>
      </w:r>
      <w:r>
        <w:rPr/>
        <w:t>declared</w:t>
      </w:r>
      <w:r>
        <w:rPr>
          <w:spacing w:val="31"/>
        </w:rPr>
        <w:t> </w:t>
      </w:r>
      <w:r>
        <w:rPr/>
        <w:t>or</w:t>
      </w:r>
      <w:r>
        <w:rPr>
          <w:spacing w:val="32"/>
        </w:rPr>
        <w:t> </w:t>
      </w:r>
      <w:r>
        <w:rPr/>
        <w:t>known</w:t>
      </w:r>
      <w:r>
        <w:rPr>
          <w:spacing w:val="34"/>
        </w:rPr>
        <w:t> </w:t>
      </w:r>
      <w:r>
        <w:rPr/>
        <w:t>to</w:t>
      </w:r>
      <w:r>
        <w:rPr>
          <w:spacing w:val="35"/>
        </w:rPr>
        <w:t> </w:t>
      </w:r>
      <w:r>
        <w:rPr/>
        <w:t>the</w:t>
      </w:r>
      <w:r>
        <w:rPr>
          <w:spacing w:val="32"/>
        </w:rPr>
        <w:t> </w:t>
      </w:r>
      <w:r>
        <w:rPr/>
        <w:t>buyer</w:t>
      </w:r>
      <w:r>
        <w:rPr>
          <w:spacing w:val="32"/>
        </w:rPr>
        <w:t> </w:t>
      </w:r>
      <w:r>
        <w:rPr/>
        <w:t>before</w:t>
      </w:r>
      <w:r>
        <w:rPr>
          <w:spacing w:val="32"/>
        </w:rPr>
        <w:t> </w:t>
      </w:r>
      <w:r>
        <w:rPr/>
        <w:t>or</w:t>
      </w:r>
      <w:r>
        <w:rPr>
          <w:spacing w:val="32"/>
        </w:rPr>
        <w:t> </w:t>
      </w:r>
      <w:r>
        <w:rPr/>
        <w:t>at</w:t>
      </w:r>
      <w:r>
        <w:rPr>
          <w:spacing w:val="31"/>
        </w:rPr>
        <w:t> </w:t>
      </w:r>
      <w:r>
        <w:rPr/>
        <w:t>the</w:t>
      </w:r>
      <w:r>
        <w:rPr>
          <w:spacing w:val="34"/>
        </w:rPr>
        <w:t> </w:t>
      </w:r>
      <w:r>
        <w:rPr/>
        <w:t>time the contract is entered into.</w:t>
      </w:r>
    </w:p>
    <w:p>
      <w:pPr>
        <w:pStyle w:val="BodyText"/>
        <w:spacing w:before="119"/>
        <w:ind w:right="1825"/>
      </w:pPr>
      <w:r>
        <w:rPr/>
        <w:t>In the given case the car was already hypothecated in favour of a bank. However, Rishabh took another loan of </w:t>
      </w:r>
      <w:r>
        <w:rPr>
          <w:rFonts w:ascii="Georgia"/>
        </w:rPr>
        <w:t>` </w:t>
      </w:r>
      <w:r>
        <w:rPr/>
        <w:t>5 Lakhs from his friend Sandeep</w:t>
      </w:r>
      <w:r>
        <w:rPr>
          <w:spacing w:val="40"/>
        </w:rPr>
        <w:t> </w:t>
      </w:r>
      <w:r>
        <w:rPr/>
        <w:t>on</w:t>
      </w:r>
      <w:r>
        <w:rPr>
          <w:spacing w:val="40"/>
        </w:rPr>
        <w:t> </w:t>
      </w:r>
      <w:r>
        <w:rPr/>
        <w:t>the</w:t>
      </w:r>
      <w:r>
        <w:rPr>
          <w:spacing w:val="40"/>
        </w:rPr>
        <w:t> </w:t>
      </w:r>
      <w:r>
        <w:rPr/>
        <w:t>basis</w:t>
      </w:r>
      <w:r>
        <w:rPr>
          <w:spacing w:val="40"/>
        </w:rPr>
        <w:t> </w:t>
      </w:r>
      <w:r>
        <w:rPr/>
        <w:t>of</w:t>
      </w:r>
      <w:r>
        <w:rPr>
          <w:spacing w:val="40"/>
        </w:rPr>
        <w:t> </w:t>
      </w:r>
      <w:r>
        <w:rPr/>
        <w:t>security</w:t>
      </w:r>
      <w:r>
        <w:rPr>
          <w:spacing w:val="40"/>
        </w:rPr>
        <w:t> </w:t>
      </w:r>
      <w:r>
        <w:rPr/>
        <w:t>of</w:t>
      </w:r>
      <w:r>
        <w:rPr>
          <w:spacing w:val="40"/>
        </w:rPr>
        <w:t> </w:t>
      </w:r>
      <w:r>
        <w:rPr/>
        <w:t>his</w:t>
      </w:r>
      <w:r>
        <w:rPr>
          <w:spacing w:val="40"/>
        </w:rPr>
        <w:t> </w:t>
      </w:r>
      <w:r>
        <w:rPr/>
        <w:t>car,</w:t>
      </w:r>
      <w:r>
        <w:rPr>
          <w:spacing w:val="40"/>
        </w:rPr>
        <w:t> </w:t>
      </w:r>
      <w:r>
        <w:rPr/>
        <w:t>without</w:t>
      </w:r>
      <w:r>
        <w:rPr>
          <w:spacing w:val="40"/>
        </w:rPr>
        <w:t> </w:t>
      </w:r>
      <w:r>
        <w:rPr/>
        <w:t>informing</w:t>
      </w:r>
      <w:r>
        <w:rPr>
          <w:spacing w:val="40"/>
        </w:rPr>
        <w:t> </w:t>
      </w:r>
      <w:r>
        <w:rPr/>
        <w:t>him about hypothecation of car.</w:t>
      </w:r>
    </w:p>
    <w:p>
      <w:pPr>
        <w:pStyle w:val="BodyText"/>
        <w:ind w:right="1827"/>
      </w:pPr>
      <w:r>
        <w:rPr/>
        <w:t>Therefore, Sandeep may file a suit against Rishabh for recovery of the money with interest.</w:t>
      </w:r>
      <w:r>
        <w:rPr>
          <w:spacing w:val="80"/>
        </w:rPr>
        <w:t> </w:t>
      </w:r>
      <w:r>
        <w:rPr/>
        <w:t>It may be noted that Sandeep can file a Civil Suit on a Competent Court to recover damages. The claim would be for loss suffered</w:t>
      </w:r>
      <w:r>
        <w:rPr>
          <w:spacing w:val="25"/>
        </w:rPr>
        <w:t> </w:t>
      </w:r>
      <w:r>
        <w:rPr/>
        <w:t>due</w:t>
      </w:r>
      <w:r>
        <w:rPr>
          <w:spacing w:val="23"/>
        </w:rPr>
        <w:t> </w:t>
      </w:r>
      <w:r>
        <w:rPr/>
        <w:t>to</w:t>
      </w:r>
      <w:r>
        <w:rPr>
          <w:spacing w:val="24"/>
        </w:rPr>
        <w:t> </w:t>
      </w:r>
      <w:r>
        <w:rPr/>
        <w:t>breach</w:t>
      </w:r>
      <w:r>
        <w:rPr>
          <w:spacing w:val="23"/>
        </w:rPr>
        <w:t> </w:t>
      </w:r>
      <w:r>
        <w:rPr/>
        <w:t>of</w:t>
      </w:r>
      <w:r>
        <w:rPr>
          <w:spacing w:val="24"/>
        </w:rPr>
        <w:t> </w:t>
      </w:r>
      <w:r>
        <w:rPr/>
        <w:t>Warranty</w:t>
      </w:r>
      <w:r>
        <w:rPr>
          <w:spacing w:val="25"/>
        </w:rPr>
        <w:t> </w:t>
      </w:r>
      <w:r>
        <w:rPr/>
        <w:t>and</w:t>
      </w:r>
      <w:r>
        <w:rPr>
          <w:spacing w:val="23"/>
        </w:rPr>
        <w:t> </w:t>
      </w:r>
      <w:r>
        <w:rPr/>
        <w:t>not</w:t>
      </w:r>
      <w:r>
        <w:rPr>
          <w:spacing w:val="23"/>
        </w:rPr>
        <w:t> </w:t>
      </w:r>
      <w:r>
        <w:rPr/>
        <w:t>the</w:t>
      </w:r>
      <w:r>
        <w:rPr>
          <w:spacing w:val="23"/>
        </w:rPr>
        <w:t> </w:t>
      </w:r>
      <w:r>
        <w:rPr/>
        <w:t>ownership</w:t>
      </w:r>
      <w:r>
        <w:rPr>
          <w:spacing w:val="23"/>
        </w:rPr>
        <w:t> </w:t>
      </w:r>
      <w:r>
        <w:rPr/>
        <w:t>of</w:t>
      </w:r>
      <w:r>
        <w:rPr>
          <w:spacing w:val="24"/>
        </w:rPr>
        <w:t> </w:t>
      </w:r>
      <w:r>
        <w:rPr/>
        <w:t>the</w:t>
      </w:r>
      <w:r>
        <w:rPr>
          <w:spacing w:val="26"/>
        </w:rPr>
        <w:t> </w:t>
      </w:r>
      <w:r>
        <w:rPr/>
        <w:t>Car.</w:t>
      </w:r>
    </w:p>
    <w:p>
      <w:pPr>
        <w:pStyle w:val="Heading3"/>
        <w:numPr>
          <w:ilvl w:val="0"/>
          <w:numId w:val="6"/>
        </w:numPr>
        <w:tabs>
          <w:tab w:pos="890" w:val="left" w:leader="none"/>
        </w:tabs>
        <w:spacing w:line="240" w:lineRule="auto" w:before="121" w:after="0"/>
        <w:ind w:left="890" w:right="0" w:hanging="430"/>
        <w:jc w:val="both"/>
      </w:pPr>
      <w:r>
        <w:rPr/>
        <w:t>(i)</w:t>
      </w:r>
      <w:r>
        <w:rPr>
          <w:spacing w:val="48"/>
        </w:rPr>
        <w:t>  </w:t>
      </w:r>
      <w:r>
        <w:rPr/>
        <w:t>Meaning</w:t>
      </w:r>
      <w:r>
        <w:rPr>
          <w:spacing w:val="17"/>
        </w:rPr>
        <w:t> </w:t>
      </w:r>
      <w:r>
        <w:rPr/>
        <w:t>of</w:t>
      </w:r>
      <w:r>
        <w:rPr>
          <w:spacing w:val="12"/>
        </w:rPr>
        <w:t> </w:t>
      </w:r>
      <w:r>
        <w:rPr/>
        <w:t>Common</w:t>
      </w:r>
      <w:r>
        <w:rPr>
          <w:spacing w:val="15"/>
        </w:rPr>
        <w:t> </w:t>
      </w:r>
      <w:r>
        <w:rPr>
          <w:spacing w:val="-4"/>
        </w:rPr>
        <w:t>Seal</w:t>
      </w:r>
    </w:p>
    <w:p>
      <w:pPr>
        <w:pStyle w:val="BodyText"/>
        <w:spacing w:before="99"/>
        <w:ind w:left="1325" w:right="1828"/>
      </w:pPr>
      <w:r>
        <w:rPr/>
        <w:t>Common seal is the official signature of a company, which is affixed by the officers and employees of the company on its every document. The common seal is a seal used by a corporation as the symbol of its </w:t>
      </w:r>
      <w:r>
        <w:rPr>
          <w:spacing w:val="-2"/>
        </w:rPr>
        <w:t>incorporation.</w:t>
      </w:r>
    </w:p>
    <w:p>
      <w:pPr>
        <w:pStyle w:val="BodyText"/>
        <w:spacing w:after="0"/>
        <w:sectPr>
          <w:pgSz w:w="11910" w:h="16840"/>
          <w:pgMar w:header="1753" w:footer="2680" w:top="2520" w:bottom="2880" w:left="1700" w:right="0"/>
        </w:sectPr>
      </w:pPr>
    </w:p>
    <w:p>
      <w:pPr>
        <w:pStyle w:val="BodyText"/>
        <w:spacing w:before="53"/>
        <w:ind w:left="0"/>
        <w:jc w:val="left"/>
      </w:pPr>
    </w:p>
    <w:p>
      <w:pPr>
        <w:pStyle w:val="Heading3"/>
        <w:spacing w:before="0"/>
        <w:ind w:left="1324"/>
      </w:pPr>
      <w:r>
        <w:rPr/>
        <w:t>Is</w:t>
      </w:r>
      <w:r>
        <w:rPr>
          <w:spacing w:val="12"/>
        </w:rPr>
        <w:t> </w:t>
      </w:r>
      <w:r>
        <w:rPr/>
        <w:t>it</w:t>
      </w:r>
      <w:r>
        <w:rPr>
          <w:spacing w:val="14"/>
        </w:rPr>
        <w:t> </w:t>
      </w:r>
      <w:r>
        <w:rPr/>
        <w:t>necessary</w:t>
      </w:r>
      <w:r>
        <w:rPr>
          <w:spacing w:val="18"/>
        </w:rPr>
        <w:t> </w:t>
      </w:r>
      <w:r>
        <w:rPr/>
        <w:t>for</w:t>
      </w:r>
      <w:r>
        <w:rPr>
          <w:spacing w:val="14"/>
        </w:rPr>
        <w:t> </w:t>
      </w:r>
      <w:r>
        <w:rPr/>
        <w:t>a</w:t>
      </w:r>
      <w:r>
        <w:rPr>
          <w:spacing w:val="18"/>
        </w:rPr>
        <w:t> </w:t>
      </w:r>
      <w:r>
        <w:rPr/>
        <w:t>Company</w:t>
      </w:r>
      <w:r>
        <w:rPr>
          <w:spacing w:val="18"/>
        </w:rPr>
        <w:t> </w:t>
      </w:r>
      <w:r>
        <w:rPr/>
        <w:t>to</w:t>
      </w:r>
      <w:r>
        <w:rPr>
          <w:spacing w:val="15"/>
        </w:rPr>
        <w:t> </w:t>
      </w:r>
      <w:r>
        <w:rPr/>
        <w:t>have</w:t>
      </w:r>
      <w:r>
        <w:rPr>
          <w:spacing w:val="15"/>
        </w:rPr>
        <w:t> </w:t>
      </w:r>
      <w:r>
        <w:rPr/>
        <w:t>a</w:t>
      </w:r>
      <w:r>
        <w:rPr>
          <w:spacing w:val="14"/>
        </w:rPr>
        <w:t> </w:t>
      </w:r>
      <w:r>
        <w:rPr/>
        <w:t>Common</w:t>
      </w:r>
      <w:r>
        <w:rPr>
          <w:spacing w:val="15"/>
        </w:rPr>
        <w:t> </w:t>
      </w:r>
      <w:r>
        <w:rPr>
          <w:spacing w:val="-2"/>
        </w:rPr>
        <w:t>Seal?</w:t>
      </w:r>
    </w:p>
    <w:p>
      <w:pPr>
        <w:pStyle w:val="BodyText"/>
        <w:ind w:right="1825"/>
      </w:pPr>
      <w:r>
        <w:rPr/>
        <w:t>Having a common seal is optional now. The Companies (Amendment) Act, 2015 has made the common seal optional by omitting the words “and a common seal” from Section 9 of the Companies Act, 2013 so as</w:t>
      </w:r>
      <w:r>
        <w:rPr>
          <w:spacing w:val="40"/>
        </w:rPr>
        <w:t> </w:t>
      </w:r>
      <w:r>
        <w:rPr/>
        <w:t>to provide an alternative mode of authorization for companies who opt not to have a common seal.</w:t>
      </w:r>
      <w:r>
        <w:rPr>
          <w:spacing w:val="40"/>
        </w:rPr>
        <w:t> </w:t>
      </w:r>
      <w:r>
        <w:rPr/>
        <w:t>This amendment provides that the documents which need to be authenticated by a common seal will be required to be so done, only if the company opts to have a common</w:t>
      </w:r>
      <w:r>
        <w:rPr>
          <w:spacing w:val="40"/>
        </w:rPr>
        <w:t> </w:t>
      </w:r>
      <w:r>
        <w:rPr>
          <w:spacing w:val="-2"/>
        </w:rPr>
        <w:t>seal.</w:t>
      </w:r>
    </w:p>
    <w:p>
      <w:pPr>
        <w:pStyle w:val="BodyText"/>
        <w:spacing w:before="119"/>
        <w:ind w:right="1822"/>
      </w:pPr>
      <w:r>
        <w:rPr/>
        <w:t>In case a</w:t>
      </w:r>
      <w:r>
        <w:rPr>
          <w:spacing w:val="-1"/>
        </w:rPr>
        <w:t> </w:t>
      </w:r>
      <w:r>
        <w:rPr/>
        <w:t>company does</w:t>
      </w:r>
      <w:r>
        <w:rPr>
          <w:spacing w:val="-2"/>
        </w:rPr>
        <w:t> </w:t>
      </w:r>
      <w:r>
        <w:rPr/>
        <w:t>not have a common seal,</w:t>
      </w:r>
      <w:r>
        <w:rPr>
          <w:spacing w:val="-2"/>
        </w:rPr>
        <w:t> </w:t>
      </w:r>
      <w:r>
        <w:rPr/>
        <w:t>the authorization shall be made by two directors or by a director and the Company Secretary, wherever the company has appointed a Company Secretary.</w:t>
      </w:r>
    </w:p>
    <w:p>
      <w:pPr>
        <w:pStyle w:val="Heading3"/>
        <w:spacing w:before="121"/>
        <w:ind w:left="1324" w:right="1830" w:hanging="433"/>
      </w:pPr>
      <w:r>
        <w:rPr/>
        <w:t>(ii)</w:t>
      </w:r>
      <w:r>
        <w:rPr>
          <w:spacing w:val="40"/>
        </w:rPr>
        <w:t> </w:t>
      </w:r>
      <w:r>
        <w:rPr/>
        <w:t>Whether the phrases ‘Company Limited by Shares” and “Company Limited by Guarantee” are same?</w:t>
      </w:r>
    </w:p>
    <w:p>
      <w:pPr>
        <w:pStyle w:val="BodyText"/>
        <w:ind w:right="1828"/>
      </w:pPr>
      <w:r>
        <w:rPr/>
        <w:t>No,</w:t>
      </w:r>
      <w:r>
        <w:rPr>
          <w:spacing w:val="40"/>
        </w:rPr>
        <w:t> </w:t>
      </w:r>
      <w:r>
        <w:rPr/>
        <w:t>the</w:t>
      </w:r>
      <w:r>
        <w:rPr>
          <w:spacing w:val="40"/>
        </w:rPr>
        <w:t> </w:t>
      </w:r>
      <w:r>
        <w:rPr/>
        <w:t>phrases</w:t>
      </w:r>
      <w:r>
        <w:rPr>
          <w:spacing w:val="40"/>
        </w:rPr>
        <w:t> </w:t>
      </w:r>
      <w:r>
        <w:rPr/>
        <w:t>'Company</w:t>
      </w:r>
      <w:r>
        <w:rPr>
          <w:spacing w:val="40"/>
        </w:rPr>
        <w:t> </w:t>
      </w:r>
      <w:r>
        <w:rPr/>
        <w:t>Limited</w:t>
      </w:r>
      <w:r>
        <w:rPr>
          <w:spacing w:val="40"/>
        </w:rPr>
        <w:t> </w:t>
      </w:r>
      <w:r>
        <w:rPr/>
        <w:t>by</w:t>
      </w:r>
      <w:r>
        <w:rPr>
          <w:spacing w:val="40"/>
        </w:rPr>
        <w:t> </w:t>
      </w:r>
      <w:r>
        <w:rPr/>
        <w:t>Shares'</w:t>
      </w:r>
      <w:r>
        <w:rPr>
          <w:spacing w:val="40"/>
        </w:rPr>
        <w:t> </w:t>
      </w:r>
      <w:r>
        <w:rPr/>
        <w:t>and</w:t>
      </w:r>
      <w:r>
        <w:rPr>
          <w:spacing w:val="40"/>
        </w:rPr>
        <w:t> </w:t>
      </w:r>
      <w:r>
        <w:rPr/>
        <w:t>‘Company</w:t>
      </w:r>
      <w:r>
        <w:rPr>
          <w:spacing w:val="40"/>
        </w:rPr>
        <w:t> </w:t>
      </w:r>
      <w:r>
        <w:rPr/>
        <w:t>Limited by Guarantee' are not same.</w:t>
      </w:r>
    </w:p>
    <w:p>
      <w:pPr>
        <w:pStyle w:val="Heading3"/>
        <w:spacing w:before="121"/>
        <w:ind w:left="1324" w:right="1830"/>
      </w:pPr>
      <w:r>
        <w:rPr/>
        <w:t>Distinction between "Company Limited by Shares" and "Company Limited by Guarantee" is tabulated as under:</w:t>
      </w:r>
    </w:p>
    <w:p>
      <w:pPr>
        <w:pStyle w:val="BodyText"/>
        <w:spacing w:before="0"/>
        <w:ind w:left="0"/>
        <w:jc w:val="left"/>
        <w:rPr>
          <w:b/>
          <w:sz w:val="9"/>
        </w:rPr>
      </w:pPr>
    </w:p>
    <w:tbl>
      <w:tblPr>
        <w:tblW w:w="0" w:type="auto"/>
        <w:jc w:val="left"/>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3149"/>
        <w:gridCol w:w="3151"/>
      </w:tblGrid>
      <w:tr>
        <w:trPr>
          <w:trHeight w:val="664" w:hRule="atLeast"/>
        </w:trPr>
        <w:tc>
          <w:tcPr>
            <w:tcW w:w="631" w:type="dxa"/>
            <w:shd w:val="clear" w:color="auto" w:fill="D9D9D9"/>
          </w:tcPr>
          <w:p>
            <w:pPr>
              <w:pStyle w:val="TableParagraph"/>
              <w:spacing w:before="38"/>
              <w:rPr>
                <w:b/>
                <w:sz w:val="22"/>
              </w:rPr>
            </w:pPr>
            <w:r>
              <w:rPr>
                <w:b/>
                <w:color w:val="0F0F0F"/>
                <w:spacing w:val="-5"/>
                <w:sz w:val="22"/>
              </w:rPr>
              <w:t>S.</w:t>
            </w:r>
          </w:p>
          <w:p>
            <w:pPr>
              <w:pStyle w:val="TableParagraph"/>
              <w:spacing w:before="0"/>
              <w:rPr>
                <w:b/>
                <w:sz w:val="22"/>
              </w:rPr>
            </w:pPr>
            <w:r>
              <w:rPr>
                <w:b/>
                <w:color w:val="0F0F0F"/>
                <w:spacing w:val="-5"/>
                <w:sz w:val="22"/>
              </w:rPr>
              <w:t>No.</w:t>
            </w:r>
          </w:p>
        </w:tc>
        <w:tc>
          <w:tcPr>
            <w:tcW w:w="3149" w:type="dxa"/>
            <w:shd w:val="clear" w:color="auto" w:fill="D9D9D9"/>
          </w:tcPr>
          <w:p>
            <w:pPr>
              <w:pStyle w:val="TableParagraph"/>
              <w:ind w:left="105"/>
              <w:rPr>
                <w:b/>
                <w:sz w:val="22"/>
              </w:rPr>
            </w:pPr>
            <w:r>
              <w:rPr>
                <w:b/>
                <w:color w:val="0F0F0F"/>
                <w:sz w:val="22"/>
              </w:rPr>
              <w:t>Company</w:t>
            </w:r>
            <w:r>
              <w:rPr>
                <w:b/>
                <w:color w:val="0F0F0F"/>
                <w:spacing w:val="8"/>
                <w:sz w:val="22"/>
              </w:rPr>
              <w:t> </w:t>
            </w:r>
            <w:r>
              <w:rPr>
                <w:b/>
                <w:color w:val="0F0F0F"/>
                <w:sz w:val="22"/>
              </w:rPr>
              <w:t>Limited</w:t>
            </w:r>
            <w:r>
              <w:rPr>
                <w:b/>
                <w:color w:val="0F0F0F"/>
                <w:spacing w:val="7"/>
                <w:sz w:val="22"/>
              </w:rPr>
              <w:t> </w:t>
            </w:r>
            <w:r>
              <w:rPr>
                <w:b/>
                <w:color w:val="0F0F0F"/>
                <w:sz w:val="22"/>
              </w:rPr>
              <w:t>by</w:t>
            </w:r>
            <w:r>
              <w:rPr>
                <w:b/>
                <w:color w:val="0F0F0F"/>
                <w:spacing w:val="7"/>
                <w:sz w:val="22"/>
              </w:rPr>
              <w:t> </w:t>
            </w:r>
            <w:r>
              <w:rPr>
                <w:b/>
                <w:color w:val="0F0F0F"/>
                <w:spacing w:val="-2"/>
                <w:sz w:val="22"/>
              </w:rPr>
              <w:t>Shares</w:t>
            </w:r>
          </w:p>
        </w:tc>
        <w:tc>
          <w:tcPr>
            <w:tcW w:w="3151" w:type="dxa"/>
            <w:shd w:val="clear" w:color="auto" w:fill="D9D9D9"/>
          </w:tcPr>
          <w:p>
            <w:pPr>
              <w:pStyle w:val="TableParagraph"/>
              <w:tabs>
                <w:tab w:pos="1545" w:val="left" w:leader="none"/>
                <w:tab w:pos="2779" w:val="left" w:leader="none"/>
              </w:tabs>
              <w:spacing w:before="38"/>
              <w:ind w:right="101"/>
              <w:rPr>
                <w:b/>
                <w:sz w:val="22"/>
              </w:rPr>
            </w:pPr>
            <w:r>
              <w:rPr>
                <w:b/>
                <w:color w:val="0F0F0F"/>
                <w:spacing w:val="-2"/>
                <w:sz w:val="22"/>
              </w:rPr>
              <w:t>Company</w:t>
            </w:r>
            <w:r>
              <w:rPr>
                <w:b/>
                <w:color w:val="0F0F0F"/>
                <w:sz w:val="22"/>
              </w:rPr>
              <w:tab/>
            </w:r>
            <w:r>
              <w:rPr>
                <w:b/>
                <w:color w:val="0F0F0F"/>
                <w:spacing w:val="-2"/>
                <w:sz w:val="22"/>
              </w:rPr>
              <w:t>Limited</w:t>
            </w:r>
            <w:r>
              <w:rPr>
                <w:b/>
                <w:color w:val="0F0F0F"/>
                <w:sz w:val="22"/>
              </w:rPr>
              <w:tab/>
            </w:r>
            <w:r>
              <w:rPr>
                <w:b/>
                <w:color w:val="0F0F0F"/>
                <w:spacing w:val="-6"/>
                <w:sz w:val="22"/>
              </w:rPr>
              <w:t>by </w:t>
            </w:r>
            <w:r>
              <w:rPr>
                <w:b/>
                <w:color w:val="0F0F0F"/>
                <w:spacing w:val="-2"/>
                <w:sz w:val="22"/>
              </w:rPr>
              <w:t>Guarantee</w:t>
            </w:r>
          </w:p>
        </w:tc>
      </w:tr>
      <w:tr>
        <w:trPr>
          <w:trHeight w:val="957" w:hRule="atLeast"/>
        </w:trPr>
        <w:tc>
          <w:tcPr>
            <w:tcW w:w="631" w:type="dxa"/>
          </w:tcPr>
          <w:p>
            <w:pPr>
              <w:pStyle w:val="TableParagraph"/>
              <w:spacing w:before="41"/>
              <w:rPr>
                <w:sz w:val="22"/>
              </w:rPr>
            </w:pPr>
            <w:r>
              <w:rPr>
                <w:color w:val="0F0F0F"/>
                <w:spacing w:val="-5"/>
                <w:sz w:val="22"/>
              </w:rPr>
              <w:t>1.</w:t>
            </w:r>
          </w:p>
        </w:tc>
        <w:tc>
          <w:tcPr>
            <w:tcW w:w="3149" w:type="dxa"/>
          </w:tcPr>
          <w:p>
            <w:pPr>
              <w:pStyle w:val="TableParagraph"/>
              <w:spacing w:before="41"/>
              <w:ind w:left="105" w:right="98"/>
              <w:jc w:val="both"/>
              <w:rPr>
                <w:sz w:val="22"/>
              </w:rPr>
            </w:pPr>
            <w:r>
              <w:rPr>
                <w:color w:val="0F0F0F"/>
                <w:sz w:val="22"/>
              </w:rPr>
              <w:t>It is defined under Section 2(22) of the Companies Act, </w:t>
            </w:r>
            <w:r>
              <w:rPr>
                <w:color w:val="0F0F0F"/>
                <w:spacing w:val="-2"/>
                <w:sz w:val="22"/>
              </w:rPr>
              <w:t>2013.</w:t>
            </w:r>
          </w:p>
        </w:tc>
        <w:tc>
          <w:tcPr>
            <w:tcW w:w="3151" w:type="dxa"/>
          </w:tcPr>
          <w:p>
            <w:pPr>
              <w:pStyle w:val="TableParagraph"/>
              <w:spacing w:before="41"/>
              <w:ind w:right="98"/>
              <w:jc w:val="both"/>
              <w:rPr>
                <w:sz w:val="22"/>
              </w:rPr>
            </w:pPr>
            <w:r>
              <w:rPr>
                <w:color w:val="0F0F0F"/>
                <w:sz w:val="22"/>
              </w:rPr>
              <w:t>It is defined under Section 2(21) of the Companies Act, </w:t>
            </w:r>
            <w:r>
              <w:rPr>
                <w:color w:val="0F0F0F"/>
                <w:spacing w:val="-2"/>
                <w:sz w:val="22"/>
              </w:rPr>
              <w:t>2013.</w:t>
            </w:r>
          </w:p>
        </w:tc>
      </w:tr>
      <w:tr>
        <w:trPr>
          <w:trHeight w:val="1835" w:hRule="atLeast"/>
        </w:trPr>
        <w:tc>
          <w:tcPr>
            <w:tcW w:w="631" w:type="dxa"/>
          </w:tcPr>
          <w:p>
            <w:pPr>
              <w:pStyle w:val="TableParagraph"/>
              <w:rPr>
                <w:sz w:val="22"/>
              </w:rPr>
            </w:pPr>
            <w:r>
              <w:rPr>
                <w:color w:val="0F0F0F"/>
                <w:spacing w:val="-5"/>
                <w:sz w:val="22"/>
              </w:rPr>
              <w:t>2.</w:t>
            </w:r>
          </w:p>
        </w:tc>
        <w:tc>
          <w:tcPr>
            <w:tcW w:w="3149" w:type="dxa"/>
          </w:tcPr>
          <w:p>
            <w:pPr>
              <w:pStyle w:val="TableParagraph"/>
              <w:ind w:left="105" w:right="97"/>
              <w:jc w:val="both"/>
              <w:rPr>
                <w:sz w:val="22"/>
              </w:rPr>
            </w:pPr>
            <w:r>
              <w:rPr>
                <w:color w:val="0F0F0F"/>
                <w:sz w:val="22"/>
              </w:rPr>
              <w:t>It is a company when the liability of the members of a company is limited by its Memorandum of Association to the amount (if any) unpaid on the shares held by them.</w:t>
            </w:r>
          </w:p>
        </w:tc>
        <w:tc>
          <w:tcPr>
            <w:tcW w:w="3151" w:type="dxa"/>
          </w:tcPr>
          <w:p>
            <w:pPr>
              <w:pStyle w:val="TableParagraph"/>
              <w:ind w:right="97"/>
              <w:jc w:val="both"/>
              <w:rPr>
                <w:sz w:val="22"/>
              </w:rPr>
            </w:pPr>
            <w:r>
              <w:rPr>
                <w:color w:val="0F0F0F"/>
                <w:sz w:val="22"/>
              </w:rPr>
              <w:t>It is a company having the liability of its members</w:t>
            </w:r>
            <w:r>
              <w:rPr>
                <w:color w:val="0F0F0F"/>
                <w:spacing w:val="80"/>
                <w:sz w:val="22"/>
              </w:rPr>
              <w:t> </w:t>
            </w:r>
            <w:r>
              <w:rPr>
                <w:color w:val="0F0F0F"/>
                <w:sz w:val="22"/>
              </w:rPr>
              <w:t>limited by the Memorandum to contribute to the assets of the company in the event of its being wound up.</w:t>
            </w:r>
          </w:p>
        </w:tc>
      </w:tr>
      <w:tr>
        <w:trPr>
          <w:trHeight w:val="1545" w:hRule="atLeast"/>
        </w:trPr>
        <w:tc>
          <w:tcPr>
            <w:tcW w:w="631" w:type="dxa"/>
          </w:tcPr>
          <w:p>
            <w:pPr>
              <w:pStyle w:val="TableParagraph"/>
              <w:rPr>
                <w:sz w:val="22"/>
              </w:rPr>
            </w:pPr>
            <w:r>
              <w:rPr>
                <w:color w:val="0F0F0F"/>
                <w:spacing w:val="-5"/>
                <w:sz w:val="22"/>
              </w:rPr>
              <w:t>3.</w:t>
            </w:r>
          </w:p>
        </w:tc>
        <w:tc>
          <w:tcPr>
            <w:tcW w:w="3149" w:type="dxa"/>
          </w:tcPr>
          <w:p>
            <w:pPr>
              <w:pStyle w:val="TableParagraph"/>
              <w:tabs>
                <w:tab w:pos="1488" w:val="left" w:leader="none"/>
                <w:tab w:pos="2573" w:val="left" w:leader="none"/>
              </w:tabs>
              <w:ind w:left="105" w:right="98"/>
              <w:jc w:val="both"/>
              <w:rPr>
                <w:sz w:val="22"/>
              </w:rPr>
            </w:pPr>
            <w:r>
              <w:rPr>
                <w:color w:val="0F0F0F"/>
                <w:sz w:val="22"/>
              </w:rPr>
              <w:t>The members may be called upon to discharge their </w:t>
            </w:r>
            <w:r>
              <w:rPr>
                <w:color w:val="0F0F0F"/>
                <w:spacing w:val="-2"/>
                <w:sz w:val="22"/>
              </w:rPr>
              <w:t>liability</w:t>
            </w:r>
            <w:r>
              <w:rPr>
                <w:color w:val="0F0F0F"/>
                <w:sz w:val="22"/>
              </w:rPr>
              <w:tab/>
            </w:r>
            <w:r>
              <w:rPr>
                <w:color w:val="0F0F0F"/>
                <w:spacing w:val="-4"/>
                <w:sz w:val="22"/>
              </w:rPr>
              <w:t>only</w:t>
            </w:r>
            <w:r>
              <w:rPr>
                <w:color w:val="0F0F0F"/>
                <w:sz w:val="22"/>
              </w:rPr>
              <w:tab/>
            </w:r>
            <w:r>
              <w:rPr>
                <w:color w:val="0F0F0F"/>
                <w:spacing w:val="-4"/>
                <w:sz w:val="22"/>
              </w:rPr>
              <w:t>after </w:t>
            </w:r>
            <w:r>
              <w:rPr>
                <w:color w:val="0F0F0F"/>
                <w:sz w:val="22"/>
              </w:rPr>
              <w:t>commencement</w:t>
            </w:r>
            <w:r>
              <w:rPr>
                <w:color w:val="0F0F0F"/>
                <w:spacing w:val="77"/>
                <w:sz w:val="22"/>
              </w:rPr>
              <w:t>   </w:t>
            </w:r>
            <w:r>
              <w:rPr>
                <w:color w:val="0F0F0F"/>
                <w:sz w:val="22"/>
              </w:rPr>
              <w:t>of</w:t>
            </w:r>
            <w:r>
              <w:rPr>
                <w:color w:val="0F0F0F"/>
                <w:spacing w:val="78"/>
                <w:sz w:val="22"/>
              </w:rPr>
              <w:t>   </w:t>
            </w:r>
            <w:r>
              <w:rPr>
                <w:color w:val="0F0F0F"/>
                <w:spacing w:val="-5"/>
                <w:sz w:val="22"/>
              </w:rPr>
              <w:t>the</w:t>
            </w:r>
          </w:p>
        </w:tc>
        <w:tc>
          <w:tcPr>
            <w:tcW w:w="3151" w:type="dxa"/>
          </w:tcPr>
          <w:p>
            <w:pPr>
              <w:pStyle w:val="TableParagraph"/>
              <w:ind w:right="97"/>
              <w:jc w:val="both"/>
              <w:rPr>
                <w:sz w:val="22"/>
              </w:rPr>
            </w:pPr>
            <w:r>
              <w:rPr>
                <w:color w:val="0F0F0F"/>
                <w:sz w:val="22"/>
              </w:rPr>
              <w:t>The members may be called upon to discharge their liability at any time, either during the company’s life- time</w:t>
            </w:r>
            <w:r>
              <w:rPr>
                <w:color w:val="0F0F0F"/>
                <w:spacing w:val="5"/>
                <w:sz w:val="22"/>
              </w:rPr>
              <w:t> </w:t>
            </w:r>
            <w:r>
              <w:rPr>
                <w:color w:val="0F0F0F"/>
                <w:sz w:val="22"/>
              </w:rPr>
              <w:t>or</w:t>
            </w:r>
            <w:r>
              <w:rPr>
                <w:color w:val="0F0F0F"/>
                <w:spacing w:val="5"/>
                <w:sz w:val="22"/>
              </w:rPr>
              <w:t> </w:t>
            </w:r>
            <w:r>
              <w:rPr>
                <w:color w:val="0F0F0F"/>
                <w:sz w:val="22"/>
              </w:rPr>
              <w:t>during</w:t>
            </w:r>
            <w:r>
              <w:rPr>
                <w:color w:val="0F0F0F"/>
                <w:spacing w:val="7"/>
                <w:sz w:val="22"/>
              </w:rPr>
              <w:t> </w:t>
            </w:r>
            <w:r>
              <w:rPr>
                <w:color w:val="0F0F0F"/>
                <w:sz w:val="22"/>
              </w:rPr>
              <w:t>its</w:t>
            </w:r>
            <w:r>
              <w:rPr>
                <w:color w:val="0F0F0F"/>
                <w:spacing w:val="5"/>
                <w:sz w:val="22"/>
              </w:rPr>
              <w:t> </w:t>
            </w:r>
            <w:r>
              <w:rPr>
                <w:color w:val="0F0F0F"/>
                <w:sz w:val="22"/>
              </w:rPr>
              <w:t>winding</w:t>
            </w:r>
            <w:r>
              <w:rPr>
                <w:color w:val="0F0F0F"/>
                <w:spacing w:val="8"/>
                <w:sz w:val="22"/>
              </w:rPr>
              <w:t> </w:t>
            </w:r>
            <w:r>
              <w:rPr>
                <w:color w:val="0F0F0F"/>
                <w:spacing w:val="-5"/>
                <w:sz w:val="22"/>
              </w:rPr>
              <w:t>up.</w:t>
            </w:r>
          </w:p>
        </w:tc>
      </w:tr>
    </w:tbl>
    <w:p>
      <w:pPr>
        <w:pStyle w:val="TableParagraph"/>
        <w:spacing w:after="0"/>
        <w:jc w:val="both"/>
        <w:rPr>
          <w:sz w:val="22"/>
        </w:rPr>
        <w:sectPr>
          <w:pgSz w:w="11910" w:h="16840"/>
          <w:pgMar w:header="1760" w:footer="2674" w:top="2520" w:bottom="2820" w:left="1700" w:right="0"/>
        </w:sectPr>
      </w:pPr>
    </w:p>
    <w:p>
      <w:pPr>
        <w:pStyle w:val="BodyText"/>
        <w:spacing w:before="108"/>
        <w:ind w:left="0"/>
        <w:jc w:val="left"/>
        <w:rPr>
          <w:b/>
          <w:sz w:val="20"/>
        </w:rPr>
      </w:pPr>
    </w:p>
    <w:tbl>
      <w:tblPr>
        <w:tblW w:w="0" w:type="auto"/>
        <w:jc w:val="left"/>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3149"/>
        <w:gridCol w:w="3151"/>
      </w:tblGrid>
      <w:tr>
        <w:trPr>
          <w:trHeight w:val="625" w:hRule="atLeast"/>
        </w:trPr>
        <w:tc>
          <w:tcPr>
            <w:tcW w:w="631" w:type="dxa"/>
          </w:tcPr>
          <w:p>
            <w:pPr>
              <w:pStyle w:val="TableParagraph"/>
              <w:spacing w:before="0"/>
              <w:ind w:left="0"/>
              <w:rPr>
                <w:rFonts w:ascii="Times New Roman"/>
                <w:sz w:val="22"/>
              </w:rPr>
            </w:pPr>
          </w:p>
        </w:tc>
        <w:tc>
          <w:tcPr>
            <w:tcW w:w="3149" w:type="dxa"/>
          </w:tcPr>
          <w:p>
            <w:pPr>
              <w:pStyle w:val="TableParagraph"/>
              <w:spacing w:before="0"/>
              <w:ind w:left="105" w:right="100"/>
              <w:rPr>
                <w:sz w:val="22"/>
              </w:rPr>
            </w:pPr>
            <w:r>
              <w:rPr>
                <w:color w:val="0F0F0F"/>
                <w:sz w:val="22"/>
              </w:rPr>
              <w:t>winding up and only subject to certain conditions.</w:t>
            </w:r>
          </w:p>
        </w:tc>
        <w:tc>
          <w:tcPr>
            <w:tcW w:w="3151" w:type="dxa"/>
          </w:tcPr>
          <w:p>
            <w:pPr>
              <w:pStyle w:val="TableParagraph"/>
              <w:spacing w:before="0"/>
              <w:ind w:left="0"/>
              <w:rPr>
                <w:rFonts w:ascii="Times New Roman"/>
                <w:sz w:val="22"/>
              </w:rPr>
            </w:pPr>
          </w:p>
        </w:tc>
      </w:tr>
      <w:tr>
        <w:trPr>
          <w:trHeight w:val="957" w:hRule="atLeast"/>
        </w:trPr>
        <w:tc>
          <w:tcPr>
            <w:tcW w:w="631" w:type="dxa"/>
          </w:tcPr>
          <w:p>
            <w:pPr>
              <w:pStyle w:val="TableParagraph"/>
              <w:spacing w:before="41"/>
              <w:rPr>
                <w:sz w:val="22"/>
              </w:rPr>
            </w:pPr>
            <w:r>
              <w:rPr>
                <w:color w:val="0F0F0F"/>
                <w:spacing w:val="-5"/>
                <w:sz w:val="22"/>
              </w:rPr>
              <w:t>4.</w:t>
            </w:r>
          </w:p>
        </w:tc>
        <w:tc>
          <w:tcPr>
            <w:tcW w:w="3149" w:type="dxa"/>
          </w:tcPr>
          <w:p>
            <w:pPr>
              <w:pStyle w:val="TableParagraph"/>
              <w:spacing w:before="38"/>
              <w:ind w:left="105" w:right="100"/>
              <w:jc w:val="both"/>
              <w:rPr>
                <w:sz w:val="22"/>
              </w:rPr>
            </w:pPr>
            <w:r>
              <w:rPr>
                <w:color w:val="0F0F0F"/>
                <w:sz w:val="22"/>
              </w:rPr>
              <w:t>This company can raise its initial working funds from its </w:t>
            </w:r>
            <w:r>
              <w:rPr>
                <w:color w:val="0F0F0F"/>
                <w:spacing w:val="-2"/>
                <w:sz w:val="22"/>
              </w:rPr>
              <w:t>member</w:t>
            </w:r>
            <w:r>
              <w:rPr>
                <w:spacing w:val="-2"/>
                <w:sz w:val="22"/>
              </w:rPr>
              <w:t>s</w:t>
            </w:r>
            <w:r>
              <w:rPr>
                <w:color w:val="0F0F0F"/>
                <w:spacing w:val="-2"/>
                <w:sz w:val="22"/>
              </w:rPr>
              <w:t>.</w:t>
            </w:r>
          </w:p>
        </w:tc>
        <w:tc>
          <w:tcPr>
            <w:tcW w:w="3151" w:type="dxa"/>
          </w:tcPr>
          <w:p>
            <w:pPr>
              <w:pStyle w:val="TableParagraph"/>
              <w:spacing w:before="38"/>
              <w:ind w:right="99"/>
              <w:jc w:val="both"/>
              <w:rPr>
                <w:sz w:val="22"/>
              </w:rPr>
            </w:pPr>
            <w:r>
              <w:rPr>
                <w:color w:val="0F0F0F"/>
                <w:sz w:val="22"/>
              </w:rPr>
              <w:t>This company does not raise its initial working funds from its members.</w:t>
            </w:r>
          </w:p>
        </w:tc>
      </w:tr>
      <w:tr>
        <w:trPr>
          <w:trHeight w:val="2714" w:hRule="atLeast"/>
        </w:trPr>
        <w:tc>
          <w:tcPr>
            <w:tcW w:w="631" w:type="dxa"/>
          </w:tcPr>
          <w:p>
            <w:pPr>
              <w:pStyle w:val="TableParagraph"/>
              <w:rPr>
                <w:sz w:val="22"/>
              </w:rPr>
            </w:pPr>
            <w:r>
              <w:rPr>
                <w:color w:val="0F0F0F"/>
                <w:spacing w:val="-5"/>
                <w:sz w:val="22"/>
              </w:rPr>
              <w:t>5.</w:t>
            </w:r>
          </w:p>
        </w:tc>
        <w:tc>
          <w:tcPr>
            <w:tcW w:w="3149" w:type="dxa"/>
          </w:tcPr>
          <w:p>
            <w:pPr>
              <w:pStyle w:val="TableParagraph"/>
              <w:ind w:left="105" w:right="93"/>
              <w:jc w:val="both"/>
              <w:rPr>
                <w:sz w:val="22"/>
              </w:rPr>
            </w:pPr>
            <w:r>
              <w:rPr>
                <w:color w:val="0F0F0F"/>
                <w:sz w:val="22"/>
              </w:rPr>
              <w:t>For meeting the debts of the Company, the shareholder may be called upon to contribute only to the extent of the amount which remains unpaid on his shareholdings. His separate property cannot be encompassed to meet the Company’s debt.</w:t>
            </w:r>
          </w:p>
        </w:tc>
        <w:tc>
          <w:tcPr>
            <w:tcW w:w="3151" w:type="dxa"/>
          </w:tcPr>
          <w:p>
            <w:pPr>
              <w:pStyle w:val="TableParagraph"/>
              <w:tabs>
                <w:tab w:pos="1866" w:val="left" w:leader="none"/>
                <w:tab w:pos="2716" w:val="left" w:leader="none"/>
              </w:tabs>
              <w:ind w:right="98"/>
              <w:jc w:val="both"/>
              <w:rPr>
                <w:sz w:val="22"/>
              </w:rPr>
            </w:pPr>
            <w:r>
              <w:rPr>
                <w:color w:val="0F0F0F"/>
                <w:sz w:val="22"/>
              </w:rPr>
              <w:t>The liability of a member of a guarantee</w:t>
            </w:r>
            <w:r>
              <w:rPr>
                <w:color w:val="0F0F0F"/>
                <w:spacing w:val="40"/>
                <w:sz w:val="22"/>
              </w:rPr>
              <w:t> </w:t>
            </w:r>
            <w:r>
              <w:rPr>
                <w:color w:val="0F0F0F"/>
                <w:sz w:val="22"/>
              </w:rPr>
              <w:t>company</w:t>
            </w:r>
            <w:r>
              <w:rPr>
                <w:color w:val="0F0F0F"/>
                <w:spacing w:val="40"/>
                <w:sz w:val="22"/>
              </w:rPr>
              <w:t> </w:t>
            </w:r>
            <w:r>
              <w:rPr>
                <w:color w:val="0F0F0F"/>
                <w:sz w:val="22"/>
              </w:rPr>
              <w:t>is</w:t>
            </w:r>
            <w:r>
              <w:rPr>
                <w:color w:val="0F0F0F"/>
                <w:spacing w:val="40"/>
                <w:sz w:val="22"/>
              </w:rPr>
              <w:t> </w:t>
            </w:r>
            <w:r>
              <w:rPr>
                <w:color w:val="0F0F0F"/>
                <w:sz w:val="22"/>
              </w:rPr>
              <w:t>limited to a stipulated sum </w:t>
            </w:r>
            <w:r>
              <w:rPr>
                <w:color w:val="0F0F0F"/>
                <w:spacing w:val="-2"/>
                <w:sz w:val="22"/>
              </w:rPr>
              <w:t>mentioned</w:t>
            </w:r>
            <w:r>
              <w:rPr>
                <w:color w:val="0F0F0F"/>
                <w:sz w:val="22"/>
              </w:rPr>
              <w:tab/>
            </w:r>
            <w:r>
              <w:rPr>
                <w:color w:val="0F0F0F"/>
                <w:spacing w:val="-6"/>
                <w:sz w:val="22"/>
              </w:rPr>
              <w:t>in</w:t>
            </w:r>
            <w:r>
              <w:rPr>
                <w:color w:val="0F0F0F"/>
                <w:sz w:val="22"/>
              </w:rPr>
              <w:tab/>
            </w:r>
            <w:r>
              <w:rPr>
                <w:color w:val="0F0F0F"/>
                <w:spacing w:val="-4"/>
                <w:sz w:val="22"/>
              </w:rPr>
              <w:t>the </w:t>
            </w:r>
            <w:r>
              <w:rPr>
                <w:color w:val="0F0F0F"/>
                <w:sz w:val="22"/>
              </w:rPr>
              <w:t>memorandum. Members cannot be called upon to contribute beyond that stipulated sum.</w:t>
            </w:r>
          </w:p>
        </w:tc>
      </w:tr>
    </w:tbl>
    <w:p>
      <w:pPr>
        <w:pStyle w:val="ListParagraph"/>
        <w:numPr>
          <w:ilvl w:val="0"/>
          <w:numId w:val="6"/>
        </w:numPr>
        <w:tabs>
          <w:tab w:pos="890" w:val="left" w:leader="none"/>
        </w:tabs>
        <w:spacing w:line="240" w:lineRule="auto" w:before="121" w:after="0"/>
        <w:ind w:left="890" w:right="0" w:hanging="430"/>
        <w:jc w:val="both"/>
        <w:rPr>
          <w:b/>
          <w:sz w:val="22"/>
        </w:rPr>
      </w:pPr>
      <w:r>
        <w:rPr>
          <w:b/>
          <w:sz w:val="22"/>
        </w:rPr>
        <w:t>(i)</w:t>
      </w:r>
      <w:r>
        <w:rPr>
          <w:b/>
          <w:spacing w:val="54"/>
          <w:sz w:val="22"/>
        </w:rPr>
        <w:t>  </w:t>
      </w:r>
      <w:r>
        <w:rPr>
          <w:b/>
          <w:sz w:val="22"/>
        </w:rPr>
        <w:t>Registered</w:t>
      </w:r>
      <w:r>
        <w:rPr>
          <w:b/>
          <w:spacing w:val="21"/>
          <w:sz w:val="22"/>
        </w:rPr>
        <w:t> </w:t>
      </w:r>
      <w:r>
        <w:rPr>
          <w:b/>
          <w:sz w:val="22"/>
        </w:rPr>
        <w:t>Office</w:t>
      </w:r>
      <w:r>
        <w:rPr>
          <w:b/>
          <w:spacing w:val="19"/>
          <w:sz w:val="22"/>
        </w:rPr>
        <w:t> </w:t>
      </w:r>
      <w:r>
        <w:rPr>
          <w:b/>
          <w:sz w:val="22"/>
        </w:rPr>
        <w:t>of</w:t>
      </w:r>
      <w:r>
        <w:rPr>
          <w:b/>
          <w:spacing w:val="20"/>
          <w:sz w:val="22"/>
        </w:rPr>
        <w:t> </w:t>
      </w:r>
      <w:r>
        <w:rPr>
          <w:b/>
          <w:sz w:val="22"/>
        </w:rPr>
        <w:t>Limited</w:t>
      </w:r>
      <w:r>
        <w:rPr>
          <w:b/>
          <w:spacing w:val="21"/>
          <w:sz w:val="22"/>
        </w:rPr>
        <w:t> </w:t>
      </w:r>
      <w:r>
        <w:rPr>
          <w:b/>
          <w:sz w:val="22"/>
        </w:rPr>
        <w:t>Liability</w:t>
      </w:r>
      <w:r>
        <w:rPr>
          <w:b/>
          <w:spacing w:val="19"/>
          <w:sz w:val="22"/>
        </w:rPr>
        <w:t> </w:t>
      </w:r>
      <w:r>
        <w:rPr>
          <w:b/>
          <w:spacing w:val="-2"/>
          <w:sz w:val="22"/>
        </w:rPr>
        <w:t>Partnership</w:t>
      </w:r>
    </w:p>
    <w:p>
      <w:pPr>
        <w:pStyle w:val="BodyText"/>
        <w:spacing w:before="98"/>
        <w:ind w:left="1323"/>
      </w:pPr>
      <w:r>
        <w:rPr/>
        <w:t>According</w:t>
      </w:r>
      <w:r>
        <w:rPr>
          <w:spacing w:val="23"/>
        </w:rPr>
        <w:t> </w:t>
      </w:r>
      <w:r>
        <w:rPr/>
        <w:t>to</w:t>
      </w:r>
      <w:r>
        <w:rPr>
          <w:spacing w:val="22"/>
        </w:rPr>
        <w:t> </w:t>
      </w:r>
      <w:r>
        <w:rPr/>
        <w:t>Section</w:t>
      </w:r>
      <w:r>
        <w:rPr>
          <w:spacing w:val="21"/>
        </w:rPr>
        <w:t> </w:t>
      </w:r>
      <w:r>
        <w:rPr/>
        <w:t>13</w:t>
      </w:r>
      <w:r>
        <w:rPr>
          <w:spacing w:val="22"/>
        </w:rPr>
        <w:t> </w:t>
      </w:r>
      <w:r>
        <w:rPr/>
        <w:t>of</w:t>
      </w:r>
      <w:r>
        <w:rPr>
          <w:spacing w:val="22"/>
        </w:rPr>
        <w:t> </w:t>
      </w:r>
      <w:r>
        <w:rPr/>
        <w:t>the</w:t>
      </w:r>
      <w:r>
        <w:rPr>
          <w:spacing w:val="24"/>
        </w:rPr>
        <w:t> </w:t>
      </w:r>
      <w:r>
        <w:rPr/>
        <w:t>Limited</w:t>
      </w:r>
      <w:r>
        <w:rPr>
          <w:spacing w:val="23"/>
        </w:rPr>
        <w:t> </w:t>
      </w:r>
      <w:r>
        <w:rPr/>
        <w:t>Liability</w:t>
      </w:r>
      <w:r>
        <w:rPr>
          <w:spacing w:val="24"/>
        </w:rPr>
        <w:t> </w:t>
      </w:r>
      <w:r>
        <w:rPr/>
        <w:t>Partnership</w:t>
      </w:r>
      <w:r>
        <w:rPr>
          <w:spacing w:val="20"/>
        </w:rPr>
        <w:t> </w:t>
      </w:r>
      <w:r>
        <w:rPr/>
        <w:t>Act,</w:t>
      </w:r>
      <w:r>
        <w:rPr>
          <w:spacing w:val="23"/>
        </w:rPr>
        <w:t> </w:t>
      </w:r>
      <w:r>
        <w:rPr>
          <w:spacing w:val="-2"/>
        </w:rPr>
        <w:t>2008:</w:t>
      </w:r>
    </w:p>
    <w:p>
      <w:pPr>
        <w:pStyle w:val="ListParagraph"/>
        <w:numPr>
          <w:ilvl w:val="0"/>
          <w:numId w:val="7"/>
        </w:numPr>
        <w:tabs>
          <w:tab w:pos="1753" w:val="left" w:leader="none"/>
          <w:tab w:pos="1756" w:val="left" w:leader="none"/>
        </w:tabs>
        <w:spacing w:line="240" w:lineRule="auto" w:before="121" w:after="0"/>
        <w:ind w:left="1756" w:right="1825" w:hanging="433"/>
        <w:jc w:val="both"/>
        <w:rPr>
          <w:sz w:val="22"/>
        </w:rPr>
      </w:pPr>
      <w:r>
        <w:rPr>
          <w:sz w:val="22"/>
        </w:rPr>
        <w:t>Every Limited Liability Partnership shall have a Registered Office to which all communications</w:t>
      </w:r>
      <w:r>
        <w:rPr>
          <w:spacing w:val="40"/>
          <w:sz w:val="22"/>
        </w:rPr>
        <w:t> </w:t>
      </w:r>
      <w:r>
        <w:rPr>
          <w:sz w:val="22"/>
        </w:rPr>
        <w:t>and notices may be addressed and</w:t>
      </w:r>
      <w:r>
        <w:rPr>
          <w:spacing w:val="80"/>
          <w:sz w:val="22"/>
        </w:rPr>
        <w:t> </w:t>
      </w:r>
      <w:r>
        <w:rPr>
          <w:sz w:val="22"/>
        </w:rPr>
        <w:t>where they shall be received.</w:t>
      </w:r>
    </w:p>
    <w:p>
      <w:pPr>
        <w:pStyle w:val="ListParagraph"/>
        <w:numPr>
          <w:ilvl w:val="0"/>
          <w:numId w:val="7"/>
        </w:numPr>
        <w:tabs>
          <w:tab w:pos="1753" w:val="left" w:leader="none"/>
          <w:tab w:pos="1756" w:val="left" w:leader="none"/>
        </w:tabs>
        <w:spacing w:line="240" w:lineRule="auto" w:before="101" w:after="0"/>
        <w:ind w:left="1756" w:right="1823" w:hanging="433"/>
        <w:jc w:val="both"/>
        <w:rPr>
          <w:sz w:val="22"/>
        </w:rPr>
      </w:pPr>
      <w:r>
        <w:rPr>
          <w:sz w:val="22"/>
        </w:rPr>
        <w:drawing>
          <wp:anchor distT="0" distB="0" distL="0" distR="0" allowOverlap="1" layoutInCell="1" locked="0" behindDoc="0" simplePos="0" relativeHeight="15729152">
            <wp:simplePos x="0" y="0"/>
            <wp:positionH relativeFrom="page">
              <wp:posOffset>7485380</wp:posOffset>
            </wp:positionH>
            <wp:positionV relativeFrom="paragraph">
              <wp:posOffset>978696</wp:posOffset>
            </wp:positionV>
            <wp:extent cx="36182" cy="1953842"/>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1" cstate="print"/>
                    <a:stretch>
                      <a:fillRect/>
                    </a:stretch>
                  </pic:blipFill>
                  <pic:spPr>
                    <a:xfrm>
                      <a:off x="0" y="0"/>
                      <a:ext cx="36182" cy="1953842"/>
                    </a:xfrm>
                    <a:prstGeom prst="rect">
                      <a:avLst/>
                    </a:prstGeom>
                  </pic:spPr>
                </pic:pic>
              </a:graphicData>
            </a:graphic>
          </wp:anchor>
        </w:drawing>
      </w:r>
      <w:r>
        <w:rPr>
          <w:sz w:val="22"/>
        </w:rPr>
        <w:t>A document may be served on a Limited Liability Partnership or a partner</w:t>
      </w:r>
      <w:r>
        <w:rPr>
          <w:spacing w:val="20"/>
          <w:sz w:val="22"/>
        </w:rPr>
        <w:t> </w:t>
      </w:r>
      <w:r>
        <w:rPr>
          <w:sz w:val="22"/>
        </w:rPr>
        <w:t>or</w:t>
      </w:r>
      <w:r>
        <w:rPr>
          <w:spacing w:val="20"/>
          <w:sz w:val="22"/>
        </w:rPr>
        <w:t> </w:t>
      </w:r>
      <w:r>
        <w:rPr>
          <w:sz w:val="22"/>
        </w:rPr>
        <w:t>designated</w:t>
      </w:r>
      <w:r>
        <w:rPr>
          <w:spacing w:val="20"/>
          <w:sz w:val="22"/>
        </w:rPr>
        <w:t> </w:t>
      </w:r>
      <w:r>
        <w:rPr>
          <w:sz w:val="22"/>
        </w:rPr>
        <w:t>partner</w:t>
      </w:r>
      <w:r>
        <w:rPr>
          <w:spacing w:val="24"/>
          <w:sz w:val="22"/>
        </w:rPr>
        <w:t> </w:t>
      </w:r>
      <w:r>
        <w:rPr>
          <w:sz w:val="22"/>
        </w:rPr>
        <w:t>thereof</w:t>
      </w:r>
      <w:r>
        <w:rPr>
          <w:spacing w:val="22"/>
          <w:sz w:val="22"/>
        </w:rPr>
        <w:t> </w:t>
      </w:r>
      <w:r>
        <w:rPr>
          <w:sz w:val="22"/>
        </w:rPr>
        <w:t>by</w:t>
      </w:r>
      <w:r>
        <w:rPr>
          <w:spacing w:val="23"/>
          <w:sz w:val="22"/>
        </w:rPr>
        <w:t> </w:t>
      </w:r>
      <w:r>
        <w:rPr>
          <w:sz w:val="22"/>
        </w:rPr>
        <w:t>sending</w:t>
      </w:r>
      <w:r>
        <w:rPr>
          <w:spacing w:val="23"/>
          <w:sz w:val="22"/>
        </w:rPr>
        <w:t> </w:t>
      </w:r>
      <w:r>
        <w:rPr>
          <w:sz w:val="22"/>
        </w:rPr>
        <w:t>it</w:t>
      </w:r>
      <w:r>
        <w:rPr>
          <w:spacing w:val="20"/>
          <w:sz w:val="22"/>
        </w:rPr>
        <w:t> </w:t>
      </w:r>
      <w:r>
        <w:rPr>
          <w:sz w:val="22"/>
        </w:rPr>
        <w:t>by</w:t>
      </w:r>
      <w:r>
        <w:rPr>
          <w:spacing w:val="23"/>
          <w:sz w:val="22"/>
        </w:rPr>
        <w:t> </w:t>
      </w:r>
      <w:r>
        <w:rPr>
          <w:sz w:val="22"/>
        </w:rPr>
        <w:t>post</w:t>
      </w:r>
      <w:r>
        <w:rPr>
          <w:spacing w:val="20"/>
          <w:sz w:val="22"/>
        </w:rPr>
        <w:t> </w:t>
      </w:r>
      <w:r>
        <w:rPr>
          <w:sz w:val="22"/>
        </w:rPr>
        <w:t>under a certificate of posting or by registered post or by any other</w:t>
      </w:r>
      <w:r>
        <w:rPr>
          <w:spacing w:val="40"/>
          <w:sz w:val="22"/>
        </w:rPr>
        <w:t> </w:t>
      </w:r>
      <w:r>
        <w:rPr>
          <w:sz w:val="22"/>
        </w:rPr>
        <w:t>manner, as may be prescribed, at the registered office and any</w:t>
      </w:r>
      <w:r>
        <w:rPr>
          <w:spacing w:val="80"/>
          <w:sz w:val="22"/>
        </w:rPr>
        <w:t> </w:t>
      </w:r>
      <w:r>
        <w:rPr>
          <w:sz w:val="22"/>
        </w:rPr>
        <w:t>other address specifically declared by the limited liability</w:t>
      </w:r>
      <w:r>
        <w:rPr>
          <w:spacing w:val="40"/>
          <w:sz w:val="22"/>
        </w:rPr>
        <w:t> </w:t>
      </w:r>
      <w:r>
        <w:rPr>
          <w:sz w:val="22"/>
        </w:rPr>
        <w:t>partnership for the purpose in such form and manner as may be </w:t>
      </w:r>
      <w:r>
        <w:rPr>
          <w:spacing w:val="-2"/>
          <w:sz w:val="22"/>
        </w:rPr>
        <w:t>prescribed.</w:t>
      </w:r>
    </w:p>
    <w:p>
      <w:pPr>
        <w:pStyle w:val="Heading3"/>
        <w:spacing w:before="100"/>
        <w:ind w:left="1756"/>
      </w:pPr>
      <w:r>
        <w:rPr/>
        <w:t>Changes</w:t>
      </w:r>
      <w:r>
        <w:rPr>
          <w:spacing w:val="17"/>
        </w:rPr>
        <w:t> </w:t>
      </w:r>
      <w:r>
        <w:rPr/>
        <w:t>in</w:t>
      </w:r>
      <w:r>
        <w:rPr>
          <w:spacing w:val="20"/>
        </w:rPr>
        <w:t> </w:t>
      </w:r>
      <w:r>
        <w:rPr/>
        <w:t>the</w:t>
      </w:r>
      <w:r>
        <w:rPr>
          <w:spacing w:val="18"/>
        </w:rPr>
        <w:t> </w:t>
      </w:r>
      <w:r>
        <w:rPr/>
        <w:t>Place</w:t>
      </w:r>
      <w:r>
        <w:rPr>
          <w:spacing w:val="20"/>
        </w:rPr>
        <w:t> </w:t>
      </w:r>
      <w:r>
        <w:rPr/>
        <w:t>of</w:t>
      </w:r>
      <w:r>
        <w:rPr>
          <w:spacing w:val="19"/>
        </w:rPr>
        <w:t> </w:t>
      </w:r>
      <w:r>
        <w:rPr/>
        <w:t>Registered</w:t>
      </w:r>
      <w:r>
        <w:rPr>
          <w:spacing w:val="17"/>
        </w:rPr>
        <w:t> </w:t>
      </w:r>
      <w:r>
        <w:rPr>
          <w:spacing w:val="-2"/>
        </w:rPr>
        <w:t>Office:</w:t>
      </w:r>
    </w:p>
    <w:p>
      <w:pPr>
        <w:pStyle w:val="ListParagraph"/>
        <w:numPr>
          <w:ilvl w:val="0"/>
          <w:numId w:val="7"/>
        </w:numPr>
        <w:tabs>
          <w:tab w:pos="1753" w:val="left" w:leader="none"/>
          <w:tab w:pos="1756" w:val="left" w:leader="none"/>
        </w:tabs>
        <w:spacing w:line="240" w:lineRule="auto" w:before="98" w:after="0"/>
        <w:ind w:left="1756" w:right="1826" w:hanging="433"/>
        <w:jc w:val="both"/>
        <w:rPr>
          <w:sz w:val="22"/>
        </w:rPr>
      </w:pPr>
      <w:r>
        <w:rPr>
          <w:sz w:val="22"/>
        </w:rPr>
        <w:t>A Limited Liability Partnership may change the place of its</w:t>
      </w:r>
      <w:r>
        <w:rPr>
          <w:spacing w:val="40"/>
          <w:sz w:val="22"/>
        </w:rPr>
        <w:t> </w:t>
      </w:r>
      <w:r>
        <w:rPr>
          <w:sz w:val="22"/>
        </w:rPr>
        <w:t>registered office and file the notice of such change with the Registrar in such form and manner and subject to such conditions</w:t>
      </w:r>
      <w:r>
        <w:rPr>
          <w:spacing w:val="40"/>
          <w:sz w:val="22"/>
        </w:rPr>
        <w:t> </w:t>
      </w:r>
      <w:r>
        <w:rPr>
          <w:sz w:val="22"/>
        </w:rPr>
        <w:t>as may be prescribed and any such change shall take effect only upon such filing.</w:t>
      </w:r>
    </w:p>
    <w:p>
      <w:pPr>
        <w:pStyle w:val="ListParagraph"/>
        <w:spacing w:after="0" w:line="240" w:lineRule="auto"/>
        <w:jc w:val="both"/>
        <w:rPr>
          <w:sz w:val="22"/>
        </w:rPr>
        <w:sectPr>
          <w:pgSz w:w="11910" w:h="16840"/>
          <w:pgMar w:header="1753" w:footer="2680" w:top="2520" w:bottom="2880" w:left="1700" w:right="0"/>
        </w:sectPr>
      </w:pPr>
    </w:p>
    <w:p>
      <w:pPr>
        <w:pStyle w:val="BodyText"/>
        <w:spacing w:before="53"/>
        <w:ind w:left="0"/>
        <w:jc w:val="left"/>
      </w:pPr>
    </w:p>
    <w:p>
      <w:pPr>
        <w:pStyle w:val="Heading3"/>
        <w:spacing w:before="0"/>
        <w:ind w:left="1756"/>
      </w:pPr>
      <w:r>
        <w:rPr/>
        <w:t>Consequences</w:t>
      </w:r>
      <w:r>
        <w:rPr>
          <w:spacing w:val="25"/>
        </w:rPr>
        <w:t> </w:t>
      </w:r>
      <w:r>
        <w:rPr/>
        <w:t>if</w:t>
      </w:r>
      <w:r>
        <w:rPr>
          <w:spacing w:val="23"/>
        </w:rPr>
        <w:t> </w:t>
      </w:r>
      <w:r>
        <w:rPr/>
        <w:t>the</w:t>
      </w:r>
      <w:r>
        <w:rPr>
          <w:spacing w:val="22"/>
        </w:rPr>
        <w:t> </w:t>
      </w:r>
      <w:r>
        <w:rPr/>
        <w:t>Provisions</w:t>
      </w:r>
      <w:r>
        <w:rPr>
          <w:spacing w:val="22"/>
        </w:rPr>
        <w:t> </w:t>
      </w:r>
      <w:r>
        <w:rPr/>
        <w:t>are</w:t>
      </w:r>
      <w:r>
        <w:rPr>
          <w:spacing w:val="25"/>
        </w:rPr>
        <w:t> </w:t>
      </w:r>
      <w:r>
        <w:rPr>
          <w:spacing w:val="-2"/>
        </w:rPr>
        <w:t>Contravened:</w:t>
      </w:r>
    </w:p>
    <w:p>
      <w:pPr>
        <w:pStyle w:val="BodyText"/>
        <w:spacing w:before="101"/>
        <w:ind w:left="1746" w:right="1828"/>
      </w:pPr>
      <w:r>
        <w:rPr/>
        <w:t>If any default is made in complying with the requirements of this Section, the Limited Liability Partnership and its every partner shall be liable to a penalty of five hundred rupees for each day during which the default continues, subject to a maximum of fifty</w:t>
      </w:r>
      <w:r>
        <w:rPr>
          <w:spacing w:val="80"/>
          <w:w w:val="150"/>
        </w:rPr>
        <w:t> </w:t>
      </w:r>
      <w:r>
        <w:rPr/>
        <w:t>thousand rupees for the limited liability partnership and its every </w:t>
      </w:r>
      <w:r>
        <w:rPr>
          <w:spacing w:val="-2"/>
        </w:rPr>
        <w:t>partner.</w:t>
      </w:r>
    </w:p>
    <w:p>
      <w:pPr>
        <w:pStyle w:val="ListParagraph"/>
        <w:numPr>
          <w:ilvl w:val="0"/>
          <w:numId w:val="8"/>
        </w:numPr>
        <w:tabs>
          <w:tab w:pos="1319" w:val="left" w:leader="none"/>
          <w:tab w:pos="1324" w:val="left" w:leader="none"/>
        </w:tabs>
        <w:spacing w:line="240" w:lineRule="auto" w:before="119" w:after="0"/>
        <w:ind w:left="1324" w:right="1826" w:hanging="433"/>
        <w:jc w:val="both"/>
        <w:rPr>
          <w:sz w:val="22"/>
        </w:rPr>
      </w:pPr>
      <w:r>
        <w:rPr>
          <w:b/>
          <w:sz w:val="22"/>
        </w:rPr>
        <w:t>Minimum Number of Partners Required: </w:t>
      </w:r>
      <w:r>
        <w:rPr>
          <w:color w:val="0F0F0F"/>
          <w:sz w:val="22"/>
        </w:rPr>
        <w:t>As per Section 6 of the Limited Liability Partnership Act, 2008, every LLP must have a minimum of two partners.</w:t>
      </w:r>
    </w:p>
    <w:p>
      <w:pPr>
        <w:pStyle w:val="BodyText"/>
        <w:ind w:right="1824"/>
      </w:pPr>
      <w:r>
        <w:rPr/>
        <w:t>If</w:t>
      </w:r>
      <w:r>
        <w:rPr>
          <w:spacing w:val="35"/>
        </w:rPr>
        <w:t> </w:t>
      </w:r>
      <w:r>
        <w:rPr/>
        <w:t>at</w:t>
      </w:r>
      <w:r>
        <w:rPr>
          <w:spacing w:val="33"/>
        </w:rPr>
        <w:t> </w:t>
      </w:r>
      <w:r>
        <w:rPr/>
        <w:t>any</w:t>
      </w:r>
      <w:r>
        <w:rPr>
          <w:spacing w:val="36"/>
        </w:rPr>
        <w:t> </w:t>
      </w:r>
      <w:r>
        <w:rPr/>
        <w:t>time</w:t>
      </w:r>
      <w:r>
        <w:rPr>
          <w:spacing w:val="33"/>
        </w:rPr>
        <w:t> </w:t>
      </w:r>
      <w:r>
        <w:rPr/>
        <w:t>the</w:t>
      </w:r>
      <w:r>
        <w:rPr>
          <w:spacing w:val="33"/>
        </w:rPr>
        <w:t> </w:t>
      </w:r>
      <w:r>
        <w:rPr/>
        <w:t>number</w:t>
      </w:r>
      <w:r>
        <w:rPr>
          <w:spacing w:val="35"/>
        </w:rPr>
        <w:t> </w:t>
      </w:r>
      <w:r>
        <w:rPr/>
        <w:t>of</w:t>
      </w:r>
      <w:r>
        <w:rPr>
          <w:spacing w:val="35"/>
        </w:rPr>
        <w:t> </w:t>
      </w:r>
      <w:r>
        <w:rPr/>
        <w:t>partners</w:t>
      </w:r>
      <w:r>
        <w:rPr>
          <w:spacing w:val="35"/>
        </w:rPr>
        <w:t> </w:t>
      </w:r>
      <w:r>
        <w:rPr/>
        <w:t>of</w:t>
      </w:r>
      <w:r>
        <w:rPr>
          <w:spacing w:val="35"/>
        </w:rPr>
        <w:t> </w:t>
      </w:r>
      <w:r>
        <w:rPr/>
        <w:t>a</w:t>
      </w:r>
      <w:r>
        <w:rPr>
          <w:spacing w:val="35"/>
        </w:rPr>
        <w:t> </w:t>
      </w:r>
      <w:r>
        <w:rPr/>
        <w:t>LLP</w:t>
      </w:r>
      <w:r>
        <w:rPr>
          <w:spacing w:val="36"/>
        </w:rPr>
        <w:t> </w:t>
      </w:r>
      <w:r>
        <w:rPr/>
        <w:t>is</w:t>
      </w:r>
      <w:r>
        <w:rPr>
          <w:spacing w:val="35"/>
        </w:rPr>
        <w:t> </w:t>
      </w:r>
      <w:r>
        <w:rPr/>
        <w:t>reduced</w:t>
      </w:r>
      <w:r>
        <w:rPr>
          <w:spacing w:val="33"/>
        </w:rPr>
        <w:t> </w:t>
      </w:r>
      <w:r>
        <w:rPr/>
        <w:t>below</w:t>
      </w:r>
      <w:r>
        <w:rPr>
          <w:spacing w:val="36"/>
        </w:rPr>
        <w:t> </w:t>
      </w:r>
      <w:r>
        <w:rPr/>
        <w:t>two and the LLP carries on business for more than six months while the number is so reduced, the person, who is the only partner of the LLP during</w:t>
      </w:r>
      <w:r>
        <w:rPr>
          <w:spacing w:val="33"/>
        </w:rPr>
        <w:t> </w:t>
      </w:r>
      <w:r>
        <w:rPr/>
        <w:t>that</w:t>
      </w:r>
      <w:r>
        <w:rPr>
          <w:spacing w:val="33"/>
        </w:rPr>
        <w:t> </w:t>
      </w:r>
      <w:r>
        <w:rPr/>
        <w:t>period,</w:t>
      </w:r>
      <w:r>
        <w:rPr>
          <w:spacing w:val="34"/>
        </w:rPr>
        <w:t> </w:t>
      </w:r>
      <w:r>
        <w:rPr/>
        <w:t>and</w:t>
      </w:r>
      <w:r>
        <w:rPr>
          <w:spacing w:val="33"/>
        </w:rPr>
        <w:t> </w:t>
      </w:r>
      <w:r>
        <w:rPr/>
        <w:t>has</w:t>
      </w:r>
      <w:r>
        <w:rPr>
          <w:spacing w:val="34"/>
        </w:rPr>
        <w:t> </w:t>
      </w:r>
      <w:r>
        <w:rPr/>
        <w:t>knowledge</w:t>
      </w:r>
      <w:r>
        <w:rPr>
          <w:spacing w:val="36"/>
        </w:rPr>
        <w:t> </w:t>
      </w:r>
      <w:r>
        <w:rPr/>
        <w:t>of</w:t>
      </w:r>
      <w:r>
        <w:rPr>
          <w:spacing w:val="34"/>
        </w:rPr>
        <w:t> </w:t>
      </w:r>
      <w:r>
        <w:rPr/>
        <w:t>the</w:t>
      </w:r>
      <w:r>
        <w:rPr>
          <w:spacing w:val="34"/>
        </w:rPr>
        <w:t> </w:t>
      </w:r>
      <w:r>
        <w:rPr/>
        <w:t>fact</w:t>
      </w:r>
      <w:r>
        <w:rPr>
          <w:spacing w:val="36"/>
        </w:rPr>
        <w:t> </w:t>
      </w:r>
      <w:r>
        <w:rPr/>
        <w:t>that</w:t>
      </w:r>
      <w:r>
        <w:rPr>
          <w:spacing w:val="33"/>
        </w:rPr>
        <w:t> </w:t>
      </w:r>
      <w:r>
        <w:rPr/>
        <w:t>he</w:t>
      </w:r>
      <w:r>
        <w:rPr>
          <w:spacing w:val="36"/>
        </w:rPr>
        <w:t> </w:t>
      </w:r>
      <w:r>
        <w:rPr/>
        <w:t>is</w:t>
      </w:r>
      <w:r>
        <w:rPr>
          <w:spacing w:val="34"/>
        </w:rPr>
        <w:t> </w:t>
      </w:r>
      <w:r>
        <w:rPr/>
        <w:t>carrying on business alone, shall be liable personally for the obligations of the</w:t>
      </w:r>
      <w:r>
        <w:rPr>
          <w:spacing w:val="40"/>
        </w:rPr>
        <w:t> </w:t>
      </w:r>
      <w:r>
        <w:rPr/>
        <w:t>LLP incurred during that period.</w:t>
      </w:r>
    </w:p>
    <w:p>
      <w:pPr>
        <w:spacing w:before="119"/>
        <w:ind w:left="1324" w:right="1827" w:firstLine="0"/>
        <w:jc w:val="both"/>
        <w:rPr>
          <w:sz w:val="22"/>
        </w:rPr>
      </w:pPr>
      <w:r>
        <w:rPr>
          <w:b/>
          <w:sz w:val="22"/>
        </w:rPr>
        <w:t>Eligibility Criteria for becoming a Partner</w:t>
      </w:r>
      <w:r>
        <w:rPr>
          <w:sz w:val="22"/>
        </w:rPr>
        <w:t>: As per Section 5, any individual or a body corporate may be a partner in a LLP; however, an individual will be disqualified if:</w:t>
      </w:r>
    </w:p>
    <w:p>
      <w:pPr>
        <w:pStyle w:val="ListParagraph"/>
        <w:numPr>
          <w:ilvl w:val="1"/>
          <w:numId w:val="8"/>
        </w:numPr>
        <w:tabs>
          <w:tab w:pos="1753" w:val="left" w:leader="none"/>
          <w:tab w:pos="1756" w:val="left" w:leader="none"/>
        </w:tabs>
        <w:spacing w:line="240" w:lineRule="auto" w:before="120" w:after="0"/>
        <w:ind w:left="1756" w:right="1830" w:hanging="433"/>
        <w:jc w:val="both"/>
        <w:rPr>
          <w:sz w:val="22"/>
        </w:rPr>
      </w:pPr>
      <w:r>
        <w:rPr>
          <w:sz w:val="22"/>
        </w:rPr>
        <w:t>He is of unsound mind by a court of competent jurisdiction and finding is in the force.</w:t>
      </w:r>
    </w:p>
    <w:p>
      <w:pPr>
        <w:pStyle w:val="ListParagraph"/>
        <w:numPr>
          <w:ilvl w:val="1"/>
          <w:numId w:val="8"/>
        </w:numPr>
        <w:tabs>
          <w:tab w:pos="1754" w:val="left" w:leader="none"/>
        </w:tabs>
        <w:spacing w:line="240" w:lineRule="auto" w:before="102" w:after="0"/>
        <w:ind w:left="1754" w:right="0" w:hanging="430"/>
        <w:jc w:val="both"/>
        <w:rPr>
          <w:sz w:val="22"/>
        </w:rPr>
      </w:pPr>
      <w:r>
        <w:rPr>
          <w:sz w:val="22"/>
        </w:rPr>
        <w:t>He</w:t>
      </w:r>
      <w:r>
        <w:rPr>
          <w:spacing w:val="21"/>
          <w:sz w:val="22"/>
        </w:rPr>
        <w:t> </w:t>
      </w:r>
      <w:r>
        <w:rPr>
          <w:sz w:val="22"/>
        </w:rPr>
        <w:t>is</w:t>
      </w:r>
      <w:r>
        <w:rPr>
          <w:spacing w:val="18"/>
          <w:sz w:val="22"/>
        </w:rPr>
        <w:t> </w:t>
      </w:r>
      <w:r>
        <w:rPr>
          <w:sz w:val="22"/>
        </w:rPr>
        <w:t>an</w:t>
      </w:r>
      <w:r>
        <w:rPr>
          <w:spacing w:val="21"/>
          <w:sz w:val="22"/>
        </w:rPr>
        <w:t> </w:t>
      </w:r>
      <w:r>
        <w:rPr>
          <w:sz w:val="22"/>
        </w:rPr>
        <w:t>un-discharged</w:t>
      </w:r>
      <w:r>
        <w:rPr>
          <w:spacing w:val="18"/>
          <w:sz w:val="22"/>
        </w:rPr>
        <w:t> </w:t>
      </w:r>
      <w:r>
        <w:rPr>
          <w:spacing w:val="-2"/>
          <w:sz w:val="22"/>
        </w:rPr>
        <w:t>insolvent.</w:t>
      </w:r>
    </w:p>
    <w:p>
      <w:pPr>
        <w:pStyle w:val="ListParagraph"/>
        <w:numPr>
          <w:ilvl w:val="1"/>
          <w:numId w:val="8"/>
        </w:numPr>
        <w:tabs>
          <w:tab w:pos="1754" w:val="left" w:leader="none"/>
          <w:tab w:pos="1756" w:val="left" w:leader="none"/>
        </w:tabs>
        <w:spacing w:line="240" w:lineRule="auto" w:before="98" w:after="0"/>
        <w:ind w:left="1756" w:right="1828" w:hanging="433"/>
        <w:jc w:val="both"/>
        <w:rPr>
          <w:sz w:val="22"/>
        </w:rPr>
      </w:pPr>
      <w:r>
        <w:rPr>
          <w:sz w:val="22"/>
        </w:rPr>
        <w:t>He has applied to be adjudicated as an insolvent and his</w:t>
      </w:r>
      <w:r>
        <w:rPr>
          <w:spacing w:val="80"/>
          <w:sz w:val="22"/>
        </w:rPr>
        <w:t> </w:t>
      </w:r>
      <w:r>
        <w:rPr>
          <w:color w:val="0F0F0F"/>
          <w:sz w:val="22"/>
        </w:rPr>
        <w:t>application is pending.</w:t>
      </w:r>
    </w:p>
    <w:p>
      <w:pPr>
        <w:pStyle w:val="Heading3"/>
        <w:spacing w:before="102"/>
      </w:pPr>
      <w:r>
        <w:rPr/>
        <w:t>Question</w:t>
      </w:r>
      <w:r>
        <w:rPr>
          <w:spacing w:val="29"/>
        </w:rPr>
        <w:t> </w:t>
      </w:r>
      <w:r>
        <w:rPr>
          <w:spacing w:val="-10"/>
        </w:rPr>
        <w:t>3</w:t>
      </w:r>
    </w:p>
    <w:p>
      <w:pPr>
        <w:pStyle w:val="ListParagraph"/>
        <w:numPr>
          <w:ilvl w:val="0"/>
          <w:numId w:val="9"/>
        </w:numPr>
        <w:tabs>
          <w:tab w:pos="889" w:val="left" w:leader="none"/>
          <w:tab w:pos="1324" w:val="left" w:leader="none"/>
          <w:tab w:pos="7365" w:val="left" w:leader="none"/>
        </w:tabs>
        <w:spacing w:line="240" w:lineRule="auto" w:before="98" w:after="0"/>
        <w:ind w:left="1324" w:right="1819" w:hanging="864"/>
        <w:jc w:val="both"/>
        <w:rPr>
          <w:b/>
          <w:i/>
          <w:sz w:val="22"/>
        </w:rPr>
      </w:pPr>
      <w:r>
        <w:rPr>
          <w:i/>
          <w:sz w:val="22"/>
        </w:rPr>
        <w:t>(i)</w:t>
      </w:r>
      <w:r>
        <w:rPr>
          <w:i/>
          <w:spacing w:val="75"/>
          <w:sz w:val="22"/>
        </w:rPr>
        <w:t>  </w:t>
      </w:r>
      <w:r>
        <w:rPr>
          <w:i/>
          <w:sz w:val="22"/>
        </w:rPr>
        <w:t>Ramesh</w:t>
      </w:r>
      <w:r>
        <w:rPr>
          <w:i/>
          <w:spacing w:val="33"/>
          <w:sz w:val="22"/>
        </w:rPr>
        <w:t> </w:t>
      </w:r>
      <w:r>
        <w:rPr>
          <w:i/>
          <w:sz w:val="22"/>
        </w:rPr>
        <w:t>is</w:t>
      </w:r>
      <w:r>
        <w:rPr>
          <w:i/>
          <w:spacing w:val="33"/>
          <w:sz w:val="22"/>
        </w:rPr>
        <w:t> </w:t>
      </w:r>
      <w:r>
        <w:rPr>
          <w:i/>
          <w:sz w:val="22"/>
        </w:rPr>
        <w:t>a</w:t>
      </w:r>
      <w:r>
        <w:rPr>
          <w:i/>
          <w:spacing w:val="37"/>
          <w:sz w:val="22"/>
        </w:rPr>
        <w:t> </w:t>
      </w:r>
      <w:r>
        <w:rPr>
          <w:i/>
          <w:sz w:val="22"/>
        </w:rPr>
        <w:t>supplier</w:t>
      </w:r>
      <w:r>
        <w:rPr>
          <w:i/>
          <w:spacing w:val="34"/>
          <w:sz w:val="22"/>
        </w:rPr>
        <w:t> </w:t>
      </w:r>
      <w:r>
        <w:rPr>
          <w:i/>
          <w:sz w:val="22"/>
        </w:rPr>
        <w:t>of</w:t>
      </w:r>
      <w:r>
        <w:rPr>
          <w:i/>
          <w:spacing w:val="31"/>
          <w:sz w:val="22"/>
        </w:rPr>
        <w:t> </w:t>
      </w:r>
      <w:r>
        <w:rPr>
          <w:i/>
          <w:sz w:val="22"/>
        </w:rPr>
        <w:t>fruits</w:t>
      </w:r>
      <w:r>
        <w:rPr>
          <w:i/>
          <w:spacing w:val="33"/>
          <w:sz w:val="22"/>
        </w:rPr>
        <w:t> </w:t>
      </w:r>
      <w:r>
        <w:rPr>
          <w:i/>
          <w:sz w:val="22"/>
        </w:rPr>
        <w:t>and</w:t>
      </w:r>
      <w:r>
        <w:rPr>
          <w:i/>
          <w:spacing w:val="32"/>
          <w:sz w:val="22"/>
        </w:rPr>
        <w:t> </w:t>
      </w:r>
      <w:r>
        <w:rPr>
          <w:i/>
          <w:sz w:val="22"/>
        </w:rPr>
        <w:t>vegetables</w:t>
      </w:r>
      <w:r>
        <w:rPr>
          <w:i/>
          <w:spacing w:val="33"/>
          <w:sz w:val="22"/>
        </w:rPr>
        <w:t> </w:t>
      </w:r>
      <w:r>
        <w:rPr>
          <w:i/>
          <w:sz w:val="22"/>
        </w:rPr>
        <w:t>in</w:t>
      </w:r>
      <w:r>
        <w:rPr>
          <w:i/>
          <w:spacing w:val="34"/>
          <w:sz w:val="22"/>
        </w:rPr>
        <w:t> </w:t>
      </w:r>
      <w:r>
        <w:rPr>
          <w:i/>
          <w:sz w:val="22"/>
        </w:rPr>
        <w:t>Azadpur</w:t>
      </w:r>
      <w:r>
        <w:rPr>
          <w:i/>
          <w:spacing w:val="34"/>
          <w:sz w:val="22"/>
        </w:rPr>
        <w:t> </w:t>
      </w:r>
      <w:r>
        <w:rPr>
          <w:i/>
          <w:sz w:val="22"/>
        </w:rPr>
        <w:t>Mandi,</w:t>
      </w:r>
      <w:r>
        <w:rPr>
          <w:i/>
          <w:spacing w:val="34"/>
          <w:sz w:val="22"/>
        </w:rPr>
        <w:t> </w:t>
      </w:r>
      <w:r>
        <w:rPr>
          <w:i/>
          <w:sz w:val="22"/>
        </w:rPr>
        <w:t>Delhi. To expand its business, he invited Suresh and Mahesh (his college friends) to invest in his business. Suresh and Mahesh were agreed but they put a condition</w:t>
      </w:r>
      <w:r>
        <w:rPr>
          <w:i/>
          <w:spacing w:val="40"/>
          <w:sz w:val="22"/>
        </w:rPr>
        <w:t> </w:t>
      </w:r>
      <w:r>
        <w:rPr>
          <w:i/>
          <w:sz w:val="22"/>
        </w:rPr>
        <w:t>that</w:t>
      </w:r>
      <w:r>
        <w:rPr>
          <w:i/>
          <w:spacing w:val="40"/>
          <w:sz w:val="22"/>
        </w:rPr>
        <w:t> </w:t>
      </w:r>
      <w:r>
        <w:rPr>
          <w:i/>
          <w:sz w:val="22"/>
        </w:rPr>
        <w:t>they</w:t>
      </w:r>
      <w:r>
        <w:rPr>
          <w:i/>
          <w:spacing w:val="40"/>
          <w:sz w:val="22"/>
        </w:rPr>
        <w:t> </w:t>
      </w:r>
      <w:r>
        <w:rPr>
          <w:i/>
          <w:sz w:val="22"/>
        </w:rPr>
        <w:t>will</w:t>
      </w:r>
      <w:r>
        <w:rPr>
          <w:i/>
          <w:spacing w:val="40"/>
          <w:sz w:val="22"/>
        </w:rPr>
        <w:t> </w:t>
      </w:r>
      <w:r>
        <w:rPr>
          <w:i/>
          <w:sz w:val="22"/>
        </w:rPr>
        <w:t>share</w:t>
      </w:r>
      <w:r>
        <w:rPr>
          <w:i/>
          <w:spacing w:val="40"/>
          <w:sz w:val="22"/>
        </w:rPr>
        <w:t> </w:t>
      </w:r>
      <w:r>
        <w:rPr>
          <w:i/>
          <w:sz w:val="22"/>
        </w:rPr>
        <w:t>profit</w:t>
      </w:r>
      <w:r>
        <w:rPr>
          <w:i/>
          <w:spacing w:val="40"/>
          <w:sz w:val="22"/>
        </w:rPr>
        <w:t> </w:t>
      </w:r>
      <w:r>
        <w:rPr>
          <w:i/>
          <w:sz w:val="22"/>
        </w:rPr>
        <w:t>in</w:t>
      </w:r>
      <w:r>
        <w:rPr>
          <w:i/>
          <w:spacing w:val="40"/>
          <w:sz w:val="22"/>
        </w:rPr>
        <w:t> </w:t>
      </w:r>
      <w:r>
        <w:rPr>
          <w:i/>
          <w:sz w:val="22"/>
        </w:rPr>
        <w:t>the</w:t>
      </w:r>
      <w:r>
        <w:rPr>
          <w:i/>
          <w:spacing w:val="40"/>
          <w:sz w:val="22"/>
        </w:rPr>
        <w:t> </w:t>
      </w:r>
      <w:r>
        <w:rPr>
          <w:i/>
          <w:sz w:val="22"/>
        </w:rPr>
        <w:t>ratio</w:t>
      </w:r>
      <w:r>
        <w:rPr>
          <w:i/>
          <w:spacing w:val="40"/>
          <w:sz w:val="22"/>
        </w:rPr>
        <w:t> </w:t>
      </w:r>
      <w:r>
        <w:rPr>
          <w:i/>
          <w:sz w:val="22"/>
        </w:rPr>
        <w:t>of</w:t>
      </w:r>
      <w:r>
        <w:rPr>
          <w:i/>
          <w:spacing w:val="40"/>
          <w:sz w:val="22"/>
        </w:rPr>
        <w:t> </w:t>
      </w:r>
      <w:r>
        <w:rPr>
          <w:i/>
          <w:sz w:val="22"/>
        </w:rPr>
        <w:t>33.33%</w:t>
      </w:r>
      <w:r>
        <w:rPr>
          <w:i/>
          <w:spacing w:val="40"/>
          <w:sz w:val="22"/>
        </w:rPr>
        <w:t> </w:t>
      </w:r>
      <w:r>
        <w:rPr>
          <w:i/>
          <w:sz w:val="22"/>
        </w:rPr>
        <w:t>each</w:t>
      </w:r>
      <w:r>
        <w:rPr>
          <w:i/>
          <w:spacing w:val="40"/>
          <w:sz w:val="22"/>
        </w:rPr>
        <w:t> </w:t>
      </w:r>
      <w:r>
        <w:rPr>
          <w:i/>
          <w:sz w:val="22"/>
        </w:rPr>
        <w:t>or Interest @ 12% p.a. on the capital (which they will bring) whichever is higher but they will not share losses if occurred in any year. Ramesh agreed for this association and made an agreement for partnership. Advise, whether this association will be treated as partnership according</w:t>
      </w:r>
      <w:r>
        <w:rPr>
          <w:i/>
          <w:spacing w:val="80"/>
          <w:sz w:val="22"/>
        </w:rPr>
        <w:t> </w:t>
      </w:r>
      <w:r>
        <w:rPr>
          <w:i/>
          <w:sz w:val="22"/>
        </w:rPr>
        <w:t>to</w:t>
      </w:r>
      <w:r>
        <w:rPr>
          <w:i/>
          <w:spacing w:val="17"/>
          <w:sz w:val="22"/>
        </w:rPr>
        <w:t> </w:t>
      </w:r>
      <w:r>
        <w:rPr>
          <w:i/>
          <w:sz w:val="22"/>
        </w:rPr>
        <w:t>the</w:t>
      </w:r>
      <w:r>
        <w:rPr>
          <w:i/>
          <w:spacing w:val="21"/>
          <w:sz w:val="22"/>
        </w:rPr>
        <w:t> </w:t>
      </w:r>
      <w:r>
        <w:rPr>
          <w:i/>
          <w:sz w:val="22"/>
        </w:rPr>
        <w:t>provisions</w:t>
      </w:r>
      <w:r>
        <w:rPr>
          <w:i/>
          <w:spacing w:val="18"/>
          <w:sz w:val="22"/>
        </w:rPr>
        <w:t> </w:t>
      </w:r>
      <w:r>
        <w:rPr>
          <w:i/>
          <w:sz w:val="22"/>
        </w:rPr>
        <w:t>of</w:t>
      </w:r>
      <w:r>
        <w:rPr>
          <w:i/>
          <w:spacing w:val="20"/>
          <w:sz w:val="22"/>
        </w:rPr>
        <w:t> </w:t>
      </w:r>
      <w:r>
        <w:rPr>
          <w:i/>
          <w:sz w:val="22"/>
        </w:rPr>
        <w:t>the</w:t>
      </w:r>
      <w:r>
        <w:rPr>
          <w:i/>
          <w:spacing w:val="20"/>
          <w:sz w:val="22"/>
        </w:rPr>
        <w:t> </w:t>
      </w:r>
      <w:r>
        <w:rPr>
          <w:i/>
          <w:sz w:val="22"/>
        </w:rPr>
        <w:t>Indian</w:t>
      </w:r>
      <w:r>
        <w:rPr>
          <w:i/>
          <w:spacing w:val="23"/>
          <w:sz w:val="22"/>
        </w:rPr>
        <w:t> </w:t>
      </w:r>
      <w:r>
        <w:rPr>
          <w:i/>
          <w:sz w:val="22"/>
        </w:rPr>
        <w:t>Partnership</w:t>
      </w:r>
      <w:r>
        <w:rPr>
          <w:i/>
          <w:spacing w:val="21"/>
          <w:sz w:val="22"/>
        </w:rPr>
        <w:t> </w:t>
      </w:r>
      <w:r>
        <w:rPr>
          <w:i/>
          <w:sz w:val="22"/>
        </w:rPr>
        <w:t>Act,</w:t>
      </w:r>
      <w:r>
        <w:rPr>
          <w:i/>
          <w:spacing w:val="20"/>
          <w:sz w:val="22"/>
        </w:rPr>
        <w:t> </w:t>
      </w:r>
      <w:r>
        <w:rPr>
          <w:i/>
          <w:spacing w:val="-2"/>
          <w:sz w:val="22"/>
        </w:rPr>
        <w:t>1932?</w:t>
      </w:r>
      <w:r>
        <w:rPr>
          <w:i/>
          <w:sz w:val="22"/>
        </w:rPr>
        <w:tab/>
      </w:r>
      <w:r>
        <w:rPr>
          <w:b/>
          <w:i/>
          <w:sz w:val="22"/>
        </w:rPr>
        <w:t>(3</w:t>
      </w:r>
      <w:r>
        <w:rPr>
          <w:b/>
          <w:i/>
          <w:spacing w:val="8"/>
          <w:sz w:val="22"/>
        </w:rPr>
        <w:t> </w:t>
      </w:r>
      <w:r>
        <w:rPr>
          <w:b/>
          <w:i/>
          <w:spacing w:val="-2"/>
          <w:sz w:val="22"/>
        </w:rPr>
        <w:t>Marks)</w:t>
      </w:r>
    </w:p>
    <w:p>
      <w:pPr>
        <w:pStyle w:val="ListParagraph"/>
        <w:spacing w:after="0" w:line="240" w:lineRule="auto"/>
        <w:jc w:val="both"/>
        <w:rPr>
          <w:b/>
          <w:i/>
          <w:sz w:val="22"/>
        </w:rPr>
        <w:sectPr>
          <w:pgSz w:w="11910" w:h="16840"/>
          <w:pgMar w:header="1760" w:footer="2674" w:top="2520" w:bottom="2860" w:left="1700" w:right="0"/>
        </w:sectPr>
      </w:pPr>
    </w:p>
    <w:p>
      <w:pPr>
        <w:pStyle w:val="BodyText"/>
        <w:spacing w:before="81"/>
        <w:ind w:left="0"/>
        <w:jc w:val="left"/>
        <w:rPr>
          <w:b/>
          <w:i/>
        </w:rPr>
      </w:pPr>
    </w:p>
    <w:p>
      <w:pPr>
        <w:pStyle w:val="ListParagraph"/>
        <w:numPr>
          <w:ilvl w:val="1"/>
          <w:numId w:val="9"/>
        </w:numPr>
        <w:tabs>
          <w:tab w:pos="1321" w:val="left" w:leader="none"/>
          <w:tab w:pos="1324" w:val="left" w:leader="none"/>
          <w:tab w:pos="7364" w:val="left" w:leader="none"/>
        </w:tabs>
        <w:spacing w:line="240" w:lineRule="auto" w:before="1" w:after="0"/>
        <w:ind w:left="1324" w:right="1827" w:hanging="433"/>
        <w:jc w:val="both"/>
        <w:rPr>
          <w:b/>
          <w:i/>
          <w:sz w:val="22"/>
        </w:rPr>
      </w:pPr>
      <w:r>
        <w:rPr>
          <w:i/>
          <w:sz w:val="22"/>
        </w:rPr>
        <w:t>Manak was working as a construction contractor from several years. He engaged Roop Sing a labour and material contractor for procurement of raw material and labour for construction site. All the expenses pertaining to</w:t>
      </w:r>
      <w:r>
        <w:rPr>
          <w:i/>
          <w:spacing w:val="34"/>
          <w:sz w:val="22"/>
        </w:rPr>
        <w:t> </w:t>
      </w:r>
      <w:r>
        <w:rPr>
          <w:i/>
          <w:sz w:val="22"/>
        </w:rPr>
        <w:t>raw</w:t>
      </w:r>
      <w:r>
        <w:rPr>
          <w:i/>
          <w:spacing w:val="36"/>
          <w:sz w:val="22"/>
        </w:rPr>
        <w:t> </w:t>
      </w:r>
      <w:r>
        <w:rPr>
          <w:i/>
          <w:sz w:val="22"/>
        </w:rPr>
        <w:t>material,</w:t>
      </w:r>
      <w:r>
        <w:rPr>
          <w:i/>
          <w:spacing w:val="35"/>
          <w:sz w:val="22"/>
        </w:rPr>
        <w:t> </w:t>
      </w:r>
      <w:r>
        <w:rPr>
          <w:i/>
          <w:sz w:val="22"/>
        </w:rPr>
        <w:t>Labour</w:t>
      </w:r>
      <w:r>
        <w:rPr>
          <w:i/>
          <w:spacing w:val="35"/>
          <w:sz w:val="22"/>
        </w:rPr>
        <w:t> </w:t>
      </w:r>
      <w:r>
        <w:rPr>
          <w:i/>
          <w:sz w:val="22"/>
        </w:rPr>
        <w:t>wages</w:t>
      </w:r>
      <w:r>
        <w:rPr>
          <w:i/>
          <w:spacing w:val="34"/>
          <w:sz w:val="22"/>
        </w:rPr>
        <w:t> </w:t>
      </w:r>
      <w:r>
        <w:rPr>
          <w:i/>
          <w:sz w:val="22"/>
        </w:rPr>
        <w:t>will</w:t>
      </w:r>
      <w:r>
        <w:rPr>
          <w:i/>
          <w:spacing w:val="37"/>
          <w:sz w:val="22"/>
        </w:rPr>
        <w:t> </w:t>
      </w:r>
      <w:r>
        <w:rPr>
          <w:i/>
          <w:sz w:val="22"/>
        </w:rPr>
        <w:t>be</w:t>
      </w:r>
      <w:r>
        <w:rPr>
          <w:i/>
          <w:spacing w:val="35"/>
          <w:sz w:val="22"/>
        </w:rPr>
        <w:t> </w:t>
      </w:r>
      <w:r>
        <w:rPr>
          <w:i/>
          <w:sz w:val="22"/>
        </w:rPr>
        <w:t>borne</w:t>
      </w:r>
      <w:r>
        <w:rPr>
          <w:i/>
          <w:spacing w:val="35"/>
          <w:sz w:val="22"/>
        </w:rPr>
        <w:t> </w:t>
      </w:r>
      <w:r>
        <w:rPr>
          <w:i/>
          <w:sz w:val="22"/>
        </w:rPr>
        <w:t>by</w:t>
      </w:r>
      <w:r>
        <w:rPr>
          <w:i/>
          <w:spacing w:val="36"/>
          <w:sz w:val="22"/>
        </w:rPr>
        <w:t> </w:t>
      </w:r>
      <w:r>
        <w:rPr>
          <w:i/>
          <w:sz w:val="22"/>
        </w:rPr>
        <w:t>Manak.</w:t>
      </w:r>
      <w:r>
        <w:rPr>
          <w:i/>
          <w:spacing w:val="35"/>
          <w:sz w:val="22"/>
        </w:rPr>
        <w:t> </w:t>
      </w:r>
      <w:r>
        <w:rPr>
          <w:i/>
          <w:sz w:val="22"/>
        </w:rPr>
        <w:t>Manak</w:t>
      </w:r>
      <w:r>
        <w:rPr>
          <w:i/>
          <w:spacing w:val="34"/>
          <w:sz w:val="22"/>
        </w:rPr>
        <w:t> </w:t>
      </w:r>
      <w:r>
        <w:rPr>
          <w:i/>
          <w:sz w:val="22"/>
        </w:rPr>
        <w:t>agreed to give Roop Singh 5% of the contract amount for procurement. Whether this arrangement will be termed as partnership? Explain according to provisions</w:t>
      </w:r>
      <w:r>
        <w:rPr>
          <w:i/>
          <w:spacing w:val="22"/>
          <w:sz w:val="22"/>
        </w:rPr>
        <w:t> </w:t>
      </w:r>
      <w:r>
        <w:rPr>
          <w:i/>
          <w:sz w:val="22"/>
        </w:rPr>
        <w:t>of</w:t>
      </w:r>
      <w:r>
        <w:rPr>
          <w:i/>
          <w:spacing w:val="22"/>
          <w:sz w:val="22"/>
        </w:rPr>
        <w:t> </w:t>
      </w:r>
      <w:r>
        <w:rPr>
          <w:i/>
          <w:sz w:val="22"/>
        </w:rPr>
        <w:t>the</w:t>
      </w:r>
      <w:r>
        <w:rPr>
          <w:i/>
          <w:spacing w:val="23"/>
          <w:sz w:val="22"/>
        </w:rPr>
        <w:t> </w:t>
      </w:r>
      <w:r>
        <w:rPr>
          <w:i/>
          <w:sz w:val="22"/>
        </w:rPr>
        <w:t>Indian</w:t>
      </w:r>
      <w:r>
        <w:rPr>
          <w:i/>
          <w:spacing w:val="24"/>
          <w:sz w:val="22"/>
        </w:rPr>
        <w:t> </w:t>
      </w:r>
      <w:r>
        <w:rPr>
          <w:i/>
          <w:sz w:val="22"/>
        </w:rPr>
        <w:t>Partnership</w:t>
      </w:r>
      <w:r>
        <w:rPr>
          <w:i/>
          <w:spacing w:val="25"/>
          <w:sz w:val="22"/>
        </w:rPr>
        <w:t> </w:t>
      </w:r>
      <w:r>
        <w:rPr>
          <w:i/>
          <w:sz w:val="22"/>
        </w:rPr>
        <w:t>Act,</w:t>
      </w:r>
      <w:r>
        <w:rPr>
          <w:i/>
          <w:spacing w:val="23"/>
          <w:sz w:val="22"/>
        </w:rPr>
        <w:t> </w:t>
      </w:r>
      <w:r>
        <w:rPr>
          <w:i/>
          <w:spacing w:val="-4"/>
          <w:sz w:val="22"/>
        </w:rPr>
        <w:t>1932?</w:t>
      </w:r>
      <w:r>
        <w:rPr>
          <w:i/>
          <w:sz w:val="22"/>
        </w:rPr>
        <w:tab/>
      </w:r>
      <w:r>
        <w:rPr>
          <w:b/>
          <w:i/>
          <w:sz w:val="22"/>
        </w:rPr>
        <w:t>(2</w:t>
      </w:r>
      <w:r>
        <w:rPr>
          <w:b/>
          <w:i/>
          <w:spacing w:val="8"/>
          <w:sz w:val="22"/>
        </w:rPr>
        <w:t> </w:t>
      </w:r>
      <w:r>
        <w:rPr>
          <w:b/>
          <w:i/>
          <w:spacing w:val="-2"/>
          <w:sz w:val="22"/>
        </w:rPr>
        <w:t>Marks)</w:t>
      </w:r>
    </w:p>
    <w:p>
      <w:pPr>
        <w:pStyle w:val="ListParagraph"/>
        <w:numPr>
          <w:ilvl w:val="1"/>
          <w:numId w:val="9"/>
        </w:numPr>
        <w:tabs>
          <w:tab w:pos="1320" w:val="left" w:leader="none"/>
          <w:tab w:pos="1324" w:val="left" w:leader="none"/>
          <w:tab w:pos="7364" w:val="left" w:leader="none"/>
        </w:tabs>
        <w:spacing w:line="240" w:lineRule="auto" w:before="119" w:after="0"/>
        <w:ind w:left="1324" w:right="1823" w:hanging="432"/>
        <w:jc w:val="both"/>
        <w:rPr>
          <w:b/>
          <w:i/>
          <w:sz w:val="22"/>
        </w:rPr>
      </w:pPr>
      <w:r>
        <w:rPr>
          <w:i/>
          <w:sz w:val="22"/>
        </w:rPr>
        <w:t>Shantanu was running business of ABC Travel Agency from several years. He</w:t>
      </w:r>
      <w:r>
        <w:rPr>
          <w:i/>
          <w:spacing w:val="40"/>
          <w:sz w:val="22"/>
        </w:rPr>
        <w:t> </w:t>
      </w:r>
      <w:r>
        <w:rPr>
          <w:i/>
          <w:sz w:val="22"/>
        </w:rPr>
        <w:t>purchased</w:t>
      </w:r>
      <w:r>
        <w:rPr>
          <w:i/>
          <w:spacing w:val="40"/>
          <w:sz w:val="22"/>
        </w:rPr>
        <w:t> </w:t>
      </w:r>
      <w:r>
        <w:rPr>
          <w:i/>
          <w:sz w:val="22"/>
        </w:rPr>
        <w:t>10</w:t>
      </w:r>
      <w:r>
        <w:rPr>
          <w:i/>
          <w:spacing w:val="40"/>
          <w:sz w:val="22"/>
        </w:rPr>
        <w:t> </w:t>
      </w:r>
      <w:r>
        <w:rPr>
          <w:i/>
          <w:sz w:val="22"/>
        </w:rPr>
        <w:t>cars amounting</w:t>
      </w:r>
      <w:r>
        <w:rPr>
          <w:i/>
          <w:spacing w:val="40"/>
          <w:sz w:val="22"/>
        </w:rPr>
        <w:t> </w:t>
      </w:r>
      <w:r>
        <w:rPr>
          <w:i/>
          <w:sz w:val="22"/>
        </w:rPr>
        <w:t>to</w:t>
      </w:r>
      <w:r>
        <w:rPr>
          <w:i/>
          <w:spacing w:val="40"/>
          <w:sz w:val="22"/>
        </w:rPr>
        <w:t> </w:t>
      </w:r>
      <w:r>
        <w:rPr>
          <w:rFonts w:ascii="Georgia"/>
          <w:i/>
          <w:sz w:val="23"/>
        </w:rPr>
        <w:t>`</w:t>
      </w:r>
      <w:r>
        <w:rPr>
          <w:rFonts w:ascii="Georgia"/>
          <w:i/>
          <w:spacing w:val="40"/>
          <w:sz w:val="23"/>
        </w:rPr>
        <w:t> </w:t>
      </w:r>
      <w:r>
        <w:rPr>
          <w:i/>
          <w:sz w:val="22"/>
        </w:rPr>
        <w:t>100</w:t>
      </w:r>
      <w:r>
        <w:rPr>
          <w:i/>
          <w:spacing w:val="40"/>
          <w:sz w:val="22"/>
        </w:rPr>
        <w:t> </w:t>
      </w:r>
      <w:r>
        <w:rPr>
          <w:i/>
          <w:sz w:val="22"/>
        </w:rPr>
        <w:t>lakh</w:t>
      </w:r>
      <w:r>
        <w:rPr>
          <w:i/>
          <w:spacing w:val="40"/>
          <w:sz w:val="22"/>
        </w:rPr>
        <w:t> </w:t>
      </w:r>
      <w:r>
        <w:rPr>
          <w:i/>
          <w:sz w:val="22"/>
        </w:rPr>
        <w:t>for</w:t>
      </w:r>
      <w:r>
        <w:rPr>
          <w:i/>
          <w:spacing w:val="40"/>
          <w:sz w:val="22"/>
        </w:rPr>
        <w:t> </w:t>
      </w:r>
      <w:r>
        <w:rPr>
          <w:i/>
          <w:sz w:val="22"/>
        </w:rPr>
        <w:t>the</w:t>
      </w:r>
      <w:r>
        <w:rPr>
          <w:i/>
          <w:spacing w:val="40"/>
          <w:sz w:val="22"/>
        </w:rPr>
        <w:t> </w:t>
      </w:r>
      <w:r>
        <w:rPr>
          <w:i/>
          <w:sz w:val="22"/>
        </w:rPr>
        <w:t>purpose</w:t>
      </w:r>
      <w:r>
        <w:rPr>
          <w:i/>
          <w:spacing w:val="40"/>
          <w:sz w:val="22"/>
        </w:rPr>
        <w:t> </w:t>
      </w:r>
      <w:r>
        <w:rPr>
          <w:i/>
          <w:sz w:val="22"/>
        </w:rPr>
        <w:t>of running them on hire. He borrowed </w:t>
      </w:r>
      <w:r>
        <w:rPr>
          <w:rFonts w:ascii="Georgia"/>
          <w:i/>
          <w:sz w:val="23"/>
        </w:rPr>
        <w:t>` </w:t>
      </w:r>
      <w:r>
        <w:rPr>
          <w:i/>
          <w:sz w:val="22"/>
        </w:rPr>
        <w:t>50 lakhs for this purpose from Shankar. Shankar proposed that he will take 25% of profit share. He has nothing to do with business. Shantanu agreed for this proposal. After</w:t>
      </w:r>
      <w:r>
        <w:rPr>
          <w:i/>
          <w:spacing w:val="80"/>
          <w:sz w:val="22"/>
        </w:rPr>
        <w:t> </w:t>
      </w:r>
      <w:r>
        <w:rPr>
          <w:i/>
          <w:sz w:val="22"/>
        </w:rPr>
        <w:t>some time, Shankar told his friends that he is partner in ABC Travel Agency. Shantanu denied the fact. He contended that he is sharing in profit</w:t>
      </w:r>
      <w:r>
        <w:rPr>
          <w:i/>
          <w:spacing w:val="35"/>
          <w:sz w:val="22"/>
        </w:rPr>
        <w:t> </w:t>
      </w:r>
      <w:r>
        <w:rPr>
          <w:i/>
          <w:sz w:val="22"/>
        </w:rPr>
        <w:t>only,</w:t>
      </w:r>
      <w:r>
        <w:rPr>
          <w:i/>
          <w:spacing w:val="32"/>
          <w:sz w:val="22"/>
        </w:rPr>
        <w:t> </w:t>
      </w:r>
      <w:r>
        <w:rPr>
          <w:i/>
          <w:sz w:val="22"/>
        </w:rPr>
        <w:t>not</w:t>
      </w:r>
      <w:r>
        <w:rPr>
          <w:i/>
          <w:spacing w:val="33"/>
          <w:sz w:val="22"/>
        </w:rPr>
        <w:t> </w:t>
      </w:r>
      <w:r>
        <w:rPr>
          <w:i/>
          <w:sz w:val="22"/>
        </w:rPr>
        <w:t>a</w:t>
      </w:r>
      <w:r>
        <w:rPr>
          <w:i/>
          <w:spacing w:val="35"/>
          <w:sz w:val="22"/>
        </w:rPr>
        <w:t> </w:t>
      </w:r>
      <w:r>
        <w:rPr>
          <w:i/>
          <w:sz w:val="22"/>
        </w:rPr>
        <w:t>partner</w:t>
      </w:r>
      <w:r>
        <w:rPr>
          <w:i/>
          <w:spacing w:val="35"/>
          <w:sz w:val="22"/>
        </w:rPr>
        <w:t> </w:t>
      </w:r>
      <w:r>
        <w:rPr>
          <w:i/>
          <w:sz w:val="22"/>
        </w:rPr>
        <w:t>in</w:t>
      </w:r>
      <w:r>
        <w:rPr>
          <w:i/>
          <w:spacing w:val="35"/>
          <w:sz w:val="22"/>
        </w:rPr>
        <w:t> </w:t>
      </w:r>
      <w:r>
        <w:rPr>
          <w:i/>
          <w:sz w:val="22"/>
        </w:rPr>
        <w:t>his</w:t>
      </w:r>
      <w:r>
        <w:rPr>
          <w:i/>
          <w:spacing w:val="34"/>
          <w:sz w:val="22"/>
        </w:rPr>
        <w:t> </w:t>
      </w:r>
      <w:r>
        <w:rPr>
          <w:i/>
          <w:sz w:val="22"/>
        </w:rPr>
        <w:t>travel</w:t>
      </w:r>
      <w:r>
        <w:rPr>
          <w:i/>
          <w:spacing w:val="35"/>
          <w:sz w:val="22"/>
        </w:rPr>
        <w:t> </w:t>
      </w:r>
      <w:r>
        <w:rPr>
          <w:i/>
          <w:sz w:val="22"/>
        </w:rPr>
        <w:t>agency.</w:t>
      </w:r>
      <w:r>
        <w:rPr>
          <w:i/>
          <w:spacing w:val="35"/>
          <w:sz w:val="22"/>
        </w:rPr>
        <w:t> </w:t>
      </w:r>
      <w:r>
        <w:rPr>
          <w:i/>
          <w:sz w:val="22"/>
        </w:rPr>
        <w:t>Advice</w:t>
      </w:r>
      <w:r>
        <w:rPr>
          <w:i/>
          <w:spacing w:val="35"/>
          <w:sz w:val="22"/>
        </w:rPr>
        <w:t> </w:t>
      </w:r>
      <w:r>
        <w:rPr>
          <w:i/>
          <w:sz w:val="22"/>
        </w:rPr>
        <w:t>with</w:t>
      </w:r>
      <w:r>
        <w:rPr>
          <w:i/>
          <w:spacing w:val="34"/>
          <w:sz w:val="22"/>
        </w:rPr>
        <w:t> </w:t>
      </w:r>
      <w:r>
        <w:rPr>
          <w:i/>
          <w:sz w:val="22"/>
        </w:rPr>
        <w:t>reference</w:t>
      </w:r>
      <w:r>
        <w:rPr>
          <w:i/>
          <w:spacing w:val="33"/>
          <w:sz w:val="22"/>
        </w:rPr>
        <w:t> </w:t>
      </w:r>
      <w:r>
        <w:rPr>
          <w:i/>
          <w:sz w:val="22"/>
        </w:rPr>
        <w:t>to the provisions of the Indian Partnership Act, 1932 whether this arrangement between the Shantanu and Shankar will be </w:t>
      </w:r>
      <w:r>
        <w:rPr>
          <w:i/>
          <w:position w:val="1"/>
          <w:sz w:val="22"/>
        </w:rPr>
        <w:t>treated as </w:t>
      </w:r>
      <w:r>
        <w:rPr>
          <w:i/>
          <w:spacing w:val="-2"/>
          <w:position w:val="1"/>
          <w:sz w:val="22"/>
        </w:rPr>
        <w:t>partnership?</w:t>
      </w:r>
      <w:r>
        <w:rPr>
          <w:i/>
          <w:position w:val="1"/>
          <w:sz w:val="22"/>
        </w:rPr>
        <w:tab/>
      </w:r>
      <w:r>
        <w:rPr>
          <w:b/>
          <w:i/>
          <w:sz w:val="22"/>
        </w:rPr>
        <w:t>(2</w:t>
      </w:r>
      <w:r>
        <w:rPr>
          <w:b/>
          <w:i/>
          <w:spacing w:val="8"/>
          <w:sz w:val="22"/>
        </w:rPr>
        <w:t> </w:t>
      </w:r>
      <w:r>
        <w:rPr>
          <w:b/>
          <w:i/>
          <w:spacing w:val="-2"/>
          <w:sz w:val="22"/>
        </w:rPr>
        <w:t>Marks)</w:t>
      </w:r>
    </w:p>
    <w:p>
      <w:pPr>
        <w:pStyle w:val="ListParagraph"/>
        <w:numPr>
          <w:ilvl w:val="0"/>
          <w:numId w:val="9"/>
        </w:numPr>
        <w:tabs>
          <w:tab w:pos="889" w:val="left" w:leader="none"/>
          <w:tab w:pos="1323" w:val="left" w:leader="none"/>
        </w:tabs>
        <w:spacing w:line="240" w:lineRule="auto" w:before="121" w:after="0"/>
        <w:ind w:left="1323" w:right="1827" w:hanging="864"/>
        <w:jc w:val="both"/>
        <w:rPr>
          <w:b/>
          <w:i/>
          <w:sz w:val="22"/>
        </w:rPr>
      </w:pPr>
      <w:r>
        <w:rPr>
          <w:i/>
          <w:sz w:val="22"/>
        </w:rPr>
        <w:t>(i)</w:t>
      </w:r>
      <w:r>
        <w:rPr>
          <w:i/>
          <w:spacing w:val="80"/>
          <w:sz w:val="22"/>
        </w:rPr>
        <w:t> </w:t>
      </w:r>
      <w:r>
        <w:rPr>
          <w:i/>
          <w:sz w:val="22"/>
        </w:rPr>
        <w:t>Stuti Textiles Private Ltd. is a wholly owned subsidiary of SS Textiles</w:t>
      </w:r>
      <w:r>
        <w:rPr>
          <w:i/>
          <w:spacing w:val="40"/>
          <w:sz w:val="22"/>
        </w:rPr>
        <w:t> </w:t>
      </w:r>
      <w:r>
        <w:rPr>
          <w:i/>
          <w:sz w:val="22"/>
        </w:rPr>
        <w:t>Limited. It has only 5 members and restricts the right to transfer their shares to any person other than person who is in employment of the company. Some Members opposed the decision of the company as they want to invite</w:t>
      </w:r>
      <w:r>
        <w:rPr>
          <w:i/>
          <w:spacing w:val="40"/>
          <w:sz w:val="22"/>
        </w:rPr>
        <w:t> </w:t>
      </w:r>
      <w:r>
        <w:rPr>
          <w:i/>
          <w:sz w:val="22"/>
        </w:rPr>
        <w:t>a group of</w:t>
      </w:r>
      <w:r>
        <w:rPr>
          <w:i/>
          <w:spacing w:val="40"/>
          <w:sz w:val="22"/>
        </w:rPr>
        <w:t> </w:t>
      </w:r>
      <w:r>
        <w:rPr>
          <w:i/>
          <w:sz w:val="22"/>
        </w:rPr>
        <w:t>people</w:t>
      </w:r>
      <w:r>
        <w:rPr>
          <w:i/>
          <w:spacing w:val="40"/>
          <w:sz w:val="22"/>
        </w:rPr>
        <w:t> </w:t>
      </w:r>
      <w:r>
        <w:rPr>
          <w:i/>
          <w:sz w:val="22"/>
        </w:rPr>
        <w:t>to</w:t>
      </w:r>
      <w:r>
        <w:rPr>
          <w:i/>
          <w:spacing w:val="40"/>
          <w:sz w:val="22"/>
        </w:rPr>
        <w:t> </w:t>
      </w:r>
      <w:r>
        <w:rPr>
          <w:i/>
          <w:sz w:val="22"/>
        </w:rPr>
        <w:t>subscribe shares</w:t>
      </w:r>
      <w:r>
        <w:rPr>
          <w:i/>
          <w:spacing w:val="40"/>
          <w:sz w:val="22"/>
        </w:rPr>
        <w:t> </w:t>
      </w:r>
      <w:r>
        <w:rPr>
          <w:i/>
          <w:sz w:val="22"/>
        </w:rPr>
        <w:t>in</w:t>
      </w:r>
      <w:r>
        <w:rPr>
          <w:i/>
          <w:spacing w:val="40"/>
          <w:sz w:val="22"/>
        </w:rPr>
        <w:t> </w:t>
      </w:r>
      <w:r>
        <w:rPr>
          <w:i/>
          <w:sz w:val="22"/>
        </w:rPr>
        <w:t>Stuti</w:t>
      </w:r>
      <w:r>
        <w:rPr>
          <w:i/>
          <w:spacing w:val="40"/>
          <w:sz w:val="22"/>
        </w:rPr>
        <w:t> </w:t>
      </w:r>
      <w:r>
        <w:rPr>
          <w:i/>
          <w:sz w:val="22"/>
        </w:rPr>
        <w:t>Textile Private Ltd. Decide with reference to provisions of Companies Act, 2013, whether</w:t>
      </w:r>
      <w:r>
        <w:rPr>
          <w:i/>
          <w:spacing w:val="20"/>
          <w:sz w:val="22"/>
        </w:rPr>
        <w:t> </w:t>
      </w:r>
      <w:r>
        <w:rPr>
          <w:i/>
          <w:sz w:val="22"/>
        </w:rPr>
        <w:t>restriction</w:t>
      </w:r>
      <w:r>
        <w:rPr>
          <w:i/>
          <w:spacing w:val="20"/>
          <w:sz w:val="22"/>
        </w:rPr>
        <w:t> </w:t>
      </w:r>
      <w:r>
        <w:rPr>
          <w:i/>
          <w:sz w:val="22"/>
        </w:rPr>
        <w:t>of</w:t>
      </w:r>
      <w:r>
        <w:rPr>
          <w:i/>
          <w:spacing w:val="19"/>
          <w:sz w:val="22"/>
        </w:rPr>
        <w:t> </w:t>
      </w:r>
      <w:r>
        <w:rPr>
          <w:i/>
          <w:sz w:val="22"/>
        </w:rPr>
        <w:t>company</w:t>
      </w:r>
      <w:r>
        <w:rPr>
          <w:i/>
          <w:spacing w:val="20"/>
          <w:sz w:val="22"/>
        </w:rPr>
        <w:t> </w:t>
      </w:r>
      <w:r>
        <w:rPr>
          <w:i/>
          <w:sz w:val="22"/>
        </w:rPr>
        <w:t>to</w:t>
      </w:r>
      <w:r>
        <w:rPr>
          <w:i/>
          <w:spacing w:val="19"/>
          <w:sz w:val="22"/>
        </w:rPr>
        <w:t> </w:t>
      </w:r>
      <w:r>
        <w:rPr>
          <w:i/>
          <w:sz w:val="22"/>
        </w:rPr>
        <w:t>transfer</w:t>
      </w:r>
      <w:r>
        <w:rPr>
          <w:i/>
          <w:spacing w:val="23"/>
          <w:sz w:val="22"/>
        </w:rPr>
        <w:t> </w:t>
      </w:r>
      <w:r>
        <w:rPr>
          <w:i/>
          <w:sz w:val="22"/>
        </w:rPr>
        <w:t>share</w:t>
      </w:r>
      <w:r>
        <w:rPr>
          <w:i/>
          <w:spacing w:val="20"/>
          <w:sz w:val="22"/>
        </w:rPr>
        <w:t> </w:t>
      </w:r>
      <w:r>
        <w:rPr>
          <w:i/>
          <w:sz w:val="22"/>
        </w:rPr>
        <w:t>is</w:t>
      </w:r>
      <w:r>
        <w:rPr>
          <w:i/>
          <w:spacing w:val="20"/>
          <w:sz w:val="22"/>
        </w:rPr>
        <w:t> </w:t>
      </w:r>
      <w:r>
        <w:rPr>
          <w:i/>
          <w:sz w:val="22"/>
        </w:rPr>
        <w:t>correct?</w:t>
      </w:r>
      <w:r>
        <w:rPr>
          <w:i/>
          <w:spacing w:val="80"/>
          <w:sz w:val="22"/>
        </w:rPr>
        <w:t>  </w:t>
      </w:r>
      <w:r>
        <w:rPr>
          <w:b/>
          <w:i/>
          <w:sz w:val="22"/>
        </w:rPr>
        <w:t>(3 Marks)</w:t>
      </w:r>
    </w:p>
    <w:p>
      <w:pPr>
        <w:pStyle w:val="ListParagraph"/>
        <w:numPr>
          <w:ilvl w:val="1"/>
          <w:numId w:val="9"/>
        </w:numPr>
        <w:tabs>
          <w:tab w:pos="1320" w:val="left" w:leader="none"/>
          <w:tab w:pos="1323" w:val="left" w:leader="none"/>
          <w:tab w:pos="7364" w:val="left" w:leader="none"/>
        </w:tabs>
        <w:spacing w:line="240" w:lineRule="auto" w:before="100" w:after="0"/>
        <w:ind w:left="1323" w:right="1827" w:hanging="433"/>
        <w:jc w:val="both"/>
        <w:rPr>
          <w:b/>
          <w:i/>
          <w:sz w:val="22"/>
        </w:rPr>
      </w:pPr>
      <w:r>
        <w:rPr>
          <w:i/>
          <w:sz w:val="22"/>
        </w:rPr>
        <w:t>The paid-up capital and turnover of Aaradhya Cosmetics Private Ltd. (ACPL) for FY 2024-25 is </w:t>
      </w:r>
      <w:r>
        <w:rPr>
          <w:rFonts w:ascii="Georgia"/>
          <w:i/>
          <w:sz w:val="23"/>
        </w:rPr>
        <w:t>` </w:t>
      </w:r>
      <w:r>
        <w:rPr>
          <w:i/>
          <w:sz w:val="22"/>
        </w:rPr>
        <w:t>4 crores and </w:t>
      </w:r>
      <w:r>
        <w:rPr>
          <w:rFonts w:ascii="Georgia"/>
          <w:i/>
          <w:sz w:val="23"/>
        </w:rPr>
        <w:t>` </w:t>
      </w:r>
      <w:r>
        <w:rPr>
          <w:i/>
          <w:sz w:val="22"/>
        </w:rPr>
        <w:t>45 crores respectively. Directors of ACPL decided not to follow some provisions as it is a small company according to section 2(85) of the Companies Act, 2013. Company</w:t>
      </w:r>
      <w:r>
        <w:rPr>
          <w:i/>
          <w:spacing w:val="80"/>
          <w:sz w:val="22"/>
        </w:rPr>
        <w:t> </w:t>
      </w:r>
      <w:r>
        <w:rPr>
          <w:i/>
          <w:sz w:val="22"/>
        </w:rPr>
        <w:t>secretary</w:t>
      </w:r>
      <w:r>
        <w:rPr>
          <w:i/>
          <w:spacing w:val="30"/>
          <w:sz w:val="22"/>
        </w:rPr>
        <w:t> </w:t>
      </w:r>
      <w:r>
        <w:rPr>
          <w:i/>
          <w:sz w:val="22"/>
        </w:rPr>
        <w:t>of</w:t>
      </w:r>
      <w:r>
        <w:rPr>
          <w:i/>
          <w:spacing w:val="25"/>
          <w:sz w:val="22"/>
        </w:rPr>
        <w:t> </w:t>
      </w:r>
      <w:r>
        <w:rPr>
          <w:i/>
          <w:sz w:val="22"/>
        </w:rPr>
        <w:t>Pooja</w:t>
      </w:r>
      <w:r>
        <w:rPr>
          <w:i/>
          <w:spacing w:val="26"/>
          <w:sz w:val="22"/>
        </w:rPr>
        <w:t> </w:t>
      </w:r>
      <w:r>
        <w:rPr>
          <w:i/>
          <w:sz w:val="22"/>
        </w:rPr>
        <w:t>Fashions</w:t>
      </w:r>
      <w:r>
        <w:rPr>
          <w:i/>
          <w:spacing w:val="24"/>
          <w:sz w:val="22"/>
        </w:rPr>
        <w:t> </w:t>
      </w:r>
      <w:r>
        <w:rPr>
          <w:i/>
          <w:sz w:val="22"/>
        </w:rPr>
        <w:t>Private</w:t>
      </w:r>
      <w:r>
        <w:rPr>
          <w:i/>
          <w:spacing w:val="26"/>
          <w:sz w:val="22"/>
        </w:rPr>
        <w:t> </w:t>
      </w:r>
      <w:r>
        <w:rPr>
          <w:i/>
          <w:sz w:val="22"/>
        </w:rPr>
        <w:t>Limited</w:t>
      </w:r>
      <w:r>
        <w:rPr>
          <w:i/>
          <w:spacing w:val="29"/>
          <w:sz w:val="22"/>
        </w:rPr>
        <w:t> </w:t>
      </w:r>
      <w:r>
        <w:rPr>
          <w:i/>
          <w:sz w:val="22"/>
        </w:rPr>
        <w:t>(PFPL)</w:t>
      </w:r>
      <w:r>
        <w:rPr>
          <w:i/>
          <w:spacing w:val="25"/>
          <w:sz w:val="22"/>
        </w:rPr>
        <w:t> </w:t>
      </w:r>
      <w:r>
        <w:rPr>
          <w:i/>
          <w:sz w:val="22"/>
        </w:rPr>
        <w:t>contended</w:t>
      </w:r>
      <w:r>
        <w:rPr>
          <w:i/>
          <w:spacing w:val="29"/>
          <w:sz w:val="22"/>
        </w:rPr>
        <w:t> </w:t>
      </w:r>
      <w:r>
        <w:rPr>
          <w:i/>
          <w:sz w:val="22"/>
        </w:rPr>
        <w:t>that</w:t>
      </w:r>
      <w:r>
        <w:rPr>
          <w:i/>
          <w:spacing w:val="29"/>
          <w:sz w:val="22"/>
        </w:rPr>
        <w:t> </w:t>
      </w:r>
      <w:r>
        <w:rPr>
          <w:i/>
          <w:sz w:val="22"/>
        </w:rPr>
        <w:t>ACPL is not a small company as ACPL is a holding company of (PFPL). Decide whether</w:t>
      </w:r>
      <w:r>
        <w:rPr>
          <w:i/>
          <w:spacing w:val="40"/>
          <w:sz w:val="22"/>
        </w:rPr>
        <w:t> </w:t>
      </w:r>
      <w:r>
        <w:rPr>
          <w:i/>
          <w:sz w:val="22"/>
        </w:rPr>
        <w:t>ACPL Cosmetics Ltd. can avail</w:t>
      </w:r>
      <w:r>
        <w:rPr>
          <w:i/>
          <w:spacing w:val="40"/>
          <w:sz w:val="22"/>
        </w:rPr>
        <w:t> </w:t>
      </w:r>
      <w:r>
        <w:rPr>
          <w:i/>
          <w:sz w:val="22"/>
        </w:rPr>
        <w:t>status of small</w:t>
      </w:r>
      <w:r>
        <w:rPr>
          <w:i/>
          <w:spacing w:val="40"/>
          <w:sz w:val="22"/>
        </w:rPr>
        <w:t> </w:t>
      </w:r>
      <w:r>
        <w:rPr>
          <w:i/>
          <w:sz w:val="22"/>
        </w:rPr>
        <w:t>company according</w:t>
      </w:r>
      <w:r>
        <w:rPr>
          <w:i/>
          <w:spacing w:val="22"/>
          <w:sz w:val="22"/>
        </w:rPr>
        <w:t> </w:t>
      </w:r>
      <w:r>
        <w:rPr>
          <w:i/>
          <w:sz w:val="22"/>
        </w:rPr>
        <w:t>to</w:t>
      </w:r>
      <w:r>
        <w:rPr>
          <w:i/>
          <w:spacing w:val="20"/>
          <w:sz w:val="22"/>
        </w:rPr>
        <w:t> </w:t>
      </w:r>
      <w:r>
        <w:rPr>
          <w:i/>
          <w:sz w:val="22"/>
        </w:rPr>
        <w:t>provisions</w:t>
      </w:r>
      <w:r>
        <w:rPr>
          <w:i/>
          <w:spacing w:val="21"/>
          <w:sz w:val="22"/>
        </w:rPr>
        <w:t> </w:t>
      </w:r>
      <w:r>
        <w:rPr>
          <w:i/>
          <w:sz w:val="22"/>
        </w:rPr>
        <w:t>of</w:t>
      </w:r>
      <w:r>
        <w:rPr>
          <w:i/>
          <w:spacing w:val="23"/>
          <w:sz w:val="22"/>
        </w:rPr>
        <w:t> </w:t>
      </w:r>
      <w:r>
        <w:rPr>
          <w:i/>
          <w:sz w:val="22"/>
        </w:rPr>
        <w:t>the</w:t>
      </w:r>
      <w:r>
        <w:rPr>
          <w:i/>
          <w:spacing w:val="22"/>
          <w:sz w:val="22"/>
        </w:rPr>
        <w:t> </w:t>
      </w:r>
      <w:r>
        <w:rPr>
          <w:i/>
          <w:sz w:val="22"/>
        </w:rPr>
        <w:t>Companies</w:t>
      </w:r>
      <w:r>
        <w:rPr>
          <w:i/>
          <w:spacing w:val="24"/>
          <w:sz w:val="22"/>
        </w:rPr>
        <w:t> </w:t>
      </w:r>
      <w:r>
        <w:rPr>
          <w:i/>
          <w:sz w:val="22"/>
        </w:rPr>
        <w:t>Act,</w:t>
      </w:r>
      <w:r>
        <w:rPr>
          <w:i/>
          <w:spacing w:val="21"/>
          <w:sz w:val="22"/>
        </w:rPr>
        <w:t> </w:t>
      </w:r>
      <w:r>
        <w:rPr>
          <w:i/>
          <w:spacing w:val="-2"/>
          <w:sz w:val="22"/>
        </w:rPr>
        <w:t>2013.</w:t>
      </w:r>
      <w:r>
        <w:rPr>
          <w:i/>
          <w:sz w:val="22"/>
        </w:rPr>
        <w:tab/>
      </w:r>
      <w:r>
        <w:rPr>
          <w:b/>
          <w:i/>
          <w:sz w:val="22"/>
        </w:rPr>
        <w:t>(2</w:t>
      </w:r>
      <w:r>
        <w:rPr>
          <w:b/>
          <w:i/>
          <w:spacing w:val="8"/>
          <w:sz w:val="22"/>
        </w:rPr>
        <w:t> </w:t>
      </w:r>
      <w:r>
        <w:rPr>
          <w:b/>
          <w:i/>
          <w:spacing w:val="-2"/>
          <w:sz w:val="22"/>
        </w:rPr>
        <w:t>Marks)</w:t>
      </w:r>
    </w:p>
    <w:p>
      <w:pPr>
        <w:pStyle w:val="ListParagraph"/>
        <w:numPr>
          <w:ilvl w:val="1"/>
          <w:numId w:val="9"/>
        </w:numPr>
        <w:tabs>
          <w:tab w:pos="1319" w:val="left" w:leader="none"/>
          <w:tab w:pos="1324" w:val="left" w:leader="none"/>
        </w:tabs>
        <w:spacing w:line="240" w:lineRule="auto" w:before="118" w:after="0"/>
        <w:ind w:left="1324" w:right="1827" w:hanging="433"/>
        <w:jc w:val="both"/>
        <w:rPr>
          <w:i/>
          <w:sz w:val="22"/>
        </w:rPr>
      </w:pPr>
      <w:r>
        <w:rPr>
          <w:i/>
          <w:sz w:val="22"/>
        </w:rPr>
        <w:t>The paid-up share capital of Abhinav Natural Gases Ltd. (ANGL) is </w:t>
      </w:r>
      <w:r>
        <w:rPr>
          <w:rFonts w:ascii="Georgia"/>
          <w:i/>
          <w:sz w:val="23"/>
        </w:rPr>
        <w:t>` </w:t>
      </w:r>
      <w:r>
        <w:rPr>
          <w:i/>
          <w:sz w:val="22"/>
        </w:rPr>
        <w:t>140 crores. The holdings of Central Government and Maharashtra</w:t>
      </w:r>
      <w:r>
        <w:rPr>
          <w:i/>
          <w:spacing w:val="80"/>
          <w:sz w:val="22"/>
        </w:rPr>
        <w:t> </w:t>
      </w:r>
      <w:r>
        <w:rPr>
          <w:i/>
          <w:sz w:val="22"/>
        </w:rPr>
        <w:t>Government</w:t>
      </w:r>
      <w:r>
        <w:rPr>
          <w:i/>
          <w:spacing w:val="40"/>
          <w:sz w:val="22"/>
        </w:rPr>
        <w:t> </w:t>
      </w:r>
      <w:r>
        <w:rPr>
          <w:i/>
          <w:sz w:val="22"/>
        </w:rPr>
        <w:t>are</w:t>
      </w:r>
      <w:r>
        <w:rPr>
          <w:i/>
          <w:spacing w:val="40"/>
          <w:sz w:val="22"/>
        </w:rPr>
        <w:t> </w:t>
      </w:r>
      <w:r>
        <w:rPr>
          <w:rFonts w:ascii="Georgia"/>
          <w:i/>
          <w:sz w:val="23"/>
        </w:rPr>
        <w:t>`</w:t>
      </w:r>
      <w:r>
        <w:rPr>
          <w:rFonts w:ascii="Georgia"/>
          <w:i/>
          <w:spacing w:val="40"/>
          <w:sz w:val="23"/>
        </w:rPr>
        <w:t> </w:t>
      </w:r>
      <w:r>
        <w:rPr>
          <w:i/>
          <w:sz w:val="22"/>
        </w:rPr>
        <w:t>40.10</w:t>
      </w:r>
      <w:r>
        <w:rPr>
          <w:i/>
          <w:spacing w:val="40"/>
          <w:sz w:val="22"/>
        </w:rPr>
        <w:t> </w:t>
      </w:r>
      <w:r>
        <w:rPr>
          <w:i/>
          <w:sz w:val="22"/>
        </w:rPr>
        <w:t>crores</w:t>
      </w:r>
      <w:r>
        <w:rPr>
          <w:i/>
          <w:spacing w:val="38"/>
          <w:sz w:val="22"/>
        </w:rPr>
        <w:t> </w:t>
      </w:r>
      <w:r>
        <w:rPr>
          <w:i/>
          <w:sz w:val="22"/>
        </w:rPr>
        <w:t>and</w:t>
      </w:r>
      <w:r>
        <w:rPr>
          <w:i/>
          <w:spacing w:val="40"/>
          <w:sz w:val="22"/>
        </w:rPr>
        <w:t> </w:t>
      </w:r>
      <w:r>
        <w:rPr>
          <w:rFonts w:ascii="Georgia"/>
          <w:i/>
          <w:sz w:val="23"/>
        </w:rPr>
        <w:t>`</w:t>
      </w:r>
      <w:r>
        <w:rPr>
          <w:rFonts w:ascii="Georgia"/>
          <w:i/>
          <w:spacing w:val="40"/>
          <w:sz w:val="23"/>
        </w:rPr>
        <w:t> </w:t>
      </w:r>
      <w:r>
        <w:rPr>
          <w:i/>
          <w:sz w:val="22"/>
        </w:rPr>
        <w:t>30.20</w:t>
      </w:r>
      <w:r>
        <w:rPr>
          <w:i/>
          <w:spacing w:val="40"/>
          <w:sz w:val="22"/>
        </w:rPr>
        <w:t> </w:t>
      </w:r>
      <w:r>
        <w:rPr>
          <w:i/>
          <w:sz w:val="22"/>
        </w:rPr>
        <w:t>crores</w:t>
      </w:r>
      <w:r>
        <w:rPr>
          <w:i/>
          <w:spacing w:val="38"/>
          <w:sz w:val="22"/>
        </w:rPr>
        <w:t> </w:t>
      </w:r>
      <w:r>
        <w:rPr>
          <w:i/>
          <w:sz w:val="22"/>
        </w:rPr>
        <w:t>respectively.</w:t>
      </w:r>
      <w:r>
        <w:rPr>
          <w:i/>
          <w:spacing w:val="36"/>
          <w:sz w:val="22"/>
        </w:rPr>
        <w:t> </w:t>
      </w:r>
      <w:r>
        <w:rPr>
          <w:i/>
          <w:sz w:val="22"/>
        </w:rPr>
        <w:t>In</w:t>
      </w:r>
      <w:r>
        <w:rPr>
          <w:i/>
          <w:spacing w:val="40"/>
          <w:sz w:val="22"/>
        </w:rPr>
        <w:t> </w:t>
      </w:r>
      <w:r>
        <w:rPr>
          <w:i/>
          <w:sz w:val="22"/>
        </w:rPr>
        <w:t>one</w:t>
      </w:r>
    </w:p>
    <w:p>
      <w:pPr>
        <w:pStyle w:val="ListParagraph"/>
        <w:spacing w:after="0" w:line="240" w:lineRule="auto"/>
        <w:jc w:val="both"/>
        <w:rPr>
          <w:i/>
          <w:sz w:val="22"/>
        </w:rPr>
        <w:sectPr>
          <w:pgSz w:w="11910" w:h="16840"/>
          <w:pgMar w:header="1753" w:footer="2680" w:top="2520" w:bottom="2820" w:left="1700" w:right="0"/>
        </w:sectPr>
      </w:pPr>
    </w:p>
    <w:p>
      <w:pPr>
        <w:pStyle w:val="BodyText"/>
        <w:spacing w:before="53"/>
        <w:ind w:left="0"/>
        <w:jc w:val="left"/>
        <w:rPr>
          <w:i/>
        </w:rPr>
      </w:pPr>
    </w:p>
    <w:p>
      <w:pPr>
        <w:spacing w:before="0"/>
        <w:ind w:left="1323" w:right="1828" w:firstLine="0"/>
        <w:jc w:val="both"/>
        <w:rPr>
          <w:i/>
          <w:position w:val="1"/>
          <w:sz w:val="22"/>
        </w:rPr>
      </w:pPr>
      <w:r>
        <w:rPr>
          <w:i/>
          <w:sz w:val="22"/>
        </w:rPr>
        <w:t>tender</w:t>
      </w:r>
      <w:r>
        <w:rPr>
          <w:i/>
          <w:spacing w:val="40"/>
          <w:sz w:val="22"/>
        </w:rPr>
        <w:t> </w:t>
      </w:r>
      <w:r>
        <w:rPr>
          <w:i/>
          <w:sz w:val="22"/>
        </w:rPr>
        <w:t>relating</w:t>
      </w:r>
      <w:r>
        <w:rPr>
          <w:i/>
          <w:spacing w:val="40"/>
          <w:sz w:val="22"/>
        </w:rPr>
        <w:t> </w:t>
      </w:r>
      <w:r>
        <w:rPr>
          <w:i/>
          <w:sz w:val="22"/>
        </w:rPr>
        <w:t>to</w:t>
      </w:r>
      <w:r>
        <w:rPr>
          <w:i/>
          <w:spacing w:val="40"/>
          <w:sz w:val="22"/>
        </w:rPr>
        <w:t> </w:t>
      </w:r>
      <w:r>
        <w:rPr>
          <w:i/>
          <w:sz w:val="22"/>
        </w:rPr>
        <w:t>natural</w:t>
      </w:r>
      <w:r>
        <w:rPr>
          <w:i/>
          <w:spacing w:val="40"/>
          <w:sz w:val="22"/>
        </w:rPr>
        <w:t> </w:t>
      </w:r>
      <w:r>
        <w:rPr>
          <w:i/>
          <w:sz w:val="22"/>
        </w:rPr>
        <w:t>gas,</w:t>
      </w:r>
      <w:r>
        <w:rPr>
          <w:i/>
          <w:spacing w:val="40"/>
          <w:sz w:val="22"/>
        </w:rPr>
        <w:t> </w:t>
      </w:r>
      <w:r>
        <w:rPr>
          <w:i/>
          <w:sz w:val="22"/>
        </w:rPr>
        <w:t>directors</w:t>
      </w:r>
      <w:r>
        <w:rPr>
          <w:i/>
          <w:spacing w:val="40"/>
          <w:sz w:val="22"/>
        </w:rPr>
        <w:t> </w:t>
      </w:r>
      <w:r>
        <w:rPr>
          <w:i/>
          <w:sz w:val="22"/>
        </w:rPr>
        <w:t>of</w:t>
      </w:r>
      <w:r>
        <w:rPr>
          <w:i/>
          <w:spacing w:val="40"/>
          <w:sz w:val="22"/>
        </w:rPr>
        <w:t> </w:t>
      </w:r>
      <w:r>
        <w:rPr>
          <w:i/>
          <w:sz w:val="22"/>
        </w:rPr>
        <w:t>ANGL</w:t>
      </w:r>
      <w:r>
        <w:rPr>
          <w:i/>
          <w:spacing w:val="40"/>
          <w:sz w:val="22"/>
        </w:rPr>
        <w:t> </w:t>
      </w:r>
      <w:r>
        <w:rPr>
          <w:i/>
          <w:sz w:val="22"/>
        </w:rPr>
        <w:t>quoted</w:t>
      </w:r>
      <w:r>
        <w:rPr>
          <w:i/>
          <w:spacing w:val="40"/>
          <w:sz w:val="22"/>
        </w:rPr>
        <w:t> </w:t>
      </w:r>
      <w:r>
        <w:rPr>
          <w:i/>
          <w:sz w:val="22"/>
        </w:rPr>
        <w:t>it</w:t>
      </w:r>
      <w:r>
        <w:rPr>
          <w:i/>
          <w:spacing w:val="40"/>
          <w:sz w:val="22"/>
        </w:rPr>
        <w:t> </w:t>
      </w:r>
      <w:r>
        <w:rPr>
          <w:i/>
          <w:sz w:val="22"/>
        </w:rPr>
        <w:t>as Government Company. Decide according to provisions of the Companies Act, 2013</w:t>
      </w:r>
      <w:r>
        <w:rPr>
          <w:i/>
          <w:spacing w:val="40"/>
          <w:sz w:val="22"/>
        </w:rPr>
        <w:t> </w:t>
      </w:r>
      <w:r>
        <w:rPr>
          <w:i/>
          <w:sz w:val="22"/>
        </w:rPr>
        <w:t>whether</w:t>
      </w:r>
      <w:r>
        <w:rPr>
          <w:i/>
          <w:spacing w:val="40"/>
          <w:sz w:val="22"/>
        </w:rPr>
        <w:t> </w:t>
      </w:r>
      <w:r>
        <w:rPr>
          <w:i/>
          <w:sz w:val="22"/>
        </w:rPr>
        <w:t>ANGL</w:t>
      </w:r>
      <w:r>
        <w:rPr>
          <w:i/>
          <w:spacing w:val="40"/>
          <w:sz w:val="22"/>
        </w:rPr>
        <w:t> </w:t>
      </w:r>
      <w:r>
        <w:rPr>
          <w:i/>
          <w:sz w:val="22"/>
        </w:rPr>
        <w:t>can</w:t>
      </w:r>
      <w:r>
        <w:rPr>
          <w:i/>
          <w:spacing w:val="40"/>
          <w:sz w:val="22"/>
        </w:rPr>
        <w:t> </w:t>
      </w:r>
      <w:r>
        <w:rPr>
          <w:i/>
          <w:sz w:val="22"/>
        </w:rPr>
        <w:t>be</w:t>
      </w:r>
      <w:r>
        <w:rPr>
          <w:i/>
          <w:spacing w:val="40"/>
          <w:sz w:val="22"/>
        </w:rPr>
        <w:t> </w:t>
      </w:r>
      <w:r>
        <w:rPr>
          <w:i/>
          <w:sz w:val="22"/>
        </w:rPr>
        <w:t>tagged</w:t>
      </w:r>
      <w:r>
        <w:rPr>
          <w:i/>
          <w:spacing w:val="40"/>
          <w:sz w:val="22"/>
        </w:rPr>
        <w:t> </w:t>
      </w:r>
      <w:r>
        <w:rPr>
          <w:i/>
          <w:sz w:val="22"/>
        </w:rPr>
        <w:t>as </w:t>
      </w:r>
      <w:r>
        <w:rPr>
          <w:i/>
          <w:position w:val="1"/>
          <w:sz w:val="22"/>
        </w:rPr>
        <w:t>Government</w:t>
      </w:r>
      <w:r>
        <w:rPr>
          <w:i/>
          <w:spacing w:val="40"/>
          <w:position w:val="1"/>
          <w:sz w:val="22"/>
        </w:rPr>
        <w:t> </w:t>
      </w:r>
      <w:r>
        <w:rPr>
          <w:i/>
          <w:position w:val="1"/>
          <w:sz w:val="22"/>
        </w:rPr>
        <w:t>Company?</w:t>
      </w:r>
    </w:p>
    <w:p>
      <w:pPr>
        <w:pStyle w:val="Heading4"/>
        <w:spacing w:before="120"/>
        <w:ind w:left="7364"/>
      </w:pPr>
      <w:r>
        <w:rPr/>
        <w:t>(2</w:t>
      </w:r>
      <w:r>
        <w:rPr>
          <w:spacing w:val="8"/>
        </w:rPr>
        <w:t> </w:t>
      </w:r>
      <w:r>
        <w:rPr>
          <w:spacing w:val="-2"/>
        </w:rPr>
        <w:t>Marks)</w:t>
      </w:r>
    </w:p>
    <w:p>
      <w:pPr>
        <w:pStyle w:val="ListParagraph"/>
        <w:numPr>
          <w:ilvl w:val="0"/>
          <w:numId w:val="9"/>
        </w:numPr>
        <w:tabs>
          <w:tab w:pos="888" w:val="left" w:leader="none"/>
          <w:tab w:pos="891" w:val="left" w:leader="none"/>
        </w:tabs>
        <w:spacing w:line="240" w:lineRule="auto" w:before="120" w:after="0"/>
        <w:ind w:left="891" w:right="1824" w:hanging="433"/>
        <w:jc w:val="both"/>
        <w:rPr>
          <w:i/>
          <w:sz w:val="22"/>
        </w:rPr>
      </w:pPr>
      <w:r>
        <w:rPr>
          <w:i/>
          <w:sz w:val="22"/>
        </w:rPr>
        <w:t>The Passing or transfer of property constitutes most important element and factor</w:t>
      </w:r>
      <w:r>
        <w:rPr>
          <w:i/>
          <w:spacing w:val="40"/>
          <w:sz w:val="22"/>
        </w:rPr>
        <w:t> </w:t>
      </w:r>
      <w:r>
        <w:rPr>
          <w:i/>
          <w:sz w:val="22"/>
        </w:rPr>
        <w:t>to</w:t>
      </w:r>
      <w:r>
        <w:rPr>
          <w:i/>
          <w:spacing w:val="37"/>
          <w:sz w:val="22"/>
        </w:rPr>
        <w:t> </w:t>
      </w:r>
      <w:r>
        <w:rPr>
          <w:i/>
          <w:sz w:val="22"/>
        </w:rPr>
        <w:t>decide</w:t>
      </w:r>
      <w:r>
        <w:rPr>
          <w:i/>
          <w:spacing w:val="40"/>
          <w:sz w:val="22"/>
        </w:rPr>
        <w:t> </w:t>
      </w:r>
      <w:r>
        <w:rPr>
          <w:i/>
          <w:sz w:val="22"/>
        </w:rPr>
        <w:t>legal</w:t>
      </w:r>
      <w:r>
        <w:rPr>
          <w:i/>
          <w:spacing w:val="40"/>
          <w:sz w:val="22"/>
        </w:rPr>
        <w:t> </w:t>
      </w:r>
      <w:r>
        <w:rPr>
          <w:i/>
          <w:sz w:val="22"/>
        </w:rPr>
        <w:t>rights</w:t>
      </w:r>
      <w:r>
        <w:rPr>
          <w:i/>
          <w:spacing w:val="37"/>
          <w:sz w:val="22"/>
        </w:rPr>
        <w:t> </w:t>
      </w:r>
      <w:r>
        <w:rPr>
          <w:i/>
          <w:sz w:val="22"/>
        </w:rPr>
        <w:t>and</w:t>
      </w:r>
      <w:r>
        <w:rPr>
          <w:i/>
          <w:spacing w:val="38"/>
          <w:sz w:val="22"/>
        </w:rPr>
        <w:t> </w:t>
      </w:r>
      <w:r>
        <w:rPr>
          <w:i/>
          <w:sz w:val="22"/>
        </w:rPr>
        <w:t>liabilities</w:t>
      </w:r>
      <w:r>
        <w:rPr>
          <w:i/>
          <w:spacing w:val="37"/>
          <w:sz w:val="22"/>
        </w:rPr>
        <w:t> </w:t>
      </w:r>
      <w:r>
        <w:rPr>
          <w:i/>
          <w:sz w:val="22"/>
        </w:rPr>
        <w:t>of</w:t>
      </w:r>
      <w:r>
        <w:rPr>
          <w:i/>
          <w:spacing w:val="40"/>
          <w:sz w:val="22"/>
        </w:rPr>
        <w:t> </w:t>
      </w:r>
      <w:r>
        <w:rPr>
          <w:i/>
          <w:sz w:val="22"/>
        </w:rPr>
        <w:t>seller</w:t>
      </w:r>
      <w:r>
        <w:rPr>
          <w:i/>
          <w:spacing w:val="40"/>
          <w:sz w:val="22"/>
        </w:rPr>
        <w:t> </w:t>
      </w:r>
      <w:r>
        <w:rPr>
          <w:i/>
          <w:sz w:val="22"/>
        </w:rPr>
        <w:t>and</w:t>
      </w:r>
      <w:r>
        <w:rPr>
          <w:i/>
          <w:spacing w:val="38"/>
          <w:sz w:val="22"/>
        </w:rPr>
        <w:t> </w:t>
      </w:r>
      <w:r>
        <w:rPr>
          <w:i/>
          <w:sz w:val="22"/>
        </w:rPr>
        <w:t>buyer.</w:t>
      </w:r>
      <w:r>
        <w:rPr>
          <w:i/>
          <w:spacing w:val="40"/>
          <w:sz w:val="22"/>
        </w:rPr>
        <w:t> </w:t>
      </w:r>
      <w:r>
        <w:rPr>
          <w:i/>
          <w:sz w:val="22"/>
        </w:rPr>
        <w:t>The</w:t>
      </w:r>
      <w:r>
        <w:rPr>
          <w:i/>
          <w:spacing w:val="40"/>
          <w:sz w:val="22"/>
        </w:rPr>
        <w:t> </w:t>
      </w:r>
      <w:r>
        <w:rPr>
          <w:i/>
          <w:sz w:val="22"/>
        </w:rPr>
        <w:t>primary rule determining the passing of property from seller to buyer depends on following. Explain after quoting relevant provisions of the Sale of Goods Act, </w:t>
      </w:r>
      <w:r>
        <w:rPr>
          <w:i/>
          <w:spacing w:val="-2"/>
          <w:sz w:val="22"/>
        </w:rPr>
        <w:t>1930.</w:t>
      </w:r>
    </w:p>
    <w:p>
      <w:pPr>
        <w:pStyle w:val="ListParagraph"/>
        <w:numPr>
          <w:ilvl w:val="0"/>
          <w:numId w:val="10"/>
        </w:numPr>
        <w:tabs>
          <w:tab w:pos="1320" w:val="left" w:leader="none"/>
        </w:tabs>
        <w:spacing w:line="240" w:lineRule="auto" w:before="100" w:after="0"/>
        <w:ind w:left="1320" w:right="0" w:hanging="429"/>
        <w:jc w:val="both"/>
        <w:rPr>
          <w:i/>
          <w:sz w:val="22"/>
        </w:rPr>
      </w:pPr>
      <w:r>
        <w:rPr>
          <w:i/>
          <w:sz w:val="22"/>
        </w:rPr>
        <w:t>Where</w:t>
      </w:r>
      <w:r>
        <w:rPr>
          <w:i/>
          <w:spacing w:val="18"/>
          <w:sz w:val="22"/>
        </w:rPr>
        <w:t> </w:t>
      </w:r>
      <w:r>
        <w:rPr>
          <w:i/>
          <w:sz w:val="22"/>
        </w:rPr>
        <w:t>the</w:t>
      </w:r>
      <w:r>
        <w:rPr>
          <w:i/>
          <w:spacing w:val="16"/>
          <w:sz w:val="22"/>
        </w:rPr>
        <w:t> </w:t>
      </w:r>
      <w:r>
        <w:rPr>
          <w:i/>
          <w:sz w:val="22"/>
        </w:rPr>
        <w:t>goods</w:t>
      </w:r>
      <w:r>
        <w:rPr>
          <w:i/>
          <w:spacing w:val="17"/>
          <w:sz w:val="22"/>
        </w:rPr>
        <w:t> </w:t>
      </w:r>
      <w:r>
        <w:rPr>
          <w:i/>
          <w:sz w:val="22"/>
        </w:rPr>
        <w:t>are</w:t>
      </w:r>
      <w:r>
        <w:rPr>
          <w:i/>
          <w:spacing w:val="16"/>
          <w:sz w:val="22"/>
        </w:rPr>
        <w:t> </w:t>
      </w:r>
      <w:r>
        <w:rPr>
          <w:i/>
          <w:spacing w:val="-2"/>
          <w:sz w:val="22"/>
        </w:rPr>
        <w:t>ascertained</w:t>
      </w:r>
    </w:p>
    <w:p>
      <w:pPr>
        <w:pStyle w:val="ListParagraph"/>
        <w:numPr>
          <w:ilvl w:val="0"/>
          <w:numId w:val="10"/>
        </w:numPr>
        <w:tabs>
          <w:tab w:pos="1321" w:val="left" w:leader="none"/>
          <w:tab w:pos="7364" w:val="left" w:leader="none"/>
        </w:tabs>
        <w:spacing w:line="240" w:lineRule="auto" w:before="120" w:after="0"/>
        <w:ind w:left="1321" w:right="0" w:hanging="430"/>
        <w:jc w:val="both"/>
        <w:rPr>
          <w:b/>
          <w:i/>
          <w:sz w:val="22"/>
        </w:rPr>
      </w:pPr>
      <w:r>
        <w:rPr>
          <w:i/>
          <w:sz w:val="22"/>
        </w:rPr>
        <w:t>Where</w:t>
      </w:r>
      <w:r>
        <w:rPr>
          <w:i/>
          <w:spacing w:val="18"/>
          <w:sz w:val="22"/>
        </w:rPr>
        <w:t> </w:t>
      </w:r>
      <w:r>
        <w:rPr>
          <w:i/>
          <w:sz w:val="22"/>
        </w:rPr>
        <w:t>the</w:t>
      </w:r>
      <w:r>
        <w:rPr>
          <w:i/>
          <w:spacing w:val="15"/>
          <w:sz w:val="22"/>
        </w:rPr>
        <w:t> </w:t>
      </w:r>
      <w:r>
        <w:rPr>
          <w:i/>
          <w:sz w:val="22"/>
        </w:rPr>
        <w:t>goods</w:t>
      </w:r>
      <w:r>
        <w:rPr>
          <w:i/>
          <w:spacing w:val="17"/>
          <w:sz w:val="22"/>
        </w:rPr>
        <w:t> </w:t>
      </w:r>
      <w:r>
        <w:rPr>
          <w:i/>
          <w:sz w:val="22"/>
        </w:rPr>
        <w:t>are</w:t>
      </w:r>
      <w:r>
        <w:rPr>
          <w:i/>
          <w:spacing w:val="19"/>
          <w:sz w:val="22"/>
        </w:rPr>
        <w:t> </w:t>
      </w:r>
      <w:r>
        <w:rPr>
          <w:i/>
          <w:spacing w:val="-2"/>
          <w:sz w:val="22"/>
        </w:rPr>
        <w:t>unascertained</w:t>
      </w:r>
      <w:r>
        <w:rPr>
          <w:i/>
          <w:sz w:val="22"/>
        </w:rPr>
        <w:tab/>
      </w:r>
      <w:r>
        <w:rPr>
          <w:b/>
          <w:i/>
          <w:sz w:val="22"/>
        </w:rPr>
        <w:t>(6</w:t>
      </w:r>
      <w:r>
        <w:rPr>
          <w:b/>
          <w:i/>
          <w:spacing w:val="8"/>
          <w:sz w:val="22"/>
        </w:rPr>
        <w:t> </w:t>
      </w:r>
      <w:r>
        <w:rPr>
          <w:b/>
          <w:i/>
          <w:spacing w:val="-2"/>
          <w:sz w:val="22"/>
        </w:rPr>
        <w:t>Marks)</w:t>
      </w:r>
    </w:p>
    <w:p>
      <w:pPr>
        <w:pStyle w:val="Heading3"/>
        <w:ind w:left="459"/>
        <w:jc w:val="left"/>
      </w:pPr>
      <w:r>
        <w:rPr>
          <w:spacing w:val="-2"/>
        </w:rPr>
        <w:t>Answer</w:t>
      </w:r>
    </w:p>
    <w:p>
      <w:pPr>
        <w:pStyle w:val="ListParagraph"/>
        <w:numPr>
          <w:ilvl w:val="0"/>
          <w:numId w:val="11"/>
        </w:numPr>
        <w:tabs>
          <w:tab w:pos="889" w:val="left" w:leader="none"/>
        </w:tabs>
        <w:spacing w:line="240" w:lineRule="auto" w:before="121" w:after="0"/>
        <w:ind w:left="889" w:right="0" w:hanging="430"/>
        <w:jc w:val="left"/>
        <w:rPr>
          <w:b/>
          <w:sz w:val="22"/>
        </w:rPr>
      </w:pPr>
      <w:r>
        <w:rPr>
          <w:b/>
          <w:sz w:val="22"/>
        </w:rPr>
        <w:t>(i)</w:t>
      </w:r>
      <w:r>
        <w:rPr>
          <w:b/>
          <w:spacing w:val="51"/>
          <w:sz w:val="22"/>
        </w:rPr>
        <w:t>  </w:t>
      </w:r>
      <w:r>
        <w:rPr>
          <w:b/>
          <w:sz w:val="22"/>
        </w:rPr>
        <w:t>Whether</w:t>
      </w:r>
      <w:r>
        <w:rPr>
          <w:b/>
          <w:spacing w:val="18"/>
          <w:sz w:val="22"/>
        </w:rPr>
        <w:t> </w:t>
      </w:r>
      <w:r>
        <w:rPr>
          <w:b/>
          <w:sz w:val="22"/>
        </w:rPr>
        <w:t>the</w:t>
      </w:r>
      <w:r>
        <w:rPr>
          <w:b/>
          <w:spacing w:val="17"/>
          <w:sz w:val="22"/>
        </w:rPr>
        <w:t> </w:t>
      </w:r>
      <w:r>
        <w:rPr>
          <w:b/>
          <w:sz w:val="22"/>
        </w:rPr>
        <w:t>Association</w:t>
      </w:r>
      <w:r>
        <w:rPr>
          <w:b/>
          <w:spacing w:val="19"/>
          <w:sz w:val="22"/>
        </w:rPr>
        <w:t> </w:t>
      </w:r>
      <w:r>
        <w:rPr>
          <w:b/>
          <w:sz w:val="22"/>
        </w:rPr>
        <w:t>will</w:t>
      </w:r>
      <w:r>
        <w:rPr>
          <w:b/>
          <w:spacing w:val="15"/>
          <w:sz w:val="22"/>
        </w:rPr>
        <w:t> </w:t>
      </w:r>
      <w:r>
        <w:rPr>
          <w:b/>
          <w:sz w:val="22"/>
        </w:rPr>
        <w:t>be</w:t>
      </w:r>
      <w:r>
        <w:rPr>
          <w:b/>
          <w:spacing w:val="19"/>
          <w:sz w:val="22"/>
        </w:rPr>
        <w:t> </w:t>
      </w:r>
      <w:r>
        <w:rPr>
          <w:b/>
          <w:sz w:val="22"/>
        </w:rPr>
        <w:t>treated</w:t>
      </w:r>
      <w:r>
        <w:rPr>
          <w:b/>
          <w:spacing w:val="16"/>
          <w:sz w:val="22"/>
        </w:rPr>
        <w:t> </w:t>
      </w:r>
      <w:r>
        <w:rPr>
          <w:b/>
          <w:sz w:val="22"/>
        </w:rPr>
        <w:t>as</w:t>
      </w:r>
      <w:r>
        <w:rPr>
          <w:b/>
          <w:spacing w:val="17"/>
          <w:sz w:val="22"/>
        </w:rPr>
        <w:t> </w:t>
      </w:r>
      <w:r>
        <w:rPr>
          <w:b/>
          <w:spacing w:val="-2"/>
          <w:sz w:val="22"/>
        </w:rPr>
        <w:t>Partnership?</w:t>
      </w:r>
    </w:p>
    <w:p>
      <w:pPr>
        <w:pStyle w:val="BodyText"/>
        <w:spacing w:before="98"/>
        <w:ind w:left="1323" w:right="1829"/>
      </w:pPr>
      <w:r>
        <w:rPr/>
        <w:t>Section</w:t>
      </w:r>
      <w:r>
        <w:rPr>
          <w:spacing w:val="28"/>
        </w:rPr>
        <w:t> </w:t>
      </w:r>
      <w:r>
        <w:rPr/>
        <w:t>4</w:t>
      </w:r>
      <w:r>
        <w:rPr>
          <w:spacing w:val="29"/>
        </w:rPr>
        <w:t> </w:t>
      </w:r>
      <w:r>
        <w:rPr/>
        <w:t>of</w:t>
      </w:r>
      <w:r>
        <w:rPr>
          <w:spacing w:val="29"/>
        </w:rPr>
        <w:t> </w:t>
      </w:r>
      <w:r>
        <w:rPr/>
        <w:t>the</w:t>
      </w:r>
      <w:r>
        <w:rPr>
          <w:spacing w:val="28"/>
        </w:rPr>
        <w:t> </w:t>
      </w:r>
      <w:r>
        <w:rPr/>
        <w:t>Indian</w:t>
      </w:r>
      <w:r>
        <w:rPr>
          <w:spacing w:val="28"/>
        </w:rPr>
        <w:t> </w:t>
      </w:r>
      <w:r>
        <w:rPr/>
        <w:t>Partnership</w:t>
      </w:r>
      <w:r>
        <w:rPr>
          <w:spacing w:val="32"/>
        </w:rPr>
        <w:t> </w:t>
      </w:r>
      <w:r>
        <w:rPr/>
        <w:t>Act,</w:t>
      </w:r>
      <w:r>
        <w:rPr>
          <w:spacing w:val="28"/>
        </w:rPr>
        <w:t> </w:t>
      </w:r>
      <w:r>
        <w:rPr/>
        <w:t>1932</w:t>
      </w:r>
      <w:r>
        <w:rPr>
          <w:spacing w:val="33"/>
        </w:rPr>
        <w:t> </w:t>
      </w:r>
      <w:r>
        <w:rPr/>
        <w:t>states</w:t>
      </w:r>
      <w:r>
        <w:rPr>
          <w:spacing w:val="32"/>
        </w:rPr>
        <w:t> </w:t>
      </w:r>
      <w:r>
        <w:rPr/>
        <w:t>that</w:t>
      </w:r>
      <w:r>
        <w:rPr>
          <w:spacing w:val="28"/>
        </w:rPr>
        <w:t> </w:t>
      </w:r>
      <w:r>
        <w:rPr/>
        <w:t>"Partnership" is</w:t>
      </w:r>
      <w:r>
        <w:rPr>
          <w:spacing w:val="32"/>
        </w:rPr>
        <w:t> </w:t>
      </w:r>
      <w:r>
        <w:rPr/>
        <w:t>the</w:t>
      </w:r>
      <w:r>
        <w:rPr>
          <w:spacing w:val="30"/>
        </w:rPr>
        <w:t> </w:t>
      </w:r>
      <w:r>
        <w:rPr/>
        <w:t>relation</w:t>
      </w:r>
      <w:r>
        <w:rPr>
          <w:spacing w:val="32"/>
        </w:rPr>
        <w:t> </w:t>
      </w:r>
      <w:r>
        <w:rPr/>
        <w:t>between</w:t>
      </w:r>
      <w:r>
        <w:rPr>
          <w:spacing w:val="30"/>
        </w:rPr>
        <w:t> </w:t>
      </w:r>
      <w:r>
        <w:rPr/>
        <w:t>persons</w:t>
      </w:r>
      <w:r>
        <w:rPr>
          <w:spacing w:val="30"/>
        </w:rPr>
        <w:t> </w:t>
      </w:r>
      <w:r>
        <w:rPr/>
        <w:t>who</w:t>
      </w:r>
      <w:r>
        <w:rPr>
          <w:spacing w:val="34"/>
        </w:rPr>
        <w:t> </w:t>
      </w:r>
      <w:r>
        <w:rPr/>
        <w:t>have</w:t>
      </w:r>
      <w:r>
        <w:rPr>
          <w:spacing w:val="32"/>
        </w:rPr>
        <w:t> </w:t>
      </w:r>
      <w:r>
        <w:rPr/>
        <w:t>agreed</w:t>
      </w:r>
      <w:r>
        <w:rPr>
          <w:spacing w:val="32"/>
        </w:rPr>
        <w:t> </w:t>
      </w:r>
      <w:r>
        <w:rPr/>
        <w:t>to</w:t>
      </w:r>
      <w:r>
        <w:rPr>
          <w:spacing w:val="30"/>
        </w:rPr>
        <w:t> </w:t>
      </w:r>
      <w:r>
        <w:rPr/>
        <w:t>share</w:t>
      </w:r>
      <w:r>
        <w:rPr>
          <w:spacing w:val="32"/>
        </w:rPr>
        <w:t> </w:t>
      </w:r>
      <w:r>
        <w:rPr/>
        <w:t>the</w:t>
      </w:r>
      <w:r>
        <w:rPr>
          <w:spacing w:val="30"/>
        </w:rPr>
        <w:t> </w:t>
      </w:r>
      <w:r>
        <w:rPr/>
        <w:t>profits of</w:t>
      </w:r>
      <w:r>
        <w:rPr>
          <w:spacing w:val="29"/>
        </w:rPr>
        <w:t> </w:t>
      </w:r>
      <w:r>
        <w:rPr/>
        <w:t>a</w:t>
      </w:r>
      <w:r>
        <w:rPr>
          <w:spacing w:val="29"/>
        </w:rPr>
        <w:t> </w:t>
      </w:r>
      <w:r>
        <w:rPr/>
        <w:t>business</w:t>
      </w:r>
      <w:r>
        <w:rPr>
          <w:spacing w:val="28"/>
        </w:rPr>
        <w:t> </w:t>
      </w:r>
      <w:r>
        <w:rPr/>
        <w:t>carried</w:t>
      </w:r>
      <w:r>
        <w:rPr>
          <w:spacing w:val="28"/>
        </w:rPr>
        <w:t> </w:t>
      </w:r>
      <w:r>
        <w:rPr/>
        <w:t>on</w:t>
      </w:r>
      <w:r>
        <w:rPr>
          <w:spacing w:val="28"/>
        </w:rPr>
        <w:t> </w:t>
      </w:r>
      <w:r>
        <w:rPr/>
        <w:t>by</w:t>
      </w:r>
      <w:r>
        <w:rPr>
          <w:spacing w:val="30"/>
        </w:rPr>
        <w:t> </w:t>
      </w:r>
      <w:r>
        <w:rPr/>
        <w:t>all</w:t>
      </w:r>
      <w:r>
        <w:rPr>
          <w:spacing w:val="30"/>
        </w:rPr>
        <w:t> </w:t>
      </w:r>
      <w:r>
        <w:rPr/>
        <w:t>or</w:t>
      </w:r>
      <w:r>
        <w:rPr>
          <w:spacing w:val="29"/>
        </w:rPr>
        <w:t> </w:t>
      </w:r>
      <w:r>
        <w:rPr/>
        <w:t>any</w:t>
      </w:r>
      <w:r>
        <w:rPr>
          <w:spacing w:val="30"/>
        </w:rPr>
        <w:t> </w:t>
      </w:r>
      <w:r>
        <w:rPr/>
        <w:t>of</w:t>
      </w:r>
      <w:r>
        <w:rPr>
          <w:spacing w:val="32"/>
        </w:rPr>
        <w:t> </w:t>
      </w:r>
      <w:r>
        <w:rPr/>
        <w:t>them</w:t>
      </w:r>
      <w:r>
        <w:rPr>
          <w:spacing w:val="28"/>
        </w:rPr>
        <w:t> </w:t>
      </w:r>
      <w:r>
        <w:rPr/>
        <w:t>acting</w:t>
      </w:r>
      <w:r>
        <w:rPr>
          <w:spacing w:val="28"/>
        </w:rPr>
        <w:t> </w:t>
      </w:r>
      <w:r>
        <w:rPr/>
        <w:t>for</w:t>
      </w:r>
      <w:r>
        <w:rPr>
          <w:spacing w:val="29"/>
        </w:rPr>
        <w:t> </w:t>
      </w:r>
      <w:r>
        <w:rPr/>
        <w:t>all.</w:t>
      </w:r>
    </w:p>
    <w:p>
      <w:pPr>
        <w:pStyle w:val="BodyText"/>
        <w:spacing w:before="121"/>
        <w:ind w:left="1323" w:right="1824"/>
      </w:pPr>
      <w:r>
        <w:rPr/>
        <w:t>The</w:t>
      </w:r>
      <w:r>
        <w:rPr>
          <w:spacing w:val="40"/>
        </w:rPr>
        <w:t> </w:t>
      </w:r>
      <w:r>
        <w:rPr/>
        <w:t>sharing</w:t>
      </w:r>
      <w:r>
        <w:rPr>
          <w:spacing w:val="40"/>
        </w:rPr>
        <w:t> </w:t>
      </w:r>
      <w:r>
        <w:rPr/>
        <w:t>of</w:t>
      </w:r>
      <w:r>
        <w:rPr>
          <w:spacing w:val="40"/>
        </w:rPr>
        <w:t> </w:t>
      </w:r>
      <w:r>
        <w:rPr/>
        <w:t>profits</w:t>
      </w:r>
      <w:r>
        <w:rPr>
          <w:spacing w:val="40"/>
        </w:rPr>
        <w:t> </w:t>
      </w:r>
      <w:r>
        <w:rPr/>
        <w:t>of</w:t>
      </w:r>
      <w:r>
        <w:rPr>
          <w:spacing w:val="40"/>
        </w:rPr>
        <w:t> </w:t>
      </w:r>
      <w:r>
        <w:rPr/>
        <w:t>a</w:t>
      </w:r>
      <w:r>
        <w:rPr>
          <w:spacing w:val="40"/>
        </w:rPr>
        <w:t> </w:t>
      </w:r>
      <w:r>
        <w:rPr/>
        <w:t>business</w:t>
      </w:r>
      <w:r>
        <w:rPr>
          <w:spacing w:val="40"/>
        </w:rPr>
        <w:t> </w:t>
      </w:r>
      <w:r>
        <w:rPr/>
        <w:t>is</w:t>
      </w:r>
      <w:r>
        <w:rPr>
          <w:spacing w:val="40"/>
        </w:rPr>
        <w:t> </w:t>
      </w:r>
      <w:r>
        <w:rPr/>
        <w:t>an</w:t>
      </w:r>
      <w:r>
        <w:rPr>
          <w:spacing w:val="40"/>
        </w:rPr>
        <w:t> </w:t>
      </w:r>
      <w:r>
        <w:rPr/>
        <w:t>essential feature</w:t>
      </w:r>
      <w:r>
        <w:rPr>
          <w:spacing w:val="40"/>
        </w:rPr>
        <w:t> </w:t>
      </w:r>
      <w:r>
        <w:rPr/>
        <w:t>of partnership.</w:t>
      </w:r>
      <w:r>
        <w:rPr>
          <w:spacing w:val="80"/>
        </w:rPr>
        <w:t> </w:t>
      </w:r>
      <w:r>
        <w:rPr/>
        <w:t>There can be no partnership where only one of the</w:t>
      </w:r>
      <w:r>
        <w:rPr>
          <w:spacing w:val="40"/>
        </w:rPr>
        <w:t> </w:t>
      </w:r>
      <w:r>
        <w:rPr/>
        <w:t>partners is entitled to the whole of the profits of the business.</w:t>
      </w:r>
      <w:r>
        <w:rPr>
          <w:spacing w:val="40"/>
        </w:rPr>
        <w:t> </w:t>
      </w:r>
      <w:r>
        <w:rPr/>
        <w:t>Partners must</w:t>
      </w:r>
      <w:r>
        <w:rPr>
          <w:spacing w:val="38"/>
        </w:rPr>
        <w:t> </w:t>
      </w:r>
      <w:r>
        <w:rPr/>
        <w:t>agree to</w:t>
      </w:r>
      <w:r>
        <w:rPr>
          <w:spacing w:val="36"/>
        </w:rPr>
        <w:t> </w:t>
      </w:r>
      <w:r>
        <w:rPr/>
        <w:t>share</w:t>
      </w:r>
      <w:r>
        <w:rPr>
          <w:spacing w:val="39"/>
        </w:rPr>
        <w:t> </w:t>
      </w:r>
      <w:r>
        <w:rPr/>
        <w:t>the profits in any</w:t>
      </w:r>
      <w:r>
        <w:rPr>
          <w:spacing w:val="38"/>
        </w:rPr>
        <w:t> </w:t>
      </w:r>
      <w:r>
        <w:rPr/>
        <w:t>manner they</w:t>
      </w:r>
      <w:r>
        <w:rPr>
          <w:spacing w:val="38"/>
        </w:rPr>
        <w:t> </w:t>
      </w:r>
      <w:r>
        <w:rPr/>
        <w:t>choose.</w:t>
      </w:r>
    </w:p>
    <w:p>
      <w:pPr>
        <w:pStyle w:val="BodyText"/>
        <w:spacing w:before="121"/>
        <w:ind w:left="1323" w:right="1829"/>
      </w:pPr>
      <w:r>
        <w:rPr/>
        <w:t>But an agreement to share losses is not an essential requirement. It is open</w:t>
      </w:r>
      <w:r>
        <w:rPr>
          <w:spacing w:val="34"/>
        </w:rPr>
        <w:t> </w:t>
      </w:r>
      <w:r>
        <w:rPr/>
        <w:t>to</w:t>
      </w:r>
      <w:r>
        <w:rPr>
          <w:spacing w:val="32"/>
        </w:rPr>
        <w:t> </w:t>
      </w:r>
      <w:r>
        <w:rPr/>
        <w:t>one</w:t>
      </w:r>
      <w:r>
        <w:rPr>
          <w:spacing w:val="30"/>
        </w:rPr>
        <w:t> </w:t>
      </w:r>
      <w:r>
        <w:rPr/>
        <w:t>or</w:t>
      </w:r>
      <w:r>
        <w:rPr>
          <w:spacing w:val="30"/>
        </w:rPr>
        <w:t> </w:t>
      </w:r>
      <w:r>
        <w:rPr/>
        <w:t>more</w:t>
      </w:r>
      <w:r>
        <w:rPr>
          <w:spacing w:val="30"/>
        </w:rPr>
        <w:t> </w:t>
      </w:r>
      <w:r>
        <w:rPr/>
        <w:t>partners</w:t>
      </w:r>
      <w:r>
        <w:rPr>
          <w:spacing w:val="30"/>
        </w:rPr>
        <w:t> </w:t>
      </w:r>
      <w:r>
        <w:rPr/>
        <w:t>to</w:t>
      </w:r>
      <w:r>
        <w:rPr>
          <w:spacing w:val="34"/>
        </w:rPr>
        <w:t> </w:t>
      </w:r>
      <w:r>
        <w:rPr/>
        <w:t>agree</w:t>
      </w:r>
      <w:r>
        <w:rPr>
          <w:spacing w:val="30"/>
        </w:rPr>
        <w:t> </w:t>
      </w:r>
      <w:r>
        <w:rPr/>
        <w:t>to</w:t>
      </w:r>
      <w:r>
        <w:rPr>
          <w:spacing w:val="32"/>
        </w:rPr>
        <w:t> </w:t>
      </w:r>
      <w:r>
        <w:rPr/>
        <w:t>share</w:t>
      </w:r>
      <w:r>
        <w:rPr>
          <w:spacing w:val="30"/>
        </w:rPr>
        <w:t> </w:t>
      </w:r>
      <w:r>
        <w:rPr/>
        <w:t>all</w:t>
      </w:r>
      <w:r>
        <w:rPr>
          <w:spacing w:val="33"/>
        </w:rPr>
        <w:t> </w:t>
      </w:r>
      <w:r>
        <w:rPr/>
        <w:t>the</w:t>
      </w:r>
      <w:r>
        <w:rPr>
          <w:spacing w:val="30"/>
        </w:rPr>
        <w:t> </w:t>
      </w:r>
      <w:r>
        <w:rPr/>
        <w:t>losses.</w:t>
      </w:r>
    </w:p>
    <w:p>
      <w:pPr>
        <w:pStyle w:val="BodyText"/>
        <w:ind w:left="1323" w:right="1824"/>
      </w:pPr>
      <w:r>
        <w:rPr/>
        <w:t>Yes, it is a case of partnership</w:t>
      </w:r>
      <w:r>
        <w:rPr>
          <w:b/>
        </w:rPr>
        <w:t>. </w:t>
      </w:r>
      <w:r>
        <w:rPr/>
        <w:t>The association between the partners, Ramesh and Suresh will be treated as partnership according to the provisions of the Indian Partnership Act, 1932, as there was a</w:t>
      </w:r>
      <w:r>
        <w:rPr>
          <w:spacing w:val="80"/>
        </w:rPr>
        <w:t> </w:t>
      </w:r>
      <w:r>
        <w:rPr/>
        <w:t>partnership agreement according to which they decided to share in profit only.</w:t>
      </w:r>
    </w:p>
    <w:p>
      <w:pPr>
        <w:pStyle w:val="Heading3"/>
        <w:spacing w:before="119"/>
        <w:ind w:left="1324"/>
      </w:pPr>
      <w:r>
        <w:rPr/>
        <w:t>Alternate</w:t>
      </w:r>
      <w:r>
        <w:rPr>
          <w:spacing w:val="22"/>
        </w:rPr>
        <w:t> </w:t>
      </w:r>
      <w:r>
        <w:rPr/>
        <w:t>Answer</w:t>
      </w:r>
      <w:r>
        <w:rPr>
          <w:spacing w:val="22"/>
        </w:rPr>
        <w:t> </w:t>
      </w:r>
      <w:r>
        <w:rPr/>
        <w:t>to</w:t>
      </w:r>
      <w:r>
        <w:rPr>
          <w:spacing w:val="22"/>
        </w:rPr>
        <w:t> </w:t>
      </w:r>
      <w:r>
        <w:rPr>
          <w:spacing w:val="-2"/>
        </w:rPr>
        <w:t>3(a)(i)</w:t>
      </w:r>
    </w:p>
    <w:p>
      <w:pPr>
        <w:pStyle w:val="BodyText"/>
        <w:ind w:right="1825"/>
      </w:pPr>
      <w:r>
        <w:rPr/>
        <w:t>No, it is not a case of partnership due to lack of the mutual agency</w:t>
      </w:r>
      <w:r>
        <w:rPr>
          <w:spacing w:val="40"/>
        </w:rPr>
        <w:t> </w:t>
      </w:r>
      <w:r>
        <w:rPr/>
        <w:t>which is conclusive evidence of partnership. Mutual agency</w:t>
      </w:r>
      <w:r>
        <w:rPr>
          <w:spacing w:val="40"/>
        </w:rPr>
        <w:t> </w:t>
      </w:r>
      <w:r>
        <w:rPr/>
        <w:t>includes</w:t>
      </w:r>
      <w:r>
        <w:rPr>
          <w:spacing w:val="40"/>
        </w:rPr>
        <w:t> </w:t>
      </w:r>
      <w:r>
        <w:rPr/>
        <w:t>that all partners are jointly and severally liable for the partnership's</w:t>
      </w:r>
      <w:r>
        <w:rPr>
          <w:spacing w:val="40"/>
        </w:rPr>
        <w:t> </w:t>
      </w:r>
      <w:r>
        <w:rPr/>
        <w:t>debts and obligations, even if they didn't directly participate in the specific transaction.</w:t>
      </w:r>
    </w:p>
    <w:p>
      <w:pPr>
        <w:pStyle w:val="BodyText"/>
        <w:spacing w:after="0"/>
        <w:sectPr>
          <w:pgSz w:w="11910" w:h="16840"/>
          <w:pgMar w:header="1760" w:footer="2674" w:top="2520" w:bottom="2800" w:left="1700" w:right="0"/>
        </w:sectPr>
      </w:pPr>
    </w:p>
    <w:p>
      <w:pPr>
        <w:pStyle w:val="BodyText"/>
        <w:spacing w:before="81"/>
        <w:ind w:left="0"/>
        <w:jc w:val="left"/>
      </w:pPr>
    </w:p>
    <w:p>
      <w:pPr>
        <w:pStyle w:val="ListParagraph"/>
        <w:numPr>
          <w:ilvl w:val="1"/>
          <w:numId w:val="11"/>
        </w:numPr>
        <w:tabs>
          <w:tab w:pos="1319" w:val="left" w:leader="none"/>
          <w:tab w:pos="1324" w:val="left" w:leader="none"/>
        </w:tabs>
        <w:spacing w:line="240" w:lineRule="auto" w:before="1" w:after="0"/>
        <w:ind w:left="1324" w:right="1825" w:hanging="433"/>
        <w:jc w:val="both"/>
        <w:rPr>
          <w:sz w:val="22"/>
        </w:rPr>
      </w:pPr>
      <w:r>
        <w:rPr>
          <w:sz w:val="22"/>
        </w:rPr>
        <w:t>As per the Indian Partnership Act, 1932, "Partnership" is the relation between persons who have agreed to share the profits of a business carried</w:t>
      </w:r>
      <w:r>
        <w:rPr>
          <w:spacing w:val="32"/>
          <w:sz w:val="22"/>
        </w:rPr>
        <w:t> </w:t>
      </w:r>
      <w:r>
        <w:rPr>
          <w:sz w:val="22"/>
        </w:rPr>
        <w:t>on</w:t>
      </w:r>
      <w:r>
        <w:rPr>
          <w:spacing w:val="36"/>
          <w:sz w:val="22"/>
        </w:rPr>
        <w:t> </w:t>
      </w:r>
      <w:r>
        <w:rPr>
          <w:sz w:val="22"/>
        </w:rPr>
        <w:t>by</w:t>
      </w:r>
      <w:r>
        <w:rPr>
          <w:spacing w:val="34"/>
          <w:sz w:val="22"/>
        </w:rPr>
        <w:t> </w:t>
      </w:r>
      <w:r>
        <w:rPr>
          <w:sz w:val="22"/>
        </w:rPr>
        <w:t>all</w:t>
      </w:r>
      <w:r>
        <w:rPr>
          <w:spacing w:val="34"/>
          <w:sz w:val="22"/>
        </w:rPr>
        <w:t> </w:t>
      </w:r>
      <w:r>
        <w:rPr>
          <w:sz w:val="22"/>
        </w:rPr>
        <w:t>or</w:t>
      </w:r>
      <w:r>
        <w:rPr>
          <w:spacing w:val="33"/>
          <w:sz w:val="22"/>
        </w:rPr>
        <w:t> </w:t>
      </w:r>
      <w:r>
        <w:rPr>
          <w:sz w:val="22"/>
        </w:rPr>
        <w:t>any</w:t>
      </w:r>
      <w:r>
        <w:rPr>
          <w:spacing w:val="34"/>
          <w:sz w:val="22"/>
        </w:rPr>
        <w:t> </w:t>
      </w:r>
      <w:r>
        <w:rPr>
          <w:sz w:val="22"/>
        </w:rPr>
        <w:t>of</w:t>
      </w:r>
      <w:r>
        <w:rPr>
          <w:spacing w:val="33"/>
          <w:sz w:val="22"/>
        </w:rPr>
        <w:t> </w:t>
      </w:r>
      <w:r>
        <w:rPr>
          <w:sz w:val="22"/>
        </w:rPr>
        <w:t>them</w:t>
      </w:r>
      <w:r>
        <w:rPr>
          <w:spacing w:val="32"/>
          <w:sz w:val="22"/>
        </w:rPr>
        <w:t> </w:t>
      </w:r>
      <w:r>
        <w:rPr>
          <w:sz w:val="22"/>
        </w:rPr>
        <w:t>acting</w:t>
      </w:r>
      <w:r>
        <w:rPr>
          <w:spacing w:val="32"/>
          <w:sz w:val="22"/>
        </w:rPr>
        <w:t> </w:t>
      </w:r>
      <w:r>
        <w:rPr>
          <w:sz w:val="22"/>
        </w:rPr>
        <w:t>for</w:t>
      </w:r>
      <w:r>
        <w:rPr>
          <w:spacing w:val="33"/>
          <w:sz w:val="22"/>
        </w:rPr>
        <w:t> </w:t>
      </w:r>
      <w:r>
        <w:rPr>
          <w:sz w:val="22"/>
        </w:rPr>
        <w:t>all</w:t>
      </w:r>
      <w:r>
        <w:rPr>
          <w:spacing w:val="32"/>
          <w:sz w:val="22"/>
        </w:rPr>
        <w:t> </w:t>
      </w:r>
      <w:r>
        <w:rPr>
          <w:sz w:val="22"/>
        </w:rPr>
        <w:t>(mutual</w:t>
      </w:r>
      <w:r>
        <w:rPr>
          <w:spacing w:val="32"/>
          <w:sz w:val="22"/>
        </w:rPr>
        <w:t> </w:t>
      </w:r>
      <w:r>
        <w:rPr>
          <w:sz w:val="22"/>
        </w:rPr>
        <w:t>agency).</w:t>
      </w:r>
    </w:p>
    <w:p>
      <w:pPr>
        <w:pStyle w:val="BodyText"/>
        <w:ind w:right="1828"/>
      </w:pPr>
      <w:r>
        <w:rPr/>
        <w:t>In the gives case, there was no agreement to share profit of the</w:t>
      </w:r>
      <w:r>
        <w:rPr>
          <w:spacing w:val="40"/>
        </w:rPr>
        <w:t> </w:t>
      </w:r>
      <w:r>
        <w:rPr/>
        <w:t>business. Manak was incurring all the expenses relating to the construction and Roop Singh is merely acting as an agent of Manak as he was receiving 5% of the contract value.</w:t>
      </w:r>
    </w:p>
    <w:p>
      <w:pPr>
        <w:pStyle w:val="BodyText"/>
        <w:spacing w:before="119"/>
      </w:pPr>
      <w:r>
        <w:rPr/>
        <w:t>Therefore,</w:t>
      </w:r>
      <w:r>
        <w:rPr>
          <w:spacing w:val="21"/>
        </w:rPr>
        <w:t> </w:t>
      </w:r>
      <w:r>
        <w:rPr/>
        <w:t>this</w:t>
      </w:r>
      <w:r>
        <w:rPr>
          <w:spacing w:val="20"/>
        </w:rPr>
        <w:t> </w:t>
      </w:r>
      <w:r>
        <w:rPr/>
        <w:t>arrangement</w:t>
      </w:r>
      <w:r>
        <w:rPr>
          <w:spacing w:val="18"/>
        </w:rPr>
        <w:t> </w:t>
      </w:r>
      <w:r>
        <w:rPr/>
        <w:t>will</w:t>
      </w:r>
      <w:r>
        <w:rPr>
          <w:spacing w:val="20"/>
        </w:rPr>
        <w:t> </w:t>
      </w:r>
      <w:r>
        <w:rPr/>
        <w:t>not</w:t>
      </w:r>
      <w:r>
        <w:rPr>
          <w:spacing w:val="23"/>
        </w:rPr>
        <w:t> </w:t>
      </w:r>
      <w:r>
        <w:rPr/>
        <w:t>be</w:t>
      </w:r>
      <w:r>
        <w:rPr>
          <w:spacing w:val="23"/>
        </w:rPr>
        <w:t> </w:t>
      </w:r>
      <w:r>
        <w:rPr/>
        <w:t>termed</w:t>
      </w:r>
      <w:r>
        <w:rPr>
          <w:spacing w:val="20"/>
        </w:rPr>
        <w:t> </w:t>
      </w:r>
      <w:r>
        <w:rPr/>
        <w:t>as</w:t>
      </w:r>
      <w:r>
        <w:rPr>
          <w:spacing w:val="21"/>
        </w:rPr>
        <w:t> </w:t>
      </w:r>
      <w:r>
        <w:rPr>
          <w:spacing w:val="-2"/>
        </w:rPr>
        <w:t>partnership.</w:t>
      </w:r>
    </w:p>
    <w:p>
      <w:pPr>
        <w:pStyle w:val="ListParagraph"/>
        <w:numPr>
          <w:ilvl w:val="1"/>
          <w:numId w:val="11"/>
        </w:numPr>
        <w:tabs>
          <w:tab w:pos="1321" w:val="left" w:leader="none"/>
          <w:tab w:pos="1324" w:val="left" w:leader="none"/>
        </w:tabs>
        <w:spacing w:line="240" w:lineRule="auto" w:before="120" w:after="0"/>
        <w:ind w:left="1324" w:right="1828" w:hanging="432"/>
        <w:jc w:val="both"/>
        <w:rPr>
          <w:sz w:val="22"/>
        </w:rPr>
      </w:pPr>
      <w:r>
        <w:rPr>
          <w:color w:val="0F0F0F"/>
          <w:sz w:val="22"/>
        </w:rPr>
        <w:t>According to Section 6 of the Indian Partnership Act, 1932 in determining whether a group of persons is or is not a partnership firm, or whether a person is or is not a partner in a firm, regard shall be had</w:t>
      </w:r>
      <w:r>
        <w:rPr>
          <w:color w:val="0F0F0F"/>
          <w:spacing w:val="40"/>
          <w:sz w:val="22"/>
        </w:rPr>
        <w:t> </w:t>
      </w:r>
      <w:r>
        <w:rPr>
          <w:color w:val="0F0F0F"/>
          <w:sz w:val="22"/>
        </w:rPr>
        <w:t>to the real relation between the parties, as shown by all relevant facts taken together.</w:t>
      </w:r>
    </w:p>
    <w:p>
      <w:pPr>
        <w:pStyle w:val="BodyText"/>
        <w:spacing w:before="121"/>
        <w:jc w:val="left"/>
      </w:pPr>
      <w:r>
        <w:rPr/>
        <w:t>For</w:t>
      </w:r>
      <w:r>
        <w:rPr>
          <w:spacing w:val="21"/>
        </w:rPr>
        <w:t> </w:t>
      </w:r>
      <w:r>
        <w:rPr/>
        <w:t>determining</w:t>
      </w:r>
      <w:r>
        <w:rPr>
          <w:spacing w:val="22"/>
        </w:rPr>
        <w:t> </w:t>
      </w:r>
      <w:r>
        <w:rPr/>
        <w:t>the</w:t>
      </w:r>
      <w:r>
        <w:rPr>
          <w:spacing w:val="20"/>
        </w:rPr>
        <w:t> </w:t>
      </w:r>
      <w:r>
        <w:rPr/>
        <w:t>existence</w:t>
      </w:r>
      <w:r>
        <w:rPr>
          <w:spacing w:val="20"/>
        </w:rPr>
        <w:t> </w:t>
      </w:r>
      <w:r>
        <w:rPr/>
        <w:t>of</w:t>
      </w:r>
      <w:r>
        <w:rPr>
          <w:spacing w:val="22"/>
        </w:rPr>
        <w:t> </w:t>
      </w:r>
      <w:r>
        <w:rPr/>
        <w:t>partnership,</w:t>
      </w:r>
      <w:r>
        <w:rPr>
          <w:spacing w:val="21"/>
        </w:rPr>
        <w:t> </w:t>
      </w:r>
      <w:r>
        <w:rPr/>
        <w:t>it</w:t>
      </w:r>
      <w:r>
        <w:rPr>
          <w:spacing w:val="20"/>
        </w:rPr>
        <w:t> </w:t>
      </w:r>
      <w:r>
        <w:rPr/>
        <w:t>must</w:t>
      </w:r>
      <w:r>
        <w:rPr>
          <w:spacing w:val="22"/>
        </w:rPr>
        <w:t> </w:t>
      </w:r>
      <w:r>
        <w:rPr/>
        <w:t>be</w:t>
      </w:r>
      <w:r>
        <w:rPr>
          <w:spacing w:val="24"/>
        </w:rPr>
        <w:t> </w:t>
      </w:r>
      <w:r>
        <w:rPr/>
        <w:t>proved</w:t>
      </w:r>
      <w:r>
        <w:rPr>
          <w:spacing w:val="20"/>
        </w:rPr>
        <w:t> </w:t>
      </w:r>
      <w:r>
        <w:rPr>
          <w:spacing w:val="-2"/>
        </w:rPr>
        <w:t>that:</w:t>
      </w:r>
    </w:p>
    <w:p>
      <w:pPr>
        <w:pStyle w:val="ListParagraph"/>
        <w:numPr>
          <w:ilvl w:val="2"/>
          <w:numId w:val="11"/>
        </w:numPr>
        <w:tabs>
          <w:tab w:pos="1754" w:val="left" w:leader="none"/>
        </w:tabs>
        <w:spacing w:line="240" w:lineRule="auto" w:before="120" w:after="0"/>
        <w:ind w:left="1754" w:right="0" w:hanging="430"/>
        <w:jc w:val="left"/>
        <w:rPr>
          <w:sz w:val="22"/>
        </w:rPr>
      </w:pPr>
      <w:r>
        <w:rPr>
          <w:sz w:val="22"/>
        </w:rPr>
        <w:t>There</w:t>
      </w:r>
      <w:r>
        <w:rPr>
          <w:spacing w:val="19"/>
          <w:sz w:val="22"/>
        </w:rPr>
        <w:t> </w:t>
      </w:r>
      <w:r>
        <w:rPr>
          <w:sz w:val="22"/>
        </w:rPr>
        <w:t>was</w:t>
      </w:r>
      <w:r>
        <w:rPr>
          <w:spacing w:val="19"/>
          <w:sz w:val="22"/>
        </w:rPr>
        <w:t> </w:t>
      </w:r>
      <w:r>
        <w:rPr>
          <w:sz w:val="22"/>
        </w:rPr>
        <w:t>an</w:t>
      </w:r>
      <w:r>
        <w:rPr>
          <w:spacing w:val="20"/>
          <w:sz w:val="22"/>
        </w:rPr>
        <w:t> </w:t>
      </w:r>
      <w:r>
        <w:rPr>
          <w:sz w:val="22"/>
        </w:rPr>
        <w:t>agreement</w:t>
      </w:r>
      <w:r>
        <w:rPr>
          <w:spacing w:val="22"/>
          <w:sz w:val="22"/>
        </w:rPr>
        <w:t> </w:t>
      </w:r>
      <w:r>
        <w:rPr>
          <w:sz w:val="22"/>
        </w:rPr>
        <w:t>between</w:t>
      </w:r>
      <w:r>
        <w:rPr>
          <w:spacing w:val="19"/>
          <w:sz w:val="22"/>
        </w:rPr>
        <w:t> </w:t>
      </w:r>
      <w:r>
        <w:rPr>
          <w:sz w:val="22"/>
        </w:rPr>
        <w:t>all</w:t>
      </w:r>
      <w:r>
        <w:rPr>
          <w:spacing w:val="20"/>
          <w:sz w:val="22"/>
        </w:rPr>
        <w:t> </w:t>
      </w:r>
      <w:r>
        <w:rPr>
          <w:sz w:val="22"/>
        </w:rPr>
        <w:t>the</w:t>
      </w:r>
      <w:r>
        <w:rPr>
          <w:spacing w:val="19"/>
          <w:sz w:val="22"/>
        </w:rPr>
        <w:t> </w:t>
      </w:r>
      <w:r>
        <w:rPr>
          <w:sz w:val="22"/>
        </w:rPr>
        <w:t>partners</w:t>
      </w:r>
      <w:r>
        <w:rPr>
          <w:spacing w:val="20"/>
          <w:sz w:val="22"/>
        </w:rPr>
        <w:t> </w:t>
      </w:r>
      <w:r>
        <w:rPr>
          <w:spacing w:val="-2"/>
          <w:sz w:val="22"/>
        </w:rPr>
        <w:t>concerned;</w:t>
      </w:r>
    </w:p>
    <w:p>
      <w:pPr>
        <w:pStyle w:val="ListParagraph"/>
        <w:numPr>
          <w:ilvl w:val="2"/>
          <w:numId w:val="11"/>
        </w:numPr>
        <w:tabs>
          <w:tab w:pos="1754" w:val="left" w:leader="none"/>
        </w:tabs>
        <w:spacing w:line="240" w:lineRule="auto" w:before="99" w:after="0"/>
        <w:ind w:left="1754" w:right="0" w:hanging="430"/>
        <w:jc w:val="left"/>
        <w:rPr>
          <w:sz w:val="22"/>
        </w:rPr>
      </w:pPr>
      <w:r>
        <w:rPr>
          <w:sz w:val="22"/>
        </w:rPr>
        <w:t>The</w:t>
      </w:r>
      <w:r>
        <w:rPr>
          <w:spacing w:val="14"/>
          <w:sz w:val="22"/>
        </w:rPr>
        <w:t> </w:t>
      </w:r>
      <w:r>
        <w:rPr>
          <w:sz w:val="22"/>
        </w:rPr>
        <w:t>agreement</w:t>
      </w:r>
      <w:r>
        <w:rPr>
          <w:spacing w:val="16"/>
          <w:sz w:val="22"/>
        </w:rPr>
        <w:t> </w:t>
      </w:r>
      <w:r>
        <w:rPr>
          <w:sz w:val="22"/>
        </w:rPr>
        <w:t>was</w:t>
      </w:r>
      <w:r>
        <w:rPr>
          <w:spacing w:val="19"/>
          <w:sz w:val="22"/>
        </w:rPr>
        <w:t> </w:t>
      </w:r>
      <w:r>
        <w:rPr>
          <w:sz w:val="22"/>
        </w:rPr>
        <w:t>to</w:t>
      </w:r>
      <w:r>
        <w:rPr>
          <w:spacing w:val="20"/>
          <w:sz w:val="22"/>
        </w:rPr>
        <w:t> </w:t>
      </w:r>
      <w:r>
        <w:rPr>
          <w:sz w:val="22"/>
        </w:rPr>
        <w:t>share</w:t>
      </w:r>
      <w:r>
        <w:rPr>
          <w:spacing w:val="19"/>
          <w:sz w:val="22"/>
        </w:rPr>
        <w:t> </w:t>
      </w:r>
      <w:r>
        <w:rPr>
          <w:sz w:val="22"/>
        </w:rPr>
        <w:t>the</w:t>
      </w:r>
      <w:r>
        <w:rPr>
          <w:spacing w:val="16"/>
          <w:sz w:val="22"/>
        </w:rPr>
        <w:t> </w:t>
      </w:r>
      <w:r>
        <w:rPr>
          <w:sz w:val="22"/>
        </w:rPr>
        <w:t>profits</w:t>
      </w:r>
      <w:r>
        <w:rPr>
          <w:spacing w:val="20"/>
          <w:sz w:val="22"/>
        </w:rPr>
        <w:t> </w:t>
      </w:r>
      <w:r>
        <w:rPr>
          <w:sz w:val="22"/>
        </w:rPr>
        <w:t>of</w:t>
      </w:r>
      <w:r>
        <w:rPr>
          <w:spacing w:val="17"/>
          <w:sz w:val="22"/>
        </w:rPr>
        <w:t> </w:t>
      </w:r>
      <w:r>
        <w:rPr>
          <w:sz w:val="22"/>
        </w:rPr>
        <w:t>a</w:t>
      </w:r>
      <w:r>
        <w:rPr>
          <w:spacing w:val="17"/>
          <w:sz w:val="22"/>
        </w:rPr>
        <w:t> </w:t>
      </w:r>
      <w:r>
        <w:rPr>
          <w:sz w:val="22"/>
        </w:rPr>
        <w:t>business</w:t>
      </w:r>
      <w:r>
        <w:rPr>
          <w:spacing w:val="17"/>
          <w:sz w:val="22"/>
        </w:rPr>
        <w:t> </w:t>
      </w:r>
      <w:r>
        <w:rPr>
          <w:spacing w:val="-5"/>
          <w:sz w:val="22"/>
        </w:rPr>
        <w:t>and</w:t>
      </w:r>
    </w:p>
    <w:p>
      <w:pPr>
        <w:pStyle w:val="ListParagraph"/>
        <w:numPr>
          <w:ilvl w:val="2"/>
          <w:numId w:val="11"/>
        </w:numPr>
        <w:tabs>
          <w:tab w:pos="1755" w:val="left" w:leader="none"/>
        </w:tabs>
        <w:spacing w:line="240" w:lineRule="auto" w:before="101" w:after="0"/>
        <w:ind w:left="1755" w:right="0" w:hanging="431"/>
        <w:jc w:val="left"/>
        <w:rPr>
          <w:sz w:val="22"/>
        </w:rPr>
      </w:pPr>
      <w:r>
        <w:rPr>
          <w:sz w:val="22"/>
        </w:rPr>
        <w:t>The</w:t>
      </w:r>
      <w:r>
        <w:rPr>
          <w:spacing w:val="14"/>
          <w:sz w:val="22"/>
        </w:rPr>
        <w:t> </w:t>
      </w:r>
      <w:r>
        <w:rPr>
          <w:sz w:val="22"/>
        </w:rPr>
        <w:t>business</w:t>
      </w:r>
      <w:r>
        <w:rPr>
          <w:spacing w:val="15"/>
          <w:sz w:val="22"/>
        </w:rPr>
        <w:t> </w:t>
      </w:r>
      <w:r>
        <w:rPr>
          <w:sz w:val="22"/>
        </w:rPr>
        <w:t>was</w:t>
      </w:r>
      <w:r>
        <w:rPr>
          <w:spacing w:val="14"/>
          <w:sz w:val="22"/>
        </w:rPr>
        <w:t> </w:t>
      </w:r>
      <w:r>
        <w:rPr>
          <w:sz w:val="22"/>
        </w:rPr>
        <w:t>carried</w:t>
      </w:r>
      <w:r>
        <w:rPr>
          <w:spacing w:val="17"/>
          <w:sz w:val="22"/>
        </w:rPr>
        <w:t> </w:t>
      </w:r>
      <w:r>
        <w:rPr>
          <w:sz w:val="22"/>
        </w:rPr>
        <w:t>on</w:t>
      </w:r>
      <w:r>
        <w:rPr>
          <w:spacing w:val="18"/>
          <w:sz w:val="22"/>
        </w:rPr>
        <w:t> </w:t>
      </w:r>
      <w:r>
        <w:rPr>
          <w:sz w:val="22"/>
        </w:rPr>
        <w:t>by</w:t>
      </w:r>
      <w:r>
        <w:rPr>
          <w:spacing w:val="17"/>
          <w:sz w:val="22"/>
        </w:rPr>
        <w:t> </w:t>
      </w:r>
      <w:r>
        <w:rPr>
          <w:sz w:val="22"/>
        </w:rPr>
        <w:t>all</w:t>
      </w:r>
      <w:r>
        <w:rPr>
          <w:spacing w:val="15"/>
          <w:sz w:val="22"/>
        </w:rPr>
        <w:t> </w:t>
      </w:r>
      <w:r>
        <w:rPr>
          <w:sz w:val="22"/>
        </w:rPr>
        <w:t>or</w:t>
      </w:r>
      <w:r>
        <w:rPr>
          <w:spacing w:val="14"/>
          <w:sz w:val="22"/>
        </w:rPr>
        <w:t> </w:t>
      </w:r>
      <w:r>
        <w:rPr>
          <w:sz w:val="22"/>
        </w:rPr>
        <w:t>any</w:t>
      </w:r>
      <w:r>
        <w:rPr>
          <w:spacing w:val="17"/>
          <w:sz w:val="22"/>
        </w:rPr>
        <w:t> </w:t>
      </w:r>
      <w:r>
        <w:rPr>
          <w:sz w:val="22"/>
        </w:rPr>
        <w:t>of</w:t>
      </w:r>
      <w:r>
        <w:rPr>
          <w:spacing w:val="18"/>
          <w:sz w:val="22"/>
        </w:rPr>
        <w:t> </w:t>
      </w:r>
      <w:r>
        <w:rPr>
          <w:sz w:val="22"/>
        </w:rPr>
        <w:t>them</w:t>
      </w:r>
      <w:r>
        <w:rPr>
          <w:spacing w:val="17"/>
          <w:sz w:val="22"/>
        </w:rPr>
        <w:t> </w:t>
      </w:r>
      <w:r>
        <w:rPr>
          <w:sz w:val="22"/>
        </w:rPr>
        <w:t>acting</w:t>
      </w:r>
      <w:r>
        <w:rPr>
          <w:spacing w:val="15"/>
          <w:sz w:val="22"/>
        </w:rPr>
        <w:t> </w:t>
      </w:r>
      <w:r>
        <w:rPr>
          <w:sz w:val="22"/>
        </w:rPr>
        <w:t>for</w:t>
      </w:r>
      <w:r>
        <w:rPr>
          <w:spacing w:val="15"/>
          <w:sz w:val="22"/>
        </w:rPr>
        <w:t> </w:t>
      </w:r>
      <w:r>
        <w:rPr>
          <w:spacing w:val="-4"/>
          <w:sz w:val="22"/>
        </w:rPr>
        <w:t>all.</w:t>
      </w:r>
    </w:p>
    <w:p>
      <w:pPr>
        <w:pStyle w:val="BodyText"/>
        <w:spacing w:before="98"/>
        <w:ind w:right="1826"/>
      </w:pPr>
      <w:r>
        <w:rPr/>
        <w:t>Sharing of profit, which is prima facie evidence, exists but mutual</w:t>
      </w:r>
      <w:r>
        <w:rPr>
          <w:spacing w:val="80"/>
        </w:rPr>
        <w:t> </w:t>
      </w:r>
      <w:r>
        <w:rPr/>
        <w:t>agency among Shantanu and Shankar, which is an essential element, does not exist here as Shantanu borrowed </w:t>
      </w:r>
      <w:r>
        <w:rPr>
          <w:rFonts w:ascii="Georgia"/>
        </w:rPr>
        <w:t>` </w:t>
      </w:r>
      <w:r>
        <w:rPr/>
        <w:t>50 Lakhs for his business from Shankar for which will take 25% of</w:t>
      </w:r>
      <w:r>
        <w:rPr>
          <w:spacing w:val="40"/>
        </w:rPr>
        <w:t> </w:t>
      </w:r>
      <w:r>
        <w:rPr/>
        <w:t>profit share.</w:t>
      </w:r>
    </w:p>
    <w:p>
      <w:pPr>
        <w:pStyle w:val="BodyText"/>
        <w:spacing w:before="121"/>
        <w:ind w:right="1828"/>
      </w:pPr>
      <w:r>
        <w:rPr/>
        <w:t>In the absence of mutual agency, the most essential element of partnership,</w:t>
      </w:r>
      <w:r>
        <w:rPr>
          <w:spacing w:val="40"/>
        </w:rPr>
        <w:t> </w:t>
      </w:r>
      <w:r>
        <w:rPr/>
        <w:t>the</w:t>
      </w:r>
      <w:r>
        <w:rPr>
          <w:spacing w:val="40"/>
        </w:rPr>
        <w:t> </w:t>
      </w:r>
      <w:r>
        <w:rPr/>
        <w:t>arrangement</w:t>
      </w:r>
      <w:r>
        <w:rPr>
          <w:spacing w:val="40"/>
        </w:rPr>
        <w:t> </w:t>
      </w:r>
      <w:r>
        <w:rPr/>
        <w:t>between</w:t>
      </w:r>
      <w:r>
        <w:rPr>
          <w:spacing w:val="40"/>
        </w:rPr>
        <w:t> </w:t>
      </w:r>
      <w:r>
        <w:rPr/>
        <w:t>Shantanu</w:t>
      </w:r>
      <w:r>
        <w:rPr>
          <w:spacing w:val="40"/>
        </w:rPr>
        <w:t> </w:t>
      </w:r>
      <w:r>
        <w:rPr/>
        <w:t>and</w:t>
      </w:r>
      <w:r>
        <w:rPr>
          <w:spacing w:val="40"/>
        </w:rPr>
        <w:t> </w:t>
      </w:r>
      <w:r>
        <w:rPr/>
        <w:t>Shankar</w:t>
      </w:r>
      <w:r>
        <w:rPr>
          <w:spacing w:val="40"/>
        </w:rPr>
        <w:t> </w:t>
      </w:r>
      <w:r>
        <w:rPr/>
        <w:t>cannot be</w:t>
      </w:r>
      <w:r>
        <w:rPr>
          <w:spacing w:val="40"/>
        </w:rPr>
        <w:t> </w:t>
      </w:r>
      <w:r>
        <w:rPr/>
        <w:t>treated</w:t>
      </w:r>
      <w:r>
        <w:rPr>
          <w:spacing w:val="38"/>
        </w:rPr>
        <w:t> </w:t>
      </w:r>
      <w:r>
        <w:rPr/>
        <w:t>as</w:t>
      </w:r>
      <w:r>
        <w:rPr>
          <w:spacing w:val="38"/>
        </w:rPr>
        <w:t> </w:t>
      </w:r>
      <w:r>
        <w:rPr/>
        <w:t>a</w:t>
      </w:r>
      <w:r>
        <w:rPr>
          <w:spacing w:val="40"/>
        </w:rPr>
        <w:t> </w:t>
      </w:r>
      <w:r>
        <w:rPr/>
        <w:t>partnership</w:t>
      </w:r>
      <w:r>
        <w:rPr>
          <w:spacing w:val="38"/>
        </w:rPr>
        <w:t> </w:t>
      </w:r>
      <w:r>
        <w:rPr/>
        <w:t>under</w:t>
      </w:r>
      <w:r>
        <w:rPr>
          <w:spacing w:val="38"/>
        </w:rPr>
        <w:t> </w:t>
      </w:r>
      <w:r>
        <w:rPr/>
        <w:t>the</w:t>
      </w:r>
      <w:r>
        <w:rPr>
          <w:spacing w:val="38"/>
        </w:rPr>
        <w:t> </w:t>
      </w:r>
      <w:r>
        <w:rPr/>
        <w:t>Indian</w:t>
      </w:r>
      <w:r>
        <w:rPr>
          <w:spacing w:val="38"/>
        </w:rPr>
        <w:t> </w:t>
      </w:r>
      <w:r>
        <w:rPr/>
        <w:t>Partnership</w:t>
      </w:r>
      <w:r>
        <w:rPr>
          <w:spacing w:val="40"/>
        </w:rPr>
        <w:t> </w:t>
      </w:r>
      <w:r>
        <w:rPr/>
        <w:t>Act,</w:t>
      </w:r>
      <w:r>
        <w:rPr>
          <w:spacing w:val="40"/>
        </w:rPr>
        <w:t> </w:t>
      </w:r>
      <w:r>
        <w:rPr/>
        <w:t>1932.</w:t>
      </w:r>
    </w:p>
    <w:p>
      <w:pPr>
        <w:pStyle w:val="ListParagraph"/>
        <w:numPr>
          <w:ilvl w:val="0"/>
          <w:numId w:val="11"/>
        </w:numPr>
        <w:tabs>
          <w:tab w:pos="890" w:val="left" w:leader="none"/>
          <w:tab w:pos="1324" w:val="left" w:leader="none"/>
        </w:tabs>
        <w:spacing w:line="240" w:lineRule="auto" w:before="121" w:after="0"/>
        <w:ind w:left="1324" w:right="1828" w:hanging="864"/>
        <w:jc w:val="both"/>
        <w:rPr>
          <w:sz w:val="22"/>
        </w:rPr>
      </w:pPr>
      <w:r>
        <w:rPr>
          <w:b/>
          <w:sz w:val="22"/>
        </w:rPr>
        <w:t>(i)</w:t>
      </w:r>
      <w:r>
        <w:rPr>
          <w:b/>
          <w:spacing w:val="40"/>
          <w:sz w:val="22"/>
        </w:rPr>
        <w:t> </w:t>
      </w:r>
      <w:r>
        <w:rPr>
          <w:color w:val="0F0F0F"/>
          <w:sz w:val="22"/>
        </w:rPr>
        <w:t>According</w:t>
      </w:r>
      <w:r>
        <w:rPr>
          <w:color w:val="0F0F0F"/>
          <w:spacing w:val="40"/>
          <w:sz w:val="22"/>
        </w:rPr>
        <w:t> </w:t>
      </w:r>
      <w:r>
        <w:rPr>
          <w:color w:val="0F0F0F"/>
          <w:sz w:val="22"/>
        </w:rPr>
        <w:t>to</w:t>
      </w:r>
      <w:r>
        <w:rPr>
          <w:color w:val="0F0F0F"/>
          <w:spacing w:val="40"/>
          <w:sz w:val="22"/>
        </w:rPr>
        <w:t> </w:t>
      </w:r>
      <w:r>
        <w:rPr>
          <w:color w:val="0F0F0F"/>
          <w:sz w:val="22"/>
        </w:rPr>
        <w:t>Section</w:t>
      </w:r>
      <w:r>
        <w:rPr>
          <w:color w:val="0F0F0F"/>
          <w:spacing w:val="40"/>
          <w:sz w:val="22"/>
        </w:rPr>
        <w:t> </w:t>
      </w:r>
      <w:r>
        <w:rPr>
          <w:color w:val="0F0F0F"/>
          <w:sz w:val="22"/>
        </w:rPr>
        <w:t>2(68)</w:t>
      </w:r>
      <w:r>
        <w:rPr>
          <w:color w:val="0F0F0F"/>
          <w:spacing w:val="40"/>
          <w:sz w:val="22"/>
        </w:rPr>
        <w:t> </w:t>
      </w:r>
      <w:r>
        <w:rPr>
          <w:color w:val="0F0F0F"/>
          <w:sz w:val="22"/>
        </w:rPr>
        <w:t>of</w:t>
      </w:r>
      <w:r>
        <w:rPr>
          <w:color w:val="0F0F0F"/>
          <w:spacing w:val="40"/>
          <w:sz w:val="22"/>
        </w:rPr>
        <w:t> </w:t>
      </w:r>
      <w:r>
        <w:rPr>
          <w:color w:val="0F0F0F"/>
          <w:sz w:val="22"/>
        </w:rPr>
        <w:t>the</w:t>
      </w:r>
      <w:r>
        <w:rPr>
          <w:color w:val="0F0F0F"/>
          <w:spacing w:val="40"/>
          <w:sz w:val="22"/>
        </w:rPr>
        <w:t> </w:t>
      </w:r>
      <w:r>
        <w:rPr>
          <w:color w:val="0F0F0F"/>
          <w:sz w:val="22"/>
        </w:rPr>
        <w:t>Companies</w:t>
      </w:r>
      <w:r>
        <w:rPr>
          <w:color w:val="0F0F0F"/>
          <w:spacing w:val="40"/>
          <w:sz w:val="22"/>
        </w:rPr>
        <w:t> </w:t>
      </w:r>
      <w:r>
        <w:rPr>
          <w:color w:val="0F0F0F"/>
          <w:sz w:val="22"/>
        </w:rPr>
        <w:t>Act,</w:t>
      </w:r>
      <w:r>
        <w:rPr>
          <w:color w:val="0F0F0F"/>
          <w:spacing w:val="40"/>
          <w:sz w:val="22"/>
        </w:rPr>
        <w:t> </w:t>
      </w:r>
      <w:r>
        <w:rPr>
          <w:color w:val="0F0F0F"/>
          <w:sz w:val="22"/>
        </w:rPr>
        <w:t>2013</w:t>
      </w:r>
      <w:r>
        <w:rPr>
          <w:color w:val="0F0F0F"/>
          <w:spacing w:val="40"/>
          <w:sz w:val="22"/>
        </w:rPr>
        <w:t> </w:t>
      </w:r>
      <w:r>
        <w:rPr>
          <w:color w:val="0F0F0F"/>
          <w:sz w:val="22"/>
        </w:rPr>
        <w:t>Private Company</w:t>
      </w:r>
      <w:r>
        <w:rPr>
          <w:color w:val="0F0F0F"/>
          <w:spacing w:val="40"/>
          <w:sz w:val="22"/>
        </w:rPr>
        <w:t> </w:t>
      </w:r>
      <w:r>
        <w:rPr>
          <w:color w:val="0F0F0F"/>
          <w:sz w:val="22"/>
        </w:rPr>
        <w:t>means a company which restricts the right to</w:t>
      </w:r>
      <w:r>
        <w:rPr>
          <w:color w:val="0F0F0F"/>
          <w:spacing w:val="40"/>
          <w:sz w:val="22"/>
        </w:rPr>
        <w:t> </w:t>
      </w:r>
      <w:r>
        <w:rPr>
          <w:color w:val="0F0F0F"/>
          <w:sz w:val="22"/>
        </w:rPr>
        <w:t>transfer</w:t>
      </w:r>
      <w:r>
        <w:rPr>
          <w:color w:val="0F0F0F"/>
          <w:spacing w:val="40"/>
          <w:sz w:val="22"/>
        </w:rPr>
        <w:t> </w:t>
      </w:r>
      <w:r>
        <w:rPr>
          <w:color w:val="0F0F0F"/>
          <w:sz w:val="22"/>
        </w:rPr>
        <w:t>its share and prohibits any invitation to the public to subscribe for any</w:t>
      </w:r>
      <w:r>
        <w:rPr>
          <w:color w:val="0F0F0F"/>
          <w:spacing w:val="40"/>
          <w:sz w:val="22"/>
        </w:rPr>
        <w:t> </w:t>
      </w:r>
      <w:r>
        <w:rPr>
          <w:color w:val="0F0F0F"/>
          <w:sz w:val="22"/>
        </w:rPr>
        <w:t>share in the company.</w:t>
      </w:r>
    </w:p>
    <w:p>
      <w:pPr>
        <w:pStyle w:val="BodyText"/>
        <w:spacing w:before="99"/>
        <w:ind w:right="1827"/>
      </w:pPr>
      <w:r>
        <w:rPr/>
        <w:t>But,</w:t>
      </w:r>
      <w:r>
        <w:rPr>
          <w:spacing w:val="23"/>
        </w:rPr>
        <w:t> </w:t>
      </w:r>
      <w:r>
        <w:rPr/>
        <w:t>according</w:t>
      </w:r>
      <w:r>
        <w:rPr>
          <w:spacing w:val="22"/>
        </w:rPr>
        <w:t> </w:t>
      </w:r>
      <w:r>
        <w:rPr/>
        <w:t>to</w:t>
      </w:r>
      <w:r>
        <w:rPr>
          <w:spacing w:val="23"/>
        </w:rPr>
        <w:t> </w:t>
      </w:r>
      <w:r>
        <w:rPr/>
        <w:t>proviso</w:t>
      </w:r>
      <w:r>
        <w:rPr>
          <w:spacing w:val="27"/>
        </w:rPr>
        <w:t> </w:t>
      </w:r>
      <w:r>
        <w:rPr/>
        <w:t>to</w:t>
      </w:r>
      <w:r>
        <w:rPr>
          <w:spacing w:val="23"/>
        </w:rPr>
        <w:t> </w:t>
      </w:r>
      <w:r>
        <w:rPr/>
        <w:t>Section</w:t>
      </w:r>
      <w:r>
        <w:rPr>
          <w:spacing w:val="20"/>
        </w:rPr>
        <w:t> </w:t>
      </w:r>
      <w:r>
        <w:rPr/>
        <w:t>2(71)</w:t>
      </w:r>
      <w:r>
        <w:rPr>
          <w:spacing w:val="23"/>
        </w:rPr>
        <w:t> </w:t>
      </w:r>
      <w:r>
        <w:rPr/>
        <w:t>of</w:t>
      </w:r>
      <w:r>
        <w:rPr>
          <w:spacing w:val="23"/>
        </w:rPr>
        <w:t> </w:t>
      </w:r>
      <w:r>
        <w:rPr/>
        <w:t>the</w:t>
      </w:r>
      <w:r>
        <w:rPr>
          <w:spacing w:val="26"/>
        </w:rPr>
        <w:t> </w:t>
      </w:r>
      <w:r>
        <w:rPr/>
        <w:t>Companies</w:t>
      </w:r>
      <w:r>
        <w:rPr>
          <w:spacing w:val="26"/>
        </w:rPr>
        <w:t> </w:t>
      </w:r>
      <w:r>
        <w:rPr/>
        <w:t>Act,</w:t>
      </w:r>
      <w:r>
        <w:rPr>
          <w:spacing w:val="23"/>
        </w:rPr>
        <w:t> </w:t>
      </w:r>
      <w:r>
        <w:rPr/>
        <w:t>2013 a company which is a subsidiary of a company, not being a private company, shall be deemed to be public company for the purposes of</w:t>
      </w:r>
      <w:r>
        <w:rPr>
          <w:spacing w:val="40"/>
        </w:rPr>
        <w:t> </w:t>
      </w:r>
      <w:r>
        <w:rPr/>
        <w:t>this Act even where such subsidiary company continues to be a private company in its Articles of Association.</w:t>
      </w:r>
    </w:p>
    <w:p>
      <w:pPr>
        <w:pStyle w:val="BodyText"/>
        <w:spacing w:after="0"/>
        <w:sectPr>
          <w:pgSz w:w="11910" w:h="16840"/>
          <w:pgMar w:header="1753" w:footer="2680" w:top="2520" w:bottom="2880" w:left="1700" w:right="0"/>
        </w:sectPr>
      </w:pPr>
    </w:p>
    <w:p>
      <w:pPr>
        <w:pStyle w:val="BodyText"/>
        <w:spacing w:before="53"/>
        <w:ind w:left="0"/>
        <w:jc w:val="left"/>
      </w:pPr>
    </w:p>
    <w:p>
      <w:pPr>
        <w:pStyle w:val="BodyText"/>
        <w:spacing w:before="0"/>
      </w:pPr>
      <w:r>
        <w:rPr/>
        <w:t>The</w:t>
      </w:r>
      <w:r>
        <w:rPr>
          <w:spacing w:val="15"/>
        </w:rPr>
        <w:t> </w:t>
      </w:r>
      <w:r>
        <w:rPr/>
        <w:t>shares</w:t>
      </w:r>
      <w:r>
        <w:rPr>
          <w:spacing w:val="15"/>
        </w:rPr>
        <w:t> </w:t>
      </w:r>
      <w:r>
        <w:rPr/>
        <w:t>of</w:t>
      </w:r>
      <w:r>
        <w:rPr>
          <w:spacing w:val="17"/>
        </w:rPr>
        <w:t> </w:t>
      </w:r>
      <w:r>
        <w:rPr/>
        <w:t>a</w:t>
      </w:r>
      <w:r>
        <w:rPr>
          <w:spacing w:val="16"/>
        </w:rPr>
        <w:t> </w:t>
      </w:r>
      <w:r>
        <w:rPr/>
        <w:t>Public</w:t>
      </w:r>
      <w:r>
        <w:rPr>
          <w:spacing w:val="18"/>
        </w:rPr>
        <w:t> </w:t>
      </w:r>
      <w:r>
        <w:rPr/>
        <w:t>Company</w:t>
      </w:r>
      <w:r>
        <w:rPr>
          <w:spacing w:val="20"/>
        </w:rPr>
        <w:t> </w:t>
      </w:r>
      <w:r>
        <w:rPr/>
        <w:t>is</w:t>
      </w:r>
      <w:r>
        <w:rPr>
          <w:spacing w:val="16"/>
        </w:rPr>
        <w:t> </w:t>
      </w:r>
      <w:r>
        <w:rPr/>
        <w:t>freely</w:t>
      </w:r>
      <w:r>
        <w:rPr>
          <w:spacing w:val="20"/>
        </w:rPr>
        <w:t> </w:t>
      </w:r>
      <w:r>
        <w:rPr>
          <w:spacing w:val="-2"/>
        </w:rPr>
        <w:t>transferable.</w:t>
      </w:r>
    </w:p>
    <w:p>
      <w:pPr>
        <w:pStyle w:val="BodyText"/>
        <w:ind w:right="1828"/>
      </w:pPr>
      <w:r>
        <w:rPr>
          <w:color w:val="0F0F0F"/>
        </w:rPr>
        <w:t>In the instant case, since Stuti Textiles Private Ltd. is a wholly owned subsidiary of SS Textiles Limited, restriction of Stuti Textiles Private Ltd. to</w:t>
      </w:r>
      <w:r>
        <w:rPr>
          <w:color w:val="0F0F0F"/>
          <w:spacing w:val="8"/>
        </w:rPr>
        <w:t> </w:t>
      </w:r>
      <w:r>
        <w:rPr>
          <w:color w:val="0F0F0F"/>
        </w:rPr>
        <w:t>transfer</w:t>
      </w:r>
      <w:r>
        <w:rPr>
          <w:color w:val="0F0F0F"/>
          <w:spacing w:val="8"/>
        </w:rPr>
        <w:t> </w:t>
      </w:r>
      <w:r>
        <w:rPr>
          <w:color w:val="0F0F0F"/>
        </w:rPr>
        <w:t>share</w:t>
      </w:r>
      <w:r>
        <w:rPr>
          <w:color w:val="0F0F0F"/>
          <w:spacing w:val="13"/>
        </w:rPr>
        <w:t> </w:t>
      </w:r>
      <w:r>
        <w:rPr>
          <w:color w:val="0F0F0F"/>
        </w:rPr>
        <w:t>is</w:t>
      </w:r>
      <w:r>
        <w:rPr>
          <w:color w:val="0F0F0F"/>
          <w:spacing w:val="11"/>
        </w:rPr>
        <w:t> </w:t>
      </w:r>
      <w:r>
        <w:rPr>
          <w:color w:val="0F0F0F"/>
        </w:rPr>
        <w:t>not</w:t>
      </w:r>
      <w:r>
        <w:rPr>
          <w:color w:val="0F0F0F"/>
          <w:spacing w:val="7"/>
        </w:rPr>
        <w:t> </w:t>
      </w:r>
      <w:r>
        <w:rPr>
          <w:color w:val="0F0F0F"/>
        </w:rPr>
        <w:t>correct</w:t>
      </w:r>
      <w:r>
        <w:rPr>
          <w:color w:val="0F0F0F"/>
          <w:spacing w:val="7"/>
        </w:rPr>
        <w:t> </w:t>
      </w:r>
      <w:r>
        <w:rPr>
          <w:color w:val="0F0F0F"/>
        </w:rPr>
        <w:t>as</w:t>
      </w:r>
      <w:r>
        <w:rPr>
          <w:color w:val="0F0F0F"/>
          <w:spacing w:val="11"/>
        </w:rPr>
        <w:t> </w:t>
      </w:r>
      <w:r>
        <w:rPr>
          <w:color w:val="0F0F0F"/>
        </w:rPr>
        <w:t>it</w:t>
      </w:r>
      <w:r>
        <w:rPr>
          <w:color w:val="0F0F0F"/>
          <w:spacing w:val="10"/>
        </w:rPr>
        <w:t> </w:t>
      </w:r>
      <w:r>
        <w:rPr>
          <w:color w:val="0F0F0F"/>
        </w:rPr>
        <w:t>is</w:t>
      </w:r>
      <w:r>
        <w:rPr>
          <w:color w:val="0F0F0F"/>
          <w:spacing w:val="7"/>
        </w:rPr>
        <w:t> </w:t>
      </w:r>
      <w:r>
        <w:rPr>
          <w:color w:val="0F0F0F"/>
        </w:rPr>
        <w:t>deemed</w:t>
      </w:r>
      <w:r>
        <w:rPr>
          <w:color w:val="0F0F0F"/>
          <w:spacing w:val="10"/>
        </w:rPr>
        <w:t> </w:t>
      </w:r>
      <w:r>
        <w:rPr>
          <w:color w:val="0F0F0F"/>
        </w:rPr>
        <w:t>to</w:t>
      </w:r>
      <w:r>
        <w:rPr>
          <w:color w:val="0F0F0F"/>
          <w:spacing w:val="10"/>
        </w:rPr>
        <w:t> </w:t>
      </w:r>
      <w:r>
        <w:rPr>
          <w:color w:val="0F0F0F"/>
        </w:rPr>
        <w:t>be</w:t>
      </w:r>
      <w:r>
        <w:rPr>
          <w:color w:val="0F0F0F"/>
          <w:spacing w:val="10"/>
        </w:rPr>
        <w:t> </w:t>
      </w:r>
      <w:r>
        <w:rPr>
          <w:color w:val="0F0F0F"/>
        </w:rPr>
        <w:t>a</w:t>
      </w:r>
      <w:r>
        <w:rPr>
          <w:color w:val="0F0F0F"/>
          <w:spacing w:val="9"/>
        </w:rPr>
        <w:t> </w:t>
      </w:r>
      <w:r>
        <w:rPr>
          <w:color w:val="0F0F0F"/>
        </w:rPr>
        <w:t>Public</w:t>
      </w:r>
      <w:r>
        <w:rPr>
          <w:color w:val="0F0F0F"/>
          <w:spacing w:val="12"/>
        </w:rPr>
        <w:t> </w:t>
      </w:r>
      <w:r>
        <w:rPr>
          <w:color w:val="0F0F0F"/>
          <w:spacing w:val="-2"/>
        </w:rPr>
        <w:t>Company.</w:t>
      </w:r>
    </w:p>
    <w:p>
      <w:pPr>
        <w:pStyle w:val="BodyText"/>
        <w:spacing w:before="121"/>
      </w:pPr>
      <w:r>
        <w:rPr/>
        <w:t>Thus,</w:t>
      </w:r>
      <w:r>
        <w:rPr>
          <w:spacing w:val="21"/>
        </w:rPr>
        <w:t> </w:t>
      </w:r>
      <w:r>
        <w:rPr/>
        <w:t>restriction</w:t>
      </w:r>
      <w:r>
        <w:rPr>
          <w:spacing w:val="19"/>
        </w:rPr>
        <w:t> </w:t>
      </w:r>
      <w:r>
        <w:rPr/>
        <w:t>on</w:t>
      </w:r>
      <w:r>
        <w:rPr>
          <w:spacing w:val="20"/>
        </w:rPr>
        <w:t> </w:t>
      </w:r>
      <w:r>
        <w:rPr/>
        <w:t>transfer</w:t>
      </w:r>
      <w:r>
        <w:rPr>
          <w:spacing w:val="20"/>
        </w:rPr>
        <w:t> </w:t>
      </w:r>
      <w:r>
        <w:rPr/>
        <w:t>of</w:t>
      </w:r>
      <w:r>
        <w:rPr>
          <w:spacing w:val="21"/>
        </w:rPr>
        <w:t> </w:t>
      </w:r>
      <w:r>
        <w:rPr/>
        <w:t>shares</w:t>
      </w:r>
      <w:r>
        <w:rPr>
          <w:spacing w:val="24"/>
        </w:rPr>
        <w:t> </w:t>
      </w:r>
      <w:r>
        <w:rPr/>
        <w:t>is</w:t>
      </w:r>
      <w:r>
        <w:rPr>
          <w:spacing w:val="20"/>
        </w:rPr>
        <w:t> </w:t>
      </w:r>
      <w:r>
        <w:rPr>
          <w:spacing w:val="-2"/>
        </w:rPr>
        <w:t>incorrect.</w:t>
      </w:r>
    </w:p>
    <w:p>
      <w:pPr>
        <w:pStyle w:val="Heading3"/>
      </w:pPr>
      <w:r>
        <w:rPr/>
        <w:t>Alternate</w:t>
      </w:r>
      <w:r>
        <w:rPr>
          <w:spacing w:val="32"/>
        </w:rPr>
        <w:t> </w:t>
      </w:r>
      <w:r>
        <w:rPr>
          <w:spacing w:val="-2"/>
        </w:rPr>
        <w:t>Answer</w:t>
      </w:r>
    </w:p>
    <w:p>
      <w:pPr>
        <w:pStyle w:val="ListParagraph"/>
        <w:numPr>
          <w:ilvl w:val="0"/>
          <w:numId w:val="12"/>
        </w:numPr>
        <w:tabs>
          <w:tab w:pos="889" w:val="left" w:leader="none"/>
          <w:tab w:pos="1323" w:val="left" w:leader="none"/>
        </w:tabs>
        <w:spacing w:line="240" w:lineRule="auto" w:before="99" w:after="0"/>
        <w:ind w:left="1323" w:right="1829" w:hanging="864"/>
        <w:jc w:val="both"/>
        <w:rPr>
          <w:sz w:val="22"/>
        </w:rPr>
      </w:pPr>
      <w:r>
        <w:rPr>
          <w:b/>
          <w:sz w:val="22"/>
        </w:rPr>
        <w:t>(i)</w:t>
      </w:r>
      <w:r>
        <w:rPr>
          <w:b/>
          <w:spacing w:val="80"/>
          <w:sz w:val="22"/>
        </w:rPr>
        <w:t> </w:t>
      </w:r>
      <w:r>
        <w:rPr>
          <w:color w:val="0F0F0F"/>
          <w:sz w:val="22"/>
        </w:rPr>
        <w:t>According to Section 2(68) of the Companies Act, 2013 (the Act), a</w:t>
      </w:r>
      <w:r>
        <w:rPr>
          <w:color w:val="0F0F0F"/>
          <w:spacing w:val="40"/>
          <w:sz w:val="22"/>
        </w:rPr>
        <w:t> </w:t>
      </w:r>
      <w:r>
        <w:rPr>
          <w:color w:val="0F0F0F"/>
          <w:sz w:val="22"/>
        </w:rPr>
        <w:t>Private Company must, by its Articles of Association (AoA), include specific restrictions, including the restriction on the right to transfer its </w:t>
      </w:r>
      <w:r>
        <w:rPr>
          <w:color w:val="0F0F0F"/>
          <w:spacing w:val="-2"/>
          <w:sz w:val="22"/>
        </w:rPr>
        <w:t>shares.</w:t>
      </w:r>
    </w:p>
    <w:p>
      <w:pPr>
        <w:pStyle w:val="BodyText"/>
        <w:spacing w:before="99"/>
        <w:ind w:left="1323" w:right="1828"/>
      </w:pPr>
      <w:r>
        <w:rPr/>
        <w:t>Under</w:t>
      </w:r>
      <w:r>
        <w:rPr>
          <w:spacing w:val="27"/>
        </w:rPr>
        <w:t> </w:t>
      </w:r>
      <w:r>
        <w:rPr/>
        <w:t>the</w:t>
      </w:r>
      <w:r>
        <w:rPr>
          <w:spacing w:val="25"/>
        </w:rPr>
        <w:t> </w:t>
      </w:r>
      <w:r>
        <w:rPr/>
        <w:t>proviso</w:t>
      </w:r>
      <w:r>
        <w:rPr>
          <w:spacing w:val="27"/>
        </w:rPr>
        <w:t> </w:t>
      </w:r>
      <w:r>
        <w:rPr/>
        <w:t>to</w:t>
      </w:r>
      <w:r>
        <w:rPr>
          <w:spacing w:val="18"/>
        </w:rPr>
        <w:t> </w:t>
      </w:r>
      <w:r>
        <w:rPr/>
        <w:t>Section</w:t>
      </w:r>
      <w:r>
        <w:rPr>
          <w:spacing w:val="23"/>
        </w:rPr>
        <w:t> </w:t>
      </w:r>
      <w:r>
        <w:rPr/>
        <w:t>2(71)</w:t>
      </w:r>
      <w:r>
        <w:rPr>
          <w:spacing w:val="24"/>
        </w:rPr>
        <w:t> </w:t>
      </w:r>
      <w:r>
        <w:rPr/>
        <w:t>of</w:t>
      </w:r>
      <w:r>
        <w:rPr>
          <w:spacing w:val="27"/>
        </w:rPr>
        <w:t> </w:t>
      </w:r>
      <w:r>
        <w:rPr/>
        <w:t>the</w:t>
      </w:r>
      <w:r>
        <w:rPr>
          <w:spacing w:val="25"/>
        </w:rPr>
        <w:t> </w:t>
      </w:r>
      <w:r>
        <w:rPr/>
        <w:t>Act,</w:t>
      </w:r>
      <w:r>
        <w:rPr>
          <w:spacing w:val="23"/>
        </w:rPr>
        <w:t> </w:t>
      </w:r>
      <w:r>
        <w:rPr/>
        <w:t>a</w:t>
      </w:r>
      <w:r>
        <w:rPr>
          <w:spacing w:val="24"/>
        </w:rPr>
        <w:t> </w:t>
      </w:r>
      <w:r>
        <w:rPr/>
        <w:t>Private</w:t>
      </w:r>
      <w:r>
        <w:rPr>
          <w:spacing w:val="23"/>
        </w:rPr>
        <w:t> </w:t>
      </w:r>
      <w:r>
        <w:rPr/>
        <w:t>Company</w:t>
      </w:r>
      <w:r>
        <w:rPr>
          <w:spacing w:val="28"/>
        </w:rPr>
        <w:t> </w:t>
      </w:r>
      <w:r>
        <w:rPr/>
        <w:t>that is a subsidiary of a Public Company is ‘Deemed to be a Public Company for the purposes of the Act.</w:t>
      </w:r>
    </w:p>
    <w:p>
      <w:pPr>
        <w:spacing w:before="120"/>
        <w:ind w:left="1323" w:right="1830" w:firstLine="0"/>
        <w:jc w:val="both"/>
        <w:rPr>
          <w:sz w:val="22"/>
        </w:rPr>
      </w:pPr>
      <w:r>
        <w:rPr>
          <w:sz w:val="22"/>
        </w:rPr>
        <w:t>Judicial precedents (such </w:t>
      </w:r>
      <w:r>
        <w:rPr>
          <w:i/>
          <w:sz w:val="22"/>
        </w:rPr>
        <w:t>as Hillcrest Realty v. Hotel Queen Road</w:t>
      </w:r>
      <w:r>
        <w:rPr>
          <w:sz w:val="22"/>
        </w:rPr>
        <w:t>)</w:t>
      </w:r>
      <w:r>
        <w:rPr>
          <w:spacing w:val="80"/>
          <w:sz w:val="22"/>
        </w:rPr>
        <w:t> </w:t>
      </w:r>
      <w:r>
        <w:rPr>
          <w:sz w:val="22"/>
        </w:rPr>
        <w:t>confirm that the "deemed public" status does not alter the basic characteristics of a Private Company.</w:t>
      </w:r>
    </w:p>
    <w:p>
      <w:pPr>
        <w:pStyle w:val="BodyText"/>
        <w:spacing w:before="121"/>
        <w:ind w:left="1323" w:right="1821"/>
      </w:pPr>
      <w:r>
        <w:rPr/>
        <w:t>The</w:t>
      </w:r>
      <w:r>
        <w:rPr>
          <w:spacing w:val="40"/>
        </w:rPr>
        <w:t> </w:t>
      </w:r>
      <w:r>
        <w:rPr/>
        <w:t>restriction</w:t>
      </w:r>
      <w:r>
        <w:rPr>
          <w:spacing w:val="40"/>
        </w:rPr>
        <w:t> </w:t>
      </w:r>
      <w:r>
        <w:rPr/>
        <w:t>imposed</w:t>
      </w:r>
      <w:r>
        <w:rPr>
          <w:spacing w:val="40"/>
        </w:rPr>
        <w:t> </w:t>
      </w:r>
      <w:r>
        <w:rPr/>
        <w:t>by</w:t>
      </w:r>
      <w:r>
        <w:rPr>
          <w:spacing w:val="40"/>
        </w:rPr>
        <w:t> </w:t>
      </w:r>
      <w:r>
        <w:rPr/>
        <w:t>Stuti</w:t>
      </w:r>
      <w:r>
        <w:rPr>
          <w:spacing w:val="40"/>
        </w:rPr>
        <w:t> </w:t>
      </w:r>
      <w:r>
        <w:rPr/>
        <w:t>Textiles</w:t>
      </w:r>
      <w:r>
        <w:rPr>
          <w:spacing w:val="40"/>
        </w:rPr>
        <w:t> </w:t>
      </w:r>
      <w:r>
        <w:rPr/>
        <w:t>Pvt.</w:t>
      </w:r>
      <w:r>
        <w:rPr>
          <w:spacing w:val="40"/>
        </w:rPr>
        <w:t> </w:t>
      </w:r>
      <w:r>
        <w:rPr/>
        <w:t>Ltd.</w:t>
      </w:r>
      <w:r>
        <w:rPr>
          <w:spacing w:val="40"/>
        </w:rPr>
        <w:t> </w:t>
      </w:r>
      <w:r>
        <w:rPr/>
        <w:t>(STPL)</w:t>
      </w:r>
      <w:r>
        <w:rPr>
          <w:spacing w:val="40"/>
        </w:rPr>
        <w:t> </w:t>
      </w:r>
      <w:r>
        <w:rPr/>
        <w:t>limiting transfer of shares only to employees of the company is a valid</w:t>
      </w:r>
      <w:r>
        <w:rPr>
          <w:spacing w:val="40"/>
        </w:rPr>
        <w:t> </w:t>
      </w:r>
      <w:r>
        <w:rPr/>
        <w:t>restriction. Further, the proposal of some members to invite a group of people</w:t>
      </w:r>
      <w:r>
        <w:rPr>
          <w:spacing w:val="34"/>
        </w:rPr>
        <w:t> </w:t>
      </w:r>
      <w:r>
        <w:rPr/>
        <w:t>to</w:t>
      </w:r>
      <w:r>
        <w:rPr>
          <w:spacing w:val="34"/>
        </w:rPr>
        <w:t> </w:t>
      </w:r>
      <w:r>
        <w:rPr/>
        <w:t>subscribe</w:t>
      </w:r>
      <w:r>
        <w:rPr>
          <w:spacing w:val="34"/>
        </w:rPr>
        <w:t> </w:t>
      </w:r>
      <w:r>
        <w:rPr/>
        <w:t>to</w:t>
      </w:r>
      <w:r>
        <w:rPr>
          <w:spacing w:val="34"/>
        </w:rPr>
        <w:t> </w:t>
      </w:r>
      <w:r>
        <w:rPr/>
        <w:t>shares</w:t>
      </w:r>
      <w:r>
        <w:rPr>
          <w:spacing w:val="34"/>
        </w:rPr>
        <w:t> </w:t>
      </w:r>
      <w:r>
        <w:rPr/>
        <w:t>in</w:t>
      </w:r>
      <w:r>
        <w:rPr>
          <w:spacing w:val="31"/>
        </w:rPr>
        <w:t> </w:t>
      </w:r>
      <w:r>
        <w:rPr/>
        <w:t>STPL</w:t>
      </w:r>
      <w:r>
        <w:rPr>
          <w:spacing w:val="33"/>
        </w:rPr>
        <w:t> </w:t>
      </w:r>
      <w:r>
        <w:rPr/>
        <w:t>is</w:t>
      </w:r>
      <w:r>
        <w:rPr>
          <w:spacing w:val="31"/>
        </w:rPr>
        <w:t> </w:t>
      </w:r>
      <w:r>
        <w:rPr/>
        <w:t>contrary</w:t>
      </w:r>
      <w:r>
        <w:rPr>
          <w:spacing w:val="35"/>
        </w:rPr>
        <w:t> </w:t>
      </w:r>
      <w:r>
        <w:rPr/>
        <w:t>to</w:t>
      </w:r>
      <w:r>
        <w:rPr>
          <w:spacing w:val="34"/>
        </w:rPr>
        <w:t> </w:t>
      </w:r>
      <w:r>
        <w:rPr/>
        <w:t>the</w:t>
      </w:r>
      <w:r>
        <w:rPr>
          <w:spacing w:val="34"/>
        </w:rPr>
        <w:t> </w:t>
      </w:r>
      <w:r>
        <w:rPr/>
        <w:t>provisions</w:t>
      </w:r>
      <w:r>
        <w:rPr>
          <w:spacing w:val="34"/>
        </w:rPr>
        <w:t> </w:t>
      </w:r>
      <w:r>
        <w:rPr/>
        <w:t>of the</w:t>
      </w:r>
      <w:r>
        <w:rPr>
          <w:spacing w:val="40"/>
        </w:rPr>
        <w:t> </w:t>
      </w:r>
      <w:r>
        <w:rPr/>
        <w:t>Act.</w:t>
      </w:r>
      <w:r>
        <w:rPr>
          <w:spacing w:val="40"/>
        </w:rPr>
        <w:t> </w:t>
      </w:r>
      <w:r>
        <w:rPr/>
        <w:t>Hence,</w:t>
      </w:r>
      <w:r>
        <w:rPr>
          <w:spacing w:val="40"/>
        </w:rPr>
        <w:t> </w:t>
      </w:r>
      <w:r>
        <w:rPr/>
        <w:t>the</w:t>
      </w:r>
      <w:r>
        <w:rPr>
          <w:spacing w:val="40"/>
        </w:rPr>
        <w:t> </w:t>
      </w:r>
      <w:r>
        <w:rPr/>
        <w:t>opposition</w:t>
      </w:r>
      <w:r>
        <w:rPr>
          <w:spacing w:val="40"/>
        </w:rPr>
        <w:t> </w:t>
      </w:r>
      <w:r>
        <w:rPr/>
        <w:t>by</w:t>
      </w:r>
      <w:r>
        <w:rPr>
          <w:spacing w:val="40"/>
        </w:rPr>
        <w:t> </w:t>
      </w:r>
      <w:r>
        <w:rPr/>
        <w:t>virtue</w:t>
      </w:r>
      <w:r>
        <w:rPr>
          <w:spacing w:val="40"/>
        </w:rPr>
        <w:t> </w:t>
      </w:r>
      <w:r>
        <w:rPr/>
        <w:t>of</w:t>
      </w:r>
      <w:r>
        <w:rPr>
          <w:spacing w:val="40"/>
        </w:rPr>
        <w:t> </w:t>
      </w:r>
      <w:r>
        <w:rPr/>
        <w:t>the</w:t>
      </w:r>
      <w:r>
        <w:rPr>
          <w:spacing w:val="40"/>
        </w:rPr>
        <w:t> </w:t>
      </w:r>
      <w:r>
        <w:rPr/>
        <w:t>existing</w:t>
      </w:r>
      <w:r>
        <w:rPr>
          <w:spacing w:val="40"/>
        </w:rPr>
        <w:t> </w:t>
      </w:r>
      <w:r>
        <w:rPr/>
        <w:t>restriction</w:t>
      </w:r>
      <w:r>
        <w:rPr>
          <w:spacing w:val="40"/>
        </w:rPr>
        <w:t> </w:t>
      </w:r>
      <w:r>
        <w:rPr/>
        <w:t>in the Articles of Association of Company is justified.</w:t>
      </w:r>
    </w:p>
    <w:p>
      <w:pPr>
        <w:pStyle w:val="BodyText"/>
        <w:spacing w:before="121"/>
        <w:ind w:left="1323" w:right="1826"/>
      </w:pPr>
      <w:r>
        <w:rPr>
          <w:color w:val="0F0F0F"/>
        </w:rPr>
        <w:t>In the</w:t>
      </w:r>
      <w:r>
        <w:rPr>
          <w:color w:val="0F0F0F"/>
          <w:spacing w:val="24"/>
        </w:rPr>
        <w:t> </w:t>
      </w:r>
      <w:r>
        <w:rPr>
          <w:color w:val="0F0F0F"/>
        </w:rPr>
        <w:t>given case, STPL can still</w:t>
      </w:r>
      <w:r>
        <w:rPr>
          <w:color w:val="0F0F0F"/>
          <w:spacing w:val="24"/>
        </w:rPr>
        <w:t> </w:t>
      </w:r>
      <w:r>
        <w:rPr>
          <w:color w:val="0F0F0F"/>
        </w:rPr>
        <w:t>limit</w:t>
      </w:r>
      <w:r>
        <w:rPr>
          <w:color w:val="0F0F0F"/>
          <w:spacing w:val="24"/>
        </w:rPr>
        <w:t> </w:t>
      </w:r>
      <w:r>
        <w:rPr>
          <w:color w:val="0F0F0F"/>
        </w:rPr>
        <w:t>its members subject to</w:t>
      </w:r>
      <w:r>
        <w:rPr>
          <w:color w:val="0F0F0F"/>
          <w:spacing w:val="24"/>
        </w:rPr>
        <w:t> </w:t>
      </w:r>
      <w:r>
        <w:rPr>
          <w:color w:val="0F0F0F"/>
        </w:rPr>
        <w:t>maximum of</w:t>
      </w:r>
      <w:r>
        <w:rPr>
          <w:color w:val="0F0F0F"/>
          <w:spacing w:val="20"/>
        </w:rPr>
        <w:t> </w:t>
      </w:r>
      <w:r>
        <w:rPr>
          <w:color w:val="0F0F0F"/>
        </w:rPr>
        <w:t>200</w:t>
      </w:r>
      <w:r>
        <w:rPr>
          <w:color w:val="0F0F0F"/>
          <w:spacing w:val="24"/>
        </w:rPr>
        <w:t> </w:t>
      </w:r>
      <w:r>
        <w:rPr>
          <w:color w:val="0F0F0F"/>
        </w:rPr>
        <w:t>(currently</w:t>
      </w:r>
      <w:r>
        <w:rPr>
          <w:color w:val="0F0F0F"/>
          <w:spacing w:val="24"/>
        </w:rPr>
        <w:t> </w:t>
      </w:r>
      <w:r>
        <w:rPr>
          <w:color w:val="0F0F0F"/>
        </w:rPr>
        <w:t>it has 5)</w:t>
      </w:r>
      <w:r>
        <w:rPr>
          <w:color w:val="0F0F0F"/>
          <w:spacing w:val="22"/>
        </w:rPr>
        <w:t> </w:t>
      </w:r>
      <w:r>
        <w:rPr>
          <w:color w:val="0F0F0F"/>
        </w:rPr>
        <w:t>and</w:t>
      </w:r>
      <w:r>
        <w:rPr>
          <w:color w:val="0F0F0F"/>
          <w:spacing w:val="21"/>
        </w:rPr>
        <w:t> </w:t>
      </w:r>
      <w:r>
        <w:rPr>
          <w:color w:val="0F0F0F"/>
        </w:rPr>
        <w:t>restrict share</w:t>
      </w:r>
      <w:r>
        <w:rPr>
          <w:color w:val="0F0F0F"/>
          <w:spacing w:val="22"/>
        </w:rPr>
        <w:t> </w:t>
      </w:r>
      <w:r>
        <w:rPr>
          <w:color w:val="0F0F0F"/>
        </w:rPr>
        <w:t>transfers as per</w:t>
      </w:r>
      <w:r>
        <w:rPr>
          <w:color w:val="0F0F0F"/>
          <w:spacing w:val="22"/>
        </w:rPr>
        <w:t> </w:t>
      </w:r>
      <w:r>
        <w:rPr>
          <w:color w:val="0F0F0F"/>
        </w:rPr>
        <w:t>its</w:t>
      </w:r>
      <w:r>
        <w:rPr>
          <w:color w:val="0F0F0F"/>
          <w:spacing w:val="22"/>
        </w:rPr>
        <w:t> </w:t>
      </w:r>
      <w:r>
        <w:rPr>
          <w:color w:val="0F0F0F"/>
        </w:rPr>
        <w:t>Articles of Association, within the parameters and modalities as decided/ may</w:t>
      </w:r>
      <w:r>
        <w:rPr>
          <w:color w:val="0F0F0F"/>
          <w:spacing w:val="80"/>
        </w:rPr>
        <w:t> </w:t>
      </w:r>
      <w:r>
        <w:rPr>
          <w:color w:val="0F0F0F"/>
        </w:rPr>
        <w:t>be decided by the shareholders of the Company, which is owned by a Public Limited Company.</w:t>
      </w:r>
    </w:p>
    <w:p>
      <w:pPr>
        <w:pStyle w:val="BodyText"/>
        <w:spacing w:before="119"/>
        <w:ind w:left="1323" w:right="1822"/>
      </w:pPr>
      <w:r>
        <w:rPr/>
        <w:t>However, being a Wholly Owned Subsidiary Company, where all the members/ shareholders are nominated by the holding company, such type of proposed transfers can be permitted, but after amending the Articles of Association of the Private Company.</w:t>
      </w:r>
    </w:p>
    <w:p>
      <w:pPr>
        <w:pStyle w:val="BodyText"/>
        <w:ind w:left="1323" w:right="1825"/>
      </w:pPr>
      <w:r>
        <w:rPr/>
        <w:t>In view of the above, the restriction of share transfers by Stuti Textiles </w:t>
      </w:r>
      <w:r>
        <w:rPr>
          <w:spacing w:val="-4"/>
        </w:rPr>
        <w:t>Pvt.</w:t>
      </w:r>
      <w:r>
        <w:rPr>
          <w:spacing w:val="-13"/>
        </w:rPr>
        <w:t> </w:t>
      </w:r>
      <w:r>
        <w:rPr>
          <w:spacing w:val="-4"/>
        </w:rPr>
        <w:t>Ltd.</w:t>
      </w:r>
      <w:r>
        <w:rPr>
          <w:spacing w:val="-13"/>
        </w:rPr>
        <w:t> </w:t>
      </w:r>
      <w:r>
        <w:rPr>
          <w:spacing w:val="-4"/>
        </w:rPr>
        <w:t>is</w:t>
      </w:r>
      <w:r>
        <w:rPr>
          <w:spacing w:val="-9"/>
        </w:rPr>
        <w:t> </w:t>
      </w:r>
      <w:r>
        <w:rPr>
          <w:spacing w:val="-4"/>
        </w:rPr>
        <w:t>legally</w:t>
      </w:r>
      <w:r>
        <w:rPr>
          <w:spacing w:val="-10"/>
        </w:rPr>
        <w:t> </w:t>
      </w:r>
      <w:r>
        <w:rPr>
          <w:spacing w:val="-4"/>
        </w:rPr>
        <w:t>correct,</w:t>
      </w:r>
      <w:r>
        <w:rPr>
          <w:spacing w:val="-10"/>
        </w:rPr>
        <w:t> </w:t>
      </w:r>
      <w:r>
        <w:rPr>
          <w:spacing w:val="-4"/>
        </w:rPr>
        <w:t>even</w:t>
      </w:r>
      <w:r>
        <w:rPr>
          <w:spacing w:val="-12"/>
        </w:rPr>
        <w:t> </w:t>
      </w:r>
      <w:r>
        <w:rPr>
          <w:spacing w:val="-4"/>
        </w:rPr>
        <w:t>though</w:t>
      </w:r>
      <w:r>
        <w:rPr>
          <w:spacing w:val="-11"/>
        </w:rPr>
        <w:t> </w:t>
      </w:r>
      <w:r>
        <w:rPr>
          <w:spacing w:val="-4"/>
        </w:rPr>
        <w:t>it</w:t>
      </w:r>
      <w:r>
        <w:rPr>
          <w:spacing w:val="-12"/>
        </w:rPr>
        <w:t> </w:t>
      </w:r>
      <w:r>
        <w:rPr>
          <w:spacing w:val="-4"/>
        </w:rPr>
        <w:t>is</w:t>
      </w:r>
      <w:r>
        <w:rPr>
          <w:spacing w:val="-13"/>
        </w:rPr>
        <w:t> </w:t>
      </w:r>
      <w:r>
        <w:rPr>
          <w:spacing w:val="-4"/>
        </w:rPr>
        <w:t>a</w:t>
      </w:r>
      <w:r>
        <w:rPr>
          <w:spacing w:val="-11"/>
        </w:rPr>
        <w:t> </w:t>
      </w:r>
      <w:r>
        <w:rPr>
          <w:spacing w:val="-4"/>
        </w:rPr>
        <w:t>subsidiary</w:t>
      </w:r>
      <w:r>
        <w:rPr>
          <w:spacing w:val="-14"/>
        </w:rPr>
        <w:t> </w:t>
      </w:r>
      <w:r>
        <w:rPr>
          <w:spacing w:val="-4"/>
        </w:rPr>
        <w:t>of</w:t>
      </w:r>
      <w:r>
        <w:rPr>
          <w:spacing w:val="-11"/>
        </w:rPr>
        <w:t> </w:t>
      </w:r>
      <w:r>
        <w:rPr>
          <w:spacing w:val="-4"/>
        </w:rPr>
        <w:t>a</w:t>
      </w:r>
      <w:r>
        <w:rPr>
          <w:spacing w:val="-15"/>
        </w:rPr>
        <w:t> </w:t>
      </w:r>
      <w:r>
        <w:rPr>
          <w:spacing w:val="-4"/>
        </w:rPr>
        <w:t>Public</w:t>
      </w:r>
      <w:r>
        <w:rPr>
          <w:spacing w:val="-11"/>
        </w:rPr>
        <w:t> </w:t>
      </w:r>
      <w:r>
        <w:rPr>
          <w:spacing w:val="-4"/>
        </w:rPr>
        <w:t>Company.</w:t>
      </w:r>
    </w:p>
    <w:p>
      <w:pPr>
        <w:pStyle w:val="BodyText"/>
        <w:spacing w:after="0"/>
        <w:sectPr>
          <w:pgSz w:w="11910" w:h="16840"/>
          <w:pgMar w:header="1760" w:footer="2674" w:top="2520" w:bottom="2860" w:left="1700" w:right="0"/>
        </w:sectPr>
      </w:pPr>
    </w:p>
    <w:p>
      <w:pPr>
        <w:pStyle w:val="BodyText"/>
        <w:spacing w:before="81"/>
        <w:ind w:left="0"/>
        <w:jc w:val="left"/>
      </w:pPr>
    </w:p>
    <w:p>
      <w:pPr>
        <w:pStyle w:val="ListParagraph"/>
        <w:numPr>
          <w:ilvl w:val="1"/>
          <w:numId w:val="12"/>
        </w:numPr>
        <w:tabs>
          <w:tab w:pos="1320" w:val="left" w:leader="none"/>
          <w:tab w:pos="1323" w:val="left" w:leader="none"/>
        </w:tabs>
        <w:spacing w:line="240" w:lineRule="auto" w:before="1" w:after="0"/>
        <w:ind w:left="1323" w:right="1827" w:hanging="432"/>
        <w:jc w:val="both"/>
        <w:rPr>
          <w:sz w:val="22"/>
        </w:rPr>
      </w:pPr>
      <w:r>
        <w:rPr>
          <w:b/>
          <w:color w:val="0F0F0F"/>
          <w:sz w:val="22"/>
        </w:rPr>
        <w:t>Small Company: </w:t>
      </w:r>
      <w:r>
        <w:rPr>
          <w:color w:val="0F0F0F"/>
          <w:sz w:val="22"/>
        </w:rPr>
        <w:t>Small company given under the Section 2(85) of the Companies Act, 2013 which means a company, other than a public </w:t>
      </w:r>
      <w:r>
        <w:rPr>
          <w:color w:val="0F0F0F"/>
          <w:spacing w:val="-2"/>
          <w:sz w:val="22"/>
        </w:rPr>
        <w:t>company:</w:t>
      </w:r>
    </w:p>
    <w:p>
      <w:pPr>
        <w:pStyle w:val="ListParagraph"/>
        <w:numPr>
          <w:ilvl w:val="2"/>
          <w:numId w:val="12"/>
        </w:numPr>
        <w:tabs>
          <w:tab w:pos="1753" w:val="left" w:leader="none"/>
          <w:tab w:pos="1755" w:val="left" w:leader="none"/>
        </w:tabs>
        <w:spacing w:line="240" w:lineRule="auto" w:before="120" w:after="0"/>
        <w:ind w:left="1755" w:right="1828" w:hanging="432"/>
        <w:jc w:val="both"/>
        <w:rPr>
          <w:sz w:val="22"/>
        </w:rPr>
      </w:pPr>
      <w:r>
        <w:rPr>
          <w:sz w:val="22"/>
        </w:rPr>
        <w:t>paid-up share capital of which does not exceed 4 crores rupees or such higher amount as may be prescribed which shall not be more than ten crore rupees; and</w:t>
      </w:r>
    </w:p>
    <w:p>
      <w:pPr>
        <w:pStyle w:val="ListParagraph"/>
        <w:numPr>
          <w:ilvl w:val="2"/>
          <w:numId w:val="12"/>
        </w:numPr>
        <w:tabs>
          <w:tab w:pos="1753" w:val="left" w:leader="none"/>
          <w:tab w:pos="1755" w:val="left" w:leader="none"/>
        </w:tabs>
        <w:spacing w:line="240" w:lineRule="auto" w:before="99" w:after="0"/>
        <w:ind w:left="1755" w:right="1824" w:hanging="432"/>
        <w:jc w:val="both"/>
        <w:rPr>
          <w:sz w:val="22"/>
        </w:rPr>
      </w:pPr>
      <w:r>
        <w:rPr>
          <w:sz w:val="22"/>
        </w:rPr>
        <w:t>turnover of which as per profit and loss account for the</w:t>
      </w:r>
      <w:r>
        <w:rPr>
          <w:spacing w:val="80"/>
          <w:w w:val="150"/>
          <w:sz w:val="22"/>
        </w:rPr>
        <w:t> </w:t>
      </w:r>
      <w:r>
        <w:rPr>
          <w:sz w:val="22"/>
        </w:rPr>
        <w:t>immediately preceding financial year does not exceed 40 crores rupees</w:t>
      </w:r>
      <w:r>
        <w:rPr>
          <w:spacing w:val="40"/>
          <w:sz w:val="22"/>
        </w:rPr>
        <w:t> </w:t>
      </w:r>
      <w:r>
        <w:rPr>
          <w:sz w:val="22"/>
        </w:rPr>
        <w:t>or</w:t>
      </w:r>
      <w:r>
        <w:rPr>
          <w:spacing w:val="40"/>
          <w:sz w:val="22"/>
        </w:rPr>
        <w:t> </w:t>
      </w:r>
      <w:r>
        <w:rPr>
          <w:sz w:val="22"/>
        </w:rPr>
        <w:t>such</w:t>
      </w:r>
      <w:r>
        <w:rPr>
          <w:spacing w:val="40"/>
          <w:sz w:val="22"/>
        </w:rPr>
        <w:t> </w:t>
      </w:r>
      <w:r>
        <w:rPr>
          <w:sz w:val="22"/>
        </w:rPr>
        <w:t>higher</w:t>
      </w:r>
      <w:r>
        <w:rPr>
          <w:spacing w:val="40"/>
          <w:sz w:val="22"/>
        </w:rPr>
        <w:t> </w:t>
      </w:r>
      <w:r>
        <w:rPr>
          <w:sz w:val="22"/>
        </w:rPr>
        <w:t>amount</w:t>
      </w:r>
      <w:r>
        <w:rPr>
          <w:spacing w:val="40"/>
          <w:sz w:val="22"/>
        </w:rPr>
        <w:t> </w:t>
      </w:r>
      <w:r>
        <w:rPr>
          <w:sz w:val="22"/>
        </w:rPr>
        <w:t>as</w:t>
      </w:r>
      <w:r>
        <w:rPr>
          <w:spacing w:val="40"/>
          <w:sz w:val="22"/>
        </w:rPr>
        <w:t> </w:t>
      </w:r>
      <w:r>
        <w:rPr>
          <w:sz w:val="22"/>
        </w:rPr>
        <w:t>may</w:t>
      </w:r>
      <w:r>
        <w:rPr>
          <w:spacing w:val="40"/>
          <w:sz w:val="22"/>
        </w:rPr>
        <w:t> </w:t>
      </w:r>
      <w:r>
        <w:rPr>
          <w:sz w:val="22"/>
        </w:rPr>
        <w:t>be</w:t>
      </w:r>
      <w:r>
        <w:rPr>
          <w:spacing w:val="40"/>
          <w:sz w:val="22"/>
        </w:rPr>
        <w:t> </w:t>
      </w:r>
      <w:r>
        <w:rPr>
          <w:sz w:val="22"/>
        </w:rPr>
        <w:t>prescribed</w:t>
      </w:r>
      <w:r>
        <w:rPr>
          <w:spacing w:val="40"/>
          <w:sz w:val="22"/>
        </w:rPr>
        <w:t> </w:t>
      </w:r>
      <w:r>
        <w:rPr>
          <w:sz w:val="22"/>
        </w:rPr>
        <w:t>which</w:t>
      </w:r>
      <w:r>
        <w:rPr>
          <w:spacing w:val="40"/>
          <w:sz w:val="22"/>
        </w:rPr>
        <w:t> </w:t>
      </w:r>
      <w:r>
        <w:rPr>
          <w:sz w:val="22"/>
        </w:rPr>
        <w:t>shall not be more than one hundred crore rupees:</w:t>
      </w:r>
    </w:p>
    <w:p>
      <w:pPr>
        <w:spacing w:before="99"/>
        <w:ind w:left="1323" w:right="0" w:firstLine="0"/>
        <w:jc w:val="both"/>
        <w:rPr>
          <w:sz w:val="22"/>
        </w:rPr>
      </w:pPr>
      <w:r>
        <w:rPr>
          <w:b/>
          <w:sz w:val="22"/>
        </w:rPr>
        <w:t>Exceptions:</w:t>
      </w:r>
      <w:r>
        <w:rPr>
          <w:b/>
          <w:spacing w:val="21"/>
          <w:sz w:val="22"/>
        </w:rPr>
        <w:t> </w:t>
      </w:r>
      <w:r>
        <w:rPr>
          <w:sz w:val="22"/>
        </w:rPr>
        <w:t>This</w:t>
      </w:r>
      <w:r>
        <w:rPr>
          <w:spacing w:val="22"/>
          <w:sz w:val="22"/>
        </w:rPr>
        <w:t> </w:t>
      </w:r>
      <w:r>
        <w:rPr>
          <w:sz w:val="22"/>
        </w:rPr>
        <w:t>clause</w:t>
      </w:r>
      <w:r>
        <w:rPr>
          <w:spacing w:val="22"/>
          <w:sz w:val="22"/>
        </w:rPr>
        <w:t> </w:t>
      </w:r>
      <w:r>
        <w:rPr>
          <w:sz w:val="22"/>
        </w:rPr>
        <w:t>shall</w:t>
      </w:r>
      <w:r>
        <w:rPr>
          <w:spacing w:val="22"/>
          <w:sz w:val="22"/>
        </w:rPr>
        <w:t> </w:t>
      </w:r>
      <w:r>
        <w:rPr>
          <w:sz w:val="22"/>
        </w:rPr>
        <w:t>not</w:t>
      </w:r>
      <w:r>
        <w:rPr>
          <w:spacing w:val="21"/>
          <w:sz w:val="22"/>
        </w:rPr>
        <w:t> </w:t>
      </w:r>
      <w:r>
        <w:rPr>
          <w:sz w:val="22"/>
        </w:rPr>
        <w:t>apply</w:t>
      </w:r>
      <w:r>
        <w:rPr>
          <w:spacing w:val="25"/>
          <w:sz w:val="22"/>
        </w:rPr>
        <w:t> </w:t>
      </w:r>
      <w:r>
        <w:rPr>
          <w:spacing w:val="-5"/>
          <w:sz w:val="22"/>
        </w:rPr>
        <w:t>to:</w:t>
      </w:r>
    </w:p>
    <w:p>
      <w:pPr>
        <w:pStyle w:val="ListParagraph"/>
        <w:numPr>
          <w:ilvl w:val="3"/>
          <w:numId w:val="12"/>
        </w:numPr>
        <w:tabs>
          <w:tab w:pos="1753" w:val="left" w:leader="none"/>
        </w:tabs>
        <w:spacing w:line="240" w:lineRule="auto" w:before="101" w:after="0"/>
        <w:ind w:left="1753" w:right="0" w:hanging="430"/>
        <w:jc w:val="left"/>
        <w:rPr>
          <w:sz w:val="22"/>
        </w:rPr>
      </w:pPr>
      <w:r>
        <w:rPr>
          <w:sz w:val="22"/>
        </w:rPr>
        <w:t>a</w:t>
      </w:r>
      <w:r>
        <w:rPr>
          <w:spacing w:val="21"/>
          <w:sz w:val="22"/>
        </w:rPr>
        <w:t> </w:t>
      </w:r>
      <w:r>
        <w:rPr>
          <w:sz w:val="22"/>
        </w:rPr>
        <w:t>holding</w:t>
      </w:r>
      <w:r>
        <w:rPr>
          <w:spacing w:val="16"/>
          <w:sz w:val="22"/>
        </w:rPr>
        <w:t> </w:t>
      </w:r>
      <w:r>
        <w:rPr>
          <w:sz w:val="22"/>
        </w:rPr>
        <w:t>company</w:t>
      </w:r>
      <w:r>
        <w:rPr>
          <w:spacing w:val="21"/>
          <w:sz w:val="22"/>
        </w:rPr>
        <w:t> </w:t>
      </w:r>
      <w:r>
        <w:rPr>
          <w:sz w:val="22"/>
        </w:rPr>
        <w:t>or</w:t>
      </w:r>
      <w:r>
        <w:rPr>
          <w:spacing w:val="18"/>
          <w:sz w:val="22"/>
        </w:rPr>
        <w:t> </w:t>
      </w:r>
      <w:r>
        <w:rPr>
          <w:sz w:val="22"/>
        </w:rPr>
        <w:t>a</w:t>
      </w:r>
      <w:r>
        <w:rPr>
          <w:spacing w:val="19"/>
          <w:sz w:val="22"/>
        </w:rPr>
        <w:t> </w:t>
      </w:r>
      <w:r>
        <w:rPr>
          <w:sz w:val="22"/>
        </w:rPr>
        <w:t>subsidiary</w:t>
      </w:r>
      <w:r>
        <w:rPr>
          <w:spacing w:val="21"/>
          <w:sz w:val="22"/>
        </w:rPr>
        <w:t> </w:t>
      </w:r>
      <w:r>
        <w:rPr>
          <w:spacing w:val="-2"/>
          <w:sz w:val="22"/>
        </w:rPr>
        <w:t>company;</w:t>
      </w:r>
    </w:p>
    <w:p>
      <w:pPr>
        <w:pStyle w:val="ListParagraph"/>
        <w:numPr>
          <w:ilvl w:val="3"/>
          <w:numId w:val="12"/>
        </w:numPr>
        <w:tabs>
          <w:tab w:pos="1753" w:val="left" w:leader="none"/>
        </w:tabs>
        <w:spacing w:line="240" w:lineRule="auto" w:before="102" w:after="0"/>
        <w:ind w:left="1753" w:right="0" w:hanging="430"/>
        <w:jc w:val="left"/>
        <w:rPr>
          <w:sz w:val="22"/>
        </w:rPr>
      </w:pPr>
      <w:r>
        <w:rPr>
          <w:sz w:val="22"/>
        </w:rPr>
        <w:t>a</w:t>
      </w:r>
      <w:r>
        <w:rPr>
          <w:spacing w:val="21"/>
          <w:sz w:val="22"/>
        </w:rPr>
        <w:t> </w:t>
      </w:r>
      <w:r>
        <w:rPr>
          <w:sz w:val="22"/>
        </w:rPr>
        <w:t>company</w:t>
      </w:r>
      <w:r>
        <w:rPr>
          <w:spacing w:val="22"/>
          <w:sz w:val="22"/>
        </w:rPr>
        <w:t> </w:t>
      </w:r>
      <w:r>
        <w:rPr>
          <w:sz w:val="22"/>
        </w:rPr>
        <w:t>registered</w:t>
      </w:r>
      <w:r>
        <w:rPr>
          <w:spacing w:val="20"/>
          <w:sz w:val="22"/>
        </w:rPr>
        <w:t> </w:t>
      </w:r>
      <w:r>
        <w:rPr>
          <w:sz w:val="22"/>
        </w:rPr>
        <w:t>under</w:t>
      </w:r>
      <w:r>
        <w:rPr>
          <w:spacing w:val="24"/>
          <w:sz w:val="22"/>
        </w:rPr>
        <w:t> </w:t>
      </w:r>
      <w:r>
        <w:rPr>
          <w:sz w:val="22"/>
        </w:rPr>
        <w:t>section</w:t>
      </w:r>
      <w:r>
        <w:rPr>
          <w:spacing w:val="20"/>
          <w:sz w:val="22"/>
        </w:rPr>
        <w:t> </w:t>
      </w:r>
      <w:r>
        <w:rPr>
          <w:sz w:val="22"/>
        </w:rPr>
        <w:t>8;</w:t>
      </w:r>
      <w:r>
        <w:rPr>
          <w:spacing w:val="22"/>
          <w:sz w:val="22"/>
        </w:rPr>
        <w:t> </w:t>
      </w:r>
      <w:r>
        <w:rPr>
          <w:spacing w:val="-5"/>
          <w:sz w:val="22"/>
        </w:rPr>
        <w:t>or</w:t>
      </w:r>
    </w:p>
    <w:p>
      <w:pPr>
        <w:pStyle w:val="ListParagraph"/>
        <w:numPr>
          <w:ilvl w:val="3"/>
          <w:numId w:val="12"/>
        </w:numPr>
        <w:tabs>
          <w:tab w:pos="1752" w:val="left" w:leader="none"/>
        </w:tabs>
        <w:spacing w:line="240" w:lineRule="auto" w:before="98" w:after="0"/>
        <w:ind w:left="1752" w:right="0" w:hanging="430"/>
        <w:jc w:val="left"/>
        <w:rPr>
          <w:sz w:val="22"/>
        </w:rPr>
      </w:pPr>
      <w:r>
        <w:rPr>
          <w:sz w:val="22"/>
        </w:rPr>
        <w:t>a</w:t>
      </w:r>
      <w:r>
        <w:rPr>
          <w:spacing w:val="16"/>
          <w:sz w:val="22"/>
        </w:rPr>
        <w:t> </w:t>
      </w:r>
      <w:r>
        <w:rPr>
          <w:sz w:val="22"/>
        </w:rPr>
        <w:t>company</w:t>
      </w:r>
      <w:r>
        <w:rPr>
          <w:spacing w:val="20"/>
          <w:sz w:val="22"/>
        </w:rPr>
        <w:t> </w:t>
      </w:r>
      <w:r>
        <w:rPr>
          <w:sz w:val="22"/>
        </w:rPr>
        <w:t>or</w:t>
      </w:r>
      <w:r>
        <w:rPr>
          <w:spacing w:val="21"/>
          <w:sz w:val="22"/>
        </w:rPr>
        <w:t> </w:t>
      </w:r>
      <w:r>
        <w:rPr>
          <w:sz w:val="22"/>
        </w:rPr>
        <w:t>body</w:t>
      </w:r>
      <w:r>
        <w:rPr>
          <w:spacing w:val="17"/>
          <w:sz w:val="22"/>
        </w:rPr>
        <w:t> </w:t>
      </w:r>
      <w:r>
        <w:rPr>
          <w:sz w:val="22"/>
        </w:rPr>
        <w:t>corporate</w:t>
      </w:r>
      <w:r>
        <w:rPr>
          <w:spacing w:val="21"/>
          <w:sz w:val="22"/>
        </w:rPr>
        <w:t> </w:t>
      </w:r>
      <w:r>
        <w:rPr>
          <w:sz w:val="22"/>
        </w:rPr>
        <w:t>governed</w:t>
      </w:r>
      <w:r>
        <w:rPr>
          <w:spacing w:val="20"/>
          <w:sz w:val="22"/>
        </w:rPr>
        <w:t> </w:t>
      </w:r>
      <w:r>
        <w:rPr>
          <w:sz w:val="22"/>
        </w:rPr>
        <w:t>by</w:t>
      </w:r>
      <w:r>
        <w:rPr>
          <w:spacing w:val="20"/>
          <w:sz w:val="22"/>
        </w:rPr>
        <w:t> </w:t>
      </w:r>
      <w:r>
        <w:rPr>
          <w:sz w:val="22"/>
        </w:rPr>
        <w:t>any</w:t>
      </w:r>
      <w:r>
        <w:rPr>
          <w:spacing w:val="20"/>
          <w:sz w:val="22"/>
        </w:rPr>
        <w:t> </w:t>
      </w:r>
      <w:r>
        <w:rPr>
          <w:sz w:val="22"/>
        </w:rPr>
        <w:t>special</w:t>
      </w:r>
      <w:r>
        <w:rPr>
          <w:spacing w:val="18"/>
          <w:sz w:val="22"/>
        </w:rPr>
        <w:t> </w:t>
      </w:r>
      <w:r>
        <w:rPr>
          <w:spacing w:val="-4"/>
          <w:sz w:val="22"/>
        </w:rPr>
        <w:t>Act.</w:t>
      </w:r>
    </w:p>
    <w:p>
      <w:pPr>
        <w:pStyle w:val="BodyText"/>
        <w:spacing w:before="101"/>
        <w:ind w:left="1322" w:right="1825"/>
      </w:pPr>
      <w:r>
        <w:rPr/>
        <w:t>In the given case, although the paid-up capital and turnover of</w:t>
      </w:r>
      <w:r>
        <w:rPr>
          <w:spacing w:val="80"/>
        </w:rPr>
        <w:t> </w:t>
      </w:r>
      <w:r>
        <w:rPr/>
        <w:t>Aaradhya Cosmetics Private Ltd. is within the terms of Small Company but,</w:t>
      </w:r>
      <w:r>
        <w:rPr>
          <w:spacing w:val="40"/>
        </w:rPr>
        <w:t> </w:t>
      </w:r>
      <w:r>
        <w:rPr/>
        <w:t>Aaradhya</w:t>
      </w:r>
      <w:r>
        <w:rPr>
          <w:spacing w:val="40"/>
        </w:rPr>
        <w:t> </w:t>
      </w:r>
      <w:r>
        <w:rPr/>
        <w:t>Cosmetics</w:t>
      </w:r>
      <w:r>
        <w:rPr>
          <w:spacing w:val="40"/>
        </w:rPr>
        <w:t> </w:t>
      </w:r>
      <w:r>
        <w:rPr/>
        <w:t>Private</w:t>
      </w:r>
      <w:r>
        <w:rPr>
          <w:spacing w:val="40"/>
        </w:rPr>
        <w:t> </w:t>
      </w:r>
      <w:r>
        <w:rPr/>
        <w:t>Limited</w:t>
      </w:r>
      <w:r>
        <w:rPr>
          <w:spacing w:val="40"/>
        </w:rPr>
        <w:t> </w:t>
      </w:r>
      <w:r>
        <w:rPr/>
        <w:t>(ACPL)</w:t>
      </w:r>
      <w:r>
        <w:rPr>
          <w:spacing w:val="40"/>
        </w:rPr>
        <w:t> </w:t>
      </w:r>
      <w:r>
        <w:rPr/>
        <w:t>is</w:t>
      </w:r>
      <w:r>
        <w:rPr>
          <w:spacing w:val="40"/>
        </w:rPr>
        <w:t> </w:t>
      </w:r>
      <w:r>
        <w:rPr/>
        <w:t>the</w:t>
      </w:r>
      <w:r>
        <w:rPr>
          <w:spacing w:val="40"/>
        </w:rPr>
        <w:t> </w:t>
      </w:r>
      <w:r>
        <w:rPr/>
        <w:t>holding company of Pooja Fashions Private Limited (PFPL) and as per the</w:t>
      </w:r>
      <w:r>
        <w:rPr>
          <w:spacing w:val="80"/>
        </w:rPr>
        <w:t> </w:t>
      </w:r>
      <w:r>
        <w:rPr/>
        <w:t>proviso (A) to Section 2(85), holding company shall not be treated a Small Company. Hence ACPL Cosmetics Private Ltd. cannot avail the status</w:t>
      </w:r>
      <w:r>
        <w:rPr>
          <w:spacing w:val="2"/>
        </w:rPr>
        <w:t> </w:t>
      </w:r>
      <w:r>
        <w:rPr/>
        <w:t>of</w:t>
      </w:r>
      <w:r>
        <w:rPr>
          <w:spacing w:val="4"/>
        </w:rPr>
        <w:t> </w:t>
      </w:r>
      <w:r>
        <w:rPr/>
        <w:t>a</w:t>
      </w:r>
      <w:r>
        <w:rPr>
          <w:spacing w:val="3"/>
        </w:rPr>
        <w:t> </w:t>
      </w:r>
      <w:r>
        <w:rPr/>
        <w:t>Small</w:t>
      </w:r>
      <w:r>
        <w:rPr>
          <w:spacing w:val="1"/>
        </w:rPr>
        <w:t> </w:t>
      </w:r>
      <w:r>
        <w:rPr/>
        <w:t>Company.</w:t>
      </w:r>
      <w:r>
        <w:rPr>
          <w:spacing w:val="3"/>
        </w:rPr>
        <w:t> </w:t>
      </w:r>
      <w:r>
        <w:rPr/>
        <w:t>Contention</w:t>
      </w:r>
      <w:r>
        <w:rPr>
          <w:spacing w:val="2"/>
        </w:rPr>
        <w:t> </w:t>
      </w:r>
      <w:r>
        <w:rPr/>
        <w:t>of</w:t>
      </w:r>
      <w:r>
        <w:rPr>
          <w:spacing w:val="6"/>
        </w:rPr>
        <w:t> </w:t>
      </w:r>
      <w:r>
        <w:rPr/>
        <w:t>directors</w:t>
      </w:r>
      <w:r>
        <w:rPr>
          <w:spacing w:val="5"/>
        </w:rPr>
        <w:t> </w:t>
      </w:r>
      <w:r>
        <w:rPr/>
        <w:t>of</w:t>
      </w:r>
      <w:r>
        <w:rPr>
          <w:spacing w:val="7"/>
        </w:rPr>
        <w:t> </w:t>
      </w:r>
      <w:r>
        <w:rPr/>
        <w:t>ACPL</w:t>
      </w:r>
      <w:r>
        <w:rPr>
          <w:spacing w:val="5"/>
        </w:rPr>
        <w:t> </w:t>
      </w:r>
      <w:r>
        <w:rPr/>
        <w:t>is</w:t>
      </w:r>
      <w:r>
        <w:rPr>
          <w:spacing w:val="5"/>
        </w:rPr>
        <w:t> </w:t>
      </w:r>
      <w:r>
        <w:rPr>
          <w:spacing w:val="-2"/>
        </w:rPr>
        <w:t>incorrect.</w:t>
      </w:r>
    </w:p>
    <w:p>
      <w:pPr>
        <w:pStyle w:val="ListParagraph"/>
        <w:numPr>
          <w:ilvl w:val="1"/>
          <w:numId w:val="12"/>
        </w:numPr>
        <w:tabs>
          <w:tab w:pos="1318" w:val="left" w:leader="none"/>
          <w:tab w:pos="1322" w:val="left" w:leader="none"/>
        </w:tabs>
        <w:spacing w:line="240" w:lineRule="auto" w:before="119" w:after="0"/>
        <w:ind w:left="1322" w:right="1830" w:hanging="433"/>
        <w:jc w:val="both"/>
        <w:rPr>
          <w:sz w:val="22"/>
        </w:rPr>
      </w:pPr>
      <w:r>
        <w:rPr>
          <w:b/>
          <w:color w:val="0F0F0F"/>
          <w:sz w:val="22"/>
        </w:rPr>
        <w:t>Government</w:t>
      </w:r>
      <w:r>
        <w:rPr>
          <w:b/>
          <w:color w:val="0F0F0F"/>
          <w:spacing w:val="40"/>
          <w:sz w:val="22"/>
        </w:rPr>
        <w:t> </w:t>
      </w:r>
      <w:r>
        <w:rPr>
          <w:b/>
          <w:color w:val="0F0F0F"/>
          <w:sz w:val="22"/>
        </w:rPr>
        <w:t>Company</w:t>
      </w:r>
      <w:r>
        <w:rPr>
          <w:b/>
          <w:color w:val="0F0F0F"/>
          <w:spacing w:val="40"/>
          <w:sz w:val="22"/>
        </w:rPr>
        <w:t> </w:t>
      </w:r>
      <w:r>
        <w:rPr>
          <w:b/>
          <w:color w:val="0F0F0F"/>
          <w:sz w:val="22"/>
        </w:rPr>
        <w:t>[Section</w:t>
      </w:r>
      <w:r>
        <w:rPr>
          <w:b/>
          <w:color w:val="0F0F0F"/>
          <w:spacing w:val="40"/>
          <w:sz w:val="22"/>
        </w:rPr>
        <w:t> </w:t>
      </w:r>
      <w:r>
        <w:rPr>
          <w:b/>
          <w:color w:val="0F0F0F"/>
          <w:sz w:val="22"/>
        </w:rPr>
        <w:t>2(45)]:</w:t>
      </w:r>
      <w:r>
        <w:rPr>
          <w:b/>
          <w:color w:val="0F0F0F"/>
          <w:spacing w:val="40"/>
          <w:sz w:val="22"/>
        </w:rPr>
        <w:t> </w:t>
      </w:r>
      <w:r>
        <w:rPr>
          <w:color w:val="0F0F0F"/>
          <w:sz w:val="22"/>
        </w:rPr>
        <w:t>Government</w:t>
      </w:r>
      <w:r>
        <w:rPr>
          <w:color w:val="0F0F0F"/>
          <w:spacing w:val="40"/>
          <w:sz w:val="22"/>
        </w:rPr>
        <w:t> </w:t>
      </w:r>
      <w:r>
        <w:rPr>
          <w:color w:val="0F0F0F"/>
          <w:sz w:val="22"/>
        </w:rPr>
        <w:t>Company means any company in which not less than 51% of the paid-up share capital is held by-</w:t>
      </w:r>
    </w:p>
    <w:p>
      <w:pPr>
        <w:pStyle w:val="ListParagraph"/>
        <w:numPr>
          <w:ilvl w:val="0"/>
          <w:numId w:val="13"/>
        </w:numPr>
        <w:tabs>
          <w:tab w:pos="1609" w:val="left" w:leader="none"/>
        </w:tabs>
        <w:spacing w:line="240" w:lineRule="auto" w:before="121" w:after="0"/>
        <w:ind w:left="1609" w:right="0" w:hanging="359"/>
        <w:jc w:val="both"/>
        <w:rPr>
          <w:sz w:val="22"/>
        </w:rPr>
      </w:pPr>
      <w:r>
        <w:rPr>
          <w:sz w:val="22"/>
        </w:rPr>
        <w:t>the</w:t>
      </w:r>
      <w:r>
        <w:rPr>
          <w:spacing w:val="25"/>
          <w:sz w:val="22"/>
        </w:rPr>
        <w:t> </w:t>
      </w:r>
      <w:r>
        <w:rPr>
          <w:sz w:val="22"/>
        </w:rPr>
        <w:t>Central</w:t>
      </w:r>
      <w:r>
        <w:rPr>
          <w:spacing w:val="25"/>
          <w:sz w:val="22"/>
        </w:rPr>
        <w:t> </w:t>
      </w:r>
      <w:r>
        <w:rPr>
          <w:sz w:val="22"/>
        </w:rPr>
        <w:t>Government,</w:t>
      </w:r>
      <w:r>
        <w:rPr>
          <w:spacing w:val="30"/>
          <w:sz w:val="22"/>
        </w:rPr>
        <w:t> </w:t>
      </w:r>
      <w:r>
        <w:rPr>
          <w:spacing w:val="-5"/>
          <w:sz w:val="22"/>
        </w:rPr>
        <w:t>or</w:t>
      </w:r>
    </w:p>
    <w:p>
      <w:pPr>
        <w:pStyle w:val="ListParagraph"/>
        <w:numPr>
          <w:ilvl w:val="0"/>
          <w:numId w:val="13"/>
        </w:numPr>
        <w:tabs>
          <w:tab w:pos="1609" w:val="left" w:leader="none"/>
        </w:tabs>
        <w:spacing w:line="240" w:lineRule="auto" w:before="120" w:after="0"/>
        <w:ind w:left="1609" w:right="0" w:hanging="359"/>
        <w:jc w:val="both"/>
        <w:rPr>
          <w:sz w:val="22"/>
        </w:rPr>
      </w:pPr>
      <w:r>
        <w:rPr>
          <w:sz w:val="22"/>
        </w:rPr>
        <w:t>by</w:t>
      </w:r>
      <w:r>
        <w:rPr>
          <w:spacing w:val="21"/>
          <w:sz w:val="22"/>
        </w:rPr>
        <w:t> </w:t>
      </w:r>
      <w:r>
        <w:rPr>
          <w:sz w:val="22"/>
        </w:rPr>
        <w:t>any</w:t>
      </w:r>
      <w:r>
        <w:rPr>
          <w:spacing w:val="24"/>
          <w:sz w:val="22"/>
        </w:rPr>
        <w:t> </w:t>
      </w:r>
      <w:r>
        <w:rPr>
          <w:sz w:val="22"/>
        </w:rPr>
        <w:t>State</w:t>
      </w:r>
      <w:r>
        <w:rPr>
          <w:spacing w:val="21"/>
          <w:sz w:val="22"/>
        </w:rPr>
        <w:t> </w:t>
      </w:r>
      <w:r>
        <w:rPr>
          <w:sz w:val="22"/>
        </w:rPr>
        <w:t>Government</w:t>
      </w:r>
      <w:r>
        <w:rPr>
          <w:spacing w:val="22"/>
          <w:sz w:val="22"/>
        </w:rPr>
        <w:t> </w:t>
      </w:r>
      <w:r>
        <w:rPr>
          <w:sz w:val="22"/>
        </w:rPr>
        <w:t>or</w:t>
      </w:r>
      <w:r>
        <w:rPr>
          <w:spacing w:val="22"/>
          <w:sz w:val="22"/>
        </w:rPr>
        <w:t> </w:t>
      </w:r>
      <w:r>
        <w:rPr>
          <w:sz w:val="22"/>
        </w:rPr>
        <w:t>Governments,</w:t>
      </w:r>
      <w:r>
        <w:rPr>
          <w:spacing w:val="23"/>
          <w:sz w:val="22"/>
        </w:rPr>
        <w:t> </w:t>
      </w:r>
      <w:r>
        <w:rPr>
          <w:spacing w:val="-5"/>
          <w:sz w:val="22"/>
        </w:rPr>
        <w:t>or</w:t>
      </w:r>
    </w:p>
    <w:p>
      <w:pPr>
        <w:pStyle w:val="ListParagraph"/>
        <w:numPr>
          <w:ilvl w:val="0"/>
          <w:numId w:val="13"/>
        </w:numPr>
        <w:tabs>
          <w:tab w:pos="1610" w:val="left" w:leader="none"/>
        </w:tabs>
        <w:spacing w:line="240" w:lineRule="auto" w:before="120" w:after="0"/>
        <w:ind w:left="1610" w:right="1830" w:hanging="360"/>
        <w:jc w:val="both"/>
        <w:rPr>
          <w:sz w:val="22"/>
        </w:rPr>
      </w:pPr>
      <w:r>
        <w:rPr>
          <w:sz w:val="22"/>
        </w:rPr>
        <w:t>partly by the Central Government and partly by one or more State </w:t>
      </w:r>
      <w:r>
        <w:rPr>
          <w:spacing w:val="-2"/>
          <w:sz w:val="22"/>
        </w:rPr>
        <w:t>Governments.</w:t>
      </w:r>
    </w:p>
    <w:p>
      <w:pPr>
        <w:pStyle w:val="BodyText"/>
        <w:spacing w:before="121"/>
        <w:ind w:left="1322" w:right="1828"/>
      </w:pPr>
      <w:r>
        <w:rPr/>
        <w:t>and the Section includes a Company which is a Subsidiary Company of such a Government Company.</w:t>
      </w:r>
    </w:p>
    <w:p>
      <w:pPr>
        <w:pStyle w:val="BodyText"/>
        <w:spacing w:before="118"/>
        <w:ind w:left="1322" w:right="1827"/>
      </w:pPr>
      <w:r>
        <w:rPr>
          <w:color w:val="0F0F0F"/>
        </w:rPr>
        <w:t>In</w:t>
      </w:r>
      <w:r>
        <w:rPr>
          <w:color w:val="0F0F0F"/>
          <w:spacing w:val="40"/>
        </w:rPr>
        <w:t> </w:t>
      </w:r>
      <w:r>
        <w:rPr>
          <w:color w:val="0F0F0F"/>
        </w:rPr>
        <w:t>the</w:t>
      </w:r>
      <w:r>
        <w:rPr>
          <w:color w:val="0F0F0F"/>
          <w:spacing w:val="40"/>
        </w:rPr>
        <w:t> </w:t>
      </w:r>
      <w:r>
        <w:rPr>
          <w:color w:val="0F0F0F"/>
        </w:rPr>
        <w:t>instant</w:t>
      </w:r>
      <w:r>
        <w:rPr>
          <w:color w:val="0F0F0F"/>
          <w:spacing w:val="40"/>
        </w:rPr>
        <w:t> </w:t>
      </w:r>
      <w:r>
        <w:rPr>
          <w:color w:val="0F0F0F"/>
        </w:rPr>
        <w:t>case,</w:t>
      </w:r>
      <w:r>
        <w:rPr>
          <w:color w:val="0F0F0F"/>
          <w:spacing w:val="40"/>
        </w:rPr>
        <w:t> </w:t>
      </w:r>
      <w:r>
        <w:rPr>
          <w:color w:val="0F0F0F"/>
        </w:rPr>
        <w:t>Abhinav Natural</w:t>
      </w:r>
      <w:r>
        <w:rPr>
          <w:color w:val="0F0F0F"/>
          <w:spacing w:val="40"/>
        </w:rPr>
        <w:t> </w:t>
      </w:r>
      <w:r>
        <w:rPr>
          <w:color w:val="0F0F0F"/>
        </w:rPr>
        <w:t>Gases</w:t>
      </w:r>
      <w:r>
        <w:rPr>
          <w:color w:val="0F0F0F"/>
          <w:spacing w:val="40"/>
        </w:rPr>
        <w:t> </w:t>
      </w:r>
      <w:r>
        <w:rPr>
          <w:color w:val="0F0F0F"/>
        </w:rPr>
        <w:t>Ltd.</w:t>
      </w:r>
      <w:r>
        <w:rPr>
          <w:color w:val="0F0F0F"/>
          <w:spacing w:val="40"/>
        </w:rPr>
        <w:t> </w:t>
      </w:r>
      <w:r>
        <w:rPr>
          <w:color w:val="0F0F0F"/>
        </w:rPr>
        <w:t>(ANGL)</w:t>
      </w:r>
      <w:r>
        <w:rPr>
          <w:color w:val="0F0F0F"/>
          <w:spacing w:val="40"/>
        </w:rPr>
        <w:t> </w:t>
      </w:r>
      <w:r>
        <w:rPr>
          <w:color w:val="0F0F0F"/>
        </w:rPr>
        <w:t>cannot be tagged</w:t>
      </w:r>
      <w:r>
        <w:rPr>
          <w:color w:val="0F0F0F"/>
          <w:spacing w:val="60"/>
        </w:rPr>
        <w:t> </w:t>
      </w:r>
      <w:r>
        <w:rPr>
          <w:color w:val="0F0F0F"/>
        </w:rPr>
        <w:t>as</w:t>
      </w:r>
      <w:r>
        <w:rPr>
          <w:color w:val="0F0F0F"/>
          <w:spacing w:val="65"/>
        </w:rPr>
        <w:t> </w:t>
      </w:r>
      <w:r>
        <w:rPr>
          <w:color w:val="0F0F0F"/>
        </w:rPr>
        <w:t>a</w:t>
      </w:r>
      <w:r>
        <w:rPr>
          <w:color w:val="0F0F0F"/>
          <w:spacing w:val="63"/>
        </w:rPr>
        <w:t> </w:t>
      </w:r>
      <w:r>
        <w:rPr>
          <w:color w:val="0F0F0F"/>
        </w:rPr>
        <w:t>Government</w:t>
      </w:r>
      <w:r>
        <w:rPr>
          <w:color w:val="0F0F0F"/>
          <w:spacing w:val="66"/>
        </w:rPr>
        <w:t> </w:t>
      </w:r>
      <w:r>
        <w:rPr>
          <w:color w:val="0F0F0F"/>
        </w:rPr>
        <w:t>Company</w:t>
      </w:r>
      <w:r>
        <w:rPr>
          <w:color w:val="0F0F0F"/>
          <w:spacing w:val="64"/>
        </w:rPr>
        <w:t> </w:t>
      </w:r>
      <w:r>
        <w:rPr>
          <w:color w:val="0F0F0F"/>
        </w:rPr>
        <w:t>as</w:t>
      </w:r>
      <w:r>
        <w:rPr>
          <w:color w:val="0F0F0F"/>
          <w:spacing w:val="66"/>
        </w:rPr>
        <w:t> </w:t>
      </w:r>
      <w:r>
        <w:rPr>
          <w:color w:val="0F0F0F"/>
        </w:rPr>
        <w:t>the</w:t>
      </w:r>
      <w:r>
        <w:rPr>
          <w:color w:val="0F0F0F"/>
          <w:spacing w:val="65"/>
        </w:rPr>
        <w:t> </w:t>
      </w:r>
      <w:r>
        <w:rPr>
          <w:color w:val="0F0F0F"/>
        </w:rPr>
        <w:t>total</w:t>
      </w:r>
      <w:r>
        <w:rPr>
          <w:color w:val="0F0F0F"/>
          <w:spacing w:val="66"/>
        </w:rPr>
        <w:t> </w:t>
      </w:r>
      <w:r>
        <w:rPr>
          <w:color w:val="0F0F0F"/>
        </w:rPr>
        <w:t>holding</w:t>
      </w:r>
      <w:r>
        <w:rPr>
          <w:color w:val="0F0F0F"/>
          <w:spacing w:val="65"/>
        </w:rPr>
        <w:t> </w:t>
      </w:r>
      <w:r>
        <w:rPr>
          <w:color w:val="0F0F0F"/>
        </w:rPr>
        <w:t>of</w:t>
      </w:r>
      <w:r>
        <w:rPr>
          <w:color w:val="0F0F0F"/>
          <w:spacing w:val="67"/>
        </w:rPr>
        <w:t> </w:t>
      </w:r>
      <w:r>
        <w:rPr>
          <w:color w:val="0F0F0F"/>
          <w:spacing w:val="-2"/>
        </w:rPr>
        <w:t>Central</w:t>
      </w:r>
    </w:p>
    <w:p>
      <w:pPr>
        <w:pStyle w:val="BodyText"/>
        <w:spacing w:after="0"/>
        <w:sectPr>
          <w:pgSz w:w="11910" w:h="16840"/>
          <w:pgMar w:header="1753" w:footer="2680" w:top="2520" w:bottom="2880" w:left="1700" w:right="0"/>
        </w:sectPr>
      </w:pPr>
    </w:p>
    <w:p>
      <w:pPr>
        <w:pStyle w:val="BodyText"/>
        <w:spacing w:before="53"/>
        <w:ind w:left="0"/>
        <w:jc w:val="left"/>
      </w:pPr>
    </w:p>
    <w:p>
      <w:pPr>
        <w:pStyle w:val="BodyText"/>
        <w:spacing w:before="0"/>
        <w:ind w:left="1323"/>
        <w:jc w:val="left"/>
      </w:pPr>
      <w:r>
        <w:rPr>
          <w:color w:val="0F0F0F"/>
        </w:rPr>
        <w:t>Government</w:t>
      </w:r>
      <w:r>
        <w:rPr>
          <w:color w:val="0F0F0F"/>
          <w:spacing w:val="22"/>
        </w:rPr>
        <w:t> </w:t>
      </w:r>
      <w:r>
        <w:rPr>
          <w:color w:val="0F0F0F"/>
        </w:rPr>
        <w:t>and</w:t>
      </w:r>
      <w:r>
        <w:rPr>
          <w:color w:val="0F0F0F"/>
          <w:spacing w:val="24"/>
        </w:rPr>
        <w:t> </w:t>
      </w:r>
      <w:r>
        <w:rPr>
          <w:color w:val="0F0F0F"/>
        </w:rPr>
        <w:t>State</w:t>
      </w:r>
      <w:r>
        <w:rPr>
          <w:color w:val="0F0F0F"/>
          <w:spacing w:val="21"/>
        </w:rPr>
        <w:t> </w:t>
      </w:r>
      <w:r>
        <w:rPr>
          <w:color w:val="0F0F0F"/>
        </w:rPr>
        <w:t>Government</w:t>
      </w:r>
      <w:r>
        <w:rPr>
          <w:color w:val="0F0F0F"/>
          <w:spacing w:val="25"/>
        </w:rPr>
        <w:t> </w:t>
      </w:r>
      <w:r>
        <w:rPr>
          <w:color w:val="0F0F0F"/>
        </w:rPr>
        <w:t>is</w:t>
      </w:r>
      <w:r>
        <w:rPr>
          <w:color w:val="0F0F0F"/>
          <w:spacing w:val="24"/>
        </w:rPr>
        <w:t> </w:t>
      </w:r>
      <w:r>
        <w:rPr>
          <w:rFonts w:ascii="Georgia"/>
          <w:color w:val="0F0F0F"/>
        </w:rPr>
        <w:t>`</w:t>
      </w:r>
      <w:r>
        <w:rPr>
          <w:rFonts w:ascii="Georgia"/>
          <w:color w:val="0F0F0F"/>
          <w:spacing w:val="28"/>
        </w:rPr>
        <w:t> </w:t>
      </w:r>
      <w:r>
        <w:rPr>
          <w:color w:val="0F0F0F"/>
        </w:rPr>
        <w:t>70.30</w:t>
      </w:r>
      <w:r>
        <w:rPr>
          <w:color w:val="0F0F0F"/>
          <w:spacing w:val="23"/>
        </w:rPr>
        <w:t> </w:t>
      </w:r>
      <w:r>
        <w:rPr>
          <w:color w:val="0F0F0F"/>
        </w:rPr>
        <w:t>crores</w:t>
      </w:r>
      <w:r>
        <w:rPr>
          <w:color w:val="0F0F0F"/>
          <w:spacing w:val="22"/>
        </w:rPr>
        <w:t> </w:t>
      </w:r>
      <w:r>
        <w:rPr>
          <w:color w:val="0F0F0F"/>
        </w:rPr>
        <w:t>(</w:t>
      </w:r>
      <w:r>
        <w:rPr>
          <w:rFonts w:ascii="Georgia"/>
          <w:color w:val="0F0F0F"/>
        </w:rPr>
        <w:t>`</w:t>
      </w:r>
      <w:r>
        <w:rPr>
          <w:rFonts w:ascii="Georgia"/>
          <w:color w:val="0F0F0F"/>
          <w:spacing w:val="31"/>
        </w:rPr>
        <w:t> </w:t>
      </w:r>
      <w:r>
        <w:rPr>
          <w:color w:val="0F0F0F"/>
        </w:rPr>
        <w:t>40.10</w:t>
      </w:r>
      <w:r>
        <w:rPr>
          <w:color w:val="0F0F0F"/>
          <w:spacing w:val="25"/>
        </w:rPr>
        <w:t> </w:t>
      </w:r>
      <w:r>
        <w:rPr>
          <w:color w:val="0F0F0F"/>
        </w:rPr>
        <w:t>crores</w:t>
      </w:r>
      <w:r>
        <w:rPr>
          <w:color w:val="0F0F0F"/>
          <w:spacing w:val="25"/>
        </w:rPr>
        <w:t> </w:t>
      </w:r>
      <w:r>
        <w:rPr>
          <w:color w:val="0F0F0F"/>
          <w:spacing w:val="-10"/>
        </w:rPr>
        <w:t>+</w:t>
      </w:r>
    </w:p>
    <w:p>
      <w:pPr>
        <w:pStyle w:val="BodyText"/>
        <w:spacing w:before="0"/>
        <w:ind w:left="1323" w:right="1827"/>
        <w:jc w:val="left"/>
      </w:pPr>
      <w:r>
        <w:rPr>
          <w:rFonts w:ascii="Georgia"/>
          <w:color w:val="0F0F0F"/>
        </w:rPr>
        <w:t>`</w:t>
      </w:r>
      <w:r>
        <w:rPr>
          <w:rFonts w:ascii="Georgia"/>
          <w:color w:val="0F0F0F"/>
          <w:spacing w:val="37"/>
        </w:rPr>
        <w:t> </w:t>
      </w:r>
      <w:r>
        <w:rPr>
          <w:color w:val="0F0F0F"/>
        </w:rPr>
        <w:t>30.20</w:t>
      </w:r>
      <w:r>
        <w:rPr>
          <w:color w:val="0F0F0F"/>
          <w:spacing w:val="30"/>
        </w:rPr>
        <w:t> </w:t>
      </w:r>
      <w:r>
        <w:rPr>
          <w:color w:val="0F0F0F"/>
        </w:rPr>
        <w:t>crores)</w:t>
      </w:r>
      <w:r>
        <w:rPr>
          <w:color w:val="0F0F0F"/>
          <w:spacing w:val="28"/>
        </w:rPr>
        <w:t> </w:t>
      </w:r>
      <w:r>
        <w:rPr>
          <w:color w:val="0F0F0F"/>
        </w:rPr>
        <w:t>which</w:t>
      </w:r>
      <w:r>
        <w:rPr>
          <w:color w:val="0F0F0F"/>
          <w:spacing w:val="33"/>
        </w:rPr>
        <w:t> </w:t>
      </w:r>
      <w:r>
        <w:rPr>
          <w:color w:val="0F0F0F"/>
        </w:rPr>
        <w:t>is</w:t>
      </w:r>
      <w:r>
        <w:rPr>
          <w:color w:val="0F0F0F"/>
          <w:spacing w:val="29"/>
        </w:rPr>
        <w:t> </w:t>
      </w:r>
      <w:r>
        <w:rPr>
          <w:color w:val="0F0F0F"/>
        </w:rPr>
        <w:t>less</w:t>
      </w:r>
      <w:r>
        <w:rPr>
          <w:color w:val="0F0F0F"/>
          <w:spacing w:val="33"/>
        </w:rPr>
        <w:t> </w:t>
      </w:r>
      <w:r>
        <w:rPr>
          <w:color w:val="0F0F0F"/>
        </w:rPr>
        <w:t>than</w:t>
      </w:r>
      <w:r>
        <w:rPr>
          <w:color w:val="0F0F0F"/>
          <w:spacing w:val="29"/>
        </w:rPr>
        <w:t> </w:t>
      </w:r>
      <w:r>
        <w:rPr>
          <w:color w:val="0F0F0F"/>
        </w:rPr>
        <w:t>51%</w:t>
      </w:r>
      <w:r>
        <w:rPr>
          <w:color w:val="0F0F0F"/>
          <w:spacing w:val="29"/>
        </w:rPr>
        <w:t> </w:t>
      </w:r>
      <w:r>
        <w:rPr>
          <w:color w:val="0F0F0F"/>
        </w:rPr>
        <w:t>of</w:t>
      </w:r>
      <w:r>
        <w:rPr>
          <w:color w:val="0F0F0F"/>
          <w:spacing w:val="30"/>
        </w:rPr>
        <w:t> </w:t>
      </w:r>
      <w:r>
        <w:rPr>
          <w:color w:val="0F0F0F"/>
        </w:rPr>
        <w:t>the</w:t>
      </w:r>
      <w:r>
        <w:rPr>
          <w:color w:val="0F0F0F"/>
          <w:spacing w:val="29"/>
        </w:rPr>
        <w:t> </w:t>
      </w:r>
      <w:r>
        <w:rPr>
          <w:color w:val="0F0F0F"/>
        </w:rPr>
        <w:t>paid-up</w:t>
      </w:r>
      <w:r>
        <w:rPr>
          <w:color w:val="0F0F0F"/>
          <w:spacing w:val="29"/>
        </w:rPr>
        <w:t> </w:t>
      </w:r>
      <w:r>
        <w:rPr>
          <w:color w:val="0F0F0F"/>
        </w:rPr>
        <w:t>share</w:t>
      </w:r>
      <w:r>
        <w:rPr>
          <w:color w:val="0F0F0F"/>
          <w:spacing w:val="29"/>
        </w:rPr>
        <w:t> </w:t>
      </w:r>
      <w:r>
        <w:rPr>
          <w:color w:val="0F0F0F"/>
        </w:rPr>
        <w:t>capital</w:t>
      </w:r>
      <w:r>
        <w:rPr>
          <w:color w:val="0F0F0F"/>
          <w:spacing w:val="29"/>
        </w:rPr>
        <w:t> </w:t>
      </w:r>
      <w:r>
        <w:rPr>
          <w:color w:val="0F0F0F"/>
        </w:rPr>
        <w:t>of ANGL i.e. </w:t>
      </w:r>
      <w:r>
        <w:rPr>
          <w:rFonts w:ascii="Georgia"/>
          <w:color w:val="0F0F0F"/>
        </w:rPr>
        <w:t>`</w:t>
      </w:r>
      <w:r>
        <w:rPr>
          <w:rFonts w:ascii="Georgia"/>
          <w:color w:val="0F0F0F"/>
          <w:spacing w:val="40"/>
        </w:rPr>
        <w:t> </w:t>
      </w:r>
      <w:r>
        <w:rPr>
          <w:color w:val="0F0F0F"/>
        </w:rPr>
        <w:t>71.40 crores (51% of </w:t>
      </w:r>
      <w:r>
        <w:rPr>
          <w:rFonts w:ascii="Georgia"/>
          <w:color w:val="0F0F0F"/>
        </w:rPr>
        <w:t>`</w:t>
      </w:r>
      <w:r>
        <w:rPr>
          <w:rFonts w:ascii="Georgia"/>
          <w:color w:val="0F0F0F"/>
          <w:spacing w:val="40"/>
        </w:rPr>
        <w:t> </w:t>
      </w:r>
      <w:r>
        <w:rPr>
          <w:color w:val="0F0F0F"/>
        </w:rPr>
        <w:t>140 crores).</w:t>
      </w:r>
    </w:p>
    <w:p>
      <w:pPr>
        <w:pStyle w:val="BodyText"/>
        <w:ind w:right="1695"/>
        <w:jc w:val="left"/>
      </w:pPr>
      <w:r>
        <w:rPr/>
        <w:t>Hence</w:t>
      </w:r>
      <w:r>
        <w:rPr>
          <w:spacing w:val="37"/>
        </w:rPr>
        <w:t> </w:t>
      </w:r>
      <w:r>
        <w:rPr/>
        <w:t>ANGL</w:t>
      </w:r>
      <w:r>
        <w:rPr>
          <w:spacing w:val="36"/>
        </w:rPr>
        <w:t> </w:t>
      </w:r>
      <w:r>
        <w:rPr/>
        <w:t>shall</w:t>
      </w:r>
      <w:r>
        <w:rPr>
          <w:spacing w:val="36"/>
        </w:rPr>
        <w:t> </w:t>
      </w:r>
      <w:r>
        <w:rPr/>
        <w:t>not</w:t>
      </w:r>
      <w:r>
        <w:rPr>
          <w:spacing w:val="40"/>
        </w:rPr>
        <w:t> </w:t>
      </w:r>
      <w:r>
        <w:rPr/>
        <w:t>be</w:t>
      </w:r>
      <w:r>
        <w:rPr>
          <w:spacing w:val="40"/>
        </w:rPr>
        <w:t> </w:t>
      </w:r>
      <w:r>
        <w:rPr/>
        <w:t>tagged</w:t>
      </w:r>
      <w:r>
        <w:rPr>
          <w:spacing w:val="36"/>
        </w:rPr>
        <w:t> </w:t>
      </w:r>
      <w:r>
        <w:rPr/>
        <w:t>as</w:t>
      </w:r>
      <w:r>
        <w:rPr>
          <w:spacing w:val="37"/>
        </w:rPr>
        <w:t> </w:t>
      </w:r>
      <w:r>
        <w:rPr/>
        <w:t>Government</w:t>
      </w:r>
      <w:r>
        <w:rPr>
          <w:spacing w:val="40"/>
        </w:rPr>
        <w:t> </w:t>
      </w:r>
      <w:r>
        <w:rPr/>
        <w:t>Company.</w:t>
      </w:r>
      <w:r>
        <w:rPr>
          <w:spacing w:val="37"/>
        </w:rPr>
        <w:t> </w:t>
      </w:r>
      <w:r>
        <w:rPr/>
        <w:t>Directors of ANGL cannot quote it as Government Company.</w:t>
      </w:r>
    </w:p>
    <w:p>
      <w:pPr>
        <w:pStyle w:val="Heading3"/>
        <w:numPr>
          <w:ilvl w:val="0"/>
          <w:numId w:val="12"/>
        </w:numPr>
        <w:tabs>
          <w:tab w:pos="890" w:val="left" w:leader="none"/>
        </w:tabs>
        <w:spacing w:line="240" w:lineRule="auto" w:before="121" w:after="0"/>
        <w:ind w:left="890" w:right="0" w:hanging="430"/>
        <w:jc w:val="left"/>
      </w:pPr>
      <w:r>
        <w:rPr/>
        <w:t>Primary</w:t>
      </w:r>
      <w:r>
        <w:rPr>
          <w:spacing w:val="18"/>
        </w:rPr>
        <w:t> </w:t>
      </w:r>
      <w:r>
        <w:rPr/>
        <w:t>rule</w:t>
      </w:r>
      <w:r>
        <w:rPr>
          <w:spacing w:val="21"/>
        </w:rPr>
        <w:t> </w:t>
      </w:r>
      <w:r>
        <w:rPr/>
        <w:t>determining</w:t>
      </w:r>
      <w:r>
        <w:rPr>
          <w:spacing w:val="20"/>
        </w:rPr>
        <w:t> </w:t>
      </w:r>
      <w:r>
        <w:rPr/>
        <w:t>the</w:t>
      </w:r>
      <w:r>
        <w:rPr>
          <w:spacing w:val="21"/>
        </w:rPr>
        <w:t> </w:t>
      </w:r>
      <w:r>
        <w:rPr/>
        <w:t>passing</w:t>
      </w:r>
      <w:r>
        <w:rPr>
          <w:spacing w:val="20"/>
        </w:rPr>
        <w:t> </w:t>
      </w:r>
      <w:r>
        <w:rPr/>
        <w:t>of</w:t>
      </w:r>
      <w:r>
        <w:rPr>
          <w:spacing w:val="22"/>
        </w:rPr>
        <w:t> </w:t>
      </w:r>
      <w:r>
        <w:rPr/>
        <w:t>property</w:t>
      </w:r>
      <w:r>
        <w:rPr>
          <w:spacing w:val="25"/>
        </w:rPr>
        <w:t> </w:t>
      </w:r>
      <w:r>
        <w:rPr/>
        <w:t>from</w:t>
      </w:r>
      <w:r>
        <w:rPr>
          <w:spacing w:val="18"/>
        </w:rPr>
        <w:t> </w:t>
      </w:r>
      <w:r>
        <w:rPr/>
        <w:t>seller</w:t>
      </w:r>
      <w:r>
        <w:rPr>
          <w:spacing w:val="21"/>
        </w:rPr>
        <w:t> </w:t>
      </w:r>
      <w:r>
        <w:rPr/>
        <w:t>to</w:t>
      </w:r>
      <w:r>
        <w:rPr>
          <w:spacing w:val="23"/>
        </w:rPr>
        <w:t> </w:t>
      </w:r>
      <w:r>
        <w:rPr>
          <w:spacing w:val="-2"/>
        </w:rPr>
        <w:t>buyer</w:t>
      </w:r>
    </w:p>
    <w:p>
      <w:pPr>
        <w:pStyle w:val="ListParagraph"/>
        <w:numPr>
          <w:ilvl w:val="0"/>
          <w:numId w:val="14"/>
        </w:numPr>
        <w:tabs>
          <w:tab w:pos="1321" w:val="left" w:leader="none"/>
          <w:tab w:pos="1324" w:val="left" w:leader="none"/>
        </w:tabs>
        <w:spacing w:line="240" w:lineRule="auto" w:before="99" w:after="0"/>
        <w:ind w:left="1324" w:right="1828" w:hanging="432"/>
        <w:jc w:val="both"/>
        <w:rPr>
          <w:sz w:val="22"/>
        </w:rPr>
      </w:pPr>
      <w:r>
        <w:rPr>
          <w:b/>
          <w:sz w:val="22"/>
        </w:rPr>
        <w:t>Where the goods are Ascertained (Section 19 of the Sale of Goods Act, 1930): </w:t>
      </w:r>
      <w:r>
        <w:rPr>
          <w:sz w:val="22"/>
        </w:rPr>
        <w:t>Where there is a contract for the sale of specific or ascertained goods, the property in them is transferred to the buyer at such</w:t>
      </w:r>
      <w:r>
        <w:rPr>
          <w:spacing w:val="40"/>
          <w:sz w:val="22"/>
        </w:rPr>
        <w:t> </w:t>
      </w:r>
      <w:r>
        <w:rPr>
          <w:sz w:val="22"/>
        </w:rPr>
        <w:t>time</w:t>
      </w:r>
      <w:r>
        <w:rPr>
          <w:spacing w:val="40"/>
          <w:sz w:val="22"/>
        </w:rPr>
        <w:t> </w:t>
      </w:r>
      <w:r>
        <w:rPr>
          <w:sz w:val="22"/>
        </w:rPr>
        <w:t>as</w:t>
      </w:r>
      <w:r>
        <w:rPr>
          <w:spacing w:val="40"/>
          <w:sz w:val="22"/>
        </w:rPr>
        <w:t> </w:t>
      </w:r>
      <w:r>
        <w:rPr>
          <w:sz w:val="22"/>
        </w:rPr>
        <w:t>the</w:t>
      </w:r>
      <w:r>
        <w:rPr>
          <w:spacing w:val="40"/>
          <w:sz w:val="22"/>
        </w:rPr>
        <w:t> </w:t>
      </w:r>
      <w:r>
        <w:rPr>
          <w:sz w:val="22"/>
        </w:rPr>
        <w:t>parties</w:t>
      </w:r>
      <w:r>
        <w:rPr>
          <w:spacing w:val="40"/>
          <w:sz w:val="22"/>
        </w:rPr>
        <w:t> </w:t>
      </w:r>
      <w:r>
        <w:rPr>
          <w:sz w:val="22"/>
        </w:rPr>
        <w:t>to</w:t>
      </w:r>
      <w:r>
        <w:rPr>
          <w:spacing w:val="40"/>
          <w:sz w:val="22"/>
        </w:rPr>
        <w:t> </w:t>
      </w:r>
      <w:r>
        <w:rPr>
          <w:sz w:val="22"/>
        </w:rPr>
        <w:t>the</w:t>
      </w:r>
      <w:r>
        <w:rPr>
          <w:spacing w:val="40"/>
          <w:sz w:val="22"/>
        </w:rPr>
        <w:t> </w:t>
      </w:r>
      <w:r>
        <w:rPr>
          <w:sz w:val="22"/>
        </w:rPr>
        <w:t>contract</w:t>
      </w:r>
      <w:r>
        <w:rPr>
          <w:spacing w:val="40"/>
          <w:sz w:val="22"/>
        </w:rPr>
        <w:t> </w:t>
      </w:r>
      <w:r>
        <w:rPr>
          <w:sz w:val="22"/>
        </w:rPr>
        <w:t>intend</w:t>
      </w:r>
      <w:r>
        <w:rPr>
          <w:spacing w:val="40"/>
          <w:sz w:val="22"/>
        </w:rPr>
        <w:t> </w:t>
      </w:r>
      <w:r>
        <w:rPr>
          <w:sz w:val="22"/>
        </w:rPr>
        <w:t>it</w:t>
      </w:r>
      <w:r>
        <w:rPr>
          <w:spacing w:val="40"/>
          <w:sz w:val="22"/>
        </w:rPr>
        <w:t> </w:t>
      </w:r>
      <w:r>
        <w:rPr>
          <w:sz w:val="22"/>
        </w:rPr>
        <w:t>to</w:t>
      </w:r>
      <w:r>
        <w:rPr>
          <w:spacing w:val="40"/>
          <w:sz w:val="22"/>
        </w:rPr>
        <w:t> </w:t>
      </w:r>
      <w:r>
        <w:rPr>
          <w:sz w:val="22"/>
        </w:rPr>
        <w:t>be</w:t>
      </w:r>
      <w:r>
        <w:rPr>
          <w:spacing w:val="40"/>
          <w:sz w:val="22"/>
        </w:rPr>
        <w:t> </w:t>
      </w:r>
      <w:r>
        <w:rPr>
          <w:sz w:val="22"/>
        </w:rPr>
        <w:t>transferred. [sub-section (1)]</w:t>
      </w:r>
    </w:p>
    <w:p>
      <w:pPr>
        <w:pStyle w:val="BodyText"/>
        <w:spacing w:before="121"/>
        <w:ind w:right="1824"/>
      </w:pPr>
      <w:r>
        <w:rPr/>
        <w:t>For the purpose of ascertaining the intention of the parties, regard shall be had to the terms of the contract, the conduct of the parties and the circumstances of the case. [sub-section (2)]</w:t>
      </w:r>
    </w:p>
    <w:p>
      <w:pPr>
        <w:pStyle w:val="BodyText"/>
        <w:ind w:right="1827"/>
      </w:pPr>
      <w:r>
        <w:rPr/>
        <w:t>Unless a different intention appears, the rules contained in Sections 20</w:t>
      </w:r>
      <w:r>
        <w:rPr>
          <w:spacing w:val="40"/>
        </w:rPr>
        <w:t> </w:t>
      </w:r>
      <w:r>
        <w:rPr/>
        <w:t>to 24</w:t>
      </w:r>
      <w:r>
        <w:rPr>
          <w:spacing w:val="40"/>
        </w:rPr>
        <w:t> </w:t>
      </w:r>
      <w:r>
        <w:rPr/>
        <w:t>are</w:t>
      </w:r>
      <w:r>
        <w:rPr>
          <w:spacing w:val="39"/>
        </w:rPr>
        <w:t> </w:t>
      </w:r>
      <w:r>
        <w:rPr/>
        <w:t>rules</w:t>
      </w:r>
      <w:r>
        <w:rPr>
          <w:spacing w:val="39"/>
        </w:rPr>
        <w:t> </w:t>
      </w:r>
      <w:r>
        <w:rPr/>
        <w:t>for ascertaining</w:t>
      </w:r>
      <w:r>
        <w:rPr>
          <w:spacing w:val="39"/>
        </w:rPr>
        <w:t> </w:t>
      </w:r>
      <w:r>
        <w:rPr/>
        <w:t>the</w:t>
      </w:r>
      <w:r>
        <w:rPr>
          <w:spacing w:val="39"/>
        </w:rPr>
        <w:t> </w:t>
      </w:r>
      <w:r>
        <w:rPr/>
        <w:t>intention</w:t>
      </w:r>
      <w:r>
        <w:rPr>
          <w:spacing w:val="39"/>
        </w:rPr>
        <w:t> </w:t>
      </w:r>
      <w:r>
        <w:rPr/>
        <w:t>of</w:t>
      </w:r>
      <w:r>
        <w:rPr>
          <w:spacing w:val="40"/>
        </w:rPr>
        <w:t> </w:t>
      </w:r>
      <w:r>
        <w:rPr/>
        <w:t>the</w:t>
      </w:r>
      <w:r>
        <w:rPr>
          <w:spacing w:val="39"/>
        </w:rPr>
        <w:t> </w:t>
      </w:r>
      <w:r>
        <w:rPr/>
        <w:t>parties as</w:t>
      </w:r>
      <w:r>
        <w:rPr>
          <w:spacing w:val="39"/>
        </w:rPr>
        <w:t> </w:t>
      </w:r>
      <w:r>
        <w:rPr/>
        <w:t>to</w:t>
      </w:r>
      <w:r>
        <w:rPr>
          <w:spacing w:val="39"/>
        </w:rPr>
        <w:t> </w:t>
      </w:r>
      <w:r>
        <w:rPr/>
        <w:t>the time</w:t>
      </w:r>
      <w:r>
        <w:rPr>
          <w:spacing w:val="40"/>
        </w:rPr>
        <w:t> </w:t>
      </w:r>
      <w:r>
        <w:rPr/>
        <w:t>at</w:t>
      </w:r>
      <w:r>
        <w:rPr>
          <w:spacing w:val="40"/>
        </w:rPr>
        <w:t> </w:t>
      </w:r>
      <w:r>
        <w:rPr/>
        <w:t>which</w:t>
      </w:r>
      <w:r>
        <w:rPr>
          <w:spacing w:val="40"/>
        </w:rPr>
        <w:t> </w:t>
      </w:r>
      <w:r>
        <w:rPr/>
        <w:t>the</w:t>
      </w:r>
      <w:r>
        <w:rPr>
          <w:spacing w:val="40"/>
        </w:rPr>
        <w:t> </w:t>
      </w:r>
      <w:r>
        <w:rPr/>
        <w:t>property</w:t>
      </w:r>
      <w:r>
        <w:rPr>
          <w:spacing w:val="40"/>
        </w:rPr>
        <w:t> </w:t>
      </w:r>
      <w:r>
        <w:rPr/>
        <w:t>in</w:t>
      </w:r>
      <w:r>
        <w:rPr>
          <w:spacing w:val="40"/>
        </w:rPr>
        <w:t> </w:t>
      </w:r>
      <w:r>
        <w:rPr/>
        <w:t>the</w:t>
      </w:r>
      <w:r>
        <w:rPr>
          <w:spacing w:val="40"/>
        </w:rPr>
        <w:t> </w:t>
      </w:r>
      <w:r>
        <w:rPr/>
        <w:t>goods</w:t>
      </w:r>
      <w:r>
        <w:rPr>
          <w:spacing w:val="40"/>
        </w:rPr>
        <w:t> </w:t>
      </w:r>
      <w:r>
        <w:rPr/>
        <w:t>is</w:t>
      </w:r>
      <w:r>
        <w:rPr>
          <w:spacing w:val="40"/>
        </w:rPr>
        <w:t> </w:t>
      </w:r>
      <w:r>
        <w:rPr/>
        <w:t>to</w:t>
      </w:r>
      <w:r>
        <w:rPr>
          <w:spacing w:val="40"/>
        </w:rPr>
        <w:t> </w:t>
      </w:r>
      <w:r>
        <w:rPr/>
        <w:t>pass</w:t>
      </w:r>
      <w:r>
        <w:rPr>
          <w:spacing w:val="40"/>
        </w:rPr>
        <w:t> </w:t>
      </w:r>
      <w:r>
        <w:rPr/>
        <w:t>to</w:t>
      </w:r>
      <w:r>
        <w:rPr>
          <w:spacing w:val="40"/>
        </w:rPr>
        <w:t> </w:t>
      </w:r>
      <w:r>
        <w:rPr/>
        <w:t>the</w:t>
      </w:r>
      <w:r>
        <w:rPr>
          <w:spacing w:val="40"/>
        </w:rPr>
        <w:t> </w:t>
      </w:r>
      <w:r>
        <w:rPr/>
        <w:t>buyer. [sub-section (3)]</w:t>
      </w:r>
    </w:p>
    <w:p>
      <w:pPr>
        <w:pStyle w:val="Heading3"/>
        <w:spacing w:before="118"/>
        <w:ind w:left="1324"/>
      </w:pPr>
      <w:r>
        <w:rPr/>
        <w:t>Stages</w:t>
      </w:r>
      <w:r>
        <w:rPr>
          <w:spacing w:val="21"/>
        </w:rPr>
        <w:t> </w:t>
      </w:r>
      <w:r>
        <w:rPr/>
        <w:t>of</w:t>
      </w:r>
      <w:r>
        <w:rPr>
          <w:spacing w:val="15"/>
        </w:rPr>
        <w:t> </w:t>
      </w:r>
      <w:r>
        <w:rPr/>
        <w:t>goods</w:t>
      </w:r>
      <w:r>
        <w:rPr>
          <w:spacing w:val="18"/>
        </w:rPr>
        <w:t> </w:t>
      </w:r>
      <w:r>
        <w:rPr/>
        <w:t>while</w:t>
      </w:r>
      <w:r>
        <w:rPr>
          <w:spacing w:val="18"/>
        </w:rPr>
        <w:t> </w:t>
      </w:r>
      <w:r>
        <w:rPr/>
        <w:t>passing</w:t>
      </w:r>
      <w:r>
        <w:rPr>
          <w:spacing w:val="17"/>
        </w:rPr>
        <w:t> </w:t>
      </w:r>
      <w:r>
        <w:rPr/>
        <w:t>of</w:t>
      </w:r>
      <w:r>
        <w:rPr>
          <w:spacing w:val="19"/>
        </w:rPr>
        <w:t> </w:t>
      </w:r>
      <w:r>
        <w:rPr>
          <w:spacing w:val="-2"/>
        </w:rPr>
        <w:t>property</w:t>
      </w:r>
    </w:p>
    <w:p>
      <w:pPr>
        <w:pStyle w:val="ListParagraph"/>
        <w:numPr>
          <w:ilvl w:val="1"/>
          <w:numId w:val="14"/>
        </w:numPr>
        <w:tabs>
          <w:tab w:pos="1685" w:val="left" w:leader="none"/>
        </w:tabs>
        <w:spacing w:line="240" w:lineRule="auto" w:before="121" w:after="0"/>
        <w:ind w:left="1685" w:right="0" w:hanging="358"/>
        <w:jc w:val="both"/>
        <w:rPr>
          <w:b/>
          <w:sz w:val="22"/>
        </w:rPr>
      </w:pPr>
      <w:r>
        <w:rPr>
          <w:b/>
          <w:sz w:val="22"/>
        </w:rPr>
        <w:t>Specific</w:t>
      </w:r>
      <w:r>
        <w:rPr>
          <w:b/>
          <w:spacing w:val="21"/>
          <w:sz w:val="22"/>
        </w:rPr>
        <w:t> </w:t>
      </w:r>
      <w:r>
        <w:rPr>
          <w:b/>
          <w:sz w:val="22"/>
        </w:rPr>
        <w:t>goods</w:t>
      </w:r>
      <w:r>
        <w:rPr>
          <w:b/>
          <w:spacing w:val="19"/>
          <w:sz w:val="22"/>
        </w:rPr>
        <w:t> </w:t>
      </w:r>
      <w:r>
        <w:rPr>
          <w:b/>
          <w:sz w:val="22"/>
        </w:rPr>
        <w:t>in</w:t>
      </w:r>
      <w:r>
        <w:rPr>
          <w:b/>
          <w:spacing w:val="20"/>
          <w:sz w:val="22"/>
        </w:rPr>
        <w:t> </w:t>
      </w:r>
      <w:r>
        <w:rPr>
          <w:b/>
          <w:sz w:val="22"/>
        </w:rPr>
        <w:t>a</w:t>
      </w:r>
      <w:r>
        <w:rPr>
          <w:b/>
          <w:spacing w:val="24"/>
          <w:sz w:val="22"/>
        </w:rPr>
        <w:t> </w:t>
      </w:r>
      <w:r>
        <w:rPr>
          <w:b/>
          <w:sz w:val="22"/>
        </w:rPr>
        <w:t>deliverable</w:t>
      </w:r>
      <w:r>
        <w:rPr>
          <w:b/>
          <w:spacing w:val="20"/>
          <w:sz w:val="22"/>
        </w:rPr>
        <w:t> </w:t>
      </w:r>
      <w:r>
        <w:rPr>
          <w:b/>
          <w:spacing w:val="-4"/>
          <w:sz w:val="22"/>
        </w:rPr>
        <w:t>state</w:t>
      </w:r>
    </w:p>
    <w:p>
      <w:pPr>
        <w:pStyle w:val="BodyText"/>
        <w:ind w:left="1756" w:right="1821"/>
      </w:pPr>
      <w:r>
        <w:rPr/>
        <w:t>Section 20 of the Act provides that where there is an unconditional contract for the sale of specific goods in a deliverable state, the property in the goods passes to the buyer when the contract is made,</w:t>
      </w:r>
      <w:r>
        <w:rPr>
          <w:spacing w:val="40"/>
        </w:rPr>
        <w:t> </w:t>
      </w:r>
      <w:r>
        <w:rPr/>
        <w:t>and</w:t>
      </w:r>
      <w:r>
        <w:rPr>
          <w:spacing w:val="40"/>
        </w:rPr>
        <w:t> </w:t>
      </w:r>
      <w:r>
        <w:rPr/>
        <w:t>it</w:t>
      </w:r>
      <w:r>
        <w:rPr>
          <w:spacing w:val="40"/>
        </w:rPr>
        <w:t> </w:t>
      </w:r>
      <w:r>
        <w:rPr/>
        <w:t>is</w:t>
      </w:r>
      <w:r>
        <w:rPr>
          <w:spacing w:val="40"/>
        </w:rPr>
        <w:t> </w:t>
      </w:r>
      <w:r>
        <w:rPr/>
        <w:t>immaterial</w:t>
      </w:r>
      <w:r>
        <w:rPr>
          <w:spacing w:val="40"/>
        </w:rPr>
        <w:t> </w:t>
      </w:r>
      <w:r>
        <w:rPr/>
        <w:t>whether</w:t>
      </w:r>
      <w:r>
        <w:rPr>
          <w:spacing w:val="40"/>
        </w:rPr>
        <w:t> </w:t>
      </w:r>
      <w:r>
        <w:rPr/>
        <w:t>the</w:t>
      </w:r>
      <w:r>
        <w:rPr>
          <w:spacing w:val="40"/>
        </w:rPr>
        <w:t> </w:t>
      </w:r>
      <w:r>
        <w:rPr/>
        <w:t>time</w:t>
      </w:r>
      <w:r>
        <w:rPr>
          <w:spacing w:val="40"/>
        </w:rPr>
        <w:t> </w:t>
      </w:r>
      <w:r>
        <w:rPr/>
        <w:t>of</w:t>
      </w:r>
      <w:r>
        <w:rPr>
          <w:spacing w:val="40"/>
        </w:rPr>
        <w:t> </w:t>
      </w:r>
      <w:r>
        <w:rPr/>
        <w:t>payment</w:t>
      </w:r>
      <w:r>
        <w:rPr>
          <w:spacing w:val="40"/>
        </w:rPr>
        <w:t> </w:t>
      </w:r>
      <w:r>
        <w:rPr/>
        <w:t>of</w:t>
      </w:r>
      <w:r>
        <w:rPr>
          <w:spacing w:val="40"/>
        </w:rPr>
        <w:t> </w:t>
      </w:r>
      <w:r>
        <w:rPr/>
        <w:t>the price or the time of delivery of the goods, or both, is postponed. Here, condition is goods</w:t>
      </w:r>
      <w:r>
        <w:rPr>
          <w:spacing w:val="40"/>
        </w:rPr>
        <w:t> </w:t>
      </w:r>
      <w:r>
        <w:rPr/>
        <w:t>must be ready for delivery.</w:t>
      </w:r>
    </w:p>
    <w:p>
      <w:pPr>
        <w:pStyle w:val="Heading3"/>
        <w:numPr>
          <w:ilvl w:val="1"/>
          <w:numId w:val="14"/>
        </w:numPr>
        <w:tabs>
          <w:tab w:pos="1684" w:val="left" w:leader="none"/>
        </w:tabs>
        <w:spacing w:line="240" w:lineRule="auto" w:before="99" w:after="0"/>
        <w:ind w:left="1684" w:right="0" w:hanging="357"/>
        <w:jc w:val="both"/>
      </w:pPr>
      <w:r>
        <w:rPr/>
        <w:t>Specific</w:t>
      </w:r>
      <w:r>
        <w:rPr>
          <w:spacing w:val="16"/>
        </w:rPr>
        <w:t> </w:t>
      </w:r>
      <w:r>
        <w:rPr/>
        <w:t>goods</w:t>
      </w:r>
      <w:r>
        <w:rPr>
          <w:spacing w:val="18"/>
        </w:rPr>
        <w:t> </w:t>
      </w:r>
      <w:r>
        <w:rPr/>
        <w:t>to</w:t>
      </w:r>
      <w:r>
        <w:rPr>
          <w:spacing w:val="17"/>
        </w:rPr>
        <w:t> </w:t>
      </w:r>
      <w:r>
        <w:rPr/>
        <w:t>be</w:t>
      </w:r>
      <w:r>
        <w:rPr>
          <w:spacing w:val="20"/>
        </w:rPr>
        <w:t> </w:t>
      </w:r>
      <w:r>
        <w:rPr/>
        <w:t>put</w:t>
      </w:r>
      <w:r>
        <w:rPr>
          <w:spacing w:val="20"/>
        </w:rPr>
        <w:t> </w:t>
      </w:r>
      <w:r>
        <w:rPr/>
        <w:t>into</w:t>
      </w:r>
      <w:r>
        <w:rPr>
          <w:spacing w:val="17"/>
        </w:rPr>
        <w:t> </w:t>
      </w:r>
      <w:r>
        <w:rPr/>
        <w:t>a</w:t>
      </w:r>
      <w:r>
        <w:rPr>
          <w:spacing w:val="21"/>
        </w:rPr>
        <w:t> </w:t>
      </w:r>
      <w:r>
        <w:rPr/>
        <w:t>deliverable</w:t>
      </w:r>
      <w:r>
        <w:rPr>
          <w:spacing w:val="18"/>
        </w:rPr>
        <w:t> </w:t>
      </w:r>
      <w:r>
        <w:rPr>
          <w:spacing w:val="-2"/>
        </w:rPr>
        <w:t>state.</w:t>
      </w:r>
    </w:p>
    <w:p>
      <w:pPr>
        <w:pStyle w:val="BodyText"/>
        <w:spacing w:before="121"/>
        <w:ind w:left="1757" w:right="1822"/>
      </w:pPr>
      <w:r>
        <w:rPr/>
        <w:t>Section</w:t>
      </w:r>
      <w:r>
        <w:rPr>
          <w:spacing w:val="34"/>
        </w:rPr>
        <w:t> </w:t>
      </w:r>
      <w:r>
        <w:rPr/>
        <w:t>21</w:t>
      </w:r>
      <w:r>
        <w:rPr>
          <w:spacing w:val="37"/>
        </w:rPr>
        <w:t> </w:t>
      </w:r>
      <w:r>
        <w:rPr/>
        <w:t>of</w:t>
      </w:r>
      <w:r>
        <w:rPr>
          <w:spacing w:val="37"/>
        </w:rPr>
        <w:t> </w:t>
      </w:r>
      <w:r>
        <w:rPr/>
        <w:t>the</w:t>
      </w:r>
      <w:r>
        <w:rPr>
          <w:spacing w:val="36"/>
        </w:rPr>
        <w:t> </w:t>
      </w:r>
      <w:r>
        <w:rPr/>
        <w:t>Act</w:t>
      </w:r>
      <w:r>
        <w:rPr>
          <w:spacing w:val="36"/>
        </w:rPr>
        <w:t> </w:t>
      </w:r>
      <w:r>
        <w:rPr/>
        <w:t>provides</w:t>
      </w:r>
      <w:r>
        <w:rPr>
          <w:spacing w:val="37"/>
        </w:rPr>
        <w:t> </w:t>
      </w:r>
      <w:r>
        <w:rPr/>
        <w:t>that</w:t>
      </w:r>
      <w:r>
        <w:rPr>
          <w:spacing w:val="34"/>
        </w:rPr>
        <w:t> </w:t>
      </w:r>
      <w:r>
        <w:rPr/>
        <w:t>where</w:t>
      </w:r>
      <w:r>
        <w:rPr>
          <w:spacing w:val="36"/>
        </w:rPr>
        <w:t> </w:t>
      </w:r>
      <w:r>
        <w:rPr/>
        <w:t>there</w:t>
      </w:r>
      <w:r>
        <w:rPr>
          <w:spacing w:val="40"/>
        </w:rPr>
        <w:t> </w:t>
      </w:r>
      <w:r>
        <w:rPr/>
        <w:t>is</w:t>
      </w:r>
      <w:r>
        <w:rPr>
          <w:spacing w:val="37"/>
        </w:rPr>
        <w:t> </w:t>
      </w:r>
      <w:r>
        <w:rPr/>
        <w:t>a</w:t>
      </w:r>
      <w:r>
        <w:rPr>
          <w:spacing w:val="37"/>
        </w:rPr>
        <w:t> </w:t>
      </w:r>
      <w:r>
        <w:rPr/>
        <w:t>contract</w:t>
      </w:r>
      <w:r>
        <w:rPr>
          <w:spacing w:val="36"/>
        </w:rPr>
        <w:t> </w:t>
      </w:r>
      <w:r>
        <w:rPr/>
        <w:t>for the sale of specific goods and the seller is bound to do something</w:t>
      </w:r>
      <w:r>
        <w:rPr>
          <w:spacing w:val="40"/>
        </w:rPr>
        <w:t> </w:t>
      </w:r>
      <w:r>
        <w:rPr/>
        <w:t>to the goods for the purpose of putting them into a deliverable state, the property does not pass until such thing is done and the buyer has notice thereof.</w:t>
      </w:r>
    </w:p>
    <w:p>
      <w:pPr>
        <w:pStyle w:val="BodyText"/>
        <w:spacing w:after="0"/>
        <w:sectPr>
          <w:pgSz w:w="11910" w:h="16840"/>
          <w:pgMar w:header="1760" w:footer="2674" w:top="2520" w:bottom="2860" w:left="1700" w:right="0"/>
        </w:sectPr>
      </w:pPr>
    </w:p>
    <w:p>
      <w:pPr>
        <w:pStyle w:val="BodyText"/>
        <w:spacing w:before="81"/>
        <w:ind w:left="0"/>
        <w:jc w:val="left"/>
      </w:pPr>
    </w:p>
    <w:p>
      <w:pPr>
        <w:pStyle w:val="Heading3"/>
        <w:numPr>
          <w:ilvl w:val="1"/>
          <w:numId w:val="14"/>
        </w:numPr>
        <w:tabs>
          <w:tab w:pos="1683" w:val="left" w:leader="none"/>
          <w:tab w:pos="1686" w:val="left" w:leader="none"/>
        </w:tabs>
        <w:spacing w:line="240" w:lineRule="auto" w:before="1" w:after="0"/>
        <w:ind w:left="1686" w:right="1829" w:hanging="361"/>
        <w:jc w:val="both"/>
      </w:pPr>
      <w:r>
        <w:rPr/>
        <w:t>Specific goods in a deliverable state, when the seller has to do anything thereto in order to ascertain price.</w:t>
      </w:r>
    </w:p>
    <w:p>
      <w:pPr>
        <w:pStyle w:val="BodyText"/>
        <w:ind w:left="1756" w:right="1826"/>
      </w:pPr>
      <w:r>
        <w:rPr/>
        <w:t>Section</w:t>
      </w:r>
      <w:r>
        <w:rPr>
          <w:spacing w:val="34"/>
        </w:rPr>
        <w:t> </w:t>
      </w:r>
      <w:r>
        <w:rPr/>
        <w:t>22</w:t>
      </w:r>
      <w:r>
        <w:rPr>
          <w:spacing w:val="38"/>
        </w:rPr>
        <w:t> </w:t>
      </w:r>
      <w:r>
        <w:rPr/>
        <w:t>of</w:t>
      </w:r>
      <w:r>
        <w:rPr>
          <w:spacing w:val="37"/>
        </w:rPr>
        <w:t> </w:t>
      </w:r>
      <w:r>
        <w:rPr/>
        <w:t>the</w:t>
      </w:r>
      <w:r>
        <w:rPr>
          <w:spacing w:val="36"/>
        </w:rPr>
        <w:t> </w:t>
      </w:r>
      <w:r>
        <w:rPr/>
        <w:t>Act</w:t>
      </w:r>
      <w:r>
        <w:rPr>
          <w:spacing w:val="36"/>
        </w:rPr>
        <w:t> </w:t>
      </w:r>
      <w:r>
        <w:rPr/>
        <w:t>provides</w:t>
      </w:r>
      <w:r>
        <w:rPr>
          <w:spacing w:val="37"/>
        </w:rPr>
        <w:t> </w:t>
      </w:r>
      <w:r>
        <w:rPr/>
        <w:t>that</w:t>
      </w:r>
      <w:r>
        <w:rPr>
          <w:spacing w:val="34"/>
        </w:rPr>
        <w:t> </w:t>
      </w:r>
      <w:r>
        <w:rPr/>
        <w:t>where</w:t>
      </w:r>
      <w:r>
        <w:rPr>
          <w:spacing w:val="36"/>
        </w:rPr>
        <w:t> </w:t>
      </w:r>
      <w:r>
        <w:rPr/>
        <w:t>there</w:t>
      </w:r>
      <w:r>
        <w:rPr>
          <w:spacing w:val="39"/>
        </w:rPr>
        <w:t> </w:t>
      </w:r>
      <w:r>
        <w:rPr/>
        <w:t>is</w:t>
      </w:r>
      <w:r>
        <w:rPr>
          <w:spacing w:val="37"/>
        </w:rPr>
        <w:t> </w:t>
      </w:r>
      <w:r>
        <w:rPr/>
        <w:t>a</w:t>
      </w:r>
      <w:r>
        <w:rPr>
          <w:spacing w:val="37"/>
        </w:rPr>
        <w:t> </w:t>
      </w:r>
      <w:r>
        <w:rPr/>
        <w:t>contract</w:t>
      </w:r>
      <w:r>
        <w:rPr>
          <w:spacing w:val="36"/>
        </w:rPr>
        <w:t> </w:t>
      </w:r>
      <w:r>
        <w:rPr/>
        <w:t>for the sale of specific goods in a deliverable state, but the seller is bound to weigh, measure, test or do some other act or thing with reference to the goods for the purpose of ascertaining the price,</w:t>
      </w:r>
      <w:r>
        <w:rPr>
          <w:spacing w:val="80"/>
        </w:rPr>
        <w:t> </w:t>
      </w:r>
      <w:r>
        <w:rPr/>
        <w:t>the property does not pass until such act or thing is done and the buyer has notice thereof.</w:t>
      </w:r>
    </w:p>
    <w:p>
      <w:pPr>
        <w:pStyle w:val="ListParagraph"/>
        <w:numPr>
          <w:ilvl w:val="0"/>
          <w:numId w:val="14"/>
        </w:numPr>
        <w:tabs>
          <w:tab w:pos="1320" w:val="left" w:leader="none"/>
          <w:tab w:pos="1324" w:val="left" w:leader="none"/>
        </w:tabs>
        <w:spacing w:line="240" w:lineRule="auto" w:before="100" w:after="0"/>
        <w:ind w:left="1324" w:right="1828" w:hanging="432"/>
        <w:jc w:val="both"/>
        <w:rPr>
          <w:sz w:val="22"/>
        </w:rPr>
      </w:pPr>
      <w:r>
        <w:rPr>
          <w:b/>
          <w:color w:val="0F0F0F"/>
          <w:sz w:val="22"/>
        </w:rPr>
        <w:t>Where</w:t>
      </w:r>
      <w:r>
        <w:rPr>
          <w:b/>
          <w:color w:val="0F0F0F"/>
          <w:spacing w:val="40"/>
          <w:sz w:val="22"/>
        </w:rPr>
        <w:t> </w:t>
      </w:r>
      <w:r>
        <w:rPr>
          <w:b/>
          <w:color w:val="0F0F0F"/>
          <w:sz w:val="22"/>
        </w:rPr>
        <w:t>the</w:t>
      </w:r>
      <w:r>
        <w:rPr>
          <w:b/>
          <w:color w:val="0F0F0F"/>
          <w:spacing w:val="40"/>
          <w:sz w:val="22"/>
        </w:rPr>
        <w:t> </w:t>
      </w:r>
      <w:r>
        <w:rPr>
          <w:b/>
          <w:color w:val="0F0F0F"/>
          <w:sz w:val="22"/>
        </w:rPr>
        <w:t>goods</w:t>
      </w:r>
      <w:r>
        <w:rPr>
          <w:b/>
          <w:color w:val="0F0F0F"/>
          <w:spacing w:val="40"/>
          <w:sz w:val="22"/>
        </w:rPr>
        <w:t> </w:t>
      </w:r>
      <w:r>
        <w:rPr>
          <w:b/>
          <w:color w:val="0F0F0F"/>
          <w:sz w:val="22"/>
        </w:rPr>
        <w:t>are</w:t>
      </w:r>
      <w:r>
        <w:rPr>
          <w:b/>
          <w:color w:val="0F0F0F"/>
          <w:spacing w:val="40"/>
          <w:sz w:val="22"/>
        </w:rPr>
        <w:t> </w:t>
      </w:r>
      <w:r>
        <w:rPr>
          <w:b/>
          <w:color w:val="0F0F0F"/>
          <w:sz w:val="22"/>
        </w:rPr>
        <w:t>Unascertained:</w:t>
      </w:r>
      <w:r>
        <w:rPr>
          <w:b/>
          <w:color w:val="0F0F0F"/>
          <w:spacing w:val="40"/>
          <w:sz w:val="22"/>
        </w:rPr>
        <w:t> </w:t>
      </w:r>
      <w:r>
        <w:rPr>
          <w:sz w:val="22"/>
        </w:rPr>
        <w:t>Where</w:t>
      </w:r>
      <w:r>
        <w:rPr>
          <w:spacing w:val="40"/>
          <w:sz w:val="22"/>
        </w:rPr>
        <w:t> </w:t>
      </w:r>
      <w:r>
        <w:rPr>
          <w:sz w:val="22"/>
        </w:rPr>
        <w:t>there</w:t>
      </w:r>
      <w:r>
        <w:rPr>
          <w:spacing w:val="40"/>
          <w:sz w:val="22"/>
        </w:rPr>
        <w:t> </w:t>
      </w:r>
      <w:r>
        <w:rPr>
          <w:sz w:val="22"/>
        </w:rPr>
        <w:t>is</w:t>
      </w:r>
      <w:r>
        <w:rPr>
          <w:spacing w:val="40"/>
          <w:sz w:val="22"/>
        </w:rPr>
        <w:t> </w:t>
      </w:r>
      <w:r>
        <w:rPr>
          <w:sz w:val="22"/>
        </w:rPr>
        <w:t>a</w:t>
      </w:r>
      <w:r>
        <w:rPr>
          <w:spacing w:val="40"/>
          <w:sz w:val="22"/>
        </w:rPr>
        <w:t> </w:t>
      </w:r>
      <w:r>
        <w:rPr>
          <w:sz w:val="22"/>
        </w:rPr>
        <w:t>contract</w:t>
      </w:r>
      <w:r>
        <w:rPr>
          <w:spacing w:val="40"/>
          <w:sz w:val="22"/>
        </w:rPr>
        <w:t> </w:t>
      </w:r>
      <w:r>
        <w:rPr>
          <w:sz w:val="22"/>
        </w:rPr>
        <w:t>for the</w:t>
      </w:r>
      <w:r>
        <w:rPr>
          <w:spacing w:val="40"/>
          <w:sz w:val="22"/>
        </w:rPr>
        <w:t> </w:t>
      </w:r>
      <w:r>
        <w:rPr>
          <w:sz w:val="22"/>
        </w:rPr>
        <w:t>sale</w:t>
      </w:r>
      <w:r>
        <w:rPr>
          <w:spacing w:val="40"/>
          <w:sz w:val="22"/>
        </w:rPr>
        <w:t> </w:t>
      </w:r>
      <w:r>
        <w:rPr>
          <w:sz w:val="22"/>
        </w:rPr>
        <w:t>of</w:t>
      </w:r>
      <w:r>
        <w:rPr>
          <w:spacing w:val="40"/>
          <w:sz w:val="22"/>
        </w:rPr>
        <w:t> </w:t>
      </w:r>
      <w:r>
        <w:rPr>
          <w:sz w:val="22"/>
        </w:rPr>
        <w:t>unascertained</w:t>
      </w:r>
      <w:r>
        <w:rPr>
          <w:spacing w:val="40"/>
          <w:sz w:val="22"/>
        </w:rPr>
        <w:t> </w:t>
      </w:r>
      <w:r>
        <w:rPr>
          <w:sz w:val="22"/>
        </w:rPr>
        <w:t>goods,</w:t>
      </w:r>
      <w:r>
        <w:rPr>
          <w:spacing w:val="40"/>
          <w:sz w:val="22"/>
        </w:rPr>
        <w:t> </w:t>
      </w:r>
      <w:r>
        <w:rPr>
          <w:sz w:val="22"/>
        </w:rPr>
        <w:t>no</w:t>
      </w:r>
      <w:r>
        <w:rPr>
          <w:spacing w:val="40"/>
          <w:sz w:val="22"/>
        </w:rPr>
        <w:t> </w:t>
      </w:r>
      <w:r>
        <w:rPr>
          <w:sz w:val="22"/>
        </w:rPr>
        <w:t>property</w:t>
      </w:r>
      <w:r>
        <w:rPr>
          <w:spacing w:val="40"/>
          <w:sz w:val="22"/>
        </w:rPr>
        <w:t> </w:t>
      </w:r>
      <w:r>
        <w:rPr>
          <w:sz w:val="22"/>
        </w:rPr>
        <w:t>in</w:t>
      </w:r>
      <w:r>
        <w:rPr>
          <w:spacing w:val="40"/>
          <w:sz w:val="22"/>
        </w:rPr>
        <w:t> </w:t>
      </w:r>
      <w:r>
        <w:rPr>
          <w:sz w:val="22"/>
        </w:rPr>
        <w:t>the</w:t>
      </w:r>
      <w:r>
        <w:rPr>
          <w:spacing w:val="40"/>
          <w:sz w:val="22"/>
        </w:rPr>
        <w:t> </w:t>
      </w:r>
      <w:r>
        <w:rPr>
          <w:sz w:val="22"/>
        </w:rPr>
        <w:t>goods</w:t>
      </w:r>
      <w:r>
        <w:rPr>
          <w:spacing w:val="40"/>
          <w:sz w:val="22"/>
        </w:rPr>
        <w:t> </w:t>
      </w:r>
      <w:r>
        <w:rPr>
          <w:sz w:val="22"/>
        </w:rPr>
        <w:t>is transferred to the buyer unless and until the goods are ascertained. [Section 18]</w:t>
      </w:r>
    </w:p>
    <w:p>
      <w:pPr>
        <w:pStyle w:val="BodyText"/>
        <w:ind w:right="1826"/>
      </w:pPr>
      <w:r>
        <w:rPr/>
        <w:t>The rules in respect of passing of property of unascertained goods are</w:t>
      </w:r>
      <w:r>
        <w:rPr>
          <w:spacing w:val="40"/>
        </w:rPr>
        <w:t> </w:t>
      </w:r>
      <w:r>
        <w:rPr/>
        <w:t>as follows:</w:t>
      </w:r>
    </w:p>
    <w:p>
      <w:pPr>
        <w:pStyle w:val="ListParagraph"/>
        <w:numPr>
          <w:ilvl w:val="0"/>
          <w:numId w:val="15"/>
        </w:numPr>
        <w:tabs>
          <w:tab w:pos="1756" w:val="left" w:leader="none"/>
        </w:tabs>
        <w:spacing w:line="240" w:lineRule="auto" w:before="118" w:after="0"/>
        <w:ind w:left="1756" w:right="1824" w:hanging="432"/>
        <w:jc w:val="both"/>
        <w:rPr>
          <w:b/>
          <w:sz w:val="22"/>
        </w:rPr>
      </w:pPr>
      <w:r>
        <w:rPr>
          <w:b/>
          <w:sz w:val="22"/>
        </w:rPr>
        <w:t>Sale of unascertained goods by Description and Appropriation [Section 23(1)]: </w:t>
      </w:r>
      <w:r>
        <w:rPr>
          <w:sz w:val="22"/>
        </w:rPr>
        <w:t>Appropriation of goods involves selection of</w:t>
      </w:r>
      <w:r>
        <w:rPr>
          <w:spacing w:val="80"/>
          <w:sz w:val="22"/>
        </w:rPr>
        <w:t> </w:t>
      </w:r>
      <w:r>
        <w:rPr>
          <w:sz w:val="22"/>
        </w:rPr>
        <w:t>goods with the intention of using them in performance of the contract</w:t>
      </w:r>
      <w:r>
        <w:rPr>
          <w:spacing w:val="26"/>
          <w:sz w:val="22"/>
        </w:rPr>
        <w:t> </w:t>
      </w:r>
      <w:r>
        <w:rPr>
          <w:sz w:val="22"/>
        </w:rPr>
        <w:t>and</w:t>
      </w:r>
      <w:r>
        <w:rPr>
          <w:spacing w:val="23"/>
          <w:sz w:val="22"/>
        </w:rPr>
        <w:t> </w:t>
      </w:r>
      <w:r>
        <w:rPr>
          <w:sz w:val="22"/>
        </w:rPr>
        <w:t>with</w:t>
      </w:r>
      <w:r>
        <w:rPr>
          <w:spacing w:val="30"/>
          <w:sz w:val="22"/>
        </w:rPr>
        <w:t> </w:t>
      </w:r>
      <w:r>
        <w:rPr>
          <w:sz w:val="22"/>
        </w:rPr>
        <w:t>the</w:t>
      </w:r>
      <w:r>
        <w:rPr>
          <w:spacing w:val="26"/>
          <w:sz w:val="22"/>
        </w:rPr>
        <w:t> </w:t>
      </w:r>
      <w:r>
        <w:rPr>
          <w:sz w:val="22"/>
        </w:rPr>
        <w:t>mutual</w:t>
      </w:r>
      <w:r>
        <w:rPr>
          <w:spacing w:val="26"/>
          <w:sz w:val="22"/>
        </w:rPr>
        <w:t> </w:t>
      </w:r>
      <w:r>
        <w:rPr>
          <w:sz w:val="22"/>
        </w:rPr>
        <w:t>consent</w:t>
      </w:r>
      <w:r>
        <w:rPr>
          <w:spacing w:val="26"/>
          <w:sz w:val="22"/>
        </w:rPr>
        <w:t> </w:t>
      </w:r>
      <w:r>
        <w:rPr>
          <w:sz w:val="22"/>
        </w:rPr>
        <w:t>of</w:t>
      </w:r>
      <w:r>
        <w:rPr>
          <w:spacing w:val="27"/>
          <w:sz w:val="22"/>
        </w:rPr>
        <w:t> </w:t>
      </w:r>
      <w:r>
        <w:rPr>
          <w:sz w:val="22"/>
        </w:rPr>
        <w:t>the</w:t>
      </w:r>
      <w:r>
        <w:rPr>
          <w:spacing w:val="30"/>
          <w:sz w:val="22"/>
        </w:rPr>
        <w:t> </w:t>
      </w:r>
      <w:r>
        <w:rPr>
          <w:sz w:val="22"/>
        </w:rPr>
        <w:t>seller</w:t>
      </w:r>
      <w:r>
        <w:rPr>
          <w:spacing w:val="27"/>
          <w:sz w:val="22"/>
        </w:rPr>
        <w:t> </w:t>
      </w:r>
      <w:r>
        <w:rPr>
          <w:sz w:val="22"/>
        </w:rPr>
        <w:t>and</w:t>
      </w:r>
      <w:r>
        <w:rPr>
          <w:spacing w:val="29"/>
          <w:sz w:val="22"/>
        </w:rPr>
        <w:t> </w:t>
      </w:r>
      <w:r>
        <w:rPr>
          <w:sz w:val="22"/>
        </w:rPr>
        <w:t>the</w:t>
      </w:r>
      <w:r>
        <w:rPr>
          <w:spacing w:val="26"/>
          <w:sz w:val="22"/>
        </w:rPr>
        <w:t> </w:t>
      </w:r>
      <w:r>
        <w:rPr>
          <w:sz w:val="22"/>
        </w:rPr>
        <w:t>buyer.</w:t>
      </w:r>
    </w:p>
    <w:p>
      <w:pPr>
        <w:pStyle w:val="BodyText"/>
        <w:spacing w:before="102"/>
        <w:ind w:left="1756"/>
      </w:pPr>
      <w:r>
        <w:rPr/>
        <w:t>The</w:t>
      </w:r>
      <w:r>
        <w:rPr>
          <w:spacing w:val="23"/>
        </w:rPr>
        <w:t> </w:t>
      </w:r>
      <w:r>
        <w:rPr/>
        <w:t>essentials</w:t>
      </w:r>
      <w:r>
        <w:rPr>
          <w:spacing w:val="25"/>
        </w:rPr>
        <w:t> </w:t>
      </w:r>
      <w:r>
        <w:rPr>
          <w:spacing w:val="-4"/>
        </w:rPr>
        <w:t>are:</w:t>
      </w:r>
    </w:p>
    <w:p>
      <w:pPr>
        <w:pStyle w:val="ListParagraph"/>
        <w:numPr>
          <w:ilvl w:val="1"/>
          <w:numId w:val="15"/>
        </w:numPr>
        <w:tabs>
          <w:tab w:pos="2188" w:val="left" w:leader="none"/>
        </w:tabs>
        <w:spacing w:line="240" w:lineRule="auto" w:before="99" w:after="0"/>
        <w:ind w:left="2188" w:right="1828" w:hanging="433"/>
        <w:jc w:val="left"/>
        <w:rPr>
          <w:sz w:val="22"/>
        </w:rPr>
      </w:pPr>
      <w:r>
        <w:rPr>
          <w:sz w:val="22"/>
        </w:rPr>
        <w:t>There</w:t>
      </w:r>
      <w:r>
        <w:rPr>
          <w:spacing w:val="40"/>
          <w:sz w:val="22"/>
        </w:rPr>
        <w:t> </w:t>
      </w:r>
      <w:r>
        <w:rPr>
          <w:sz w:val="22"/>
        </w:rPr>
        <w:t>is</w:t>
      </w:r>
      <w:r>
        <w:rPr>
          <w:spacing w:val="40"/>
          <w:sz w:val="22"/>
        </w:rPr>
        <w:t> </w:t>
      </w:r>
      <w:r>
        <w:rPr>
          <w:sz w:val="22"/>
        </w:rPr>
        <w:t>a</w:t>
      </w:r>
      <w:r>
        <w:rPr>
          <w:spacing w:val="40"/>
          <w:sz w:val="22"/>
        </w:rPr>
        <w:t> </w:t>
      </w:r>
      <w:r>
        <w:rPr>
          <w:sz w:val="22"/>
        </w:rPr>
        <w:t>contract</w:t>
      </w:r>
      <w:r>
        <w:rPr>
          <w:spacing w:val="40"/>
          <w:sz w:val="22"/>
        </w:rPr>
        <w:t> </w:t>
      </w:r>
      <w:r>
        <w:rPr>
          <w:sz w:val="22"/>
        </w:rPr>
        <w:t>for</w:t>
      </w:r>
      <w:r>
        <w:rPr>
          <w:spacing w:val="40"/>
          <w:sz w:val="22"/>
        </w:rPr>
        <w:t> </w:t>
      </w:r>
      <w:r>
        <w:rPr>
          <w:sz w:val="22"/>
        </w:rPr>
        <w:t>the</w:t>
      </w:r>
      <w:r>
        <w:rPr>
          <w:spacing w:val="40"/>
          <w:sz w:val="22"/>
        </w:rPr>
        <w:t> </w:t>
      </w:r>
      <w:r>
        <w:rPr>
          <w:sz w:val="22"/>
        </w:rPr>
        <w:t>sale</w:t>
      </w:r>
      <w:r>
        <w:rPr>
          <w:spacing w:val="40"/>
          <w:sz w:val="22"/>
        </w:rPr>
        <w:t> </w:t>
      </w:r>
      <w:r>
        <w:rPr>
          <w:sz w:val="22"/>
        </w:rPr>
        <w:t>of</w:t>
      </w:r>
      <w:r>
        <w:rPr>
          <w:spacing w:val="40"/>
          <w:sz w:val="22"/>
        </w:rPr>
        <w:t> </w:t>
      </w:r>
      <w:r>
        <w:rPr>
          <w:sz w:val="22"/>
        </w:rPr>
        <w:t>unascertained</w:t>
      </w:r>
      <w:r>
        <w:rPr>
          <w:spacing w:val="40"/>
          <w:sz w:val="22"/>
        </w:rPr>
        <w:t> </w:t>
      </w:r>
      <w:r>
        <w:rPr>
          <w:sz w:val="22"/>
        </w:rPr>
        <w:t>or</w:t>
      </w:r>
      <w:r>
        <w:rPr>
          <w:spacing w:val="40"/>
          <w:sz w:val="22"/>
        </w:rPr>
        <w:t> </w:t>
      </w:r>
      <w:r>
        <w:rPr>
          <w:sz w:val="22"/>
        </w:rPr>
        <w:t>future</w:t>
      </w:r>
      <w:r>
        <w:rPr>
          <w:spacing w:val="40"/>
          <w:sz w:val="22"/>
        </w:rPr>
        <w:t> </w:t>
      </w:r>
      <w:r>
        <w:rPr>
          <w:spacing w:val="-2"/>
          <w:sz w:val="22"/>
        </w:rPr>
        <w:t>goods.</w:t>
      </w:r>
    </w:p>
    <w:p>
      <w:pPr>
        <w:pStyle w:val="ListParagraph"/>
        <w:numPr>
          <w:ilvl w:val="1"/>
          <w:numId w:val="15"/>
        </w:numPr>
        <w:tabs>
          <w:tab w:pos="2188" w:val="left" w:leader="none"/>
        </w:tabs>
        <w:spacing w:line="240" w:lineRule="auto" w:before="101" w:after="0"/>
        <w:ind w:left="2188" w:right="1827" w:hanging="433"/>
        <w:jc w:val="left"/>
        <w:rPr>
          <w:sz w:val="22"/>
        </w:rPr>
      </w:pPr>
      <w:r>
        <w:rPr>
          <w:sz w:val="22"/>
        </w:rPr>
        <w:t>The</w:t>
      </w:r>
      <w:r>
        <w:rPr>
          <w:spacing w:val="76"/>
          <w:sz w:val="22"/>
        </w:rPr>
        <w:t> </w:t>
      </w:r>
      <w:r>
        <w:rPr>
          <w:sz w:val="22"/>
        </w:rPr>
        <w:t>goods</w:t>
      </w:r>
      <w:r>
        <w:rPr>
          <w:spacing w:val="76"/>
          <w:sz w:val="22"/>
        </w:rPr>
        <w:t> </w:t>
      </w:r>
      <w:r>
        <w:rPr>
          <w:sz w:val="22"/>
        </w:rPr>
        <w:t>should</w:t>
      </w:r>
      <w:r>
        <w:rPr>
          <w:spacing w:val="40"/>
          <w:sz w:val="22"/>
        </w:rPr>
        <w:t> </w:t>
      </w:r>
      <w:r>
        <w:rPr>
          <w:sz w:val="22"/>
        </w:rPr>
        <w:t>conform</w:t>
      </w:r>
      <w:r>
        <w:rPr>
          <w:spacing w:val="76"/>
          <w:sz w:val="22"/>
        </w:rPr>
        <w:t> </w:t>
      </w:r>
      <w:r>
        <w:rPr>
          <w:sz w:val="22"/>
        </w:rPr>
        <w:t>to</w:t>
      </w:r>
      <w:r>
        <w:rPr>
          <w:spacing w:val="80"/>
          <w:sz w:val="22"/>
        </w:rPr>
        <w:t> </w:t>
      </w:r>
      <w:r>
        <w:rPr>
          <w:sz w:val="22"/>
        </w:rPr>
        <w:t>the</w:t>
      </w:r>
      <w:r>
        <w:rPr>
          <w:spacing w:val="76"/>
          <w:sz w:val="22"/>
        </w:rPr>
        <w:t> </w:t>
      </w:r>
      <w:r>
        <w:rPr>
          <w:sz w:val="22"/>
        </w:rPr>
        <w:t>description</w:t>
      </w:r>
      <w:r>
        <w:rPr>
          <w:spacing w:val="76"/>
          <w:sz w:val="22"/>
        </w:rPr>
        <w:t> </w:t>
      </w:r>
      <w:r>
        <w:rPr>
          <w:sz w:val="22"/>
        </w:rPr>
        <w:t>and</w:t>
      </w:r>
      <w:r>
        <w:rPr>
          <w:spacing w:val="79"/>
          <w:sz w:val="22"/>
        </w:rPr>
        <w:t> </w:t>
      </w:r>
      <w:r>
        <w:rPr>
          <w:sz w:val="22"/>
        </w:rPr>
        <w:t>quality stated in the contract.</w:t>
      </w:r>
    </w:p>
    <w:p>
      <w:pPr>
        <w:pStyle w:val="ListParagraph"/>
        <w:numPr>
          <w:ilvl w:val="1"/>
          <w:numId w:val="15"/>
        </w:numPr>
        <w:tabs>
          <w:tab w:pos="2188" w:val="left" w:leader="none"/>
        </w:tabs>
        <w:spacing w:line="240" w:lineRule="auto" w:before="99" w:after="0"/>
        <w:ind w:left="2188" w:right="0" w:hanging="432"/>
        <w:jc w:val="left"/>
        <w:rPr>
          <w:sz w:val="22"/>
        </w:rPr>
      </w:pPr>
      <w:r>
        <w:rPr>
          <w:sz w:val="22"/>
        </w:rPr>
        <w:t>The</w:t>
      </w:r>
      <w:r>
        <w:rPr>
          <w:spacing w:val="15"/>
          <w:sz w:val="22"/>
        </w:rPr>
        <w:t> </w:t>
      </w:r>
      <w:r>
        <w:rPr>
          <w:sz w:val="22"/>
        </w:rPr>
        <w:t>goods</w:t>
      </w:r>
      <w:r>
        <w:rPr>
          <w:spacing w:val="20"/>
          <w:sz w:val="22"/>
        </w:rPr>
        <w:t> </w:t>
      </w:r>
      <w:r>
        <w:rPr>
          <w:sz w:val="22"/>
        </w:rPr>
        <w:t>must</w:t>
      </w:r>
      <w:r>
        <w:rPr>
          <w:spacing w:val="16"/>
          <w:sz w:val="22"/>
        </w:rPr>
        <w:t> </w:t>
      </w:r>
      <w:r>
        <w:rPr>
          <w:sz w:val="22"/>
        </w:rPr>
        <w:t>be</w:t>
      </w:r>
      <w:r>
        <w:rPr>
          <w:spacing w:val="19"/>
          <w:sz w:val="22"/>
        </w:rPr>
        <w:t> </w:t>
      </w:r>
      <w:r>
        <w:rPr>
          <w:sz w:val="22"/>
        </w:rPr>
        <w:t>in</w:t>
      </w:r>
      <w:r>
        <w:rPr>
          <w:spacing w:val="16"/>
          <w:sz w:val="22"/>
        </w:rPr>
        <w:t> </w:t>
      </w:r>
      <w:r>
        <w:rPr>
          <w:sz w:val="22"/>
        </w:rPr>
        <w:t>a</w:t>
      </w:r>
      <w:r>
        <w:rPr>
          <w:spacing w:val="17"/>
          <w:sz w:val="22"/>
        </w:rPr>
        <w:t> </w:t>
      </w:r>
      <w:r>
        <w:rPr>
          <w:sz w:val="22"/>
        </w:rPr>
        <w:t>deliverable</w:t>
      </w:r>
      <w:r>
        <w:rPr>
          <w:spacing w:val="16"/>
          <w:sz w:val="22"/>
        </w:rPr>
        <w:t> </w:t>
      </w:r>
      <w:r>
        <w:rPr>
          <w:spacing w:val="-2"/>
          <w:sz w:val="22"/>
        </w:rPr>
        <w:t>state.</w:t>
      </w:r>
    </w:p>
    <w:p>
      <w:pPr>
        <w:pStyle w:val="ListParagraph"/>
        <w:numPr>
          <w:ilvl w:val="1"/>
          <w:numId w:val="15"/>
        </w:numPr>
        <w:tabs>
          <w:tab w:pos="2185" w:val="left" w:leader="none"/>
          <w:tab w:pos="2188" w:val="left" w:leader="none"/>
        </w:tabs>
        <w:spacing w:line="240" w:lineRule="auto" w:before="101" w:after="0"/>
        <w:ind w:left="2188" w:right="1828" w:hanging="433"/>
        <w:jc w:val="both"/>
        <w:rPr>
          <w:sz w:val="22"/>
        </w:rPr>
      </w:pPr>
      <w:r>
        <w:rPr>
          <w:sz w:val="22"/>
        </w:rPr>
        <w:t>The goods must be unconditionally (as distinguished from an intention</w:t>
      </w:r>
      <w:r>
        <w:rPr>
          <w:spacing w:val="40"/>
          <w:sz w:val="22"/>
        </w:rPr>
        <w:t> </w:t>
      </w:r>
      <w:r>
        <w:rPr>
          <w:sz w:val="22"/>
        </w:rPr>
        <w:t>to</w:t>
      </w:r>
      <w:r>
        <w:rPr>
          <w:spacing w:val="40"/>
          <w:sz w:val="22"/>
        </w:rPr>
        <w:t> </w:t>
      </w:r>
      <w:r>
        <w:rPr>
          <w:sz w:val="22"/>
        </w:rPr>
        <w:t>appropriate)</w:t>
      </w:r>
      <w:r>
        <w:rPr>
          <w:spacing w:val="40"/>
          <w:sz w:val="22"/>
        </w:rPr>
        <w:t> </w:t>
      </w:r>
      <w:r>
        <w:rPr>
          <w:sz w:val="22"/>
        </w:rPr>
        <w:t>appropriated</w:t>
      </w:r>
      <w:r>
        <w:rPr>
          <w:spacing w:val="40"/>
          <w:sz w:val="22"/>
        </w:rPr>
        <w:t> </w:t>
      </w:r>
      <w:r>
        <w:rPr>
          <w:sz w:val="22"/>
        </w:rPr>
        <w:t>to</w:t>
      </w:r>
      <w:r>
        <w:rPr>
          <w:spacing w:val="40"/>
          <w:sz w:val="22"/>
        </w:rPr>
        <w:t> </w:t>
      </w:r>
      <w:r>
        <w:rPr>
          <w:sz w:val="22"/>
        </w:rPr>
        <w:t>the</w:t>
      </w:r>
      <w:r>
        <w:rPr>
          <w:spacing w:val="40"/>
          <w:sz w:val="22"/>
        </w:rPr>
        <w:t> </w:t>
      </w:r>
      <w:r>
        <w:rPr>
          <w:sz w:val="22"/>
        </w:rPr>
        <w:t>contract</w:t>
      </w:r>
      <w:r>
        <w:rPr>
          <w:spacing w:val="40"/>
          <w:sz w:val="22"/>
        </w:rPr>
        <w:t> </w:t>
      </w:r>
      <w:r>
        <w:rPr>
          <w:sz w:val="22"/>
        </w:rPr>
        <w:t>either by delivery</w:t>
      </w:r>
      <w:r>
        <w:rPr>
          <w:spacing w:val="38"/>
          <w:sz w:val="22"/>
        </w:rPr>
        <w:t> </w:t>
      </w:r>
      <w:r>
        <w:rPr>
          <w:sz w:val="22"/>
        </w:rPr>
        <w:t>to</w:t>
      </w:r>
      <w:r>
        <w:rPr>
          <w:spacing w:val="37"/>
          <w:sz w:val="22"/>
        </w:rPr>
        <w:t> </w:t>
      </w:r>
      <w:r>
        <w:rPr>
          <w:sz w:val="22"/>
        </w:rPr>
        <w:t>the buyer or his</w:t>
      </w:r>
      <w:r>
        <w:rPr>
          <w:spacing w:val="37"/>
          <w:sz w:val="22"/>
        </w:rPr>
        <w:t> </w:t>
      </w:r>
      <w:r>
        <w:rPr>
          <w:sz w:val="22"/>
        </w:rPr>
        <w:t>agent or the carrier.</w:t>
      </w:r>
    </w:p>
    <w:p>
      <w:pPr>
        <w:pStyle w:val="ListParagraph"/>
        <w:numPr>
          <w:ilvl w:val="1"/>
          <w:numId w:val="15"/>
        </w:numPr>
        <w:tabs>
          <w:tab w:pos="2187" w:val="left" w:leader="none"/>
        </w:tabs>
        <w:spacing w:line="240" w:lineRule="auto" w:before="99" w:after="0"/>
        <w:ind w:left="2187" w:right="0" w:hanging="431"/>
        <w:jc w:val="both"/>
        <w:rPr>
          <w:sz w:val="22"/>
        </w:rPr>
      </w:pPr>
      <w:r>
        <w:rPr>
          <w:sz w:val="22"/>
        </w:rPr>
        <w:t>The</w:t>
      </w:r>
      <w:r>
        <w:rPr>
          <w:spacing w:val="19"/>
          <w:sz w:val="22"/>
        </w:rPr>
        <w:t> </w:t>
      </w:r>
      <w:r>
        <w:rPr>
          <w:sz w:val="22"/>
        </w:rPr>
        <w:t>appropriation</w:t>
      </w:r>
      <w:r>
        <w:rPr>
          <w:spacing w:val="19"/>
          <w:sz w:val="22"/>
        </w:rPr>
        <w:t> </w:t>
      </w:r>
      <w:r>
        <w:rPr>
          <w:sz w:val="22"/>
        </w:rPr>
        <w:t>must</w:t>
      </w:r>
      <w:r>
        <w:rPr>
          <w:spacing w:val="20"/>
          <w:sz w:val="22"/>
        </w:rPr>
        <w:t> </w:t>
      </w:r>
      <w:r>
        <w:rPr>
          <w:sz w:val="22"/>
        </w:rPr>
        <w:t>be</w:t>
      </w:r>
      <w:r>
        <w:rPr>
          <w:spacing w:val="23"/>
          <w:sz w:val="22"/>
        </w:rPr>
        <w:t> </w:t>
      </w:r>
      <w:r>
        <w:rPr>
          <w:sz w:val="22"/>
        </w:rPr>
        <w:t>made</w:t>
      </w:r>
      <w:r>
        <w:rPr>
          <w:spacing w:val="20"/>
          <w:sz w:val="22"/>
        </w:rPr>
        <w:t> </w:t>
      </w:r>
      <w:r>
        <w:rPr>
          <w:spacing w:val="-5"/>
          <w:sz w:val="22"/>
        </w:rPr>
        <w:t>by:</w:t>
      </w:r>
    </w:p>
    <w:p>
      <w:pPr>
        <w:pStyle w:val="ListParagraph"/>
        <w:numPr>
          <w:ilvl w:val="2"/>
          <w:numId w:val="15"/>
        </w:numPr>
        <w:tabs>
          <w:tab w:pos="2619" w:val="left" w:leader="none"/>
        </w:tabs>
        <w:spacing w:line="240" w:lineRule="auto" w:before="101" w:after="0"/>
        <w:ind w:left="2619" w:right="0" w:hanging="431"/>
        <w:jc w:val="both"/>
        <w:rPr>
          <w:sz w:val="22"/>
        </w:rPr>
      </w:pPr>
      <w:r>
        <w:rPr>
          <w:sz w:val="22"/>
        </w:rPr>
        <w:t>the</w:t>
      </w:r>
      <w:r>
        <w:rPr>
          <w:spacing w:val="14"/>
          <w:sz w:val="22"/>
        </w:rPr>
        <w:t> </w:t>
      </w:r>
      <w:r>
        <w:rPr>
          <w:sz w:val="22"/>
        </w:rPr>
        <w:t>seller</w:t>
      </w:r>
      <w:r>
        <w:rPr>
          <w:spacing w:val="15"/>
          <w:sz w:val="22"/>
        </w:rPr>
        <w:t> </w:t>
      </w:r>
      <w:r>
        <w:rPr>
          <w:sz w:val="22"/>
        </w:rPr>
        <w:t>with</w:t>
      </w:r>
      <w:r>
        <w:rPr>
          <w:spacing w:val="17"/>
          <w:sz w:val="22"/>
        </w:rPr>
        <w:t> </w:t>
      </w:r>
      <w:r>
        <w:rPr>
          <w:sz w:val="22"/>
        </w:rPr>
        <w:t>the</w:t>
      </w:r>
      <w:r>
        <w:rPr>
          <w:spacing w:val="16"/>
          <w:sz w:val="22"/>
        </w:rPr>
        <w:t> </w:t>
      </w:r>
      <w:r>
        <w:rPr>
          <w:sz w:val="22"/>
        </w:rPr>
        <w:t>assent</w:t>
      </w:r>
      <w:r>
        <w:rPr>
          <w:spacing w:val="19"/>
          <w:sz w:val="22"/>
        </w:rPr>
        <w:t> </w:t>
      </w:r>
      <w:r>
        <w:rPr>
          <w:sz w:val="22"/>
        </w:rPr>
        <w:t>of</w:t>
      </w:r>
      <w:r>
        <w:rPr>
          <w:spacing w:val="21"/>
          <w:sz w:val="22"/>
        </w:rPr>
        <w:t> </w:t>
      </w:r>
      <w:r>
        <w:rPr>
          <w:sz w:val="22"/>
        </w:rPr>
        <w:t>the</w:t>
      </w:r>
      <w:r>
        <w:rPr>
          <w:spacing w:val="17"/>
          <w:sz w:val="22"/>
        </w:rPr>
        <w:t> </w:t>
      </w:r>
      <w:r>
        <w:rPr>
          <w:sz w:val="22"/>
        </w:rPr>
        <w:t>buyer;</w:t>
      </w:r>
      <w:r>
        <w:rPr>
          <w:spacing w:val="18"/>
          <w:sz w:val="22"/>
        </w:rPr>
        <w:t> </w:t>
      </w:r>
      <w:r>
        <w:rPr>
          <w:spacing w:val="-5"/>
          <w:sz w:val="22"/>
        </w:rPr>
        <w:t>or</w:t>
      </w:r>
    </w:p>
    <w:p>
      <w:pPr>
        <w:pStyle w:val="ListParagraph"/>
        <w:numPr>
          <w:ilvl w:val="2"/>
          <w:numId w:val="15"/>
        </w:numPr>
        <w:tabs>
          <w:tab w:pos="2619" w:val="left" w:leader="none"/>
        </w:tabs>
        <w:spacing w:line="240" w:lineRule="auto" w:before="101" w:after="0"/>
        <w:ind w:left="2619" w:right="0" w:hanging="431"/>
        <w:jc w:val="both"/>
        <w:rPr>
          <w:sz w:val="22"/>
        </w:rPr>
      </w:pPr>
      <w:r>
        <w:rPr>
          <w:sz w:val="22"/>
        </w:rPr>
        <w:t>the</w:t>
      </w:r>
      <w:r>
        <w:rPr>
          <w:spacing w:val="14"/>
          <w:sz w:val="22"/>
        </w:rPr>
        <w:t> </w:t>
      </w:r>
      <w:r>
        <w:rPr>
          <w:sz w:val="22"/>
        </w:rPr>
        <w:t>buyer</w:t>
      </w:r>
      <w:r>
        <w:rPr>
          <w:spacing w:val="16"/>
          <w:sz w:val="22"/>
        </w:rPr>
        <w:t> </w:t>
      </w:r>
      <w:r>
        <w:rPr>
          <w:sz w:val="22"/>
        </w:rPr>
        <w:t>with</w:t>
      </w:r>
      <w:r>
        <w:rPr>
          <w:spacing w:val="15"/>
          <w:sz w:val="22"/>
        </w:rPr>
        <w:t> </w:t>
      </w:r>
      <w:r>
        <w:rPr>
          <w:sz w:val="22"/>
        </w:rPr>
        <w:t>the</w:t>
      </w:r>
      <w:r>
        <w:rPr>
          <w:spacing w:val="18"/>
          <w:sz w:val="22"/>
        </w:rPr>
        <w:t> </w:t>
      </w:r>
      <w:r>
        <w:rPr>
          <w:sz w:val="22"/>
        </w:rPr>
        <w:t>assent</w:t>
      </w:r>
      <w:r>
        <w:rPr>
          <w:spacing w:val="15"/>
          <w:sz w:val="22"/>
        </w:rPr>
        <w:t> </w:t>
      </w:r>
      <w:r>
        <w:rPr>
          <w:sz w:val="22"/>
        </w:rPr>
        <w:t>of</w:t>
      </w:r>
      <w:r>
        <w:rPr>
          <w:spacing w:val="16"/>
          <w:sz w:val="22"/>
        </w:rPr>
        <w:t> </w:t>
      </w:r>
      <w:r>
        <w:rPr>
          <w:sz w:val="22"/>
        </w:rPr>
        <w:t>the</w:t>
      </w:r>
      <w:r>
        <w:rPr>
          <w:spacing w:val="19"/>
          <w:sz w:val="22"/>
        </w:rPr>
        <w:t> </w:t>
      </w:r>
      <w:r>
        <w:rPr>
          <w:spacing w:val="-2"/>
          <w:sz w:val="22"/>
        </w:rPr>
        <w:t>seller.</w:t>
      </w:r>
    </w:p>
    <w:p>
      <w:pPr>
        <w:pStyle w:val="ListParagraph"/>
        <w:numPr>
          <w:ilvl w:val="1"/>
          <w:numId w:val="15"/>
        </w:numPr>
        <w:tabs>
          <w:tab w:pos="2187" w:val="left" w:leader="none"/>
        </w:tabs>
        <w:spacing w:line="240" w:lineRule="auto" w:before="98" w:after="0"/>
        <w:ind w:left="2187" w:right="0" w:hanging="431"/>
        <w:jc w:val="both"/>
        <w:rPr>
          <w:sz w:val="22"/>
        </w:rPr>
      </w:pPr>
      <w:r>
        <w:rPr>
          <w:sz w:val="22"/>
        </w:rPr>
        <w:t>The</w:t>
      </w:r>
      <w:r>
        <w:rPr>
          <w:spacing w:val="15"/>
          <w:sz w:val="22"/>
        </w:rPr>
        <w:t> </w:t>
      </w:r>
      <w:r>
        <w:rPr>
          <w:sz w:val="22"/>
        </w:rPr>
        <w:t>assent</w:t>
      </w:r>
      <w:r>
        <w:rPr>
          <w:spacing w:val="15"/>
          <w:sz w:val="22"/>
        </w:rPr>
        <w:t> </w:t>
      </w:r>
      <w:r>
        <w:rPr>
          <w:sz w:val="22"/>
        </w:rPr>
        <w:t>may</w:t>
      </w:r>
      <w:r>
        <w:rPr>
          <w:spacing w:val="17"/>
          <w:sz w:val="22"/>
        </w:rPr>
        <w:t> </w:t>
      </w:r>
      <w:r>
        <w:rPr>
          <w:sz w:val="22"/>
        </w:rPr>
        <w:t>be</w:t>
      </w:r>
      <w:r>
        <w:rPr>
          <w:spacing w:val="16"/>
          <w:sz w:val="22"/>
        </w:rPr>
        <w:t> </w:t>
      </w:r>
      <w:r>
        <w:rPr>
          <w:sz w:val="22"/>
        </w:rPr>
        <w:t>express</w:t>
      </w:r>
      <w:r>
        <w:rPr>
          <w:spacing w:val="15"/>
          <w:sz w:val="22"/>
        </w:rPr>
        <w:t> </w:t>
      </w:r>
      <w:r>
        <w:rPr>
          <w:sz w:val="22"/>
        </w:rPr>
        <w:t>or</w:t>
      </w:r>
      <w:r>
        <w:rPr>
          <w:spacing w:val="19"/>
          <w:sz w:val="22"/>
        </w:rPr>
        <w:t> </w:t>
      </w:r>
      <w:r>
        <w:rPr>
          <w:spacing w:val="-2"/>
          <w:sz w:val="22"/>
        </w:rPr>
        <w:t>implied.</w:t>
      </w:r>
    </w:p>
    <w:p>
      <w:pPr>
        <w:pStyle w:val="ListParagraph"/>
        <w:numPr>
          <w:ilvl w:val="1"/>
          <w:numId w:val="15"/>
        </w:numPr>
        <w:tabs>
          <w:tab w:pos="2186" w:val="left" w:leader="none"/>
        </w:tabs>
        <w:spacing w:line="240" w:lineRule="auto" w:before="101" w:after="0"/>
        <w:ind w:left="2186" w:right="0" w:hanging="430"/>
        <w:jc w:val="both"/>
        <w:rPr>
          <w:sz w:val="22"/>
        </w:rPr>
      </w:pPr>
      <w:r>
        <w:rPr>
          <w:sz w:val="22"/>
        </w:rPr>
        <w:t>The</w:t>
      </w:r>
      <w:r>
        <w:rPr>
          <w:spacing w:val="14"/>
          <w:sz w:val="22"/>
        </w:rPr>
        <w:t> </w:t>
      </w:r>
      <w:r>
        <w:rPr>
          <w:sz w:val="22"/>
        </w:rPr>
        <w:t>assent</w:t>
      </w:r>
      <w:r>
        <w:rPr>
          <w:spacing w:val="16"/>
          <w:sz w:val="22"/>
        </w:rPr>
        <w:t> </w:t>
      </w:r>
      <w:r>
        <w:rPr>
          <w:sz w:val="22"/>
        </w:rPr>
        <w:t>may</w:t>
      </w:r>
      <w:r>
        <w:rPr>
          <w:spacing w:val="19"/>
          <w:sz w:val="22"/>
        </w:rPr>
        <w:t> </w:t>
      </w:r>
      <w:r>
        <w:rPr>
          <w:sz w:val="22"/>
        </w:rPr>
        <w:t>be</w:t>
      </w:r>
      <w:r>
        <w:rPr>
          <w:spacing w:val="16"/>
          <w:sz w:val="22"/>
        </w:rPr>
        <w:t> </w:t>
      </w:r>
      <w:r>
        <w:rPr>
          <w:sz w:val="22"/>
        </w:rPr>
        <w:t>given</w:t>
      </w:r>
      <w:r>
        <w:rPr>
          <w:spacing w:val="20"/>
          <w:sz w:val="22"/>
        </w:rPr>
        <w:t> </w:t>
      </w:r>
      <w:r>
        <w:rPr>
          <w:sz w:val="22"/>
        </w:rPr>
        <w:t>either</w:t>
      </w:r>
      <w:r>
        <w:rPr>
          <w:spacing w:val="20"/>
          <w:sz w:val="22"/>
        </w:rPr>
        <w:t> </w:t>
      </w:r>
      <w:r>
        <w:rPr>
          <w:sz w:val="22"/>
        </w:rPr>
        <w:t>before</w:t>
      </w:r>
      <w:r>
        <w:rPr>
          <w:spacing w:val="17"/>
          <w:sz w:val="22"/>
        </w:rPr>
        <w:t> </w:t>
      </w:r>
      <w:r>
        <w:rPr>
          <w:sz w:val="22"/>
        </w:rPr>
        <w:t>or</w:t>
      </w:r>
      <w:r>
        <w:rPr>
          <w:spacing w:val="16"/>
          <w:sz w:val="22"/>
        </w:rPr>
        <w:t> </w:t>
      </w:r>
      <w:r>
        <w:rPr>
          <w:sz w:val="22"/>
        </w:rPr>
        <w:t>after</w:t>
      </w:r>
      <w:r>
        <w:rPr>
          <w:spacing w:val="18"/>
          <w:sz w:val="22"/>
        </w:rPr>
        <w:t> </w:t>
      </w:r>
      <w:r>
        <w:rPr>
          <w:spacing w:val="-2"/>
          <w:sz w:val="22"/>
        </w:rPr>
        <w:t>appropriation</w:t>
      </w:r>
    </w:p>
    <w:p>
      <w:pPr>
        <w:pStyle w:val="ListParagraph"/>
        <w:spacing w:after="0" w:line="240" w:lineRule="auto"/>
        <w:jc w:val="both"/>
        <w:rPr>
          <w:sz w:val="22"/>
        </w:rPr>
        <w:sectPr>
          <w:pgSz w:w="11910" w:h="16840"/>
          <w:pgMar w:header="1753" w:footer="2680" w:top="2520" w:bottom="2880" w:left="1700" w:right="0"/>
        </w:sectPr>
      </w:pPr>
    </w:p>
    <w:p>
      <w:pPr>
        <w:pStyle w:val="BodyText"/>
        <w:spacing w:before="53"/>
        <w:ind w:left="0"/>
        <w:jc w:val="left"/>
      </w:pPr>
    </w:p>
    <w:p>
      <w:pPr>
        <w:pStyle w:val="ListParagraph"/>
        <w:numPr>
          <w:ilvl w:val="0"/>
          <w:numId w:val="15"/>
        </w:numPr>
        <w:tabs>
          <w:tab w:pos="1754" w:val="left" w:leader="none"/>
          <w:tab w:pos="1756" w:val="left" w:leader="none"/>
        </w:tabs>
        <w:spacing w:line="240" w:lineRule="auto" w:before="0" w:after="0"/>
        <w:ind w:left="1756" w:right="1825" w:hanging="433"/>
        <w:jc w:val="both"/>
        <w:rPr>
          <w:b/>
          <w:color w:val="0F0F0F"/>
          <w:sz w:val="22"/>
        </w:rPr>
      </w:pPr>
      <w:r>
        <w:rPr>
          <w:b/>
          <w:color w:val="0F0F0F"/>
          <w:sz w:val="22"/>
        </w:rPr>
        <w:t>Delivery of the goods to the carrier [Section 23(2)]: </w:t>
      </w:r>
      <w:r>
        <w:rPr>
          <w:color w:val="0F0F0F"/>
          <w:sz w:val="22"/>
        </w:rPr>
        <w:t>Where, in pursuance</w:t>
      </w:r>
      <w:r>
        <w:rPr>
          <w:color w:val="0F0F0F"/>
          <w:spacing w:val="40"/>
          <w:sz w:val="22"/>
        </w:rPr>
        <w:t> </w:t>
      </w:r>
      <w:r>
        <w:rPr>
          <w:color w:val="0F0F0F"/>
          <w:sz w:val="22"/>
        </w:rPr>
        <w:t>of</w:t>
      </w:r>
      <w:r>
        <w:rPr>
          <w:color w:val="0F0F0F"/>
          <w:spacing w:val="40"/>
          <w:sz w:val="22"/>
        </w:rPr>
        <w:t> </w:t>
      </w:r>
      <w:r>
        <w:rPr>
          <w:color w:val="0F0F0F"/>
          <w:sz w:val="22"/>
        </w:rPr>
        <w:t>the</w:t>
      </w:r>
      <w:r>
        <w:rPr>
          <w:color w:val="0F0F0F"/>
          <w:spacing w:val="40"/>
          <w:sz w:val="22"/>
        </w:rPr>
        <w:t> </w:t>
      </w:r>
      <w:r>
        <w:rPr>
          <w:color w:val="0F0F0F"/>
          <w:sz w:val="22"/>
        </w:rPr>
        <w:t>contract,</w:t>
      </w:r>
      <w:r>
        <w:rPr>
          <w:color w:val="0F0F0F"/>
          <w:spacing w:val="40"/>
          <w:sz w:val="22"/>
        </w:rPr>
        <w:t> </w:t>
      </w:r>
      <w:r>
        <w:rPr>
          <w:color w:val="0F0F0F"/>
          <w:sz w:val="22"/>
        </w:rPr>
        <w:t>the</w:t>
      </w:r>
      <w:r>
        <w:rPr>
          <w:color w:val="0F0F0F"/>
          <w:spacing w:val="40"/>
          <w:sz w:val="22"/>
        </w:rPr>
        <w:t> </w:t>
      </w:r>
      <w:r>
        <w:rPr>
          <w:color w:val="0F0F0F"/>
          <w:sz w:val="22"/>
        </w:rPr>
        <w:t>seller</w:t>
      </w:r>
      <w:r>
        <w:rPr>
          <w:color w:val="0F0F0F"/>
          <w:spacing w:val="40"/>
          <w:sz w:val="22"/>
        </w:rPr>
        <w:t> </w:t>
      </w:r>
      <w:r>
        <w:rPr>
          <w:color w:val="0F0F0F"/>
          <w:sz w:val="22"/>
        </w:rPr>
        <w:t>delivers</w:t>
      </w:r>
      <w:r>
        <w:rPr>
          <w:color w:val="0F0F0F"/>
          <w:spacing w:val="40"/>
          <w:sz w:val="22"/>
        </w:rPr>
        <w:t> </w:t>
      </w:r>
      <w:r>
        <w:rPr>
          <w:color w:val="0F0F0F"/>
          <w:sz w:val="22"/>
        </w:rPr>
        <w:t>the</w:t>
      </w:r>
      <w:r>
        <w:rPr>
          <w:color w:val="0F0F0F"/>
          <w:spacing w:val="40"/>
          <w:sz w:val="22"/>
        </w:rPr>
        <w:t> </w:t>
      </w:r>
      <w:r>
        <w:rPr>
          <w:color w:val="0F0F0F"/>
          <w:sz w:val="22"/>
        </w:rPr>
        <w:t>goods</w:t>
      </w:r>
      <w:r>
        <w:rPr>
          <w:color w:val="0F0F0F"/>
          <w:spacing w:val="40"/>
          <w:sz w:val="22"/>
        </w:rPr>
        <w:t> </w:t>
      </w:r>
      <w:r>
        <w:rPr>
          <w:color w:val="0F0F0F"/>
          <w:sz w:val="22"/>
        </w:rPr>
        <w:t>to</w:t>
      </w:r>
      <w:r>
        <w:rPr>
          <w:color w:val="0F0F0F"/>
          <w:spacing w:val="40"/>
          <w:sz w:val="22"/>
        </w:rPr>
        <w:t> </w:t>
      </w:r>
      <w:r>
        <w:rPr>
          <w:color w:val="0F0F0F"/>
          <w:sz w:val="22"/>
        </w:rPr>
        <w:t>the buyer or to a carrier or other bailee (whether named by</w:t>
      </w:r>
      <w:r>
        <w:rPr>
          <w:color w:val="0F0F0F"/>
          <w:spacing w:val="24"/>
          <w:sz w:val="22"/>
        </w:rPr>
        <w:t> </w:t>
      </w:r>
      <w:r>
        <w:rPr>
          <w:color w:val="0F0F0F"/>
          <w:sz w:val="22"/>
        </w:rPr>
        <w:t>the buyer</w:t>
      </w:r>
      <w:r>
        <w:rPr>
          <w:color w:val="0F0F0F"/>
          <w:spacing w:val="80"/>
          <w:sz w:val="22"/>
        </w:rPr>
        <w:t> </w:t>
      </w:r>
      <w:r>
        <w:rPr>
          <w:color w:val="0F0F0F"/>
          <w:sz w:val="22"/>
        </w:rPr>
        <w:t>or not) for the purpose of transmission to the buyer, and does not reserve the right of disposal, he is deemed to have unconditionally appropriated the goods to the contract.</w:t>
      </w:r>
    </w:p>
    <w:p>
      <w:pPr>
        <w:pStyle w:val="Heading3"/>
        <w:spacing w:before="99"/>
      </w:pPr>
      <w:r>
        <w:rPr/>
        <w:t>Question</w:t>
      </w:r>
      <w:r>
        <w:rPr>
          <w:spacing w:val="29"/>
        </w:rPr>
        <w:t> </w:t>
      </w:r>
      <w:r>
        <w:rPr>
          <w:spacing w:val="-10"/>
        </w:rPr>
        <w:t>4</w:t>
      </w:r>
    </w:p>
    <w:p>
      <w:pPr>
        <w:pStyle w:val="ListParagraph"/>
        <w:numPr>
          <w:ilvl w:val="0"/>
          <w:numId w:val="16"/>
        </w:numPr>
        <w:tabs>
          <w:tab w:pos="890" w:val="left" w:leader="none"/>
          <w:tab w:pos="1324" w:val="left" w:leader="none"/>
        </w:tabs>
        <w:spacing w:line="240" w:lineRule="auto" w:before="101" w:after="0"/>
        <w:ind w:left="1324" w:right="1828" w:hanging="864"/>
        <w:jc w:val="both"/>
        <w:rPr>
          <w:b/>
          <w:i/>
          <w:sz w:val="22"/>
        </w:rPr>
      </w:pPr>
      <w:r>
        <w:rPr>
          <w:i/>
          <w:sz w:val="22"/>
        </w:rPr>
        <w:t>(i)</w:t>
      </w:r>
      <w:r>
        <w:rPr>
          <w:i/>
          <w:spacing w:val="40"/>
          <w:sz w:val="22"/>
        </w:rPr>
        <w:t>  </w:t>
      </w:r>
      <w:r>
        <w:rPr>
          <w:i/>
          <w:sz w:val="22"/>
        </w:rPr>
        <w:t>Bhuvika borrowed </w:t>
      </w:r>
      <w:r>
        <w:rPr>
          <w:rFonts w:ascii="Georgia"/>
          <w:i/>
          <w:sz w:val="23"/>
        </w:rPr>
        <w:t>` </w:t>
      </w:r>
      <w:r>
        <w:rPr>
          <w:i/>
          <w:sz w:val="22"/>
        </w:rPr>
        <w:t>4,75,000/- from her relative Madan on 5</w:t>
      </w:r>
      <w:r>
        <w:rPr>
          <w:i/>
          <w:sz w:val="22"/>
          <w:vertAlign w:val="superscript"/>
        </w:rPr>
        <w:t>th</w:t>
      </w:r>
      <w:r>
        <w:rPr>
          <w:i/>
          <w:sz w:val="22"/>
          <w:vertAlign w:val="baseline"/>
        </w:rPr>
        <w:t> April 2020 on interest @ 1% per month for 5 year for running her Cosmetics store. She was paying continuously instalment and interest every month. But</w:t>
      </w:r>
      <w:r>
        <w:rPr>
          <w:i/>
          <w:spacing w:val="40"/>
          <w:sz w:val="22"/>
          <w:vertAlign w:val="baseline"/>
        </w:rPr>
        <w:t> </w:t>
      </w:r>
      <w:r>
        <w:rPr>
          <w:i/>
          <w:sz w:val="22"/>
          <w:vertAlign w:val="baseline"/>
        </w:rPr>
        <w:t>due to sudden introduction of nature care products her products became obsolete. As a result, she was unable to pay monthly instalment and interest from May 2021 onwards. The debt got time barred by limitation Act. However, on account of continuous persuasions of her relatives, Bhuvika promised in writing to pay the outstanding amount shortly</w:t>
      </w:r>
      <w:r>
        <w:rPr>
          <w:i/>
          <w:spacing w:val="80"/>
          <w:sz w:val="22"/>
          <w:vertAlign w:val="baseline"/>
        </w:rPr>
        <w:t> </w:t>
      </w:r>
      <w:r>
        <w:rPr>
          <w:i/>
          <w:sz w:val="22"/>
          <w:vertAlign w:val="baseline"/>
        </w:rPr>
        <w:t>within a few months. Whether Madan can legally recover the debts from Bhuvika when the loan has already been time barred? Explain with reference</w:t>
      </w:r>
      <w:r>
        <w:rPr>
          <w:i/>
          <w:spacing w:val="14"/>
          <w:sz w:val="22"/>
          <w:vertAlign w:val="baseline"/>
        </w:rPr>
        <w:t> </w:t>
      </w:r>
      <w:r>
        <w:rPr>
          <w:i/>
          <w:sz w:val="22"/>
          <w:vertAlign w:val="baseline"/>
        </w:rPr>
        <w:t>to</w:t>
      </w:r>
      <w:r>
        <w:rPr>
          <w:i/>
          <w:spacing w:val="14"/>
          <w:sz w:val="22"/>
          <w:vertAlign w:val="baseline"/>
        </w:rPr>
        <w:t> </w:t>
      </w:r>
      <w:r>
        <w:rPr>
          <w:i/>
          <w:sz w:val="22"/>
          <w:vertAlign w:val="baseline"/>
        </w:rPr>
        <w:t>provisions</w:t>
      </w:r>
      <w:r>
        <w:rPr>
          <w:i/>
          <w:spacing w:val="12"/>
          <w:sz w:val="22"/>
          <w:vertAlign w:val="baseline"/>
        </w:rPr>
        <w:t> </w:t>
      </w:r>
      <w:r>
        <w:rPr>
          <w:i/>
          <w:sz w:val="22"/>
          <w:vertAlign w:val="baseline"/>
        </w:rPr>
        <w:t>of</w:t>
      </w:r>
      <w:r>
        <w:rPr>
          <w:i/>
          <w:spacing w:val="16"/>
          <w:sz w:val="22"/>
          <w:vertAlign w:val="baseline"/>
        </w:rPr>
        <w:t> </w:t>
      </w:r>
      <w:r>
        <w:rPr>
          <w:i/>
          <w:sz w:val="22"/>
          <w:vertAlign w:val="baseline"/>
        </w:rPr>
        <w:t>the</w:t>
      </w:r>
      <w:r>
        <w:rPr>
          <w:i/>
          <w:spacing w:val="14"/>
          <w:sz w:val="22"/>
          <w:vertAlign w:val="baseline"/>
        </w:rPr>
        <w:t> </w:t>
      </w:r>
      <w:r>
        <w:rPr>
          <w:i/>
          <w:sz w:val="22"/>
          <w:vertAlign w:val="baseline"/>
        </w:rPr>
        <w:t>Indian</w:t>
      </w:r>
      <w:r>
        <w:rPr>
          <w:i/>
          <w:spacing w:val="15"/>
          <w:sz w:val="22"/>
          <w:vertAlign w:val="baseline"/>
        </w:rPr>
        <w:t> </w:t>
      </w:r>
      <w:r>
        <w:rPr>
          <w:i/>
          <w:sz w:val="22"/>
          <w:vertAlign w:val="baseline"/>
        </w:rPr>
        <w:t>Contract</w:t>
      </w:r>
      <w:r>
        <w:rPr>
          <w:i/>
          <w:spacing w:val="17"/>
          <w:sz w:val="22"/>
          <w:vertAlign w:val="baseline"/>
        </w:rPr>
        <w:t> </w:t>
      </w:r>
      <w:r>
        <w:rPr>
          <w:i/>
          <w:sz w:val="22"/>
          <w:vertAlign w:val="baseline"/>
        </w:rPr>
        <w:t>Act,</w:t>
      </w:r>
      <w:r>
        <w:rPr>
          <w:i/>
          <w:spacing w:val="17"/>
          <w:sz w:val="22"/>
          <w:vertAlign w:val="baseline"/>
        </w:rPr>
        <w:t> </w:t>
      </w:r>
      <w:r>
        <w:rPr>
          <w:i/>
          <w:sz w:val="22"/>
          <w:vertAlign w:val="baseline"/>
        </w:rPr>
        <w:t>1872.</w:t>
      </w:r>
      <w:r>
        <w:rPr>
          <w:i/>
          <w:spacing w:val="61"/>
          <w:w w:val="150"/>
          <w:sz w:val="22"/>
          <w:vertAlign w:val="baseline"/>
        </w:rPr>
        <w:t>    </w:t>
      </w:r>
      <w:r>
        <w:rPr>
          <w:b/>
          <w:i/>
          <w:sz w:val="22"/>
          <w:vertAlign w:val="baseline"/>
        </w:rPr>
        <w:t>(2</w:t>
      </w:r>
      <w:r>
        <w:rPr>
          <w:b/>
          <w:i/>
          <w:spacing w:val="13"/>
          <w:sz w:val="22"/>
          <w:vertAlign w:val="baseline"/>
        </w:rPr>
        <w:t> </w:t>
      </w:r>
      <w:r>
        <w:rPr>
          <w:b/>
          <w:i/>
          <w:spacing w:val="-2"/>
          <w:sz w:val="22"/>
          <w:vertAlign w:val="baseline"/>
        </w:rPr>
        <w:t>Marks)</w:t>
      </w:r>
    </w:p>
    <w:p>
      <w:pPr>
        <w:pStyle w:val="ListParagraph"/>
        <w:numPr>
          <w:ilvl w:val="1"/>
          <w:numId w:val="16"/>
        </w:numPr>
        <w:tabs>
          <w:tab w:pos="1321" w:val="left" w:leader="none"/>
          <w:tab w:pos="1323" w:val="left" w:leader="none"/>
          <w:tab w:pos="7364" w:val="left" w:leader="none"/>
        </w:tabs>
        <w:spacing w:line="240" w:lineRule="auto" w:before="101" w:after="0"/>
        <w:ind w:left="1323" w:right="1827" w:hanging="432"/>
        <w:jc w:val="both"/>
        <w:rPr>
          <w:b/>
          <w:i/>
          <w:sz w:val="22"/>
        </w:rPr>
      </w:pPr>
      <w:r>
        <w:rPr>
          <w:i/>
          <w:sz w:val="22"/>
        </w:rPr>
        <w:t>Chhaya and Abeer are very good friends. On Chhaya's birthday Abeer gifted an I-Phone worth </w:t>
      </w:r>
      <w:r>
        <w:rPr>
          <w:rFonts w:ascii="Georgia"/>
          <w:i/>
          <w:sz w:val="23"/>
        </w:rPr>
        <w:t>` </w:t>
      </w:r>
      <w:r>
        <w:rPr>
          <w:i/>
          <w:sz w:val="22"/>
        </w:rPr>
        <w:t>1.35 lakh. Whether this gift is valid as per provisions</w:t>
      </w:r>
      <w:r>
        <w:rPr>
          <w:i/>
          <w:spacing w:val="21"/>
          <w:sz w:val="22"/>
        </w:rPr>
        <w:t> </w:t>
      </w:r>
      <w:r>
        <w:rPr>
          <w:i/>
          <w:sz w:val="22"/>
        </w:rPr>
        <w:t>of</w:t>
      </w:r>
      <w:r>
        <w:rPr>
          <w:i/>
          <w:spacing w:val="21"/>
          <w:sz w:val="22"/>
        </w:rPr>
        <w:t> </w:t>
      </w:r>
      <w:r>
        <w:rPr>
          <w:i/>
          <w:sz w:val="22"/>
        </w:rPr>
        <w:t>the</w:t>
      </w:r>
      <w:r>
        <w:rPr>
          <w:i/>
          <w:spacing w:val="23"/>
          <w:sz w:val="22"/>
        </w:rPr>
        <w:t> </w:t>
      </w:r>
      <w:r>
        <w:rPr>
          <w:i/>
          <w:sz w:val="22"/>
        </w:rPr>
        <w:t>Indian</w:t>
      </w:r>
      <w:r>
        <w:rPr>
          <w:i/>
          <w:spacing w:val="23"/>
          <w:sz w:val="22"/>
        </w:rPr>
        <w:t> </w:t>
      </w:r>
      <w:r>
        <w:rPr>
          <w:i/>
          <w:sz w:val="22"/>
        </w:rPr>
        <w:t>Contract</w:t>
      </w:r>
      <w:r>
        <w:rPr>
          <w:i/>
          <w:spacing w:val="22"/>
          <w:sz w:val="22"/>
        </w:rPr>
        <w:t> </w:t>
      </w:r>
      <w:r>
        <w:rPr>
          <w:i/>
          <w:sz w:val="22"/>
        </w:rPr>
        <w:t>Act,</w:t>
      </w:r>
      <w:r>
        <w:rPr>
          <w:i/>
          <w:spacing w:val="22"/>
          <w:sz w:val="22"/>
        </w:rPr>
        <w:t> </w:t>
      </w:r>
      <w:r>
        <w:rPr>
          <w:i/>
          <w:spacing w:val="-2"/>
          <w:sz w:val="22"/>
        </w:rPr>
        <w:t>1872?</w:t>
      </w:r>
      <w:r>
        <w:rPr>
          <w:i/>
          <w:sz w:val="22"/>
        </w:rPr>
        <w:tab/>
      </w:r>
      <w:r>
        <w:rPr>
          <w:b/>
          <w:i/>
          <w:sz w:val="22"/>
        </w:rPr>
        <w:t>(2</w:t>
      </w:r>
      <w:r>
        <w:rPr>
          <w:b/>
          <w:i/>
          <w:spacing w:val="8"/>
          <w:sz w:val="22"/>
        </w:rPr>
        <w:t> </w:t>
      </w:r>
      <w:r>
        <w:rPr>
          <w:b/>
          <w:i/>
          <w:spacing w:val="-2"/>
          <w:sz w:val="22"/>
        </w:rPr>
        <w:t>Marks)</w:t>
      </w:r>
    </w:p>
    <w:p>
      <w:pPr>
        <w:pStyle w:val="ListParagraph"/>
        <w:numPr>
          <w:ilvl w:val="1"/>
          <w:numId w:val="16"/>
        </w:numPr>
        <w:tabs>
          <w:tab w:pos="1319" w:val="left" w:leader="none"/>
          <w:tab w:pos="1323" w:val="left" w:leader="none"/>
        </w:tabs>
        <w:spacing w:line="240" w:lineRule="auto" w:before="118" w:after="0"/>
        <w:ind w:left="1323" w:right="1829" w:hanging="432"/>
        <w:jc w:val="both"/>
        <w:rPr>
          <w:i/>
          <w:sz w:val="22"/>
        </w:rPr>
      </w:pPr>
      <w:r>
        <w:rPr>
          <w:i/>
          <w:sz w:val="22"/>
        </w:rPr>
        <w:t>Amol</w:t>
      </w:r>
      <w:r>
        <w:rPr>
          <w:i/>
          <w:spacing w:val="23"/>
          <w:sz w:val="22"/>
        </w:rPr>
        <w:t> </w:t>
      </w:r>
      <w:r>
        <w:rPr>
          <w:i/>
          <w:sz w:val="22"/>
        </w:rPr>
        <w:t>promised</w:t>
      </w:r>
      <w:r>
        <w:rPr>
          <w:i/>
          <w:spacing w:val="23"/>
          <w:sz w:val="22"/>
        </w:rPr>
        <w:t> </w:t>
      </w:r>
      <w:r>
        <w:rPr>
          <w:i/>
          <w:sz w:val="22"/>
        </w:rPr>
        <w:t>to</w:t>
      </w:r>
      <w:r>
        <w:rPr>
          <w:i/>
          <w:spacing w:val="22"/>
          <w:sz w:val="22"/>
        </w:rPr>
        <w:t> </w:t>
      </w:r>
      <w:r>
        <w:rPr>
          <w:i/>
          <w:sz w:val="22"/>
        </w:rPr>
        <w:t>give</w:t>
      </w:r>
      <w:r>
        <w:rPr>
          <w:i/>
          <w:spacing w:val="23"/>
          <w:sz w:val="22"/>
        </w:rPr>
        <w:t> </w:t>
      </w:r>
      <w:r>
        <w:rPr>
          <w:i/>
          <w:sz w:val="22"/>
        </w:rPr>
        <w:t>a</w:t>
      </w:r>
      <w:r>
        <w:rPr>
          <w:i/>
          <w:spacing w:val="23"/>
          <w:sz w:val="22"/>
        </w:rPr>
        <w:t> </w:t>
      </w:r>
      <w:r>
        <w:rPr>
          <w:i/>
          <w:sz w:val="22"/>
        </w:rPr>
        <w:t>gold</w:t>
      </w:r>
      <w:r>
        <w:rPr>
          <w:i/>
          <w:spacing w:val="23"/>
          <w:sz w:val="22"/>
        </w:rPr>
        <w:t> </w:t>
      </w:r>
      <w:r>
        <w:rPr>
          <w:i/>
          <w:sz w:val="22"/>
        </w:rPr>
        <w:t>ring</w:t>
      </w:r>
      <w:r>
        <w:rPr>
          <w:i/>
          <w:spacing w:val="25"/>
          <w:sz w:val="22"/>
        </w:rPr>
        <w:t> </w:t>
      </w:r>
      <w:r>
        <w:rPr>
          <w:i/>
          <w:sz w:val="22"/>
        </w:rPr>
        <w:t>worth</w:t>
      </w:r>
      <w:r>
        <w:rPr>
          <w:i/>
          <w:spacing w:val="22"/>
          <w:sz w:val="22"/>
        </w:rPr>
        <w:t> </w:t>
      </w:r>
      <w:r>
        <w:rPr>
          <w:rFonts w:ascii="Georgia"/>
          <w:i/>
          <w:sz w:val="23"/>
        </w:rPr>
        <w:t>`</w:t>
      </w:r>
      <w:r>
        <w:rPr>
          <w:rFonts w:ascii="Georgia"/>
          <w:i/>
          <w:spacing w:val="27"/>
          <w:sz w:val="23"/>
        </w:rPr>
        <w:t> </w:t>
      </w:r>
      <w:r>
        <w:rPr>
          <w:i/>
          <w:sz w:val="22"/>
        </w:rPr>
        <w:t>1</w:t>
      </w:r>
      <w:r>
        <w:rPr>
          <w:i/>
          <w:spacing w:val="23"/>
          <w:sz w:val="22"/>
        </w:rPr>
        <w:t> </w:t>
      </w:r>
      <w:r>
        <w:rPr>
          <w:i/>
          <w:sz w:val="22"/>
        </w:rPr>
        <w:t>lakh</w:t>
      </w:r>
      <w:r>
        <w:rPr>
          <w:i/>
          <w:spacing w:val="24"/>
          <w:sz w:val="22"/>
        </w:rPr>
        <w:t> </w:t>
      </w:r>
      <w:r>
        <w:rPr>
          <w:i/>
          <w:sz w:val="22"/>
        </w:rPr>
        <w:t>to</w:t>
      </w:r>
      <w:r>
        <w:rPr>
          <w:i/>
          <w:spacing w:val="24"/>
          <w:sz w:val="22"/>
        </w:rPr>
        <w:t> </w:t>
      </w:r>
      <w:r>
        <w:rPr>
          <w:i/>
          <w:sz w:val="22"/>
        </w:rPr>
        <w:t>her</w:t>
      </w:r>
      <w:r>
        <w:rPr>
          <w:i/>
          <w:spacing w:val="26"/>
          <w:sz w:val="22"/>
        </w:rPr>
        <w:t> </w:t>
      </w:r>
      <w:r>
        <w:rPr>
          <w:i/>
          <w:sz w:val="22"/>
        </w:rPr>
        <w:t>friend</w:t>
      </w:r>
      <w:r>
        <w:rPr>
          <w:i/>
          <w:spacing w:val="23"/>
          <w:sz w:val="22"/>
        </w:rPr>
        <w:t> </w:t>
      </w:r>
      <w:r>
        <w:rPr>
          <w:i/>
          <w:sz w:val="22"/>
        </w:rPr>
        <w:t>Chakori on</w:t>
      </w:r>
      <w:r>
        <w:rPr>
          <w:i/>
          <w:spacing w:val="37"/>
          <w:sz w:val="22"/>
        </w:rPr>
        <w:t> </w:t>
      </w:r>
      <w:r>
        <w:rPr>
          <w:i/>
          <w:sz w:val="22"/>
        </w:rPr>
        <w:t>her</w:t>
      </w:r>
      <w:r>
        <w:rPr>
          <w:i/>
          <w:spacing w:val="37"/>
          <w:sz w:val="22"/>
        </w:rPr>
        <w:t> </w:t>
      </w:r>
      <w:r>
        <w:rPr>
          <w:i/>
          <w:sz w:val="22"/>
        </w:rPr>
        <w:t>birthday.</w:t>
      </w:r>
      <w:r>
        <w:rPr>
          <w:i/>
          <w:spacing w:val="36"/>
          <w:sz w:val="22"/>
        </w:rPr>
        <w:t> </w:t>
      </w:r>
      <w:r>
        <w:rPr>
          <w:i/>
          <w:sz w:val="22"/>
        </w:rPr>
        <w:t>Whether</w:t>
      </w:r>
      <w:r>
        <w:rPr>
          <w:i/>
          <w:spacing w:val="37"/>
          <w:sz w:val="22"/>
        </w:rPr>
        <w:t> </w:t>
      </w:r>
      <w:r>
        <w:rPr>
          <w:i/>
          <w:sz w:val="22"/>
        </w:rPr>
        <w:t>the</w:t>
      </w:r>
      <w:r>
        <w:rPr>
          <w:i/>
          <w:spacing w:val="37"/>
          <w:sz w:val="22"/>
        </w:rPr>
        <w:t> </w:t>
      </w:r>
      <w:r>
        <w:rPr>
          <w:i/>
          <w:sz w:val="22"/>
        </w:rPr>
        <w:t>promise</w:t>
      </w:r>
      <w:r>
        <w:rPr>
          <w:i/>
          <w:spacing w:val="37"/>
          <w:sz w:val="22"/>
        </w:rPr>
        <w:t> </w:t>
      </w:r>
      <w:r>
        <w:rPr>
          <w:i/>
          <w:sz w:val="22"/>
        </w:rPr>
        <w:t>made</w:t>
      </w:r>
      <w:r>
        <w:rPr>
          <w:i/>
          <w:spacing w:val="37"/>
          <w:sz w:val="22"/>
        </w:rPr>
        <w:t> </w:t>
      </w:r>
      <w:r>
        <w:rPr>
          <w:i/>
          <w:sz w:val="22"/>
        </w:rPr>
        <w:t>by</w:t>
      </w:r>
      <w:r>
        <w:rPr>
          <w:i/>
          <w:spacing w:val="37"/>
          <w:sz w:val="22"/>
        </w:rPr>
        <w:t> </w:t>
      </w:r>
      <w:r>
        <w:rPr>
          <w:i/>
          <w:sz w:val="22"/>
        </w:rPr>
        <w:t>Amol</w:t>
      </w:r>
      <w:r>
        <w:rPr>
          <w:i/>
          <w:spacing w:val="37"/>
          <w:sz w:val="22"/>
        </w:rPr>
        <w:t> </w:t>
      </w:r>
      <w:r>
        <w:rPr>
          <w:i/>
          <w:sz w:val="22"/>
        </w:rPr>
        <w:t>is enforceable</w:t>
      </w:r>
      <w:r>
        <w:rPr>
          <w:i/>
          <w:spacing w:val="37"/>
          <w:sz w:val="22"/>
        </w:rPr>
        <w:t> </w:t>
      </w:r>
      <w:r>
        <w:rPr>
          <w:i/>
          <w:sz w:val="22"/>
        </w:rPr>
        <w:t>in law</w:t>
      </w:r>
      <w:r>
        <w:rPr>
          <w:i/>
          <w:spacing w:val="38"/>
          <w:sz w:val="22"/>
        </w:rPr>
        <w:t> </w:t>
      </w:r>
      <w:r>
        <w:rPr>
          <w:i/>
          <w:sz w:val="22"/>
        </w:rPr>
        <w:t>as per</w:t>
      </w:r>
      <w:r>
        <w:rPr>
          <w:i/>
          <w:spacing w:val="37"/>
          <w:sz w:val="22"/>
        </w:rPr>
        <w:t> </w:t>
      </w:r>
      <w:r>
        <w:rPr>
          <w:i/>
          <w:sz w:val="22"/>
        </w:rPr>
        <w:t>the</w:t>
      </w:r>
      <w:r>
        <w:rPr>
          <w:i/>
          <w:spacing w:val="40"/>
          <w:sz w:val="22"/>
        </w:rPr>
        <w:t> </w:t>
      </w:r>
      <w:r>
        <w:rPr>
          <w:i/>
          <w:sz w:val="22"/>
        </w:rPr>
        <w:t>provisions of</w:t>
      </w:r>
      <w:r>
        <w:rPr>
          <w:i/>
          <w:spacing w:val="35"/>
          <w:sz w:val="22"/>
        </w:rPr>
        <w:t> </w:t>
      </w:r>
      <w:r>
        <w:rPr>
          <w:i/>
          <w:sz w:val="22"/>
        </w:rPr>
        <w:t>the</w:t>
      </w:r>
      <w:r>
        <w:rPr>
          <w:i/>
          <w:spacing w:val="37"/>
          <w:sz w:val="22"/>
        </w:rPr>
        <w:t> </w:t>
      </w:r>
      <w:r>
        <w:rPr>
          <w:i/>
          <w:sz w:val="22"/>
        </w:rPr>
        <w:t>Indian</w:t>
      </w:r>
      <w:r>
        <w:rPr>
          <w:i/>
          <w:spacing w:val="37"/>
          <w:sz w:val="22"/>
        </w:rPr>
        <w:t> </w:t>
      </w:r>
      <w:r>
        <w:rPr>
          <w:i/>
          <w:sz w:val="22"/>
        </w:rPr>
        <w:t>Contract</w:t>
      </w:r>
      <w:r>
        <w:rPr>
          <w:i/>
          <w:spacing w:val="37"/>
          <w:sz w:val="22"/>
        </w:rPr>
        <w:t> </w:t>
      </w:r>
      <w:r>
        <w:rPr>
          <w:i/>
          <w:sz w:val="22"/>
        </w:rPr>
        <w:t>Act,</w:t>
      </w:r>
      <w:r>
        <w:rPr>
          <w:i/>
          <w:spacing w:val="35"/>
          <w:sz w:val="22"/>
        </w:rPr>
        <w:t> </w:t>
      </w:r>
      <w:r>
        <w:rPr>
          <w:i/>
          <w:sz w:val="22"/>
        </w:rPr>
        <w:t>1872?</w:t>
      </w:r>
    </w:p>
    <w:p>
      <w:pPr>
        <w:tabs>
          <w:tab w:pos="7364" w:val="left" w:leader="none"/>
        </w:tabs>
        <w:spacing w:before="121"/>
        <w:ind w:left="1324" w:right="1827" w:hanging="1"/>
        <w:jc w:val="both"/>
        <w:rPr>
          <w:b/>
          <w:i/>
          <w:sz w:val="22"/>
        </w:rPr>
      </w:pPr>
      <w:r>
        <w:rPr>
          <w:i/>
          <w:sz w:val="22"/>
        </w:rPr>
        <w:t>What would be your answer if the relation between Amol and Chakori is</w:t>
      </w:r>
      <w:r>
        <w:rPr>
          <w:i/>
          <w:spacing w:val="40"/>
          <w:sz w:val="22"/>
        </w:rPr>
        <w:t> </w:t>
      </w:r>
      <w:r>
        <w:rPr>
          <w:i/>
          <w:sz w:val="22"/>
        </w:rPr>
        <w:t>of</w:t>
      </w:r>
      <w:r>
        <w:rPr>
          <w:i/>
          <w:spacing w:val="13"/>
          <w:sz w:val="22"/>
        </w:rPr>
        <w:t> </w:t>
      </w:r>
      <w:r>
        <w:rPr>
          <w:i/>
          <w:sz w:val="22"/>
        </w:rPr>
        <w:t>Husband</w:t>
      </w:r>
      <w:r>
        <w:rPr>
          <w:i/>
          <w:spacing w:val="14"/>
          <w:sz w:val="22"/>
        </w:rPr>
        <w:t> </w:t>
      </w:r>
      <w:r>
        <w:rPr>
          <w:i/>
          <w:sz w:val="22"/>
        </w:rPr>
        <w:t>&amp;</w:t>
      </w:r>
      <w:r>
        <w:rPr>
          <w:i/>
          <w:spacing w:val="14"/>
          <w:sz w:val="22"/>
        </w:rPr>
        <w:t> </w:t>
      </w:r>
      <w:r>
        <w:rPr>
          <w:i/>
          <w:spacing w:val="-4"/>
          <w:sz w:val="22"/>
        </w:rPr>
        <w:t>Wife?</w:t>
      </w:r>
      <w:r>
        <w:rPr>
          <w:i/>
          <w:sz w:val="22"/>
        </w:rPr>
        <w:tab/>
      </w:r>
      <w:r>
        <w:rPr>
          <w:b/>
          <w:i/>
          <w:sz w:val="22"/>
        </w:rPr>
        <w:t>(3</w:t>
      </w:r>
      <w:r>
        <w:rPr>
          <w:b/>
          <w:i/>
          <w:spacing w:val="8"/>
          <w:sz w:val="22"/>
        </w:rPr>
        <w:t> </w:t>
      </w:r>
      <w:r>
        <w:rPr>
          <w:b/>
          <w:i/>
          <w:spacing w:val="-2"/>
          <w:sz w:val="22"/>
        </w:rPr>
        <w:t>Marks)</w:t>
      </w:r>
    </w:p>
    <w:p>
      <w:pPr>
        <w:pStyle w:val="ListParagraph"/>
        <w:numPr>
          <w:ilvl w:val="0"/>
          <w:numId w:val="16"/>
        </w:numPr>
        <w:tabs>
          <w:tab w:pos="889" w:val="left" w:leader="none"/>
          <w:tab w:pos="892" w:val="left" w:leader="none"/>
        </w:tabs>
        <w:spacing w:line="240" w:lineRule="auto" w:before="120" w:after="0"/>
        <w:ind w:left="892" w:right="1827" w:hanging="433"/>
        <w:jc w:val="both"/>
        <w:rPr>
          <w:b/>
          <w:i/>
          <w:sz w:val="22"/>
        </w:rPr>
      </w:pPr>
      <w:r>
        <w:rPr>
          <w:i/>
          <w:sz w:val="22"/>
        </w:rPr>
        <w:t>What is promissory note? "What are the essential elements that must be present for a document to be considered a valid promissory note?" Define according</w:t>
      </w:r>
      <w:r>
        <w:rPr>
          <w:i/>
          <w:spacing w:val="21"/>
          <w:sz w:val="22"/>
        </w:rPr>
        <w:t> </w:t>
      </w:r>
      <w:r>
        <w:rPr>
          <w:i/>
          <w:sz w:val="22"/>
        </w:rPr>
        <w:t>to</w:t>
      </w:r>
      <w:r>
        <w:rPr>
          <w:i/>
          <w:spacing w:val="20"/>
          <w:sz w:val="22"/>
        </w:rPr>
        <w:t> </w:t>
      </w:r>
      <w:r>
        <w:rPr>
          <w:i/>
          <w:sz w:val="22"/>
        </w:rPr>
        <w:t>provisions</w:t>
      </w:r>
      <w:r>
        <w:rPr>
          <w:i/>
          <w:spacing w:val="20"/>
          <w:sz w:val="22"/>
        </w:rPr>
        <w:t> </w:t>
      </w:r>
      <w:r>
        <w:rPr>
          <w:i/>
          <w:sz w:val="22"/>
        </w:rPr>
        <w:t>of</w:t>
      </w:r>
      <w:r>
        <w:rPr>
          <w:i/>
          <w:spacing w:val="23"/>
          <w:sz w:val="22"/>
        </w:rPr>
        <w:t> </w:t>
      </w:r>
      <w:r>
        <w:rPr>
          <w:i/>
          <w:sz w:val="22"/>
        </w:rPr>
        <w:t>the</w:t>
      </w:r>
      <w:r>
        <w:rPr>
          <w:i/>
          <w:spacing w:val="21"/>
          <w:sz w:val="22"/>
        </w:rPr>
        <w:t> </w:t>
      </w:r>
      <w:r>
        <w:rPr>
          <w:i/>
          <w:sz w:val="22"/>
        </w:rPr>
        <w:t>Negotiable</w:t>
      </w:r>
      <w:r>
        <w:rPr>
          <w:i/>
          <w:spacing w:val="21"/>
          <w:sz w:val="22"/>
        </w:rPr>
        <w:t> </w:t>
      </w:r>
      <w:r>
        <w:rPr>
          <w:i/>
          <w:sz w:val="22"/>
        </w:rPr>
        <w:t>Instrument</w:t>
      </w:r>
      <w:r>
        <w:rPr>
          <w:i/>
          <w:spacing w:val="24"/>
          <w:sz w:val="22"/>
        </w:rPr>
        <w:t> </w:t>
      </w:r>
      <w:r>
        <w:rPr>
          <w:i/>
          <w:sz w:val="22"/>
        </w:rPr>
        <w:t>Act,</w:t>
      </w:r>
      <w:r>
        <w:rPr>
          <w:i/>
          <w:spacing w:val="20"/>
          <w:sz w:val="22"/>
        </w:rPr>
        <w:t> </w:t>
      </w:r>
      <w:r>
        <w:rPr>
          <w:i/>
          <w:sz w:val="22"/>
        </w:rPr>
        <w:t>1881.</w:t>
      </w:r>
      <w:r>
        <w:rPr>
          <w:i/>
          <w:spacing w:val="80"/>
          <w:sz w:val="22"/>
        </w:rPr>
        <w:t>  </w:t>
      </w:r>
      <w:r>
        <w:rPr>
          <w:b/>
          <w:i/>
          <w:sz w:val="22"/>
        </w:rPr>
        <w:t>(7</w:t>
      </w:r>
      <w:r>
        <w:rPr>
          <w:b/>
          <w:i/>
          <w:spacing w:val="20"/>
          <w:sz w:val="22"/>
        </w:rPr>
        <w:t> </w:t>
      </w:r>
      <w:r>
        <w:rPr>
          <w:b/>
          <w:i/>
          <w:sz w:val="22"/>
        </w:rPr>
        <w:t>Marks)</w:t>
      </w:r>
    </w:p>
    <w:p>
      <w:pPr>
        <w:pStyle w:val="ListParagraph"/>
        <w:numPr>
          <w:ilvl w:val="0"/>
          <w:numId w:val="16"/>
        </w:numPr>
        <w:tabs>
          <w:tab w:pos="889" w:val="left" w:leader="none"/>
          <w:tab w:pos="892" w:val="left" w:leader="none"/>
        </w:tabs>
        <w:spacing w:line="240" w:lineRule="auto" w:before="99" w:after="0"/>
        <w:ind w:left="892" w:right="1828" w:hanging="433"/>
        <w:jc w:val="both"/>
        <w:rPr>
          <w:i/>
          <w:sz w:val="22"/>
        </w:rPr>
      </w:pPr>
      <w:r>
        <w:rPr>
          <w:i/>
          <w:sz w:val="22"/>
        </w:rPr>
        <w:t>Describe</w:t>
      </w:r>
      <w:r>
        <w:rPr>
          <w:i/>
          <w:spacing w:val="40"/>
          <w:sz w:val="22"/>
        </w:rPr>
        <w:t> </w:t>
      </w:r>
      <w:r>
        <w:rPr>
          <w:i/>
          <w:sz w:val="22"/>
        </w:rPr>
        <w:t>in</w:t>
      </w:r>
      <w:r>
        <w:rPr>
          <w:i/>
          <w:spacing w:val="40"/>
          <w:sz w:val="22"/>
        </w:rPr>
        <w:t> </w:t>
      </w:r>
      <w:r>
        <w:rPr>
          <w:i/>
          <w:sz w:val="22"/>
        </w:rPr>
        <w:t>brief</w:t>
      </w:r>
      <w:r>
        <w:rPr>
          <w:i/>
          <w:spacing w:val="40"/>
          <w:sz w:val="22"/>
        </w:rPr>
        <w:t> </w:t>
      </w:r>
      <w:r>
        <w:rPr>
          <w:i/>
          <w:sz w:val="22"/>
        </w:rPr>
        <w:t>about</w:t>
      </w:r>
      <w:r>
        <w:rPr>
          <w:i/>
          <w:spacing w:val="40"/>
          <w:sz w:val="22"/>
        </w:rPr>
        <w:t> </w:t>
      </w:r>
      <w:r>
        <w:rPr>
          <w:i/>
          <w:sz w:val="22"/>
        </w:rPr>
        <w:t>the</w:t>
      </w:r>
      <w:r>
        <w:rPr>
          <w:i/>
          <w:spacing w:val="40"/>
          <w:sz w:val="22"/>
        </w:rPr>
        <w:t> </w:t>
      </w:r>
      <w:r>
        <w:rPr>
          <w:i/>
          <w:sz w:val="22"/>
        </w:rPr>
        <w:t>following</w:t>
      </w:r>
      <w:r>
        <w:rPr>
          <w:i/>
          <w:spacing w:val="40"/>
          <w:sz w:val="22"/>
        </w:rPr>
        <w:t> </w:t>
      </w:r>
      <w:r>
        <w:rPr>
          <w:i/>
          <w:sz w:val="22"/>
        </w:rPr>
        <w:t>Regulatory</w:t>
      </w:r>
      <w:r>
        <w:rPr>
          <w:i/>
          <w:spacing w:val="40"/>
          <w:sz w:val="22"/>
        </w:rPr>
        <w:t> </w:t>
      </w:r>
      <w:r>
        <w:rPr>
          <w:i/>
          <w:sz w:val="22"/>
        </w:rPr>
        <w:t>bodies</w:t>
      </w:r>
      <w:r>
        <w:rPr>
          <w:i/>
          <w:spacing w:val="39"/>
          <w:sz w:val="22"/>
        </w:rPr>
        <w:t> </w:t>
      </w:r>
      <w:r>
        <w:rPr>
          <w:i/>
          <w:sz w:val="22"/>
        </w:rPr>
        <w:t>of</w:t>
      </w:r>
      <w:r>
        <w:rPr>
          <w:i/>
          <w:spacing w:val="40"/>
          <w:sz w:val="22"/>
        </w:rPr>
        <w:t> </w:t>
      </w:r>
      <w:r>
        <w:rPr>
          <w:i/>
          <w:sz w:val="22"/>
        </w:rPr>
        <w:t>the</w:t>
      </w:r>
      <w:r>
        <w:rPr>
          <w:i/>
          <w:spacing w:val="40"/>
          <w:sz w:val="22"/>
        </w:rPr>
        <w:t> </w:t>
      </w:r>
      <w:r>
        <w:rPr>
          <w:i/>
          <w:sz w:val="22"/>
        </w:rPr>
        <w:t>Government of India:</w:t>
      </w:r>
    </w:p>
    <w:p>
      <w:pPr>
        <w:pStyle w:val="ListParagraph"/>
        <w:numPr>
          <w:ilvl w:val="0"/>
          <w:numId w:val="17"/>
        </w:numPr>
        <w:tabs>
          <w:tab w:pos="1321" w:val="left" w:leader="none"/>
        </w:tabs>
        <w:spacing w:line="240" w:lineRule="auto" w:before="101" w:after="0"/>
        <w:ind w:left="1321" w:right="0" w:hanging="429"/>
        <w:jc w:val="both"/>
        <w:rPr>
          <w:i/>
          <w:sz w:val="22"/>
        </w:rPr>
      </w:pPr>
      <w:r>
        <w:rPr>
          <w:i/>
          <w:sz w:val="22"/>
        </w:rPr>
        <w:t>Reserve</w:t>
      </w:r>
      <w:r>
        <w:rPr>
          <w:i/>
          <w:spacing w:val="18"/>
          <w:sz w:val="22"/>
        </w:rPr>
        <w:t> </w:t>
      </w:r>
      <w:r>
        <w:rPr>
          <w:i/>
          <w:sz w:val="22"/>
        </w:rPr>
        <w:t>Bank</w:t>
      </w:r>
      <w:r>
        <w:rPr>
          <w:i/>
          <w:spacing w:val="20"/>
          <w:sz w:val="22"/>
        </w:rPr>
        <w:t> </w:t>
      </w:r>
      <w:r>
        <w:rPr>
          <w:i/>
          <w:sz w:val="22"/>
        </w:rPr>
        <w:t>of</w:t>
      </w:r>
      <w:r>
        <w:rPr>
          <w:i/>
          <w:spacing w:val="16"/>
          <w:sz w:val="22"/>
        </w:rPr>
        <w:t> </w:t>
      </w:r>
      <w:r>
        <w:rPr>
          <w:i/>
          <w:spacing w:val="-4"/>
          <w:sz w:val="22"/>
        </w:rPr>
        <w:t>India</w:t>
      </w:r>
    </w:p>
    <w:p>
      <w:pPr>
        <w:pStyle w:val="ListParagraph"/>
        <w:numPr>
          <w:ilvl w:val="0"/>
          <w:numId w:val="17"/>
        </w:numPr>
        <w:tabs>
          <w:tab w:pos="1322" w:val="left" w:leader="none"/>
          <w:tab w:pos="7364" w:val="left" w:leader="none"/>
        </w:tabs>
        <w:spacing w:line="240" w:lineRule="auto" w:before="120" w:after="0"/>
        <w:ind w:left="1322" w:right="0" w:hanging="430"/>
        <w:jc w:val="both"/>
        <w:rPr>
          <w:b/>
          <w:i/>
          <w:sz w:val="22"/>
        </w:rPr>
      </w:pPr>
      <w:r>
        <w:rPr>
          <w:i/>
          <w:sz w:val="22"/>
        </w:rPr>
        <w:t>Insolvency</w:t>
      </w:r>
      <w:r>
        <w:rPr>
          <w:i/>
          <w:spacing w:val="25"/>
          <w:sz w:val="22"/>
        </w:rPr>
        <w:t> </w:t>
      </w:r>
      <w:r>
        <w:rPr>
          <w:i/>
          <w:sz w:val="22"/>
        </w:rPr>
        <w:t>and</w:t>
      </w:r>
      <w:r>
        <w:rPr>
          <w:i/>
          <w:spacing w:val="23"/>
          <w:sz w:val="22"/>
        </w:rPr>
        <w:t> </w:t>
      </w:r>
      <w:r>
        <w:rPr>
          <w:i/>
          <w:sz w:val="22"/>
        </w:rPr>
        <w:t>Bankruptcy</w:t>
      </w:r>
      <w:r>
        <w:rPr>
          <w:i/>
          <w:spacing w:val="22"/>
          <w:sz w:val="22"/>
        </w:rPr>
        <w:t> </w:t>
      </w:r>
      <w:r>
        <w:rPr>
          <w:i/>
          <w:sz w:val="22"/>
        </w:rPr>
        <w:t>Board</w:t>
      </w:r>
      <w:r>
        <w:rPr>
          <w:i/>
          <w:spacing w:val="25"/>
          <w:sz w:val="22"/>
        </w:rPr>
        <w:t> </w:t>
      </w:r>
      <w:r>
        <w:rPr>
          <w:i/>
          <w:sz w:val="22"/>
        </w:rPr>
        <w:t>of</w:t>
      </w:r>
      <w:r>
        <w:rPr>
          <w:i/>
          <w:spacing w:val="21"/>
          <w:sz w:val="22"/>
        </w:rPr>
        <w:t> </w:t>
      </w:r>
      <w:r>
        <w:rPr>
          <w:i/>
          <w:spacing w:val="-4"/>
          <w:sz w:val="22"/>
        </w:rPr>
        <w:t>India</w:t>
      </w:r>
      <w:r>
        <w:rPr>
          <w:i/>
          <w:sz w:val="22"/>
        </w:rPr>
        <w:tab/>
      </w:r>
      <w:r>
        <w:rPr>
          <w:b/>
          <w:i/>
          <w:sz w:val="22"/>
        </w:rPr>
        <w:t>(6</w:t>
      </w:r>
      <w:r>
        <w:rPr>
          <w:b/>
          <w:i/>
          <w:spacing w:val="8"/>
          <w:sz w:val="22"/>
        </w:rPr>
        <w:t> </w:t>
      </w:r>
      <w:r>
        <w:rPr>
          <w:b/>
          <w:i/>
          <w:spacing w:val="-2"/>
          <w:sz w:val="22"/>
        </w:rPr>
        <w:t>Marks)</w:t>
      </w:r>
    </w:p>
    <w:p>
      <w:pPr>
        <w:pStyle w:val="ListParagraph"/>
        <w:spacing w:after="0" w:line="240" w:lineRule="auto"/>
        <w:jc w:val="both"/>
        <w:rPr>
          <w:b/>
          <w:i/>
          <w:sz w:val="22"/>
        </w:rPr>
        <w:sectPr>
          <w:pgSz w:w="11910" w:h="16840"/>
          <w:pgMar w:header="1760" w:footer="2674" w:top="2520" w:bottom="2860" w:left="1700" w:right="0"/>
        </w:sectPr>
      </w:pPr>
    </w:p>
    <w:p>
      <w:pPr>
        <w:pStyle w:val="BodyText"/>
        <w:spacing w:before="81"/>
        <w:ind w:left="0"/>
        <w:jc w:val="left"/>
        <w:rPr>
          <w:b/>
          <w:i/>
        </w:rPr>
      </w:pPr>
    </w:p>
    <w:p>
      <w:pPr>
        <w:pStyle w:val="Heading3"/>
        <w:spacing w:before="1"/>
        <w:jc w:val="left"/>
      </w:pPr>
      <w:r>
        <w:rPr>
          <w:spacing w:val="-2"/>
        </w:rPr>
        <w:t>Answer</w:t>
      </w:r>
    </w:p>
    <w:p>
      <w:pPr>
        <w:pStyle w:val="ListParagraph"/>
        <w:numPr>
          <w:ilvl w:val="0"/>
          <w:numId w:val="18"/>
        </w:numPr>
        <w:tabs>
          <w:tab w:pos="889" w:val="left" w:leader="none"/>
          <w:tab w:pos="1323" w:val="left" w:leader="none"/>
        </w:tabs>
        <w:spacing w:line="240" w:lineRule="auto" w:before="120" w:after="0"/>
        <w:ind w:left="1323" w:right="1828" w:hanging="864"/>
        <w:jc w:val="both"/>
        <w:rPr>
          <w:sz w:val="22"/>
        </w:rPr>
      </w:pPr>
      <w:r>
        <w:rPr>
          <w:b/>
          <w:sz w:val="22"/>
        </w:rPr>
        <w:t>(i)</w:t>
      </w:r>
      <w:r>
        <w:rPr>
          <w:b/>
          <w:spacing w:val="80"/>
          <w:w w:val="150"/>
          <w:sz w:val="22"/>
        </w:rPr>
        <w:t> </w:t>
      </w:r>
      <w:r>
        <w:rPr>
          <w:b/>
          <w:color w:val="0F0F0F"/>
          <w:sz w:val="22"/>
        </w:rPr>
        <w:t>Promise to pay Time Barred Debt</w:t>
      </w:r>
      <w:r>
        <w:rPr>
          <w:color w:val="0F0F0F"/>
          <w:sz w:val="22"/>
        </w:rPr>
        <w:t>: </w:t>
      </w:r>
      <w:r>
        <w:rPr>
          <w:sz w:val="22"/>
        </w:rPr>
        <w:t>Where a promise in writing signed by the person making it or by his authorized agent, is made to pay a debt</w:t>
      </w:r>
      <w:r>
        <w:rPr>
          <w:spacing w:val="40"/>
          <w:sz w:val="22"/>
        </w:rPr>
        <w:t> </w:t>
      </w:r>
      <w:r>
        <w:rPr>
          <w:sz w:val="22"/>
        </w:rPr>
        <w:t>barred</w:t>
      </w:r>
      <w:r>
        <w:rPr>
          <w:spacing w:val="40"/>
          <w:sz w:val="22"/>
        </w:rPr>
        <w:t> </w:t>
      </w:r>
      <w:r>
        <w:rPr>
          <w:sz w:val="22"/>
        </w:rPr>
        <w:t>by</w:t>
      </w:r>
      <w:r>
        <w:rPr>
          <w:spacing w:val="40"/>
          <w:sz w:val="22"/>
        </w:rPr>
        <w:t> </w:t>
      </w:r>
      <w:r>
        <w:rPr>
          <w:sz w:val="22"/>
        </w:rPr>
        <w:t>limitation,</w:t>
      </w:r>
      <w:r>
        <w:rPr>
          <w:spacing w:val="40"/>
          <w:sz w:val="22"/>
        </w:rPr>
        <w:t> </w:t>
      </w:r>
      <w:r>
        <w:rPr>
          <w:sz w:val="22"/>
        </w:rPr>
        <w:t>it</w:t>
      </w:r>
      <w:r>
        <w:rPr>
          <w:spacing w:val="40"/>
          <w:sz w:val="22"/>
        </w:rPr>
        <w:t> </w:t>
      </w:r>
      <w:r>
        <w:rPr>
          <w:sz w:val="22"/>
        </w:rPr>
        <w:t>is</w:t>
      </w:r>
      <w:r>
        <w:rPr>
          <w:spacing w:val="40"/>
          <w:sz w:val="22"/>
        </w:rPr>
        <w:t> </w:t>
      </w:r>
      <w:r>
        <w:rPr>
          <w:sz w:val="22"/>
        </w:rPr>
        <w:t>valid</w:t>
      </w:r>
      <w:r>
        <w:rPr>
          <w:spacing w:val="40"/>
          <w:sz w:val="22"/>
        </w:rPr>
        <w:t> </w:t>
      </w:r>
      <w:r>
        <w:rPr>
          <w:sz w:val="22"/>
        </w:rPr>
        <w:t>without</w:t>
      </w:r>
      <w:r>
        <w:rPr>
          <w:spacing w:val="40"/>
          <w:sz w:val="22"/>
        </w:rPr>
        <w:t> </w:t>
      </w:r>
      <w:r>
        <w:rPr>
          <w:sz w:val="22"/>
        </w:rPr>
        <w:t>consideration</w:t>
      </w:r>
      <w:r>
        <w:rPr>
          <w:spacing w:val="40"/>
          <w:sz w:val="22"/>
        </w:rPr>
        <w:t> </w:t>
      </w:r>
      <w:r>
        <w:rPr>
          <w:sz w:val="22"/>
        </w:rPr>
        <w:t>[Section 25(3) of the Indian Contract Act, 1872].</w:t>
      </w:r>
    </w:p>
    <w:p>
      <w:pPr>
        <w:pStyle w:val="BodyText"/>
        <w:spacing w:before="99"/>
        <w:ind w:left="1323" w:right="1828"/>
      </w:pPr>
      <w:r>
        <w:rPr/>
        <w:t>Thus, in terms of the provisions of Section 25(3) of the Act, Madan can legally recover the debts with interest from Bhuvika since she had promised in writing to pay the outstanding amount shortly within a few months</w:t>
      </w:r>
      <w:r>
        <w:rPr>
          <w:spacing w:val="40"/>
        </w:rPr>
        <w:t> </w:t>
      </w:r>
      <w:r>
        <w:rPr/>
        <w:t>even though the</w:t>
      </w:r>
      <w:r>
        <w:rPr>
          <w:spacing w:val="40"/>
        </w:rPr>
        <w:t> </w:t>
      </w:r>
      <w:r>
        <w:rPr/>
        <w:t>loan</w:t>
      </w:r>
      <w:r>
        <w:rPr>
          <w:spacing w:val="40"/>
        </w:rPr>
        <w:t> </w:t>
      </w:r>
      <w:r>
        <w:rPr/>
        <w:t>has already</w:t>
      </w:r>
      <w:r>
        <w:rPr>
          <w:spacing w:val="40"/>
        </w:rPr>
        <w:t> </w:t>
      </w:r>
      <w:r>
        <w:rPr/>
        <w:t>been time barred.</w:t>
      </w:r>
    </w:p>
    <w:p>
      <w:pPr>
        <w:pStyle w:val="ListParagraph"/>
        <w:numPr>
          <w:ilvl w:val="1"/>
          <w:numId w:val="18"/>
        </w:numPr>
        <w:tabs>
          <w:tab w:pos="1319" w:val="left" w:leader="none"/>
          <w:tab w:pos="1324" w:val="left" w:leader="none"/>
        </w:tabs>
        <w:spacing w:line="240" w:lineRule="auto" w:before="121" w:after="0"/>
        <w:ind w:left="1324" w:right="1824" w:hanging="433"/>
        <w:jc w:val="both"/>
        <w:rPr>
          <w:sz w:val="22"/>
        </w:rPr>
      </w:pPr>
      <w:r>
        <w:rPr>
          <w:b/>
          <w:sz w:val="22"/>
        </w:rPr>
        <w:t>Completed gift: </w:t>
      </w:r>
      <w:r>
        <w:rPr>
          <w:color w:val="0F0F0F"/>
          <w:sz w:val="22"/>
        </w:rPr>
        <w:t>According to Section 25 of the Indian Contract Act, 1872 an agreement made without consideration is void. Further explanation 1 to Section 25 states that nothing in this section shall</w:t>
      </w:r>
      <w:r>
        <w:rPr>
          <w:color w:val="0F0F0F"/>
          <w:spacing w:val="80"/>
          <w:sz w:val="22"/>
        </w:rPr>
        <w:t> </w:t>
      </w:r>
      <w:r>
        <w:rPr>
          <w:color w:val="0F0F0F"/>
          <w:sz w:val="22"/>
        </w:rPr>
        <w:t>affect the validity, as between the donor and donee, of any gift actually </w:t>
      </w:r>
      <w:r>
        <w:rPr>
          <w:color w:val="0F0F0F"/>
          <w:spacing w:val="-2"/>
          <w:sz w:val="22"/>
        </w:rPr>
        <w:t>made.</w:t>
      </w:r>
    </w:p>
    <w:p>
      <w:pPr>
        <w:pStyle w:val="BodyText"/>
        <w:spacing w:before="118"/>
        <w:ind w:right="1828"/>
      </w:pPr>
      <w:r>
        <w:rPr>
          <w:color w:val="0F0F0F"/>
        </w:rPr>
        <w:t>In</w:t>
      </w:r>
      <w:r>
        <w:rPr>
          <w:color w:val="0F0F0F"/>
          <w:spacing w:val="37"/>
        </w:rPr>
        <w:t> </w:t>
      </w:r>
      <w:r>
        <w:rPr>
          <w:color w:val="0F0F0F"/>
        </w:rPr>
        <w:t>case</w:t>
      </w:r>
      <w:r>
        <w:rPr>
          <w:color w:val="0F0F0F"/>
          <w:spacing w:val="40"/>
        </w:rPr>
        <w:t> </w:t>
      </w:r>
      <w:r>
        <w:rPr>
          <w:color w:val="0F0F0F"/>
        </w:rPr>
        <w:t>of</w:t>
      </w:r>
      <w:r>
        <w:rPr>
          <w:color w:val="0F0F0F"/>
          <w:spacing w:val="40"/>
        </w:rPr>
        <w:t> </w:t>
      </w:r>
      <w:r>
        <w:rPr>
          <w:color w:val="0F0F0F"/>
        </w:rPr>
        <w:t>completed</w:t>
      </w:r>
      <w:r>
        <w:rPr>
          <w:color w:val="0F0F0F"/>
          <w:spacing w:val="40"/>
        </w:rPr>
        <w:t> </w:t>
      </w:r>
      <w:r>
        <w:rPr>
          <w:color w:val="0F0F0F"/>
        </w:rPr>
        <w:t>gifts,</w:t>
      </w:r>
      <w:r>
        <w:rPr>
          <w:color w:val="0F0F0F"/>
          <w:spacing w:val="40"/>
        </w:rPr>
        <w:t> </w:t>
      </w:r>
      <w:r>
        <w:rPr>
          <w:color w:val="0F0F0F"/>
        </w:rPr>
        <w:t>the</w:t>
      </w:r>
      <w:r>
        <w:rPr>
          <w:color w:val="0F0F0F"/>
          <w:spacing w:val="40"/>
        </w:rPr>
        <w:t> </w:t>
      </w:r>
      <w:r>
        <w:rPr>
          <w:color w:val="0F0F0F"/>
        </w:rPr>
        <w:t>rule</w:t>
      </w:r>
      <w:r>
        <w:rPr>
          <w:color w:val="0F0F0F"/>
          <w:spacing w:val="40"/>
        </w:rPr>
        <w:t> </w:t>
      </w:r>
      <w:r>
        <w:rPr>
          <w:color w:val="0F0F0F"/>
        </w:rPr>
        <w:t>of</w:t>
      </w:r>
      <w:r>
        <w:rPr>
          <w:color w:val="0F0F0F"/>
          <w:spacing w:val="40"/>
        </w:rPr>
        <w:t> </w:t>
      </w:r>
      <w:r>
        <w:rPr>
          <w:color w:val="0F0F0F"/>
        </w:rPr>
        <w:t>no</w:t>
      </w:r>
      <w:r>
        <w:rPr>
          <w:color w:val="0F0F0F"/>
          <w:spacing w:val="38"/>
        </w:rPr>
        <w:t> </w:t>
      </w:r>
      <w:r>
        <w:rPr>
          <w:color w:val="0F0F0F"/>
        </w:rPr>
        <w:t>consideration</w:t>
      </w:r>
      <w:r>
        <w:rPr>
          <w:color w:val="0F0F0F"/>
          <w:spacing w:val="40"/>
        </w:rPr>
        <w:t> </w:t>
      </w:r>
      <w:r>
        <w:rPr>
          <w:color w:val="0F0F0F"/>
        </w:rPr>
        <w:t>no</w:t>
      </w:r>
      <w:r>
        <w:rPr>
          <w:color w:val="0F0F0F"/>
          <w:spacing w:val="40"/>
        </w:rPr>
        <w:t> </w:t>
      </w:r>
      <w:r>
        <w:rPr>
          <w:color w:val="0F0F0F"/>
        </w:rPr>
        <w:t>gift</w:t>
      </w:r>
      <w:r>
        <w:rPr>
          <w:color w:val="0F0F0F"/>
          <w:spacing w:val="40"/>
        </w:rPr>
        <w:t> </w:t>
      </w:r>
      <w:r>
        <w:rPr>
          <w:color w:val="0F0F0F"/>
        </w:rPr>
        <w:t>does not apply.</w:t>
      </w:r>
    </w:p>
    <w:p>
      <w:pPr>
        <w:pStyle w:val="BodyText"/>
        <w:spacing w:before="121"/>
      </w:pPr>
      <w:r>
        <w:rPr/>
        <w:t>Thus,</w:t>
      </w:r>
      <w:r>
        <w:rPr>
          <w:spacing w:val="17"/>
        </w:rPr>
        <w:t> </w:t>
      </w:r>
      <w:r>
        <w:rPr/>
        <w:t>gifts</w:t>
      </w:r>
      <w:r>
        <w:rPr>
          <w:spacing w:val="16"/>
        </w:rPr>
        <w:t> </w:t>
      </w:r>
      <w:r>
        <w:rPr/>
        <w:t>do</w:t>
      </w:r>
      <w:r>
        <w:rPr>
          <w:spacing w:val="17"/>
        </w:rPr>
        <w:t> </w:t>
      </w:r>
      <w:r>
        <w:rPr/>
        <w:t>not</w:t>
      </w:r>
      <w:r>
        <w:rPr>
          <w:spacing w:val="16"/>
        </w:rPr>
        <w:t> </w:t>
      </w:r>
      <w:r>
        <w:rPr/>
        <w:t>require</w:t>
      </w:r>
      <w:r>
        <w:rPr>
          <w:spacing w:val="20"/>
        </w:rPr>
        <w:t> </w:t>
      </w:r>
      <w:r>
        <w:rPr/>
        <w:t>any</w:t>
      </w:r>
      <w:r>
        <w:rPr>
          <w:spacing w:val="19"/>
        </w:rPr>
        <w:t> </w:t>
      </w:r>
      <w:r>
        <w:rPr>
          <w:spacing w:val="-2"/>
        </w:rPr>
        <w:t>consideration.</w:t>
      </w:r>
    </w:p>
    <w:p>
      <w:pPr>
        <w:pStyle w:val="BodyText"/>
        <w:ind w:right="1828"/>
      </w:pPr>
      <w:r>
        <w:rPr/>
        <w:t>In</w:t>
      </w:r>
      <w:r>
        <w:rPr>
          <w:spacing w:val="40"/>
        </w:rPr>
        <w:t> </w:t>
      </w:r>
      <w:r>
        <w:rPr/>
        <w:t>the</w:t>
      </w:r>
      <w:r>
        <w:rPr>
          <w:spacing w:val="40"/>
        </w:rPr>
        <w:t> </w:t>
      </w:r>
      <w:r>
        <w:rPr/>
        <w:t>instant case,</w:t>
      </w:r>
      <w:r>
        <w:rPr>
          <w:spacing w:val="40"/>
        </w:rPr>
        <w:t> </w:t>
      </w:r>
      <w:r>
        <w:rPr/>
        <w:t>the</w:t>
      </w:r>
      <w:r>
        <w:rPr>
          <w:spacing w:val="40"/>
        </w:rPr>
        <w:t> </w:t>
      </w:r>
      <w:r>
        <w:rPr/>
        <w:t>gift</w:t>
      </w:r>
      <w:r>
        <w:rPr>
          <w:spacing w:val="40"/>
        </w:rPr>
        <w:t> </w:t>
      </w:r>
      <w:r>
        <w:rPr/>
        <w:t>of</w:t>
      </w:r>
      <w:r>
        <w:rPr>
          <w:spacing w:val="40"/>
        </w:rPr>
        <w:t> </w:t>
      </w:r>
      <w:r>
        <w:rPr/>
        <w:t>I-Phone from Abeer</w:t>
      </w:r>
      <w:r>
        <w:rPr>
          <w:spacing w:val="40"/>
        </w:rPr>
        <w:t> </w:t>
      </w:r>
      <w:r>
        <w:rPr/>
        <w:t>to Chhaya</w:t>
      </w:r>
      <w:r>
        <w:rPr>
          <w:spacing w:val="40"/>
        </w:rPr>
        <w:t> </w:t>
      </w:r>
      <w:r>
        <w:rPr/>
        <w:t>has already been done, which amounts to ‘Completed Gift’ and is covered</w:t>
      </w:r>
      <w:r>
        <w:rPr>
          <w:spacing w:val="80"/>
        </w:rPr>
        <w:t> </w:t>
      </w:r>
      <w:r>
        <w:rPr/>
        <w:t>by explanation 1 to Section 25.</w:t>
      </w:r>
    </w:p>
    <w:p>
      <w:pPr>
        <w:pStyle w:val="BodyText"/>
        <w:spacing w:before="121"/>
      </w:pPr>
      <w:r>
        <w:rPr/>
        <w:t>Hence,</w:t>
      </w:r>
      <w:r>
        <w:rPr>
          <w:spacing w:val="14"/>
        </w:rPr>
        <w:t> </w:t>
      </w:r>
      <w:r>
        <w:rPr/>
        <w:t>gift</w:t>
      </w:r>
      <w:r>
        <w:rPr>
          <w:spacing w:val="18"/>
        </w:rPr>
        <w:t> </w:t>
      </w:r>
      <w:r>
        <w:rPr/>
        <w:t>given</w:t>
      </w:r>
      <w:r>
        <w:rPr>
          <w:spacing w:val="19"/>
        </w:rPr>
        <w:t> </w:t>
      </w:r>
      <w:r>
        <w:rPr/>
        <w:t>by</w:t>
      </w:r>
      <w:r>
        <w:rPr>
          <w:spacing w:val="18"/>
        </w:rPr>
        <w:t> </w:t>
      </w:r>
      <w:r>
        <w:rPr/>
        <w:t>Abeer</w:t>
      </w:r>
      <w:r>
        <w:rPr>
          <w:spacing w:val="17"/>
        </w:rPr>
        <w:t> </w:t>
      </w:r>
      <w:r>
        <w:rPr/>
        <w:t>to</w:t>
      </w:r>
      <w:r>
        <w:rPr>
          <w:spacing w:val="16"/>
        </w:rPr>
        <w:t> </w:t>
      </w:r>
      <w:r>
        <w:rPr/>
        <w:t>Chhaya</w:t>
      </w:r>
      <w:r>
        <w:rPr>
          <w:spacing w:val="17"/>
        </w:rPr>
        <w:t> </w:t>
      </w:r>
      <w:r>
        <w:rPr/>
        <w:t>is</w:t>
      </w:r>
      <w:r>
        <w:rPr>
          <w:spacing w:val="16"/>
        </w:rPr>
        <w:t> </w:t>
      </w:r>
      <w:r>
        <w:rPr>
          <w:spacing w:val="-2"/>
        </w:rPr>
        <w:t>valid.</w:t>
      </w:r>
    </w:p>
    <w:p>
      <w:pPr>
        <w:pStyle w:val="ListParagraph"/>
        <w:numPr>
          <w:ilvl w:val="1"/>
          <w:numId w:val="18"/>
        </w:numPr>
        <w:tabs>
          <w:tab w:pos="1313" w:val="left" w:leader="none"/>
          <w:tab w:pos="1324" w:val="left" w:leader="none"/>
        </w:tabs>
        <w:spacing w:line="240" w:lineRule="auto" w:before="120" w:after="0"/>
        <w:ind w:left="1324" w:right="1824" w:hanging="433"/>
        <w:jc w:val="both"/>
        <w:rPr>
          <w:sz w:val="22"/>
        </w:rPr>
      </w:pPr>
      <w:r>
        <w:rPr>
          <w:color w:val="0F0F0F"/>
          <w:sz w:val="22"/>
        </w:rPr>
        <w:t>According to Section 25 of the Indian Contract Act, 1872, an agreement made</w:t>
      </w:r>
      <w:r>
        <w:rPr>
          <w:color w:val="0F0F0F"/>
          <w:spacing w:val="40"/>
          <w:sz w:val="22"/>
        </w:rPr>
        <w:t> </w:t>
      </w:r>
      <w:r>
        <w:rPr>
          <w:color w:val="0F0F0F"/>
          <w:sz w:val="22"/>
        </w:rPr>
        <w:t>without</w:t>
      </w:r>
      <w:r>
        <w:rPr>
          <w:color w:val="0F0F0F"/>
          <w:spacing w:val="40"/>
          <w:sz w:val="22"/>
        </w:rPr>
        <w:t> </w:t>
      </w:r>
      <w:r>
        <w:rPr>
          <w:color w:val="0F0F0F"/>
          <w:sz w:val="22"/>
        </w:rPr>
        <w:t>consideration</w:t>
      </w:r>
      <w:r>
        <w:rPr>
          <w:color w:val="0F0F0F"/>
          <w:spacing w:val="40"/>
          <w:sz w:val="22"/>
        </w:rPr>
        <w:t> </w:t>
      </w:r>
      <w:r>
        <w:rPr>
          <w:color w:val="0F0F0F"/>
          <w:sz w:val="22"/>
        </w:rPr>
        <w:t>is</w:t>
      </w:r>
      <w:r>
        <w:rPr>
          <w:color w:val="0F0F0F"/>
          <w:spacing w:val="40"/>
          <w:sz w:val="22"/>
        </w:rPr>
        <w:t> </w:t>
      </w:r>
      <w:r>
        <w:rPr>
          <w:color w:val="0F0F0F"/>
          <w:sz w:val="22"/>
        </w:rPr>
        <w:t>void,</w:t>
      </w:r>
      <w:r>
        <w:rPr>
          <w:color w:val="0F0F0F"/>
          <w:spacing w:val="40"/>
          <w:sz w:val="22"/>
        </w:rPr>
        <w:t> </w:t>
      </w:r>
      <w:r>
        <w:rPr>
          <w:color w:val="0F0F0F"/>
          <w:sz w:val="22"/>
        </w:rPr>
        <w:t>subject</w:t>
      </w:r>
      <w:r>
        <w:rPr>
          <w:color w:val="0F0F0F"/>
          <w:spacing w:val="40"/>
          <w:sz w:val="22"/>
        </w:rPr>
        <w:t> </w:t>
      </w:r>
      <w:r>
        <w:rPr>
          <w:color w:val="0F0F0F"/>
          <w:sz w:val="22"/>
        </w:rPr>
        <w:t>to</w:t>
      </w:r>
      <w:r>
        <w:rPr>
          <w:color w:val="0F0F0F"/>
          <w:spacing w:val="40"/>
          <w:sz w:val="22"/>
        </w:rPr>
        <w:t> </w:t>
      </w:r>
      <w:r>
        <w:rPr>
          <w:color w:val="0F0F0F"/>
          <w:sz w:val="22"/>
        </w:rPr>
        <w:t>certain</w:t>
      </w:r>
      <w:r>
        <w:rPr>
          <w:color w:val="0F0F0F"/>
          <w:spacing w:val="40"/>
          <w:sz w:val="22"/>
        </w:rPr>
        <w:t> </w:t>
      </w:r>
      <w:r>
        <w:rPr>
          <w:color w:val="0F0F0F"/>
          <w:sz w:val="22"/>
        </w:rPr>
        <w:t>exceptions.</w:t>
      </w:r>
    </w:p>
    <w:p>
      <w:pPr>
        <w:pStyle w:val="BodyText"/>
      </w:pPr>
      <w:r>
        <w:rPr/>
        <w:t>One</w:t>
      </w:r>
      <w:r>
        <w:rPr>
          <w:spacing w:val="27"/>
        </w:rPr>
        <w:t> </w:t>
      </w:r>
      <w:r>
        <w:rPr/>
        <w:t>important</w:t>
      </w:r>
      <w:r>
        <w:rPr>
          <w:spacing w:val="24"/>
        </w:rPr>
        <w:t> </w:t>
      </w:r>
      <w:r>
        <w:rPr/>
        <w:t>exception</w:t>
      </w:r>
      <w:r>
        <w:rPr>
          <w:spacing w:val="28"/>
        </w:rPr>
        <w:t> </w:t>
      </w:r>
      <w:r>
        <w:rPr>
          <w:spacing w:val="-5"/>
        </w:rPr>
        <w:t>is:</w:t>
      </w:r>
    </w:p>
    <w:p>
      <w:pPr>
        <w:pStyle w:val="BodyText"/>
        <w:spacing w:before="121"/>
        <w:ind w:right="1821"/>
      </w:pPr>
      <w:r>
        <w:rPr/>
        <w:t>An agreement made out of natural love and affection between parties standing in a near relation to each other is valid, provided it is in writing and registered.</w:t>
      </w:r>
    </w:p>
    <w:p>
      <w:pPr>
        <w:pStyle w:val="BodyText"/>
        <w:spacing w:before="118"/>
        <w:ind w:right="1828"/>
      </w:pPr>
      <w:r>
        <w:rPr>
          <w:b/>
        </w:rPr>
        <w:t>Position when Amol and Chakori are Friends: </w:t>
      </w:r>
      <w:r>
        <w:rPr/>
        <w:t>Since the Amol and Chakori are merely friends (and not near relatives) and do not come within the purview of Section25(1). The promise to give a gold ring is mere promise and not supported by consideration. Hence the promise made by Amol is not legally enforceable.</w:t>
      </w:r>
    </w:p>
    <w:p>
      <w:pPr>
        <w:pStyle w:val="BodyText"/>
        <w:spacing w:after="0"/>
        <w:sectPr>
          <w:pgSz w:w="11910" w:h="16840"/>
          <w:pgMar w:header="1753" w:footer="2680" w:top="2520" w:bottom="2880" w:left="1700" w:right="0"/>
        </w:sectPr>
      </w:pPr>
    </w:p>
    <w:p>
      <w:pPr>
        <w:pStyle w:val="BodyText"/>
        <w:spacing w:before="53"/>
        <w:ind w:left="0"/>
        <w:jc w:val="left"/>
      </w:pPr>
    </w:p>
    <w:p>
      <w:pPr>
        <w:pStyle w:val="BodyText"/>
        <w:spacing w:before="0"/>
        <w:ind w:right="1824"/>
      </w:pPr>
      <w:r>
        <w:rPr>
          <w:b/>
        </w:rPr>
        <w:t>Position</w:t>
      </w:r>
      <w:r>
        <w:rPr>
          <w:b/>
          <w:spacing w:val="-7"/>
        </w:rPr>
        <w:t> </w:t>
      </w:r>
      <w:r>
        <w:rPr>
          <w:b/>
        </w:rPr>
        <w:t>when</w:t>
      </w:r>
      <w:r>
        <w:rPr>
          <w:b/>
          <w:spacing w:val="-7"/>
        </w:rPr>
        <w:t> </w:t>
      </w:r>
      <w:r>
        <w:rPr>
          <w:b/>
        </w:rPr>
        <w:t>Amol</w:t>
      </w:r>
      <w:r>
        <w:rPr>
          <w:b/>
          <w:spacing w:val="-8"/>
        </w:rPr>
        <w:t> </w:t>
      </w:r>
      <w:r>
        <w:rPr>
          <w:b/>
        </w:rPr>
        <w:t>and</w:t>
      </w:r>
      <w:r>
        <w:rPr>
          <w:b/>
          <w:spacing w:val="-8"/>
        </w:rPr>
        <w:t> </w:t>
      </w:r>
      <w:r>
        <w:rPr>
          <w:b/>
        </w:rPr>
        <w:t>Chakori</w:t>
      </w:r>
      <w:r>
        <w:rPr>
          <w:b/>
          <w:spacing w:val="-8"/>
        </w:rPr>
        <w:t> </w:t>
      </w:r>
      <w:r>
        <w:rPr>
          <w:b/>
        </w:rPr>
        <w:t>are</w:t>
      </w:r>
      <w:r>
        <w:rPr>
          <w:b/>
          <w:spacing w:val="-10"/>
        </w:rPr>
        <w:t> </w:t>
      </w:r>
      <w:r>
        <w:rPr>
          <w:b/>
        </w:rPr>
        <w:t>Husband</w:t>
      </w:r>
      <w:r>
        <w:rPr>
          <w:b/>
          <w:spacing w:val="-10"/>
        </w:rPr>
        <w:t> </w:t>
      </w:r>
      <w:r>
        <w:rPr>
          <w:b/>
        </w:rPr>
        <w:t>&amp;</w:t>
      </w:r>
      <w:r>
        <w:rPr>
          <w:b/>
          <w:spacing w:val="-8"/>
        </w:rPr>
        <w:t> </w:t>
      </w:r>
      <w:r>
        <w:rPr>
          <w:b/>
        </w:rPr>
        <w:t>Wife:</w:t>
      </w:r>
      <w:r>
        <w:rPr>
          <w:b/>
          <w:spacing w:val="-8"/>
        </w:rPr>
        <w:t> </w:t>
      </w:r>
      <w:r>
        <w:rPr/>
        <w:t>In</w:t>
      </w:r>
      <w:r>
        <w:rPr>
          <w:spacing w:val="-8"/>
        </w:rPr>
        <w:t> </w:t>
      </w:r>
      <w:r>
        <w:rPr/>
        <w:t>this</w:t>
      </w:r>
      <w:r>
        <w:rPr>
          <w:spacing w:val="-8"/>
        </w:rPr>
        <w:t> </w:t>
      </w:r>
      <w:r>
        <w:rPr/>
        <w:t>position the</w:t>
      </w:r>
      <w:r>
        <w:rPr>
          <w:spacing w:val="-12"/>
        </w:rPr>
        <w:t> </w:t>
      </w:r>
      <w:r>
        <w:rPr/>
        <w:t>parties</w:t>
      </w:r>
      <w:r>
        <w:rPr>
          <w:spacing w:val="-11"/>
        </w:rPr>
        <w:t> </w:t>
      </w:r>
      <w:r>
        <w:rPr/>
        <w:t>are</w:t>
      </w:r>
      <w:r>
        <w:rPr>
          <w:spacing w:val="-12"/>
        </w:rPr>
        <w:t> </w:t>
      </w:r>
      <w:r>
        <w:rPr/>
        <w:t>in</w:t>
      </w:r>
      <w:r>
        <w:rPr>
          <w:spacing w:val="-12"/>
        </w:rPr>
        <w:t> </w:t>
      </w:r>
      <w:r>
        <w:rPr/>
        <w:t>near</w:t>
      </w:r>
      <w:r>
        <w:rPr>
          <w:spacing w:val="-11"/>
        </w:rPr>
        <w:t> </w:t>
      </w:r>
      <w:r>
        <w:rPr/>
        <w:t>relation</w:t>
      </w:r>
      <w:r>
        <w:rPr>
          <w:spacing w:val="-12"/>
        </w:rPr>
        <w:t> </w:t>
      </w:r>
      <w:r>
        <w:rPr/>
        <w:t>and</w:t>
      </w:r>
      <w:r>
        <w:rPr>
          <w:spacing w:val="-12"/>
        </w:rPr>
        <w:t> </w:t>
      </w:r>
      <w:r>
        <w:rPr/>
        <w:t>Amol</w:t>
      </w:r>
      <w:r>
        <w:rPr>
          <w:spacing w:val="-12"/>
        </w:rPr>
        <w:t> </w:t>
      </w:r>
      <w:r>
        <w:rPr/>
        <w:t>promised</w:t>
      </w:r>
      <w:r>
        <w:rPr>
          <w:spacing w:val="-12"/>
        </w:rPr>
        <w:t> </w:t>
      </w:r>
      <w:r>
        <w:rPr/>
        <w:t>out</w:t>
      </w:r>
      <w:r>
        <w:rPr>
          <w:spacing w:val="-12"/>
        </w:rPr>
        <w:t> </w:t>
      </w:r>
      <w:r>
        <w:rPr/>
        <w:t>of</w:t>
      </w:r>
      <w:r>
        <w:rPr>
          <w:spacing w:val="-11"/>
        </w:rPr>
        <w:t> </w:t>
      </w:r>
      <w:r>
        <w:rPr/>
        <w:t>natural</w:t>
      </w:r>
      <w:r>
        <w:rPr>
          <w:spacing w:val="-12"/>
        </w:rPr>
        <w:t> </w:t>
      </w:r>
      <w:r>
        <w:rPr/>
        <w:t>love</w:t>
      </w:r>
      <w:r>
        <w:rPr>
          <w:spacing w:val="-12"/>
        </w:rPr>
        <w:t> </w:t>
      </w:r>
      <w:r>
        <w:rPr/>
        <w:t>and affection to gift her wife a gold ring. This can be legally enforceable provided the promise is in writing and registered under the law.</w:t>
      </w:r>
    </w:p>
    <w:p>
      <w:pPr>
        <w:pStyle w:val="BodyText"/>
        <w:spacing w:before="121"/>
        <w:ind w:right="1826"/>
      </w:pPr>
      <w:r>
        <w:rPr/>
        <w:t>In other words, this can be legally enforceable provided the promise is</w:t>
      </w:r>
      <w:r>
        <w:rPr>
          <w:spacing w:val="80"/>
        </w:rPr>
        <w:t> </w:t>
      </w:r>
      <w:r>
        <w:rPr/>
        <w:t>in writing and registered under the law as Amol and Chakori are in near relation</w:t>
      </w:r>
      <w:r>
        <w:rPr>
          <w:spacing w:val="40"/>
        </w:rPr>
        <w:t> </w:t>
      </w:r>
      <w:r>
        <w:rPr/>
        <w:t>and</w:t>
      </w:r>
      <w:r>
        <w:rPr>
          <w:spacing w:val="40"/>
        </w:rPr>
        <w:t> </w:t>
      </w:r>
      <w:r>
        <w:rPr/>
        <w:t>Amol</w:t>
      </w:r>
      <w:r>
        <w:rPr>
          <w:spacing w:val="40"/>
        </w:rPr>
        <w:t> </w:t>
      </w:r>
      <w:r>
        <w:rPr/>
        <w:t>promised</w:t>
      </w:r>
      <w:r>
        <w:rPr>
          <w:spacing w:val="40"/>
        </w:rPr>
        <w:t> </w:t>
      </w:r>
      <w:r>
        <w:rPr/>
        <w:t>out</w:t>
      </w:r>
      <w:r>
        <w:rPr>
          <w:spacing w:val="40"/>
        </w:rPr>
        <w:t> </w:t>
      </w:r>
      <w:r>
        <w:rPr/>
        <w:t>of</w:t>
      </w:r>
      <w:r>
        <w:rPr>
          <w:spacing w:val="40"/>
        </w:rPr>
        <w:t> </w:t>
      </w:r>
      <w:r>
        <w:rPr/>
        <w:t>natural</w:t>
      </w:r>
      <w:r>
        <w:rPr>
          <w:spacing w:val="40"/>
        </w:rPr>
        <w:t> </w:t>
      </w:r>
      <w:r>
        <w:rPr/>
        <w:t>love</w:t>
      </w:r>
      <w:r>
        <w:rPr>
          <w:spacing w:val="40"/>
        </w:rPr>
        <w:t> </w:t>
      </w:r>
      <w:r>
        <w:rPr/>
        <w:t>and</w:t>
      </w:r>
      <w:r>
        <w:rPr>
          <w:spacing w:val="40"/>
        </w:rPr>
        <w:t> </w:t>
      </w:r>
      <w:r>
        <w:rPr/>
        <w:t>affection</w:t>
      </w:r>
      <w:r>
        <w:rPr>
          <w:spacing w:val="40"/>
        </w:rPr>
        <w:t> </w:t>
      </w:r>
      <w:r>
        <w:rPr/>
        <w:t>to</w:t>
      </w:r>
      <w:r>
        <w:rPr>
          <w:spacing w:val="40"/>
        </w:rPr>
        <w:t> </w:t>
      </w:r>
      <w:r>
        <w:rPr/>
        <w:t>gift her wife which comes within the purview of Section 25(1) of the Indian Contract Act, 1872.</w:t>
      </w:r>
    </w:p>
    <w:p>
      <w:pPr>
        <w:pStyle w:val="Heading3"/>
        <w:numPr>
          <w:ilvl w:val="0"/>
          <w:numId w:val="18"/>
        </w:numPr>
        <w:tabs>
          <w:tab w:pos="890" w:val="left" w:leader="none"/>
        </w:tabs>
        <w:spacing w:line="240" w:lineRule="auto" w:before="118" w:after="0"/>
        <w:ind w:left="890" w:right="0" w:hanging="430"/>
        <w:jc w:val="both"/>
      </w:pPr>
      <w:r>
        <w:rPr/>
        <w:t>What</w:t>
      </w:r>
      <w:r>
        <w:rPr>
          <w:spacing w:val="19"/>
        </w:rPr>
        <w:t> </w:t>
      </w:r>
      <w:r>
        <w:rPr/>
        <w:t>is</w:t>
      </w:r>
      <w:r>
        <w:rPr>
          <w:spacing w:val="17"/>
        </w:rPr>
        <w:t> </w:t>
      </w:r>
      <w:r>
        <w:rPr/>
        <w:t>a</w:t>
      </w:r>
      <w:r>
        <w:rPr>
          <w:spacing w:val="17"/>
        </w:rPr>
        <w:t> </w:t>
      </w:r>
      <w:r>
        <w:rPr/>
        <w:t>Promissory</w:t>
      </w:r>
      <w:r>
        <w:rPr>
          <w:spacing w:val="17"/>
        </w:rPr>
        <w:t> </w:t>
      </w:r>
      <w:r>
        <w:rPr>
          <w:spacing w:val="-4"/>
        </w:rPr>
        <w:t>Note?</w:t>
      </w:r>
    </w:p>
    <w:p>
      <w:pPr>
        <w:pStyle w:val="BodyText"/>
        <w:spacing w:before="101"/>
        <w:ind w:left="892" w:right="1825"/>
      </w:pPr>
      <w:r>
        <w:rPr/>
        <w:t>According to Section 4 of the Negotiable Instruments Act, 1881, A 'Promissory Note' is an instrument in writing (not being a bank-note or a currency-note) containing an unconditional undertaking signed by the</w:t>
      </w:r>
      <w:r>
        <w:rPr>
          <w:spacing w:val="40"/>
        </w:rPr>
        <w:t> </w:t>
      </w:r>
      <w:r>
        <w:rPr/>
        <w:t>maker, to pay a certain sum of money only to, or to the order of, a certain person, or to the bearer of the instrument.</w:t>
      </w:r>
    </w:p>
    <w:p>
      <w:pPr>
        <w:pStyle w:val="Heading3"/>
        <w:spacing w:before="100"/>
        <w:ind w:left="892"/>
      </w:pPr>
      <w:r>
        <w:rPr/>
        <w:t>Essential</w:t>
      </w:r>
      <w:r>
        <w:rPr>
          <w:spacing w:val="21"/>
        </w:rPr>
        <w:t> </w:t>
      </w:r>
      <w:r>
        <w:rPr/>
        <w:t>Elements</w:t>
      </w:r>
      <w:r>
        <w:rPr>
          <w:spacing w:val="26"/>
        </w:rPr>
        <w:t> </w:t>
      </w:r>
      <w:r>
        <w:rPr/>
        <w:t>of</w:t>
      </w:r>
      <w:r>
        <w:rPr>
          <w:spacing w:val="20"/>
        </w:rPr>
        <w:t> </w:t>
      </w:r>
      <w:r>
        <w:rPr/>
        <w:t>a</w:t>
      </w:r>
      <w:r>
        <w:rPr>
          <w:spacing w:val="22"/>
        </w:rPr>
        <w:t> </w:t>
      </w:r>
      <w:r>
        <w:rPr/>
        <w:t>Promissory</w:t>
      </w:r>
      <w:r>
        <w:rPr>
          <w:spacing w:val="23"/>
        </w:rPr>
        <w:t> </w:t>
      </w:r>
      <w:r>
        <w:rPr>
          <w:spacing w:val="-4"/>
        </w:rPr>
        <w:t>Note</w:t>
      </w:r>
    </w:p>
    <w:p>
      <w:pPr>
        <w:pStyle w:val="ListParagraph"/>
        <w:numPr>
          <w:ilvl w:val="0"/>
          <w:numId w:val="19"/>
        </w:numPr>
        <w:tabs>
          <w:tab w:pos="1321" w:val="left" w:leader="none"/>
          <w:tab w:pos="1324" w:val="left" w:leader="none"/>
        </w:tabs>
        <w:spacing w:line="240" w:lineRule="auto" w:before="101" w:after="0"/>
        <w:ind w:left="1324" w:right="1829" w:hanging="433"/>
        <w:jc w:val="both"/>
        <w:rPr>
          <w:sz w:val="22"/>
        </w:rPr>
      </w:pPr>
      <w:r>
        <w:rPr>
          <w:b/>
          <w:sz w:val="22"/>
        </w:rPr>
        <w:t>In writing- </w:t>
      </w:r>
      <w:r>
        <w:rPr>
          <w:sz w:val="22"/>
        </w:rPr>
        <w:t>It must be in writing to be legally enforceable, an oral promise to pay is not sufficient.</w:t>
      </w:r>
    </w:p>
    <w:p>
      <w:pPr>
        <w:pStyle w:val="ListParagraph"/>
        <w:numPr>
          <w:ilvl w:val="0"/>
          <w:numId w:val="19"/>
        </w:numPr>
        <w:tabs>
          <w:tab w:pos="1321" w:val="left" w:leader="none"/>
          <w:tab w:pos="1324" w:val="left" w:leader="none"/>
        </w:tabs>
        <w:spacing w:line="240" w:lineRule="auto" w:before="120" w:after="0"/>
        <w:ind w:left="1324" w:right="1828" w:hanging="433"/>
        <w:jc w:val="both"/>
        <w:rPr>
          <w:sz w:val="22"/>
        </w:rPr>
      </w:pPr>
      <w:r>
        <w:rPr>
          <w:sz w:val="22"/>
        </w:rPr>
        <w:t>There must be an </w:t>
      </w:r>
      <w:r>
        <w:rPr>
          <w:b/>
          <w:sz w:val="22"/>
        </w:rPr>
        <w:t>express promise to pay</w:t>
      </w:r>
      <w:r>
        <w:rPr>
          <w:sz w:val="22"/>
        </w:rPr>
        <w:t>. Mere acknowledgement of debt is insufficient.</w:t>
      </w:r>
    </w:p>
    <w:p>
      <w:pPr>
        <w:pStyle w:val="ListParagraph"/>
        <w:numPr>
          <w:ilvl w:val="0"/>
          <w:numId w:val="19"/>
        </w:numPr>
        <w:tabs>
          <w:tab w:pos="1321" w:val="left" w:leader="none"/>
          <w:tab w:pos="1324" w:val="left" w:leader="none"/>
        </w:tabs>
        <w:spacing w:line="240" w:lineRule="auto" w:before="118" w:after="0"/>
        <w:ind w:left="1324" w:right="1825" w:hanging="433"/>
        <w:jc w:val="both"/>
        <w:rPr>
          <w:sz w:val="22"/>
        </w:rPr>
      </w:pPr>
      <w:r>
        <w:rPr>
          <w:sz w:val="22"/>
        </w:rPr>
        <w:t>The promise to pay should be </w:t>
      </w:r>
      <w:r>
        <w:rPr>
          <w:b/>
          <w:sz w:val="22"/>
        </w:rPr>
        <w:t>definite and unconditional</w:t>
      </w:r>
      <w:r>
        <w:rPr>
          <w:sz w:val="22"/>
        </w:rPr>
        <w:t>. Therefore, instruments</w:t>
      </w:r>
      <w:r>
        <w:rPr>
          <w:spacing w:val="40"/>
          <w:sz w:val="22"/>
        </w:rPr>
        <w:t> </w:t>
      </w:r>
      <w:r>
        <w:rPr>
          <w:sz w:val="22"/>
        </w:rPr>
        <w:t>payable</w:t>
      </w:r>
      <w:r>
        <w:rPr>
          <w:spacing w:val="40"/>
          <w:sz w:val="22"/>
        </w:rPr>
        <w:t> </w:t>
      </w:r>
      <w:r>
        <w:rPr>
          <w:sz w:val="22"/>
        </w:rPr>
        <w:t>on</w:t>
      </w:r>
      <w:r>
        <w:rPr>
          <w:spacing w:val="40"/>
          <w:sz w:val="22"/>
        </w:rPr>
        <w:t> </w:t>
      </w:r>
      <w:r>
        <w:rPr>
          <w:sz w:val="22"/>
        </w:rPr>
        <w:t>performance</w:t>
      </w:r>
      <w:r>
        <w:rPr>
          <w:spacing w:val="40"/>
          <w:sz w:val="22"/>
        </w:rPr>
        <w:t> </w:t>
      </w:r>
      <w:r>
        <w:rPr>
          <w:sz w:val="22"/>
        </w:rPr>
        <w:t>or</w:t>
      </w:r>
      <w:r>
        <w:rPr>
          <w:spacing w:val="40"/>
          <w:sz w:val="22"/>
        </w:rPr>
        <w:t> </w:t>
      </w:r>
      <w:r>
        <w:rPr>
          <w:sz w:val="22"/>
        </w:rPr>
        <w:t>non-performance</w:t>
      </w:r>
      <w:r>
        <w:rPr>
          <w:spacing w:val="40"/>
          <w:sz w:val="22"/>
        </w:rPr>
        <w:t> </w:t>
      </w:r>
      <w:r>
        <w:rPr>
          <w:sz w:val="22"/>
        </w:rPr>
        <w:t>of</w:t>
      </w:r>
      <w:r>
        <w:rPr>
          <w:spacing w:val="40"/>
          <w:sz w:val="22"/>
        </w:rPr>
        <w:t> </w:t>
      </w:r>
      <w:r>
        <w:rPr>
          <w:sz w:val="22"/>
        </w:rPr>
        <w:t>a particular act or on the happening or non-happening of an event, are</w:t>
      </w:r>
      <w:r>
        <w:rPr>
          <w:spacing w:val="40"/>
          <w:sz w:val="22"/>
        </w:rPr>
        <w:t> </w:t>
      </w:r>
      <w:r>
        <w:rPr>
          <w:sz w:val="22"/>
        </w:rPr>
        <w:t>not</w:t>
      </w:r>
      <w:r>
        <w:rPr>
          <w:spacing w:val="21"/>
          <w:sz w:val="22"/>
        </w:rPr>
        <w:t> </w:t>
      </w:r>
      <w:r>
        <w:rPr>
          <w:sz w:val="22"/>
        </w:rPr>
        <w:t>promissory</w:t>
      </w:r>
      <w:r>
        <w:rPr>
          <w:spacing w:val="23"/>
          <w:sz w:val="22"/>
        </w:rPr>
        <w:t> </w:t>
      </w:r>
      <w:r>
        <w:rPr>
          <w:sz w:val="22"/>
        </w:rPr>
        <w:t>notes.</w:t>
      </w:r>
      <w:r>
        <w:rPr>
          <w:spacing w:val="24"/>
          <w:sz w:val="22"/>
        </w:rPr>
        <w:t> </w:t>
      </w:r>
      <w:r>
        <w:rPr>
          <w:sz w:val="22"/>
        </w:rPr>
        <w:t>However,</w:t>
      </w:r>
      <w:r>
        <w:rPr>
          <w:spacing w:val="24"/>
          <w:sz w:val="22"/>
        </w:rPr>
        <w:t> </w:t>
      </w:r>
      <w:r>
        <w:rPr>
          <w:sz w:val="22"/>
        </w:rPr>
        <w:t>the</w:t>
      </w:r>
      <w:r>
        <w:rPr>
          <w:spacing w:val="24"/>
          <w:sz w:val="22"/>
        </w:rPr>
        <w:t> </w:t>
      </w:r>
      <w:r>
        <w:rPr>
          <w:sz w:val="22"/>
        </w:rPr>
        <w:t>promise</w:t>
      </w:r>
      <w:r>
        <w:rPr>
          <w:spacing w:val="24"/>
          <w:sz w:val="22"/>
        </w:rPr>
        <w:t> </w:t>
      </w:r>
      <w:r>
        <w:rPr>
          <w:sz w:val="22"/>
        </w:rPr>
        <w:t>to</w:t>
      </w:r>
      <w:r>
        <w:rPr>
          <w:spacing w:val="22"/>
          <w:sz w:val="22"/>
        </w:rPr>
        <w:t> </w:t>
      </w:r>
      <w:r>
        <w:rPr>
          <w:sz w:val="22"/>
        </w:rPr>
        <w:t>pay</w:t>
      </w:r>
      <w:r>
        <w:rPr>
          <w:spacing w:val="25"/>
          <w:sz w:val="22"/>
        </w:rPr>
        <w:t> </w:t>
      </w:r>
      <w:r>
        <w:rPr>
          <w:sz w:val="22"/>
        </w:rPr>
        <w:t>may</w:t>
      </w:r>
      <w:r>
        <w:rPr>
          <w:spacing w:val="25"/>
          <w:sz w:val="22"/>
        </w:rPr>
        <w:t> </w:t>
      </w:r>
      <w:r>
        <w:rPr>
          <w:sz w:val="22"/>
        </w:rPr>
        <w:t>be</w:t>
      </w:r>
      <w:r>
        <w:rPr>
          <w:spacing w:val="24"/>
          <w:sz w:val="22"/>
        </w:rPr>
        <w:t> </w:t>
      </w:r>
      <w:r>
        <w:rPr>
          <w:sz w:val="22"/>
        </w:rPr>
        <w:t>subject</w:t>
      </w:r>
      <w:r>
        <w:rPr>
          <w:spacing w:val="24"/>
          <w:sz w:val="22"/>
        </w:rPr>
        <w:t> </w:t>
      </w:r>
      <w:r>
        <w:rPr>
          <w:sz w:val="22"/>
        </w:rPr>
        <w:t>to a condition, which according to the ordinary experience of mankind, is bound to happen.</w:t>
      </w:r>
    </w:p>
    <w:p>
      <w:pPr>
        <w:pStyle w:val="ListParagraph"/>
        <w:numPr>
          <w:ilvl w:val="0"/>
          <w:numId w:val="19"/>
        </w:numPr>
        <w:tabs>
          <w:tab w:pos="1321" w:val="left" w:leader="none"/>
          <w:tab w:pos="1324" w:val="left" w:leader="none"/>
        </w:tabs>
        <w:spacing w:line="240" w:lineRule="auto" w:before="121" w:after="0"/>
        <w:ind w:left="1324" w:right="1825" w:hanging="433"/>
        <w:jc w:val="both"/>
        <w:rPr>
          <w:sz w:val="22"/>
        </w:rPr>
      </w:pPr>
      <w:r>
        <w:rPr>
          <w:sz w:val="22"/>
        </w:rPr>
        <w:t>A promissory note must be </w:t>
      </w:r>
      <w:r>
        <w:rPr>
          <w:b/>
          <w:sz w:val="22"/>
        </w:rPr>
        <w:t>signed by the maker </w:t>
      </w:r>
      <w:r>
        <w:rPr>
          <w:sz w:val="22"/>
        </w:rPr>
        <w:t>otherwise it is incomplete and ineffective.</w:t>
      </w:r>
    </w:p>
    <w:p>
      <w:pPr>
        <w:pStyle w:val="ListParagraph"/>
        <w:numPr>
          <w:ilvl w:val="0"/>
          <w:numId w:val="19"/>
        </w:numPr>
        <w:tabs>
          <w:tab w:pos="1322" w:val="left" w:leader="none"/>
        </w:tabs>
        <w:spacing w:line="240" w:lineRule="auto" w:before="121" w:after="0"/>
        <w:ind w:left="1322" w:right="0" w:hanging="430"/>
        <w:jc w:val="both"/>
        <w:rPr>
          <w:b/>
          <w:sz w:val="22"/>
        </w:rPr>
      </w:pPr>
      <w:r>
        <w:rPr>
          <w:sz w:val="22"/>
        </w:rPr>
        <w:t>Promise</w:t>
      </w:r>
      <w:r>
        <w:rPr>
          <w:spacing w:val="15"/>
          <w:sz w:val="22"/>
        </w:rPr>
        <w:t> </w:t>
      </w:r>
      <w:r>
        <w:rPr>
          <w:b/>
          <w:sz w:val="22"/>
        </w:rPr>
        <w:t>to</w:t>
      </w:r>
      <w:r>
        <w:rPr>
          <w:b/>
          <w:spacing w:val="18"/>
          <w:sz w:val="22"/>
        </w:rPr>
        <w:t> </w:t>
      </w:r>
      <w:r>
        <w:rPr>
          <w:b/>
          <w:sz w:val="22"/>
        </w:rPr>
        <w:t>pay</w:t>
      </w:r>
      <w:r>
        <w:rPr>
          <w:b/>
          <w:spacing w:val="17"/>
          <w:sz w:val="22"/>
        </w:rPr>
        <w:t> </w:t>
      </w:r>
      <w:r>
        <w:rPr>
          <w:b/>
          <w:sz w:val="22"/>
        </w:rPr>
        <w:t>money</w:t>
      </w:r>
      <w:r>
        <w:rPr>
          <w:b/>
          <w:spacing w:val="18"/>
          <w:sz w:val="22"/>
        </w:rPr>
        <w:t> </w:t>
      </w:r>
      <w:r>
        <w:rPr>
          <w:b/>
          <w:spacing w:val="-4"/>
          <w:sz w:val="22"/>
        </w:rPr>
        <w:t>only.</w:t>
      </w:r>
    </w:p>
    <w:p>
      <w:pPr>
        <w:pStyle w:val="ListParagraph"/>
        <w:numPr>
          <w:ilvl w:val="0"/>
          <w:numId w:val="19"/>
        </w:numPr>
        <w:tabs>
          <w:tab w:pos="1323" w:val="left" w:leader="none"/>
        </w:tabs>
        <w:spacing w:line="240" w:lineRule="auto" w:before="120" w:after="0"/>
        <w:ind w:left="1323" w:right="0" w:hanging="430"/>
        <w:jc w:val="both"/>
        <w:rPr>
          <w:b/>
          <w:sz w:val="22"/>
        </w:rPr>
      </w:pPr>
      <w:r>
        <w:rPr>
          <w:sz w:val="22"/>
        </w:rPr>
        <w:t>Promise</w:t>
      </w:r>
      <w:r>
        <w:rPr>
          <w:spacing w:val="15"/>
          <w:sz w:val="22"/>
        </w:rPr>
        <w:t> </w:t>
      </w:r>
      <w:r>
        <w:rPr>
          <w:b/>
          <w:sz w:val="22"/>
        </w:rPr>
        <w:t>to</w:t>
      </w:r>
      <w:r>
        <w:rPr>
          <w:b/>
          <w:spacing w:val="17"/>
          <w:sz w:val="22"/>
        </w:rPr>
        <w:t> </w:t>
      </w:r>
      <w:r>
        <w:rPr>
          <w:b/>
          <w:sz w:val="22"/>
        </w:rPr>
        <w:t>pay</w:t>
      </w:r>
      <w:r>
        <w:rPr>
          <w:b/>
          <w:spacing w:val="16"/>
          <w:sz w:val="22"/>
        </w:rPr>
        <w:t> </w:t>
      </w:r>
      <w:r>
        <w:rPr>
          <w:b/>
          <w:sz w:val="22"/>
        </w:rPr>
        <w:t>a</w:t>
      </w:r>
      <w:r>
        <w:rPr>
          <w:b/>
          <w:spacing w:val="16"/>
          <w:sz w:val="22"/>
        </w:rPr>
        <w:t> </w:t>
      </w:r>
      <w:r>
        <w:rPr>
          <w:b/>
          <w:sz w:val="22"/>
        </w:rPr>
        <w:t>certain</w:t>
      </w:r>
      <w:r>
        <w:rPr>
          <w:b/>
          <w:spacing w:val="17"/>
          <w:sz w:val="22"/>
        </w:rPr>
        <w:t> </w:t>
      </w:r>
      <w:r>
        <w:rPr>
          <w:b/>
          <w:spacing w:val="-4"/>
          <w:sz w:val="22"/>
        </w:rPr>
        <w:t>sum.</w:t>
      </w:r>
    </w:p>
    <w:p>
      <w:pPr>
        <w:pStyle w:val="ListParagraph"/>
        <w:numPr>
          <w:ilvl w:val="0"/>
          <w:numId w:val="19"/>
        </w:numPr>
        <w:tabs>
          <w:tab w:pos="1322" w:val="left" w:leader="none"/>
          <w:tab w:pos="1325" w:val="left" w:leader="none"/>
        </w:tabs>
        <w:spacing w:line="240" w:lineRule="auto" w:before="120" w:after="0"/>
        <w:ind w:left="1325" w:right="1827" w:hanging="433"/>
        <w:jc w:val="both"/>
        <w:rPr>
          <w:sz w:val="22"/>
        </w:rPr>
      </w:pPr>
      <w:r>
        <w:rPr>
          <w:b/>
          <w:sz w:val="22"/>
        </w:rPr>
        <w:t>The maker and payee must be certain, definite and different persons. </w:t>
      </w:r>
      <w:r>
        <w:rPr>
          <w:sz w:val="22"/>
        </w:rPr>
        <w:t>A promissory note cannot be made payable to the bearer (section</w:t>
      </w:r>
      <w:r>
        <w:rPr>
          <w:spacing w:val="31"/>
          <w:sz w:val="22"/>
        </w:rPr>
        <w:t> </w:t>
      </w:r>
      <w:r>
        <w:rPr>
          <w:sz w:val="22"/>
        </w:rPr>
        <w:t>31</w:t>
      </w:r>
      <w:r>
        <w:rPr>
          <w:spacing w:val="32"/>
          <w:sz w:val="22"/>
        </w:rPr>
        <w:t> </w:t>
      </w:r>
      <w:r>
        <w:rPr>
          <w:sz w:val="22"/>
        </w:rPr>
        <w:t>of</w:t>
      </w:r>
      <w:r>
        <w:rPr>
          <w:spacing w:val="35"/>
          <w:sz w:val="22"/>
        </w:rPr>
        <w:t> </w:t>
      </w:r>
      <w:r>
        <w:rPr>
          <w:sz w:val="22"/>
        </w:rPr>
        <w:t>the</w:t>
      </w:r>
      <w:r>
        <w:rPr>
          <w:spacing w:val="31"/>
          <w:sz w:val="22"/>
        </w:rPr>
        <w:t> </w:t>
      </w:r>
      <w:r>
        <w:rPr>
          <w:sz w:val="22"/>
        </w:rPr>
        <w:t>Bank</w:t>
      </w:r>
      <w:r>
        <w:rPr>
          <w:spacing w:val="32"/>
          <w:sz w:val="22"/>
        </w:rPr>
        <w:t> </w:t>
      </w:r>
      <w:r>
        <w:rPr>
          <w:sz w:val="22"/>
        </w:rPr>
        <w:t>of</w:t>
      </w:r>
      <w:r>
        <w:rPr>
          <w:spacing w:val="31"/>
          <w:sz w:val="22"/>
        </w:rPr>
        <w:t> </w:t>
      </w:r>
      <w:r>
        <w:rPr>
          <w:sz w:val="22"/>
        </w:rPr>
        <w:t>India</w:t>
      </w:r>
      <w:r>
        <w:rPr>
          <w:spacing w:val="31"/>
          <w:sz w:val="22"/>
        </w:rPr>
        <w:t> </w:t>
      </w:r>
      <w:r>
        <w:rPr>
          <w:sz w:val="22"/>
        </w:rPr>
        <w:t>Act,</w:t>
      </w:r>
      <w:r>
        <w:rPr>
          <w:spacing w:val="31"/>
          <w:sz w:val="22"/>
        </w:rPr>
        <w:t> </w:t>
      </w:r>
      <w:r>
        <w:rPr>
          <w:sz w:val="22"/>
        </w:rPr>
        <w:t>1934,</w:t>
      </w:r>
      <w:r>
        <w:rPr>
          <w:spacing w:val="34"/>
          <w:sz w:val="22"/>
        </w:rPr>
        <w:t> </w:t>
      </w:r>
      <w:r>
        <w:rPr>
          <w:sz w:val="22"/>
        </w:rPr>
        <w:t>RBI</w:t>
      </w:r>
      <w:r>
        <w:rPr>
          <w:spacing w:val="32"/>
          <w:sz w:val="22"/>
        </w:rPr>
        <w:t> </w:t>
      </w:r>
      <w:r>
        <w:rPr>
          <w:sz w:val="22"/>
        </w:rPr>
        <w:t>Act).</w:t>
      </w:r>
      <w:r>
        <w:rPr>
          <w:spacing w:val="34"/>
          <w:sz w:val="22"/>
        </w:rPr>
        <w:t> </w:t>
      </w:r>
      <w:r>
        <w:rPr>
          <w:sz w:val="22"/>
        </w:rPr>
        <w:t>Only</w:t>
      </w:r>
      <w:r>
        <w:rPr>
          <w:spacing w:val="35"/>
          <w:sz w:val="22"/>
        </w:rPr>
        <w:t> </w:t>
      </w:r>
      <w:r>
        <w:rPr>
          <w:sz w:val="22"/>
        </w:rPr>
        <w:t>the</w:t>
      </w:r>
      <w:r>
        <w:rPr>
          <w:spacing w:val="31"/>
          <w:sz w:val="22"/>
        </w:rPr>
        <w:t> </w:t>
      </w:r>
      <w:r>
        <w:rPr>
          <w:sz w:val="22"/>
        </w:rPr>
        <w:t>Reserve</w:t>
      </w:r>
    </w:p>
    <w:p>
      <w:pPr>
        <w:pStyle w:val="ListParagraph"/>
        <w:spacing w:after="0" w:line="240" w:lineRule="auto"/>
        <w:jc w:val="both"/>
        <w:rPr>
          <w:sz w:val="22"/>
        </w:rPr>
        <w:sectPr>
          <w:pgSz w:w="11910" w:h="16840"/>
          <w:pgMar w:header="1760" w:footer="2674" w:top="2520" w:bottom="2860" w:left="1700" w:right="0"/>
        </w:sectPr>
      </w:pPr>
    </w:p>
    <w:p>
      <w:pPr>
        <w:pStyle w:val="BodyText"/>
        <w:spacing w:before="81"/>
        <w:ind w:left="0"/>
        <w:jc w:val="left"/>
      </w:pPr>
    </w:p>
    <w:p>
      <w:pPr>
        <w:pStyle w:val="BodyText"/>
        <w:spacing w:before="1"/>
        <w:ind w:left="1323" w:right="1828"/>
      </w:pPr>
      <w:r>
        <w:rPr/>
        <w:t>Bank or the central government can make or issue a promissory note 'payable to bearer'.</w:t>
      </w:r>
    </w:p>
    <w:p>
      <w:pPr>
        <w:pStyle w:val="ListParagraph"/>
        <w:numPr>
          <w:ilvl w:val="0"/>
          <w:numId w:val="19"/>
        </w:numPr>
        <w:tabs>
          <w:tab w:pos="1321" w:val="left" w:leader="none"/>
          <w:tab w:pos="1323" w:val="left" w:leader="none"/>
        </w:tabs>
        <w:spacing w:line="240" w:lineRule="auto" w:before="120" w:after="0"/>
        <w:ind w:left="1323" w:right="1824" w:hanging="432"/>
        <w:jc w:val="both"/>
        <w:rPr>
          <w:sz w:val="22"/>
        </w:rPr>
      </w:pPr>
      <w:r>
        <w:rPr>
          <w:b/>
          <w:sz w:val="22"/>
        </w:rPr>
        <w:t>Stamping: </w:t>
      </w:r>
      <w:r>
        <w:rPr>
          <w:sz w:val="22"/>
        </w:rPr>
        <w:t>A promissory note must be properly stamped in accordance with</w:t>
      </w:r>
      <w:r>
        <w:rPr>
          <w:spacing w:val="-5"/>
          <w:sz w:val="22"/>
        </w:rPr>
        <w:t> </w:t>
      </w:r>
      <w:r>
        <w:rPr>
          <w:sz w:val="22"/>
        </w:rPr>
        <w:t>the</w:t>
      </w:r>
      <w:r>
        <w:rPr>
          <w:spacing w:val="-5"/>
          <w:sz w:val="22"/>
        </w:rPr>
        <w:t> </w:t>
      </w:r>
      <w:r>
        <w:rPr>
          <w:sz w:val="22"/>
        </w:rPr>
        <w:t>provisions</w:t>
      </w:r>
      <w:r>
        <w:rPr>
          <w:spacing w:val="-8"/>
          <w:sz w:val="22"/>
        </w:rPr>
        <w:t> </w:t>
      </w:r>
      <w:r>
        <w:rPr>
          <w:sz w:val="22"/>
        </w:rPr>
        <w:t>of</w:t>
      </w:r>
      <w:r>
        <w:rPr>
          <w:spacing w:val="-5"/>
          <w:sz w:val="22"/>
        </w:rPr>
        <w:t> </w:t>
      </w:r>
      <w:r>
        <w:rPr>
          <w:sz w:val="22"/>
        </w:rPr>
        <w:t>the</w:t>
      </w:r>
      <w:r>
        <w:rPr>
          <w:spacing w:val="-8"/>
          <w:sz w:val="22"/>
        </w:rPr>
        <w:t> </w:t>
      </w:r>
      <w:r>
        <w:rPr>
          <w:sz w:val="22"/>
        </w:rPr>
        <w:t>Indian</w:t>
      </w:r>
      <w:r>
        <w:rPr>
          <w:spacing w:val="-8"/>
          <w:sz w:val="22"/>
        </w:rPr>
        <w:t> </w:t>
      </w:r>
      <w:r>
        <w:rPr>
          <w:sz w:val="22"/>
        </w:rPr>
        <w:t>Stamp</w:t>
      </w:r>
      <w:r>
        <w:rPr>
          <w:spacing w:val="-8"/>
          <w:sz w:val="22"/>
        </w:rPr>
        <w:t> </w:t>
      </w:r>
      <w:r>
        <w:rPr>
          <w:sz w:val="22"/>
        </w:rPr>
        <w:t>Act</w:t>
      </w:r>
      <w:r>
        <w:rPr>
          <w:spacing w:val="-8"/>
          <w:sz w:val="22"/>
        </w:rPr>
        <w:t> </w:t>
      </w:r>
      <w:r>
        <w:rPr>
          <w:sz w:val="22"/>
        </w:rPr>
        <w:t>and</w:t>
      </w:r>
      <w:r>
        <w:rPr>
          <w:spacing w:val="-6"/>
          <w:sz w:val="22"/>
        </w:rPr>
        <w:t> </w:t>
      </w:r>
      <w:r>
        <w:rPr>
          <w:sz w:val="22"/>
        </w:rPr>
        <w:t>such</w:t>
      </w:r>
      <w:r>
        <w:rPr>
          <w:spacing w:val="-5"/>
          <w:sz w:val="22"/>
        </w:rPr>
        <w:t> </w:t>
      </w:r>
      <w:r>
        <w:rPr>
          <w:sz w:val="22"/>
        </w:rPr>
        <w:t>stamp</w:t>
      </w:r>
      <w:r>
        <w:rPr>
          <w:spacing w:val="-5"/>
          <w:sz w:val="22"/>
        </w:rPr>
        <w:t> </w:t>
      </w:r>
      <w:r>
        <w:rPr>
          <w:sz w:val="22"/>
        </w:rPr>
        <w:t>must</w:t>
      </w:r>
      <w:r>
        <w:rPr>
          <w:spacing w:val="-6"/>
          <w:sz w:val="22"/>
        </w:rPr>
        <w:t> </w:t>
      </w:r>
      <w:r>
        <w:rPr>
          <w:sz w:val="22"/>
        </w:rPr>
        <w:t>be</w:t>
      </w:r>
      <w:r>
        <w:rPr>
          <w:spacing w:val="-8"/>
          <w:sz w:val="22"/>
        </w:rPr>
        <w:t> </w:t>
      </w:r>
      <w:r>
        <w:rPr>
          <w:sz w:val="22"/>
        </w:rPr>
        <w:t>duly cancelled by maker's signatures or initials on such stamp or otherwise.</w:t>
      </w:r>
    </w:p>
    <w:p>
      <w:pPr>
        <w:pStyle w:val="Heading3"/>
        <w:numPr>
          <w:ilvl w:val="0"/>
          <w:numId w:val="18"/>
        </w:numPr>
        <w:tabs>
          <w:tab w:pos="889" w:val="left" w:leader="none"/>
        </w:tabs>
        <w:spacing w:line="240" w:lineRule="auto" w:before="118" w:after="0"/>
        <w:ind w:left="889" w:right="0" w:hanging="430"/>
        <w:jc w:val="both"/>
      </w:pPr>
      <w:r>
        <w:rPr/>
        <w:t>(i)</w:t>
      </w:r>
      <w:r>
        <w:rPr>
          <w:spacing w:val="47"/>
        </w:rPr>
        <w:t>  </w:t>
      </w:r>
      <w:r>
        <w:rPr/>
        <w:t>Reserve</w:t>
      </w:r>
      <w:r>
        <w:rPr>
          <w:spacing w:val="13"/>
        </w:rPr>
        <w:t> </w:t>
      </w:r>
      <w:r>
        <w:rPr/>
        <w:t>Bank</w:t>
      </w:r>
      <w:r>
        <w:rPr>
          <w:spacing w:val="14"/>
        </w:rPr>
        <w:t> </w:t>
      </w:r>
      <w:r>
        <w:rPr/>
        <w:t>of</w:t>
      </w:r>
      <w:r>
        <w:rPr>
          <w:spacing w:val="12"/>
        </w:rPr>
        <w:t> </w:t>
      </w:r>
      <w:r>
        <w:rPr>
          <w:spacing w:val="-4"/>
        </w:rPr>
        <w:t>India</w:t>
      </w:r>
    </w:p>
    <w:p>
      <w:pPr>
        <w:pStyle w:val="ListParagraph"/>
        <w:numPr>
          <w:ilvl w:val="0"/>
          <w:numId w:val="20"/>
        </w:numPr>
        <w:tabs>
          <w:tab w:pos="1752" w:val="left" w:leader="none"/>
          <w:tab w:pos="1755" w:val="left" w:leader="none"/>
        </w:tabs>
        <w:spacing w:line="240" w:lineRule="auto" w:before="101" w:after="0"/>
        <w:ind w:left="1755" w:right="1829" w:hanging="433"/>
        <w:jc w:val="both"/>
        <w:rPr>
          <w:sz w:val="22"/>
        </w:rPr>
      </w:pPr>
      <w:r>
        <w:rPr>
          <w:sz w:val="22"/>
        </w:rPr>
        <w:t>It is India's Central Bank and regulatory body responsible for regulation of the Indian banking system.</w:t>
      </w:r>
    </w:p>
    <w:p>
      <w:pPr>
        <w:pStyle w:val="ListParagraph"/>
        <w:numPr>
          <w:ilvl w:val="0"/>
          <w:numId w:val="20"/>
        </w:numPr>
        <w:tabs>
          <w:tab w:pos="1752" w:val="left" w:leader="none"/>
          <w:tab w:pos="1755" w:val="left" w:leader="none"/>
        </w:tabs>
        <w:spacing w:line="240" w:lineRule="auto" w:before="102" w:after="0"/>
        <w:ind w:left="1755" w:right="1830" w:hanging="433"/>
        <w:jc w:val="both"/>
        <w:rPr>
          <w:sz w:val="22"/>
        </w:rPr>
      </w:pPr>
      <w:r>
        <w:rPr>
          <w:sz w:val="22"/>
        </w:rPr>
        <w:t>It is under the ownership of Ministry of Finance, Government of </w:t>
      </w:r>
      <w:r>
        <w:rPr>
          <w:spacing w:val="-2"/>
          <w:sz w:val="22"/>
        </w:rPr>
        <w:t>India.</w:t>
      </w:r>
    </w:p>
    <w:p>
      <w:pPr>
        <w:pStyle w:val="ListParagraph"/>
        <w:numPr>
          <w:ilvl w:val="0"/>
          <w:numId w:val="20"/>
        </w:numPr>
        <w:tabs>
          <w:tab w:pos="1752" w:val="left" w:leader="none"/>
          <w:tab w:pos="1755" w:val="left" w:leader="none"/>
        </w:tabs>
        <w:spacing w:line="240" w:lineRule="auto" w:before="98" w:after="0"/>
        <w:ind w:left="1755" w:right="1830" w:hanging="433"/>
        <w:jc w:val="both"/>
        <w:rPr>
          <w:sz w:val="22"/>
        </w:rPr>
      </w:pPr>
      <w:r>
        <w:rPr>
          <w:sz w:val="22"/>
        </w:rPr>
        <w:t>It</w:t>
      </w:r>
      <w:r>
        <w:rPr>
          <w:spacing w:val="40"/>
          <w:sz w:val="22"/>
        </w:rPr>
        <w:t> </w:t>
      </w:r>
      <w:r>
        <w:rPr>
          <w:sz w:val="22"/>
        </w:rPr>
        <w:t>is</w:t>
      </w:r>
      <w:r>
        <w:rPr>
          <w:spacing w:val="40"/>
          <w:sz w:val="22"/>
        </w:rPr>
        <w:t> </w:t>
      </w:r>
      <w:r>
        <w:rPr>
          <w:sz w:val="22"/>
        </w:rPr>
        <w:t>responsible</w:t>
      </w:r>
      <w:r>
        <w:rPr>
          <w:spacing w:val="40"/>
          <w:sz w:val="22"/>
        </w:rPr>
        <w:t> </w:t>
      </w:r>
      <w:r>
        <w:rPr>
          <w:sz w:val="22"/>
        </w:rPr>
        <w:t>for</w:t>
      </w:r>
      <w:r>
        <w:rPr>
          <w:spacing w:val="40"/>
          <w:sz w:val="22"/>
        </w:rPr>
        <w:t> </w:t>
      </w:r>
      <w:r>
        <w:rPr>
          <w:sz w:val="22"/>
        </w:rPr>
        <w:t>the</w:t>
      </w:r>
      <w:r>
        <w:rPr>
          <w:spacing w:val="40"/>
          <w:sz w:val="22"/>
        </w:rPr>
        <w:t> </w:t>
      </w:r>
      <w:r>
        <w:rPr>
          <w:sz w:val="22"/>
        </w:rPr>
        <w:t>control,</w:t>
      </w:r>
      <w:r>
        <w:rPr>
          <w:spacing w:val="40"/>
          <w:sz w:val="22"/>
        </w:rPr>
        <w:t> </w:t>
      </w:r>
      <w:r>
        <w:rPr>
          <w:sz w:val="22"/>
        </w:rPr>
        <w:t>issue</w:t>
      </w:r>
      <w:r>
        <w:rPr>
          <w:spacing w:val="40"/>
          <w:sz w:val="22"/>
        </w:rPr>
        <w:t> </w:t>
      </w:r>
      <w:r>
        <w:rPr>
          <w:sz w:val="22"/>
        </w:rPr>
        <w:t>and</w:t>
      </w:r>
      <w:r>
        <w:rPr>
          <w:spacing w:val="40"/>
          <w:sz w:val="22"/>
        </w:rPr>
        <w:t> </w:t>
      </w:r>
      <w:r>
        <w:rPr>
          <w:sz w:val="22"/>
        </w:rPr>
        <w:t>maintaining</w:t>
      </w:r>
      <w:r>
        <w:rPr>
          <w:spacing w:val="40"/>
          <w:sz w:val="22"/>
        </w:rPr>
        <w:t> </w:t>
      </w:r>
      <w:r>
        <w:rPr>
          <w:sz w:val="22"/>
        </w:rPr>
        <w:t>supply</w:t>
      </w:r>
      <w:r>
        <w:rPr>
          <w:spacing w:val="40"/>
          <w:sz w:val="22"/>
        </w:rPr>
        <w:t> </w:t>
      </w:r>
      <w:r>
        <w:rPr>
          <w:sz w:val="22"/>
        </w:rPr>
        <w:t>of the Indian rupee.</w:t>
      </w:r>
    </w:p>
    <w:p>
      <w:pPr>
        <w:pStyle w:val="ListParagraph"/>
        <w:numPr>
          <w:ilvl w:val="0"/>
          <w:numId w:val="20"/>
        </w:numPr>
        <w:tabs>
          <w:tab w:pos="1753" w:val="left" w:leader="none"/>
          <w:tab w:pos="1756" w:val="left" w:leader="none"/>
        </w:tabs>
        <w:spacing w:line="240" w:lineRule="auto" w:before="102" w:after="0"/>
        <w:ind w:left="1756" w:right="1830" w:hanging="433"/>
        <w:jc w:val="both"/>
        <w:rPr>
          <w:sz w:val="22"/>
        </w:rPr>
      </w:pPr>
      <w:r>
        <w:rPr>
          <w:sz w:val="22"/>
        </w:rPr>
        <w:t>It also manages the country's main payment systems and works to promote its economic development.</w:t>
      </w:r>
    </w:p>
    <w:p>
      <w:pPr>
        <w:pStyle w:val="ListParagraph"/>
        <w:numPr>
          <w:ilvl w:val="0"/>
          <w:numId w:val="20"/>
        </w:numPr>
        <w:tabs>
          <w:tab w:pos="1753" w:val="left" w:leader="none"/>
          <w:tab w:pos="1756" w:val="left" w:leader="none"/>
        </w:tabs>
        <w:spacing w:line="240" w:lineRule="auto" w:before="98" w:after="0"/>
        <w:ind w:left="1756" w:right="1825" w:hanging="433"/>
        <w:jc w:val="both"/>
        <w:rPr>
          <w:sz w:val="22"/>
        </w:rPr>
      </w:pPr>
      <w:r>
        <w:rPr>
          <w:sz w:val="22"/>
        </w:rPr>
        <w:t>Bharatiya Reserve Bank Note Mudran (BRBNM) is a specialized division of RBI through which it prints and mints Indian currency notes (INR) in two of its currency printing presses located in Nashik (Western India) and Dewas (Central India).</w:t>
      </w:r>
    </w:p>
    <w:p>
      <w:pPr>
        <w:pStyle w:val="ListParagraph"/>
        <w:numPr>
          <w:ilvl w:val="0"/>
          <w:numId w:val="20"/>
        </w:numPr>
        <w:tabs>
          <w:tab w:pos="1753" w:val="left" w:leader="none"/>
          <w:tab w:pos="1756" w:val="left" w:leader="none"/>
        </w:tabs>
        <w:spacing w:line="240" w:lineRule="auto" w:before="100" w:after="0"/>
        <w:ind w:left="1756" w:right="1823" w:hanging="433"/>
        <w:jc w:val="both"/>
        <w:rPr>
          <w:sz w:val="22"/>
        </w:rPr>
      </w:pPr>
      <w:r>
        <w:rPr>
          <w:sz w:val="22"/>
        </w:rPr>
        <w:t>RBI established the National Payments Corporation of India as one of its specialized divisions to regulate the payment and settlement systems in India.</w:t>
      </w:r>
    </w:p>
    <w:p>
      <w:pPr>
        <w:pStyle w:val="ListParagraph"/>
        <w:numPr>
          <w:ilvl w:val="0"/>
          <w:numId w:val="20"/>
        </w:numPr>
        <w:tabs>
          <w:tab w:pos="1753" w:val="left" w:leader="none"/>
          <w:tab w:pos="1756" w:val="left" w:leader="none"/>
        </w:tabs>
        <w:spacing w:line="240" w:lineRule="auto" w:before="101" w:after="0"/>
        <w:ind w:left="1756" w:right="1827" w:hanging="433"/>
        <w:jc w:val="both"/>
        <w:rPr>
          <w:sz w:val="22"/>
        </w:rPr>
      </w:pPr>
      <w:r>
        <w:rPr>
          <w:sz w:val="22"/>
        </w:rPr>
        <w:t>Deposit Insurance and Credit Guarantee Corporation was established</w:t>
      </w:r>
      <w:r>
        <w:rPr>
          <w:spacing w:val="40"/>
          <w:sz w:val="22"/>
        </w:rPr>
        <w:t> </w:t>
      </w:r>
      <w:r>
        <w:rPr>
          <w:sz w:val="22"/>
        </w:rPr>
        <w:t>by</w:t>
      </w:r>
      <w:r>
        <w:rPr>
          <w:spacing w:val="40"/>
          <w:sz w:val="22"/>
        </w:rPr>
        <w:t> </w:t>
      </w:r>
      <w:r>
        <w:rPr>
          <w:sz w:val="22"/>
        </w:rPr>
        <w:t>RBI</w:t>
      </w:r>
      <w:r>
        <w:rPr>
          <w:spacing w:val="40"/>
          <w:sz w:val="22"/>
        </w:rPr>
        <w:t> </w:t>
      </w:r>
      <w:r>
        <w:rPr>
          <w:sz w:val="22"/>
        </w:rPr>
        <w:t>as one of</w:t>
      </w:r>
      <w:r>
        <w:rPr>
          <w:spacing w:val="40"/>
          <w:sz w:val="22"/>
        </w:rPr>
        <w:t> </w:t>
      </w:r>
      <w:r>
        <w:rPr>
          <w:sz w:val="22"/>
        </w:rPr>
        <w:t>its specialized divisions for</w:t>
      </w:r>
      <w:r>
        <w:rPr>
          <w:spacing w:val="40"/>
          <w:sz w:val="22"/>
        </w:rPr>
        <w:t> </w:t>
      </w:r>
      <w:r>
        <w:rPr>
          <w:sz w:val="22"/>
        </w:rPr>
        <w:t>the purpose of providing insurance of deposits and guaranteeing of credit facilities to all Indian banks.</w:t>
      </w:r>
    </w:p>
    <w:p>
      <w:pPr>
        <w:pStyle w:val="Heading3"/>
        <w:numPr>
          <w:ilvl w:val="0"/>
          <w:numId w:val="21"/>
        </w:numPr>
        <w:tabs>
          <w:tab w:pos="1320" w:val="left" w:leader="none"/>
        </w:tabs>
        <w:spacing w:line="240" w:lineRule="auto" w:before="99" w:after="0"/>
        <w:ind w:left="1320" w:right="0" w:hanging="428"/>
        <w:jc w:val="both"/>
      </w:pPr>
      <w:r>
        <w:rPr/>
        <w:t>Insolvency</w:t>
      </w:r>
      <w:r>
        <w:rPr>
          <w:spacing w:val="22"/>
        </w:rPr>
        <w:t> </w:t>
      </w:r>
      <w:r>
        <w:rPr/>
        <w:t>and</w:t>
      </w:r>
      <w:r>
        <w:rPr>
          <w:spacing w:val="25"/>
        </w:rPr>
        <w:t> </w:t>
      </w:r>
      <w:r>
        <w:rPr/>
        <w:t>Bankruptcy</w:t>
      </w:r>
      <w:r>
        <w:rPr>
          <w:spacing w:val="22"/>
        </w:rPr>
        <w:t> </w:t>
      </w:r>
      <w:r>
        <w:rPr/>
        <w:t>Board</w:t>
      </w:r>
      <w:r>
        <w:rPr>
          <w:spacing w:val="25"/>
        </w:rPr>
        <w:t> </w:t>
      </w:r>
      <w:r>
        <w:rPr/>
        <w:t>of</w:t>
      </w:r>
      <w:r>
        <w:rPr>
          <w:spacing w:val="21"/>
        </w:rPr>
        <w:t> </w:t>
      </w:r>
      <w:r>
        <w:rPr>
          <w:spacing w:val="-4"/>
        </w:rPr>
        <w:t>India</w:t>
      </w:r>
    </w:p>
    <w:p>
      <w:pPr>
        <w:pStyle w:val="ListParagraph"/>
        <w:numPr>
          <w:ilvl w:val="1"/>
          <w:numId w:val="21"/>
        </w:numPr>
        <w:tabs>
          <w:tab w:pos="1753" w:val="left" w:leader="none"/>
          <w:tab w:pos="1756" w:val="left" w:leader="none"/>
        </w:tabs>
        <w:spacing w:line="240" w:lineRule="auto" w:before="120" w:after="0"/>
        <w:ind w:left="1756" w:right="1820" w:hanging="433"/>
        <w:jc w:val="both"/>
        <w:rPr>
          <w:sz w:val="22"/>
        </w:rPr>
      </w:pPr>
      <w:r>
        <w:rPr>
          <w:sz w:val="22"/>
        </w:rPr>
        <w:t>It is the regulator for overseeing insolvency proceedings and</w:t>
      </w:r>
      <w:r>
        <w:rPr>
          <w:spacing w:val="80"/>
          <w:sz w:val="22"/>
        </w:rPr>
        <w:t> </w:t>
      </w:r>
      <w:r>
        <w:rPr>
          <w:sz w:val="22"/>
        </w:rPr>
        <w:t>entities like Insolvency Professional Agencies (IPA), Insolvency Professionals</w:t>
      </w:r>
      <w:r>
        <w:rPr>
          <w:spacing w:val="40"/>
          <w:sz w:val="22"/>
        </w:rPr>
        <w:t> </w:t>
      </w:r>
      <w:r>
        <w:rPr>
          <w:sz w:val="22"/>
        </w:rPr>
        <w:t>(IP)</w:t>
      </w:r>
      <w:r>
        <w:rPr>
          <w:spacing w:val="40"/>
          <w:sz w:val="22"/>
        </w:rPr>
        <w:t> </w:t>
      </w:r>
      <w:r>
        <w:rPr>
          <w:sz w:val="22"/>
        </w:rPr>
        <w:t>and</w:t>
      </w:r>
      <w:r>
        <w:rPr>
          <w:spacing w:val="40"/>
          <w:sz w:val="22"/>
        </w:rPr>
        <w:t> </w:t>
      </w:r>
      <w:r>
        <w:rPr>
          <w:sz w:val="22"/>
        </w:rPr>
        <w:t>Information</w:t>
      </w:r>
      <w:r>
        <w:rPr>
          <w:spacing w:val="40"/>
          <w:sz w:val="22"/>
        </w:rPr>
        <w:t> </w:t>
      </w:r>
      <w:r>
        <w:rPr>
          <w:sz w:val="22"/>
        </w:rPr>
        <w:t>Utilities</w:t>
      </w:r>
      <w:r>
        <w:rPr>
          <w:spacing w:val="40"/>
          <w:sz w:val="22"/>
        </w:rPr>
        <w:t> </w:t>
      </w:r>
      <w:r>
        <w:rPr>
          <w:sz w:val="22"/>
        </w:rPr>
        <w:t>(IU)</w:t>
      </w:r>
      <w:r>
        <w:rPr>
          <w:spacing w:val="40"/>
          <w:sz w:val="22"/>
        </w:rPr>
        <w:t> </w:t>
      </w:r>
      <w:r>
        <w:rPr>
          <w:sz w:val="22"/>
        </w:rPr>
        <w:t>in</w:t>
      </w:r>
      <w:r>
        <w:rPr>
          <w:spacing w:val="40"/>
          <w:sz w:val="22"/>
        </w:rPr>
        <w:t> </w:t>
      </w:r>
      <w:r>
        <w:rPr>
          <w:sz w:val="22"/>
        </w:rPr>
        <w:t>India.</w:t>
      </w:r>
    </w:p>
    <w:p>
      <w:pPr>
        <w:pStyle w:val="ListParagraph"/>
        <w:numPr>
          <w:ilvl w:val="1"/>
          <w:numId w:val="21"/>
        </w:numPr>
        <w:tabs>
          <w:tab w:pos="1754" w:val="left" w:leader="none"/>
          <w:tab w:pos="1756" w:val="left" w:leader="none"/>
        </w:tabs>
        <w:spacing w:line="240" w:lineRule="auto" w:before="102" w:after="0"/>
        <w:ind w:left="1756" w:right="1825" w:hanging="432"/>
        <w:jc w:val="both"/>
        <w:rPr>
          <w:sz w:val="22"/>
        </w:rPr>
      </w:pPr>
      <w:r>
        <w:rPr>
          <w:sz w:val="22"/>
        </w:rPr>
        <w:t>It was established on 1 October, 2016 and given statutory powers through</w:t>
      </w:r>
      <w:r>
        <w:rPr>
          <w:spacing w:val="40"/>
          <w:sz w:val="22"/>
        </w:rPr>
        <w:t> </w:t>
      </w:r>
      <w:r>
        <w:rPr>
          <w:sz w:val="22"/>
        </w:rPr>
        <w:t>the</w:t>
      </w:r>
      <w:r>
        <w:rPr>
          <w:spacing w:val="40"/>
          <w:sz w:val="22"/>
        </w:rPr>
        <w:t> </w:t>
      </w:r>
      <w:r>
        <w:rPr>
          <w:sz w:val="22"/>
        </w:rPr>
        <w:t>Insolvency</w:t>
      </w:r>
      <w:r>
        <w:rPr>
          <w:spacing w:val="40"/>
          <w:sz w:val="22"/>
        </w:rPr>
        <w:t> </w:t>
      </w:r>
      <w:r>
        <w:rPr>
          <w:sz w:val="22"/>
        </w:rPr>
        <w:t>and</w:t>
      </w:r>
      <w:r>
        <w:rPr>
          <w:spacing w:val="40"/>
          <w:sz w:val="22"/>
        </w:rPr>
        <w:t> </w:t>
      </w:r>
      <w:r>
        <w:rPr>
          <w:sz w:val="22"/>
        </w:rPr>
        <w:t>Bankruptcy</w:t>
      </w:r>
      <w:r>
        <w:rPr>
          <w:spacing w:val="40"/>
          <w:sz w:val="22"/>
        </w:rPr>
        <w:t> </w:t>
      </w:r>
      <w:r>
        <w:rPr>
          <w:sz w:val="22"/>
        </w:rPr>
        <w:t>Code,</w:t>
      </w:r>
      <w:r>
        <w:rPr>
          <w:spacing w:val="40"/>
          <w:sz w:val="22"/>
        </w:rPr>
        <w:t> </w:t>
      </w:r>
      <w:r>
        <w:rPr>
          <w:sz w:val="22"/>
        </w:rPr>
        <w:t>which</w:t>
      </w:r>
      <w:r>
        <w:rPr>
          <w:spacing w:val="40"/>
          <w:sz w:val="22"/>
        </w:rPr>
        <w:t> </w:t>
      </w:r>
      <w:r>
        <w:rPr>
          <w:sz w:val="22"/>
        </w:rPr>
        <w:t>was</w:t>
      </w:r>
      <w:r>
        <w:rPr>
          <w:spacing w:val="40"/>
          <w:sz w:val="22"/>
        </w:rPr>
        <w:t> </w:t>
      </w:r>
      <w:r>
        <w:rPr>
          <w:sz w:val="22"/>
        </w:rPr>
        <w:t>passed by Lok Sabha on 5th May, 2016.</w:t>
      </w:r>
    </w:p>
    <w:p>
      <w:pPr>
        <w:pStyle w:val="ListParagraph"/>
        <w:spacing w:after="0" w:line="240" w:lineRule="auto"/>
        <w:jc w:val="both"/>
        <w:rPr>
          <w:sz w:val="22"/>
        </w:rPr>
        <w:sectPr>
          <w:pgSz w:w="11910" w:h="16840"/>
          <w:pgMar w:header="1753" w:footer="2680" w:top="2520" w:bottom="2880" w:left="1700" w:right="0"/>
        </w:sectPr>
      </w:pPr>
    </w:p>
    <w:p>
      <w:pPr>
        <w:pStyle w:val="BodyText"/>
        <w:spacing w:before="53"/>
        <w:ind w:left="0"/>
        <w:jc w:val="left"/>
      </w:pPr>
    </w:p>
    <w:p>
      <w:pPr>
        <w:pStyle w:val="ListParagraph"/>
        <w:numPr>
          <w:ilvl w:val="1"/>
          <w:numId w:val="21"/>
        </w:numPr>
        <w:tabs>
          <w:tab w:pos="1754" w:val="left" w:leader="none"/>
          <w:tab w:pos="1756" w:val="left" w:leader="none"/>
        </w:tabs>
        <w:spacing w:line="240" w:lineRule="auto" w:before="0" w:after="0"/>
        <w:ind w:left="1756" w:right="1824" w:hanging="433"/>
        <w:jc w:val="both"/>
        <w:rPr>
          <w:sz w:val="22"/>
        </w:rPr>
      </w:pPr>
      <w:r>
        <w:rPr>
          <w:sz w:val="22"/>
        </w:rPr>
        <w:t>It covers Individuals, Companies, Limited Liability, Partnerships and Partnership firms. The new code will speed up the resolution</w:t>
      </w:r>
      <w:r>
        <w:rPr>
          <w:spacing w:val="40"/>
          <w:sz w:val="22"/>
        </w:rPr>
        <w:t> </w:t>
      </w:r>
      <w:r>
        <w:rPr>
          <w:sz w:val="22"/>
        </w:rPr>
        <w:t>process for stressed assets in the country.</w:t>
      </w:r>
    </w:p>
    <w:p>
      <w:pPr>
        <w:pStyle w:val="ListParagraph"/>
        <w:numPr>
          <w:ilvl w:val="1"/>
          <w:numId w:val="21"/>
        </w:numPr>
        <w:tabs>
          <w:tab w:pos="1755" w:val="left" w:leader="none"/>
        </w:tabs>
        <w:spacing w:line="240" w:lineRule="auto" w:before="99" w:after="0"/>
        <w:ind w:left="1755" w:right="1829" w:hanging="432"/>
        <w:jc w:val="both"/>
        <w:rPr>
          <w:sz w:val="22"/>
        </w:rPr>
      </w:pPr>
      <w:r>
        <w:rPr>
          <w:sz w:val="22"/>
        </w:rPr>
        <w:t>It attempts to simplify the process of insolvency and bankruptcy </w:t>
      </w:r>
      <w:r>
        <w:rPr>
          <w:spacing w:val="-2"/>
          <w:sz w:val="22"/>
        </w:rPr>
        <w:t>proceedings.</w:t>
      </w:r>
    </w:p>
    <w:p>
      <w:pPr>
        <w:pStyle w:val="ListParagraph"/>
        <w:numPr>
          <w:ilvl w:val="1"/>
          <w:numId w:val="21"/>
        </w:numPr>
        <w:tabs>
          <w:tab w:pos="1753" w:val="left" w:leader="none"/>
          <w:tab w:pos="1756" w:val="left" w:leader="none"/>
        </w:tabs>
        <w:spacing w:line="240" w:lineRule="auto" w:before="101" w:after="0"/>
        <w:ind w:left="1756" w:right="1827" w:hanging="433"/>
        <w:jc w:val="both"/>
        <w:rPr>
          <w:sz w:val="22"/>
        </w:rPr>
      </w:pPr>
      <w:r>
        <w:rPr>
          <w:sz w:val="22"/>
        </w:rPr>
        <w:t>It handles the cases using two tribunals like NCLT (National Company Law Tribunal) and Debt Recovery Tribunal.</w:t>
      </w:r>
    </w:p>
    <w:p>
      <w:pPr>
        <w:pStyle w:val="Heading3"/>
        <w:spacing w:before="99"/>
      </w:pPr>
      <w:r>
        <w:rPr/>
        <w:t>Question</w:t>
      </w:r>
      <w:r>
        <w:rPr>
          <w:spacing w:val="29"/>
        </w:rPr>
        <w:t> </w:t>
      </w:r>
      <w:r>
        <w:rPr>
          <w:spacing w:val="-10"/>
        </w:rPr>
        <w:t>5</w:t>
      </w:r>
    </w:p>
    <w:p>
      <w:pPr>
        <w:pStyle w:val="ListParagraph"/>
        <w:numPr>
          <w:ilvl w:val="0"/>
          <w:numId w:val="22"/>
        </w:numPr>
        <w:tabs>
          <w:tab w:pos="888" w:val="left" w:leader="none"/>
          <w:tab w:pos="891" w:val="left" w:leader="none"/>
        </w:tabs>
        <w:spacing w:line="240" w:lineRule="auto" w:before="101" w:after="0"/>
        <w:ind w:left="891" w:right="1823" w:hanging="432"/>
        <w:jc w:val="both"/>
        <w:rPr>
          <w:i/>
          <w:sz w:val="22"/>
        </w:rPr>
      </w:pPr>
      <w:r>
        <w:rPr>
          <w:i/>
          <w:sz w:val="22"/>
        </w:rPr>
        <w:t>Raj is a manufacturer of talcum powder. Vikas purchased a talcum powder from Raj and after using it, he suffered from skin irritation due to a chemical residue available in talcum powder. Vikas plead that Raj is responsible for his suffering. Raj denied his liability on the basis that he was in no way</w:t>
      </w:r>
      <w:r>
        <w:rPr>
          <w:i/>
          <w:spacing w:val="80"/>
          <w:sz w:val="22"/>
        </w:rPr>
        <w:t> </w:t>
      </w:r>
      <w:r>
        <w:rPr>
          <w:i/>
          <w:sz w:val="22"/>
        </w:rPr>
        <w:t>responsible for the bad selection of the buyer (caveat emptor). Examine under the provisions of the Sale of Goods Act, 1930.</w:t>
      </w:r>
    </w:p>
    <w:p>
      <w:pPr>
        <w:pStyle w:val="ListParagraph"/>
        <w:numPr>
          <w:ilvl w:val="1"/>
          <w:numId w:val="22"/>
        </w:numPr>
        <w:tabs>
          <w:tab w:pos="1320" w:val="left" w:leader="none"/>
        </w:tabs>
        <w:spacing w:line="240" w:lineRule="auto" w:before="99" w:after="0"/>
        <w:ind w:left="1320" w:right="0" w:hanging="429"/>
        <w:jc w:val="both"/>
        <w:rPr>
          <w:i/>
          <w:sz w:val="22"/>
        </w:rPr>
      </w:pPr>
      <w:r>
        <w:rPr>
          <w:i/>
          <w:sz w:val="22"/>
        </w:rPr>
        <w:t>Whether</w:t>
      </w:r>
      <w:r>
        <w:rPr>
          <w:i/>
          <w:spacing w:val="16"/>
          <w:sz w:val="22"/>
        </w:rPr>
        <w:t> </w:t>
      </w:r>
      <w:r>
        <w:rPr>
          <w:i/>
          <w:sz w:val="22"/>
        </w:rPr>
        <w:t>Raj</w:t>
      </w:r>
      <w:r>
        <w:rPr>
          <w:i/>
          <w:spacing w:val="17"/>
          <w:sz w:val="22"/>
        </w:rPr>
        <w:t> </w:t>
      </w:r>
      <w:r>
        <w:rPr>
          <w:i/>
          <w:sz w:val="22"/>
        </w:rPr>
        <w:t>would</w:t>
      </w:r>
      <w:r>
        <w:rPr>
          <w:i/>
          <w:spacing w:val="17"/>
          <w:sz w:val="22"/>
        </w:rPr>
        <w:t> </w:t>
      </w:r>
      <w:r>
        <w:rPr>
          <w:i/>
          <w:sz w:val="22"/>
        </w:rPr>
        <w:t>be</w:t>
      </w:r>
      <w:r>
        <w:rPr>
          <w:i/>
          <w:spacing w:val="16"/>
          <w:sz w:val="22"/>
        </w:rPr>
        <w:t> </w:t>
      </w:r>
      <w:r>
        <w:rPr>
          <w:i/>
          <w:sz w:val="22"/>
        </w:rPr>
        <w:t>held</w:t>
      </w:r>
      <w:r>
        <w:rPr>
          <w:i/>
          <w:spacing w:val="17"/>
          <w:sz w:val="22"/>
        </w:rPr>
        <w:t> </w:t>
      </w:r>
      <w:r>
        <w:rPr>
          <w:i/>
          <w:spacing w:val="-2"/>
          <w:sz w:val="22"/>
        </w:rPr>
        <w:t>responsible?</w:t>
      </w:r>
    </w:p>
    <w:p>
      <w:pPr>
        <w:pStyle w:val="ListParagraph"/>
        <w:numPr>
          <w:ilvl w:val="1"/>
          <w:numId w:val="22"/>
        </w:numPr>
        <w:tabs>
          <w:tab w:pos="1320" w:val="left" w:leader="none"/>
          <w:tab w:pos="1323" w:val="left" w:leader="none"/>
          <w:tab w:pos="7364" w:val="left" w:leader="none"/>
        </w:tabs>
        <w:spacing w:line="240" w:lineRule="auto" w:before="121" w:after="0"/>
        <w:ind w:left="1323" w:right="1827" w:hanging="433"/>
        <w:jc w:val="both"/>
        <w:rPr>
          <w:b/>
          <w:i/>
          <w:sz w:val="22"/>
        </w:rPr>
      </w:pPr>
      <w:r>
        <w:rPr>
          <w:i/>
          <w:sz w:val="22"/>
        </w:rPr>
        <w:t>Whether your answer would be different if Raj is only a trader of the talcum powder of a popular brand sold in a sealed container if it is a sale by</w:t>
      </w:r>
      <w:r>
        <w:rPr>
          <w:i/>
          <w:spacing w:val="12"/>
          <w:sz w:val="22"/>
        </w:rPr>
        <w:t> </w:t>
      </w:r>
      <w:r>
        <w:rPr>
          <w:i/>
          <w:spacing w:val="-2"/>
          <w:sz w:val="22"/>
        </w:rPr>
        <w:t>description?</w:t>
      </w:r>
      <w:r>
        <w:rPr>
          <w:i/>
          <w:sz w:val="22"/>
        </w:rPr>
        <w:tab/>
      </w:r>
      <w:r>
        <w:rPr>
          <w:b/>
          <w:i/>
          <w:sz w:val="22"/>
        </w:rPr>
        <w:t>(7</w:t>
      </w:r>
      <w:r>
        <w:rPr>
          <w:b/>
          <w:i/>
          <w:spacing w:val="8"/>
          <w:sz w:val="22"/>
        </w:rPr>
        <w:t> </w:t>
      </w:r>
      <w:r>
        <w:rPr>
          <w:b/>
          <w:i/>
          <w:spacing w:val="-2"/>
          <w:sz w:val="22"/>
        </w:rPr>
        <w:t>Marks)</w:t>
      </w:r>
    </w:p>
    <w:p>
      <w:pPr>
        <w:pStyle w:val="ListParagraph"/>
        <w:numPr>
          <w:ilvl w:val="0"/>
          <w:numId w:val="22"/>
        </w:numPr>
        <w:tabs>
          <w:tab w:pos="889" w:val="left" w:leader="none"/>
          <w:tab w:pos="1323" w:val="left" w:leader="none"/>
          <w:tab w:pos="7364" w:val="left" w:leader="none"/>
        </w:tabs>
        <w:spacing w:line="240" w:lineRule="auto" w:before="120" w:after="0"/>
        <w:ind w:left="1323" w:right="1827" w:hanging="864"/>
        <w:jc w:val="both"/>
        <w:rPr>
          <w:b/>
          <w:i/>
          <w:sz w:val="22"/>
        </w:rPr>
      </w:pPr>
      <w:r>
        <w:rPr>
          <w:i/>
          <w:sz w:val="22"/>
        </w:rPr>
        <w:t>(i)</w:t>
      </w:r>
      <w:r>
        <w:rPr>
          <w:i/>
          <w:spacing w:val="80"/>
          <w:sz w:val="22"/>
        </w:rPr>
        <w:t> </w:t>
      </w:r>
      <w:r>
        <w:rPr>
          <w:i/>
          <w:sz w:val="22"/>
        </w:rPr>
        <w:t>Describe</w:t>
      </w:r>
      <w:r>
        <w:rPr>
          <w:i/>
          <w:spacing w:val="40"/>
          <w:sz w:val="22"/>
        </w:rPr>
        <w:t> </w:t>
      </w:r>
      <w:r>
        <w:rPr>
          <w:i/>
          <w:sz w:val="22"/>
        </w:rPr>
        <w:t>any</w:t>
      </w:r>
      <w:r>
        <w:rPr>
          <w:i/>
          <w:spacing w:val="40"/>
          <w:sz w:val="22"/>
        </w:rPr>
        <w:t> </w:t>
      </w:r>
      <w:r>
        <w:rPr>
          <w:i/>
          <w:sz w:val="22"/>
        </w:rPr>
        <w:t>four</w:t>
      </w:r>
      <w:r>
        <w:rPr>
          <w:i/>
          <w:spacing w:val="40"/>
          <w:sz w:val="22"/>
        </w:rPr>
        <w:t> </w:t>
      </w:r>
      <w:r>
        <w:rPr>
          <w:i/>
          <w:sz w:val="22"/>
        </w:rPr>
        <w:t>mutual</w:t>
      </w:r>
      <w:r>
        <w:rPr>
          <w:i/>
          <w:spacing w:val="40"/>
          <w:sz w:val="22"/>
        </w:rPr>
        <w:t> </w:t>
      </w:r>
      <w:r>
        <w:rPr>
          <w:i/>
          <w:sz w:val="22"/>
        </w:rPr>
        <w:t>rights</w:t>
      </w:r>
      <w:r>
        <w:rPr>
          <w:i/>
          <w:spacing w:val="40"/>
          <w:sz w:val="22"/>
        </w:rPr>
        <w:t> </w:t>
      </w:r>
      <w:r>
        <w:rPr>
          <w:i/>
          <w:sz w:val="22"/>
        </w:rPr>
        <w:t>and</w:t>
      </w:r>
      <w:r>
        <w:rPr>
          <w:i/>
          <w:spacing w:val="40"/>
          <w:sz w:val="22"/>
        </w:rPr>
        <w:t> </w:t>
      </w:r>
      <w:r>
        <w:rPr>
          <w:i/>
          <w:sz w:val="22"/>
        </w:rPr>
        <w:t>liabilities</w:t>
      </w:r>
      <w:r>
        <w:rPr>
          <w:i/>
          <w:spacing w:val="40"/>
          <w:sz w:val="22"/>
        </w:rPr>
        <w:t> </w:t>
      </w:r>
      <w:r>
        <w:rPr>
          <w:i/>
          <w:sz w:val="22"/>
        </w:rPr>
        <w:t>of</w:t>
      </w:r>
      <w:r>
        <w:rPr>
          <w:i/>
          <w:spacing w:val="40"/>
          <w:sz w:val="22"/>
        </w:rPr>
        <w:t> </w:t>
      </w:r>
      <w:r>
        <w:rPr>
          <w:i/>
          <w:sz w:val="22"/>
        </w:rPr>
        <w:t>partners</w:t>
      </w:r>
      <w:r>
        <w:rPr>
          <w:i/>
          <w:spacing w:val="40"/>
          <w:sz w:val="22"/>
        </w:rPr>
        <w:t> </w:t>
      </w:r>
      <w:r>
        <w:rPr>
          <w:i/>
          <w:sz w:val="22"/>
        </w:rPr>
        <w:t>in</w:t>
      </w:r>
      <w:r>
        <w:rPr>
          <w:i/>
          <w:spacing w:val="40"/>
          <w:sz w:val="22"/>
        </w:rPr>
        <w:t> </w:t>
      </w:r>
      <w:r>
        <w:rPr>
          <w:i/>
          <w:sz w:val="22"/>
        </w:rPr>
        <w:t>a partnership</w:t>
      </w:r>
      <w:r>
        <w:rPr>
          <w:i/>
          <w:spacing w:val="40"/>
          <w:sz w:val="22"/>
        </w:rPr>
        <w:t> </w:t>
      </w:r>
      <w:r>
        <w:rPr>
          <w:i/>
          <w:sz w:val="22"/>
        </w:rPr>
        <w:t>firm</w:t>
      </w:r>
      <w:r>
        <w:rPr>
          <w:i/>
          <w:spacing w:val="40"/>
          <w:sz w:val="22"/>
        </w:rPr>
        <w:t> </w:t>
      </w:r>
      <w:r>
        <w:rPr>
          <w:i/>
          <w:sz w:val="22"/>
        </w:rPr>
        <w:t>with</w:t>
      </w:r>
      <w:r>
        <w:rPr>
          <w:i/>
          <w:spacing w:val="40"/>
          <w:sz w:val="22"/>
        </w:rPr>
        <w:t> </w:t>
      </w:r>
      <w:r>
        <w:rPr>
          <w:i/>
          <w:sz w:val="22"/>
        </w:rPr>
        <w:t>reference</w:t>
      </w:r>
      <w:r>
        <w:rPr>
          <w:i/>
          <w:spacing w:val="40"/>
          <w:sz w:val="22"/>
        </w:rPr>
        <w:t> </w:t>
      </w:r>
      <w:r>
        <w:rPr>
          <w:i/>
          <w:sz w:val="22"/>
        </w:rPr>
        <w:t>to</w:t>
      </w:r>
      <w:r>
        <w:rPr>
          <w:i/>
          <w:spacing w:val="40"/>
          <w:sz w:val="22"/>
        </w:rPr>
        <w:t> </w:t>
      </w:r>
      <w:r>
        <w:rPr>
          <w:i/>
          <w:sz w:val="22"/>
        </w:rPr>
        <w:t>the</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Indian Partnership</w:t>
      </w:r>
      <w:r>
        <w:rPr>
          <w:i/>
          <w:spacing w:val="27"/>
          <w:sz w:val="22"/>
        </w:rPr>
        <w:t> </w:t>
      </w:r>
      <w:r>
        <w:rPr>
          <w:i/>
          <w:sz w:val="22"/>
        </w:rPr>
        <w:t>Act,</w:t>
      </w:r>
      <w:r>
        <w:rPr>
          <w:i/>
          <w:spacing w:val="26"/>
          <w:sz w:val="22"/>
        </w:rPr>
        <w:t> </w:t>
      </w:r>
      <w:r>
        <w:rPr>
          <w:i/>
          <w:spacing w:val="-2"/>
          <w:sz w:val="22"/>
        </w:rPr>
        <w:t>1932.</w:t>
      </w:r>
      <w:r>
        <w:rPr>
          <w:i/>
          <w:sz w:val="22"/>
        </w:rPr>
        <w:tab/>
      </w:r>
      <w:r>
        <w:rPr>
          <w:b/>
          <w:i/>
          <w:sz w:val="22"/>
        </w:rPr>
        <w:t>(4</w:t>
      </w:r>
      <w:r>
        <w:rPr>
          <w:b/>
          <w:i/>
          <w:spacing w:val="8"/>
          <w:sz w:val="22"/>
        </w:rPr>
        <w:t> </w:t>
      </w:r>
      <w:r>
        <w:rPr>
          <w:b/>
          <w:i/>
          <w:spacing w:val="-2"/>
          <w:sz w:val="22"/>
        </w:rPr>
        <w:t>Marks)</w:t>
      </w:r>
    </w:p>
    <w:p>
      <w:pPr>
        <w:tabs>
          <w:tab w:pos="7364" w:val="left" w:leader="none"/>
        </w:tabs>
        <w:spacing w:before="99"/>
        <w:ind w:left="1323" w:right="1827" w:hanging="432"/>
        <w:jc w:val="both"/>
        <w:rPr>
          <w:b/>
          <w:i/>
          <w:sz w:val="22"/>
        </w:rPr>
      </w:pPr>
      <w:r>
        <w:rPr>
          <w:i/>
          <w:sz w:val="22"/>
        </w:rPr>
        <w:t>(ii)</w:t>
      </w:r>
      <w:r>
        <w:rPr>
          <w:i/>
          <w:spacing w:val="40"/>
          <w:sz w:val="22"/>
        </w:rPr>
        <w:t> </w:t>
      </w:r>
      <w:r>
        <w:rPr>
          <w:i/>
          <w:sz w:val="22"/>
        </w:rPr>
        <w:t>Describe</w:t>
      </w:r>
      <w:r>
        <w:rPr>
          <w:i/>
          <w:spacing w:val="40"/>
          <w:sz w:val="22"/>
        </w:rPr>
        <w:t> </w:t>
      </w:r>
      <w:r>
        <w:rPr>
          <w:i/>
          <w:sz w:val="22"/>
        </w:rPr>
        <w:t>any</w:t>
      </w:r>
      <w:r>
        <w:rPr>
          <w:i/>
          <w:spacing w:val="40"/>
          <w:sz w:val="22"/>
        </w:rPr>
        <w:t> </w:t>
      </w:r>
      <w:r>
        <w:rPr>
          <w:i/>
          <w:sz w:val="22"/>
        </w:rPr>
        <w:t>three</w:t>
      </w:r>
      <w:r>
        <w:rPr>
          <w:i/>
          <w:spacing w:val="40"/>
          <w:sz w:val="22"/>
        </w:rPr>
        <w:t> </w:t>
      </w:r>
      <w:r>
        <w:rPr>
          <w:i/>
          <w:sz w:val="22"/>
        </w:rPr>
        <w:t>grounds</w:t>
      </w:r>
      <w:r>
        <w:rPr>
          <w:i/>
          <w:spacing w:val="40"/>
          <w:sz w:val="22"/>
        </w:rPr>
        <w:t> </w:t>
      </w:r>
      <w:r>
        <w:rPr>
          <w:i/>
          <w:sz w:val="22"/>
        </w:rPr>
        <w:t>on</w:t>
      </w:r>
      <w:r>
        <w:rPr>
          <w:i/>
          <w:spacing w:val="40"/>
          <w:sz w:val="22"/>
        </w:rPr>
        <w:t> </w:t>
      </w:r>
      <w:r>
        <w:rPr>
          <w:i/>
          <w:sz w:val="22"/>
        </w:rPr>
        <w:t>which</w:t>
      </w:r>
      <w:r>
        <w:rPr>
          <w:i/>
          <w:spacing w:val="40"/>
          <w:sz w:val="22"/>
        </w:rPr>
        <w:t> </w:t>
      </w:r>
      <w:r>
        <w:rPr>
          <w:i/>
          <w:sz w:val="22"/>
        </w:rPr>
        <w:t>the</w:t>
      </w:r>
      <w:r>
        <w:rPr>
          <w:i/>
          <w:spacing w:val="40"/>
          <w:sz w:val="22"/>
        </w:rPr>
        <w:t> </w:t>
      </w:r>
      <w:r>
        <w:rPr>
          <w:i/>
          <w:sz w:val="22"/>
        </w:rPr>
        <w:t>Court</w:t>
      </w:r>
      <w:r>
        <w:rPr>
          <w:i/>
          <w:spacing w:val="40"/>
          <w:sz w:val="22"/>
        </w:rPr>
        <w:t> </w:t>
      </w:r>
      <w:r>
        <w:rPr>
          <w:i/>
          <w:sz w:val="22"/>
        </w:rPr>
        <w:t>may</w:t>
      </w:r>
      <w:r>
        <w:rPr>
          <w:i/>
          <w:spacing w:val="40"/>
          <w:sz w:val="22"/>
        </w:rPr>
        <w:t> </w:t>
      </w:r>
      <w:r>
        <w:rPr>
          <w:i/>
          <w:sz w:val="22"/>
        </w:rPr>
        <w:t>dissolve</w:t>
      </w:r>
      <w:r>
        <w:rPr>
          <w:i/>
          <w:spacing w:val="40"/>
          <w:sz w:val="22"/>
        </w:rPr>
        <w:t> </w:t>
      </w:r>
      <w:r>
        <w:rPr>
          <w:i/>
          <w:sz w:val="22"/>
        </w:rPr>
        <w:t>a partnership</w:t>
      </w:r>
      <w:r>
        <w:rPr>
          <w:i/>
          <w:spacing w:val="40"/>
          <w:sz w:val="22"/>
        </w:rPr>
        <w:t> </w:t>
      </w:r>
      <w:r>
        <w:rPr>
          <w:i/>
          <w:sz w:val="22"/>
        </w:rPr>
        <w:t>firm</w:t>
      </w:r>
      <w:r>
        <w:rPr>
          <w:i/>
          <w:spacing w:val="40"/>
          <w:sz w:val="22"/>
        </w:rPr>
        <w:t> </w:t>
      </w:r>
      <w:r>
        <w:rPr>
          <w:i/>
          <w:sz w:val="22"/>
        </w:rPr>
        <w:t>with</w:t>
      </w:r>
      <w:r>
        <w:rPr>
          <w:i/>
          <w:spacing w:val="40"/>
          <w:sz w:val="22"/>
        </w:rPr>
        <w:t> </w:t>
      </w:r>
      <w:r>
        <w:rPr>
          <w:i/>
          <w:sz w:val="22"/>
        </w:rPr>
        <w:t>reference</w:t>
      </w:r>
      <w:r>
        <w:rPr>
          <w:i/>
          <w:spacing w:val="40"/>
          <w:sz w:val="22"/>
        </w:rPr>
        <w:t> </w:t>
      </w:r>
      <w:r>
        <w:rPr>
          <w:i/>
          <w:sz w:val="22"/>
        </w:rPr>
        <w:t>to</w:t>
      </w:r>
      <w:r>
        <w:rPr>
          <w:i/>
          <w:spacing w:val="40"/>
          <w:sz w:val="22"/>
        </w:rPr>
        <w:t> </w:t>
      </w:r>
      <w:r>
        <w:rPr>
          <w:i/>
          <w:sz w:val="22"/>
        </w:rPr>
        <w:t>the</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Indian Partnership</w:t>
      </w:r>
      <w:r>
        <w:rPr>
          <w:i/>
          <w:spacing w:val="27"/>
          <w:sz w:val="22"/>
        </w:rPr>
        <w:t> </w:t>
      </w:r>
      <w:r>
        <w:rPr>
          <w:i/>
          <w:sz w:val="22"/>
        </w:rPr>
        <w:t>Act,</w:t>
      </w:r>
      <w:r>
        <w:rPr>
          <w:i/>
          <w:spacing w:val="26"/>
          <w:sz w:val="22"/>
        </w:rPr>
        <w:t> </w:t>
      </w:r>
      <w:r>
        <w:rPr>
          <w:i/>
          <w:spacing w:val="-4"/>
          <w:sz w:val="22"/>
        </w:rPr>
        <w:t>1932.</w:t>
      </w:r>
      <w:r>
        <w:rPr>
          <w:i/>
          <w:sz w:val="22"/>
        </w:rPr>
        <w:tab/>
      </w:r>
      <w:r>
        <w:rPr>
          <w:b/>
          <w:i/>
          <w:sz w:val="22"/>
        </w:rPr>
        <w:t>(3</w:t>
      </w:r>
      <w:r>
        <w:rPr>
          <w:b/>
          <w:i/>
          <w:spacing w:val="8"/>
          <w:sz w:val="22"/>
        </w:rPr>
        <w:t> </w:t>
      </w:r>
      <w:r>
        <w:rPr>
          <w:b/>
          <w:i/>
          <w:spacing w:val="-2"/>
          <w:sz w:val="22"/>
        </w:rPr>
        <w:t>Marks</w:t>
      </w:r>
      <w:r>
        <w:rPr>
          <w:b/>
          <w:i/>
          <w:spacing w:val="-2"/>
          <w:sz w:val="22"/>
        </w:rPr>
        <w:t>)</w:t>
      </w:r>
    </w:p>
    <w:p>
      <w:pPr>
        <w:pStyle w:val="ListParagraph"/>
        <w:numPr>
          <w:ilvl w:val="0"/>
          <w:numId w:val="22"/>
        </w:numPr>
        <w:tabs>
          <w:tab w:pos="888" w:val="left" w:leader="none"/>
          <w:tab w:pos="891" w:val="left" w:leader="none"/>
        </w:tabs>
        <w:spacing w:line="240" w:lineRule="auto" w:before="121" w:after="0"/>
        <w:ind w:left="891" w:right="1829" w:hanging="433"/>
        <w:jc w:val="both"/>
        <w:rPr>
          <w:i/>
          <w:sz w:val="22"/>
        </w:rPr>
      </w:pPr>
      <w:r>
        <w:rPr>
          <w:i/>
          <w:sz w:val="22"/>
        </w:rPr>
        <w:t>A surety is said to be discharged when his liability comes to an end. Define various modes of Discharge of surety according to provisions of the Indian Contract Act, 1872.</w:t>
      </w:r>
    </w:p>
    <w:p>
      <w:pPr>
        <w:pStyle w:val="ListParagraph"/>
        <w:numPr>
          <w:ilvl w:val="1"/>
          <w:numId w:val="22"/>
        </w:numPr>
        <w:tabs>
          <w:tab w:pos="1323" w:val="left" w:leader="none"/>
        </w:tabs>
        <w:spacing w:line="240" w:lineRule="auto" w:before="101" w:after="0"/>
        <w:ind w:left="1323" w:right="0" w:hanging="432"/>
        <w:jc w:val="left"/>
        <w:rPr>
          <w:i/>
          <w:sz w:val="22"/>
        </w:rPr>
      </w:pPr>
      <w:r>
        <w:rPr>
          <w:i/>
          <w:sz w:val="22"/>
        </w:rPr>
        <w:t>By</w:t>
      </w:r>
      <w:r>
        <w:rPr>
          <w:i/>
          <w:spacing w:val="16"/>
          <w:sz w:val="22"/>
        </w:rPr>
        <w:t> </w:t>
      </w:r>
      <w:r>
        <w:rPr>
          <w:i/>
          <w:sz w:val="22"/>
        </w:rPr>
        <w:t>revocation</w:t>
      </w:r>
      <w:r>
        <w:rPr>
          <w:i/>
          <w:spacing w:val="21"/>
          <w:sz w:val="22"/>
        </w:rPr>
        <w:t> </w:t>
      </w:r>
      <w:r>
        <w:rPr>
          <w:i/>
          <w:sz w:val="22"/>
        </w:rPr>
        <w:t>of</w:t>
      </w:r>
      <w:r>
        <w:rPr>
          <w:i/>
          <w:spacing w:val="18"/>
          <w:sz w:val="22"/>
        </w:rPr>
        <w:t> </w:t>
      </w:r>
      <w:r>
        <w:rPr>
          <w:i/>
          <w:sz w:val="22"/>
        </w:rPr>
        <w:t>the</w:t>
      </w:r>
      <w:r>
        <w:rPr>
          <w:i/>
          <w:spacing w:val="21"/>
          <w:sz w:val="22"/>
        </w:rPr>
        <w:t> </w:t>
      </w:r>
      <w:r>
        <w:rPr>
          <w:i/>
          <w:sz w:val="22"/>
        </w:rPr>
        <w:t>contract</w:t>
      </w:r>
      <w:r>
        <w:rPr>
          <w:i/>
          <w:spacing w:val="18"/>
          <w:sz w:val="22"/>
        </w:rPr>
        <w:t> </w:t>
      </w:r>
      <w:r>
        <w:rPr>
          <w:i/>
          <w:sz w:val="22"/>
        </w:rPr>
        <w:t>of</w:t>
      </w:r>
      <w:r>
        <w:rPr>
          <w:i/>
          <w:spacing w:val="18"/>
          <w:sz w:val="22"/>
        </w:rPr>
        <w:t> </w:t>
      </w:r>
      <w:r>
        <w:rPr>
          <w:i/>
          <w:sz w:val="22"/>
        </w:rPr>
        <w:t>guarantee</w:t>
      </w:r>
      <w:r>
        <w:rPr>
          <w:i/>
          <w:spacing w:val="21"/>
          <w:sz w:val="22"/>
        </w:rPr>
        <w:t> </w:t>
      </w:r>
      <w:r>
        <w:rPr>
          <w:i/>
          <w:sz w:val="22"/>
        </w:rPr>
        <w:t>(any</w:t>
      </w:r>
      <w:r>
        <w:rPr>
          <w:i/>
          <w:spacing w:val="19"/>
          <w:sz w:val="22"/>
        </w:rPr>
        <w:t> </w:t>
      </w:r>
      <w:r>
        <w:rPr>
          <w:i/>
          <w:sz w:val="22"/>
        </w:rPr>
        <w:t>two</w:t>
      </w:r>
      <w:r>
        <w:rPr>
          <w:i/>
          <w:spacing w:val="20"/>
          <w:sz w:val="22"/>
        </w:rPr>
        <w:t> </w:t>
      </w:r>
      <w:r>
        <w:rPr>
          <w:i/>
          <w:spacing w:val="-2"/>
          <w:sz w:val="22"/>
        </w:rPr>
        <w:t>situations)</w:t>
      </w:r>
    </w:p>
    <w:p>
      <w:pPr>
        <w:pStyle w:val="ListParagraph"/>
        <w:numPr>
          <w:ilvl w:val="1"/>
          <w:numId w:val="22"/>
        </w:numPr>
        <w:tabs>
          <w:tab w:pos="1321" w:val="left" w:leader="none"/>
        </w:tabs>
        <w:spacing w:line="240" w:lineRule="auto" w:before="121" w:after="0"/>
        <w:ind w:left="1321" w:right="0" w:hanging="430"/>
        <w:jc w:val="left"/>
        <w:rPr>
          <w:i/>
          <w:sz w:val="22"/>
        </w:rPr>
      </w:pPr>
      <w:r>
        <w:rPr>
          <w:i/>
          <w:sz w:val="22"/>
        </w:rPr>
        <w:t>By</w:t>
      </w:r>
      <w:r>
        <w:rPr>
          <w:i/>
          <w:spacing w:val="16"/>
          <w:sz w:val="22"/>
        </w:rPr>
        <w:t> </w:t>
      </w:r>
      <w:r>
        <w:rPr>
          <w:i/>
          <w:sz w:val="22"/>
        </w:rPr>
        <w:t>the</w:t>
      </w:r>
      <w:r>
        <w:rPr>
          <w:i/>
          <w:spacing w:val="18"/>
          <w:sz w:val="22"/>
        </w:rPr>
        <w:t> </w:t>
      </w:r>
      <w:r>
        <w:rPr>
          <w:i/>
          <w:sz w:val="22"/>
        </w:rPr>
        <w:t>conduct</w:t>
      </w:r>
      <w:r>
        <w:rPr>
          <w:i/>
          <w:spacing w:val="18"/>
          <w:sz w:val="22"/>
        </w:rPr>
        <w:t> </w:t>
      </w:r>
      <w:r>
        <w:rPr>
          <w:i/>
          <w:sz w:val="22"/>
        </w:rPr>
        <w:t>of</w:t>
      </w:r>
      <w:r>
        <w:rPr>
          <w:i/>
          <w:spacing w:val="17"/>
          <w:sz w:val="22"/>
        </w:rPr>
        <w:t> </w:t>
      </w:r>
      <w:r>
        <w:rPr>
          <w:i/>
          <w:sz w:val="22"/>
        </w:rPr>
        <w:t>creditor</w:t>
      </w:r>
      <w:r>
        <w:rPr>
          <w:i/>
          <w:spacing w:val="18"/>
          <w:sz w:val="22"/>
        </w:rPr>
        <w:t> </w:t>
      </w:r>
      <w:r>
        <w:rPr>
          <w:i/>
          <w:sz w:val="22"/>
        </w:rPr>
        <w:t>(any</w:t>
      </w:r>
      <w:r>
        <w:rPr>
          <w:i/>
          <w:spacing w:val="16"/>
          <w:sz w:val="22"/>
        </w:rPr>
        <w:t> </w:t>
      </w:r>
      <w:r>
        <w:rPr>
          <w:i/>
          <w:sz w:val="22"/>
        </w:rPr>
        <w:t>two</w:t>
      </w:r>
      <w:r>
        <w:rPr>
          <w:i/>
          <w:spacing w:val="18"/>
          <w:sz w:val="22"/>
        </w:rPr>
        <w:t> </w:t>
      </w:r>
      <w:r>
        <w:rPr>
          <w:i/>
          <w:spacing w:val="-2"/>
          <w:sz w:val="22"/>
        </w:rPr>
        <w:t>situation)</w:t>
      </w:r>
    </w:p>
    <w:p>
      <w:pPr>
        <w:pStyle w:val="ListParagraph"/>
        <w:numPr>
          <w:ilvl w:val="1"/>
          <w:numId w:val="22"/>
        </w:numPr>
        <w:tabs>
          <w:tab w:pos="1319" w:val="left" w:leader="none"/>
        </w:tabs>
        <w:spacing w:line="240" w:lineRule="auto" w:before="117" w:after="0"/>
        <w:ind w:left="1319" w:right="0" w:hanging="428"/>
        <w:jc w:val="left"/>
        <w:rPr>
          <w:i/>
          <w:sz w:val="22"/>
        </w:rPr>
      </w:pPr>
      <w:r>
        <w:rPr>
          <w:i/>
          <w:sz w:val="22"/>
        </w:rPr>
        <w:t>By</w:t>
      </w:r>
      <w:r>
        <w:rPr>
          <w:i/>
          <w:spacing w:val="16"/>
          <w:sz w:val="22"/>
        </w:rPr>
        <w:t> </w:t>
      </w:r>
      <w:r>
        <w:rPr>
          <w:i/>
          <w:sz w:val="22"/>
        </w:rPr>
        <w:t>the</w:t>
      </w:r>
      <w:r>
        <w:rPr>
          <w:i/>
          <w:spacing w:val="22"/>
          <w:sz w:val="22"/>
        </w:rPr>
        <w:t> </w:t>
      </w:r>
      <w:r>
        <w:rPr>
          <w:i/>
          <w:sz w:val="22"/>
        </w:rPr>
        <w:t>invalidation</w:t>
      </w:r>
      <w:r>
        <w:rPr>
          <w:i/>
          <w:spacing w:val="21"/>
          <w:sz w:val="22"/>
        </w:rPr>
        <w:t> </w:t>
      </w:r>
      <w:r>
        <w:rPr>
          <w:i/>
          <w:sz w:val="22"/>
        </w:rPr>
        <w:t>of</w:t>
      </w:r>
      <w:r>
        <w:rPr>
          <w:i/>
          <w:spacing w:val="18"/>
          <w:sz w:val="22"/>
        </w:rPr>
        <w:t> </w:t>
      </w:r>
      <w:r>
        <w:rPr>
          <w:i/>
          <w:sz w:val="22"/>
        </w:rPr>
        <w:t>the</w:t>
      </w:r>
      <w:r>
        <w:rPr>
          <w:i/>
          <w:spacing w:val="21"/>
          <w:sz w:val="22"/>
        </w:rPr>
        <w:t> </w:t>
      </w:r>
      <w:r>
        <w:rPr>
          <w:i/>
          <w:sz w:val="22"/>
        </w:rPr>
        <w:t>contract</w:t>
      </w:r>
      <w:r>
        <w:rPr>
          <w:i/>
          <w:spacing w:val="19"/>
          <w:sz w:val="22"/>
        </w:rPr>
        <w:t> </w:t>
      </w:r>
      <w:r>
        <w:rPr>
          <w:i/>
          <w:sz w:val="22"/>
        </w:rPr>
        <w:t>of</w:t>
      </w:r>
      <w:r>
        <w:rPr>
          <w:i/>
          <w:spacing w:val="18"/>
          <w:sz w:val="22"/>
        </w:rPr>
        <w:t> </w:t>
      </w:r>
      <w:r>
        <w:rPr>
          <w:i/>
          <w:sz w:val="22"/>
        </w:rPr>
        <w:t>guarantee</w:t>
      </w:r>
      <w:r>
        <w:rPr>
          <w:i/>
          <w:spacing w:val="19"/>
          <w:sz w:val="22"/>
        </w:rPr>
        <w:t> </w:t>
      </w:r>
      <w:r>
        <w:rPr>
          <w:i/>
          <w:sz w:val="22"/>
        </w:rPr>
        <w:t>(any</w:t>
      </w:r>
      <w:r>
        <w:rPr>
          <w:i/>
          <w:spacing w:val="18"/>
          <w:sz w:val="22"/>
        </w:rPr>
        <w:t> </w:t>
      </w:r>
      <w:r>
        <w:rPr>
          <w:i/>
          <w:sz w:val="22"/>
        </w:rPr>
        <w:t>two</w:t>
      </w:r>
      <w:r>
        <w:rPr>
          <w:i/>
          <w:spacing w:val="21"/>
          <w:sz w:val="22"/>
        </w:rPr>
        <w:t> </w:t>
      </w:r>
      <w:r>
        <w:rPr>
          <w:i/>
          <w:spacing w:val="-2"/>
          <w:sz w:val="22"/>
        </w:rPr>
        <w:t>situations)</w:t>
      </w:r>
    </w:p>
    <w:p>
      <w:pPr>
        <w:spacing w:before="121"/>
        <w:ind w:left="7363" w:right="0" w:firstLine="0"/>
        <w:jc w:val="left"/>
        <w:rPr>
          <w:b/>
          <w:i/>
          <w:sz w:val="22"/>
        </w:rPr>
      </w:pPr>
      <w:r>
        <w:rPr>
          <w:b/>
          <w:i/>
          <w:sz w:val="22"/>
        </w:rPr>
        <w:t>(6</w:t>
      </w:r>
      <w:r>
        <w:rPr>
          <w:b/>
          <w:i/>
          <w:spacing w:val="8"/>
          <w:sz w:val="22"/>
        </w:rPr>
        <w:t> </w:t>
      </w:r>
      <w:r>
        <w:rPr>
          <w:b/>
          <w:i/>
          <w:spacing w:val="-2"/>
          <w:sz w:val="22"/>
        </w:rPr>
        <w:t>Marks)</w:t>
      </w:r>
    </w:p>
    <w:p>
      <w:pPr>
        <w:spacing w:after="0"/>
        <w:jc w:val="left"/>
        <w:rPr>
          <w:b/>
          <w:i/>
          <w:sz w:val="22"/>
        </w:rPr>
        <w:sectPr>
          <w:pgSz w:w="11910" w:h="16840"/>
          <w:pgMar w:header="1760" w:footer="2674" w:top="2520" w:bottom="2860" w:left="1700" w:right="0"/>
        </w:sectPr>
      </w:pPr>
    </w:p>
    <w:p>
      <w:pPr>
        <w:pStyle w:val="BodyText"/>
        <w:spacing w:before="81"/>
        <w:ind w:left="0"/>
        <w:jc w:val="left"/>
        <w:rPr>
          <w:b/>
          <w:i/>
        </w:rPr>
      </w:pPr>
    </w:p>
    <w:p>
      <w:pPr>
        <w:pStyle w:val="Heading3"/>
        <w:spacing w:before="1"/>
        <w:jc w:val="left"/>
      </w:pPr>
      <w:r>
        <w:rPr>
          <w:spacing w:val="-2"/>
        </w:rPr>
        <w:t>Answer</w:t>
      </w:r>
    </w:p>
    <w:p>
      <w:pPr>
        <w:pStyle w:val="ListParagraph"/>
        <w:numPr>
          <w:ilvl w:val="0"/>
          <w:numId w:val="23"/>
        </w:numPr>
        <w:tabs>
          <w:tab w:pos="890" w:val="left" w:leader="none"/>
        </w:tabs>
        <w:spacing w:line="240" w:lineRule="auto" w:before="120" w:after="0"/>
        <w:ind w:left="890" w:right="0" w:hanging="430"/>
        <w:jc w:val="left"/>
        <w:rPr>
          <w:b/>
          <w:sz w:val="22"/>
        </w:rPr>
      </w:pPr>
      <w:r>
        <w:rPr>
          <w:b/>
          <w:sz w:val="22"/>
        </w:rPr>
        <w:t>(i)</w:t>
      </w:r>
      <w:r>
        <w:rPr>
          <w:b/>
          <w:spacing w:val="47"/>
          <w:sz w:val="22"/>
        </w:rPr>
        <w:t>  </w:t>
      </w:r>
      <w:r>
        <w:rPr>
          <w:b/>
          <w:sz w:val="22"/>
        </w:rPr>
        <w:t>Whether</w:t>
      </w:r>
      <w:r>
        <w:rPr>
          <w:b/>
          <w:spacing w:val="14"/>
          <w:sz w:val="22"/>
        </w:rPr>
        <w:t> </w:t>
      </w:r>
      <w:r>
        <w:rPr>
          <w:b/>
          <w:sz w:val="22"/>
        </w:rPr>
        <w:t>Raj</w:t>
      </w:r>
      <w:r>
        <w:rPr>
          <w:b/>
          <w:spacing w:val="13"/>
          <w:sz w:val="22"/>
        </w:rPr>
        <w:t> </w:t>
      </w:r>
      <w:r>
        <w:rPr>
          <w:b/>
          <w:sz w:val="22"/>
        </w:rPr>
        <w:t>would</w:t>
      </w:r>
      <w:r>
        <w:rPr>
          <w:b/>
          <w:spacing w:val="17"/>
          <w:sz w:val="22"/>
        </w:rPr>
        <w:t> </w:t>
      </w:r>
      <w:r>
        <w:rPr>
          <w:b/>
          <w:sz w:val="22"/>
        </w:rPr>
        <w:t>be</w:t>
      </w:r>
      <w:r>
        <w:rPr>
          <w:b/>
          <w:spacing w:val="14"/>
          <w:sz w:val="22"/>
        </w:rPr>
        <w:t> </w:t>
      </w:r>
      <w:r>
        <w:rPr>
          <w:b/>
          <w:sz w:val="22"/>
        </w:rPr>
        <w:t>held</w:t>
      </w:r>
      <w:r>
        <w:rPr>
          <w:b/>
          <w:spacing w:val="13"/>
          <w:sz w:val="22"/>
        </w:rPr>
        <w:t> </w:t>
      </w:r>
      <w:r>
        <w:rPr>
          <w:b/>
          <w:spacing w:val="-2"/>
          <w:sz w:val="22"/>
        </w:rPr>
        <w:t>responsible?</w:t>
      </w:r>
    </w:p>
    <w:p>
      <w:pPr>
        <w:pStyle w:val="BodyText"/>
        <w:ind w:left="1323" w:right="1828"/>
      </w:pPr>
      <w:r>
        <w:rPr>
          <w:color w:val="0F0F0F"/>
        </w:rPr>
        <w:t>According to Section 16(1) of the Sale of Goods Act, 1930, there is an implied condition that the goods shall be reasonably fit for the purpose for which they are purchased, provided the buyer makes the purpose known</w:t>
      </w:r>
      <w:r>
        <w:rPr>
          <w:color w:val="0F0F0F"/>
          <w:spacing w:val="34"/>
        </w:rPr>
        <w:t> </w:t>
      </w:r>
      <w:r>
        <w:rPr>
          <w:color w:val="0F0F0F"/>
        </w:rPr>
        <w:t>to</w:t>
      </w:r>
      <w:r>
        <w:rPr>
          <w:color w:val="0F0F0F"/>
          <w:spacing w:val="36"/>
        </w:rPr>
        <w:t> </w:t>
      </w:r>
      <w:r>
        <w:rPr>
          <w:color w:val="0F0F0F"/>
        </w:rPr>
        <w:t>the</w:t>
      </w:r>
      <w:r>
        <w:rPr>
          <w:color w:val="0F0F0F"/>
          <w:spacing w:val="39"/>
        </w:rPr>
        <w:t> </w:t>
      </w:r>
      <w:r>
        <w:rPr>
          <w:color w:val="0F0F0F"/>
        </w:rPr>
        <w:t>seller</w:t>
      </w:r>
      <w:r>
        <w:rPr>
          <w:color w:val="0F0F0F"/>
          <w:spacing w:val="36"/>
        </w:rPr>
        <w:t> </w:t>
      </w:r>
      <w:r>
        <w:rPr>
          <w:color w:val="0F0F0F"/>
        </w:rPr>
        <w:t>and</w:t>
      </w:r>
      <w:r>
        <w:rPr>
          <w:color w:val="0F0F0F"/>
          <w:spacing w:val="34"/>
        </w:rPr>
        <w:t> </w:t>
      </w:r>
      <w:r>
        <w:rPr>
          <w:color w:val="0F0F0F"/>
        </w:rPr>
        <w:t>relies</w:t>
      </w:r>
      <w:r>
        <w:rPr>
          <w:color w:val="0F0F0F"/>
          <w:spacing w:val="34"/>
        </w:rPr>
        <w:t> </w:t>
      </w:r>
      <w:r>
        <w:rPr>
          <w:color w:val="0F0F0F"/>
        </w:rPr>
        <w:t>on</w:t>
      </w:r>
      <w:r>
        <w:rPr>
          <w:color w:val="0F0F0F"/>
          <w:spacing w:val="34"/>
        </w:rPr>
        <w:t> </w:t>
      </w:r>
      <w:r>
        <w:rPr>
          <w:color w:val="0F0F0F"/>
        </w:rPr>
        <w:t>the</w:t>
      </w:r>
      <w:r>
        <w:rPr>
          <w:color w:val="0F0F0F"/>
          <w:spacing w:val="39"/>
        </w:rPr>
        <w:t> </w:t>
      </w:r>
      <w:r>
        <w:rPr>
          <w:color w:val="0F0F0F"/>
        </w:rPr>
        <w:t>seller's</w:t>
      </w:r>
      <w:r>
        <w:rPr>
          <w:color w:val="0F0F0F"/>
          <w:spacing w:val="34"/>
        </w:rPr>
        <w:t> </w:t>
      </w:r>
      <w:r>
        <w:rPr>
          <w:color w:val="0F0F0F"/>
        </w:rPr>
        <w:t>skill</w:t>
      </w:r>
      <w:r>
        <w:rPr>
          <w:color w:val="0F0F0F"/>
          <w:spacing w:val="34"/>
        </w:rPr>
        <w:t> </w:t>
      </w:r>
      <w:r>
        <w:rPr>
          <w:color w:val="0F0F0F"/>
        </w:rPr>
        <w:t>or</w:t>
      </w:r>
      <w:r>
        <w:rPr>
          <w:color w:val="0F0F0F"/>
          <w:spacing w:val="36"/>
        </w:rPr>
        <w:t> </w:t>
      </w:r>
      <w:r>
        <w:rPr>
          <w:color w:val="0F0F0F"/>
        </w:rPr>
        <w:t>judgment.</w:t>
      </w:r>
    </w:p>
    <w:p>
      <w:pPr>
        <w:pStyle w:val="BodyText"/>
        <w:spacing w:before="119"/>
        <w:ind w:left="1323" w:right="1824"/>
      </w:pPr>
      <w:r>
        <w:rPr/>
        <w:t>In the instant case, Raj is the manufacturer. As a manufacturer of talcum powder, there is an implied condition that the product is fit for human skin usage.</w:t>
      </w:r>
      <w:r>
        <w:rPr>
          <w:spacing w:val="40"/>
        </w:rPr>
        <w:t> </w:t>
      </w:r>
      <w:r>
        <w:rPr/>
        <w:t>Since the powder contained a chemical residue that caused skin</w:t>
      </w:r>
      <w:r>
        <w:rPr>
          <w:spacing w:val="37"/>
        </w:rPr>
        <w:t> </w:t>
      </w:r>
      <w:r>
        <w:rPr/>
        <w:t>irritation,</w:t>
      </w:r>
      <w:r>
        <w:rPr>
          <w:spacing w:val="37"/>
        </w:rPr>
        <w:t> </w:t>
      </w:r>
      <w:r>
        <w:rPr/>
        <w:t>it</w:t>
      </w:r>
      <w:r>
        <w:rPr>
          <w:spacing w:val="33"/>
        </w:rPr>
        <w:t> </w:t>
      </w:r>
      <w:r>
        <w:rPr/>
        <w:t>was</w:t>
      </w:r>
      <w:r>
        <w:rPr>
          <w:spacing w:val="33"/>
        </w:rPr>
        <w:t> </w:t>
      </w:r>
      <w:r>
        <w:rPr/>
        <w:t>not</w:t>
      </w:r>
      <w:r>
        <w:rPr>
          <w:spacing w:val="36"/>
        </w:rPr>
        <w:t> </w:t>
      </w:r>
      <w:r>
        <w:rPr/>
        <w:t>of</w:t>
      </w:r>
      <w:r>
        <w:rPr>
          <w:spacing w:val="35"/>
        </w:rPr>
        <w:t> </w:t>
      </w:r>
      <w:r>
        <w:rPr/>
        <w:t>merchantable</w:t>
      </w:r>
      <w:r>
        <w:rPr>
          <w:spacing w:val="33"/>
        </w:rPr>
        <w:t> </w:t>
      </w:r>
      <w:r>
        <w:rPr/>
        <w:t>quality,</w:t>
      </w:r>
      <w:r>
        <w:rPr>
          <w:spacing w:val="37"/>
        </w:rPr>
        <w:t> </w:t>
      </w:r>
      <w:r>
        <w:rPr/>
        <w:t>meaning</w:t>
      </w:r>
      <w:r>
        <w:rPr>
          <w:spacing w:val="36"/>
        </w:rPr>
        <w:t> </w:t>
      </w:r>
      <w:r>
        <w:rPr/>
        <w:t>it</w:t>
      </w:r>
      <w:r>
        <w:rPr>
          <w:spacing w:val="33"/>
        </w:rPr>
        <w:t> </w:t>
      </w:r>
      <w:r>
        <w:rPr/>
        <w:t>was</w:t>
      </w:r>
      <w:r>
        <w:rPr>
          <w:spacing w:val="33"/>
        </w:rPr>
        <w:t> </w:t>
      </w:r>
      <w:r>
        <w:rPr/>
        <w:t>not fit for</w:t>
      </w:r>
      <w:r>
        <w:rPr>
          <w:spacing w:val="40"/>
        </w:rPr>
        <w:t> </w:t>
      </w:r>
      <w:r>
        <w:rPr/>
        <w:t>its ordinary</w:t>
      </w:r>
      <w:r>
        <w:rPr>
          <w:spacing w:val="40"/>
        </w:rPr>
        <w:t> </w:t>
      </w:r>
      <w:r>
        <w:rPr/>
        <w:t>purpose (application</w:t>
      </w:r>
      <w:r>
        <w:rPr>
          <w:spacing w:val="40"/>
        </w:rPr>
        <w:t> </w:t>
      </w:r>
      <w:r>
        <w:rPr/>
        <w:t>to</w:t>
      </w:r>
      <w:r>
        <w:rPr>
          <w:spacing w:val="40"/>
        </w:rPr>
        <w:t> </w:t>
      </w:r>
      <w:r>
        <w:rPr/>
        <w:t>the body).</w:t>
      </w:r>
    </w:p>
    <w:p>
      <w:pPr>
        <w:pStyle w:val="BodyText"/>
        <w:spacing w:before="121"/>
        <w:ind w:left="1323" w:right="1827"/>
      </w:pPr>
      <w:r>
        <w:rPr/>
        <w:t>The chemical residue constitutes a "latent defect" (not discoverable by ordinary inspection), making the product unmerchantable and unfit for use. Therefore, the doctrine of caveat emptor (let the buyer beware)</w:t>
      </w:r>
      <w:r>
        <w:rPr>
          <w:spacing w:val="40"/>
        </w:rPr>
        <w:t> </w:t>
      </w:r>
      <w:r>
        <w:rPr/>
        <w:t>does not apply here because the defect was not discoverable by</w:t>
      </w:r>
      <w:r>
        <w:rPr>
          <w:spacing w:val="40"/>
        </w:rPr>
        <w:t> </w:t>
      </w:r>
      <w:r>
        <w:rPr/>
        <w:t>ordinary inspection, and the seller (as manufacturer) is liable for the fitness of the product.</w:t>
      </w:r>
    </w:p>
    <w:p>
      <w:pPr>
        <w:pStyle w:val="BodyText"/>
        <w:spacing w:before="118"/>
        <w:ind w:left="1323" w:right="1829"/>
      </w:pPr>
      <w:r>
        <w:rPr/>
        <w:t>Raj, the manufacturer of the talcum powder, is responsible for the skin irritation of Vikas. Raj cannot deny liability based on the buyer's</w:t>
      </w:r>
      <w:r>
        <w:rPr>
          <w:spacing w:val="40"/>
        </w:rPr>
        <w:t> </w:t>
      </w:r>
      <w:r>
        <w:rPr/>
        <w:t>selection</w:t>
      </w:r>
      <w:r>
        <w:rPr>
          <w:spacing w:val="40"/>
        </w:rPr>
        <w:t> </w:t>
      </w:r>
      <w:r>
        <w:rPr/>
        <w:t>because</w:t>
      </w:r>
      <w:r>
        <w:rPr>
          <w:spacing w:val="40"/>
        </w:rPr>
        <w:t> </w:t>
      </w:r>
      <w:r>
        <w:rPr/>
        <w:t>the</w:t>
      </w:r>
      <w:r>
        <w:rPr>
          <w:spacing w:val="40"/>
        </w:rPr>
        <w:t> </w:t>
      </w:r>
      <w:r>
        <w:rPr/>
        <w:t>product</w:t>
      </w:r>
      <w:r>
        <w:rPr>
          <w:spacing w:val="40"/>
        </w:rPr>
        <w:t> </w:t>
      </w:r>
      <w:r>
        <w:rPr/>
        <w:t>was</w:t>
      </w:r>
      <w:r>
        <w:rPr>
          <w:spacing w:val="40"/>
        </w:rPr>
        <w:t> </w:t>
      </w:r>
      <w:r>
        <w:rPr/>
        <w:t>not</w:t>
      </w:r>
      <w:r>
        <w:rPr>
          <w:spacing w:val="40"/>
        </w:rPr>
        <w:t> </w:t>
      </w:r>
      <w:r>
        <w:rPr/>
        <w:t>of</w:t>
      </w:r>
      <w:r>
        <w:rPr>
          <w:spacing w:val="40"/>
        </w:rPr>
        <w:t> </w:t>
      </w:r>
      <w:r>
        <w:rPr/>
        <w:t>"merchantable</w:t>
      </w:r>
      <w:r>
        <w:rPr>
          <w:spacing w:val="40"/>
        </w:rPr>
        <w:t> </w:t>
      </w:r>
      <w:r>
        <w:rPr/>
        <w:t>quality," which is an implied condition in sale of goods. Vikas can claim damages from</w:t>
      </w:r>
      <w:r>
        <w:rPr>
          <w:spacing w:val="16"/>
        </w:rPr>
        <w:t> </w:t>
      </w:r>
      <w:r>
        <w:rPr/>
        <w:t>Raj</w:t>
      </w:r>
      <w:r>
        <w:rPr>
          <w:spacing w:val="18"/>
        </w:rPr>
        <w:t> </w:t>
      </w:r>
      <w:r>
        <w:rPr/>
        <w:t>for</w:t>
      </w:r>
      <w:r>
        <w:rPr>
          <w:spacing w:val="21"/>
        </w:rPr>
        <w:t> </w:t>
      </w:r>
      <w:r>
        <w:rPr/>
        <w:t>the</w:t>
      </w:r>
      <w:r>
        <w:rPr>
          <w:spacing w:val="18"/>
        </w:rPr>
        <w:t> </w:t>
      </w:r>
      <w:r>
        <w:rPr/>
        <w:t>skin</w:t>
      </w:r>
      <w:r>
        <w:rPr>
          <w:spacing w:val="22"/>
        </w:rPr>
        <w:t> </w:t>
      </w:r>
      <w:r>
        <w:rPr/>
        <w:t>irritation</w:t>
      </w:r>
      <w:r>
        <w:rPr>
          <w:spacing w:val="16"/>
        </w:rPr>
        <w:t> </w:t>
      </w:r>
      <w:r>
        <w:rPr/>
        <w:t>caused</w:t>
      </w:r>
      <w:r>
        <w:rPr>
          <w:spacing w:val="18"/>
        </w:rPr>
        <w:t> </w:t>
      </w:r>
      <w:r>
        <w:rPr/>
        <w:t>by</w:t>
      </w:r>
      <w:r>
        <w:rPr>
          <w:spacing w:val="22"/>
        </w:rPr>
        <w:t> </w:t>
      </w:r>
      <w:r>
        <w:rPr/>
        <w:t>the</w:t>
      </w:r>
      <w:r>
        <w:rPr>
          <w:spacing w:val="18"/>
        </w:rPr>
        <w:t> </w:t>
      </w:r>
      <w:r>
        <w:rPr/>
        <w:t>defective</w:t>
      </w:r>
      <w:r>
        <w:rPr>
          <w:spacing w:val="22"/>
        </w:rPr>
        <w:t> </w:t>
      </w:r>
      <w:r>
        <w:rPr/>
        <w:t>talcum</w:t>
      </w:r>
      <w:r>
        <w:rPr>
          <w:spacing w:val="21"/>
        </w:rPr>
        <w:t> </w:t>
      </w:r>
      <w:r>
        <w:rPr>
          <w:spacing w:val="-2"/>
        </w:rPr>
        <w:t>powder.</w:t>
      </w:r>
    </w:p>
    <w:p>
      <w:pPr>
        <w:pStyle w:val="ListParagraph"/>
        <w:numPr>
          <w:ilvl w:val="1"/>
          <w:numId w:val="23"/>
        </w:numPr>
        <w:tabs>
          <w:tab w:pos="1320" w:val="left" w:leader="none"/>
          <w:tab w:pos="1323" w:val="left" w:leader="none"/>
        </w:tabs>
        <w:spacing w:line="240" w:lineRule="auto" w:before="121" w:after="0"/>
        <w:ind w:left="1323" w:right="1826" w:hanging="432"/>
        <w:jc w:val="both"/>
        <w:rPr>
          <w:b/>
          <w:sz w:val="22"/>
        </w:rPr>
      </w:pPr>
      <w:r>
        <w:rPr>
          <w:b/>
          <w:sz w:val="22"/>
        </w:rPr>
        <w:t>If Raj is only a Trader: </w:t>
      </w:r>
      <w:r>
        <w:rPr>
          <w:sz w:val="22"/>
        </w:rPr>
        <w:t>Section 16(2) of the Sale of Goods Act, 1930 states that where goods are bought by description from a seller who deals in goods of that description (whether he is the manufacturer or not), there is an implied condition that the goods shall be of "merchantable quality".</w:t>
      </w:r>
    </w:p>
    <w:p>
      <w:pPr>
        <w:pStyle w:val="BodyText"/>
        <w:spacing w:before="121"/>
        <w:ind w:left="1323" w:right="1827"/>
      </w:pPr>
      <w:r>
        <w:rPr/>
        <w:t>Even if Raj is merely a trader selling a popular brand in a sealed container, the goods must still be merchantable (i.e., fit for use). A product that causes skin irritation due to chemical residue is not of merchantable quality. The seller is liable for latent defects in the goods even if they are sold in a sealed container, as the seller is expected to</w:t>
      </w:r>
      <w:r>
        <w:rPr>
          <w:spacing w:val="80"/>
        </w:rPr>
        <w:t> </w:t>
      </w:r>
      <w:r>
        <w:rPr/>
        <w:t>sell goods that are fit for consumption/use.</w:t>
      </w:r>
    </w:p>
    <w:p>
      <w:pPr>
        <w:pStyle w:val="BodyText"/>
        <w:spacing w:after="0"/>
        <w:sectPr>
          <w:pgSz w:w="11910" w:h="16840"/>
          <w:pgMar w:header="1753" w:footer="2680" w:top="2520" w:bottom="2880" w:left="1700" w:right="0"/>
        </w:sectPr>
      </w:pPr>
    </w:p>
    <w:p>
      <w:pPr>
        <w:pStyle w:val="BodyText"/>
        <w:spacing w:before="53"/>
        <w:ind w:left="0"/>
        <w:jc w:val="left"/>
      </w:pPr>
    </w:p>
    <w:p>
      <w:pPr>
        <w:pStyle w:val="BodyText"/>
        <w:spacing w:before="0"/>
        <w:ind w:right="1829"/>
      </w:pPr>
      <w:r>
        <w:rPr/>
        <w:t>Raj</w:t>
      </w:r>
      <w:r>
        <w:rPr>
          <w:spacing w:val="40"/>
        </w:rPr>
        <w:t> </w:t>
      </w:r>
      <w:r>
        <w:rPr/>
        <w:t>is</w:t>
      </w:r>
      <w:r>
        <w:rPr>
          <w:spacing w:val="40"/>
        </w:rPr>
        <w:t> </w:t>
      </w:r>
      <w:r>
        <w:rPr/>
        <w:t>still</w:t>
      </w:r>
      <w:r>
        <w:rPr>
          <w:spacing w:val="40"/>
        </w:rPr>
        <w:t> </w:t>
      </w:r>
      <w:r>
        <w:rPr/>
        <w:t>responsible</w:t>
      </w:r>
      <w:r>
        <w:rPr>
          <w:spacing w:val="40"/>
        </w:rPr>
        <w:t> </w:t>
      </w:r>
      <w:r>
        <w:rPr/>
        <w:t>for</w:t>
      </w:r>
      <w:r>
        <w:rPr>
          <w:spacing w:val="40"/>
        </w:rPr>
        <w:t> </w:t>
      </w:r>
      <w:r>
        <w:rPr/>
        <w:t>selling</w:t>
      </w:r>
      <w:r>
        <w:rPr>
          <w:spacing w:val="40"/>
        </w:rPr>
        <w:t> </w:t>
      </w:r>
      <w:r>
        <w:rPr/>
        <w:t>goods</w:t>
      </w:r>
      <w:r>
        <w:rPr>
          <w:spacing w:val="40"/>
        </w:rPr>
        <w:t> </w:t>
      </w:r>
      <w:r>
        <w:rPr/>
        <w:t>of</w:t>
      </w:r>
      <w:r>
        <w:rPr>
          <w:spacing w:val="40"/>
        </w:rPr>
        <w:t> </w:t>
      </w:r>
      <w:r>
        <w:rPr/>
        <w:t>unmerchantable</w:t>
      </w:r>
      <w:r>
        <w:rPr>
          <w:spacing w:val="40"/>
        </w:rPr>
        <w:t> </w:t>
      </w:r>
      <w:r>
        <w:rPr/>
        <w:t>quality, even if he is just a trader.</w:t>
      </w:r>
    </w:p>
    <w:p>
      <w:pPr>
        <w:pStyle w:val="Heading3"/>
        <w:ind w:left="892"/>
      </w:pPr>
      <w:r>
        <w:rPr/>
        <w:t>Alternate</w:t>
      </w:r>
      <w:r>
        <w:rPr>
          <w:spacing w:val="25"/>
        </w:rPr>
        <w:t> </w:t>
      </w:r>
      <w:r>
        <w:rPr/>
        <w:t>Answer</w:t>
      </w:r>
      <w:r>
        <w:rPr>
          <w:spacing w:val="28"/>
        </w:rPr>
        <w:t> </w:t>
      </w:r>
      <w:r>
        <w:rPr>
          <w:spacing w:val="-4"/>
        </w:rPr>
        <w:t>(ii)</w:t>
      </w:r>
    </w:p>
    <w:p>
      <w:pPr>
        <w:pStyle w:val="BodyText"/>
        <w:spacing w:before="121"/>
        <w:ind w:left="892" w:right="1823"/>
      </w:pPr>
      <w:r>
        <w:rPr/>
        <w:t>One of</w:t>
      </w:r>
      <w:r>
        <w:rPr>
          <w:spacing w:val="31"/>
        </w:rPr>
        <w:t> </w:t>
      </w:r>
      <w:r>
        <w:rPr/>
        <w:t>the exceptions</w:t>
      </w:r>
      <w:r>
        <w:rPr>
          <w:spacing w:val="30"/>
        </w:rPr>
        <w:t> </w:t>
      </w:r>
      <w:r>
        <w:rPr/>
        <w:t>of</w:t>
      </w:r>
      <w:r>
        <w:rPr>
          <w:spacing w:val="31"/>
        </w:rPr>
        <w:t> </w:t>
      </w:r>
      <w:r>
        <w:rPr/>
        <w:t>doctrine</w:t>
      </w:r>
      <w:r>
        <w:rPr>
          <w:spacing w:val="30"/>
        </w:rPr>
        <w:t> </w:t>
      </w:r>
      <w:r>
        <w:rPr/>
        <w:t>of Caveat Emptor</w:t>
      </w:r>
      <w:r>
        <w:rPr>
          <w:spacing w:val="31"/>
        </w:rPr>
        <w:t> </w:t>
      </w:r>
      <w:r>
        <w:rPr/>
        <w:t>is</w:t>
      </w:r>
      <w:r>
        <w:rPr>
          <w:spacing w:val="30"/>
        </w:rPr>
        <w:t> </w:t>
      </w:r>
      <w:r>
        <w:rPr/>
        <w:t>that,</w:t>
      </w:r>
      <w:r>
        <w:rPr>
          <w:spacing w:val="31"/>
        </w:rPr>
        <w:t> </w:t>
      </w:r>
      <w:r>
        <w:rPr/>
        <w:t>in case where the goods are purchased under its patent name or brand name, there is no implied condition that the goods shall be fit for any particular purpose [Section 16(1)].</w:t>
      </w:r>
    </w:p>
    <w:p>
      <w:pPr>
        <w:pStyle w:val="BodyText"/>
        <w:spacing w:before="99"/>
        <w:ind w:left="892" w:right="1825"/>
      </w:pPr>
      <w:r>
        <w:rPr/>
        <w:t>Here, the buyer is relying on the particular brand name.</w:t>
      </w:r>
      <w:r>
        <w:rPr>
          <w:spacing w:val="40"/>
        </w:rPr>
        <w:t> </w:t>
      </w:r>
      <w:r>
        <w:rPr/>
        <w:t>However, when goods</w:t>
      </w:r>
      <w:r>
        <w:rPr>
          <w:spacing w:val="34"/>
        </w:rPr>
        <w:t> </w:t>
      </w:r>
      <w:r>
        <w:rPr/>
        <w:t>are</w:t>
      </w:r>
      <w:r>
        <w:rPr>
          <w:spacing w:val="34"/>
        </w:rPr>
        <w:t> </w:t>
      </w:r>
      <w:r>
        <w:rPr/>
        <w:t>sold</w:t>
      </w:r>
      <w:r>
        <w:rPr>
          <w:spacing w:val="36"/>
        </w:rPr>
        <w:t> </w:t>
      </w:r>
      <w:r>
        <w:rPr/>
        <w:t>in</w:t>
      </w:r>
      <w:r>
        <w:rPr>
          <w:spacing w:val="38"/>
        </w:rPr>
        <w:t> </w:t>
      </w:r>
      <w:r>
        <w:rPr/>
        <w:t>a</w:t>
      </w:r>
      <w:r>
        <w:rPr>
          <w:spacing w:val="35"/>
        </w:rPr>
        <w:t> </w:t>
      </w:r>
      <w:r>
        <w:rPr/>
        <w:t>sealed</w:t>
      </w:r>
      <w:r>
        <w:rPr>
          <w:spacing w:val="34"/>
        </w:rPr>
        <w:t> </w:t>
      </w:r>
      <w:r>
        <w:rPr/>
        <w:t>container</w:t>
      </w:r>
      <w:r>
        <w:rPr>
          <w:spacing w:val="34"/>
        </w:rPr>
        <w:t> </w:t>
      </w:r>
      <w:r>
        <w:rPr/>
        <w:t>of</w:t>
      </w:r>
      <w:r>
        <w:rPr>
          <w:spacing w:val="35"/>
        </w:rPr>
        <w:t> </w:t>
      </w:r>
      <w:r>
        <w:rPr/>
        <w:t>a</w:t>
      </w:r>
      <w:r>
        <w:rPr>
          <w:spacing w:val="38"/>
        </w:rPr>
        <w:t> </w:t>
      </w:r>
      <w:r>
        <w:rPr/>
        <w:t>reputed</w:t>
      </w:r>
      <w:r>
        <w:rPr>
          <w:spacing w:val="36"/>
        </w:rPr>
        <w:t> </w:t>
      </w:r>
      <w:r>
        <w:rPr/>
        <w:t>brand,</w:t>
      </w:r>
      <w:r>
        <w:rPr>
          <w:spacing w:val="38"/>
        </w:rPr>
        <w:t> </w:t>
      </w:r>
      <w:r>
        <w:rPr/>
        <w:t>the</w:t>
      </w:r>
      <w:r>
        <w:rPr>
          <w:spacing w:val="36"/>
        </w:rPr>
        <w:t> </w:t>
      </w:r>
      <w:r>
        <w:rPr/>
        <w:t>trader</w:t>
      </w:r>
      <w:r>
        <w:rPr>
          <w:spacing w:val="38"/>
        </w:rPr>
        <w:t> </w:t>
      </w:r>
      <w:r>
        <w:rPr/>
        <w:t>does not</w:t>
      </w:r>
      <w:r>
        <w:rPr>
          <w:spacing w:val="37"/>
        </w:rPr>
        <w:t> </w:t>
      </w:r>
      <w:r>
        <w:rPr/>
        <w:t>manufacture</w:t>
      </w:r>
      <w:r>
        <w:rPr>
          <w:spacing w:val="37"/>
        </w:rPr>
        <w:t> </w:t>
      </w:r>
      <w:r>
        <w:rPr/>
        <w:t>the</w:t>
      </w:r>
      <w:r>
        <w:rPr>
          <w:spacing w:val="40"/>
        </w:rPr>
        <w:t> </w:t>
      </w:r>
      <w:r>
        <w:rPr/>
        <w:t>goods</w:t>
      </w:r>
      <w:r>
        <w:rPr>
          <w:spacing w:val="37"/>
        </w:rPr>
        <w:t> </w:t>
      </w:r>
      <w:r>
        <w:rPr/>
        <w:t>and</w:t>
      </w:r>
      <w:r>
        <w:rPr>
          <w:spacing w:val="37"/>
        </w:rPr>
        <w:t> </w:t>
      </w:r>
      <w:r>
        <w:rPr/>
        <w:t>has</w:t>
      </w:r>
      <w:r>
        <w:rPr>
          <w:spacing w:val="37"/>
        </w:rPr>
        <w:t> </w:t>
      </w:r>
      <w:r>
        <w:rPr/>
        <w:t>no</w:t>
      </w:r>
      <w:r>
        <w:rPr>
          <w:spacing w:val="38"/>
        </w:rPr>
        <w:t> </w:t>
      </w:r>
      <w:r>
        <w:rPr/>
        <w:t>control</w:t>
      </w:r>
      <w:r>
        <w:rPr>
          <w:spacing w:val="37"/>
        </w:rPr>
        <w:t> </w:t>
      </w:r>
      <w:r>
        <w:rPr/>
        <w:t>over</w:t>
      </w:r>
      <w:r>
        <w:rPr>
          <w:spacing w:val="40"/>
        </w:rPr>
        <w:t> </w:t>
      </w:r>
      <w:r>
        <w:rPr/>
        <w:t>the</w:t>
      </w:r>
      <w:r>
        <w:rPr>
          <w:spacing w:val="37"/>
        </w:rPr>
        <w:t> </w:t>
      </w:r>
      <w:r>
        <w:rPr/>
        <w:t>contents.</w:t>
      </w:r>
    </w:p>
    <w:p>
      <w:pPr>
        <w:pStyle w:val="BodyText"/>
        <w:spacing w:before="99"/>
        <w:ind w:left="892" w:right="1828"/>
      </w:pPr>
      <w:r>
        <w:rPr/>
        <w:t>Here, Raj is only a trader, not a manufacturer. So, the manufacturer is responsible and not Raj.</w:t>
      </w:r>
    </w:p>
    <w:p>
      <w:pPr>
        <w:pStyle w:val="Heading3"/>
        <w:numPr>
          <w:ilvl w:val="0"/>
          <w:numId w:val="23"/>
        </w:numPr>
        <w:tabs>
          <w:tab w:pos="889" w:val="left" w:leader="none"/>
          <w:tab w:pos="1323" w:val="left" w:leader="none"/>
        </w:tabs>
        <w:spacing w:line="240" w:lineRule="auto" w:before="120" w:after="0"/>
        <w:ind w:left="1323" w:right="1829" w:hanging="864"/>
        <w:jc w:val="both"/>
      </w:pPr>
      <w:r>
        <w:rPr/>
        <w:t>(i)</w:t>
      </w:r>
      <w:r>
        <w:rPr>
          <w:spacing w:val="40"/>
        </w:rPr>
        <w:t> </w:t>
      </w:r>
      <w:r>
        <w:rPr/>
        <w:t>Mutual rights and liabilities of Partners (Section 13 of the Indian Partnership Act, 1932):</w:t>
      </w:r>
    </w:p>
    <w:p>
      <w:pPr>
        <w:pStyle w:val="BodyText"/>
        <w:spacing w:before="101"/>
        <w:ind w:left="1323"/>
      </w:pPr>
      <w:r>
        <w:rPr/>
        <w:t>Subject</w:t>
      </w:r>
      <w:r>
        <w:rPr>
          <w:spacing w:val="19"/>
        </w:rPr>
        <w:t> </w:t>
      </w:r>
      <w:r>
        <w:rPr/>
        <w:t>to</w:t>
      </w:r>
      <w:r>
        <w:rPr>
          <w:spacing w:val="19"/>
        </w:rPr>
        <w:t> </w:t>
      </w:r>
      <w:r>
        <w:rPr/>
        <w:t>contract</w:t>
      </w:r>
      <w:r>
        <w:rPr>
          <w:spacing w:val="21"/>
        </w:rPr>
        <w:t> </w:t>
      </w:r>
      <w:r>
        <w:rPr/>
        <w:t>between</w:t>
      </w:r>
      <w:r>
        <w:rPr>
          <w:spacing w:val="21"/>
        </w:rPr>
        <w:t> </w:t>
      </w:r>
      <w:r>
        <w:rPr/>
        <w:t>the</w:t>
      </w:r>
      <w:r>
        <w:rPr>
          <w:spacing w:val="25"/>
        </w:rPr>
        <w:t> </w:t>
      </w:r>
      <w:r>
        <w:rPr/>
        <w:t>partners,</w:t>
      </w:r>
      <w:r>
        <w:rPr>
          <w:spacing w:val="25"/>
        </w:rPr>
        <w:t> </w:t>
      </w:r>
      <w:r>
        <w:rPr/>
        <w:t>they</w:t>
      </w:r>
      <w:r>
        <w:rPr>
          <w:spacing w:val="24"/>
        </w:rPr>
        <w:t> </w:t>
      </w:r>
      <w:r>
        <w:rPr/>
        <w:t>are</w:t>
      </w:r>
      <w:r>
        <w:rPr>
          <w:spacing w:val="25"/>
        </w:rPr>
        <w:t> </w:t>
      </w:r>
      <w:r>
        <w:rPr/>
        <w:t>entitled</w:t>
      </w:r>
      <w:r>
        <w:rPr>
          <w:spacing w:val="22"/>
        </w:rPr>
        <w:t> </w:t>
      </w:r>
      <w:r>
        <w:rPr>
          <w:spacing w:val="-5"/>
        </w:rPr>
        <w:t>to:</w:t>
      </w:r>
    </w:p>
    <w:p>
      <w:pPr>
        <w:pStyle w:val="BodyText"/>
        <w:spacing w:before="121"/>
        <w:ind w:right="1828"/>
      </w:pPr>
      <w:r>
        <w:rPr>
          <w:b/>
        </w:rPr>
        <w:t>Right to Remuneration [Section 13(a)]: </w:t>
      </w:r>
      <w:r>
        <w:rPr/>
        <w:t>No partner is entitled to receive any remuneration in addition to his share in the profits of the firm for taking part in the business of the firm. But this rule can always</w:t>
      </w:r>
      <w:r>
        <w:rPr>
          <w:spacing w:val="40"/>
        </w:rPr>
        <w:t> </w:t>
      </w:r>
      <w:r>
        <w:rPr/>
        <w:t>be varied by an express agreement, or by a course of dealings, in which event the partner will be entitled to remuneration.</w:t>
      </w:r>
    </w:p>
    <w:p>
      <w:pPr>
        <w:pStyle w:val="BodyText"/>
        <w:spacing w:before="118"/>
        <w:ind w:right="1826"/>
      </w:pPr>
      <w:r>
        <w:rPr>
          <w:b/>
        </w:rPr>
        <w:t>Right to Share Profits [Section 13(b)]: </w:t>
      </w:r>
      <w:r>
        <w:rPr/>
        <w:t>Partners are entitled to share equally in the profits earned and so contribute equally to the losses sustained by the firm. The amount of a partner’s share must be ascertained by enquiring whether there is any agreement in that behalf between</w:t>
      </w:r>
      <w:r>
        <w:rPr>
          <w:spacing w:val="27"/>
        </w:rPr>
        <w:t> </w:t>
      </w:r>
      <w:r>
        <w:rPr/>
        <w:t>the</w:t>
      </w:r>
      <w:r>
        <w:rPr>
          <w:spacing w:val="27"/>
        </w:rPr>
        <w:t> </w:t>
      </w:r>
      <w:r>
        <w:rPr/>
        <w:t>partners.</w:t>
      </w:r>
      <w:r>
        <w:rPr>
          <w:spacing w:val="25"/>
        </w:rPr>
        <w:t> </w:t>
      </w:r>
      <w:r>
        <w:rPr/>
        <w:t>If</w:t>
      </w:r>
      <w:r>
        <w:rPr>
          <w:spacing w:val="28"/>
        </w:rPr>
        <w:t> </w:t>
      </w:r>
      <w:r>
        <w:rPr/>
        <w:t>there</w:t>
      </w:r>
      <w:r>
        <w:rPr>
          <w:spacing w:val="27"/>
        </w:rPr>
        <w:t> </w:t>
      </w:r>
      <w:r>
        <w:rPr/>
        <w:t>is</w:t>
      </w:r>
      <w:r>
        <w:rPr>
          <w:spacing w:val="28"/>
        </w:rPr>
        <w:t> </w:t>
      </w:r>
      <w:r>
        <w:rPr/>
        <w:t>no</w:t>
      </w:r>
      <w:r>
        <w:rPr>
          <w:spacing w:val="28"/>
        </w:rPr>
        <w:t> </w:t>
      </w:r>
      <w:r>
        <w:rPr/>
        <w:t>agreement</w:t>
      </w:r>
      <w:r>
        <w:rPr>
          <w:spacing w:val="25"/>
        </w:rPr>
        <w:t> </w:t>
      </w:r>
      <w:r>
        <w:rPr/>
        <w:t>then</w:t>
      </w:r>
      <w:r>
        <w:rPr>
          <w:spacing w:val="27"/>
        </w:rPr>
        <w:t> </w:t>
      </w:r>
      <w:r>
        <w:rPr/>
        <w:t>you</w:t>
      </w:r>
      <w:r>
        <w:rPr>
          <w:spacing w:val="27"/>
        </w:rPr>
        <w:t> </w:t>
      </w:r>
      <w:r>
        <w:rPr/>
        <w:t>should</w:t>
      </w:r>
      <w:r>
        <w:rPr>
          <w:spacing w:val="25"/>
        </w:rPr>
        <w:t> </w:t>
      </w:r>
      <w:r>
        <w:rPr/>
        <w:t>make a</w:t>
      </w:r>
      <w:r>
        <w:rPr>
          <w:spacing w:val="38"/>
        </w:rPr>
        <w:t> </w:t>
      </w:r>
      <w:r>
        <w:rPr/>
        <w:t>presumption</w:t>
      </w:r>
      <w:r>
        <w:rPr>
          <w:spacing w:val="36"/>
        </w:rPr>
        <w:t> </w:t>
      </w:r>
      <w:r>
        <w:rPr/>
        <w:t>of</w:t>
      </w:r>
      <w:r>
        <w:rPr>
          <w:spacing w:val="38"/>
        </w:rPr>
        <w:t> </w:t>
      </w:r>
      <w:r>
        <w:rPr/>
        <w:t>equality</w:t>
      </w:r>
      <w:r>
        <w:rPr>
          <w:spacing w:val="35"/>
        </w:rPr>
        <w:t> </w:t>
      </w:r>
      <w:r>
        <w:rPr/>
        <w:t>and</w:t>
      </w:r>
      <w:r>
        <w:rPr>
          <w:spacing w:val="36"/>
        </w:rPr>
        <w:t> </w:t>
      </w:r>
      <w:r>
        <w:rPr/>
        <w:t>the</w:t>
      </w:r>
      <w:r>
        <w:rPr>
          <w:spacing w:val="34"/>
        </w:rPr>
        <w:t> </w:t>
      </w:r>
      <w:r>
        <w:rPr/>
        <w:t>burden</w:t>
      </w:r>
      <w:r>
        <w:rPr>
          <w:spacing w:val="36"/>
        </w:rPr>
        <w:t> </w:t>
      </w:r>
      <w:r>
        <w:rPr/>
        <w:t>of</w:t>
      </w:r>
      <w:r>
        <w:rPr>
          <w:spacing w:val="38"/>
        </w:rPr>
        <w:t> </w:t>
      </w:r>
      <w:r>
        <w:rPr/>
        <w:t>proving</w:t>
      </w:r>
      <w:r>
        <w:rPr>
          <w:spacing w:val="36"/>
        </w:rPr>
        <w:t> </w:t>
      </w:r>
      <w:r>
        <w:rPr/>
        <w:t>that</w:t>
      </w:r>
      <w:r>
        <w:rPr>
          <w:spacing w:val="33"/>
        </w:rPr>
        <w:t> </w:t>
      </w:r>
      <w:r>
        <w:rPr/>
        <w:t>the</w:t>
      </w:r>
      <w:r>
        <w:rPr>
          <w:spacing w:val="34"/>
        </w:rPr>
        <w:t> </w:t>
      </w:r>
      <w:r>
        <w:rPr/>
        <w:t>shares are</w:t>
      </w:r>
      <w:r>
        <w:rPr>
          <w:spacing w:val="40"/>
        </w:rPr>
        <w:t> </w:t>
      </w:r>
      <w:r>
        <w:rPr/>
        <w:t>unequal, will lie on the party alleging the same.</w:t>
      </w:r>
    </w:p>
    <w:p>
      <w:pPr>
        <w:pStyle w:val="BodyText"/>
        <w:spacing w:before="121"/>
        <w:ind w:right="1823"/>
      </w:pPr>
      <w:r>
        <w:rPr>
          <w:b/>
        </w:rPr>
        <w:t>Interest on Capital [Section 13(c)]: </w:t>
      </w:r>
      <w:r>
        <w:rPr/>
        <w:t>The following elements must be there before a partner can be entitled to interest on moneys brought by him</w:t>
      </w:r>
      <w:r>
        <w:rPr>
          <w:spacing w:val="-12"/>
        </w:rPr>
        <w:t> </w:t>
      </w:r>
      <w:r>
        <w:rPr/>
        <w:t>in</w:t>
      </w:r>
      <w:r>
        <w:rPr>
          <w:spacing w:val="-11"/>
        </w:rPr>
        <w:t> </w:t>
      </w:r>
      <w:r>
        <w:rPr/>
        <w:t>the</w:t>
      </w:r>
      <w:r>
        <w:rPr>
          <w:spacing w:val="-11"/>
        </w:rPr>
        <w:t> </w:t>
      </w:r>
      <w:r>
        <w:rPr/>
        <w:t>partnership</w:t>
      </w:r>
      <w:r>
        <w:rPr>
          <w:spacing w:val="-14"/>
        </w:rPr>
        <w:t> </w:t>
      </w:r>
      <w:r>
        <w:rPr/>
        <w:t>business:</w:t>
      </w:r>
      <w:r>
        <w:rPr>
          <w:spacing w:val="-11"/>
        </w:rPr>
        <w:t> </w:t>
      </w:r>
      <w:r>
        <w:rPr/>
        <w:t>(i)</w:t>
      </w:r>
      <w:r>
        <w:rPr>
          <w:spacing w:val="-10"/>
        </w:rPr>
        <w:t> </w:t>
      </w:r>
      <w:r>
        <w:rPr/>
        <w:t>an</w:t>
      </w:r>
      <w:r>
        <w:rPr>
          <w:spacing w:val="-11"/>
        </w:rPr>
        <w:t> </w:t>
      </w:r>
      <w:r>
        <w:rPr/>
        <w:t>express</w:t>
      </w:r>
      <w:r>
        <w:rPr>
          <w:spacing w:val="-13"/>
        </w:rPr>
        <w:t> </w:t>
      </w:r>
      <w:r>
        <w:rPr/>
        <w:t>agreement</w:t>
      </w:r>
      <w:r>
        <w:rPr>
          <w:spacing w:val="-11"/>
        </w:rPr>
        <w:t> </w:t>
      </w:r>
      <w:r>
        <w:rPr/>
        <w:t>to</w:t>
      </w:r>
      <w:r>
        <w:rPr>
          <w:spacing w:val="-11"/>
        </w:rPr>
        <w:t> </w:t>
      </w:r>
      <w:r>
        <w:rPr/>
        <w:t>that</w:t>
      </w:r>
      <w:r>
        <w:rPr>
          <w:spacing w:val="-11"/>
        </w:rPr>
        <w:t> </w:t>
      </w:r>
      <w:r>
        <w:rPr/>
        <w:t>effect,</w:t>
      </w:r>
      <w:r>
        <w:rPr>
          <w:spacing w:val="-11"/>
        </w:rPr>
        <w:t> </w:t>
      </w:r>
      <w:r>
        <w:rPr/>
        <w:t>or practice</w:t>
      </w:r>
      <w:r>
        <w:rPr>
          <w:spacing w:val="-16"/>
        </w:rPr>
        <w:t> </w:t>
      </w:r>
      <w:r>
        <w:rPr/>
        <w:t>of</w:t>
      </w:r>
      <w:r>
        <w:rPr>
          <w:spacing w:val="-15"/>
        </w:rPr>
        <w:t> </w:t>
      </w:r>
      <w:r>
        <w:rPr/>
        <w:t>the</w:t>
      </w:r>
      <w:r>
        <w:rPr>
          <w:spacing w:val="-15"/>
        </w:rPr>
        <w:t> </w:t>
      </w:r>
      <w:r>
        <w:rPr/>
        <w:t>particular</w:t>
      </w:r>
      <w:r>
        <w:rPr>
          <w:spacing w:val="-15"/>
        </w:rPr>
        <w:t> </w:t>
      </w:r>
      <w:r>
        <w:rPr/>
        <w:t>partnership</w:t>
      </w:r>
      <w:r>
        <w:rPr>
          <w:spacing w:val="-15"/>
        </w:rPr>
        <w:t> </w:t>
      </w:r>
      <w:r>
        <w:rPr/>
        <w:t>or</w:t>
      </w:r>
      <w:r>
        <w:rPr>
          <w:spacing w:val="-15"/>
        </w:rPr>
        <w:t> </w:t>
      </w:r>
      <w:r>
        <w:rPr/>
        <w:t>(ii)</w:t>
      </w:r>
      <w:r>
        <w:rPr>
          <w:spacing w:val="-15"/>
        </w:rPr>
        <w:t> </w:t>
      </w:r>
      <w:r>
        <w:rPr/>
        <w:t>any</w:t>
      </w:r>
      <w:r>
        <w:rPr>
          <w:spacing w:val="-15"/>
        </w:rPr>
        <w:t> </w:t>
      </w:r>
      <w:r>
        <w:rPr/>
        <w:t>trade</w:t>
      </w:r>
      <w:r>
        <w:rPr>
          <w:spacing w:val="-15"/>
        </w:rPr>
        <w:t> </w:t>
      </w:r>
      <w:r>
        <w:rPr/>
        <w:t>custom</w:t>
      </w:r>
      <w:r>
        <w:rPr>
          <w:spacing w:val="-15"/>
        </w:rPr>
        <w:t> </w:t>
      </w:r>
      <w:r>
        <w:rPr/>
        <w:t>to</w:t>
      </w:r>
      <w:r>
        <w:rPr>
          <w:spacing w:val="-15"/>
        </w:rPr>
        <w:t> </w:t>
      </w:r>
      <w:r>
        <w:rPr/>
        <w:t>that</w:t>
      </w:r>
      <w:r>
        <w:rPr>
          <w:spacing w:val="-15"/>
        </w:rPr>
        <w:t> </w:t>
      </w:r>
      <w:r>
        <w:rPr/>
        <w:t>effect; or (iii) a statutory provision which entitles him to such interest.</w:t>
      </w:r>
    </w:p>
    <w:p>
      <w:pPr>
        <w:pStyle w:val="BodyText"/>
        <w:spacing w:after="0"/>
        <w:sectPr>
          <w:pgSz w:w="11910" w:h="16840"/>
          <w:pgMar w:header="1760" w:footer="2674" w:top="2520" w:bottom="2860" w:left="1700" w:right="0"/>
        </w:sectPr>
      </w:pPr>
    </w:p>
    <w:p>
      <w:pPr>
        <w:pStyle w:val="BodyText"/>
        <w:spacing w:before="81"/>
        <w:ind w:left="0"/>
        <w:jc w:val="left"/>
      </w:pPr>
    </w:p>
    <w:p>
      <w:pPr>
        <w:pStyle w:val="BodyText"/>
        <w:spacing w:before="1"/>
        <w:ind w:right="1828" w:hanging="1"/>
      </w:pPr>
      <w:r>
        <w:rPr>
          <w:b/>
        </w:rPr>
        <w:t>Interest on Advances [Section 13(d)]: </w:t>
      </w:r>
      <w:r>
        <w:rPr/>
        <w:t>If a partner makes an advance</w:t>
      </w:r>
      <w:r>
        <w:rPr>
          <w:spacing w:val="80"/>
        </w:rPr>
        <w:t> </w:t>
      </w:r>
      <w:r>
        <w:rPr/>
        <w:t>to the firm in addition to the amount of capital to be contributed by</w:t>
      </w:r>
      <w:r>
        <w:rPr>
          <w:spacing w:val="40"/>
        </w:rPr>
        <w:t> </w:t>
      </w:r>
      <w:r>
        <w:rPr/>
        <w:t>him,</w:t>
      </w:r>
      <w:r>
        <w:rPr>
          <w:spacing w:val="40"/>
        </w:rPr>
        <w:t> </w:t>
      </w:r>
      <w:r>
        <w:rPr/>
        <w:t>in</w:t>
      </w:r>
      <w:r>
        <w:rPr>
          <w:spacing w:val="40"/>
        </w:rPr>
        <w:t> </w:t>
      </w:r>
      <w:r>
        <w:rPr/>
        <w:t>such</w:t>
      </w:r>
      <w:r>
        <w:rPr>
          <w:spacing w:val="40"/>
        </w:rPr>
        <w:t> </w:t>
      </w:r>
      <w:r>
        <w:rPr/>
        <w:t>a</w:t>
      </w:r>
      <w:r>
        <w:rPr>
          <w:spacing w:val="40"/>
        </w:rPr>
        <w:t> </w:t>
      </w:r>
      <w:r>
        <w:rPr/>
        <w:t>case,</w:t>
      </w:r>
      <w:r>
        <w:rPr>
          <w:spacing w:val="40"/>
        </w:rPr>
        <w:t> </w:t>
      </w:r>
      <w:r>
        <w:rPr/>
        <w:t>the</w:t>
      </w:r>
      <w:r>
        <w:rPr>
          <w:spacing w:val="40"/>
        </w:rPr>
        <w:t> </w:t>
      </w:r>
      <w:r>
        <w:rPr/>
        <w:t>partner</w:t>
      </w:r>
      <w:r>
        <w:rPr>
          <w:spacing w:val="40"/>
        </w:rPr>
        <w:t> </w:t>
      </w:r>
      <w:r>
        <w:rPr/>
        <w:t>is</w:t>
      </w:r>
      <w:r>
        <w:rPr>
          <w:spacing w:val="40"/>
        </w:rPr>
        <w:t> </w:t>
      </w:r>
      <w:r>
        <w:rPr/>
        <w:t>entitled</w:t>
      </w:r>
      <w:r>
        <w:rPr>
          <w:spacing w:val="40"/>
        </w:rPr>
        <w:t> </w:t>
      </w:r>
      <w:r>
        <w:rPr/>
        <w:t>to</w:t>
      </w:r>
      <w:r>
        <w:rPr>
          <w:spacing w:val="40"/>
        </w:rPr>
        <w:t> </w:t>
      </w:r>
      <w:r>
        <w:rPr/>
        <w:t>claim</w:t>
      </w:r>
      <w:r>
        <w:rPr>
          <w:spacing w:val="40"/>
        </w:rPr>
        <w:t> </w:t>
      </w:r>
      <w:r>
        <w:rPr/>
        <w:t>interest</w:t>
      </w:r>
      <w:r>
        <w:rPr>
          <w:spacing w:val="40"/>
        </w:rPr>
        <w:t> </w:t>
      </w:r>
      <w:r>
        <w:rPr/>
        <w:t>thereon @ 6% per annum. While interest on capital account ceases to run on dissolution, the interest on advances keep running even after</w:t>
      </w:r>
      <w:r>
        <w:rPr>
          <w:spacing w:val="80"/>
        </w:rPr>
        <w:t> </w:t>
      </w:r>
      <w:r>
        <w:rPr/>
        <w:t>dissolution and up to the date of payment.</w:t>
      </w:r>
    </w:p>
    <w:p>
      <w:pPr>
        <w:pStyle w:val="BodyText"/>
        <w:spacing w:before="118"/>
        <w:ind w:right="1826"/>
      </w:pPr>
      <w:r>
        <w:rPr>
          <w:b/>
        </w:rPr>
        <w:t>Right to be Indemnified</w:t>
      </w:r>
      <w:r>
        <w:rPr>
          <w:b/>
          <w:spacing w:val="29"/>
        </w:rPr>
        <w:t> </w:t>
      </w:r>
      <w:r>
        <w:rPr>
          <w:b/>
        </w:rPr>
        <w:t>[Section</w:t>
      </w:r>
      <w:r>
        <w:rPr>
          <w:b/>
          <w:spacing w:val="30"/>
        </w:rPr>
        <w:t> </w:t>
      </w:r>
      <w:r>
        <w:rPr>
          <w:b/>
        </w:rPr>
        <w:t>13(e)]: </w:t>
      </w:r>
      <w:r>
        <w:rPr/>
        <w:t>Every</w:t>
      </w:r>
      <w:r>
        <w:rPr>
          <w:spacing w:val="28"/>
        </w:rPr>
        <w:t> </w:t>
      </w:r>
      <w:r>
        <w:rPr/>
        <w:t>partner has the right</w:t>
      </w:r>
      <w:r>
        <w:rPr>
          <w:spacing w:val="40"/>
        </w:rPr>
        <w:t> </w:t>
      </w:r>
      <w:r>
        <w:rPr/>
        <w:t>to be indemnified by the firm in respect of payments made and</w:t>
      </w:r>
      <w:r>
        <w:rPr>
          <w:spacing w:val="80"/>
        </w:rPr>
        <w:t> </w:t>
      </w:r>
      <w:r>
        <w:rPr/>
        <w:t>liabilities incurred by him in the ordinary and proper conduct of the business of the firm as well as in the performance of an act in an emergency for protecting the firm from any loss, if the payments,</w:t>
      </w:r>
      <w:r>
        <w:rPr>
          <w:spacing w:val="40"/>
        </w:rPr>
        <w:t> </w:t>
      </w:r>
      <w:r>
        <w:rPr/>
        <w:t>liability and act are such as a prudent man would make, incur or</w:t>
      </w:r>
      <w:r>
        <w:rPr>
          <w:spacing w:val="80"/>
        </w:rPr>
        <w:t> </w:t>
      </w:r>
      <w:r>
        <w:rPr/>
        <w:t>perform in his own case, under similar circumstances.</w:t>
      </w:r>
    </w:p>
    <w:p>
      <w:pPr>
        <w:spacing w:before="122"/>
        <w:ind w:left="1324" w:right="1828" w:firstLine="0"/>
        <w:jc w:val="both"/>
        <w:rPr>
          <w:sz w:val="22"/>
        </w:rPr>
      </w:pPr>
      <w:r>
        <w:rPr>
          <w:b/>
          <w:sz w:val="22"/>
        </w:rPr>
        <w:t>Right</w:t>
      </w:r>
      <w:r>
        <w:rPr>
          <w:b/>
          <w:spacing w:val="40"/>
          <w:sz w:val="22"/>
        </w:rPr>
        <w:t> </w:t>
      </w:r>
      <w:r>
        <w:rPr>
          <w:b/>
          <w:sz w:val="22"/>
        </w:rPr>
        <w:t>to</w:t>
      </w:r>
      <w:r>
        <w:rPr>
          <w:b/>
          <w:spacing w:val="40"/>
          <w:sz w:val="22"/>
        </w:rPr>
        <w:t> </w:t>
      </w:r>
      <w:r>
        <w:rPr>
          <w:b/>
          <w:sz w:val="22"/>
        </w:rPr>
        <w:t>indemnify</w:t>
      </w:r>
      <w:r>
        <w:rPr>
          <w:b/>
          <w:spacing w:val="40"/>
          <w:sz w:val="22"/>
        </w:rPr>
        <w:t> </w:t>
      </w:r>
      <w:r>
        <w:rPr>
          <w:b/>
          <w:sz w:val="22"/>
        </w:rPr>
        <w:t>the</w:t>
      </w:r>
      <w:r>
        <w:rPr>
          <w:b/>
          <w:spacing w:val="40"/>
          <w:sz w:val="22"/>
        </w:rPr>
        <w:t> </w:t>
      </w:r>
      <w:r>
        <w:rPr>
          <w:b/>
          <w:sz w:val="22"/>
        </w:rPr>
        <w:t>firm</w:t>
      </w:r>
      <w:r>
        <w:rPr>
          <w:b/>
          <w:spacing w:val="40"/>
          <w:sz w:val="22"/>
        </w:rPr>
        <w:t> </w:t>
      </w:r>
      <w:r>
        <w:rPr>
          <w:b/>
          <w:sz w:val="22"/>
        </w:rPr>
        <w:t>[Section</w:t>
      </w:r>
      <w:r>
        <w:rPr>
          <w:b/>
          <w:spacing w:val="40"/>
          <w:sz w:val="22"/>
        </w:rPr>
        <w:t> </w:t>
      </w:r>
      <w:r>
        <w:rPr>
          <w:b/>
          <w:sz w:val="22"/>
        </w:rPr>
        <w:t>13(f)]:</w:t>
      </w:r>
      <w:r>
        <w:rPr>
          <w:b/>
          <w:spacing w:val="40"/>
          <w:sz w:val="22"/>
        </w:rPr>
        <w:t> </w:t>
      </w:r>
      <w:r>
        <w:rPr>
          <w:sz w:val="22"/>
        </w:rPr>
        <w:t>A</w:t>
      </w:r>
      <w:r>
        <w:rPr>
          <w:spacing w:val="40"/>
          <w:sz w:val="22"/>
        </w:rPr>
        <w:t> </w:t>
      </w:r>
      <w:r>
        <w:rPr>
          <w:sz w:val="22"/>
        </w:rPr>
        <w:t>partner</w:t>
      </w:r>
      <w:r>
        <w:rPr>
          <w:spacing w:val="40"/>
          <w:sz w:val="22"/>
        </w:rPr>
        <w:t> </w:t>
      </w:r>
      <w:r>
        <w:rPr>
          <w:sz w:val="22"/>
        </w:rPr>
        <w:t>must indemnify the firm for any loss caused to it by willful neglect in the conduct of the business of the firm.</w:t>
      </w:r>
    </w:p>
    <w:p>
      <w:pPr>
        <w:pStyle w:val="ListParagraph"/>
        <w:numPr>
          <w:ilvl w:val="1"/>
          <w:numId w:val="23"/>
        </w:numPr>
        <w:tabs>
          <w:tab w:pos="1319" w:val="left" w:leader="none"/>
          <w:tab w:pos="1324" w:val="left" w:leader="none"/>
        </w:tabs>
        <w:spacing w:line="240" w:lineRule="auto" w:before="120" w:after="0"/>
        <w:ind w:left="1324" w:right="1827" w:hanging="433"/>
        <w:jc w:val="both"/>
        <w:rPr>
          <w:b/>
          <w:sz w:val="22"/>
        </w:rPr>
      </w:pPr>
      <w:r>
        <w:rPr>
          <w:b/>
          <w:sz w:val="22"/>
        </w:rPr>
        <w:t>Dissolution by the Court: </w:t>
      </w:r>
      <w:r>
        <w:rPr>
          <w:sz w:val="22"/>
        </w:rPr>
        <w:t>According to Section 44 of the Indian Partnership Act, 1932 the Court may, at the suit of the partner, dissolve</w:t>
      </w:r>
      <w:r>
        <w:rPr>
          <w:spacing w:val="80"/>
          <w:sz w:val="22"/>
        </w:rPr>
        <w:t> </w:t>
      </w:r>
      <w:r>
        <w:rPr>
          <w:sz w:val="22"/>
        </w:rPr>
        <w:t>a firm on any of the following grounds:</w:t>
      </w:r>
    </w:p>
    <w:p>
      <w:pPr>
        <w:pStyle w:val="BodyText"/>
        <w:spacing w:before="118"/>
        <w:ind w:right="1828"/>
      </w:pPr>
      <w:r>
        <w:rPr>
          <w:b/>
        </w:rPr>
        <w:t>Insanity/Unsound Mind</w:t>
      </w:r>
      <w:r>
        <w:rPr/>
        <w:t>: Where a partner (not a sleeping partner) has become of unsound mind, the court may dissolve the firm on a suit of the other partners or by the next friend of the insane partner.</w:t>
      </w:r>
      <w:r>
        <w:rPr>
          <w:spacing w:val="80"/>
        </w:rPr>
        <w:t> </w:t>
      </w:r>
      <w:r>
        <w:rPr/>
        <w:t>Temporary</w:t>
      </w:r>
      <w:r>
        <w:rPr>
          <w:spacing w:val="40"/>
        </w:rPr>
        <w:t> </w:t>
      </w:r>
      <w:r>
        <w:rPr/>
        <w:t>sickness</w:t>
      </w:r>
      <w:r>
        <w:rPr>
          <w:spacing w:val="40"/>
        </w:rPr>
        <w:t> </w:t>
      </w:r>
      <w:r>
        <w:rPr/>
        <w:t>is</w:t>
      </w:r>
      <w:r>
        <w:rPr>
          <w:spacing w:val="40"/>
        </w:rPr>
        <w:t> </w:t>
      </w:r>
      <w:r>
        <w:rPr/>
        <w:t>no</w:t>
      </w:r>
      <w:r>
        <w:rPr>
          <w:spacing w:val="40"/>
        </w:rPr>
        <w:t> </w:t>
      </w:r>
      <w:r>
        <w:rPr/>
        <w:t>ground for dissolution of firm.</w:t>
      </w:r>
    </w:p>
    <w:p>
      <w:pPr>
        <w:pStyle w:val="BodyText"/>
        <w:spacing w:before="121"/>
        <w:ind w:right="1824"/>
      </w:pPr>
      <w:r>
        <w:rPr>
          <w:b/>
        </w:rPr>
        <w:t>Permanent Incapacity: </w:t>
      </w:r>
      <w:r>
        <w:rPr/>
        <w:t>When a partner, other than the partner suing, has become in any way permanently incapable of performing his duties as partner, then the court may dissolve the firm. Such permanent incapacity</w:t>
      </w:r>
      <w:r>
        <w:rPr>
          <w:spacing w:val="40"/>
        </w:rPr>
        <w:t> </w:t>
      </w:r>
      <w:r>
        <w:rPr/>
        <w:t>may</w:t>
      </w:r>
      <w:r>
        <w:rPr>
          <w:spacing w:val="40"/>
        </w:rPr>
        <w:t> </w:t>
      </w:r>
      <w:r>
        <w:rPr/>
        <w:t>result</w:t>
      </w:r>
      <w:r>
        <w:rPr>
          <w:spacing w:val="40"/>
        </w:rPr>
        <w:t> </w:t>
      </w:r>
      <w:r>
        <w:rPr/>
        <w:t>from</w:t>
      </w:r>
      <w:r>
        <w:rPr>
          <w:spacing w:val="40"/>
        </w:rPr>
        <w:t> </w:t>
      </w:r>
      <w:r>
        <w:rPr/>
        <w:t>physical</w:t>
      </w:r>
      <w:r>
        <w:rPr>
          <w:spacing w:val="40"/>
        </w:rPr>
        <w:t> </w:t>
      </w:r>
      <w:r>
        <w:rPr/>
        <w:t>disability</w:t>
      </w:r>
      <w:r>
        <w:rPr>
          <w:spacing w:val="40"/>
        </w:rPr>
        <w:t> </w:t>
      </w:r>
      <w:r>
        <w:rPr/>
        <w:t>or</w:t>
      </w:r>
      <w:r>
        <w:rPr>
          <w:spacing w:val="40"/>
        </w:rPr>
        <w:t> </w:t>
      </w:r>
      <w:r>
        <w:rPr/>
        <w:t>illness</w:t>
      </w:r>
      <w:r>
        <w:rPr>
          <w:spacing w:val="40"/>
        </w:rPr>
        <w:t> </w:t>
      </w:r>
      <w:r>
        <w:rPr/>
        <w:t>etc.</w:t>
      </w:r>
    </w:p>
    <w:p>
      <w:pPr>
        <w:pStyle w:val="BodyText"/>
        <w:spacing w:before="121"/>
        <w:ind w:right="1827"/>
      </w:pPr>
      <w:r>
        <w:rPr>
          <w:b/>
        </w:rPr>
        <w:t>Misconduct: </w:t>
      </w:r>
      <w:r>
        <w:rPr/>
        <w:t>Where a partner, other than the partner suing, is guilty of misconduct which is likely to affect prejudicially the carrying on of business, the court may order for dissolution of the firm, by giving regard to the nature of business. It is not necessary that misconduct must relate to the conduct of the business. The important point is the adverse effect of misconduct on the business. In each case nature of business will</w:t>
      </w:r>
      <w:r>
        <w:rPr>
          <w:spacing w:val="40"/>
        </w:rPr>
        <w:t> </w:t>
      </w:r>
      <w:r>
        <w:rPr/>
        <w:t>decide whether an act</w:t>
      </w:r>
      <w:r>
        <w:rPr>
          <w:spacing w:val="40"/>
        </w:rPr>
        <w:t> </w:t>
      </w:r>
      <w:r>
        <w:rPr/>
        <w:t>is misconduct or not.</w:t>
      </w:r>
    </w:p>
    <w:p>
      <w:pPr>
        <w:pStyle w:val="BodyText"/>
        <w:spacing w:after="0"/>
        <w:sectPr>
          <w:pgSz w:w="11910" w:h="16840"/>
          <w:pgMar w:header="1753" w:footer="2680" w:top="2520" w:bottom="2880" w:left="1700" w:right="0"/>
        </w:sectPr>
      </w:pPr>
    </w:p>
    <w:p>
      <w:pPr>
        <w:pStyle w:val="BodyText"/>
        <w:spacing w:before="53"/>
        <w:ind w:left="0"/>
        <w:jc w:val="left"/>
      </w:pPr>
    </w:p>
    <w:p>
      <w:pPr>
        <w:pStyle w:val="BodyText"/>
        <w:spacing w:before="0"/>
        <w:ind w:right="1826"/>
      </w:pPr>
      <w:r>
        <w:rPr>
          <w:b/>
        </w:rPr>
        <w:t>Persistent Breach of Agreement</w:t>
      </w:r>
      <w:r>
        <w:rPr/>
        <w:t>: Where a partner other than the partner suing, willfully or persistently commits breach of agreements relating</w:t>
      </w:r>
      <w:r>
        <w:rPr>
          <w:spacing w:val="30"/>
        </w:rPr>
        <w:t> </w:t>
      </w:r>
      <w:r>
        <w:rPr/>
        <w:t>to</w:t>
      </w:r>
      <w:r>
        <w:rPr>
          <w:spacing w:val="31"/>
        </w:rPr>
        <w:t> </w:t>
      </w:r>
      <w:r>
        <w:rPr/>
        <w:t>the</w:t>
      </w:r>
      <w:r>
        <w:rPr>
          <w:spacing w:val="30"/>
        </w:rPr>
        <w:t> </w:t>
      </w:r>
      <w:r>
        <w:rPr/>
        <w:t>management</w:t>
      </w:r>
      <w:r>
        <w:rPr>
          <w:spacing w:val="28"/>
        </w:rPr>
        <w:t> </w:t>
      </w:r>
      <w:r>
        <w:rPr/>
        <w:t>of</w:t>
      </w:r>
      <w:r>
        <w:rPr>
          <w:spacing w:val="31"/>
        </w:rPr>
        <w:t> </w:t>
      </w:r>
      <w:r>
        <w:rPr/>
        <w:t>the</w:t>
      </w:r>
      <w:r>
        <w:rPr>
          <w:spacing w:val="28"/>
        </w:rPr>
        <w:t> </w:t>
      </w:r>
      <w:r>
        <w:rPr/>
        <w:t>affairs</w:t>
      </w:r>
      <w:r>
        <w:rPr>
          <w:spacing w:val="30"/>
        </w:rPr>
        <w:t> </w:t>
      </w:r>
      <w:r>
        <w:rPr/>
        <w:t>of</w:t>
      </w:r>
      <w:r>
        <w:rPr>
          <w:spacing w:val="31"/>
        </w:rPr>
        <w:t> </w:t>
      </w:r>
      <w:r>
        <w:rPr/>
        <w:t>the</w:t>
      </w:r>
      <w:r>
        <w:rPr>
          <w:spacing w:val="30"/>
        </w:rPr>
        <w:t> </w:t>
      </w:r>
      <w:r>
        <w:rPr/>
        <w:t>firms</w:t>
      </w:r>
      <w:r>
        <w:rPr>
          <w:spacing w:val="28"/>
        </w:rPr>
        <w:t> </w:t>
      </w:r>
      <w:r>
        <w:rPr/>
        <w:t>or</w:t>
      </w:r>
      <w:r>
        <w:rPr>
          <w:spacing w:val="31"/>
        </w:rPr>
        <w:t> </w:t>
      </w:r>
      <w:r>
        <w:rPr/>
        <w:t>the</w:t>
      </w:r>
      <w:r>
        <w:rPr>
          <w:spacing w:val="28"/>
        </w:rPr>
        <w:t> </w:t>
      </w:r>
      <w:r>
        <w:rPr/>
        <w:t>conduct of its business, or otherwise so conduct himself in matters relating to</w:t>
      </w:r>
      <w:r>
        <w:rPr>
          <w:spacing w:val="80"/>
        </w:rPr>
        <w:t> </w:t>
      </w:r>
      <w:r>
        <w:rPr/>
        <w:t>the business that it is not reasonable practicable for other partners to carry on the business in partnership with him, then the court may dissolve</w:t>
      </w:r>
      <w:r>
        <w:rPr>
          <w:spacing w:val="38"/>
        </w:rPr>
        <w:t> </w:t>
      </w:r>
      <w:r>
        <w:rPr/>
        <w:t>the firm at the</w:t>
      </w:r>
      <w:r>
        <w:rPr>
          <w:spacing w:val="38"/>
        </w:rPr>
        <w:t> </w:t>
      </w:r>
      <w:r>
        <w:rPr/>
        <w:t>instance of any</w:t>
      </w:r>
      <w:r>
        <w:rPr>
          <w:spacing w:val="40"/>
        </w:rPr>
        <w:t> </w:t>
      </w:r>
      <w:r>
        <w:rPr/>
        <w:t>of</w:t>
      </w:r>
      <w:r>
        <w:rPr>
          <w:spacing w:val="38"/>
        </w:rPr>
        <w:t> </w:t>
      </w:r>
      <w:r>
        <w:rPr/>
        <w:t>the partners.</w:t>
      </w:r>
    </w:p>
    <w:p>
      <w:pPr>
        <w:pStyle w:val="BodyText"/>
        <w:spacing w:before="119"/>
      </w:pPr>
      <w:r>
        <w:rPr/>
        <w:t>Following</w:t>
      </w:r>
      <w:r>
        <w:rPr>
          <w:spacing w:val="17"/>
        </w:rPr>
        <w:t> </w:t>
      </w:r>
      <w:r>
        <w:rPr/>
        <w:t>comes</w:t>
      </w:r>
      <w:r>
        <w:rPr>
          <w:spacing w:val="20"/>
        </w:rPr>
        <w:t> </w:t>
      </w:r>
      <w:r>
        <w:rPr/>
        <w:t>in</w:t>
      </w:r>
      <w:r>
        <w:rPr>
          <w:spacing w:val="21"/>
        </w:rPr>
        <w:t> </w:t>
      </w:r>
      <w:r>
        <w:rPr/>
        <w:t>to</w:t>
      </w:r>
      <w:r>
        <w:rPr>
          <w:spacing w:val="18"/>
        </w:rPr>
        <w:t> </w:t>
      </w:r>
      <w:r>
        <w:rPr/>
        <w:t>category</w:t>
      </w:r>
      <w:r>
        <w:rPr>
          <w:spacing w:val="20"/>
        </w:rPr>
        <w:t> </w:t>
      </w:r>
      <w:r>
        <w:rPr/>
        <w:t>of</w:t>
      </w:r>
      <w:r>
        <w:rPr>
          <w:spacing w:val="18"/>
        </w:rPr>
        <w:t> </w:t>
      </w:r>
      <w:r>
        <w:rPr/>
        <w:t>breach</w:t>
      </w:r>
      <w:r>
        <w:rPr>
          <w:spacing w:val="17"/>
        </w:rPr>
        <w:t> </w:t>
      </w:r>
      <w:r>
        <w:rPr/>
        <w:t>of</w:t>
      </w:r>
      <w:r>
        <w:rPr>
          <w:spacing w:val="17"/>
        </w:rPr>
        <w:t> </w:t>
      </w:r>
      <w:r>
        <w:rPr>
          <w:spacing w:val="-2"/>
        </w:rPr>
        <w:t>contract:</w:t>
      </w:r>
    </w:p>
    <w:p>
      <w:pPr>
        <w:pStyle w:val="ListParagraph"/>
        <w:numPr>
          <w:ilvl w:val="0"/>
          <w:numId w:val="24"/>
        </w:numPr>
        <w:tabs>
          <w:tab w:pos="1755" w:val="left" w:leader="none"/>
        </w:tabs>
        <w:spacing w:line="240" w:lineRule="auto" w:before="120" w:after="0"/>
        <w:ind w:left="1755" w:right="0" w:hanging="431"/>
        <w:jc w:val="both"/>
        <w:rPr>
          <w:sz w:val="22"/>
        </w:rPr>
      </w:pPr>
      <w:r>
        <w:rPr>
          <w:spacing w:val="-2"/>
          <w:sz w:val="22"/>
        </w:rPr>
        <w:t>Embezzlement</w:t>
      </w:r>
    </w:p>
    <w:p>
      <w:pPr>
        <w:pStyle w:val="ListParagraph"/>
        <w:numPr>
          <w:ilvl w:val="0"/>
          <w:numId w:val="24"/>
        </w:numPr>
        <w:tabs>
          <w:tab w:pos="1755" w:val="left" w:leader="none"/>
        </w:tabs>
        <w:spacing w:line="240" w:lineRule="auto" w:before="101" w:after="0"/>
        <w:ind w:left="1755" w:right="0" w:hanging="431"/>
        <w:jc w:val="both"/>
        <w:rPr>
          <w:sz w:val="22"/>
        </w:rPr>
      </w:pPr>
      <w:r>
        <w:rPr>
          <w:sz w:val="22"/>
        </w:rPr>
        <w:t>Keeping</w:t>
      </w:r>
      <w:r>
        <w:rPr>
          <w:spacing w:val="29"/>
          <w:sz w:val="22"/>
        </w:rPr>
        <w:t> </w:t>
      </w:r>
      <w:r>
        <w:rPr>
          <w:sz w:val="22"/>
        </w:rPr>
        <w:t>erroneous</w:t>
      </w:r>
      <w:r>
        <w:rPr>
          <w:spacing w:val="29"/>
          <w:sz w:val="22"/>
        </w:rPr>
        <w:t> </w:t>
      </w:r>
      <w:r>
        <w:rPr>
          <w:spacing w:val="-2"/>
          <w:sz w:val="22"/>
        </w:rPr>
        <w:t>accounts</w:t>
      </w:r>
    </w:p>
    <w:p>
      <w:pPr>
        <w:pStyle w:val="ListParagraph"/>
        <w:numPr>
          <w:ilvl w:val="0"/>
          <w:numId w:val="24"/>
        </w:numPr>
        <w:tabs>
          <w:tab w:pos="1754" w:val="left" w:leader="none"/>
        </w:tabs>
        <w:spacing w:line="240" w:lineRule="auto" w:before="101" w:after="0"/>
        <w:ind w:left="1754" w:right="0" w:hanging="431"/>
        <w:jc w:val="both"/>
        <w:rPr>
          <w:sz w:val="22"/>
        </w:rPr>
      </w:pPr>
      <w:r>
        <w:rPr>
          <w:sz w:val="22"/>
        </w:rPr>
        <w:t>Holding</w:t>
      </w:r>
      <w:r>
        <w:rPr>
          <w:spacing w:val="19"/>
          <w:sz w:val="22"/>
        </w:rPr>
        <w:t> </w:t>
      </w:r>
      <w:r>
        <w:rPr>
          <w:sz w:val="22"/>
        </w:rPr>
        <w:t>more</w:t>
      </w:r>
      <w:r>
        <w:rPr>
          <w:spacing w:val="18"/>
          <w:sz w:val="22"/>
        </w:rPr>
        <w:t> </w:t>
      </w:r>
      <w:r>
        <w:rPr>
          <w:sz w:val="22"/>
        </w:rPr>
        <w:t>cash</w:t>
      </w:r>
      <w:r>
        <w:rPr>
          <w:spacing w:val="20"/>
          <w:sz w:val="22"/>
        </w:rPr>
        <w:t> </w:t>
      </w:r>
      <w:r>
        <w:rPr>
          <w:sz w:val="22"/>
        </w:rPr>
        <w:t>than</w:t>
      </w:r>
      <w:r>
        <w:rPr>
          <w:spacing w:val="20"/>
          <w:sz w:val="22"/>
        </w:rPr>
        <w:t> </w:t>
      </w:r>
      <w:r>
        <w:rPr>
          <w:spacing w:val="-2"/>
          <w:sz w:val="22"/>
        </w:rPr>
        <w:t>allowed</w:t>
      </w:r>
    </w:p>
    <w:p>
      <w:pPr>
        <w:pStyle w:val="ListParagraph"/>
        <w:numPr>
          <w:ilvl w:val="0"/>
          <w:numId w:val="24"/>
        </w:numPr>
        <w:tabs>
          <w:tab w:pos="1754" w:val="left" w:leader="none"/>
        </w:tabs>
        <w:spacing w:line="240" w:lineRule="auto" w:before="99" w:after="0"/>
        <w:ind w:left="1754" w:right="0" w:hanging="431"/>
        <w:jc w:val="both"/>
        <w:rPr>
          <w:sz w:val="22"/>
        </w:rPr>
      </w:pPr>
      <w:r>
        <w:rPr>
          <w:sz w:val="22"/>
        </w:rPr>
        <w:t>Refusal</w:t>
      </w:r>
      <w:r>
        <w:rPr>
          <w:spacing w:val="21"/>
          <w:sz w:val="22"/>
        </w:rPr>
        <w:t> </w:t>
      </w:r>
      <w:r>
        <w:rPr>
          <w:sz w:val="22"/>
        </w:rPr>
        <w:t>to</w:t>
      </w:r>
      <w:r>
        <w:rPr>
          <w:spacing w:val="23"/>
          <w:sz w:val="22"/>
        </w:rPr>
        <w:t> </w:t>
      </w:r>
      <w:r>
        <w:rPr>
          <w:sz w:val="22"/>
        </w:rPr>
        <w:t>show</w:t>
      </w:r>
      <w:r>
        <w:rPr>
          <w:spacing w:val="25"/>
          <w:sz w:val="22"/>
        </w:rPr>
        <w:t> </w:t>
      </w:r>
      <w:r>
        <w:rPr>
          <w:sz w:val="22"/>
        </w:rPr>
        <w:t>accounts</w:t>
      </w:r>
      <w:r>
        <w:rPr>
          <w:spacing w:val="25"/>
          <w:sz w:val="22"/>
        </w:rPr>
        <w:t> </w:t>
      </w:r>
      <w:r>
        <w:rPr>
          <w:sz w:val="22"/>
        </w:rPr>
        <w:t>despite</w:t>
      </w:r>
      <w:r>
        <w:rPr>
          <w:spacing w:val="22"/>
          <w:sz w:val="22"/>
        </w:rPr>
        <w:t> </w:t>
      </w:r>
      <w:r>
        <w:rPr>
          <w:sz w:val="22"/>
        </w:rPr>
        <w:t>repeated</w:t>
      </w:r>
      <w:r>
        <w:rPr>
          <w:spacing w:val="25"/>
          <w:sz w:val="22"/>
        </w:rPr>
        <w:t> </w:t>
      </w:r>
      <w:r>
        <w:rPr>
          <w:sz w:val="22"/>
        </w:rPr>
        <w:t>request</w:t>
      </w:r>
      <w:r>
        <w:rPr>
          <w:spacing w:val="22"/>
          <w:sz w:val="22"/>
        </w:rPr>
        <w:t> </w:t>
      </w:r>
      <w:r>
        <w:rPr>
          <w:spacing w:val="-4"/>
          <w:sz w:val="22"/>
        </w:rPr>
        <w:t>etc.</w:t>
      </w:r>
    </w:p>
    <w:p>
      <w:pPr>
        <w:pStyle w:val="BodyText"/>
        <w:spacing w:before="101"/>
        <w:ind w:left="1323" w:right="1827"/>
      </w:pPr>
      <w:r>
        <w:rPr>
          <w:b/>
        </w:rPr>
        <w:t>Transfer</w:t>
      </w:r>
      <w:r>
        <w:rPr>
          <w:b/>
          <w:spacing w:val="40"/>
        </w:rPr>
        <w:t> </w:t>
      </w:r>
      <w:r>
        <w:rPr>
          <w:b/>
        </w:rPr>
        <w:t>of</w:t>
      </w:r>
      <w:r>
        <w:rPr>
          <w:b/>
          <w:spacing w:val="40"/>
        </w:rPr>
        <w:t> </w:t>
      </w:r>
      <w:r>
        <w:rPr>
          <w:b/>
        </w:rPr>
        <w:t>Interest</w:t>
      </w:r>
      <w:r>
        <w:rPr/>
        <w:t>:</w:t>
      </w:r>
      <w:r>
        <w:rPr>
          <w:spacing w:val="40"/>
        </w:rPr>
        <w:t> </w:t>
      </w:r>
      <w:r>
        <w:rPr/>
        <w:t>Where</w:t>
      </w:r>
      <w:r>
        <w:rPr>
          <w:spacing w:val="40"/>
        </w:rPr>
        <w:t> </w:t>
      </w:r>
      <w:r>
        <w:rPr/>
        <w:t>a</w:t>
      </w:r>
      <w:r>
        <w:rPr>
          <w:spacing w:val="40"/>
        </w:rPr>
        <w:t> </w:t>
      </w:r>
      <w:r>
        <w:rPr/>
        <w:t>partner</w:t>
      </w:r>
      <w:r>
        <w:rPr>
          <w:spacing w:val="40"/>
        </w:rPr>
        <w:t> </w:t>
      </w:r>
      <w:r>
        <w:rPr/>
        <w:t>other</w:t>
      </w:r>
      <w:r>
        <w:rPr>
          <w:spacing w:val="40"/>
        </w:rPr>
        <w:t> </w:t>
      </w:r>
      <w:r>
        <w:rPr/>
        <w:t>than</w:t>
      </w:r>
      <w:r>
        <w:rPr>
          <w:spacing w:val="40"/>
        </w:rPr>
        <w:t> </w:t>
      </w:r>
      <w:r>
        <w:rPr/>
        <w:t>the</w:t>
      </w:r>
      <w:r>
        <w:rPr>
          <w:spacing w:val="40"/>
        </w:rPr>
        <w:t> </w:t>
      </w:r>
      <w:r>
        <w:rPr/>
        <w:t>partner</w:t>
      </w:r>
      <w:r>
        <w:rPr>
          <w:spacing w:val="40"/>
        </w:rPr>
        <w:t> </w:t>
      </w:r>
      <w:r>
        <w:rPr/>
        <w:t>suing, has transferred the whole of his interest in the firm to a third party or</w:t>
      </w:r>
      <w:r>
        <w:rPr>
          <w:spacing w:val="40"/>
        </w:rPr>
        <w:t> </w:t>
      </w:r>
      <w:r>
        <w:rPr/>
        <w:t>has allowed his share to be</w:t>
      </w:r>
      <w:r>
        <w:rPr>
          <w:spacing w:val="-1"/>
        </w:rPr>
        <w:t> </w:t>
      </w:r>
      <w:r>
        <w:rPr/>
        <w:t>charged</w:t>
      </w:r>
      <w:r>
        <w:rPr>
          <w:spacing w:val="-1"/>
        </w:rPr>
        <w:t> </w:t>
      </w:r>
      <w:r>
        <w:rPr/>
        <w:t>or sold by the court, in the recovery of arrears of land revenue due by</w:t>
      </w:r>
      <w:r>
        <w:rPr>
          <w:spacing w:val="32"/>
        </w:rPr>
        <w:t> </w:t>
      </w:r>
      <w:r>
        <w:rPr/>
        <w:t>the partner, the court may</w:t>
      </w:r>
      <w:r>
        <w:rPr>
          <w:spacing w:val="32"/>
        </w:rPr>
        <w:t> </w:t>
      </w:r>
      <w:r>
        <w:rPr/>
        <w:t>dissolve</w:t>
      </w:r>
      <w:r>
        <w:rPr>
          <w:spacing w:val="40"/>
        </w:rPr>
        <w:t> </w:t>
      </w:r>
      <w:r>
        <w:rPr/>
        <w:t>the firm at the instance of any other partner.</w:t>
      </w:r>
    </w:p>
    <w:p>
      <w:pPr>
        <w:pStyle w:val="BodyText"/>
        <w:spacing w:before="118"/>
        <w:ind w:left="1323" w:right="1829"/>
      </w:pPr>
      <w:r>
        <w:rPr/>
        <w:drawing>
          <wp:anchor distT="0" distB="0" distL="0" distR="0" allowOverlap="1" layoutInCell="1" locked="0" behindDoc="0" simplePos="0" relativeHeight="15729664">
            <wp:simplePos x="0" y="0"/>
            <wp:positionH relativeFrom="page">
              <wp:posOffset>7497446</wp:posOffset>
            </wp:positionH>
            <wp:positionV relativeFrom="paragraph">
              <wp:posOffset>172625</wp:posOffset>
            </wp:positionV>
            <wp:extent cx="60958" cy="1425959"/>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2" cstate="print"/>
                    <a:stretch>
                      <a:fillRect/>
                    </a:stretch>
                  </pic:blipFill>
                  <pic:spPr>
                    <a:xfrm>
                      <a:off x="0" y="0"/>
                      <a:ext cx="60958" cy="1425959"/>
                    </a:xfrm>
                    <a:prstGeom prst="rect">
                      <a:avLst/>
                    </a:prstGeom>
                  </pic:spPr>
                </pic:pic>
              </a:graphicData>
            </a:graphic>
          </wp:anchor>
        </w:drawing>
      </w:r>
      <w:r>
        <w:rPr>
          <w:b/>
        </w:rPr>
        <w:t>Continuous/ Perpetual Losses</w:t>
      </w:r>
      <w:r>
        <w:rPr/>
        <w:t>: Where the business of the firm cannot be carried on, except at a loss in future, the court may order for its </w:t>
      </w:r>
      <w:r>
        <w:rPr>
          <w:spacing w:val="-2"/>
        </w:rPr>
        <w:t>dissolution.</w:t>
      </w:r>
    </w:p>
    <w:p>
      <w:pPr>
        <w:pStyle w:val="BodyText"/>
        <w:spacing w:before="121"/>
        <w:ind w:left="1323" w:right="1828"/>
      </w:pPr>
      <w:r>
        <w:rPr>
          <w:b/>
        </w:rPr>
        <w:t>Just and Equitable Grounds</w:t>
      </w:r>
      <w:r>
        <w:rPr/>
        <w:t>: Where the court considers any other ground to be just and equitable for the dissolution of the firm, it may dissolve a firm.</w:t>
      </w:r>
    </w:p>
    <w:p>
      <w:pPr>
        <w:pStyle w:val="Heading3"/>
        <w:spacing w:before="121"/>
        <w:ind w:left="1323"/>
      </w:pPr>
      <w:r>
        <w:rPr/>
        <w:t>The</w:t>
      </w:r>
      <w:r>
        <w:rPr>
          <w:spacing w:val="16"/>
        </w:rPr>
        <w:t> </w:t>
      </w:r>
      <w:r>
        <w:rPr/>
        <w:t>following</w:t>
      </w:r>
      <w:r>
        <w:rPr>
          <w:spacing w:val="17"/>
        </w:rPr>
        <w:t> </w:t>
      </w:r>
      <w:r>
        <w:rPr/>
        <w:t>are</w:t>
      </w:r>
      <w:r>
        <w:rPr>
          <w:spacing w:val="18"/>
        </w:rPr>
        <w:t> </w:t>
      </w:r>
      <w:r>
        <w:rPr/>
        <w:t>the</w:t>
      </w:r>
      <w:r>
        <w:rPr>
          <w:spacing w:val="18"/>
        </w:rPr>
        <w:t> </w:t>
      </w:r>
      <w:r>
        <w:rPr/>
        <w:t>cases</w:t>
      </w:r>
      <w:r>
        <w:rPr>
          <w:spacing w:val="22"/>
        </w:rPr>
        <w:t> </w:t>
      </w:r>
      <w:r>
        <w:rPr/>
        <w:t>for</w:t>
      </w:r>
      <w:r>
        <w:rPr>
          <w:spacing w:val="18"/>
        </w:rPr>
        <w:t> </w:t>
      </w:r>
      <w:r>
        <w:rPr/>
        <w:t>the</w:t>
      </w:r>
      <w:r>
        <w:rPr>
          <w:spacing w:val="20"/>
        </w:rPr>
        <w:t> </w:t>
      </w:r>
      <w:r>
        <w:rPr/>
        <w:t>just</w:t>
      </w:r>
      <w:r>
        <w:rPr>
          <w:spacing w:val="17"/>
        </w:rPr>
        <w:t> </w:t>
      </w:r>
      <w:r>
        <w:rPr/>
        <w:t>and</w:t>
      </w:r>
      <w:r>
        <w:rPr>
          <w:spacing w:val="17"/>
        </w:rPr>
        <w:t> </w:t>
      </w:r>
      <w:r>
        <w:rPr/>
        <w:t>equitable</w:t>
      </w:r>
      <w:r>
        <w:rPr>
          <w:spacing w:val="21"/>
        </w:rPr>
        <w:t> </w:t>
      </w:r>
      <w:r>
        <w:rPr>
          <w:spacing w:val="-2"/>
        </w:rPr>
        <w:t>grounds:</w:t>
      </w:r>
    </w:p>
    <w:p>
      <w:pPr>
        <w:pStyle w:val="ListParagraph"/>
        <w:numPr>
          <w:ilvl w:val="0"/>
          <w:numId w:val="25"/>
        </w:numPr>
        <w:tabs>
          <w:tab w:pos="1611" w:val="left" w:leader="none"/>
        </w:tabs>
        <w:spacing w:line="240" w:lineRule="auto" w:before="120" w:after="0"/>
        <w:ind w:left="1611" w:right="0" w:hanging="360"/>
        <w:jc w:val="left"/>
        <w:rPr>
          <w:sz w:val="22"/>
        </w:rPr>
      </w:pPr>
      <w:r>
        <w:rPr>
          <w:sz w:val="22"/>
        </w:rPr>
        <w:t>Deadlock</w:t>
      </w:r>
      <w:r>
        <w:rPr>
          <w:spacing w:val="18"/>
          <w:sz w:val="22"/>
        </w:rPr>
        <w:t> </w:t>
      </w:r>
      <w:r>
        <w:rPr>
          <w:sz w:val="22"/>
        </w:rPr>
        <w:t>in</w:t>
      </w:r>
      <w:r>
        <w:rPr>
          <w:spacing w:val="18"/>
          <w:sz w:val="22"/>
        </w:rPr>
        <w:t> </w:t>
      </w:r>
      <w:r>
        <w:rPr>
          <w:sz w:val="22"/>
        </w:rPr>
        <w:t>the</w:t>
      </w:r>
      <w:r>
        <w:rPr>
          <w:spacing w:val="16"/>
          <w:sz w:val="22"/>
        </w:rPr>
        <w:t> </w:t>
      </w:r>
      <w:r>
        <w:rPr>
          <w:spacing w:val="-2"/>
          <w:sz w:val="22"/>
        </w:rPr>
        <w:t>management.</w:t>
      </w:r>
    </w:p>
    <w:p>
      <w:pPr>
        <w:pStyle w:val="ListParagraph"/>
        <w:numPr>
          <w:ilvl w:val="0"/>
          <w:numId w:val="25"/>
        </w:numPr>
        <w:tabs>
          <w:tab w:pos="1611" w:val="left" w:leader="none"/>
        </w:tabs>
        <w:spacing w:line="240" w:lineRule="auto" w:before="120" w:after="0"/>
        <w:ind w:left="1611" w:right="0" w:hanging="360"/>
        <w:jc w:val="left"/>
        <w:rPr>
          <w:sz w:val="22"/>
        </w:rPr>
      </w:pPr>
      <w:r>
        <w:rPr>
          <w:sz w:val="22"/>
        </w:rPr>
        <w:t>Where</w:t>
      </w:r>
      <w:r>
        <w:rPr>
          <w:spacing w:val="18"/>
          <w:sz w:val="22"/>
        </w:rPr>
        <w:t> </w:t>
      </w:r>
      <w:r>
        <w:rPr>
          <w:sz w:val="22"/>
        </w:rPr>
        <w:t>the</w:t>
      </w:r>
      <w:r>
        <w:rPr>
          <w:spacing w:val="22"/>
          <w:sz w:val="22"/>
        </w:rPr>
        <w:t> </w:t>
      </w:r>
      <w:r>
        <w:rPr>
          <w:sz w:val="22"/>
        </w:rPr>
        <w:t>partners</w:t>
      </w:r>
      <w:r>
        <w:rPr>
          <w:spacing w:val="22"/>
          <w:sz w:val="22"/>
        </w:rPr>
        <w:t> </w:t>
      </w:r>
      <w:r>
        <w:rPr>
          <w:sz w:val="22"/>
        </w:rPr>
        <w:t>are</w:t>
      </w:r>
      <w:r>
        <w:rPr>
          <w:spacing w:val="16"/>
          <w:sz w:val="22"/>
        </w:rPr>
        <w:t> </w:t>
      </w:r>
      <w:r>
        <w:rPr>
          <w:sz w:val="22"/>
        </w:rPr>
        <w:t>not</w:t>
      </w:r>
      <w:r>
        <w:rPr>
          <w:spacing w:val="18"/>
          <w:sz w:val="22"/>
        </w:rPr>
        <w:t> </w:t>
      </w:r>
      <w:r>
        <w:rPr>
          <w:sz w:val="22"/>
        </w:rPr>
        <w:t>in</w:t>
      </w:r>
      <w:r>
        <w:rPr>
          <w:spacing w:val="18"/>
          <w:sz w:val="22"/>
        </w:rPr>
        <w:t> </w:t>
      </w:r>
      <w:r>
        <w:rPr>
          <w:sz w:val="22"/>
        </w:rPr>
        <w:t>talking</w:t>
      </w:r>
      <w:r>
        <w:rPr>
          <w:spacing w:val="19"/>
          <w:sz w:val="22"/>
        </w:rPr>
        <w:t> </w:t>
      </w:r>
      <w:r>
        <w:rPr>
          <w:sz w:val="22"/>
        </w:rPr>
        <w:t>terms</w:t>
      </w:r>
      <w:r>
        <w:rPr>
          <w:spacing w:val="18"/>
          <w:sz w:val="22"/>
        </w:rPr>
        <w:t> </w:t>
      </w:r>
      <w:r>
        <w:rPr>
          <w:sz w:val="22"/>
        </w:rPr>
        <w:t>between</w:t>
      </w:r>
      <w:r>
        <w:rPr>
          <w:spacing w:val="19"/>
          <w:sz w:val="22"/>
        </w:rPr>
        <w:t> </w:t>
      </w:r>
      <w:r>
        <w:rPr>
          <w:spacing w:val="-2"/>
          <w:sz w:val="22"/>
        </w:rPr>
        <w:t>them.</w:t>
      </w:r>
    </w:p>
    <w:p>
      <w:pPr>
        <w:pStyle w:val="ListParagraph"/>
        <w:numPr>
          <w:ilvl w:val="0"/>
          <w:numId w:val="25"/>
        </w:numPr>
        <w:tabs>
          <w:tab w:pos="1611" w:val="left" w:leader="none"/>
        </w:tabs>
        <w:spacing w:line="240" w:lineRule="auto" w:before="120" w:after="0"/>
        <w:ind w:left="1611" w:right="0" w:hanging="360"/>
        <w:jc w:val="left"/>
        <w:rPr>
          <w:sz w:val="22"/>
        </w:rPr>
      </w:pPr>
      <w:r>
        <w:rPr>
          <w:sz w:val="22"/>
        </w:rPr>
        <w:t>Loss</w:t>
      </w:r>
      <w:r>
        <w:rPr>
          <w:spacing w:val="13"/>
          <w:sz w:val="22"/>
        </w:rPr>
        <w:t> </w:t>
      </w:r>
      <w:r>
        <w:rPr>
          <w:sz w:val="22"/>
        </w:rPr>
        <w:t>of</w:t>
      </w:r>
      <w:r>
        <w:rPr>
          <w:spacing w:val="16"/>
          <w:sz w:val="22"/>
        </w:rPr>
        <w:t> </w:t>
      </w:r>
      <w:r>
        <w:rPr>
          <w:spacing w:val="-2"/>
          <w:sz w:val="22"/>
        </w:rPr>
        <w:t>substratum.</w:t>
      </w:r>
    </w:p>
    <w:p>
      <w:pPr>
        <w:pStyle w:val="ListParagraph"/>
        <w:numPr>
          <w:ilvl w:val="0"/>
          <w:numId w:val="25"/>
        </w:numPr>
        <w:tabs>
          <w:tab w:pos="1611" w:val="left" w:leader="none"/>
        </w:tabs>
        <w:spacing w:line="240" w:lineRule="auto" w:before="121" w:after="0"/>
        <w:ind w:left="1611" w:right="0" w:hanging="360"/>
        <w:jc w:val="left"/>
        <w:rPr>
          <w:sz w:val="22"/>
        </w:rPr>
      </w:pPr>
      <w:r>
        <w:rPr>
          <w:sz w:val="22"/>
        </w:rPr>
        <w:t>Gambling</w:t>
      </w:r>
      <w:r>
        <w:rPr>
          <w:spacing w:val="14"/>
          <w:sz w:val="22"/>
        </w:rPr>
        <w:t> </w:t>
      </w:r>
      <w:r>
        <w:rPr>
          <w:sz w:val="22"/>
        </w:rPr>
        <w:t>by</w:t>
      </w:r>
      <w:r>
        <w:rPr>
          <w:spacing w:val="17"/>
          <w:sz w:val="22"/>
        </w:rPr>
        <w:t> </w:t>
      </w:r>
      <w:r>
        <w:rPr>
          <w:sz w:val="22"/>
        </w:rPr>
        <w:t>a</w:t>
      </w:r>
      <w:r>
        <w:rPr>
          <w:spacing w:val="18"/>
          <w:sz w:val="22"/>
        </w:rPr>
        <w:t> </w:t>
      </w:r>
      <w:r>
        <w:rPr>
          <w:sz w:val="22"/>
        </w:rPr>
        <w:t>partner</w:t>
      </w:r>
      <w:r>
        <w:rPr>
          <w:spacing w:val="15"/>
          <w:sz w:val="22"/>
        </w:rPr>
        <w:t> </w:t>
      </w:r>
      <w:r>
        <w:rPr>
          <w:sz w:val="22"/>
        </w:rPr>
        <w:t>on</w:t>
      </w:r>
      <w:r>
        <w:rPr>
          <w:spacing w:val="15"/>
          <w:sz w:val="22"/>
        </w:rPr>
        <w:t> </w:t>
      </w:r>
      <w:r>
        <w:rPr>
          <w:sz w:val="22"/>
        </w:rPr>
        <w:t>a</w:t>
      </w:r>
      <w:r>
        <w:rPr>
          <w:spacing w:val="16"/>
          <w:sz w:val="22"/>
        </w:rPr>
        <w:t> </w:t>
      </w:r>
      <w:r>
        <w:rPr>
          <w:sz w:val="22"/>
        </w:rPr>
        <w:t>stock</w:t>
      </w:r>
      <w:r>
        <w:rPr>
          <w:spacing w:val="16"/>
          <w:sz w:val="22"/>
        </w:rPr>
        <w:t> </w:t>
      </w:r>
      <w:r>
        <w:rPr>
          <w:spacing w:val="-2"/>
          <w:sz w:val="22"/>
        </w:rPr>
        <w:t>exchange.</w:t>
      </w:r>
    </w:p>
    <w:p>
      <w:pPr>
        <w:pStyle w:val="ListParagraph"/>
        <w:numPr>
          <w:ilvl w:val="0"/>
          <w:numId w:val="23"/>
        </w:numPr>
        <w:tabs>
          <w:tab w:pos="888" w:val="left" w:leader="none"/>
          <w:tab w:pos="891" w:val="left" w:leader="none"/>
        </w:tabs>
        <w:spacing w:line="240" w:lineRule="auto" w:before="118" w:after="0"/>
        <w:ind w:left="891" w:right="1829" w:hanging="433"/>
        <w:jc w:val="left"/>
        <w:rPr>
          <w:sz w:val="22"/>
        </w:rPr>
      </w:pPr>
      <w:r>
        <w:rPr>
          <w:sz w:val="22"/>
        </w:rPr>
        <w:t>According</w:t>
      </w:r>
      <w:r>
        <w:rPr>
          <w:spacing w:val="40"/>
          <w:sz w:val="22"/>
        </w:rPr>
        <w:t> </w:t>
      </w:r>
      <w:r>
        <w:rPr>
          <w:sz w:val="22"/>
        </w:rPr>
        <w:t>to</w:t>
      </w:r>
      <w:r>
        <w:rPr>
          <w:spacing w:val="40"/>
          <w:sz w:val="22"/>
        </w:rPr>
        <w:t> </w:t>
      </w:r>
      <w:r>
        <w:rPr>
          <w:sz w:val="22"/>
        </w:rPr>
        <w:t>the</w:t>
      </w:r>
      <w:r>
        <w:rPr>
          <w:spacing w:val="40"/>
          <w:sz w:val="22"/>
        </w:rPr>
        <w:t> </w:t>
      </w:r>
      <w:r>
        <w:rPr>
          <w:sz w:val="22"/>
        </w:rPr>
        <w:t>provisions</w:t>
      </w:r>
      <w:r>
        <w:rPr>
          <w:spacing w:val="40"/>
          <w:sz w:val="22"/>
        </w:rPr>
        <w:t> </w:t>
      </w:r>
      <w:r>
        <w:rPr>
          <w:sz w:val="22"/>
        </w:rPr>
        <w:t>of</w:t>
      </w:r>
      <w:r>
        <w:rPr>
          <w:spacing w:val="40"/>
          <w:sz w:val="22"/>
        </w:rPr>
        <w:t> </w:t>
      </w:r>
      <w:r>
        <w:rPr>
          <w:sz w:val="22"/>
        </w:rPr>
        <w:t>the</w:t>
      </w:r>
      <w:r>
        <w:rPr>
          <w:spacing w:val="40"/>
          <w:sz w:val="22"/>
        </w:rPr>
        <w:t> </w:t>
      </w:r>
      <w:r>
        <w:rPr>
          <w:sz w:val="22"/>
        </w:rPr>
        <w:t>Indian</w:t>
      </w:r>
      <w:r>
        <w:rPr>
          <w:spacing w:val="40"/>
          <w:sz w:val="22"/>
        </w:rPr>
        <w:t> </w:t>
      </w:r>
      <w:r>
        <w:rPr>
          <w:sz w:val="22"/>
        </w:rPr>
        <w:t>Contract</w:t>
      </w:r>
      <w:r>
        <w:rPr>
          <w:spacing w:val="40"/>
          <w:sz w:val="22"/>
        </w:rPr>
        <w:t> </w:t>
      </w:r>
      <w:r>
        <w:rPr>
          <w:sz w:val="22"/>
        </w:rPr>
        <w:t>Act,</w:t>
      </w:r>
      <w:r>
        <w:rPr>
          <w:spacing w:val="40"/>
          <w:sz w:val="22"/>
        </w:rPr>
        <w:t> </w:t>
      </w:r>
      <w:r>
        <w:rPr>
          <w:sz w:val="22"/>
        </w:rPr>
        <w:t>1872,</w:t>
      </w:r>
      <w:r>
        <w:rPr>
          <w:spacing w:val="40"/>
          <w:sz w:val="22"/>
        </w:rPr>
        <w:t> </w:t>
      </w:r>
      <w:r>
        <w:rPr>
          <w:sz w:val="22"/>
        </w:rPr>
        <w:t>a</w:t>
      </w:r>
      <w:r>
        <w:rPr>
          <w:spacing w:val="40"/>
          <w:sz w:val="22"/>
        </w:rPr>
        <w:t> </w:t>
      </w:r>
      <w:r>
        <w:rPr>
          <w:sz w:val="22"/>
        </w:rPr>
        <w:t>surety</w:t>
      </w:r>
      <w:r>
        <w:rPr>
          <w:spacing w:val="40"/>
          <w:sz w:val="22"/>
        </w:rPr>
        <w:t> </w:t>
      </w:r>
      <w:r>
        <w:rPr>
          <w:sz w:val="22"/>
        </w:rPr>
        <w:t>is said</w:t>
      </w:r>
      <w:r>
        <w:rPr>
          <w:spacing w:val="34"/>
          <w:sz w:val="22"/>
        </w:rPr>
        <w:t> </w:t>
      </w:r>
      <w:r>
        <w:rPr>
          <w:sz w:val="22"/>
        </w:rPr>
        <w:t>to</w:t>
      </w:r>
      <w:r>
        <w:rPr>
          <w:spacing w:val="35"/>
          <w:sz w:val="22"/>
        </w:rPr>
        <w:t> </w:t>
      </w:r>
      <w:r>
        <w:rPr>
          <w:sz w:val="22"/>
        </w:rPr>
        <w:t>be</w:t>
      </w:r>
      <w:r>
        <w:rPr>
          <w:spacing w:val="35"/>
          <w:sz w:val="22"/>
        </w:rPr>
        <w:t> </w:t>
      </w:r>
      <w:r>
        <w:rPr>
          <w:sz w:val="22"/>
        </w:rPr>
        <w:t>discharged</w:t>
      </w:r>
      <w:r>
        <w:rPr>
          <w:spacing w:val="31"/>
          <w:sz w:val="22"/>
        </w:rPr>
        <w:t> </w:t>
      </w:r>
      <w:r>
        <w:rPr>
          <w:sz w:val="22"/>
        </w:rPr>
        <w:t>when</w:t>
      </w:r>
      <w:r>
        <w:rPr>
          <w:spacing w:val="31"/>
          <w:sz w:val="22"/>
        </w:rPr>
        <w:t> </w:t>
      </w:r>
      <w:r>
        <w:rPr>
          <w:sz w:val="22"/>
        </w:rPr>
        <w:t>his</w:t>
      </w:r>
      <w:r>
        <w:rPr>
          <w:spacing w:val="35"/>
          <w:sz w:val="22"/>
        </w:rPr>
        <w:t> </w:t>
      </w:r>
      <w:r>
        <w:rPr>
          <w:sz w:val="22"/>
        </w:rPr>
        <w:t>liability</w:t>
      </w:r>
      <w:r>
        <w:rPr>
          <w:spacing w:val="34"/>
          <w:sz w:val="22"/>
        </w:rPr>
        <w:t> </w:t>
      </w:r>
      <w:r>
        <w:rPr>
          <w:sz w:val="22"/>
        </w:rPr>
        <w:t>as</w:t>
      </w:r>
      <w:r>
        <w:rPr>
          <w:spacing w:val="31"/>
          <w:sz w:val="22"/>
        </w:rPr>
        <w:t> </w:t>
      </w:r>
      <w:r>
        <w:rPr>
          <w:sz w:val="22"/>
        </w:rPr>
        <w:t>surety</w:t>
      </w:r>
      <w:r>
        <w:rPr>
          <w:spacing w:val="34"/>
          <w:sz w:val="22"/>
        </w:rPr>
        <w:t> </w:t>
      </w:r>
      <w:r>
        <w:rPr>
          <w:sz w:val="22"/>
        </w:rPr>
        <w:t>comes</w:t>
      </w:r>
      <w:r>
        <w:rPr>
          <w:spacing w:val="35"/>
          <w:sz w:val="22"/>
        </w:rPr>
        <w:t> </w:t>
      </w:r>
      <w:r>
        <w:rPr>
          <w:sz w:val="22"/>
        </w:rPr>
        <w:t>to</w:t>
      </w:r>
      <w:r>
        <w:rPr>
          <w:spacing w:val="32"/>
          <w:sz w:val="22"/>
        </w:rPr>
        <w:t> </w:t>
      </w:r>
      <w:r>
        <w:rPr>
          <w:sz w:val="22"/>
        </w:rPr>
        <w:t>an</w:t>
      </w:r>
      <w:r>
        <w:rPr>
          <w:spacing w:val="31"/>
          <w:sz w:val="22"/>
        </w:rPr>
        <w:t> </w:t>
      </w:r>
      <w:r>
        <w:rPr>
          <w:sz w:val="22"/>
        </w:rPr>
        <w:t>end.</w:t>
      </w:r>
    </w:p>
    <w:p>
      <w:pPr>
        <w:pStyle w:val="BodyText"/>
        <w:spacing w:before="101"/>
        <w:ind w:left="891"/>
        <w:jc w:val="left"/>
      </w:pPr>
      <w:r>
        <w:rPr/>
        <w:t>The</w:t>
      </w:r>
      <w:r>
        <w:rPr>
          <w:spacing w:val="18"/>
        </w:rPr>
        <w:t> </w:t>
      </w:r>
      <w:r>
        <w:rPr/>
        <w:t>various</w:t>
      </w:r>
      <w:r>
        <w:rPr>
          <w:spacing w:val="22"/>
        </w:rPr>
        <w:t> </w:t>
      </w:r>
      <w:r>
        <w:rPr/>
        <w:t>modes</w:t>
      </w:r>
      <w:r>
        <w:rPr>
          <w:spacing w:val="18"/>
        </w:rPr>
        <w:t> </w:t>
      </w:r>
      <w:r>
        <w:rPr/>
        <w:t>of</w:t>
      </w:r>
      <w:r>
        <w:rPr>
          <w:spacing w:val="19"/>
        </w:rPr>
        <w:t> </w:t>
      </w:r>
      <w:r>
        <w:rPr/>
        <w:t>discharge</w:t>
      </w:r>
      <w:r>
        <w:rPr>
          <w:spacing w:val="18"/>
        </w:rPr>
        <w:t> </w:t>
      </w:r>
      <w:r>
        <w:rPr/>
        <w:t>of</w:t>
      </w:r>
      <w:r>
        <w:rPr>
          <w:spacing w:val="20"/>
        </w:rPr>
        <w:t> </w:t>
      </w:r>
      <w:r>
        <w:rPr/>
        <w:t>surety</w:t>
      </w:r>
      <w:r>
        <w:rPr>
          <w:spacing w:val="21"/>
        </w:rPr>
        <w:t> </w:t>
      </w:r>
      <w:r>
        <w:rPr>
          <w:spacing w:val="-4"/>
        </w:rPr>
        <w:t>are:</w:t>
      </w:r>
    </w:p>
    <w:p>
      <w:pPr>
        <w:pStyle w:val="BodyText"/>
        <w:spacing w:after="0"/>
        <w:jc w:val="left"/>
        <w:sectPr>
          <w:pgSz w:w="11910" w:h="16840"/>
          <w:pgMar w:header="1760" w:footer="2674" w:top="2520" w:bottom="2860" w:left="1700" w:right="0"/>
        </w:sectPr>
      </w:pPr>
    </w:p>
    <w:p>
      <w:pPr>
        <w:pStyle w:val="BodyText"/>
        <w:spacing w:before="81"/>
        <w:ind w:left="0"/>
        <w:jc w:val="left"/>
      </w:pPr>
    </w:p>
    <w:p>
      <w:pPr>
        <w:pStyle w:val="ListParagraph"/>
        <w:numPr>
          <w:ilvl w:val="0"/>
          <w:numId w:val="26"/>
        </w:numPr>
        <w:tabs>
          <w:tab w:pos="1323" w:val="left" w:leader="none"/>
        </w:tabs>
        <w:spacing w:line="240" w:lineRule="auto" w:before="1" w:after="0"/>
        <w:ind w:left="1323" w:right="0" w:hanging="432"/>
        <w:jc w:val="left"/>
        <w:rPr>
          <w:sz w:val="22"/>
        </w:rPr>
      </w:pPr>
      <w:r>
        <w:rPr>
          <w:sz w:val="22"/>
        </w:rPr>
        <w:t>By</w:t>
      </w:r>
      <w:r>
        <w:rPr>
          <w:spacing w:val="21"/>
          <w:sz w:val="22"/>
        </w:rPr>
        <w:t> </w:t>
      </w:r>
      <w:r>
        <w:rPr>
          <w:sz w:val="22"/>
        </w:rPr>
        <w:t>revocation</w:t>
      </w:r>
      <w:r>
        <w:rPr>
          <w:spacing w:val="16"/>
          <w:sz w:val="22"/>
        </w:rPr>
        <w:t> </w:t>
      </w:r>
      <w:r>
        <w:rPr>
          <w:sz w:val="22"/>
        </w:rPr>
        <w:t>of</w:t>
      </w:r>
      <w:r>
        <w:rPr>
          <w:spacing w:val="20"/>
          <w:sz w:val="22"/>
        </w:rPr>
        <w:t> </w:t>
      </w:r>
      <w:r>
        <w:rPr>
          <w:sz w:val="22"/>
        </w:rPr>
        <w:t>the</w:t>
      </w:r>
      <w:r>
        <w:rPr>
          <w:spacing w:val="16"/>
          <w:sz w:val="22"/>
        </w:rPr>
        <w:t> </w:t>
      </w:r>
      <w:r>
        <w:rPr>
          <w:sz w:val="22"/>
        </w:rPr>
        <w:t>contract</w:t>
      </w:r>
      <w:r>
        <w:rPr>
          <w:spacing w:val="17"/>
          <w:sz w:val="22"/>
        </w:rPr>
        <w:t> </w:t>
      </w:r>
      <w:r>
        <w:rPr>
          <w:sz w:val="22"/>
        </w:rPr>
        <w:t>of</w:t>
      </w:r>
      <w:r>
        <w:rPr>
          <w:spacing w:val="20"/>
          <w:sz w:val="22"/>
        </w:rPr>
        <w:t> </w:t>
      </w:r>
      <w:r>
        <w:rPr>
          <w:spacing w:val="-2"/>
          <w:sz w:val="22"/>
        </w:rPr>
        <w:t>guarantee.</w:t>
      </w:r>
    </w:p>
    <w:p>
      <w:pPr>
        <w:pStyle w:val="ListParagraph"/>
        <w:numPr>
          <w:ilvl w:val="0"/>
          <w:numId w:val="26"/>
        </w:numPr>
        <w:tabs>
          <w:tab w:pos="1321" w:val="left" w:leader="none"/>
        </w:tabs>
        <w:spacing w:line="240" w:lineRule="auto" w:before="120" w:after="0"/>
        <w:ind w:left="1321" w:right="0" w:hanging="430"/>
        <w:jc w:val="left"/>
        <w:rPr>
          <w:sz w:val="22"/>
        </w:rPr>
      </w:pPr>
      <w:r>
        <w:rPr>
          <w:sz w:val="22"/>
        </w:rPr>
        <w:t>By</w:t>
      </w:r>
      <w:r>
        <w:rPr>
          <w:spacing w:val="19"/>
          <w:sz w:val="22"/>
        </w:rPr>
        <w:t> </w:t>
      </w:r>
      <w:r>
        <w:rPr>
          <w:sz w:val="22"/>
        </w:rPr>
        <w:t>the</w:t>
      </w:r>
      <w:r>
        <w:rPr>
          <w:spacing w:val="16"/>
          <w:sz w:val="22"/>
        </w:rPr>
        <w:t> </w:t>
      </w:r>
      <w:r>
        <w:rPr>
          <w:sz w:val="22"/>
        </w:rPr>
        <w:t>conduct</w:t>
      </w:r>
      <w:r>
        <w:rPr>
          <w:spacing w:val="17"/>
          <w:sz w:val="22"/>
        </w:rPr>
        <w:t> </w:t>
      </w:r>
      <w:r>
        <w:rPr>
          <w:sz w:val="22"/>
        </w:rPr>
        <w:t>of</w:t>
      </w:r>
      <w:r>
        <w:rPr>
          <w:spacing w:val="19"/>
          <w:sz w:val="22"/>
        </w:rPr>
        <w:t> </w:t>
      </w:r>
      <w:r>
        <w:rPr>
          <w:sz w:val="22"/>
        </w:rPr>
        <w:t>the</w:t>
      </w:r>
      <w:r>
        <w:rPr>
          <w:spacing w:val="17"/>
          <w:sz w:val="22"/>
        </w:rPr>
        <w:t> </w:t>
      </w:r>
      <w:r>
        <w:rPr>
          <w:sz w:val="22"/>
        </w:rPr>
        <w:t>creditor,</w:t>
      </w:r>
      <w:r>
        <w:rPr>
          <w:spacing w:val="18"/>
          <w:sz w:val="22"/>
        </w:rPr>
        <w:t> </w:t>
      </w:r>
      <w:r>
        <w:rPr>
          <w:spacing w:val="-5"/>
          <w:sz w:val="22"/>
        </w:rPr>
        <w:t>or</w:t>
      </w:r>
    </w:p>
    <w:p>
      <w:pPr>
        <w:pStyle w:val="ListParagraph"/>
        <w:numPr>
          <w:ilvl w:val="0"/>
          <w:numId w:val="26"/>
        </w:numPr>
        <w:tabs>
          <w:tab w:pos="1321" w:val="left" w:leader="none"/>
        </w:tabs>
        <w:spacing w:line="240" w:lineRule="auto" w:before="120" w:after="0"/>
        <w:ind w:left="1321" w:right="0" w:hanging="430"/>
        <w:jc w:val="left"/>
        <w:rPr>
          <w:sz w:val="22"/>
        </w:rPr>
      </w:pPr>
      <w:r>
        <w:rPr>
          <w:sz w:val="22"/>
        </w:rPr>
        <w:t>By</w:t>
      </w:r>
      <w:r>
        <w:rPr>
          <w:spacing w:val="21"/>
          <w:sz w:val="22"/>
        </w:rPr>
        <w:t> </w:t>
      </w:r>
      <w:r>
        <w:rPr>
          <w:sz w:val="22"/>
        </w:rPr>
        <w:t>the</w:t>
      </w:r>
      <w:r>
        <w:rPr>
          <w:spacing w:val="21"/>
          <w:sz w:val="22"/>
        </w:rPr>
        <w:t> </w:t>
      </w:r>
      <w:r>
        <w:rPr>
          <w:sz w:val="22"/>
        </w:rPr>
        <w:t>invalidation</w:t>
      </w:r>
      <w:r>
        <w:rPr>
          <w:spacing w:val="18"/>
          <w:sz w:val="22"/>
        </w:rPr>
        <w:t> </w:t>
      </w:r>
      <w:r>
        <w:rPr>
          <w:sz w:val="22"/>
        </w:rPr>
        <w:t>of</w:t>
      </w:r>
      <w:r>
        <w:rPr>
          <w:spacing w:val="18"/>
          <w:sz w:val="22"/>
        </w:rPr>
        <w:t> </w:t>
      </w:r>
      <w:r>
        <w:rPr>
          <w:sz w:val="22"/>
        </w:rPr>
        <w:t>the</w:t>
      </w:r>
      <w:r>
        <w:rPr>
          <w:spacing w:val="17"/>
          <w:sz w:val="22"/>
        </w:rPr>
        <w:t> </w:t>
      </w:r>
      <w:r>
        <w:rPr>
          <w:sz w:val="22"/>
        </w:rPr>
        <w:t>contract</w:t>
      </w:r>
      <w:r>
        <w:rPr>
          <w:spacing w:val="18"/>
          <w:sz w:val="22"/>
        </w:rPr>
        <w:t> </w:t>
      </w:r>
      <w:r>
        <w:rPr>
          <w:sz w:val="22"/>
        </w:rPr>
        <w:t>of</w:t>
      </w:r>
      <w:r>
        <w:rPr>
          <w:spacing w:val="21"/>
          <w:sz w:val="22"/>
        </w:rPr>
        <w:t> </w:t>
      </w:r>
      <w:r>
        <w:rPr>
          <w:spacing w:val="-2"/>
          <w:sz w:val="22"/>
        </w:rPr>
        <w:t>guarantee.</w:t>
      </w:r>
    </w:p>
    <w:p>
      <w:pPr>
        <w:pStyle w:val="ListParagraph"/>
        <w:numPr>
          <w:ilvl w:val="0"/>
          <w:numId w:val="27"/>
        </w:numPr>
        <w:tabs>
          <w:tab w:pos="1320" w:val="left" w:leader="none"/>
        </w:tabs>
        <w:spacing w:line="240" w:lineRule="auto" w:before="121" w:after="0"/>
        <w:ind w:left="1320" w:right="0" w:hanging="429"/>
        <w:jc w:val="left"/>
        <w:rPr>
          <w:b/>
          <w:sz w:val="22"/>
        </w:rPr>
      </w:pPr>
      <w:r>
        <w:rPr>
          <w:b/>
          <w:color w:val="0F0F0F"/>
          <w:sz w:val="22"/>
        </w:rPr>
        <w:t>By</w:t>
      </w:r>
      <w:r>
        <w:rPr>
          <w:b/>
          <w:color w:val="0F0F0F"/>
          <w:spacing w:val="20"/>
          <w:sz w:val="22"/>
        </w:rPr>
        <w:t> </w:t>
      </w:r>
      <w:r>
        <w:rPr>
          <w:b/>
          <w:color w:val="0F0F0F"/>
          <w:sz w:val="22"/>
        </w:rPr>
        <w:t>revocation</w:t>
      </w:r>
      <w:r>
        <w:rPr>
          <w:b/>
          <w:color w:val="0F0F0F"/>
          <w:spacing w:val="20"/>
          <w:sz w:val="22"/>
        </w:rPr>
        <w:t> </w:t>
      </w:r>
      <w:r>
        <w:rPr>
          <w:b/>
          <w:color w:val="0F0F0F"/>
          <w:sz w:val="22"/>
        </w:rPr>
        <w:t>of</w:t>
      </w:r>
      <w:r>
        <w:rPr>
          <w:b/>
          <w:color w:val="0F0F0F"/>
          <w:spacing w:val="15"/>
          <w:sz w:val="22"/>
        </w:rPr>
        <w:t> </w:t>
      </w:r>
      <w:r>
        <w:rPr>
          <w:b/>
          <w:color w:val="0F0F0F"/>
          <w:sz w:val="22"/>
        </w:rPr>
        <w:t>the</w:t>
      </w:r>
      <w:r>
        <w:rPr>
          <w:b/>
          <w:color w:val="0F0F0F"/>
          <w:spacing w:val="19"/>
          <w:sz w:val="22"/>
        </w:rPr>
        <w:t> </w:t>
      </w:r>
      <w:r>
        <w:rPr>
          <w:b/>
          <w:color w:val="0F0F0F"/>
          <w:sz w:val="22"/>
        </w:rPr>
        <w:t>Contract</w:t>
      </w:r>
      <w:r>
        <w:rPr>
          <w:b/>
          <w:color w:val="0F0F0F"/>
          <w:spacing w:val="20"/>
          <w:sz w:val="22"/>
        </w:rPr>
        <w:t> </w:t>
      </w:r>
      <w:r>
        <w:rPr>
          <w:b/>
          <w:color w:val="0F0F0F"/>
          <w:sz w:val="22"/>
        </w:rPr>
        <w:t>of</w:t>
      </w:r>
      <w:r>
        <w:rPr>
          <w:b/>
          <w:color w:val="0F0F0F"/>
          <w:spacing w:val="19"/>
          <w:sz w:val="22"/>
        </w:rPr>
        <w:t> </w:t>
      </w:r>
      <w:r>
        <w:rPr>
          <w:b/>
          <w:color w:val="0F0F0F"/>
          <w:spacing w:val="-2"/>
          <w:sz w:val="22"/>
        </w:rPr>
        <w:t>Guarantee</w:t>
      </w:r>
    </w:p>
    <w:p>
      <w:pPr>
        <w:pStyle w:val="ListParagraph"/>
        <w:numPr>
          <w:ilvl w:val="1"/>
          <w:numId w:val="27"/>
        </w:numPr>
        <w:tabs>
          <w:tab w:pos="1753" w:val="left" w:leader="none"/>
          <w:tab w:pos="1755" w:val="left" w:leader="none"/>
        </w:tabs>
        <w:spacing w:line="240" w:lineRule="auto" w:before="117" w:after="0"/>
        <w:ind w:left="1755" w:right="1822" w:hanging="432"/>
        <w:jc w:val="both"/>
        <w:rPr>
          <w:b/>
          <w:sz w:val="22"/>
        </w:rPr>
      </w:pPr>
      <w:r>
        <w:rPr>
          <w:b/>
          <w:sz w:val="22"/>
        </w:rPr>
        <w:t>Revocation of Continuing Guarantee by Notice (Section 130): </w:t>
      </w:r>
      <w:r>
        <w:rPr>
          <w:sz w:val="22"/>
        </w:rPr>
        <w:t>The continuing</w:t>
      </w:r>
      <w:r>
        <w:rPr>
          <w:spacing w:val="40"/>
          <w:sz w:val="22"/>
        </w:rPr>
        <w:t> </w:t>
      </w:r>
      <w:r>
        <w:rPr>
          <w:sz w:val="22"/>
        </w:rPr>
        <w:t>guarantee</w:t>
      </w:r>
      <w:r>
        <w:rPr>
          <w:spacing w:val="40"/>
          <w:sz w:val="22"/>
        </w:rPr>
        <w:t> </w:t>
      </w:r>
      <w:r>
        <w:rPr>
          <w:sz w:val="22"/>
        </w:rPr>
        <w:t>may</w:t>
      </w:r>
      <w:r>
        <w:rPr>
          <w:spacing w:val="40"/>
          <w:sz w:val="22"/>
        </w:rPr>
        <w:t> </w:t>
      </w:r>
      <w:r>
        <w:rPr>
          <w:sz w:val="22"/>
        </w:rPr>
        <w:t>at any</w:t>
      </w:r>
      <w:r>
        <w:rPr>
          <w:spacing w:val="40"/>
          <w:sz w:val="22"/>
        </w:rPr>
        <w:t> </w:t>
      </w:r>
      <w:r>
        <w:rPr>
          <w:sz w:val="22"/>
        </w:rPr>
        <w:t>time</w:t>
      </w:r>
      <w:r>
        <w:rPr>
          <w:spacing w:val="40"/>
          <w:sz w:val="22"/>
        </w:rPr>
        <w:t> </w:t>
      </w:r>
      <w:r>
        <w:rPr>
          <w:sz w:val="22"/>
        </w:rPr>
        <w:t>be</w:t>
      </w:r>
      <w:r>
        <w:rPr>
          <w:spacing w:val="40"/>
          <w:sz w:val="22"/>
        </w:rPr>
        <w:t> </w:t>
      </w:r>
      <w:r>
        <w:rPr>
          <w:sz w:val="22"/>
        </w:rPr>
        <w:t>revoked</w:t>
      </w:r>
      <w:r>
        <w:rPr>
          <w:spacing w:val="40"/>
          <w:sz w:val="22"/>
        </w:rPr>
        <w:t> </w:t>
      </w:r>
      <w:r>
        <w:rPr>
          <w:sz w:val="22"/>
        </w:rPr>
        <w:t>by</w:t>
      </w:r>
      <w:r>
        <w:rPr>
          <w:spacing w:val="40"/>
          <w:sz w:val="22"/>
        </w:rPr>
        <w:t> </w:t>
      </w:r>
      <w:r>
        <w:rPr>
          <w:sz w:val="22"/>
        </w:rPr>
        <w:t>the surety</w:t>
      </w:r>
      <w:r>
        <w:rPr>
          <w:spacing w:val="40"/>
          <w:sz w:val="22"/>
        </w:rPr>
        <w:t> </w:t>
      </w:r>
      <w:r>
        <w:rPr>
          <w:sz w:val="22"/>
        </w:rPr>
        <w:t>as</w:t>
      </w:r>
      <w:r>
        <w:rPr>
          <w:spacing w:val="40"/>
          <w:sz w:val="22"/>
        </w:rPr>
        <w:t> </w:t>
      </w:r>
      <w:r>
        <w:rPr>
          <w:sz w:val="22"/>
        </w:rPr>
        <w:t>to</w:t>
      </w:r>
      <w:r>
        <w:rPr>
          <w:spacing w:val="40"/>
          <w:sz w:val="22"/>
        </w:rPr>
        <w:t> </w:t>
      </w:r>
      <w:r>
        <w:rPr>
          <w:sz w:val="22"/>
        </w:rPr>
        <w:t>future</w:t>
      </w:r>
      <w:r>
        <w:rPr>
          <w:spacing w:val="40"/>
          <w:sz w:val="22"/>
        </w:rPr>
        <w:t> </w:t>
      </w:r>
      <w:r>
        <w:rPr>
          <w:sz w:val="22"/>
        </w:rPr>
        <w:t>transactions</w:t>
      </w:r>
      <w:r>
        <w:rPr>
          <w:spacing w:val="40"/>
          <w:sz w:val="22"/>
        </w:rPr>
        <w:t> </w:t>
      </w:r>
      <w:r>
        <w:rPr>
          <w:sz w:val="22"/>
        </w:rPr>
        <w:t>by</w:t>
      </w:r>
      <w:r>
        <w:rPr>
          <w:spacing w:val="40"/>
          <w:sz w:val="22"/>
        </w:rPr>
        <w:t> </w:t>
      </w:r>
      <w:r>
        <w:rPr>
          <w:sz w:val="22"/>
        </w:rPr>
        <w:t>notice</w:t>
      </w:r>
      <w:r>
        <w:rPr>
          <w:spacing w:val="40"/>
          <w:sz w:val="22"/>
        </w:rPr>
        <w:t> </w:t>
      </w:r>
      <w:r>
        <w:rPr>
          <w:sz w:val="22"/>
        </w:rPr>
        <w:t>to</w:t>
      </w:r>
      <w:r>
        <w:rPr>
          <w:spacing w:val="40"/>
          <w:sz w:val="22"/>
        </w:rPr>
        <w:t> </w:t>
      </w:r>
      <w:r>
        <w:rPr>
          <w:sz w:val="22"/>
        </w:rPr>
        <w:t>the</w:t>
      </w:r>
      <w:r>
        <w:rPr>
          <w:spacing w:val="40"/>
          <w:sz w:val="22"/>
        </w:rPr>
        <w:t> </w:t>
      </w:r>
      <w:r>
        <w:rPr>
          <w:sz w:val="22"/>
        </w:rPr>
        <w:t>creditors.</w:t>
      </w:r>
      <w:r>
        <w:rPr>
          <w:spacing w:val="40"/>
          <w:sz w:val="22"/>
        </w:rPr>
        <w:t> </w:t>
      </w:r>
      <w:r>
        <w:rPr>
          <w:sz w:val="22"/>
        </w:rPr>
        <w:t>A specific</w:t>
      </w:r>
      <w:r>
        <w:rPr>
          <w:spacing w:val="40"/>
          <w:sz w:val="22"/>
        </w:rPr>
        <w:t> </w:t>
      </w:r>
      <w:r>
        <w:rPr>
          <w:sz w:val="22"/>
        </w:rPr>
        <w:t>guarantee can be</w:t>
      </w:r>
      <w:r>
        <w:rPr>
          <w:spacing w:val="40"/>
          <w:sz w:val="22"/>
        </w:rPr>
        <w:t> </w:t>
      </w:r>
      <w:r>
        <w:rPr>
          <w:sz w:val="22"/>
        </w:rPr>
        <w:t>revoked only</w:t>
      </w:r>
      <w:r>
        <w:rPr>
          <w:spacing w:val="40"/>
          <w:sz w:val="22"/>
        </w:rPr>
        <w:t> </w:t>
      </w:r>
      <w:r>
        <w:rPr>
          <w:sz w:val="22"/>
        </w:rPr>
        <w:t>if</w:t>
      </w:r>
      <w:r>
        <w:rPr>
          <w:spacing w:val="40"/>
          <w:sz w:val="22"/>
        </w:rPr>
        <w:t> </w:t>
      </w:r>
      <w:r>
        <w:rPr>
          <w:sz w:val="22"/>
        </w:rPr>
        <w:t>liability</w:t>
      </w:r>
      <w:r>
        <w:rPr>
          <w:spacing w:val="40"/>
          <w:sz w:val="22"/>
        </w:rPr>
        <w:t> </w:t>
      </w:r>
      <w:r>
        <w:rPr>
          <w:sz w:val="22"/>
        </w:rPr>
        <w:t>to</w:t>
      </w:r>
      <w:r>
        <w:rPr>
          <w:spacing w:val="40"/>
          <w:sz w:val="22"/>
        </w:rPr>
        <w:t> </w:t>
      </w:r>
      <w:r>
        <w:rPr>
          <w:sz w:val="22"/>
        </w:rPr>
        <w:t>principal debtor has not accrued.</w:t>
      </w:r>
    </w:p>
    <w:p>
      <w:pPr>
        <w:pStyle w:val="ListParagraph"/>
        <w:numPr>
          <w:ilvl w:val="1"/>
          <w:numId w:val="27"/>
        </w:numPr>
        <w:tabs>
          <w:tab w:pos="1753" w:val="left" w:leader="none"/>
          <w:tab w:pos="1755" w:val="left" w:leader="none"/>
        </w:tabs>
        <w:spacing w:line="240" w:lineRule="auto" w:before="102" w:after="0"/>
        <w:ind w:left="1755" w:right="1825" w:hanging="432"/>
        <w:jc w:val="both"/>
        <w:rPr>
          <w:b/>
          <w:sz w:val="22"/>
        </w:rPr>
      </w:pPr>
      <w:r>
        <w:rPr>
          <w:b/>
          <w:sz w:val="22"/>
        </w:rPr>
        <w:t>Revocation</w:t>
      </w:r>
      <w:r>
        <w:rPr>
          <w:b/>
          <w:spacing w:val="40"/>
          <w:sz w:val="22"/>
        </w:rPr>
        <w:t> </w:t>
      </w:r>
      <w:r>
        <w:rPr>
          <w:b/>
          <w:sz w:val="22"/>
        </w:rPr>
        <w:t>of</w:t>
      </w:r>
      <w:r>
        <w:rPr>
          <w:b/>
          <w:spacing w:val="40"/>
          <w:sz w:val="22"/>
        </w:rPr>
        <w:t> </w:t>
      </w:r>
      <w:r>
        <w:rPr>
          <w:b/>
          <w:sz w:val="22"/>
        </w:rPr>
        <w:t>Continuing</w:t>
      </w:r>
      <w:r>
        <w:rPr>
          <w:b/>
          <w:spacing w:val="40"/>
          <w:sz w:val="22"/>
        </w:rPr>
        <w:t> </w:t>
      </w:r>
      <w:r>
        <w:rPr>
          <w:b/>
          <w:sz w:val="22"/>
        </w:rPr>
        <w:t>Guarantee</w:t>
      </w:r>
      <w:r>
        <w:rPr>
          <w:b/>
          <w:spacing w:val="40"/>
          <w:sz w:val="22"/>
        </w:rPr>
        <w:t> </w:t>
      </w:r>
      <w:r>
        <w:rPr>
          <w:b/>
          <w:sz w:val="22"/>
        </w:rPr>
        <w:t>by</w:t>
      </w:r>
      <w:r>
        <w:rPr>
          <w:b/>
          <w:spacing w:val="40"/>
          <w:sz w:val="22"/>
        </w:rPr>
        <w:t> </w:t>
      </w:r>
      <w:r>
        <w:rPr>
          <w:b/>
          <w:sz w:val="22"/>
        </w:rPr>
        <w:t>Surety’s</w:t>
      </w:r>
      <w:r>
        <w:rPr>
          <w:b/>
          <w:spacing w:val="40"/>
          <w:sz w:val="22"/>
        </w:rPr>
        <w:t> </w:t>
      </w:r>
      <w:r>
        <w:rPr>
          <w:b/>
          <w:sz w:val="22"/>
        </w:rPr>
        <w:t>Death (Section 131):</w:t>
      </w:r>
      <w:r>
        <w:rPr>
          <w:b/>
          <w:spacing w:val="40"/>
          <w:sz w:val="22"/>
        </w:rPr>
        <w:t> </w:t>
      </w:r>
      <w:r>
        <w:rPr>
          <w:sz w:val="22"/>
        </w:rPr>
        <w:t>In the absence of any contract to the contrary, the death of surety operates as a revocation of a continuing guarantee as to the future transactions taking place after the death of surety. However,</w:t>
      </w:r>
      <w:r>
        <w:rPr>
          <w:spacing w:val="40"/>
          <w:sz w:val="22"/>
        </w:rPr>
        <w:t> </w:t>
      </w:r>
      <w:r>
        <w:rPr>
          <w:sz w:val="22"/>
        </w:rPr>
        <w:t>the</w:t>
      </w:r>
      <w:r>
        <w:rPr>
          <w:spacing w:val="40"/>
          <w:sz w:val="22"/>
        </w:rPr>
        <w:t> </w:t>
      </w:r>
      <w:r>
        <w:rPr>
          <w:sz w:val="22"/>
        </w:rPr>
        <w:t>surety’s</w:t>
      </w:r>
      <w:r>
        <w:rPr>
          <w:spacing w:val="40"/>
          <w:sz w:val="22"/>
        </w:rPr>
        <w:t> </w:t>
      </w:r>
      <w:r>
        <w:rPr>
          <w:sz w:val="22"/>
        </w:rPr>
        <w:t>estate</w:t>
      </w:r>
      <w:r>
        <w:rPr>
          <w:spacing w:val="40"/>
          <w:sz w:val="22"/>
        </w:rPr>
        <w:t> </w:t>
      </w:r>
      <w:r>
        <w:rPr>
          <w:sz w:val="22"/>
        </w:rPr>
        <w:t>remains</w:t>
      </w:r>
      <w:r>
        <w:rPr>
          <w:spacing w:val="40"/>
          <w:sz w:val="22"/>
        </w:rPr>
        <w:t> </w:t>
      </w:r>
      <w:r>
        <w:rPr>
          <w:sz w:val="22"/>
        </w:rPr>
        <w:t>liable</w:t>
      </w:r>
      <w:r>
        <w:rPr>
          <w:spacing w:val="40"/>
          <w:sz w:val="22"/>
        </w:rPr>
        <w:t> </w:t>
      </w:r>
      <w:r>
        <w:rPr>
          <w:sz w:val="22"/>
        </w:rPr>
        <w:t>for</w:t>
      </w:r>
      <w:r>
        <w:rPr>
          <w:spacing w:val="40"/>
          <w:sz w:val="22"/>
        </w:rPr>
        <w:t> </w:t>
      </w:r>
      <w:r>
        <w:rPr>
          <w:sz w:val="22"/>
        </w:rPr>
        <w:t>the</w:t>
      </w:r>
      <w:r>
        <w:rPr>
          <w:spacing w:val="40"/>
          <w:sz w:val="22"/>
        </w:rPr>
        <w:t> </w:t>
      </w:r>
      <w:r>
        <w:rPr>
          <w:sz w:val="22"/>
        </w:rPr>
        <w:t>past transactions</w:t>
      </w:r>
      <w:r>
        <w:rPr>
          <w:spacing w:val="40"/>
          <w:sz w:val="22"/>
        </w:rPr>
        <w:t> </w:t>
      </w:r>
      <w:r>
        <w:rPr>
          <w:sz w:val="22"/>
        </w:rPr>
        <w:t>which</w:t>
      </w:r>
      <w:r>
        <w:rPr>
          <w:spacing w:val="40"/>
          <w:sz w:val="22"/>
        </w:rPr>
        <w:t> </w:t>
      </w:r>
      <w:r>
        <w:rPr>
          <w:sz w:val="22"/>
        </w:rPr>
        <w:t>have</w:t>
      </w:r>
      <w:r>
        <w:rPr>
          <w:spacing w:val="40"/>
          <w:sz w:val="22"/>
        </w:rPr>
        <w:t> </w:t>
      </w:r>
      <w:r>
        <w:rPr>
          <w:sz w:val="22"/>
        </w:rPr>
        <w:t>already</w:t>
      </w:r>
      <w:r>
        <w:rPr>
          <w:spacing w:val="40"/>
          <w:sz w:val="22"/>
        </w:rPr>
        <w:t> </w:t>
      </w:r>
      <w:r>
        <w:rPr>
          <w:sz w:val="22"/>
        </w:rPr>
        <w:t>taken</w:t>
      </w:r>
      <w:r>
        <w:rPr>
          <w:spacing w:val="40"/>
          <w:sz w:val="22"/>
        </w:rPr>
        <w:t> </w:t>
      </w:r>
      <w:r>
        <w:rPr>
          <w:sz w:val="22"/>
        </w:rPr>
        <w:t>place</w:t>
      </w:r>
      <w:r>
        <w:rPr>
          <w:spacing w:val="40"/>
          <w:sz w:val="22"/>
        </w:rPr>
        <w:t> </w:t>
      </w:r>
      <w:r>
        <w:rPr>
          <w:sz w:val="22"/>
        </w:rPr>
        <w:t>before</w:t>
      </w:r>
      <w:r>
        <w:rPr>
          <w:spacing w:val="40"/>
          <w:sz w:val="22"/>
        </w:rPr>
        <w:t> </w:t>
      </w:r>
      <w:r>
        <w:rPr>
          <w:sz w:val="22"/>
        </w:rPr>
        <w:t>the</w:t>
      </w:r>
      <w:r>
        <w:rPr>
          <w:spacing w:val="40"/>
          <w:sz w:val="22"/>
        </w:rPr>
        <w:t> </w:t>
      </w:r>
      <w:r>
        <w:rPr>
          <w:sz w:val="22"/>
        </w:rPr>
        <w:t>death</w:t>
      </w:r>
      <w:r>
        <w:rPr>
          <w:spacing w:val="40"/>
          <w:sz w:val="22"/>
        </w:rPr>
        <w:t> </w:t>
      </w:r>
      <w:r>
        <w:rPr>
          <w:sz w:val="22"/>
        </w:rPr>
        <w:t>of the surety.</w:t>
      </w:r>
    </w:p>
    <w:p>
      <w:pPr>
        <w:pStyle w:val="ListParagraph"/>
        <w:numPr>
          <w:ilvl w:val="1"/>
          <w:numId w:val="27"/>
        </w:numPr>
        <w:tabs>
          <w:tab w:pos="1752" w:val="left" w:leader="none"/>
          <w:tab w:pos="1755" w:val="left" w:leader="none"/>
        </w:tabs>
        <w:spacing w:line="240" w:lineRule="auto" w:before="100" w:after="0"/>
        <w:ind w:left="1755" w:right="1824" w:hanging="433"/>
        <w:jc w:val="both"/>
        <w:rPr>
          <w:b/>
          <w:sz w:val="22"/>
        </w:rPr>
      </w:pPr>
      <w:r>
        <w:rPr>
          <w:b/>
          <w:sz w:val="22"/>
        </w:rPr>
        <w:t>By Novation [Section 62]: </w:t>
      </w:r>
      <w:r>
        <w:rPr>
          <w:sz w:val="22"/>
        </w:rPr>
        <w:t>The surety under original contract is discharged if a fresh contract is entered into either between the same parties or between the other parties, the consideration being the mutual discharge of the old contract.</w:t>
      </w:r>
    </w:p>
    <w:p>
      <w:pPr>
        <w:pStyle w:val="Heading3"/>
        <w:numPr>
          <w:ilvl w:val="0"/>
          <w:numId w:val="27"/>
        </w:numPr>
        <w:tabs>
          <w:tab w:pos="1319" w:val="left" w:leader="none"/>
        </w:tabs>
        <w:spacing w:line="240" w:lineRule="auto" w:before="99" w:after="0"/>
        <w:ind w:left="1319" w:right="0" w:hanging="428"/>
        <w:jc w:val="both"/>
      </w:pPr>
      <w:r>
        <w:rPr/>
        <w:t>By</w:t>
      </w:r>
      <w:r>
        <w:rPr>
          <w:spacing w:val="17"/>
        </w:rPr>
        <w:t> </w:t>
      </w:r>
      <w:r>
        <w:rPr/>
        <w:t>conduct</w:t>
      </w:r>
      <w:r>
        <w:rPr>
          <w:spacing w:val="16"/>
        </w:rPr>
        <w:t> </w:t>
      </w:r>
      <w:r>
        <w:rPr/>
        <w:t>of</w:t>
      </w:r>
      <w:r>
        <w:rPr>
          <w:spacing w:val="12"/>
        </w:rPr>
        <w:t> </w:t>
      </w:r>
      <w:r>
        <w:rPr/>
        <w:t>the</w:t>
      </w:r>
      <w:r>
        <w:rPr>
          <w:spacing w:val="17"/>
        </w:rPr>
        <w:t> </w:t>
      </w:r>
      <w:r>
        <w:rPr>
          <w:spacing w:val="-2"/>
        </w:rPr>
        <w:t>creditor</w:t>
      </w:r>
    </w:p>
    <w:p>
      <w:pPr>
        <w:pStyle w:val="ListParagraph"/>
        <w:numPr>
          <w:ilvl w:val="1"/>
          <w:numId w:val="27"/>
        </w:numPr>
        <w:tabs>
          <w:tab w:pos="1753" w:val="left" w:leader="none"/>
          <w:tab w:pos="1755" w:val="left" w:leader="none"/>
        </w:tabs>
        <w:spacing w:line="240" w:lineRule="auto" w:before="120" w:after="0"/>
        <w:ind w:left="1755" w:right="1828" w:hanging="432"/>
        <w:jc w:val="both"/>
        <w:rPr>
          <w:b/>
          <w:sz w:val="22"/>
        </w:rPr>
      </w:pPr>
      <w:r>
        <w:rPr>
          <w:b/>
          <w:sz w:val="22"/>
        </w:rPr>
        <w:t>By variance in terms of contract (Section 133): </w:t>
      </w:r>
      <w:r>
        <w:rPr>
          <w:sz w:val="22"/>
        </w:rPr>
        <w:t>Where there is</w:t>
      </w:r>
      <w:r>
        <w:rPr>
          <w:spacing w:val="40"/>
          <w:sz w:val="22"/>
        </w:rPr>
        <w:t> </w:t>
      </w:r>
      <w:r>
        <w:rPr>
          <w:sz w:val="22"/>
        </w:rPr>
        <w:t>any variance in the terms of contract between the principal debtor and</w:t>
      </w:r>
      <w:r>
        <w:rPr>
          <w:spacing w:val="40"/>
          <w:sz w:val="22"/>
        </w:rPr>
        <w:t> </w:t>
      </w:r>
      <w:r>
        <w:rPr>
          <w:sz w:val="22"/>
        </w:rPr>
        <w:t>creditor</w:t>
      </w:r>
      <w:r>
        <w:rPr>
          <w:spacing w:val="40"/>
          <w:sz w:val="22"/>
        </w:rPr>
        <w:t> </w:t>
      </w:r>
      <w:r>
        <w:rPr>
          <w:sz w:val="22"/>
        </w:rPr>
        <w:t>without</w:t>
      </w:r>
      <w:r>
        <w:rPr>
          <w:spacing w:val="40"/>
          <w:sz w:val="22"/>
        </w:rPr>
        <w:t> </w:t>
      </w:r>
      <w:r>
        <w:rPr>
          <w:sz w:val="22"/>
        </w:rPr>
        <w:t>surety’s</w:t>
      </w:r>
      <w:r>
        <w:rPr>
          <w:spacing w:val="40"/>
          <w:sz w:val="22"/>
        </w:rPr>
        <w:t> </w:t>
      </w:r>
      <w:r>
        <w:rPr>
          <w:sz w:val="22"/>
        </w:rPr>
        <w:t>consent,</w:t>
      </w:r>
      <w:r>
        <w:rPr>
          <w:spacing w:val="40"/>
          <w:sz w:val="22"/>
        </w:rPr>
        <w:t> </w:t>
      </w:r>
      <w:r>
        <w:rPr>
          <w:sz w:val="22"/>
        </w:rPr>
        <w:t>it</w:t>
      </w:r>
      <w:r>
        <w:rPr>
          <w:spacing w:val="40"/>
          <w:sz w:val="22"/>
        </w:rPr>
        <w:t> </w:t>
      </w:r>
      <w:r>
        <w:rPr>
          <w:sz w:val="22"/>
        </w:rPr>
        <w:t>would</w:t>
      </w:r>
      <w:r>
        <w:rPr>
          <w:spacing w:val="40"/>
          <w:sz w:val="22"/>
        </w:rPr>
        <w:t> </w:t>
      </w:r>
      <w:r>
        <w:rPr>
          <w:sz w:val="22"/>
        </w:rPr>
        <w:t>discharge</w:t>
      </w:r>
      <w:r>
        <w:rPr>
          <w:spacing w:val="40"/>
          <w:sz w:val="22"/>
        </w:rPr>
        <w:t> </w:t>
      </w:r>
      <w:r>
        <w:rPr>
          <w:sz w:val="22"/>
        </w:rPr>
        <w:t>the surety</w:t>
      </w:r>
      <w:r>
        <w:rPr>
          <w:spacing w:val="40"/>
          <w:sz w:val="22"/>
        </w:rPr>
        <w:t> </w:t>
      </w:r>
      <w:r>
        <w:rPr>
          <w:sz w:val="22"/>
        </w:rPr>
        <w:t>in</w:t>
      </w:r>
      <w:r>
        <w:rPr>
          <w:spacing w:val="40"/>
          <w:sz w:val="22"/>
        </w:rPr>
        <w:t> </w:t>
      </w:r>
      <w:r>
        <w:rPr>
          <w:sz w:val="22"/>
        </w:rPr>
        <w:t>respect</w:t>
      </w:r>
      <w:r>
        <w:rPr>
          <w:spacing w:val="40"/>
          <w:sz w:val="22"/>
        </w:rPr>
        <w:t> </w:t>
      </w:r>
      <w:r>
        <w:rPr>
          <w:sz w:val="22"/>
        </w:rPr>
        <w:t>of</w:t>
      </w:r>
      <w:r>
        <w:rPr>
          <w:spacing w:val="40"/>
          <w:sz w:val="22"/>
        </w:rPr>
        <w:t> </w:t>
      </w:r>
      <w:r>
        <w:rPr>
          <w:sz w:val="22"/>
        </w:rPr>
        <w:t>all</w:t>
      </w:r>
      <w:r>
        <w:rPr>
          <w:spacing w:val="40"/>
          <w:sz w:val="22"/>
        </w:rPr>
        <w:t> </w:t>
      </w:r>
      <w:r>
        <w:rPr>
          <w:sz w:val="22"/>
        </w:rPr>
        <w:t>transactions</w:t>
      </w:r>
      <w:r>
        <w:rPr>
          <w:spacing w:val="40"/>
          <w:sz w:val="22"/>
        </w:rPr>
        <w:t> </w:t>
      </w:r>
      <w:r>
        <w:rPr>
          <w:sz w:val="22"/>
        </w:rPr>
        <w:t>taking</w:t>
      </w:r>
      <w:r>
        <w:rPr>
          <w:spacing w:val="40"/>
          <w:sz w:val="22"/>
        </w:rPr>
        <w:t> </w:t>
      </w:r>
      <w:r>
        <w:rPr>
          <w:sz w:val="22"/>
        </w:rPr>
        <w:t>place</w:t>
      </w:r>
      <w:r>
        <w:rPr>
          <w:spacing w:val="40"/>
          <w:sz w:val="22"/>
        </w:rPr>
        <w:t> </w:t>
      </w:r>
      <w:r>
        <w:rPr>
          <w:sz w:val="22"/>
        </w:rPr>
        <w:t>subsequent</w:t>
      </w:r>
      <w:r>
        <w:rPr>
          <w:spacing w:val="40"/>
          <w:sz w:val="22"/>
        </w:rPr>
        <w:t> </w:t>
      </w:r>
      <w:r>
        <w:rPr>
          <w:sz w:val="22"/>
        </w:rPr>
        <w:t>to such variance.</w:t>
      </w:r>
    </w:p>
    <w:p>
      <w:pPr>
        <w:pStyle w:val="ListParagraph"/>
        <w:numPr>
          <w:ilvl w:val="1"/>
          <w:numId w:val="27"/>
        </w:numPr>
        <w:tabs>
          <w:tab w:pos="1753" w:val="left" w:leader="none"/>
          <w:tab w:pos="1755" w:val="left" w:leader="none"/>
        </w:tabs>
        <w:spacing w:line="240" w:lineRule="auto" w:before="99" w:after="0"/>
        <w:ind w:left="1755" w:right="1829" w:hanging="432"/>
        <w:jc w:val="both"/>
        <w:rPr>
          <w:b/>
          <w:sz w:val="22"/>
        </w:rPr>
      </w:pPr>
      <w:r>
        <w:rPr>
          <w:b/>
          <w:sz w:val="22"/>
        </w:rPr>
        <w:t>By release or discharge of principal debtor (Section 134): </w:t>
      </w:r>
      <w:r>
        <w:rPr>
          <w:sz w:val="22"/>
        </w:rPr>
        <w:t>The surety is discharged if the creditor:</w:t>
      </w:r>
    </w:p>
    <w:p>
      <w:pPr>
        <w:pStyle w:val="ListParagraph"/>
        <w:numPr>
          <w:ilvl w:val="2"/>
          <w:numId w:val="27"/>
        </w:numPr>
        <w:tabs>
          <w:tab w:pos="2185" w:val="left" w:leader="none"/>
          <w:tab w:pos="2187" w:val="left" w:leader="none"/>
        </w:tabs>
        <w:spacing w:line="240" w:lineRule="auto" w:before="102" w:after="0"/>
        <w:ind w:left="2187" w:right="1830" w:hanging="433"/>
        <w:jc w:val="both"/>
        <w:rPr>
          <w:sz w:val="22"/>
        </w:rPr>
      </w:pPr>
      <w:r>
        <w:rPr>
          <w:sz w:val="22"/>
        </w:rPr>
        <w:t>enters into a fresh/ new contract with principal debtor; by</w:t>
      </w:r>
      <w:r>
        <w:rPr>
          <w:spacing w:val="40"/>
          <w:sz w:val="22"/>
        </w:rPr>
        <w:t> </w:t>
      </w:r>
      <w:r>
        <w:rPr>
          <w:sz w:val="22"/>
        </w:rPr>
        <w:t>which the principal debtor is released, or</w:t>
      </w:r>
    </w:p>
    <w:p>
      <w:pPr>
        <w:pStyle w:val="ListParagraph"/>
        <w:numPr>
          <w:ilvl w:val="2"/>
          <w:numId w:val="27"/>
        </w:numPr>
        <w:tabs>
          <w:tab w:pos="2185" w:val="left" w:leader="none"/>
          <w:tab w:pos="2187" w:val="left" w:leader="none"/>
        </w:tabs>
        <w:spacing w:line="240" w:lineRule="auto" w:before="98" w:after="0"/>
        <w:ind w:left="2187" w:right="1831" w:hanging="432"/>
        <w:jc w:val="both"/>
        <w:rPr>
          <w:sz w:val="22"/>
        </w:rPr>
      </w:pPr>
      <w:r>
        <w:rPr>
          <w:sz w:val="22"/>
        </w:rPr>
        <w:t>does</w:t>
      </w:r>
      <w:r>
        <w:rPr>
          <w:spacing w:val="39"/>
          <w:sz w:val="22"/>
        </w:rPr>
        <w:t> </w:t>
      </w:r>
      <w:r>
        <w:rPr>
          <w:sz w:val="22"/>
        </w:rPr>
        <w:t>any</w:t>
      </w:r>
      <w:r>
        <w:rPr>
          <w:spacing w:val="40"/>
          <w:sz w:val="22"/>
        </w:rPr>
        <w:t> </w:t>
      </w:r>
      <w:r>
        <w:rPr>
          <w:sz w:val="22"/>
        </w:rPr>
        <w:t>act or omission,</w:t>
      </w:r>
      <w:r>
        <w:rPr>
          <w:spacing w:val="39"/>
          <w:sz w:val="22"/>
        </w:rPr>
        <w:t> </w:t>
      </w:r>
      <w:r>
        <w:rPr>
          <w:sz w:val="22"/>
        </w:rPr>
        <w:t>the legal consequence of which</w:t>
      </w:r>
      <w:r>
        <w:rPr>
          <w:spacing w:val="39"/>
          <w:sz w:val="22"/>
        </w:rPr>
        <w:t> </w:t>
      </w:r>
      <w:r>
        <w:rPr>
          <w:sz w:val="22"/>
        </w:rPr>
        <w:t>is the discharge of the principal debtor.</w:t>
      </w:r>
    </w:p>
    <w:p>
      <w:pPr>
        <w:pStyle w:val="ListParagraph"/>
        <w:spacing w:after="0" w:line="240" w:lineRule="auto"/>
        <w:jc w:val="both"/>
        <w:rPr>
          <w:sz w:val="22"/>
        </w:rPr>
        <w:sectPr>
          <w:pgSz w:w="11910" w:h="16840"/>
          <w:pgMar w:header="1753" w:footer="2680" w:top="2520" w:bottom="2880" w:left="1700" w:right="0"/>
        </w:sectPr>
      </w:pPr>
    </w:p>
    <w:p>
      <w:pPr>
        <w:pStyle w:val="BodyText"/>
        <w:spacing w:before="53"/>
        <w:ind w:left="0"/>
        <w:jc w:val="left"/>
      </w:pPr>
    </w:p>
    <w:p>
      <w:pPr>
        <w:pStyle w:val="ListParagraph"/>
        <w:numPr>
          <w:ilvl w:val="1"/>
          <w:numId w:val="27"/>
        </w:numPr>
        <w:tabs>
          <w:tab w:pos="1753" w:val="left" w:leader="none"/>
          <w:tab w:pos="1756" w:val="left" w:leader="none"/>
        </w:tabs>
        <w:spacing w:line="240" w:lineRule="auto" w:before="0" w:after="0"/>
        <w:ind w:left="1756" w:right="1825" w:hanging="433"/>
        <w:jc w:val="both"/>
        <w:rPr>
          <w:b/>
          <w:sz w:val="22"/>
        </w:rPr>
      </w:pPr>
      <w:r>
        <w:rPr>
          <w:b/>
          <w:sz w:val="22"/>
        </w:rPr>
        <w:t>Discharge of surety when creditor compounds with, gives time to, or agrees not to sue, principal debtor [Sector 135]: </w:t>
      </w:r>
      <w:r>
        <w:rPr>
          <w:sz w:val="22"/>
        </w:rPr>
        <w:t>A</w:t>
      </w:r>
      <w:r>
        <w:rPr>
          <w:spacing w:val="80"/>
          <w:sz w:val="22"/>
        </w:rPr>
        <w:t> </w:t>
      </w:r>
      <w:r>
        <w:rPr>
          <w:sz w:val="22"/>
        </w:rPr>
        <w:t>contract between the creditor and the principal debtor, by which</w:t>
      </w:r>
      <w:r>
        <w:rPr>
          <w:spacing w:val="80"/>
          <w:sz w:val="22"/>
        </w:rPr>
        <w:t> </w:t>
      </w:r>
      <w:r>
        <w:rPr>
          <w:sz w:val="22"/>
        </w:rPr>
        <w:t>the</w:t>
      </w:r>
      <w:r>
        <w:rPr>
          <w:spacing w:val="37"/>
          <w:sz w:val="22"/>
        </w:rPr>
        <w:t> </w:t>
      </w:r>
      <w:r>
        <w:rPr>
          <w:sz w:val="22"/>
        </w:rPr>
        <w:t>creditor</w:t>
      </w:r>
      <w:r>
        <w:rPr>
          <w:spacing w:val="40"/>
          <w:sz w:val="22"/>
        </w:rPr>
        <w:t> </w:t>
      </w:r>
      <w:r>
        <w:rPr>
          <w:sz w:val="22"/>
        </w:rPr>
        <w:t>makes</w:t>
      </w:r>
      <w:r>
        <w:rPr>
          <w:spacing w:val="40"/>
          <w:sz w:val="22"/>
        </w:rPr>
        <w:t> </w:t>
      </w:r>
      <w:r>
        <w:rPr>
          <w:sz w:val="22"/>
        </w:rPr>
        <w:t>a</w:t>
      </w:r>
      <w:r>
        <w:rPr>
          <w:spacing w:val="38"/>
          <w:sz w:val="22"/>
        </w:rPr>
        <w:t> </w:t>
      </w:r>
      <w:r>
        <w:rPr>
          <w:sz w:val="22"/>
        </w:rPr>
        <w:t>composition</w:t>
      </w:r>
      <w:r>
        <w:rPr>
          <w:spacing w:val="37"/>
          <w:sz w:val="22"/>
        </w:rPr>
        <w:t> </w:t>
      </w:r>
      <w:r>
        <w:rPr>
          <w:sz w:val="22"/>
        </w:rPr>
        <w:t>with,</w:t>
      </w:r>
      <w:r>
        <w:rPr>
          <w:spacing w:val="40"/>
          <w:sz w:val="22"/>
        </w:rPr>
        <w:t> </w:t>
      </w:r>
      <w:r>
        <w:rPr>
          <w:sz w:val="22"/>
        </w:rPr>
        <w:t>or</w:t>
      </w:r>
      <w:r>
        <w:rPr>
          <w:spacing w:val="37"/>
          <w:sz w:val="22"/>
        </w:rPr>
        <w:t> </w:t>
      </w:r>
      <w:r>
        <w:rPr>
          <w:sz w:val="22"/>
        </w:rPr>
        <w:t>promises</w:t>
      </w:r>
      <w:r>
        <w:rPr>
          <w:spacing w:val="40"/>
          <w:sz w:val="22"/>
        </w:rPr>
        <w:t> </w:t>
      </w:r>
      <w:r>
        <w:rPr>
          <w:sz w:val="22"/>
        </w:rPr>
        <w:t>to</w:t>
      </w:r>
      <w:r>
        <w:rPr>
          <w:spacing w:val="40"/>
          <w:sz w:val="22"/>
        </w:rPr>
        <w:t> </w:t>
      </w:r>
      <w:r>
        <w:rPr>
          <w:sz w:val="22"/>
        </w:rPr>
        <w:t>give</w:t>
      </w:r>
      <w:r>
        <w:rPr>
          <w:spacing w:val="39"/>
          <w:sz w:val="22"/>
        </w:rPr>
        <w:t> </w:t>
      </w:r>
      <w:r>
        <w:rPr>
          <w:sz w:val="22"/>
        </w:rPr>
        <w:t>time to, or promises not to sue, the principal debtor, discharges the surety, unless the surety assents to such contract.</w:t>
      </w:r>
    </w:p>
    <w:p>
      <w:pPr>
        <w:pStyle w:val="ListParagraph"/>
        <w:numPr>
          <w:ilvl w:val="1"/>
          <w:numId w:val="27"/>
        </w:numPr>
        <w:tabs>
          <w:tab w:pos="1753" w:val="left" w:leader="none"/>
          <w:tab w:pos="1756" w:val="left" w:leader="none"/>
        </w:tabs>
        <w:spacing w:line="240" w:lineRule="auto" w:before="99" w:after="0"/>
        <w:ind w:left="1756" w:right="1828" w:hanging="433"/>
        <w:jc w:val="both"/>
        <w:rPr>
          <w:b/>
          <w:sz w:val="22"/>
        </w:rPr>
      </w:pPr>
      <w:r>
        <w:rPr>
          <w:b/>
          <w:sz w:val="22"/>
        </w:rPr>
        <w:t>Discharge of surety by creditor’s act or omission impairing surety’s eventual remedy [Section 139]: </w:t>
      </w:r>
      <w:r>
        <w:rPr>
          <w:sz w:val="22"/>
        </w:rPr>
        <w:t>If the creditor does any act</w:t>
      </w:r>
      <w:r>
        <w:rPr>
          <w:spacing w:val="30"/>
          <w:sz w:val="22"/>
        </w:rPr>
        <w:t> </w:t>
      </w:r>
      <w:r>
        <w:rPr>
          <w:sz w:val="22"/>
        </w:rPr>
        <w:t>which</w:t>
      </w:r>
      <w:r>
        <w:rPr>
          <w:spacing w:val="33"/>
          <w:sz w:val="22"/>
        </w:rPr>
        <w:t> </w:t>
      </w:r>
      <w:r>
        <w:rPr>
          <w:sz w:val="22"/>
        </w:rPr>
        <w:t>is</w:t>
      </w:r>
      <w:r>
        <w:rPr>
          <w:spacing w:val="33"/>
          <w:sz w:val="22"/>
        </w:rPr>
        <w:t> </w:t>
      </w:r>
      <w:r>
        <w:rPr>
          <w:sz w:val="22"/>
        </w:rPr>
        <w:t>inconsistent</w:t>
      </w:r>
      <w:r>
        <w:rPr>
          <w:spacing w:val="30"/>
          <w:sz w:val="22"/>
        </w:rPr>
        <w:t> </w:t>
      </w:r>
      <w:r>
        <w:rPr>
          <w:sz w:val="22"/>
        </w:rPr>
        <w:t>with</w:t>
      </w:r>
      <w:r>
        <w:rPr>
          <w:spacing w:val="30"/>
          <w:sz w:val="22"/>
        </w:rPr>
        <w:t> </w:t>
      </w:r>
      <w:r>
        <w:rPr>
          <w:sz w:val="22"/>
        </w:rPr>
        <w:t>the</w:t>
      </w:r>
      <w:r>
        <w:rPr>
          <w:spacing w:val="33"/>
          <w:sz w:val="22"/>
        </w:rPr>
        <w:t> </w:t>
      </w:r>
      <w:r>
        <w:rPr>
          <w:sz w:val="22"/>
        </w:rPr>
        <w:t>rights</w:t>
      </w:r>
      <w:r>
        <w:rPr>
          <w:spacing w:val="30"/>
          <w:sz w:val="22"/>
        </w:rPr>
        <w:t> </w:t>
      </w:r>
      <w:r>
        <w:rPr>
          <w:sz w:val="22"/>
        </w:rPr>
        <w:t>of</w:t>
      </w:r>
      <w:r>
        <w:rPr>
          <w:spacing w:val="31"/>
          <w:sz w:val="22"/>
        </w:rPr>
        <w:t> </w:t>
      </w:r>
      <w:r>
        <w:rPr>
          <w:sz w:val="22"/>
        </w:rPr>
        <w:t>the</w:t>
      </w:r>
      <w:r>
        <w:rPr>
          <w:spacing w:val="30"/>
          <w:sz w:val="22"/>
        </w:rPr>
        <w:t> </w:t>
      </w:r>
      <w:r>
        <w:rPr>
          <w:sz w:val="22"/>
        </w:rPr>
        <w:t>surety</w:t>
      </w:r>
      <w:r>
        <w:rPr>
          <w:spacing w:val="32"/>
          <w:sz w:val="22"/>
        </w:rPr>
        <w:t> </w:t>
      </w:r>
      <w:r>
        <w:rPr>
          <w:sz w:val="22"/>
        </w:rPr>
        <w:t>or</w:t>
      </w:r>
      <w:r>
        <w:rPr>
          <w:spacing w:val="30"/>
          <w:sz w:val="22"/>
        </w:rPr>
        <w:t> </w:t>
      </w:r>
      <w:r>
        <w:rPr>
          <w:sz w:val="22"/>
        </w:rPr>
        <w:t>omits</w:t>
      </w:r>
      <w:r>
        <w:rPr>
          <w:spacing w:val="30"/>
          <w:sz w:val="22"/>
        </w:rPr>
        <w:t> </w:t>
      </w:r>
      <w:r>
        <w:rPr>
          <w:sz w:val="22"/>
        </w:rPr>
        <w:t>to do any act which his duty to the surety requires him to do, and the eventual remedy of the surety himself against the principal debtor</w:t>
      </w:r>
      <w:r>
        <w:rPr>
          <w:spacing w:val="80"/>
          <w:sz w:val="22"/>
        </w:rPr>
        <w:t> </w:t>
      </w:r>
      <w:r>
        <w:rPr>
          <w:sz w:val="22"/>
        </w:rPr>
        <w:t>is thereby impaired, the surety is discharged</w:t>
      </w:r>
      <w:r>
        <w:rPr>
          <w:color w:val="0F0F0F"/>
          <w:sz w:val="22"/>
        </w:rPr>
        <w:t>.</w:t>
      </w:r>
    </w:p>
    <w:p>
      <w:pPr>
        <w:pStyle w:val="ListParagraph"/>
        <w:numPr>
          <w:ilvl w:val="0"/>
          <w:numId w:val="27"/>
        </w:numPr>
        <w:tabs>
          <w:tab w:pos="1321" w:val="left" w:leader="none"/>
        </w:tabs>
        <w:spacing w:line="240" w:lineRule="auto" w:before="100" w:after="0"/>
        <w:ind w:left="1321" w:right="0" w:hanging="429"/>
        <w:jc w:val="both"/>
        <w:rPr>
          <w:b/>
          <w:color w:val="0F0F0F"/>
          <w:sz w:val="22"/>
        </w:rPr>
      </w:pPr>
      <w:r>
        <w:rPr>
          <w:b/>
          <w:color w:val="0F0F0F"/>
          <w:sz w:val="22"/>
        </w:rPr>
        <w:t>By</w:t>
      </w:r>
      <w:r>
        <w:rPr>
          <w:b/>
          <w:color w:val="0F0F0F"/>
          <w:spacing w:val="21"/>
          <w:sz w:val="22"/>
        </w:rPr>
        <w:t> </w:t>
      </w:r>
      <w:r>
        <w:rPr>
          <w:b/>
          <w:color w:val="0F0F0F"/>
          <w:sz w:val="22"/>
        </w:rPr>
        <w:t>the</w:t>
      </w:r>
      <w:r>
        <w:rPr>
          <w:b/>
          <w:color w:val="0F0F0F"/>
          <w:spacing w:val="20"/>
          <w:sz w:val="22"/>
        </w:rPr>
        <w:t> </w:t>
      </w:r>
      <w:r>
        <w:rPr>
          <w:b/>
          <w:color w:val="0F0F0F"/>
          <w:sz w:val="22"/>
        </w:rPr>
        <w:t>invalidation</w:t>
      </w:r>
      <w:r>
        <w:rPr>
          <w:b/>
          <w:color w:val="0F0F0F"/>
          <w:spacing w:val="18"/>
          <w:sz w:val="22"/>
        </w:rPr>
        <w:t> </w:t>
      </w:r>
      <w:r>
        <w:rPr>
          <w:b/>
          <w:color w:val="0F0F0F"/>
          <w:sz w:val="22"/>
        </w:rPr>
        <w:t>of</w:t>
      </w:r>
      <w:r>
        <w:rPr>
          <w:b/>
          <w:color w:val="0F0F0F"/>
          <w:spacing w:val="15"/>
          <w:sz w:val="22"/>
        </w:rPr>
        <w:t> </w:t>
      </w:r>
      <w:r>
        <w:rPr>
          <w:b/>
          <w:color w:val="0F0F0F"/>
          <w:sz w:val="22"/>
        </w:rPr>
        <w:t>the</w:t>
      </w:r>
      <w:r>
        <w:rPr>
          <w:b/>
          <w:color w:val="0F0F0F"/>
          <w:spacing w:val="20"/>
          <w:sz w:val="22"/>
        </w:rPr>
        <w:t> </w:t>
      </w:r>
      <w:r>
        <w:rPr>
          <w:b/>
          <w:color w:val="0F0F0F"/>
          <w:sz w:val="22"/>
        </w:rPr>
        <w:t>contract</w:t>
      </w:r>
      <w:r>
        <w:rPr>
          <w:b/>
          <w:color w:val="0F0F0F"/>
          <w:spacing w:val="20"/>
          <w:sz w:val="22"/>
        </w:rPr>
        <w:t> </w:t>
      </w:r>
      <w:r>
        <w:rPr>
          <w:b/>
          <w:color w:val="0F0F0F"/>
          <w:sz w:val="22"/>
        </w:rPr>
        <w:t>of</w:t>
      </w:r>
      <w:r>
        <w:rPr>
          <w:b/>
          <w:color w:val="0F0F0F"/>
          <w:spacing w:val="16"/>
          <w:sz w:val="22"/>
        </w:rPr>
        <w:t> </w:t>
      </w:r>
      <w:r>
        <w:rPr>
          <w:b/>
          <w:color w:val="0F0F0F"/>
          <w:spacing w:val="-2"/>
          <w:sz w:val="22"/>
        </w:rPr>
        <w:t>guarantee</w:t>
      </w:r>
    </w:p>
    <w:p>
      <w:pPr>
        <w:pStyle w:val="ListParagraph"/>
        <w:numPr>
          <w:ilvl w:val="1"/>
          <w:numId w:val="27"/>
        </w:numPr>
        <w:tabs>
          <w:tab w:pos="1753" w:val="left" w:leader="none"/>
          <w:tab w:pos="1756" w:val="left" w:leader="none"/>
        </w:tabs>
        <w:spacing w:line="240" w:lineRule="auto" w:before="120" w:after="0"/>
        <w:ind w:left="1756" w:right="1828" w:hanging="433"/>
        <w:jc w:val="both"/>
        <w:rPr>
          <w:b/>
          <w:sz w:val="22"/>
        </w:rPr>
      </w:pPr>
      <w:r>
        <w:rPr>
          <w:b/>
          <w:sz w:val="22"/>
        </w:rPr>
        <w:t>Guarantee obtained by misrepresentation [Section 142]: </w:t>
      </w:r>
      <w:r>
        <w:rPr>
          <w:sz w:val="22"/>
        </w:rPr>
        <w:t>Any guarantee</w:t>
      </w:r>
      <w:r>
        <w:rPr>
          <w:spacing w:val="40"/>
          <w:sz w:val="22"/>
        </w:rPr>
        <w:t> </w:t>
      </w:r>
      <w:r>
        <w:rPr>
          <w:sz w:val="22"/>
        </w:rPr>
        <w:t>which</w:t>
      </w:r>
      <w:r>
        <w:rPr>
          <w:spacing w:val="40"/>
          <w:sz w:val="22"/>
        </w:rPr>
        <w:t> </w:t>
      </w:r>
      <w:r>
        <w:rPr>
          <w:sz w:val="22"/>
        </w:rPr>
        <w:t>has</w:t>
      </w:r>
      <w:r>
        <w:rPr>
          <w:spacing w:val="40"/>
          <w:sz w:val="22"/>
        </w:rPr>
        <w:t> </w:t>
      </w:r>
      <w:r>
        <w:rPr>
          <w:sz w:val="22"/>
        </w:rPr>
        <w:t>been</w:t>
      </w:r>
      <w:r>
        <w:rPr>
          <w:spacing w:val="40"/>
          <w:sz w:val="22"/>
        </w:rPr>
        <w:t> </w:t>
      </w:r>
      <w:r>
        <w:rPr>
          <w:sz w:val="22"/>
        </w:rPr>
        <w:t>obtained</w:t>
      </w:r>
      <w:r>
        <w:rPr>
          <w:spacing w:val="40"/>
          <w:sz w:val="22"/>
        </w:rPr>
        <w:t> </w:t>
      </w:r>
      <w:r>
        <w:rPr>
          <w:sz w:val="22"/>
        </w:rPr>
        <w:t>by</w:t>
      </w:r>
      <w:r>
        <w:rPr>
          <w:spacing w:val="40"/>
          <w:sz w:val="22"/>
        </w:rPr>
        <w:t> </w:t>
      </w:r>
      <w:r>
        <w:rPr>
          <w:sz w:val="22"/>
        </w:rPr>
        <w:t>means</w:t>
      </w:r>
      <w:r>
        <w:rPr>
          <w:spacing w:val="40"/>
          <w:sz w:val="22"/>
        </w:rPr>
        <w:t> </w:t>
      </w:r>
      <w:r>
        <w:rPr>
          <w:sz w:val="22"/>
        </w:rPr>
        <w:t>of misrepresentation</w:t>
      </w:r>
      <w:r>
        <w:rPr>
          <w:spacing w:val="40"/>
          <w:sz w:val="22"/>
        </w:rPr>
        <w:t> </w:t>
      </w:r>
      <w:r>
        <w:rPr>
          <w:sz w:val="22"/>
        </w:rPr>
        <w:t>made</w:t>
      </w:r>
      <w:r>
        <w:rPr>
          <w:spacing w:val="40"/>
          <w:sz w:val="22"/>
        </w:rPr>
        <w:t> </w:t>
      </w:r>
      <w:r>
        <w:rPr>
          <w:sz w:val="22"/>
        </w:rPr>
        <w:t>by</w:t>
      </w:r>
      <w:r>
        <w:rPr>
          <w:spacing w:val="40"/>
          <w:sz w:val="22"/>
        </w:rPr>
        <w:t> </w:t>
      </w:r>
      <w:r>
        <w:rPr>
          <w:sz w:val="22"/>
        </w:rPr>
        <w:t>the</w:t>
      </w:r>
      <w:r>
        <w:rPr>
          <w:spacing w:val="40"/>
          <w:sz w:val="22"/>
        </w:rPr>
        <w:t> </w:t>
      </w:r>
      <w:r>
        <w:rPr>
          <w:sz w:val="22"/>
        </w:rPr>
        <w:t>creditor,</w:t>
      </w:r>
      <w:r>
        <w:rPr>
          <w:spacing w:val="40"/>
          <w:sz w:val="22"/>
        </w:rPr>
        <w:t> </w:t>
      </w:r>
      <w:r>
        <w:rPr>
          <w:sz w:val="22"/>
        </w:rPr>
        <w:t>or</w:t>
      </w:r>
      <w:r>
        <w:rPr>
          <w:spacing w:val="40"/>
          <w:sz w:val="22"/>
        </w:rPr>
        <w:t> </w:t>
      </w:r>
      <w:r>
        <w:rPr>
          <w:sz w:val="22"/>
        </w:rPr>
        <w:t>with</w:t>
      </w:r>
      <w:r>
        <w:rPr>
          <w:spacing w:val="40"/>
          <w:sz w:val="22"/>
        </w:rPr>
        <w:t> </w:t>
      </w:r>
      <w:r>
        <w:rPr>
          <w:sz w:val="22"/>
        </w:rPr>
        <w:t>his</w:t>
      </w:r>
      <w:r>
        <w:rPr>
          <w:spacing w:val="40"/>
          <w:sz w:val="22"/>
        </w:rPr>
        <w:t> </w:t>
      </w:r>
      <w:r>
        <w:rPr>
          <w:sz w:val="22"/>
        </w:rPr>
        <w:t>knowledge and assent, concerning a material part of the transaction, is invalid.</w:t>
      </w:r>
    </w:p>
    <w:p>
      <w:pPr>
        <w:pStyle w:val="ListParagraph"/>
        <w:numPr>
          <w:ilvl w:val="1"/>
          <w:numId w:val="27"/>
        </w:numPr>
        <w:tabs>
          <w:tab w:pos="1753" w:val="left" w:leader="none"/>
          <w:tab w:pos="1756" w:val="left" w:leader="none"/>
        </w:tabs>
        <w:spacing w:line="240" w:lineRule="auto" w:before="102" w:after="0"/>
        <w:ind w:left="1756" w:right="1827" w:hanging="433"/>
        <w:jc w:val="both"/>
        <w:rPr>
          <w:b/>
          <w:sz w:val="22"/>
        </w:rPr>
      </w:pPr>
      <w:r>
        <w:rPr>
          <w:b/>
          <w:sz w:val="22"/>
        </w:rPr>
        <w:t>Guarantee obtained by concealment [Section 143]: </w:t>
      </w:r>
      <w:r>
        <w:rPr>
          <w:sz w:val="22"/>
        </w:rPr>
        <w:t>Any guarantee which the creditor has obtained by means of keeping silence as to material circumstances is invalid.</w:t>
      </w:r>
    </w:p>
    <w:p>
      <w:pPr>
        <w:pStyle w:val="ListParagraph"/>
        <w:numPr>
          <w:ilvl w:val="1"/>
          <w:numId w:val="27"/>
        </w:numPr>
        <w:tabs>
          <w:tab w:pos="1753" w:val="left" w:leader="none"/>
          <w:tab w:pos="1756" w:val="left" w:leader="none"/>
        </w:tabs>
        <w:spacing w:line="240" w:lineRule="auto" w:before="99" w:after="0"/>
        <w:ind w:left="1756" w:right="1826" w:hanging="433"/>
        <w:jc w:val="both"/>
        <w:rPr>
          <w:b/>
          <w:color w:val="0F0F0F"/>
          <w:sz w:val="22"/>
        </w:rPr>
      </w:pPr>
      <w:r>
        <w:rPr>
          <w:b/>
          <w:color w:val="0F0F0F"/>
          <w:sz w:val="22"/>
        </w:rPr>
        <w:t>Guarantee on contract that creditor shall not act on it until co- surety joins (Section 144): </w:t>
      </w:r>
      <w:r>
        <w:rPr>
          <w:color w:val="0F0F0F"/>
          <w:sz w:val="22"/>
        </w:rPr>
        <w:t>Where a person gives a guarantee</w:t>
      </w:r>
      <w:r>
        <w:rPr>
          <w:color w:val="0F0F0F"/>
          <w:spacing w:val="80"/>
          <w:sz w:val="22"/>
        </w:rPr>
        <w:t> </w:t>
      </w:r>
      <w:r>
        <w:rPr>
          <w:color w:val="0F0F0F"/>
          <w:sz w:val="22"/>
        </w:rPr>
        <w:t>upon a contract that the creditor shall not act upon it until another person</w:t>
      </w:r>
      <w:r>
        <w:rPr>
          <w:color w:val="0F0F0F"/>
          <w:spacing w:val="38"/>
          <w:sz w:val="22"/>
        </w:rPr>
        <w:t> </w:t>
      </w:r>
      <w:r>
        <w:rPr>
          <w:color w:val="0F0F0F"/>
          <w:sz w:val="22"/>
        </w:rPr>
        <w:t>has</w:t>
      </w:r>
      <w:r>
        <w:rPr>
          <w:color w:val="0F0F0F"/>
          <w:spacing w:val="38"/>
          <w:sz w:val="22"/>
        </w:rPr>
        <w:t> </w:t>
      </w:r>
      <w:r>
        <w:rPr>
          <w:color w:val="0F0F0F"/>
          <w:sz w:val="22"/>
        </w:rPr>
        <w:t>joined in it as co-surety,</w:t>
      </w:r>
      <w:r>
        <w:rPr>
          <w:color w:val="0F0F0F"/>
          <w:spacing w:val="38"/>
          <w:sz w:val="22"/>
        </w:rPr>
        <w:t> </w:t>
      </w:r>
      <w:r>
        <w:rPr>
          <w:color w:val="0F0F0F"/>
          <w:sz w:val="22"/>
        </w:rPr>
        <w:t>the guarantee is</w:t>
      </w:r>
      <w:r>
        <w:rPr>
          <w:color w:val="0F0F0F"/>
          <w:spacing w:val="38"/>
          <w:sz w:val="22"/>
        </w:rPr>
        <w:t> </w:t>
      </w:r>
      <w:r>
        <w:rPr>
          <w:color w:val="0F0F0F"/>
          <w:sz w:val="22"/>
        </w:rPr>
        <w:t>not valid if that other person does not join.</w:t>
      </w:r>
    </w:p>
    <w:p>
      <w:pPr>
        <w:pStyle w:val="Heading3"/>
        <w:spacing w:before="99"/>
      </w:pPr>
      <w:r>
        <w:rPr/>
        <w:t>Question</w:t>
      </w:r>
      <w:r>
        <w:rPr>
          <w:spacing w:val="29"/>
        </w:rPr>
        <w:t> </w:t>
      </w:r>
      <w:r>
        <w:rPr>
          <w:spacing w:val="-10"/>
        </w:rPr>
        <w:t>6</w:t>
      </w:r>
    </w:p>
    <w:p>
      <w:pPr>
        <w:pStyle w:val="ListParagraph"/>
        <w:numPr>
          <w:ilvl w:val="0"/>
          <w:numId w:val="28"/>
        </w:numPr>
        <w:tabs>
          <w:tab w:pos="889" w:val="left" w:leader="none"/>
          <w:tab w:pos="892" w:val="left" w:leader="none"/>
        </w:tabs>
        <w:spacing w:line="247" w:lineRule="auto" w:before="108" w:after="0"/>
        <w:ind w:left="892" w:right="1824" w:hanging="433"/>
        <w:jc w:val="both"/>
        <w:rPr>
          <w:i/>
          <w:sz w:val="22"/>
        </w:rPr>
      </w:pPr>
      <w:r>
        <w:rPr>
          <w:i/>
          <w:sz w:val="22"/>
        </w:rPr>
        <w:t>Alok bought some goods from Manish on credit. Later, he issued a cheque for the dues from his bank account and asked Manish to encash the cheque</w:t>
      </w:r>
      <w:r>
        <w:rPr>
          <w:i/>
          <w:spacing w:val="80"/>
          <w:sz w:val="22"/>
        </w:rPr>
        <w:t> </w:t>
      </w:r>
      <w:r>
        <w:rPr>
          <w:i/>
          <w:sz w:val="22"/>
        </w:rPr>
        <w:t>within two days. On the day Alok issued the cheque, there was a sufficient balance to pay Manish's dues. Manish presented the cheque after one month, which was returned due to insufficient funds. Manish made a demand for the payment, but Alok failed to pay. Manish send him notice to pay the outstanding debts. Alok ignored the notice. Manish filed a case for dishonour</w:t>
      </w:r>
      <w:r>
        <w:rPr>
          <w:i/>
          <w:spacing w:val="80"/>
          <w:sz w:val="22"/>
        </w:rPr>
        <w:t> </w:t>
      </w:r>
      <w:r>
        <w:rPr>
          <w:i/>
          <w:sz w:val="22"/>
        </w:rPr>
        <w:t>of the cheque. Alok defended himself on the grounds that Manish failed to encash</w:t>
      </w:r>
      <w:r>
        <w:rPr>
          <w:i/>
          <w:spacing w:val="28"/>
          <w:sz w:val="22"/>
        </w:rPr>
        <w:t> </w:t>
      </w:r>
      <w:r>
        <w:rPr>
          <w:i/>
          <w:sz w:val="22"/>
        </w:rPr>
        <w:t>the</w:t>
      </w:r>
      <w:r>
        <w:rPr>
          <w:i/>
          <w:spacing w:val="29"/>
          <w:sz w:val="22"/>
        </w:rPr>
        <w:t> </w:t>
      </w:r>
      <w:r>
        <w:rPr>
          <w:i/>
          <w:sz w:val="22"/>
        </w:rPr>
        <w:t>cheque</w:t>
      </w:r>
      <w:r>
        <w:rPr>
          <w:i/>
          <w:spacing w:val="29"/>
          <w:sz w:val="22"/>
        </w:rPr>
        <w:t> </w:t>
      </w:r>
      <w:r>
        <w:rPr>
          <w:i/>
          <w:sz w:val="22"/>
        </w:rPr>
        <w:t>within</w:t>
      </w:r>
      <w:r>
        <w:rPr>
          <w:i/>
          <w:spacing w:val="29"/>
          <w:sz w:val="22"/>
        </w:rPr>
        <w:t> </w:t>
      </w:r>
      <w:r>
        <w:rPr>
          <w:i/>
          <w:sz w:val="22"/>
        </w:rPr>
        <w:t>two</w:t>
      </w:r>
      <w:r>
        <w:rPr>
          <w:i/>
          <w:spacing w:val="28"/>
          <w:sz w:val="22"/>
        </w:rPr>
        <w:t> </w:t>
      </w:r>
      <w:r>
        <w:rPr>
          <w:i/>
          <w:sz w:val="22"/>
        </w:rPr>
        <w:t>days</w:t>
      </w:r>
      <w:r>
        <w:rPr>
          <w:i/>
          <w:spacing w:val="27"/>
          <w:sz w:val="22"/>
        </w:rPr>
        <w:t> </w:t>
      </w:r>
      <w:r>
        <w:rPr>
          <w:i/>
          <w:sz w:val="22"/>
        </w:rPr>
        <w:t>as</w:t>
      </w:r>
      <w:r>
        <w:rPr>
          <w:i/>
          <w:spacing w:val="27"/>
          <w:sz w:val="22"/>
        </w:rPr>
        <w:t> </w:t>
      </w:r>
      <w:r>
        <w:rPr>
          <w:i/>
          <w:sz w:val="22"/>
        </w:rPr>
        <w:t>specified</w:t>
      </w:r>
      <w:r>
        <w:rPr>
          <w:i/>
          <w:spacing w:val="26"/>
          <w:sz w:val="22"/>
        </w:rPr>
        <w:t> </w:t>
      </w:r>
      <w:r>
        <w:rPr>
          <w:i/>
          <w:sz w:val="22"/>
        </w:rPr>
        <w:t>by</w:t>
      </w:r>
      <w:r>
        <w:rPr>
          <w:i/>
          <w:spacing w:val="33"/>
          <w:sz w:val="22"/>
        </w:rPr>
        <w:t> </w:t>
      </w:r>
      <w:r>
        <w:rPr>
          <w:i/>
          <w:sz w:val="22"/>
        </w:rPr>
        <w:t>him</w:t>
      </w:r>
      <w:r>
        <w:rPr>
          <w:i/>
          <w:spacing w:val="31"/>
          <w:sz w:val="22"/>
        </w:rPr>
        <w:t> </w:t>
      </w:r>
      <w:r>
        <w:rPr>
          <w:i/>
          <w:sz w:val="22"/>
        </w:rPr>
        <w:t>and</w:t>
      </w:r>
      <w:r>
        <w:rPr>
          <w:i/>
          <w:spacing w:val="29"/>
          <w:sz w:val="22"/>
        </w:rPr>
        <w:t> </w:t>
      </w:r>
      <w:r>
        <w:rPr>
          <w:i/>
          <w:sz w:val="22"/>
        </w:rPr>
        <w:t>that</w:t>
      </w:r>
      <w:r>
        <w:rPr>
          <w:i/>
          <w:spacing w:val="31"/>
          <w:sz w:val="22"/>
        </w:rPr>
        <w:t> </w:t>
      </w:r>
      <w:r>
        <w:rPr>
          <w:i/>
          <w:sz w:val="22"/>
        </w:rPr>
        <w:t>he</w:t>
      </w:r>
      <w:r>
        <w:rPr>
          <w:i/>
          <w:spacing w:val="31"/>
          <w:sz w:val="22"/>
        </w:rPr>
        <w:t> </w:t>
      </w:r>
      <w:r>
        <w:rPr>
          <w:i/>
          <w:sz w:val="22"/>
        </w:rPr>
        <w:t>had</w:t>
      </w:r>
      <w:r>
        <w:rPr>
          <w:i/>
          <w:spacing w:val="29"/>
          <w:sz w:val="22"/>
        </w:rPr>
        <w:t> </w:t>
      </w:r>
      <w:r>
        <w:rPr>
          <w:i/>
          <w:sz w:val="22"/>
        </w:rPr>
        <w:t>no</w:t>
      </w:r>
    </w:p>
    <w:p>
      <w:pPr>
        <w:pStyle w:val="ListParagraph"/>
        <w:spacing w:after="0" w:line="247" w:lineRule="auto"/>
        <w:jc w:val="both"/>
        <w:rPr>
          <w:i/>
          <w:sz w:val="22"/>
        </w:rPr>
        <w:sectPr>
          <w:pgSz w:w="11910" w:h="16840"/>
          <w:pgMar w:header="1760" w:footer="2674" w:top="2520" w:bottom="2840" w:left="1700" w:right="0"/>
        </w:sectPr>
      </w:pPr>
    </w:p>
    <w:p>
      <w:pPr>
        <w:pStyle w:val="BodyText"/>
        <w:spacing w:before="89"/>
        <w:ind w:left="0"/>
        <w:jc w:val="left"/>
        <w:rPr>
          <w:i/>
        </w:rPr>
      </w:pPr>
    </w:p>
    <w:p>
      <w:pPr>
        <w:spacing w:line="247" w:lineRule="auto" w:before="0"/>
        <w:ind w:left="891" w:right="1829" w:firstLine="0"/>
        <w:jc w:val="both"/>
        <w:rPr>
          <w:i/>
          <w:sz w:val="22"/>
        </w:rPr>
      </w:pPr>
      <w:r>
        <w:rPr>
          <w:i/>
          <w:sz w:val="22"/>
        </w:rPr>
        <w:t>reason to believe at the time of issuance of the cheque that it might be dishonoured. Analyse -</w:t>
      </w:r>
    </w:p>
    <w:p>
      <w:pPr>
        <w:pStyle w:val="ListParagraph"/>
        <w:numPr>
          <w:ilvl w:val="1"/>
          <w:numId w:val="28"/>
        </w:numPr>
        <w:tabs>
          <w:tab w:pos="1321" w:val="left" w:leader="none"/>
          <w:tab w:pos="1324" w:val="left" w:leader="none"/>
        </w:tabs>
        <w:spacing w:line="247" w:lineRule="auto" w:before="117" w:after="0"/>
        <w:ind w:left="1324" w:right="1829" w:hanging="432"/>
        <w:jc w:val="both"/>
        <w:rPr>
          <w:i/>
          <w:sz w:val="22"/>
        </w:rPr>
      </w:pPr>
      <w:r>
        <w:rPr>
          <w:i/>
          <w:sz w:val="22"/>
        </w:rPr>
        <w:t>Whether Alok's defences are valid under the provisions of the Negotiable Instruments Act, 1881.</w:t>
      </w:r>
    </w:p>
    <w:p>
      <w:pPr>
        <w:pStyle w:val="ListParagraph"/>
        <w:numPr>
          <w:ilvl w:val="1"/>
          <w:numId w:val="28"/>
        </w:numPr>
        <w:tabs>
          <w:tab w:pos="1321" w:val="left" w:leader="none"/>
          <w:tab w:pos="1324" w:val="left" w:leader="none"/>
        </w:tabs>
        <w:spacing w:line="247" w:lineRule="auto" w:before="117" w:after="0"/>
        <w:ind w:left="1324" w:right="1827" w:hanging="433"/>
        <w:jc w:val="both"/>
        <w:rPr>
          <w:b/>
          <w:i/>
          <w:sz w:val="22"/>
        </w:rPr>
      </w:pPr>
      <w:r>
        <w:rPr>
          <w:i/>
          <w:sz w:val="22"/>
        </w:rPr>
        <w:t>Whether Manish can file a suit against Alok for dishonour of cheque and within how many days he can file the complaint after dishonour under</w:t>
      </w:r>
      <w:r>
        <w:rPr>
          <w:i/>
          <w:spacing w:val="80"/>
          <w:sz w:val="22"/>
        </w:rPr>
        <w:t> </w:t>
      </w:r>
      <w:r>
        <w:rPr>
          <w:i/>
          <w:sz w:val="22"/>
        </w:rPr>
        <w:t>the</w:t>
      </w:r>
      <w:r>
        <w:rPr>
          <w:i/>
          <w:spacing w:val="18"/>
          <w:sz w:val="22"/>
        </w:rPr>
        <w:t> </w:t>
      </w:r>
      <w:r>
        <w:rPr>
          <w:i/>
          <w:sz w:val="22"/>
        </w:rPr>
        <w:t>provisions</w:t>
      </w:r>
      <w:r>
        <w:rPr>
          <w:i/>
          <w:spacing w:val="17"/>
          <w:sz w:val="22"/>
        </w:rPr>
        <w:t> </w:t>
      </w:r>
      <w:r>
        <w:rPr>
          <w:i/>
          <w:sz w:val="22"/>
        </w:rPr>
        <w:t>of</w:t>
      </w:r>
      <w:r>
        <w:rPr>
          <w:i/>
          <w:spacing w:val="15"/>
          <w:sz w:val="22"/>
        </w:rPr>
        <w:t> </w:t>
      </w:r>
      <w:r>
        <w:rPr>
          <w:i/>
          <w:sz w:val="22"/>
        </w:rPr>
        <w:t>the</w:t>
      </w:r>
      <w:r>
        <w:rPr>
          <w:i/>
          <w:spacing w:val="18"/>
          <w:sz w:val="22"/>
        </w:rPr>
        <w:t> </w:t>
      </w:r>
      <w:r>
        <w:rPr>
          <w:i/>
          <w:sz w:val="22"/>
        </w:rPr>
        <w:t>Negotiable</w:t>
      </w:r>
      <w:r>
        <w:rPr>
          <w:i/>
          <w:spacing w:val="16"/>
          <w:sz w:val="22"/>
        </w:rPr>
        <w:t> </w:t>
      </w:r>
      <w:r>
        <w:rPr>
          <w:i/>
          <w:sz w:val="22"/>
        </w:rPr>
        <w:t>Instruments</w:t>
      </w:r>
      <w:r>
        <w:rPr>
          <w:i/>
          <w:spacing w:val="17"/>
          <w:sz w:val="22"/>
        </w:rPr>
        <w:t> </w:t>
      </w:r>
      <w:r>
        <w:rPr>
          <w:i/>
          <w:sz w:val="22"/>
        </w:rPr>
        <w:t>Act,</w:t>
      </w:r>
      <w:r>
        <w:rPr>
          <w:i/>
          <w:spacing w:val="18"/>
          <w:sz w:val="22"/>
        </w:rPr>
        <w:t> </w:t>
      </w:r>
      <w:r>
        <w:rPr>
          <w:i/>
          <w:sz w:val="22"/>
        </w:rPr>
        <w:t>1881?</w:t>
      </w:r>
      <w:r>
        <w:rPr>
          <w:i/>
          <w:spacing w:val="75"/>
          <w:w w:val="150"/>
          <w:sz w:val="22"/>
        </w:rPr>
        <w:t>    </w:t>
      </w:r>
      <w:r>
        <w:rPr>
          <w:b/>
          <w:i/>
          <w:sz w:val="22"/>
        </w:rPr>
        <w:t>(7</w:t>
      </w:r>
      <w:r>
        <w:rPr>
          <w:b/>
          <w:i/>
          <w:spacing w:val="15"/>
          <w:sz w:val="22"/>
        </w:rPr>
        <w:t> </w:t>
      </w:r>
      <w:r>
        <w:rPr>
          <w:b/>
          <w:i/>
          <w:sz w:val="22"/>
        </w:rPr>
        <w:t>Marks)</w:t>
      </w:r>
    </w:p>
    <w:p>
      <w:pPr>
        <w:pStyle w:val="ListParagraph"/>
        <w:numPr>
          <w:ilvl w:val="0"/>
          <w:numId w:val="28"/>
        </w:numPr>
        <w:tabs>
          <w:tab w:pos="889" w:val="left" w:leader="none"/>
          <w:tab w:pos="892" w:val="left" w:leader="none"/>
        </w:tabs>
        <w:spacing w:line="247" w:lineRule="auto" w:before="116" w:after="0"/>
        <w:ind w:left="892" w:right="1826" w:hanging="433"/>
        <w:jc w:val="both"/>
        <w:rPr>
          <w:i/>
          <w:sz w:val="22"/>
        </w:rPr>
      </w:pPr>
      <w:r>
        <w:rPr>
          <w:i/>
          <w:sz w:val="22"/>
        </w:rPr>
        <w:t>Some agreements are held to be opposed to public policy. Define any six agreements</w:t>
      </w:r>
      <w:r>
        <w:rPr>
          <w:i/>
          <w:spacing w:val="40"/>
          <w:sz w:val="22"/>
        </w:rPr>
        <w:t> </w:t>
      </w:r>
      <w:r>
        <w:rPr>
          <w:i/>
          <w:sz w:val="22"/>
        </w:rPr>
        <w:t>with</w:t>
      </w:r>
      <w:r>
        <w:rPr>
          <w:i/>
          <w:spacing w:val="40"/>
          <w:sz w:val="22"/>
        </w:rPr>
        <w:t> </w:t>
      </w:r>
      <w:r>
        <w:rPr>
          <w:i/>
          <w:sz w:val="22"/>
        </w:rPr>
        <w:t>reference</w:t>
      </w:r>
      <w:r>
        <w:rPr>
          <w:i/>
          <w:spacing w:val="40"/>
          <w:sz w:val="22"/>
        </w:rPr>
        <w:t> </w:t>
      </w:r>
      <w:r>
        <w:rPr>
          <w:i/>
          <w:sz w:val="22"/>
        </w:rPr>
        <w:t>to</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Indian</w:t>
      </w:r>
      <w:r>
        <w:rPr>
          <w:i/>
          <w:spacing w:val="40"/>
          <w:sz w:val="22"/>
        </w:rPr>
        <w:t> </w:t>
      </w:r>
      <w:r>
        <w:rPr>
          <w:i/>
          <w:sz w:val="22"/>
        </w:rPr>
        <w:t>Contract</w:t>
      </w:r>
      <w:r>
        <w:rPr>
          <w:i/>
          <w:spacing w:val="40"/>
          <w:sz w:val="22"/>
        </w:rPr>
        <w:t> </w:t>
      </w:r>
      <w:r>
        <w:rPr>
          <w:i/>
          <w:sz w:val="22"/>
        </w:rPr>
        <w:t>Act,</w:t>
      </w:r>
      <w:r>
        <w:rPr>
          <w:i/>
          <w:spacing w:val="40"/>
          <w:sz w:val="22"/>
        </w:rPr>
        <w:t> </w:t>
      </w:r>
      <w:r>
        <w:rPr>
          <w:i/>
          <w:sz w:val="22"/>
        </w:rPr>
        <w:t>1872.</w:t>
      </w:r>
    </w:p>
    <w:p>
      <w:pPr>
        <w:pStyle w:val="Heading4"/>
        <w:spacing w:before="118"/>
        <w:ind w:left="7364"/>
      </w:pPr>
      <w:r>
        <w:rPr/>
        <w:t>(6</w:t>
      </w:r>
      <w:r>
        <w:rPr>
          <w:spacing w:val="8"/>
        </w:rPr>
        <w:t> </w:t>
      </w:r>
      <w:r>
        <w:rPr>
          <w:spacing w:val="-2"/>
        </w:rPr>
        <w:t>Marks)</w:t>
      </w:r>
    </w:p>
    <w:p>
      <w:pPr>
        <w:spacing w:before="127"/>
        <w:ind w:left="5" w:right="1371" w:firstLine="0"/>
        <w:jc w:val="center"/>
        <w:rPr>
          <w:i/>
          <w:sz w:val="22"/>
        </w:rPr>
      </w:pPr>
      <w:r>
        <w:rPr>
          <w:i/>
          <w:spacing w:val="-5"/>
          <w:sz w:val="22"/>
        </w:rPr>
        <w:t>OR</w:t>
      </w:r>
    </w:p>
    <w:p>
      <w:pPr>
        <w:pStyle w:val="ListParagraph"/>
        <w:numPr>
          <w:ilvl w:val="0"/>
          <w:numId w:val="29"/>
        </w:numPr>
        <w:tabs>
          <w:tab w:pos="889" w:val="left" w:leader="none"/>
          <w:tab w:pos="892" w:val="left" w:leader="none"/>
          <w:tab w:pos="7364" w:val="left" w:leader="none"/>
        </w:tabs>
        <w:spacing w:line="247" w:lineRule="auto" w:before="127" w:after="0"/>
        <w:ind w:left="892" w:right="1827" w:hanging="433"/>
        <w:jc w:val="both"/>
        <w:rPr>
          <w:b/>
          <w:i/>
          <w:sz w:val="22"/>
        </w:rPr>
      </w:pPr>
      <w:r>
        <w:rPr>
          <w:i/>
          <w:sz w:val="22"/>
        </w:rPr>
        <w:t>Some</w:t>
      </w:r>
      <w:r>
        <w:rPr>
          <w:i/>
          <w:spacing w:val="38"/>
          <w:sz w:val="22"/>
        </w:rPr>
        <w:t> </w:t>
      </w:r>
      <w:r>
        <w:rPr>
          <w:i/>
          <w:sz w:val="22"/>
        </w:rPr>
        <w:t>objects</w:t>
      </w:r>
      <w:r>
        <w:rPr>
          <w:i/>
          <w:spacing w:val="35"/>
          <w:sz w:val="22"/>
        </w:rPr>
        <w:t> </w:t>
      </w:r>
      <w:r>
        <w:rPr>
          <w:i/>
          <w:sz w:val="22"/>
        </w:rPr>
        <w:t>and</w:t>
      </w:r>
      <w:r>
        <w:rPr>
          <w:i/>
          <w:spacing w:val="40"/>
          <w:sz w:val="22"/>
        </w:rPr>
        <w:t> </w:t>
      </w:r>
      <w:r>
        <w:rPr>
          <w:i/>
          <w:sz w:val="22"/>
        </w:rPr>
        <w:t>consideration</w:t>
      </w:r>
      <w:r>
        <w:rPr>
          <w:i/>
          <w:spacing w:val="38"/>
          <w:sz w:val="22"/>
        </w:rPr>
        <w:t> </w:t>
      </w:r>
      <w:r>
        <w:rPr>
          <w:i/>
          <w:sz w:val="22"/>
        </w:rPr>
        <w:t>are</w:t>
      </w:r>
      <w:r>
        <w:rPr>
          <w:i/>
          <w:spacing w:val="38"/>
          <w:sz w:val="22"/>
        </w:rPr>
        <w:t> </w:t>
      </w:r>
      <w:r>
        <w:rPr>
          <w:i/>
          <w:sz w:val="22"/>
        </w:rPr>
        <w:t>unlawful.</w:t>
      </w:r>
      <w:r>
        <w:rPr>
          <w:i/>
          <w:spacing w:val="36"/>
          <w:sz w:val="22"/>
        </w:rPr>
        <w:t> </w:t>
      </w:r>
      <w:r>
        <w:rPr>
          <w:i/>
          <w:sz w:val="22"/>
        </w:rPr>
        <w:t>Define</w:t>
      </w:r>
      <w:r>
        <w:rPr>
          <w:i/>
          <w:spacing w:val="34"/>
          <w:sz w:val="22"/>
        </w:rPr>
        <w:t> </w:t>
      </w:r>
      <w:r>
        <w:rPr>
          <w:i/>
          <w:sz w:val="22"/>
        </w:rPr>
        <w:t>any</w:t>
      </w:r>
      <w:r>
        <w:rPr>
          <w:i/>
          <w:spacing w:val="38"/>
          <w:sz w:val="22"/>
        </w:rPr>
        <w:t> </w:t>
      </w:r>
      <w:r>
        <w:rPr>
          <w:i/>
          <w:sz w:val="22"/>
        </w:rPr>
        <w:t>six</w:t>
      </w:r>
      <w:r>
        <w:rPr>
          <w:i/>
          <w:spacing w:val="38"/>
          <w:sz w:val="22"/>
        </w:rPr>
        <w:t> </w:t>
      </w:r>
      <w:r>
        <w:rPr>
          <w:i/>
          <w:sz w:val="22"/>
        </w:rPr>
        <w:t>with</w:t>
      </w:r>
      <w:r>
        <w:rPr>
          <w:i/>
          <w:spacing w:val="35"/>
          <w:sz w:val="22"/>
        </w:rPr>
        <w:t> </w:t>
      </w:r>
      <w:r>
        <w:rPr>
          <w:i/>
          <w:sz w:val="22"/>
        </w:rPr>
        <w:t>reference to</w:t>
      </w:r>
      <w:r>
        <w:rPr>
          <w:i/>
          <w:spacing w:val="19"/>
          <w:sz w:val="22"/>
        </w:rPr>
        <w:t> </w:t>
      </w:r>
      <w:r>
        <w:rPr>
          <w:i/>
          <w:sz w:val="22"/>
        </w:rPr>
        <w:t>provisions</w:t>
      </w:r>
      <w:r>
        <w:rPr>
          <w:i/>
          <w:spacing w:val="19"/>
          <w:sz w:val="22"/>
        </w:rPr>
        <w:t> </w:t>
      </w:r>
      <w:r>
        <w:rPr>
          <w:i/>
          <w:sz w:val="22"/>
        </w:rPr>
        <w:t>of</w:t>
      </w:r>
      <w:r>
        <w:rPr>
          <w:i/>
          <w:spacing w:val="20"/>
          <w:sz w:val="22"/>
        </w:rPr>
        <w:t> </w:t>
      </w:r>
      <w:r>
        <w:rPr>
          <w:i/>
          <w:sz w:val="22"/>
        </w:rPr>
        <w:t>the</w:t>
      </w:r>
      <w:r>
        <w:rPr>
          <w:i/>
          <w:spacing w:val="20"/>
          <w:sz w:val="22"/>
        </w:rPr>
        <w:t> </w:t>
      </w:r>
      <w:r>
        <w:rPr>
          <w:i/>
          <w:sz w:val="22"/>
        </w:rPr>
        <w:t>Indian</w:t>
      </w:r>
      <w:r>
        <w:rPr>
          <w:i/>
          <w:spacing w:val="21"/>
          <w:sz w:val="22"/>
        </w:rPr>
        <w:t> </w:t>
      </w:r>
      <w:r>
        <w:rPr>
          <w:i/>
          <w:sz w:val="22"/>
        </w:rPr>
        <w:t>Contract</w:t>
      </w:r>
      <w:r>
        <w:rPr>
          <w:i/>
          <w:spacing w:val="20"/>
          <w:sz w:val="22"/>
        </w:rPr>
        <w:t> </w:t>
      </w:r>
      <w:r>
        <w:rPr>
          <w:i/>
          <w:sz w:val="22"/>
        </w:rPr>
        <w:t>Act,</w:t>
      </w:r>
      <w:r>
        <w:rPr>
          <w:i/>
          <w:spacing w:val="20"/>
          <w:sz w:val="22"/>
        </w:rPr>
        <w:t> </w:t>
      </w:r>
      <w:r>
        <w:rPr>
          <w:i/>
          <w:spacing w:val="-4"/>
          <w:sz w:val="22"/>
        </w:rPr>
        <w:t>1872.</w:t>
      </w:r>
      <w:r>
        <w:rPr>
          <w:i/>
          <w:sz w:val="22"/>
        </w:rPr>
        <w:tab/>
      </w:r>
      <w:r>
        <w:rPr>
          <w:b/>
          <w:i/>
          <w:sz w:val="22"/>
        </w:rPr>
        <w:t>(6</w:t>
      </w:r>
      <w:r>
        <w:rPr>
          <w:b/>
          <w:i/>
          <w:spacing w:val="8"/>
          <w:sz w:val="22"/>
        </w:rPr>
        <w:t> </w:t>
      </w:r>
      <w:r>
        <w:rPr>
          <w:b/>
          <w:i/>
          <w:spacing w:val="-2"/>
          <w:sz w:val="22"/>
        </w:rPr>
        <w:t>Marks)</w:t>
      </w:r>
    </w:p>
    <w:p>
      <w:pPr>
        <w:pStyle w:val="ListParagraph"/>
        <w:numPr>
          <w:ilvl w:val="0"/>
          <w:numId w:val="29"/>
        </w:numPr>
        <w:tabs>
          <w:tab w:pos="889" w:val="left" w:leader="none"/>
          <w:tab w:pos="1323" w:val="left" w:leader="none"/>
          <w:tab w:pos="7363" w:val="left" w:leader="none"/>
        </w:tabs>
        <w:spacing w:line="247" w:lineRule="auto" w:before="117" w:after="0"/>
        <w:ind w:left="1323" w:right="1828" w:hanging="864"/>
        <w:jc w:val="both"/>
        <w:rPr>
          <w:b/>
          <w:i/>
          <w:sz w:val="22"/>
        </w:rPr>
      </w:pPr>
      <w:r>
        <w:rPr>
          <w:i/>
          <w:sz w:val="22"/>
        </w:rPr>
        <w:t>(i)</w:t>
      </w:r>
      <w:r>
        <w:rPr>
          <w:i/>
          <w:spacing w:val="40"/>
          <w:sz w:val="22"/>
        </w:rPr>
        <w:t> </w:t>
      </w:r>
      <w:r>
        <w:rPr>
          <w:i/>
          <w:sz w:val="22"/>
        </w:rPr>
        <w:t>What do you mean by suit for specific performance? State any two conditions when court allows this remedy according to provisions of the Sale</w:t>
      </w:r>
      <w:r>
        <w:rPr>
          <w:i/>
          <w:spacing w:val="18"/>
          <w:sz w:val="22"/>
        </w:rPr>
        <w:t> </w:t>
      </w:r>
      <w:r>
        <w:rPr>
          <w:i/>
          <w:sz w:val="22"/>
        </w:rPr>
        <w:t>of</w:t>
      </w:r>
      <w:r>
        <w:rPr>
          <w:i/>
          <w:spacing w:val="16"/>
          <w:sz w:val="22"/>
        </w:rPr>
        <w:t> </w:t>
      </w:r>
      <w:r>
        <w:rPr>
          <w:i/>
          <w:sz w:val="22"/>
        </w:rPr>
        <w:t>Goods</w:t>
      </w:r>
      <w:r>
        <w:rPr>
          <w:i/>
          <w:spacing w:val="15"/>
          <w:sz w:val="22"/>
        </w:rPr>
        <w:t> </w:t>
      </w:r>
      <w:r>
        <w:rPr>
          <w:i/>
          <w:sz w:val="22"/>
        </w:rPr>
        <w:t>Act,</w:t>
      </w:r>
      <w:r>
        <w:rPr>
          <w:i/>
          <w:spacing w:val="16"/>
          <w:sz w:val="22"/>
        </w:rPr>
        <w:t> </w:t>
      </w:r>
      <w:r>
        <w:rPr>
          <w:i/>
          <w:spacing w:val="-2"/>
          <w:sz w:val="22"/>
        </w:rPr>
        <w:t>1930?</w:t>
      </w:r>
      <w:r>
        <w:rPr>
          <w:i/>
          <w:sz w:val="22"/>
        </w:rPr>
        <w:tab/>
      </w:r>
      <w:r>
        <w:rPr>
          <w:b/>
          <w:i/>
          <w:sz w:val="22"/>
        </w:rPr>
        <w:t>(3</w:t>
      </w:r>
      <w:r>
        <w:rPr>
          <w:b/>
          <w:i/>
          <w:spacing w:val="8"/>
          <w:sz w:val="22"/>
        </w:rPr>
        <w:t> </w:t>
      </w:r>
      <w:r>
        <w:rPr>
          <w:b/>
          <w:i/>
          <w:spacing w:val="-2"/>
          <w:sz w:val="22"/>
        </w:rPr>
        <w:t>Marks)</w:t>
      </w:r>
    </w:p>
    <w:p>
      <w:pPr>
        <w:tabs>
          <w:tab w:pos="7363" w:val="left" w:leader="none"/>
        </w:tabs>
        <w:spacing w:line="247" w:lineRule="auto" w:before="116"/>
        <w:ind w:left="1323" w:right="1828" w:hanging="432"/>
        <w:jc w:val="both"/>
        <w:rPr>
          <w:b/>
          <w:i/>
          <w:sz w:val="22"/>
        </w:rPr>
      </w:pPr>
      <w:r>
        <w:rPr>
          <w:i/>
          <w:sz w:val="22"/>
        </w:rPr>
        <w:t>(ii)</w:t>
      </w:r>
      <w:r>
        <w:rPr>
          <w:i/>
          <w:spacing w:val="80"/>
          <w:sz w:val="22"/>
        </w:rPr>
        <w:t> </w:t>
      </w:r>
      <w:r>
        <w:rPr>
          <w:i/>
          <w:sz w:val="22"/>
        </w:rPr>
        <w:t>What</w:t>
      </w:r>
      <w:r>
        <w:rPr>
          <w:i/>
          <w:spacing w:val="31"/>
          <w:sz w:val="22"/>
        </w:rPr>
        <w:t> </w:t>
      </w:r>
      <w:r>
        <w:rPr>
          <w:i/>
          <w:sz w:val="22"/>
        </w:rPr>
        <w:t>do</w:t>
      </w:r>
      <w:r>
        <w:rPr>
          <w:i/>
          <w:spacing w:val="26"/>
          <w:sz w:val="22"/>
        </w:rPr>
        <w:t> </w:t>
      </w:r>
      <w:r>
        <w:rPr>
          <w:i/>
          <w:sz w:val="22"/>
        </w:rPr>
        <w:t>you</w:t>
      </w:r>
      <w:r>
        <w:rPr>
          <w:i/>
          <w:spacing w:val="26"/>
          <w:sz w:val="22"/>
        </w:rPr>
        <w:t> </w:t>
      </w:r>
      <w:r>
        <w:rPr>
          <w:i/>
          <w:sz w:val="22"/>
        </w:rPr>
        <w:t>mean</w:t>
      </w:r>
      <w:r>
        <w:rPr>
          <w:i/>
          <w:spacing w:val="28"/>
          <w:sz w:val="22"/>
        </w:rPr>
        <w:t> </w:t>
      </w:r>
      <w:r>
        <w:rPr>
          <w:i/>
          <w:sz w:val="22"/>
        </w:rPr>
        <w:t>by</w:t>
      </w:r>
      <w:r>
        <w:rPr>
          <w:i/>
          <w:spacing w:val="28"/>
          <w:sz w:val="22"/>
        </w:rPr>
        <w:t> </w:t>
      </w:r>
      <w:r>
        <w:rPr>
          <w:i/>
          <w:sz w:val="22"/>
        </w:rPr>
        <w:t>right</w:t>
      </w:r>
      <w:r>
        <w:rPr>
          <w:i/>
          <w:spacing w:val="31"/>
          <w:sz w:val="22"/>
        </w:rPr>
        <w:t> </w:t>
      </w:r>
      <w:r>
        <w:rPr>
          <w:i/>
          <w:sz w:val="22"/>
        </w:rPr>
        <w:t>of</w:t>
      </w:r>
      <w:r>
        <w:rPr>
          <w:i/>
          <w:spacing w:val="26"/>
          <w:sz w:val="22"/>
        </w:rPr>
        <w:t> </w:t>
      </w:r>
      <w:r>
        <w:rPr>
          <w:i/>
          <w:sz w:val="22"/>
        </w:rPr>
        <w:t>resale?</w:t>
      </w:r>
      <w:r>
        <w:rPr>
          <w:i/>
          <w:spacing w:val="28"/>
          <w:sz w:val="22"/>
        </w:rPr>
        <w:t> </w:t>
      </w:r>
      <w:r>
        <w:rPr>
          <w:i/>
          <w:sz w:val="22"/>
        </w:rPr>
        <w:t>State</w:t>
      </w:r>
      <w:r>
        <w:rPr>
          <w:i/>
          <w:spacing w:val="27"/>
          <w:sz w:val="22"/>
        </w:rPr>
        <w:t> </w:t>
      </w:r>
      <w:r>
        <w:rPr>
          <w:i/>
          <w:sz w:val="22"/>
        </w:rPr>
        <w:t>any</w:t>
      </w:r>
      <w:r>
        <w:rPr>
          <w:i/>
          <w:spacing w:val="28"/>
          <w:sz w:val="22"/>
        </w:rPr>
        <w:t> </w:t>
      </w:r>
      <w:r>
        <w:rPr>
          <w:i/>
          <w:sz w:val="22"/>
        </w:rPr>
        <w:t>three</w:t>
      </w:r>
      <w:r>
        <w:rPr>
          <w:i/>
          <w:spacing w:val="27"/>
          <w:sz w:val="22"/>
        </w:rPr>
        <w:t> </w:t>
      </w:r>
      <w:r>
        <w:rPr>
          <w:i/>
          <w:sz w:val="22"/>
        </w:rPr>
        <w:t>conditions</w:t>
      </w:r>
      <w:r>
        <w:rPr>
          <w:i/>
          <w:spacing w:val="26"/>
          <w:sz w:val="22"/>
        </w:rPr>
        <w:t> </w:t>
      </w:r>
      <w:r>
        <w:rPr>
          <w:i/>
          <w:sz w:val="22"/>
        </w:rPr>
        <w:t>when the right of resale goods given to an unpaid sellers under the Sale of</w:t>
      </w:r>
      <w:r>
        <w:rPr>
          <w:i/>
          <w:spacing w:val="40"/>
          <w:sz w:val="22"/>
        </w:rPr>
        <w:t> </w:t>
      </w:r>
      <w:r>
        <w:rPr>
          <w:i/>
          <w:sz w:val="22"/>
        </w:rPr>
        <w:t>Goods</w:t>
      </w:r>
      <w:r>
        <w:rPr>
          <w:i/>
          <w:spacing w:val="19"/>
          <w:sz w:val="22"/>
        </w:rPr>
        <w:t> </w:t>
      </w:r>
      <w:r>
        <w:rPr>
          <w:i/>
          <w:sz w:val="22"/>
        </w:rPr>
        <w:t>Act,</w:t>
      </w:r>
      <w:r>
        <w:rPr>
          <w:i/>
          <w:spacing w:val="18"/>
          <w:sz w:val="22"/>
        </w:rPr>
        <w:t> </w:t>
      </w:r>
      <w:r>
        <w:rPr>
          <w:i/>
          <w:spacing w:val="-4"/>
          <w:sz w:val="22"/>
        </w:rPr>
        <w:t>1930.</w:t>
      </w:r>
      <w:r>
        <w:rPr>
          <w:i/>
          <w:sz w:val="22"/>
        </w:rPr>
        <w:tab/>
      </w:r>
      <w:r>
        <w:rPr>
          <w:b/>
          <w:i/>
          <w:sz w:val="22"/>
        </w:rPr>
        <w:t>(4</w:t>
      </w:r>
      <w:r>
        <w:rPr>
          <w:b/>
          <w:i/>
          <w:spacing w:val="8"/>
          <w:sz w:val="22"/>
        </w:rPr>
        <w:t> </w:t>
      </w:r>
      <w:r>
        <w:rPr>
          <w:b/>
          <w:i/>
          <w:spacing w:val="-2"/>
          <w:sz w:val="22"/>
        </w:rPr>
        <w:t>Marks</w:t>
      </w:r>
      <w:r>
        <w:rPr>
          <w:b/>
          <w:i/>
          <w:spacing w:val="-2"/>
          <w:sz w:val="22"/>
        </w:rPr>
        <w:t>)</w:t>
      </w:r>
    </w:p>
    <w:p>
      <w:pPr>
        <w:pStyle w:val="Heading3"/>
        <w:spacing w:before="116"/>
        <w:ind w:left="459"/>
        <w:jc w:val="left"/>
      </w:pPr>
      <w:r>
        <w:rPr>
          <w:spacing w:val="-2"/>
        </w:rPr>
        <w:t>Answer</w:t>
      </w:r>
    </w:p>
    <w:p>
      <w:pPr>
        <w:pStyle w:val="ListParagraph"/>
        <w:numPr>
          <w:ilvl w:val="0"/>
          <w:numId w:val="30"/>
        </w:numPr>
        <w:tabs>
          <w:tab w:pos="889" w:val="left" w:leader="none"/>
          <w:tab w:pos="891" w:val="left" w:leader="none"/>
        </w:tabs>
        <w:spacing w:line="247" w:lineRule="auto" w:before="128" w:after="0"/>
        <w:ind w:left="891" w:right="1830" w:hanging="432"/>
        <w:jc w:val="left"/>
        <w:rPr>
          <w:sz w:val="22"/>
        </w:rPr>
      </w:pPr>
      <w:r>
        <w:rPr>
          <w:sz w:val="22"/>
        </w:rPr>
        <w:t>Section</w:t>
      </w:r>
      <w:r>
        <w:rPr>
          <w:spacing w:val="40"/>
          <w:sz w:val="22"/>
        </w:rPr>
        <w:t> </w:t>
      </w:r>
      <w:r>
        <w:rPr>
          <w:sz w:val="22"/>
        </w:rPr>
        <w:t>138</w:t>
      </w:r>
      <w:r>
        <w:rPr>
          <w:spacing w:val="40"/>
          <w:sz w:val="22"/>
        </w:rPr>
        <w:t> </w:t>
      </w:r>
      <w:r>
        <w:rPr>
          <w:sz w:val="22"/>
        </w:rPr>
        <w:t>of</w:t>
      </w:r>
      <w:r>
        <w:rPr>
          <w:spacing w:val="40"/>
          <w:sz w:val="22"/>
        </w:rPr>
        <w:t> </w:t>
      </w:r>
      <w:r>
        <w:rPr>
          <w:sz w:val="22"/>
        </w:rPr>
        <w:t>the</w:t>
      </w:r>
      <w:r>
        <w:rPr>
          <w:spacing w:val="40"/>
          <w:sz w:val="22"/>
        </w:rPr>
        <w:t> </w:t>
      </w:r>
      <w:r>
        <w:rPr>
          <w:sz w:val="22"/>
        </w:rPr>
        <w:t>Negotiable</w:t>
      </w:r>
      <w:r>
        <w:rPr>
          <w:spacing w:val="40"/>
          <w:sz w:val="22"/>
        </w:rPr>
        <w:t> </w:t>
      </w:r>
      <w:r>
        <w:rPr>
          <w:sz w:val="22"/>
        </w:rPr>
        <w:t>Instruments</w:t>
      </w:r>
      <w:r>
        <w:rPr>
          <w:spacing w:val="40"/>
          <w:sz w:val="22"/>
        </w:rPr>
        <w:t> </w:t>
      </w:r>
      <w:r>
        <w:rPr>
          <w:sz w:val="22"/>
        </w:rPr>
        <w:t>Act,</w:t>
      </w:r>
      <w:r>
        <w:rPr>
          <w:spacing w:val="40"/>
          <w:sz w:val="22"/>
        </w:rPr>
        <w:t> </w:t>
      </w:r>
      <w:r>
        <w:rPr>
          <w:sz w:val="22"/>
        </w:rPr>
        <w:t>1881</w:t>
      </w:r>
      <w:r>
        <w:rPr>
          <w:spacing w:val="40"/>
          <w:sz w:val="22"/>
        </w:rPr>
        <w:t> </w:t>
      </w:r>
      <w:r>
        <w:rPr>
          <w:sz w:val="22"/>
        </w:rPr>
        <w:t>covers</w:t>
      </w:r>
      <w:r>
        <w:rPr>
          <w:spacing w:val="40"/>
          <w:sz w:val="22"/>
        </w:rPr>
        <w:t> </w:t>
      </w:r>
      <w:r>
        <w:rPr>
          <w:sz w:val="22"/>
        </w:rPr>
        <w:t>dishonor</w:t>
      </w:r>
      <w:r>
        <w:rPr>
          <w:spacing w:val="40"/>
          <w:sz w:val="22"/>
        </w:rPr>
        <w:t> </w:t>
      </w:r>
      <w:r>
        <w:rPr>
          <w:sz w:val="22"/>
        </w:rPr>
        <w:t>of cheques for insufficiency of funds in the account.</w:t>
      </w:r>
    </w:p>
    <w:p>
      <w:pPr>
        <w:pStyle w:val="ListParagraph"/>
        <w:numPr>
          <w:ilvl w:val="1"/>
          <w:numId w:val="30"/>
        </w:numPr>
        <w:tabs>
          <w:tab w:pos="1320" w:val="left" w:leader="none"/>
          <w:tab w:pos="1323" w:val="left" w:leader="none"/>
        </w:tabs>
        <w:spacing w:line="247" w:lineRule="auto" w:before="117" w:after="0"/>
        <w:ind w:left="1323" w:right="1830" w:hanging="433"/>
        <w:jc w:val="both"/>
        <w:rPr>
          <w:sz w:val="22"/>
        </w:rPr>
      </w:pPr>
      <w:r>
        <w:rPr>
          <w:sz w:val="22"/>
        </w:rPr>
        <w:t>Section 138 shall not apply, unless the cheque has been presented to</w:t>
      </w:r>
      <w:r>
        <w:rPr>
          <w:spacing w:val="40"/>
          <w:sz w:val="22"/>
        </w:rPr>
        <w:t> </w:t>
      </w:r>
      <w:r>
        <w:rPr>
          <w:sz w:val="22"/>
        </w:rPr>
        <w:t>the bank within a period of three months from the date on which it is drawn</w:t>
      </w:r>
      <w:r>
        <w:rPr>
          <w:spacing w:val="39"/>
          <w:sz w:val="22"/>
        </w:rPr>
        <w:t> </w:t>
      </w:r>
      <w:r>
        <w:rPr>
          <w:sz w:val="22"/>
        </w:rPr>
        <w:t>or</w:t>
      </w:r>
      <w:r>
        <w:rPr>
          <w:spacing w:val="36"/>
          <w:sz w:val="22"/>
        </w:rPr>
        <w:t> </w:t>
      </w:r>
      <w:r>
        <w:rPr>
          <w:sz w:val="22"/>
        </w:rPr>
        <w:t>within</w:t>
      </w:r>
      <w:r>
        <w:rPr>
          <w:spacing w:val="39"/>
          <w:sz w:val="22"/>
        </w:rPr>
        <w:t> </w:t>
      </w:r>
      <w:r>
        <w:rPr>
          <w:sz w:val="22"/>
        </w:rPr>
        <w:t>the</w:t>
      </w:r>
      <w:r>
        <w:rPr>
          <w:spacing w:val="39"/>
          <w:sz w:val="22"/>
        </w:rPr>
        <w:t> </w:t>
      </w:r>
      <w:r>
        <w:rPr>
          <w:sz w:val="22"/>
        </w:rPr>
        <w:t>period</w:t>
      </w:r>
      <w:r>
        <w:rPr>
          <w:spacing w:val="39"/>
          <w:sz w:val="22"/>
        </w:rPr>
        <w:t> </w:t>
      </w:r>
      <w:r>
        <w:rPr>
          <w:sz w:val="22"/>
        </w:rPr>
        <w:t>of</w:t>
      </w:r>
      <w:r>
        <w:rPr>
          <w:spacing w:val="40"/>
          <w:sz w:val="22"/>
        </w:rPr>
        <w:t> </w:t>
      </w:r>
      <w:r>
        <w:rPr>
          <w:sz w:val="22"/>
        </w:rPr>
        <w:t>its</w:t>
      </w:r>
      <w:r>
        <w:rPr>
          <w:spacing w:val="40"/>
          <w:sz w:val="22"/>
        </w:rPr>
        <w:t> </w:t>
      </w:r>
      <w:r>
        <w:rPr>
          <w:sz w:val="22"/>
        </w:rPr>
        <w:t>validity,</w:t>
      </w:r>
      <w:r>
        <w:rPr>
          <w:spacing w:val="36"/>
          <w:sz w:val="22"/>
        </w:rPr>
        <w:t> </w:t>
      </w:r>
      <w:r>
        <w:rPr>
          <w:sz w:val="22"/>
        </w:rPr>
        <w:t>whichever</w:t>
      </w:r>
      <w:r>
        <w:rPr>
          <w:spacing w:val="40"/>
          <w:sz w:val="22"/>
        </w:rPr>
        <w:t> </w:t>
      </w:r>
      <w:r>
        <w:rPr>
          <w:sz w:val="22"/>
        </w:rPr>
        <w:t>is</w:t>
      </w:r>
      <w:r>
        <w:rPr>
          <w:spacing w:val="39"/>
          <w:sz w:val="22"/>
        </w:rPr>
        <w:t> </w:t>
      </w:r>
      <w:r>
        <w:rPr>
          <w:sz w:val="22"/>
        </w:rPr>
        <w:t>earlier.</w:t>
      </w:r>
    </w:p>
    <w:p>
      <w:pPr>
        <w:pStyle w:val="BodyText"/>
        <w:spacing w:line="247" w:lineRule="auto" w:before="116"/>
        <w:ind w:left="1323" w:right="1829"/>
      </w:pPr>
      <w:r>
        <w:rPr/>
        <w:t>In the instant case, Alok’s defenses are not valid as Manish presented</w:t>
      </w:r>
      <w:r>
        <w:rPr>
          <w:spacing w:val="40"/>
        </w:rPr>
        <w:t> </w:t>
      </w:r>
      <w:r>
        <w:rPr/>
        <w:t>the cheque within one month i.e. within the validity period of three </w:t>
      </w:r>
      <w:r>
        <w:rPr>
          <w:spacing w:val="-2"/>
        </w:rPr>
        <w:t>months.</w:t>
      </w:r>
    </w:p>
    <w:p>
      <w:pPr>
        <w:pStyle w:val="ListParagraph"/>
        <w:numPr>
          <w:ilvl w:val="1"/>
          <w:numId w:val="30"/>
        </w:numPr>
        <w:tabs>
          <w:tab w:pos="1321" w:val="left" w:leader="none"/>
          <w:tab w:pos="1323" w:val="left" w:leader="none"/>
        </w:tabs>
        <w:spacing w:line="247" w:lineRule="auto" w:before="116" w:after="0"/>
        <w:ind w:left="1323" w:right="1825" w:hanging="432"/>
        <w:jc w:val="both"/>
        <w:rPr>
          <w:sz w:val="22"/>
        </w:rPr>
      </w:pPr>
      <w:r>
        <w:rPr>
          <w:color w:val="0F0F0F"/>
          <w:sz w:val="22"/>
        </w:rPr>
        <w:t>Section 138 shall not be applied unless the below conditions are complied with:</w:t>
      </w:r>
    </w:p>
    <w:p>
      <w:pPr>
        <w:pStyle w:val="ListParagraph"/>
        <w:spacing w:after="0" w:line="247" w:lineRule="auto"/>
        <w:jc w:val="both"/>
        <w:rPr>
          <w:sz w:val="22"/>
        </w:rPr>
        <w:sectPr>
          <w:pgSz w:w="11910" w:h="16840"/>
          <w:pgMar w:header="1753" w:footer="2680" w:top="2520" w:bottom="2880" w:left="1700" w:right="0"/>
        </w:sectPr>
      </w:pPr>
    </w:p>
    <w:p>
      <w:pPr>
        <w:pStyle w:val="BodyText"/>
        <w:spacing w:before="60"/>
        <w:ind w:left="0"/>
        <w:jc w:val="left"/>
      </w:pPr>
    </w:p>
    <w:p>
      <w:pPr>
        <w:pStyle w:val="ListParagraph"/>
        <w:numPr>
          <w:ilvl w:val="2"/>
          <w:numId w:val="30"/>
        </w:numPr>
        <w:tabs>
          <w:tab w:pos="1753" w:val="left" w:leader="none"/>
          <w:tab w:pos="1756" w:val="left" w:leader="none"/>
        </w:tabs>
        <w:spacing w:line="247" w:lineRule="auto" w:before="0" w:after="0"/>
        <w:ind w:left="1756" w:right="1821" w:hanging="433"/>
        <w:jc w:val="both"/>
        <w:rPr>
          <w:sz w:val="22"/>
        </w:rPr>
      </w:pPr>
      <w:r>
        <w:rPr>
          <w:b/>
          <w:sz w:val="22"/>
        </w:rPr>
        <w:t>Demand for the payment through the notice: </w:t>
      </w:r>
      <w:r>
        <w:rPr>
          <w:sz w:val="22"/>
        </w:rPr>
        <w:t>The payee or the holder in due course of the cheque, as the case may be, makes a demand for the payment of the said amount of money by giving a notice,</w:t>
      </w:r>
      <w:r>
        <w:rPr>
          <w:spacing w:val="32"/>
          <w:sz w:val="22"/>
        </w:rPr>
        <w:t> </w:t>
      </w:r>
      <w:r>
        <w:rPr>
          <w:sz w:val="22"/>
        </w:rPr>
        <w:t>in</w:t>
      </w:r>
      <w:r>
        <w:rPr>
          <w:spacing w:val="32"/>
          <w:sz w:val="22"/>
        </w:rPr>
        <w:t> </w:t>
      </w:r>
      <w:r>
        <w:rPr>
          <w:sz w:val="22"/>
        </w:rPr>
        <w:t>writing,</w:t>
      </w:r>
      <w:r>
        <w:rPr>
          <w:spacing w:val="35"/>
          <w:sz w:val="22"/>
        </w:rPr>
        <w:t> </w:t>
      </w:r>
      <w:r>
        <w:rPr>
          <w:sz w:val="22"/>
        </w:rPr>
        <w:t>to</w:t>
      </w:r>
      <w:r>
        <w:rPr>
          <w:spacing w:val="36"/>
          <w:sz w:val="22"/>
        </w:rPr>
        <w:t> </w:t>
      </w:r>
      <w:r>
        <w:rPr>
          <w:sz w:val="22"/>
        </w:rPr>
        <w:t>the</w:t>
      </w:r>
      <w:r>
        <w:rPr>
          <w:spacing w:val="35"/>
          <w:sz w:val="22"/>
        </w:rPr>
        <w:t> </w:t>
      </w:r>
      <w:r>
        <w:rPr>
          <w:sz w:val="22"/>
        </w:rPr>
        <w:t>drawer</w:t>
      </w:r>
      <w:r>
        <w:rPr>
          <w:spacing w:val="32"/>
          <w:sz w:val="22"/>
        </w:rPr>
        <w:t> </w:t>
      </w:r>
      <w:r>
        <w:rPr>
          <w:sz w:val="22"/>
        </w:rPr>
        <w:t>of</w:t>
      </w:r>
      <w:r>
        <w:rPr>
          <w:spacing w:val="32"/>
          <w:sz w:val="22"/>
        </w:rPr>
        <w:t> </w:t>
      </w:r>
      <w:r>
        <w:rPr>
          <w:sz w:val="22"/>
        </w:rPr>
        <w:t>the</w:t>
      </w:r>
      <w:r>
        <w:rPr>
          <w:spacing w:val="32"/>
          <w:sz w:val="22"/>
        </w:rPr>
        <w:t> </w:t>
      </w:r>
      <w:r>
        <w:rPr>
          <w:sz w:val="22"/>
        </w:rPr>
        <w:t>cheque,</w:t>
      </w:r>
      <w:r>
        <w:rPr>
          <w:spacing w:val="32"/>
          <w:sz w:val="22"/>
        </w:rPr>
        <w:t> </w:t>
      </w:r>
      <w:r>
        <w:rPr>
          <w:sz w:val="22"/>
        </w:rPr>
        <w:t>within</w:t>
      </w:r>
      <w:r>
        <w:rPr>
          <w:spacing w:val="32"/>
          <w:sz w:val="22"/>
        </w:rPr>
        <w:t> </w:t>
      </w:r>
      <w:r>
        <w:rPr>
          <w:sz w:val="22"/>
        </w:rPr>
        <w:t>30</w:t>
      </w:r>
      <w:r>
        <w:rPr>
          <w:spacing w:val="36"/>
          <w:sz w:val="22"/>
        </w:rPr>
        <w:t> </w:t>
      </w:r>
      <w:r>
        <w:rPr>
          <w:sz w:val="22"/>
        </w:rPr>
        <w:t>days</w:t>
      </w:r>
      <w:r>
        <w:rPr>
          <w:spacing w:val="32"/>
          <w:sz w:val="22"/>
        </w:rPr>
        <w:t> </w:t>
      </w:r>
      <w:r>
        <w:rPr>
          <w:sz w:val="22"/>
        </w:rPr>
        <w:t>of the receipt of information by him from the bank regarding the return of the cheque as unpaid, and</w:t>
      </w:r>
    </w:p>
    <w:p>
      <w:pPr>
        <w:pStyle w:val="ListParagraph"/>
        <w:numPr>
          <w:ilvl w:val="2"/>
          <w:numId w:val="30"/>
        </w:numPr>
        <w:tabs>
          <w:tab w:pos="1754" w:val="left" w:leader="none"/>
          <w:tab w:pos="1756" w:val="left" w:leader="none"/>
        </w:tabs>
        <w:spacing w:line="247" w:lineRule="auto" w:before="112" w:after="0"/>
        <w:ind w:left="1756" w:right="1823" w:hanging="432"/>
        <w:jc w:val="both"/>
        <w:rPr>
          <w:sz w:val="22"/>
        </w:rPr>
      </w:pPr>
      <w:r>
        <w:rPr>
          <w:b/>
          <w:sz w:val="22"/>
        </w:rPr>
        <w:t>Failure of drawer to make payment: </w:t>
      </w:r>
      <w:r>
        <w:rPr>
          <w:color w:val="0F0F0F"/>
          <w:sz w:val="22"/>
        </w:rPr>
        <w:t>The drawer of such cheque fails to make the payment of the said amount of money to the</w:t>
      </w:r>
      <w:r>
        <w:rPr>
          <w:color w:val="0F0F0F"/>
          <w:spacing w:val="40"/>
          <w:sz w:val="22"/>
        </w:rPr>
        <w:t> </w:t>
      </w:r>
      <w:r>
        <w:rPr>
          <w:color w:val="0F0F0F"/>
          <w:sz w:val="22"/>
        </w:rPr>
        <w:t>payee or, as the case may be, to the holder in due course of the cheque, within</w:t>
      </w:r>
      <w:r>
        <w:rPr>
          <w:color w:val="0F0F0F"/>
          <w:spacing w:val="37"/>
          <w:sz w:val="22"/>
        </w:rPr>
        <w:t> </w:t>
      </w:r>
      <w:r>
        <w:rPr>
          <w:color w:val="0F0F0F"/>
          <w:sz w:val="22"/>
        </w:rPr>
        <w:t>fifteen</w:t>
      </w:r>
      <w:r>
        <w:rPr>
          <w:color w:val="0F0F0F"/>
          <w:spacing w:val="37"/>
          <w:sz w:val="22"/>
        </w:rPr>
        <w:t> </w:t>
      </w:r>
      <w:r>
        <w:rPr>
          <w:color w:val="0F0F0F"/>
          <w:sz w:val="22"/>
        </w:rPr>
        <w:t>days</w:t>
      </w:r>
      <w:r>
        <w:rPr>
          <w:color w:val="0F0F0F"/>
          <w:spacing w:val="37"/>
          <w:sz w:val="22"/>
        </w:rPr>
        <w:t> </w:t>
      </w:r>
      <w:r>
        <w:rPr>
          <w:color w:val="0F0F0F"/>
          <w:sz w:val="22"/>
        </w:rPr>
        <w:t>of</w:t>
      </w:r>
      <w:r>
        <w:rPr>
          <w:color w:val="0F0F0F"/>
          <w:spacing w:val="40"/>
          <w:sz w:val="22"/>
        </w:rPr>
        <w:t> </w:t>
      </w:r>
      <w:r>
        <w:rPr>
          <w:color w:val="0F0F0F"/>
          <w:sz w:val="22"/>
        </w:rPr>
        <w:t>the</w:t>
      </w:r>
      <w:r>
        <w:rPr>
          <w:color w:val="0F0F0F"/>
          <w:spacing w:val="37"/>
          <w:sz w:val="22"/>
        </w:rPr>
        <w:t> </w:t>
      </w:r>
      <w:r>
        <w:rPr>
          <w:color w:val="0F0F0F"/>
          <w:sz w:val="22"/>
        </w:rPr>
        <w:t>receipt</w:t>
      </w:r>
      <w:r>
        <w:rPr>
          <w:color w:val="0F0F0F"/>
          <w:spacing w:val="37"/>
          <w:sz w:val="22"/>
        </w:rPr>
        <w:t> </w:t>
      </w:r>
      <w:r>
        <w:rPr>
          <w:color w:val="0F0F0F"/>
          <w:sz w:val="22"/>
        </w:rPr>
        <w:t>of</w:t>
      </w:r>
      <w:r>
        <w:rPr>
          <w:color w:val="0F0F0F"/>
          <w:spacing w:val="40"/>
          <w:sz w:val="22"/>
        </w:rPr>
        <w:t> </w:t>
      </w:r>
      <w:r>
        <w:rPr>
          <w:color w:val="0F0F0F"/>
          <w:sz w:val="22"/>
        </w:rPr>
        <w:t>the</w:t>
      </w:r>
      <w:r>
        <w:rPr>
          <w:color w:val="0F0F0F"/>
          <w:spacing w:val="37"/>
          <w:sz w:val="22"/>
        </w:rPr>
        <w:t> </w:t>
      </w:r>
      <w:r>
        <w:rPr>
          <w:color w:val="0F0F0F"/>
          <w:sz w:val="22"/>
        </w:rPr>
        <w:t>said</w:t>
      </w:r>
      <w:r>
        <w:rPr>
          <w:color w:val="0F0F0F"/>
          <w:spacing w:val="37"/>
          <w:sz w:val="22"/>
        </w:rPr>
        <w:t> </w:t>
      </w:r>
      <w:r>
        <w:rPr>
          <w:color w:val="0F0F0F"/>
          <w:sz w:val="22"/>
        </w:rPr>
        <w:t>notice.</w:t>
      </w:r>
    </w:p>
    <w:p>
      <w:pPr>
        <w:pStyle w:val="BodyText"/>
        <w:spacing w:line="247" w:lineRule="auto" w:before="115"/>
        <w:ind w:left="1756" w:right="1825"/>
      </w:pPr>
      <w:r>
        <w:rPr/>
        <w:t>The complaint can be filed after 45 days of dishonor of the cheque i.e., 30 days of notice period +15 days of the receipt of the said </w:t>
      </w:r>
      <w:r>
        <w:rPr>
          <w:spacing w:val="-2"/>
        </w:rPr>
        <w:t>notice.</w:t>
      </w:r>
    </w:p>
    <w:p>
      <w:pPr>
        <w:pStyle w:val="BodyText"/>
        <w:spacing w:line="247" w:lineRule="auto" w:before="115"/>
        <w:ind w:left="1756" w:right="1825"/>
      </w:pPr>
      <w:r>
        <w:rPr/>
        <w:t>Therefore, in the instant case, since Manish sent notice to Alok for outstanding debts but Alok ignored the notice, Manish can file a</w:t>
      </w:r>
      <w:r>
        <w:rPr>
          <w:spacing w:val="40"/>
        </w:rPr>
        <w:t> </w:t>
      </w:r>
      <w:r>
        <w:rPr/>
        <w:t>suit against Alok and can file a complaint within 45 days of</w:t>
      </w:r>
      <w:r>
        <w:rPr>
          <w:spacing w:val="80"/>
        </w:rPr>
        <w:t> </w:t>
      </w:r>
      <w:r>
        <w:rPr/>
        <w:t>dishonor of cheque.</w:t>
      </w:r>
    </w:p>
    <w:p>
      <w:pPr>
        <w:pStyle w:val="Heading3"/>
        <w:numPr>
          <w:ilvl w:val="0"/>
          <w:numId w:val="30"/>
        </w:numPr>
        <w:tabs>
          <w:tab w:pos="890" w:val="left" w:leader="none"/>
        </w:tabs>
        <w:spacing w:line="240" w:lineRule="auto" w:before="115" w:after="0"/>
        <w:ind w:left="890" w:right="0" w:hanging="430"/>
        <w:jc w:val="both"/>
      </w:pPr>
      <w:r>
        <w:rPr/>
        <w:t>First</w:t>
      </w:r>
      <w:r>
        <w:rPr>
          <w:spacing w:val="21"/>
        </w:rPr>
        <w:t> </w:t>
      </w:r>
      <w:r>
        <w:rPr>
          <w:spacing w:val="-2"/>
        </w:rPr>
        <w:t>Alternate:</w:t>
      </w:r>
    </w:p>
    <w:p>
      <w:pPr>
        <w:pStyle w:val="BodyText"/>
        <w:spacing w:line="247" w:lineRule="auto" w:before="127"/>
        <w:ind w:left="892" w:right="1823"/>
      </w:pPr>
      <w:r>
        <w:rPr/>
        <w:t>According to the provisions of the Indian Contract Act, 1872, some of the agreements</w:t>
      </w:r>
      <w:r>
        <w:rPr>
          <w:spacing w:val="35"/>
        </w:rPr>
        <w:t> </w:t>
      </w:r>
      <w:r>
        <w:rPr/>
        <w:t>which</w:t>
      </w:r>
      <w:r>
        <w:rPr>
          <w:spacing w:val="39"/>
        </w:rPr>
        <w:t> </w:t>
      </w:r>
      <w:r>
        <w:rPr/>
        <w:t>are</w:t>
      </w:r>
      <w:r>
        <w:rPr>
          <w:spacing w:val="35"/>
        </w:rPr>
        <w:t> </w:t>
      </w:r>
      <w:r>
        <w:rPr/>
        <w:t>held</w:t>
      </w:r>
      <w:r>
        <w:rPr>
          <w:spacing w:val="38"/>
        </w:rPr>
        <w:t> </w:t>
      </w:r>
      <w:r>
        <w:rPr/>
        <w:t>to</w:t>
      </w:r>
      <w:r>
        <w:rPr>
          <w:spacing w:val="36"/>
        </w:rPr>
        <w:t> </w:t>
      </w:r>
      <w:r>
        <w:rPr/>
        <w:t>be</w:t>
      </w:r>
      <w:r>
        <w:rPr>
          <w:spacing w:val="35"/>
        </w:rPr>
        <w:t> </w:t>
      </w:r>
      <w:r>
        <w:rPr/>
        <w:t>opposed</w:t>
      </w:r>
      <w:r>
        <w:rPr>
          <w:spacing w:val="38"/>
        </w:rPr>
        <w:t> </w:t>
      </w:r>
      <w:r>
        <w:rPr/>
        <w:t>to</w:t>
      </w:r>
      <w:r>
        <w:rPr>
          <w:spacing w:val="39"/>
        </w:rPr>
        <w:t> </w:t>
      </w:r>
      <w:r>
        <w:rPr/>
        <w:t>public</w:t>
      </w:r>
      <w:r>
        <w:rPr>
          <w:spacing w:val="40"/>
        </w:rPr>
        <w:t> </w:t>
      </w:r>
      <w:r>
        <w:rPr/>
        <w:t>policy</w:t>
      </w:r>
      <w:r>
        <w:rPr>
          <w:spacing w:val="38"/>
        </w:rPr>
        <w:t> </w:t>
      </w:r>
      <w:r>
        <w:rPr/>
        <w:t>are:</w:t>
      </w:r>
    </w:p>
    <w:p>
      <w:pPr>
        <w:pStyle w:val="BodyText"/>
        <w:spacing w:before="3"/>
        <w:ind w:left="0"/>
        <w:jc w:val="left"/>
        <w:rPr>
          <w:sz w:val="8"/>
        </w:rPr>
      </w:pPr>
    </w:p>
    <w:tbl>
      <w:tblPr>
        <w:tblW w:w="0" w:type="auto"/>
        <w:jc w:val="left"/>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5"/>
        <w:gridCol w:w="6835"/>
      </w:tblGrid>
      <w:tr>
        <w:trPr>
          <w:trHeight w:val="1583" w:hRule="atLeast"/>
        </w:trPr>
        <w:tc>
          <w:tcPr>
            <w:tcW w:w="545" w:type="dxa"/>
          </w:tcPr>
          <w:p>
            <w:pPr>
              <w:pStyle w:val="TableParagraph"/>
              <w:spacing w:before="61"/>
              <w:ind w:left="1" w:right="61"/>
              <w:jc w:val="center"/>
              <w:rPr>
                <w:sz w:val="22"/>
              </w:rPr>
            </w:pPr>
            <w:r>
              <w:rPr>
                <w:color w:val="0F0F0F"/>
                <w:spacing w:val="-5"/>
                <w:sz w:val="22"/>
              </w:rPr>
              <w:t>(1)</w:t>
            </w:r>
          </w:p>
        </w:tc>
        <w:tc>
          <w:tcPr>
            <w:tcW w:w="6835" w:type="dxa"/>
          </w:tcPr>
          <w:p>
            <w:pPr>
              <w:pStyle w:val="TableParagraph"/>
              <w:spacing w:before="61"/>
              <w:ind w:left="108" w:right="94"/>
              <w:jc w:val="both"/>
              <w:rPr>
                <w:sz w:val="22"/>
              </w:rPr>
            </w:pPr>
            <w:r>
              <w:rPr>
                <w:b/>
                <w:color w:val="0F0F0F"/>
                <w:sz w:val="22"/>
              </w:rPr>
              <w:t>Trading with Enemy: </w:t>
            </w:r>
            <w:r>
              <w:rPr>
                <w:color w:val="0F0F0F"/>
                <w:sz w:val="22"/>
              </w:rPr>
              <w:t>Any trade with person owing allegiance to a government</w:t>
            </w:r>
            <w:r>
              <w:rPr>
                <w:color w:val="0F0F0F"/>
                <w:spacing w:val="-6"/>
                <w:sz w:val="22"/>
              </w:rPr>
              <w:t> </w:t>
            </w:r>
            <w:r>
              <w:rPr>
                <w:color w:val="0F0F0F"/>
                <w:sz w:val="22"/>
              </w:rPr>
              <w:t>at</w:t>
            </w:r>
            <w:r>
              <w:rPr>
                <w:color w:val="0F0F0F"/>
                <w:spacing w:val="-8"/>
                <w:sz w:val="22"/>
              </w:rPr>
              <w:t> </w:t>
            </w:r>
            <w:r>
              <w:rPr>
                <w:color w:val="0F0F0F"/>
                <w:sz w:val="22"/>
              </w:rPr>
              <w:t>war</w:t>
            </w:r>
            <w:r>
              <w:rPr>
                <w:color w:val="0F0F0F"/>
                <w:spacing w:val="-8"/>
                <w:sz w:val="22"/>
              </w:rPr>
              <w:t> </w:t>
            </w:r>
            <w:r>
              <w:rPr>
                <w:color w:val="0F0F0F"/>
                <w:sz w:val="22"/>
              </w:rPr>
              <w:t>with</w:t>
            </w:r>
            <w:r>
              <w:rPr>
                <w:color w:val="0F0F0F"/>
                <w:spacing w:val="-6"/>
                <w:sz w:val="22"/>
              </w:rPr>
              <w:t> </w:t>
            </w:r>
            <w:r>
              <w:rPr>
                <w:color w:val="0F0F0F"/>
                <w:sz w:val="22"/>
              </w:rPr>
              <w:t>India</w:t>
            </w:r>
            <w:r>
              <w:rPr>
                <w:color w:val="0F0F0F"/>
                <w:spacing w:val="-6"/>
                <w:sz w:val="22"/>
              </w:rPr>
              <w:t> </w:t>
            </w:r>
            <w:r>
              <w:rPr>
                <w:color w:val="0F0F0F"/>
                <w:sz w:val="22"/>
              </w:rPr>
              <w:t>without</w:t>
            </w:r>
            <w:r>
              <w:rPr>
                <w:color w:val="0F0F0F"/>
                <w:spacing w:val="-6"/>
                <w:sz w:val="22"/>
              </w:rPr>
              <w:t> </w:t>
            </w:r>
            <w:r>
              <w:rPr>
                <w:color w:val="0F0F0F"/>
                <w:sz w:val="22"/>
              </w:rPr>
              <w:t>the</w:t>
            </w:r>
            <w:r>
              <w:rPr>
                <w:color w:val="0F0F0F"/>
                <w:spacing w:val="-6"/>
                <w:sz w:val="22"/>
              </w:rPr>
              <w:t> </w:t>
            </w:r>
            <w:r>
              <w:rPr>
                <w:color w:val="0F0F0F"/>
                <w:sz w:val="22"/>
              </w:rPr>
              <w:t>licence</w:t>
            </w:r>
            <w:r>
              <w:rPr>
                <w:color w:val="0F0F0F"/>
                <w:spacing w:val="-8"/>
                <w:sz w:val="22"/>
              </w:rPr>
              <w:t> </w:t>
            </w:r>
            <w:r>
              <w:rPr>
                <w:color w:val="0F0F0F"/>
                <w:sz w:val="22"/>
              </w:rPr>
              <w:t>of</w:t>
            </w:r>
            <w:r>
              <w:rPr>
                <w:color w:val="0F0F0F"/>
                <w:spacing w:val="-6"/>
                <w:sz w:val="22"/>
              </w:rPr>
              <w:t> </w:t>
            </w:r>
            <w:r>
              <w:rPr>
                <w:color w:val="0F0F0F"/>
                <w:sz w:val="22"/>
              </w:rPr>
              <w:t>the</w:t>
            </w:r>
            <w:r>
              <w:rPr>
                <w:color w:val="0F0F0F"/>
                <w:spacing w:val="-6"/>
                <w:sz w:val="22"/>
              </w:rPr>
              <w:t> </w:t>
            </w:r>
            <w:r>
              <w:rPr>
                <w:color w:val="0F0F0F"/>
                <w:sz w:val="22"/>
              </w:rPr>
              <w:t>Government of India is void, as the object is opposed to public policy. Here, the agreement to trade offends against the public policy by tending to prejudice the interest of the State in times of war.</w:t>
            </w:r>
          </w:p>
        </w:tc>
      </w:tr>
      <w:tr>
        <w:trPr>
          <w:trHeight w:val="1876" w:hRule="atLeast"/>
        </w:trPr>
        <w:tc>
          <w:tcPr>
            <w:tcW w:w="545" w:type="dxa"/>
          </w:tcPr>
          <w:p>
            <w:pPr>
              <w:pStyle w:val="TableParagraph"/>
              <w:spacing w:before="60"/>
              <w:ind w:left="0" w:right="61"/>
              <w:jc w:val="center"/>
              <w:rPr>
                <w:sz w:val="22"/>
              </w:rPr>
            </w:pPr>
            <w:r>
              <w:rPr>
                <w:color w:val="0F0F0F"/>
                <w:spacing w:val="-5"/>
                <w:sz w:val="22"/>
              </w:rPr>
              <w:t>(2)</w:t>
            </w:r>
          </w:p>
        </w:tc>
        <w:tc>
          <w:tcPr>
            <w:tcW w:w="6835" w:type="dxa"/>
          </w:tcPr>
          <w:p>
            <w:pPr>
              <w:pStyle w:val="TableParagraph"/>
              <w:spacing w:before="60"/>
              <w:ind w:right="96"/>
              <w:jc w:val="both"/>
              <w:rPr>
                <w:sz w:val="22"/>
              </w:rPr>
            </w:pPr>
            <w:r>
              <w:rPr>
                <w:b/>
                <w:color w:val="0F0F0F"/>
                <w:sz w:val="22"/>
              </w:rPr>
              <w:t>Stifling Prosecution: </w:t>
            </w:r>
            <w:r>
              <w:rPr>
                <w:color w:val="0F0F0F"/>
                <w:sz w:val="22"/>
              </w:rPr>
              <w:t>An agreement to stifle prosecution i.e. “an agreement to present proceedings already instituted from running their normal course using force” tends to be a perversion or an abuse</w:t>
            </w:r>
            <w:r>
              <w:rPr>
                <w:color w:val="0F0F0F"/>
                <w:spacing w:val="40"/>
                <w:sz w:val="22"/>
              </w:rPr>
              <w:t> </w:t>
            </w:r>
            <w:r>
              <w:rPr>
                <w:color w:val="0F0F0F"/>
                <w:sz w:val="22"/>
              </w:rPr>
              <w:t>of</w:t>
            </w:r>
            <w:r>
              <w:rPr>
                <w:color w:val="0F0F0F"/>
                <w:spacing w:val="40"/>
                <w:sz w:val="22"/>
              </w:rPr>
              <w:t> </w:t>
            </w:r>
            <w:r>
              <w:rPr>
                <w:color w:val="0F0F0F"/>
                <w:sz w:val="22"/>
              </w:rPr>
              <w:t>justice;</w:t>
            </w:r>
            <w:r>
              <w:rPr>
                <w:color w:val="0F0F0F"/>
                <w:spacing w:val="40"/>
                <w:sz w:val="22"/>
              </w:rPr>
              <w:t> </w:t>
            </w:r>
            <w:r>
              <w:rPr>
                <w:color w:val="0F0F0F"/>
                <w:sz w:val="22"/>
              </w:rPr>
              <w:t>therefore,</w:t>
            </w:r>
            <w:r>
              <w:rPr>
                <w:color w:val="0F0F0F"/>
                <w:spacing w:val="40"/>
                <w:sz w:val="22"/>
              </w:rPr>
              <w:t> </w:t>
            </w:r>
            <w:r>
              <w:rPr>
                <w:color w:val="0F0F0F"/>
                <w:sz w:val="22"/>
              </w:rPr>
              <w:t>such</w:t>
            </w:r>
            <w:r>
              <w:rPr>
                <w:color w:val="0F0F0F"/>
                <w:spacing w:val="40"/>
                <w:sz w:val="22"/>
              </w:rPr>
              <w:t> </w:t>
            </w:r>
            <w:r>
              <w:rPr>
                <w:color w:val="0F0F0F"/>
                <w:sz w:val="22"/>
              </w:rPr>
              <w:t>an</w:t>
            </w:r>
            <w:r>
              <w:rPr>
                <w:color w:val="0F0F0F"/>
                <w:spacing w:val="40"/>
                <w:sz w:val="22"/>
              </w:rPr>
              <w:t> </w:t>
            </w:r>
            <w:r>
              <w:rPr>
                <w:color w:val="0F0F0F"/>
                <w:sz w:val="22"/>
              </w:rPr>
              <w:t>agreement</w:t>
            </w:r>
            <w:r>
              <w:rPr>
                <w:color w:val="0F0F0F"/>
                <w:spacing w:val="40"/>
                <w:sz w:val="22"/>
              </w:rPr>
              <w:t> </w:t>
            </w:r>
            <w:r>
              <w:rPr>
                <w:color w:val="0F0F0F"/>
                <w:sz w:val="22"/>
              </w:rPr>
              <w:t>is</w:t>
            </w:r>
            <w:r>
              <w:rPr>
                <w:color w:val="0F0F0F"/>
                <w:spacing w:val="40"/>
                <w:sz w:val="22"/>
              </w:rPr>
              <w:t> </w:t>
            </w:r>
            <w:r>
              <w:rPr>
                <w:color w:val="0F0F0F"/>
                <w:sz w:val="22"/>
              </w:rPr>
              <w:t>void.</w:t>
            </w:r>
            <w:r>
              <w:rPr>
                <w:color w:val="0F0F0F"/>
                <w:spacing w:val="40"/>
                <w:sz w:val="22"/>
              </w:rPr>
              <w:t> </w:t>
            </w:r>
            <w:r>
              <w:rPr>
                <w:color w:val="0F0F0F"/>
                <w:sz w:val="22"/>
              </w:rPr>
              <w:t>The principle is that one should not make a trade of felony. The compromise of any</w:t>
            </w:r>
            <w:r>
              <w:rPr>
                <w:color w:val="0F0F0F"/>
                <w:spacing w:val="40"/>
                <w:sz w:val="22"/>
              </w:rPr>
              <w:t> </w:t>
            </w:r>
            <w:r>
              <w:rPr>
                <w:color w:val="0F0F0F"/>
                <w:sz w:val="22"/>
              </w:rPr>
              <w:t>public</w:t>
            </w:r>
            <w:r>
              <w:rPr>
                <w:color w:val="0F0F0F"/>
                <w:spacing w:val="40"/>
                <w:sz w:val="22"/>
              </w:rPr>
              <w:t> </w:t>
            </w:r>
            <w:r>
              <w:rPr>
                <w:color w:val="0F0F0F"/>
                <w:sz w:val="22"/>
              </w:rPr>
              <w:t>offence is generally</w:t>
            </w:r>
            <w:r>
              <w:rPr>
                <w:color w:val="0F0F0F"/>
                <w:spacing w:val="40"/>
                <w:sz w:val="22"/>
              </w:rPr>
              <w:t> </w:t>
            </w:r>
            <w:r>
              <w:rPr>
                <w:color w:val="0F0F0F"/>
                <w:sz w:val="22"/>
              </w:rPr>
              <w:t>illegal.</w:t>
            </w:r>
          </w:p>
        </w:tc>
      </w:tr>
    </w:tbl>
    <w:p>
      <w:pPr>
        <w:pStyle w:val="TableParagraph"/>
        <w:spacing w:after="0"/>
        <w:jc w:val="both"/>
        <w:rPr>
          <w:sz w:val="22"/>
        </w:rPr>
        <w:sectPr>
          <w:pgSz w:w="11910" w:h="16840"/>
          <w:pgMar w:header="1760" w:footer="2674" w:top="2520" w:bottom="2860" w:left="1700" w:right="0"/>
        </w:sectPr>
      </w:pPr>
    </w:p>
    <w:p>
      <w:pPr>
        <w:pStyle w:val="BodyText"/>
        <w:spacing w:before="108"/>
        <w:ind w:left="0"/>
        <w:jc w:val="left"/>
        <w:rPr>
          <w:sz w:val="20"/>
        </w:rPr>
      </w:pPr>
    </w:p>
    <w:tbl>
      <w:tblPr>
        <w:tblW w:w="0" w:type="auto"/>
        <w:jc w:val="left"/>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5"/>
        <w:gridCol w:w="6835"/>
      </w:tblGrid>
      <w:tr>
        <w:trPr>
          <w:trHeight w:val="1936" w:hRule="atLeast"/>
        </w:trPr>
        <w:tc>
          <w:tcPr>
            <w:tcW w:w="545" w:type="dxa"/>
          </w:tcPr>
          <w:p>
            <w:pPr>
              <w:pStyle w:val="TableParagraph"/>
              <w:spacing w:before="60"/>
              <w:ind w:left="0" w:right="61"/>
              <w:jc w:val="center"/>
              <w:rPr>
                <w:sz w:val="22"/>
              </w:rPr>
            </w:pPr>
            <w:r>
              <w:rPr>
                <w:color w:val="0F0F0F"/>
                <w:spacing w:val="-5"/>
                <w:sz w:val="22"/>
              </w:rPr>
              <w:t>(3)</w:t>
            </w:r>
          </w:p>
        </w:tc>
        <w:tc>
          <w:tcPr>
            <w:tcW w:w="6835" w:type="dxa"/>
          </w:tcPr>
          <w:p>
            <w:pPr>
              <w:pStyle w:val="TableParagraph"/>
              <w:spacing w:before="60"/>
              <w:ind w:right="100"/>
              <w:jc w:val="both"/>
              <w:rPr>
                <w:sz w:val="22"/>
              </w:rPr>
            </w:pPr>
            <w:r>
              <w:rPr>
                <w:b/>
                <w:color w:val="0F0F0F"/>
                <w:sz w:val="22"/>
              </w:rPr>
              <w:t>Maintenance and Champerty: </w:t>
            </w:r>
            <w:r>
              <w:rPr>
                <w:color w:val="0F0F0F"/>
                <w:sz w:val="22"/>
              </w:rPr>
              <w:t>Maintenance is an agreement in which a person promises to maintain suit in which he has no</w:t>
            </w:r>
            <w:r>
              <w:rPr>
                <w:color w:val="0F0F0F"/>
                <w:spacing w:val="40"/>
                <w:sz w:val="22"/>
              </w:rPr>
              <w:t> </w:t>
            </w:r>
            <w:r>
              <w:rPr>
                <w:color w:val="0F0F0F"/>
                <w:spacing w:val="-2"/>
                <w:sz w:val="22"/>
              </w:rPr>
              <w:t>interest.</w:t>
            </w:r>
          </w:p>
          <w:p>
            <w:pPr>
              <w:pStyle w:val="TableParagraph"/>
              <w:spacing w:before="60"/>
              <w:ind w:right="98"/>
              <w:jc w:val="both"/>
              <w:rPr>
                <w:sz w:val="22"/>
              </w:rPr>
            </w:pPr>
            <w:r>
              <w:rPr>
                <w:color w:val="0F0F0F"/>
                <w:sz w:val="22"/>
              </w:rPr>
              <w:t>Champerty is an agreement in which a person agrees to assist another in litigation in-exchange of a promise to hand over a portion of the proceeds of the action.</w:t>
            </w:r>
          </w:p>
        </w:tc>
      </w:tr>
      <w:tr>
        <w:trPr>
          <w:trHeight w:val="1874" w:hRule="atLeast"/>
        </w:trPr>
        <w:tc>
          <w:tcPr>
            <w:tcW w:w="545" w:type="dxa"/>
          </w:tcPr>
          <w:p>
            <w:pPr>
              <w:pStyle w:val="TableParagraph"/>
              <w:spacing w:before="60"/>
              <w:ind w:left="0" w:right="61"/>
              <w:jc w:val="center"/>
              <w:rPr>
                <w:sz w:val="22"/>
              </w:rPr>
            </w:pPr>
            <w:r>
              <w:rPr>
                <w:color w:val="0F0F0F"/>
                <w:spacing w:val="-5"/>
                <w:sz w:val="22"/>
              </w:rPr>
              <w:t>(4)</w:t>
            </w:r>
          </w:p>
        </w:tc>
        <w:tc>
          <w:tcPr>
            <w:tcW w:w="6835" w:type="dxa"/>
          </w:tcPr>
          <w:p>
            <w:pPr>
              <w:pStyle w:val="TableParagraph"/>
              <w:spacing w:before="60"/>
              <w:ind w:right="97"/>
              <w:jc w:val="both"/>
              <w:rPr>
                <w:sz w:val="22"/>
              </w:rPr>
            </w:pPr>
            <w:r>
              <w:rPr>
                <w:b/>
                <w:color w:val="0F0F0F"/>
                <w:sz w:val="22"/>
              </w:rPr>
              <w:t>Trafficking relating</w:t>
            </w:r>
            <w:r>
              <w:rPr>
                <w:b/>
                <w:color w:val="0F0F0F"/>
                <w:spacing w:val="37"/>
                <w:sz w:val="22"/>
              </w:rPr>
              <w:t> </w:t>
            </w:r>
            <w:r>
              <w:rPr>
                <w:b/>
                <w:color w:val="0F0F0F"/>
                <w:sz w:val="22"/>
              </w:rPr>
              <w:t>to</w:t>
            </w:r>
            <w:r>
              <w:rPr>
                <w:b/>
                <w:color w:val="0F0F0F"/>
                <w:spacing w:val="35"/>
                <w:sz w:val="22"/>
              </w:rPr>
              <w:t> </w:t>
            </w:r>
            <w:r>
              <w:rPr>
                <w:b/>
                <w:color w:val="0F0F0F"/>
                <w:sz w:val="22"/>
              </w:rPr>
              <w:t>Public Offices</w:t>
            </w:r>
            <w:r>
              <w:rPr>
                <w:b/>
                <w:color w:val="0F0F0F"/>
                <w:spacing w:val="34"/>
                <w:sz w:val="22"/>
              </w:rPr>
              <w:t> </w:t>
            </w:r>
            <w:r>
              <w:rPr>
                <w:b/>
                <w:color w:val="0F0F0F"/>
                <w:sz w:val="22"/>
              </w:rPr>
              <w:t>and Titles</w:t>
            </w:r>
            <w:r>
              <w:rPr>
                <w:color w:val="0F0F0F"/>
                <w:sz w:val="22"/>
              </w:rPr>
              <w:t>:</w:t>
            </w:r>
            <w:r>
              <w:rPr>
                <w:color w:val="0F0F0F"/>
                <w:spacing w:val="36"/>
                <w:sz w:val="22"/>
              </w:rPr>
              <w:t> </w:t>
            </w:r>
            <w:r>
              <w:rPr>
                <w:color w:val="0F0F0F"/>
                <w:sz w:val="22"/>
              </w:rPr>
              <w:t>An</w:t>
            </w:r>
            <w:r>
              <w:rPr>
                <w:color w:val="0F0F0F"/>
                <w:spacing w:val="36"/>
                <w:sz w:val="22"/>
              </w:rPr>
              <w:t> </w:t>
            </w:r>
            <w:r>
              <w:rPr>
                <w:color w:val="0F0F0F"/>
                <w:sz w:val="22"/>
              </w:rPr>
              <w:t>agreement to trafficking in public office is opposed to public policy, as it interferes with the appointment of a person best qualified for the service</w:t>
            </w:r>
            <w:r>
              <w:rPr>
                <w:color w:val="0F0F0F"/>
                <w:spacing w:val="40"/>
                <w:sz w:val="22"/>
              </w:rPr>
              <w:t> </w:t>
            </w:r>
            <w:r>
              <w:rPr>
                <w:color w:val="0F0F0F"/>
                <w:sz w:val="22"/>
              </w:rPr>
              <w:t>of</w:t>
            </w:r>
            <w:r>
              <w:rPr>
                <w:color w:val="0F0F0F"/>
                <w:spacing w:val="40"/>
                <w:sz w:val="22"/>
              </w:rPr>
              <w:t> </w:t>
            </w:r>
            <w:r>
              <w:rPr>
                <w:color w:val="0F0F0F"/>
                <w:sz w:val="22"/>
              </w:rPr>
              <w:t>the</w:t>
            </w:r>
            <w:r>
              <w:rPr>
                <w:color w:val="0F0F0F"/>
                <w:spacing w:val="40"/>
                <w:sz w:val="22"/>
              </w:rPr>
              <w:t> </w:t>
            </w:r>
            <w:r>
              <w:rPr>
                <w:color w:val="0F0F0F"/>
                <w:sz w:val="22"/>
              </w:rPr>
              <w:t>public.</w:t>
            </w:r>
            <w:r>
              <w:rPr>
                <w:color w:val="0F0F0F"/>
                <w:spacing w:val="40"/>
                <w:sz w:val="22"/>
              </w:rPr>
              <w:t> </w:t>
            </w:r>
            <w:r>
              <w:rPr>
                <w:color w:val="0F0F0F"/>
                <w:sz w:val="22"/>
              </w:rPr>
              <w:t>Public</w:t>
            </w:r>
            <w:r>
              <w:rPr>
                <w:color w:val="0F0F0F"/>
                <w:spacing w:val="40"/>
                <w:sz w:val="22"/>
              </w:rPr>
              <w:t> </w:t>
            </w:r>
            <w:r>
              <w:rPr>
                <w:color w:val="0F0F0F"/>
                <w:sz w:val="22"/>
              </w:rPr>
              <w:t>policy</w:t>
            </w:r>
            <w:r>
              <w:rPr>
                <w:color w:val="0F0F0F"/>
                <w:spacing w:val="40"/>
                <w:sz w:val="22"/>
              </w:rPr>
              <w:t> </w:t>
            </w:r>
            <w:r>
              <w:rPr>
                <w:color w:val="0F0F0F"/>
                <w:sz w:val="22"/>
              </w:rPr>
              <w:t>requires</w:t>
            </w:r>
            <w:r>
              <w:rPr>
                <w:color w:val="0F0F0F"/>
                <w:spacing w:val="40"/>
                <w:sz w:val="22"/>
              </w:rPr>
              <w:t> </w:t>
            </w:r>
            <w:r>
              <w:rPr>
                <w:color w:val="0F0F0F"/>
                <w:sz w:val="22"/>
              </w:rPr>
              <w:t>that</w:t>
            </w:r>
            <w:r>
              <w:rPr>
                <w:color w:val="0F0F0F"/>
                <w:spacing w:val="40"/>
                <w:sz w:val="22"/>
              </w:rPr>
              <w:t> </w:t>
            </w:r>
            <w:r>
              <w:rPr>
                <w:color w:val="0F0F0F"/>
                <w:sz w:val="22"/>
              </w:rPr>
              <w:t>there</w:t>
            </w:r>
            <w:r>
              <w:rPr>
                <w:color w:val="0F0F0F"/>
                <w:spacing w:val="40"/>
                <w:sz w:val="22"/>
              </w:rPr>
              <w:t> </w:t>
            </w:r>
            <w:r>
              <w:rPr>
                <w:color w:val="0F0F0F"/>
                <w:sz w:val="22"/>
              </w:rPr>
              <w:t>should</w:t>
            </w:r>
            <w:r>
              <w:rPr>
                <w:color w:val="0F0F0F"/>
                <w:spacing w:val="40"/>
                <w:sz w:val="22"/>
              </w:rPr>
              <w:t> </w:t>
            </w:r>
            <w:r>
              <w:rPr>
                <w:color w:val="0F0F0F"/>
                <w:sz w:val="22"/>
              </w:rPr>
              <w:t>be no money consideration for the appointment to an office in which the public is interested.</w:t>
            </w:r>
          </w:p>
        </w:tc>
      </w:tr>
      <w:tr>
        <w:trPr>
          <w:trHeight w:val="998" w:hRule="atLeast"/>
        </w:trPr>
        <w:tc>
          <w:tcPr>
            <w:tcW w:w="545" w:type="dxa"/>
          </w:tcPr>
          <w:p>
            <w:pPr>
              <w:pStyle w:val="TableParagraph"/>
              <w:spacing w:before="60"/>
              <w:ind w:left="0" w:right="61"/>
              <w:jc w:val="center"/>
              <w:rPr>
                <w:sz w:val="22"/>
              </w:rPr>
            </w:pPr>
            <w:r>
              <w:rPr>
                <w:color w:val="0F0F0F"/>
                <w:spacing w:val="-5"/>
                <w:sz w:val="22"/>
              </w:rPr>
              <w:t>(5)</w:t>
            </w:r>
          </w:p>
        </w:tc>
        <w:tc>
          <w:tcPr>
            <w:tcW w:w="6835" w:type="dxa"/>
          </w:tcPr>
          <w:p>
            <w:pPr>
              <w:pStyle w:val="TableParagraph"/>
              <w:spacing w:before="60"/>
              <w:ind w:right="98"/>
              <w:jc w:val="both"/>
              <w:rPr>
                <w:sz w:val="22"/>
              </w:rPr>
            </w:pPr>
            <w:r>
              <w:rPr>
                <w:b/>
                <w:color w:val="0F0F0F"/>
                <w:sz w:val="22"/>
              </w:rPr>
              <w:t>Agreements tending to create monopolies: </w:t>
            </w:r>
            <w:r>
              <w:rPr>
                <w:color w:val="0F0F0F"/>
                <w:sz w:val="22"/>
              </w:rPr>
              <w:t>Agreements having for their object the establishment of monopolies are opposed to public policy and therefore void.</w:t>
            </w:r>
          </w:p>
        </w:tc>
      </w:tr>
      <w:tr>
        <w:trPr>
          <w:trHeight w:val="997" w:hRule="atLeast"/>
        </w:trPr>
        <w:tc>
          <w:tcPr>
            <w:tcW w:w="545" w:type="dxa"/>
          </w:tcPr>
          <w:p>
            <w:pPr>
              <w:pStyle w:val="TableParagraph"/>
              <w:spacing w:before="60"/>
              <w:ind w:left="0" w:right="61"/>
              <w:jc w:val="center"/>
              <w:rPr>
                <w:sz w:val="22"/>
              </w:rPr>
            </w:pPr>
            <w:r>
              <w:rPr>
                <w:color w:val="0F0F0F"/>
                <w:spacing w:val="-5"/>
                <w:sz w:val="22"/>
              </w:rPr>
              <w:t>(6)</w:t>
            </w:r>
          </w:p>
        </w:tc>
        <w:tc>
          <w:tcPr>
            <w:tcW w:w="6835" w:type="dxa"/>
          </w:tcPr>
          <w:p>
            <w:pPr>
              <w:pStyle w:val="TableParagraph"/>
              <w:spacing w:before="60"/>
              <w:ind w:right="98"/>
              <w:jc w:val="both"/>
              <w:rPr>
                <w:sz w:val="22"/>
              </w:rPr>
            </w:pPr>
            <w:r>
              <w:rPr>
                <w:b/>
                <w:color w:val="0F0F0F"/>
                <w:sz w:val="22"/>
              </w:rPr>
              <w:t>Marriage Brokerage Agreements: </w:t>
            </w:r>
            <w:r>
              <w:rPr>
                <w:color w:val="0F0F0F"/>
                <w:sz w:val="22"/>
              </w:rPr>
              <w:t>An agreement to negotiate marriage for reward, which is known as a marriage brokerage contract, is void, as</w:t>
            </w:r>
            <w:r>
              <w:rPr>
                <w:color w:val="0F0F0F"/>
                <w:spacing w:val="40"/>
                <w:sz w:val="22"/>
              </w:rPr>
              <w:t> </w:t>
            </w:r>
            <w:r>
              <w:rPr>
                <w:color w:val="0F0F0F"/>
                <w:sz w:val="22"/>
              </w:rPr>
              <w:t>it is opposed to public</w:t>
            </w:r>
            <w:r>
              <w:rPr>
                <w:color w:val="0F0F0F"/>
                <w:spacing w:val="40"/>
                <w:sz w:val="22"/>
              </w:rPr>
              <w:t> </w:t>
            </w:r>
            <w:r>
              <w:rPr>
                <w:color w:val="0F0F0F"/>
                <w:sz w:val="22"/>
              </w:rPr>
              <w:t>policy.</w:t>
            </w:r>
          </w:p>
        </w:tc>
      </w:tr>
      <w:tr>
        <w:trPr>
          <w:trHeight w:val="997" w:hRule="atLeast"/>
        </w:trPr>
        <w:tc>
          <w:tcPr>
            <w:tcW w:w="545" w:type="dxa"/>
          </w:tcPr>
          <w:p>
            <w:pPr>
              <w:pStyle w:val="TableParagraph"/>
              <w:spacing w:before="60"/>
              <w:ind w:left="0" w:right="61"/>
              <w:jc w:val="center"/>
              <w:rPr>
                <w:sz w:val="22"/>
              </w:rPr>
            </w:pPr>
            <w:r>
              <w:rPr>
                <w:color w:val="0F0F0F"/>
                <w:spacing w:val="-5"/>
                <w:sz w:val="22"/>
              </w:rPr>
              <w:t>(7)</w:t>
            </w:r>
          </w:p>
        </w:tc>
        <w:tc>
          <w:tcPr>
            <w:tcW w:w="6835" w:type="dxa"/>
          </w:tcPr>
          <w:p>
            <w:pPr>
              <w:pStyle w:val="TableParagraph"/>
              <w:spacing w:before="60"/>
              <w:ind w:right="100"/>
              <w:jc w:val="both"/>
              <w:rPr>
                <w:sz w:val="22"/>
              </w:rPr>
            </w:pPr>
            <w:r>
              <w:rPr>
                <w:b/>
                <w:color w:val="0F0F0F"/>
                <w:sz w:val="22"/>
              </w:rPr>
              <w:t>Interference with the Course of Justice: </w:t>
            </w:r>
            <w:r>
              <w:rPr>
                <w:color w:val="0F0F0F"/>
                <w:sz w:val="22"/>
              </w:rPr>
              <w:t>An agreement whose object</w:t>
            </w:r>
            <w:r>
              <w:rPr>
                <w:color w:val="0F0F0F"/>
                <w:spacing w:val="30"/>
                <w:sz w:val="22"/>
              </w:rPr>
              <w:t> </w:t>
            </w:r>
            <w:r>
              <w:rPr>
                <w:color w:val="0F0F0F"/>
                <w:sz w:val="22"/>
              </w:rPr>
              <w:t>is</w:t>
            </w:r>
            <w:r>
              <w:rPr>
                <w:color w:val="0F0F0F"/>
                <w:spacing w:val="30"/>
                <w:sz w:val="22"/>
              </w:rPr>
              <w:t> </w:t>
            </w:r>
            <w:r>
              <w:rPr>
                <w:color w:val="0F0F0F"/>
                <w:sz w:val="22"/>
              </w:rPr>
              <w:t>to</w:t>
            </w:r>
            <w:r>
              <w:rPr>
                <w:color w:val="0F0F0F"/>
                <w:spacing w:val="27"/>
                <w:sz w:val="22"/>
              </w:rPr>
              <w:t> </w:t>
            </w:r>
            <w:r>
              <w:rPr>
                <w:color w:val="0F0F0F"/>
                <w:sz w:val="22"/>
              </w:rPr>
              <w:t>induce</w:t>
            </w:r>
            <w:r>
              <w:rPr>
                <w:color w:val="0F0F0F"/>
                <w:spacing w:val="27"/>
                <w:sz w:val="22"/>
              </w:rPr>
              <w:t> </w:t>
            </w:r>
            <w:r>
              <w:rPr>
                <w:color w:val="0F0F0F"/>
                <w:sz w:val="22"/>
              </w:rPr>
              <w:t>any</w:t>
            </w:r>
            <w:r>
              <w:rPr>
                <w:color w:val="0F0F0F"/>
                <w:spacing w:val="32"/>
                <w:sz w:val="22"/>
              </w:rPr>
              <w:t> </w:t>
            </w:r>
            <w:r>
              <w:rPr>
                <w:color w:val="0F0F0F"/>
                <w:sz w:val="22"/>
              </w:rPr>
              <w:t>judicial</w:t>
            </w:r>
            <w:r>
              <w:rPr>
                <w:color w:val="0F0F0F"/>
                <w:spacing w:val="26"/>
                <w:sz w:val="22"/>
              </w:rPr>
              <w:t> </w:t>
            </w:r>
            <w:r>
              <w:rPr>
                <w:color w:val="0F0F0F"/>
                <w:sz w:val="22"/>
              </w:rPr>
              <w:t>officer</w:t>
            </w:r>
            <w:r>
              <w:rPr>
                <w:color w:val="0F0F0F"/>
                <w:spacing w:val="27"/>
                <w:sz w:val="22"/>
              </w:rPr>
              <w:t> </w:t>
            </w:r>
            <w:r>
              <w:rPr>
                <w:color w:val="0F0F0F"/>
                <w:sz w:val="22"/>
              </w:rPr>
              <w:t>of</w:t>
            </w:r>
            <w:r>
              <w:rPr>
                <w:color w:val="0F0F0F"/>
                <w:spacing w:val="31"/>
                <w:sz w:val="22"/>
              </w:rPr>
              <w:t> </w:t>
            </w:r>
            <w:r>
              <w:rPr>
                <w:color w:val="0F0F0F"/>
                <w:sz w:val="22"/>
              </w:rPr>
              <w:t>the</w:t>
            </w:r>
            <w:r>
              <w:rPr>
                <w:color w:val="0F0F0F"/>
                <w:spacing w:val="27"/>
                <w:sz w:val="22"/>
              </w:rPr>
              <w:t> </w:t>
            </w:r>
            <w:r>
              <w:rPr>
                <w:color w:val="0F0F0F"/>
                <w:sz w:val="22"/>
              </w:rPr>
              <w:t>State</w:t>
            </w:r>
            <w:r>
              <w:rPr>
                <w:color w:val="0F0F0F"/>
                <w:spacing w:val="30"/>
                <w:sz w:val="22"/>
              </w:rPr>
              <w:t> </w:t>
            </w:r>
            <w:r>
              <w:rPr>
                <w:color w:val="0F0F0F"/>
                <w:sz w:val="22"/>
              </w:rPr>
              <w:t>to</w:t>
            </w:r>
            <w:r>
              <w:rPr>
                <w:color w:val="0F0F0F"/>
                <w:spacing w:val="27"/>
                <w:sz w:val="22"/>
              </w:rPr>
              <w:t> </w:t>
            </w:r>
            <w:r>
              <w:rPr>
                <w:color w:val="0F0F0F"/>
                <w:sz w:val="22"/>
              </w:rPr>
              <w:t>act</w:t>
            </w:r>
            <w:r>
              <w:rPr>
                <w:color w:val="0F0F0F"/>
                <w:spacing w:val="27"/>
                <w:sz w:val="22"/>
              </w:rPr>
              <w:t> </w:t>
            </w:r>
            <w:r>
              <w:rPr>
                <w:color w:val="0F0F0F"/>
                <w:sz w:val="22"/>
              </w:rPr>
              <w:t>partially or</w:t>
            </w:r>
            <w:r>
              <w:rPr>
                <w:color w:val="0F0F0F"/>
                <w:spacing w:val="36"/>
                <w:sz w:val="22"/>
              </w:rPr>
              <w:t> </w:t>
            </w:r>
            <w:r>
              <w:rPr>
                <w:color w:val="0F0F0F"/>
                <w:sz w:val="22"/>
              </w:rPr>
              <w:t>corruptly</w:t>
            </w:r>
            <w:r>
              <w:rPr>
                <w:color w:val="0F0F0F"/>
                <w:spacing w:val="40"/>
                <w:sz w:val="22"/>
              </w:rPr>
              <w:t> </w:t>
            </w:r>
            <w:r>
              <w:rPr>
                <w:color w:val="0F0F0F"/>
                <w:sz w:val="22"/>
              </w:rPr>
              <w:t>is void,</w:t>
            </w:r>
            <w:r>
              <w:rPr>
                <w:color w:val="0F0F0F"/>
                <w:spacing w:val="36"/>
                <w:sz w:val="22"/>
              </w:rPr>
              <w:t> </w:t>
            </w:r>
            <w:r>
              <w:rPr>
                <w:color w:val="0F0F0F"/>
                <w:sz w:val="22"/>
              </w:rPr>
              <w:t>as it is opposed to</w:t>
            </w:r>
            <w:r>
              <w:rPr>
                <w:color w:val="0F0F0F"/>
                <w:spacing w:val="36"/>
                <w:sz w:val="22"/>
              </w:rPr>
              <w:t> </w:t>
            </w:r>
            <w:r>
              <w:rPr>
                <w:color w:val="0F0F0F"/>
                <w:sz w:val="22"/>
              </w:rPr>
              <w:t>public</w:t>
            </w:r>
            <w:r>
              <w:rPr>
                <w:color w:val="0F0F0F"/>
                <w:spacing w:val="37"/>
                <w:sz w:val="22"/>
              </w:rPr>
              <w:t> </w:t>
            </w:r>
            <w:r>
              <w:rPr>
                <w:color w:val="0F0F0F"/>
                <w:sz w:val="22"/>
              </w:rPr>
              <w:t>policy.</w:t>
            </w:r>
          </w:p>
        </w:tc>
      </w:tr>
      <w:tr>
        <w:trPr>
          <w:trHeight w:val="2582" w:hRule="atLeast"/>
        </w:trPr>
        <w:tc>
          <w:tcPr>
            <w:tcW w:w="545" w:type="dxa"/>
          </w:tcPr>
          <w:p>
            <w:pPr>
              <w:pStyle w:val="TableParagraph"/>
              <w:spacing w:before="60"/>
              <w:ind w:left="0" w:right="61"/>
              <w:jc w:val="center"/>
              <w:rPr>
                <w:sz w:val="22"/>
              </w:rPr>
            </w:pPr>
            <w:r>
              <w:rPr>
                <w:color w:val="0F0F0F"/>
                <w:spacing w:val="-5"/>
                <w:sz w:val="22"/>
              </w:rPr>
              <w:t>(8)</w:t>
            </w:r>
          </w:p>
        </w:tc>
        <w:tc>
          <w:tcPr>
            <w:tcW w:w="6835" w:type="dxa"/>
          </w:tcPr>
          <w:p>
            <w:pPr>
              <w:pStyle w:val="TableParagraph"/>
              <w:spacing w:before="60"/>
              <w:ind w:right="94"/>
              <w:jc w:val="both"/>
              <w:rPr>
                <w:sz w:val="22"/>
              </w:rPr>
            </w:pPr>
            <w:r>
              <w:rPr>
                <w:b/>
                <w:color w:val="0F0F0F"/>
                <w:sz w:val="22"/>
              </w:rPr>
              <w:t>Interest against Obligation: </w:t>
            </w:r>
            <w:r>
              <w:rPr>
                <w:color w:val="0F0F0F"/>
                <w:sz w:val="22"/>
              </w:rPr>
              <w:t>The following are examples of agreement that are void as they tend to create an interest against </w:t>
            </w:r>
            <w:r>
              <w:rPr>
                <w:color w:val="0F0F0F"/>
                <w:spacing w:val="-2"/>
                <w:sz w:val="22"/>
              </w:rPr>
              <w:t>obligation.</w:t>
            </w:r>
            <w:r>
              <w:rPr>
                <w:color w:val="0F0F0F"/>
                <w:spacing w:val="-11"/>
                <w:sz w:val="22"/>
              </w:rPr>
              <w:t> </w:t>
            </w:r>
            <w:r>
              <w:rPr>
                <w:color w:val="0F0F0F"/>
                <w:spacing w:val="-2"/>
                <w:sz w:val="22"/>
              </w:rPr>
              <w:t>The</w:t>
            </w:r>
            <w:r>
              <w:rPr>
                <w:color w:val="0F0F0F"/>
                <w:spacing w:val="-10"/>
                <w:sz w:val="22"/>
              </w:rPr>
              <w:t> </w:t>
            </w:r>
            <w:r>
              <w:rPr>
                <w:color w:val="0F0F0F"/>
                <w:spacing w:val="-2"/>
                <w:sz w:val="22"/>
              </w:rPr>
              <w:t>object</w:t>
            </w:r>
            <w:r>
              <w:rPr>
                <w:color w:val="0F0F0F"/>
                <w:spacing w:val="-13"/>
                <w:sz w:val="22"/>
              </w:rPr>
              <w:t> </w:t>
            </w:r>
            <w:r>
              <w:rPr>
                <w:color w:val="0F0F0F"/>
                <w:spacing w:val="-2"/>
                <w:sz w:val="22"/>
              </w:rPr>
              <w:t>of</w:t>
            </w:r>
            <w:r>
              <w:rPr>
                <w:color w:val="0F0F0F"/>
                <w:spacing w:val="-9"/>
                <w:sz w:val="22"/>
              </w:rPr>
              <w:t> </w:t>
            </w:r>
            <w:r>
              <w:rPr>
                <w:color w:val="0F0F0F"/>
                <w:spacing w:val="-2"/>
                <w:sz w:val="22"/>
              </w:rPr>
              <w:t>such</w:t>
            </w:r>
            <w:r>
              <w:rPr>
                <w:color w:val="0F0F0F"/>
                <w:spacing w:val="-13"/>
                <w:sz w:val="22"/>
              </w:rPr>
              <w:t> </w:t>
            </w:r>
            <w:r>
              <w:rPr>
                <w:color w:val="0F0F0F"/>
                <w:spacing w:val="-2"/>
                <w:sz w:val="22"/>
              </w:rPr>
              <w:t>agreements</w:t>
            </w:r>
            <w:r>
              <w:rPr>
                <w:color w:val="0F0F0F"/>
                <w:spacing w:val="-11"/>
                <w:sz w:val="22"/>
              </w:rPr>
              <w:t> </w:t>
            </w:r>
            <w:r>
              <w:rPr>
                <w:color w:val="0F0F0F"/>
                <w:spacing w:val="-2"/>
                <w:sz w:val="22"/>
              </w:rPr>
              <w:t>is</w:t>
            </w:r>
            <w:r>
              <w:rPr>
                <w:color w:val="0F0F0F"/>
                <w:spacing w:val="-10"/>
                <w:sz w:val="22"/>
              </w:rPr>
              <w:t> </w:t>
            </w:r>
            <w:r>
              <w:rPr>
                <w:color w:val="0F0F0F"/>
                <w:spacing w:val="-2"/>
                <w:sz w:val="22"/>
              </w:rPr>
              <w:t>opposed</w:t>
            </w:r>
            <w:r>
              <w:rPr>
                <w:color w:val="0F0F0F"/>
                <w:spacing w:val="-13"/>
                <w:sz w:val="22"/>
              </w:rPr>
              <w:t> </w:t>
            </w:r>
            <w:r>
              <w:rPr>
                <w:color w:val="0F0F0F"/>
                <w:spacing w:val="-2"/>
                <w:sz w:val="22"/>
              </w:rPr>
              <w:t>to</w:t>
            </w:r>
            <w:r>
              <w:rPr>
                <w:color w:val="0F0F0F"/>
                <w:spacing w:val="-10"/>
                <w:sz w:val="22"/>
              </w:rPr>
              <w:t> </w:t>
            </w:r>
            <w:r>
              <w:rPr>
                <w:color w:val="0F0F0F"/>
                <w:spacing w:val="-2"/>
                <w:sz w:val="22"/>
              </w:rPr>
              <w:t>public</w:t>
            </w:r>
            <w:r>
              <w:rPr>
                <w:color w:val="0F0F0F"/>
                <w:spacing w:val="-9"/>
                <w:sz w:val="22"/>
              </w:rPr>
              <w:t> </w:t>
            </w:r>
            <w:r>
              <w:rPr>
                <w:color w:val="0F0F0F"/>
                <w:spacing w:val="-2"/>
                <w:sz w:val="22"/>
              </w:rPr>
              <w:t>policy.</w:t>
            </w:r>
          </w:p>
          <w:p>
            <w:pPr>
              <w:pStyle w:val="TableParagraph"/>
              <w:numPr>
                <w:ilvl w:val="0"/>
                <w:numId w:val="31"/>
              </w:numPr>
              <w:tabs>
                <w:tab w:pos="536" w:val="left" w:leader="none"/>
                <w:tab w:pos="539" w:val="left" w:leader="none"/>
              </w:tabs>
              <w:spacing w:line="240" w:lineRule="auto" w:before="60" w:after="0"/>
              <w:ind w:left="539" w:right="100" w:hanging="433"/>
              <w:jc w:val="both"/>
              <w:rPr>
                <w:sz w:val="22"/>
              </w:rPr>
            </w:pPr>
            <w:r>
              <w:rPr>
                <w:color w:val="0F0F0F"/>
                <w:sz w:val="22"/>
              </w:rPr>
              <w:t>An agreement by an agent to receive without his principal’s consent</w:t>
            </w:r>
            <w:r>
              <w:rPr>
                <w:color w:val="0F0F0F"/>
                <w:spacing w:val="40"/>
                <w:sz w:val="22"/>
              </w:rPr>
              <w:t> </w:t>
            </w:r>
            <w:r>
              <w:rPr>
                <w:color w:val="0F0F0F"/>
                <w:sz w:val="22"/>
              </w:rPr>
              <w:t>compensation from another for</w:t>
            </w:r>
            <w:r>
              <w:rPr>
                <w:color w:val="0F0F0F"/>
                <w:spacing w:val="40"/>
                <w:sz w:val="22"/>
              </w:rPr>
              <w:t> </w:t>
            </w:r>
            <w:r>
              <w:rPr>
                <w:color w:val="0F0F0F"/>
                <w:sz w:val="22"/>
              </w:rPr>
              <w:t>the</w:t>
            </w:r>
            <w:r>
              <w:rPr>
                <w:color w:val="0F0F0F"/>
                <w:spacing w:val="40"/>
                <w:sz w:val="22"/>
              </w:rPr>
              <w:t> </w:t>
            </w:r>
            <w:r>
              <w:rPr>
                <w:color w:val="0F0F0F"/>
                <w:sz w:val="22"/>
              </w:rPr>
              <w:t>performance of his agency is invalid.</w:t>
            </w:r>
          </w:p>
          <w:p>
            <w:pPr>
              <w:pStyle w:val="TableParagraph"/>
              <w:numPr>
                <w:ilvl w:val="0"/>
                <w:numId w:val="31"/>
              </w:numPr>
              <w:tabs>
                <w:tab w:pos="536" w:val="left" w:leader="none"/>
                <w:tab w:pos="539" w:val="left" w:leader="none"/>
              </w:tabs>
              <w:spacing w:line="240" w:lineRule="auto" w:before="61" w:after="0"/>
              <w:ind w:left="539" w:right="101" w:hanging="433"/>
              <w:jc w:val="both"/>
              <w:rPr>
                <w:sz w:val="22"/>
              </w:rPr>
            </w:pPr>
            <w:r>
              <w:rPr>
                <w:color w:val="0F0F0F"/>
                <w:sz w:val="22"/>
              </w:rPr>
              <w:t>A,</w:t>
            </w:r>
            <w:r>
              <w:rPr>
                <w:color w:val="0F0F0F"/>
                <w:spacing w:val="24"/>
                <w:sz w:val="22"/>
              </w:rPr>
              <w:t> </w:t>
            </w:r>
            <w:r>
              <w:rPr>
                <w:color w:val="0F0F0F"/>
                <w:sz w:val="22"/>
              </w:rPr>
              <w:t>who</w:t>
            </w:r>
            <w:r>
              <w:rPr>
                <w:color w:val="0F0F0F"/>
                <w:spacing w:val="24"/>
                <w:sz w:val="22"/>
              </w:rPr>
              <w:t> </w:t>
            </w:r>
            <w:r>
              <w:rPr>
                <w:color w:val="0F0F0F"/>
                <w:sz w:val="22"/>
              </w:rPr>
              <w:t>is</w:t>
            </w:r>
            <w:r>
              <w:rPr>
                <w:color w:val="0F0F0F"/>
                <w:spacing w:val="24"/>
                <w:sz w:val="22"/>
              </w:rPr>
              <w:t> </w:t>
            </w:r>
            <w:r>
              <w:rPr>
                <w:color w:val="0F0F0F"/>
                <w:sz w:val="22"/>
              </w:rPr>
              <w:t>the</w:t>
            </w:r>
            <w:r>
              <w:rPr>
                <w:color w:val="0F0F0F"/>
                <w:spacing w:val="24"/>
                <w:sz w:val="22"/>
              </w:rPr>
              <w:t> </w:t>
            </w:r>
            <w:r>
              <w:rPr>
                <w:color w:val="0F0F0F"/>
                <w:sz w:val="22"/>
              </w:rPr>
              <w:t>manager</w:t>
            </w:r>
            <w:r>
              <w:rPr>
                <w:color w:val="0F0F0F"/>
                <w:spacing w:val="22"/>
                <w:sz w:val="22"/>
              </w:rPr>
              <w:t> </w:t>
            </w:r>
            <w:r>
              <w:rPr>
                <w:color w:val="0F0F0F"/>
                <w:sz w:val="22"/>
              </w:rPr>
              <w:t>of</w:t>
            </w:r>
            <w:r>
              <w:rPr>
                <w:color w:val="0F0F0F"/>
                <w:spacing w:val="22"/>
                <w:sz w:val="22"/>
              </w:rPr>
              <w:t> </w:t>
            </w:r>
            <w:r>
              <w:rPr>
                <w:color w:val="0F0F0F"/>
                <w:sz w:val="22"/>
              </w:rPr>
              <w:t>a</w:t>
            </w:r>
            <w:r>
              <w:rPr>
                <w:color w:val="0F0F0F"/>
                <w:spacing w:val="24"/>
                <w:sz w:val="22"/>
              </w:rPr>
              <w:t> </w:t>
            </w:r>
            <w:r>
              <w:rPr>
                <w:color w:val="0F0F0F"/>
                <w:sz w:val="22"/>
              </w:rPr>
              <w:t>firm,</w:t>
            </w:r>
            <w:r>
              <w:rPr>
                <w:color w:val="0F0F0F"/>
                <w:spacing w:val="22"/>
                <w:sz w:val="22"/>
              </w:rPr>
              <w:t> </w:t>
            </w:r>
            <w:r>
              <w:rPr>
                <w:color w:val="0F0F0F"/>
                <w:sz w:val="22"/>
              </w:rPr>
              <w:t>agrees</w:t>
            </w:r>
            <w:r>
              <w:rPr>
                <w:color w:val="0F0F0F"/>
                <w:spacing w:val="24"/>
                <w:sz w:val="22"/>
              </w:rPr>
              <w:t> </w:t>
            </w:r>
            <w:r>
              <w:rPr>
                <w:color w:val="0F0F0F"/>
                <w:sz w:val="22"/>
              </w:rPr>
              <w:t>to</w:t>
            </w:r>
            <w:r>
              <w:rPr>
                <w:color w:val="0F0F0F"/>
                <w:spacing w:val="24"/>
                <w:sz w:val="22"/>
              </w:rPr>
              <w:t> </w:t>
            </w:r>
            <w:r>
              <w:rPr>
                <w:color w:val="0F0F0F"/>
                <w:sz w:val="22"/>
              </w:rPr>
              <w:t>pass</w:t>
            </w:r>
            <w:r>
              <w:rPr>
                <w:color w:val="0F0F0F"/>
                <w:spacing w:val="24"/>
                <w:sz w:val="22"/>
              </w:rPr>
              <w:t> </w:t>
            </w:r>
            <w:r>
              <w:rPr>
                <w:color w:val="0F0F0F"/>
                <w:sz w:val="22"/>
              </w:rPr>
              <w:t>a</w:t>
            </w:r>
            <w:r>
              <w:rPr>
                <w:color w:val="0F0F0F"/>
                <w:spacing w:val="22"/>
                <w:sz w:val="22"/>
              </w:rPr>
              <w:t> </w:t>
            </w:r>
            <w:r>
              <w:rPr>
                <w:color w:val="0F0F0F"/>
                <w:sz w:val="22"/>
              </w:rPr>
              <w:t>contract</w:t>
            </w:r>
            <w:r>
              <w:rPr>
                <w:color w:val="0F0F0F"/>
                <w:spacing w:val="24"/>
                <w:sz w:val="22"/>
              </w:rPr>
              <w:t> </w:t>
            </w:r>
            <w:r>
              <w:rPr>
                <w:color w:val="0F0F0F"/>
                <w:sz w:val="22"/>
              </w:rPr>
              <w:t>to X</w:t>
            </w:r>
            <w:r>
              <w:rPr>
                <w:color w:val="0F0F0F"/>
                <w:spacing w:val="31"/>
                <w:sz w:val="22"/>
              </w:rPr>
              <w:t> </w:t>
            </w:r>
            <w:r>
              <w:rPr>
                <w:color w:val="0F0F0F"/>
                <w:sz w:val="22"/>
              </w:rPr>
              <w:t>if</w:t>
            </w:r>
            <w:r>
              <w:rPr>
                <w:color w:val="0F0F0F"/>
                <w:spacing w:val="30"/>
                <w:sz w:val="22"/>
              </w:rPr>
              <w:t> </w:t>
            </w:r>
            <w:r>
              <w:rPr>
                <w:color w:val="0F0F0F"/>
                <w:sz w:val="22"/>
              </w:rPr>
              <w:t>X</w:t>
            </w:r>
            <w:r>
              <w:rPr>
                <w:color w:val="0F0F0F"/>
                <w:spacing w:val="31"/>
                <w:sz w:val="22"/>
              </w:rPr>
              <w:t> </w:t>
            </w:r>
            <w:r>
              <w:rPr>
                <w:color w:val="0F0F0F"/>
                <w:sz w:val="22"/>
              </w:rPr>
              <w:t>pays to</w:t>
            </w:r>
            <w:r>
              <w:rPr>
                <w:color w:val="0F0F0F"/>
                <w:spacing w:val="33"/>
                <w:sz w:val="22"/>
              </w:rPr>
              <w:t> </w:t>
            </w:r>
            <w:r>
              <w:rPr>
                <w:color w:val="0F0F0F"/>
                <w:sz w:val="22"/>
              </w:rPr>
              <w:t>A </w:t>
            </w:r>
            <w:r>
              <w:rPr>
                <w:rFonts w:ascii="Georgia"/>
                <w:color w:val="0F0F0F"/>
                <w:sz w:val="22"/>
              </w:rPr>
              <w:t>`</w:t>
            </w:r>
            <w:r>
              <w:rPr>
                <w:rFonts w:ascii="Georgia"/>
                <w:color w:val="0F0F0F"/>
                <w:spacing w:val="37"/>
                <w:sz w:val="22"/>
              </w:rPr>
              <w:t> </w:t>
            </w:r>
            <w:r>
              <w:rPr>
                <w:color w:val="0F0F0F"/>
                <w:sz w:val="22"/>
              </w:rPr>
              <w:t>200,000</w:t>
            </w:r>
            <w:r>
              <w:rPr>
                <w:color w:val="0F0F0F"/>
                <w:spacing w:val="30"/>
                <w:sz w:val="22"/>
              </w:rPr>
              <w:t> </w:t>
            </w:r>
            <w:r>
              <w:rPr>
                <w:color w:val="0F0F0F"/>
                <w:sz w:val="22"/>
              </w:rPr>
              <w:t>privately;</w:t>
            </w:r>
            <w:r>
              <w:rPr>
                <w:color w:val="0F0F0F"/>
                <w:spacing w:val="33"/>
                <w:sz w:val="22"/>
              </w:rPr>
              <w:t> </w:t>
            </w:r>
            <w:r>
              <w:rPr>
                <w:color w:val="0F0F0F"/>
                <w:sz w:val="22"/>
              </w:rPr>
              <w:t>the agreement</w:t>
            </w:r>
            <w:r>
              <w:rPr>
                <w:color w:val="0F0F0F"/>
                <w:spacing w:val="31"/>
                <w:sz w:val="22"/>
              </w:rPr>
              <w:t> </w:t>
            </w:r>
            <w:r>
              <w:rPr>
                <w:color w:val="0F0F0F"/>
                <w:sz w:val="22"/>
              </w:rPr>
              <w:t>is</w:t>
            </w:r>
            <w:r>
              <w:rPr>
                <w:color w:val="0F0F0F"/>
                <w:spacing w:val="33"/>
                <w:sz w:val="22"/>
              </w:rPr>
              <w:t> </w:t>
            </w:r>
            <w:r>
              <w:rPr>
                <w:color w:val="0F0F0F"/>
                <w:sz w:val="22"/>
              </w:rPr>
              <w:t>void.</w:t>
            </w:r>
          </w:p>
        </w:tc>
      </w:tr>
      <w:tr>
        <w:trPr>
          <w:trHeight w:val="1290" w:hRule="atLeast"/>
        </w:trPr>
        <w:tc>
          <w:tcPr>
            <w:tcW w:w="545" w:type="dxa"/>
          </w:tcPr>
          <w:p>
            <w:pPr>
              <w:pStyle w:val="TableParagraph"/>
              <w:spacing w:before="60"/>
              <w:ind w:left="0" w:right="61"/>
              <w:jc w:val="center"/>
              <w:rPr>
                <w:sz w:val="22"/>
              </w:rPr>
            </w:pPr>
            <w:r>
              <w:rPr>
                <w:color w:val="0F0F0F"/>
                <w:spacing w:val="-5"/>
                <w:sz w:val="22"/>
              </w:rPr>
              <w:t>(9)</w:t>
            </w:r>
          </w:p>
        </w:tc>
        <w:tc>
          <w:tcPr>
            <w:tcW w:w="6835" w:type="dxa"/>
          </w:tcPr>
          <w:p>
            <w:pPr>
              <w:pStyle w:val="TableParagraph"/>
              <w:spacing w:before="60"/>
              <w:ind w:right="100"/>
              <w:jc w:val="both"/>
              <w:rPr>
                <w:sz w:val="22"/>
              </w:rPr>
            </w:pPr>
            <w:r>
              <w:rPr>
                <w:b/>
                <w:color w:val="0F0F0F"/>
                <w:sz w:val="22"/>
              </w:rPr>
              <w:t>Consideration</w:t>
            </w:r>
            <w:r>
              <w:rPr>
                <w:b/>
                <w:color w:val="0F0F0F"/>
                <w:spacing w:val="40"/>
                <w:sz w:val="22"/>
              </w:rPr>
              <w:t> </w:t>
            </w:r>
            <w:r>
              <w:rPr>
                <w:b/>
                <w:color w:val="0F0F0F"/>
                <w:sz w:val="22"/>
              </w:rPr>
              <w:t>Unlawful</w:t>
            </w:r>
            <w:r>
              <w:rPr>
                <w:b/>
                <w:color w:val="0F0F0F"/>
                <w:spacing w:val="40"/>
                <w:sz w:val="22"/>
              </w:rPr>
              <w:t> </w:t>
            </w:r>
            <w:r>
              <w:rPr>
                <w:b/>
                <w:color w:val="0F0F0F"/>
                <w:sz w:val="22"/>
              </w:rPr>
              <w:t>in</w:t>
            </w:r>
            <w:r>
              <w:rPr>
                <w:b/>
                <w:color w:val="0F0F0F"/>
                <w:spacing w:val="40"/>
                <w:sz w:val="22"/>
              </w:rPr>
              <w:t> </w:t>
            </w:r>
            <w:r>
              <w:rPr>
                <w:b/>
                <w:color w:val="0F0F0F"/>
                <w:sz w:val="22"/>
              </w:rPr>
              <w:t>Part:</w:t>
            </w:r>
            <w:r>
              <w:rPr>
                <w:b/>
                <w:color w:val="0F0F0F"/>
                <w:spacing w:val="40"/>
                <w:sz w:val="22"/>
              </w:rPr>
              <w:t> </w:t>
            </w:r>
            <w:r>
              <w:rPr>
                <w:color w:val="0F0F0F"/>
                <w:sz w:val="22"/>
              </w:rPr>
              <w:t>By</w:t>
            </w:r>
            <w:r>
              <w:rPr>
                <w:color w:val="0F0F0F"/>
                <w:spacing w:val="40"/>
                <w:sz w:val="22"/>
              </w:rPr>
              <w:t> </w:t>
            </w:r>
            <w:r>
              <w:rPr>
                <w:color w:val="0F0F0F"/>
                <w:sz w:val="22"/>
              </w:rPr>
              <w:t>virtue</w:t>
            </w:r>
            <w:r>
              <w:rPr>
                <w:color w:val="0F0F0F"/>
                <w:spacing w:val="40"/>
                <w:sz w:val="22"/>
              </w:rPr>
              <w:t> </w:t>
            </w:r>
            <w:r>
              <w:rPr>
                <w:color w:val="0F0F0F"/>
                <w:sz w:val="22"/>
              </w:rPr>
              <w:t>of</w:t>
            </w:r>
            <w:r>
              <w:rPr>
                <w:color w:val="0F0F0F"/>
                <w:spacing w:val="40"/>
                <w:sz w:val="22"/>
              </w:rPr>
              <w:t> </w:t>
            </w:r>
            <w:r>
              <w:rPr>
                <w:color w:val="0F0F0F"/>
                <w:sz w:val="22"/>
              </w:rPr>
              <w:t>Section</w:t>
            </w:r>
            <w:r>
              <w:rPr>
                <w:color w:val="0F0F0F"/>
                <w:spacing w:val="40"/>
                <w:sz w:val="22"/>
              </w:rPr>
              <w:t> </w:t>
            </w:r>
            <w:r>
              <w:rPr>
                <w:color w:val="0F0F0F"/>
                <w:sz w:val="22"/>
              </w:rPr>
              <w:t>24,</w:t>
            </w:r>
            <w:r>
              <w:rPr>
                <w:color w:val="0F0F0F"/>
                <w:spacing w:val="40"/>
                <w:sz w:val="22"/>
              </w:rPr>
              <w:t> </w:t>
            </w:r>
            <w:r>
              <w:rPr>
                <w:color w:val="0F0F0F"/>
                <w:sz w:val="22"/>
              </w:rPr>
              <w:t>if</w:t>
            </w:r>
            <w:r>
              <w:rPr>
                <w:color w:val="0F0F0F"/>
                <w:spacing w:val="40"/>
                <w:sz w:val="22"/>
              </w:rPr>
              <w:t> </w:t>
            </w:r>
            <w:r>
              <w:rPr>
                <w:color w:val="0F0F0F"/>
                <w:sz w:val="22"/>
              </w:rPr>
              <w:t>any part of a single consideration for one or more objects, or any one</w:t>
            </w:r>
            <w:r>
              <w:rPr>
                <w:color w:val="0F0F0F"/>
                <w:spacing w:val="80"/>
                <w:sz w:val="22"/>
              </w:rPr>
              <w:t> </w:t>
            </w:r>
            <w:r>
              <w:rPr>
                <w:color w:val="0F0F0F"/>
                <w:sz w:val="22"/>
              </w:rPr>
              <w:t>or any part of any one of several considerations for a single object, is unlawful, the agreement is void.</w:t>
            </w:r>
          </w:p>
        </w:tc>
      </w:tr>
    </w:tbl>
    <w:p>
      <w:pPr>
        <w:pStyle w:val="TableParagraph"/>
        <w:spacing w:after="0"/>
        <w:jc w:val="both"/>
        <w:rPr>
          <w:sz w:val="22"/>
        </w:rPr>
        <w:sectPr>
          <w:pgSz w:w="11910" w:h="16840"/>
          <w:pgMar w:header="1753" w:footer="2680" w:top="2520" w:bottom="2880" w:left="1700" w:right="0"/>
        </w:sectPr>
      </w:pPr>
    </w:p>
    <w:p>
      <w:pPr>
        <w:pStyle w:val="BodyText"/>
        <w:spacing w:before="53"/>
        <w:ind w:left="0"/>
        <w:jc w:val="left"/>
      </w:pPr>
    </w:p>
    <w:p>
      <w:pPr>
        <w:pStyle w:val="Heading2"/>
        <w:spacing w:before="0"/>
        <w:ind w:left="0" w:right="1371"/>
        <w:jc w:val="center"/>
      </w:pPr>
      <w:r>
        <w:rPr>
          <w:color w:val="0F0F0F"/>
          <w:spacing w:val="-5"/>
        </w:rPr>
        <w:t>OR</w:t>
      </w:r>
    </w:p>
    <w:p>
      <w:pPr>
        <w:pStyle w:val="Heading3"/>
        <w:numPr>
          <w:ilvl w:val="0"/>
          <w:numId w:val="32"/>
        </w:numPr>
        <w:tabs>
          <w:tab w:pos="890" w:val="left" w:leader="none"/>
        </w:tabs>
        <w:spacing w:line="240" w:lineRule="auto" w:before="101" w:after="0"/>
        <w:ind w:left="890" w:right="0" w:hanging="430"/>
        <w:jc w:val="left"/>
      </w:pPr>
      <w:r>
        <w:rPr/>
        <w:t>Second</w:t>
      </w:r>
      <w:r>
        <w:rPr>
          <w:spacing w:val="22"/>
        </w:rPr>
        <w:t> </w:t>
      </w:r>
      <w:r>
        <w:rPr>
          <w:spacing w:val="-2"/>
        </w:rPr>
        <w:t>Alternate:</w:t>
      </w:r>
    </w:p>
    <w:p>
      <w:pPr>
        <w:spacing w:before="99"/>
        <w:ind w:left="891" w:right="0" w:firstLine="0"/>
        <w:jc w:val="left"/>
        <w:rPr>
          <w:b/>
          <w:sz w:val="22"/>
        </w:rPr>
      </w:pPr>
      <w:r>
        <w:rPr>
          <w:b/>
          <w:sz w:val="22"/>
        </w:rPr>
        <w:t>Some</w:t>
      </w:r>
      <w:r>
        <w:rPr>
          <w:b/>
          <w:spacing w:val="22"/>
          <w:sz w:val="22"/>
        </w:rPr>
        <w:t> </w:t>
      </w:r>
      <w:r>
        <w:rPr>
          <w:b/>
          <w:sz w:val="22"/>
        </w:rPr>
        <w:t>objects</w:t>
      </w:r>
      <w:r>
        <w:rPr>
          <w:b/>
          <w:spacing w:val="23"/>
          <w:sz w:val="22"/>
        </w:rPr>
        <w:t> </w:t>
      </w:r>
      <w:r>
        <w:rPr>
          <w:b/>
          <w:sz w:val="22"/>
        </w:rPr>
        <w:t>and</w:t>
      </w:r>
      <w:r>
        <w:rPr>
          <w:b/>
          <w:spacing w:val="25"/>
          <w:sz w:val="22"/>
        </w:rPr>
        <w:t> </w:t>
      </w:r>
      <w:r>
        <w:rPr>
          <w:b/>
          <w:sz w:val="22"/>
        </w:rPr>
        <w:t>consideration</w:t>
      </w:r>
      <w:r>
        <w:rPr>
          <w:b/>
          <w:spacing w:val="23"/>
          <w:sz w:val="22"/>
        </w:rPr>
        <w:t> </w:t>
      </w:r>
      <w:r>
        <w:rPr>
          <w:b/>
          <w:sz w:val="22"/>
        </w:rPr>
        <w:t>are</w:t>
      </w:r>
      <w:r>
        <w:rPr>
          <w:b/>
          <w:spacing w:val="23"/>
          <w:sz w:val="22"/>
        </w:rPr>
        <w:t> </w:t>
      </w:r>
      <w:r>
        <w:rPr>
          <w:b/>
          <w:spacing w:val="-2"/>
          <w:sz w:val="22"/>
        </w:rPr>
        <w:t>unlawful</w:t>
      </w:r>
    </w:p>
    <w:p>
      <w:pPr>
        <w:pStyle w:val="BodyText"/>
        <w:ind w:left="891" w:right="1834"/>
        <w:jc w:val="left"/>
      </w:pPr>
      <w:r>
        <w:rPr/>
        <w:t>Under Section 23</w:t>
      </w:r>
      <w:r>
        <w:rPr>
          <w:spacing w:val="24"/>
        </w:rPr>
        <w:t> </w:t>
      </w:r>
      <w:r>
        <w:rPr/>
        <w:t>of</w:t>
      </w:r>
      <w:r>
        <w:rPr>
          <w:spacing w:val="24"/>
        </w:rPr>
        <w:t> </w:t>
      </w:r>
      <w:r>
        <w:rPr/>
        <w:t>the Indian Contract</w:t>
      </w:r>
      <w:r>
        <w:rPr>
          <w:spacing w:val="23"/>
        </w:rPr>
        <w:t> </w:t>
      </w:r>
      <w:r>
        <w:rPr/>
        <w:t>Act, 1872</w:t>
      </w:r>
      <w:r>
        <w:rPr>
          <w:spacing w:val="24"/>
        </w:rPr>
        <w:t> </w:t>
      </w:r>
      <w:r>
        <w:rPr/>
        <w:t>in</w:t>
      </w:r>
      <w:r>
        <w:rPr>
          <w:spacing w:val="23"/>
        </w:rPr>
        <w:t> </w:t>
      </w:r>
      <w:r>
        <w:rPr/>
        <w:t>each of</w:t>
      </w:r>
      <w:r>
        <w:rPr>
          <w:spacing w:val="24"/>
        </w:rPr>
        <w:t> </w:t>
      </w:r>
      <w:r>
        <w:rPr/>
        <w:t>the following cases</w:t>
      </w:r>
      <w:r>
        <w:rPr>
          <w:spacing w:val="38"/>
        </w:rPr>
        <w:t> </w:t>
      </w:r>
      <w:r>
        <w:rPr/>
        <w:t>the</w:t>
      </w:r>
      <w:r>
        <w:rPr>
          <w:spacing w:val="33"/>
        </w:rPr>
        <w:t> </w:t>
      </w:r>
      <w:r>
        <w:rPr/>
        <w:t>consideration</w:t>
      </w:r>
      <w:r>
        <w:rPr>
          <w:spacing w:val="31"/>
        </w:rPr>
        <w:t> </w:t>
      </w:r>
      <w:r>
        <w:rPr/>
        <w:t>or</w:t>
      </w:r>
      <w:r>
        <w:rPr>
          <w:spacing w:val="33"/>
        </w:rPr>
        <w:t> </w:t>
      </w:r>
      <w:r>
        <w:rPr/>
        <w:t>object</w:t>
      </w:r>
      <w:r>
        <w:rPr>
          <w:spacing w:val="33"/>
        </w:rPr>
        <w:t> </w:t>
      </w:r>
      <w:r>
        <w:rPr/>
        <w:t>of</w:t>
      </w:r>
      <w:r>
        <w:rPr>
          <w:spacing w:val="35"/>
        </w:rPr>
        <w:t> </w:t>
      </w:r>
      <w:r>
        <w:rPr/>
        <w:t>an</w:t>
      </w:r>
      <w:r>
        <w:rPr>
          <w:spacing w:val="33"/>
        </w:rPr>
        <w:t> </w:t>
      </w:r>
      <w:r>
        <w:rPr/>
        <w:t>agreement</w:t>
      </w:r>
      <w:r>
        <w:rPr>
          <w:spacing w:val="36"/>
        </w:rPr>
        <w:t> </w:t>
      </w:r>
      <w:r>
        <w:rPr/>
        <w:t>is</w:t>
      </w:r>
      <w:r>
        <w:rPr>
          <w:spacing w:val="38"/>
        </w:rPr>
        <w:t> </w:t>
      </w:r>
      <w:r>
        <w:rPr/>
        <w:t>said</w:t>
      </w:r>
      <w:r>
        <w:rPr>
          <w:spacing w:val="33"/>
        </w:rPr>
        <w:t> </w:t>
      </w:r>
      <w:r>
        <w:rPr/>
        <w:t>to</w:t>
      </w:r>
      <w:r>
        <w:rPr>
          <w:spacing w:val="35"/>
        </w:rPr>
        <w:t> </w:t>
      </w:r>
      <w:r>
        <w:rPr/>
        <w:t>be</w:t>
      </w:r>
      <w:r>
        <w:rPr>
          <w:spacing w:val="38"/>
        </w:rPr>
        <w:t> </w:t>
      </w:r>
      <w:r>
        <w:rPr/>
        <w:t>unlawful:</w:t>
      </w:r>
    </w:p>
    <w:p>
      <w:pPr>
        <w:pStyle w:val="BodyText"/>
        <w:spacing w:before="7"/>
        <w:ind w:left="0"/>
        <w:jc w:val="left"/>
        <w:rPr>
          <w:sz w:val="7"/>
        </w:rPr>
      </w:pPr>
    </w:p>
    <w:tbl>
      <w:tblPr>
        <w:tblW w:w="0" w:type="auto"/>
        <w:jc w:val="left"/>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6749"/>
      </w:tblGrid>
      <w:tr>
        <w:trPr>
          <w:trHeight w:val="1288" w:hRule="atLeast"/>
        </w:trPr>
        <w:tc>
          <w:tcPr>
            <w:tcW w:w="540" w:type="dxa"/>
          </w:tcPr>
          <w:p>
            <w:pPr>
              <w:pStyle w:val="TableParagraph"/>
              <w:spacing w:before="60"/>
              <w:ind w:left="0" w:right="116"/>
              <w:jc w:val="center"/>
              <w:rPr>
                <w:sz w:val="22"/>
              </w:rPr>
            </w:pPr>
            <w:r>
              <w:rPr>
                <w:color w:val="0F0F0F"/>
                <w:spacing w:val="-5"/>
                <w:sz w:val="22"/>
              </w:rPr>
              <w:t>(i)</w:t>
            </w:r>
          </w:p>
        </w:tc>
        <w:tc>
          <w:tcPr>
            <w:tcW w:w="6749" w:type="dxa"/>
          </w:tcPr>
          <w:p>
            <w:pPr>
              <w:pStyle w:val="TableParagraph"/>
              <w:spacing w:before="60"/>
              <w:ind w:left="105" w:right="98"/>
              <w:jc w:val="both"/>
              <w:rPr>
                <w:sz w:val="22"/>
              </w:rPr>
            </w:pPr>
            <w:r>
              <w:rPr>
                <w:b/>
                <w:color w:val="0F0F0F"/>
                <w:sz w:val="22"/>
              </w:rPr>
              <w:t>When consideration or object is forbidden by Law</w:t>
            </w:r>
            <w:r>
              <w:rPr>
                <w:color w:val="0F0F0F"/>
                <w:sz w:val="22"/>
              </w:rPr>
              <w:t>: Acts forbidden</w:t>
            </w:r>
            <w:r>
              <w:rPr>
                <w:color w:val="0F0F0F"/>
                <w:spacing w:val="40"/>
                <w:sz w:val="22"/>
              </w:rPr>
              <w:t> </w:t>
            </w:r>
            <w:r>
              <w:rPr>
                <w:color w:val="0F0F0F"/>
                <w:sz w:val="22"/>
              </w:rPr>
              <w:t>by</w:t>
            </w:r>
            <w:r>
              <w:rPr>
                <w:color w:val="0F0F0F"/>
                <w:spacing w:val="40"/>
                <w:sz w:val="22"/>
              </w:rPr>
              <w:t> </w:t>
            </w:r>
            <w:r>
              <w:rPr>
                <w:color w:val="0F0F0F"/>
                <w:sz w:val="22"/>
              </w:rPr>
              <w:t>law</w:t>
            </w:r>
            <w:r>
              <w:rPr>
                <w:color w:val="0F0F0F"/>
                <w:spacing w:val="40"/>
                <w:sz w:val="22"/>
              </w:rPr>
              <w:t> </w:t>
            </w:r>
            <w:r>
              <w:rPr>
                <w:color w:val="0F0F0F"/>
                <w:sz w:val="22"/>
              </w:rPr>
              <w:t>are</w:t>
            </w:r>
            <w:r>
              <w:rPr>
                <w:color w:val="0F0F0F"/>
                <w:spacing w:val="40"/>
                <w:sz w:val="22"/>
              </w:rPr>
              <w:t> </w:t>
            </w:r>
            <w:r>
              <w:rPr>
                <w:color w:val="0F0F0F"/>
                <w:sz w:val="22"/>
              </w:rPr>
              <w:t>those</w:t>
            </w:r>
            <w:r>
              <w:rPr>
                <w:color w:val="0F0F0F"/>
                <w:spacing w:val="40"/>
                <w:sz w:val="22"/>
              </w:rPr>
              <w:t> </w:t>
            </w:r>
            <w:r>
              <w:rPr>
                <w:color w:val="0F0F0F"/>
                <w:sz w:val="22"/>
              </w:rPr>
              <w:t>which</w:t>
            </w:r>
            <w:r>
              <w:rPr>
                <w:color w:val="0F0F0F"/>
                <w:spacing w:val="40"/>
                <w:sz w:val="22"/>
              </w:rPr>
              <w:t> </w:t>
            </w:r>
            <w:r>
              <w:rPr>
                <w:color w:val="0F0F0F"/>
                <w:sz w:val="22"/>
              </w:rPr>
              <w:t>are</w:t>
            </w:r>
            <w:r>
              <w:rPr>
                <w:color w:val="0F0F0F"/>
                <w:spacing w:val="40"/>
                <w:sz w:val="22"/>
              </w:rPr>
              <w:t> </w:t>
            </w:r>
            <w:r>
              <w:rPr>
                <w:color w:val="0F0F0F"/>
                <w:sz w:val="22"/>
              </w:rPr>
              <w:t>punishable</w:t>
            </w:r>
            <w:r>
              <w:rPr>
                <w:color w:val="0F0F0F"/>
                <w:spacing w:val="40"/>
                <w:sz w:val="22"/>
              </w:rPr>
              <w:t> </w:t>
            </w:r>
            <w:r>
              <w:rPr>
                <w:color w:val="0F0F0F"/>
                <w:sz w:val="22"/>
              </w:rPr>
              <w:t>under</w:t>
            </w:r>
            <w:r>
              <w:rPr>
                <w:color w:val="0F0F0F"/>
                <w:spacing w:val="40"/>
                <w:sz w:val="22"/>
              </w:rPr>
              <w:t> </w:t>
            </w:r>
            <w:r>
              <w:rPr>
                <w:color w:val="0F0F0F"/>
                <w:sz w:val="22"/>
              </w:rPr>
              <w:t>any statute as well as those prohibited by regulations or orders made</w:t>
            </w:r>
            <w:r>
              <w:rPr>
                <w:color w:val="0F0F0F"/>
                <w:spacing w:val="40"/>
                <w:sz w:val="22"/>
              </w:rPr>
              <w:t> </w:t>
            </w:r>
            <w:r>
              <w:rPr>
                <w:color w:val="0F0F0F"/>
                <w:sz w:val="22"/>
              </w:rPr>
              <w:t>in</w:t>
            </w:r>
            <w:r>
              <w:rPr>
                <w:color w:val="0F0F0F"/>
                <w:spacing w:val="40"/>
                <w:sz w:val="22"/>
              </w:rPr>
              <w:t> </w:t>
            </w:r>
            <w:r>
              <w:rPr>
                <w:color w:val="0F0F0F"/>
                <w:sz w:val="22"/>
              </w:rPr>
              <w:t>exercise of</w:t>
            </w:r>
            <w:r>
              <w:rPr>
                <w:color w:val="0F0F0F"/>
                <w:spacing w:val="40"/>
                <w:sz w:val="22"/>
              </w:rPr>
              <w:t> </w:t>
            </w:r>
            <w:r>
              <w:rPr>
                <w:color w:val="0F0F0F"/>
                <w:sz w:val="22"/>
              </w:rPr>
              <w:t>the authority conferred by</w:t>
            </w:r>
            <w:r>
              <w:rPr>
                <w:color w:val="0F0F0F"/>
                <w:spacing w:val="40"/>
                <w:sz w:val="22"/>
              </w:rPr>
              <w:t> </w:t>
            </w:r>
            <w:r>
              <w:rPr>
                <w:color w:val="0F0F0F"/>
                <w:sz w:val="22"/>
              </w:rPr>
              <w:t>the legislature.</w:t>
            </w:r>
          </w:p>
        </w:tc>
      </w:tr>
      <w:tr>
        <w:trPr>
          <w:trHeight w:val="1583" w:hRule="atLeast"/>
        </w:trPr>
        <w:tc>
          <w:tcPr>
            <w:tcW w:w="540" w:type="dxa"/>
          </w:tcPr>
          <w:p>
            <w:pPr>
              <w:pStyle w:val="TableParagraph"/>
              <w:spacing w:before="62"/>
              <w:ind w:left="53" w:right="116"/>
              <w:jc w:val="center"/>
              <w:rPr>
                <w:sz w:val="22"/>
              </w:rPr>
            </w:pPr>
            <w:r>
              <w:rPr>
                <w:color w:val="0F0F0F"/>
                <w:spacing w:val="-4"/>
                <w:sz w:val="22"/>
              </w:rPr>
              <w:t>(ii)</w:t>
            </w:r>
          </w:p>
        </w:tc>
        <w:tc>
          <w:tcPr>
            <w:tcW w:w="6749" w:type="dxa"/>
          </w:tcPr>
          <w:p>
            <w:pPr>
              <w:pStyle w:val="TableParagraph"/>
              <w:spacing w:before="62"/>
              <w:ind w:left="105" w:right="100"/>
              <w:jc w:val="both"/>
              <w:rPr>
                <w:sz w:val="22"/>
              </w:rPr>
            </w:pPr>
            <w:r>
              <w:rPr>
                <w:b/>
                <w:color w:val="0F0F0F"/>
                <w:sz w:val="22"/>
              </w:rPr>
              <w:t>When consideration or object are of such a nature that if permitted, it would defeat the provisions of Law: </w:t>
            </w:r>
            <w:r>
              <w:rPr>
                <w:color w:val="0F0F0F"/>
                <w:sz w:val="22"/>
              </w:rPr>
              <w:t>If the consideration or the object of an agreement is of such a nature</w:t>
            </w:r>
            <w:r>
              <w:rPr>
                <w:color w:val="0F0F0F"/>
                <w:spacing w:val="40"/>
                <w:sz w:val="22"/>
              </w:rPr>
              <w:t> </w:t>
            </w:r>
            <w:r>
              <w:rPr>
                <w:color w:val="0F0F0F"/>
                <w:sz w:val="22"/>
              </w:rPr>
              <w:t>that not directly</w:t>
            </w:r>
            <w:r>
              <w:rPr>
                <w:color w:val="0F0F0F"/>
                <w:spacing w:val="40"/>
                <w:sz w:val="22"/>
              </w:rPr>
              <w:t> </w:t>
            </w:r>
            <w:r>
              <w:rPr>
                <w:color w:val="0F0F0F"/>
                <w:sz w:val="22"/>
              </w:rPr>
              <w:t>but indirectly, it would defeat the provisions of</w:t>
            </w:r>
            <w:r>
              <w:rPr>
                <w:color w:val="0F0F0F"/>
                <w:spacing w:val="40"/>
                <w:sz w:val="22"/>
              </w:rPr>
              <w:t> </w:t>
            </w:r>
            <w:r>
              <w:rPr>
                <w:color w:val="0F0F0F"/>
                <w:sz w:val="22"/>
              </w:rPr>
              <w:t>the law, the agreement is void.</w:t>
            </w:r>
          </w:p>
        </w:tc>
      </w:tr>
      <w:tr>
        <w:trPr>
          <w:trHeight w:val="705" w:hRule="atLeast"/>
        </w:trPr>
        <w:tc>
          <w:tcPr>
            <w:tcW w:w="540" w:type="dxa"/>
          </w:tcPr>
          <w:p>
            <w:pPr>
              <w:pStyle w:val="TableParagraph"/>
              <w:spacing w:before="60"/>
              <w:ind w:left="3" w:right="11"/>
              <w:jc w:val="center"/>
              <w:rPr>
                <w:sz w:val="22"/>
              </w:rPr>
            </w:pPr>
            <w:r>
              <w:rPr>
                <w:color w:val="0F0F0F"/>
                <w:spacing w:val="-2"/>
                <w:sz w:val="22"/>
              </w:rPr>
              <w:t>(iii)</w:t>
            </w:r>
          </w:p>
        </w:tc>
        <w:tc>
          <w:tcPr>
            <w:tcW w:w="6749" w:type="dxa"/>
          </w:tcPr>
          <w:p>
            <w:pPr>
              <w:pStyle w:val="TableParagraph"/>
              <w:spacing w:before="60"/>
              <w:ind w:left="105" w:right="73"/>
              <w:rPr>
                <w:b/>
                <w:sz w:val="22"/>
              </w:rPr>
            </w:pPr>
            <w:r>
              <w:rPr>
                <w:color w:val="0F0F0F"/>
                <w:sz w:val="22"/>
              </w:rPr>
              <w:t>When</w:t>
            </w:r>
            <w:r>
              <w:rPr>
                <w:color w:val="0F0F0F"/>
                <w:spacing w:val="40"/>
                <w:sz w:val="22"/>
              </w:rPr>
              <w:t> </w:t>
            </w:r>
            <w:r>
              <w:rPr>
                <w:color w:val="0F0F0F"/>
                <w:sz w:val="22"/>
              </w:rPr>
              <w:t>it</w:t>
            </w:r>
            <w:r>
              <w:rPr>
                <w:color w:val="0F0F0F"/>
                <w:spacing w:val="40"/>
                <w:sz w:val="22"/>
              </w:rPr>
              <w:t> </w:t>
            </w:r>
            <w:r>
              <w:rPr>
                <w:color w:val="0F0F0F"/>
                <w:sz w:val="22"/>
              </w:rPr>
              <w:t>is</w:t>
            </w:r>
            <w:r>
              <w:rPr>
                <w:color w:val="0F0F0F"/>
                <w:spacing w:val="40"/>
                <w:sz w:val="22"/>
              </w:rPr>
              <w:t> </w:t>
            </w:r>
            <w:r>
              <w:rPr>
                <w:color w:val="0F0F0F"/>
                <w:sz w:val="22"/>
              </w:rPr>
              <w:t>Fraudulent:</w:t>
            </w:r>
            <w:r>
              <w:rPr>
                <w:color w:val="0F0F0F"/>
                <w:spacing w:val="40"/>
                <w:sz w:val="22"/>
              </w:rPr>
              <w:t> </w:t>
            </w:r>
            <w:r>
              <w:rPr>
                <w:b/>
                <w:color w:val="0F0F0F"/>
                <w:sz w:val="22"/>
              </w:rPr>
              <w:t>Agreements</w:t>
            </w:r>
            <w:r>
              <w:rPr>
                <w:b/>
                <w:color w:val="0F0F0F"/>
                <w:spacing w:val="40"/>
                <w:sz w:val="22"/>
              </w:rPr>
              <w:t> </w:t>
            </w:r>
            <w:r>
              <w:rPr>
                <w:b/>
                <w:color w:val="0F0F0F"/>
                <w:sz w:val="22"/>
              </w:rPr>
              <w:t>which</w:t>
            </w:r>
            <w:r>
              <w:rPr>
                <w:b/>
                <w:color w:val="0F0F0F"/>
                <w:spacing w:val="40"/>
                <w:sz w:val="22"/>
              </w:rPr>
              <w:t> </w:t>
            </w:r>
            <w:r>
              <w:rPr>
                <w:b/>
                <w:color w:val="0F0F0F"/>
                <w:sz w:val="22"/>
              </w:rPr>
              <w:t>are</w:t>
            </w:r>
            <w:r>
              <w:rPr>
                <w:b/>
                <w:color w:val="0F0F0F"/>
                <w:spacing w:val="40"/>
                <w:sz w:val="22"/>
              </w:rPr>
              <w:t> </w:t>
            </w:r>
            <w:r>
              <w:rPr>
                <w:b/>
                <w:color w:val="0F0F0F"/>
                <w:sz w:val="22"/>
              </w:rPr>
              <w:t>entered</w:t>
            </w:r>
            <w:r>
              <w:rPr>
                <w:b/>
                <w:color w:val="0F0F0F"/>
                <w:spacing w:val="40"/>
                <w:sz w:val="22"/>
              </w:rPr>
              <w:t> </w:t>
            </w:r>
            <w:r>
              <w:rPr>
                <w:b/>
                <w:color w:val="0F0F0F"/>
                <w:sz w:val="22"/>
              </w:rPr>
              <w:t>into</w:t>
            </w:r>
            <w:r>
              <w:rPr>
                <w:b/>
                <w:color w:val="0F0F0F"/>
                <w:spacing w:val="40"/>
                <w:sz w:val="22"/>
              </w:rPr>
              <w:t> </w:t>
            </w:r>
            <w:r>
              <w:rPr>
                <w:b/>
                <w:color w:val="0F0F0F"/>
                <w:sz w:val="22"/>
              </w:rPr>
              <w:t>to promote Fraud are Void.</w:t>
            </w:r>
          </w:p>
        </w:tc>
      </w:tr>
      <w:tr>
        <w:trPr>
          <w:trHeight w:val="997" w:hRule="atLeast"/>
        </w:trPr>
        <w:tc>
          <w:tcPr>
            <w:tcW w:w="540" w:type="dxa"/>
          </w:tcPr>
          <w:p>
            <w:pPr>
              <w:pStyle w:val="TableParagraph"/>
              <w:spacing w:before="60"/>
              <w:ind w:left="1" w:right="11"/>
              <w:jc w:val="center"/>
              <w:rPr>
                <w:sz w:val="22"/>
              </w:rPr>
            </w:pPr>
            <w:r>
              <w:rPr>
                <w:color w:val="0F0F0F"/>
                <w:spacing w:val="-4"/>
                <w:sz w:val="22"/>
              </w:rPr>
              <w:t>(iv)</w:t>
            </w:r>
          </w:p>
        </w:tc>
        <w:tc>
          <w:tcPr>
            <w:tcW w:w="6749" w:type="dxa"/>
          </w:tcPr>
          <w:p>
            <w:pPr>
              <w:pStyle w:val="TableParagraph"/>
              <w:spacing w:before="60"/>
              <w:ind w:left="105" w:right="93"/>
              <w:jc w:val="both"/>
              <w:rPr>
                <w:sz w:val="22"/>
              </w:rPr>
            </w:pPr>
            <w:r>
              <w:rPr>
                <w:b/>
                <w:color w:val="0F0F0F"/>
                <w:sz w:val="22"/>
              </w:rPr>
              <w:t>The general term </w:t>
            </w:r>
            <w:r>
              <w:rPr>
                <w:color w:val="0F0F0F"/>
                <w:sz w:val="22"/>
              </w:rPr>
              <w:t>“injury” </w:t>
            </w:r>
            <w:r>
              <w:rPr>
                <w:b/>
                <w:color w:val="0F0F0F"/>
                <w:sz w:val="22"/>
              </w:rPr>
              <w:t>means criminal or wrongful harm:</w:t>
            </w:r>
            <w:r>
              <w:rPr>
                <w:b/>
                <w:color w:val="0F0F0F"/>
                <w:spacing w:val="80"/>
                <w:sz w:val="22"/>
              </w:rPr>
              <w:t> </w:t>
            </w:r>
            <w:r>
              <w:rPr>
                <w:color w:val="0F0F0F"/>
                <w:sz w:val="22"/>
              </w:rPr>
              <w:t>The object or consideration is unlawful as it involves injury to the person or property of another.</w:t>
            </w:r>
          </w:p>
        </w:tc>
      </w:tr>
      <w:tr>
        <w:trPr>
          <w:trHeight w:val="705" w:hRule="atLeast"/>
        </w:trPr>
        <w:tc>
          <w:tcPr>
            <w:tcW w:w="540" w:type="dxa"/>
          </w:tcPr>
          <w:p>
            <w:pPr>
              <w:pStyle w:val="TableParagraph"/>
              <w:spacing w:before="60"/>
              <w:ind w:left="48" w:right="116"/>
              <w:jc w:val="center"/>
              <w:rPr>
                <w:sz w:val="22"/>
              </w:rPr>
            </w:pPr>
            <w:r>
              <w:rPr>
                <w:color w:val="0F0F0F"/>
                <w:spacing w:val="-5"/>
                <w:sz w:val="22"/>
              </w:rPr>
              <w:t>(v)</w:t>
            </w:r>
          </w:p>
        </w:tc>
        <w:tc>
          <w:tcPr>
            <w:tcW w:w="6749" w:type="dxa"/>
          </w:tcPr>
          <w:p>
            <w:pPr>
              <w:pStyle w:val="TableParagraph"/>
              <w:spacing w:before="60"/>
              <w:ind w:left="105" w:right="73"/>
              <w:rPr>
                <w:sz w:val="22"/>
              </w:rPr>
            </w:pPr>
            <w:r>
              <w:rPr>
                <w:b/>
                <w:color w:val="0F0F0F"/>
                <w:sz w:val="22"/>
              </w:rPr>
              <w:t>When</w:t>
            </w:r>
            <w:r>
              <w:rPr>
                <w:b/>
                <w:color w:val="0F0F0F"/>
                <w:spacing w:val="40"/>
                <w:sz w:val="22"/>
              </w:rPr>
              <w:t> </w:t>
            </w:r>
            <w:r>
              <w:rPr>
                <w:b/>
                <w:color w:val="0F0F0F"/>
                <w:sz w:val="22"/>
              </w:rPr>
              <w:t>consideration</w:t>
            </w:r>
            <w:r>
              <w:rPr>
                <w:b/>
                <w:color w:val="0F0F0F"/>
                <w:spacing w:val="40"/>
                <w:sz w:val="22"/>
              </w:rPr>
              <w:t> </w:t>
            </w:r>
            <w:r>
              <w:rPr>
                <w:b/>
                <w:color w:val="0F0F0F"/>
                <w:sz w:val="22"/>
              </w:rPr>
              <w:t>is Immoral:</w:t>
            </w:r>
            <w:r>
              <w:rPr>
                <w:b/>
                <w:color w:val="0F0F0F"/>
                <w:spacing w:val="40"/>
                <w:sz w:val="22"/>
              </w:rPr>
              <w:t> </w:t>
            </w:r>
            <w:r>
              <w:rPr>
                <w:color w:val="0F0F0F"/>
                <w:sz w:val="22"/>
              </w:rPr>
              <w:t>Agreements where</w:t>
            </w:r>
            <w:r>
              <w:rPr>
                <w:color w:val="0F0F0F"/>
                <w:spacing w:val="40"/>
                <w:sz w:val="22"/>
              </w:rPr>
              <w:t> </w:t>
            </w:r>
            <w:r>
              <w:rPr>
                <w:color w:val="0F0F0F"/>
                <w:sz w:val="22"/>
              </w:rPr>
              <w:t>the object or consideration is unlawful, being immoral.</w:t>
            </w:r>
          </w:p>
        </w:tc>
      </w:tr>
      <w:tr>
        <w:trPr>
          <w:trHeight w:val="1876" w:hRule="atLeast"/>
        </w:trPr>
        <w:tc>
          <w:tcPr>
            <w:tcW w:w="540" w:type="dxa"/>
          </w:tcPr>
          <w:p>
            <w:pPr>
              <w:pStyle w:val="TableParagraph"/>
              <w:spacing w:before="60"/>
              <w:ind w:left="0" w:right="11"/>
              <w:jc w:val="center"/>
              <w:rPr>
                <w:sz w:val="22"/>
              </w:rPr>
            </w:pPr>
            <w:r>
              <w:rPr>
                <w:color w:val="0F0F0F"/>
                <w:spacing w:val="-4"/>
                <w:sz w:val="22"/>
              </w:rPr>
              <w:t>(vi)</w:t>
            </w:r>
          </w:p>
        </w:tc>
        <w:tc>
          <w:tcPr>
            <w:tcW w:w="6749" w:type="dxa"/>
          </w:tcPr>
          <w:p>
            <w:pPr>
              <w:pStyle w:val="TableParagraph"/>
              <w:spacing w:before="60"/>
              <w:ind w:left="105" w:right="98"/>
              <w:jc w:val="both"/>
              <w:rPr>
                <w:sz w:val="22"/>
              </w:rPr>
            </w:pPr>
            <w:r>
              <w:rPr>
                <w:b/>
                <w:color w:val="0F0F0F"/>
                <w:sz w:val="22"/>
              </w:rPr>
              <w:t>When</w:t>
            </w:r>
            <w:r>
              <w:rPr>
                <w:b/>
                <w:color w:val="0F0F0F"/>
                <w:spacing w:val="40"/>
                <w:sz w:val="22"/>
              </w:rPr>
              <w:t> </w:t>
            </w:r>
            <w:r>
              <w:rPr>
                <w:b/>
                <w:color w:val="0F0F0F"/>
                <w:sz w:val="22"/>
              </w:rPr>
              <w:t>consideration</w:t>
            </w:r>
            <w:r>
              <w:rPr>
                <w:b/>
                <w:color w:val="0F0F0F"/>
                <w:spacing w:val="40"/>
                <w:sz w:val="22"/>
              </w:rPr>
              <w:t> </w:t>
            </w:r>
            <w:r>
              <w:rPr>
                <w:b/>
                <w:color w:val="0F0F0F"/>
                <w:sz w:val="22"/>
              </w:rPr>
              <w:t>is</w:t>
            </w:r>
            <w:r>
              <w:rPr>
                <w:b/>
                <w:color w:val="0F0F0F"/>
                <w:spacing w:val="40"/>
                <w:sz w:val="22"/>
              </w:rPr>
              <w:t> </w:t>
            </w:r>
            <w:r>
              <w:rPr>
                <w:b/>
                <w:color w:val="0F0F0F"/>
                <w:sz w:val="22"/>
              </w:rPr>
              <w:t>opposed</w:t>
            </w:r>
            <w:r>
              <w:rPr>
                <w:b/>
                <w:color w:val="0F0F0F"/>
                <w:spacing w:val="40"/>
                <w:sz w:val="22"/>
              </w:rPr>
              <w:t> </w:t>
            </w:r>
            <w:r>
              <w:rPr>
                <w:b/>
                <w:color w:val="0F0F0F"/>
                <w:sz w:val="22"/>
              </w:rPr>
              <w:t>to</w:t>
            </w:r>
            <w:r>
              <w:rPr>
                <w:b/>
                <w:color w:val="0F0F0F"/>
                <w:spacing w:val="40"/>
                <w:sz w:val="22"/>
              </w:rPr>
              <w:t> </w:t>
            </w:r>
            <w:r>
              <w:rPr>
                <w:b/>
                <w:color w:val="0F0F0F"/>
                <w:sz w:val="22"/>
              </w:rPr>
              <w:t>Public</w:t>
            </w:r>
            <w:r>
              <w:rPr>
                <w:b/>
                <w:color w:val="0F0F0F"/>
                <w:spacing w:val="40"/>
                <w:sz w:val="22"/>
              </w:rPr>
              <w:t> </w:t>
            </w:r>
            <w:r>
              <w:rPr>
                <w:b/>
                <w:color w:val="0F0F0F"/>
                <w:sz w:val="22"/>
              </w:rPr>
              <w:t>Policy:</w:t>
            </w:r>
            <w:r>
              <w:rPr>
                <w:b/>
                <w:color w:val="0F0F0F"/>
                <w:spacing w:val="40"/>
                <w:sz w:val="22"/>
              </w:rPr>
              <w:t> </w:t>
            </w:r>
            <w:r>
              <w:rPr>
                <w:color w:val="0F0F0F"/>
                <w:sz w:val="22"/>
              </w:rPr>
              <w:t>The expression ‘public policy’</w:t>
            </w:r>
            <w:r>
              <w:rPr>
                <w:color w:val="0F0F0F"/>
                <w:spacing w:val="17"/>
                <w:sz w:val="22"/>
              </w:rPr>
              <w:t> </w:t>
            </w:r>
            <w:r>
              <w:rPr>
                <w:color w:val="0F0F0F"/>
                <w:sz w:val="22"/>
              </w:rPr>
              <w:t>can</w:t>
            </w:r>
            <w:r>
              <w:rPr>
                <w:color w:val="0F0F0F"/>
                <w:spacing w:val="17"/>
                <w:sz w:val="22"/>
              </w:rPr>
              <w:t> </w:t>
            </w:r>
            <w:r>
              <w:rPr>
                <w:color w:val="0F0F0F"/>
                <w:sz w:val="22"/>
              </w:rPr>
              <w:t>be</w:t>
            </w:r>
            <w:r>
              <w:rPr>
                <w:color w:val="0F0F0F"/>
                <w:spacing w:val="17"/>
                <w:sz w:val="22"/>
              </w:rPr>
              <w:t> </w:t>
            </w:r>
            <w:r>
              <w:rPr>
                <w:color w:val="0F0F0F"/>
                <w:sz w:val="22"/>
              </w:rPr>
              <w:t>interpreted</w:t>
            </w:r>
            <w:r>
              <w:rPr>
                <w:color w:val="0F0F0F"/>
                <w:spacing w:val="17"/>
                <w:sz w:val="22"/>
              </w:rPr>
              <w:t> </w:t>
            </w:r>
            <w:r>
              <w:rPr>
                <w:color w:val="0F0F0F"/>
                <w:sz w:val="22"/>
              </w:rPr>
              <w:t>either</w:t>
            </w:r>
            <w:r>
              <w:rPr>
                <w:color w:val="0F0F0F"/>
                <w:spacing w:val="17"/>
                <w:sz w:val="22"/>
              </w:rPr>
              <w:t> </w:t>
            </w:r>
            <w:r>
              <w:rPr>
                <w:color w:val="0F0F0F"/>
                <w:sz w:val="22"/>
              </w:rPr>
              <w:t>in</w:t>
            </w:r>
            <w:r>
              <w:rPr>
                <w:color w:val="0F0F0F"/>
                <w:spacing w:val="17"/>
                <w:sz w:val="22"/>
              </w:rPr>
              <w:t> </w:t>
            </w:r>
            <w:r>
              <w:rPr>
                <w:color w:val="0F0F0F"/>
                <w:sz w:val="22"/>
              </w:rPr>
              <w:t>a wide</w:t>
            </w:r>
            <w:r>
              <w:rPr>
                <w:color w:val="0F0F0F"/>
                <w:spacing w:val="17"/>
                <w:sz w:val="22"/>
              </w:rPr>
              <w:t> </w:t>
            </w:r>
            <w:r>
              <w:rPr>
                <w:color w:val="0F0F0F"/>
                <w:sz w:val="22"/>
              </w:rPr>
              <w:t>or</w:t>
            </w:r>
            <w:r>
              <w:rPr>
                <w:color w:val="0F0F0F"/>
                <w:spacing w:val="17"/>
                <w:sz w:val="22"/>
              </w:rPr>
              <w:t> </w:t>
            </w:r>
            <w:r>
              <w:rPr>
                <w:color w:val="0F0F0F"/>
                <w:sz w:val="22"/>
              </w:rPr>
              <w:t>in a narrow sense. The freedom to contract may become illusory, unless the scope of ‘public policy’ is restricted. In the name of public policy, freedom of contract is restricted by law only for the good for the community.</w:t>
            </w:r>
          </w:p>
        </w:tc>
      </w:tr>
    </w:tbl>
    <w:p>
      <w:pPr>
        <w:pStyle w:val="ListParagraph"/>
        <w:numPr>
          <w:ilvl w:val="0"/>
          <w:numId w:val="32"/>
        </w:numPr>
        <w:tabs>
          <w:tab w:pos="889" w:val="left" w:leader="none"/>
          <w:tab w:pos="1323" w:val="left" w:leader="none"/>
        </w:tabs>
        <w:spacing w:line="240" w:lineRule="auto" w:before="122" w:after="0"/>
        <w:ind w:left="1323" w:right="1824" w:hanging="864"/>
        <w:jc w:val="both"/>
        <w:rPr>
          <w:sz w:val="22"/>
        </w:rPr>
      </w:pPr>
      <w:r>
        <w:rPr>
          <w:b/>
          <w:sz w:val="22"/>
        </w:rPr>
        <w:t>(i)</w:t>
      </w:r>
      <w:r>
        <w:rPr>
          <w:b/>
          <w:spacing w:val="80"/>
          <w:sz w:val="22"/>
        </w:rPr>
        <w:t> </w:t>
      </w:r>
      <w:r>
        <w:rPr>
          <w:b/>
          <w:color w:val="0F0F0F"/>
          <w:sz w:val="22"/>
        </w:rPr>
        <w:t>Suit for Specific Performance </w:t>
      </w:r>
      <w:r>
        <w:rPr>
          <w:b/>
          <w:sz w:val="22"/>
        </w:rPr>
        <w:t>(Section 58 of the Sale of Goods Act, 1930): </w:t>
      </w:r>
      <w:r>
        <w:rPr>
          <w:sz w:val="22"/>
        </w:rPr>
        <w:t>Where the seller commits of breach of the contract of sale, the buyer can appeal to the court for specific performance. The court can order for specific performance only when the goods are ascertained or </w:t>
      </w:r>
      <w:r>
        <w:rPr>
          <w:spacing w:val="-2"/>
          <w:sz w:val="22"/>
        </w:rPr>
        <w:t>specific.</w:t>
      </w:r>
    </w:p>
    <w:p>
      <w:pPr>
        <w:pStyle w:val="ListParagraph"/>
        <w:spacing w:after="0" w:line="240" w:lineRule="auto"/>
        <w:jc w:val="both"/>
        <w:rPr>
          <w:sz w:val="22"/>
        </w:rPr>
        <w:sectPr>
          <w:pgSz w:w="11910" w:h="16840"/>
          <w:pgMar w:header="1760" w:footer="2674" w:top="2520" w:bottom="2860" w:left="1700" w:right="0"/>
        </w:sectPr>
      </w:pPr>
    </w:p>
    <w:p>
      <w:pPr>
        <w:pStyle w:val="BodyText"/>
        <w:spacing w:before="108"/>
        <w:ind w:left="0"/>
        <w:jc w:val="left"/>
      </w:pPr>
    </w:p>
    <w:p>
      <w:pPr>
        <w:pStyle w:val="BodyText"/>
        <w:spacing w:before="0"/>
        <w:jc w:val="left"/>
      </w:pPr>
      <w:r>
        <w:rPr/>
        <w:t>This</w:t>
      </w:r>
      <w:r>
        <w:rPr>
          <w:spacing w:val="14"/>
        </w:rPr>
        <w:t> </w:t>
      </w:r>
      <w:r>
        <w:rPr/>
        <w:t>remedy</w:t>
      </w:r>
      <w:r>
        <w:rPr>
          <w:spacing w:val="19"/>
        </w:rPr>
        <w:t> </w:t>
      </w:r>
      <w:r>
        <w:rPr/>
        <w:t>is</w:t>
      </w:r>
      <w:r>
        <w:rPr>
          <w:spacing w:val="17"/>
        </w:rPr>
        <w:t> </w:t>
      </w:r>
      <w:r>
        <w:rPr/>
        <w:t>allowed</w:t>
      </w:r>
      <w:r>
        <w:rPr>
          <w:spacing w:val="17"/>
        </w:rPr>
        <w:t> </w:t>
      </w:r>
      <w:r>
        <w:rPr/>
        <w:t>by</w:t>
      </w:r>
      <w:r>
        <w:rPr>
          <w:spacing w:val="19"/>
        </w:rPr>
        <w:t> </w:t>
      </w:r>
      <w:r>
        <w:rPr/>
        <w:t>the</w:t>
      </w:r>
      <w:r>
        <w:rPr>
          <w:spacing w:val="17"/>
        </w:rPr>
        <w:t> </w:t>
      </w:r>
      <w:r>
        <w:rPr/>
        <w:t>Court</w:t>
      </w:r>
      <w:r>
        <w:rPr>
          <w:spacing w:val="17"/>
        </w:rPr>
        <w:t> </w:t>
      </w:r>
      <w:r>
        <w:rPr/>
        <w:t>subject</w:t>
      </w:r>
      <w:r>
        <w:rPr>
          <w:spacing w:val="19"/>
        </w:rPr>
        <w:t> </w:t>
      </w:r>
      <w:r>
        <w:rPr/>
        <w:t>to</w:t>
      </w:r>
      <w:r>
        <w:rPr>
          <w:spacing w:val="18"/>
        </w:rPr>
        <w:t> </w:t>
      </w:r>
      <w:r>
        <w:rPr/>
        <w:t>these</w:t>
      </w:r>
      <w:r>
        <w:rPr>
          <w:spacing w:val="17"/>
        </w:rPr>
        <w:t> </w:t>
      </w:r>
      <w:r>
        <w:rPr>
          <w:spacing w:val="-2"/>
        </w:rPr>
        <w:t>conditions:</w:t>
      </w:r>
    </w:p>
    <w:p>
      <w:pPr>
        <w:pStyle w:val="ListParagraph"/>
        <w:numPr>
          <w:ilvl w:val="1"/>
          <w:numId w:val="32"/>
        </w:numPr>
        <w:tabs>
          <w:tab w:pos="1753" w:val="left" w:leader="none"/>
          <w:tab w:pos="1756" w:val="left" w:leader="none"/>
        </w:tabs>
        <w:spacing w:line="264" w:lineRule="auto" w:before="147" w:after="0"/>
        <w:ind w:left="1756" w:right="1828" w:hanging="433"/>
        <w:jc w:val="left"/>
        <w:rPr>
          <w:sz w:val="22"/>
        </w:rPr>
      </w:pPr>
      <w:r>
        <w:rPr>
          <w:sz w:val="22"/>
        </w:rPr>
        <w:t>The</w:t>
      </w:r>
      <w:r>
        <w:rPr>
          <w:spacing w:val="75"/>
          <w:sz w:val="22"/>
        </w:rPr>
        <w:t> </w:t>
      </w:r>
      <w:r>
        <w:rPr>
          <w:sz w:val="22"/>
        </w:rPr>
        <w:t>contract</w:t>
      </w:r>
      <w:r>
        <w:rPr>
          <w:spacing w:val="75"/>
          <w:sz w:val="22"/>
        </w:rPr>
        <w:t> </w:t>
      </w:r>
      <w:r>
        <w:rPr>
          <w:sz w:val="22"/>
        </w:rPr>
        <w:t>must</w:t>
      </w:r>
      <w:r>
        <w:rPr>
          <w:spacing w:val="77"/>
          <w:sz w:val="22"/>
        </w:rPr>
        <w:t> </w:t>
      </w:r>
      <w:r>
        <w:rPr>
          <w:sz w:val="22"/>
        </w:rPr>
        <w:t>be</w:t>
      </w:r>
      <w:r>
        <w:rPr>
          <w:spacing w:val="75"/>
          <w:sz w:val="22"/>
        </w:rPr>
        <w:t> </w:t>
      </w:r>
      <w:r>
        <w:rPr>
          <w:sz w:val="22"/>
        </w:rPr>
        <w:t>for</w:t>
      </w:r>
      <w:r>
        <w:rPr>
          <w:spacing w:val="78"/>
          <w:sz w:val="22"/>
        </w:rPr>
        <w:t> </w:t>
      </w:r>
      <w:r>
        <w:rPr>
          <w:sz w:val="22"/>
        </w:rPr>
        <w:t>the</w:t>
      </w:r>
      <w:r>
        <w:rPr>
          <w:spacing w:val="75"/>
          <w:sz w:val="22"/>
        </w:rPr>
        <w:t> </w:t>
      </w:r>
      <w:r>
        <w:rPr>
          <w:sz w:val="22"/>
        </w:rPr>
        <w:t>sale</w:t>
      </w:r>
      <w:r>
        <w:rPr>
          <w:spacing w:val="75"/>
          <w:sz w:val="22"/>
        </w:rPr>
        <w:t> </w:t>
      </w:r>
      <w:r>
        <w:rPr>
          <w:sz w:val="22"/>
        </w:rPr>
        <w:t>of</w:t>
      </w:r>
      <w:r>
        <w:rPr>
          <w:spacing w:val="76"/>
          <w:sz w:val="22"/>
        </w:rPr>
        <w:t> </w:t>
      </w:r>
      <w:r>
        <w:rPr>
          <w:sz w:val="22"/>
        </w:rPr>
        <w:t>specific</w:t>
      </w:r>
      <w:r>
        <w:rPr>
          <w:spacing w:val="77"/>
          <w:sz w:val="22"/>
        </w:rPr>
        <w:t> </w:t>
      </w:r>
      <w:r>
        <w:rPr>
          <w:sz w:val="22"/>
        </w:rPr>
        <w:t>and</w:t>
      </w:r>
      <w:r>
        <w:rPr>
          <w:spacing w:val="75"/>
          <w:sz w:val="22"/>
        </w:rPr>
        <w:t> </w:t>
      </w:r>
      <w:r>
        <w:rPr>
          <w:sz w:val="22"/>
        </w:rPr>
        <w:t>ascertained </w:t>
      </w:r>
      <w:r>
        <w:rPr>
          <w:spacing w:val="-2"/>
          <w:sz w:val="22"/>
        </w:rPr>
        <w:t>goods.</w:t>
      </w:r>
    </w:p>
    <w:p>
      <w:pPr>
        <w:pStyle w:val="ListParagraph"/>
        <w:numPr>
          <w:ilvl w:val="1"/>
          <w:numId w:val="32"/>
        </w:numPr>
        <w:tabs>
          <w:tab w:pos="1754" w:val="left" w:leader="none"/>
          <w:tab w:pos="1756" w:val="left" w:leader="none"/>
        </w:tabs>
        <w:spacing w:line="261" w:lineRule="auto" w:before="117" w:after="0"/>
        <w:ind w:left="1756" w:right="1827" w:hanging="432"/>
        <w:jc w:val="left"/>
        <w:rPr>
          <w:sz w:val="22"/>
        </w:rPr>
      </w:pPr>
      <w:r>
        <w:rPr>
          <w:sz w:val="22"/>
        </w:rPr>
        <w:t>The power of the court to order specific performance is subject to</w:t>
      </w:r>
      <w:r>
        <w:rPr>
          <w:spacing w:val="40"/>
          <w:sz w:val="22"/>
        </w:rPr>
        <w:t> </w:t>
      </w:r>
      <w:r>
        <w:rPr>
          <w:sz w:val="22"/>
        </w:rPr>
        <w:t>provisions of Specific Relief Act of 1963.</w:t>
      </w:r>
    </w:p>
    <w:p>
      <w:pPr>
        <w:pStyle w:val="ListParagraph"/>
        <w:numPr>
          <w:ilvl w:val="1"/>
          <w:numId w:val="32"/>
        </w:numPr>
        <w:tabs>
          <w:tab w:pos="1754" w:val="left" w:leader="none"/>
          <w:tab w:pos="1756" w:val="left" w:leader="none"/>
        </w:tabs>
        <w:spacing w:line="261" w:lineRule="auto" w:before="123" w:after="0"/>
        <w:ind w:left="1756" w:right="1825" w:hanging="433"/>
        <w:jc w:val="left"/>
        <w:rPr>
          <w:sz w:val="22"/>
        </w:rPr>
      </w:pPr>
      <w:r>
        <w:rPr>
          <w:sz w:val="22"/>
        </w:rPr>
        <w:t>It</w:t>
      </w:r>
      <w:r>
        <w:rPr>
          <w:spacing w:val="80"/>
          <w:sz w:val="22"/>
        </w:rPr>
        <w:t> </w:t>
      </w:r>
      <w:r>
        <w:rPr>
          <w:sz w:val="22"/>
        </w:rPr>
        <w:t>empowers</w:t>
      </w:r>
      <w:r>
        <w:rPr>
          <w:spacing w:val="80"/>
          <w:sz w:val="22"/>
        </w:rPr>
        <w:t> </w:t>
      </w:r>
      <w:r>
        <w:rPr>
          <w:sz w:val="22"/>
        </w:rPr>
        <w:t>the</w:t>
      </w:r>
      <w:r>
        <w:rPr>
          <w:spacing w:val="80"/>
          <w:sz w:val="22"/>
        </w:rPr>
        <w:t> </w:t>
      </w:r>
      <w:r>
        <w:rPr>
          <w:sz w:val="22"/>
        </w:rPr>
        <w:t>Court</w:t>
      </w:r>
      <w:r>
        <w:rPr>
          <w:spacing w:val="80"/>
          <w:sz w:val="22"/>
        </w:rPr>
        <w:t> </w:t>
      </w:r>
      <w:r>
        <w:rPr>
          <w:sz w:val="22"/>
        </w:rPr>
        <w:t>to</w:t>
      </w:r>
      <w:r>
        <w:rPr>
          <w:spacing w:val="80"/>
          <w:sz w:val="22"/>
        </w:rPr>
        <w:t> </w:t>
      </w:r>
      <w:r>
        <w:rPr>
          <w:sz w:val="22"/>
        </w:rPr>
        <w:t>order</w:t>
      </w:r>
      <w:r>
        <w:rPr>
          <w:spacing w:val="80"/>
          <w:sz w:val="22"/>
        </w:rPr>
        <w:t> </w:t>
      </w:r>
      <w:r>
        <w:rPr>
          <w:sz w:val="22"/>
        </w:rPr>
        <w:t>specific</w:t>
      </w:r>
      <w:r>
        <w:rPr>
          <w:spacing w:val="80"/>
          <w:sz w:val="22"/>
        </w:rPr>
        <w:t> </w:t>
      </w:r>
      <w:r>
        <w:rPr>
          <w:sz w:val="22"/>
        </w:rPr>
        <w:t>performance</w:t>
      </w:r>
      <w:r>
        <w:rPr>
          <w:spacing w:val="80"/>
          <w:sz w:val="22"/>
        </w:rPr>
        <w:t> </w:t>
      </w:r>
      <w:r>
        <w:rPr>
          <w:sz w:val="22"/>
        </w:rPr>
        <w:t>where damages would not be an adequate remedy.</w:t>
      </w:r>
    </w:p>
    <w:p>
      <w:pPr>
        <w:pStyle w:val="ListParagraph"/>
        <w:numPr>
          <w:ilvl w:val="1"/>
          <w:numId w:val="32"/>
        </w:numPr>
        <w:tabs>
          <w:tab w:pos="1756" w:val="left" w:leader="none"/>
        </w:tabs>
        <w:spacing w:line="264" w:lineRule="auto" w:before="120" w:after="0"/>
        <w:ind w:left="1756" w:right="1828" w:hanging="432"/>
        <w:jc w:val="left"/>
        <w:rPr>
          <w:sz w:val="22"/>
        </w:rPr>
      </w:pPr>
      <w:r>
        <w:rPr>
          <w:sz w:val="22"/>
        </w:rPr>
        <w:t>It</w:t>
      </w:r>
      <w:r>
        <w:rPr>
          <w:spacing w:val="28"/>
          <w:sz w:val="22"/>
        </w:rPr>
        <w:t> </w:t>
      </w:r>
      <w:r>
        <w:rPr>
          <w:sz w:val="22"/>
        </w:rPr>
        <w:t>will</w:t>
      </w:r>
      <w:r>
        <w:rPr>
          <w:spacing w:val="28"/>
          <w:sz w:val="22"/>
        </w:rPr>
        <w:t> </w:t>
      </w:r>
      <w:r>
        <w:rPr>
          <w:sz w:val="22"/>
        </w:rPr>
        <w:t>be</w:t>
      </w:r>
      <w:r>
        <w:rPr>
          <w:spacing w:val="28"/>
          <w:sz w:val="22"/>
        </w:rPr>
        <w:t> </w:t>
      </w:r>
      <w:r>
        <w:rPr>
          <w:sz w:val="22"/>
        </w:rPr>
        <w:t>granted</w:t>
      </w:r>
      <w:r>
        <w:rPr>
          <w:spacing w:val="28"/>
          <w:sz w:val="22"/>
        </w:rPr>
        <w:t> </w:t>
      </w:r>
      <w:r>
        <w:rPr>
          <w:sz w:val="22"/>
        </w:rPr>
        <w:t>as</w:t>
      </w:r>
      <w:r>
        <w:rPr>
          <w:spacing w:val="28"/>
          <w:sz w:val="22"/>
        </w:rPr>
        <w:t> </w:t>
      </w:r>
      <w:r>
        <w:rPr>
          <w:sz w:val="22"/>
        </w:rPr>
        <w:t>remedy</w:t>
      </w:r>
      <w:r>
        <w:rPr>
          <w:spacing w:val="31"/>
          <w:sz w:val="22"/>
        </w:rPr>
        <w:t> </w:t>
      </w:r>
      <w:r>
        <w:rPr>
          <w:sz w:val="22"/>
        </w:rPr>
        <w:t>if</w:t>
      </w:r>
      <w:r>
        <w:rPr>
          <w:spacing w:val="29"/>
          <w:sz w:val="22"/>
        </w:rPr>
        <w:t> </w:t>
      </w:r>
      <w:r>
        <w:rPr>
          <w:sz w:val="22"/>
        </w:rPr>
        <w:t>goods</w:t>
      </w:r>
      <w:r>
        <w:rPr>
          <w:spacing w:val="28"/>
          <w:sz w:val="22"/>
        </w:rPr>
        <w:t> </w:t>
      </w:r>
      <w:r>
        <w:rPr>
          <w:sz w:val="22"/>
        </w:rPr>
        <w:t>are</w:t>
      </w:r>
      <w:r>
        <w:rPr>
          <w:spacing w:val="28"/>
          <w:sz w:val="22"/>
        </w:rPr>
        <w:t> </w:t>
      </w:r>
      <w:r>
        <w:rPr>
          <w:sz w:val="22"/>
        </w:rPr>
        <w:t>of</w:t>
      </w:r>
      <w:r>
        <w:rPr>
          <w:spacing w:val="29"/>
          <w:sz w:val="22"/>
        </w:rPr>
        <w:t> </w:t>
      </w:r>
      <w:r>
        <w:rPr>
          <w:sz w:val="22"/>
        </w:rPr>
        <w:t>special</w:t>
      </w:r>
      <w:r>
        <w:rPr>
          <w:spacing w:val="28"/>
          <w:sz w:val="22"/>
        </w:rPr>
        <w:t> </w:t>
      </w:r>
      <w:r>
        <w:rPr>
          <w:sz w:val="22"/>
        </w:rPr>
        <w:t>nature</w:t>
      </w:r>
      <w:r>
        <w:rPr>
          <w:spacing w:val="28"/>
          <w:sz w:val="22"/>
        </w:rPr>
        <w:t> </w:t>
      </w:r>
      <w:r>
        <w:rPr>
          <w:sz w:val="22"/>
        </w:rPr>
        <w:t>or</w:t>
      </w:r>
      <w:r>
        <w:rPr>
          <w:spacing w:val="29"/>
          <w:sz w:val="22"/>
        </w:rPr>
        <w:t> </w:t>
      </w:r>
      <w:r>
        <w:rPr>
          <w:sz w:val="22"/>
        </w:rPr>
        <w:t>are </w:t>
      </w:r>
      <w:r>
        <w:rPr>
          <w:spacing w:val="-2"/>
          <w:sz w:val="22"/>
        </w:rPr>
        <w:t>unique.</w:t>
      </w:r>
    </w:p>
    <w:p>
      <w:pPr>
        <w:pStyle w:val="ListParagraph"/>
        <w:numPr>
          <w:ilvl w:val="0"/>
          <w:numId w:val="33"/>
        </w:numPr>
        <w:tabs>
          <w:tab w:pos="1319" w:val="left" w:leader="none"/>
          <w:tab w:pos="1324" w:val="left" w:leader="none"/>
        </w:tabs>
        <w:spacing w:line="261" w:lineRule="auto" w:before="117" w:after="0"/>
        <w:ind w:left="1324" w:right="1820" w:hanging="433"/>
        <w:jc w:val="both"/>
        <w:rPr>
          <w:sz w:val="22"/>
        </w:rPr>
      </w:pPr>
      <w:r>
        <w:rPr>
          <w:b/>
          <w:sz w:val="22"/>
        </w:rPr>
        <w:t>Right of Re-Sale [Section 54 of the Sale of Goods Act, 1930]: </w:t>
      </w:r>
      <w:r>
        <w:rPr>
          <w:color w:val="0F0F0F"/>
          <w:sz w:val="22"/>
        </w:rPr>
        <w:t>The right of re-sale is a very valuable right given to an unpaid seller. In the absence of this right, the unpaid seller’s other rights against the goods that is lien and the stoppage in transit would not have been of much</w:t>
      </w:r>
      <w:r>
        <w:rPr>
          <w:color w:val="0F0F0F"/>
          <w:spacing w:val="80"/>
          <w:sz w:val="22"/>
        </w:rPr>
        <w:t> </w:t>
      </w:r>
      <w:r>
        <w:rPr>
          <w:color w:val="0F0F0F"/>
          <w:sz w:val="22"/>
        </w:rPr>
        <w:t>use because these rights only entitled the unpaid seller to retain the goods until paid by the buyer.</w:t>
      </w:r>
    </w:p>
    <w:p>
      <w:pPr>
        <w:pStyle w:val="BodyText"/>
        <w:spacing w:line="261" w:lineRule="auto" w:before="127"/>
        <w:ind w:right="1828"/>
      </w:pPr>
      <w:r>
        <w:rPr/>
        <w:t>The unpaid seller can exercise the right to re-sell the goods under the following conditions:</w:t>
      </w:r>
    </w:p>
    <w:p>
      <w:pPr>
        <w:pStyle w:val="ListParagraph"/>
        <w:numPr>
          <w:ilvl w:val="1"/>
          <w:numId w:val="33"/>
        </w:numPr>
        <w:tabs>
          <w:tab w:pos="1753" w:val="left" w:leader="none"/>
          <w:tab w:pos="1756" w:val="left" w:leader="none"/>
        </w:tabs>
        <w:spacing w:line="261" w:lineRule="auto" w:before="123" w:after="0"/>
        <w:ind w:left="1756" w:right="1826" w:hanging="432"/>
        <w:jc w:val="both"/>
        <w:rPr>
          <w:sz w:val="22"/>
        </w:rPr>
      </w:pPr>
      <w:r>
        <w:rPr>
          <w:b/>
          <w:sz w:val="22"/>
        </w:rPr>
        <w:t>Where the goods are of a Perishable in Nature: </w:t>
      </w:r>
      <w:r>
        <w:rPr>
          <w:sz w:val="22"/>
        </w:rPr>
        <w:t>In such a case,</w:t>
      </w:r>
      <w:r>
        <w:rPr>
          <w:spacing w:val="40"/>
          <w:sz w:val="22"/>
        </w:rPr>
        <w:t> </w:t>
      </w:r>
      <w:r>
        <w:rPr>
          <w:sz w:val="22"/>
        </w:rPr>
        <w:t>the buyer need not be informed of</w:t>
      </w:r>
      <w:r>
        <w:rPr>
          <w:spacing w:val="39"/>
          <w:sz w:val="22"/>
        </w:rPr>
        <w:t> </w:t>
      </w:r>
      <w:r>
        <w:rPr>
          <w:sz w:val="22"/>
        </w:rPr>
        <w:t>the</w:t>
      </w:r>
      <w:r>
        <w:rPr>
          <w:spacing w:val="39"/>
          <w:sz w:val="22"/>
        </w:rPr>
        <w:t> </w:t>
      </w:r>
      <w:r>
        <w:rPr>
          <w:sz w:val="22"/>
        </w:rPr>
        <w:t>intention</w:t>
      </w:r>
      <w:r>
        <w:rPr>
          <w:spacing w:val="39"/>
          <w:sz w:val="22"/>
        </w:rPr>
        <w:t> </w:t>
      </w:r>
      <w:r>
        <w:rPr>
          <w:sz w:val="22"/>
        </w:rPr>
        <w:t>of</w:t>
      </w:r>
      <w:r>
        <w:rPr>
          <w:spacing w:val="36"/>
          <w:sz w:val="22"/>
        </w:rPr>
        <w:t> </w:t>
      </w:r>
      <w:r>
        <w:rPr>
          <w:sz w:val="22"/>
        </w:rPr>
        <w:t>resale.</w:t>
      </w:r>
    </w:p>
    <w:p>
      <w:pPr>
        <w:pStyle w:val="ListParagraph"/>
        <w:numPr>
          <w:ilvl w:val="1"/>
          <w:numId w:val="33"/>
        </w:numPr>
        <w:tabs>
          <w:tab w:pos="1751" w:val="left" w:leader="none"/>
          <w:tab w:pos="1756" w:val="left" w:leader="none"/>
        </w:tabs>
        <w:spacing w:line="261" w:lineRule="auto" w:before="121" w:after="0"/>
        <w:ind w:left="1756" w:right="1823" w:hanging="433"/>
        <w:jc w:val="both"/>
        <w:rPr>
          <w:sz w:val="22"/>
        </w:rPr>
      </w:pPr>
      <w:r>
        <w:rPr>
          <w:b/>
          <w:sz w:val="22"/>
        </w:rPr>
        <w:t>Where</w:t>
      </w:r>
      <w:r>
        <w:rPr>
          <w:b/>
          <w:spacing w:val="80"/>
          <w:sz w:val="22"/>
        </w:rPr>
        <w:t> </w:t>
      </w:r>
      <w:r>
        <w:rPr>
          <w:b/>
          <w:sz w:val="22"/>
        </w:rPr>
        <w:t>he</w:t>
      </w:r>
      <w:r>
        <w:rPr>
          <w:b/>
          <w:spacing w:val="80"/>
          <w:sz w:val="22"/>
        </w:rPr>
        <w:t> </w:t>
      </w:r>
      <w:r>
        <w:rPr>
          <w:b/>
          <w:sz w:val="22"/>
        </w:rPr>
        <w:t>gives</w:t>
      </w:r>
      <w:r>
        <w:rPr>
          <w:b/>
          <w:spacing w:val="80"/>
          <w:sz w:val="22"/>
        </w:rPr>
        <w:t> </w:t>
      </w:r>
      <w:r>
        <w:rPr>
          <w:b/>
          <w:sz w:val="22"/>
        </w:rPr>
        <w:t>notice</w:t>
      </w:r>
      <w:r>
        <w:rPr>
          <w:b/>
          <w:spacing w:val="80"/>
          <w:sz w:val="22"/>
        </w:rPr>
        <w:t> </w:t>
      </w:r>
      <w:r>
        <w:rPr>
          <w:b/>
          <w:sz w:val="22"/>
        </w:rPr>
        <w:t>to</w:t>
      </w:r>
      <w:r>
        <w:rPr>
          <w:b/>
          <w:spacing w:val="80"/>
          <w:sz w:val="22"/>
        </w:rPr>
        <w:t> </w:t>
      </w:r>
      <w:r>
        <w:rPr>
          <w:b/>
          <w:sz w:val="22"/>
        </w:rPr>
        <w:t>the</w:t>
      </w:r>
      <w:r>
        <w:rPr>
          <w:b/>
          <w:spacing w:val="80"/>
          <w:sz w:val="22"/>
        </w:rPr>
        <w:t> </w:t>
      </w:r>
      <w:r>
        <w:rPr>
          <w:b/>
          <w:sz w:val="22"/>
        </w:rPr>
        <w:t>buyer</w:t>
      </w:r>
      <w:r>
        <w:rPr>
          <w:b/>
          <w:spacing w:val="80"/>
          <w:sz w:val="22"/>
        </w:rPr>
        <w:t> </w:t>
      </w:r>
      <w:r>
        <w:rPr>
          <w:b/>
          <w:sz w:val="22"/>
        </w:rPr>
        <w:t>of</w:t>
      </w:r>
      <w:r>
        <w:rPr>
          <w:b/>
          <w:spacing w:val="80"/>
          <w:sz w:val="22"/>
        </w:rPr>
        <w:t> </w:t>
      </w:r>
      <w:r>
        <w:rPr>
          <w:b/>
          <w:sz w:val="22"/>
        </w:rPr>
        <w:t>his</w:t>
      </w:r>
      <w:r>
        <w:rPr>
          <w:b/>
          <w:spacing w:val="80"/>
          <w:sz w:val="22"/>
        </w:rPr>
        <w:t> </w:t>
      </w:r>
      <w:r>
        <w:rPr>
          <w:b/>
          <w:sz w:val="22"/>
        </w:rPr>
        <w:t>intention</w:t>
      </w:r>
      <w:r>
        <w:rPr>
          <w:b/>
          <w:spacing w:val="80"/>
          <w:sz w:val="22"/>
        </w:rPr>
        <w:t> </w:t>
      </w:r>
      <w:r>
        <w:rPr>
          <w:b/>
          <w:sz w:val="22"/>
        </w:rPr>
        <w:t>to re-sell the goods: </w:t>
      </w:r>
      <w:r>
        <w:rPr>
          <w:sz w:val="22"/>
        </w:rPr>
        <w:t>If after the receipt of such notice the buyer fails within a reasonable time to pay or tender the price, the seller may resell the goods.</w:t>
      </w:r>
    </w:p>
    <w:p>
      <w:pPr>
        <w:pStyle w:val="Heading3"/>
        <w:numPr>
          <w:ilvl w:val="1"/>
          <w:numId w:val="33"/>
        </w:numPr>
        <w:tabs>
          <w:tab w:pos="1752" w:val="left" w:leader="none"/>
          <w:tab w:pos="1756" w:val="left" w:leader="none"/>
        </w:tabs>
        <w:spacing w:line="261" w:lineRule="auto" w:before="126" w:after="0"/>
        <w:ind w:left="1756" w:right="1832" w:hanging="433"/>
        <w:jc w:val="both"/>
      </w:pPr>
      <w:r>
        <w:rPr/>
        <w:t>Where an unpaid seller who has exercised his right of lien or stoppage in transit re-sells the goods:</w:t>
      </w:r>
    </w:p>
    <w:p>
      <w:pPr>
        <w:pStyle w:val="BodyText"/>
        <w:spacing w:line="264" w:lineRule="auto"/>
        <w:ind w:left="1756" w:right="1828"/>
      </w:pPr>
      <w:r>
        <w:rPr/>
        <w:t>The</w:t>
      </w:r>
      <w:r>
        <w:rPr>
          <w:spacing w:val="40"/>
        </w:rPr>
        <w:t> </w:t>
      </w:r>
      <w:r>
        <w:rPr/>
        <w:t>subsequent</w:t>
      </w:r>
      <w:r>
        <w:rPr>
          <w:spacing w:val="40"/>
        </w:rPr>
        <w:t> </w:t>
      </w:r>
      <w:r>
        <w:rPr/>
        <w:t>buyer</w:t>
      </w:r>
      <w:r>
        <w:rPr>
          <w:spacing w:val="40"/>
        </w:rPr>
        <w:t> </w:t>
      </w:r>
      <w:r>
        <w:rPr/>
        <w:t>acquires</w:t>
      </w:r>
      <w:r>
        <w:rPr>
          <w:spacing w:val="40"/>
        </w:rPr>
        <w:t> </w:t>
      </w:r>
      <w:r>
        <w:rPr/>
        <w:t>the</w:t>
      </w:r>
      <w:r>
        <w:rPr>
          <w:spacing w:val="40"/>
        </w:rPr>
        <w:t> </w:t>
      </w:r>
      <w:r>
        <w:rPr/>
        <w:t>good</w:t>
      </w:r>
      <w:r>
        <w:rPr>
          <w:spacing w:val="40"/>
        </w:rPr>
        <w:t> </w:t>
      </w:r>
      <w:r>
        <w:rPr/>
        <w:t>title thereof</w:t>
      </w:r>
      <w:r>
        <w:rPr>
          <w:spacing w:val="40"/>
        </w:rPr>
        <w:t> </w:t>
      </w:r>
      <w:r>
        <w:rPr/>
        <w:t>as</w:t>
      </w:r>
      <w:r>
        <w:rPr>
          <w:spacing w:val="40"/>
        </w:rPr>
        <w:t> </w:t>
      </w:r>
      <w:r>
        <w:rPr/>
        <w:t>against the</w:t>
      </w:r>
      <w:r>
        <w:rPr>
          <w:spacing w:val="36"/>
        </w:rPr>
        <w:t> </w:t>
      </w:r>
      <w:r>
        <w:rPr/>
        <w:t>original</w:t>
      </w:r>
      <w:r>
        <w:rPr>
          <w:spacing w:val="36"/>
        </w:rPr>
        <w:t> </w:t>
      </w:r>
      <w:r>
        <w:rPr/>
        <w:t>buyer,</w:t>
      </w:r>
      <w:r>
        <w:rPr>
          <w:spacing w:val="36"/>
        </w:rPr>
        <w:t> </w:t>
      </w:r>
      <w:r>
        <w:rPr/>
        <w:t>despite</w:t>
      </w:r>
      <w:r>
        <w:rPr>
          <w:spacing w:val="39"/>
        </w:rPr>
        <w:t> </w:t>
      </w:r>
      <w:r>
        <w:rPr/>
        <w:t>the</w:t>
      </w:r>
      <w:r>
        <w:rPr>
          <w:spacing w:val="36"/>
        </w:rPr>
        <w:t> </w:t>
      </w:r>
      <w:r>
        <w:rPr/>
        <w:t>fact</w:t>
      </w:r>
      <w:r>
        <w:rPr>
          <w:spacing w:val="39"/>
        </w:rPr>
        <w:t> </w:t>
      </w:r>
      <w:r>
        <w:rPr/>
        <w:t>that</w:t>
      </w:r>
      <w:r>
        <w:rPr>
          <w:spacing w:val="36"/>
        </w:rPr>
        <w:t> </w:t>
      </w:r>
      <w:r>
        <w:rPr/>
        <w:t>the</w:t>
      </w:r>
      <w:r>
        <w:rPr>
          <w:spacing w:val="39"/>
        </w:rPr>
        <w:t> </w:t>
      </w:r>
      <w:r>
        <w:rPr/>
        <w:t>notice</w:t>
      </w:r>
      <w:r>
        <w:rPr>
          <w:spacing w:val="39"/>
        </w:rPr>
        <w:t> </w:t>
      </w:r>
      <w:r>
        <w:rPr/>
        <w:t>of</w:t>
      </w:r>
      <w:r>
        <w:rPr>
          <w:spacing w:val="40"/>
        </w:rPr>
        <w:t> </w:t>
      </w:r>
      <w:r>
        <w:rPr/>
        <w:t>re-sale</w:t>
      </w:r>
      <w:r>
        <w:rPr>
          <w:spacing w:val="36"/>
        </w:rPr>
        <w:t> </w:t>
      </w:r>
      <w:r>
        <w:rPr/>
        <w:t>has not been given by</w:t>
      </w:r>
      <w:r>
        <w:rPr>
          <w:spacing w:val="40"/>
        </w:rPr>
        <w:t> </w:t>
      </w:r>
      <w:r>
        <w:rPr/>
        <w:t>the seller to the original buyer.</w:t>
      </w:r>
    </w:p>
    <w:p>
      <w:pPr>
        <w:pStyle w:val="BodyText"/>
        <w:spacing w:after="0" w:line="264" w:lineRule="auto"/>
        <w:sectPr>
          <w:pgSz w:w="11910" w:h="16840"/>
          <w:pgMar w:header="1753" w:footer="2680" w:top="2520" w:bottom="2880" w:left="1700" w:right="0"/>
        </w:sectPr>
      </w:pPr>
    </w:p>
    <w:p>
      <w:pPr>
        <w:pStyle w:val="BodyText"/>
        <w:spacing w:before="79"/>
        <w:ind w:left="0"/>
        <w:jc w:val="left"/>
      </w:pPr>
    </w:p>
    <w:p>
      <w:pPr>
        <w:pStyle w:val="ListParagraph"/>
        <w:numPr>
          <w:ilvl w:val="1"/>
          <w:numId w:val="33"/>
        </w:numPr>
        <w:tabs>
          <w:tab w:pos="1752" w:val="left" w:leader="none"/>
          <w:tab w:pos="1755" w:val="left" w:leader="none"/>
        </w:tabs>
        <w:spacing w:line="261" w:lineRule="auto" w:before="0" w:after="0"/>
        <w:ind w:left="1755" w:right="1827" w:hanging="432"/>
        <w:jc w:val="both"/>
        <w:rPr>
          <w:sz w:val="22"/>
        </w:rPr>
      </w:pPr>
      <w:r>
        <w:rPr>
          <w:b/>
          <w:sz w:val="22"/>
        </w:rPr>
        <w:t>A re-sale by the seller where a right of re-sale is expressly reserved in a contract of sale: </w:t>
      </w:r>
      <w:r>
        <w:rPr>
          <w:sz w:val="22"/>
        </w:rPr>
        <w:t>Sometimes, it is expressly agreed between the seller and the buyer that in case the buyer makes default in payment of the price, the seller will re-sell the goods to some other person. In such cases, the seller is said to have reserved his right of re-sale and he may re-sell the goods on buyer’s default.</w:t>
      </w:r>
    </w:p>
    <w:p>
      <w:pPr>
        <w:pStyle w:val="ListParagraph"/>
        <w:numPr>
          <w:ilvl w:val="1"/>
          <w:numId w:val="33"/>
        </w:numPr>
        <w:tabs>
          <w:tab w:pos="1753" w:val="left" w:leader="none"/>
          <w:tab w:pos="1755" w:val="left" w:leader="none"/>
        </w:tabs>
        <w:spacing w:line="261" w:lineRule="auto" w:before="127" w:after="0"/>
        <w:ind w:left="1755" w:right="1824" w:hanging="432"/>
        <w:jc w:val="both"/>
        <w:rPr>
          <w:sz w:val="22"/>
        </w:rPr>
      </w:pPr>
      <w:r>
        <w:rPr>
          <w:b/>
          <w:sz w:val="22"/>
        </w:rPr>
        <w:t>Where the property in goods has not passed to the buyer: </w:t>
      </w:r>
      <w:r>
        <w:rPr>
          <w:sz w:val="22"/>
        </w:rPr>
        <w:t>The unpaid seller has in addition to his remedies a right of withholding delivery of the goods. This right is similar to lien and is called</w:t>
      </w:r>
      <w:r>
        <w:rPr>
          <w:spacing w:val="40"/>
          <w:sz w:val="22"/>
        </w:rPr>
        <w:t> </w:t>
      </w:r>
      <w:r>
        <w:rPr>
          <w:sz w:val="22"/>
        </w:rPr>
        <w:t>“quasi-lien”. This is the additional right used in case of agreement</w:t>
      </w:r>
      <w:r>
        <w:rPr>
          <w:spacing w:val="80"/>
          <w:sz w:val="22"/>
        </w:rPr>
        <w:t> </w:t>
      </w:r>
      <w:r>
        <w:rPr>
          <w:sz w:val="22"/>
        </w:rPr>
        <w:t>to sell.</w:t>
      </w:r>
    </w:p>
    <w:p>
      <w:pPr>
        <w:pStyle w:val="ListParagraph"/>
        <w:spacing w:after="0" w:line="261" w:lineRule="auto"/>
        <w:jc w:val="both"/>
        <w:rPr>
          <w:sz w:val="22"/>
        </w:rPr>
        <w:sectPr>
          <w:pgSz w:w="11910" w:h="16840"/>
          <w:pgMar w:header="1760" w:footer="2674" w:top="2520" w:bottom="2860" w:left="1700" w:right="0"/>
        </w:sectPr>
      </w:pPr>
    </w:p>
    <w:p>
      <w:pPr>
        <w:pStyle w:val="BodyText"/>
        <w:spacing w:before="467"/>
        <w:ind w:left="0"/>
        <w:jc w:val="left"/>
        <w:rPr>
          <w:sz w:val="36"/>
        </w:rPr>
      </w:pPr>
    </w:p>
    <w:p>
      <w:pPr>
        <w:pStyle w:val="Heading1"/>
        <w:spacing w:before="1"/>
        <w:ind w:left="2024"/>
        <w:jc w:val="left"/>
      </w:pPr>
      <w:r>
        <w:rPr/>
        <mc:AlternateContent>
          <mc:Choice Requires="wps">
            <w:drawing>
              <wp:anchor distT="0" distB="0" distL="0" distR="0" allowOverlap="1" layoutInCell="1" locked="0" behindDoc="1" simplePos="0" relativeHeight="487589376">
                <wp:simplePos x="0" y="0"/>
                <wp:positionH relativeFrom="page">
                  <wp:posOffset>1353312</wp:posOffset>
                </wp:positionH>
                <wp:positionV relativeFrom="paragraph">
                  <wp:posOffset>317354</wp:posOffset>
                </wp:positionV>
                <wp:extent cx="5066030" cy="5651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066030" cy="56515"/>
                        </a:xfrm>
                        <a:custGeom>
                          <a:avLst/>
                          <a:gdLst/>
                          <a:ahLst/>
                          <a:cxnLst/>
                          <a:rect l="l" t="t" r="r" b="b"/>
                          <a:pathLst>
                            <a:path w="5066030" h="56515">
                              <a:moveTo>
                                <a:pt x="5065776" y="47244"/>
                              </a:moveTo>
                              <a:lnTo>
                                <a:pt x="0" y="47244"/>
                              </a:lnTo>
                              <a:lnTo>
                                <a:pt x="0" y="56388"/>
                              </a:lnTo>
                              <a:lnTo>
                                <a:pt x="5065776" y="56388"/>
                              </a:lnTo>
                              <a:lnTo>
                                <a:pt x="5065776" y="47244"/>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style="position:absolute;margin-left:106.560005pt;margin-top:24.988562pt;width:398.9pt;height:4.45pt;mso-position-horizontal-relative:page;mso-position-vertical-relative:paragraph;z-index:-15727104;mso-wrap-distance-left:0;mso-wrap-distance-right:0" id="docshape22" coordorigin="2131,500" coordsize="7978,89" path="m10109,574l2131,574,2131,589,10109,589,10109,574xm10109,500l2131,500,2131,560,10109,560,10109,500xe" filled="true" fillcolor="#990033" stroked="false">
                <v:path arrowok="t"/>
                <v:fill type="solid"/>
                <w10:wrap type="topAndBottom"/>
              </v:shape>
            </w:pict>
          </mc:Fallback>
        </mc:AlternateContent>
      </w:r>
      <w:r>
        <w:rPr>
          <w:color w:val="990033"/>
        </w:rPr>
        <w:t>PAPER</w:t>
      </w:r>
      <w:r>
        <w:rPr>
          <w:color w:val="990033"/>
          <w:spacing w:val="19"/>
        </w:rPr>
        <w:t> </w:t>
      </w:r>
      <w:r>
        <w:rPr>
          <w:color w:val="990033"/>
        </w:rPr>
        <w:t>–</w:t>
      </w:r>
      <w:r>
        <w:rPr>
          <w:color w:val="990033"/>
          <w:spacing w:val="19"/>
        </w:rPr>
        <w:t> </w:t>
      </w:r>
      <w:r>
        <w:rPr>
          <w:color w:val="990033"/>
        </w:rPr>
        <w:t>2:</w:t>
      </w:r>
      <w:r>
        <w:rPr>
          <w:color w:val="990033"/>
          <w:spacing w:val="19"/>
        </w:rPr>
        <w:t> </w:t>
      </w:r>
      <w:r>
        <w:rPr>
          <w:color w:val="990033"/>
        </w:rPr>
        <w:t>BUSINESS</w:t>
      </w:r>
      <w:r>
        <w:rPr>
          <w:color w:val="990033"/>
          <w:spacing w:val="19"/>
        </w:rPr>
        <w:t> </w:t>
      </w:r>
      <w:r>
        <w:rPr>
          <w:color w:val="990033"/>
          <w:spacing w:val="-4"/>
        </w:rPr>
        <w:t>LAWS</w:t>
      </w:r>
    </w:p>
    <w:p>
      <w:pPr>
        <w:pStyle w:val="BodyText"/>
        <w:spacing w:before="0"/>
        <w:ind w:left="0"/>
        <w:jc w:val="left"/>
        <w:rPr>
          <w:b/>
        </w:rPr>
      </w:pPr>
    </w:p>
    <w:p>
      <w:pPr>
        <w:pStyle w:val="BodyText"/>
        <w:spacing w:before="14"/>
        <w:ind w:left="0"/>
        <w:jc w:val="left"/>
        <w:rPr>
          <w:b/>
        </w:rPr>
      </w:pPr>
    </w:p>
    <w:p>
      <w:pPr>
        <w:spacing w:before="1"/>
        <w:ind w:left="0" w:right="1371" w:firstLine="0"/>
        <w:jc w:val="center"/>
        <w:rPr>
          <w:i/>
          <w:sz w:val="22"/>
        </w:rPr>
      </w:pPr>
      <w:r>
        <w:rPr>
          <w:i/>
          <w:sz w:val="22"/>
        </w:rPr>
        <w:t>Question</w:t>
      </w:r>
      <w:r>
        <w:rPr>
          <w:i/>
          <w:spacing w:val="17"/>
          <w:sz w:val="22"/>
        </w:rPr>
        <w:t> </w:t>
      </w:r>
      <w:r>
        <w:rPr>
          <w:i/>
          <w:sz w:val="22"/>
        </w:rPr>
        <w:t>No.</w:t>
      </w:r>
      <w:r>
        <w:rPr>
          <w:i/>
          <w:spacing w:val="15"/>
          <w:sz w:val="22"/>
        </w:rPr>
        <w:t> </w:t>
      </w:r>
      <w:r>
        <w:rPr>
          <w:b/>
          <w:i/>
          <w:sz w:val="22"/>
        </w:rPr>
        <w:t>1</w:t>
      </w:r>
      <w:r>
        <w:rPr>
          <w:b/>
          <w:i/>
          <w:spacing w:val="17"/>
          <w:sz w:val="22"/>
        </w:rPr>
        <w:t> </w:t>
      </w:r>
      <w:r>
        <w:rPr>
          <w:i/>
          <w:sz w:val="22"/>
        </w:rPr>
        <w:t>is</w:t>
      </w:r>
      <w:r>
        <w:rPr>
          <w:i/>
          <w:spacing w:val="14"/>
          <w:sz w:val="22"/>
        </w:rPr>
        <w:t> </w:t>
      </w:r>
      <w:r>
        <w:rPr>
          <w:i/>
          <w:spacing w:val="-2"/>
          <w:sz w:val="22"/>
        </w:rPr>
        <w:t>compulsory.</w:t>
      </w:r>
    </w:p>
    <w:p>
      <w:pPr>
        <w:spacing w:before="101"/>
        <w:ind w:left="0" w:right="1371" w:firstLine="0"/>
        <w:jc w:val="center"/>
        <w:rPr>
          <w:i/>
          <w:sz w:val="22"/>
        </w:rPr>
      </w:pPr>
      <w:r>
        <w:rPr>
          <w:i/>
          <w:sz w:val="22"/>
        </w:rPr>
        <w:t>Attempt</w:t>
      </w:r>
      <w:r>
        <w:rPr>
          <w:i/>
          <w:spacing w:val="21"/>
          <w:sz w:val="22"/>
        </w:rPr>
        <w:t> </w:t>
      </w:r>
      <w:r>
        <w:rPr>
          <w:i/>
          <w:sz w:val="22"/>
        </w:rPr>
        <w:t>any</w:t>
      </w:r>
      <w:r>
        <w:rPr>
          <w:i/>
          <w:spacing w:val="23"/>
          <w:sz w:val="22"/>
        </w:rPr>
        <w:t> </w:t>
      </w:r>
      <w:r>
        <w:rPr>
          <w:b/>
          <w:i/>
          <w:sz w:val="22"/>
        </w:rPr>
        <w:t>four</w:t>
      </w:r>
      <w:r>
        <w:rPr>
          <w:b/>
          <w:i/>
          <w:spacing w:val="21"/>
          <w:sz w:val="22"/>
        </w:rPr>
        <w:t> </w:t>
      </w:r>
      <w:r>
        <w:rPr>
          <w:i/>
          <w:sz w:val="22"/>
        </w:rPr>
        <w:t>questions</w:t>
      </w:r>
      <w:r>
        <w:rPr>
          <w:i/>
          <w:spacing w:val="20"/>
          <w:sz w:val="22"/>
        </w:rPr>
        <w:t> </w:t>
      </w:r>
      <w:r>
        <w:rPr>
          <w:i/>
          <w:sz w:val="22"/>
        </w:rPr>
        <w:t>from</w:t>
      </w:r>
      <w:r>
        <w:rPr>
          <w:i/>
          <w:spacing w:val="21"/>
          <w:sz w:val="22"/>
        </w:rPr>
        <w:t> </w:t>
      </w:r>
      <w:r>
        <w:rPr>
          <w:i/>
          <w:sz w:val="22"/>
        </w:rPr>
        <w:t>the</w:t>
      </w:r>
      <w:r>
        <w:rPr>
          <w:i/>
          <w:spacing w:val="21"/>
          <w:sz w:val="22"/>
        </w:rPr>
        <w:t> </w:t>
      </w:r>
      <w:r>
        <w:rPr>
          <w:i/>
          <w:sz w:val="22"/>
        </w:rPr>
        <w:t>remaining</w:t>
      </w:r>
      <w:r>
        <w:rPr>
          <w:i/>
          <w:spacing w:val="21"/>
          <w:sz w:val="22"/>
        </w:rPr>
        <w:t> </w:t>
      </w:r>
      <w:r>
        <w:rPr>
          <w:b/>
          <w:i/>
          <w:sz w:val="22"/>
        </w:rPr>
        <w:t>five</w:t>
      </w:r>
      <w:r>
        <w:rPr>
          <w:b/>
          <w:i/>
          <w:spacing w:val="21"/>
          <w:sz w:val="22"/>
        </w:rPr>
        <w:t> </w:t>
      </w:r>
      <w:r>
        <w:rPr>
          <w:i/>
          <w:spacing w:val="-2"/>
          <w:sz w:val="22"/>
        </w:rPr>
        <w:t>questions.</w:t>
      </w:r>
    </w:p>
    <w:p>
      <w:pPr>
        <w:spacing w:before="101"/>
        <w:ind w:left="3" w:right="1371" w:firstLine="0"/>
        <w:jc w:val="center"/>
        <w:rPr>
          <w:i/>
          <w:sz w:val="22"/>
        </w:rPr>
      </w:pPr>
      <w:r>
        <w:rPr>
          <w:i/>
          <w:sz w:val="22"/>
        </w:rPr>
        <w:t>Working</w:t>
      </w:r>
      <w:r>
        <w:rPr>
          <w:i/>
          <w:spacing w:val="20"/>
          <w:sz w:val="22"/>
        </w:rPr>
        <w:t> </w:t>
      </w:r>
      <w:r>
        <w:rPr>
          <w:i/>
          <w:sz w:val="22"/>
        </w:rPr>
        <w:t>Notes</w:t>
      </w:r>
      <w:r>
        <w:rPr>
          <w:i/>
          <w:spacing w:val="19"/>
          <w:sz w:val="22"/>
        </w:rPr>
        <w:t> </w:t>
      </w:r>
      <w:r>
        <w:rPr>
          <w:i/>
          <w:sz w:val="22"/>
        </w:rPr>
        <w:t>should</w:t>
      </w:r>
      <w:r>
        <w:rPr>
          <w:i/>
          <w:spacing w:val="18"/>
          <w:sz w:val="22"/>
        </w:rPr>
        <w:t> </w:t>
      </w:r>
      <w:r>
        <w:rPr>
          <w:i/>
          <w:sz w:val="22"/>
        </w:rPr>
        <w:t>form</w:t>
      </w:r>
      <w:r>
        <w:rPr>
          <w:i/>
          <w:spacing w:val="17"/>
          <w:sz w:val="22"/>
        </w:rPr>
        <w:t> </w:t>
      </w:r>
      <w:r>
        <w:rPr>
          <w:i/>
          <w:sz w:val="22"/>
        </w:rPr>
        <w:t>part</w:t>
      </w:r>
      <w:r>
        <w:rPr>
          <w:i/>
          <w:spacing w:val="18"/>
          <w:sz w:val="22"/>
        </w:rPr>
        <w:t> </w:t>
      </w:r>
      <w:r>
        <w:rPr>
          <w:i/>
          <w:sz w:val="22"/>
        </w:rPr>
        <w:t>of</w:t>
      </w:r>
      <w:r>
        <w:rPr>
          <w:i/>
          <w:spacing w:val="17"/>
          <w:sz w:val="22"/>
        </w:rPr>
        <w:t> </w:t>
      </w:r>
      <w:r>
        <w:rPr>
          <w:i/>
          <w:sz w:val="22"/>
        </w:rPr>
        <w:t>the</w:t>
      </w:r>
      <w:r>
        <w:rPr>
          <w:i/>
          <w:spacing w:val="18"/>
          <w:sz w:val="22"/>
        </w:rPr>
        <w:t> </w:t>
      </w:r>
      <w:r>
        <w:rPr>
          <w:i/>
          <w:spacing w:val="-2"/>
          <w:sz w:val="22"/>
        </w:rPr>
        <w:t>answer.</w:t>
      </w:r>
    </w:p>
    <w:p>
      <w:pPr>
        <w:pStyle w:val="Heading3"/>
        <w:spacing w:before="118"/>
      </w:pPr>
      <w:r>
        <w:rPr/>
        <w:t>Question</w:t>
      </w:r>
      <w:r>
        <w:rPr>
          <w:spacing w:val="29"/>
        </w:rPr>
        <w:t> </w:t>
      </w:r>
      <w:r>
        <w:rPr>
          <w:spacing w:val="-10"/>
        </w:rPr>
        <w:t>1</w:t>
      </w:r>
    </w:p>
    <w:p>
      <w:pPr>
        <w:pStyle w:val="ListParagraph"/>
        <w:numPr>
          <w:ilvl w:val="0"/>
          <w:numId w:val="34"/>
        </w:numPr>
        <w:tabs>
          <w:tab w:pos="888" w:val="left" w:leader="none"/>
          <w:tab w:pos="1323" w:val="left" w:leader="none"/>
        </w:tabs>
        <w:spacing w:line="240" w:lineRule="auto" w:before="101" w:after="0"/>
        <w:ind w:left="1323" w:right="1821" w:hanging="864"/>
        <w:jc w:val="both"/>
        <w:rPr>
          <w:i/>
          <w:sz w:val="22"/>
        </w:rPr>
      </w:pPr>
      <w:r>
        <w:rPr>
          <w:i/>
          <w:sz w:val="22"/>
        </w:rPr>
        <w:t>(i)</w:t>
      </w:r>
      <w:r>
        <w:rPr>
          <w:i/>
          <w:spacing w:val="80"/>
          <w:w w:val="150"/>
          <w:sz w:val="22"/>
        </w:rPr>
        <w:t> </w:t>
      </w:r>
      <w:r>
        <w:rPr>
          <w:i/>
          <w:sz w:val="22"/>
        </w:rPr>
        <w:t>Mr.</w:t>
      </w:r>
      <w:r>
        <w:rPr>
          <w:i/>
          <w:spacing w:val="40"/>
          <w:sz w:val="22"/>
        </w:rPr>
        <w:t> </w:t>
      </w:r>
      <w:r>
        <w:rPr>
          <w:i/>
          <w:sz w:val="22"/>
        </w:rPr>
        <w:t>VG</w:t>
      </w:r>
      <w:r>
        <w:rPr>
          <w:i/>
          <w:spacing w:val="40"/>
          <w:sz w:val="22"/>
        </w:rPr>
        <w:t> </w:t>
      </w:r>
      <w:r>
        <w:rPr>
          <w:i/>
          <w:sz w:val="22"/>
        </w:rPr>
        <w:t>and</w:t>
      </w:r>
      <w:r>
        <w:rPr>
          <w:i/>
          <w:spacing w:val="40"/>
          <w:sz w:val="22"/>
        </w:rPr>
        <w:t> </w:t>
      </w:r>
      <w:r>
        <w:rPr>
          <w:i/>
          <w:sz w:val="22"/>
        </w:rPr>
        <w:t>Mr.</w:t>
      </w:r>
      <w:r>
        <w:rPr>
          <w:i/>
          <w:spacing w:val="40"/>
          <w:sz w:val="22"/>
        </w:rPr>
        <w:t> </w:t>
      </w:r>
      <w:r>
        <w:rPr>
          <w:i/>
          <w:sz w:val="22"/>
        </w:rPr>
        <w:t>PG</w:t>
      </w:r>
      <w:r>
        <w:rPr>
          <w:i/>
          <w:spacing w:val="40"/>
          <w:sz w:val="22"/>
        </w:rPr>
        <w:t> </w:t>
      </w:r>
      <w:r>
        <w:rPr>
          <w:i/>
          <w:sz w:val="22"/>
        </w:rPr>
        <w:t>were</w:t>
      </w:r>
      <w:r>
        <w:rPr>
          <w:i/>
          <w:spacing w:val="40"/>
          <w:sz w:val="22"/>
        </w:rPr>
        <w:t> </w:t>
      </w:r>
      <w:r>
        <w:rPr>
          <w:i/>
          <w:sz w:val="22"/>
        </w:rPr>
        <w:t>trading</w:t>
      </w:r>
      <w:r>
        <w:rPr>
          <w:i/>
          <w:spacing w:val="40"/>
          <w:sz w:val="22"/>
        </w:rPr>
        <w:t> </w:t>
      </w:r>
      <w:r>
        <w:rPr>
          <w:i/>
          <w:sz w:val="22"/>
        </w:rPr>
        <w:t>in</w:t>
      </w:r>
      <w:r>
        <w:rPr>
          <w:i/>
          <w:spacing w:val="40"/>
          <w:sz w:val="22"/>
        </w:rPr>
        <w:t> </w:t>
      </w:r>
      <w:r>
        <w:rPr>
          <w:i/>
          <w:sz w:val="22"/>
        </w:rPr>
        <w:t>unlisted</w:t>
      </w:r>
      <w:r>
        <w:rPr>
          <w:i/>
          <w:spacing w:val="40"/>
          <w:sz w:val="22"/>
        </w:rPr>
        <w:t> </w:t>
      </w:r>
      <w:r>
        <w:rPr>
          <w:i/>
          <w:sz w:val="22"/>
        </w:rPr>
        <w:t>shares</w:t>
      </w:r>
      <w:r>
        <w:rPr>
          <w:i/>
          <w:spacing w:val="40"/>
          <w:sz w:val="22"/>
        </w:rPr>
        <w:t> </w:t>
      </w:r>
      <w:r>
        <w:rPr>
          <w:i/>
          <w:sz w:val="22"/>
        </w:rPr>
        <w:t>for</w:t>
      </w:r>
      <w:r>
        <w:rPr>
          <w:i/>
          <w:spacing w:val="40"/>
          <w:sz w:val="22"/>
        </w:rPr>
        <w:t> </w:t>
      </w:r>
      <w:r>
        <w:rPr>
          <w:i/>
          <w:sz w:val="22"/>
        </w:rPr>
        <w:t>the</w:t>
      </w:r>
      <w:r>
        <w:rPr>
          <w:i/>
          <w:spacing w:val="40"/>
          <w:sz w:val="22"/>
        </w:rPr>
        <w:t> </w:t>
      </w:r>
      <w:r>
        <w:rPr>
          <w:i/>
          <w:sz w:val="22"/>
        </w:rPr>
        <w:t>last</w:t>
      </w:r>
      <w:r>
        <w:rPr>
          <w:i/>
          <w:spacing w:val="40"/>
          <w:sz w:val="22"/>
        </w:rPr>
        <w:t> </w:t>
      </w:r>
      <w:r>
        <w:rPr>
          <w:i/>
          <w:sz w:val="22"/>
        </w:rPr>
        <w:t>seven years. They used to borrow funds from each other whenever required for any trade. Within a week's time, they used to refund the money to each other as per circumstances of the case. They were following this practice for the last five years. On 25</w:t>
      </w:r>
      <w:r>
        <w:rPr>
          <w:i/>
          <w:sz w:val="22"/>
          <w:vertAlign w:val="superscript"/>
        </w:rPr>
        <w:t>th</w:t>
      </w:r>
      <w:r>
        <w:rPr>
          <w:i/>
          <w:sz w:val="22"/>
          <w:vertAlign w:val="baseline"/>
        </w:rPr>
        <w:t> January 2025, Mr. PG wants to buy 20,000 shares</w:t>
      </w:r>
      <w:r>
        <w:rPr>
          <w:i/>
          <w:spacing w:val="26"/>
          <w:sz w:val="22"/>
          <w:vertAlign w:val="baseline"/>
        </w:rPr>
        <w:t> </w:t>
      </w:r>
      <w:r>
        <w:rPr>
          <w:i/>
          <w:sz w:val="22"/>
          <w:vertAlign w:val="baseline"/>
        </w:rPr>
        <w:t>of</w:t>
      </w:r>
      <w:r>
        <w:rPr>
          <w:i/>
          <w:spacing w:val="23"/>
          <w:sz w:val="22"/>
          <w:vertAlign w:val="baseline"/>
        </w:rPr>
        <w:t> </w:t>
      </w:r>
      <w:r>
        <w:rPr>
          <w:i/>
          <w:sz w:val="22"/>
          <w:vertAlign w:val="baseline"/>
        </w:rPr>
        <w:t>an</w:t>
      </w:r>
      <w:r>
        <w:rPr>
          <w:i/>
          <w:spacing w:val="27"/>
          <w:sz w:val="22"/>
          <w:vertAlign w:val="baseline"/>
        </w:rPr>
        <w:t> </w:t>
      </w:r>
      <w:r>
        <w:rPr>
          <w:i/>
          <w:sz w:val="22"/>
          <w:vertAlign w:val="baseline"/>
        </w:rPr>
        <w:t>unlisted</w:t>
      </w:r>
      <w:r>
        <w:rPr>
          <w:i/>
          <w:spacing w:val="23"/>
          <w:sz w:val="22"/>
          <w:vertAlign w:val="baseline"/>
        </w:rPr>
        <w:t> </w:t>
      </w:r>
      <w:r>
        <w:rPr>
          <w:i/>
          <w:sz w:val="22"/>
          <w:vertAlign w:val="baseline"/>
        </w:rPr>
        <w:t>company</w:t>
      </w:r>
      <w:r>
        <w:rPr>
          <w:i/>
          <w:spacing w:val="24"/>
          <w:sz w:val="22"/>
          <w:vertAlign w:val="baseline"/>
        </w:rPr>
        <w:t> </w:t>
      </w:r>
      <w:r>
        <w:rPr>
          <w:i/>
          <w:sz w:val="22"/>
          <w:vertAlign w:val="baseline"/>
        </w:rPr>
        <w:t>@</w:t>
      </w:r>
      <w:r>
        <w:rPr>
          <w:i/>
          <w:spacing w:val="26"/>
          <w:sz w:val="22"/>
          <w:vertAlign w:val="baseline"/>
        </w:rPr>
        <w:t> </w:t>
      </w:r>
      <w:r>
        <w:rPr>
          <w:rFonts w:ascii="Georgia"/>
          <w:i/>
          <w:sz w:val="23"/>
          <w:vertAlign w:val="baseline"/>
        </w:rPr>
        <w:t>`</w:t>
      </w:r>
      <w:r>
        <w:rPr>
          <w:rFonts w:ascii="Georgia"/>
          <w:i/>
          <w:spacing w:val="20"/>
          <w:sz w:val="23"/>
          <w:vertAlign w:val="baseline"/>
        </w:rPr>
        <w:t> </w:t>
      </w:r>
      <w:r>
        <w:rPr>
          <w:i/>
          <w:sz w:val="22"/>
          <w:vertAlign w:val="baseline"/>
        </w:rPr>
        <w:t>500/-</w:t>
      </w:r>
      <w:r>
        <w:rPr>
          <w:i/>
          <w:spacing w:val="23"/>
          <w:sz w:val="22"/>
          <w:vertAlign w:val="baseline"/>
        </w:rPr>
        <w:t> </w:t>
      </w:r>
      <w:r>
        <w:rPr>
          <w:i/>
          <w:sz w:val="22"/>
          <w:vertAlign w:val="baseline"/>
        </w:rPr>
        <w:t>each.</w:t>
      </w:r>
      <w:r>
        <w:rPr>
          <w:i/>
          <w:spacing w:val="23"/>
          <w:sz w:val="22"/>
          <w:vertAlign w:val="baseline"/>
        </w:rPr>
        <w:t> </w:t>
      </w:r>
      <w:r>
        <w:rPr>
          <w:i/>
          <w:sz w:val="22"/>
          <w:vertAlign w:val="baseline"/>
        </w:rPr>
        <w:t>But</w:t>
      </w:r>
      <w:r>
        <w:rPr>
          <w:i/>
          <w:spacing w:val="24"/>
          <w:sz w:val="22"/>
          <w:vertAlign w:val="baseline"/>
        </w:rPr>
        <w:t> </w:t>
      </w:r>
      <w:r>
        <w:rPr>
          <w:i/>
          <w:sz w:val="22"/>
          <w:vertAlign w:val="baseline"/>
        </w:rPr>
        <w:t>due</w:t>
      </w:r>
      <w:r>
        <w:rPr>
          <w:i/>
          <w:spacing w:val="24"/>
          <w:sz w:val="22"/>
          <w:vertAlign w:val="baseline"/>
        </w:rPr>
        <w:t> </w:t>
      </w:r>
      <w:r>
        <w:rPr>
          <w:i/>
          <w:sz w:val="22"/>
          <w:vertAlign w:val="baseline"/>
        </w:rPr>
        <w:t>to</w:t>
      </w:r>
      <w:r>
        <w:rPr>
          <w:i/>
          <w:spacing w:val="22"/>
          <w:sz w:val="22"/>
          <w:vertAlign w:val="baseline"/>
        </w:rPr>
        <w:t> </w:t>
      </w:r>
      <w:r>
        <w:rPr>
          <w:i/>
          <w:sz w:val="22"/>
          <w:vertAlign w:val="baseline"/>
        </w:rPr>
        <w:t>insufficiency of</w:t>
      </w:r>
      <w:r>
        <w:rPr>
          <w:i/>
          <w:spacing w:val="27"/>
          <w:sz w:val="22"/>
          <w:vertAlign w:val="baseline"/>
        </w:rPr>
        <w:t> </w:t>
      </w:r>
      <w:r>
        <w:rPr>
          <w:i/>
          <w:sz w:val="22"/>
          <w:vertAlign w:val="baseline"/>
        </w:rPr>
        <w:t>funds,</w:t>
      </w:r>
      <w:r>
        <w:rPr>
          <w:i/>
          <w:spacing w:val="27"/>
          <w:sz w:val="22"/>
          <w:vertAlign w:val="baseline"/>
        </w:rPr>
        <w:t> </w:t>
      </w:r>
      <w:r>
        <w:rPr>
          <w:i/>
          <w:sz w:val="22"/>
          <w:vertAlign w:val="baseline"/>
        </w:rPr>
        <w:t>he</w:t>
      </w:r>
      <w:r>
        <w:rPr>
          <w:i/>
          <w:spacing w:val="25"/>
          <w:sz w:val="22"/>
          <w:vertAlign w:val="baseline"/>
        </w:rPr>
        <w:t> </w:t>
      </w:r>
      <w:r>
        <w:rPr>
          <w:i/>
          <w:sz w:val="22"/>
          <w:vertAlign w:val="baseline"/>
        </w:rPr>
        <w:t>asked</w:t>
      </w:r>
      <w:r>
        <w:rPr>
          <w:i/>
          <w:spacing w:val="28"/>
          <w:sz w:val="22"/>
          <w:vertAlign w:val="baseline"/>
        </w:rPr>
        <w:t> </w:t>
      </w:r>
      <w:r>
        <w:rPr>
          <w:i/>
          <w:sz w:val="22"/>
          <w:vertAlign w:val="baseline"/>
        </w:rPr>
        <w:t>Mr.</w:t>
      </w:r>
      <w:r>
        <w:rPr>
          <w:i/>
          <w:spacing w:val="25"/>
          <w:sz w:val="22"/>
          <w:vertAlign w:val="baseline"/>
        </w:rPr>
        <w:t> </w:t>
      </w:r>
      <w:r>
        <w:rPr>
          <w:i/>
          <w:sz w:val="22"/>
          <w:vertAlign w:val="baseline"/>
        </w:rPr>
        <w:t>VG</w:t>
      </w:r>
      <w:r>
        <w:rPr>
          <w:i/>
          <w:spacing w:val="27"/>
          <w:sz w:val="22"/>
          <w:vertAlign w:val="baseline"/>
        </w:rPr>
        <w:t> </w:t>
      </w:r>
      <w:r>
        <w:rPr>
          <w:i/>
          <w:sz w:val="22"/>
          <w:vertAlign w:val="baseline"/>
        </w:rPr>
        <w:t>for</w:t>
      </w:r>
      <w:r>
        <w:rPr>
          <w:i/>
          <w:spacing w:val="28"/>
          <w:sz w:val="22"/>
          <w:vertAlign w:val="baseline"/>
        </w:rPr>
        <w:t> </w:t>
      </w:r>
      <w:r>
        <w:rPr>
          <w:rFonts w:ascii="Georgia"/>
          <w:i/>
          <w:sz w:val="23"/>
          <w:vertAlign w:val="baseline"/>
        </w:rPr>
        <w:t>`</w:t>
      </w:r>
      <w:r>
        <w:rPr>
          <w:rFonts w:ascii="Georgia"/>
          <w:i/>
          <w:spacing w:val="22"/>
          <w:sz w:val="23"/>
          <w:vertAlign w:val="baseline"/>
        </w:rPr>
        <w:t> </w:t>
      </w:r>
      <w:r>
        <w:rPr>
          <w:i/>
          <w:sz w:val="22"/>
          <w:vertAlign w:val="baseline"/>
        </w:rPr>
        <w:t>40</w:t>
      </w:r>
      <w:r>
        <w:rPr>
          <w:i/>
          <w:spacing w:val="26"/>
          <w:sz w:val="22"/>
          <w:vertAlign w:val="baseline"/>
        </w:rPr>
        <w:t> </w:t>
      </w:r>
      <w:r>
        <w:rPr>
          <w:i/>
          <w:sz w:val="22"/>
          <w:vertAlign w:val="baseline"/>
        </w:rPr>
        <w:t>lakhs.</w:t>
      </w:r>
      <w:r>
        <w:rPr>
          <w:i/>
          <w:spacing w:val="25"/>
          <w:sz w:val="22"/>
          <w:vertAlign w:val="baseline"/>
        </w:rPr>
        <w:t> </w:t>
      </w:r>
      <w:r>
        <w:rPr>
          <w:i/>
          <w:sz w:val="22"/>
          <w:vertAlign w:val="baseline"/>
        </w:rPr>
        <w:t>Mr.</w:t>
      </w:r>
      <w:r>
        <w:rPr>
          <w:i/>
          <w:spacing w:val="25"/>
          <w:sz w:val="22"/>
          <w:vertAlign w:val="baseline"/>
        </w:rPr>
        <w:t> </w:t>
      </w:r>
      <w:r>
        <w:rPr>
          <w:i/>
          <w:sz w:val="22"/>
          <w:vertAlign w:val="baseline"/>
        </w:rPr>
        <w:t>VG</w:t>
      </w:r>
      <w:r>
        <w:rPr>
          <w:i/>
          <w:spacing w:val="23"/>
          <w:sz w:val="22"/>
          <w:vertAlign w:val="baseline"/>
        </w:rPr>
        <w:t> </w:t>
      </w:r>
      <w:r>
        <w:rPr>
          <w:i/>
          <w:sz w:val="22"/>
          <w:vertAlign w:val="baseline"/>
        </w:rPr>
        <w:t>transferred</w:t>
      </w:r>
      <w:r>
        <w:rPr>
          <w:i/>
          <w:spacing w:val="25"/>
          <w:sz w:val="22"/>
          <w:vertAlign w:val="baseline"/>
        </w:rPr>
        <w:t> </w:t>
      </w:r>
      <w:r>
        <w:rPr>
          <w:rFonts w:ascii="Georgia"/>
          <w:i/>
          <w:sz w:val="23"/>
          <w:vertAlign w:val="baseline"/>
        </w:rPr>
        <w:t>`</w:t>
      </w:r>
      <w:r>
        <w:rPr>
          <w:rFonts w:ascii="Georgia"/>
          <w:i/>
          <w:spacing w:val="24"/>
          <w:sz w:val="23"/>
          <w:vertAlign w:val="baseline"/>
        </w:rPr>
        <w:t> </w:t>
      </w:r>
      <w:r>
        <w:rPr>
          <w:i/>
          <w:sz w:val="22"/>
          <w:vertAlign w:val="baseline"/>
        </w:rPr>
        <w:t>40</w:t>
      </w:r>
      <w:r>
        <w:rPr>
          <w:i/>
          <w:spacing w:val="26"/>
          <w:sz w:val="22"/>
          <w:vertAlign w:val="baseline"/>
        </w:rPr>
        <w:t> </w:t>
      </w:r>
      <w:r>
        <w:rPr>
          <w:i/>
          <w:sz w:val="22"/>
          <w:vertAlign w:val="baseline"/>
        </w:rPr>
        <w:t>lakhs to Mr. PG. After about three months, Mr. VG reminded that Mr. PG had</w:t>
      </w:r>
      <w:r>
        <w:rPr>
          <w:i/>
          <w:spacing w:val="80"/>
          <w:sz w:val="22"/>
          <w:vertAlign w:val="baseline"/>
        </w:rPr>
        <w:t> </w:t>
      </w:r>
      <w:r>
        <w:rPr>
          <w:i/>
          <w:sz w:val="22"/>
          <w:vertAlign w:val="baseline"/>
        </w:rPr>
        <w:t>not refunded </w:t>
      </w:r>
      <w:r>
        <w:rPr>
          <w:rFonts w:ascii="Georgia"/>
          <w:i/>
          <w:sz w:val="23"/>
          <w:vertAlign w:val="baseline"/>
        </w:rPr>
        <w:t>` </w:t>
      </w:r>
      <w:r>
        <w:rPr>
          <w:i/>
          <w:sz w:val="22"/>
          <w:vertAlign w:val="baseline"/>
        </w:rPr>
        <w:t>40 lakhs to him till then. He asked him to pay back his money.</w:t>
      </w:r>
      <w:r>
        <w:rPr>
          <w:i/>
          <w:spacing w:val="28"/>
          <w:sz w:val="22"/>
          <w:vertAlign w:val="baseline"/>
        </w:rPr>
        <w:t> </w:t>
      </w:r>
      <w:r>
        <w:rPr>
          <w:i/>
          <w:sz w:val="22"/>
          <w:vertAlign w:val="baseline"/>
        </w:rPr>
        <w:t>Mr.</w:t>
      </w:r>
      <w:r>
        <w:rPr>
          <w:i/>
          <w:spacing w:val="28"/>
          <w:sz w:val="22"/>
          <w:vertAlign w:val="baseline"/>
        </w:rPr>
        <w:t> </w:t>
      </w:r>
      <w:r>
        <w:rPr>
          <w:i/>
          <w:sz w:val="22"/>
          <w:vertAlign w:val="baseline"/>
        </w:rPr>
        <w:t>PG</w:t>
      </w:r>
      <w:r>
        <w:rPr>
          <w:i/>
          <w:spacing w:val="25"/>
          <w:sz w:val="22"/>
          <w:vertAlign w:val="baseline"/>
        </w:rPr>
        <w:t> </w:t>
      </w:r>
      <w:r>
        <w:rPr>
          <w:i/>
          <w:sz w:val="22"/>
          <w:vertAlign w:val="baseline"/>
        </w:rPr>
        <w:t>told</w:t>
      </w:r>
      <w:r>
        <w:rPr>
          <w:i/>
          <w:spacing w:val="29"/>
          <w:sz w:val="22"/>
          <w:vertAlign w:val="baseline"/>
        </w:rPr>
        <w:t> </w:t>
      </w:r>
      <w:r>
        <w:rPr>
          <w:i/>
          <w:sz w:val="22"/>
          <w:vertAlign w:val="baseline"/>
        </w:rPr>
        <w:t>him</w:t>
      </w:r>
      <w:r>
        <w:rPr>
          <w:i/>
          <w:spacing w:val="28"/>
          <w:sz w:val="22"/>
          <w:vertAlign w:val="baseline"/>
        </w:rPr>
        <w:t> </w:t>
      </w:r>
      <w:r>
        <w:rPr>
          <w:i/>
          <w:sz w:val="22"/>
          <w:vertAlign w:val="baseline"/>
        </w:rPr>
        <w:t>that</w:t>
      </w:r>
      <w:r>
        <w:rPr>
          <w:i/>
          <w:spacing w:val="29"/>
          <w:sz w:val="22"/>
          <w:vertAlign w:val="baseline"/>
        </w:rPr>
        <w:t> </w:t>
      </w:r>
      <w:r>
        <w:rPr>
          <w:i/>
          <w:sz w:val="22"/>
          <w:vertAlign w:val="baseline"/>
        </w:rPr>
        <w:t>he</w:t>
      </w:r>
      <w:r>
        <w:rPr>
          <w:i/>
          <w:spacing w:val="29"/>
          <w:sz w:val="22"/>
          <w:vertAlign w:val="baseline"/>
        </w:rPr>
        <w:t> </w:t>
      </w:r>
      <w:r>
        <w:rPr>
          <w:i/>
          <w:sz w:val="22"/>
          <w:vertAlign w:val="baseline"/>
        </w:rPr>
        <w:t>was</w:t>
      </w:r>
      <w:r>
        <w:rPr>
          <w:i/>
          <w:spacing w:val="27"/>
          <w:sz w:val="22"/>
          <w:vertAlign w:val="baseline"/>
        </w:rPr>
        <w:t> </w:t>
      </w:r>
      <w:r>
        <w:rPr>
          <w:i/>
          <w:sz w:val="22"/>
          <w:vertAlign w:val="baseline"/>
        </w:rPr>
        <w:t>trying</w:t>
      </w:r>
      <w:r>
        <w:rPr>
          <w:i/>
          <w:spacing w:val="26"/>
          <w:sz w:val="22"/>
          <w:vertAlign w:val="baseline"/>
        </w:rPr>
        <w:t> </w:t>
      </w:r>
      <w:r>
        <w:rPr>
          <w:i/>
          <w:sz w:val="22"/>
          <w:vertAlign w:val="baseline"/>
        </w:rPr>
        <w:t>very</w:t>
      </w:r>
      <w:r>
        <w:rPr>
          <w:i/>
          <w:spacing w:val="29"/>
          <w:sz w:val="22"/>
          <w:vertAlign w:val="baseline"/>
        </w:rPr>
        <w:t> </w:t>
      </w:r>
      <w:r>
        <w:rPr>
          <w:i/>
          <w:sz w:val="22"/>
          <w:vertAlign w:val="baseline"/>
        </w:rPr>
        <w:t>hard</w:t>
      </w:r>
      <w:r>
        <w:rPr>
          <w:i/>
          <w:spacing w:val="29"/>
          <w:sz w:val="22"/>
          <w:vertAlign w:val="baseline"/>
        </w:rPr>
        <w:t> </w:t>
      </w:r>
      <w:r>
        <w:rPr>
          <w:i/>
          <w:sz w:val="22"/>
          <w:vertAlign w:val="baseline"/>
        </w:rPr>
        <w:t>to</w:t>
      </w:r>
      <w:r>
        <w:rPr>
          <w:i/>
          <w:spacing w:val="28"/>
          <w:sz w:val="22"/>
          <w:vertAlign w:val="baseline"/>
        </w:rPr>
        <w:t> </w:t>
      </w:r>
      <w:r>
        <w:rPr>
          <w:i/>
          <w:sz w:val="22"/>
          <w:vertAlign w:val="baseline"/>
        </w:rPr>
        <w:t>sell</w:t>
      </w:r>
      <w:r>
        <w:rPr>
          <w:i/>
          <w:spacing w:val="29"/>
          <w:sz w:val="22"/>
          <w:vertAlign w:val="baseline"/>
        </w:rPr>
        <w:t> </w:t>
      </w:r>
      <w:r>
        <w:rPr>
          <w:i/>
          <w:sz w:val="22"/>
          <w:vertAlign w:val="baseline"/>
        </w:rPr>
        <w:t>the</w:t>
      </w:r>
      <w:r>
        <w:rPr>
          <w:i/>
          <w:spacing w:val="29"/>
          <w:sz w:val="22"/>
          <w:vertAlign w:val="baseline"/>
        </w:rPr>
        <w:t> </w:t>
      </w:r>
      <w:r>
        <w:rPr>
          <w:i/>
          <w:sz w:val="22"/>
          <w:vertAlign w:val="baseline"/>
        </w:rPr>
        <w:t>shares at a reasonable price of 10% more than the price at which he bought</w:t>
      </w:r>
      <w:r>
        <w:rPr>
          <w:i/>
          <w:spacing w:val="40"/>
          <w:sz w:val="22"/>
          <w:vertAlign w:val="baseline"/>
        </w:rPr>
        <w:t> </w:t>
      </w:r>
      <w:r>
        <w:rPr>
          <w:i/>
          <w:sz w:val="22"/>
          <w:vertAlign w:val="baseline"/>
        </w:rPr>
        <w:t>these shares but was unable to do so due to market conditions. He asked Mr. VG to sell his shares on his behalf and authorised him to appropriate the amount of loan</w:t>
      </w:r>
      <w:r>
        <w:rPr>
          <w:i/>
          <w:spacing w:val="27"/>
          <w:sz w:val="22"/>
          <w:vertAlign w:val="baseline"/>
        </w:rPr>
        <w:t> </w:t>
      </w:r>
      <w:r>
        <w:rPr>
          <w:i/>
          <w:sz w:val="22"/>
          <w:vertAlign w:val="baseline"/>
        </w:rPr>
        <w:t>of </w:t>
      </w:r>
      <w:r>
        <w:rPr>
          <w:rFonts w:ascii="Georgia"/>
          <w:i/>
          <w:sz w:val="23"/>
          <w:vertAlign w:val="baseline"/>
        </w:rPr>
        <w:t>` </w:t>
      </w:r>
      <w:r>
        <w:rPr>
          <w:i/>
          <w:sz w:val="22"/>
          <w:vertAlign w:val="baseline"/>
        </w:rPr>
        <w:t>40</w:t>
      </w:r>
      <w:r>
        <w:rPr>
          <w:i/>
          <w:spacing w:val="27"/>
          <w:sz w:val="22"/>
          <w:vertAlign w:val="baseline"/>
        </w:rPr>
        <w:t> </w:t>
      </w:r>
      <w:r>
        <w:rPr>
          <w:i/>
          <w:sz w:val="22"/>
          <w:vertAlign w:val="baseline"/>
        </w:rPr>
        <w:t>lakhs with interest out of the sale proceeds.</w:t>
      </w:r>
      <w:r>
        <w:rPr>
          <w:i/>
          <w:spacing w:val="40"/>
          <w:sz w:val="22"/>
          <w:vertAlign w:val="baseline"/>
        </w:rPr>
        <w:t> </w:t>
      </w:r>
      <w:r>
        <w:rPr>
          <w:i/>
          <w:sz w:val="22"/>
          <w:vertAlign w:val="baseline"/>
        </w:rPr>
        <w:t>Mr. VG agreed to do so.</w:t>
      </w:r>
    </w:p>
    <w:p>
      <w:pPr>
        <w:spacing w:before="98"/>
        <w:ind w:left="1323" w:right="1827" w:firstLine="0"/>
        <w:jc w:val="both"/>
        <w:rPr>
          <w:i/>
          <w:sz w:val="22"/>
        </w:rPr>
      </w:pPr>
      <w:r>
        <w:rPr>
          <w:i/>
          <w:sz w:val="22"/>
        </w:rPr>
        <w:t>After about 15 days, when market started recovering Mr. PG denied and revoked</w:t>
      </w:r>
      <w:r>
        <w:rPr>
          <w:i/>
          <w:spacing w:val="1"/>
          <w:sz w:val="22"/>
        </w:rPr>
        <w:t> </w:t>
      </w:r>
      <w:r>
        <w:rPr>
          <w:i/>
          <w:sz w:val="22"/>
        </w:rPr>
        <w:t>the</w:t>
      </w:r>
      <w:r>
        <w:rPr>
          <w:i/>
          <w:spacing w:val="4"/>
          <w:sz w:val="22"/>
        </w:rPr>
        <w:t> </w:t>
      </w:r>
      <w:r>
        <w:rPr>
          <w:i/>
          <w:sz w:val="22"/>
        </w:rPr>
        <w:t>authorization</w:t>
      </w:r>
      <w:r>
        <w:rPr>
          <w:i/>
          <w:spacing w:val="4"/>
          <w:sz w:val="22"/>
        </w:rPr>
        <w:t> </w:t>
      </w:r>
      <w:r>
        <w:rPr>
          <w:i/>
          <w:sz w:val="22"/>
        </w:rPr>
        <w:t>by</w:t>
      </w:r>
      <w:r>
        <w:rPr>
          <w:i/>
          <w:spacing w:val="8"/>
          <w:sz w:val="22"/>
        </w:rPr>
        <w:t> </w:t>
      </w:r>
      <w:r>
        <w:rPr>
          <w:i/>
          <w:sz w:val="22"/>
        </w:rPr>
        <w:t>saying</w:t>
      </w:r>
      <w:r>
        <w:rPr>
          <w:i/>
          <w:spacing w:val="3"/>
          <w:sz w:val="22"/>
        </w:rPr>
        <w:t> </w:t>
      </w:r>
      <w:r>
        <w:rPr>
          <w:i/>
          <w:sz w:val="22"/>
        </w:rPr>
        <w:t>that</w:t>
      </w:r>
      <w:r>
        <w:rPr>
          <w:i/>
          <w:spacing w:val="7"/>
          <w:sz w:val="22"/>
        </w:rPr>
        <w:t> </w:t>
      </w:r>
      <w:r>
        <w:rPr>
          <w:i/>
          <w:sz w:val="22"/>
        </w:rPr>
        <w:t>he</w:t>
      </w:r>
      <w:r>
        <w:rPr>
          <w:i/>
          <w:spacing w:val="8"/>
          <w:sz w:val="22"/>
        </w:rPr>
        <w:t> </w:t>
      </w:r>
      <w:r>
        <w:rPr>
          <w:i/>
          <w:sz w:val="22"/>
        </w:rPr>
        <w:t>would</w:t>
      </w:r>
      <w:r>
        <w:rPr>
          <w:i/>
          <w:spacing w:val="7"/>
          <w:sz w:val="22"/>
        </w:rPr>
        <w:t> </w:t>
      </w:r>
      <w:r>
        <w:rPr>
          <w:i/>
          <w:sz w:val="22"/>
        </w:rPr>
        <w:t>sell</w:t>
      </w:r>
      <w:r>
        <w:rPr>
          <w:i/>
          <w:spacing w:val="7"/>
          <w:sz w:val="22"/>
        </w:rPr>
        <w:t> </w:t>
      </w:r>
      <w:r>
        <w:rPr>
          <w:i/>
          <w:sz w:val="22"/>
        </w:rPr>
        <w:t>his</w:t>
      </w:r>
      <w:r>
        <w:rPr>
          <w:i/>
          <w:spacing w:val="5"/>
          <w:sz w:val="22"/>
        </w:rPr>
        <w:t> </w:t>
      </w:r>
      <w:r>
        <w:rPr>
          <w:i/>
          <w:sz w:val="22"/>
        </w:rPr>
        <w:t>shares</w:t>
      </w:r>
      <w:r>
        <w:rPr>
          <w:i/>
          <w:spacing w:val="5"/>
          <w:sz w:val="22"/>
        </w:rPr>
        <w:t> </w:t>
      </w:r>
      <w:r>
        <w:rPr>
          <w:i/>
          <w:spacing w:val="-2"/>
          <w:sz w:val="22"/>
        </w:rPr>
        <w:t>himself.</w:t>
      </w:r>
    </w:p>
    <w:p>
      <w:pPr>
        <w:tabs>
          <w:tab w:pos="7364" w:val="left" w:leader="none"/>
        </w:tabs>
        <w:spacing w:before="121"/>
        <w:ind w:left="1324" w:right="1826" w:firstLine="0"/>
        <w:jc w:val="both"/>
        <w:rPr>
          <w:b/>
          <w:i/>
          <w:sz w:val="22"/>
        </w:rPr>
      </w:pPr>
      <w:r>
        <w:rPr>
          <w:i/>
          <w:sz w:val="22"/>
        </w:rPr>
        <w:t>With</w:t>
      </w:r>
      <w:r>
        <w:rPr>
          <w:i/>
          <w:spacing w:val="38"/>
          <w:sz w:val="22"/>
        </w:rPr>
        <w:t> </w:t>
      </w:r>
      <w:r>
        <w:rPr>
          <w:i/>
          <w:sz w:val="22"/>
        </w:rPr>
        <w:t>reference</w:t>
      </w:r>
      <w:r>
        <w:rPr>
          <w:i/>
          <w:spacing w:val="40"/>
          <w:sz w:val="22"/>
        </w:rPr>
        <w:t> </w:t>
      </w:r>
      <w:r>
        <w:rPr>
          <w:i/>
          <w:sz w:val="22"/>
        </w:rPr>
        <w:t>to</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Indian</w:t>
      </w:r>
      <w:r>
        <w:rPr>
          <w:i/>
          <w:spacing w:val="40"/>
          <w:sz w:val="22"/>
        </w:rPr>
        <w:t> </w:t>
      </w:r>
      <w:r>
        <w:rPr>
          <w:i/>
          <w:sz w:val="22"/>
        </w:rPr>
        <w:t>Contract</w:t>
      </w:r>
      <w:r>
        <w:rPr>
          <w:i/>
          <w:spacing w:val="40"/>
          <w:sz w:val="22"/>
        </w:rPr>
        <w:t> </w:t>
      </w:r>
      <w:r>
        <w:rPr>
          <w:i/>
          <w:sz w:val="22"/>
        </w:rPr>
        <w:t>Act,</w:t>
      </w:r>
      <w:r>
        <w:rPr>
          <w:i/>
          <w:spacing w:val="40"/>
          <w:sz w:val="22"/>
        </w:rPr>
        <w:t> </w:t>
      </w:r>
      <w:r>
        <w:rPr>
          <w:i/>
          <w:sz w:val="22"/>
        </w:rPr>
        <w:t>1872,</w:t>
      </w:r>
      <w:r>
        <w:rPr>
          <w:i/>
          <w:spacing w:val="40"/>
          <w:sz w:val="22"/>
        </w:rPr>
        <w:t> </w:t>
      </w:r>
      <w:r>
        <w:rPr>
          <w:i/>
          <w:sz w:val="22"/>
        </w:rPr>
        <w:t>whether the</w:t>
      </w:r>
      <w:r>
        <w:rPr>
          <w:i/>
          <w:spacing w:val="16"/>
          <w:sz w:val="22"/>
        </w:rPr>
        <w:t> </w:t>
      </w:r>
      <w:r>
        <w:rPr>
          <w:i/>
          <w:sz w:val="22"/>
        </w:rPr>
        <w:t>revocation</w:t>
      </w:r>
      <w:r>
        <w:rPr>
          <w:i/>
          <w:spacing w:val="18"/>
          <w:sz w:val="22"/>
        </w:rPr>
        <w:t> </w:t>
      </w:r>
      <w:r>
        <w:rPr>
          <w:i/>
          <w:sz w:val="22"/>
        </w:rPr>
        <w:t>of</w:t>
      </w:r>
      <w:r>
        <w:rPr>
          <w:i/>
          <w:spacing w:val="17"/>
          <w:sz w:val="22"/>
        </w:rPr>
        <w:t> </w:t>
      </w:r>
      <w:r>
        <w:rPr>
          <w:i/>
          <w:sz w:val="22"/>
        </w:rPr>
        <w:t>said</w:t>
      </w:r>
      <w:r>
        <w:rPr>
          <w:i/>
          <w:spacing w:val="17"/>
          <w:sz w:val="22"/>
        </w:rPr>
        <w:t> </w:t>
      </w:r>
      <w:r>
        <w:rPr>
          <w:i/>
          <w:sz w:val="22"/>
        </w:rPr>
        <w:t>agency</w:t>
      </w:r>
      <w:r>
        <w:rPr>
          <w:i/>
          <w:spacing w:val="16"/>
          <w:sz w:val="22"/>
        </w:rPr>
        <w:t> </w:t>
      </w:r>
      <w:r>
        <w:rPr>
          <w:i/>
          <w:sz w:val="22"/>
        </w:rPr>
        <w:t>by</w:t>
      </w:r>
      <w:r>
        <w:rPr>
          <w:i/>
          <w:spacing w:val="19"/>
          <w:sz w:val="22"/>
        </w:rPr>
        <w:t> </w:t>
      </w:r>
      <w:r>
        <w:rPr>
          <w:i/>
          <w:sz w:val="22"/>
        </w:rPr>
        <w:t>Mr.</w:t>
      </w:r>
      <w:r>
        <w:rPr>
          <w:i/>
          <w:spacing w:val="16"/>
          <w:sz w:val="22"/>
        </w:rPr>
        <w:t> </w:t>
      </w:r>
      <w:r>
        <w:rPr>
          <w:i/>
          <w:sz w:val="22"/>
        </w:rPr>
        <w:t>PG</w:t>
      </w:r>
      <w:r>
        <w:rPr>
          <w:i/>
          <w:spacing w:val="15"/>
          <w:sz w:val="22"/>
        </w:rPr>
        <w:t> </w:t>
      </w:r>
      <w:r>
        <w:rPr>
          <w:i/>
          <w:sz w:val="22"/>
        </w:rPr>
        <w:t>was</w:t>
      </w:r>
      <w:r>
        <w:rPr>
          <w:i/>
          <w:spacing w:val="14"/>
          <w:sz w:val="22"/>
        </w:rPr>
        <w:t> </w:t>
      </w:r>
      <w:r>
        <w:rPr>
          <w:i/>
          <w:spacing w:val="-2"/>
          <w:sz w:val="22"/>
        </w:rPr>
        <w:t>lawful?</w:t>
      </w:r>
      <w:r>
        <w:rPr>
          <w:i/>
          <w:sz w:val="22"/>
        </w:rPr>
        <w:tab/>
      </w:r>
      <w:r>
        <w:rPr>
          <w:b/>
          <w:i/>
          <w:sz w:val="22"/>
        </w:rPr>
        <w:t>(3</w:t>
      </w:r>
      <w:r>
        <w:rPr>
          <w:b/>
          <w:i/>
          <w:spacing w:val="8"/>
          <w:sz w:val="22"/>
        </w:rPr>
        <w:t> </w:t>
      </w:r>
      <w:r>
        <w:rPr>
          <w:b/>
          <w:i/>
          <w:spacing w:val="-2"/>
          <w:sz w:val="22"/>
        </w:rPr>
        <w:t>Marks)</w:t>
      </w:r>
    </w:p>
    <w:p>
      <w:pPr>
        <w:spacing w:before="120"/>
        <w:ind w:left="1323" w:right="1822" w:hanging="432"/>
        <w:jc w:val="both"/>
        <w:rPr>
          <w:i/>
          <w:sz w:val="22"/>
        </w:rPr>
      </w:pPr>
      <w:r>
        <w:rPr>
          <w:i/>
          <w:sz w:val="22"/>
        </w:rPr>
        <w:t>(ii)</w:t>
      </w:r>
      <w:r>
        <w:rPr>
          <w:i/>
          <w:spacing w:val="80"/>
          <w:w w:val="150"/>
          <w:sz w:val="22"/>
        </w:rPr>
        <w:t> </w:t>
      </w:r>
      <w:r>
        <w:rPr>
          <w:i/>
          <w:sz w:val="22"/>
        </w:rPr>
        <w:t>M/s</w:t>
      </w:r>
      <w:r>
        <w:rPr>
          <w:i/>
          <w:spacing w:val="24"/>
          <w:sz w:val="22"/>
        </w:rPr>
        <w:t> </w:t>
      </w:r>
      <w:r>
        <w:rPr>
          <w:i/>
          <w:sz w:val="22"/>
        </w:rPr>
        <w:t>GS</w:t>
      </w:r>
      <w:r>
        <w:rPr>
          <w:i/>
          <w:spacing w:val="25"/>
          <w:sz w:val="22"/>
        </w:rPr>
        <w:t> </w:t>
      </w:r>
      <w:r>
        <w:rPr>
          <w:i/>
          <w:sz w:val="22"/>
        </w:rPr>
        <w:t>Famous</w:t>
      </w:r>
      <w:r>
        <w:rPr>
          <w:i/>
          <w:spacing w:val="20"/>
          <w:sz w:val="22"/>
        </w:rPr>
        <w:t> </w:t>
      </w:r>
      <w:r>
        <w:rPr>
          <w:i/>
          <w:sz w:val="22"/>
        </w:rPr>
        <w:t>General</w:t>
      </w:r>
      <w:r>
        <w:rPr>
          <w:i/>
          <w:spacing w:val="23"/>
          <w:sz w:val="22"/>
        </w:rPr>
        <w:t> </w:t>
      </w:r>
      <w:r>
        <w:rPr>
          <w:i/>
          <w:sz w:val="22"/>
        </w:rPr>
        <w:t>Store</w:t>
      </w:r>
      <w:r>
        <w:rPr>
          <w:i/>
          <w:spacing w:val="23"/>
          <w:sz w:val="22"/>
        </w:rPr>
        <w:t> </w:t>
      </w:r>
      <w:r>
        <w:rPr>
          <w:i/>
          <w:sz w:val="22"/>
        </w:rPr>
        <w:t>in</w:t>
      </w:r>
      <w:r>
        <w:rPr>
          <w:i/>
          <w:spacing w:val="25"/>
          <w:sz w:val="22"/>
        </w:rPr>
        <w:t> </w:t>
      </w:r>
      <w:r>
        <w:rPr>
          <w:i/>
          <w:sz w:val="22"/>
        </w:rPr>
        <w:t>NK</w:t>
      </w:r>
      <w:r>
        <w:rPr>
          <w:i/>
          <w:spacing w:val="24"/>
          <w:sz w:val="22"/>
        </w:rPr>
        <w:t> </w:t>
      </w:r>
      <w:r>
        <w:rPr>
          <w:i/>
          <w:sz w:val="22"/>
        </w:rPr>
        <w:t>Market</w:t>
      </w:r>
      <w:r>
        <w:rPr>
          <w:i/>
          <w:spacing w:val="23"/>
          <w:sz w:val="22"/>
        </w:rPr>
        <w:t> </w:t>
      </w:r>
      <w:r>
        <w:rPr>
          <w:i/>
          <w:sz w:val="22"/>
        </w:rPr>
        <w:t>Delhi</w:t>
      </w:r>
      <w:r>
        <w:rPr>
          <w:i/>
          <w:spacing w:val="25"/>
          <w:sz w:val="22"/>
        </w:rPr>
        <w:t> </w:t>
      </w:r>
      <w:r>
        <w:rPr>
          <w:i/>
          <w:sz w:val="22"/>
        </w:rPr>
        <w:t>got</w:t>
      </w:r>
      <w:r>
        <w:rPr>
          <w:i/>
          <w:spacing w:val="23"/>
          <w:sz w:val="22"/>
        </w:rPr>
        <w:t> </w:t>
      </w:r>
      <w:r>
        <w:rPr>
          <w:i/>
          <w:sz w:val="22"/>
        </w:rPr>
        <w:t>a</w:t>
      </w:r>
      <w:r>
        <w:rPr>
          <w:i/>
          <w:spacing w:val="21"/>
          <w:sz w:val="22"/>
        </w:rPr>
        <w:t> </w:t>
      </w:r>
      <w:r>
        <w:rPr>
          <w:i/>
          <w:sz w:val="22"/>
        </w:rPr>
        <w:t>purchase</w:t>
      </w:r>
      <w:r>
        <w:rPr>
          <w:i/>
          <w:spacing w:val="25"/>
          <w:sz w:val="22"/>
        </w:rPr>
        <w:t> </w:t>
      </w:r>
      <w:r>
        <w:rPr>
          <w:i/>
          <w:sz w:val="22"/>
        </w:rPr>
        <w:t>order of 5 kg. Mamra Badam @ </w:t>
      </w:r>
      <w:r>
        <w:rPr>
          <w:rFonts w:ascii="Georgia"/>
          <w:i/>
          <w:sz w:val="23"/>
        </w:rPr>
        <w:t>` </w:t>
      </w:r>
      <w:r>
        <w:rPr>
          <w:i/>
          <w:sz w:val="22"/>
        </w:rPr>
        <w:t>3,400/- per kg. from Mr. PK to deliver at his residence in Rohini. When the delivery boy of M/s GS Famous General Store reached at Mr. PK's residence, he found the door locked. When the delivery</w:t>
      </w:r>
      <w:r>
        <w:rPr>
          <w:i/>
          <w:spacing w:val="32"/>
          <w:sz w:val="22"/>
        </w:rPr>
        <w:t> </w:t>
      </w:r>
      <w:r>
        <w:rPr>
          <w:i/>
          <w:sz w:val="22"/>
        </w:rPr>
        <w:t>boy</w:t>
      </w:r>
      <w:r>
        <w:rPr>
          <w:i/>
          <w:spacing w:val="32"/>
          <w:sz w:val="22"/>
        </w:rPr>
        <w:t> </w:t>
      </w:r>
      <w:r>
        <w:rPr>
          <w:i/>
          <w:sz w:val="22"/>
        </w:rPr>
        <w:t>called</w:t>
      </w:r>
      <w:r>
        <w:rPr>
          <w:i/>
          <w:spacing w:val="32"/>
          <w:sz w:val="22"/>
        </w:rPr>
        <w:t> </w:t>
      </w:r>
      <w:r>
        <w:rPr>
          <w:i/>
          <w:sz w:val="22"/>
        </w:rPr>
        <w:t>him</w:t>
      </w:r>
      <w:r>
        <w:rPr>
          <w:i/>
          <w:spacing w:val="30"/>
          <w:sz w:val="22"/>
        </w:rPr>
        <w:t> </w:t>
      </w:r>
      <w:r>
        <w:rPr>
          <w:i/>
          <w:sz w:val="22"/>
        </w:rPr>
        <w:t>on</w:t>
      </w:r>
      <w:r>
        <w:rPr>
          <w:i/>
          <w:spacing w:val="32"/>
          <w:sz w:val="22"/>
        </w:rPr>
        <w:t> </w:t>
      </w:r>
      <w:r>
        <w:rPr>
          <w:i/>
          <w:sz w:val="22"/>
        </w:rPr>
        <w:t>mobile</w:t>
      </w:r>
      <w:r>
        <w:rPr>
          <w:i/>
          <w:spacing w:val="32"/>
          <w:sz w:val="22"/>
        </w:rPr>
        <w:t> </w:t>
      </w:r>
      <w:r>
        <w:rPr>
          <w:i/>
          <w:sz w:val="22"/>
        </w:rPr>
        <w:t>telephone,</w:t>
      </w:r>
      <w:r>
        <w:rPr>
          <w:i/>
          <w:spacing w:val="30"/>
          <w:sz w:val="22"/>
        </w:rPr>
        <w:t> </w:t>
      </w:r>
      <w:r>
        <w:rPr>
          <w:i/>
          <w:sz w:val="22"/>
        </w:rPr>
        <w:t>he</w:t>
      </w:r>
      <w:r>
        <w:rPr>
          <w:i/>
          <w:spacing w:val="32"/>
          <w:sz w:val="22"/>
        </w:rPr>
        <w:t> </w:t>
      </w:r>
      <w:r>
        <w:rPr>
          <w:i/>
          <w:sz w:val="22"/>
        </w:rPr>
        <w:t>told</w:t>
      </w:r>
      <w:r>
        <w:rPr>
          <w:i/>
          <w:spacing w:val="34"/>
          <w:sz w:val="22"/>
        </w:rPr>
        <w:t> </w:t>
      </w:r>
      <w:r>
        <w:rPr>
          <w:i/>
          <w:sz w:val="22"/>
        </w:rPr>
        <w:t>him</w:t>
      </w:r>
      <w:r>
        <w:rPr>
          <w:i/>
          <w:spacing w:val="30"/>
          <w:sz w:val="22"/>
        </w:rPr>
        <w:t> </w:t>
      </w:r>
      <w:r>
        <w:rPr>
          <w:i/>
          <w:sz w:val="22"/>
        </w:rPr>
        <w:t>to</w:t>
      </w:r>
      <w:r>
        <w:rPr>
          <w:i/>
          <w:spacing w:val="33"/>
          <w:sz w:val="22"/>
        </w:rPr>
        <w:t> </w:t>
      </w:r>
      <w:r>
        <w:rPr>
          <w:i/>
          <w:sz w:val="22"/>
        </w:rPr>
        <w:t>hand</w:t>
      </w:r>
      <w:r>
        <w:rPr>
          <w:i/>
          <w:spacing w:val="32"/>
          <w:sz w:val="22"/>
        </w:rPr>
        <w:t> </w:t>
      </w:r>
      <w:r>
        <w:rPr>
          <w:i/>
          <w:sz w:val="22"/>
        </w:rPr>
        <w:t>over the goods to his neighbour Mr. Shah. Mrs. Shah was unaware of the fact that the Mamra Badam were not belonging to them, mixed the Mamra Badam</w:t>
      </w:r>
      <w:r>
        <w:rPr>
          <w:i/>
          <w:spacing w:val="11"/>
          <w:sz w:val="22"/>
        </w:rPr>
        <w:t> </w:t>
      </w:r>
      <w:r>
        <w:rPr>
          <w:i/>
          <w:sz w:val="22"/>
        </w:rPr>
        <w:t>with</w:t>
      </w:r>
      <w:r>
        <w:rPr>
          <w:i/>
          <w:spacing w:val="13"/>
          <w:sz w:val="22"/>
        </w:rPr>
        <w:t> </w:t>
      </w:r>
      <w:r>
        <w:rPr>
          <w:i/>
          <w:sz w:val="22"/>
        </w:rPr>
        <w:t>California</w:t>
      </w:r>
      <w:r>
        <w:rPr>
          <w:i/>
          <w:spacing w:val="13"/>
          <w:sz w:val="22"/>
        </w:rPr>
        <w:t> </w:t>
      </w:r>
      <w:r>
        <w:rPr>
          <w:i/>
          <w:sz w:val="22"/>
        </w:rPr>
        <w:t>Almond.</w:t>
      </w:r>
      <w:r>
        <w:rPr>
          <w:i/>
          <w:spacing w:val="10"/>
          <w:sz w:val="22"/>
        </w:rPr>
        <w:t> </w:t>
      </w:r>
      <w:r>
        <w:rPr>
          <w:i/>
          <w:sz w:val="22"/>
        </w:rPr>
        <w:t>When</w:t>
      </w:r>
      <w:r>
        <w:rPr>
          <w:i/>
          <w:spacing w:val="14"/>
          <w:sz w:val="22"/>
        </w:rPr>
        <w:t> </w:t>
      </w:r>
      <w:r>
        <w:rPr>
          <w:i/>
          <w:sz w:val="22"/>
        </w:rPr>
        <w:t>Mr.</w:t>
      </w:r>
      <w:r>
        <w:rPr>
          <w:i/>
          <w:spacing w:val="10"/>
          <w:sz w:val="22"/>
        </w:rPr>
        <w:t> </w:t>
      </w:r>
      <w:r>
        <w:rPr>
          <w:i/>
          <w:sz w:val="22"/>
        </w:rPr>
        <w:t>Shah</w:t>
      </w:r>
      <w:r>
        <w:rPr>
          <w:i/>
          <w:spacing w:val="13"/>
          <w:sz w:val="22"/>
        </w:rPr>
        <w:t> </w:t>
      </w:r>
      <w:r>
        <w:rPr>
          <w:i/>
          <w:sz w:val="22"/>
        </w:rPr>
        <w:t>told</w:t>
      </w:r>
      <w:r>
        <w:rPr>
          <w:i/>
          <w:spacing w:val="13"/>
          <w:sz w:val="22"/>
        </w:rPr>
        <w:t> </w:t>
      </w:r>
      <w:r>
        <w:rPr>
          <w:i/>
          <w:sz w:val="22"/>
        </w:rPr>
        <w:t>her</w:t>
      </w:r>
      <w:r>
        <w:rPr>
          <w:i/>
          <w:spacing w:val="14"/>
          <w:sz w:val="22"/>
        </w:rPr>
        <w:t> </w:t>
      </w:r>
      <w:r>
        <w:rPr>
          <w:i/>
          <w:sz w:val="22"/>
        </w:rPr>
        <w:t>that</w:t>
      </w:r>
      <w:r>
        <w:rPr>
          <w:i/>
          <w:spacing w:val="14"/>
          <w:sz w:val="22"/>
        </w:rPr>
        <w:t> </w:t>
      </w:r>
      <w:r>
        <w:rPr>
          <w:i/>
          <w:sz w:val="22"/>
        </w:rPr>
        <w:t>the</w:t>
      </w:r>
      <w:r>
        <w:rPr>
          <w:i/>
          <w:spacing w:val="14"/>
          <w:sz w:val="22"/>
        </w:rPr>
        <w:t> </w:t>
      </w:r>
      <w:r>
        <w:rPr>
          <w:i/>
          <w:spacing w:val="-2"/>
          <w:sz w:val="22"/>
        </w:rPr>
        <w:t>Mamra</w:t>
      </w:r>
    </w:p>
    <w:p>
      <w:pPr>
        <w:spacing w:after="0"/>
        <w:jc w:val="both"/>
        <w:rPr>
          <w:i/>
          <w:sz w:val="22"/>
        </w:rPr>
        <w:sectPr>
          <w:headerReference w:type="even" r:id="rId13"/>
          <w:footerReference w:type="even" r:id="rId14"/>
          <w:pgSz w:w="11910" w:h="16840"/>
          <w:pgMar w:header="0" w:footer="0" w:top="1920" w:bottom="280" w:left="1700" w:right="0"/>
        </w:sectPr>
      </w:pPr>
    </w:p>
    <w:p>
      <w:pPr>
        <w:pStyle w:val="BodyText"/>
        <w:spacing w:before="81"/>
        <w:ind w:left="0"/>
        <w:jc w:val="left"/>
        <w:rPr>
          <w:i/>
        </w:rPr>
      </w:pPr>
    </w:p>
    <w:p>
      <w:pPr>
        <w:spacing w:before="1"/>
        <w:ind w:left="1323" w:right="1828" w:firstLine="0"/>
        <w:jc w:val="both"/>
        <w:rPr>
          <w:i/>
          <w:sz w:val="22"/>
        </w:rPr>
      </w:pPr>
      <w:r>
        <w:rPr>
          <w:i/>
          <w:sz w:val="22"/>
        </w:rPr>
        <w:t>Badam were belonging to Mr. PK, she again packed the 5 kg. Mamra Badam and delivered it to Mr. PK. This fact came to light when Mr. PK returned the packet to M/s GS Famous General Store by saying that it is not</w:t>
      </w:r>
      <w:r>
        <w:rPr>
          <w:i/>
          <w:spacing w:val="35"/>
          <w:sz w:val="22"/>
        </w:rPr>
        <w:t> </w:t>
      </w:r>
      <w:r>
        <w:rPr>
          <w:i/>
          <w:sz w:val="22"/>
        </w:rPr>
        <w:t>up</w:t>
      </w:r>
      <w:r>
        <w:rPr>
          <w:i/>
          <w:spacing w:val="32"/>
          <w:sz w:val="22"/>
        </w:rPr>
        <w:t> </w:t>
      </w:r>
      <w:r>
        <w:rPr>
          <w:i/>
          <w:sz w:val="22"/>
        </w:rPr>
        <w:t>to the</w:t>
      </w:r>
      <w:r>
        <w:rPr>
          <w:i/>
          <w:spacing w:val="35"/>
          <w:sz w:val="22"/>
        </w:rPr>
        <w:t> </w:t>
      </w:r>
      <w:r>
        <w:rPr>
          <w:i/>
          <w:sz w:val="22"/>
        </w:rPr>
        <w:t>quality</w:t>
      </w:r>
      <w:r>
        <w:rPr>
          <w:i/>
          <w:spacing w:val="32"/>
          <w:sz w:val="22"/>
        </w:rPr>
        <w:t> </w:t>
      </w:r>
      <w:r>
        <w:rPr>
          <w:i/>
          <w:sz w:val="22"/>
        </w:rPr>
        <w:t>and</w:t>
      </w:r>
      <w:r>
        <w:rPr>
          <w:i/>
          <w:spacing w:val="35"/>
          <w:sz w:val="22"/>
        </w:rPr>
        <w:t> </w:t>
      </w:r>
      <w:r>
        <w:rPr>
          <w:i/>
          <w:sz w:val="22"/>
        </w:rPr>
        <w:t>he</w:t>
      </w:r>
      <w:r>
        <w:rPr>
          <w:i/>
          <w:spacing w:val="32"/>
          <w:sz w:val="22"/>
        </w:rPr>
        <w:t> </w:t>
      </w:r>
      <w:r>
        <w:rPr>
          <w:i/>
          <w:sz w:val="22"/>
        </w:rPr>
        <w:t>refused</w:t>
      </w:r>
      <w:r>
        <w:rPr>
          <w:i/>
          <w:spacing w:val="32"/>
          <w:sz w:val="22"/>
        </w:rPr>
        <w:t> </w:t>
      </w:r>
      <w:r>
        <w:rPr>
          <w:i/>
          <w:sz w:val="22"/>
        </w:rPr>
        <w:t>to accept</w:t>
      </w:r>
      <w:r>
        <w:rPr>
          <w:i/>
          <w:spacing w:val="32"/>
          <w:sz w:val="22"/>
        </w:rPr>
        <w:t> </w:t>
      </w:r>
      <w:r>
        <w:rPr>
          <w:i/>
          <w:sz w:val="22"/>
        </w:rPr>
        <w:t>the</w:t>
      </w:r>
      <w:r>
        <w:rPr>
          <w:i/>
          <w:spacing w:val="35"/>
          <w:sz w:val="22"/>
        </w:rPr>
        <w:t> </w:t>
      </w:r>
      <w:r>
        <w:rPr>
          <w:i/>
          <w:sz w:val="22"/>
        </w:rPr>
        <w:t>packet.</w:t>
      </w:r>
    </w:p>
    <w:p>
      <w:pPr>
        <w:spacing w:before="118"/>
        <w:ind w:left="1324" w:right="1825" w:firstLine="0"/>
        <w:jc w:val="both"/>
        <w:rPr>
          <w:b/>
          <w:i/>
          <w:sz w:val="22"/>
        </w:rPr>
      </w:pPr>
      <w:r>
        <w:rPr>
          <w:i/>
          <w:sz w:val="22"/>
        </w:rPr>
        <w:t>In</w:t>
      </w:r>
      <w:r>
        <w:rPr>
          <w:i/>
          <w:spacing w:val="40"/>
          <w:sz w:val="22"/>
        </w:rPr>
        <w:t> </w:t>
      </w:r>
      <w:r>
        <w:rPr>
          <w:i/>
          <w:sz w:val="22"/>
        </w:rPr>
        <w:t>above</w:t>
      </w:r>
      <w:r>
        <w:rPr>
          <w:i/>
          <w:spacing w:val="40"/>
          <w:sz w:val="22"/>
        </w:rPr>
        <w:t> </w:t>
      </w:r>
      <w:r>
        <w:rPr>
          <w:i/>
          <w:sz w:val="22"/>
        </w:rPr>
        <w:t>circumstances,</w:t>
      </w:r>
      <w:r>
        <w:rPr>
          <w:i/>
          <w:spacing w:val="40"/>
          <w:sz w:val="22"/>
        </w:rPr>
        <w:t> </w:t>
      </w:r>
      <w:r>
        <w:rPr>
          <w:i/>
          <w:sz w:val="22"/>
        </w:rPr>
        <w:t>what</w:t>
      </w:r>
      <w:r>
        <w:rPr>
          <w:i/>
          <w:spacing w:val="40"/>
          <w:sz w:val="22"/>
        </w:rPr>
        <w:t> </w:t>
      </w:r>
      <w:r>
        <w:rPr>
          <w:i/>
          <w:sz w:val="22"/>
        </w:rPr>
        <w:t>is</w:t>
      </w:r>
      <w:r>
        <w:rPr>
          <w:i/>
          <w:spacing w:val="40"/>
          <w:sz w:val="22"/>
        </w:rPr>
        <w:t> </w:t>
      </w:r>
      <w:r>
        <w:rPr>
          <w:i/>
          <w:sz w:val="22"/>
        </w:rPr>
        <w:t>the</w:t>
      </w:r>
      <w:r>
        <w:rPr>
          <w:i/>
          <w:spacing w:val="40"/>
          <w:sz w:val="22"/>
        </w:rPr>
        <w:t> </w:t>
      </w:r>
      <w:r>
        <w:rPr>
          <w:i/>
          <w:sz w:val="22"/>
        </w:rPr>
        <w:t>remedy</w:t>
      </w:r>
      <w:r>
        <w:rPr>
          <w:i/>
          <w:spacing w:val="40"/>
          <w:sz w:val="22"/>
        </w:rPr>
        <w:t> </w:t>
      </w:r>
      <w:r>
        <w:rPr>
          <w:i/>
          <w:sz w:val="22"/>
        </w:rPr>
        <w:t>available</w:t>
      </w:r>
      <w:r>
        <w:rPr>
          <w:i/>
          <w:spacing w:val="40"/>
          <w:sz w:val="22"/>
        </w:rPr>
        <w:t> </w:t>
      </w:r>
      <w:r>
        <w:rPr>
          <w:i/>
          <w:sz w:val="22"/>
        </w:rPr>
        <w:t>to</w:t>
      </w:r>
      <w:r>
        <w:rPr>
          <w:i/>
          <w:spacing w:val="40"/>
          <w:sz w:val="22"/>
        </w:rPr>
        <w:t> </w:t>
      </w:r>
      <w:r>
        <w:rPr>
          <w:i/>
          <w:sz w:val="22"/>
        </w:rPr>
        <w:t>Mr.</w:t>
      </w:r>
      <w:r>
        <w:rPr>
          <w:i/>
          <w:spacing w:val="40"/>
          <w:sz w:val="22"/>
        </w:rPr>
        <w:t> </w:t>
      </w:r>
      <w:r>
        <w:rPr>
          <w:i/>
          <w:sz w:val="22"/>
        </w:rPr>
        <w:t>PK according</w:t>
      </w:r>
      <w:r>
        <w:rPr>
          <w:i/>
          <w:spacing w:val="15"/>
          <w:sz w:val="22"/>
        </w:rPr>
        <w:t> </w:t>
      </w:r>
      <w:r>
        <w:rPr>
          <w:i/>
          <w:sz w:val="22"/>
        </w:rPr>
        <w:t>to</w:t>
      </w:r>
      <w:r>
        <w:rPr>
          <w:i/>
          <w:spacing w:val="15"/>
          <w:sz w:val="22"/>
        </w:rPr>
        <w:t> </w:t>
      </w:r>
      <w:r>
        <w:rPr>
          <w:i/>
          <w:sz w:val="22"/>
        </w:rPr>
        <w:t>provisions</w:t>
      </w:r>
      <w:r>
        <w:rPr>
          <w:i/>
          <w:spacing w:val="14"/>
          <w:sz w:val="22"/>
        </w:rPr>
        <w:t> </w:t>
      </w:r>
      <w:r>
        <w:rPr>
          <w:i/>
          <w:sz w:val="22"/>
        </w:rPr>
        <w:t>of</w:t>
      </w:r>
      <w:r>
        <w:rPr>
          <w:i/>
          <w:spacing w:val="17"/>
          <w:sz w:val="22"/>
        </w:rPr>
        <w:t> </w:t>
      </w:r>
      <w:r>
        <w:rPr>
          <w:i/>
          <w:sz w:val="22"/>
        </w:rPr>
        <w:t>the</w:t>
      </w:r>
      <w:r>
        <w:rPr>
          <w:i/>
          <w:spacing w:val="15"/>
          <w:sz w:val="22"/>
        </w:rPr>
        <w:t> </w:t>
      </w:r>
      <w:r>
        <w:rPr>
          <w:i/>
          <w:sz w:val="22"/>
        </w:rPr>
        <w:t>Indian</w:t>
      </w:r>
      <w:r>
        <w:rPr>
          <w:i/>
          <w:spacing w:val="16"/>
          <w:sz w:val="22"/>
        </w:rPr>
        <w:t> </w:t>
      </w:r>
      <w:r>
        <w:rPr>
          <w:i/>
          <w:sz w:val="22"/>
        </w:rPr>
        <w:t>Contract</w:t>
      </w:r>
      <w:r>
        <w:rPr>
          <w:i/>
          <w:spacing w:val="16"/>
          <w:sz w:val="22"/>
        </w:rPr>
        <w:t> </w:t>
      </w:r>
      <w:r>
        <w:rPr>
          <w:i/>
          <w:sz w:val="22"/>
        </w:rPr>
        <w:t>Act,</w:t>
      </w:r>
      <w:r>
        <w:rPr>
          <w:i/>
          <w:spacing w:val="15"/>
          <w:sz w:val="22"/>
        </w:rPr>
        <w:t> </w:t>
      </w:r>
      <w:r>
        <w:rPr>
          <w:i/>
          <w:sz w:val="22"/>
        </w:rPr>
        <w:t>1872?</w:t>
      </w:r>
      <w:r>
        <w:rPr>
          <w:i/>
          <w:spacing w:val="76"/>
          <w:w w:val="150"/>
          <w:sz w:val="22"/>
        </w:rPr>
        <w:t>   </w:t>
      </w:r>
      <w:r>
        <w:rPr>
          <w:b/>
          <w:i/>
          <w:sz w:val="22"/>
        </w:rPr>
        <w:t>(4</w:t>
      </w:r>
      <w:r>
        <w:rPr>
          <w:b/>
          <w:i/>
          <w:spacing w:val="16"/>
          <w:sz w:val="22"/>
        </w:rPr>
        <w:t> </w:t>
      </w:r>
      <w:r>
        <w:rPr>
          <w:b/>
          <w:i/>
          <w:spacing w:val="-2"/>
          <w:sz w:val="22"/>
        </w:rPr>
        <w:t>Marks)</w:t>
      </w:r>
    </w:p>
    <w:p>
      <w:pPr>
        <w:pStyle w:val="ListParagraph"/>
        <w:numPr>
          <w:ilvl w:val="0"/>
          <w:numId w:val="34"/>
        </w:numPr>
        <w:tabs>
          <w:tab w:pos="889" w:val="left" w:leader="none"/>
          <w:tab w:pos="892" w:val="left" w:leader="none"/>
          <w:tab w:pos="6524" w:val="left" w:leader="none"/>
        </w:tabs>
        <w:spacing w:line="240" w:lineRule="auto" w:before="120" w:after="0"/>
        <w:ind w:left="892" w:right="1828" w:hanging="432"/>
        <w:jc w:val="both"/>
        <w:rPr>
          <w:b/>
          <w:i/>
          <w:sz w:val="22"/>
        </w:rPr>
      </w:pPr>
      <w:r>
        <w:rPr>
          <w:i/>
          <w:sz w:val="22"/>
        </w:rPr>
        <w:t>Do you agree that a company is an artificial person? Elucidate. Also explain how the authorization by M/s Beeta Limited, a company incorporated under the Companies Act, 2013 can be made in case it does not have a common</w:t>
      </w:r>
      <w:r>
        <w:rPr>
          <w:i/>
          <w:spacing w:val="80"/>
          <w:sz w:val="22"/>
        </w:rPr>
        <w:t> </w:t>
      </w:r>
      <w:r>
        <w:rPr>
          <w:i/>
          <w:spacing w:val="-2"/>
          <w:sz w:val="22"/>
        </w:rPr>
        <w:t>seal.</w:t>
      </w:r>
      <w:r>
        <w:rPr>
          <w:i/>
          <w:sz w:val="22"/>
        </w:rPr>
        <w:tab/>
      </w:r>
      <w:r>
        <w:rPr>
          <w:b/>
          <w:i/>
          <w:sz w:val="22"/>
        </w:rPr>
        <w:t>(5</w:t>
      </w:r>
      <w:r>
        <w:rPr>
          <w:b/>
          <w:i/>
          <w:spacing w:val="7"/>
          <w:sz w:val="22"/>
        </w:rPr>
        <w:t> </w:t>
      </w:r>
      <w:r>
        <w:rPr>
          <w:b/>
          <w:i/>
          <w:sz w:val="22"/>
        </w:rPr>
        <w:t>+</w:t>
      </w:r>
      <w:r>
        <w:rPr>
          <w:b/>
          <w:i/>
          <w:spacing w:val="7"/>
          <w:sz w:val="22"/>
        </w:rPr>
        <w:t> </w:t>
      </w:r>
      <w:r>
        <w:rPr>
          <w:b/>
          <w:i/>
          <w:sz w:val="22"/>
        </w:rPr>
        <w:t>2</w:t>
      </w:r>
      <w:r>
        <w:rPr>
          <w:b/>
          <w:i/>
          <w:spacing w:val="7"/>
          <w:sz w:val="22"/>
        </w:rPr>
        <w:t> </w:t>
      </w:r>
      <w:r>
        <w:rPr>
          <w:b/>
          <w:i/>
          <w:sz w:val="22"/>
        </w:rPr>
        <w:t>=</w:t>
      </w:r>
      <w:r>
        <w:rPr>
          <w:b/>
          <w:i/>
          <w:spacing w:val="9"/>
          <w:sz w:val="22"/>
        </w:rPr>
        <w:t> </w:t>
      </w:r>
      <w:r>
        <w:rPr>
          <w:b/>
          <w:i/>
          <w:sz w:val="22"/>
        </w:rPr>
        <w:t>7</w:t>
      </w:r>
      <w:r>
        <w:rPr>
          <w:b/>
          <w:i/>
          <w:spacing w:val="7"/>
          <w:sz w:val="22"/>
        </w:rPr>
        <w:t> </w:t>
      </w:r>
      <w:r>
        <w:rPr>
          <w:b/>
          <w:i/>
          <w:spacing w:val="-2"/>
          <w:sz w:val="22"/>
        </w:rPr>
        <w:t>Marks)</w:t>
      </w:r>
    </w:p>
    <w:p>
      <w:pPr>
        <w:pStyle w:val="ListParagraph"/>
        <w:numPr>
          <w:ilvl w:val="0"/>
          <w:numId w:val="34"/>
        </w:numPr>
        <w:tabs>
          <w:tab w:pos="889" w:val="left" w:leader="none"/>
          <w:tab w:pos="891" w:val="left" w:leader="none"/>
        </w:tabs>
        <w:spacing w:line="240" w:lineRule="auto" w:before="102" w:after="0"/>
        <w:ind w:left="891" w:right="1822" w:hanging="432"/>
        <w:jc w:val="both"/>
        <w:rPr>
          <w:i/>
          <w:sz w:val="22"/>
        </w:rPr>
      </w:pPr>
      <w:r>
        <w:rPr>
          <w:i/>
          <w:sz w:val="22"/>
        </w:rPr>
        <w:t>A,</w:t>
      </w:r>
      <w:r>
        <w:rPr>
          <w:i/>
          <w:spacing w:val="80"/>
          <w:sz w:val="22"/>
        </w:rPr>
        <w:t> </w:t>
      </w:r>
      <w:r>
        <w:rPr>
          <w:i/>
          <w:sz w:val="22"/>
        </w:rPr>
        <w:t>B</w:t>
      </w:r>
      <w:r>
        <w:rPr>
          <w:i/>
          <w:spacing w:val="80"/>
          <w:sz w:val="22"/>
        </w:rPr>
        <w:t> </w:t>
      </w:r>
      <w:r>
        <w:rPr>
          <w:i/>
          <w:sz w:val="22"/>
        </w:rPr>
        <w:t>and</w:t>
      </w:r>
      <w:r>
        <w:rPr>
          <w:i/>
          <w:spacing w:val="80"/>
          <w:sz w:val="22"/>
        </w:rPr>
        <w:t> </w:t>
      </w:r>
      <w:r>
        <w:rPr>
          <w:i/>
          <w:sz w:val="22"/>
        </w:rPr>
        <w:t>C</w:t>
      </w:r>
      <w:r>
        <w:rPr>
          <w:i/>
          <w:spacing w:val="80"/>
          <w:sz w:val="22"/>
        </w:rPr>
        <w:t> </w:t>
      </w:r>
      <w:r>
        <w:rPr>
          <w:i/>
          <w:sz w:val="22"/>
        </w:rPr>
        <w:t>are</w:t>
      </w:r>
      <w:r>
        <w:rPr>
          <w:i/>
          <w:spacing w:val="80"/>
          <w:sz w:val="22"/>
        </w:rPr>
        <w:t> </w:t>
      </w:r>
      <w:r>
        <w:rPr>
          <w:i/>
          <w:sz w:val="22"/>
        </w:rPr>
        <w:t>partners</w:t>
      </w:r>
      <w:r>
        <w:rPr>
          <w:i/>
          <w:spacing w:val="80"/>
          <w:sz w:val="22"/>
        </w:rPr>
        <w:t> </w:t>
      </w:r>
      <w:r>
        <w:rPr>
          <w:i/>
          <w:sz w:val="22"/>
        </w:rPr>
        <w:t>in</w:t>
      </w:r>
      <w:r>
        <w:rPr>
          <w:i/>
          <w:spacing w:val="80"/>
          <w:sz w:val="22"/>
        </w:rPr>
        <w:t> </w:t>
      </w:r>
      <w:r>
        <w:rPr>
          <w:i/>
          <w:sz w:val="22"/>
        </w:rPr>
        <w:t>an</w:t>
      </w:r>
      <w:r>
        <w:rPr>
          <w:i/>
          <w:spacing w:val="80"/>
          <w:sz w:val="22"/>
        </w:rPr>
        <w:t> </w:t>
      </w:r>
      <w:r>
        <w:rPr>
          <w:i/>
          <w:sz w:val="22"/>
        </w:rPr>
        <w:t>unregistered</w:t>
      </w:r>
      <w:r>
        <w:rPr>
          <w:i/>
          <w:spacing w:val="80"/>
          <w:sz w:val="22"/>
        </w:rPr>
        <w:t> </w:t>
      </w:r>
      <w:r>
        <w:rPr>
          <w:i/>
          <w:sz w:val="22"/>
        </w:rPr>
        <w:t>partnership</w:t>
      </w:r>
      <w:r>
        <w:rPr>
          <w:i/>
          <w:spacing w:val="80"/>
          <w:sz w:val="22"/>
        </w:rPr>
        <w:t> </w:t>
      </w:r>
      <w:r>
        <w:rPr>
          <w:i/>
          <w:sz w:val="22"/>
        </w:rPr>
        <w:t>firm</w:t>
      </w:r>
      <w:r>
        <w:rPr>
          <w:i/>
          <w:spacing w:val="80"/>
          <w:sz w:val="22"/>
        </w:rPr>
        <w:t> </w:t>
      </w:r>
      <w:r>
        <w:rPr>
          <w:i/>
          <w:sz w:val="22"/>
        </w:rPr>
        <w:t>named M/s ABC &amp; Associates. Is the suit maintainable in the following cases as per</w:t>
      </w:r>
      <w:r>
        <w:rPr>
          <w:i/>
          <w:spacing w:val="40"/>
          <w:sz w:val="22"/>
        </w:rPr>
        <w:t> </w:t>
      </w:r>
      <w:r>
        <w:rPr>
          <w:i/>
          <w:sz w:val="22"/>
        </w:rPr>
        <w:t>the</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Indian</w:t>
      </w:r>
      <w:r>
        <w:rPr>
          <w:i/>
          <w:spacing w:val="40"/>
          <w:sz w:val="22"/>
        </w:rPr>
        <w:t> </w:t>
      </w:r>
      <w:r>
        <w:rPr>
          <w:i/>
          <w:sz w:val="22"/>
        </w:rPr>
        <w:t>Partnership</w:t>
      </w:r>
      <w:r>
        <w:rPr>
          <w:i/>
          <w:spacing w:val="40"/>
          <w:sz w:val="22"/>
        </w:rPr>
        <w:t> </w:t>
      </w:r>
      <w:r>
        <w:rPr>
          <w:i/>
          <w:sz w:val="22"/>
        </w:rPr>
        <w:t>Act,</w:t>
      </w:r>
      <w:r>
        <w:rPr>
          <w:i/>
          <w:spacing w:val="40"/>
          <w:sz w:val="22"/>
        </w:rPr>
        <w:t> </w:t>
      </w:r>
      <w:r>
        <w:rPr>
          <w:i/>
          <w:sz w:val="22"/>
        </w:rPr>
        <w:t>1932?</w:t>
      </w:r>
      <w:r>
        <w:rPr>
          <w:i/>
          <w:spacing w:val="40"/>
          <w:sz w:val="22"/>
        </w:rPr>
        <w:t> </w:t>
      </w:r>
      <w:r>
        <w:rPr>
          <w:i/>
          <w:sz w:val="22"/>
        </w:rPr>
        <w:t>Give</w:t>
      </w:r>
      <w:r>
        <w:rPr>
          <w:i/>
          <w:spacing w:val="40"/>
          <w:sz w:val="22"/>
        </w:rPr>
        <w:t> </w:t>
      </w:r>
      <w:r>
        <w:rPr>
          <w:i/>
          <w:sz w:val="22"/>
        </w:rPr>
        <w:t>justification</w:t>
      </w:r>
      <w:r>
        <w:rPr>
          <w:i/>
          <w:spacing w:val="40"/>
          <w:sz w:val="22"/>
        </w:rPr>
        <w:t> </w:t>
      </w:r>
      <w:r>
        <w:rPr>
          <w:i/>
          <w:sz w:val="22"/>
        </w:rPr>
        <w:t>also.</w:t>
      </w:r>
    </w:p>
    <w:p>
      <w:pPr>
        <w:pStyle w:val="ListParagraph"/>
        <w:numPr>
          <w:ilvl w:val="1"/>
          <w:numId w:val="34"/>
        </w:numPr>
        <w:tabs>
          <w:tab w:pos="1323" w:val="left" w:leader="none"/>
        </w:tabs>
        <w:spacing w:line="240" w:lineRule="auto" w:before="99" w:after="0"/>
        <w:ind w:left="1323" w:right="0" w:hanging="432"/>
        <w:jc w:val="left"/>
        <w:rPr>
          <w:i/>
          <w:sz w:val="22"/>
        </w:rPr>
      </w:pPr>
      <w:r>
        <w:rPr>
          <w:i/>
          <w:sz w:val="22"/>
        </w:rPr>
        <w:t>A</w:t>
      </w:r>
      <w:r>
        <w:rPr>
          <w:i/>
          <w:spacing w:val="13"/>
          <w:sz w:val="22"/>
        </w:rPr>
        <w:t> </w:t>
      </w:r>
      <w:r>
        <w:rPr>
          <w:i/>
          <w:sz w:val="22"/>
        </w:rPr>
        <w:t>filed</w:t>
      </w:r>
      <w:r>
        <w:rPr>
          <w:i/>
          <w:spacing w:val="14"/>
          <w:sz w:val="22"/>
        </w:rPr>
        <w:t> </w:t>
      </w:r>
      <w:r>
        <w:rPr>
          <w:i/>
          <w:sz w:val="22"/>
        </w:rPr>
        <w:t>a</w:t>
      </w:r>
      <w:r>
        <w:rPr>
          <w:i/>
          <w:spacing w:val="16"/>
          <w:sz w:val="22"/>
        </w:rPr>
        <w:t> </w:t>
      </w:r>
      <w:r>
        <w:rPr>
          <w:i/>
          <w:sz w:val="22"/>
        </w:rPr>
        <w:t>suit</w:t>
      </w:r>
      <w:r>
        <w:rPr>
          <w:i/>
          <w:spacing w:val="15"/>
          <w:sz w:val="22"/>
        </w:rPr>
        <w:t> </w:t>
      </w:r>
      <w:r>
        <w:rPr>
          <w:i/>
          <w:sz w:val="22"/>
        </w:rPr>
        <w:t>against</w:t>
      </w:r>
      <w:r>
        <w:rPr>
          <w:i/>
          <w:spacing w:val="14"/>
          <w:sz w:val="22"/>
        </w:rPr>
        <w:t> </w:t>
      </w:r>
      <w:r>
        <w:rPr>
          <w:i/>
          <w:sz w:val="22"/>
        </w:rPr>
        <w:t>B</w:t>
      </w:r>
      <w:r>
        <w:rPr>
          <w:i/>
          <w:spacing w:val="14"/>
          <w:sz w:val="22"/>
        </w:rPr>
        <w:t> </w:t>
      </w:r>
      <w:r>
        <w:rPr>
          <w:i/>
          <w:sz w:val="22"/>
        </w:rPr>
        <w:t>who</w:t>
      </w:r>
      <w:r>
        <w:rPr>
          <w:i/>
          <w:spacing w:val="15"/>
          <w:sz w:val="22"/>
        </w:rPr>
        <w:t> </w:t>
      </w:r>
      <w:r>
        <w:rPr>
          <w:i/>
          <w:sz w:val="22"/>
        </w:rPr>
        <w:t>had</w:t>
      </w:r>
      <w:r>
        <w:rPr>
          <w:i/>
          <w:spacing w:val="17"/>
          <w:sz w:val="22"/>
        </w:rPr>
        <w:t> </w:t>
      </w:r>
      <w:r>
        <w:rPr>
          <w:i/>
          <w:sz w:val="22"/>
        </w:rPr>
        <w:t>stolen</w:t>
      </w:r>
      <w:r>
        <w:rPr>
          <w:i/>
          <w:spacing w:val="16"/>
          <w:sz w:val="22"/>
        </w:rPr>
        <w:t> </w:t>
      </w:r>
      <w:r>
        <w:rPr>
          <w:i/>
          <w:sz w:val="22"/>
        </w:rPr>
        <w:t>the</w:t>
      </w:r>
      <w:r>
        <w:rPr>
          <w:i/>
          <w:spacing w:val="14"/>
          <w:sz w:val="22"/>
        </w:rPr>
        <w:t> </w:t>
      </w:r>
      <w:r>
        <w:rPr>
          <w:i/>
          <w:sz w:val="22"/>
        </w:rPr>
        <w:t>goods</w:t>
      </w:r>
      <w:r>
        <w:rPr>
          <w:i/>
          <w:spacing w:val="10"/>
          <w:sz w:val="22"/>
        </w:rPr>
        <w:t> </w:t>
      </w:r>
      <w:r>
        <w:rPr>
          <w:i/>
          <w:sz w:val="22"/>
        </w:rPr>
        <w:t>of</w:t>
      </w:r>
      <w:r>
        <w:rPr>
          <w:i/>
          <w:spacing w:val="15"/>
          <w:sz w:val="22"/>
        </w:rPr>
        <w:t> </w:t>
      </w:r>
      <w:r>
        <w:rPr>
          <w:i/>
          <w:sz w:val="22"/>
        </w:rPr>
        <w:t>the</w:t>
      </w:r>
      <w:r>
        <w:rPr>
          <w:i/>
          <w:spacing w:val="15"/>
          <w:sz w:val="22"/>
        </w:rPr>
        <w:t> </w:t>
      </w:r>
      <w:r>
        <w:rPr>
          <w:i/>
          <w:spacing w:val="-2"/>
          <w:sz w:val="22"/>
        </w:rPr>
        <w:t>firm.</w:t>
      </w:r>
    </w:p>
    <w:p>
      <w:pPr>
        <w:pStyle w:val="ListParagraph"/>
        <w:numPr>
          <w:ilvl w:val="1"/>
          <w:numId w:val="34"/>
        </w:numPr>
        <w:tabs>
          <w:tab w:pos="1320" w:val="left" w:leader="none"/>
          <w:tab w:pos="1323" w:val="left" w:leader="none"/>
        </w:tabs>
        <w:spacing w:line="240" w:lineRule="auto" w:before="101" w:after="0"/>
        <w:ind w:left="1323" w:right="1826" w:hanging="432"/>
        <w:jc w:val="left"/>
        <w:rPr>
          <w:i/>
          <w:sz w:val="22"/>
        </w:rPr>
      </w:pPr>
      <w:r>
        <w:rPr>
          <w:i/>
          <w:sz w:val="22"/>
        </w:rPr>
        <w:t>A</w:t>
      </w:r>
      <w:r>
        <w:rPr>
          <w:i/>
          <w:spacing w:val="36"/>
          <w:sz w:val="22"/>
        </w:rPr>
        <w:t> </w:t>
      </w:r>
      <w:r>
        <w:rPr>
          <w:i/>
          <w:sz w:val="22"/>
        </w:rPr>
        <w:t>filed</w:t>
      </w:r>
      <w:r>
        <w:rPr>
          <w:i/>
          <w:spacing w:val="37"/>
          <w:sz w:val="22"/>
        </w:rPr>
        <w:t> </w:t>
      </w:r>
      <w:r>
        <w:rPr>
          <w:i/>
          <w:sz w:val="22"/>
        </w:rPr>
        <w:t>a</w:t>
      </w:r>
      <w:r>
        <w:rPr>
          <w:i/>
          <w:spacing w:val="37"/>
          <w:sz w:val="22"/>
        </w:rPr>
        <w:t> </w:t>
      </w:r>
      <w:r>
        <w:rPr>
          <w:i/>
          <w:sz w:val="22"/>
        </w:rPr>
        <w:t>suit</w:t>
      </w:r>
      <w:r>
        <w:rPr>
          <w:i/>
          <w:spacing w:val="35"/>
          <w:sz w:val="22"/>
        </w:rPr>
        <w:t> </w:t>
      </w:r>
      <w:r>
        <w:rPr>
          <w:i/>
          <w:sz w:val="22"/>
        </w:rPr>
        <w:t>against</w:t>
      </w:r>
      <w:r>
        <w:rPr>
          <w:i/>
          <w:spacing w:val="37"/>
          <w:sz w:val="22"/>
        </w:rPr>
        <w:t> </w:t>
      </w:r>
      <w:r>
        <w:rPr>
          <w:i/>
          <w:sz w:val="22"/>
        </w:rPr>
        <w:t>M/s</w:t>
      </w:r>
      <w:r>
        <w:rPr>
          <w:i/>
          <w:spacing w:val="36"/>
          <w:sz w:val="22"/>
        </w:rPr>
        <w:t> </w:t>
      </w:r>
      <w:r>
        <w:rPr>
          <w:i/>
          <w:sz w:val="22"/>
        </w:rPr>
        <w:t>ABC</w:t>
      </w:r>
      <w:r>
        <w:rPr>
          <w:i/>
          <w:spacing w:val="37"/>
          <w:sz w:val="22"/>
        </w:rPr>
        <w:t> </w:t>
      </w:r>
      <w:r>
        <w:rPr>
          <w:i/>
          <w:sz w:val="22"/>
        </w:rPr>
        <w:t>&amp;</w:t>
      </w:r>
      <w:r>
        <w:rPr>
          <w:i/>
          <w:spacing w:val="37"/>
          <w:sz w:val="22"/>
        </w:rPr>
        <w:t> </w:t>
      </w:r>
      <w:r>
        <w:rPr>
          <w:i/>
          <w:sz w:val="22"/>
        </w:rPr>
        <w:t>Associates</w:t>
      </w:r>
      <w:r>
        <w:rPr>
          <w:i/>
          <w:spacing w:val="36"/>
          <w:sz w:val="22"/>
        </w:rPr>
        <w:t> </w:t>
      </w:r>
      <w:r>
        <w:rPr>
          <w:i/>
          <w:sz w:val="22"/>
        </w:rPr>
        <w:t>for</w:t>
      </w:r>
      <w:r>
        <w:rPr>
          <w:i/>
          <w:spacing w:val="35"/>
          <w:sz w:val="22"/>
        </w:rPr>
        <w:t> </w:t>
      </w:r>
      <w:r>
        <w:rPr>
          <w:i/>
          <w:sz w:val="22"/>
        </w:rPr>
        <w:t>claiming</w:t>
      </w:r>
      <w:r>
        <w:rPr>
          <w:i/>
          <w:spacing w:val="37"/>
          <w:sz w:val="22"/>
        </w:rPr>
        <w:t> </w:t>
      </w:r>
      <w:r>
        <w:rPr>
          <w:i/>
          <w:sz w:val="22"/>
        </w:rPr>
        <w:t>shares</w:t>
      </w:r>
      <w:r>
        <w:rPr>
          <w:i/>
          <w:spacing w:val="36"/>
          <w:sz w:val="22"/>
        </w:rPr>
        <w:t> </w:t>
      </w:r>
      <w:r>
        <w:rPr>
          <w:i/>
          <w:sz w:val="22"/>
        </w:rPr>
        <w:t>of</w:t>
      </w:r>
      <w:r>
        <w:rPr>
          <w:i/>
          <w:spacing w:val="34"/>
          <w:sz w:val="22"/>
        </w:rPr>
        <w:t> </w:t>
      </w:r>
      <w:r>
        <w:rPr>
          <w:i/>
          <w:sz w:val="22"/>
        </w:rPr>
        <w:t>the assets on its dissolution.</w:t>
      </w:r>
    </w:p>
    <w:p>
      <w:pPr>
        <w:pStyle w:val="ListParagraph"/>
        <w:numPr>
          <w:ilvl w:val="1"/>
          <w:numId w:val="34"/>
        </w:numPr>
        <w:tabs>
          <w:tab w:pos="1319" w:val="left" w:leader="none"/>
        </w:tabs>
        <w:spacing w:line="240" w:lineRule="auto" w:before="99" w:after="0"/>
        <w:ind w:left="1319" w:right="0" w:hanging="428"/>
        <w:jc w:val="left"/>
        <w:rPr>
          <w:i/>
          <w:sz w:val="22"/>
        </w:rPr>
      </w:pPr>
      <w:r>
        <w:rPr>
          <w:i/>
          <w:sz w:val="22"/>
        </w:rPr>
        <w:t>M</w:t>
      </w:r>
      <w:r>
        <w:rPr>
          <w:i/>
          <w:spacing w:val="22"/>
          <w:sz w:val="22"/>
        </w:rPr>
        <w:t> </w:t>
      </w:r>
      <w:r>
        <w:rPr>
          <w:i/>
          <w:sz w:val="22"/>
        </w:rPr>
        <w:t>filed</w:t>
      </w:r>
      <w:r>
        <w:rPr>
          <w:i/>
          <w:spacing w:val="20"/>
          <w:sz w:val="22"/>
        </w:rPr>
        <w:t> </w:t>
      </w:r>
      <w:r>
        <w:rPr>
          <w:i/>
          <w:sz w:val="22"/>
        </w:rPr>
        <w:t>a</w:t>
      </w:r>
      <w:r>
        <w:rPr>
          <w:i/>
          <w:spacing w:val="23"/>
          <w:sz w:val="22"/>
        </w:rPr>
        <w:t> </w:t>
      </w:r>
      <w:r>
        <w:rPr>
          <w:i/>
          <w:sz w:val="22"/>
        </w:rPr>
        <w:t>suit</w:t>
      </w:r>
      <w:r>
        <w:rPr>
          <w:i/>
          <w:spacing w:val="21"/>
          <w:sz w:val="22"/>
        </w:rPr>
        <w:t> </w:t>
      </w:r>
      <w:r>
        <w:rPr>
          <w:i/>
          <w:sz w:val="22"/>
        </w:rPr>
        <w:t>against</w:t>
      </w:r>
      <w:r>
        <w:rPr>
          <w:i/>
          <w:spacing w:val="21"/>
          <w:sz w:val="22"/>
        </w:rPr>
        <w:t> </w:t>
      </w:r>
      <w:r>
        <w:rPr>
          <w:i/>
          <w:sz w:val="22"/>
        </w:rPr>
        <w:t>the</w:t>
      </w:r>
      <w:r>
        <w:rPr>
          <w:i/>
          <w:spacing w:val="24"/>
          <w:sz w:val="22"/>
        </w:rPr>
        <w:t> </w:t>
      </w:r>
      <w:r>
        <w:rPr>
          <w:i/>
          <w:sz w:val="22"/>
        </w:rPr>
        <w:t>firm</w:t>
      </w:r>
      <w:r>
        <w:rPr>
          <w:i/>
          <w:spacing w:val="20"/>
          <w:sz w:val="22"/>
        </w:rPr>
        <w:t> </w:t>
      </w:r>
      <w:r>
        <w:rPr>
          <w:i/>
          <w:sz w:val="22"/>
        </w:rPr>
        <w:t>M/s</w:t>
      </w:r>
      <w:r>
        <w:rPr>
          <w:i/>
          <w:spacing w:val="18"/>
          <w:sz w:val="22"/>
        </w:rPr>
        <w:t> </w:t>
      </w:r>
      <w:r>
        <w:rPr>
          <w:i/>
          <w:sz w:val="22"/>
        </w:rPr>
        <w:t>ABC</w:t>
      </w:r>
      <w:r>
        <w:rPr>
          <w:i/>
          <w:spacing w:val="20"/>
          <w:sz w:val="22"/>
        </w:rPr>
        <w:t> </w:t>
      </w:r>
      <w:r>
        <w:rPr>
          <w:i/>
          <w:sz w:val="22"/>
        </w:rPr>
        <w:t>&amp;</w:t>
      </w:r>
      <w:r>
        <w:rPr>
          <w:i/>
          <w:spacing w:val="21"/>
          <w:sz w:val="22"/>
        </w:rPr>
        <w:t> </w:t>
      </w:r>
      <w:r>
        <w:rPr>
          <w:i/>
          <w:sz w:val="22"/>
        </w:rPr>
        <w:t>Associates</w:t>
      </w:r>
      <w:r>
        <w:rPr>
          <w:i/>
          <w:spacing w:val="19"/>
          <w:sz w:val="22"/>
        </w:rPr>
        <w:t> </w:t>
      </w:r>
      <w:r>
        <w:rPr>
          <w:i/>
          <w:sz w:val="22"/>
        </w:rPr>
        <w:t>for</w:t>
      </w:r>
      <w:r>
        <w:rPr>
          <w:i/>
          <w:spacing w:val="21"/>
          <w:sz w:val="22"/>
        </w:rPr>
        <w:t> </w:t>
      </w:r>
      <w:r>
        <w:rPr>
          <w:i/>
          <w:sz w:val="22"/>
        </w:rPr>
        <w:t>the</w:t>
      </w:r>
      <w:r>
        <w:rPr>
          <w:i/>
          <w:spacing w:val="21"/>
          <w:sz w:val="22"/>
        </w:rPr>
        <w:t> </w:t>
      </w:r>
      <w:r>
        <w:rPr>
          <w:i/>
          <w:sz w:val="22"/>
        </w:rPr>
        <w:t>recovery</w:t>
      </w:r>
      <w:r>
        <w:rPr>
          <w:i/>
          <w:spacing w:val="22"/>
          <w:sz w:val="22"/>
        </w:rPr>
        <w:t> </w:t>
      </w:r>
      <w:r>
        <w:rPr>
          <w:i/>
          <w:spacing w:val="-5"/>
          <w:sz w:val="22"/>
        </w:rPr>
        <w:t>of</w:t>
      </w:r>
    </w:p>
    <w:p>
      <w:pPr>
        <w:tabs>
          <w:tab w:pos="7364" w:val="left" w:leader="none"/>
        </w:tabs>
        <w:spacing w:before="0"/>
        <w:ind w:left="1324" w:right="1827" w:hanging="1"/>
        <w:jc w:val="left"/>
        <w:rPr>
          <w:b/>
          <w:i/>
          <w:sz w:val="22"/>
        </w:rPr>
      </w:pPr>
      <w:r>
        <w:rPr>
          <w:rFonts w:ascii="Georgia"/>
          <w:i/>
          <w:sz w:val="23"/>
        </w:rPr>
        <w:t>` </w:t>
      </w:r>
      <w:r>
        <w:rPr>
          <w:i/>
          <w:sz w:val="22"/>
        </w:rPr>
        <w:t>10,000/- dues from the firm. M also owed </w:t>
      </w:r>
      <w:r>
        <w:rPr>
          <w:rFonts w:ascii="Georgia"/>
          <w:i/>
          <w:sz w:val="23"/>
        </w:rPr>
        <w:t>` </w:t>
      </w:r>
      <w:r>
        <w:rPr>
          <w:i/>
          <w:sz w:val="22"/>
        </w:rPr>
        <w:t>4,000/-to the firm. The firm claimed</w:t>
      </w:r>
      <w:r>
        <w:rPr>
          <w:i/>
          <w:spacing w:val="15"/>
          <w:sz w:val="22"/>
        </w:rPr>
        <w:t> </w:t>
      </w:r>
      <w:r>
        <w:rPr>
          <w:i/>
          <w:sz w:val="22"/>
        </w:rPr>
        <w:t>a</w:t>
      </w:r>
      <w:r>
        <w:rPr>
          <w:i/>
          <w:spacing w:val="18"/>
          <w:sz w:val="22"/>
        </w:rPr>
        <w:t> </w:t>
      </w:r>
      <w:r>
        <w:rPr>
          <w:i/>
          <w:sz w:val="22"/>
        </w:rPr>
        <w:t>set</w:t>
      </w:r>
      <w:r>
        <w:rPr>
          <w:i/>
          <w:spacing w:val="18"/>
          <w:sz w:val="22"/>
        </w:rPr>
        <w:t> </w:t>
      </w:r>
      <w:r>
        <w:rPr>
          <w:i/>
          <w:sz w:val="22"/>
        </w:rPr>
        <w:t>off</w:t>
      </w:r>
      <w:r>
        <w:rPr>
          <w:i/>
          <w:spacing w:val="17"/>
          <w:sz w:val="22"/>
        </w:rPr>
        <w:t> </w:t>
      </w:r>
      <w:r>
        <w:rPr>
          <w:i/>
          <w:sz w:val="22"/>
        </w:rPr>
        <w:t>of</w:t>
      </w:r>
      <w:r>
        <w:rPr>
          <w:i/>
          <w:spacing w:val="15"/>
          <w:sz w:val="22"/>
        </w:rPr>
        <w:t> </w:t>
      </w:r>
      <w:r>
        <w:rPr>
          <w:rFonts w:ascii="Georgia"/>
          <w:i/>
          <w:sz w:val="23"/>
        </w:rPr>
        <w:t>`</w:t>
      </w:r>
      <w:r>
        <w:rPr>
          <w:rFonts w:ascii="Georgia"/>
          <w:i/>
          <w:spacing w:val="12"/>
          <w:sz w:val="23"/>
        </w:rPr>
        <w:t> </w:t>
      </w:r>
      <w:r>
        <w:rPr>
          <w:i/>
          <w:sz w:val="22"/>
        </w:rPr>
        <w:t>4,000/-</w:t>
      </w:r>
      <w:r>
        <w:rPr>
          <w:i/>
          <w:spacing w:val="-10"/>
          <w:sz w:val="22"/>
        </w:rPr>
        <w:t>.</w:t>
      </w:r>
      <w:r>
        <w:rPr>
          <w:i/>
          <w:sz w:val="22"/>
        </w:rPr>
        <w:tab/>
      </w:r>
      <w:r>
        <w:rPr>
          <w:b/>
          <w:i/>
          <w:sz w:val="22"/>
        </w:rPr>
        <w:t>(6</w:t>
      </w:r>
      <w:r>
        <w:rPr>
          <w:b/>
          <w:i/>
          <w:spacing w:val="8"/>
          <w:sz w:val="22"/>
        </w:rPr>
        <w:t> </w:t>
      </w:r>
      <w:r>
        <w:rPr>
          <w:b/>
          <w:i/>
          <w:spacing w:val="-2"/>
          <w:sz w:val="22"/>
        </w:rPr>
        <w:t>Marks)</w:t>
      </w:r>
    </w:p>
    <w:p>
      <w:pPr>
        <w:pStyle w:val="Heading3"/>
        <w:jc w:val="left"/>
      </w:pPr>
      <w:r>
        <w:rPr>
          <w:spacing w:val="-2"/>
        </w:rPr>
        <w:t>Answer</w:t>
      </w:r>
    </w:p>
    <w:p>
      <w:pPr>
        <w:pStyle w:val="ListParagraph"/>
        <w:numPr>
          <w:ilvl w:val="0"/>
          <w:numId w:val="35"/>
        </w:numPr>
        <w:tabs>
          <w:tab w:pos="889" w:val="left" w:leader="none"/>
          <w:tab w:pos="1323" w:val="left" w:leader="none"/>
        </w:tabs>
        <w:spacing w:line="240" w:lineRule="auto" w:before="121" w:after="0"/>
        <w:ind w:left="1323" w:right="1824" w:hanging="864"/>
        <w:jc w:val="both"/>
        <w:rPr>
          <w:sz w:val="22"/>
        </w:rPr>
      </w:pPr>
      <w:r>
        <w:rPr>
          <w:b/>
          <w:sz w:val="22"/>
        </w:rPr>
        <w:t>(i)</w:t>
      </w:r>
      <w:r>
        <w:rPr>
          <w:b/>
          <w:spacing w:val="40"/>
          <w:sz w:val="22"/>
        </w:rPr>
        <w:t> </w:t>
      </w:r>
      <w:r>
        <w:rPr>
          <w:sz w:val="22"/>
        </w:rPr>
        <w:t>According to Section 202 of the Indian Contract Act, 1872 an agency becomes irrevocable where the agent has himself an interest in the property which forms the subject-matter of the agency and such an agency cannot, in the absence of an express provision in the contract,</w:t>
      </w:r>
      <w:r>
        <w:rPr>
          <w:spacing w:val="80"/>
          <w:sz w:val="22"/>
        </w:rPr>
        <w:t> </w:t>
      </w:r>
      <w:r>
        <w:rPr>
          <w:sz w:val="22"/>
        </w:rPr>
        <w:t>be terminated to the prejudice of such interest.</w:t>
      </w:r>
    </w:p>
    <w:p>
      <w:pPr>
        <w:pStyle w:val="BodyText"/>
        <w:spacing w:before="99"/>
        <w:ind w:right="1828"/>
      </w:pPr>
      <w:r>
        <w:rPr/>
        <w:t>The rule of agency coupled with interest applies and does not come to an</w:t>
      </w:r>
      <w:r>
        <w:rPr>
          <w:spacing w:val="33"/>
        </w:rPr>
        <w:t> </w:t>
      </w:r>
      <w:r>
        <w:rPr/>
        <w:t>end</w:t>
      </w:r>
      <w:r>
        <w:rPr>
          <w:spacing w:val="36"/>
        </w:rPr>
        <w:t> </w:t>
      </w:r>
      <w:r>
        <w:rPr/>
        <w:t>even</w:t>
      </w:r>
      <w:r>
        <w:rPr>
          <w:spacing w:val="33"/>
        </w:rPr>
        <w:t> </w:t>
      </w:r>
      <w:r>
        <w:rPr/>
        <w:t>on</w:t>
      </w:r>
      <w:r>
        <w:rPr>
          <w:spacing w:val="37"/>
        </w:rPr>
        <w:t> </w:t>
      </w:r>
      <w:r>
        <w:rPr/>
        <w:t>death,</w:t>
      </w:r>
      <w:r>
        <w:rPr>
          <w:spacing w:val="37"/>
        </w:rPr>
        <w:t> </w:t>
      </w:r>
      <w:r>
        <w:rPr/>
        <w:t>insanity</w:t>
      </w:r>
      <w:r>
        <w:rPr>
          <w:spacing w:val="36"/>
        </w:rPr>
        <w:t> </w:t>
      </w:r>
      <w:r>
        <w:rPr/>
        <w:t>or</w:t>
      </w:r>
      <w:r>
        <w:rPr>
          <w:spacing w:val="37"/>
        </w:rPr>
        <w:t> </w:t>
      </w:r>
      <w:r>
        <w:rPr/>
        <w:t>the</w:t>
      </w:r>
      <w:r>
        <w:rPr>
          <w:spacing w:val="37"/>
        </w:rPr>
        <w:t> </w:t>
      </w:r>
      <w:r>
        <w:rPr/>
        <w:t>insolvency</w:t>
      </w:r>
      <w:r>
        <w:rPr>
          <w:spacing w:val="36"/>
        </w:rPr>
        <w:t> </w:t>
      </w:r>
      <w:r>
        <w:rPr/>
        <w:t>of</w:t>
      </w:r>
      <w:r>
        <w:rPr>
          <w:spacing w:val="34"/>
        </w:rPr>
        <w:t> </w:t>
      </w:r>
      <w:r>
        <w:rPr/>
        <w:t>the</w:t>
      </w:r>
      <w:r>
        <w:rPr>
          <w:spacing w:val="37"/>
        </w:rPr>
        <w:t> </w:t>
      </w:r>
      <w:r>
        <w:rPr/>
        <w:t>principal.</w:t>
      </w:r>
    </w:p>
    <w:p>
      <w:pPr>
        <w:pStyle w:val="BodyText"/>
        <w:ind w:right="1828"/>
      </w:pPr>
      <w:r>
        <w:rPr/>
        <w:t>In the instant case, Mr. PG appointed Mr. VG to sell his shares on his behalf and authorized him to appropriate the amount of loan of </w:t>
      </w:r>
      <w:r>
        <w:rPr>
          <w:rFonts w:ascii="Georgia"/>
        </w:rPr>
        <w:t>` </w:t>
      </w:r>
      <w:r>
        <w:rPr/>
        <w:t>40 lakh with interest out of the sale proceeds.</w:t>
      </w:r>
    </w:p>
    <w:p>
      <w:pPr>
        <w:pStyle w:val="BodyText"/>
        <w:spacing w:before="121"/>
        <w:ind w:right="1823"/>
      </w:pPr>
      <w:r>
        <w:rPr/>
        <w:t>Since,</w:t>
      </w:r>
      <w:r>
        <w:rPr>
          <w:spacing w:val="-4"/>
        </w:rPr>
        <w:t> </w:t>
      </w:r>
      <w:r>
        <w:rPr/>
        <w:t>interest</w:t>
      </w:r>
      <w:r>
        <w:rPr>
          <w:spacing w:val="-6"/>
        </w:rPr>
        <w:t> </w:t>
      </w:r>
      <w:r>
        <w:rPr/>
        <w:t>was</w:t>
      </w:r>
      <w:r>
        <w:rPr>
          <w:spacing w:val="-5"/>
        </w:rPr>
        <w:t> </w:t>
      </w:r>
      <w:r>
        <w:rPr/>
        <w:t>created</w:t>
      </w:r>
      <w:r>
        <w:rPr>
          <w:spacing w:val="-4"/>
        </w:rPr>
        <w:t> </w:t>
      </w:r>
      <w:r>
        <w:rPr/>
        <w:t>in</w:t>
      </w:r>
      <w:r>
        <w:rPr>
          <w:spacing w:val="-4"/>
        </w:rPr>
        <w:t> </w:t>
      </w:r>
      <w:r>
        <w:rPr/>
        <w:t>favour</w:t>
      </w:r>
      <w:r>
        <w:rPr>
          <w:spacing w:val="-5"/>
        </w:rPr>
        <w:t> </w:t>
      </w:r>
      <w:r>
        <w:rPr/>
        <w:t>of</w:t>
      </w:r>
      <w:r>
        <w:rPr>
          <w:spacing w:val="-5"/>
        </w:rPr>
        <w:t> </w:t>
      </w:r>
      <w:r>
        <w:rPr/>
        <w:t>Mr.</w:t>
      </w:r>
      <w:r>
        <w:rPr>
          <w:spacing w:val="-4"/>
        </w:rPr>
        <w:t> </w:t>
      </w:r>
      <w:r>
        <w:rPr/>
        <w:t>VG,</w:t>
      </w:r>
      <w:r>
        <w:rPr>
          <w:spacing w:val="-4"/>
        </w:rPr>
        <w:t> </w:t>
      </w:r>
      <w:r>
        <w:rPr/>
        <w:t>thus</w:t>
      </w:r>
      <w:r>
        <w:rPr>
          <w:spacing w:val="-4"/>
        </w:rPr>
        <w:t> </w:t>
      </w:r>
      <w:r>
        <w:rPr/>
        <w:t>the</w:t>
      </w:r>
      <w:r>
        <w:rPr>
          <w:spacing w:val="-4"/>
        </w:rPr>
        <w:t> </w:t>
      </w:r>
      <w:r>
        <w:rPr/>
        <w:t>revocation</w:t>
      </w:r>
      <w:r>
        <w:rPr>
          <w:spacing w:val="-4"/>
        </w:rPr>
        <w:t> </w:t>
      </w:r>
      <w:r>
        <w:rPr/>
        <w:t>of</w:t>
      </w:r>
      <w:r>
        <w:rPr>
          <w:spacing w:val="-3"/>
        </w:rPr>
        <w:t> </w:t>
      </w:r>
      <w:r>
        <w:rPr/>
        <w:t>the said agency is not lawful.</w:t>
      </w:r>
    </w:p>
    <w:p>
      <w:pPr>
        <w:pStyle w:val="BodyText"/>
        <w:spacing w:after="0"/>
        <w:sectPr>
          <w:headerReference w:type="even" r:id="rId15"/>
          <w:headerReference w:type="default" r:id="rId16"/>
          <w:footerReference w:type="even" r:id="rId17"/>
          <w:footerReference w:type="default" r:id="rId18"/>
          <w:pgSz w:w="11910" w:h="16840"/>
          <w:pgMar w:header="1753" w:footer="2680" w:top="2520" w:bottom="2880" w:left="1700" w:right="0"/>
          <w:pgNumType w:start="2"/>
        </w:sectPr>
      </w:pPr>
    </w:p>
    <w:p>
      <w:pPr>
        <w:pStyle w:val="BodyText"/>
        <w:spacing w:before="53"/>
        <w:ind w:left="0"/>
        <w:jc w:val="left"/>
      </w:pPr>
    </w:p>
    <w:p>
      <w:pPr>
        <w:pStyle w:val="ListParagraph"/>
        <w:numPr>
          <w:ilvl w:val="1"/>
          <w:numId w:val="35"/>
        </w:numPr>
        <w:tabs>
          <w:tab w:pos="1319" w:val="left" w:leader="none"/>
          <w:tab w:pos="1323" w:val="left" w:leader="none"/>
        </w:tabs>
        <w:spacing w:line="240" w:lineRule="auto" w:before="0" w:after="0"/>
        <w:ind w:left="1323" w:right="1826" w:hanging="432"/>
        <w:jc w:val="both"/>
        <w:rPr>
          <w:sz w:val="22"/>
        </w:rPr>
      </w:pPr>
      <w:r>
        <w:rPr>
          <w:sz w:val="22"/>
        </w:rPr>
        <w:t>According to Section 157 of the Indian Contract Act, 1872 if the bailee, without</w:t>
      </w:r>
      <w:r>
        <w:rPr>
          <w:spacing w:val="33"/>
          <w:sz w:val="22"/>
        </w:rPr>
        <w:t> </w:t>
      </w:r>
      <w:r>
        <w:rPr>
          <w:sz w:val="22"/>
        </w:rPr>
        <w:t>the</w:t>
      </w:r>
      <w:r>
        <w:rPr>
          <w:spacing w:val="34"/>
          <w:sz w:val="22"/>
        </w:rPr>
        <w:t> </w:t>
      </w:r>
      <w:r>
        <w:rPr>
          <w:sz w:val="22"/>
        </w:rPr>
        <w:t>consent</w:t>
      </w:r>
      <w:r>
        <w:rPr>
          <w:spacing w:val="33"/>
          <w:sz w:val="22"/>
        </w:rPr>
        <w:t> </w:t>
      </w:r>
      <w:r>
        <w:rPr>
          <w:sz w:val="22"/>
        </w:rPr>
        <w:t>of</w:t>
      </w:r>
      <w:r>
        <w:rPr>
          <w:spacing w:val="34"/>
          <w:sz w:val="22"/>
        </w:rPr>
        <w:t> </w:t>
      </w:r>
      <w:r>
        <w:rPr>
          <w:sz w:val="22"/>
        </w:rPr>
        <w:t>the</w:t>
      </w:r>
      <w:r>
        <w:rPr>
          <w:spacing w:val="34"/>
          <w:sz w:val="22"/>
        </w:rPr>
        <w:t> </w:t>
      </w:r>
      <w:r>
        <w:rPr>
          <w:sz w:val="22"/>
        </w:rPr>
        <w:t>bailor,</w:t>
      </w:r>
      <w:r>
        <w:rPr>
          <w:spacing w:val="34"/>
          <w:sz w:val="22"/>
        </w:rPr>
        <w:t> </w:t>
      </w:r>
      <w:r>
        <w:rPr>
          <w:sz w:val="22"/>
        </w:rPr>
        <w:t>mixes</w:t>
      </w:r>
      <w:r>
        <w:rPr>
          <w:spacing w:val="36"/>
          <w:sz w:val="22"/>
        </w:rPr>
        <w:t> </w:t>
      </w:r>
      <w:r>
        <w:rPr>
          <w:sz w:val="22"/>
        </w:rPr>
        <w:t>the</w:t>
      </w:r>
      <w:r>
        <w:rPr>
          <w:spacing w:val="34"/>
          <w:sz w:val="22"/>
        </w:rPr>
        <w:t> </w:t>
      </w:r>
      <w:r>
        <w:rPr>
          <w:sz w:val="22"/>
        </w:rPr>
        <w:t>goods</w:t>
      </w:r>
      <w:r>
        <w:rPr>
          <w:spacing w:val="34"/>
          <w:sz w:val="22"/>
        </w:rPr>
        <w:t> </w:t>
      </w:r>
      <w:r>
        <w:rPr>
          <w:sz w:val="22"/>
        </w:rPr>
        <w:t>of</w:t>
      </w:r>
      <w:r>
        <w:rPr>
          <w:spacing w:val="37"/>
          <w:sz w:val="22"/>
        </w:rPr>
        <w:t> </w:t>
      </w:r>
      <w:r>
        <w:rPr>
          <w:sz w:val="22"/>
        </w:rPr>
        <w:t>the</w:t>
      </w:r>
      <w:r>
        <w:rPr>
          <w:spacing w:val="34"/>
          <w:sz w:val="22"/>
        </w:rPr>
        <w:t> </w:t>
      </w:r>
      <w:r>
        <w:rPr>
          <w:sz w:val="22"/>
        </w:rPr>
        <w:t>bailor</w:t>
      </w:r>
      <w:r>
        <w:rPr>
          <w:spacing w:val="34"/>
          <w:sz w:val="22"/>
        </w:rPr>
        <w:t> </w:t>
      </w:r>
      <w:r>
        <w:rPr>
          <w:sz w:val="22"/>
        </w:rPr>
        <w:t>with his own goods, in such a manner that it is impossible to separate the goods</w:t>
      </w:r>
      <w:r>
        <w:rPr>
          <w:spacing w:val="28"/>
          <w:sz w:val="22"/>
        </w:rPr>
        <w:t> </w:t>
      </w:r>
      <w:r>
        <w:rPr>
          <w:sz w:val="22"/>
        </w:rPr>
        <w:t>bailed,</w:t>
      </w:r>
      <w:r>
        <w:rPr>
          <w:spacing w:val="28"/>
          <w:sz w:val="22"/>
        </w:rPr>
        <w:t> </w:t>
      </w:r>
      <w:r>
        <w:rPr>
          <w:sz w:val="22"/>
        </w:rPr>
        <w:t>from</w:t>
      </w:r>
      <w:r>
        <w:rPr>
          <w:spacing w:val="29"/>
          <w:sz w:val="22"/>
        </w:rPr>
        <w:t> </w:t>
      </w:r>
      <w:r>
        <w:rPr>
          <w:sz w:val="22"/>
        </w:rPr>
        <w:t>the</w:t>
      </w:r>
      <w:r>
        <w:rPr>
          <w:spacing w:val="26"/>
          <w:sz w:val="22"/>
        </w:rPr>
        <w:t> </w:t>
      </w:r>
      <w:r>
        <w:rPr>
          <w:sz w:val="22"/>
        </w:rPr>
        <w:t>other</w:t>
      </w:r>
      <w:r>
        <w:rPr>
          <w:spacing w:val="28"/>
          <w:sz w:val="22"/>
        </w:rPr>
        <w:t> </w:t>
      </w:r>
      <w:r>
        <w:rPr>
          <w:sz w:val="22"/>
        </w:rPr>
        <w:t>goods</w:t>
      </w:r>
      <w:r>
        <w:rPr>
          <w:spacing w:val="28"/>
          <w:sz w:val="22"/>
        </w:rPr>
        <w:t> </w:t>
      </w:r>
      <w:r>
        <w:rPr>
          <w:sz w:val="22"/>
        </w:rPr>
        <w:t>and</w:t>
      </w:r>
      <w:r>
        <w:rPr>
          <w:spacing w:val="30"/>
          <w:sz w:val="22"/>
        </w:rPr>
        <w:t> </w:t>
      </w:r>
      <w:r>
        <w:rPr>
          <w:sz w:val="22"/>
        </w:rPr>
        <w:t>deliver</w:t>
      </w:r>
      <w:r>
        <w:rPr>
          <w:spacing w:val="28"/>
          <w:sz w:val="22"/>
        </w:rPr>
        <w:t> </w:t>
      </w:r>
      <w:r>
        <w:rPr>
          <w:sz w:val="22"/>
        </w:rPr>
        <w:t>them</w:t>
      </w:r>
      <w:r>
        <w:rPr>
          <w:spacing w:val="29"/>
          <w:sz w:val="22"/>
        </w:rPr>
        <w:t> </w:t>
      </w:r>
      <w:r>
        <w:rPr>
          <w:sz w:val="22"/>
        </w:rPr>
        <w:t>back,</w:t>
      </w:r>
      <w:r>
        <w:rPr>
          <w:spacing w:val="28"/>
          <w:sz w:val="22"/>
        </w:rPr>
        <w:t> </w:t>
      </w:r>
      <w:r>
        <w:rPr>
          <w:sz w:val="22"/>
        </w:rPr>
        <w:t>the</w:t>
      </w:r>
      <w:r>
        <w:rPr>
          <w:spacing w:val="30"/>
          <w:sz w:val="22"/>
        </w:rPr>
        <w:t> </w:t>
      </w:r>
      <w:r>
        <w:rPr>
          <w:sz w:val="22"/>
        </w:rPr>
        <w:t>bailor is</w:t>
      </w:r>
      <w:r>
        <w:rPr>
          <w:spacing w:val="27"/>
          <w:sz w:val="22"/>
        </w:rPr>
        <w:t> </w:t>
      </w:r>
      <w:r>
        <w:rPr>
          <w:sz w:val="22"/>
        </w:rPr>
        <w:t>entitled</w:t>
      </w:r>
      <w:r>
        <w:rPr>
          <w:spacing w:val="24"/>
          <w:sz w:val="22"/>
        </w:rPr>
        <w:t> </w:t>
      </w:r>
      <w:r>
        <w:rPr>
          <w:sz w:val="22"/>
        </w:rPr>
        <w:t>to</w:t>
      </w:r>
      <w:r>
        <w:rPr>
          <w:spacing w:val="25"/>
          <w:sz w:val="22"/>
        </w:rPr>
        <w:t> </w:t>
      </w:r>
      <w:r>
        <w:rPr>
          <w:sz w:val="22"/>
        </w:rPr>
        <w:t>be</w:t>
      </w:r>
      <w:r>
        <w:rPr>
          <w:spacing w:val="21"/>
          <w:sz w:val="22"/>
        </w:rPr>
        <w:t> </w:t>
      </w:r>
      <w:r>
        <w:rPr>
          <w:sz w:val="22"/>
        </w:rPr>
        <w:t>compensated</w:t>
      </w:r>
      <w:r>
        <w:rPr>
          <w:spacing w:val="26"/>
          <w:sz w:val="22"/>
        </w:rPr>
        <w:t> </w:t>
      </w:r>
      <w:r>
        <w:rPr>
          <w:sz w:val="22"/>
        </w:rPr>
        <w:t>by</w:t>
      </w:r>
      <w:r>
        <w:rPr>
          <w:spacing w:val="26"/>
          <w:sz w:val="22"/>
        </w:rPr>
        <w:t> </w:t>
      </w:r>
      <w:r>
        <w:rPr>
          <w:sz w:val="22"/>
        </w:rPr>
        <w:t>the</w:t>
      </w:r>
      <w:r>
        <w:rPr>
          <w:spacing w:val="27"/>
          <w:sz w:val="22"/>
        </w:rPr>
        <w:t> </w:t>
      </w:r>
      <w:r>
        <w:rPr>
          <w:sz w:val="22"/>
        </w:rPr>
        <w:t>bailee</w:t>
      </w:r>
      <w:r>
        <w:rPr>
          <w:spacing w:val="24"/>
          <w:sz w:val="22"/>
        </w:rPr>
        <w:t> </w:t>
      </w:r>
      <w:r>
        <w:rPr>
          <w:sz w:val="22"/>
        </w:rPr>
        <w:t>for</w:t>
      </w:r>
      <w:r>
        <w:rPr>
          <w:spacing w:val="25"/>
          <w:sz w:val="22"/>
        </w:rPr>
        <w:t> </w:t>
      </w:r>
      <w:r>
        <w:rPr>
          <w:sz w:val="22"/>
        </w:rPr>
        <w:t>the</w:t>
      </w:r>
      <w:r>
        <w:rPr>
          <w:spacing w:val="27"/>
          <w:sz w:val="22"/>
        </w:rPr>
        <w:t> </w:t>
      </w:r>
      <w:r>
        <w:rPr>
          <w:sz w:val="22"/>
        </w:rPr>
        <w:t>loss</w:t>
      </w:r>
      <w:r>
        <w:rPr>
          <w:spacing w:val="24"/>
          <w:sz w:val="22"/>
        </w:rPr>
        <w:t> </w:t>
      </w:r>
      <w:r>
        <w:rPr>
          <w:sz w:val="22"/>
        </w:rPr>
        <w:t>of</w:t>
      </w:r>
      <w:r>
        <w:rPr>
          <w:spacing w:val="25"/>
          <w:sz w:val="22"/>
        </w:rPr>
        <w:t> </w:t>
      </w:r>
      <w:r>
        <w:rPr>
          <w:sz w:val="22"/>
        </w:rPr>
        <w:t>the</w:t>
      </w:r>
      <w:r>
        <w:rPr>
          <w:spacing w:val="27"/>
          <w:sz w:val="22"/>
        </w:rPr>
        <w:t> </w:t>
      </w:r>
      <w:r>
        <w:rPr>
          <w:sz w:val="22"/>
        </w:rPr>
        <w:t>goods.</w:t>
      </w:r>
    </w:p>
    <w:p>
      <w:pPr>
        <w:pStyle w:val="BodyText"/>
        <w:spacing w:before="121"/>
        <w:ind w:left="1323" w:right="1828"/>
      </w:pPr>
      <w:r>
        <w:rPr/>
        <w:t>According to Section 160 &amp; 161 of the Indian Contract Act, 1872, it is</w:t>
      </w:r>
      <w:r>
        <w:rPr>
          <w:spacing w:val="80"/>
        </w:rPr>
        <w:t> </w:t>
      </w:r>
      <w:r>
        <w:rPr/>
        <w:t>the duty of bailee to return, or deliver according to the bailor's directions, the goods bailed without demand, as soon as the time for which they were bailed, has expired, or the purpose for which they were bailed has been accomplished. [Section 160]</w:t>
      </w:r>
    </w:p>
    <w:p>
      <w:pPr>
        <w:pStyle w:val="BodyText"/>
        <w:spacing w:before="118"/>
        <w:ind w:left="1323" w:right="1828"/>
      </w:pPr>
      <w:r>
        <w:rPr/>
        <w:t>If,</w:t>
      </w:r>
      <w:r>
        <w:rPr>
          <w:spacing w:val="34"/>
        </w:rPr>
        <w:t> </w:t>
      </w:r>
      <w:r>
        <w:rPr/>
        <w:t>by</w:t>
      </w:r>
      <w:r>
        <w:rPr>
          <w:spacing w:val="37"/>
        </w:rPr>
        <w:t> </w:t>
      </w:r>
      <w:r>
        <w:rPr/>
        <w:t>the</w:t>
      </w:r>
      <w:r>
        <w:rPr>
          <w:spacing w:val="36"/>
        </w:rPr>
        <w:t> </w:t>
      </w:r>
      <w:r>
        <w:rPr/>
        <w:t>default</w:t>
      </w:r>
      <w:r>
        <w:rPr>
          <w:spacing w:val="32"/>
        </w:rPr>
        <w:t> </w:t>
      </w:r>
      <w:r>
        <w:rPr/>
        <w:t>of</w:t>
      </w:r>
      <w:r>
        <w:rPr>
          <w:spacing w:val="34"/>
        </w:rPr>
        <w:t> </w:t>
      </w:r>
      <w:r>
        <w:rPr/>
        <w:t>the</w:t>
      </w:r>
      <w:r>
        <w:rPr>
          <w:spacing w:val="34"/>
        </w:rPr>
        <w:t> </w:t>
      </w:r>
      <w:r>
        <w:rPr/>
        <w:t>bailee,</w:t>
      </w:r>
      <w:r>
        <w:rPr>
          <w:spacing w:val="36"/>
        </w:rPr>
        <w:t> </w:t>
      </w:r>
      <w:r>
        <w:rPr/>
        <w:t>the</w:t>
      </w:r>
      <w:r>
        <w:rPr>
          <w:spacing w:val="36"/>
        </w:rPr>
        <w:t> </w:t>
      </w:r>
      <w:r>
        <w:rPr/>
        <w:t>goods</w:t>
      </w:r>
      <w:r>
        <w:rPr>
          <w:spacing w:val="34"/>
        </w:rPr>
        <w:t> </w:t>
      </w:r>
      <w:r>
        <w:rPr/>
        <w:t>are</w:t>
      </w:r>
      <w:r>
        <w:rPr>
          <w:spacing w:val="34"/>
        </w:rPr>
        <w:t> </w:t>
      </w:r>
      <w:r>
        <w:rPr/>
        <w:t>not</w:t>
      </w:r>
      <w:r>
        <w:rPr>
          <w:spacing w:val="36"/>
        </w:rPr>
        <w:t> </w:t>
      </w:r>
      <w:r>
        <w:rPr/>
        <w:t>returned,</w:t>
      </w:r>
      <w:r>
        <w:rPr>
          <w:spacing w:val="36"/>
        </w:rPr>
        <w:t> </w:t>
      </w:r>
      <w:r>
        <w:rPr/>
        <w:t>delivered or tendered at the proper time, he is responsible to the bailor for any loss, destruction or deterioration of the goods from that time. [Section </w:t>
      </w:r>
      <w:r>
        <w:rPr>
          <w:spacing w:val="-4"/>
        </w:rPr>
        <w:t>161]</w:t>
      </w:r>
    </w:p>
    <w:p>
      <w:pPr>
        <w:pStyle w:val="BodyText"/>
        <w:spacing w:before="121"/>
        <w:ind w:left="1323" w:right="1828"/>
      </w:pPr>
      <w:r>
        <w:rPr/>
        <w:t>In the given question, Mrs. Shah mixed Mamra Badam with California Almond bailed by Mr. PK and then packed without information and delivered</w:t>
      </w:r>
      <w:r>
        <w:rPr>
          <w:spacing w:val="36"/>
        </w:rPr>
        <w:t> </w:t>
      </w:r>
      <w:r>
        <w:rPr/>
        <w:t>to</w:t>
      </w:r>
      <w:r>
        <w:rPr>
          <w:spacing w:val="37"/>
        </w:rPr>
        <w:t> </w:t>
      </w:r>
      <w:r>
        <w:rPr/>
        <w:t>Mr.</w:t>
      </w:r>
      <w:r>
        <w:rPr>
          <w:spacing w:val="33"/>
        </w:rPr>
        <w:t> </w:t>
      </w:r>
      <w:r>
        <w:rPr/>
        <w:t>PK.</w:t>
      </w:r>
      <w:r>
        <w:rPr>
          <w:spacing w:val="37"/>
        </w:rPr>
        <w:t> </w:t>
      </w:r>
      <w:r>
        <w:rPr/>
        <w:t>Mamra</w:t>
      </w:r>
      <w:r>
        <w:rPr>
          <w:spacing w:val="37"/>
        </w:rPr>
        <w:t> </w:t>
      </w:r>
      <w:r>
        <w:rPr/>
        <w:t>Badam</w:t>
      </w:r>
      <w:r>
        <w:rPr>
          <w:spacing w:val="39"/>
        </w:rPr>
        <w:t> </w:t>
      </w:r>
      <w:r>
        <w:rPr/>
        <w:t>once</w:t>
      </w:r>
      <w:r>
        <w:rPr>
          <w:spacing w:val="36"/>
        </w:rPr>
        <w:t> </w:t>
      </w:r>
      <w:r>
        <w:rPr/>
        <w:t>mixed</w:t>
      </w:r>
      <w:r>
        <w:rPr>
          <w:spacing w:val="36"/>
        </w:rPr>
        <w:t> </w:t>
      </w:r>
      <w:r>
        <w:rPr/>
        <w:t>cannot</w:t>
      </w:r>
      <w:r>
        <w:rPr>
          <w:spacing w:val="36"/>
        </w:rPr>
        <w:t> </w:t>
      </w:r>
      <w:r>
        <w:rPr/>
        <w:t>be</w:t>
      </w:r>
      <w:r>
        <w:rPr>
          <w:spacing w:val="40"/>
        </w:rPr>
        <w:t> </w:t>
      </w:r>
      <w:r>
        <w:rPr/>
        <w:t>separated.</w:t>
      </w:r>
    </w:p>
    <w:p>
      <w:pPr>
        <w:pStyle w:val="BodyText"/>
        <w:spacing w:before="121"/>
        <w:ind w:left="1323" w:right="1828"/>
      </w:pPr>
      <w:r>
        <w:rPr/>
        <w:t>As</w:t>
      </w:r>
      <w:r>
        <w:rPr>
          <w:spacing w:val="34"/>
        </w:rPr>
        <w:t> </w:t>
      </w:r>
      <w:r>
        <w:rPr/>
        <w:t>she</w:t>
      </w:r>
      <w:r>
        <w:rPr>
          <w:spacing w:val="32"/>
        </w:rPr>
        <w:t> </w:t>
      </w:r>
      <w:r>
        <w:rPr/>
        <w:t>mixed</w:t>
      </w:r>
      <w:r>
        <w:rPr>
          <w:spacing w:val="31"/>
        </w:rPr>
        <w:t> </w:t>
      </w:r>
      <w:r>
        <w:rPr/>
        <w:t>the</w:t>
      </w:r>
      <w:r>
        <w:rPr>
          <w:spacing w:val="34"/>
        </w:rPr>
        <w:t> </w:t>
      </w:r>
      <w:r>
        <w:rPr/>
        <w:t>two</w:t>
      </w:r>
      <w:r>
        <w:rPr>
          <w:spacing w:val="32"/>
        </w:rPr>
        <w:t> </w:t>
      </w:r>
      <w:r>
        <w:rPr/>
        <w:t>different</w:t>
      </w:r>
      <w:r>
        <w:rPr>
          <w:spacing w:val="28"/>
        </w:rPr>
        <w:t> </w:t>
      </w:r>
      <w:r>
        <w:rPr/>
        <w:t>kinds</w:t>
      </w:r>
      <w:r>
        <w:rPr>
          <w:spacing w:val="32"/>
        </w:rPr>
        <w:t> </w:t>
      </w:r>
      <w:r>
        <w:rPr/>
        <w:t>of</w:t>
      </w:r>
      <w:r>
        <w:rPr>
          <w:spacing w:val="32"/>
        </w:rPr>
        <w:t> </w:t>
      </w:r>
      <w:r>
        <w:rPr/>
        <w:t>almond,</w:t>
      </w:r>
      <w:r>
        <w:rPr>
          <w:spacing w:val="32"/>
        </w:rPr>
        <w:t> </w:t>
      </w:r>
      <w:r>
        <w:rPr/>
        <w:t>Mr.</w:t>
      </w:r>
      <w:r>
        <w:rPr>
          <w:spacing w:val="30"/>
        </w:rPr>
        <w:t> </w:t>
      </w:r>
      <w:r>
        <w:rPr/>
        <w:t>PK</w:t>
      </w:r>
      <w:r>
        <w:rPr>
          <w:spacing w:val="33"/>
        </w:rPr>
        <w:t> </w:t>
      </w:r>
      <w:r>
        <w:rPr/>
        <w:t>is</w:t>
      </w:r>
      <w:r>
        <w:rPr>
          <w:spacing w:val="34"/>
        </w:rPr>
        <w:t> </w:t>
      </w:r>
      <w:r>
        <w:rPr/>
        <w:t>entitled</w:t>
      </w:r>
      <w:r>
        <w:rPr>
          <w:spacing w:val="31"/>
        </w:rPr>
        <w:t> </w:t>
      </w:r>
      <w:r>
        <w:rPr/>
        <w:t>to be</w:t>
      </w:r>
      <w:r>
        <w:rPr>
          <w:spacing w:val="40"/>
        </w:rPr>
        <w:t>  </w:t>
      </w:r>
      <w:r>
        <w:rPr/>
        <w:t>compensated</w:t>
      </w:r>
      <w:r>
        <w:rPr>
          <w:spacing w:val="40"/>
        </w:rPr>
        <w:t>  </w:t>
      </w:r>
      <w:r>
        <w:rPr/>
        <w:t>by</w:t>
      </w:r>
      <w:r>
        <w:rPr>
          <w:spacing w:val="40"/>
        </w:rPr>
        <w:t>  </w:t>
      </w:r>
      <w:r>
        <w:rPr/>
        <w:t>Mr.</w:t>
      </w:r>
      <w:r>
        <w:rPr>
          <w:spacing w:val="40"/>
        </w:rPr>
        <w:t>  </w:t>
      </w:r>
      <w:r>
        <w:rPr/>
        <w:t>Shah.</w:t>
      </w:r>
      <w:r>
        <w:rPr>
          <w:spacing w:val="40"/>
        </w:rPr>
        <w:t>  </w:t>
      </w:r>
      <w:r>
        <w:rPr/>
        <w:t>He</w:t>
      </w:r>
      <w:r>
        <w:rPr>
          <w:spacing w:val="40"/>
        </w:rPr>
        <w:t>  </w:t>
      </w:r>
      <w:r>
        <w:rPr/>
        <w:t>cannot</w:t>
      </w:r>
      <w:r>
        <w:rPr>
          <w:spacing w:val="40"/>
        </w:rPr>
        <w:t>  </w:t>
      </w:r>
      <w:r>
        <w:rPr/>
        <w:t>return</w:t>
      </w:r>
      <w:r>
        <w:rPr>
          <w:spacing w:val="40"/>
        </w:rPr>
        <w:t>  </w:t>
      </w:r>
      <w:r>
        <w:rPr/>
        <w:t>goods</w:t>
      </w:r>
      <w:r>
        <w:rPr>
          <w:spacing w:val="40"/>
        </w:rPr>
        <w:t>  </w:t>
      </w:r>
      <w:r>
        <w:rPr/>
        <w:t>to M/s GS Famous General Store.</w:t>
      </w:r>
    </w:p>
    <w:p>
      <w:pPr>
        <w:pStyle w:val="ListParagraph"/>
        <w:numPr>
          <w:ilvl w:val="0"/>
          <w:numId w:val="35"/>
        </w:numPr>
        <w:tabs>
          <w:tab w:pos="889" w:val="left" w:leader="none"/>
        </w:tabs>
        <w:spacing w:line="240" w:lineRule="auto" w:before="118" w:after="0"/>
        <w:ind w:left="889" w:right="0" w:hanging="430"/>
        <w:jc w:val="both"/>
        <w:rPr>
          <w:sz w:val="22"/>
        </w:rPr>
      </w:pPr>
      <w:r>
        <w:rPr>
          <w:sz w:val="22"/>
        </w:rPr>
        <w:t>Yes,</w:t>
      </w:r>
      <w:r>
        <w:rPr>
          <w:spacing w:val="16"/>
          <w:sz w:val="22"/>
        </w:rPr>
        <w:t> </w:t>
      </w:r>
      <w:r>
        <w:rPr>
          <w:sz w:val="22"/>
        </w:rPr>
        <w:t>I</w:t>
      </w:r>
      <w:r>
        <w:rPr>
          <w:spacing w:val="18"/>
          <w:sz w:val="22"/>
        </w:rPr>
        <w:t> </w:t>
      </w:r>
      <w:r>
        <w:rPr>
          <w:sz w:val="22"/>
        </w:rPr>
        <w:t>agree</w:t>
      </w:r>
      <w:r>
        <w:rPr>
          <w:spacing w:val="19"/>
          <w:sz w:val="22"/>
        </w:rPr>
        <w:t> </w:t>
      </w:r>
      <w:r>
        <w:rPr>
          <w:sz w:val="22"/>
        </w:rPr>
        <w:t>that</w:t>
      </w:r>
      <w:r>
        <w:rPr>
          <w:spacing w:val="18"/>
          <w:sz w:val="22"/>
        </w:rPr>
        <w:t> </w:t>
      </w:r>
      <w:r>
        <w:rPr>
          <w:sz w:val="22"/>
        </w:rPr>
        <w:t>a</w:t>
      </w:r>
      <w:r>
        <w:rPr>
          <w:spacing w:val="15"/>
          <w:sz w:val="22"/>
        </w:rPr>
        <w:t> </w:t>
      </w:r>
      <w:r>
        <w:rPr>
          <w:sz w:val="22"/>
        </w:rPr>
        <w:t>company</w:t>
      </w:r>
      <w:r>
        <w:rPr>
          <w:spacing w:val="20"/>
          <w:sz w:val="22"/>
        </w:rPr>
        <w:t> </w:t>
      </w:r>
      <w:r>
        <w:rPr>
          <w:sz w:val="22"/>
        </w:rPr>
        <w:t>is</w:t>
      </w:r>
      <w:r>
        <w:rPr>
          <w:spacing w:val="15"/>
          <w:sz w:val="22"/>
        </w:rPr>
        <w:t> </w:t>
      </w:r>
      <w:r>
        <w:rPr>
          <w:sz w:val="22"/>
        </w:rPr>
        <w:t>an</w:t>
      </w:r>
      <w:r>
        <w:rPr>
          <w:spacing w:val="16"/>
          <w:sz w:val="22"/>
        </w:rPr>
        <w:t> </w:t>
      </w:r>
      <w:r>
        <w:rPr>
          <w:sz w:val="22"/>
        </w:rPr>
        <w:t>Artificial</w:t>
      </w:r>
      <w:r>
        <w:rPr>
          <w:spacing w:val="16"/>
          <w:sz w:val="22"/>
        </w:rPr>
        <w:t> </w:t>
      </w:r>
      <w:r>
        <w:rPr>
          <w:spacing w:val="-2"/>
          <w:sz w:val="22"/>
        </w:rPr>
        <w:t>Person.</w:t>
      </w:r>
    </w:p>
    <w:p>
      <w:pPr>
        <w:pStyle w:val="BodyText"/>
        <w:spacing w:before="101"/>
        <w:ind w:left="891" w:right="1825"/>
      </w:pPr>
      <w:r>
        <w:rPr/>
        <w:t>A</w:t>
      </w:r>
      <w:r>
        <w:rPr>
          <w:spacing w:val="23"/>
        </w:rPr>
        <w:t> </w:t>
      </w:r>
      <w:r>
        <w:rPr/>
        <w:t>Company</w:t>
      </w:r>
      <w:r>
        <w:rPr>
          <w:spacing w:val="26"/>
        </w:rPr>
        <w:t> </w:t>
      </w:r>
      <w:r>
        <w:rPr/>
        <w:t>incorporated</w:t>
      </w:r>
      <w:r>
        <w:rPr>
          <w:spacing w:val="23"/>
        </w:rPr>
        <w:t> </w:t>
      </w:r>
      <w:r>
        <w:rPr/>
        <w:t>under the</w:t>
      </w:r>
      <w:r>
        <w:rPr>
          <w:spacing w:val="23"/>
        </w:rPr>
        <w:t> </w:t>
      </w:r>
      <w:r>
        <w:rPr/>
        <w:t>provisions of</w:t>
      </w:r>
      <w:r>
        <w:rPr>
          <w:spacing w:val="22"/>
        </w:rPr>
        <w:t> </w:t>
      </w:r>
      <w:r>
        <w:rPr/>
        <w:t>the Companies</w:t>
      </w:r>
      <w:r>
        <w:rPr>
          <w:spacing w:val="23"/>
        </w:rPr>
        <w:t> </w:t>
      </w:r>
      <w:r>
        <w:rPr/>
        <w:t>Act, 2013 is</w:t>
      </w:r>
      <w:r>
        <w:rPr>
          <w:spacing w:val="26"/>
        </w:rPr>
        <w:t> </w:t>
      </w:r>
      <w:r>
        <w:rPr/>
        <w:t>an</w:t>
      </w:r>
      <w:r>
        <w:rPr>
          <w:spacing w:val="26"/>
        </w:rPr>
        <w:t> </w:t>
      </w:r>
      <w:r>
        <w:rPr/>
        <w:t>artificial</w:t>
      </w:r>
      <w:r>
        <w:rPr>
          <w:spacing w:val="26"/>
        </w:rPr>
        <w:t> </w:t>
      </w:r>
      <w:r>
        <w:rPr/>
        <w:t>person</w:t>
      </w:r>
      <w:r>
        <w:rPr>
          <w:spacing w:val="26"/>
        </w:rPr>
        <w:t> </w:t>
      </w:r>
      <w:r>
        <w:rPr/>
        <w:t>as</w:t>
      </w:r>
      <w:r>
        <w:rPr>
          <w:spacing w:val="27"/>
        </w:rPr>
        <w:t> </w:t>
      </w:r>
      <w:r>
        <w:rPr/>
        <w:t>it</w:t>
      </w:r>
      <w:r>
        <w:rPr>
          <w:spacing w:val="26"/>
        </w:rPr>
        <w:t> </w:t>
      </w:r>
      <w:r>
        <w:rPr/>
        <w:t>is</w:t>
      </w:r>
      <w:r>
        <w:rPr>
          <w:spacing w:val="26"/>
        </w:rPr>
        <w:t> </w:t>
      </w:r>
      <w:r>
        <w:rPr/>
        <w:t>created</w:t>
      </w:r>
      <w:r>
        <w:rPr>
          <w:spacing w:val="26"/>
        </w:rPr>
        <w:t> </w:t>
      </w:r>
      <w:r>
        <w:rPr/>
        <w:t>by</w:t>
      </w:r>
      <w:r>
        <w:rPr>
          <w:spacing w:val="28"/>
        </w:rPr>
        <w:t> </w:t>
      </w:r>
      <w:r>
        <w:rPr/>
        <w:t>a</w:t>
      </w:r>
      <w:r>
        <w:rPr>
          <w:spacing w:val="27"/>
        </w:rPr>
        <w:t> </w:t>
      </w:r>
      <w:r>
        <w:rPr/>
        <w:t>process</w:t>
      </w:r>
      <w:r>
        <w:rPr>
          <w:spacing w:val="26"/>
        </w:rPr>
        <w:t> </w:t>
      </w:r>
      <w:r>
        <w:rPr/>
        <w:t>other</w:t>
      </w:r>
      <w:r>
        <w:rPr>
          <w:spacing w:val="29"/>
        </w:rPr>
        <w:t> </w:t>
      </w:r>
      <w:r>
        <w:rPr/>
        <w:t>than</w:t>
      </w:r>
      <w:r>
        <w:rPr>
          <w:spacing w:val="26"/>
        </w:rPr>
        <w:t> </w:t>
      </w:r>
      <w:r>
        <w:rPr/>
        <w:t>natural</w:t>
      </w:r>
      <w:r>
        <w:rPr>
          <w:spacing w:val="26"/>
        </w:rPr>
        <w:t> </w:t>
      </w:r>
      <w:r>
        <w:rPr/>
        <w:t>birth. It is legal or judicial as it is created by law.</w:t>
      </w:r>
    </w:p>
    <w:p>
      <w:pPr>
        <w:pStyle w:val="BodyText"/>
        <w:spacing w:before="99"/>
        <w:ind w:left="891" w:right="1823"/>
      </w:pPr>
      <w:r>
        <w:rPr/>
        <w:t>Further, the Company being a separate legal entity can own property, have banking account, raise loans, incur liabilities and enter into contracts. Even members</w:t>
      </w:r>
      <w:r>
        <w:rPr>
          <w:spacing w:val="40"/>
        </w:rPr>
        <w:t> </w:t>
      </w:r>
      <w:r>
        <w:rPr/>
        <w:t>can</w:t>
      </w:r>
      <w:r>
        <w:rPr>
          <w:spacing w:val="40"/>
        </w:rPr>
        <w:t> </w:t>
      </w:r>
      <w:r>
        <w:rPr/>
        <w:t>contract</w:t>
      </w:r>
      <w:r>
        <w:rPr>
          <w:spacing w:val="40"/>
        </w:rPr>
        <w:t> </w:t>
      </w:r>
      <w:r>
        <w:rPr/>
        <w:t>with</w:t>
      </w:r>
      <w:r>
        <w:rPr>
          <w:spacing w:val="40"/>
        </w:rPr>
        <w:t> </w:t>
      </w:r>
      <w:r>
        <w:rPr/>
        <w:t>company,</w:t>
      </w:r>
      <w:r>
        <w:rPr>
          <w:spacing w:val="40"/>
        </w:rPr>
        <w:t> </w:t>
      </w:r>
      <w:r>
        <w:rPr/>
        <w:t>acquire</w:t>
      </w:r>
      <w:r>
        <w:rPr>
          <w:spacing w:val="40"/>
        </w:rPr>
        <w:t> </w:t>
      </w:r>
      <w:r>
        <w:rPr/>
        <w:t>right</w:t>
      </w:r>
      <w:r>
        <w:rPr>
          <w:spacing w:val="40"/>
        </w:rPr>
        <w:t> </w:t>
      </w:r>
      <w:r>
        <w:rPr/>
        <w:t>against</w:t>
      </w:r>
      <w:r>
        <w:rPr>
          <w:spacing w:val="40"/>
        </w:rPr>
        <w:t> </w:t>
      </w:r>
      <w:r>
        <w:rPr/>
        <w:t>it</w:t>
      </w:r>
      <w:r>
        <w:rPr>
          <w:spacing w:val="40"/>
        </w:rPr>
        <w:t> </w:t>
      </w:r>
      <w:r>
        <w:rPr/>
        <w:t>or</w:t>
      </w:r>
      <w:r>
        <w:rPr>
          <w:spacing w:val="40"/>
        </w:rPr>
        <w:t> </w:t>
      </w:r>
      <w:r>
        <w:rPr/>
        <w:t>incur liability to it. It can sue and be sued in its own name.</w:t>
      </w:r>
      <w:r>
        <w:rPr>
          <w:spacing w:val="40"/>
        </w:rPr>
        <w:t> </w:t>
      </w:r>
      <w:r>
        <w:rPr/>
        <w:t>It can do everything which any</w:t>
      </w:r>
      <w:r>
        <w:rPr>
          <w:spacing w:val="20"/>
        </w:rPr>
        <w:t> </w:t>
      </w:r>
      <w:r>
        <w:rPr/>
        <w:t>natural person can do</w:t>
      </w:r>
      <w:r>
        <w:rPr>
          <w:spacing w:val="21"/>
        </w:rPr>
        <w:t> </w:t>
      </w:r>
      <w:r>
        <w:rPr/>
        <w:t>except be sent to jail, take an oath, marry</w:t>
      </w:r>
      <w:r>
        <w:rPr>
          <w:spacing w:val="40"/>
        </w:rPr>
        <w:t> </w:t>
      </w:r>
      <w:r>
        <w:rPr/>
        <w:t>or</w:t>
      </w:r>
      <w:r>
        <w:rPr>
          <w:spacing w:val="1"/>
        </w:rPr>
        <w:t> </w:t>
      </w:r>
      <w:r>
        <w:rPr/>
        <w:t>practice</w:t>
      </w:r>
      <w:r>
        <w:rPr>
          <w:spacing w:val="3"/>
        </w:rPr>
        <w:t> </w:t>
      </w:r>
      <w:r>
        <w:rPr/>
        <w:t>a</w:t>
      </w:r>
      <w:r>
        <w:rPr>
          <w:spacing w:val="8"/>
        </w:rPr>
        <w:t> </w:t>
      </w:r>
      <w:r>
        <w:rPr/>
        <w:t>learned</w:t>
      </w:r>
      <w:r>
        <w:rPr>
          <w:spacing w:val="5"/>
        </w:rPr>
        <w:t> </w:t>
      </w:r>
      <w:r>
        <w:rPr/>
        <w:t>profession.</w:t>
      </w:r>
      <w:r>
        <w:rPr>
          <w:spacing w:val="68"/>
        </w:rPr>
        <w:t> </w:t>
      </w:r>
      <w:r>
        <w:rPr/>
        <w:t>Hence,</w:t>
      </w:r>
      <w:r>
        <w:rPr>
          <w:spacing w:val="8"/>
        </w:rPr>
        <w:t> </w:t>
      </w:r>
      <w:r>
        <w:rPr/>
        <w:t>it</w:t>
      </w:r>
      <w:r>
        <w:rPr>
          <w:spacing w:val="5"/>
        </w:rPr>
        <w:t> </w:t>
      </w:r>
      <w:r>
        <w:rPr/>
        <w:t>is</w:t>
      </w:r>
      <w:r>
        <w:rPr>
          <w:spacing w:val="4"/>
        </w:rPr>
        <w:t> </w:t>
      </w:r>
      <w:r>
        <w:rPr/>
        <w:t>a</w:t>
      </w:r>
      <w:r>
        <w:rPr>
          <w:spacing w:val="5"/>
        </w:rPr>
        <w:t> </w:t>
      </w:r>
      <w:r>
        <w:rPr/>
        <w:t>legal</w:t>
      </w:r>
      <w:r>
        <w:rPr>
          <w:spacing w:val="3"/>
        </w:rPr>
        <w:t> </w:t>
      </w:r>
      <w:r>
        <w:rPr/>
        <w:t>person</w:t>
      </w:r>
      <w:r>
        <w:rPr>
          <w:spacing w:val="4"/>
        </w:rPr>
        <w:t> </w:t>
      </w:r>
      <w:r>
        <w:rPr/>
        <w:t>in</w:t>
      </w:r>
      <w:r>
        <w:rPr>
          <w:spacing w:val="7"/>
        </w:rPr>
        <w:t> </w:t>
      </w:r>
      <w:r>
        <w:rPr/>
        <w:t>its</w:t>
      </w:r>
      <w:r>
        <w:rPr>
          <w:spacing w:val="3"/>
        </w:rPr>
        <w:t> </w:t>
      </w:r>
      <w:r>
        <w:rPr/>
        <w:t>own</w:t>
      </w:r>
      <w:r>
        <w:rPr>
          <w:spacing w:val="4"/>
        </w:rPr>
        <w:t> </w:t>
      </w:r>
      <w:r>
        <w:rPr>
          <w:spacing w:val="-2"/>
        </w:rPr>
        <w:t>sense.</w:t>
      </w:r>
    </w:p>
    <w:p>
      <w:pPr>
        <w:pStyle w:val="BodyText"/>
        <w:spacing w:before="102"/>
        <w:ind w:left="891" w:right="1823"/>
      </w:pPr>
      <w:r>
        <w:rPr/>
        <w:t>As the Company is an artificial person, it can act only through some human agency, viz., directors. The directors can control affairs of the company but they</w:t>
      </w:r>
      <w:r>
        <w:rPr>
          <w:spacing w:val="34"/>
        </w:rPr>
        <w:t> </w:t>
      </w:r>
      <w:r>
        <w:rPr/>
        <w:t>are</w:t>
      </w:r>
      <w:r>
        <w:rPr>
          <w:spacing w:val="34"/>
        </w:rPr>
        <w:t> </w:t>
      </w:r>
      <w:r>
        <w:rPr/>
        <w:t>not</w:t>
      </w:r>
      <w:r>
        <w:rPr>
          <w:spacing w:val="38"/>
        </w:rPr>
        <w:t> </w:t>
      </w:r>
      <w:r>
        <w:rPr/>
        <w:t>the</w:t>
      </w:r>
      <w:r>
        <w:rPr>
          <w:spacing w:val="34"/>
        </w:rPr>
        <w:t> </w:t>
      </w:r>
      <w:r>
        <w:rPr/>
        <w:t>“agents”</w:t>
      </w:r>
      <w:r>
        <w:rPr>
          <w:spacing w:val="36"/>
        </w:rPr>
        <w:t> </w:t>
      </w:r>
      <w:r>
        <w:rPr/>
        <w:t>of</w:t>
      </w:r>
      <w:r>
        <w:rPr>
          <w:spacing w:val="38"/>
        </w:rPr>
        <w:t> </w:t>
      </w:r>
      <w:r>
        <w:rPr/>
        <w:t>the</w:t>
      </w:r>
      <w:r>
        <w:rPr>
          <w:spacing w:val="34"/>
        </w:rPr>
        <w:t> </w:t>
      </w:r>
      <w:r>
        <w:rPr/>
        <w:t>members</w:t>
      </w:r>
      <w:r>
        <w:rPr>
          <w:spacing w:val="36"/>
        </w:rPr>
        <w:t> </w:t>
      </w:r>
      <w:r>
        <w:rPr/>
        <w:t>of</w:t>
      </w:r>
      <w:r>
        <w:rPr>
          <w:spacing w:val="35"/>
        </w:rPr>
        <w:t> </w:t>
      </w:r>
      <w:r>
        <w:rPr/>
        <w:t>the</w:t>
      </w:r>
      <w:r>
        <w:rPr>
          <w:spacing w:val="35"/>
        </w:rPr>
        <w:t> </w:t>
      </w:r>
      <w:r>
        <w:rPr/>
        <w:t>company.</w:t>
      </w:r>
      <w:r>
        <w:rPr>
          <w:spacing w:val="35"/>
        </w:rPr>
        <w:t> </w:t>
      </w:r>
      <w:r>
        <w:rPr/>
        <w:t>The</w:t>
      </w:r>
      <w:r>
        <w:rPr>
          <w:spacing w:val="38"/>
        </w:rPr>
        <w:t> </w:t>
      </w:r>
      <w:r>
        <w:rPr>
          <w:spacing w:val="-2"/>
        </w:rPr>
        <w:t>directors</w:t>
      </w:r>
    </w:p>
    <w:p>
      <w:pPr>
        <w:pStyle w:val="BodyText"/>
        <w:spacing w:after="0"/>
        <w:sectPr>
          <w:pgSz w:w="11910" w:h="16840"/>
          <w:pgMar w:header="1760" w:footer="2674" w:top="2520" w:bottom="2860" w:left="1700" w:right="0"/>
        </w:sectPr>
      </w:pPr>
    </w:p>
    <w:p>
      <w:pPr>
        <w:pStyle w:val="BodyText"/>
        <w:spacing w:before="81"/>
        <w:ind w:left="0"/>
        <w:jc w:val="left"/>
      </w:pPr>
    </w:p>
    <w:p>
      <w:pPr>
        <w:pStyle w:val="BodyText"/>
        <w:spacing w:before="1"/>
        <w:ind w:left="891" w:right="1824"/>
      </w:pPr>
      <w:r>
        <w:rPr/>
        <w:t>can either on their own or through the common seal, if any, (of the</w:t>
      </w:r>
      <w:r>
        <w:rPr>
          <w:spacing w:val="80"/>
        </w:rPr>
        <w:t> </w:t>
      </w:r>
      <w:r>
        <w:rPr/>
        <w:t>company) can authenticate its formal acts.</w:t>
      </w:r>
    </w:p>
    <w:p>
      <w:pPr>
        <w:pStyle w:val="BodyText"/>
        <w:spacing w:before="98"/>
        <w:ind w:left="891" w:right="1828"/>
      </w:pPr>
      <w:r>
        <w:rPr/>
        <w:t>Further, the Company being an artificial person has perpetual succession</w:t>
      </w:r>
      <w:r>
        <w:rPr>
          <w:spacing w:val="80"/>
        </w:rPr>
        <w:t> </w:t>
      </w:r>
      <w:r>
        <w:rPr/>
        <w:t>and it continues to exist until it is legally dissolved. The members of a company</w:t>
      </w:r>
      <w:r>
        <w:rPr>
          <w:spacing w:val="37"/>
        </w:rPr>
        <w:t> </w:t>
      </w:r>
      <w:r>
        <w:rPr/>
        <w:t>may</w:t>
      </w:r>
      <w:r>
        <w:rPr>
          <w:spacing w:val="34"/>
        </w:rPr>
        <w:t> </w:t>
      </w:r>
      <w:r>
        <w:rPr/>
        <w:t>come and</w:t>
      </w:r>
      <w:r>
        <w:rPr>
          <w:spacing w:val="34"/>
        </w:rPr>
        <w:t> </w:t>
      </w:r>
      <w:r>
        <w:rPr/>
        <w:t>go</w:t>
      </w:r>
      <w:r>
        <w:rPr>
          <w:spacing w:val="35"/>
        </w:rPr>
        <w:t> </w:t>
      </w:r>
      <w:r>
        <w:rPr/>
        <w:t>but</w:t>
      </w:r>
      <w:r>
        <w:rPr>
          <w:spacing w:val="34"/>
        </w:rPr>
        <w:t> </w:t>
      </w:r>
      <w:r>
        <w:rPr/>
        <w:t>the company</w:t>
      </w:r>
      <w:r>
        <w:rPr>
          <w:spacing w:val="34"/>
        </w:rPr>
        <w:t> </w:t>
      </w:r>
      <w:r>
        <w:rPr/>
        <w:t>will go</w:t>
      </w:r>
      <w:r>
        <w:rPr>
          <w:spacing w:val="33"/>
        </w:rPr>
        <w:t> </w:t>
      </w:r>
      <w:r>
        <w:rPr/>
        <w:t>on forever.</w:t>
      </w:r>
    </w:p>
    <w:p>
      <w:pPr>
        <w:pStyle w:val="BodyText"/>
        <w:spacing w:before="102"/>
        <w:ind w:left="891" w:right="1829"/>
      </w:pPr>
      <w:r>
        <w:rPr/>
        <w:t>However, the Company being an artificial person cannot have citizenship, lack</w:t>
      </w:r>
      <w:r>
        <w:rPr>
          <w:spacing w:val="40"/>
        </w:rPr>
        <w:t> </w:t>
      </w:r>
      <w:r>
        <w:rPr/>
        <w:t>of physical</w:t>
      </w:r>
      <w:r>
        <w:rPr>
          <w:spacing w:val="40"/>
        </w:rPr>
        <w:t> </w:t>
      </w:r>
      <w:r>
        <w:rPr/>
        <w:t>action and corporate veil can</w:t>
      </w:r>
      <w:r>
        <w:rPr>
          <w:spacing w:val="40"/>
        </w:rPr>
        <w:t> </w:t>
      </w:r>
      <w:r>
        <w:rPr/>
        <w:t>be lifted.</w:t>
      </w:r>
    </w:p>
    <w:p>
      <w:pPr>
        <w:pStyle w:val="BodyText"/>
        <w:spacing w:before="99"/>
        <w:ind w:left="892"/>
      </w:pPr>
      <w:r>
        <w:rPr/>
        <w:t>Thus,</w:t>
      </w:r>
      <w:r>
        <w:rPr>
          <w:spacing w:val="18"/>
        </w:rPr>
        <w:t> </w:t>
      </w:r>
      <w:r>
        <w:rPr/>
        <w:t>a</w:t>
      </w:r>
      <w:r>
        <w:rPr>
          <w:spacing w:val="18"/>
        </w:rPr>
        <w:t> </w:t>
      </w:r>
      <w:r>
        <w:rPr/>
        <w:t>company</w:t>
      </w:r>
      <w:r>
        <w:rPr>
          <w:spacing w:val="21"/>
        </w:rPr>
        <w:t> </w:t>
      </w:r>
      <w:r>
        <w:rPr/>
        <w:t>is</w:t>
      </w:r>
      <w:r>
        <w:rPr>
          <w:spacing w:val="21"/>
        </w:rPr>
        <w:t> </w:t>
      </w:r>
      <w:r>
        <w:rPr/>
        <w:t>an</w:t>
      </w:r>
      <w:r>
        <w:rPr>
          <w:spacing w:val="16"/>
        </w:rPr>
        <w:t> </w:t>
      </w:r>
      <w:r>
        <w:rPr/>
        <w:t>artificial</w:t>
      </w:r>
      <w:r>
        <w:rPr>
          <w:spacing w:val="20"/>
        </w:rPr>
        <w:t> </w:t>
      </w:r>
      <w:r>
        <w:rPr/>
        <w:t>legal</w:t>
      </w:r>
      <w:r>
        <w:rPr>
          <w:spacing w:val="17"/>
        </w:rPr>
        <w:t> </w:t>
      </w:r>
      <w:r>
        <w:rPr>
          <w:spacing w:val="-2"/>
        </w:rPr>
        <w:t>person.</w:t>
      </w:r>
    </w:p>
    <w:p>
      <w:pPr>
        <w:pStyle w:val="Heading3"/>
        <w:spacing w:before="101"/>
        <w:ind w:left="892"/>
      </w:pPr>
      <w:r>
        <w:rPr/>
        <w:t>Authorization</w:t>
      </w:r>
      <w:r>
        <w:rPr>
          <w:spacing w:val="20"/>
        </w:rPr>
        <w:t> </w:t>
      </w:r>
      <w:r>
        <w:rPr/>
        <w:t>by</w:t>
      </w:r>
      <w:r>
        <w:rPr>
          <w:spacing w:val="17"/>
        </w:rPr>
        <w:t> </w:t>
      </w:r>
      <w:r>
        <w:rPr/>
        <w:t>a</w:t>
      </w:r>
      <w:r>
        <w:rPr>
          <w:spacing w:val="21"/>
        </w:rPr>
        <w:t> </w:t>
      </w:r>
      <w:r>
        <w:rPr/>
        <w:t>Company</w:t>
      </w:r>
      <w:r>
        <w:rPr>
          <w:spacing w:val="18"/>
        </w:rPr>
        <w:t> </w:t>
      </w:r>
      <w:r>
        <w:rPr/>
        <w:t>not</w:t>
      </w:r>
      <w:r>
        <w:rPr>
          <w:spacing w:val="20"/>
        </w:rPr>
        <w:t> </w:t>
      </w:r>
      <w:r>
        <w:rPr/>
        <w:t>having</w:t>
      </w:r>
      <w:r>
        <w:rPr>
          <w:spacing w:val="17"/>
        </w:rPr>
        <w:t> </w:t>
      </w:r>
      <w:r>
        <w:rPr/>
        <w:t>a</w:t>
      </w:r>
      <w:r>
        <w:rPr>
          <w:spacing w:val="21"/>
        </w:rPr>
        <w:t> </w:t>
      </w:r>
      <w:r>
        <w:rPr/>
        <w:t>Common</w:t>
      </w:r>
      <w:r>
        <w:rPr>
          <w:spacing w:val="18"/>
        </w:rPr>
        <w:t> </w:t>
      </w:r>
      <w:r>
        <w:rPr>
          <w:spacing w:val="-2"/>
        </w:rPr>
        <w:t>Seal:</w:t>
      </w:r>
    </w:p>
    <w:p>
      <w:pPr>
        <w:pStyle w:val="BodyText"/>
        <w:ind w:left="892" w:right="1825"/>
      </w:pPr>
      <w:r>
        <w:rPr/>
        <w:t>In</w:t>
      </w:r>
      <w:r>
        <w:rPr>
          <w:spacing w:val="34"/>
        </w:rPr>
        <w:t> </w:t>
      </w:r>
      <w:r>
        <w:rPr/>
        <w:t>case</w:t>
      </w:r>
      <w:r>
        <w:rPr>
          <w:spacing w:val="36"/>
        </w:rPr>
        <w:t> </w:t>
      </w:r>
      <w:r>
        <w:rPr/>
        <w:t>a</w:t>
      </w:r>
      <w:r>
        <w:rPr>
          <w:spacing w:val="37"/>
        </w:rPr>
        <w:t> </w:t>
      </w:r>
      <w:r>
        <w:rPr/>
        <w:t>company</w:t>
      </w:r>
      <w:r>
        <w:rPr>
          <w:spacing w:val="37"/>
        </w:rPr>
        <w:t> </w:t>
      </w:r>
      <w:r>
        <w:rPr/>
        <w:t>does</w:t>
      </w:r>
      <w:r>
        <w:rPr>
          <w:spacing w:val="39"/>
        </w:rPr>
        <w:t> </w:t>
      </w:r>
      <w:r>
        <w:rPr/>
        <w:t>not</w:t>
      </w:r>
      <w:r>
        <w:rPr>
          <w:spacing w:val="36"/>
        </w:rPr>
        <w:t> </w:t>
      </w:r>
      <w:r>
        <w:rPr/>
        <w:t>have</w:t>
      </w:r>
      <w:r>
        <w:rPr>
          <w:spacing w:val="36"/>
        </w:rPr>
        <w:t> </w:t>
      </w:r>
      <w:r>
        <w:rPr/>
        <w:t>a</w:t>
      </w:r>
      <w:r>
        <w:rPr>
          <w:spacing w:val="34"/>
        </w:rPr>
        <w:t> </w:t>
      </w:r>
      <w:r>
        <w:rPr/>
        <w:t>common</w:t>
      </w:r>
      <w:r>
        <w:rPr>
          <w:spacing w:val="36"/>
        </w:rPr>
        <w:t> </w:t>
      </w:r>
      <w:r>
        <w:rPr/>
        <w:t>seal,</w:t>
      </w:r>
      <w:r>
        <w:rPr>
          <w:spacing w:val="36"/>
        </w:rPr>
        <w:t> </w:t>
      </w:r>
      <w:r>
        <w:rPr/>
        <w:t>the</w:t>
      </w:r>
      <w:r>
        <w:rPr>
          <w:spacing w:val="34"/>
        </w:rPr>
        <w:t> </w:t>
      </w:r>
      <w:r>
        <w:rPr/>
        <w:t>authorization</w:t>
      </w:r>
      <w:r>
        <w:rPr>
          <w:spacing w:val="36"/>
        </w:rPr>
        <w:t> </w:t>
      </w:r>
      <w:r>
        <w:rPr/>
        <w:t>shall be made by two directors or by a director and the Company Secretary, wherever the Company has</w:t>
      </w:r>
      <w:r>
        <w:rPr>
          <w:spacing w:val="40"/>
        </w:rPr>
        <w:t> </w:t>
      </w:r>
      <w:r>
        <w:rPr/>
        <w:t>appointed a Company Secretary.</w:t>
      </w:r>
    </w:p>
    <w:p>
      <w:pPr>
        <w:pStyle w:val="BodyText"/>
        <w:spacing w:before="99"/>
        <w:ind w:left="892" w:right="1823"/>
      </w:pPr>
      <w:r>
        <w:rPr/>
        <w:t>Hence, M/s Beeta Limited can do the authorization as mentioned in the above manner.</w:t>
      </w:r>
    </w:p>
    <w:p>
      <w:pPr>
        <w:pStyle w:val="Heading3"/>
        <w:numPr>
          <w:ilvl w:val="0"/>
          <w:numId w:val="35"/>
        </w:numPr>
        <w:tabs>
          <w:tab w:pos="890" w:val="left" w:leader="none"/>
        </w:tabs>
        <w:spacing w:line="240" w:lineRule="auto" w:before="101" w:after="0"/>
        <w:ind w:left="890" w:right="0" w:hanging="430"/>
        <w:jc w:val="both"/>
      </w:pPr>
      <w:r>
        <w:rPr/>
        <w:t>(i)</w:t>
      </w:r>
      <w:r>
        <w:rPr>
          <w:spacing w:val="46"/>
        </w:rPr>
        <w:t>  </w:t>
      </w:r>
      <w:r>
        <w:rPr/>
        <w:t>A</w:t>
      </w:r>
      <w:r>
        <w:rPr>
          <w:spacing w:val="17"/>
        </w:rPr>
        <w:t> </w:t>
      </w:r>
      <w:r>
        <w:rPr/>
        <w:t>filed</w:t>
      </w:r>
      <w:r>
        <w:rPr>
          <w:spacing w:val="12"/>
        </w:rPr>
        <w:t> </w:t>
      </w:r>
      <w:r>
        <w:rPr/>
        <w:t>a</w:t>
      </w:r>
      <w:r>
        <w:rPr>
          <w:spacing w:val="14"/>
        </w:rPr>
        <w:t> </w:t>
      </w:r>
      <w:r>
        <w:rPr/>
        <w:t>suit</w:t>
      </w:r>
      <w:r>
        <w:rPr>
          <w:spacing w:val="13"/>
        </w:rPr>
        <w:t> </w:t>
      </w:r>
      <w:r>
        <w:rPr/>
        <w:t>against</w:t>
      </w:r>
      <w:r>
        <w:rPr>
          <w:spacing w:val="14"/>
        </w:rPr>
        <w:t> </w:t>
      </w:r>
      <w:r>
        <w:rPr/>
        <w:t>B</w:t>
      </w:r>
      <w:r>
        <w:rPr>
          <w:spacing w:val="12"/>
        </w:rPr>
        <w:t> </w:t>
      </w:r>
      <w:r>
        <w:rPr/>
        <w:t>who</w:t>
      </w:r>
      <w:r>
        <w:rPr>
          <w:spacing w:val="15"/>
        </w:rPr>
        <w:t> </w:t>
      </w:r>
      <w:r>
        <w:rPr/>
        <w:t>had</w:t>
      </w:r>
      <w:r>
        <w:rPr>
          <w:spacing w:val="10"/>
        </w:rPr>
        <w:t> </w:t>
      </w:r>
      <w:r>
        <w:rPr/>
        <w:t>stolen</w:t>
      </w:r>
      <w:r>
        <w:rPr>
          <w:spacing w:val="14"/>
        </w:rPr>
        <w:t> </w:t>
      </w:r>
      <w:r>
        <w:rPr/>
        <w:t>the</w:t>
      </w:r>
      <w:r>
        <w:rPr>
          <w:spacing w:val="14"/>
        </w:rPr>
        <w:t> </w:t>
      </w:r>
      <w:r>
        <w:rPr/>
        <w:t>goods</w:t>
      </w:r>
      <w:r>
        <w:rPr>
          <w:spacing w:val="17"/>
        </w:rPr>
        <w:t> </w:t>
      </w:r>
      <w:r>
        <w:rPr/>
        <w:t>of</w:t>
      </w:r>
      <w:r>
        <w:rPr>
          <w:spacing w:val="14"/>
        </w:rPr>
        <w:t> </w:t>
      </w:r>
      <w:r>
        <w:rPr/>
        <w:t>the</w:t>
      </w:r>
      <w:r>
        <w:rPr>
          <w:spacing w:val="14"/>
        </w:rPr>
        <w:t> </w:t>
      </w:r>
      <w:r>
        <w:rPr>
          <w:spacing w:val="-2"/>
        </w:rPr>
        <w:t>firm:</w:t>
      </w:r>
    </w:p>
    <w:p>
      <w:pPr>
        <w:pStyle w:val="BodyText"/>
        <w:spacing w:before="99"/>
      </w:pPr>
      <w:r>
        <w:rPr/>
        <w:t>The</w:t>
      </w:r>
      <w:r>
        <w:rPr>
          <w:spacing w:val="11"/>
        </w:rPr>
        <w:t> </w:t>
      </w:r>
      <w:r>
        <w:rPr/>
        <w:t>said</w:t>
      </w:r>
      <w:r>
        <w:rPr>
          <w:spacing w:val="12"/>
        </w:rPr>
        <w:t> </w:t>
      </w:r>
      <w:r>
        <w:rPr/>
        <w:t>suit</w:t>
      </w:r>
      <w:r>
        <w:rPr>
          <w:spacing w:val="12"/>
        </w:rPr>
        <w:t> </w:t>
      </w:r>
      <w:r>
        <w:rPr/>
        <w:t>by</w:t>
      </w:r>
      <w:r>
        <w:rPr>
          <w:spacing w:val="15"/>
        </w:rPr>
        <w:t> </w:t>
      </w:r>
      <w:r>
        <w:rPr/>
        <w:t>A</w:t>
      </w:r>
      <w:r>
        <w:rPr>
          <w:spacing w:val="14"/>
        </w:rPr>
        <w:t> </w:t>
      </w:r>
      <w:r>
        <w:rPr/>
        <w:t>is</w:t>
      </w:r>
      <w:r>
        <w:rPr>
          <w:spacing w:val="10"/>
        </w:rPr>
        <w:t> </w:t>
      </w:r>
      <w:r>
        <w:rPr>
          <w:spacing w:val="-2"/>
        </w:rPr>
        <w:t>Maintainable.</w:t>
      </w:r>
    </w:p>
    <w:p>
      <w:pPr>
        <w:pStyle w:val="BodyText"/>
        <w:ind w:right="1823"/>
      </w:pPr>
      <w:r>
        <w:rPr>
          <w:b/>
        </w:rPr>
        <w:t>Justification: </w:t>
      </w:r>
      <w:r>
        <w:rPr/>
        <w:t>According to Section 69(1) of the Indian Partnership Act, 1932, a partner of an unregistered firm cannot file a suit in any court against</w:t>
      </w:r>
      <w:r>
        <w:rPr>
          <w:spacing w:val="40"/>
        </w:rPr>
        <w:t> </w:t>
      </w:r>
      <w:r>
        <w:rPr/>
        <w:t>the</w:t>
      </w:r>
      <w:r>
        <w:rPr>
          <w:spacing w:val="40"/>
        </w:rPr>
        <w:t> </w:t>
      </w:r>
      <w:r>
        <w:rPr/>
        <w:t>firm</w:t>
      </w:r>
      <w:r>
        <w:rPr>
          <w:spacing w:val="40"/>
        </w:rPr>
        <w:t> </w:t>
      </w:r>
      <w:r>
        <w:rPr/>
        <w:t>or</w:t>
      </w:r>
      <w:r>
        <w:rPr>
          <w:spacing w:val="40"/>
        </w:rPr>
        <w:t> </w:t>
      </w:r>
      <w:r>
        <w:rPr/>
        <w:t>any</w:t>
      </w:r>
      <w:r>
        <w:rPr>
          <w:spacing w:val="40"/>
        </w:rPr>
        <w:t> </w:t>
      </w:r>
      <w:r>
        <w:rPr/>
        <w:t>partner</w:t>
      </w:r>
      <w:r>
        <w:rPr>
          <w:spacing w:val="40"/>
        </w:rPr>
        <w:t> </w:t>
      </w:r>
      <w:r>
        <w:rPr/>
        <w:t>to</w:t>
      </w:r>
      <w:r>
        <w:rPr>
          <w:spacing w:val="40"/>
        </w:rPr>
        <w:t> </w:t>
      </w:r>
      <w:r>
        <w:rPr/>
        <w:t>enforce</w:t>
      </w:r>
      <w:r>
        <w:rPr>
          <w:spacing w:val="40"/>
        </w:rPr>
        <w:t> </w:t>
      </w:r>
      <w:r>
        <w:rPr/>
        <w:t>a</w:t>
      </w:r>
      <w:r>
        <w:rPr>
          <w:spacing w:val="40"/>
        </w:rPr>
        <w:t> </w:t>
      </w:r>
      <w:r>
        <w:rPr/>
        <w:t>right</w:t>
      </w:r>
      <w:r>
        <w:rPr>
          <w:spacing w:val="40"/>
        </w:rPr>
        <w:t> </w:t>
      </w:r>
      <w:r>
        <w:rPr/>
        <w:t>arising</w:t>
      </w:r>
      <w:r>
        <w:rPr>
          <w:spacing w:val="40"/>
        </w:rPr>
        <w:t> </w:t>
      </w:r>
      <w:r>
        <w:rPr/>
        <w:t>from</w:t>
      </w:r>
      <w:r>
        <w:rPr>
          <w:spacing w:val="40"/>
        </w:rPr>
        <w:t> </w:t>
      </w:r>
      <w:r>
        <w:rPr/>
        <w:t>a contract,</w:t>
      </w:r>
      <w:r>
        <w:rPr>
          <w:spacing w:val="34"/>
        </w:rPr>
        <w:t> </w:t>
      </w:r>
      <w:r>
        <w:rPr/>
        <w:t>unless</w:t>
      </w:r>
      <w:r>
        <w:rPr>
          <w:spacing w:val="33"/>
        </w:rPr>
        <w:t> </w:t>
      </w:r>
      <w:r>
        <w:rPr/>
        <w:t>the</w:t>
      </w:r>
      <w:r>
        <w:rPr>
          <w:spacing w:val="33"/>
        </w:rPr>
        <w:t> </w:t>
      </w:r>
      <w:r>
        <w:rPr/>
        <w:t>firm</w:t>
      </w:r>
      <w:r>
        <w:rPr>
          <w:spacing w:val="35"/>
        </w:rPr>
        <w:t> </w:t>
      </w:r>
      <w:r>
        <w:rPr/>
        <w:t>is</w:t>
      </w:r>
      <w:r>
        <w:rPr>
          <w:spacing w:val="33"/>
        </w:rPr>
        <w:t> </w:t>
      </w:r>
      <w:r>
        <w:rPr/>
        <w:t>registered.</w:t>
      </w:r>
      <w:r>
        <w:rPr>
          <w:spacing w:val="80"/>
        </w:rPr>
        <w:t> </w:t>
      </w:r>
      <w:r>
        <w:rPr/>
        <w:t>Section</w:t>
      </w:r>
      <w:r>
        <w:rPr>
          <w:spacing w:val="33"/>
        </w:rPr>
        <w:t> </w:t>
      </w:r>
      <w:r>
        <w:rPr/>
        <w:t>69</w:t>
      </w:r>
      <w:r>
        <w:rPr>
          <w:spacing w:val="34"/>
        </w:rPr>
        <w:t> </w:t>
      </w:r>
      <w:r>
        <w:rPr/>
        <w:t>only</w:t>
      </w:r>
      <w:r>
        <w:rPr>
          <w:spacing w:val="35"/>
        </w:rPr>
        <w:t> </w:t>
      </w:r>
      <w:r>
        <w:rPr/>
        <w:t>bars</w:t>
      </w:r>
      <w:r>
        <w:rPr>
          <w:spacing w:val="30"/>
        </w:rPr>
        <w:t> </w:t>
      </w:r>
      <w:r>
        <w:rPr/>
        <w:t>civil</w:t>
      </w:r>
      <w:r>
        <w:rPr>
          <w:spacing w:val="33"/>
        </w:rPr>
        <w:t> </w:t>
      </w:r>
      <w:r>
        <w:rPr/>
        <w:t>suits to</w:t>
      </w:r>
      <w:r>
        <w:rPr>
          <w:spacing w:val="28"/>
        </w:rPr>
        <w:t> </w:t>
      </w:r>
      <w:r>
        <w:rPr/>
        <w:t>enforce</w:t>
      </w:r>
      <w:r>
        <w:rPr>
          <w:spacing w:val="25"/>
        </w:rPr>
        <w:t> </w:t>
      </w:r>
      <w:r>
        <w:rPr/>
        <w:t>contractual</w:t>
      </w:r>
      <w:r>
        <w:rPr>
          <w:spacing w:val="26"/>
        </w:rPr>
        <w:t> </w:t>
      </w:r>
      <w:r>
        <w:rPr/>
        <w:t>rights.</w:t>
      </w:r>
      <w:r>
        <w:rPr>
          <w:spacing w:val="25"/>
        </w:rPr>
        <w:t> </w:t>
      </w:r>
      <w:r>
        <w:rPr/>
        <w:t>It</w:t>
      </w:r>
      <w:r>
        <w:rPr>
          <w:spacing w:val="28"/>
        </w:rPr>
        <w:t> </w:t>
      </w:r>
      <w:r>
        <w:rPr/>
        <w:t>does</w:t>
      </w:r>
      <w:r>
        <w:rPr>
          <w:spacing w:val="28"/>
        </w:rPr>
        <w:t> </w:t>
      </w:r>
      <w:r>
        <w:rPr/>
        <w:t>not</w:t>
      </w:r>
      <w:r>
        <w:rPr>
          <w:spacing w:val="28"/>
        </w:rPr>
        <w:t> </w:t>
      </w:r>
      <w:r>
        <w:rPr/>
        <w:t>prevent</w:t>
      </w:r>
      <w:r>
        <w:rPr>
          <w:spacing w:val="28"/>
        </w:rPr>
        <w:t> </w:t>
      </w:r>
      <w:r>
        <w:rPr/>
        <w:t>criminal</w:t>
      </w:r>
      <w:r>
        <w:rPr>
          <w:spacing w:val="24"/>
        </w:rPr>
        <w:t> </w:t>
      </w:r>
      <w:r>
        <w:rPr/>
        <w:t>action.</w:t>
      </w:r>
      <w:r>
        <w:rPr>
          <w:spacing w:val="80"/>
        </w:rPr>
        <w:t> </w:t>
      </w:r>
      <w:r>
        <w:rPr/>
        <w:t>But, in</w:t>
      </w:r>
      <w:r>
        <w:rPr>
          <w:spacing w:val="31"/>
        </w:rPr>
        <w:t> </w:t>
      </w:r>
      <w:r>
        <w:rPr/>
        <w:t>this case, A had filed a</w:t>
      </w:r>
      <w:r>
        <w:rPr>
          <w:spacing w:val="31"/>
        </w:rPr>
        <w:t> </w:t>
      </w:r>
      <w:r>
        <w:rPr/>
        <w:t>suit against B for</w:t>
      </w:r>
      <w:r>
        <w:rPr>
          <w:spacing w:val="31"/>
        </w:rPr>
        <w:t> </w:t>
      </w:r>
      <w:r>
        <w:rPr/>
        <w:t>stealing the</w:t>
      </w:r>
      <w:r>
        <w:rPr>
          <w:spacing w:val="31"/>
        </w:rPr>
        <w:t> </w:t>
      </w:r>
      <w:r>
        <w:rPr/>
        <w:t>goods</w:t>
      </w:r>
      <w:r>
        <w:rPr>
          <w:spacing w:val="31"/>
        </w:rPr>
        <w:t> </w:t>
      </w:r>
      <w:r>
        <w:rPr/>
        <w:t>of</w:t>
      </w:r>
      <w:r>
        <w:rPr>
          <w:spacing w:val="31"/>
        </w:rPr>
        <w:t> </w:t>
      </w:r>
      <w:r>
        <w:rPr/>
        <w:t>the firm which is a criminal offense.</w:t>
      </w:r>
    </w:p>
    <w:p>
      <w:pPr>
        <w:pStyle w:val="BodyText"/>
        <w:spacing w:before="121"/>
        <w:ind w:right="1828"/>
      </w:pPr>
      <w:r>
        <w:rPr/>
        <w:t>Hence, the suit filed against B for the theft of the goods of the firm is </w:t>
      </w:r>
      <w:r>
        <w:rPr>
          <w:spacing w:val="-2"/>
        </w:rPr>
        <w:t>maintainable.</w:t>
      </w:r>
    </w:p>
    <w:p>
      <w:pPr>
        <w:pStyle w:val="Heading3"/>
        <w:numPr>
          <w:ilvl w:val="1"/>
          <w:numId w:val="35"/>
        </w:numPr>
        <w:tabs>
          <w:tab w:pos="1319" w:val="left" w:leader="none"/>
          <w:tab w:pos="1324" w:val="left" w:leader="none"/>
        </w:tabs>
        <w:spacing w:line="240" w:lineRule="auto" w:before="121" w:after="0"/>
        <w:ind w:left="1324" w:right="1826" w:hanging="433"/>
        <w:jc w:val="both"/>
      </w:pPr>
      <w:r>
        <w:rPr/>
        <w:t>A filed a suit against M/s. ABC &amp; Associates for claiming share of the assets on its dissolution</w:t>
      </w:r>
    </w:p>
    <w:p>
      <w:pPr>
        <w:pStyle w:val="BodyText"/>
        <w:spacing w:before="118"/>
      </w:pPr>
      <w:r>
        <w:rPr/>
        <w:t>The</w:t>
      </w:r>
      <w:r>
        <w:rPr>
          <w:spacing w:val="11"/>
        </w:rPr>
        <w:t> </w:t>
      </w:r>
      <w:r>
        <w:rPr/>
        <w:t>said</w:t>
      </w:r>
      <w:r>
        <w:rPr>
          <w:spacing w:val="12"/>
        </w:rPr>
        <w:t> </w:t>
      </w:r>
      <w:r>
        <w:rPr/>
        <w:t>suit</w:t>
      </w:r>
      <w:r>
        <w:rPr>
          <w:spacing w:val="12"/>
        </w:rPr>
        <w:t> </w:t>
      </w:r>
      <w:r>
        <w:rPr/>
        <w:t>by</w:t>
      </w:r>
      <w:r>
        <w:rPr>
          <w:spacing w:val="15"/>
        </w:rPr>
        <w:t> </w:t>
      </w:r>
      <w:r>
        <w:rPr/>
        <w:t>A</w:t>
      </w:r>
      <w:r>
        <w:rPr>
          <w:spacing w:val="14"/>
        </w:rPr>
        <w:t> </w:t>
      </w:r>
      <w:r>
        <w:rPr/>
        <w:t>is</w:t>
      </w:r>
      <w:r>
        <w:rPr>
          <w:spacing w:val="10"/>
        </w:rPr>
        <w:t> </w:t>
      </w:r>
      <w:r>
        <w:rPr>
          <w:spacing w:val="-2"/>
        </w:rPr>
        <w:t>Maintainable.</w:t>
      </w:r>
    </w:p>
    <w:p>
      <w:pPr>
        <w:pStyle w:val="BodyText"/>
        <w:ind w:left="1325" w:right="1827"/>
      </w:pPr>
      <w:r>
        <w:rPr>
          <w:b/>
        </w:rPr>
        <w:t>Justification: </w:t>
      </w:r>
      <w:r>
        <w:rPr/>
        <w:t>According to Section 69(3) of the Indian Partnership Act, 1932, a partner of an unregistered firm is precluded from bringing legal action against the firm. But such a person may sue for realization of his share</w:t>
      </w:r>
      <w:r>
        <w:rPr>
          <w:spacing w:val="13"/>
        </w:rPr>
        <w:t> </w:t>
      </w:r>
      <w:r>
        <w:rPr/>
        <w:t>in</w:t>
      </w:r>
      <w:r>
        <w:rPr>
          <w:spacing w:val="16"/>
        </w:rPr>
        <w:t> </w:t>
      </w:r>
      <w:r>
        <w:rPr/>
        <w:t>the</w:t>
      </w:r>
      <w:r>
        <w:rPr>
          <w:spacing w:val="15"/>
        </w:rPr>
        <w:t> </w:t>
      </w:r>
      <w:r>
        <w:rPr/>
        <w:t>firm’s</w:t>
      </w:r>
      <w:r>
        <w:rPr>
          <w:spacing w:val="16"/>
        </w:rPr>
        <w:t> </w:t>
      </w:r>
      <w:r>
        <w:rPr/>
        <w:t>property</w:t>
      </w:r>
      <w:r>
        <w:rPr>
          <w:spacing w:val="17"/>
        </w:rPr>
        <w:t> </w:t>
      </w:r>
      <w:r>
        <w:rPr/>
        <w:t>where</w:t>
      </w:r>
      <w:r>
        <w:rPr>
          <w:spacing w:val="15"/>
        </w:rPr>
        <w:t> </w:t>
      </w:r>
      <w:r>
        <w:rPr/>
        <w:t>the</w:t>
      </w:r>
      <w:r>
        <w:rPr>
          <w:spacing w:val="14"/>
        </w:rPr>
        <w:t> </w:t>
      </w:r>
      <w:r>
        <w:rPr/>
        <w:t>firm</w:t>
      </w:r>
      <w:r>
        <w:rPr>
          <w:spacing w:val="18"/>
        </w:rPr>
        <w:t> </w:t>
      </w:r>
      <w:r>
        <w:rPr/>
        <w:t>is</w:t>
      </w:r>
      <w:r>
        <w:rPr>
          <w:spacing w:val="15"/>
        </w:rPr>
        <w:t> </w:t>
      </w:r>
      <w:r>
        <w:rPr/>
        <w:t>dissolved.</w:t>
      </w:r>
      <w:r>
        <w:rPr>
          <w:spacing w:val="19"/>
        </w:rPr>
        <w:t> </w:t>
      </w:r>
      <w:r>
        <w:rPr/>
        <w:t>Here,</w:t>
      </w:r>
      <w:r>
        <w:rPr>
          <w:spacing w:val="16"/>
        </w:rPr>
        <w:t> </w:t>
      </w:r>
      <w:r>
        <w:rPr/>
        <w:t>A’s</w:t>
      </w:r>
      <w:r>
        <w:rPr>
          <w:spacing w:val="16"/>
        </w:rPr>
        <w:t> </w:t>
      </w:r>
      <w:r>
        <w:rPr>
          <w:spacing w:val="-2"/>
        </w:rPr>
        <w:t>claim</w:t>
      </w:r>
    </w:p>
    <w:p>
      <w:pPr>
        <w:pStyle w:val="BodyText"/>
        <w:spacing w:after="0"/>
        <w:sectPr>
          <w:pgSz w:w="11910" w:h="16840"/>
          <w:pgMar w:header="1753" w:footer="2680" w:top="2520" w:bottom="2880" w:left="1700" w:right="0"/>
        </w:sectPr>
      </w:pPr>
    </w:p>
    <w:p>
      <w:pPr>
        <w:pStyle w:val="BodyText"/>
        <w:spacing w:before="53"/>
        <w:ind w:left="0"/>
        <w:jc w:val="left"/>
      </w:pPr>
    </w:p>
    <w:p>
      <w:pPr>
        <w:pStyle w:val="BodyText"/>
        <w:spacing w:before="0"/>
        <w:ind w:left="1323" w:right="1829"/>
      </w:pPr>
      <w:r>
        <w:rPr/>
        <w:t>is</w:t>
      </w:r>
      <w:r>
        <w:rPr>
          <w:spacing w:val="40"/>
        </w:rPr>
        <w:t> </w:t>
      </w:r>
      <w:r>
        <w:rPr/>
        <w:t>valid</w:t>
      </w:r>
      <w:r>
        <w:rPr>
          <w:spacing w:val="40"/>
        </w:rPr>
        <w:t> </w:t>
      </w:r>
      <w:r>
        <w:rPr/>
        <w:t>as</w:t>
      </w:r>
      <w:r>
        <w:rPr>
          <w:spacing w:val="40"/>
        </w:rPr>
        <w:t> </w:t>
      </w:r>
      <w:r>
        <w:rPr/>
        <w:t>the shares</w:t>
      </w:r>
      <w:r>
        <w:rPr>
          <w:spacing w:val="40"/>
        </w:rPr>
        <w:t> </w:t>
      </w:r>
      <w:r>
        <w:rPr/>
        <w:t>are</w:t>
      </w:r>
      <w:r>
        <w:rPr>
          <w:spacing w:val="40"/>
        </w:rPr>
        <w:t> </w:t>
      </w:r>
      <w:r>
        <w:rPr/>
        <w:t>the</w:t>
      </w:r>
      <w:r>
        <w:rPr>
          <w:spacing w:val="40"/>
        </w:rPr>
        <w:t> </w:t>
      </w:r>
      <w:r>
        <w:rPr/>
        <w:t>assets of</w:t>
      </w:r>
      <w:r>
        <w:rPr>
          <w:spacing w:val="40"/>
        </w:rPr>
        <w:t> </w:t>
      </w:r>
      <w:r>
        <w:rPr/>
        <w:t>the</w:t>
      </w:r>
      <w:r>
        <w:rPr>
          <w:spacing w:val="40"/>
        </w:rPr>
        <w:t> </w:t>
      </w:r>
      <w:r>
        <w:rPr/>
        <w:t>dissolved</w:t>
      </w:r>
      <w:r>
        <w:rPr>
          <w:spacing w:val="40"/>
        </w:rPr>
        <w:t> </w:t>
      </w:r>
      <w:r>
        <w:rPr/>
        <w:t>firm</w:t>
      </w:r>
      <w:r>
        <w:rPr>
          <w:spacing w:val="40"/>
        </w:rPr>
        <w:t> </w:t>
      </w:r>
      <w:r>
        <w:rPr/>
        <w:t>and</w:t>
      </w:r>
      <w:r>
        <w:rPr>
          <w:spacing w:val="40"/>
        </w:rPr>
        <w:t> </w:t>
      </w:r>
      <w:r>
        <w:rPr/>
        <w:t>A can claim it even if the firm is unregistered.</w:t>
      </w:r>
    </w:p>
    <w:p>
      <w:pPr>
        <w:pStyle w:val="Heading3"/>
        <w:numPr>
          <w:ilvl w:val="1"/>
          <w:numId w:val="35"/>
        </w:numPr>
        <w:tabs>
          <w:tab w:pos="1320" w:val="left" w:leader="none"/>
          <w:tab w:pos="1324" w:val="left" w:leader="none"/>
        </w:tabs>
        <w:spacing w:line="240" w:lineRule="auto" w:before="120" w:after="0"/>
        <w:ind w:left="1324" w:right="1828" w:hanging="433"/>
        <w:jc w:val="both"/>
      </w:pPr>
      <w:r>
        <w:rPr/>
        <w:t>M filed a suit against the firm for recovery of </w:t>
      </w:r>
      <w:r>
        <w:rPr>
          <w:rFonts w:ascii="Georgia"/>
        </w:rPr>
        <w:t>`</w:t>
      </w:r>
      <w:r>
        <w:rPr/>
        <w:t>10,000/- dues. M</w:t>
      </w:r>
      <w:r>
        <w:rPr>
          <w:spacing w:val="80"/>
        </w:rPr>
        <w:t> </w:t>
      </w:r>
      <w:r>
        <w:rPr/>
        <w:t>also owed </w:t>
      </w:r>
      <w:r>
        <w:rPr>
          <w:rFonts w:ascii="Georgia"/>
        </w:rPr>
        <w:t>`</w:t>
      </w:r>
      <w:r>
        <w:rPr/>
        <w:t>4,000/-. The firm claimed a set-off.</w:t>
      </w:r>
    </w:p>
    <w:p>
      <w:pPr>
        <w:pStyle w:val="BodyText"/>
        <w:spacing w:before="121"/>
      </w:pPr>
      <w:r>
        <w:rPr/>
        <w:t>The</w:t>
      </w:r>
      <w:r>
        <w:rPr>
          <w:spacing w:val="11"/>
        </w:rPr>
        <w:t> </w:t>
      </w:r>
      <w:r>
        <w:rPr/>
        <w:t>said</w:t>
      </w:r>
      <w:r>
        <w:rPr>
          <w:spacing w:val="12"/>
        </w:rPr>
        <w:t> </w:t>
      </w:r>
      <w:r>
        <w:rPr/>
        <w:t>suit</w:t>
      </w:r>
      <w:r>
        <w:rPr>
          <w:spacing w:val="12"/>
        </w:rPr>
        <w:t> </w:t>
      </w:r>
      <w:r>
        <w:rPr/>
        <w:t>by</w:t>
      </w:r>
      <w:r>
        <w:rPr>
          <w:spacing w:val="15"/>
        </w:rPr>
        <w:t> </w:t>
      </w:r>
      <w:r>
        <w:rPr/>
        <w:t>M</w:t>
      </w:r>
      <w:r>
        <w:rPr>
          <w:spacing w:val="13"/>
        </w:rPr>
        <w:t> </w:t>
      </w:r>
      <w:r>
        <w:rPr/>
        <w:t>is</w:t>
      </w:r>
      <w:r>
        <w:rPr>
          <w:spacing w:val="12"/>
        </w:rPr>
        <w:t> </w:t>
      </w:r>
      <w:r>
        <w:rPr>
          <w:spacing w:val="-2"/>
        </w:rPr>
        <w:t>Maintainable</w:t>
      </w:r>
    </w:p>
    <w:p>
      <w:pPr>
        <w:pStyle w:val="BodyText"/>
        <w:ind w:right="1828"/>
      </w:pPr>
      <w:r>
        <w:rPr>
          <w:b/>
        </w:rPr>
        <w:t>Justification: </w:t>
      </w:r>
      <w:r>
        <w:rPr/>
        <w:t>According to Section 69(2) of the Indian Partnership Act, 1932, in case of an unregistered firm, an action can be brought against the firm by a third party. If an action is brought against the firm by a third</w:t>
      </w:r>
      <w:r>
        <w:rPr>
          <w:spacing w:val="20"/>
        </w:rPr>
        <w:t> </w:t>
      </w:r>
      <w:r>
        <w:rPr/>
        <w:t>party,</w:t>
      </w:r>
      <w:r>
        <w:rPr>
          <w:spacing w:val="21"/>
        </w:rPr>
        <w:t> </w:t>
      </w:r>
      <w:r>
        <w:rPr/>
        <w:t>then</w:t>
      </w:r>
      <w:r>
        <w:rPr>
          <w:spacing w:val="20"/>
        </w:rPr>
        <w:t> </w:t>
      </w:r>
      <w:r>
        <w:rPr/>
        <w:t>neither</w:t>
      </w:r>
      <w:r>
        <w:rPr>
          <w:spacing w:val="18"/>
        </w:rPr>
        <w:t> </w:t>
      </w:r>
      <w:r>
        <w:rPr/>
        <w:t>the</w:t>
      </w:r>
      <w:r>
        <w:rPr>
          <w:spacing w:val="20"/>
        </w:rPr>
        <w:t> </w:t>
      </w:r>
      <w:r>
        <w:rPr/>
        <w:t>firm</w:t>
      </w:r>
      <w:r>
        <w:rPr>
          <w:spacing w:val="16"/>
        </w:rPr>
        <w:t> </w:t>
      </w:r>
      <w:r>
        <w:rPr/>
        <w:t>nor</w:t>
      </w:r>
      <w:r>
        <w:rPr>
          <w:spacing w:val="21"/>
        </w:rPr>
        <w:t> </w:t>
      </w:r>
      <w:r>
        <w:rPr/>
        <w:t>the</w:t>
      </w:r>
      <w:r>
        <w:rPr>
          <w:spacing w:val="20"/>
        </w:rPr>
        <w:t> </w:t>
      </w:r>
      <w:r>
        <w:rPr/>
        <w:t>partner</w:t>
      </w:r>
      <w:r>
        <w:rPr>
          <w:spacing w:val="18"/>
        </w:rPr>
        <w:t> </w:t>
      </w:r>
      <w:r>
        <w:rPr/>
        <w:t>can</w:t>
      </w:r>
      <w:r>
        <w:rPr>
          <w:spacing w:val="18"/>
        </w:rPr>
        <w:t> </w:t>
      </w:r>
      <w:r>
        <w:rPr/>
        <w:t>claim</w:t>
      </w:r>
      <w:r>
        <w:rPr>
          <w:spacing w:val="16"/>
        </w:rPr>
        <w:t> </w:t>
      </w:r>
      <w:r>
        <w:rPr/>
        <w:t>any</w:t>
      </w:r>
      <w:r>
        <w:rPr>
          <w:spacing w:val="23"/>
        </w:rPr>
        <w:t> </w:t>
      </w:r>
      <w:r>
        <w:rPr/>
        <w:t>set-off, if</w:t>
      </w:r>
      <w:r>
        <w:rPr>
          <w:spacing w:val="25"/>
        </w:rPr>
        <w:t> </w:t>
      </w:r>
      <w:r>
        <w:rPr/>
        <w:t>the</w:t>
      </w:r>
      <w:r>
        <w:rPr>
          <w:spacing w:val="21"/>
        </w:rPr>
        <w:t> </w:t>
      </w:r>
      <w:r>
        <w:rPr/>
        <w:t>suit</w:t>
      </w:r>
      <w:r>
        <w:rPr>
          <w:spacing w:val="24"/>
        </w:rPr>
        <w:t> </w:t>
      </w:r>
      <w:r>
        <w:rPr/>
        <w:t>be</w:t>
      </w:r>
      <w:r>
        <w:rPr>
          <w:spacing w:val="21"/>
        </w:rPr>
        <w:t> </w:t>
      </w:r>
      <w:r>
        <w:rPr/>
        <w:t>valued</w:t>
      </w:r>
      <w:r>
        <w:rPr>
          <w:spacing w:val="21"/>
        </w:rPr>
        <w:t> </w:t>
      </w:r>
      <w:r>
        <w:rPr/>
        <w:t>for</w:t>
      </w:r>
      <w:r>
        <w:rPr>
          <w:spacing w:val="21"/>
        </w:rPr>
        <w:t> </w:t>
      </w:r>
      <w:r>
        <w:rPr/>
        <w:t>more</w:t>
      </w:r>
      <w:r>
        <w:rPr>
          <w:spacing w:val="24"/>
        </w:rPr>
        <w:t> </w:t>
      </w:r>
      <w:r>
        <w:rPr/>
        <w:t>than</w:t>
      </w:r>
      <w:r>
        <w:rPr>
          <w:spacing w:val="21"/>
        </w:rPr>
        <w:t> </w:t>
      </w:r>
      <w:r>
        <w:rPr>
          <w:rFonts w:ascii="Georgia"/>
        </w:rPr>
        <w:t>`</w:t>
      </w:r>
      <w:r>
        <w:rPr>
          <w:rFonts w:ascii="Georgia"/>
          <w:spacing w:val="28"/>
        </w:rPr>
        <w:t> </w:t>
      </w:r>
      <w:r>
        <w:rPr/>
        <w:t>100</w:t>
      </w:r>
      <w:r>
        <w:rPr>
          <w:spacing w:val="23"/>
        </w:rPr>
        <w:t> </w:t>
      </w:r>
      <w:r>
        <w:rPr/>
        <w:t>or</w:t>
      </w:r>
      <w:r>
        <w:rPr>
          <w:spacing w:val="21"/>
        </w:rPr>
        <w:t> </w:t>
      </w:r>
      <w:r>
        <w:rPr/>
        <w:t>pursue</w:t>
      </w:r>
      <w:r>
        <w:rPr>
          <w:spacing w:val="21"/>
        </w:rPr>
        <w:t> </w:t>
      </w:r>
      <w:r>
        <w:rPr/>
        <w:t>other</w:t>
      </w:r>
      <w:r>
        <w:rPr>
          <w:spacing w:val="25"/>
        </w:rPr>
        <w:t> </w:t>
      </w:r>
      <w:r>
        <w:rPr/>
        <w:t>proceedings to enforce the rights arising from any contract.</w:t>
      </w:r>
    </w:p>
    <w:p>
      <w:pPr>
        <w:pStyle w:val="BodyText"/>
        <w:spacing w:before="119"/>
        <w:ind w:right="1828"/>
      </w:pPr>
      <w:r>
        <w:rPr/>
        <w:t>Here, M filed a suit against the firm for the recovery of </w:t>
      </w:r>
      <w:r>
        <w:rPr>
          <w:rFonts w:ascii="Georgia"/>
        </w:rPr>
        <w:t>`</w:t>
      </w:r>
      <w:r>
        <w:rPr/>
        <w:t>10,000 dues from the firm. M also owed </w:t>
      </w:r>
      <w:r>
        <w:rPr>
          <w:rFonts w:ascii="Georgia"/>
        </w:rPr>
        <w:t>`</w:t>
      </w:r>
      <w:r>
        <w:rPr/>
        <w:t>4,000/- to the firm.</w:t>
      </w:r>
    </w:p>
    <w:p>
      <w:pPr>
        <w:pStyle w:val="BodyText"/>
        <w:ind w:right="1823"/>
      </w:pPr>
      <w:r>
        <w:rPr/>
        <w:t>The firm cannot set-off the claim of </w:t>
      </w:r>
      <w:r>
        <w:rPr>
          <w:rFonts w:ascii="Georgia" w:hAnsi="Georgia"/>
        </w:rPr>
        <w:t>`</w:t>
      </w:r>
      <w:r>
        <w:rPr/>
        <w:t>4,000/- as it is more than </w:t>
      </w:r>
      <w:r>
        <w:rPr>
          <w:rFonts w:ascii="Georgia" w:hAnsi="Georgia"/>
        </w:rPr>
        <w:t>`</w:t>
      </w:r>
      <w:r>
        <w:rPr/>
        <w:t>100/. – Nevertheless, M is entitled for recovery of </w:t>
      </w:r>
      <w:r>
        <w:rPr>
          <w:rFonts w:ascii="Georgia" w:hAnsi="Georgia"/>
        </w:rPr>
        <w:t>`</w:t>
      </w:r>
      <w:r>
        <w:rPr>
          <w:rFonts w:ascii="Georgia" w:hAnsi="Georgia"/>
          <w:spacing w:val="40"/>
        </w:rPr>
        <w:t> </w:t>
      </w:r>
      <w:r>
        <w:rPr/>
        <w:t>10,000 from firm.</w:t>
      </w:r>
    </w:p>
    <w:p>
      <w:pPr>
        <w:pStyle w:val="Heading3"/>
      </w:pPr>
      <w:r>
        <w:rPr/>
        <w:t>Question</w:t>
      </w:r>
      <w:r>
        <w:rPr>
          <w:spacing w:val="25"/>
        </w:rPr>
        <w:t> </w:t>
      </w:r>
      <w:r>
        <w:rPr>
          <w:spacing w:val="-10"/>
        </w:rPr>
        <w:t>2</w:t>
      </w:r>
    </w:p>
    <w:p>
      <w:pPr>
        <w:pStyle w:val="ListParagraph"/>
        <w:numPr>
          <w:ilvl w:val="0"/>
          <w:numId w:val="36"/>
        </w:numPr>
        <w:tabs>
          <w:tab w:pos="888" w:val="left" w:leader="none"/>
          <w:tab w:pos="1323" w:val="left" w:leader="none"/>
        </w:tabs>
        <w:spacing w:line="240" w:lineRule="auto" w:before="121" w:after="0"/>
        <w:ind w:left="1323" w:right="1826" w:hanging="864"/>
        <w:jc w:val="both"/>
        <w:rPr>
          <w:i/>
          <w:sz w:val="22"/>
        </w:rPr>
      </w:pPr>
      <w:r>
        <w:rPr>
          <w:i/>
          <w:sz w:val="22"/>
        </w:rPr>
        <w:t>(i)</w:t>
      </w:r>
      <w:r>
        <w:rPr>
          <w:i/>
          <w:spacing w:val="40"/>
          <w:sz w:val="22"/>
        </w:rPr>
        <w:t>  </w:t>
      </w:r>
      <w:r>
        <w:rPr>
          <w:i/>
          <w:sz w:val="22"/>
        </w:rPr>
        <w:t>X</w:t>
      </w:r>
      <w:r>
        <w:rPr>
          <w:i/>
          <w:spacing w:val="22"/>
          <w:sz w:val="22"/>
        </w:rPr>
        <w:t> </w:t>
      </w:r>
      <w:r>
        <w:rPr>
          <w:i/>
          <w:sz w:val="22"/>
        </w:rPr>
        <w:t>offered to</w:t>
      </w:r>
      <w:r>
        <w:rPr>
          <w:i/>
          <w:spacing w:val="22"/>
          <w:sz w:val="22"/>
        </w:rPr>
        <w:t> </w:t>
      </w:r>
      <w:r>
        <w:rPr>
          <w:i/>
          <w:sz w:val="22"/>
        </w:rPr>
        <w:t>sell</w:t>
      </w:r>
      <w:r>
        <w:rPr>
          <w:i/>
          <w:spacing w:val="21"/>
          <w:sz w:val="22"/>
        </w:rPr>
        <w:t> </w:t>
      </w:r>
      <w:r>
        <w:rPr>
          <w:i/>
          <w:sz w:val="22"/>
        </w:rPr>
        <w:t>Y a machine for </w:t>
      </w:r>
      <w:r>
        <w:rPr>
          <w:rFonts w:ascii="Georgia"/>
          <w:i/>
          <w:sz w:val="23"/>
        </w:rPr>
        <w:t>` </w:t>
      </w:r>
      <w:r>
        <w:rPr>
          <w:i/>
          <w:sz w:val="22"/>
        </w:rPr>
        <w:t>5,00,000/-. Y refused to buy</w:t>
      </w:r>
      <w:r>
        <w:rPr>
          <w:i/>
          <w:spacing w:val="21"/>
          <w:sz w:val="22"/>
        </w:rPr>
        <w:t> </w:t>
      </w:r>
      <w:r>
        <w:rPr>
          <w:i/>
          <w:sz w:val="22"/>
        </w:rPr>
        <w:t>it</w:t>
      </w:r>
      <w:r>
        <w:rPr>
          <w:i/>
          <w:spacing w:val="21"/>
          <w:sz w:val="22"/>
        </w:rPr>
        <w:t> </w:t>
      </w:r>
      <w:r>
        <w:rPr>
          <w:i/>
          <w:sz w:val="22"/>
        </w:rPr>
        <w:t>unless the machine is made into a running condition. X agreed to do the same but while the machine was being repaired, it was destroyed without the fault</w:t>
      </w:r>
      <w:r>
        <w:rPr>
          <w:i/>
          <w:spacing w:val="22"/>
          <w:sz w:val="22"/>
        </w:rPr>
        <w:t> </w:t>
      </w:r>
      <w:r>
        <w:rPr>
          <w:i/>
          <w:sz w:val="22"/>
        </w:rPr>
        <w:t>of any</w:t>
      </w:r>
      <w:r>
        <w:rPr>
          <w:i/>
          <w:spacing w:val="22"/>
          <w:sz w:val="22"/>
        </w:rPr>
        <w:t> </w:t>
      </w:r>
      <w:r>
        <w:rPr>
          <w:i/>
          <w:sz w:val="22"/>
        </w:rPr>
        <w:t>person. With reference</w:t>
      </w:r>
      <w:r>
        <w:rPr>
          <w:i/>
          <w:spacing w:val="22"/>
          <w:sz w:val="22"/>
        </w:rPr>
        <w:t> </w:t>
      </w:r>
      <w:r>
        <w:rPr>
          <w:i/>
          <w:sz w:val="22"/>
        </w:rPr>
        <w:t>to the</w:t>
      </w:r>
      <w:r>
        <w:rPr>
          <w:i/>
          <w:spacing w:val="22"/>
          <w:sz w:val="22"/>
        </w:rPr>
        <w:t> </w:t>
      </w:r>
      <w:r>
        <w:rPr>
          <w:i/>
          <w:sz w:val="22"/>
        </w:rPr>
        <w:t>relevant</w:t>
      </w:r>
      <w:r>
        <w:rPr>
          <w:i/>
          <w:spacing w:val="22"/>
          <w:sz w:val="22"/>
        </w:rPr>
        <w:t> </w:t>
      </w:r>
      <w:r>
        <w:rPr>
          <w:i/>
          <w:sz w:val="22"/>
        </w:rPr>
        <w:t>provisions of the Sale of</w:t>
      </w:r>
      <w:r>
        <w:rPr>
          <w:i/>
          <w:spacing w:val="34"/>
          <w:sz w:val="22"/>
        </w:rPr>
        <w:t> </w:t>
      </w:r>
      <w:r>
        <w:rPr>
          <w:i/>
          <w:sz w:val="22"/>
        </w:rPr>
        <w:t>Goods</w:t>
      </w:r>
      <w:r>
        <w:rPr>
          <w:i/>
          <w:spacing w:val="31"/>
          <w:sz w:val="22"/>
        </w:rPr>
        <w:t> </w:t>
      </w:r>
      <w:r>
        <w:rPr>
          <w:i/>
          <w:sz w:val="22"/>
        </w:rPr>
        <w:t>Act,</w:t>
      </w:r>
      <w:r>
        <w:rPr>
          <w:i/>
          <w:spacing w:val="31"/>
          <w:sz w:val="22"/>
        </w:rPr>
        <w:t> </w:t>
      </w:r>
      <w:r>
        <w:rPr>
          <w:i/>
          <w:sz w:val="22"/>
        </w:rPr>
        <w:t>1930</w:t>
      </w:r>
      <w:r>
        <w:rPr>
          <w:i/>
          <w:spacing w:val="32"/>
          <w:sz w:val="22"/>
        </w:rPr>
        <w:t> </w:t>
      </w:r>
      <w:r>
        <w:rPr>
          <w:i/>
          <w:sz w:val="22"/>
        </w:rPr>
        <w:t>examine</w:t>
      </w:r>
      <w:r>
        <w:rPr>
          <w:i/>
          <w:spacing w:val="32"/>
          <w:sz w:val="22"/>
        </w:rPr>
        <w:t> </w:t>
      </w:r>
      <w:r>
        <w:rPr>
          <w:i/>
          <w:sz w:val="22"/>
        </w:rPr>
        <w:t>whether</w:t>
      </w:r>
      <w:r>
        <w:rPr>
          <w:i/>
          <w:spacing w:val="35"/>
          <w:sz w:val="22"/>
        </w:rPr>
        <w:t> </w:t>
      </w:r>
      <w:r>
        <w:rPr>
          <w:i/>
          <w:sz w:val="22"/>
        </w:rPr>
        <w:t>X</w:t>
      </w:r>
      <w:r>
        <w:rPr>
          <w:i/>
          <w:spacing w:val="30"/>
          <w:sz w:val="22"/>
        </w:rPr>
        <w:t> </w:t>
      </w:r>
      <w:r>
        <w:rPr>
          <w:i/>
          <w:sz w:val="22"/>
        </w:rPr>
        <w:t>can</w:t>
      </w:r>
      <w:r>
        <w:rPr>
          <w:i/>
          <w:spacing w:val="32"/>
          <w:sz w:val="22"/>
        </w:rPr>
        <w:t> </w:t>
      </w:r>
      <w:r>
        <w:rPr>
          <w:i/>
          <w:sz w:val="22"/>
        </w:rPr>
        <w:t>recover</w:t>
      </w:r>
      <w:r>
        <w:rPr>
          <w:i/>
          <w:spacing w:val="32"/>
          <w:sz w:val="22"/>
        </w:rPr>
        <w:t> </w:t>
      </w:r>
      <w:r>
        <w:rPr>
          <w:i/>
          <w:sz w:val="22"/>
        </w:rPr>
        <w:t>the</w:t>
      </w:r>
      <w:r>
        <w:rPr>
          <w:i/>
          <w:spacing w:val="32"/>
          <w:sz w:val="22"/>
        </w:rPr>
        <w:t> </w:t>
      </w:r>
      <w:r>
        <w:rPr>
          <w:i/>
          <w:sz w:val="22"/>
        </w:rPr>
        <w:t>price</w:t>
      </w:r>
      <w:r>
        <w:rPr>
          <w:i/>
          <w:spacing w:val="35"/>
          <w:sz w:val="22"/>
        </w:rPr>
        <w:t> </w:t>
      </w:r>
      <w:r>
        <w:rPr>
          <w:i/>
          <w:sz w:val="22"/>
        </w:rPr>
        <w:t>from</w:t>
      </w:r>
      <w:r>
        <w:rPr>
          <w:i/>
          <w:spacing w:val="35"/>
          <w:sz w:val="22"/>
        </w:rPr>
        <w:t> </w:t>
      </w:r>
      <w:r>
        <w:rPr>
          <w:i/>
          <w:sz w:val="22"/>
        </w:rPr>
        <w:t>Y?</w:t>
      </w:r>
    </w:p>
    <w:p>
      <w:pPr>
        <w:pStyle w:val="Heading4"/>
        <w:spacing w:before="99"/>
        <w:ind w:left="7364"/>
      </w:pPr>
      <w:r>
        <w:rPr/>
        <w:t>(4</w:t>
      </w:r>
      <w:r>
        <w:rPr>
          <w:spacing w:val="8"/>
        </w:rPr>
        <w:t> </w:t>
      </w:r>
      <w:r>
        <w:rPr>
          <w:spacing w:val="-2"/>
        </w:rPr>
        <w:t>Marks)</w:t>
      </w:r>
    </w:p>
    <w:p>
      <w:pPr>
        <w:spacing w:line="240" w:lineRule="auto" w:before="101"/>
        <w:ind w:left="1323" w:right="1826" w:hanging="432"/>
        <w:jc w:val="both"/>
        <w:rPr>
          <w:i/>
          <w:sz w:val="22"/>
        </w:rPr>
      </w:pPr>
      <w:r>
        <w:rPr>
          <w:i/>
          <w:sz w:val="22"/>
        </w:rPr>
        <w:t>(ii)</w:t>
      </w:r>
      <w:r>
        <w:rPr>
          <w:i/>
          <w:spacing w:val="80"/>
          <w:sz w:val="22"/>
        </w:rPr>
        <w:t> </w:t>
      </w:r>
      <w:r>
        <w:rPr>
          <w:i/>
          <w:sz w:val="22"/>
        </w:rPr>
        <w:t>For the purpose of making uniforms for the employees, VK bought dark blue</w:t>
      </w:r>
      <w:r>
        <w:rPr>
          <w:i/>
          <w:spacing w:val="26"/>
          <w:sz w:val="22"/>
        </w:rPr>
        <w:t> </w:t>
      </w:r>
      <w:r>
        <w:rPr>
          <w:i/>
          <w:sz w:val="22"/>
        </w:rPr>
        <w:t>coloured</w:t>
      </w:r>
      <w:r>
        <w:rPr>
          <w:i/>
          <w:spacing w:val="26"/>
          <w:sz w:val="22"/>
        </w:rPr>
        <w:t> </w:t>
      </w:r>
      <w:r>
        <w:rPr>
          <w:i/>
          <w:sz w:val="22"/>
        </w:rPr>
        <w:t>cloth</w:t>
      </w:r>
      <w:r>
        <w:rPr>
          <w:i/>
          <w:spacing w:val="27"/>
          <w:sz w:val="22"/>
        </w:rPr>
        <w:t> </w:t>
      </w:r>
      <w:r>
        <w:rPr>
          <w:i/>
          <w:sz w:val="22"/>
        </w:rPr>
        <w:t>from</w:t>
      </w:r>
      <w:r>
        <w:rPr>
          <w:i/>
          <w:spacing w:val="26"/>
          <w:sz w:val="22"/>
        </w:rPr>
        <w:t> </w:t>
      </w:r>
      <w:r>
        <w:rPr>
          <w:i/>
          <w:sz w:val="22"/>
        </w:rPr>
        <w:t>PK.</w:t>
      </w:r>
      <w:r>
        <w:rPr>
          <w:i/>
          <w:spacing w:val="24"/>
          <w:sz w:val="22"/>
        </w:rPr>
        <w:t> </w:t>
      </w:r>
      <w:r>
        <w:rPr>
          <w:i/>
          <w:sz w:val="22"/>
        </w:rPr>
        <w:t>But</w:t>
      </w:r>
      <w:r>
        <w:rPr>
          <w:i/>
          <w:spacing w:val="26"/>
          <w:sz w:val="22"/>
        </w:rPr>
        <w:t> </w:t>
      </w:r>
      <w:r>
        <w:rPr>
          <w:i/>
          <w:sz w:val="22"/>
        </w:rPr>
        <w:t>did</w:t>
      </w:r>
      <w:r>
        <w:rPr>
          <w:i/>
          <w:spacing w:val="26"/>
          <w:sz w:val="22"/>
        </w:rPr>
        <w:t> </w:t>
      </w:r>
      <w:r>
        <w:rPr>
          <w:i/>
          <w:sz w:val="22"/>
        </w:rPr>
        <w:t>not</w:t>
      </w:r>
      <w:r>
        <w:rPr>
          <w:i/>
          <w:spacing w:val="26"/>
          <w:sz w:val="22"/>
        </w:rPr>
        <w:t> </w:t>
      </w:r>
      <w:r>
        <w:rPr>
          <w:i/>
          <w:sz w:val="22"/>
        </w:rPr>
        <w:t>disclose</w:t>
      </w:r>
      <w:r>
        <w:rPr>
          <w:i/>
          <w:spacing w:val="26"/>
          <w:sz w:val="22"/>
        </w:rPr>
        <w:t> </w:t>
      </w:r>
      <w:r>
        <w:rPr>
          <w:i/>
          <w:sz w:val="22"/>
        </w:rPr>
        <w:t>to</w:t>
      </w:r>
      <w:r>
        <w:rPr>
          <w:i/>
          <w:spacing w:val="24"/>
          <w:sz w:val="22"/>
        </w:rPr>
        <w:t> </w:t>
      </w:r>
      <w:r>
        <w:rPr>
          <w:i/>
          <w:sz w:val="22"/>
        </w:rPr>
        <w:t>the</w:t>
      </w:r>
      <w:r>
        <w:rPr>
          <w:i/>
          <w:spacing w:val="26"/>
          <w:sz w:val="22"/>
        </w:rPr>
        <w:t> </w:t>
      </w:r>
      <w:r>
        <w:rPr>
          <w:i/>
          <w:sz w:val="22"/>
        </w:rPr>
        <w:t>PK</w:t>
      </w:r>
      <w:r>
        <w:rPr>
          <w:i/>
          <w:spacing w:val="24"/>
          <w:sz w:val="22"/>
        </w:rPr>
        <w:t> </w:t>
      </w:r>
      <w:r>
        <w:rPr>
          <w:i/>
          <w:sz w:val="22"/>
        </w:rPr>
        <w:t>the</w:t>
      </w:r>
      <w:r>
        <w:rPr>
          <w:i/>
          <w:spacing w:val="26"/>
          <w:sz w:val="22"/>
        </w:rPr>
        <w:t> </w:t>
      </w:r>
      <w:r>
        <w:rPr>
          <w:i/>
          <w:sz w:val="22"/>
        </w:rPr>
        <w:t>purpose of the said purchase. When uniforms were prepared and used by the employees, the cloth was found unfit. However, there was evidence that the cloth was fit for caps and boots. Advise VK whether he is entitled to have</w:t>
      </w:r>
      <w:r>
        <w:rPr>
          <w:i/>
          <w:spacing w:val="33"/>
          <w:sz w:val="22"/>
        </w:rPr>
        <w:t> </w:t>
      </w:r>
      <w:r>
        <w:rPr>
          <w:i/>
          <w:sz w:val="22"/>
        </w:rPr>
        <w:t>any</w:t>
      </w:r>
      <w:r>
        <w:rPr>
          <w:i/>
          <w:spacing w:val="30"/>
          <w:sz w:val="22"/>
        </w:rPr>
        <w:t> </w:t>
      </w:r>
      <w:r>
        <w:rPr>
          <w:i/>
          <w:sz w:val="22"/>
        </w:rPr>
        <w:t>remedy,</w:t>
      </w:r>
      <w:r>
        <w:rPr>
          <w:i/>
          <w:spacing w:val="29"/>
          <w:sz w:val="22"/>
        </w:rPr>
        <w:t> </w:t>
      </w:r>
      <w:r>
        <w:rPr>
          <w:i/>
          <w:sz w:val="22"/>
        </w:rPr>
        <w:t>as</w:t>
      </w:r>
      <w:r>
        <w:rPr>
          <w:i/>
          <w:spacing w:val="27"/>
          <w:sz w:val="22"/>
        </w:rPr>
        <w:t> </w:t>
      </w:r>
      <w:r>
        <w:rPr>
          <w:i/>
          <w:sz w:val="22"/>
        </w:rPr>
        <w:t>per</w:t>
      </w:r>
      <w:r>
        <w:rPr>
          <w:i/>
          <w:spacing w:val="30"/>
          <w:sz w:val="22"/>
        </w:rPr>
        <w:t> </w:t>
      </w:r>
      <w:r>
        <w:rPr>
          <w:i/>
          <w:sz w:val="22"/>
        </w:rPr>
        <w:t>the</w:t>
      </w:r>
      <w:r>
        <w:rPr>
          <w:i/>
          <w:spacing w:val="30"/>
          <w:sz w:val="22"/>
        </w:rPr>
        <w:t> </w:t>
      </w:r>
      <w:r>
        <w:rPr>
          <w:i/>
          <w:sz w:val="22"/>
        </w:rPr>
        <w:t>provisions</w:t>
      </w:r>
      <w:r>
        <w:rPr>
          <w:i/>
          <w:spacing w:val="27"/>
          <w:sz w:val="22"/>
        </w:rPr>
        <w:t> </w:t>
      </w:r>
      <w:r>
        <w:rPr>
          <w:i/>
          <w:sz w:val="22"/>
        </w:rPr>
        <w:t>of</w:t>
      </w:r>
      <w:r>
        <w:rPr>
          <w:i/>
          <w:spacing w:val="29"/>
          <w:sz w:val="22"/>
        </w:rPr>
        <w:t> </w:t>
      </w:r>
      <w:r>
        <w:rPr>
          <w:i/>
          <w:sz w:val="22"/>
        </w:rPr>
        <w:t>the</w:t>
      </w:r>
      <w:r>
        <w:rPr>
          <w:i/>
          <w:spacing w:val="30"/>
          <w:sz w:val="22"/>
        </w:rPr>
        <w:t> </w:t>
      </w:r>
      <w:r>
        <w:rPr>
          <w:i/>
          <w:sz w:val="22"/>
        </w:rPr>
        <w:t>Sale</w:t>
      </w:r>
      <w:r>
        <w:rPr>
          <w:i/>
          <w:spacing w:val="33"/>
          <w:sz w:val="22"/>
        </w:rPr>
        <w:t> </w:t>
      </w:r>
      <w:r>
        <w:rPr>
          <w:i/>
          <w:sz w:val="22"/>
        </w:rPr>
        <w:t>of</w:t>
      </w:r>
      <w:r>
        <w:rPr>
          <w:i/>
          <w:spacing w:val="29"/>
          <w:sz w:val="22"/>
        </w:rPr>
        <w:t> </w:t>
      </w:r>
      <w:r>
        <w:rPr>
          <w:i/>
          <w:sz w:val="22"/>
        </w:rPr>
        <w:t>Goods</w:t>
      </w:r>
      <w:r>
        <w:rPr>
          <w:i/>
          <w:spacing w:val="29"/>
          <w:sz w:val="22"/>
        </w:rPr>
        <w:t> </w:t>
      </w:r>
      <w:r>
        <w:rPr>
          <w:i/>
          <w:sz w:val="22"/>
        </w:rPr>
        <w:t>Act,</w:t>
      </w:r>
      <w:r>
        <w:rPr>
          <w:i/>
          <w:spacing w:val="29"/>
          <w:sz w:val="22"/>
        </w:rPr>
        <w:t> </w:t>
      </w:r>
      <w:r>
        <w:rPr>
          <w:i/>
          <w:sz w:val="22"/>
        </w:rPr>
        <w:t>1930.</w:t>
      </w:r>
    </w:p>
    <w:p>
      <w:pPr>
        <w:pStyle w:val="Heading4"/>
        <w:spacing w:before="118"/>
        <w:ind w:left="7364"/>
      </w:pPr>
      <w:r>
        <w:rPr/>
        <w:t>(3</w:t>
      </w:r>
      <w:r>
        <w:rPr>
          <w:spacing w:val="8"/>
        </w:rPr>
        <w:t> </w:t>
      </w:r>
      <w:r>
        <w:rPr>
          <w:spacing w:val="-2"/>
        </w:rPr>
        <w:t>Marks)</w:t>
      </w:r>
    </w:p>
    <w:p>
      <w:pPr>
        <w:pStyle w:val="ListParagraph"/>
        <w:numPr>
          <w:ilvl w:val="0"/>
          <w:numId w:val="36"/>
        </w:numPr>
        <w:tabs>
          <w:tab w:pos="1320" w:val="left" w:leader="none"/>
          <w:tab w:pos="1323" w:val="left" w:leader="none"/>
          <w:tab w:pos="7364" w:val="left" w:leader="none"/>
        </w:tabs>
        <w:spacing w:line="240" w:lineRule="auto" w:before="121" w:after="0"/>
        <w:ind w:left="1323" w:right="1825" w:hanging="432"/>
        <w:jc w:val="both"/>
        <w:rPr>
          <w:b/>
          <w:i/>
          <w:sz w:val="22"/>
        </w:rPr>
      </w:pPr>
      <w:r>
        <w:rPr>
          <w:i/>
          <w:sz w:val="22"/>
        </w:rPr>
        <w:t>Explain the Memorandum of Association (MOA) and Articles of</w:t>
      </w:r>
      <w:r>
        <w:rPr>
          <w:i/>
          <w:spacing w:val="80"/>
          <w:sz w:val="22"/>
        </w:rPr>
        <w:t> </w:t>
      </w:r>
      <w:r>
        <w:rPr>
          <w:i/>
          <w:sz w:val="22"/>
        </w:rPr>
        <w:t>Association (AOA) of a company. Also explain any three differences between</w:t>
      </w:r>
      <w:r>
        <w:rPr>
          <w:i/>
          <w:spacing w:val="16"/>
          <w:sz w:val="22"/>
        </w:rPr>
        <w:t> </w:t>
      </w:r>
      <w:r>
        <w:rPr>
          <w:i/>
          <w:sz w:val="22"/>
        </w:rPr>
        <w:t>MOA</w:t>
      </w:r>
      <w:r>
        <w:rPr>
          <w:i/>
          <w:spacing w:val="16"/>
          <w:sz w:val="22"/>
        </w:rPr>
        <w:t> </w:t>
      </w:r>
      <w:r>
        <w:rPr>
          <w:i/>
          <w:sz w:val="22"/>
        </w:rPr>
        <w:t>and</w:t>
      </w:r>
      <w:r>
        <w:rPr>
          <w:i/>
          <w:spacing w:val="19"/>
          <w:sz w:val="22"/>
        </w:rPr>
        <w:t> </w:t>
      </w:r>
      <w:r>
        <w:rPr>
          <w:i/>
          <w:spacing w:val="-4"/>
          <w:sz w:val="22"/>
        </w:rPr>
        <w:t>AOA.</w:t>
      </w:r>
      <w:r>
        <w:rPr>
          <w:i/>
          <w:sz w:val="22"/>
        </w:rPr>
        <w:tab/>
      </w:r>
      <w:r>
        <w:rPr>
          <w:b/>
          <w:i/>
          <w:sz w:val="22"/>
        </w:rPr>
        <w:t>(7</w:t>
      </w:r>
      <w:r>
        <w:rPr>
          <w:b/>
          <w:i/>
          <w:spacing w:val="8"/>
          <w:sz w:val="22"/>
        </w:rPr>
        <w:t> </w:t>
      </w:r>
      <w:r>
        <w:rPr>
          <w:b/>
          <w:i/>
          <w:spacing w:val="-2"/>
          <w:sz w:val="22"/>
        </w:rPr>
        <w:t>Marks)</w:t>
      </w:r>
    </w:p>
    <w:p>
      <w:pPr>
        <w:pStyle w:val="ListParagraph"/>
        <w:spacing w:after="0" w:line="240" w:lineRule="auto"/>
        <w:jc w:val="both"/>
        <w:rPr>
          <w:b/>
          <w:i/>
          <w:sz w:val="22"/>
        </w:rPr>
        <w:sectPr>
          <w:pgSz w:w="11910" w:h="16840"/>
          <w:pgMar w:header="1760" w:footer="2674" w:top="2520" w:bottom="2860" w:left="1700" w:right="0"/>
        </w:sectPr>
      </w:pPr>
    </w:p>
    <w:p>
      <w:pPr>
        <w:pStyle w:val="BodyText"/>
        <w:spacing w:before="81"/>
        <w:ind w:left="0"/>
        <w:jc w:val="left"/>
        <w:rPr>
          <w:b/>
          <w:i/>
        </w:rPr>
      </w:pPr>
    </w:p>
    <w:p>
      <w:pPr>
        <w:pStyle w:val="ListParagraph"/>
        <w:numPr>
          <w:ilvl w:val="0"/>
          <w:numId w:val="36"/>
        </w:numPr>
        <w:tabs>
          <w:tab w:pos="1321" w:val="left" w:leader="none"/>
          <w:tab w:pos="1323" w:val="left" w:leader="none"/>
        </w:tabs>
        <w:spacing w:line="240" w:lineRule="auto" w:before="1" w:after="0"/>
        <w:ind w:left="1323" w:right="1826" w:hanging="432"/>
        <w:jc w:val="both"/>
        <w:rPr>
          <w:i/>
          <w:sz w:val="22"/>
        </w:rPr>
      </w:pPr>
      <w:r>
        <w:rPr>
          <w:i/>
          <w:sz w:val="22"/>
        </w:rPr>
        <w:t>Five close friends decided to form a Limited Liability Partnership firm 'EDUDED LLP' for educating poor children as non-profit organization.</w:t>
      </w:r>
      <w:r>
        <w:rPr>
          <w:i/>
          <w:spacing w:val="40"/>
          <w:sz w:val="22"/>
        </w:rPr>
        <w:t> </w:t>
      </w:r>
      <w:r>
        <w:rPr>
          <w:i/>
          <w:sz w:val="22"/>
        </w:rPr>
        <w:t>They were Mr. A (Non-resident), Mr. B (Non-Resident), Ms. C (resident),</w:t>
      </w:r>
      <w:r>
        <w:rPr>
          <w:i/>
          <w:spacing w:val="80"/>
          <w:sz w:val="22"/>
        </w:rPr>
        <w:t> </w:t>
      </w:r>
      <w:r>
        <w:rPr>
          <w:i/>
          <w:sz w:val="22"/>
        </w:rPr>
        <w:t>Ms.</w:t>
      </w:r>
      <w:r>
        <w:rPr>
          <w:i/>
          <w:spacing w:val="40"/>
          <w:sz w:val="22"/>
        </w:rPr>
        <w:t> </w:t>
      </w:r>
      <w:r>
        <w:rPr>
          <w:i/>
          <w:sz w:val="22"/>
        </w:rPr>
        <w:t>D</w:t>
      </w:r>
      <w:r>
        <w:rPr>
          <w:i/>
          <w:spacing w:val="40"/>
          <w:sz w:val="22"/>
        </w:rPr>
        <w:t> </w:t>
      </w:r>
      <w:r>
        <w:rPr>
          <w:i/>
          <w:sz w:val="22"/>
        </w:rPr>
        <w:t>(resident)</w:t>
      </w:r>
      <w:r>
        <w:rPr>
          <w:i/>
          <w:spacing w:val="40"/>
          <w:sz w:val="22"/>
        </w:rPr>
        <w:t> </w:t>
      </w:r>
      <w:r>
        <w:rPr>
          <w:i/>
          <w:sz w:val="22"/>
        </w:rPr>
        <w:t>and</w:t>
      </w:r>
      <w:r>
        <w:rPr>
          <w:i/>
          <w:spacing w:val="40"/>
          <w:sz w:val="22"/>
        </w:rPr>
        <w:t> </w:t>
      </w:r>
      <w:r>
        <w:rPr>
          <w:i/>
          <w:sz w:val="22"/>
        </w:rPr>
        <w:t>Ms.</w:t>
      </w:r>
      <w:r>
        <w:rPr>
          <w:i/>
          <w:spacing w:val="40"/>
          <w:sz w:val="22"/>
        </w:rPr>
        <w:t> </w:t>
      </w:r>
      <w:r>
        <w:rPr>
          <w:i/>
          <w:sz w:val="22"/>
        </w:rPr>
        <w:t>E</w:t>
      </w:r>
      <w:r>
        <w:rPr>
          <w:i/>
          <w:spacing w:val="40"/>
          <w:sz w:val="22"/>
        </w:rPr>
        <w:t> </w:t>
      </w:r>
      <w:r>
        <w:rPr>
          <w:i/>
          <w:sz w:val="22"/>
        </w:rPr>
        <w:t>(resident).</w:t>
      </w:r>
      <w:r>
        <w:rPr>
          <w:i/>
          <w:spacing w:val="40"/>
          <w:sz w:val="22"/>
        </w:rPr>
        <w:t> </w:t>
      </w:r>
      <w:r>
        <w:rPr>
          <w:i/>
          <w:sz w:val="22"/>
        </w:rPr>
        <w:t>It</w:t>
      </w:r>
      <w:r>
        <w:rPr>
          <w:i/>
          <w:spacing w:val="40"/>
          <w:sz w:val="22"/>
        </w:rPr>
        <w:t> </w:t>
      </w:r>
      <w:r>
        <w:rPr>
          <w:i/>
          <w:sz w:val="22"/>
        </w:rPr>
        <w:t>was</w:t>
      </w:r>
      <w:r>
        <w:rPr>
          <w:i/>
          <w:spacing w:val="40"/>
          <w:sz w:val="22"/>
        </w:rPr>
        <w:t> </w:t>
      </w:r>
      <w:r>
        <w:rPr>
          <w:i/>
          <w:sz w:val="22"/>
        </w:rPr>
        <w:t>decided</w:t>
      </w:r>
      <w:r>
        <w:rPr>
          <w:i/>
          <w:spacing w:val="40"/>
          <w:sz w:val="22"/>
        </w:rPr>
        <w:t> </w:t>
      </w:r>
      <w:r>
        <w:rPr>
          <w:i/>
          <w:sz w:val="22"/>
        </w:rPr>
        <w:t>that</w:t>
      </w:r>
      <w:r>
        <w:rPr>
          <w:i/>
          <w:spacing w:val="40"/>
          <w:sz w:val="22"/>
        </w:rPr>
        <w:t> </w:t>
      </w:r>
      <w:r>
        <w:rPr>
          <w:i/>
          <w:sz w:val="22"/>
        </w:rPr>
        <w:t>Mr.</w:t>
      </w:r>
      <w:r>
        <w:rPr>
          <w:i/>
          <w:spacing w:val="40"/>
          <w:sz w:val="22"/>
        </w:rPr>
        <w:t> </w:t>
      </w:r>
      <w:r>
        <w:rPr>
          <w:i/>
          <w:sz w:val="22"/>
        </w:rPr>
        <w:t>A</w:t>
      </w:r>
      <w:r>
        <w:rPr>
          <w:i/>
          <w:spacing w:val="40"/>
          <w:sz w:val="22"/>
        </w:rPr>
        <w:t> </w:t>
      </w:r>
      <w:r>
        <w:rPr>
          <w:i/>
          <w:sz w:val="22"/>
        </w:rPr>
        <w:t>and Mr. B will be appointed as designated partners.</w:t>
      </w:r>
    </w:p>
    <w:p>
      <w:pPr>
        <w:spacing w:before="118"/>
        <w:ind w:left="1323" w:right="1829" w:firstLine="0"/>
        <w:jc w:val="both"/>
        <w:rPr>
          <w:i/>
          <w:sz w:val="22"/>
        </w:rPr>
      </w:pPr>
      <w:r>
        <w:rPr>
          <w:i/>
          <w:sz w:val="22"/>
        </w:rPr>
        <w:t>With</w:t>
      </w:r>
      <w:r>
        <w:rPr>
          <w:i/>
          <w:spacing w:val="40"/>
          <w:sz w:val="22"/>
        </w:rPr>
        <w:t> </w:t>
      </w:r>
      <w:r>
        <w:rPr>
          <w:i/>
          <w:sz w:val="22"/>
        </w:rPr>
        <w:t>reference</w:t>
      </w:r>
      <w:r>
        <w:rPr>
          <w:i/>
          <w:spacing w:val="40"/>
          <w:sz w:val="22"/>
        </w:rPr>
        <w:t> </w:t>
      </w:r>
      <w:r>
        <w:rPr>
          <w:i/>
          <w:sz w:val="22"/>
        </w:rPr>
        <w:t>to</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Limited</w:t>
      </w:r>
      <w:r>
        <w:rPr>
          <w:i/>
          <w:spacing w:val="40"/>
          <w:sz w:val="22"/>
        </w:rPr>
        <w:t> </w:t>
      </w:r>
      <w:r>
        <w:rPr>
          <w:i/>
          <w:sz w:val="22"/>
        </w:rPr>
        <w:t>Liability</w:t>
      </w:r>
      <w:r>
        <w:rPr>
          <w:i/>
          <w:spacing w:val="40"/>
          <w:sz w:val="22"/>
        </w:rPr>
        <w:t> </w:t>
      </w:r>
      <w:r>
        <w:rPr>
          <w:i/>
          <w:sz w:val="22"/>
        </w:rPr>
        <w:t>Partnership</w:t>
      </w:r>
      <w:r>
        <w:rPr>
          <w:i/>
          <w:spacing w:val="40"/>
          <w:sz w:val="22"/>
        </w:rPr>
        <w:t> </w:t>
      </w:r>
      <w:r>
        <w:rPr>
          <w:i/>
          <w:sz w:val="22"/>
        </w:rPr>
        <w:t>Act, 2008, answer each of the following:</w:t>
      </w:r>
    </w:p>
    <w:p>
      <w:pPr>
        <w:pStyle w:val="ListParagraph"/>
        <w:numPr>
          <w:ilvl w:val="1"/>
          <w:numId w:val="36"/>
        </w:numPr>
        <w:tabs>
          <w:tab w:pos="1752" w:val="left" w:leader="none"/>
        </w:tabs>
        <w:spacing w:line="240" w:lineRule="auto" w:before="121" w:after="0"/>
        <w:ind w:left="1752" w:right="0" w:hanging="429"/>
        <w:jc w:val="both"/>
        <w:rPr>
          <w:i/>
          <w:sz w:val="22"/>
        </w:rPr>
      </w:pPr>
      <w:r>
        <w:rPr>
          <w:i/>
          <w:sz w:val="22"/>
        </w:rPr>
        <w:t>Whether</w:t>
      </w:r>
      <w:r>
        <w:rPr>
          <w:i/>
          <w:spacing w:val="17"/>
          <w:sz w:val="22"/>
        </w:rPr>
        <w:t> </w:t>
      </w:r>
      <w:r>
        <w:rPr>
          <w:i/>
          <w:sz w:val="22"/>
        </w:rPr>
        <w:t>EDUDED</w:t>
      </w:r>
      <w:r>
        <w:rPr>
          <w:i/>
          <w:spacing w:val="17"/>
          <w:sz w:val="22"/>
        </w:rPr>
        <w:t> </w:t>
      </w:r>
      <w:r>
        <w:rPr>
          <w:i/>
          <w:sz w:val="22"/>
        </w:rPr>
        <w:t>LLP</w:t>
      </w:r>
      <w:r>
        <w:rPr>
          <w:i/>
          <w:spacing w:val="19"/>
          <w:sz w:val="22"/>
        </w:rPr>
        <w:t> </w:t>
      </w:r>
      <w:r>
        <w:rPr>
          <w:i/>
          <w:sz w:val="22"/>
        </w:rPr>
        <w:t>can</w:t>
      </w:r>
      <w:r>
        <w:rPr>
          <w:i/>
          <w:spacing w:val="17"/>
          <w:sz w:val="22"/>
        </w:rPr>
        <w:t> </w:t>
      </w:r>
      <w:r>
        <w:rPr>
          <w:i/>
          <w:sz w:val="22"/>
        </w:rPr>
        <w:t>be</w:t>
      </w:r>
      <w:r>
        <w:rPr>
          <w:i/>
          <w:spacing w:val="19"/>
          <w:sz w:val="22"/>
        </w:rPr>
        <w:t> </w:t>
      </w:r>
      <w:r>
        <w:rPr>
          <w:i/>
          <w:sz w:val="22"/>
        </w:rPr>
        <w:t>formed</w:t>
      </w:r>
      <w:r>
        <w:rPr>
          <w:i/>
          <w:spacing w:val="16"/>
          <w:sz w:val="22"/>
        </w:rPr>
        <w:t> </w:t>
      </w:r>
      <w:r>
        <w:rPr>
          <w:i/>
          <w:sz w:val="22"/>
        </w:rPr>
        <w:t>for</w:t>
      </w:r>
      <w:r>
        <w:rPr>
          <w:i/>
          <w:spacing w:val="17"/>
          <w:sz w:val="22"/>
        </w:rPr>
        <w:t> </w:t>
      </w:r>
      <w:r>
        <w:rPr>
          <w:i/>
          <w:sz w:val="22"/>
        </w:rPr>
        <w:t>above</w:t>
      </w:r>
      <w:r>
        <w:rPr>
          <w:i/>
          <w:spacing w:val="17"/>
          <w:sz w:val="22"/>
        </w:rPr>
        <w:t> </w:t>
      </w:r>
      <w:r>
        <w:rPr>
          <w:i/>
          <w:spacing w:val="-2"/>
          <w:sz w:val="22"/>
        </w:rPr>
        <w:t>purpose?</w:t>
      </w:r>
    </w:p>
    <w:p>
      <w:pPr>
        <w:pStyle w:val="ListParagraph"/>
        <w:numPr>
          <w:ilvl w:val="1"/>
          <w:numId w:val="36"/>
        </w:numPr>
        <w:tabs>
          <w:tab w:pos="1752" w:val="left" w:leader="none"/>
          <w:tab w:pos="1755" w:val="left" w:leader="none"/>
          <w:tab w:pos="7364" w:val="left" w:leader="none"/>
        </w:tabs>
        <w:spacing w:line="240" w:lineRule="auto" w:before="101" w:after="0"/>
        <w:ind w:left="1755" w:right="1827" w:hanging="432"/>
        <w:jc w:val="both"/>
        <w:rPr>
          <w:b/>
          <w:i/>
          <w:sz w:val="22"/>
        </w:rPr>
      </w:pPr>
      <w:r>
        <w:rPr>
          <w:i/>
          <w:sz w:val="22"/>
        </w:rPr>
        <w:t>Whether</w:t>
      </w:r>
      <w:r>
        <w:rPr>
          <w:i/>
          <w:spacing w:val="31"/>
          <w:sz w:val="22"/>
        </w:rPr>
        <w:t> </w:t>
      </w:r>
      <w:r>
        <w:rPr>
          <w:i/>
          <w:sz w:val="22"/>
        </w:rPr>
        <w:t>Mr.</w:t>
      </w:r>
      <w:r>
        <w:rPr>
          <w:i/>
          <w:spacing w:val="30"/>
          <w:sz w:val="22"/>
        </w:rPr>
        <w:t> </w:t>
      </w:r>
      <w:r>
        <w:rPr>
          <w:i/>
          <w:sz w:val="22"/>
        </w:rPr>
        <w:t>A</w:t>
      </w:r>
      <w:r>
        <w:rPr>
          <w:i/>
          <w:spacing w:val="30"/>
          <w:sz w:val="22"/>
        </w:rPr>
        <w:t> </w:t>
      </w:r>
      <w:r>
        <w:rPr>
          <w:i/>
          <w:sz w:val="22"/>
        </w:rPr>
        <w:t>and</w:t>
      </w:r>
      <w:r>
        <w:rPr>
          <w:i/>
          <w:spacing w:val="31"/>
          <w:sz w:val="22"/>
        </w:rPr>
        <w:t> </w:t>
      </w:r>
      <w:r>
        <w:rPr>
          <w:i/>
          <w:sz w:val="22"/>
        </w:rPr>
        <w:t>Mr.</w:t>
      </w:r>
      <w:r>
        <w:rPr>
          <w:i/>
          <w:spacing w:val="28"/>
          <w:sz w:val="22"/>
        </w:rPr>
        <w:t> </w:t>
      </w:r>
      <w:r>
        <w:rPr>
          <w:i/>
          <w:sz w:val="22"/>
        </w:rPr>
        <w:t>B</w:t>
      </w:r>
      <w:r>
        <w:rPr>
          <w:i/>
          <w:spacing w:val="31"/>
          <w:sz w:val="22"/>
        </w:rPr>
        <w:t> </w:t>
      </w:r>
      <w:r>
        <w:rPr>
          <w:i/>
          <w:sz w:val="22"/>
        </w:rPr>
        <w:t>can</w:t>
      </w:r>
      <w:r>
        <w:rPr>
          <w:i/>
          <w:spacing w:val="29"/>
          <w:sz w:val="22"/>
        </w:rPr>
        <w:t> </w:t>
      </w:r>
      <w:r>
        <w:rPr>
          <w:i/>
          <w:sz w:val="22"/>
        </w:rPr>
        <w:t>be</w:t>
      </w:r>
      <w:r>
        <w:rPr>
          <w:i/>
          <w:spacing w:val="28"/>
          <w:sz w:val="22"/>
        </w:rPr>
        <w:t> </w:t>
      </w:r>
      <w:r>
        <w:rPr>
          <w:i/>
          <w:sz w:val="22"/>
        </w:rPr>
        <w:t>appointed</w:t>
      </w:r>
      <w:r>
        <w:rPr>
          <w:i/>
          <w:spacing w:val="31"/>
          <w:sz w:val="22"/>
        </w:rPr>
        <w:t> </w:t>
      </w:r>
      <w:r>
        <w:rPr>
          <w:i/>
          <w:sz w:val="22"/>
        </w:rPr>
        <w:t>as</w:t>
      </w:r>
      <w:r>
        <w:rPr>
          <w:i/>
          <w:spacing w:val="27"/>
          <w:sz w:val="22"/>
        </w:rPr>
        <w:t> </w:t>
      </w:r>
      <w:r>
        <w:rPr>
          <w:i/>
          <w:sz w:val="22"/>
        </w:rPr>
        <w:t>designated</w:t>
      </w:r>
      <w:r>
        <w:rPr>
          <w:i/>
          <w:spacing w:val="31"/>
          <w:sz w:val="22"/>
        </w:rPr>
        <w:t> </w:t>
      </w:r>
      <w:r>
        <w:rPr>
          <w:i/>
          <w:sz w:val="22"/>
        </w:rPr>
        <w:t>partners in</w:t>
      </w:r>
      <w:r>
        <w:rPr>
          <w:i/>
          <w:spacing w:val="16"/>
          <w:sz w:val="22"/>
        </w:rPr>
        <w:t> </w:t>
      </w:r>
      <w:r>
        <w:rPr>
          <w:i/>
          <w:sz w:val="22"/>
        </w:rPr>
        <w:t>EDUDED</w:t>
      </w:r>
      <w:r>
        <w:rPr>
          <w:i/>
          <w:spacing w:val="18"/>
          <w:sz w:val="22"/>
        </w:rPr>
        <w:t> </w:t>
      </w:r>
      <w:r>
        <w:rPr>
          <w:i/>
          <w:spacing w:val="-4"/>
          <w:sz w:val="22"/>
        </w:rPr>
        <w:t>LLP?</w:t>
      </w:r>
      <w:r>
        <w:rPr>
          <w:i/>
          <w:sz w:val="22"/>
        </w:rPr>
        <w:tab/>
      </w:r>
      <w:r>
        <w:rPr>
          <w:b/>
          <w:i/>
          <w:sz w:val="22"/>
        </w:rPr>
        <w:t>(6</w:t>
      </w:r>
      <w:r>
        <w:rPr>
          <w:b/>
          <w:i/>
          <w:spacing w:val="8"/>
          <w:sz w:val="22"/>
        </w:rPr>
        <w:t> </w:t>
      </w:r>
      <w:r>
        <w:rPr>
          <w:b/>
          <w:i/>
          <w:spacing w:val="-2"/>
          <w:sz w:val="22"/>
        </w:rPr>
        <w:t>Marks)</w:t>
      </w:r>
    </w:p>
    <w:p>
      <w:pPr>
        <w:pStyle w:val="Heading3"/>
        <w:spacing w:before="118"/>
        <w:ind w:left="459"/>
        <w:jc w:val="left"/>
      </w:pPr>
      <w:r>
        <w:rPr>
          <w:spacing w:val="-2"/>
        </w:rPr>
        <w:t>Answer</w:t>
      </w:r>
    </w:p>
    <w:p>
      <w:pPr>
        <w:pStyle w:val="ListParagraph"/>
        <w:numPr>
          <w:ilvl w:val="0"/>
          <w:numId w:val="37"/>
        </w:numPr>
        <w:tabs>
          <w:tab w:pos="889" w:val="left" w:leader="none"/>
          <w:tab w:pos="1323" w:val="left" w:leader="none"/>
        </w:tabs>
        <w:spacing w:line="240" w:lineRule="auto" w:before="122" w:after="0"/>
        <w:ind w:left="1323" w:right="1828" w:hanging="864"/>
        <w:jc w:val="both"/>
        <w:rPr>
          <w:sz w:val="22"/>
        </w:rPr>
      </w:pPr>
      <w:r>
        <w:rPr>
          <w:sz w:val="22"/>
        </w:rPr>
        <w:t>(i)</w:t>
      </w:r>
      <w:r>
        <w:rPr>
          <w:spacing w:val="80"/>
          <w:sz w:val="22"/>
        </w:rPr>
        <w:t> </w:t>
      </w:r>
      <w:r>
        <w:rPr>
          <w:sz w:val="22"/>
        </w:rPr>
        <w:t>According to the provisions of the Sale of Goods Act, 1930, in case of ‘specific goods’, the property shall pass on the formation of contract</w:t>
      </w:r>
      <w:r>
        <w:rPr>
          <w:spacing w:val="40"/>
          <w:sz w:val="22"/>
        </w:rPr>
        <w:t> </w:t>
      </w:r>
      <w:r>
        <w:rPr>
          <w:sz w:val="22"/>
        </w:rPr>
        <w:t>only if the goods are specific (Section 19).</w:t>
      </w:r>
    </w:p>
    <w:p>
      <w:pPr>
        <w:pStyle w:val="BodyText"/>
        <w:spacing w:before="99"/>
        <w:ind w:left="1323" w:right="1823"/>
      </w:pPr>
      <w:r>
        <w:rPr/>
        <w:t>Goods are in a deliverable state i.e. the seller has done all that he is required to do, to put the goods in such a state that the buyer shall be bound to take</w:t>
      </w:r>
      <w:r>
        <w:rPr>
          <w:spacing w:val="40"/>
        </w:rPr>
        <w:t> </w:t>
      </w:r>
      <w:r>
        <w:rPr/>
        <w:t>the delivery of the</w:t>
      </w:r>
      <w:r>
        <w:rPr>
          <w:spacing w:val="40"/>
        </w:rPr>
        <w:t> </w:t>
      </w:r>
      <w:r>
        <w:rPr/>
        <w:t>same (Section 20).</w:t>
      </w:r>
    </w:p>
    <w:p>
      <w:pPr>
        <w:pStyle w:val="BodyText"/>
        <w:spacing w:before="121"/>
        <w:ind w:left="1323" w:right="1821"/>
      </w:pPr>
      <w:r>
        <w:rPr/>
        <w:t>If the seller is bound to do something in respect of the goods to put them in a deliverable state and he is not yet done the same, then the possession of goods shall pass on to the buyer in the future, when the seller does what is required to do and brings the same to the</w:t>
      </w:r>
      <w:r>
        <w:rPr>
          <w:spacing w:val="80"/>
        </w:rPr>
        <w:t> </w:t>
      </w:r>
      <w:r>
        <w:rPr/>
        <w:t>knowledge of the buyer. (Section 21).</w:t>
      </w:r>
    </w:p>
    <w:p>
      <w:pPr>
        <w:pStyle w:val="BodyText"/>
        <w:spacing w:before="118"/>
        <w:ind w:left="1323" w:right="1827"/>
      </w:pPr>
      <w:r>
        <w:rPr/>
        <w:t>In the given case, the seller X was required to conduct repairs in respect of the machine before he buys the same. Thus, the possession of property</w:t>
      </w:r>
      <w:r>
        <w:rPr>
          <w:spacing w:val="40"/>
        </w:rPr>
        <w:t> </w:t>
      </w:r>
      <w:r>
        <w:rPr/>
        <w:t>intends</w:t>
      </w:r>
      <w:r>
        <w:rPr>
          <w:spacing w:val="40"/>
        </w:rPr>
        <w:t> </w:t>
      </w:r>
      <w:r>
        <w:rPr/>
        <w:t>to</w:t>
      </w:r>
      <w:r>
        <w:rPr>
          <w:spacing w:val="40"/>
        </w:rPr>
        <w:t> </w:t>
      </w:r>
      <w:r>
        <w:rPr/>
        <w:t>take</w:t>
      </w:r>
      <w:r>
        <w:rPr>
          <w:spacing w:val="40"/>
        </w:rPr>
        <w:t> </w:t>
      </w:r>
      <w:r>
        <w:rPr/>
        <w:t>place</w:t>
      </w:r>
      <w:r>
        <w:rPr>
          <w:spacing w:val="40"/>
        </w:rPr>
        <w:t> </w:t>
      </w:r>
      <w:r>
        <w:rPr/>
        <w:t>when</w:t>
      </w:r>
      <w:r>
        <w:rPr>
          <w:spacing w:val="40"/>
        </w:rPr>
        <w:t> </w:t>
      </w:r>
      <w:r>
        <w:rPr/>
        <w:t>the</w:t>
      </w:r>
      <w:r>
        <w:rPr>
          <w:spacing w:val="40"/>
        </w:rPr>
        <w:t> </w:t>
      </w:r>
      <w:r>
        <w:rPr/>
        <w:t>repairs</w:t>
      </w:r>
      <w:r>
        <w:rPr>
          <w:spacing w:val="40"/>
        </w:rPr>
        <w:t> </w:t>
      </w:r>
      <w:r>
        <w:rPr/>
        <w:t>are</w:t>
      </w:r>
      <w:r>
        <w:rPr>
          <w:spacing w:val="40"/>
        </w:rPr>
        <w:t> </w:t>
      </w:r>
      <w:r>
        <w:rPr/>
        <w:t>conducted</w:t>
      </w:r>
      <w:r>
        <w:rPr>
          <w:spacing w:val="40"/>
        </w:rPr>
        <w:t> </w:t>
      </w:r>
      <w:r>
        <w:rPr/>
        <w:t>by</w:t>
      </w:r>
      <w:r>
        <w:rPr>
          <w:spacing w:val="40"/>
        </w:rPr>
        <w:t> </w:t>
      </w:r>
      <w:r>
        <w:rPr/>
        <w:t>X and Y has the knowledge of the same. Since the machine is destroyed before repairs could be completed, the possession of property has not taken place.</w:t>
      </w:r>
    </w:p>
    <w:p>
      <w:pPr>
        <w:pStyle w:val="BodyText"/>
        <w:spacing w:before="121"/>
        <w:ind w:left="1323" w:right="1829"/>
      </w:pPr>
      <w:r>
        <w:rPr/>
        <w:t>The</w:t>
      </w:r>
      <w:r>
        <w:rPr>
          <w:spacing w:val="40"/>
        </w:rPr>
        <w:t> </w:t>
      </w:r>
      <w:r>
        <w:rPr/>
        <w:t>risk</w:t>
      </w:r>
      <w:r>
        <w:rPr>
          <w:spacing w:val="40"/>
        </w:rPr>
        <w:t> </w:t>
      </w:r>
      <w:r>
        <w:rPr/>
        <w:t>of</w:t>
      </w:r>
      <w:r>
        <w:rPr>
          <w:spacing w:val="40"/>
        </w:rPr>
        <w:t> </w:t>
      </w:r>
      <w:r>
        <w:rPr/>
        <w:t>loss</w:t>
      </w:r>
      <w:r>
        <w:rPr>
          <w:spacing w:val="40"/>
        </w:rPr>
        <w:t> </w:t>
      </w:r>
      <w:r>
        <w:rPr/>
        <w:t>vests</w:t>
      </w:r>
      <w:r>
        <w:rPr>
          <w:spacing w:val="40"/>
        </w:rPr>
        <w:t> </w:t>
      </w:r>
      <w:r>
        <w:rPr/>
        <w:t>with</w:t>
      </w:r>
      <w:r>
        <w:rPr>
          <w:spacing w:val="40"/>
        </w:rPr>
        <w:t> </w:t>
      </w:r>
      <w:r>
        <w:rPr/>
        <w:t>X</w:t>
      </w:r>
      <w:r>
        <w:rPr>
          <w:spacing w:val="40"/>
        </w:rPr>
        <w:t> </w:t>
      </w:r>
      <w:r>
        <w:rPr/>
        <w:t>and</w:t>
      </w:r>
      <w:r>
        <w:rPr>
          <w:spacing w:val="40"/>
        </w:rPr>
        <w:t> </w:t>
      </w:r>
      <w:r>
        <w:rPr/>
        <w:t>therefore</w:t>
      </w:r>
      <w:r>
        <w:rPr>
          <w:spacing w:val="40"/>
        </w:rPr>
        <w:t> </w:t>
      </w:r>
      <w:r>
        <w:rPr/>
        <w:t>cannot</w:t>
      </w:r>
      <w:r>
        <w:rPr>
          <w:spacing w:val="40"/>
        </w:rPr>
        <w:t> </w:t>
      </w:r>
      <w:r>
        <w:rPr/>
        <w:t>recover</w:t>
      </w:r>
      <w:r>
        <w:rPr>
          <w:spacing w:val="40"/>
        </w:rPr>
        <w:t> </w:t>
      </w:r>
      <w:r>
        <w:rPr/>
        <w:t>the</w:t>
      </w:r>
      <w:r>
        <w:rPr>
          <w:spacing w:val="40"/>
        </w:rPr>
        <w:t> </w:t>
      </w:r>
      <w:r>
        <w:rPr/>
        <w:t>price from Y.</w:t>
      </w:r>
    </w:p>
    <w:p>
      <w:pPr>
        <w:pStyle w:val="Heading2"/>
        <w:spacing w:before="121"/>
        <w:ind w:left="459"/>
      </w:pPr>
      <w:r>
        <w:rPr/>
        <w:t>ALTERNATE</w:t>
      </w:r>
      <w:r>
        <w:rPr>
          <w:spacing w:val="31"/>
        </w:rPr>
        <w:t> </w:t>
      </w:r>
      <w:r>
        <w:rPr>
          <w:spacing w:val="-2"/>
        </w:rPr>
        <w:t>ANSWER</w:t>
      </w:r>
    </w:p>
    <w:p>
      <w:pPr>
        <w:pStyle w:val="ListParagraph"/>
        <w:numPr>
          <w:ilvl w:val="0"/>
          <w:numId w:val="38"/>
        </w:numPr>
        <w:tabs>
          <w:tab w:pos="889" w:val="left" w:leader="none"/>
          <w:tab w:pos="1323" w:val="left" w:leader="none"/>
        </w:tabs>
        <w:spacing w:line="240" w:lineRule="auto" w:before="98" w:after="0"/>
        <w:ind w:left="1323" w:right="1829" w:hanging="864"/>
        <w:jc w:val="both"/>
        <w:rPr>
          <w:sz w:val="22"/>
        </w:rPr>
      </w:pPr>
      <w:r>
        <w:rPr>
          <w:b/>
          <w:sz w:val="22"/>
        </w:rPr>
        <w:t>(i)</w:t>
      </w:r>
      <w:r>
        <w:rPr>
          <w:b/>
          <w:spacing w:val="80"/>
          <w:w w:val="150"/>
          <w:sz w:val="22"/>
        </w:rPr>
        <w:t> </w:t>
      </w:r>
      <w:r>
        <w:rPr>
          <w:b/>
          <w:sz w:val="22"/>
        </w:rPr>
        <w:t>Goods perishing before sale but after agreement to sell (Section 8</w:t>
      </w:r>
      <w:r>
        <w:rPr>
          <w:b/>
          <w:spacing w:val="80"/>
          <w:sz w:val="22"/>
        </w:rPr>
        <w:t> </w:t>
      </w:r>
      <w:r>
        <w:rPr>
          <w:b/>
          <w:sz w:val="22"/>
        </w:rPr>
        <w:t>of</w:t>
      </w:r>
      <w:r>
        <w:rPr>
          <w:b/>
          <w:spacing w:val="18"/>
          <w:sz w:val="22"/>
        </w:rPr>
        <w:t> </w:t>
      </w:r>
      <w:r>
        <w:rPr>
          <w:b/>
          <w:sz w:val="22"/>
        </w:rPr>
        <w:t>the</w:t>
      </w:r>
      <w:r>
        <w:rPr>
          <w:b/>
          <w:spacing w:val="17"/>
          <w:sz w:val="22"/>
        </w:rPr>
        <w:t> </w:t>
      </w:r>
      <w:r>
        <w:rPr>
          <w:b/>
          <w:sz w:val="22"/>
        </w:rPr>
        <w:t>Sale</w:t>
      </w:r>
      <w:r>
        <w:rPr>
          <w:b/>
          <w:spacing w:val="17"/>
          <w:sz w:val="22"/>
        </w:rPr>
        <w:t> </w:t>
      </w:r>
      <w:r>
        <w:rPr>
          <w:b/>
          <w:sz w:val="22"/>
        </w:rPr>
        <w:t>of</w:t>
      </w:r>
      <w:r>
        <w:rPr>
          <w:b/>
          <w:spacing w:val="15"/>
          <w:sz w:val="22"/>
        </w:rPr>
        <w:t> </w:t>
      </w:r>
      <w:r>
        <w:rPr>
          <w:b/>
          <w:sz w:val="22"/>
        </w:rPr>
        <w:t>Goods</w:t>
      </w:r>
      <w:r>
        <w:rPr>
          <w:b/>
          <w:spacing w:val="17"/>
          <w:sz w:val="22"/>
        </w:rPr>
        <w:t> </w:t>
      </w:r>
      <w:r>
        <w:rPr>
          <w:b/>
          <w:sz w:val="22"/>
        </w:rPr>
        <w:t>Act,</w:t>
      </w:r>
      <w:r>
        <w:rPr>
          <w:b/>
          <w:spacing w:val="16"/>
          <w:sz w:val="22"/>
        </w:rPr>
        <w:t> </w:t>
      </w:r>
      <w:r>
        <w:rPr>
          <w:b/>
          <w:sz w:val="22"/>
        </w:rPr>
        <w:t>1930):</w:t>
      </w:r>
      <w:r>
        <w:rPr>
          <w:b/>
          <w:spacing w:val="17"/>
          <w:sz w:val="22"/>
        </w:rPr>
        <w:t> </w:t>
      </w:r>
      <w:r>
        <w:rPr>
          <w:sz w:val="22"/>
        </w:rPr>
        <w:t>Where</w:t>
      </w:r>
      <w:r>
        <w:rPr>
          <w:spacing w:val="19"/>
          <w:sz w:val="22"/>
        </w:rPr>
        <w:t> </w:t>
      </w:r>
      <w:r>
        <w:rPr>
          <w:sz w:val="22"/>
        </w:rPr>
        <w:t>there</w:t>
      </w:r>
      <w:r>
        <w:rPr>
          <w:spacing w:val="16"/>
          <w:sz w:val="22"/>
        </w:rPr>
        <w:t> </w:t>
      </w:r>
      <w:r>
        <w:rPr>
          <w:sz w:val="22"/>
        </w:rPr>
        <w:t>is</w:t>
      </w:r>
      <w:r>
        <w:rPr>
          <w:spacing w:val="16"/>
          <w:sz w:val="22"/>
        </w:rPr>
        <w:t> </w:t>
      </w:r>
      <w:r>
        <w:rPr>
          <w:sz w:val="22"/>
        </w:rPr>
        <w:t>an</w:t>
      </w:r>
      <w:r>
        <w:rPr>
          <w:spacing w:val="16"/>
          <w:sz w:val="22"/>
        </w:rPr>
        <w:t> </w:t>
      </w:r>
      <w:r>
        <w:rPr>
          <w:sz w:val="22"/>
        </w:rPr>
        <w:t>agreement</w:t>
      </w:r>
      <w:r>
        <w:rPr>
          <w:spacing w:val="16"/>
          <w:sz w:val="22"/>
        </w:rPr>
        <w:t> </w:t>
      </w:r>
      <w:r>
        <w:rPr>
          <w:sz w:val="22"/>
        </w:rPr>
        <w:t>to</w:t>
      </w:r>
      <w:r>
        <w:rPr>
          <w:spacing w:val="19"/>
          <w:sz w:val="22"/>
        </w:rPr>
        <w:t> </w:t>
      </w:r>
      <w:r>
        <w:rPr>
          <w:sz w:val="22"/>
        </w:rPr>
        <w:t>sell</w:t>
      </w:r>
    </w:p>
    <w:p>
      <w:pPr>
        <w:pStyle w:val="ListParagraph"/>
        <w:spacing w:after="0" w:line="240" w:lineRule="auto"/>
        <w:jc w:val="both"/>
        <w:rPr>
          <w:sz w:val="22"/>
        </w:rPr>
        <w:sectPr>
          <w:pgSz w:w="11910" w:h="16840"/>
          <w:pgMar w:header="1753" w:footer="2680" w:top="2520" w:bottom="2880" w:left="1700" w:right="0"/>
        </w:sectPr>
      </w:pPr>
    </w:p>
    <w:p>
      <w:pPr>
        <w:pStyle w:val="BodyText"/>
        <w:spacing w:before="53"/>
        <w:ind w:left="0"/>
        <w:jc w:val="left"/>
      </w:pPr>
    </w:p>
    <w:p>
      <w:pPr>
        <w:pStyle w:val="BodyText"/>
        <w:spacing w:before="0"/>
        <w:ind w:left="1323" w:right="1826"/>
      </w:pPr>
      <w:r>
        <w:rPr/>
        <w:t>specific goods, and subsequently the goods without any fault on the</w:t>
      </w:r>
      <w:r>
        <w:rPr>
          <w:spacing w:val="40"/>
        </w:rPr>
        <w:t> </w:t>
      </w:r>
      <w:r>
        <w:rPr/>
        <w:t>part of the seller or buyer perish or become so damaged that they no longer answer to their description in the agreement before the risk passes</w:t>
      </w:r>
      <w:r>
        <w:rPr>
          <w:spacing w:val="40"/>
        </w:rPr>
        <w:t> </w:t>
      </w:r>
      <w:r>
        <w:rPr/>
        <w:t>to</w:t>
      </w:r>
      <w:r>
        <w:rPr>
          <w:spacing w:val="40"/>
        </w:rPr>
        <w:t> </w:t>
      </w:r>
      <w:r>
        <w:rPr/>
        <w:t>the</w:t>
      </w:r>
      <w:r>
        <w:rPr>
          <w:spacing w:val="40"/>
        </w:rPr>
        <w:t> </w:t>
      </w:r>
      <w:r>
        <w:rPr/>
        <w:t>buyer,</w:t>
      </w:r>
      <w:r>
        <w:rPr>
          <w:spacing w:val="40"/>
        </w:rPr>
        <w:t> </w:t>
      </w:r>
      <w:r>
        <w:rPr/>
        <w:t>the</w:t>
      </w:r>
      <w:r>
        <w:rPr>
          <w:spacing w:val="40"/>
        </w:rPr>
        <w:t> </w:t>
      </w:r>
      <w:r>
        <w:rPr/>
        <w:t>agreement</w:t>
      </w:r>
      <w:r>
        <w:rPr>
          <w:spacing w:val="40"/>
        </w:rPr>
        <w:t> </w:t>
      </w:r>
      <w:r>
        <w:rPr/>
        <w:t>is</w:t>
      </w:r>
      <w:r>
        <w:rPr>
          <w:spacing w:val="40"/>
        </w:rPr>
        <w:t> </w:t>
      </w:r>
      <w:r>
        <w:rPr/>
        <w:t>thereby</w:t>
      </w:r>
      <w:r>
        <w:rPr>
          <w:spacing w:val="40"/>
        </w:rPr>
        <w:t> </w:t>
      </w:r>
      <w:r>
        <w:rPr/>
        <w:t>avoided</w:t>
      </w:r>
      <w:r>
        <w:rPr>
          <w:spacing w:val="40"/>
        </w:rPr>
        <w:t> </w:t>
      </w:r>
      <w:r>
        <w:rPr/>
        <w:t>or</w:t>
      </w:r>
      <w:r>
        <w:rPr>
          <w:spacing w:val="40"/>
        </w:rPr>
        <w:t> </w:t>
      </w:r>
      <w:r>
        <w:rPr/>
        <w:t>becomes </w:t>
      </w:r>
      <w:r>
        <w:rPr>
          <w:spacing w:val="-2"/>
        </w:rPr>
        <w:t>void.</w:t>
      </w:r>
    </w:p>
    <w:p>
      <w:pPr>
        <w:pStyle w:val="BodyText"/>
        <w:spacing w:before="99"/>
        <w:ind w:right="1823"/>
      </w:pPr>
      <w:r>
        <w:rPr/>
        <w:t>In the instant case, the machine was destroyed without the fault of any person while being repaired. X cannot recover the price from Y as the performance of contract became impossible due to supervening </w:t>
      </w:r>
      <w:r>
        <w:rPr>
          <w:spacing w:val="-2"/>
        </w:rPr>
        <w:t>impossibility.</w:t>
      </w:r>
    </w:p>
    <w:p>
      <w:pPr>
        <w:pStyle w:val="BodyText"/>
        <w:spacing w:before="121"/>
        <w:ind w:right="1827" w:hanging="432"/>
      </w:pPr>
      <w:r>
        <w:rPr>
          <w:b/>
        </w:rPr>
        <w:t>(ii)</w:t>
      </w:r>
      <w:r>
        <w:rPr>
          <w:b/>
          <w:spacing w:val="80"/>
        </w:rPr>
        <w:t> </w:t>
      </w:r>
      <w:r>
        <w:rPr/>
        <w:t>According</w:t>
      </w:r>
      <w:r>
        <w:rPr>
          <w:spacing w:val="20"/>
        </w:rPr>
        <w:t> </w:t>
      </w:r>
      <w:r>
        <w:rPr/>
        <w:t>to</w:t>
      </w:r>
      <w:r>
        <w:rPr>
          <w:spacing w:val="19"/>
        </w:rPr>
        <w:t> </w:t>
      </w:r>
      <w:r>
        <w:rPr/>
        <w:t>Section</w:t>
      </w:r>
      <w:r>
        <w:rPr>
          <w:spacing w:val="21"/>
        </w:rPr>
        <w:t> </w:t>
      </w:r>
      <w:r>
        <w:rPr/>
        <w:t>16(1)</w:t>
      </w:r>
      <w:r>
        <w:rPr>
          <w:spacing w:val="19"/>
        </w:rPr>
        <w:t> </w:t>
      </w:r>
      <w:r>
        <w:rPr/>
        <w:t>of</w:t>
      </w:r>
      <w:r>
        <w:rPr>
          <w:spacing w:val="19"/>
        </w:rPr>
        <w:t> </w:t>
      </w:r>
      <w:r>
        <w:rPr/>
        <w:t>the</w:t>
      </w:r>
      <w:r>
        <w:rPr>
          <w:spacing w:val="18"/>
        </w:rPr>
        <w:t> </w:t>
      </w:r>
      <w:r>
        <w:rPr/>
        <w:t>Sale</w:t>
      </w:r>
      <w:r>
        <w:rPr>
          <w:spacing w:val="18"/>
        </w:rPr>
        <w:t> </w:t>
      </w:r>
      <w:r>
        <w:rPr/>
        <w:t>of</w:t>
      </w:r>
      <w:r>
        <w:rPr>
          <w:spacing w:val="21"/>
        </w:rPr>
        <w:t> </w:t>
      </w:r>
      <w:r>
        <w:rPr/>
        <w:t>Goods</w:t>
      </w:r>
      <w:r>
        <w:rPr>
          <w:spacing w:val="18"/>
        </w:rPr>
        <w:t> </w:t>
      </w:r>
      <w:r>
        <w:rPr/>
        <w:t>Act,</w:t>
      </w:r>
      <w:r>
        <w:rPr>
          <w:spacing w:val="19"/>
        </w:rPr>
        <w:t> </w:t>
      </w:r>
      <w:r>
        <w:rPr/>
        <w:t>1930,</w:t>
      </w:r>
      <w:r>
        <w:rPr>
          <w:spacing w:val="21"/>
        </w:rPr>
        <w:t> </w:t>
      </w:r>
      <w:r>
        <w:rPr/>
        <w:t>normally</w:t>
      </w:r>
      <w:r>
        <w:rPr>
          <w:spacing w:val="23"/>
        </w:rPr>
        <w:t> </w:t>
      </w:r>
      <w:r>
        <w:rPr/>
        <w:t>in a</w:t>
      </w:r>
      <w:r>
        <w:rPr>
          <w:spacing w:val="40"/>
        </w:rPr>
        <w:t> </w:t>
      </w:r>
      <w:r>
        <w:rPr/>
        <w:t>contract</w:t>
      </w:r>
      <w:r>
        <w:rPr>
          <w:spacing w:val="40"/>
        </w:rPr>
        <w:t> </w:t>
      </w:r>
      <w:r>
        <w:rPr/>
        <w:t>of</w:t>
      </w:r>
      <w:r>
        <w:rPr>
          <w:spacing w:val="40"/>
        </w:rPr>
        <w:t> </w:t>
      </w:r>
      <w:r>
        <w:rPr/>
        <w:t>sale,</w:t>
      </w:r>
      <w:r>
        <w:rPr>
          <w:spacing w:val="40"/>
        </w:rPr>
        <w:t> </w:t>
      </w:r>
      <w:r>
        <w:rPr/>
        <w:t>there</w:t>
      </w:r>
      <w:r>
        <w:rPr>
          <w:spacing w:val="40"/>
        </w:rPr>
        <w:t> </w:t>
      </w:r>
      <w:r>
        <w:rPr/>
        <w:t>is</w:t>
      </w:r>
      <w:r>
        <w:rPr>
          <w:spacing w:val="40"/>
        </w:rPr>
        <w:t> </w:t>
      </w:r>
      <w:r>
        <w:rPr/>
        <w:t>no</w:t>
      </w:r>
      <w:r>
        <w:rPr>
          <w:spacing w:val="40"/>
        </w:rPr>
        <w:t> </w:t>
      </w:r>
      <w:r>
        <w:rPr/>
        <w:t>implied</w:t>
      </w:r>
      <w:r>
        <w:rPr>
          <w:spacing w:val="40"/>
        </w:rPr>
        <w:t> </w:t>
      </w:r>
      <w:r>
        <w:rPr/>
        <w:t>condition</w:t>
      </w:r>
      <w:r>
        <w:rPr>
          <w:spacing w:val="40"/>
        </w:rPr>
        <w:t> </w:t>
      </w:r>
      <w:r>
        <w:rPr/>
        <w:t>or</w:t>
      </w:r>
      <w:r>
        <w:rPr>
          <w:spacing w:val="40"/>
        </w:rPr>
        <w:t> </w:t>
      </w:r>
      <w:r>
        <w:rPr/>
        <w:t>warranty</w:t>
      </w:r>
      <w:r>
        <w:rPr>
          <w:spacing w:val="40"/>
        </w:rPr>
        <w:t> </w:t>
      </w:r>
      <w:r>
        <w:rPr/>
        <w:t>as</w:t>
      </w:r>
      <w:r>
        <w:rPr>
          <w:spacing w:val="40"/>
        </w:rPr>
        <w:t> </w:t>
      </w:r>
      <w:r>
        <w:rPr/>
        <w:t>to quality</w:t>
      </w:r>
      <w:r>
        <w:rPr>
          <w:spacing w:val="40"/>
        </w:rPr>
        <w:t> </w:t>
      </w:r>
      <w:r>
        <w:rPr/>
        <w:t>or</w:t>
      </w:r>
      <w:r>
        <w:rPr>
          <w:spacing w:val="40"/>
        </w:rPr>
        <w:t> </w:t>
      </w:r>
      <w:r>
        <w:rPr/>
        <w:t>fitness</w:t>
      </w:r>
      <w:r>
        <w:rPr>
          <w:spacing w:val="40"/>
        </w:rPr>
        <w:t> </w:t>
      </w:r>
      <w:r>
        <w:rPr/>
        <w:t>for</w:t>
      </w:r>
      <w:r>
        <w:rPr>
          <w:spacing w:val="40"/>
        </w:rPr>
        <w:t> </w:t>
      </w:r>
      <w:r>
        <w:rPr/>
        <w:t>any</w:t>
      </w:r>
      <w:r>
        <w:rPr>
          <w:spacing w:val="40"/>
        </w:rPr>
        <w:t> </w:t>
      </w:r>
      <w:r>
        <w:rPr/>
        <w:t>particular</w:t>
      </w:r>
      <w:r>
        <w:rPr>
          <w:spacing w:val="40"/>
        </w:rPr>
        <w:t> </w:t>
      </w:r>
      <w:r>
        <w:rPr/>
        <w:t>purpose</w:t>
      </w:r>
      <w:r>
        <w:rPr>
          <w:spacing w:val="40"/>
        </w:rPr>
        <w:t> </w:t>
      </w:r>
      <w:r>
        <w:rPr/>
        <w:t>of</w:t>
      </w:r>
      <w:r>
        <w:rPr>
          <w:spacing w:val="40"/>
        </w:rPr>
        <w:t> </w:t>
      </w:r>
      <w:r>
        <w:rPr/>
        <w:t>goods</w:t>
      </w:r>
      <w:r>
        <w:rPr>
          <w:spacing w:val="40"/>
        </w:rPr>
        <w:t> </w:t>
      </w:r>
      <w:r>
        <w:rPr/>
        <w:t>supplied.</w:t>
      </w:r>
    </w:p>
    <w:p>
      <w:pPr>
        <w:pStyle w:val="BodyText"/>
        <w:spacing w:before="121"/>
        <w:ind w:right="1828"/>
      </w:pPr>
      <w:r>
        <w:rPr/>
        <w:t>The general rule is that of “Caveat Emptor” that is “let the buyer</w:t>
      </w:r>
      <w:r>
        <w:rPr>
          <w:spacing w:val="80"/>
        </w:rPr>
        <w:t> </w:t>
      </w:r>
      <w:r>
        <w:rPr>
          <w:spacing w:val="-2"/>
        </w:rPr>
        <w:t>beware”.</w:t>
      </w:r>
    </w:p>
    <w:p>
      <w:pPr>
        <w:pStyle w:val="BodyText"/>
        <w:ind w:right="1821"/>
      </w:pPr>
      <w:r>
        <w:rPr/>
        <w:t>But where the buyer expressly or impliedly makes known to the seller</w:t>
      </w:r>
      <w:r>
        <w:rPr>
          <w:spacing w:val="40"/>
        </w:rPr>
        <w:t> </w:t>
      </w:r>
      <w:r>
        <w:rPr/>
        <w:t>the particular purpose for which the goods are required and also relies on the seller’s skill and judgement and that this is the business of the seller</w:t>
      </w:r>
      <w:r>
        <w:rPr>
          <w:spacing w:val="40"/>
        </w:rPr>
        <w:t> </w:t>
      </w:r>
      <w:r>
        <w:rPr/>
        <w:t>to</w:t>
      </w:r>
      <w:r>
        <w:rPr>
          <w:spacing w:val="40"/>
        </w:rPr>
        <w:t> </w:t>
      </w:r>
      <w:r>
        <w:rPr/>
        <w:t>sell</w:t>
      </w:r>
      <w:r>
        <w:rPr>
          <w:spacing w:val="40"/>
        </w:rPr>
        <w:t> </w:t>
      </w:r>
      <w:r>
        <w:rPr/>
        <w:t>such goods</w:t>
      </w:r>
      <w:r>
        <w:rPr>
          <w:spacing w:val="40"/>
        </w:rPr>
        <w:t> </w:t>
      </w:r>
      <w:r>
        <w:rPr/>
        <w:t>in</w:t>
      </w:r>
      <w:r>
        <w:rPr>
          <w:spacing w:val="40"/>
        </w:rPr>
        <w:t> </w:t>
      </w:r>
      <w:r>
        <w:rPr/>
        <w:t>the ordinary</w:t>
      </w:r>
      <w:r>
        <w:rPr>
          <w:spacing w:val="40"/>
        </w:rPr>
        <w:t> </w:t>
      </w:r>
      <w:r>
        <w:rPr/>
        <w:t>course</w:t>
      </w:r>
      <w:r>
        <w:rPr>
          <w:spacing w:val="40"/>
        </w:rPr>
        <w:t> </w:t>
      </w:r>
      <w:r>
        <w:rPr/>
        <w:t>of</w:t>
      </w:r>
      <w:r>
        <w:rPr>
          <w:spacing w:val="40"/>
        </w:rPr>
        <w:t> </w:t>
      </w:r>
      <w:r>
        <w:rPr/>
        <w:t>his</w:t>
      </w:r>
      <w:r>
        <w:rPr>
          <w:spacing w:val="40"/>
        </w:rPr>
        <w:t> </w:t>
      </w:r>
      <w:r>
        <w:rPr/>
        <w:t>business, the buyer can make the seller responsible.</w:t>
      </w:r>
    </w:p>
    <w:p>
      <w:pPr>
        <w:pStyle w:val="BodyText"/>
        <w:spacing w:before="118"/>
        <w:ind w:right="1821"/>
      </w:pPr>
      <w:r>
        <w:rPr/>
        <w:t>In the given case, VK purchased the dark blue coloured cloth from PK without informing him i.e. uniforms would be prepared and used by employees. Therefore, VK cannot make PK responsible on the ground that cloth was found unfit.</w:t>
      </w:r>
    </w:p>
    <w:p>
      <w:pPr>
        <w:pStyle w:val="BodyText"/>
        <w:spacing w:before="121"/>
        <w:ind w:left="1360" w:right="1820"/>
      </w:pPr>
      <w:r>
        <w:rPr/>
        <w:t>VK cannot treat it as a breach of implied condition as to fitness and quality and has no right to recover damages from PK.</w:t>
      </w:r>
    </w:p>
    <w:p>
      <w:pPr>
        <w:pStyle w:val="BodyText"/>
        <w:spacing w:before="99"/>
        <w:ind w:left="1360" w:right="1827"/>
      </w:pPr>
      <w:r>
        <w:rPr/>
        <w:t>In view of the above, VK will not succeed in getting any remedy as per the provisions of the Sale of Goods Act, 1930.</w:t>
      </w:r>
    </w:p>
    <w:p>
      <w:pPr>
        <w:pStyle w:val="Heading3"/>
        <w:numPr>
          <w:ilvl w:val="0"/>
          <w:numId w:val="38"/>
        </w:numPr>
        <w:tabs>
          <w:tab w:pos="890" w:val="left" w:leader="none"/>
        </w:tabs>
        <w:spacing w:line="240" w:lineRule="auto" w:before="101" w:after="0"/>
        <w:ind w:left="890" w:right="0" w:hanging="430"/>
        <w:jc w:val="both"/>
      </w:pPr>
      <w:r>
        <w:rPr/>
        <w:t>Memorandum</w:t>
      </w:r>
      <w:r>
        <w:rPr>
          <w:spacing w:val="28"/>
        </w:rPr>
        <w:t> </w:t>
      </w:r>
      <w:r>
        <w:rPr/>
        <w:t>of</w:t>
      </w:r>
      <w:r>
        <w:rPr>
          <w:spacing w:val="25"/>
        </w:rPr>
        <w:t> </w:t>
      </w:r>
      <w:r>
        <w:rPr/>
        <w:t>Association</w:t>
      </w:r>
      <w:r>
        <w:rPr>
          <w:spacing w:val="31"/>
        </w:rPr>
        <w:t> </w:t>
      </w:r>
      <w:r>
        <w:rPr>
          <w:spacing w:val="-4"/>
        </w:rPr>
        <w:t>(MoA)</w:t>
      </w:r>
    </w:p>
    <w:p>
      <w:pPr>
        <w:pStyle w:val="BodyText"/>
        <w:spacing w:before="99"/>
        <w:ind w:left="892" w:right="1828"/>
      </w:pPr>
      <w:r>
        <w:rPr/>
        <w:t>The Memorandum of Association of Company is in fact its charter; it defines its constitution and the scope of the powers of the company with which it</w:t>
      </w:r>
      <w:r>
        <w:rPr>
          <w:spacing w:val="40"/>
        </w:rPr>
        <w:t> </w:t>
      </w:r>
      <w:r>
        <w:rPr/>
        <w:t>has been established under the Act. It contains the fundamental conditions upon which alone the Company can be incorporated. It is the very</w:t>
      </w:r>
      <w:r>
        <w:rPr>
          <w:spacing w:val="40"/>
        </w:rPr>
        <w:t> </w:t>
      </w:r>
      <w:r>
        <w:rPr/>
        <w:t>foundation</w:t>
      </w:r>
      <w:r>
        <w:rPr>
          <w:spacing w:val="37"/>
        </w:rPr>
        <w:t> </w:t>
      </w:r>
      <w:r>
        <w:rPr/>
        <w:t>on</w:t>
      </w:r>
      <w:r>
        <w:rPr>
          <w:spacing w:val="37"/>
        </w:rPr>
        <w:t> </w:t>
      </w:r>
      <w:r>
        <w:rPr/>
        <w:t>which</w:t>
      </w:r>
      <w:r>
        <w:rPr>
          <w:spacing w:val="37"/>
        </w:rPr>
        <w:t> </w:t>
      </w:r>
      <w:r>
        <w:rPr/>
        <w:t>the</w:t>
      </w:r>
      <w:r>
        <w:rPr>
          <w:spacing w:val="37"/>
        </w:rPr>
        <w:t> </w:t>
      </w:r>
      <w:r>
        <w:rPr/>
        <w:t>whole</w:t>
      </w:r>
      <w:r>
        <w:rPr>
          <w:spacing w:val="37"/>
        </w:rPr>
        <w:t> </w:t>
      </w:r>
      <w:r>
        <w:rPr/>
        <w:t>edifice</w:t>
      </w:r>
      <w:r>
        <w:rPr>
          <w:spacing w:val="40"/>
        </w:rPr>
        <w:t> </w:t>
      </w:r>
      <w:r>
        <w:rPr/>
        <w:t>of</w:t>
      </w:r>
      <w:r>
        <w:rPr>
          <w:spacing w:val="39"/>
        </w:rPr>
        <w:t> </w:t>
      </w:r>
      <w:r>
        <w:rPr/>
        <w:t>the</w:t>
      </w:r>
      <w:r>
        <w:rPr>
          <w:spacing w:val="34"/>
        </w:rPr>
        <w:t> </w:t>
      </w:r>
      <w:r>
        <w:rPr/>
        <w:t>company</w:t>
      </w:r>
      <w:r>
        <w:rPr>
          <w:spacing w:val="40"/>
        </w:rPr>
        <w:t> </w:t>
      </w:r>
      <w:r>
        <w:rPr/>
        <w:t>is</w:t>
      </w:r>
      <w:r>
        <w:rPr>
          <w:spacing w:val="37"/>
        </w:rPr>
        <w:t> </w:t>
      </w:r>
      <w:r>
        <w:rPr/>
        <w:t>built.</w:t>
      </w:r>
    </w:p>
    <w:p>
      <w:pPr>
        <w:pStyle w:val="BodyText"/>
        <w:spacing w:after="0"/>
        <w:sectPr>
          <w:pgSz w:w="11910" w:h="16840"/>
          <w:pgMar w:header="1760" w:footer="2674" w:top="2520" w:bottom="2860" w:left="1700" w:right="0"/>
        </w:sectPr>
      </w:pPr>
    </w:p>
    <w:p>
      <w:pPr>
        <w:pStyle w:val="BodyText"/>
        <w:spacing w:before="81"/>
        <w:ind w:left="0"/>
        <w:jc w:val="left"/>
      </w:pPr>
    </w:p>
    <w:p>
      <w:pPr>
        <w:pStyle w:val="Heading3"/>
        <w:spacing w:before="1"/>
        <w:ind w:left="891"/>
      </w:pPr>
      <w:r>
        <w:rPr/>
        <w:t>Articles</w:t>
      </w:r>
      <w:r>
        <w:rPr>
          <w:spacing w:val="28"/>
        </w:rPr>
        <w:t> </w:t>
      </w:r>
      <w:r>
        <w:rPr/>
        <w:t>of</w:t>
      </w:r>
      <w:r>
        <w:rPr>
          <w:spacing w:val="26"/>
        </w:rPr>
        <w:t> </w:t>
      </w:r>
      <w:r>
        <w:rPr/>
        <w:t>Association</w:t>
      </w:r>
      <w:r>
        <w:rPr>
          <w:spacing w:val="21"/>
        </w:rPr>
        <w:t> </w:t>
      </w:r>
      <w:r>
        <w:rPr>
          <w:spacing w:val="-2"/>
        </w:rPr>
        <w:t>(AoA)</w:t>
      </w:r>
    </w:p>
    <w:p>
      <w:pPr>
        <w:pStyle w:val="BodyText"/>
        <w:ind w:left="892" w:right="1826"/>
      </w:pPr>
      <w:r>
        <w:rPr/>
        <w:t>The Articles of Association of a Company are its Rules and Regulations,</w:t>
      </w:r>
      <w:r>
        <w:rPr>
          <w:spacing w:val="80"/>
        </w:rPr>
        <w:t> </w:t>
      </w:r>
      <w:r>
        <w:rPr/>
        <w:t>which are framed to manage its internal affairs. Just as the Memorandum contains</w:t>
      </w:r>
      <w:r>
        <w:rPr>
          <w:spacing w:val="39"/>
        </w:rPr>
        <w:t> </w:t>
      </w:r>
      <w:r>
        <w:rPr/>
        <w:t>the</w:t>
      </w:r>
      <w:r>
        <w:rPr>
          <w:spacing w:val="39"/>
        </w:rPr>
        <w:t> </w:t>
      </w:r>
      <w:r>
        <w:rPr/>
        <w:t>fundamental</w:t>
      </w:r>
      <w:r>
        <w:rPr>
          <w:spacing w:val="38"/>
        </w:rPr>
        <w:t> </w:t>
      </w:r>
      <w:r>
        <w:rPr/>
        <w:t>conditions</w:t>
      </w:r>
      <w:r>
        <w:rPr>
          <w:spacing w:val="40"/>
        </w:rPr>
        <w:t> </w:t>
      </w:r>
      <w:r>
        <w:rPr/>
        <w:t>upon</w:t>
      </w:r>
      <w:r>
        <w:rPr>
          <w:spacing w:val="39"/>
        </w:rPr>
        <w:t> </w:t>
      </w:r>
      <w:r>
        <w:rPr/>
        <w:t>which</w:t>
      </w:r>
      <w:r>
        <w:rPr>
          <w:spacing w:val="40"/>
        </w:rPr>
        <w:t> </w:t>
      </w:r>
      <w:r>
        <w:rPr/>
        <w:t>the</w:t>
      </w:r>
      <w:r>
        <w:rPr>
          <w:spacing w:val="39"/>
        </w:rPr>
        <w:t> </w:t>
      </w:r>
      <w:r>
        <w:rPr/>
        <w:t>company</w:t>
      </w:r>
      <w:r>
        <w:rPr>
          <w:spacing w:val="40"/>
        </w:rPr>
        <w:t> </w:t>
      </w:r>
      <w:r>
        <w:rPr/>
        <w:t>is</w:t>
      </w:r>
      <w:r>
        <w:rPr>
          <w:spacing w:val="40"/>
        </w:rPr>
        <w:t> </w:t>
      </w:r>
      <w:r>
        <w:rPr/>
        <w:t>allowed to be incorporated, so also the articles are the internal regulations of the Company. Articles of Association is in fact, the Rules, Regulations and Bye Laws</w:t>
      </w:r>
      <w:r>
        <w:rPr>
          <w:spacing w:val="36"/>
        </w:rPr>
        <w:t> </w:t>
      </w:r>
      <w:r>
        <w:rPr/>
        <w:t>for</w:t>
      </w:r>
      <w:r>
        <w:rPr>
          <w:spacing w:val="36"/>
        </w:rPr>
        <w:t> </w:t>
      </w:r>
      <w:r>
        <w:rPr/>
        <w:t>the</w:t>
      </w:r>
      <w:r>
        <w:rPr>
          <w:spacing w:val="40"/>
        </w:rPr>
        <w:t> </w:t>
      </w:r>
      <w:r>
        <w:rPr/>
        <w:t>internal</w:t>
      </w:r>
      <w:r>
        <w:rPr>
          <w:spacing w:val="39"/>
        </w:rPr>
        <w:t> </w:t>
      </w:r>
      <w:r>
        <w:rPr/>
        <w:t>management</w:t>
      </w:r>
      <w:r>
        <w:rPr>
          <w:spacing w:val="36"/>
        </w:rPr>
        <w:t> </w:t>
      </w:r>
      <w:r>
        <w:rPr/>
        <w:t>of</w:t>
      </w:r>
      <w:r>
        <w:rPr>
          <w:spacing w:val="40"/>
        </w:rPr>
        <w:t> </w:t>
      </w:r>
      <w:r>
        <w:rPr/>
        <w:t>the</w:t>
      </w:r>
      <w:r>
        <w:rPr>
          <w:spacing w:val="36"/>
        </w:rPr>
        <w:t> </w:t>
      </w:r>
      <w:r>
        <w:rPr/>
        <w:t>affairs</w:t>
      </w:r>
      <w:r>
        <w:rPr>
          <w:spacing w:val="36"/>
        </w:rPr>
        <w:t> </w:t>
      </w:r>
      <w:r>
        <w:rPr/>
        <w:t>of</w:t>
      </w:r>
      <w:r>
        <w:rPr>
          <w:spacing w:val="38"/>
        </w:rPr>
        <w:t> </w:t>
      </w:r>
      <w:r>
        <w:rPr/>
        <w:t>the</w:t>
      </w:r>
      <w:r>
        <w:rPr>
          <w:spacing w:val="40"/>
        </w:rPr>
        <w:t> </w:t>
      </w:r>
      <w:r>
        <w:rPr/>
        <w:t>Company.</w:t>
      </w:r>
    </w:p>
    <w:p>
      <w:pPr>
        <w:pStyle w:val="Heading3"/>
        <w:spacing w:before="99"/>
        <w:ind w:left="892" w:right="1828"/>
      </w:pPr>
      <w:r>
        <w:rPr/>
        <w:t>The following are the key differences between the Memorandum of Association and the Articles of Association:</w:t>
      </w:r>
    </w:p>
    <w:p>
      <w:pPr>
        <w:pStyle w:val="ListParagraph"/>
        <w:numPr>
          <w:ilvl w:val="1"/>
          <w:numId w:val="38"/>
        </w:numPr>
        <w:tabs>
          <w:tab w:pos="1322" w:val="left" w:leader="none"/>
          <w:tab w:pos="1324" w:val="left" w:leader="none"/>
        </w:tabs>
        <w:spacing w:line="240" w:lineRule="auto" w:before="99" w:after="0"/>
        <w:ind w:left="1324" w:right="1821" w:hanging="432"/>
        <w:jc w:val="both"/>
        <w:rPr>
          <w:sz w:val="22"/>
        </w:rPr>
      </w:pPr>
      <w:r>
        <w:rPr>
          <w:b/>
          <w:sz w:val="22"/>
        </w:rPr>
        <w:t>Clauses </w:t>
      </w:r>
      <w:r>
        <w:rPr>
          <w:sz w:val="22"/>
        </w:rPr>
        <w:t>- Under Section 4 of the Companies Act, 2013, a Memorandum of</w:t>
      </w:r>
      <w:r>
        <w:rPr>
          <w:spacing w:val="40"/>
          <w:sz w:val="22"/>
        </w:rPr>
        <w:t> </w:t>
      </w:r>
      <w:r>
        <w:rPr>
          <w:sz w:val="22"/>
        </w:rPr>
        <w:t>Association</w:t>
      </w:r>
      <w:r>
        <w:rPr>
          <w:spacing w:val="40"/>
          <w:sz w:val="22"/>
        </w:rPr>
        <w:t> </w:t>
      </w:r>
      <w:r>
        <w:rPr>
          <w:sz w:val="22"/>
        </w:rPr>
        <w:t>(MOA)</w:t>
      </w:r>
      <w:r>
        <w:rPr>
          <w:spacing w:val="40"/>
          <w:sz w:val="22"/>
        </w:rPr>
        <w:t> </w:t>
      </w:r>
      <w:r>
        <w:rPr>
          <w:sz w:val="22"/>
        </w:rPr>
        <w:t>must</w:t>
      </w:r>
      <w:r>
        <w:rPr>
          <w:spacing w:val="40"/>
          <w:sz w:val="22"/>
        </w:rPr>
        <w:t> </w:t>
      </w:r>
      <w:r>
        <w:rPr>
          <w:sz w:val="22"/>
        </w:rPr>
        <w:t>contain</w:t>
      </w:r>
      <w:r>
        <w:rPr>
          <w:spacing w:val="40"/>
          <w:sz w:val="22"/>
        </w:rPr>
        <w:t> </w:t>
      </w:r>
      <w:r>
        <w:rPr>
          <w:sz w:val="22"/>
        </w:rPr>
        <w:t>six</w:t>
      </w:r>
      <w:r>
        <w:rPr>
          <w:spacing w:val="40"/>
          <w:sz w:val="22"/>
        </w:rPr>
        <w:t> </w:t>
      </w:r>
      <w:r>
        <w:rPr>
          <w:sz w:val="22"/>
        </w:rPr>
        <w:t>mandatory</w:t>
      </w:r>
      <w:r>
        <w:rPr>
          <w:spacing w:val="40"/>
          <w:sz w:val="22"/>
        </w:rPr>
        <w:t> </w:t>
      </w:r>
      <w:r>
        <w:rPr>
          <w:sz w:val="22"/>
        </w:rPr>
        <w:t>clauses</w:t>
      </w:r>
      <w:r>
        <w:rPr>
          <w:spacing w:val="40"/>
          <w:sz w:val="22"/>
        </w:rPr>
        <w:t> </w:t>
      </w:r>
      <w:r>
        <w:rPr>
          <w:sz w:val="22"/>
        </w:rPr>
        <w:t>viz.,</w:t>
      </w:r>
      <w:r>
        <w:rPr>
          <w:spacing w:val="40"/>
          <w:sz w:val="22"/>
        </w:rPr>
        <w:t> </w:t>
      </w:r>
      <w:r>
        <w:rPr>
          <w:sz w:val="22"/>
        </w:rPr>
        <w:t>the Name Clause, Registered Office Clause, Object Clause, Liability Clause, Capital</w:t>
      </w:r>
      <w:r>
        <w:rPr>
          <w:spacing w:val="34"/>
          <w:sz w:val="22"/>
        </w:rPr>
        <w:t> </w:t>
      </w:r>
      <w:r>
        <w:rPr>
          <w:sz w:val="22"/>
        </w:rPr>
        <w:t>Clause,</w:t>
      </w:r>
      <w:r>
        <w:rPr>
          <w:spacing w:val="31"/>
          <w:sz w:val="22"/>
        </w:rPr>
        <w:t> </w:t>
      </w:r>
      <w:r>
        <w:rPr>
          <w:sz w:val="22"/>
        </w:rPr>
        <w:t>and</w:t>
      </w:r>
      <w:r>
        <w:rPr>
          <w:spacing w:val="31"/>
          <w:sz w:val="22"/>
        </w:rPr>
        <w:t> </w:t>
      </w:r>
      <w:r>
        <w:rPr>
          <w:sz w:val="22"/>
        </w:rPr>
        <w:t>Subscription</w:t>
      </w:r>
      <w:r>
        <w:rPr>
          <w:spacing w:val="34"/>
          <w:sz w:val="22"/>
        </w:rPr>
        <w:t> </w:t>
      </w:r>
      <w:r>
        <w:rPr>
          <w:sz w:val="22"/>
        </w:rPr>
        <w:t>Clause.</w:t>
      </w:r>
      <w:r>
        <w:rPr>
          <w:spacing w:val="35"/>
          <w:sz w:val="22"/>
        </w:rPr>
        <w:t> </w:t>
      </w:r>
      <w:r>
        <w:rPr>
          <w:sz w:val="22"/>
        </w:rPr>
        <w:t>These</w:t>
      </w:r>
      <w:r>
        <w:rPr>
          <w:spacing w:val="31"/>
          <w:sz w:val="22"/>
        </w:rPr>
        <w:t> </w:t>
      </w:r>
      <w:r>
        <w:rPr>
          <w:sz w:val="22"/>
        </w:rPr>
        <w:t>clauses,</w:t>
      </w:r>
      <w:r>
        <w:rPr>
          <w:spacing w:val="31"/>
          <w:sz w:val="22"/>
        </w:rPr>
        <w:t> </w:t>
      </w:r>
      <w:r>
        <w:rPr>
          <w:sz w:val="22"/>
        </w:rPr>
        <w:t>which</w:t>
      </w:r>
      <w:r>
        <w:rPr>
          <w:spacing w:val="34"/>
          <w:sz w:val="22"/>
        </w:rPr>
        <w:t> </w:t>
      </w:r>
      <w:r>
        <w:rPr>
          <w:sz w:val="22"/>
        </w:rPr>
        <w:t>serve</w:t>
      </w:r>
      <w:r>
        <w:rPr>
          <w:spacing w:val="31"/>
          <w:sz w:val="22"/>
        </w:rPr>
        <w:t> </w:t>
      </w:r>
      <w:r>
        <w:rPr>
          <w:sz w:val="22"/>
        </w:rPr>
        <w:t>as a company's charter, define its fundamental identity, scope of</w:t>
      </w:r>
      <w:r>
        <w:rPr>
          <w:spacing w:val="40"/>
          <w:sz w:val="22"/>
        </w:rPr>
        <w:t> </w:t>
      </w:r>
      <w:r>
        <w:rPr>
          <w:sz w:val="22"/>
        </w:rPr>
        <w:t>operations, and the relationship between the company and the outside </w:t>
      </w:r>
      <w:r>
        <w:rPr>
          <w:spacing w:val="-2"/>
          <w:sz w:val="22"/>
        </w:rPr>
        <w:t>world.</w:t>
      </w:r>
    </w:p>
    <w:p>
      <w:pPr>
        <w:pStyle w:val="BodyText"/>
        <w:spacing w:before="121"/>
        <w:ind w:right="1825" w:hanging="1"/>
      </w:pPr>
      <w:r>
        <w:rPr/>
        <w:t>Whereas the Articles of Association of a Company shall contain the regulations for management of the company. Them Articles shall also contain such matters, as may be prescribed but nothing prescribed in this sub-section shall be deemed to prevent a Company from including such additional matters in its Articles as may be considered necessary</w:t>
      </w:r>
      <w:r>
        <w:rPr>
          <w:spacing w:val="80"/>
        </w:rPr>
        <w:t> </w:t>
      </w:r>
      <w:r>
        <w:rPr/>
        <w:t>for its management.</w:t>
      </w:r>
    </w:p>
    <w:p>
      <w:pPr>
        <w:pStyle w:val="ListParagraph"/>
        <w:numPr>
          <w:ilvl w:val="1"/>
          <w:numId w:val="38"/>
        </w:numPr>
        <w:tabs>
          <w:tab w:pos="1321" w:val="left" w:leader="none"/>
          <w:tab w:pos="1324" w:val="left" w:leader="none"/>
        </w:tabs>
        <w:spacing w:line="240" w:lineRule="auto" w:before="119" w:after="0"/>
        <w:ind w:left="1324" w:right="1826" w:hanging="433"/>
        <w:jc w:val="both"/>
        <w:rPr>
          <w:sz w:val="22"/>
        </w:rPr>
      </w:pPr>
      <w:r>
        <w:rPr>
          <w:b/>
          <w:sz w:val="22"/>
        </w:rPr>
        <w:t>Objectives: </w:t>
      </w:r>
      <w:r>
        <w:rPr>
          <w:sz w:val="22"/>
        </w:rPr>
        <w:t>Memorandum of Association defines and delimits the objectives</w:t>
      </w:r>
      <w:r>
        <w:rPr>
          <w:spacing w:val="40"/>
          <w:sz w:val="22"/>
        </w:rPr>
        <w:t> </w:t>
      </w:r>
      <w:r>
        <w:rPr>
          <w:sz w:val="22"/>
        </w:rPr>
        <w:t>of</w:t>
      </w:r>
      <w:r>
        <w:rPr>
          <w:spacing w:val="40"/>
          <w:sz w:val="22"/>
        </w:rPr>
        <w:t> </w:t>
      </w:r>
      <w:r>
        <w:rPr>
          <w:sz w:val="22"/>
        </w:rPr>
        <w:t>the</w:t>
      </w:r>
      <w:r>
        <w:rPr>
          <w:spacing w:val="40"/>
          <w:sz w:val="22"/>
        </w:rPr>
        <w:t> </w:t>
      </w:r>
      <w:r>
        <w:rPr>
          <w:sz w:val="22"/>
        </w:rPr>
        <w:t>company</w:t>
      </w:r>
      <w:r>
        <w:rPr>
          <w:spacing w:val="40"/>
          <w:sz w:val="22"/>
        </w:rPr>
        <w:t> </w:t>
      </w:r>
      <w:r>
        <w:rPr>
          <w:sz w:val="22"/>
        </w:rPr>
        <w:t>whereas</w:t>
      </w:r>
      <w:r>
        <w:rPr>
          <w:spacing w:val="40"/>
          <w:sz w:val="22"/>
        </w:rPr>
        <w:t> </w:t>
      </w:r>
      <w:r>
        <w:rPr>
          <w:sz w:val="22"/>
        </w:rPr>
        <w:t>the</w:t>
      </w:r>
      <w:r>
        <w:rPr>
          <w:spacing w:val="40"/>
          <w:sz w:val="22"/>
        </w:rPr>
        <w:t> </w:t>
      </w:r>
      <w:r>
        <w:rPr>
          <w:sz w:val="22"/>
        </w:rPr>
        <w:t>Articles</w:t>
      </w:r>
      <w:r>
        <w:rPr>
          <w:spacing w:val="40"/>
          <w:sz w:val="22"/>
        </w:rPr>
        <w:t> </w:t>
      </w:r>
      <w:r>
        <w:rPr>
          <w:sz w:val="22"/>
        </w:rPr>
        <w:t>of</w:t>
      </w:r>
      <w:r>
        <w:rPr>
          <w:spacing w:val="40"/>
          <w:sz w:val="22"/>
        </w:rPr>
        <w:t> </w:t>
      </w:r>
      <w:r>
        <w:rPr>
          <w:sz w:val="22"/>
        </w:rPr>
        <w:t>association</w:t>
      </w:r>
      <w:r>
        <w:rPr>
          <w:spacing w:val="40"/>
          <w:sz w:val="22"/>
        </w:rPr>
        <w:t> </w:t>
      </w:r>
      <w:r>
        <w:rPr>
          <w:sz w:val="22"/>
        </w:rPr>
        <w:t>lays down the rules and regulations for the internal management of the company.</w:t>
      </w:r>
      <w:r>
        <w:rPr>
          <w:spacing w:val="80"/>
          <w:sz w:val="22"/>
        </w:rPr>
        <w:t> </w:t>
      </w:r>
      <w:r>
        <w:rPr>
          <w:sz w:val="22"/>
        </w:rPr>
        <w:t>Articles</w:t>
      </w:r>
      <w:r>
        <w:rPr>
          <w:spacing w:val="38"/>
          <w:sz w:val="22"/>
        </w:rPr>
        <w:t> </w:t>
      </w:r>
      <w:r>
        <w:rPr>
          <w:sz w:val="22"/>
        </w:rPr>
        <w:t>determine</w:t>
      </w:r>
      <w:r>
        <w:rPr>
          <w:spacing w:val="36"/>
          <w:sz w:val="22"/>
        </w:rPr>
        <w:t> </w:t>
      </w:r>
      <w:r>
        <w:rPr>
          <w:sz w:val="22"/>
        </w:rPr>
        <w:t>how</w:t>
      </w:r>
      <w:r>
        <w:rPr>
          <w:spacing w:val="37"/>
          <w:sz w:val="22"/>
        </w:rPr>
        <w:t> </w:t>
      </w:r>
      <w:r>
        <w:rPr>
          <w:sz w:val="22"/>
        </w:rPr>
        <w:t>the</w:t>
      </w:r>
      <w:r>
        <w:rPr>
          <w:spacing w:val="38"/>
          <w:sz w:val="22"/>
        </w:rPr>
        <w:t> </w:t>
      </w:r>
      <w:r>
        <w:rPr>
          <w:sz w:val="22"/>
        </w:rPr>
        <w:t>objectives</w:t>
      </w:r>
      <w:r>
        <w:rPr>
          <w:spacing w:val="36"/>
          <w:sz w:val="22"/>
        </w:rPr>
        <w:t> </w:t>
      </w:r>
      <w:r>
        <w:rPr>
          <w:sz w:val="22"/>
        </w:rPr>
        <w:t>of</w:t>
      </w:r>
      <w:r>
        <w:rPr>
          <w:spacing w:val="36"/>
          <w:sz w:val="22"/>
        </w:rPr>
        <w:t> </w:t>
      </w:r>
      <w:r>
        <w:rPr>
          <w:sz w:val="22"/>
        </w:rPr>
        <w:t>the</w:t>
      </w:r>
      <w:r>
        <w:rPr>
          <w:spacing w:val="36"/>
          <w:sz w:val="22"/>
        </w:rPr>
        <w:t> </w:t>
      </w:r>
      <w:r>
        <w:rPr>
          <w:sz w:val="22"/>
        </w:rPr>
        <w:t>company</w:t>
      </w:r>
      <w:r>
        <w:rPr>
          <w:spacing w:val="39"/>
          <w:sz w:val="22"/>
        </w:rPr>
        <w:t> </w:t>
      </w:r>
      <w:r>
        <w:rPr>
          <w:sz w:val="22"/>
        </w:rPr>
        <w:t>are to be achieved.</w:t>
      </w:r>
    </w:p>
    <w:p>
      <w:pPr>
        <w:pStyle w:val="ListParagraph"/>
        <w:numPr>
          <w:ilvl w:val="1"/>
          <w:numId w:val="38"/>
        </w:numPr>
        <w:tabs>
          <w:tab w:pos="1322" w:val="left" w:leader="none"/>
          <w:tab w:pos="1325" w:val="left" w:leader="none"/>
        </w:tabs>
        <w:spacing w:line="240" w:lineRule="auto" w:before="121" w:after="0"/>
        <w:ind w:left="1325" w:right="1827" w:hanging="433"/>
        <w:jc w:val="both"/>
        <w:rPr>
          <w:sz w:val="22"/>
        </w:rPr>
      </w:pPr>
      <w:r>
        <w:rPr>
          <w:b/>
          <w:sz w:val="22"/>
        </w:rPr>
        <w:t>Relationship: </w:t>
      </w:r>
      <w:r>
        <w:rPr>
          <w:sz w:val="22"/>
        </w:rPr>
        <w:t>Memorandum defines the relationship of the company with the outside world and Articles define the relationship between the company and its members.</w:t>
      </w:r>
    </w:p>
    <w:p>
      <w:pPr>
        <w:pStyle w:val="ListParagraph"/>
        <w:numPr>
          <w:ilvl w:val="1"/>
          <w:numId w:val="38"/>
        </w:numPr>
        <w:tabs>
          <w:tab w:pos="1322" w:val="left" w:leader="none"/>
          <w:tab w:pos="1325" w:val="left" w:leader="none"/>
        </w:tabs>
        <w:spacing w:line="240" w:lineRule="auto" w:before="121" w:after="0"/>
        <w:ind w:left="1325" w:right="1826" w:hanging="433"/>
        <w:jc w:val="both"/>
        <w:rPr>
          <w:sz w:val="22"/>
        </w:rPr>
      </w:pPr>
      <w:r>
        <w:rPr>
          <w:b/>
          <w:sz w:val="22"/>
        </w:rPr>
        <w:t>Alteration: </w:t>
      </w:r>
      <w:r>
        <w:rPr>
          <w:sz w:val="22"/>
        </w:rPr>
        <w:t>Memorandum of association can be altered only under certain circumstances and in the manner provided for in the Act.</w:t>
      </w:r>
      <w:r>
        <w:rPr>
          <w:spacing w:val="80"/>
          <w:sz w:val="22"/>
        </w:rPr>
        <w:t> </w:t>
      </w:r>
      <w:r>
        <w:rPr>
          <w:sz w:val="22"/>
        </w:rPr>
        <w:t>In</w:t>
      </w:r>
      <w:r>
        <w:rPr>
          <w:spacing w:val="40"/>
          <w:sz w:val="22"/>
        </w:rPr>
        <w:t> </w:t>
      </w:r>
      <w:r>
        <w:rPr>
          <w:sz w:val="22"/>
        </w:rPr>
        <w:t>most cases permission of the Regional Director, or the Tribunal is required. The articles can be altered simply by passing a special </w:t>
      </w:r>
      <w:r>
        <w:rPr>
          <w:spacing w:val="-2"/>
          <w:sz w:val="22"/>
        </w:rPr>
        <w:t>resolution.</w:t>
      </w:r>
    </w:p>
    <w:p>
      <w:pPr>
        <w:pStyle w:val="ListParagraph"/>
        <w:spacing w:after="0" w:line="240" w:lineRule="auto"/>
        <w:jc w:val="both"/>
        <w:rPr>
          <w:sz w:val="22"/>
        </w:rPr>
        <w:sectPr>
          <w:pgSz w:w="11910" w:h="16840"/>
          <w:pgMar w:header="1753" w:footer="2680" w:top="2520" w:bottom="2800" w:left="1700" w:right="0"/>
        </w:sectPr>
      </w:pPr>
    </w:p>
    <w:p>
      <w:pPr>
        <w:pStyle w:val="BodyText"/>
        <w:spacing w:before="53"/>
        <w:ind w:left="0"/>
        <w:jc w:val="left"/>
      </w:pPr>
    </w:p>
    <w:p>
      <w:pPr>
        <w:pStyle w:val="ListParagraph"/>
        <w:numPr>
          <w:ilvl w:val="1"/>
          <w:numId w:val="38"/>
        </w:numPr>
        <w:tabs>
          <w:tab w:pos="1321" w:val="left" w:leader="none"/>
          <w:tab w:pos="1324" w:val="left" w:leader="none"/>
        </w:tabs>
        <w:spacing w:line="240" w:lineRule="auto" w:before="0" w:after="0"/>
        <w:ind w:left="1324" w:right="1828" w:hanging="433"/>
        <w:jc w:val="both"/>
        <w:rPr>
          <w:sz w:val="22"/>
        </w:rPr>
      </w:pPr>
      <w:r>
        <w:rPr>
          <w:b/>
          <w:sz w:val="22"/>
        </w:rPr>
        <w:t>Ultra Vires: </w:t>
      </w:r>
      <w:r>
        <w:rPr>
          <w:sz w:val="22"/>
        </w:rPr>
        <w:t>Acts done by the company beyond the scope of the memorandum</w:t>
      </w:r>
      <w:r>
        <w:rPr>
          <w:spacing w:val="40"/>
          <w:sz w:val="22"/>
        </w:rPr>
        <w:t> </w:t>
      </w:r>
      <w:r>
        <w:rPr>
          <w:sz w:val="22"/>
        </w:rPr>
        <w:t>are</w:t>
      </w:r>
      <w:r>
        <w:rPr>
          <w:spacing w:val="40"/>
          <w:sz w:val="22"/>
        </w:rPr>
        <w:t> </w:t>
      </w:r>
      <w:r>
        <w:rPr>
          <w:sz w:val="22"/>
        </w:rPr>
        <w:t>ultra-vires</w:t>
      </w:r>
      <w:r>
        <w:rPr>
          <w:spacing w:val="40"/>
          <w:sz w:val="22"/>
        </w:rPr>
        <w:t> </w:t>
      </w:r>
      <w:r>
        <w:rPr>
          <w:sz w:val="22"/>
        </w:rPr>
        <w:t>and</w:t>
      </w:r>
      <w:r>
        <w:rPr>
          <w:spacing w:val="40"/>
          <w:sz w:val="22"/>
        </w:rPr>
        <w:t> </w:t>
      </w:r>
      <w:r>
        <w:rPr>
          <w:sz w:val="22"/>
        </w:rPr>
        <w:t>void.</w:t>
      </w:r>
      <w:r>
        <w:rPr>
          <w:spacing w:val="40"/>
          <w:sz w:val="22"/>
        </w:rPr>
        <w:t> </w:t>
      </w:r>
      <w:r>
        <w:rPr>
          <w:sz w:val="22"/>
        </w:rPr>
        <w:t>These</w:t>
      </w:r>
      <w:r>
        <w:rPr>
          <w:spacing w:val="40"/>
          <w:sz w:val="22"/>
        </w:rPr>
        <w:t> </w:t>
      </w:r>
      <w:r>
        <w:rPr>
          <w:sz w:val="22"/>
        </w:rPr>
        <w:t>cannot</w:t>
      </w:r>
      <w:r>
        <w:rPr>
          <w:spacing w:val="40"/>
          <w:sz w:val="22"/>
        </w:rPr>
        <w:t> </w:t>
      </w:r>
      <w:r>
        <w:rPr>
          <w:sz w:val="22"/>
        </w:rPr>
        <w:t>be</w:t>
      </w:r>
      <w:r>
        <w:rPr>
          <w:spacing w:val="40"/>
          <w:sz w:val="22"/>
        </w:rPr>
        <w:t> </w:t>
      </w:r>
      <w:r>
        <w:rPr>
          <w:sz w:val="22"/>
        </w:rPr>
        <w:t>ratified</w:t>
      </w:r>
      <w:r>
        <w:rPr>
          <w:spacing w:val="40"/>
          <w:sz w:val="22"/>
        </w:rPr>
        <w:t> </w:t>
      </w:r>
      <w:r>
        <w:rPr>
          <w:sz w:val="22"/>
        </w:rPr>
        <w:t>even by the unanimous consent of all the shareholders. The acts ultra-vires</w:t>
      </w:r>
      <w:r>
        <w:rPr>
          <w:spacing w:val="40"/>
          <w:sz w:val="22"/>
        </w:rPr>
        <w:t> </w:t>
      </w:r>
      <w:r>
        <w:rPr>
          <w:sz w:val="22"/>
        </w:rPr>
        <w:t>the articles can be ratified by a special resolution of the shareholders, provided</w:t>
      </w:r>
      <w:r>
        <w:rPr>
          <w:spacing w:val="40"/>
          <w:sz w:val="22"/>
        </w:rPr>
        <w:t> </w:t>
      </w:r>
      <w:r>
        <w:rPr>
          <w:sz w:val="22"/>
        </w:rPr>
        <w:t>they</w:t>
      </w:r>
      <w:r>
        <w:rPr>
          <w:spacing w:val="40"/>
          <w:sz w:val="22"/>
        </w:rPr>
        <w:t> </w:t>
      </w:r>
      <w:r>
        <w:rPr>
          <w:sz w:val="22"/>
        </w:rPr>
        <w:t>are</w:t>
      </w:r>
      <w:r>
        <w:rPr>
          <w:spacing w:val="40"/>
          <w:sz w:val="22"/>
        </w:rPr>
        <w:t> </w:t>
      </w:r>
      <w:r>
        <w:rPr>
          <w:sz w:val="22"/>
        </w:rPr>
        <w:t>not</w:t>
      </w:r>
      <w:r>
        <w:rPr>
          <w:spacing w:val="40"/>
          <w:sz w:val="22"/>
        </w:rPr>
        <w:t> </w:t>
      </w:r>
      <w:r>
        <w:rPr>
          <w:sz w:val="22"/>
        </w:rPr>
        <w:t>beyond</w:t>
      </w:r>
      <w:r>
        <w:rPr>
          <w:spacing w:val="40"/>
          <w:sz w:val="22"/>
        </w:rPr>
        <w:t> </w:t>
      </w:r>
      <w:r>
        <w:rPr>
          <w:sz w:val="22"/>
        </w:rPr>
        <w:t>the</w:t>
      </w:r>
      <w:r>
        <w:rPr>
          <w:spacing w:val="40"/>
          <w:sz w:val="22"/>
        </w:rPr>
        <w:t> </w:t>
      </w:r>
      <w:r>
        <w:rPr>
          <w:sz w:val="22"/>
        </w:rPr>
        <w:t>provisions</w:t>
      </w:r>
      <w:r>
        <w:rPr>
          <w:spacing w:val="40"/>
          <w:sz w:val="22"/>
        </w:rPr>
        <w:t> </w:t>
      </w:r>
      <w:r>
        <w:rPr>
          <w:sz w:val="22"/>
        </w:rPr>
        <w:t>of</w:t>
      </w:r>
      <w:r>
        <w:rPr>
          <w:spacing w:val="40"/>
          <w:sz w:val="22"/>
        </w:rPr>
        <w:t> </w:t>
      </w:r>
      <w:r>
        <w:rPr>
          <w:sz w:val="22"/>
        </w:rPr>
        <w:t>the</w:t>
      </w:r>
      <w:r>
        <w:rPr>
          <w:spacing w:val="40"/>
          <w:sz w:val="22"/>
        </w:rPr>
        <w:t> </w:t>
      </w:r>
      <w:r>
        <w:rPr>
          <w:sz w:val="22"/>
        </w:rPr>
        <w:t>memorandum.</w:t>
      </w:r>
    </w:p>
    <w:p>
      <w:pPr>
        <w:pStyle w:val="ListParagraph"/>
        <w:numPr>
          <w:ilvl w:val="0"/>
          <w:numId w:val="38"/>
        </w:numPr>
        <w:tabs>
          <w:tab w:pos="889" w:val="left" w:leader="none"/>
          <w:tab w:pos="1324" w:val="left" w:leader="none"/>
        </w:tabs>
        <w:spacing w:line="240" w:lineRule="auto" w:before="121" w:after="0"/>
        <w:ind w:left="1324" w:right="1823" w:hanging="865"/>
        <w:jc w:val="both"/>
        <w:rPr>
          <w:sz w:val="22"/>
        </w:rPr>
      </w:pPr>
      <w:r>
        <w:rPr>
          <w:b/>
          <w:sz w:val="22"/>
        </w:rPr>
        <w:t>(i)</w:t>
      </w:r>
      <w:r>
        <w:rPr>
          <w:b/>
          <w:spacing w:val="80"/>
          <w:w w:val="150"/>
          <w:sz w:val="22"/>
        </w:rPr>
        <w:t> </w:t>
      </w:r>
      <w:r>
        <w:rPr>
          <w:sz w:val="22"/>
        </w:rPr>
        <w:t>According</w:t>
      </w:r>
      <w:r>
        <w:rPr>
          <w:spacing w:val="31"/>
          <w:sz w:val="22"/>
        </w:rPr>
        <w:t> </w:t>
      </w:r>
      <w:r>
        <w:rPr>
          <w:sz w:val="22"/>
        </w:rPr>
        <w:t>to Section 11 of</w:t>
      </w:r>
      <w:r>
        <w:rPr>
          <w:spacing w:val="32"/>
          <w:sz w:val="22"/>
        </w:rPr>
        <w:t> </w:t>
      </w:r>
      <w:r>
        <w:rPr>
          <w:sz w:val="22"/>
        </w:rPr>
        <w:t>the Limited</w:t>
      </w:r>
      <w:r>
        <w:rPr>
          <w:spacing w:val="31"/>
          <w:sz w:val="22"/>
        </w:rPr>
        <w:t> </w:t>
      </w:r>
      <w:r>
        <w:rPr>
          <w:sz w:val="22"/>
        </w:rPr>
        <w:t>Liability Partnership Act, 2008, the</w:t>
      </w:r>
      <w:r>
        <w:rPr>
          <w:spacing w:val="40"/>
          <w:sz w:val="22"/>
        </w:rPr>
        <w:t> </w:t>
      </w:r>
      <w:r>
        <w:rPr>
          <w:sz w:val="22"/>
        </w:rPr>
        <w:t>essential</w:t>
      </w:r>
      <w:r>
        <w:rPr>
          <w:spacing w:val="40"/>
          <w:sz w:val="22"/>
        </w:rPr>
        <w:t> </w:t>
      </w:r>
      <w:r>
        <w:rPr>
          <w:sz w:val="22"/>
        </w:rPr>
        <w:t>requirement</w:t>
      </w:r>
      <w:r>
        <w:rPr>
          <w:spacing w:val="40"/>
          <w:sz w:val="22"/>
        </w:rPr>
        <w:t> </w:t>
      </w:r>
      <w:r>
        <w:rPr>
          <w:sz w:val="22"/>
        </w:rPr>
        <w:t>of</w:t>
      </w:r>
      <w:r>
        <w:rPr>
          <w:spacing w:val="40"/>
          <w:sz w:val="22"/>
        </w:rPr>
        <w:t> </w:t>
      </w:r>
      <w:r>
        <w:rPr>
          <w:sz w:val="22"/>
        </w:rPr>
        <w:t>forming</w:t>
      </w:r>
      <w:r>
        <w:rPr>
          <w:spacing w:val="40"/>
          <w:sz w:val="22"/>
        </w:rPr>
        <w:t> </w:t>
      </w:r>
      <w:r>
        <w:rPr>
          <w:sz w:val="22"/>
        </w:rPr>
        <w:t>LLP</w:t>
      </w:r>
      <w:r>
        <w:rPr>
          <w:spacing w:val="40"/>
          <w:sz w:val="22"/>
        </w:rPr>
        <w:t> </w:t>
      </w:r>
      <w:r>
        <w:rPr>
          <w:sz w:val="22"/>
        </w:rPr>
        <w:t>is</w:t>
      </w:r>
      <w:r>
        <w:rPr>
          <w:spacing w:val="40"/>
          <w:sz w:val="22"/>
        </w:rPr>
        <w:t> </w:t>
      </w:r>
      <w:r>
        <w:rPr>
          <w:sz w:val="22"/>
        </w:rPr>
        <w:t>carrying</w:t>
      </w:r>
      <w:r>
        <w:rPr>
          <w:spacing w:val="40"/>
          <w:sz w:val="22"/>
        </w:rPr>
        <w:t> </w:t>
      </w:r>
      <w:r>
        <w:rPr>
          <w:sz w:val="22"/>
        </w:rPr>
        <w:t>on</w:t>
      </w:r>
      <w:r>
        <w:rPr>
          <w:spacing w:val="40"/>
          <w:sz w:val="22"/>
        </w:rPr>
        <w:t> </w:t>
      </w:r>
      <w:r>
        <w:rPr>
          <w:sz w:val="22"/>
        </w:rPr>
        <w:t>a</w:t>
      </w:r>
      <w:r>
        <w:rPr>
          <w:spacing w:val="40"/>
          <w:sz w:val="22"/>
        </w:rPr>
        <w:t> </w:t>
      </w:r>
      <w:r>
        <w:rPr>
          <w:sz w:val="22"/>
        </w:rPr>
        <w:t>lawful business with a view to earn profit. EDUDED LLP cannot be formed for educating poor children as a non-profit organization.</w:t>
      </w:r>
    </w:p>
    <w:p>
      <w:pPr>
        <w:pStyle w:val="BodyText"/>
        <w:spacing w:before="99"/>
        <w:ind w:right="1829"/>
      </w:pPr>
      <w:r>
        <w:rPr/>
        <w:t>In view of the above, a LLP cannot be formed for charitable or non- economic purpose.</w:t>
      </w:r>
    </w:p>
    <w:p>
      <w:pPr>
        <w:pStyle w:val="Heading3"/>
        <w:ind w:left="1324" w:right="1828" w:hanging="433"/>
      </w:pPr>
      <w:r>
        <w:rPr/>
        <w:t>(ii)</w:t>
      </w:r>
      <w:r>
        <w:rPr>
          <w:spacing w:val="40"/>
        </w:rPr>
        <w:t> </w:t>
      </w:r>
      <w:r>
        <w:rPr/>
        <w:t>Designated Partners (Section 7 of the Limited Liability Partnership Act, 2008):</w:t>
      </w:r>
    </w:p>
    <w:p>
      <w:pPr>
        <w:pStyle w:val="BodyText"/>
        <w:spacing w:before="121"/>
        <w:ind w:right="1823" w:hanging="1"/>
      </w:pPr>
      <w:r>
        <w:rPr/>
        <w:t>Every LLP shall</w:t>
      </w:r>
      <w:r>
        <w:rPr>
          <w:spacing w:val="-1"/>
        </w:rPr>
        <w:t> </w:t>
      </w:r>
      <w:r>
        <w:rPr/>
        <w:t>have at</w:t>
      </w:r>
      <w:r>
        <w:rPr>
          <w:spacing w:val="-1"/>
        </w:rPr>
        <w:t> </w:t>
      </w:r>
      <w:r>
        <w:rPr/>
        <w:t>least</w:t>
      </w:r>
      <w:r>
        <w:rPr>
          <w:spacing w:val="-1"/>
        </w:rPr>
        <w:t> </w:t>
      </w:r>
      <w:r>
        <w:rPr/>
        <w:t>two</w:t>
      </w:r>
      <w:r>
        <w:rPr>
          <w:spacing w:val="-3"/>
        </w:rPr>
        <w:t> </w:t>
      </w:r>
      <w:hyperlink r:id="rId19">
        <w:r>
          <w:rPr/>
          <w:t>designated</w:t>
        </w:r>
        <w:r>
          <w:rPr>
            <w:spacing w:val="-1"/>
          </w:rPr>
          <w:t> </w:t>
        </w:r>
        <w:r>
          <w:rPr/>
          <w:t>partners</w:t>
        </w:r>
      </w:hyperlink>
      <w:r>
        <w:rPr>
          <w:spacing w:val="-1"/>
        </w:rPr>
        <w:t> </w:t>
      </w:r>
      <w:r>
        <w:rPr/>
        <w:t>who are individuals and at least one of them shall be a Resident in India.</w:t>
      </w:r>
    </w:p>
    <w:p>
      <w:pPr>
        <w:pStyle w:val="BodyText"/>
        <w:spacing w:before="118"/>
        <w:ind w:left="1325" w:right="1822"/>
      </w:pPr>
      <w:r>
        <w:rPr/>
        <w:t>For</w:t>
      </w:r>
      <w:r>
        <w:rPr>
          <w:spacing w:val="-11"/>
        </w:rPr>
        <w:t> </w:t>
      </w:r>
      <w:r>
        <w:rPr/>
        <w:t>the</w:t>
      </w:r>
      <w:r>
        <w:rPr>
          <w:spacing w:val="-12"/>
        </w:rPr>
        <w:t> </w:t>
      </w:r>
      <w:r>
        <w:rPr/>
        <w:t>purpose</w:t>
      </w:r>
      <w:r>
        <w:rPr>
          <w:spacing w:val="-12"/>
        </w:rPr>
        <w:t> </w:t>
      </w:r>
      <w:r>
        <w:rPr/>
        <w:t>of</w:t>
      </w:r>
      <w:r>
        <w:rPr>
          <w:spacing w:val="-11"/>
        </w:rPr>
        <w:t> </w:t>
      </w:r>
      <w:r>
        <w:rPr/>
        <w:t>this</w:t>
      </w:r>
      <w:r>
        <w:rPr>
          <w:spacing w:val="-12"/>
        </w:rPr>
        <w:t> </w:t>
      </w:r>
      <w:r>
        <w:rPr/>
        <w:t>section,</w:t>
      </w:r>
      <w:r>
        <w:rPr>
          <w:spacing w:val="-11"/>
        </w:rPr>
        <w:t> </w:t>
      </w:r>
      <w:r>
        <w:rPr/>
        <w:t>the</w:t>
      </w:r>
      <w:r>
        <w:rPr>
          <w:spacing w:val="-12"/>
        </w:rPr>
        <w:t> </w:t>
      </w:r>
      <w:r>
        <w:rPr/>
        <w:t>term</w:t>
      </w:r>
      <w:r>
        <w:rPr>
          <w:spacing w:val="-12"/>
        </w:rPr>
        <w:t> </w:t>
      </w:r>
      <w:r>
        <w:rPr/>
        <w:t>Resident</w:t>
      </w:r>
      <w:r>
        <w:rPr>
          <w:spacing w:val="-12"/>
        </w:rPr>
        <w:t> </w:t>
      </w:r>
      <w:r>
        <w:rPr/>
        <w:t>in</w:t>
      </w:r>
      <w:r>
        <w:rPr>
          <w:spacing w:val="-12"/>
        </w:rPr>
        <w:t> </w:t>
      </w:r>
      <w:r>
        <w:rPr/>
        <w:t>India</w:t>
      </w:r>
      <w:r>
        <w:rPr>
          <w:spacing w:val="-11"/>
        </w:rPr>
        <w:t> </w:t>
      </w:r>
      <w:r>
        <w:rPr/>
        <w:t>means</w:t>
      </w:r>
      <w:r>
        <w:rPr>
          <w:spacing w:val="-12"/>
        </w:rPr>
        <w:t> </w:t>
      </w:r>
      <w:r>
        <w:rPr/>
        <w:t>a</w:t>
      </w:r>
      <w:r>
        <w:rPr>
          <w:spacing w:val="-11"/>
        </w:rPr>
        <w:t> </w:t>
      </w:r>
      <w:r>
        <w:rPr/>
        <w:t>person who has stayed</w:t>
      </w:r>
      <w:r>
        <w:rPr>
          <w:spacing w:val="-1"/>
        </w:rPr>
        <w:t> </w:t>
      </w:r>
      <w:r>
        <w:rPr/>
        <w:t>in</w:t>
      </w:r>
      <w:r>
        <w:rPr>
          <w:spacing w:val="-3"/>
        </w:rPr>
        <w:t> </w:t>
      </w:r>
      <w:r>
        <w:rPr/>
        <w:t>India for a period</w:t>
      </w:r>
      <w:r>
        <w:rPr>
          <w:spacing w:val="-1"/>
        </w:rPr>
        <w:t> </w:t>
      </w:r>
      <w:r>
        <w:rPr/>
        <w:t>of not</w:t>
      </w:r>
      <w:r>
        <w:rPr>
          <w:spacing w:val="-1"/>
        </w:rPr>
        <w:t> </w:t>
      </w:r>
      <w:r>
        <w:rPr/>
        <w:t>less than 120 days during</w:t>
      </w:r>
      <w:r>
        <w:rPr>
          <w:spacing w:val="-1"/>
        </w:rPr>
        <w:t> </w:t>
      </w:r>
      <w:r>
        <w:rPr/>
        <w:t>the financial year.</w:t>
      </w:r>
    </w:p>
    <w:p>
      <w:pPr>
        <w:pStyle w:val="BodyText"/>
        <w:ind w:left="1325" w:right="1822"/>
      </w:pPr>
      <w:r>
        <w:rPr/>
        <w:t>As EDUDED LLP cannot be formed because its purpose is for non-profit organization, the question of appointing Mr. A and Mr. B as designated partners does not arise.</w:t>
      </w:r>
    </w:p>
    <w:p>
      <w:pPr>
        <w:pStyle w:val="BodyText"/>
        <w:spacing w:before="121"/>
        <w:ind w:left="1325" w:right="1825"/>
      </w:pPr>
      <w:r>
        <w:rPr>
          <w:b/>
        </w:rPr>
        <w:t>Note: </w:t>
      </w:r>
      <w:r>
        <w:rPr/>
        <w:t>However, if the EDUDED LLP can be formed, Mr. A and Mr. B cannot</w:t>
      </w:r>
      <w:r>
        <w:rPr>
          <w:spacing w:val="39"/>
        </w:rPr>
        <w:t> </w:t>
      </w:r>
      <w:r>
        <w:rPr/>
        <w:t>be</w:t>
      </w:r>
      <w:r>
        <w:rPr>
          <w:spacing w:val="39"/>
        </w:rPr>
        <w:t> </w:t>
      </w:r>
      <w:r>
        <w:rPr/>
        <w:t>appointed</w:t>
      </w:r>
      <w:r>
        <w:rPr>
          <w:spacing w:val="40"/>
        </w:rPr>
        <w:t> </w:t>
      </w:r>
      <w:r>
        <w:rPr/>
        <w:t>as</w:t>
      </w:r>
      <w:r>
        <w:rPr>
          <w:spacing w:val="40"/>
        </w:rPr>
        <w:t> </w:t>
      </w:r>
      <w:r>
        <w:rPr/>
        <w:t>designated</w:t>
      </w:r>
      <w:r>
        <w:rPr>
          <w:spacing w:val="40"/>
        </w:rPr>
        <w:t> </w:t>
      </w:r>
      <w:r>
        <w:rPr/>
        <w:t>partners</w:t>
      </w:r>
      <w:r>
        <w:rPr>
          <w:spacing w:val="40"/>
        </w:rPr>
        <w:t> </w:t>
      </w:r>
      <w:r>
        <w:rPr/>
        <w:t>in</w:t>
      </w:r>
      <w:r>
        <w:rPr>
          <w:spacing w:val="39"/>
        </w:rPr>
        <w:t> </w:t>
      </w:r>
      <w:r>
        <w:rPr/>
        <w:t>EDUDED</w:t>
      </w:r>
      <w:r>
        <w:rPr>
          <w:spacing w:val="40"/>
        </w:rPr>
        <w:t> </w:t>
      </w:r>
      <w:r>
        <w:rPr/>
        <w:t>LLP</w:t>
      </w:r>
      <w:r>
        <w:rPr>
          <w:spacing w:val="40"/>
        </w:rPr>
        <w:t> </w:t>
      </w:r>
      <w:r>
        <w:rPr/>
        <w:t>as</w:t>
      </w:r>
      <w:r>
        <w:rPr>
          <w:spacing w:val="40"/>
        </w:rPr>
        <w:t> </w:t>
      </w:r>
      <w:r>
        <w:rPr/>
        <w:t>both are Non-Resident and the condition that at least one designated</w:t>
      </w:r>
      <w:r>
        <w:rPr>
          <w:spacing w:val="80"/>
        </w:rPr>
        <w:t> </w:t>
      </w:r>
      <w:r>
        <w:rPr/>
        <w:t>partner must be a resident in India is not fulfilled. Therefore, one designated</w:t>
      </w:r>
      <w:r>
        <w:rPr>
          <w:spacing w:val="20"/>
        </w:rPr>
        <w:t> </w:t>
      </w:r>
      <w:r>
        <w:rPr/>
        <w:t>partner</w:t>
      </w:r>
      <w:r>
        <w:rPr>
          <w:spacing w:val="20"/>
        </w:rPr>
        <w:t> </w:t>
      </w:r>
      <w:r>
        <w:rPr/>
        <w:t>must</w:t>
      </w:r>
      <w:r>
        <w:rPr>
          <w:spacing w:val="20"/>
        </w:rPr>
        <w:t> </w:t>
      </w:r>
      <w:r>
        <w:rPr/>
        <w:t>be</w:t>
      </w:r>
      <w:r>
        <w:rPr>
          <w:spacing w:val="20"/>
        </w:rPr>
        <w:t> </w:t>
      </w:r>
      <w:r>
        <w:rPr/>
        <w:t>either</w:t>
      </w:r>
      <w:r>
        <w:rPr>
          <w:spacing w:val="18"/>
        </w:rPr>
        <w:t> </w:t>
      </w:r>
      <w:r>
        <w:rPr/>
        <w:t>Ms.</w:t>
      </w:r>
      <w:r>
        <w:rPr>
          <w:spacing w:val="18"/>
        </w:rPr>
        <w:t> </w:t>
      </w:r>
      <w:r>
        <w:rPr/>
        <w:t>C</w:t>
      </w:r>
      <w:r>
        <w:rPr>
          <w:spacing w:val="20"/>
        </w:rPr>
        <w:t> </w:t>
      </w:r>
      <w:r>
        <w:rPr/>
        <w:t>or</w:t>
      </w:r>
      <w:r>
        <w:rPr>
          <w:spacing w:val="18"/>
        </w:rPr>
        <w:t> </w:t>
      </w:r>
      <w:r>
        <w:rPr/>
        <w:t>Ms.</w:t>
      </w:r>
      <w:r>
        <w:rPr>
          <w:spacing w:val="18"/>
        </w:rPr>
        <w:t> </w:t>
      </w:r>
      <w:r>
        <w:rPr/>
        <w:t>D</w:t>
      </w:r>
      <w:r>
        <w:rPr>
          <w:spacing w:val="19"/>
        </w:rPr>
        <w:t> </w:t>
      </w:r>
      <w:r>
        <w:rPr/>
        <w:t>or</w:t>
      </w:r>
      <w:r>
        <w:rPr>
          <w:spacing w:val="18"/>
        </w:rPr>
        <w:t> </w:t>
      </w:r>
      <w:r>
        <w:rPr/>
        <w:t>Ms.</w:t>
      </w:r>
      <w:r>
        <w:rPr>
          <w:spacing w:val="18"/>
        </w:rPr>
        <w:t> </w:t>
      </w:r>
      <w:r>
        <w:rPr/>
        <w:t>E</w:t>
      </w:r>
      <w:r>
        <w:rPr>
          <w:spacing w:val="19"/>
        </w:rPr>
        <w:t> </w:t>
      </w:r>
      <w:r>
        <w:rPr/>
        <w:t>as</w:t>
      </w:r>
      <w:r>
        <w:rPr>
          <w:spacing w:val="18"/>
        </w:rPr>
        <w:t> </w:t>
      </w:r>
      <w:r>
        <w:rPr/>
        <w:t>all</w:t>
      </w:r>
      <w:r>
        <w:rPr>
          <w:spacing w:val="20"/>
        </w:rPr>
        <w:t> </w:t>
      </w:r>
      <w:r>
        <w:rPr/>
        <w:t>three of them are resident.</w:t>
      </w:r>
    </w:p>
    <w:p>
      <w:pPr>
        <w:pStyle w:val="Heading3"/>
        <w:spacing w:before="121"/>
        <w:ind w:left="461"/>
      </w:pPr>
      <w:r>
        <w:rPr/>
        <w:t>Question</w:t>
      </w:r>
      <w:r>
        <w:rPr>
          <w:spacing w:val="11"/>
        </w:rPr>
        <w:t> </w:t>
      </w:r>
      <w:r>
        <w:rPr>
          <w:spacing w:val="-10"/>
        </w:rPr>
        <w:t>3</w:t>
      </w:r>
    </w:p>
    <w:p>
      <w:pPr>
        <w:pStyle w:val="ListParagraph"/>
        <w:numPr>
          <w:ilvl w:val="0"/>
          <w:numId w:val="39"/>
        </w:numPr>
        <w:tabs>
          <w:tab w:pos="888" w:val="left" w:leader="none"/>
          <w:tab w:pos="891" w:val="left" w:leader="none"/>
        </w:tabs>
        <w:spacing w:line="240" w:lineRule="auto" w:before="118" w:after="0"/>
        <w:ind w:left="891" w:right="1825" w:hanging="432"/>
        <w:jc w:val="both"/>
        <w:rPr>
          <w:i/>
          <w:sz w:val="22"/>
        </w:rPr>
      </w:pPr>
      <w:r>
        <w:rPr>
          <w:i/>
          <w:sz w:val="22"/>
        </w:rPr>
        <w:t>M/s M&amp;M Associates was registered in 1985 by its three partners namely Mr.</w:t>
      </w:r>
      <w:r>
        <w:rPr>
          <w:i/>
          <w:spacing w:val="80"/>
          <w:sz w:val="22"/>
        </w:rPr>
        <w:t> </w:t>
      </w:r>
      <w:r>
        <w:rPr>
          <w:i/>
          <w:sz w:val="22"/>
        </w:rPr>
        <w:t>X,</w:t>
      </w:r>
      <w:r>
        <w:rPr>
          <w:i/>
          <w:spacing w:val="80"/>
          <w:sz w:val="22"/>
        </w:rPr>
        <w:t> </w:t>
      </w:r>
      <w:r>
        <w:rPr>
          <w:i/>
          <w:sz w:val="22"/>
        </w:rPr>
        <w:t>Mr.</w:t>
      </w:r>
      <w:r>
        <w:rPr>
          <w:i/>
          <w:spacing w:val="80"/>
          <w:sz w:val="22"/>
        </w:rPr>
        <w:t> </w:t>
      </w:r>
      <w:r>
        <w:rPr>
          <w:i/>
          <w:sz w:val="22"/>
        </w:rPr>
        <w:t>Y</w:t>
      </w:r>
      <w:r>
        <w:rPr>
          <w:i/>
          <w:spacing w:val="80"/>
          <w:sz w:val="22"/>
        </w:rPr>
        <w:t> </w:t>
      </w:r>
      <w:r>
        <w:rPr>
          <w:i/>
          <w:sz w:val="22"/>
        </w:rPr>
        <w:t>and</w:t>
      </w:r>
      <w:r>
        <w:rPr>
          <w:i/>
          <w:spacing w:val="80"/>
          <w:sz w:val="22"/>
        </w:rPr>
        <w:t> </w:t>
      </w:r>
      <w:r>
        <w:rPr>
          <w:i/>
          <w:sz w:val="22"/>
        </w:rPr>
        <w:t>Mr.</w:t>
      </w:r>
      <w:r>
        <w:rPr>
          <w:i/>
          <w:spacing w:val="80"/>
          <w:sz w:val="22"/>
        </w:rPr>
        <w:t> </w:t>
      </w:r>
      <w:r>
        <w:rPr>
          <w:i/>
          <w:sz w:val="22"/>
        </w:rPr>
        <w:t>Z</w:t>
      </w:r>
      <w:r>
        <w:rPr>
          <w:i/>
          <w:spacing w:val="80"/>
          <w:sz w:val="22"/>
        </w:rPr>
        <w:t> </w:t>
      </w:r>
      <w:r>
        <w:rPr>
          <w:i/>
          <w:sz w:val="22"/>
        </w:rPr>
        <w:t>as</w:t>
      </w:r>
      <w:r>
        <w:rPr>
          <w:i/>
          <w:spacing w:val="80"/>
          <w:sz w:val="22"/>
        </w:rPr>
        <w:t> </w:t>
      </w:r>
      <w:r>
        <w:rPr>
          <w:i/>
          <w:sz w:val="22"/>
        </w:rPr>
        <w:t>the</w:t>
      </w:r>
      <w:r>
        <w:rPr>
          <w:i/>
          <w:spacing w:val="80"/>
          <w:sz w:val="22"/>
        </w:rPr>
        <w:t> </w:t>
      </w:r>
      <w:r>
        <w:rPr>
          <w:i/>
          <w:sz w:val="22"/>
        </w:rPr>
        <w:t>partnership</w:t>
      </w:r>
      <w:r>
        <w:rPr>
          <w:i/>
          <w:spacing w:val="80"/>
          <w:sz w:val="22"/>
        </w:rPr>
        <w:t> </w:t>
      </w:r>
      <w:r>
        <w:rPr>
          <w:i/>
          <w:sz w:val="22"/>
        </w:rPr>
        <w:t>at</w:t>
      </w:r>
      <w:r>
        <w:rPr>
          <w:i/>
          <w:spacing w:val="80"/>
          <w:sz w:val="22"/>
        </w:rPr>
        <w:t> </w:t>
      </w:r>
      <w:r>
        <w:rPr>
          <w:i/>
          <w:sz w:val="22"/>
        </w:rPr>
        <w:t>will.</w:t>
      </w:r>
      <w:r>
        <w:rPr>
          <w:i/>
          <w:spacing w:val="80"/>
          <w:sz w:val="22"/>
        </w:rPr>
        <w:t> </w:t>
      </w:r>
      <w:r>
        <w:rPr>
          <w:i/>
          <w:sz w:val="22"/>
        </w:rPr>
        <w:t>On</w:t>
      </w:r>
      <w:r>
        <w:rPr>
          <w:i/>
          <w:spacing w:val="80"/>
          <w:sz w:val="22"/>
        </w:rPr>
        <w:t> </w:t>
      </w:r>
      <w:r>
        <w:rPr>
          <w:i/>
          <w:sz w:val="22"/>
        </w:rPr>
        <w:t>5</w:t>
      </w:r>
      <w:r>
        <w:rPr>
          <w:i/>
          <w:sz w:val="22"/>
          <w:vertAlign w:val="superscript"/>
        </w:rPr>
        <w:t>th</w:t>
      </w:r>
      <w:r>
        <w:rPr>
          <w:i/>
          <w:spacing w:val="80"/>
          <w:sz w:val="22"/>
          <w:vertAlign w:val="baseline"/>
        </w:rPr>
        <w:t> </w:t>
      </w:r>
      <w:r>
        <w:rPr>
          <w:i/>
          <w:sz w:val="22"/>
          <w:vertAlign w:val="baseline"/>
        </w:rPr>
        <w:t>January</w:t>
      </w:r>
      <w:r>
        <w:rPr>
          <w:i/>
          <w:spacing w:val="80"/>
          <w:sz w:val="22"/>
          <w:vertAlign w:val="baseline"/>
        </w:rPr>
        <w:t> </w:t>
      </w:r>
      <w:r>
        <w:rPr>
          <w:i/>
          <w:sz w:val="22"/>
          <w:vertAlign w:val="baseline"/>
        </w:rPr>
        <w:t>2022, Mr. X, being a very</w:t>
      </w:r>
      <w:r>
        <w:rPr>
          <w:i/>
          <w:spacing w:val="40"/>
          <w:sz w:val="22"/>
          <w:vertAlign w:val="baseline"/>
        </w:rPr>
        <w:t> </w:t>
      </w:r>
      <w:r>
        <w:rPr>
          <w:i/>
          <w:sz w:val="22"/>
          <w:vertAlign w:val="baseline"/>
        </w:rPr>
        <w:t>senior partner of age 75 years decided to retire and</w:t>
      </w:r>
      <w:r>
        <w:rPr>
          <w:i/>
          <w:spacing w:val="40"/>
          <w:sz w:val="22"/>
          <w:vertAlign w:val="baseline"/>
        </w:rPr>
        <w:t> </w:t>
      </w:r>
      <w:r>
        <w:rPr>
          <w:i/>
          <w:sz w:val="22"/>
          <w:vertAlign w:val="baseline"/>
        </w:rPr>
        <w:t>transfer his shares in the firm to his grandson Mr. S, who was 17 years old at the time of the transfer. Mr. Y and Mr. Z were not interested but when they came</w:t>
      </w:r>
      <w:r>
        <w:rPr>
          <w:i/>
          <w:spacing w:val="25"/>
          <w:sz w:val="22"/>
          <w:vertAlign w:val="baseline"/>
        </w:rPr>
        <w:t> </w:t>
      </w:r>
      <w:r>
        <w:rPr>
          <w:i/>
          <w:sz w:val="22"/>
          <w:vertAlign w:val="baseline"/>
        </w:rPr>
        <w:t>to</w:t>
      </w:r>
      <w:r>
        <w:rPr>
          <w:i/>
          <w:spacing w:val="27"/>
          <w:sz w:val="22"/>
          <w:vertAlign w:val="baseline"/>
        </w:rPr>
        <w:t> </w:t>
      </w:r>
      <w:r>
        <w:rPr>
          <w:i/>
          <w:sz w:val="22"/>
          <w:vertAlign w:val="baseline"/>
        </w:rPr>
        <w:t>know</w:t>
      </w:r>
      <w:r>
        <w:rPr>
          <w:i/>
          <w:spacing w:val="24"/>
          <w:sz w:val="22"/>
          <w:vertAlign w:val="baseline"/>
        </w:rPr>
        <w:t> </w:t>
      </w:r>
      <w:r>
        <w:rPr>
          <w:i/>
          <w:sz w:val="22"/>
          <w:vertAlign w:val="baseline"/>
        </w:rPr>
        <w:t>that</w:t>
      </w:r>
      <w:r>
        <w:rPr>
          <w:i/>
          <w:spacing w:val="28"/>
          <w:sz w:val="22"/>
          <w:vertAlign w:val="baseline"/>
        </w:rPr>
        <w:t> </w:t>
      </w:r>
      <w:r>
        <w:rPr>
          <w:i/>
          <w:sz w:val="22"/>
          <w:vertAlign w:val="baseline"/>
        </w:rPr>
        <w:t>Mr.</w:t>
      </w:r>
      <w:r>
        <w:rPr>
          <w:i/>
          <w:spacing w:val="25"/>
          <w:sz w:val="22"/>
          <w:vertAlign w:val="baseline"/>
        </w:rPr>
        <w:t> </w:t>
      </w:r>
      <w:r>
        <w:rPr>
          <w:i/>
          <w:sz w:val="22"/>
          <w:vertAlign w:val="baseline"/>
        </w:rPr>
        <w:t>S</w:t>
      </w:r>
      <w:r>
        <w:rPr>
          <w:i/>
          <w:spacing w:val="28"/>
          <w:sz w:val="22"/>
          <w:vertAlign w:val="baseline"/>
        </w:rPr>
        <w:t> </w:t>
      </w:r>
      <w:r>
        <w:rPr>
          <w:i/>
          <w:sz w:val="22"/>
          <w:vertAlign w:val="baseline"/>
        </w:rPr>
        <w:t>is</w:t>
      </w:r>
      <w:r>
        <w:rPr>
          <w:i/>
          <w:spacing w:val="24"/>
          <w:sz w:val="22"/>
          <w:vertAlign w:val="baseline"/>
        </w:rPr>
        <w:t> </w:t>
      </w:r>
      <w:r>
        <w:rPr>
          <w:i/>
          <w:sz w:val="22"/>
          <w:vertAlign w:val="baseline"/>
        </w:rPr>
        <w:t>a</w:t>
      </w:r>
      <w:r>
        <w:rPr>
          <w:i/>
          <w:spacing w:val="28"/>
          <w:sz w:val="22"/>
          <w:vertAlign w:val="baseline"/>
        </w:rPr>
        <w:t> </w:t>
      </w:r>
      <w:r>
        <w:rPr>
          <w:i/>
          <w:sz w:val="22"/>
          <w:vertAlign w:val="baseline"/>
        </w:rPr>
        <w:t>minor,</w:t>
      </w:r>
      <w:r>
        <w:rPr>
          <w:i/>
          <w:spacing w:val="27"/>
          <w:sz w:val="22"/>
          <w:vertAlign w:val="baseline"/>
        </w:rPr>
        <w:t> </w:t>
      </w:r>
      <w:r>
        <w:rPr>
          <w:i/>
          <w:sz w:val="22"/>
          <w:vertAlign w:val="baseline"/>
        </w:rPr>
        <w:t>they</w:t>
      </w:r>
      <w:r>
        <w:rPr>
          <w:i/>
          <w:spacing w:val="28"/>
          <w:sz w:val="22"/>
          <w:vertAlign w:val="baseline"/>
        </w:rPr>
        <w:t> </w:t>
      </w:r>
      <w:r>
        <w:rPr>
          <w:i/>
          <w:sz w:val="22"/>
          <w:vertAlign w:val="baseline"/>
        </w:rPr>
        <w:t>agreed</w:t>
      </w:r>
      <w:r>
        <w:rPr>
          <w:i/>
          <w:spacing w:val="28"/>
          <w:sz w:val="22"/>
          <w:vertAlign w:val="baseline"/>
        </w:rPr>
        <w:t> </w:t>
      </w:r>
      <w:r>
        <w:rPr>
          <w:i/>
          <w:sz w:val="22"/>
          <w:vertAlign w:val="baseline"/>
        </w:rPr>
        <w:t>to</w:t>
      </w:r>
      <w:r>
        <w:rPr>
          <w:i/>
          <w:spacing w:val="27"/>
          <w:sz w:val="22"/>
          <w:vertAlign w:val="baseline"/>
        </w:rPr>
        <w:t> </w:t>
      </w:r>
      <w:r>
        <w:rPr>
          <w:i/>
          <w:sz w:val="22"/>
          <w:vertAlign w:val="baseline"/>
        </w:rPr>
        <w:t>admit</w:t>
      </w:r>
      <w:r>
        <w:rPr>
          <w:i/>
          <w:spacing w:val="28"/>
          <w:sz w:val="22"/>
          <w:vertAlign w:val="baseline"/>
        </w:rPr>
        <w:t> </w:t>
      </w:r>
      <w:r>
        <w:rPr>
          <w:i/>
          <w:sz w:val="22"/>
          <w:vertAlign w:val="baseline"/>
        </w:rPr>
        <w:t>Mr.</w:t>
      </w:r>
      <w:r>
        <w:rPr>
          <w:i/>
          <w:spacing w:val="27"/>
          <w:sz w:val="22"/>
          <w:vertAlign w:val="baseline"/>
        </w:rPr>
        <w:t> </w:t>
      </w:r>
      <w:r>
        <w:rPr>
          <w:i/>
          <w:sz w:val="22"/>
          <w:vertAlign w:val="baseline"/>
        </w:rPr>
        <w:t>S</w:t>
      </w:r>
      <w:r>
        <w:rPr>
          <w:i/>
          <w:spacing w:val="28"/>
          <w:sz w:val="22"/>
          <w:vertAlign w:val="baseline"/>
        </w:rPr>
        <w:t> </w:t>
      </w:r>
      <w:r>
        <w:rPr>
          <w:i/>
          <w:sz w:val="22"/>
          <w:vertAlign w:val="baseline"/>
        </w:rPr>
        <w:t>as</w:t>
      </w:r>
      <w:r>
        <w:rPr>
          <w:i/>
          <w:spacing w:val="24"/>
          <w:sz w:val="22"/>
          <w:vertAlign w:val="baseline"/>
        </w:rPr>
        <w:t> </w:t>
      </w:r>
      <w:r>
        <w:rPr>
          <w:i/>
          <w:sz w:val="22"/>
          <w:vertAlign w:val="baseline"/>
        </w:rPr>
        <w:t>partner.</w:t>
      </w:r>
    </w:p>
    <w:p>
      <w:pPr>
        <w:pStyle w:val="ListParagraph"/>
        <w:spacing w:after="0" w:line="240" w:lineRule="auto"/>
        <w:jc w:val="both"/>
        <w:rPr>
          <w:i/>
          <w:sz w:val="22"/>
        </w:rPr>
        <w:sectPr>
          <w:pgSz w:w="11910" w:h="16840"/>
          <w:pgMar w:header="1760" w:footer="2674" w:top="2520" w:bottom="2860" w:left="1700" w:right="0"/>
        </w:sectPr>
      </w:pPr>
    </w:p>
    <w:p>
      <w:pPr>
        <w:pStyle w:val="BodyText"/>
        <w:spacing w:before="81"/>
        <w:ind w:left="0"/>
        <w:jc w:val="left"/>
        <w:rPr>
          <w:i/>
        </w:rPr>
      </w:pPr>
    </w:p>
    <w:p>
      <w:pPr>
        <w:spacing w:line="240" w:lineRule="auto" w:before="1"/>
        <w:ind w:left="892" w:right="1826" w:hanging="1"/>
        <w:jc w:val="both"/>
        <w:rPr>
          <w:i/>
          <w:sz w:val="22"/>
        </w:rPr>
      </w:pPr>
      <w:r>
        <w:rPr>
          <w:i/>
          <w:sz w:val="22"/>
        </w:rPr>
        <w:t>On 5</w:t>
      </w:r>
      <w:r>
        <w:rPr>
          <w:i/>
          <w:sz w:val="22"/>
          <w:vertAlign w:val="superscript"/>
        </w:rPr>
        <w:t>th</w:t>
      </w:r>
      <w:r>
        <w:rPr>
          <w:i/>
          <w:sz w:val="22"/>
          <w:vertAlign w:val="baseline"/>
        </w:rPr>
        <w:t> October, 2023 at the time of inspection of books and accounts, Mr. S noticed that the books of accounts were displaying only a small amount as profit despite a huge turnover. When, he asked other partners about this fact, then Mr. Y told him that one of the major clients, Mr. T refused to pay huge amount of fees. Mr. S decided to sue Mr. T for recovery of fees and sent a</w:t>
      </w:r>
      <w:r>
        <w:rPr>
          <w:i/>
          <w:spacing w:val="80"/>
          <w:sz w:val="22"/>
          <w:vertAlign w:val="baseline"/>
        </w:rPr>
        <w:t> </w:t>
      </w:r>
      <w:r>
        <w:rPr>
          <w:i/>
          <w:sz w:val="22"/>
          <w:vertAlign w:val="baseline"/>
        </w:rPr>
        <w:t>notice for the same. Mr. T argued that Mr. S cannot sue him because he has</w:t>
      </w:r>
      <w:r>
        <w:rPr>
          <w:i/>
          <w:spacing w:val="40"/>
          <w:sz w:val="22"/>
          <w:vertAlign w:val="baseline"/>
        </w:rPr>
        <w:t> </w:t>
      </w:r>
      <w:r>
        <w:rPr>
          <w:i/>
          <w:sz w:val="22"/>
          <w:vertAlign w:val="baseline"/>
        </w:rPr>
        <w:t>not</w:t>
      </w:r>
      <w:r>
        <w:rPr>
          <w:i/>
          <w:spacing w:val="40"/>
          <w:sz w:val="22"/>
          <w:vertAlign w:val="baseline"/>
        </w:rPr>
        <w:t> </w:t>
      </w:r>
      <w:r>
        <w:rPr>
          <w:i/>
          <w:sz w:val="22"/>
          <w:vertAlign w:val="baseline"/>
        </w:rPr>
        <w:t>given</w:t>
      </w:r>
      <w:r>
        <w:rPr>
          <w:i/>
          <w:spacing w:val="40"/>
          <w:sz w:val="22"/>
          <w:vertAlign w:val="baseline"/>
        </w:rPr>
        <w:t> </w:t>
      </w:r>
      <w:r>
        <w:rPr>
          <w:i/>
          <w:sz w:val="22"/>
          <w:vertAlign w:val="baseline"/>
        </w:rPr>
        <w:t>notice</w:t>
      </w:r>
      <w:r>
        <w:rPr>
          <w:i/>
          <w:spacing w:val="40"/>
          <w:sz w:val="22"/>
          <w:vertAlign w:val="baseline"/>
        </w:rPr>
        <w:t> </w:t>
      </w:r>
      <w:r>
        <w:rPr>
          <w:i/>
          <w:sz w:val="22"/>
          <w:vertAlign w:val="baseline"/>
        </w:rPr>
        <w:t>of</w:t>
      </w:r>
      <w:r>
        <w:rPr>
          <w:i/>
          <w:spacing w:val="40"/>
          <w:sz w:val="22"/>
          <w:vertAlign w:val="baseline"/>
        </w:rPr>
        <w:t> </w:t>
      </w:r>
      <w:r>
        <w:rPr>
          <w:i/>
          <w:sz w:val="22"/>
          <w:vertAlign w:val="baseline"/>
        </w:rPr>
        <w:t>remaining</w:t>
      </w:r>
      <w:r>
        <w:rPr>
          <w:i/>
          <w:spacing w:val="40"/>
          <w:sz w:val="22"/>
          <w:vertAlign w:val="baseline"/>
        </w:rPr>
        <w:t> </w:t>
      </w:r>
      <w:r>
        <w:rPr>
          <w:i/>
          <w:sz w:val="22"/>
          <w:vertAlign w:val="baseline"/>
        </w:rPr>
        <w:t>a</w:t>
      </w:r>
      <w:r>
        <w:rPr>
          <w:i/>
          <w:spacing w:val="40"/>
          <w:sz w:val="22"/>
          <w:vertAlign w:val="baseline"/>
        </w:rPr>
        <w:t> </w:t>
      </w:r>
      <w:r>
        <w:rPr>
          <w:i/>
          <w:sz w:val="22"/>
          <w:vertAlign w:val="baseline"/>
        </w:rPr>
        <w:t>partner</w:t>
      </w:r>
      <w:r>
        <w:rPr>
          <w:i/>
          <w:spacing w:val="40"/>
          <w:sz w:val="22"/>
          <w:vertAlign w:val="baseline"/>
        </w:rPr>
        <w:t> </w:t>
      </w:r>
      <w:r>
        <w:rPr>
          <w:i/>
          <w:sz w:val="22"/>
          <w:vertAlign w:val="baseline"/>
        </w:rPr>
        <w:t>on</w:t>
      </w:r>
      <w:r>
        <w:rPr>
          <w:i/>
          <w:spacing w:val="40"/>
          <w:sz w:val="22"/>
          <w:vertAlign w:val="baseline"/>
        </w:rPr>
        <w:t> </w:t>
      </w:r>
      <w:r>
        <w:rPr>
          <w:i/>
          <w:sz w:val="22"/>
          <w:vertAlign w:val="baseline"/>
        </w:rPr>
        <w:t>attaining</w:t>
      </w:r>
      <w:r>
        <w:rPr>
          <w:i/>
          <w:spacing w:val="40"/>
          <w:sz w:val="22"/>
          <w:vertAlign w:val="baseline"/>
        </w:rPr>
        <w:t> </w:t>
      </w:r>
      <w:r>
        <w:rPr>
          <w:i/>
          <w:sz w:val="22"/>
          <w:vertAlign w:val="baseline"/>
        </w:rPr>
        <w:t>majority.</w:t>
      </w:r>
    </w:p>
    <w:p>
      <w:pPr>
        <w:spacing w:before="99"/>
        <w:ind w:left="892" w:right="0" w:firstLine="0"/>
        <w:jc w:val="both"/>
        <w:rPr>
          <w:i/>
          <w:sz w:val="22"/>
        </w:rPr>
      </w:pPr>
      <w:r>
        <w:rPr>
          <w:i/>
          <w:sz w:val="22"/>
        </w:rPr>
        <w:t>With</w:t>
      </w:r>
      <w:r>
        <w:rPr>
          <w:i/>
          <w:spacing w:val="19"/>
          <w:sz w:val="22"/>
        </w:rPr>
        <w:t> </w:t>
      </w:r>
      <w:r>
        <w:rPr>
          <w:i/>
          <w:sz w:val="22"/>
        </w:rPr>
        <w:t>reference</w:t>
      </w:r>
      <w:r>
        <w:rPr>
          <w:i/>
          <w:spacing w:val="22"/>
          <w:sz w:val="22"/>
        </w:rPr>
        <w:t> </w:t>
      </w:r>
      <w:r>
        <w:rPr>
          <w:i/>
          <w:sz w:val="22"/>
        </w:rPr>
        <w:t>to</w:t>
      </w:r>
      <w:r>
        <w:rPr>
          <w:i/>
          <w:spacing w:val="21"/>
          <w:sz w:val="22"/>
        </w:rPr>
        <w:t> </w:t>
      </w:r>
      <w:r>
        <w:rPr>
          <w:i/>
          <w:sz w:val="22"/>
        </w:rPr>
        <w:t>provisions</w:t>
      </w:r>
      <w:r>
        <w:rPr>
          <w:i/>
          <w:spacing w:val="20"/>
          <w:sz w:val="22"/>
        </w:rPr>
        <w:t> </w:t>
      </w:r>
      <w:r>
        <w:rPr>
          <w:i/>
          <w:sz w:val="22"/>
        </w:rPr>
        <w:t>of</w:t>
      </w:r>
      <w:r>
        <w:rPr>
          <w:i/>
          <w:spacing w:val="21"/>
          <w:sz w:val="22"/>
        </w:rPr>
        <w:t> </w:t>
      </w:r>
      <w:r>
        <w:rPr>
          <w:i/>
          <w:sz w:val="22"/>
        </w:rPr>
        <w:t>the</w:t>
      </w:r>
      <w:r>
        <w:rPr>
          <w:i/>
          <w:spacing w:val="22"/>
          <w:sz w:val="22"/>
        </w:rPr>
        <w:t> </w:t>
      </w:r>
      <w:r>
        <w:rPr>
          <w:i/>
          <w:sz w:val="22"/>
        </w:rPr>
        <w:t>Indian</w:t>
      </w:r>
      <w:r>
        <w:rPr>
          <w:i/>
          <w:spacing w:val="23"/>
          <w:sz w:val="22"/>
        </w:rPr>
        <w:t> </w:t>
      </w:r>
      <w:r>
        <w:rPr>
          <w:i/>
          <w:sz w:val="22"/>
        </w:rPr>
        <w:t>Partnership</w:t>
      </w:r>
      <w:r>
        <w:rPr>
          <w:i/>
          <w:spacing w:val="22"/>
          <w:sz w:val="22"/>
        </w:rPr>
        <w:t> </w:t>
      </w:r>
      <w:r>
        <w:rPr>
          <w:i/>
          <w:sz w:val="22"/>
        </w:rPr>
        <w:t>Act,</w:t>
      </w:r>
      <w:r>
        <w:rPr>
          <w:i/>
          <w:spacing w:val="21"/>
          <w:sz w:val="22"/>
        </w:rPr>
        <w:t> </w:t>
      </w:r>
      <w:r>
        <w:rPr>
          <w:i/>
          <w:sz w:val="22"/>
        </w:rPr>
        <w:t>1932</w:t>
      </w:r>
      <w:r>
        <w:rPr>
          <w:i/>
          <w:spacing w:val="23"/>
          <w:sz w:val="22"/>
        </w:rPr>
        <w:t> </w:t>
      </w:r>
      <w:r>
        <w:rPr>
          <w:i/>
          <w:spacing w:val="-2"/>
          <w:sz w:val="22"/>
        </w:rPr>
        <w:t>decide:</w:t>
      </w:r>
    </w:p>
    <w:p>
      <w:pPr>
        <w:pStyle w:val="ListParagraph"/>
        <w:numPr>
          <w:ilvl w:val="1"/>
          <w:numId w:val="39"/>
        </w:numPr>
        <w:tabs>
          <w:tab w:pos="1324" w:val="left" w:leader="none"/>
        </w:tabs>
        <w:spacing w:line="240" w:lineRule="auto" w:before="101" w:after="0"/>
        <w:ind w:left="1324" w:right="0" w:hanging="432"/>
        <w:jc w:val="left"/>
        <w:rPr>
          <w:i/>
          <w:sz w:val="22"/>
        </w:rPr>
      </w:pPr>
      <w:r>
        <w:rPr>
          <w:i/>
          <w:sz w:val="22"/>
        </w:rPr>
        <w:t>Whether</w:t>
      </w:r>
      <w:r>
        <w:rPr>
          <w:i/>
          <w:spacing w:val="16"/>
          <w:sz w:val="22"/>
        </w:rPr>
        <w:t> </w:t>
      </w:r>
      <w:r>
        <w:rPr>
          <w:i/>
          <w:sz w:val="22"/>
        </w:rPr>
        <w:t>Mr.</w:t>
      </w:r>
      <w:r>
        <w:rPr>
          <w:i/>
          <w:spacing w:val="15"/>
          <w:sz w:val="22"/>
        </w:rPr>
        <w:t> </w:t>
      </w:r>
      <w:r>
        <w:rPr>
          <w:i/>
          <w:sz w:val="22"/>
        </w:rPr>
        <w:t>X</w:t>
      </w:r>
      <w:r>
        <w:rPr>
          <w:i/>
          <w:spacing w:val="17"/>
          <w:sz w:val="22"/>
        </w:rPr>
        <w:t> </w:t>
      </w:r>
      <w:r>
        <w:rPr>
          <w:i/>
          <w:sz w:val="22"/>
        </w:rPr>
        <w:t>can</w:t>
      </w:r>
      <w:r>
        <w:rPr>
          <w:i/>
          <w:spacing w:val="16"/>
          <w:sz w:val="22"/>
        </w:rPr>
        <w:t> </w:t>
      </w:r>
      <w:r>
        <w:rPr>
          <w:i/>
          <w:sz w:val="22"/>
        </w:rPr>
        <w:t>retire</w:t>
      </w:r>
      <w:r>
        <w:rPr>
          <w:i/>
          <w:spacing w:val="16"/>
          <w:sz w:val="22"/>
        </w:rPr>
        <w:t> </w:t>
      </w:r>
      <w:r>
        <w:rPr>
          <w:i/>
          <w:sz w:val="22"/>
        </w:rPr>
        <w:t>and</w:t>
      </w:r>
      <w:r>
        <w:rPr>
          <w:i/>
          <w:spacing w:val="16"/>
          <w:sz w:val="22"/>
        </w:rPr>
        <w:t> </w:t>
      </w:r>
      <w:r>
        <w:rPr>
          <w:i/>
          <w:sz w:val="22"/>
        </w:rPr>
        <w:t>introduce</w:t>
      </w:r>
      <w:r>
        <w:rPr>
          <w:i/>
          <w:spacing w:val="17"/>
          <w:sz w:val="22"/>
        </w:rPr>
        <w:t> </w:t>
      </w:r>
      <w:r>
        <w:rPr>
          <w:i/>
          <w:sz w:val="22"/>
        </w:rPr>
        <w:t>Mr.</w:t>
      </w:r>
      <w:r>
        <w:rPr>
          <w:i/>
          <w:spacing w:val="14"/>
          <w:sz w:val="22"/>
        </w:rPr>
        <w:t> </w:t>
      </w:r>
      <w:r>
        <w:rPr>
          <w:i/>
          <w:sz w:val="22"/>
        </w:rPr>
        <w:t>S</w:t>
      </w:r>
      <w:r>
        <w:rPr>
          <w:i/>
          <w:spacing w:val="17"/>
          <w:sz w:val="22"/>
        </w:rPr>
        <w:t> </w:t>
      </w:r>
      <w:r>
        <w:rPr>
          <w:i/>
          <w:sz w:val="22"/>
        </w:rPr>
        <w:t>(minor)</w:t>
      </w:r>
      <w:r>
        <w:rPr>
          <w:i/>
          <w:spacing w:val="15"/>
          <w:sz w:val="22"/>
        </w:rPr>
        <w:t> </w:t>
      </w:r>
      <w:r>
        <w:rPr>
          <w:i/>
          <w:sz w:val="22"/>
        </w:rPr>
        <w:t>as</w:t>
      </w:r>
      <w:r>
        <w:rPr>
          <w:i/>
          <w:spacing w:val="13"/>
          <w:sz w:val="22"/>
        </w:rPr>
        <w:t> </w:t>
      </w:r>
      <w:r>
        <w:rPr>
          <w:i/>
          <w:sz w:val="22"/>
        </w:rPr>
        <w:t>a</w:t>
      </w:r>
      <w:r>
        <w:rPr>
          <w:i/>
          <w:spacing w:val="17"/>
          <w:sz w:val="22"/>
        </w:rPr>
        <w:t> </w:t>
      </w:r>
      <w:r>
        <w:rPr>
          <w:i/>
          <w:spacing w:val="-2"/>
          <w:sz w:val="22"/>
        </w:rPr>
        <w:t>partner?</w:t>
      </w:r>
    </w:p>
    <w:p>
      <w:pPr>
        <w:pStyle w:val="ListParagraph"/>
        <w:numPr>
          <w:ilvl w:val="1"/>
          <w:numId w:val="39"/>
        </w:numPr>
        <w:tabs>
          <w:tab w:pos="1321" w:val="left" w:leader="none"/>
        </w:tabs>
        <w:spacing w:line="240" w:lineRule="auto" w:before="121" w:after="0"/>
        <w:ind w:left="1321" w:right="0" w:hanging="429"/>
        <w:jc w:val="left"/>
        <w:rPr>
          <w:i/>
          <w:sz w:val="22"/>
        </w:rPr>
      </w:pPr>
      <w:r>
        <w:rPr>
          <w:i/>
          <w:sz w:val="22"/>
        </w:rPr>
        <w:t>Whether</w:t>
      </w:r>
      <w:r>
        <w:rPr>
          <w:i/>
          <w:spacing w:val="18"/>
          <w:sz w:val="22"/>
        </w:rPr>
        <w:t> </w:t>
      </w:r>
      <w:r>
        <w:rPr>
          <w:i/>
          <w:sz w:val="22"/>
        </w:rPr>
        <w:t>Mr.</w:t>
      </w:r>
      <w:r>
        <w:rPr>
          <w:i/>
          <w:spacing w:val="16"/>
          <w:sz w:val="22"/>
        </w:rPr>
        <w:t> </w:t>
      </w:r>
      <w:r>
        <w:rPr>
          <w:i/>
          <w:sz w:val="22"/>
        </w:rPr>
        <w:t>S</w:t>
      </w:r>
      <w:r>
        <w:rPr>
          <w:i/>
          <w:spacing w:val="16"/>
          <w:sz w:val="22"/>
        </w:rPr>
        <w:t> </w:t>
      </w:r>
      <w:r>
        <w:rPr>
          <w:i/>
          <w:sz w:val="22"/>
        </w:rPr>
        <w:t>has</w:t>
      </w:r>
      <w:r>
        <w:rPr>
          <w:i/>
          <w:spacing w:val="15"/>
          <w:sz w:val="22"/>
        </w:rPr>
        <w:t> </w:t>
      </w:r>
      <w:r>
        <w:rPr>
          <w:i/>
          <w:sz w:val="22"/>
        </w:rPr>
        <w:t>right</w:t>
      </w:r>
      <w:r>
        <w:rPr>
          <w:i/>
          <w:spacing w:val="14"/>
          <w:sz w:val="22"/>
        </w:rPr>
        <w:t> </w:t>
      </w:r>
      <w:r>
        <w:rPr>
          <w:i/>
          <w:sz w:val="22"/>
        </w:rPr>
        <w:t>to</w:t>
      </w:r>
      <w:r>
        <w:rPr>
          <w:i/>
          <w:spacing w:val="15"/>
          <w:sz w:val="22"/>
        </w:rPr>
        <w:t> </w:t>
      </w:r>
      <w:r>
        <w:rPr>
          <w:i/>
          <w:sz w:val="22"/>
        </w:rPr>
        <w:t>inspect</w:t>
      </w:r>
      <w:r>
        <w:rPr>
          <w:i/>
          <w:spacing w:val="17"/>
          <w:sz w:val="22"/>
        </w:rPr>
        <w:t> </w:t>
      </w:r>
      <w:r>
        <w:rPr>
          <w:i/>
          <w:sz w:val="22"/>
        </w:rPr>
        <w:t>books</w:t>
      </w:r>
      <w:r>
        <w:rPr>
          <w:i/>
          <w:spacing w:val="18"/>
          <w:sz w:val="22"/>
        </w:rPr>
        <w:t> </w:t>
      </w:r>
      <w:r>
        <w:rPr>
          <w:i/>
          <w:sz w:val="22"/>
        </w:rPr>
        <w:t>of</w:t>
      </w:r>
      <w:r>
        <w:rPr>
          <w:i/>
          <w:spacing w:val="18"/>
          <w:sz w:val="22"/>
        </w:rPr>
        <w:t> </w:t>
      </w:r>
      <w:r>
        <w:rPr>
          <w:i/>
          <w:spacing w:val="-2"/>
          <w:sz w:val="22"/>
        </w:rPr>
        <w:t>accounts?</w:t>
      </w:r>
    </w:p>
    <w:p>
      <w:pPr>
        <w:pStyle w:val="ListParagraph"/>
        <w:numPr>
          <w:ilvl w:val="1"/>
          <w:numId w:val="39"/>
        </w:numPr>
        <w:tabs>
          <w:tab w:pos="1320" w:val="left" w:leader="none"/>
        </w:tabs>
        <w:spacing w:line="240" w:lineRule="auto" w:before="118" w:after="0"/>
        <w:ind w:left="1320" w:right="0" w:hanging="428"/>
        <w:jc w:val="left"/>
        <w:rPr>
          <w:i/>
          <w:sz w:val="22"/>
        </w:rPr>
      </w:pPr>
      <w:r>
        <w:rPr>
          <w:i/>
          <w:sz w:val="22"/>
        </w:rPr>
        <w:t>Whether</w:t>
      </w:r>
      <w:r>
        <w:rPr>
          <w:i/>
          <w:spacing w:val="16"/>
          <w:sz w:val="22"/>
        </w:rPr>
        <w:t> </w:t>
      </w:r>
      <w:r>
        <w:rPr>
          <w:i/>
          <w:sz w:val="22"/>
        </w:rPr>
        <w:t>Mr.</w:t>
      </w:r>
      <w:r>
        <w:rPr>
          <w:i/>
          <w:spacing w:val="15"/>
          <w:sz w:val="22"/>
        </w:rPr>
        <w:t> </w:t>
      </w:r>
      <w:r>
        <w:rPr>
          <w:i/>
          <w:sz w:val="22"/>
        </w:rPr>
        <w:t>S</w:t>
      </w:r>
      <w:r>
        <w:rPr>
          <w:i/>
          <w:spacing w:val="16"/>
          <w:sz w:val="22"/>
        </w:rPr>
        <w:t> </w:t>
      </w:r>
      <w:r>
        <w:rPr>
          <w:i/>
          <w:sz w:val="22"/>
        </w:rPr>
        <w:t>has</w:t>
      </w:r>
      <w:r>
        <w:rPr>
          <w:i/>
          <w:spacing w:val="13"/>
          <w:sz w:val="22"/>
        </w:rPr>
        <w:t> </w:t>
      </w:r>
      <w:r>
        <w:rPr>
          <w:i/>
          <w:sz w:val="22"/>
        </w:rPr>
        <w:t>authority</w:t>
      </w:r>
      <w:r>
        <w:rPr>
          <w:i/>
          <w:spacing w:val="17"/>
          <w:sz w:val="22"/>
        </w:rPr>
        <w:t> </w:t>
      </w:r>
      <w:r>
        <w:rPr>
          <w:i/>
          <w:sz w:val="22"/>
        </w:rPr>
        <w:t>to</w:t>
      </w:r>
      <w:r>
        <w:rPr>
          <w:i/>
          <w:spacing w:val="17"/>
          <w:sz w:val="22"/>
        </w:rPr>
        <w:t> </w:t>
      </w:r>
      <w:r>
        <w:rPr>
          <w:i/>
          <w:sz w:val="22"/>
        </w:rPr>
        <w:t>sue</w:t>
      </w:r>
      <w:r>
        <w:rPr>
          <w:i/>
          <w:spacing w:val="16"/>
          <w:sz w:val="22"/>
        </w:rPr>
        <w:t> </w:t>
      </w:r>
      <w:r>
        <w:rPr>
          <w:i/>
          <w:sz w:val="22"/>
        </w:rPr>
        <w:t>Mr.</w:t>
      </w:r>
      <w:r>
        <w:rPr>
          <w:i/>
          <w:spacing w:val="18"/>
          <w:sz w:val="22"/>
        </w:rPr>
        <w:t> </w:t>
      </w:r>
      <w:r>
        <w:rPr>
          <w:i/>
          <w:sz w:val="22"/>
        </w:rPr>
        <w:t>T,</w:t>
      </w:r>
      <w:r>
        <w:rPr>
          <w:i/>
          <w:spacing w:val="18"/>
          <w:sz w:val="22"/>
        </w:rPr>
        <w:t> </w:t>
      </w:r>
      <w:r>
        <w:rPr>
          <w:i/>
          <w:sz w:val="22"/>
        </w:rPr>
        <w:t>on</w:t>
      </w:r>
      <w:r>
        <w:rPr>
          <w:i/>
          <w:spacing w:val="16"/>
          <w:sz w:val="22"/>
        </w:rPr>
        <w:t> </w:t>
      </w:r>
      <w:r>
        <w:rPr>
          <w:i/>
          <w:sz w:val="22"/>
        </w:rPr>
        <w:t>non-payment</w:t>
      </w:r>
      <w:r>
        <w:rPr>
          <w:i/>
          <w:spacing w:val="16"/>
          <w:sz w:val="22"/>
        </w:rPr>
        <w:t> </w:t>
      </w:r>
      <w:r>
        <w:rPr>
          <w:i/>
          <w:sz w:val="22"/>
        </w:rPr>
        <w:t>of</w:t>
      </w:r>
      <w:r>
        <w:rPr>
          <w:i/>
          <w:spacing w:val="18"/>
          <w:sz w:val="22"/>
        </w:rPr>
        <w:t> </w:t>
      </w:r>
      <w:r>
        <w:rPr>
          <w:i/>
          <w:spacing w:val="-2"/>
          <w:sz w:val="22"/>
        </w:rPr>
        <w:t>fees?</w:t>
      </w:r>
    </w:p>
    <w:p>
      <w:pPr>
        <w:pStyle w:val="Heading4"/>
        <w:spacing w:before="120"/>
        <w:ind w:left="7365"/>
        <w:jc w:val="left"/>
      </w:pPr>
      <w:r>
        <w:rPr/>
        <w:t>(7</w:t>
      </w:r>
      <w:r>
        <w:rPr>
          <w:spacing w:val="8"/>
        </w:rPr>
        <w:t> </w:t>
      </w:r>
      <w:r>
        <w:rPr>
          <w:spacing w:val="-2"/>
        </w:rPr>
        <w:t>Marks)</w:t>
      </w:r>
    </w:p>
    <w:p>
      <w:pPr>
        <w:pStyle w:val="ListParagraph"/>
        <w:numPr>
          <w:ilvl w:val="0"/>
          <w:numId w:val="39"/>
        </w:numPr>
        <w:tabs>
          <w:tab w:pos="889" w:val="left" w:leader="none"/>
          <w:tab w:pos="892" w:val="left" w:leader="none"/>
        </w:tabs>
        <w:spacing w:line="240" w:lineRule="auto" w:before="120" w:after="0"/>
        <w:ind w:left="892" w:right="1823" w:hanging="432"/>
        <w:jc w:val="both"/>
        <w:rPr>
          <w:i/>
          <w:sz w:val="22"/>
        </w:rPr>
      </w:pPr>
      <w:r>
        <w:rPr>
          <w:i/>
          <w:sz w:val="22"/>
        </w:rPr>
        <w:t>Mr. RM was engaged in the trading of handloom items with his wife.</w:t>
      </w:r>
      <w:r>
        <w:rPr>
          <w:i/>
          <w:spacing w:val="40"/>
          <w:sz w:val="22"/>
        </w:rPr>
        <w:t> </w:t>
      </w:r>
      <w:r>
        <w:rPr>
          <w:i/>
          <w:sz w:val="22"/>
        </w:rPr>
        <w:t>One of their friends suggested that they should form a private limited company. By corporatizing their business, they could gain better recognition and even explore export opportunities.</w:t>
      </w:r>
    </w:p>
    <w:p>
      <w:pPr>
        <w:spacing w:line="240" w:lineRule="auto" w:before="102"/>
        <w:ind w:left="892" w:right="1827" w:firstLine="0"/>
        <w:jc w:val="both"/>
        <w:rPr>
          <w:i/>
          <w:sz w:val="22"/>
        </w:rPr>
      </w:pPr>
      <w:r>
        <w:rPr>
          <w:i/>
          <w:sz w:val="22"/>
        </w:rPr>
        <w:t>They established M/s RM Private Limited with both as the sole members. They got</w:t>
      </w:r>
      <w:r>
        <w:rPr>
          <w:i/>
          <w:spacing w:val="39"/>
          <w:sz w:val="22"/>
        </w:rPr>
        <w:t> </w:t>
      </w:r>
      <w:r>
        <w:rPr>
          <w:i/>
          <w:sz w:val="22"/>
        </w:rPr>
        <w:t>the</w:t>
      </w:r>
      <w:r>
        <w:rPr>
          <w:i/>
          <w:spacing w:val="40"/>
          <w:sz w:val="22"/>
        </w:rPr>
        <w:t> </w:t>
      </w:r>
      <w:r>
        <w:rPr>
          <w:i/>
          <w:sz w:val="22"/>
        </w:rPr>
        <w:t>work</w:t>
      </w:r>
      <w:r>
        <w:rPr>
          <w:i/>
          <w:spacing w:val="40"/>
          <w:sz w:val="22"/>
        </w:rPr>
        <w:t> </w:t>
      </w:r>
      <w:r>
        <w:rPr>
          <w:i/>
          <w:sz w:val="22"/>
        </w:rPr>
        <w:t>orders</w:t>
      </w:r>
      <w:r>
        <w:rPr>
          <w:i/>
          <w:spacing w:val="37"/>
          <w:sz w:val="22"/>
        </w:rPr>
        <w:t> </w:t>
      </w:r>
      <w:r>
        <w:rPr>
          <w:i/>
          <w:sz w:val="22"/>
        </w:rPr>
        <w:t>on</w:t>
      </w:r>
      <w:r>
        <w:rPr>
          <w:i/>
          <w:spacing w:val="40"/>
          <w:sz w:val="22"/>
        </w:rPr>
        <w:t> </w:t>
      </w:r>
      <w:r>
        <w:rPr>
          <w:i/>
          <w:sz w:val="22"/>
        </w:rPr>
        <w:t>job</w:t>
      </w:r>
      <w:r>
        <w:rPr>
          <w:i/>
          <w:spacing w:val="39"/>
          <w:sz w:val="22"/>
        </w:rPr>
        <w:t> </w:t>
      </w:r>
      <w:r>
        <w:rPr>
          <w:i/>
          <w:sz w:val="22"/>
        </w:rPr>
        <w:t>basis</w:t>
      </w:r>
      <w:r>
        <w:rPr>
          <w:i/>
          <w:spacing w:val="37"/>
          <w:sz w:val="22"/>
        </w:rPr>
        <w:t> </w:t>
      </w:r>
      <w:r>
        <w:rPr>
          <w:i/>
          <w:sz w:val="22"/>
        </w:rPr>
        <w:t>from</w:t>
      </w:r>
      <w:r>
        <w:rPr>
          <w:i/>
          <w:spacing w:val="39"/>
          <w:sz w:val="22"/>
        </w:rPr>
        <w:t> </w:t>
      </w:r>
      <w:r>
        <w:rPr>
          <w:i/>
          <w:sz w:val="22"/>
        </w:rPr>
        <w:t>local</w:t>
      </w:r>
      <w:r>
        <w:rPr>
          <w:i/>
          <w:spacing w:val="39"/>
          <w:sz w:val="22"/>
        </w:rPr>
        <w:t> </w:t>
      </w:r>
      <w:r>
        <w:rPr>
          <w:i/>
          <w:sz w:val="22"/>
        </w:rPr>
        <w:t>artisans,</w:t>
      </w:r>
      <w:r>
        <w:rPr>
          <w:i/>
          <w:spacing w:val="40"/>
          <w:sz w:val="22"/>
        </w:rPr>
        <w:t> </w:t>
      </w:r>
      <w:r>
        <w:rPr>
          <w:i/>
          <w:sz w:val="22"/>
        </w:rPr>
        <w:t>sold</w:t>
      </w:r>
      <w:r>
        <w:rPr>
          <w:i/>
          <w:spacing w:val="39"/>
          <w:sz w:val="22"/>
        </w:rPr>
        <w:t> </w:t>
      </w:r>
      <w:r>
        <w:rPr>
          <w:i/>
          <w:sz w:val="22"/>
        </w:rPr>
        <w:t>their</w:t>
      </w:r>
      <w:r>
        <w:rPr>
          <w:i/>
          <w:spacing w:val="39"/>
          <w:sz w:val="22"/>
        </w:rPr>
        <w:t> </w:t>
      </w:r>
      <w:r>
        <w:rPr>
          <w:i/>
          <w:sz w:val="22"/>
        </w:rPr>
        <w:t>products</w:t>
      </w:r>
      <w:r>
        <w:rPr>
          <w:i/>
          <w:spacing w:val="34"/>
          <w:sz w:val="22"/>
        </w:rPr>
        <w:t> </w:t>
      </w:r>
      <w:r>
        <w:rPr>
          <w:i/>
          <w:sz w:val="22"/>
        </w:rPr>
        <w:t>in the Indian market, and exported them as well. The company also secured a</w:t>
      </w:r>
      <w:r>
        <w:rPr>
          <w:i/>
          <w:spacing w:val="40"/>
          <w:sz w:val="22"/>
        </w:rPr>
        <w:t> </w:t>
      </w:r>
      <w:r>
        <w:rPr>
          <w:i/>
          <w:sz w:val="22"/>
        </w:rPr>
        <w:t>line</w:t>
      </w:r>
      <w:r>
        <w:rPr>
          <w:i/>
          <w:spacing w:val="37"/>
          <w:sz w:val="22"/>
        </w:rPr>
        <w:t> </w:t>
      </w:r>
      <w:r>
        <w:rPr>
          <w:i/>
          <w:sz w:val="22"/>
        </w:rPr>
        <w:t>of credit from</w:t>
      </w:r>
      <w:r>
        <w:rPr>
          <w:i/>
          <w:spacing w:val="37"/>
          <w:sz w:val="22"/>
        </w:rPr>
        <w:t> </w:t>
      </w:r>
      <w:r>
        <w:rPr>
          <w:i/>
          <w:sz w:val="22"/>
        </w:rPr>
        <w:t>the bank amounting to </w:t>
      </w:r>
      <w:r>
        <w:rPr>
          <w:rFonts w:ascii="Georgia"/>
          <w:i/>
          <w:sz w:val="23"/>
        </w:rPr>
        <w:t>` </w:t>
      </w:r>
      <w:r>
        <w:rPr>
          <w:i/>
          <w:sz w:val="22"/>
        </w:rPr>
        <w:t>30 lakhs.</w:t>
      </w:r>
    </w:p>
    <w:p>
      <w:pPr>
        <w:spacing w:before="98"/>
        <w:ind w:left="892" w:right="1825" w:firstLine="0"/>
        <w:jc w:val="both"/>
        <w:rPr>
          <w:i/>
          <w:sz w:val="22"/>
        </w:rPr>
      </w:pPr>
      <w:r>
        <w:rPr>
          <w:i/>
          <w:sz w:val="22"/>
        </w:rPr>
        <w:t>Tragically, Mr. RM met with an accident and passed away. Now Mrs. RM was the only member in the private limited company. A family friend suggested including her brother as a member, but she declined. Instead, she decided to convert the private limited company into a One Person Company (OPC) and nominate</w:t>
      </w:r>
      <w:r>
        <w:rPr>
          <w:i/>
          <w:spacing w:val="37"/>
          <w:sz w:val="22"/>
        </w:rPr>
        <w:t> </w:t>
      </w:r>
      <w:r>
        <w:rPr>
          <w:i/>
          <w:sz w:val="22"/>
        </w:rPr>
        <w:t>her</w:t>
      </w:r>
      <w:r>
        <w:rPr>
          <w:i/>
          <w:spacing w:val="37"/>
          <w:sz w:val="22"/>
        </w:rPr>
        <w:t> </w:t>
      </w:r>
      <w:r>
        <w:rPr>
          <w:i/>
          <w:sz w:val="22"/>
        </w:rPr>
        <w:t>brother,</w:t>
      </w:r>
      <w:r>
        <w:rPr>
          <w:i/>
          <w:spacing w:val="40"/>
          <w:sz w:val="22"/>
        </w:rPr>
        <w:t> </w:t>
      </w:r>
      <w:r>
        <w:rPr>
          <w:i/>
          <w:sz w:val="22"/>
        </w:rPr>
        <w:t>Mr.</w:t>
      </w:r>
      <w:r>
        <w:rPr>
          <w:i/>
          <w:spacing w:val="35"/>
          <w:sz w:val="22"/>
        </w:rPr>
        <w:t> </w:t>
      </w:r>
      <w:r>
        <w:rPr>
          <w:i/>
          <w:sz w:val="22"/>
        </w:rPr>
        <w:t>AK,</w:t>
      </w:r>
      <w:r>
        <w:rPr>
          <w:i/>
          <w:spacing w:val="35"/>
          <w:sz w:val="22"/>
        </w:rPr>
        <w:t> </w:t>
      </w:r>
      <w:r>
        <w:rPr>
          <w:i/>
          <w:sz w:val="22"/>
        </w:rPr>
        <w:t>who</w:t>
      </w:r>
      <w:r>
        <w:rPr>
          <w:i/>
          <w:spacing w:val="35"/>
          <w:sz w:val="22"/>
        </w:rPr>
        <w:t> </w:t>
      </w:r>
      <w:r>
        <w:rPr>
          <w:i/>
          <w:sz w:val="22"/>
        </w:rPr>
        <w:t>is</w:t>
      </w:r>
      <w:r>
        <w:rPr>
          <w:i/>
          <w:spacing w:val="35"/>
          <w:sz w:val="22"/>
        </w:rPr>
        <w:t> </w:t>
      </w:r>
      <w:r>
        <w:rPr>
          <w:i/>
          <w:sz w:val="22"/>
        </w:rPr>
        <w:t>currently</w:t>
      </w:r>
      <w:r>
        <w:rPr>
          <w:i/>
          <w:spacing w:val="37"/>
          <w:sz w:val="22"/>
        </w:rPr>
        <w:t> </w:t>
      </w:r>
      <w:r>
        <w:rPr>
          <w:i/>
          <w:sz w:val="22"/>
        </w:rPr>
        <w:t>employed</w:t>
      </w:r>
      <w:r>
        <w:rPr>
          <w:i/>
          <w:spacing w:val="40"/>
          <w:sz w:val="22"/>
        </w:rPr>
        <w:t> </w:t>
      </w:r>
      <w:r>
        <w:rPr>
          <w:i/>
          <w:sz w:val="22"/>
        </w:rPr>
        <w:t>in</w:t>
      </w:r>
      <w:r>
        <w:rPr>
          <w:i/>
          <w:spacing w:val="37"/>
          <w:sz w:val="22"/>
        </w:rPr>
        <w:t> </w:t>
      </w:r>
      <w:r>
        <w:rPr>
          <w:i/>
          <w:sz w:val="22"/>
        </w:rPr>
        <w:t>London,</w:t>
      </w:r>
      <w:r>
        <w:rPr>
          <w:i/>
          <w:spacing w:val="35"/>
          <w:sz w:val="22"/>
        </w:rPr>
        <w:t> </w:t>
      </w:r>
      <w:r>
        <w:rPr>
          <w:i/>
          <w:sz w:val="22"/>
        </w:rPr>
        <w:t>UK.</w:t>
      </w:r>
    </w:p>
    <w:p>
      <w:pPr>
        <w:spacing w:before="100"/>
        <w:ind w:left="892" w:right="0" w:firstLine="0"/>
        <w:jc w:val="both"/>
        <w:rPr>
          <w:i/>
          <w:sz w:val="22"/>
        </w:rPr>
      </w:pPr>
      <w:r>
        <w:rPr>
          <w:i/>
          <w:sz w:val="22"/>
        </w:rPr>
        <w:t>Examine</w:t>
      </w:r>
      <w:r>
        <w:rPr>
          <w:i/>
          <w:spacing w:val="23"/>
          <w:sz w:val="22"/>
        </w:rPr>
        <w:t> </w:t>
      </w:r>
      <w:r>
        <w:rPr>
          <w:i/>
          <w:sz w:val="22"/>
        </w:rPr>
        <w:t>with</w:t>
      </w:r>
      <w:r>
        <w:rPr>
          <w:i/>
          <w:spacing w:val="20"/>
          <w:sz w:val="22"/>
        </w:rPr>
        <w:t> </w:t>
      </w:r>
      <w:r>
        <w:rPr>
          <w:i/>
          <w:sz w:val="22"/>
        </w:rPr>
        <w:t>reference</w:t>
      </w:r>
      <w:r>
        <w:rPr>
          <w:i/>
          <w:spacing w:val="22"/>
          <w:sz w:val="22"/>
        </w:rPr>
        <w:t> </w:t>
      </w:r>
      <w:r>
        <w:rPr>
          <w:i/>
          <w:sz w:val="22"/>
        </w:rPr>
        <w:t>to</w:t>
      </w:r>
      <w:r>
        <w:rPr>
          <w:i/>
          <w:spacing w:val="22"/>
          <w:sz w:val="22"/>
        </w:rPr>
        <w:t> </w:t>
      </w:r>
      <w:r>
        <w:rPr>
          <w:i/>
          <w:sz w:val="22"/>
        </w:rPr>
        <w:t>the</w:t>
      </w:r>
      <w:r>
        <w:rPr>
          <w:i/>
          <w:spacing w:val="22"/>
          <w:sz w:val="22"/>
        </w:rPr>
        <w:t> </w:t>
      </w:r>
      <w:r>
        <w:rPr>
          <w:i/>
          <w:sz w:val="22"/>
        </w:rPr>
        <w:t>Companies</w:t>
      </w:r>
      <w:r>
        <w:rPr>
          <w:i/>
          <w:spacing w:val="18"/>
          <w:sz w:val="22"/>
        </w:rPr>
        <w:t> </w:t>
      </w:r>
      <w:r>
        <w:rPr>
          <w:i/>
          <w:sz w:val="22"/>
        </w:rPr>
        <w:t>Act,</w:t>
      </w:r>
      <w:r>
        <w:rPr>
          <w:i/>
          <w:spacing w:val="21"/>
          <w:sz w:val="22"/>
        </w:rPr>
        <w:t> </w:t>
      </w:r>
      <w:r>
        <w:rPr>
          <w:i/>
          <w:spacing w:val="-4"/>
          <w:sz w:val="22"/>
        </w:rPr>
        <w:t>2013:</w:t>
      </w:r>
    </w:p>
    <w:p>
      <w:pPr>
        <w:pStyle w:val="ListParagraph"/>
        <w:numPr>
          <w:ilvl w:val="1"/>
          <w:numId w:val="39"/>
        </w:numPr>
        <w:tabs>
          <w:tab w:pos="1176" w:val="left" w:leader="none"/>
          <w:tab w:pos="1324" w:val="left" w:leader="none"/>
        </w:tabs>
        <w:spacing w:line="240" w:lineRule="auto" w:before="101" w:after="0"/>
        <w:ind w:left="1324" w:right="1829" w:hanging="433"/>
        <w:jc w:val="both"/>
        <w:rPr>
          <w:i/>
          <w:sz w:val="22"/>
        </w:rPr>
      </w:pPr>
      <w:r>
        <w:rPr>
          <w:i/>
          <w:sz w:val="22"/>
        </w:rPr>
        <w:t>Whether Mrs. RM's decision to convert the private limited company into a One Person Company (OPC) is legally valid; and</w:t>
      </w:r>
    </w:p>
    <w:p>
      <w:pPr>
        <w:pStyle w:val="ListParagraph"/>
        <w:numPr>
          <w:ilvl w:val="1"/>
          <w:numId w:val="39"/>
        </w:numPr>
        <w:tabs>
          <w:tab w:pos="1321" w:val="left" w:leader="none"/>
          <w:tab w:pos="1324" w:val="left" w:leader="none"/>
          <w:tab w:pos="7364" w:val="left" w:leader="none"/>
        </w:tabs>
        <w:spacing w:line="240" w:lineRule="auto" w:before="99" w:after="0"/>
        <w:ind w:left="1324" w:right="1826" w:hanging="432"/>
        <w:jc w:val="both"/>
        <w:rPr>
          <w:b/>
          <w:i/>
          <w:sz w:val="22"/>
        </w:rPr>
      </w:pPr>
      <w:r>
        <w:rPr>
          <w:i/>
          <w:sz w:val="22"/>
        </w:rPr>
        <w:t>When</w:t>
      </w:r>
      <w:r>
        <w:rPr>
          <w:i/>
          <w:spacing w:val="20"/>
          <w:sz w:val="22"/>
        </w:rPr>
        <w:t> </w:t>
      </w:r>
      <w:r>
        <w:rPr>
          <w:i/>
          <w:sz w:val="22"/>
        </w:rPr>
        <w:t>Mrs. RM's</w:t>
      </w:r>
      <w:r>
        <w:rPr>
          <w:i/>
          <w:spacing w:val="18"/>
          <w:sz w:val="22"/>
        </w:rPr>
        <w:t> </w:t>
      </w:r>
      <w:r>
        <w:rPr>
          <w:i/>
          <w:sz w:val="22"/>
        </w:rPr>
        <w:t>decision</w:t>
      </w:r>
      <w:r>
        <w:rPr>
          <w:i/>
          <w:spacing w:val="18"/>
          <w:sz w:val="22"/>
        </w:rPr>
        <w:t> </w:t>
      </w:r>
      <w:r>
        <w:rPr>
          <w:i/>
          <w:sz w:val="22"/>
        </w:rPr>
        <w:t>to nominate her</w:t>
      </w:r>
      <w:r>
        <w:rPr>
          <w:i/>
          <w:spacing w:val="18"/>
          <w:sz w:val="22"/>
        </w:rPr>
        <w:t> </w:t>
      </w:r>
      <w:r>
        <w:rPr>
          <w:i/>
          <w:sz w:val="22"/>
        </w:rPr>
        <w:t>brother</w:t>
      </w:r>
      <w:r>
        <w:rPr>
          <w:i/>
          <w:spacing w:val="18"/>
          <w:sz w:val="22"/>
        </w:rPr>
        <w:t> </w:t>
      </w:r>
      <w:r>
        <w:rPr>
          <w:i/>
          <w:sz w:val="22"/>
        </w:rPr>
        <w:t>Mr.</w:t>
      </w:r>
      <w:r>
        <w:rPr>
          <w:i/>
          <w:spacing w:val="19"/>
          <w:sz w:val="22"/>
        </w:rPr>
        <w:t> </w:t>
      </w:r>
      <w:r>
        <w:rPr>
          <w:i/>
          <w:sz w:val="22"/>
        </w:rPr>
        <w:t>AK, as</w:t>
      </w:r>
      <w:r>
        <w:rPr>
          <w:i/>
          <w:spacing w:val="18"/>
          <w:sz w:val="22"/>
        </w:rPr>
        <w:t> </w:t>
      </w:r>
      <w:r>
        <w:rPr>
          <w:i/>
          <w:sz w:val="22"/>
        </w:rPr>
        <w:t>a nominee, is</w:t>
      </w:r>
      <w:r>
        <w:rPr>
          <w:i/>
          <w:spacing w:val="13"/>
          <w:sz w:val="22"/>
        </w:rPr>
        <w:t> </w:t>
      </w:r>
      <w:r>
        <w:rPr>
          <w:i/>
          <w:sz w:val="22"/>
        </w:rPr>
        <w:t>not</w:t>
      </w:r>
      <w:r>
        <w:rPr>
          <w:i/>
          <w:spacing w:val="18"/>
          <w:sz w:val="22"/>
        </w:rPr>
        <w:t> </w:t>
      </w:r>
      <w:r>
        <w:rPr>
          <w:i/>
          <w:sz w:val="22"/>
        </w:rPr>
        <w:t>legally</w:t>
      </w:r>
      <w:r>
        <w:rPr>
          <w:i/>
          <w:spacing w:val="16"/>
          <w:sz w:val="22"/>
        </w:rPr>
        <w:t> </w:t>
      </w:r>
      <w:r>
        <w:rPr>
          <w:i/>
          <w:spacing w:val="-2"/>
          <w:sz w:val="22"/>
        </w:rPr>
        <w:t>valid?</w:t>
      </w:r>
      <w:r>
        <w:rPr>
          <w:i/>
          <w:sz w:val="22"/>
        </w:rPr>
        <w:tab/>
      </w:r>
      <w:r>
        <w:rPr>
          <w:b/>
          <w:i/>
          <w:sz w:val="22"/>
        </w:rPr>
        <w:t>(7</w:t>
      </w:r>
      <w:r>
        <w:rPr>
          <w:b/>
          <w:i/>
          <w:spacing w:val="8"/>
          <w:sz w:val="22"/>
        </w:rPr>
        <w:t> </w:t>
      </w:r>
      <w:r>
        <w:rPr>
          <w:b/>
          <w:i/>
          <w:spacing w:val="-2"/>
          <w:sz w:val="22"/>
        </w:rPr>
        <w:t>Marks)</w:t>
      </w:r>
    </w:p>
    <w:p>
      <w:pPr>
        <w:pStyle w:val="ListParagraph"/>
        <w:numPr>
          <w:ilvl w:val="0"/>
          <w:numId w:val="39"/>
        </w:numPr>
        <w:tabs>
          <w:tab w:pos="889" w:val="left" w:leader="none"/>
          <w:tab w:pos="891" w:val="left" w:leader="none"/>
        </w:tabs>
        <w:spacing w:line="240" w:lineRule="auto" w:before="101" w:after="0"/>
        <w:ind w:left="891" w:right="1828" w:hanging="432"/>
        <w:jc w:val="both"/>
        <w:rPr>
          <w:i/>
          <w:sz w:val="22"/>
        </w:rPr>
      </w:pPr>
      <w:r>
        <w:rPr>
          <w:i/>
          <w:sz w:val="22"/>
        </w:rPr>
        <w:t>A, B, and C act as co-sureties for a loan of </w:t>
      </w:r>
      <w:r>
        <w:rPr>
          <w:rFonts w:ascii="Georgia"/>
          <w:i/>
          <w:sz w:val="23"/>
        </w:rPr>
        <w:t>` </w:t>
      </w:r>
      <w:r>
        <w:rPr>
          <w:i/>
          <w:sz w:val="22"/>
        </w:rPr>
        <w:t>4,00,000/- taken by R from XYZ Bank. There are three bonds specifying different liability limits for each surety such</w:t>
      </w:r>
      <w:r>
        <w:rPr>
          <w:i/>
          <w:spacing w:val="75"/>
          <w:sz w:val="22"/>
        </w:rPr>
        <w:t> </w:t>
      </w:r>
      <w:r>
        <w:rPr>
          <w:i/>
          <w:sz w:val="22"/>
        </w:rPr>
        <w:t>as</w:t>
      </w:r>
      <w:r>
        <w:rPr>
          <w:i/>
          <w:spacing w:val="75"/>
          <w:sz w:val="22"/>
        </w:rPr>
        <w:t> </w:t>
      </w:r>
      <w:r>
        <w:rPr>
          <w:i/>
          <w:sz w:val="22"/>
        </w:rPr>
        <w:t>A's</w:t>
      </w:r>
      <w:r>
        <w:rPr>
          <w:i/>
          <w:spacing w:val="72"/>
          <w:sz w:val="22"/>
        </w:rPr>
        <w:t> </w:t>
      </w:r>
      <w:r>
        <w:rPr>
          <w:i/>
          <w:sz w:val="22"/>
        </w:rPr>
        <w:t>liability</w:t>
      </w:r>
      <w:r>
        <w:rPr>
          <w:i/>
          <w:spacing w:val="76"/>
          <w:sz w:val="22"/>
        </w:rPr>
        <w:t> </w:t>
      </w:r>
      <w:r>
        <w:rPr>
          <w:i/>
          <w:sz w:val="22"/>
        </w:rPr>
        <w:t>is</w:t>
      </w:r>
      <w:r>
        <w:rPr>
          <w:i/>
          <w:spacing w:val="72"/>
          <w:sz w:val="22"/>
        </w:rPr>
        <w:t> </w:t>
      </w:r>
      <w:r>
        <w:rPr>
          <w:i/>
          <w:sz w:val="22"/>
        </w:rPr>
        <w:t>limited</w:t>
      </w:r>
      <w:r>
        <w:rPr>
          <w:i/>
          <w:spacing w:val="75"/>
          <w:sz w:val="22"/>
        </w:rPr>
        <w:t> </w:t>
      </w:r>
      <w:r>
        <w:rPr>
          <w:i/>
          <w:sz w:val="22"/>
        </w:rPr>
        <w:t>to</w:t>
      </w:r>
      <w:r>
        <w:rPr>
          <w:i/>
          <w:spacing w:val="75"/>
          <w:sz w:val="22"/>
        </w:rPr>
        <w:t> </w:t>
      </w:r>
      <w:r>
        <w:rPr>
          <w:rFonts w:ascii="Georgia"/>
          <w:i/>
          <w:sz w:val="23"/>
        </w:rPr>
        <w:t>`</w:t>
      </w:r>
      <w:r>
        <w:rPr>
          <w:rFonts w:ascii="Georgia"/>
          <w:i/>
          <w:spacing w:val="78"/>
          <w:sz w:val="23"/>
        </w:rPr>
        <w:t> </w:t>
      </w:r>
      <w:r>
        <w:rPr>
          <w:i/>
          <w:sz w:val="22"/>
        </w:rPr>
        <w:t>1,00,000/-,</w:t>
      </w:r>
      <w:r>
        <w:rPr>
          <w:i/>
          <w:spacing w:val="73"/>
          <w:sz w:val="22"/>
        </w:rPr>
        <w:t> </w:t>
      </w:r>
      <w:r>
        <w:rPr>
          <w:i/>
          <w:sz w:val="22"/>
        </w:rPr>
        <w:t>B's</w:t>
      </w:r>
      <w:r>
        <w:rPr>
          <w:i/>
          <w:spacing w:val="72"/>
          <w:sz w:val="22"/>
        </w:rPr>
        <w:t> </w:t>
      </w:r>
      <w:r>
        <w:rPr>
          <w:i/>
          <w:sz w:val="22"/>
        </w:rPr>
        <w:t>liability</w:t>
      </w:r>
      <w:r>
        <w:rPr>
          <w:i/>
          <w:spacing w:val="76"/>
          <w:sz w:val="22"/>
        </w:rPr>
        <w:t> </w:t>
      </w:r>
      <w:r>
        <w:rPr>
          <w:i/>
          <w:sz w:val="22"/>
        </w:rPr>
        <w:t>is</w:t>
      </w:r>
      <w:r>
        <w:rPr>
          <w:i/>
          <w:spacing w:val="72"/>
          <w:sz w:val="22"/>
        </w:rPr>
        <w:t> </w:t>
      </w:r>
      <w:r>
        <w:rPr>
          <w:i/>
          <w:sz w:val="22"/>
        </w:rPr>
        <w:t>limited</w:t>
      </w:r>
      <w:r>
        <w:rPr>
          <w:i/>
          <w:spacing w:val="75"/>
          <w:sz w:val="22"/>
        </w:rPr>
        <w:t> </w:t>
      </w:r>
      <w:r>
        <w:rPr>
          <w:i/>
          <w:sz w:val="22"/>
        </w:rPr>
        <w:t>to</w:t>
      </w:r>
    </w:p>
    <w:p>
      <w:pPr>
        <w:pStyle w:val="ListParagraph"/>
        <w:spacing w:after="0" w:line="240" w:lineRule="auto"/>
        <w:jc w:val="both"/>
        <w:rPr>
          <w:i/>
          <w:sz w:val="22"/>
        </w:rPr>
        <w:sectPr>
          <w:pgSz w:w="11910" w:h="16840"/>
          <w:pgMar w:header="1753" w:footer="2680" w:top="2520" w:bottom="2880" w:left="1700" w:right="0"/>
        </w:sectPr>
      </w:pPr>
    </w:p>
    <w:p>
      <w:pPr>
        <w:pStyle w:val="BodyText"/>
        <w:spacing w:before="53"/>
        <w:ind w:left="0"/>
        <w:jc w:val="left"/>
        <w:rPr>
          <w:i/>
        </w:rPr>
      </w:pPr>
    </w:p>
    <w:p>
      <w:pPr>
        <w:spacing w:before="0"/>
        <w:ind w:left="891" w:right="1829" w:firstLine="0"/>
        <w:jc w:val="both"/>
        <w:rPr>
          <w:i/>
          <w:sz w:val="22"/>
        </w:rPr>
      </w:pPr>
      <w:r>
        <w:rPr>
          <w:rFonts w:ascii="Georgia"/>
          <w:i/>
          <w:sz w:val="23"/>
        </w:rPr>
        <w:t>` </w:t>
      </w:r>
      <w:r>
        <w:rPr>
          <w:i/>
          <w:sz w:val="22"/>
        </w:rPr>
        <w:t>2,00,000/- and C's liability is limited to </w:t>
      </w:r>
      <w:r>
        <w:rPr>
          <w:rFonts w:ascii="Georgia"/>
          <w:i/>
          <w:sz w:val="23"/>
        </w:rPr>
        <w:t>` </w:t>
      </w:r>
      <w:r>
        <w:rPr>
          <w:i/>
          <w:sz w:val="22"/>
        </w:rPr>
        <w:t>4,00,000/-. Due to financial difficulties, R defaults on the loan, and the bank seeks to recover the amount from the sureties.</w:t>
      </w:r>
    </w:p>
    <w:p>
      <w:pPr>
        <w:spacing w:before="99"/>
        <w:ind w:left="891" w:right="0" w:firstLine="0"/>
        <w:jc w:val="both"/>
        <w:rPr>
          <w:i/>
          <w:sz w:val="22"/>
        </w:rPr>
      </w:pPr>
      <w:r>
        <w:rPr>
          <w:i/>
          <w:sz w:val="22"/>
        </w:rPr>
        <w:t>As</w:t>
      </w:r>
      <w:r>
        <w:rPr>
          <w:i/>
          <w:spacing w:val="18"/>
          <w:sz w:val="22"/>
        </w:rPr>
        <w:t> </w:t>
      </w:r>
      <w:r>
        <w:rPr>
          <w:i/>
          <w:sz w:val="22"/>
        </w:rPr>
        <w:t>per</w:t>
      </w:r>
      <w:r>
        <w:rPr>
          <w:i/>
          <w:spacing w:val="17"/>
          <w:sz w:val="22"/>
        </w:rPr>
        <w:t> </w:t>
      </w:r>
      <w:r>
        <w:rPr>
          <w:i/>
          <w:sz w:val="22"/>
        </w:rPr>
        <w:t>the</w:t>
      </w:r>
      <w:r>
        <w:rPr>
          <w:i/>
          <w:spacing w:val="20"/>
          <w:sz w:val="22"/>
        </w:rPr>
        <w:t> </w:t>
      </w:r>
      <w:r>
        <w:rPr>
          <w:i/>
          <w:sz w:val="22"/>
        </w:rPr>
        <w:t>provisions</w:t>
      </w:r>
      <w:r>
        <w:rPr>
          <w:i/>
          <w:spacing w:val="18"/>
          <w:sz w:val="22"/>
        </w:rPr>
        <w:t> </w:t>
      </w:r>
      <w:r>
        <w:rPr>
          <w:i/>
          <w:sz w:val="22"/>
        </w:rPr>
        <w:t>of</w:t>
      </w:r>
      <w:r>
        <w:rPr>
          <w:i/>
          <w:spacing w:val="19"/>
          <w:sz w:val="22"/>
        </w:rPr>
        <w:t> </w:t>
      </w:r>
      <w:r>
        <w:rPr>
          <w:i/>
          <w:sz w:val="22"/>
        </w:rPr>
        <w:t>the</w:t>
      </w:r>
      <w:r>
        <w:rPr>
          <w:i/>
          <w:spacing w:val="17"/>
          <w:sz w:val="22"/>
        </w:rPr>
        <w:t> </w:t>
      </w:r>
      <w:r>
        <w:rPr>
          <w:i/>
          <w:sz w:val="22"/>
        </w:rPr>
        <w:t>Indian</w:t>
      </w:r>
      <w:r>
        <w:rPr>
          <w:i/>
          <w:spacing w:val="20"/>
          <w:sz w:val="22"/>
        </w:rPr>
        <w:t> </w:t>
      </w:r>
      <w:r>
        <w:rPr>
          <w:i/>
          <w:sz w:val="22"/>
        </w:rPr>
        <w:t>Contract</w:t>
      </w:r>
      <w:r>
        <w:rPr>
          <w:i/>
          <w:spacing w:val="19"/>
          <w:sz w:val="22"/>
        </w:rPr>
        <w:t> </w:t>
      </w:r>
      <w:r>
        <w:rPr>
          <w:i/>
          <w:sz w:val="22"/>
        </w:rPr>
        <w:t>Act,</w:t>
      </w:r>
      <w:r>
        <w:rPr>
          <w:i/>
          <w:spacing w:val="17"/>
          <w:sz w:val="22"/>
        </w:rPr>
        <w:t> </w:t>
      </w:r>
      <w:r>
        <w:rPr>
          <w:i/>
          <w:spacing w:val="-2"/>
          <w:sz w:val="22"/>
        </w:rPr>
        <w:t>1872,</w:t>
      </w:r>
    </w:p>
    <w:p>
      <w:pPr>
        <w:pStyle w:val="ListParagraph"/>
        <w:numPr>
          <w:ilvl w:val="1"/>
          <w:numId w:val="39"/>
        </w:numPr>
        <w:tabs>
          <w:tab w:pos="1320" w:val="left" w:leader="none"/>
          <w:tab w:pos="1324" w:val="left" w:leader="none"/>
        </w:tabs>
        <w:spacing w:line="240" w:lineRule="auto" w:before="101" w:after="0"/>
        <w:ind w:left="1324" w:right="1829" w:hanging="433"/>
        <w:jc w:val="both"/>
        <w:rPr>
          <w:i/>
          <w:sz w:val="22"/>
        </w:rPr>
      </w:pPr>
      <w:r>
        <w:rPr>
          <w:i/>
          <w:sz w:val="22"/>
        </w:rPr>
        <w:t>Analyse and determine the amount each co-surety (A, B, and C) is liable</w:t>
      </w:r>
      <w:r>
        <w:rPr>
          <w:i/>
          <w:spacing w:val="80"/>
          <w:sz w:val="22"/>
        </w:rPr>
        <w:t> </w:t>
      </w:r>
      <w:r>
        <w:rPr>
          <w:i/>
          <w:sz w:val="22"/>
        </w:rPr>
        <w:t>to pay, and</w:t>
      </w:r>
    </w:p>
    <w:p>
      <w:pPr>
        <w:pStyle w:val="ListParagraph"/>
        <w:numPr>
          <w:ilvl w:val="1"/>
          <w:numId w:val="39"/>
        </w:numPr>
        <w:tabs>
          <w:tab w:pos="1321" w:val="left" w:leader="none"/>
        </w:tabs>
        <w:spacing w:line="240" w:lineRule="auto" w:before="99" w:after="0"/>
        <w:ind w:left="1321" w:right="0" w:hanging="429"/>
        <w:jc w:val="both"/>
        <w:rPr>
          <w:i/>
          <w:sz w:val="22"/>
        </w:rPr>
      </w:pPr>
      <w:r>
        <w:rPr>
          <w:i/>
          <w:sz w:val="22"/>
        </w:rPr>
        <w:t>What</w:t>
      </w:r>
      <w:r>
        <w:rPr>
          <w:i/>
          <w:spacing w:val="37"/>
          <w:sz w:val="22"/>
        </w:rPr>
        <w:t> </w:t>
      </w:r>
      <w:r>
        <w:rPr>
          <w:i/>
          <w:sz w:val="22"/>
        </w:rPr>
        <w:t>will</w:t>
      </w:r>
      <w:r>
        <w:rPr>
          <w:i/>
          <w:spacing w:val="34"/>
          <w:sz w:val="22"/>
        </w:rPr>
        <w:t> </w:t>
      </w:r>
      <w:r>
        <w:rPr>
          <w:i/>
          <w:sz w:val="22"/>
        </w:rPr>
        <w:t>be</w:t>
      </w:r>
      <w:r>
        <w:rPr>
          <w:i/>
          <w:spacing w:val="35"/>
          <w:sz w:val="22"/>
        </w:rPr>
        <w:t> </w:t>
      </w:r>
      <w:r>
        <w:rPr>
          <w:i/>
          <w:sz w:val="22"/>
        </w:rPr>
        <w:t>your</w:t>
      </w:r>
      <w:r>
        <w:rPr>
          <w:i/>
          <w:spacing w:val="37"/>
          <w:sz w:val="22"/>
        </w:rPr>
        <w:t> </w:t>
      </w:r>
      <w:r>
        <w:rPr>
          <w:i/>
          <w:sz w:val="22"/>
        </w:rPr>
        <w:t>answer</w:t>
      </w:r>
      <w:r>
        <w:rPr>
          <w:i/>
          <w:spacing w:val="35"/>
          <w:sz w:val="22"/>
        </w:rPr>
        <w:t> </w:t>
      </w:r>
      <w:r>
        <w:rPr>
          <w:i/>
          <w:sz w:val="22"/>
        </w:rPr>
        <w:t>if</w:t>
      </w:r>
      <w:r>
        <w:rPr>
          <w:i/>
          <w:spacing w:val="34"/>
          <w:sz w:val="22"/>
        </w:rPr>
        <w:t> </w:t>
      </w:r>
      <w:r>
        <w:rPr>
          <w:i/>
          <w:sz w:val="22"/>
        </w:rPr>
        <w:t>the</w:t>
      </w:r>
      <w:r>
        <w:rPr>
          <w:i/>
          <w:spacing w:val="35"/>
          <w:sz w:val="22"/>
        </w:rPr>
        <w:t> </w:t>
      </w:r>
      <w:r>
        <w:rPr>
          <w:i/>
          <w:sz w:val="22"/>
        </w:rPr>
        <w:t>loan</w:t>
      </w:r>
      <w:r>
        <w:rPr>
          <w:i/>
          <w:spacing w:val="37"/>
          <w:sz w:val="22"/>
        </w:rPr>
        <w:t> </w:t>
      </w:r>
      <w:r>
        <w:rPr>
          <w:i/>
          <w:sz w:val="22"/>
        </w:rPr>
        <w:t>amount</w:t>
      </w:r>
      <w:r>
        <w:rPr>
          <w:i/>
          <w:spacing w:val="35"/>
          <w:sz w:val="22"/>
        </w:rPr>
        <w:t> </w:t>
      </w:r>
      <w:r>
        <w:rPr>
          <w:i/>
          <w:sz w:val="22"/>
        </w:rPr>
        <w:t>is</w:t>
      </w:r>
      <w:r>
        <w:rPr>
          <w:i/>
          <w:spacing w:val="31"/>
          <w:sz w:val="22"/>
        </w:rPr>
        <w:t> </w:t>
      </w:r>
      <w:r>
        <w:rPr>
          <w:rFonts w:ascii="Georgia"/>
          <w:i/>
          <w:sz w:val="23"/>
        </w:rPr>
        <w:t>`</w:t>
      </w:r>
      <w:r>
        <w:rPr>
          <w:rFonts w:ascii="Georgia"/>
          <w:i/>
          <w:spacing w:val="31"/>
          <w:sz w:val="23"/>
        </w:rPr>
        <w:t> </w:t>
      </w:r>
      <w:r>
        <w:rPr>
          <w:i/>
          <w:sz w:val="22"/>
        </w:rPr>
        <w:t>6,00,000/-instead</w:t>
      </w:r>
      <w:r>
        <w:rPr>
          <w:i/>
          <w:spacing w:val="37"/>
          <w:sz w:val="22"/>
        </w:rPr>
        <w:t> </w:t>
      </w:r>
      <w:r>
        <w:rPr>
          <w:i/>
          <w:spacing w:val="-5"/>
          <w:sz w:val="22"/>
        </w:rPr>
        <w:t>of</w:t>
      </w:r>
    </w:p>
    <w:p>
      <w:pPr>
        <w:tabs>
          <w:tab w:pos="7364" w:val="left" w:leader="none"/>
        </w:tabs>
        <w:spacing w:before="0"/>
        <w:ind w:left="1323" w:right="0" w:firstLine="0"/>
        <w:jc w:val="both"/>
        <w:rPr>
          <w:b/>
          <w:i/>
          <w:sz w:val="22"/>
        </w:rPr>
      </w:pPr>
      <w:r>
        <w:rPr>
          <w:rFonts w:ascii="Georgia"/>
          <w:i/>
          <w:sz w:val="23"/>
        </w:rPr>
        <w:t>`</w:t>
      </w:r>
      <w:r>
        <w:rPr>
          <w:rFonts w:ascii="Georgia"/>
          <w:i/>
          <w:spacing w:val="32"/>
          <w:sz w:val="23"/>
        </w:rPr>
        <w:t> </w:t>
      </w:r>
      <w:r>
        <w:rPr>
          <w:i/>
          <w:sz w:val="22"/>
        </w:rPr>
        <w:t>4,00,000/-</w:t>
      </w:r>
      <w:r>
        <w:rPr>
          <w:i/>
          <w:spacing w:val="-12"/>
          <w:sz w:val="22"/>
        </w:rPr>
        <w:t>?</w:t>
      </w:r>
      <w:r>
        <w:rPr>
          <w:i/>
          <w:sz w:val="22"/>
        </w:rPr>
        <w:tab/>
      </w:r>
      <w:r>
        <w:rPr>
          <w:b/>
          <w:i/>
          <w:sz w:val="22"/>
        </w:rPr>
        <w:t>(6</w:t>
      </w:r>
      <w:r>
        <w:rPr>
          <w:b/>
          <w:i/>
          <w:spacing w:val="8"/>
          <w:sz w:val="22"/>
        </w:rPr>
        <w:t> </w:t>
      </w:r>
      <w:r>
        <w:rPr>
          <w:b/>
          <w:i/>
          <w:spacing w:val="-2"/>
          <w:sz w:val="22"/>
        </w:rPr>
        <w:t>Marks)</w:t>
      </w:r>
    </w:p>
    <w:p>
      <w:pPr>
        <w:pStyle w:val="Heading3"/>
        <w:ind w:left="459"/>
        <w:jc w:val="left"/>
      </w:pPr>
      <w:r>
        <w:rPr>
          <w:spacing w:val="-2"/>
        </w:rPr>
        <w:t>Answer</w:t>
      </w:r>
    </w:p>
    <w:p>
      <w:pPr>
        <w:pStyle w:val="ListParagraph"/>
        <w:numPr>
          <w:ilvl w:val="0"/>
          <w:numId w:val="40"/>
        </w:numPr>
        <w:tabs>
          <w:tab w:pos="889" w:val="left" w:leader="none"/>
          <w:tab w:pos="1323" w:val="left" w:leader="none"/>
        </w:tabs>
        <w:spacing w:line="240" w:lineRule="auto" w:before="120" w:after="0"/>
        <w:ind w:left="1323" w:right="1827" w:hanging="864"/>
        <w:jc w:val="left"/>
        <w:rPr>
          <w:sz w:val="22"/>
        </w:rPr>
      </w:pPr>
      <w:r>
        <w:rPr>
          <w:b/>
          <w:sz w:val="22"/>
        </w:rPr>
        <w:t>(i)</w:t>
      </w:r>
      <w:r>
        <w:rPr>
          <w:b/>
          <w:spacing w:val="80"/>
          <w:w w:val="150"/>
          <w:sz w:val="22"/>
        </w:rPr>
        <w:t> </w:t>
      </w:r>
      <w:r>
        <w:rPr>
          <w:sz w:val="22"/>
        </w:rPr>
        <w:t>As per the provisions of Section 32 of the Indian Partnership Act, 1932,</w:t>
      </w:r>
      <w:r>
        <w:rPr>
          <w:spacing w:val="40"/>
          <w:sz w:val="22"/>
        </w:rPr>
        <w:t> </w:t>
      </w:r>
      <w:r>
        <w:rPr>
          <w:sz w:val="22"/>
        </w:rPr>
        <w:t>(the Act) a partner may retire:</w:t>
      </w:r>
    </w:p>
    <w:p>
      <w:pPr>
        <w:pStyle w:val="ListParagraph"/>
        <w:numPr>
          <w:ilvl w:val="1"/>
          <w:numId w:val="40"/>
        </w:numPr>
        <w:tabs>
          <w:tab w:pos="1753" w:val="left" w:leader="none"/>
        </w:tabs>
        <w:spacing w:line="240" w:lineRule="auto" w:before="102" w:after="0"/>
        <w:ind w:left="1753" w:right="0" w:hanging="430"/>
        <w:jc w:val="left"/>
        <w:rPr>
          <w:sz w:val="22"/>
        </w:rPr>
      </w:pPr>
      <w:r>
        <w:rPr>
          <w:sz w:val="22"/>
        </w:rPr>
        <w:t>with</w:t>
      </w:r>
      <w:r>
        <w:rPr>
          <w:spacing w:val="18"/>
          <w:sz w:val="22"/>
        </w:rPr>
        <w:t> </w:t>
      </w:r>
      <w:r>
        <w:rPr>
          <w:sz w:val="22"/>
        </w:rPr>
        <w:t>the</w:t>
      </w:r>
      <w:r>
        <w:rPr>
          <w:spacing w:val="16"/>
          <w:sz w:val="22"/>
        </w:rPr>
        <w:t> </w:t>
      </w:r>
      <w:r>
        <w:rPr>
          <w:sz w:val="22"/>
        </w:rPr>
        <w:t>consent</w:t>
      </w:r>
      <w:r>
        <w:rPr>
          <w:spacing w:val="15"/>
          <w:sz w:val="22"/>
        </w:rPr>
        <w:t> </w:t>
      </w:r>
      <w:r>
        <w:rPr>
          <w:sz w:val="22"/>
        </w:rPr>
        <w:t>of</w:t>
      </w:r>
      <w:r>
        <w:rPr>
          <w:spacing w:val="17"/>
          <w:sz w:val="22"/>
        </w:rPr>
        <w:t> </w:t>
      </w:r>
      <w:r>
        <w:rPr>
          <w:sz w:val="22"/>
        </w:rPr>
        <w:t>all</w:t>
      </w:r>
      <w:r>
        <w:rPr>
          <w:spacing w:val="18"/>
          <w:sz w:val="22"/>
        </w:rPr>
        <w:t> </w:t>
      </w:r>
      <w:r>
        <w:rPr>
          <w:sz w:val="22"/>
        </w:rPr>
        <w:t>the</w:t>
      </w:r>
      <w:r>
        <w:rPr>
          <w:spacing w:val="15"/>
          <w:sz w:val="22"/>
        </w:rPr>
        <w:t> </w:t>
      </w:r>
      <w:r>
        <w:rPr>
          <w:sz w:val="22"/>
        </w:rPr>
        <w:t>other</w:t>
      </w:r>
      <w:r>
        <w:rPr>
          <w:spacing w:val="17"/>
          <w:sz w:val="22"/>
        </w:rPr>
        <w:t> </w:t>
      </w:r>
      <w:r>
        <w:rPr>
          <w:spacing w:val="-2"/>
          <w:sz w:val="22"/>
        </w:rPr>
        <w:t>partners;</w:t>
      </w:r>
    </w:p>
    <w:p>
      <w:pPr>
        <w:pStyle w:val="ListParagraph"/>
        <w:numPr>
          <w:ilvl w:val="1"/>
          <w:numId w:val="40"/>
        </w:numPr>
        <w:tabs>
          <w:tab w:pos="1753" w:val="left" w:leader="none"/>
        </w:tabs>
        <w:spacing w:line="240" w:lineRule="auto" w:before="98" w:after="0"/>
        <w:ind w:left="1753" w:right="0" w:hanging="430"/>
        <w:jc w:val="left"/>
        <w:rPr>
          <w:sz w:val="22"/>
        </w:rPr>
      </w:pPr>
      <w:r>
        <w:rPr>
          <w:sz w:val="22"/>
        </w:rPr>
        <w:t>in</w:t>
      </w:r>
      <w:r>
        <w:rPr>
          <w:spacing w:val="21"/>
          <w:sz w:val="22"/>
        </w:rPr>
        <w:t> </w:t>
      </w:r>
      <w:r>
        <w:rPr>
          <w:sz w:val="22"/>
        </w:rPr>
        <w:t>accordance</w:t>
      </w:r>
      <w:r>
        <w:rPr>
          <w:spacing w:val="18"/>
          <w:sz w:val="22"/>
        </w:rPr>
        <w:t> </w:t>
      </w:r>
      <w:r>
        <w:rPr>
          <w:sz w:val="22"/>
        </w:rPr>
        <w:t>with</w:t>
      </w:r>
      <w:r>
        <w:rPr>
          <w:spacing w:val="20"/>
          <w:sz w:val="22"/>
        </w:rPr>
        <w:t> </w:t>
      </w:r>
      <w:r>
        <w:rPr>
          <w:sz w:val="22"/>
        </w:rPr>
        <w:t>an</w:t>
      </w:r>
      <w:r>
        <w:rPr>
          <w:spacing w:val="20"/>
          <w:sz w:val="22"/>
        </w:rPr>
        <w:t> </w:t>
      </w:r>
      <w:r>
        <w:rPr>
          <w:sz w:val="22"/>
        </w:rPr>
        <w:t>express</w:t>
      </w:r>
      <w:r>
        <w:rPr>
          <w:spacing w:val="19"/>
          <w:sz w:val="22"/>
        </w:rPr>
        <w:t> </w:t>
      </w:r>
      <w:r>
        <w:rPr>
          <w:sz w:val="22"/>
        </w:rPr>
        <w:t>agreement</w:t>
      </w:r>
      <w:r>
        <w:rPr>
          <w:spacing w:val="20"/>
          <w:sz w:val="22"/>
        </w:rPr>
        <w:t> </w:t>
      </w:r>
      <w:r>
        <w:rPr>
          <w:sz w:val="22"/>
        </w:rPr>
        <w:t>by</w:t>
      </w:r>
      <w:r>
        <w:rPr>
          <w:spacing w:val="23"/>
          <w:sz w:val="22"/>
        </w:rPr>
        <w:t> </w:t>
      </w:r>
      <w:r>
        <w:rPr>
          <w:sz w:val="22"/>
        </w:rPr>
        <w:t>the</w:t>
      </w:r>
      <w:r>
        <w:rPr>
          <w:spacing w:val="23"/>
          <w:sz w:val="22"/>
        </w:rPr>
        <w:t> </w:t>
      </w:r>
      <w:r>
        <w:rPr>
          <w:sz w:val="22"/>
        </w:rPr>
        <w:t>partners;</w:t>
      </w:r>
      <w:r>
        <w:rPr>
          <w:spacing w:val="22"/>
          <w:sz w:val="22"/>
        </w:rPr>
        <w:t> </w:t>
      </w:r>
      <w:r>
        <w:rPr>
          <w:spacing w:val="-5"/>
          <w:sz w:val="22"/>
        </w:rPr>
        <w:t>or</w:t>
      </w:r>
    </w:p>
    <w:p>
      <w:pPr>
        <w:pStyle w:val="ListParagraph"/>
        <w:numPr>
          <w:ilvl w:val="1"/>
          <w:numId w:val="40"/>
        </w:numPr>
        <w:tabs>
          <w:tab w:pos="1753" w:val="left" w:leader="none"/>
          <w:tab w:pos="1755" w:val="left" w:leader="none"/>
        </w:tabs>
        <w:spacing w:line="240" w:lineRule="auto" w:before="101" w:after="0"/>
        <w:ind w:left="1755" w:right="1828" w:hanging="433"/>
        <w:jc w:val="left"/>
        <w:rPr>
          <w:sz w:val="22"/>
        </w:rPr>
      </w:pPr>
      <w:r>
        <w:rPr>
          <w:sz w:val="22"/>
        </w:rPr>
        <w:t>where</w:t>
      </w:r>
      <w:r>
        <w:rPr>
          <w:spacing w:val="37"/>
          <w:sz w:val="22"/>
        </w:rPr>
        <w:t> </w:t>
      </w:r>
      <w:r>
        <w:rPr>
          <w:sz w:val="22"/>
        </w:rPr>
        <w:t>the</w:t>
      </w:r>
      <w:r>
        <w:rPr>
          <w:spacing w:val="37"/>
          <w:sz w:val="22"/>
        </w:rPr>
        <w:t> </w:t>
      </w:r>
      <w:r>
        <w:rPr>
          <w:sz w:val="22"/>
        </w:rPr>
        <w:t>partnership</w:t>
      </w:r>
      <w:r>
        <w:rPr>
          <w:spacing w:val="37"/>
          <w:sz w:val="22"/>
        </w:rPr>
        <w:t> </w:t>
      </w:r>
      <w:r>
        <w:rPr>
          <w:sz w:val="22"/>
        </w:rPr>
        <w:t>is</w:t>
      </w:r>
      <w:r>
        <w:rPr>
          <w:spacing w:val="38"/>
          <w:sz w:val="22"/>
        </w:rPr>
        <w:t> </w:t>
      </w:r>
      <w:r>
        <w:rPr>
          <w:sz w:val="22"/>
        </w:rPr>
        <w:t>at</w:t>
      </w:r>
      <w:r>
        <w:rPr>
          <w:spacing w:val="35"/>
          <w:sz w:val="22"/>
        </w:rPr>
        <w:t> </w:t>
      </w:r>
      <w:r>
        <w:rPr>
          <w:sz w:val="22"/>
        </w:rPr>
        <w:t>will,</w:t>
      </w:r>
      <w:r>
        <w:rPr>
          <w:spacing w:val="38"/>
          <w:sz w:val="22"/>
        </w:rPr>
        <w:t> </w:t>
      </w:r>
      <w:r>
        <w:rPr>
          <w:sz w:val="22"/>
        </w:rPr>
        <w:t>by</w:t>
      </w:r>
      <w:r>
        <w:rPr>
          <w:spacing w:val="39"/>
          <w:sz w:val="22"/>
        </w:rPr>
        <w:t> </w:t>
      </w:r>
      <w:r>
        <w:rPr>
          <w:sz w:val="22"/>
        </w:rPr>
        <w:t>giving</w:t>
      </w:r>
      <w:r>
        <w:rPr>
          <w:spacing w:val="35"/>
          <w:sz w:val="22"/>
        </w:rPr>
        <w:t> </w:t>
      </w:r>
      <w:r>
        <w:rPr>
          <w:sz w:val="22"/>
        </w:rPr>
        <w:t>notice</w:t>
      </w:r>
      <w:r>
        <w:rPr>
          <w:spacing w:val="40"/>
          <w:sz w:val="22"/>
        </w:rPr>
        <w:t> </w:t>
      </w:r>
      <w:r>
        <w:rPr>
          <w:sz w:val="22"/>
        </w:rPr>
        <w:t>in</w:t>
      </w:r>
      <w:r>
        <w:rPr>
          <w:spacing w:val="38"/>
          <w:sz w:val="22"/>
        </w:rPr>
        <w:t> </w:t>
      </w:r>
      <w:r>
        <w:rPr>
          <w:sz w:val="22"/>
        </w:rPr>
        <w:t>writing</w:t>
      </w:r>
      <w:r>
        <w:rPr>
          <w:spacing w:val="37"/>
          <w:sz w:val="22"/>
        </w:rPr>
        <w:t> </w:t>
      </w:r>
      <w:r>
        <w:rPr>
          <w:sz w:val="22"/>
        </w:rPr>
        <w:t>to</w:t>
      </w:r>
      <w:r>
        <w:rPr>
          <w:spacing w:val="38"/>
          <w:sz w:val="22"/>
        </w:rPr>
        <w:t> </w:t>
      </w:r>
      <w:r>
        <w:rPr>
          <w:sz w:val="22"/>
        </w:rPr>
        <w:t>all the other partners of his intention to retire.</w:t>
      </w:r>
    </w:p>
    <w:p>
      <w:pPr>
        <w:pStyle w:val="BodyText"/>
        <w:spacing w:before="99"/>
        <w:ind w:left="1323" w:right="1824"/>
      </w:pPr>
      <w:r>
        <w:rPr/>
        <w:t>However, a</w:t>
      </w:r>
      <w:r>
        <w:rPr>
          <w:spacing w:val="32"/>
        </w:rPr>
        <w:t> </w:t>
      </w:r>
      <w:r>
        <w:rPr/>
        <w:t>minor cannot be</w:t>
      </w:r>
      <w:r>
        <w:rPr>
          <w:spacing w:val="32"/>
        </w:rPr>
        <w:t> </w:t>
      </w:r>
      <w:r>
        <w:rPr/>
        <w:t>admitted as</w:t>
      </w:r>
      <w:r>
        <w:rPr>
          <w:spacing w:val="32"/>
        </w:rPr>
        <w:t> </w:t>
      </w:r>
      <w:r>
        <w:rPr/>
        <w:t>a partner</w:t>
      </w:r>
      <w:r>
        <w:rPr>
          <w:spacing w:val="32"/>
        </w:rPr>
        <w:t> </w:t>
      </w:r>
      <w:r>
        <w:rPr/>
        <w:t>in a firm.</w:t>
      </w:r>
      <w:r>
        <w:rPr>
          <w:spacing w:val="32"/>
        </w:rPr>
        <w:t> </w:t>
      </w:r>
      <w:r>
        <w:rPr/>
        <w:t>A minor can</w:t>
      </w:r>
      <w:r>
        <w:rPr>
          <w:spacing w:val="35"/>
        </w:rPr>
        <w:t> </w:t>
      </w:r>
      <w:r>
        <w:rPr/>
        <w:t>only</w:t>
      </w:r>
      <w:r>
        <w:rPr>
          <w:spacing w:val="36"/>
        </w:rPr>
        <w:t> </w:t>
      </w:r>
      <w:r>
        <w:rPr/>
        <w:t>be</w:t>
      </w:r>
      <w:r>
        <w:rPr>
          <w:spacing w:val="35"/>
        </w:rPr>
        <w:t> </w:t>
      </w:r>
      <w:r>
        <w:rPr/>
        <w:t>admitted</w:t>
      </w:r>
      <w:r>
        <w:rPr>
          <w:spacing w:val="34"/>
        </w:rPr>
        <w:t> </w:t>
      </w:r>
      <w:r>
        <w:rPr/>
        <w:t>to</w:t>
      </w:r>
      <w:r>
        <w:rPr>
          <w:spacing w:val="38"/>
        </w:rPr>
        <w:t> </w:t>
      </w:r>
      <w:r>
        <w:rPr/>
        <w:t>the</w:t>
      </w:r>
      <w:r>
        <w:rPr>
          <w:spacing w:val="38"/>
        </w:rPr>
        <w:t> </w:t>
      </w:r>
      <w:r>
        <w:rPr/>
        <w:t>benefits</w:t>
      </w:r>
      <w:r>
        <w:rPr>
          <w:spacing w:val="35"/>
        </w:rPr>
        <w:t> </w:t>
      </w:r>
      <w:r>
        <w:rPr/>
        <w:t>of</w:t>
      </w:r>
      <w:r>
        <w:rPr>
          <w:spacing w:val="35"/>
        </w:rPr>
        <w:t> </w:t>
      </w:r>
      <w:r>
        <w:rPr/>
        <w:t>partnership</w:t>
      </w:r>
      <w:r>
        <w:rPr>
          <w:spacing w:val="35"/>
        </w:rPr>
        <w:t> </w:t>
      </w:r>
      <w:r>
        <w:rPr/>
        <w:t>with</w:t>
      </w:r>
      <w:r>
        <w:rPr>
          <w:spacing w:val="38"/>
        </w:rPr>
        <w:t> </w:t>
      </w:r>
      <w:r>
        <w:rPr/>
        <w:t>the</w:t>
      </w:r>
      <w:r>
        <w:rPr>
          <w:spacing w:val="35"/>
        </w:rPr>
        <w:t> </w:t>
      </w:r>
      <w:r>
        <w:rPr/>
        <w:t>consent of all partners.</w:t>
      </w:r>
    </w:p>
    <w:p>
      <w:pPr>
        <w:pStyle w:val="BodyText"/>
        <w:spacing w:before="121"/>
        <w:ind w:left="1323" w:right="1822"/>
      </w:pPr>
      <w:r>
        <w:rPr/>
        <w:t>As the partnership is at will, Mr. X can retire from the firm by giving notice in writing to all the other partners of his intention to retire and</w:t>
      </w:r>
      <w:r>
        <w:rPr>
          <w:spacing w:val="40"/>
        </w:rPr>
        <w:t> </w:t>
      </w:r>
      <w:r>
        <w:rPr/>
        <w:t>Mr. S, being a</w:t>
      </w:r>
      <w:r>
        <w:rPr>
          <w:spacing w:val="40"/>
        </w:rPr>
        <w:t> </w:t>
      </w:r>
      <w:r>
        <w:rPr/>
        <w:t>minor, can only be admitted to the benefits</w:t>
      </w:r>
      <w:r>
        <w:rPr>
          <w:spacing w:val="40"/>
        </w:rPr>
        <w:t> </w:t>
      </w:r>
      <w:r>
        <w:rPr/>
        <w:t>of partnership under Section 30 of the Act with the consent of all the existing partners.</w:t>
      </w:r>
    </w:p>
    <w:p>
      <w:pPr>
        <w:pStyle w:val="ListParagraph"/>
        <w:numPr>
          <w:ilvl w:val="0"/>
          <w:numId w:val="41"/>
        </w:numPr>
        <w:tabs>
          <w:tab w:pos="1318" w:val="left" w:leader="none"/>
          <w:tab w:pos="1323" w:val="left" w:leader="none"/>
        </w:tabs>
        <w:spacing w:line="240" w:lineRule="auto" w:before="121" w:after="0"/>
        <w:ind w:left="1323" w:right="1826" w:hanging="433"/>
        <w:jc w:val="both"/>
        <w:rPr>
          <w:sz w:val="22"/>
        </w:rPr>
      </w:pPr>
      <w:r>
        <w:rPr>
          <w:sz w:val="22"/>
        </w:rPr>
        <w:t>Within</w:t>
      </w:r>
      <w:r>
        <w:rPr>
          <w:spacing w:val="40"/>
          <w:sz w:val="22"/>
        </w:rPr>
        <w:t> </w:t>
      </w:r>
      <w:r>
        <w:rPr>
          <w:sz w:val="22"/>
        </w:rPr>
        <w:t>6</w:t>
      </w:r>
      <w:r>
        <w:rPr>
          <w:spacing w:val="40"/>
          <w:sz w:val="22"/>
        </w:rPr>
        <w:t> </w:t>
      </w:r>
      <w:r>
        <w:rPr>
          <w:sz w:val="22"/>
        </w:rPr>
        <w:t>months</w:t>
      </w:r>
      <w:r>
        <w:rPr>
          <w:spacing w:val="40"/>
          <w:sz w:val="22"/>
        </w:rPr>
        <w:t> </w:t>
      </w:r>
      <w:r>
        <w:rPr>
          <w:sz w:val="22"/>
        </w:rPr>
        <w:t>of</w:t>
      </w:r>
      <w:r>
        <w:rPr>
          <w:spacing w:val="40"/>
          <w:sz w:val="22"/>
        </w:rPr>
        <w:t> </w:t>
      </w:r>
      <w:r>
        <w:rPr>
          <w:sz w:val="22"/>
        </w:rPr>
        <w:t>his</w:t>
      </w:r>
      <w:r>
        <w:rPr>
          <w:spacing w:val="40"/>
          <w:sz w:val="22"/>
        </w:rPr>
        <w:t> </w:t>
      </w:r>
      <w:r>
        <w:rPr>
          <w:sz w:val="22"/>
        </w:rPr>
        <w:t>attaining</w:t>
      </w:r>
      <w:r>
        <w:rPr>
          <w:spacing w:val="40"/>
          <w:sz w:val="22"/>
        </w:rPr>
        <w:t> </w:t>
      </w:r>
      <w:r>
        <w:rPr>
          <w:sz w:val="22"/>
        </w:rPr>
        <w:t>majority</w:t>
      </w:r>
      <w:r>
        <w:rPr>
          <w:spacing w:val="40"/>
          <w:sz w:val="22"/>
        </w:rPr>
        <w:t> </w:t>
      </w:r>
      <w:r>
        <w:rPr>
          <w:sz w:val="22"/>
        </w:rPr>
        <w:t>or</w:t>
      </w:r>
      <w:r>
        <w:rPr>
          <w:spacing w:val="40"/>
          <w:sz w:val="22"/>
        </w:rPr>
        <w:t> </w:t>
      </w:r>
      <w:r>
        <w:rPr>
          <w:sz w:val="22"/>
        </w:rPr>
        <w:t>on</w:t>
      </w:r>
      <w:r>
        <w:rPr>
          <w:spacing w:val="40"/>
          <w:sz w:val="22"/>
        </w:rPr>
        <w:t> </w:t>
      </w:r>
      <w:r>
        <w:rPr>
          <w:sz w:val="22"/>
        </w:rPr>
        <w:t>his</w:t>
      </w:r>
      <w:r>
        <w:rPr>
          <w:spacing w:val="40"/>
          <w:sz w:val="22"/>
        </w:rPr>
        <w:t> </w:t>
      </w:r>
      <w:r>
        <w:rPr>
          <w:sz w:val="22"/>
        </w:rPr>
        <w:t>obtaining knowledge that he had been admitted to the benefits of the</w:t>
      </w:r>
      <w:r>
        <w:rPr>
          <w:spacing w:val="80"/>
          <w:sz w:val="22"/>
        </w:rPr>
        <w:t> </w:t>
      </w:r>
      <w:r>
        <w:rPr>
          <w:sz w:val="22"/>
        </w:rPr>
        <w:t>partnership, whichever is later, the minor partner has to decide whether he shall remain as a partner or leave the firm.</w:t>
      </w:r>
    </w:p>
    <w:p>
      <w:pPr>
        <w:pStyle w:val="BodyText"/>
        <w:ind w:left="1323" w:right="1828"/>
      </w:pPr>
      <w:r>
        <w:rPr/>
        <w:t>If</w:t>
      </w:r>
      <w:r>
        <w:rPr>
          <w:spacing w:val="19"/>
        </w:rPr>
        <w:t> </w:t>
      </w:r>
      <w:r>
        <w:rPr/>
        <w:t>he</w:t>
      </w:r>
      <w:r>
        <w:rPr>
          <w:spacing w:val="19"/>
        </w:rPr>
        <w:t> </w:t>
      </w:r>
      <w:r>
        <w:rPr/>
        <w:t>has elected</w:t>
      </w:r>
      <w:r>
        <w:rPr>
          <w:spacing w:val="18"/>
        </w:rPr>
        <w:t> </w:t>
      </w:r>
      <w:r>
        <w:rPr/>
        <w:t>not to become a partner, he may</w:t>
      </w:r>
      <w:r>
        <w:rPr>
          <w:spacing w:val="20"/>
        </w:rPr>
        <w:t> </w:t>
      </w:r>
      <w:r>
        <w:rPr/>
        <w:t>give a public</w:t>
      </w:r>
      <w:r>
        <w:rPr>
          <w:spacing w:val="20"/>
        </w:rPr>
        <w:t> </w:t>
      </w:r>
      <w:r>
        <w:rPr/>
        <w:t>notice in this regard and failure to do so, he shall become a partner in the firm after the expiry of the said 6 months.</w:t>
      </w:r>
    </w:p>
    <w:p>
      <w:pPr>
        <w:pStyle w:val="BodyText"/>
        <w:spacing w:after="0"/>
        <w:sectPr>
          <w:pgSz w:w="11910" w:h="16840"/>
          <w:pgMar w:header="1760" w:footer="2674" w:top="2520" w:bottom="2860" w:left="1700" w:right="0"/>
        </w:sectPr>
      </w:pPr>
    </w:p>
    <w:p>
      <w:pPr>
        <w:pStyle w:val="BodyText"/>
        <w:spacing w:before="81"/>
        <w:ind w:left="0"/>
        <w:jc w:val="left"/>
      </w:pPr>
    </w:p>
    <w:p>
      <w:pPr>
        <w:pStyle w:val="BodyText"/>
        <w:spacing w:before="1"/>
        <w:ind w:right="1828"/>
      </w:pPr>
      <w:r>
        <w:rPr/>
        <w:t>As Mr. S failed to give the public notice whether he elected to become</w:t>
      </w:r>
      <w:r>
        <w:rPr>
          <w:spacing w:val="40"/>
        </w:rPr>
        <w:t> </w:t>
      </w:r>
      <w:r>
        <w:rPr/>
        <w:t>or not to become a partner of the firm, after expiry of 6 months from obtaining</w:t>
      </w:r>
      <w:r>
        <w:rPr>
          <w:spacing w:val="39"/>
        </w:rPr>
        <w:t> </w:t>
      </w:r>
      <w:r>
        <w:rPr/>
        <w:t>the</w:t>
      </w:r>
      <w:r>
        <w:rPr>
          <w:spacing w:val="40"/>
        </w:rPr>
        <w:t> </w:t>
      </w:r>
      <w:r>
        <w:rPr/>
        <w:t>majority,</w:t>
      </w:r>
      <w:r>
        <w:rPr>
          <w:spacing w:val="38"/>
        </w:rPr>
        <w:t> </w:t>
      </w:r>
      <w:r>
        <w:rPr/>
        <w:t>he</w:t>
      </w:r>
      <w:r>
        <w:rPr>
          <w:spacing w:val="36"/>
        </w:rPr>
        <w:t> </w:t>
      </w:r>
      <w:r>
        <w:rPr/>
        <w:t>will</w:t>
      </w:r>
      <w:r>
        <w:rPr>
          <w:spacing w:val="39"/>
        </w:rPr>
        <w:t> </w:t>
      </w:r>
      <w:r>
        <w:rPr/>
        <w:t>become</w:t>
      </w:r>
      <w:r>
        <w:rPr>
          <w:spacing w:val="40"/>
        </w:rPr>
        <w:t> </w:t>
      </w:r>
      <w:r>
        <w:rPr/>
        <w:t>the</w:t>
      </w:r>
      <w:r>
        <w:rPr>
          <w:spacing w:val="36"/>
        </w:rPr>
        <w:t> </w:t>
      </w:r>
      <w:r>
        <w:rPr/>
        <w:t>partner</w:t>
      </w:r>
      <w:r>
        <w:rPr>
          <w:spacing w:val="36"/>
        </w:rPr>
        <w:t> </w:t>
      </w:r>
      <w:r>
        <w:rPr/>
        <w:t>of</w:t>
      </w:r>
      <w:r>
        <w:rPr>
          <w:spacing w:val="40"/>
        </w:rPr>
        <w:t> </w:t>
      </w:r>
      <w:r>
        <w:rPr/>
        <w:t>the</w:t>
      </w:r>
      <w:r>
        <w:rPr>
          <w:spacing w:val="36"/>
        </w:rPr>
        <w:t> </w:t>
      </w:r>
      <w:r>
        <w:rPr/>
        <w:t>firm.</w:t>
      </w:r>
    </w:p>
    <w:p>
      <w:pPr>
        <w:pStyle w:val="BodyText"/>
        <w:ind w:right="1826"/>
      </w:pPr>
      <w:r>
        <w:rPr/>
        <w:t>As per Section 12(d) of the Indian Partnership Act, 1932, every partner has the right to access and to inspect and to copy any of the books of the firm.</w:t>
      </w:r>
    </w:p>
    <w:p>
      <w:pPr>
        <w:pStyle w:val="BodyText"/>
        <w:spacing w:before="118"/>
        <w:ind w:right="1828"/>
      </w:pPr>
      <w:r>
        <w:rPr/>
        <w:t>Therefore, Mr. S, in the given</w:t>
      </w:r>
      <w:r>
        <w:rPr>
          <w:spacing w:val="-1"/>
        </w:rPr>
        <w:t> </w:t>
      </w:r>
      <w:r>
        <w:rPr/>
        <w:t>case, in the capacity of the</w:t>
      </w:r>
      <w:r>
        <w:rPr>
          <w:spacing w:val="-1"/>
        </w:rPr>
        <w:t> </w:t>
      </w:r>
      <w:r>
        <w:rPr/>
        <w:t>being a partner by 5</w:t>
      </w:r>
      <w:r>
        <w:rPr>
          <w:vertAlign w:val="superscript"/>
        </w:rPr>
        <w:t>th</w:t>
      </w:r>
      <w:r>
        <w:rPr>
          <w:spacing w:val="36"/>
          <w:vertAlign w:val="baseline"/>
        </w:rPr>
        <w:t> </w:t>
      </w:r>
      <w:r>
        <w:rPr>
          <w:vertAlign w:val="baseline"/>
        </w:rPr>
        <w:t>of</w:t>
      </w:r>
      <w:r>
        <w:rPr>
          <w:spacing w:val="36"/>
          <w:vertAlign w:val="baseline"/>
        </w:rPr>
        <w:t> </w:t>
      </w:r>
      <w:r>
        <w:rPr>
          <w:vertAlign w:val="baseline"/>
        </w:rPr>
        <w:t>October,</w:t>
      </w:r>
      <w:r>
        <w:rPr>
          <w:spacing w:val="35"/>
          <w:vertAlign w:val="baseline"/>
        </w:rPr>
        <w:t> </w:t>
      </w:r>
      <w:r>
        <w:rPr>
          <w:vertAlign w:val="baseline"/>
        </w:rPr>
        <w:t>2023,</w:t>
      </w:r>
      <w:r>
        <w:rPr>
          <w:spacing w:val="35"/>
          <w:vertAlign w:val="baseline"/>
        </w:rPr>
        <w:t> </w:t>
      </w:r>
      <w:r>
        <w:rPr>
          <w:vertAlign w:val="baseline"/>
        </w:rPr>
        <w:t>have</w:t>
      </w:r>
      <w:r>
        <w:rPr>
          <w:spacing w:val="35"/>
          <w:vertAlign w:val="baseline"/>
        </w:rPr>
        <w:t> </w:t>
      </w:r>
      <w:r>
        <w:rPr>
          <w:vertAlign w:val="baseline"/>
        </w:rPr>
        <w:t>right</w:t>
      </w:r>
      <w:r>
        <w:rPr>
          <w:spacing w:val="35"/>
          <w:vertAlign w:val="baseline"/>
        </w:rPr>
        <w:t> </w:t>
      </w:r>
      <w:r>
        <w:rPr>
          <w:vertAlign w:val="baseline"/>
        </w:rPr>
        <w:t>to</w:t>
      </w:r>
      <w:r>
        <w:rPr>
          <w:spacing w:val="39"/>
          <w:vertAlign w:val="baseline"/>
        </w:rPr>
        <w:t> </w:t>
      </w:r>
      <w:r>
        <w:rPr>
          <w:vertAlign w:val="baseline"/>
        </w:rPr>
        <w:t>inspect</w:t>
      </w:r>
      <w:r>
        <w:rPr>
          <w:spacing w:val="35"/>
          <w:vertAlign w:val="baseline"/>
        </w:rPr>
        <w:t> </w:t>
      </w:r>
      <w:r>
        <w:rPr>
          <w:vertAlign w:val="baseline"/>
        </w:rPr>
        <w:t>the</w:t>
      </w:r>
      <w:r>
        <w:rPr>
          <w:spacing w:val="35"/>
          <w:vertAlign w:val="baseline"/>
        </w:rPr>
        <w:t> </w:t>
      </w:r>
      <w:r>
        <w:rPr>
          <w:vertAlign w:val="baseline"/>
        </w:rPr>
        <w:t>books</w:t>
      </w:r>
      <w:r>
        <w:rPr>
          <w:spacing w:val="35"/>
          <w:vertAlign w:val="baseline"/>
        </w:rPr>
        <w:t> </w:t>
      </w:r>
      <w:r>
        <w:rPr>
          <w:vertAlign w:val="baseline"/>
        </w:rPr>
        <w:t>of</w:t>
      </w:r>
      <w:r>
        <w:rPr>
          <w:spacing w:val="36"/>
          <w:vertAlign w:val="baseline"/>
        </w:rPr>
        <w:t> </w:t>
      </w:r>
      <w:r>
        <w:rPr>
          <w:vertAlign w:val="baseline"/>
        </w:rPr>
        <w:t>accounts. The right, must, however, be exercise Bonafide.</w:t>
      </w:r>
    </w:p>
    <w:p>
      <w:pPr>
        <w:pStyle w:val="ListParagraph"/>
        <w:numPr>
          <w:ilvl w:val="0"/>
          <w:numId w:val="41"/>
        </w:numPr>
        <w:tabs>
          <w:tab w:pos="1320" w:val="left" w:leader="none"/>
          <w:tab w:pos="1324" w:val="left" w:leader="none"/>
        </w:tabs>
        <w:spacing w:line="240" w:lineRule="auto" w:before="121" w:after="0"/>
        <w:ind w:left="1324" w:right="1824" w:hanging="433"/>
        <w:jc w:val="both"/>
        <w:rPr>
          <w:sz w:val="22"/>
        </w:rPr>
      </w:pPr>
      <w:r>
        <w:rPr>
          <w:sz w:val="22"/>
        </w:rPr>
        <w:t>According to Section 69 of the Act, the firm or any other person on its behalf cannot bring an action against a third party for breach of</w:t>
      </w:r>
      <w:r>
        <w:rPr>
          <w:spacing w:val="80"/>
          <w:sz w:val="22"/>
        </w:rPr>
        <w:t> </w:t>
      </w:r>
      <w:r>
        <w:rPr>
          <w:sz w:val="22"/>
        </w:rPr>
        <w:t>contract entered into by the firm, unless the firm is registered and the persons suing are or have been shown in the register of firms as</w:t>
      </w:r>
      <w:r>
        <w:rPr>
          <w:spacing w:val="80"/>
          <w:sz w:val="22"/>
        </w:rPr>
        <w:t> </w:t>
      </w:r>
      <w:r>
        <w:rPr>
          <w:sz w:val="22"/>
        </w:rPr>
        <w:t>partners in the firm.</w:t>
      </w:r>
    </w:p>
    <w:p>
      <w:pPr>
        <w:pStyle w:val="BodyText"/>
        <w:spacing w:before="121"/>
        <w:ind w:right="1828"/>
      </w:pPr>
      <w:r>
        <w:rPr/>
        <w:t>In other words, a registered firm can only file a suit against a third party and the persons suing have been in the register of firms as partners in the firm.</w:t>
      </w:r>
    </w:p>
    <w:p>
      <w:pPr>
        <w:pStyle w:val="BodyText"/>
        <w:spacing w:before="118"/>
        <w:ind w:right="1826"/>
      </w:pPr>
      <w:r>
        <w:rPr/>
        <w:t>In view of the above provisions of law, since Mr. S is now a member of the Registered Firm, he has the authority to sue Mr. T for non-payment of fees.</w:t>
      </w:r>
    </w:p>
    <w:p>
      <w:pPr>
        <w:pStyle w:val="BodyText"/>
        <w:spacing w:before="121"/>
        <w:ind w:right="1826"/>
      </w:pPr>
      <w:r>
        <w:rPr/>
        <w:t>In view of the above provisions of law, since Mr. S is now a member of the Registered Firm, he has the authority to sue Mr. T for non-payment of fees.</w:t>
      </w:r>
    </w:p>
    <w:p>
      <w:pPr>
        <w:pStyle w:val="Heading3"/>
        <w:ind w:left="892"/>
        <w:jc w:val="left"/>
      </w:pPr>
      <w:r>
        <w:rPr/>
        <w:t>(iii)</w:t>
      </w:r>
      <w:r>
        <w:rPr>
          <w:spacing w:val="23"/>
        </w:rPr>
        <w:t> </w:t>
      </w:r>
      <w:r>
        <w:rPr/>
        <w:t>ALTERNATE</w:t>
      </w:r>
      <w:r>
        <w:rPr>
          <w:spacing w:val="26"/>
        </w:rPr>
        <w:t> </w:t>
      </w:r>
      <w:r>
        <w:rPr>
          <w:spacing w:val="-2"/>
        </w:rPr>
        <w:t>ANSWER:</w:t>
      </w:r>
    </w:p>
    <w:p>
      <w:pPr>
        <w:pStyle w:val="BodyText"/>
        <w:spacing w:before="121"/>
        <w:ind w:right="1823"/>
      </w:pPr>
      <w:r>
        <w:rPr/>
        <w:t>Within</w:t>
      </w:r>
      <w:r>
        <w:rPr>
          <w:spacing w:val="23"/>
        </w:rPr>
        <w:t> </w:t>
      </w:r>
      <w:r>
        <w:rPr/>
        <w:t>6</w:t>
      </w:r>
      <w:r>
        <w:rPr>
          <w:spacing w:val="25"/>
        </w:rPr>
        <w:t> </w:t>
      </w:r>
      <w:r>
        <w:rPr/>
        <w:t>months</w:t>
      </w:r>
      <w:r>
        <w:rPr>
          <w:spacing w:val="23"/>
        </w:rPr>
        <w:t> </w:t>
      </w:r>
      <w:r>
        <w:rPr/>
        <w:t>of</w:t>
      </w:r>
      <w:r>
        <w:rPr>
          <w:spacing w:val="24"/>
        </w:rPr>
        <w:t> </w:t>
      </w:r>
      <w:r>
        <w:rPr/>
        <w:t>attaining</w:t>
      </w:r>
      <w:r>
        <w:rPr>
          <w:spacing w:val="23"/>
        </w:rPr>
        <w:t> </w:t>
      </w:r>
      <w:r>
        <w:rPr/>
        <w:t>majority</w:t>
      </w:r>
      <w:r>
        <w:rPr>
          <w:spacing w:val="25"/>
        </w:rPr>
        <w:t> </w:t>
      </w:r>
      <w:r>
        <w:rPr/>
        <w:t>or</w:t>
      </w:r>
      <w:r>
        <w:rPr>
          <w:spacing w:val="24"/>
        </w:rPr>
        <w:t> </w:t>
      </w:r>
      <w:r>
        <w:rPr/>
        <w:t>on</w:t>
      </w:r>
      <w:r>
        <w:rPr>
          <w:spacing w:val="23"/>
        </w:rPr>
        <w:t> </w:t>
      </w:r>
      <w:r>
        <w:rPr/>
        <w:t>obtaining</w:t>
      </w:r>
      <w:r>
        <w:rPr>
          <w:spacing w:val="23"/>
        </w:rPr>
        <w:t> </w:t>
      </w:r>
      <w:r>
        <w:rPr/>
        <w:t>knowledge</w:t>
      </w:r>
      <w:r>
        <w:rPr>
          <w:spacing w:val="26"/>
        </w:rPr>
        <w:t> </w:t>
      </w:r>
      <w:r>
        <w:rPr/>
        <w:t>that a minor partner had been admitted to the benefits of partnership, whichever</w:t>
      </w:r>
      <w:r>
        <w:rPr>
          <w:spacing w:val="40"/>
        </w:rPr>
        <w:t> </w:t>
      </w:r>
      <w:r>
        <w:rPr/>
        <w:t>date</w:t>
      </w:r>
      <w:r>
        <w:rPr>
          <w:spacing w:val="40"/>
        </w:rPr>
        <w:t> </w:t>
      </w:r>
      <w:r>
        <w:rPr/>
        <w:t>is</w:t>
      </w:r>
      <w:r>
        <w:rPr>
          <w:spacing w:val="40"/>
        </w:rPr>
        <w:t> </w:t>
      </w:r>
      <w:r>
        <w:rPr/>
        <w:t>later,</w:t>
      </w:r>
      <w:r>
        <w:rPr>
          <w:spacing w:val="40"/>
        </w:rPr>
        <w:t> </w:t>
      </w:r>
      <w:r>
        <w:rPr/>
        <w:t>the</w:t>
      </w:r>
      <w:r>
        <w:rPr>
          <w:spacing w:val="40"/>
        </w:rPr>
        <w:t> </w:t>
      </w:r>
      <w:r>
        <w:rPr/>
        <w:t>minor</w:t>
      </w:r>
      <w:r>
        <w:rPr>
          <w:spacing w:val="40"/>
        </w:rPr>
        <w:t> </w:t>
      </w:r>
      <w:r>
        <w:rPr/>
        <w:t>partner</w:t>
      </w:r>
      <w:r>
        <w:rPr>
          <w:spacing w:val="40"/>
        </w:rPr>
        <w:t> </w:t>
      </w:r>
      <w:r>
        <w:rPr/>
        <w:t>has to</w:t>
      </w:r>
      <w:r>
        <w:rPr>
          <w:spacing w:val="40"/>
        </w:rPr>
        <w:t> </w:t>
      </w:r>
      <w:r>
        <w:rPr/>
        <w:t>decide</w:t>
      </w:r>
      <w:r>
        <w:rPr>
          <w:spacing w:val="40"/>
        </w:rPr>
        <w:t> </w:t>
      </w:r>
      <w:r>
        <w:rPr/>
        <w:t>whether</w:t>
      </w:r>
      <w:r>
        <w:rPr>
          <w:spacing w:val="40"/>
        </w:rPr>
        <w:t> </w:t>
      </w:r>
      <w:r>
        <w:rPr/>
        <w:t>he shall remain a partner or leave the firm.</w:t>
      </w:r>
    </w:p>
    <w:p>
      <w:pPr>
        <w:pStyle w:val="BodyText"/>
        <w:ind w:right="1827"/>
      </w:pPr>
      <w:r>
        <w:rPr/>
        <w:t>Where he has elected not to become partner, he may give public notice that he has elected not to become partner, and such notice shall determine his position with regard to the firm.</w:t>
      </w:r>
    </w:p>
    <w:p>
      <w:pPr>
        <w:pStyle w:val="BodyText"/>
        <w:spacing w:before="119"/>
        <w:ind w:right="1830"/>
      </w:pPr>
      <w:r>
        <w:rPr/>
        <w:t>If he fails to give such notice, he shall become a partner in the firm on the expiry of the said six months.</w:t>
      </w:r>
    </w:p>
    <w:p>
      <w:pPr>
        <w:pStyle w:val="BodyText"/>
        <w:spacing w:after="0"/>
        <w:sectPr>
          <w:pgSz w:w="11910" w:h="16840"/>
          <w:pgMar w:header="1753" w:footer="2680" w:top="2520" w:bottom="2880" w:left="1700" w:right="0"/>
        </w:sectPr>
      </w:pPr>
    </w:p>
    <w:p>
      <w:pPr>
        <w:pStyle w:val="BodyText"/>
        <w:spacing w:before="53"/>
        <w:ind w:left="0"/>
        <w:jc w:val="left"/>
      </w:pPr>
    </w:p>
    <w:p>
      <w:pPr>
        <w:pStyle w:val="BodyText"/>
        <w:spacing w:before="0"/>
        <w:ind w:right="1826"/>
      </w:pPr>
      <w:r>
        <w:rPr/>
        <w:t>As</w:t>
      </w:r>
      <w:r>
        <w:rPr>
          <w:spacing w:val="31"/>
        </w:rPr>
        <w:t> </w:t>
      </w:r>
      <w:r>
        <w:rPr/>
        <w:t>Mr.</w:t>
      </w:r>
      <w:r>
        <w:rPr>
          <w:spacing w:val="29"/>
        </w:rPr>
        <w:t> </w:t>
      </w:r>
      <w:r>
        <w:rPr/>
        <w:t>S</w:t>
      </w:r>
      <w:r>
        <w:rPr>
          <w:spacing w:val="31"/>
        </w:rPr>
        <w:t> </w:t>
      </w:r>
      <w:r>
        <w:rPr/>
        <w:t>became</w:t>
      </w:r>
      <w:r>
        <w:rPr>
          <w:spacing w:val="30"/>
        </w:rPr>
        <w:t> </w:t>
      </w:r>
      <w:r>
        <w:rPr/>
        <w:t>major on 5th</w:t>
      </w:r>
      <w:r>
        <w:rPr>
          <w:spacing w:val="31"/>
        </w:rPr>
        <w:t> </w:t>
      </w:r>
      <w:r>
        <w:rPr/>
        <w:t>January</w:t>
      </w:r>
      <w:r>
        <w:rPr>
          <w:spacing w:val="33"/>
        </w:rPr>
        <w:t> </w:t>
      </w:r>
      <w:r>
        <w:rPr/>
        <w:t>2023</w:t>
      </w:r>
      <w:r>
        <w:rPr>
          <w:spacing w:val="29"/>
        </w:rPr>
        <w:t> </w:t>
      </w:r>
      <w:r>
        <w:rPr/>
        <w:t>and</w:t>
      </w:r>
      <w:r>
        <w:rPr>
          <w:spacing w:val="30"/>
        </w:rPr>
        <w:t> </w:t>
      </w:r>
      <w:r>
        <w:rPr/>
        <w:t>after</w:t>
      </w:r>
      <w:r>
        <w:rPr>
          <w:spacing w:val="31"/>
        </w:rPr>
        <w:t> </w:t>
      </w:r>
      <w:r>
        <w:rPr/>
        <w:t>six</w:t>
      </w:r>
      <w:r>
        <w:rPr>
          <w:spacing w:val="30"/>
        </w:rPr>
        <w:t> </w:t>
      </w:r>
      <w:r>
        <w:rPr/>
        <w:t>months</w:t>
      </w:r>
      <w:r>
        <w:rPr>
          <w:spacing w:val="31"/>
        </w:rPr>
        <w:t> </w:t>
      </w:r>
      <w:r>
        <w:rPr/>
        <w:t>i.e. 5th July 2023, he shall become a partner in the firm as he has not given notice of not becoming a partner.</w:t>
      </w:r>
    </w:p>
    <w:p>
      <w:pPr>
        <w:pStyle w:val="BodyText"/>
        <w:ind w:right="1831"/>
      </w:pPr>
      <w:r>
        <w:rPr/>
        <w:t>Therefore,</w:t>
      </w:r>
      <w:r>
        <w:rPr>
          <w:spacing w:val="26"/>
        </w:rPr>
        <w:t> </w:t>
      </w:r>
      <w:r>
        <w:rPr/>
        <w:t>Mr.</w:t>
      </w:r>
      <w:r>
        <w:rPr>
          <w:spacing w:val="29"/>
        </w:rPr>
        <w:t> </w:t>
      </w:r>
      <w:r>
        <w:rPr/>
        <w:t>S</w:t>
      </w:r>
      <w:r>
        <w:rPr>
          <w:spacing w:val="26"/>
        </w:rPr>
        <w:t> </w:t>
      </w:r>
      <w:r>
        <w:rPr/>
        <w:t>has</w:t>
      </w:r>
      <w:r>
        <w:rPr>
          <w:spacing w:val="26"/>
        </w:rPr>
        <w:t> </w:t>
      </w:r>
      <w:r>
        <w:rPr/>
        <w:t>authority</w:t>
      </w:r>
      <w:r>
        <w:rPr>
          <w:spacing w:val="30"/>
        </w:rPr>
        <w:t> </w:t>
      </w:r>
      <w:r>
        <w:rPr/>
        <w:t>to</w:t>
      </w:r>
      <w:r>
        <w:rPr>
          <w:spacing w:val="29"/>
        </w:rPr>
        <w:t> </w:t>
      </w:r>
      <w:r>
        <w:rPr/>
        <w:t>sue</w:t>
      </w:r>
      <w:r>
        <w:rPr>
          <w:spacing w:val="26"/>
        </w:rPr>
        <w:t> </w:t>
      </w:r>
      <w:r>
        <w:rPr/>
        <w:t>Mr.</w:t>
      </w:r>
      <w:r>
        <w:rPr>
          <w:spacing w:val="26"/>
        </w:rPr>
        <w:t> </w:t>
      </w:r>
      <w:r>
        <w:rPr/>
        <w:t>T</w:t>
      </w:r>
      <w:r>
        <w:rPr>
          <w:spacing w:val="26"/>
        </w:rPr>
        <w:t> </w:t>
      </w:r>
      <w:r>
        <w:rPr/>
        <w:t>on</w:t>
      </w:r>
      <w:r>
        <w:rPr>
          <w:spacing w:val="26"/>
        </w:rPr>
        <w:t> </w:t>
      </w:r>
      <w:r>
        <w:rPr/>
        <w:t>non-payment</w:t>
      </w:r>
      <w:r>
        <w:rPr>
          <w:spacing w:val="26"/>
        </w:rPr>
        <w:t> </w:t>
      </w:r>
      <w:r>
        <w:rPr/>
        <w:t>of</w:t>
      </w:r>
      <w:r>
        <w:rPr>
          <w:spacing w:val="29"/>
        </w:rPr>
        <w:t> </w:t>
      </w:r>
      <w:r>
        <w:rPr/>
        <w:t>fee</w:t>
      </w:r>
      <w:r>
        <w:rPr>
          <w:spacing w:val="26"/>
        </w:rPr>
        <w:t> </w:t>
      </w:r>
      <w:r>
        <w:rPr/>
        <w:t>as no</w:t>
      </w:r>
      <w:r>
        <w:rPr>
          <w:spacing w:val="28"/>
        </w:rPr>
        <w:t> </w:t>
      </w:r>
      <w:r>
        <w:rPr/>
        <w:t>notice</w:t>
      </w:r>
      <w:r>
        <w:rPr>
          <w:spacing w:val="27"/>
        </w:rPr>
        <w:t> </w:t>
      </w:r>
      <w:r>
        <w:rPr/>
        <w:t>is</w:t>
      </w:r>
      <w:r>
        <w:rPr>
          <w:spacing w:val="27"/>
        </w:rPr>
        <w:t> </w:t>
      </w:r>
      <w:r>
        <w:rPr/>
        <w:t>required</w:t>
      </w:r>
      <w:r>
        <w:rPr>
          <w:spacing w:val="27"/>
        </w:rPr>
        <w:t> </w:t>
      </w:r>
      <w:r>
        <w:rPr/>
        <w:t>for</w:t>
      </w:r>
      <w:r>
        <w:rPr>
          <w:spacing w:val="27"/>
        </w:rPr>
        <w:t> </w:t>
      </w:r>
      <w:r>
        <w:rPr/>
        <w:t>remaining</w:t>
      </w:r>
      <w:r>
        <w:rPr>
          <w:spacing w:val="27"/>
        </w:rPr>
        <w:t> </w:t>
      </w:r>
      <w:r>
        <w:rPr/>
        <w:t>as</w:t>
      </w:r>
      <w:r>
        <w:rPr>
          <w:spacing w:val="27"/>
        </w:rPr>
        <w:t> </w:t>
      </w:r>
      <w:r>
        <w:rPr/>
        <w:t>a</w:t>
      </w:r>
      <w:r>
        <w:rPr>
          <w:spacing w:val="28"/>
        </w:rPr>
        <w:t> </w:t>
      </w:r>
      <w:r>
        <w:rPr/>
        <w:t>partner</w:t>
      </w:r>
      <w:r>
        <w:rPr>
          <w:spacing w:val="24"/>
        </w:rPr>
        <w:t> </w:t>
      </w:r>
      <w:r>
        <w:rPr/>
        <w:t>on</w:t>
      </w:r>
      <w:r>
        <w:rPr>
          <w:spacing w:val="27"/>
        </w:rPr>
        <w:t> </w:t>
      </w:r>
      <w:r>
        <w:rPr/>
        <w:t>attaining</w:t>
      </w:r>
      <w:r>
        <w:rPr>
          <w:spacing w:val="29"/>
        </w:rPr>
        <w:t> </w:t>
      </w:r>
      <w:r>
        <w:rPr/>
        <w:t>majority.</w:t>
      </w:r>
    </w:p>
    <w:p>
      <w:pPr>
        <w:pStyle w:val="ListParagraph"/>
        <w:numPr>
          <w:ilvl w:val="0"/>
          <w:numId w:val="40"/>
        </w:numPr>
        <w:tabs>
          <w:tab w:pos="890" w:val="left" w:leader="none"/>
          <w:tab w:pos="1324" w:val="left" w:leader="none"/>
        </w:tabs>
        <w:spacing w:line="240" w:lineRule="auto" w:before="121" w:after="0"/>
        <w:ind w:left="1324" w:right="1828" w:hanging="864"/>
        <w:jc w:val="both"/>
        <w:rPr>
          <w:sz w:val="22"/>
        </w:rPr>
      </w:pPr>
      <w:r>
        <w:rPr>
          <w:b/>
          <w:sz w:val="22"/>
        </w:rPr>
        <w:t>(i)</w:t>
      </w:r>
      <w:r>
        <w:rPr>
          <w:b/>
          <w:spacing w:val="80"/>
          <w:w w:val="150"/>
          <w:sz w:val="22"/>
        </w:rPr>
        <w:t> </w:t>
      </w:r>
      <w:r>
        <w:rPr>
          <w:sz w:val="22"/>
        </w:rPr>
        <w:t>A</w:t>
      </w:r>
      <w:r>
        <w:rPr>
          <w:spacing w:val="32"/>
          <w:sz w:val="22"/>
        </w:rPr>
        <w:t> </w:t>
      </w:r>
      <w:r>
        <w:rPr>
          <w:sz w:val="22"/>
        </w:rPr>
        <w:t>Private</w:t>
      </w:r>
      <w:r>
        <w:rPr>
          <w:spacing w:val="33"/>
          <w:sz w:val="22"/>
        </w:rPr>
        <w:t> </w:t>
      </w:r>
      <w:r>
        <w:rPr>
          <w:sz w:val="22"/>
        </w:rPr>
        <w:t>Limited</w:t>
      </w:r>
      <w:r>
        <w:rPr>
          <w:spacing w:val="33"/>
          <w:sz w:val="22"/>
        </w:rPr>
        <w:t> </w:t>
      </w:r>
      <w:r>
        <w:rPr>
          <w:sz w:val="22"/>
        </w:rPr>
        <w:t>Company</w:t>
      </w:r>
      <w:r>
        <w:rPr>
          <w:spacing w:val="32"/>
          <w:sz w:val="22"/>
        </w:rPr>
        <w:t> </w:t>
      </w:r>
      <w:r>
        <w:rPr>
          <w:sz w:val="22"/>
        </w:rPr>
        <w:t>can</w:t>
      </w:r>
      <w:r>
        <w:rPr>
          <w:spacing w:val="33"/>
          <w:sz w:val="22"/>
        </w:rPr>
        <w:t> </w:t>
      </w:r>
      <w:r>
        <w:rPr>
          <w:sz w:val="22"/>
        </w:rPr>
        <w:t>be</w:t>
      </w:r>
      <w:r>
        <w:rPr>
          <w:spacing w:val="33"/>
          <w:sz w:val="22"/>
        </w:rPr>
        <w:t> </w:t>
      </w:r>
      <w:r>
        <w:rPr>
          <w:sz w:val="22"/>
        </w:rPr>
        <w:t>converted</w:t>
      </w:r>
      <w:r>
        <w:rPr>
          <w:spacing w:val="35"/>
          <w:sz w:val="22"/>
        </w:rPr>
        <w:t> </w:t>
      </w:r>
      <w:r>
        <w:rPr>
          <w:sz w:val="22"/>
        </w:rPr>
        <w:t>into</w:t>
      </w:r>
      <w:r>
        <w:rPr>
          <w:spacing w:val="31"/>
          <w:sz w:val="22"/>
        </w:rPr>
        <w:t> </w:t>
      </w:r>
      <w:r>
        <w:rPr>
          <w:sz w:val="22"/>
        </w:rPr>
        <w:t>an</w:t>
      </w:r>
      <w:r>
        <w:rPr>
          <w:spacing w:val="33"/>
          <w:sz w:val="22"/>
        </w:rPr>
        <w:t> </w:t>
      </w:r>
      <w:r>
        <w:rPr>
          <w:sz w:val="22"/>
        </w:rPr>
        <w:t>OPC</w:t>
      </w:r>
      <w:r>
        <w:rPr>
          <w:spacing w:val="33"/>
          <w:sz w:val="22"/>
        </w:rPr>
        <w:t> </w:t>
      </w:r>
      <w:r>
        <w:rPr>
          <w:sz w:val="22"/>
        </w:rPr>
        <w:t>if</w:t>
      </w:r>
      <w:r>
        <w:rPr>
          <w:spacing w:val="34"/>
          <w:sz w:val="22"/>
        </w:rPr>
        <w:t> </w:t>
      </w:r>
      <w:r>
        <w:rPr>
          <w:sz w:val="22"/>
        </w:rPr>
        <w:t>it</w:t>
      </w:r>
      <w:r>
        <w:rPr>
          <w:spacing w:val="33"/>
          <w:sz w:val="22"/>
        </w:rPr>
        <w:t> </w:t>
      </w:r>
      <w:r>
        <w:rPr>
          <w:sz w:val="22"/>
        </w:rPr>
        <w:t>meets the</w:t>
      </w:r>
      <w:r>
        <w:rPr>
          <w:spacing w:val="29"/>
          <w:sz w:val="22"/>
        </w:rPr>
        <w:t> </w:t>
      </w:r>
      <w:r>
        <w:rPr>
          <w:sz w:val="22"/>
        </w:rPr>
        <w:t>eligibility</w:t>
      </w:r>
      <w:r>
        <w:rPr>
          <w:spacing w:val="32"/>
          <w:sz w:val="22"/>
        </w:rPr>
        <w:t> </w:t>
      </w:r>
      <w:r>
        <w:rPr>
          <w:sz w:val="22"/>
        </w:rPr>
        <w:t>criteria</w:t>
      </w:r>
      <w:r>
        <w:rPr>
          <w:spacing w:val="31"/>
          <w:sz w:val="22"/>
        </w:rPr>
        <w:t> </w:t>
      </w:r>
      <w:r>
        <w:rPr>
          <w:sz w:val="22"/>
        </w:rPr>
        <w:t>under</w:t>
      </w:r>
      <w:r>
        <w:rPr>
          <w:spacing w:val="29"/>
          <w:sz w:val="22"/>
        </w:rPr>
        <w:t> </w:t>
      </w:r>
      <w:r>
        <w:rPr>
          <w:sz w:val="22"/>
        </w:rPr>
        <w:t>Section</w:t>
      </w:r>
      <w:r>
        <w:rPr>
          <w:spacing w:val="29"/>
          <w:sz w:val="22"/>
        </w:rPr>
        <w:t> </w:t>
      </w:r>
      <w:r>
        <w:rPr>
          <w:sz w:val="22"/>
        </w:rPr>
        <w:t>2(62)</w:t>
      </w:r>
      <w:r>
        <w:rPr>
          <w:spacing w:val="31"/>
          <w:sz w:val="22"/>
        </w:rPr>
        <w:t> </w:t>
      </w:r>
      <w:r>
        <w:rPr>
          <w:sz w:val="22"/>
        </w:rPr>
        <w:t>of</w:t>
      </w:r>
      <w:r>
        <w:rPr>
          <w:spacing w:val="33"/>
          <w:sz w:val="22"/>
        </w:rPr>
        <w:t> </w:t>
      </w:r>
      <w:r>
        <w:rPr>
          <w:sz w:val="22"/>
        </w:rPr>
        <w:t>the</w:t>
      </w:r>
      <w:r>
        <w:rPr>
          <w:spacing w:val="29"/>
          <w:sz w:val="22"/>
        </w:rPr>
        <w:t> </w:t>
      </w:r>
      <w:r>
        <w:rPr>
          <w:sz w:val="22"/>
        </w:rPr>
        <w:t>Companies</w:t>
      </w:r>
      <w:r>
        <w:rPr>
          <w:spacing w:val="29"/>
          <w:sz w:val="22"/>
        </w:rPr>
        <w:t> </w:t>
      </w:r>
      <w:r>
        <w:rPr>
          <w:sz w:val="22"/>
        </w:rPr>
        <w:t>Act,</w:t>
      </w:r>
      <w:r>
        <w:rPr>
          <w:spacing w:val="31"/>
          <w:sz w:val="22"/>
        </w:rPr>
        <w:t> </w:t>
      </w:r>
      <w:r>
        <w:rPr>
          <w:sz w:val="22"/>
        </w:rPr>
        <w:t>2013.</w:t>
      </w:r>
    </w:p>
    <w:p>
      <w:pPr>
        <w:pStyle w:val="BodyText"/>
        <w:spacing w:before="99"/>
        <w:ind w:right="1823"/>
      </w:pPr>
      <w:r>
        <w:rPr/>
        <w:t>An OPC can have only one member and the Memorandum of OPC shall indicate the name of the other person, who shall, in the event of the subscriber's</w:t>
      </w:r>
      <w:r>
        <w:rPr>
          <w:spacing w:val="40"/>
        </w:rPr>
        <w:t> </w:t>
      </w:r>
      <w:r>
        <w:rPr/>
        <w:t>death</w:t>
      </w:r>
      <w:r>
        <w:rPr>
          <w:spacing w:val="40"/>
        </w:rPr>
        <w:t> </w:t>
      </w:r>
      <w:r>
        <w:rPr/>
        <w:t>or</w:t>
      </w:r>
      <w:r>
        <w:rPr>
          <w:spacing w:val="40"/>
        </w:rPr>
        <w:t> </w:t>
      </w:r>
      <w:r>
        <w:rPr/>
        <w:t>his</w:t>
      </w:r>
      <w:r>
        <w:rPr>
          <w:spacing w:val="40"/>
        </w:rPr>
        <w:t> </w:t>
      </w:r>
      <w:r>
        <w:rPr/>
        <w:t>incapacity</w:t>
      </w:r>
      <w:r>
        <w:rPr>
          <w:spacing w:val="40"/>
        </w:rPr>
        <w:t> </w:t>
      </w:r>
      <w:r>
        <w:rPr/>
        <w:t>to</w:t>
      </w:r>
      <w:r>
        <w:rPr>
          <w:spacing w:val="40"/>
        </w:rPr>
        <w:t> </w:t>
      </w:r>
      <w:r>
        <w:rPr/>
        <w:t>contract,</w:t>
      </w:r>
      <w:r>
        <w:rPr>
          <w:spacing w:val="40"/>
        </w:rPr>
        <w:t> </w:t>
      </w:r>
      <w:r>
        <w:rPr/>
        <w:t>become</w:t>
      </w:r>
      <w:r>
        <w:rPr>
          <w:spacing w:val="40"/>
        </w:rPr>
        <w:t> </w:t>
      </w:r>
      <w:r>
        <w:rPr/>
        <w:t>the</w:t>
      </w:r>
      <w:r>
        <w:rPr>
          <w:spacing w:val="40"/>
        </w:rPr>
        <w:t> </w:t>
      </w:r>
      <w:r>
        <w:rPr/>
        <w:t>member of the Company.</w:t>
      </w:r>
    </w:p>
    <w:p>
      <w:pPr>
        <w:pStyle w:val="BodyText"/>
        <w:spacing w:before="121"/>
        <w:ind w:right="1827"/>
      </w:pPr>
      <w:r>
        <w:rPr/>
        <w:t>The member of OPC may at any time change the name of such other person</w:t>
      </w:r>
      <w:r>
        <w:rPr>
          <w:spacing w:val="40"/>
        </w:rPr>
        <w:t> </w:t>
      </w:r>
      <w:r>
        <w:rPr/>
        <w:t>by</w:t>
      </w:r>
      <w:r>
        <w:rPr>
          <w:spacing w:val="40"/>
        </w:rPr>
        <w:t> </w:t>
      </w:r>
      <w:r>
        <w:rPr/>
        <w:t>giving</w:t>
      </w:r>
      <w:r>
        <w:rPr>
          <w:spacing w:val="40"/>
        </w:rPr>
        <w:t> </w:t>
      </w:r>
      <w:r>
        <w:rPr/>
        <w:t>notice</w:t>
      </w:r>
      <w:r>
        <w:rPr>
          <w:spacing w:val="40"/>
        </w:rPr>
        <w:t> </w:t>
      </w:r>
      <w:r>
        <w:rPr/>
        <w:t>to</w:t>
      </w:r>
      <w:r>
        <w:rPr>
          <w:spacing w:val="40"/>
        </w:rPr>
        <w:t> </w:t>
      </w:r>
      <w:r>
        <w:rPr/>
        <w:t>the</w:t>
      </w:r>
      <w:r>
        <w:rPr>
          <w:spacing w:val="40"/>
        </w:rPr>
        <w:t> </w:t>
      </w:r>
      <w:r>
        <w:rPr/>
        <w:t>company</w:t>
      </w:r>
      <w:r>
        <w:rPr>
          <w:spacing w:val="40"/>
        </w:rPr>
        <w:t> </w:t>
      </w:r>
      <w:r>
        <w:rPr/>
        <w:t>and</w:t>
      </w:r>
      <w:r>
        <w:rPr>
          <w:spacing w:val="40"/>
        </w:rPr>
        <w:t> </w:t>
      </w:r>
      <w:r>
        <w:rPr/>
        <w:t>the</w:t>
      </w:r>
      <w:r>
        <w:rPr>
          <w:spacing w:val="40"/>
        </w:rPr>
        <w:t> </w:t>
      </w:r>
      <w:r>
        <w:rPr/>
        <w:t>company</w:t>
      </w:r>
      <w:r>
        <w:rPr>
          <w:spacing w:val="40"/>
        </w:rPr>
        <w:t> </w:t>
      </w:r>
      <w:r>
        <w:rPr/>
        <w:t>shall intimate the same to the registrar.</w:t>
      </w:r>
    </w:p>
    <w:p>
      <w:pPr>
        <w:pStyle w:val="BodyText"/>
        <w:ind w:hanging="1"/>
      </w:pPr>
      <w:r>
        <w:rPr/>
        <w:t>No</w:t>
      </w:r>
      <w:r>
        <w:rPr>
          <w:spacing w:val="9"/>
        </w:rPr>
        <w:t> </w:t>
      </w:r>
      <w:r>
        <w:rPr/>
        <w:t>person</w:t>
      </w:r>
      <w:r>
        <w:rPr>
          <w:spacing w:val="13"/>
        </w:rPr>
        <w:t> </w:t>
      </w:r>
      <w:r>
        <w:rPr/>
        <w:t>shall</w:t>
      </w:r>
      <w:r>
        <w:rPr>
          <w:spacing w:val="12"/>
        </w:rPr>
        <w:t> </w:t>
      </w:r>
      <w:r>
        <w:rPr/>
        <w:t>be</w:t>
      </w:r>
      <w:r>
        <w:rPr>
          <w:spacing w:val="11"/>
        </w:rPr>
        <w:t> </w:t>
      </w:r>
      <w:r>
        <w:rPr/>
        <w:t>eligible</w:t>
      </w:r>
      <w:r>
        <w:rPr>
          <w:spacing w:val="12"/>
        </w:rPr>
        <w:t> </w:t>
      </w:r>
      <w:r>
        <w:rPr/>
        <w:t>to</w:t>
      </w:r>
      <w:r>
        <w:rPr>
          <w:spacing w:val="13"/>
        </w:rPr>
        <w:t> </w:t>
      </w:r>
      <w:r>
        <w:rPr/>
        <w:t>become</w:t>
      </w:r>
      <w:r>
        <w:rPr>
          <w:spacing w:val="12"/>
        </w:rPr>
        <w:t> </w:t>
      </w:r>
      <w:r>
        <w:rPr/>
        <w:t>nominee</w:t>
      </w:r>
      <w:r>
        <w:rPr>
          <w:spacing w:val="9"/>
        </w:rPr>
        <w:t> </w:t>
      </w:r>
      <w:r>
        <w:rPr/>
        <w:t>in</w:t>
      </w:r>
      <w:r>
        <w:rPr>
          <w:spacing w:val="13"/>
        </w:rPr>
        <w:t> </w:t>
      </w:r>
      <w:r>
        <w:rPr/>
        <w:t>more</w:t>
      </w:r>
      <w:r>
        <w:rPr>
          <w:spacing w:val="10"/>
        </w:rPr>
        <w:t> </w:t>
      </w:r>
      <w:r>
        <w:rPr/>
        <w:t>than</w:t>
      </w:r>
      <w:r>
        <w:rPr>
          <w:spacing w:val="9"/>
        </w:rPr>
        <w:t> </w:t>
      </w:r>
      <w:r>
        <w:rPr/>
        <w:t>one</w:t>
      </w:r>
      <w:r>
        <w:rPr>
          <w:spacing w:val="10"/>
        </w:rPr>
        <w:t> </w:t>
      </w:r>
      <w:r>
        <w:rPr>
          <w:spacing w:val="-4"/>
        </w:rPr>
        <w:t>OPC.</w:t>
      </w:r>
    </w:p>
    <w:p>
      <w:pPr>
        <w:pStyle w:val="BodyText"/>
        <w:spacing w:before="118"/>
        <w:ind w:right="1823"/>
      </w:pPr>
      <w:r>
        <w:rPr/>
        <w:t>Further</w:t>
      </w:r>
      <w:r>
        <w:rPr>
          <w:spacing w:val="-4"/>
        </w:rPr>
        <w:t> </w:t>
      </w:r>
      <w:r>
        <w:rPr/>
        <w:t>only</w:t>
      </w:r>
      <w:r>
        <w:rPr>
          <w:spacing w:val="-3"/>
        </w:rPr>
        <w:t> </w:t>
      </w:r>
      <w:r>
        <w:rPr/>
        <w:t>a</w:t>
      </w:r>
      <w:r>
        <w:rPr>
          <w:spacing w:val="-3"/>
        </w:rPr>
        <w:t> </w:t>
      </w:r>
      <w:r>
        <w:rPr/>
        <w:t>natural</w:t>
      </w:r>
      <w:r>
        <w:rPr>
          <w:spacing w:val="-4"/>
        </w:rPr>
        <w:t> </w:t>
      </w:r>
      <w:r>
        <w:rPr/>
        <w:t>person</w:t>
      </w:r>
      <w:r>
        <w:rPr>
          <w:spacing w:val="-4"/>
        </w:rPr>
        <w:t> </w:t>
      </w:r>
      <w:r>
        <w:rPr/>
        <w:t>who</w:t>
      </w:r>
      <w:r>
        <w:rPr>
          <w:spacing w:val="-3"/>
        </w:rPr>
        <w:t> </w:t>
      </w:r>
      <w:r>
        <w:rPr/>
        <w:t>is</w:t>
      </w:r>
      <w:r>
        <w:rPr>
          <w:spacing w:val="-4"/>
        </w:rPr>
        <w:t> </w:t>
      </w:r>
      <w:r>
        <w:rPr/>
        <w:t>an</w:t>
      </w:r>
      <w:r>
        <w:rPr>
          <w:spacing w:val="-5"/>
        </w:rPr>
        <w:t> </w:t>
      </w:r>
      <w:r>
        <w:rPr/>
        <w:t>Indian</w:t>
      </w:r>
      <w:r>
        <w:rPr>
          <w:spacing w:val="-5"/>
        </w:rPr>
        <w:t> </w:t>
      </w:r>
      <w:r>
        <w:rPr/>
        <w:t>citizen</w:t>
      </w:r>
      <w:r>
        <w:rPr>
          <w:spacing w:val="-4"/>
        </w:rPr>
        <w:t> </w:t>
      </w:r>
      <w:r>
        <w:rPr/>
        <w:t>whether</w:t>
      </w:r>
      <w:r>
        <w:rPr>
          <w:spacing w:val="-4"/>
        </w:rPr>
        <w:t> </w:t>
      </w:r>
      <w:r>
        <w:rPr/>
        <w:t>resident</w:t>
      </w:r>
      <w:r>
        <w:rPr>
          <w:spacing w:val="-4"/>
        </w:rPr>
        <w:t> </w:t>
      </w:r>
      <w:r>
        <w:rPr/>
        <w:t>in India or otherwise-</w:t>
      </w:r>
    </w:p>
    <w:p>
      <w:pPr>
        <w:pStyle w:val="ListParagraph"/>
        <w:numPr>
          <w:ilvl w:val="0"/>
          <w:numId w:val="42"/>
        </w:numPr>
        <w:tabs>
          <w:tab w:pos="1755" w:val="left" w:leader="none"/>
        </w:tabs>
        <w:spacing w:line="240" w:lineRule="auto" w:before="120" w:after="0"/>
        <w:ind w:left="1755" w:right="0" w:hanging="431"/>
        <w:jc w:val="both"/>
        <w:rPr>
          <w:sz w:val="22"/>
        </w:rPr>
      </w:pPr>
      <w:r>
        <w:rPr>
          <w:sz w:val="22"/>
        </w:rPr>
        <w:t>shall</w:t>
      </w:r>
      <w:r>
        <w:rPr>
          <w:spacing w:val="16"/>
          <w:sz w:val="22"/>
        </w:rPr>
        <w:t> </w:t>
      </w:r>
      <w:r>
        <w:rPr>
          <w:sz w:val="22"/>
        </w:rPr>
        <w:t>be</w:t>
      </w:r>
      <w:r>
        <w:rPr>
          <w:spacing w:val="18"/>
          <w:sz w:val="22"/>
        </w:rPr>
        <w:t> </w:t>
      </w:r>
      <w:r>
        <w:rPr>
          <w:sz w:val="22"/>
        </w:rPr>
        <w:t>eligible</w:t>
      </w:r>
      <w:r>
        <w:rPr>
          <w:spacing w:val="19"/>
          <w:sz w:val="22"/>
        </w:rPr>
        <w:t> </w:t>
      </w:r>
      <w:r>
        <w:rPr>
          <w:sz w:val="22"/>
        </w:rPr>
        <w:t>to</w:t>
      </w:r>
      <w:r>
        <w:rPr>
          <w:spacing w:val="20"/>
          <w:sz w:val="22"/>
        </w:rPr>
        <w:t> </w:t>
      </w:r>
      <w:r>
        <w:rPr>
          <w:sz w:val="22"/>
        </w:rPr>
        <w:t>incorporate</w:t>
      </w:r>
      <w:r>
        <w:rPr>
          <w:spacing w:val="18"/>
          <w:sz w:val="22"/>
        </w:rPr>
        <w:t> </w:t>
      </w:r>
      <w:r>
        <w:rPr>
          <w:sz w:val="22"/>
        </w:rPr>
        <w:t>a</w:t>
      </w:r>
      <w:r>
        <w:rPr>
          <w:spacing w:val="22"/>
          <w:sz w:val="22"/>
        </w:rPr>
        <w:t> </w:t>
      </w:r>
      <w:r>
        <w:rPr>
          <w:sz w:val="22"/>
        </w:rPr>
        <w:t>One</w:t>
      </w:r>
      <w:r>
        <w:rPr>
          <w:spacing w:val="18"/>
          <w:sz w:val="22"/>
        </w:rPr>
        <w:t> </w:t>
      </w:r>
      <w:r>
        <w:rPr>
          <w:sz w:val="22"/>
        </w:rPr>
        <w:t>Person</w:t>
      </w:r>
      <w:r>
        <w:rPr>
          <w:spacing w:val="23"/>
          <w:sz w:val="22"/>
        </w:rPr>
        <w:t> </w:t>
      </w:r>
      <w:r>
        <w:rPr>
          <w:spacing w:val="-2"/>
          <w:sz w:val="22"/>
        </w:rPr>
        <w:t>Company;</w:t>
      </w:r>
    </w:p>
    <w:p>
      <w:pPr>
        <w:pStyle w:val="ListParagraph"/>
        <w:numPr>
          <w:ilvl w:val="0"/>
          <w:numId w:val="42"/>
        </w:numPr>
        <w:tabs>
          <w:tab w:pos="1755" w:val="left" w:leader="none"/>
        </w:tabs>
        <w:spacing w:line="240" w:lineRule="auto" w:before="101" w:after="0"/>
        <w:ind w:left="1755" w:right="0" w:hanging="431"/>
        <w:jc w:val="both"/>
        <w:rPr>
          <w:sz w:val="22"/>
        </w:rPr>
      </w:pPr>
      <w:r>
        <w:rPr>
          <w:sz w:val="22"/>
        </w:rPr>
        <w:t>shall</w:t>
      </w:r>
      <w:r>
        <w:rPr>
          <w:spacing w:val="2"/>
          <w:sz w:val="22"/>
        </w:rPr>
        <w:t> </w:t>
      </w:r>
      <w:r>
        <w:rPr>
          <w:sz w:val="22"/>
        </w:rPr>
        <w:t>be</w:t>
      </w:r>
      <w:r>
        <w:rPr>
          <w:spacing w:val="5"/>
          <w:sz w:val="22"/>
        </w:rPr>
        <w:t> </w:t>
      </w:r>
      <w:r>
        <w:rPr>
          <w:sz w:val="22"/>
        </w:rPr>
        <w:t>a</w:t>
      </w:r>
      <w:r>
        <w:rPr>
          <w:spacing w:val="3"/>
          <w:sz w:val="22"/>
        </w:rPr>
        <w:t> </w:t>
      </w:r>
      <w:r>
        <w:rPr>
          <w:sz w:val="22"/>
        </w:rPr>
        <w:t>nominee</w:t>
      </w:r>
      <w:r>
        <w:rPr>
          <w:spacing w:val="2"/>
          <w:sz w:val="22"/>
        </w:rPr>
        <w:t> </w:t>
      </w:r>
      <w:r>
        <w:rPr>
          <w:sz w:val="22"/>
        </w:rPr>
        <w:t>for</w:t>
      </w:r>
      <w:r>
        <w:rPr>
          <w:spacing w:val="2"/>
          <w:sz w:val="22"/>
        </w:rPr>
        <w:t> </w:t>
      </w:r>
      <w:r>
        <w:rPr>
          <w:sz w:val="22"/>
        </w:rPr>
        <w:t>the</w:t>
      </w:r>
      <w:r>
        <w:rPr>
          <w:spacing w:val="6"/>
          <w:sz w:val="22"/>
        </w:rPr>
        <w:t> </w:t>
      </w:r>
      <w:r>
        <w:rPr>
          <w:sz w:val="22"/>
        </w:rPr>
        <w:t>sole</w:t>
      </w:r>
      <w:r>
        <w:rPr>
          <w:spacing w:val="2"/>
          <w:sz w:val="22"/>
        </w:rPr>
        <w:t> </w:t>
      </w:r>
      <w:r>
        <w:rPr>
          <w:sz w:val="22"/>
        </w:rPr>
        <w:t>member</w:t>
      </w:r>
      <w:r>
        <w:rPr>
          <w:spacing w:val="3"/>
          <w:sz w:val="22"/>
        </w:rPr>
        <w:t> </w:t>
      </w:r>
      <w:r>
        <w:rPr>
          <w:sz w:val="22"/>
        </w:rPr>
        <w:t>of</w:t>
      </w:r>
      <w:r>
        <w:rPr>
          <w:spacing w:val="3"/>
          <w:sz w:val="22"/>
        </w:rPr>
        <w:t> </w:t>
      </w:r>
      <w:r>
        <w:rPr>
          <w:sz w:val="22"/>
        </w:rPr>
        <w:t>a</w:t>
      </w:r>
      <w:r>
        <w:rPr>
          <w:spacing w:val="6"/>
          <w:sz w:val="22"/>
        </w:rPr>
        <w:t> </w:t>
      </w:r>
      <w:r>
        <w:rPr>
          <w:sz w:val="22"/>
        </w:rPr>
        <w:t>One</w:t>
      </w:r>
      <w:r>
        <w:rPr>
          <w:spacing w:val="5"/>
          <w:sz w:val="22"/>
        </w:rPr>
        <w:t> </w:t>
      </w:r>
      <w:r>
        <w:rPr>
          <w:sz w:val="22"/>
        </w:rPr>
        <w:t>Person</w:t>
      </w:r>
      <w:r>
        <w:rPr>
          <w:spacing w:val="6"/>
          <w:sz w:val="22"/>
        </w:rPr>
        <w:t> </w:t>
      </w:r>
      <w:r>
        <w:rPr>
          <w:spacing w:val="-2"/>
          <w:sz w:val="22"/>
        </w:rPr>
        <w:t>Company.</w:t>
      </w:r>
    </w:p>
    <w:p>
      <w:pPr>
        <w:pStyle w:val="BodyText"/>
        <w:spacing w:before="99"/>
        <w:ind w:right="1828"/>
      </w:pPr>
      <w:r>
        <w:rPr>
          <w:b/>
        </w:rPr>
        <w:t>Explanation I - </w:t>
      </w:r>
      <w:r>
        <w:rPr/>
        <w:t>For the purposes of this rule, the term “resident in</w:t>
      </w:r>
      <w:r>
        <w:rPr>
          <w:spacing w:val="80"/>
          <w:w w:val="150"/>
        </w:rPr>
        <w:t> </w:t>
      </w:r>
      <w:r>
        <w:rPr/>
        <w:t>India” means a person who has stayed in India for a period of not less than one hundred and twenty days during the immediately preceding financial year.</w:t>
      </w:r>
    </w:p>
    <w:p>
      <w:pPr>
        <w:pStyle w:val="BodyText"/>
        <w:spacing w:before="121"/>
        <w:ind w:right="1828"/>
      </w:pPr>
      <w:r>
        <w:rPr/>
        <w:t>In view of the above, in the given case, Mrs. RM's decision to convert</w:t>
      </w:r>
      <w:r>
        <w:rPr>
          <w:spacing w:val="80"/>
        </w:rPr>
        <w:t> </w:t>
      </w:r>
      <w:r>
        <w:rPr/>
        <w:t>the Company into an OPC is legally valid.</w:t>
      </w:r>
    </w:p>
    <w:p>
      <w:pPr>
        <w:pStyle w:val="BodyText"/>
        <w:ind w:right="1828" w:hanging="433"/>
      </w:pPr>
      <w:r>
        <w:rPr>
          <w:b/>
        </w:rPr>
        <w:t>(ii)</w:t>
      </w:r>
      <w:r>
        <w:rPr>
          <w:b/>
          <w:spacing w:val="40"/>
        </w:rPr>
        <w:t> </w:t>
      </w:r>
      <w:r>
        <w:rPr/>
        <w:t>Nominating Mr. AK may not be valid if he does not meet the residency requirement</w:t>
      </w:r>
      <w:r>
        <w:rPr>
          <w:spacing w:val="28"/>
        </w:rPr>
        <w:t> </w:t>
      </w:r>
      <w:r>
        <w:rPr/>
        <w:t>(i.e.,</w:t>
      </w:r>
      <w:r>
        <w:rPr>
          <w:spacing w:val="29"/>
        </w:rPr>
        <w:t> </w:t>
      </w:r>
      <w:r>
        <w:rPr/>
        <w:t>if</w:t>
      </w:r>
      <w:r>
        <w:rPr>
          <w:spacing w:val="29"/>
        </w:rPr>
        <w:t> </w:t>
      </w:r>
      <w:r>
        <w:rPr/>
        <w:t>he</w:t>
      </w:r>
      <w:r>
        <w:rPr>
          <w:spacing w:val="28"/>
        </w:rPr>
        <w:t> </w:t>
      </w:r>
      <w:r>
        <w:rPr/>
        <w:t>has</w:t>
      </w:r>
      <w:r>
        <w:rPr>
          <w:spacing w:val="28"/>
        </w:rPr>
        <w:t> </w:t>
      </w:r>
      <w:r>
        <w:rPr/>
        <w:t>not</w:t>
      </w:r>
      <w:r>
        <w:rPr>
          <w:spacing w:val="28"/>
        </w:rPr>
        <w:t> </w:t>
      </w:r>
      <w:r>
        <w:rPr/>
        <w:t>stayed</w:t>
      </w:r>
      <w:r>
        <w:rPr>
          <w:spacing w:val="31"/>
        </w:rPr>
        <w:t> </w:t>
      </w:r>
      <w:r>
        <w:rPr/>
        <w:t>in</w:t>
      </w:r>
      <w:r>
        <w:rPr>
          <w:spacing w:val="28"/>
        </w:rPr>
        <w:t> </w:t>
      </w:r>
      <w:r>
        <w:rPr/>
        <w:t>India</w:t>
      </w:r>
      <w:r>
        <w:rPr>
          <w:spacing w:val="29"/>
        </w:rPr>
        <w:t> </w:t>
      </w:r>
      <w:r>
        <w:rPr/>
        <w:t>for</w:t>
      </w:r>
      <w:r>
        <w:rPr>
          <w:spacing w:val="29"/>
        </w:rPr>
        <w:t> </w:t>
      </w:r>
      <w:r>
        <w:rPr/>
        <w:t>at</w:t>
      </w:r>
      <w:r>
        <w:rPr>
          <w:spacing w:val="31"/>
        </w:rPr>
        <w:t> </w:t>
      </w:r>
      <w:r>
        <w:rPr/>
        <w:t>least</w:t>
      </w:r>
      <w:r>
        <w:rPr>
          <w:spacing w:val="28"/>
        </w:rPr>
        <w:t> </w:t>
      </w:r>
      <w:r>
        <w:rPr/>
        <w:t>120</w:t>
      </w:r>
      <w:r>
        <w:rPr>
          <w:spacing w:val="29"/>
        </w:rPr>
        <w:t> </w:t>
      </w:r>
      <w:r>
        <w:rPr/>
        <w:t>days</w:t>
      </w:r>
      <w:r>
        <w:rPr>
          <w:spacing w:val="28"/>
        </w:rPr>
        <w:t> </w:t>
      </w:r>
      <w:r>
        <w:rPr/>
        <w:t>in the preceding financial year). In that case, Mrs. RM must nominate another Indian resident.</w:t>
      </w:r>
    </w:p>
    <w:p>
      <w:pPr>
        <w:pStyle w:val="BodyText"/>
        <w:spacing w:after="0"/>
        <w:sectPr>
          <w:pgSz w:w="11910" w:h="16840"/>
          <w:pgMar w:header="1760" w:footer="2674" w:top="2520" w:bottom="2860" w:left="1700" w:right="0"/>
        </w:sectPr>
      </w:pPr>
    </w:p>
    <w:p>
      <w:pPr>
        <w:pStyle w:val="BodyText"/>
        <w:spacing w:before="108"/>
        <w:ind w:left="0"/>
        <w:jc w:val="left"/>
      </w:pPr>
    </w:p>
    <w:p>
      <w:pPr>
        <w:pStyle w:val="Heading3"/>
        <w:spacing w:before="0"/>
        <w:ind w:left="891"/>
        <w:jc w:val="left"/>
      </w:pPr>
      <w:r>
        <w:rPr/>
        <w:t>(ii)</w:t>
      </w:r>
      <w:r>
        <w:rPr>
          <w:spacing w:val="62"/>
          <w:w w:val="150"/>
        </w:rPr>
        <w:t> </w:t>
      </w:r>
      <w:r>
        <w:rPr/>
        <w:t>ALTERNATE</w:t>
      </w:r>
      <w:r>
        <w:rPr>
          <w:spacing w:val="18"/>
        </w:rPr>
        <w:t> </w:t>
      </w:r>
      <w:r>
        <w:rPr>
          <w:spacing w:val="-2"/>
        </w:rPr>
        <w:t>ANSWER</w:t>
      </w:r>
    </w:p>
    <w:p>
      <w:pPr>
        <w:pStyle w:val="BodyText"/>
        <w:spacing w:line="264" w:lineRule="auto" w:before="147"/>
        <w:ind w:right="1828"/>
      </w:pPr>
      <w:r>
        <w:rPr/>
        <w:t>Here, Mrs. RM’s decision to nominate her brother Mr. AK, as a nominee is not legally valid in the case where he has obtained the foreign citizenship being in employment in London UK.</w:t>
      </w:r>
    </w:p>
    <w:p>
      <w:pPr>
        <w:pStyle w:val="BodyText"/>
        <w:spacing w:line="264" w:lineRule="auto" w:before="114"/>
        <w:ind w:right="1823"/>
      </w:pPr>
      <w:r>
        <w:rPr>
          <w:b/>
        </w:rPr>
        <w:t>Note: </w:t>
      </w:r>
      <w:r>
        <w:rPr/>
        <w:t>Since nothing is specified as regards the citizenship of Mr. AK, a benefit</w:t>
      </w:r>
      <w:r>
        <w:rPr>
          <w:spacing w:val="29"/>
        </w:rPr>
        <w:t> </w:t>
      </w:r>
      <w:r>
        <w:rPr/>
        <w:t>of</w:t>
      </w:r>
      <w:r>
        <w:rPr>
          <w:spacing w:val="31"/>
        </w:rPr>
        <w:t> </w:t>
      </w:r>
      <w:r>
        <w:rPr/>
        <w:t>doubt</w:t>
      </w:r>
      <w:r>
        <w:rPr>
          <w:spacing w:val="29"/>
        </w:rPr>
        <w:t> </w:t>
      </w:r>
      <w:r>
        <w:rPr/>
        <w:t>may</w:t>
      </w:r>
      <w:r>
        <w:rPr>
          <w:spacing w:val="32"/>
        </w:rPr>
        <w:t> </w:t>
      </w:r>
      <w:r>
        <w:rPr/>
        <w:t>be</w:t>
      </w:r>
      <w:r>
        <w:rPr>
          <w:spacing w:val="33"/>
        </w:rPr>
        <w:t> </w:t>
      </w:r>
      <w:r>
        <w:rPr/>
        <w:t>given</w:t>
      </w:r>
      <w:r>
        <w:rPr>
          <w:spacing w:val="33"/>
        </w:rPr>
        <w:t> </w:t>
      </w:r>
      <w:r>
        <w:rPr/>
        <w:t>to</w:t>
      </w:r>
      <w:r>
        <w:rPr>
          <w:spacing w:val="31"/>
        </w:rPr>
        <w:t> </w:t>
      </w:r>
      <w:r>
        <w:rPr/>
        <w:t>the</w:t>
      </w:r>
      <w:r>
        <w:rPr>
          <w:spacing w:val="29"/>
        </w:rPr>
        <w:t> </w:t>
      </w:r>
      <w:r>
        <w:rPr/>
        <w:t>students</w:t>
      </w:r>
      <w:r>
        <w:rPr>
          <w:spacing w:val="27"/>
        </w:rPr>
        <w:t> </w:t>
      </w:r>
      <w:r>
        <w:rPr/>
        <w:t>who</w:t>
      </w:r>
      <w:r>
        <w:rPr>
          <w:spacing w:val="31"/>
        </w:rPr>
        <w:t> </w:t>
      </w:r>
      <w:r>
        <w:rPr/>
        <w:t>assumes</w:t>
      </w:r>
      <w:r>
        <w:rPr>
          <w:spacing w:val="29"/>
        </w:rPr>
        <w:t> </w:t>
      </w:r>
      <w:r>
        <w:rPr/>
        <w:t>that</w:t>
      </w:r>
      <w:r>
        <w:rPr>
          <w:spacing w:val="27"/>
        </w:rPr>
        <w:t> </w:t>
      </w:r>
      <w:r>
        <w:rPr/>
        <w:t>Mr. AK has obtained the UK citizenship being therein employment. In that case he may lose the Indian Citizenship and shall be disqualified to be nominated as a nominee.</w:t>
      </w:r>
    </w:p>
    <w:p>
      <w:pPr>
        <w:pStyle w:val="ListParagraph"/>
        <w:numPr>
          <w:ilvl w:val="0"/>
          <w:numId w:val="40"/>
        </w:numPr>
        <w:tabs>
          <w:tab w:pos="889" w:val="left" w:leader="none"/>
          <w:tab w:pos="892" w:val="left" w:leader="none"/>
        </w:tabs>
        <w:spacing w:line="261" w:lineRule="auto" w:before="112" w:after="0"/>
        <w:ind w:left="892" w:right="1824" w:hanging="433"/>
        <w:jc w:val="both"/>
        <w:rPr>
          <w:sz w:val="22"/>
        </w:rPr>
      </w:pPr>
      <w:r>
        <w:rPr>
          <w:b/>
          <w:sz w:val="22"/>
        </w:rPr>
        <w:t>Co-sureties liable to contribute equally (Section 146 of the Indian Contract Act, 1872): </w:t>
      </w:r>
      <w:r>
        <w:rPr>
          <w:sz w:val="22"/>
        </w:rPr>
        <w:t>Unless otherwise agreed, each surety is liable to contribute equally for discharge of whole debt or part of the debt remains unpaid by debtor.</w:t>
      </w:r>
    </w:p>
    <w:p>
      <w:pPr>
        <w:spacing w:line="264" w:lineRule="auto" w:before="124"/>
        <w:ind w:left="892" w:right="1823" w:firstLine="0"/>
        <w:jc w:val="both"/>
        <w:rPr>
          <w:sz w:val="22"/>
        </w:rPr>
      </w:pPr>
      <w:r>
        <w:rPr>
          <w:b/>
          <w:sz w:val="22"/>
        </w:rPr>
        <w:t>Liability of co-sureties bound in different sums (Section 147): </w:t>
      </w:r>
      <w:r>
        <w:rPr>
          <w:sz w:val="22"/>
        </w:rPr>
        <w:t>The principle of equal contribution is, however, subject to the maximum limit fixed</w:t>
      </w:r>
      <w:r>
        <w:rPr>
          <w:spacing w:val="40"/>
          <w:sz w:val="22"/>
        </w:rPr>
        <w:t> </w:t>
      </w:r>
      <w:r>
        <w:rPr>
          <w:sz w:val="22"/>
        </w:rPr>
        <w:t>by</w:t>
      </w:r>
      <w:r>
        <w:rPr>
          <w:spacing w:val="40"/>
          <w:sz w:val="22"/>
        </w:rPr>
        <w:t> </w:t>
      </w:r>
      <w:r>
        <w:rPr>
          <w:sz w:val="22"/>
        </w:rPr>
        <w:t>a</w:t>
      </w:r>
      <w:r>
        <w:rPr>
          <w:spacing w:val="40"/>
          <w:sz w:val="22"/>
        </w:rPr>
        <w:t> </w:t>
      </w:r>
      <w:r>
        <w:rPr>
          <w:sz w:val="22"/>
        </w:rPr>
        <w:t>surety</w:t>
      </w:r>
      <w:r>
        <w:rPr>
          <w:spacing w:val="40"/>
          <w:sz w:val="22"/>
        </w:rPr>
        <w:t> </w:t>
      </w:r>
      <w:r>
        <w:rPr>
          <w:sz w:val="22"/>
        </w:rPr>
        <w:t>to</w:t>
      </w:r>
      <w:r>
        <w:rPr>
          <w:spacing w:val="40"/>
          <w:sz w:val="22"/>
        </w:rPr>
        <w:t> </w:t>
      </w:r>
      <w:r>
        <w:rPr>
          <w:sz w:val="22"/>
        </w:rPr>
        <w:t>his</w:t>
      </w:r>
      <w:r>
        <w:rPr>
          <w:spacing w:val="40"/>
          <w:sz w:val="22"/>
        </w:rPr>
        <w:t> </w:t>
      </w:r>
      <w:r>
        <w:rPr>
          <w:sz w:val="22"/>
        </w:rPr>
        <w:t>liability.</w:t>
      </w:r>
      <w:r>
        <w:rPr>
          <w:spacing w:val="80"/>
          <w:sz w:val="22"/>
        </w:rPr>
        <w:t> </w:t>
      </w:r>
      <w:r>
        <w:rPr>
          <w:sz w:val="22"/>
        </w:rPr>
        <w:t>Co-sureties</w:t>
      </w:r>
      <w:r>
        <w:rPr>
          <w:spacing w:val="40"/>
          <w:sz w:val="22"/>
        </w:rPr>
        <w:t> </w:t>
      </w:r>
      <w:r>
        <w:rPr>
          <w:sz w:val="22"/>
        </w:rPr>
        <w:t>who</w:t>
      </w:r>
      <w:r>
        <w:rPr>
          <w:spacing w:val="40"/>
          <w:sz w:val="22"/>
        </w:rPr>
        <w:t> </w:t>
      </w:r>
      <w:r>
        <w:rPr>
          <w:sz w:val="22"/>
        </w:rPr>
        <w:t>are</w:t>
      </w:r>
      <w:r>
        <w:rPr>
          <w:spacing w:val="40"/>
          <w:sz w:val="22"/>
        </w:rPr>
        <w:t> </w:t>
      </w:r>
      <w:r>
        <w:rPr>
          <w:sz w:val="22"/>
        </w:rPr>
        <w:t>bound</w:t>
      </w:r>
      <w:r>
        <w:rPr>
          <w:spacing w:val="40"/>
          <w:sz w:val="22"/>
        </w:rPr>
        <w:t> </w:t>
      </w:r>
      <w:r>
        <w:rPr>
          <w:sz w:val="22"/>
        </w:rPr>
        <w:t>in</w:t>
      </w:r>
      <w:r>
        <w:rPr>
          <w:spacing w:val="40"/>
          <w:sz w:val="22"/>
        </w:rPr>
        <w:t> </w:t>
      </w:r>
      <w:r>
        <w:rPr>
          <w:sz w:val="22"/>
        </w:rPr>
        <w:t>different sums are liable to pay equally as far as the limits of their respective obligations permit.</w:t>
      </w:r>
    </w:p>
    <w:p>
      <w:pPr>
        <w:pStyle w:val="Heading3"/>
        <w:spacing w:before="111"/>
        <w:ind w:left="892"/>
      </w:pPr>
      <w:r>
        <w:rPr/>
        <w:t>In</w:t>
      </w:r>
      <w:r>
        <w:rPr>
          <w:spacing w:val="14"/>
        </w:rPr>
        <w:t> </w:t>
      </w:r>
      <w:r>
        <w:rPr/>
        <w:t>the</w:t>
      </w:r>
      <w:r>
        <w:rPr>
          <w:spacing w:val="19"/>
        </w:rPr>
        <w:t> </w:t>
      </w:r>
      <w:r>
        <w:rPr/>
        <w:t>instant</w:t>
      </w:r>
      <w:r>
        <w:rPr>
          <w:spacing w:val="17"/>
        </w:rPr>
        <w:t> </w:t>
      </w:r>
      <w:r>
        <w:rPr>
          <w:spacing w:val="-4"/>
        </w:rPr>
        <w:t>case,</w:t>
      </w:r>
    </w:p>
    <w:p>
      <w:pPr>
        <w:pStyle w:val="ListParagraph"/>
        <w:numPr>
          <w:ilvl w:val="0"/>
          <w:numId w:val="43"/>
        </w:numPr>
        <w:tabs>
          <w:tab w:pos="1322" w:val="left" w:leader="none"/>
          <w:tab w:pos="1324" w:val="left" w:leader="none"/>
        </w:tabs>
        <w:spacing w:line="261" w:lineRule="auto" w:before="147" w:after="0"/>
        <w:ind w:left="1324" w:right="1826" w:hanging="432"/>
        <w:jc w:val="both"/>
        <w:rPr>
          <w:sz w:val="22"/>
        </w:rPr>
      </w:pPr>
      <w:r>
        <w:rPr>
          <w:sz w:val="22"/>
        </w:rPr>
        <w:t>A, B and C act as co-sureties for a loan of </w:t>
      </w:r>
      <w:r>
        <w:rPr>
          <w:rFonts w:ascii="Georgia" w:hAnsi="Georgia"/>
          <w:sz w:val="22"/>
        </w:rPr>
        <w:t>`</w:t>
      </w:r>
      <w:r>
        <w:rPr>
          <w:rFonts w:ascii="Georgia" w:hAnsi="Georgia"/>
          <w:spacing w:val="31"/>
          <w:sz w:val="22"/>
        </w:rPr>
        <w:t> </w:t>
      </w:r>
      <w:r>
        <w:rPr>
          <w:sz w:val="22"/>
        </w:rPr>
        <w:t>4,00,000 taken by R from</w:t>
      </w:r>
      <w:r>
        <w:rPr>
          <w:spacing w:val="40"/>
          <w:sz w:val="22"/>
        </w:rPr>
        <w:t> </w:t>
      </w:r>
      <w:r>
        <w:rPr>
          <w:sz w:val="22"/>
        </w:rPr>
        <w:t>XYZ bank. As per specific bonds by each of them, A’s liability is limited</w:t>
      </w:r>
      <w:r>
        <w:rPr>
          <w:spacing w:val="80"/>
          <w:sz w:val="22"/>
        </w:rPr>
        <w:t> </w:t>
      </w:r>
      <w:r>
        <w:rPr>
          <w:sz w:val="22"/>
        </w:rPr>
        <w:t>to </w:t>
      </w:r>
      <w:r>
        <w:rPr>
          <w:rFonts w:ascii="Georgia" w:hAnsi="Georgia"/>
          <w:sz w:val="22"/>
        </w:rPr>
        <w:t>` </w:t>
      </w:r>
      <w:r>
        <w:rPr>
          <w:sz w:val="22"/>
        </w:rPr>
        <w:t>1,00,000, B’s liability is limited to </w:t>
      </w:r>
      <w:r>
        <w:rPr>
          <w:rFonts w:ascii="Georgia" w:hAnsi="Georgia"/>
          <w:sz w:val="22"/>
        </w:rPr>
        <w:t>` </w:t>
      </w:r>
      <w:r>
        <w:rPr>
          <w:sz w:val="22"/>
        </w:rPr>
        <w:t>2,00,000 and C’s Liability is</w:t>
      </w:r>
      <w:r>
        <w:rPr>
          <w:spacing w:val="40"/>
          <w:sz w:val="22"/>
        </w:rPr>
        <w:t> </w:t>
      </w:r>
      <w:r>
        <w:rPr>
          <w:sz w:val="22"/>
        </w:rPr>
        <w:t>limited</w:t>
      </w:r>
      <w:r>
        <w:rPr>
          <w:spacing w:val="38"/>
          <w:sz w:val="22"/>
        </w:rPr>
        <w:t> </w:t>
      </w:r>
      <w:r>
        <w:rPr>
          <w:sz w:val="22"/>
        </w:rPr>
        <w:t>to </w:t>
      </w:r>
      <w:r>
        <w:rPr>
          <w:rFonts w:ascii="Georgia" w:hAnsi="Georgia"/>
          <w:sz w:val="22"/>
        </w:rPr>
        <w:t>`</w:t>
      </w:r>
      <w:r>
        <w:rPr>
          <w:rFonts w:ascii="Georgia" w:hAnsi="Georgia"/>
          <w:spacing w:val="40"/>
          <w:sz w:val="22"/>
        </w:rPr>
        <w:t> </w:t>
      </w:r>
      <w:r>
        <w:rPr>
          <w:sz w:val="22"/>
        </w:rPr>
        <w:t>4,00,000.</w:t>
      </w:r>
      <w:r>
        <w:rPr>
          <w:spacing w:val="39"/>
          <w:sz w:val="22"/>
        </w:rPr>
        <w:t> </w:t>
      </w:r>
      <w:r>
        <w:rPr>
          <w:sz w:val="22"/>
        </w:rPr>
        <w:t>R makes</w:t>
      </w:r>
      <w:r>
        <w:rPr>
          <w:spacing w:val="39"/>
          <w:sz w:val="22"/>
        </w:rPr>
        <w:t> </w:t>
      </w:r>
      <w:r>
        <w:rPr>
          <w:sz w:val="22"/>
        </w:rPr>
        <w:t>the default of</w:t>
      </w:r>
      <w:r>
        <w:rPr>
          <w:spacing w:val="39"/>
          <w:sz w:val="22"/>
        </w:rPr>
        <w:t> </w:t>
      </w:r>
      <w:r>
        <w:rPr>
          <w:rFonts w:ascii="Georgia" w:hAnsi="Georgia"/>
          <w:sz w:val="22"/>
        </w:rPr>
        <w:t>`</w:t>
      </w:r>
      <w:r>
        <w:rPr>
          <w:rFonts w:ascii="Georgia" w:hAnsi="Georgia"/>
          <w:spacing w:val="40"/>
          <w:sz w:val="22"/>
        </w:rPr>
        <w:t> </w:t>
      </w:r>
      <w:r>
        <w:rPr>
          <w:sz w:val="22"/>
        </w:rPr>
        <w:t>4,00,000.</w:t>
      </w:r>
    </w:p>
    <w:p>
      <w:pPr>
        <w:pStyle w:val="BodyText"/>
        <w:spacing w:line="261" w:lineRule="auto" w:before="126"/>
        <w:ind w:left="1325" w:right="1827"/>
      </w:pPr>
      <w:r>
        <w:rPr/>
        <w:t>Based on the above provisions, A, B and C were liable for contribution subject</w:t>
      </w:r>
      <w:r>
        <w:rPr>
          <w:spacing w:val="39"/>
        </w:rPr>
        <w:t> </w:t>
      </w:r>
      <w:r>
        <w:rPr/>
        <w:t>to</w:t>
      </w:r>
      <w:r>
        <w:rPr>
          <w:spacing w:val="40"/>
        </w:rPr>
        <w:t> </w:t>
      </w:r>
      <w:r>
        <w:rPr/>
        <w:t>maximum</w:t>
      </w:r>
      <w:r>
        <w:rPr>
          <w:spacing w:val="40"/>
        </w:rPr>
        <w:t> </w:t>
      </w:r>
      <w:r>
        <w:rPr/>
        <w:t>limit</w:t>
      </w:r>
      <w:r>
        <w:rPr>
          <w:spacing w:val="40"/>
        </w:rPr>
        <w:t> </w:t>
      </w:r>
      <w:r>
        <w:rPr/>
        <w:t>fixed</w:t>
      </w:r>
      <w:r>
        <w:rPr>
          <w:spacing w:val="39"/>
        </w:rPr>
        <w:t> </w:t>
      </w:r>
      <w:r>
        <w:rPr/>
        <w:t>as</w:t>
      </w:r>
      <w:r>
        <w:rPr>
          <w:spacing w:val="40"/>
        </w:rPr>
        <w:t> </w:t>
      </w:r>
      <w:r>
        <w:rPr/>
        <w:t>per</w:t>
      </w:r>
      <w:r>
        <w:rPr>
          <w:spacing w:val="40"/>
        </w:rPr>
        <w:t> </w:t>
      </w:r>
      <w:r>
        <w:rPr/>
        <w:t>their</w:t>
      </w:r>
      <w:r>
        <w:rPr>
          <w:spacing w:val="39"/>
        </w:rPr>
        <w:t> </w:t>
      </w:r>
      <w:r>
        <w:rPr/>
        <w:t>specific</w:t>
      </w:r>
      <w:r>
        <w:rPr>
          <w:spacing w:val="40"/>
        </w:rPr>
        <w:t> </w:t>
      </w:r>
      <w:r>
        <w:rPr/>
        <w:t>bonds.</w:t>
      </w:r>
    </w:p>
    <w:p>
      <w:pPr>
        <w:pStyle w:val="BodyText"/>
        <w:spacing w:line="264" w:lineRule="auto"/>
        <w:ind w:left="1325" w:right="1828" w:hanging="1"/>
      </w:pPr>
      <w:r>
        <w:rPr/>
        <w:t>Therefore, A is liable to pay 1,00,000 rupees, and B and C </w:t>
      </w:r>
      <w:r>
        <w:rPr>
          <w:rFonts w:ascii="Georgia"/>
        </w:rPr>
        <w:t>` </w:t>
      </w:r>
      <w:r>
        <w:rPr/>
        <w:t>1,50,000 rupees each.</w:t>
      </w:r>
    </w:p>
    <w:p>
      <w:pPr>
        <w:pStyle w:val="ListParagraph"/>
        <w:numPr>
          <w:ilvl w:val="0"/>
          <w:numId w:val="43"/>
        </w:numPr>
        <w:tabs>
          <w:tab w:pos="1323" w:val="left" w:leader="none"/>
          <w:tab w:pos="1325" w:val="left" w:leader="none"/>
        </w:tabs>
        <w:spacing w:line="261" w:lineRule="auto" w:before="118" w:after="0"/>
        <w:ind w:left="1325" w:right="1829" w:hanging="432"/>
        <w:jc w:val="both"/>
        <w:rPr>
          <w:sz w:val="22"/>
        </w:rPr>
      </w:pPr>
      <w:r>
        <w:rPr>
          <w:sz w:val="22"/>
        </w:rPr>
        <w:t>If</w:t>
      </w:r>
      <w:r>
        <w:rPr>
          <w:spacing w:val="25"/>
          <w:sz w:val="22"/>
        </w:rPr>
        <w:t> </w:t>
      </w:r>
      <w:r>
        <w:rPr>
          <w:sz w:val="22"/>
        </w:rPr>
        <w:t>the</w:t>
      </w:r>
      <w:r>
        <w:rPr>
          <w:spacing w:val="21"/>
          <w:sz w:val="22"/>
        </w:rPr>
        <w:t> </w:t>
      </w:r>
      <w:r>
        <w:rPr>
          <w:sz w:val="22"/>
        </w:rPr>
        <w:t>loan</w:t>
      </w:r>
      <w:r>
        <w:rPr>
          <w:spacing w:val="21"/>
          <w:sz w:val="22"/>
        </w:rPr>
        <w:t> </w:t>
      </w:r>
      <w:r>
        <w:rPr>
          <w:sz w:val="22"/>
        </w:rPr>
        <w:t>amounts</w:t>
      </w:r>
      <w:r>
        <w:rPr>
          <w:spacing w:val="21"/>
          <w:sz w:val="22"/>
        </w:rPr>
        <w:t> </w:t>
      </w:r>
      <w:r>
        <w:rPr>
          <w:sz w:val="22"/>
        </w:rPr>
        <w:t>to</w:t>
      </w:r>
      <w:r>
        <w:rPr>
          <w:spacing w:val="22"/>
          <w:sz w:val="22"/>
        </w:rPr>
        <w:t> </w:t>
      </w:r>
      <w:r>
        <w:rPr>
          <w:rFonts w:ascii="Georgia"/>
          <w:sz w:val="22"/>
        </w:rPr>
        <w:t>`</w:t>
      </w:r>
      <w:r>
        <w:rPr>
          <w:rFonts w:ascii="Georgia"/>
          <w:spacing w:val="28"/>
          <w:sz w:val="22"/>
        </w:rPr>
        <w:t> </w:t>
      </w:r>
      <w:r>
        <w:rPr>
          <w:sz w:val="22"/>
        </w:rPr>
        <w:t>6,00,000,</w:t>
      </w:r>
      <w:r>
        <w:rPr>
          <w:spacing w:val="21"/>
          <w:sz w:val="22"/>
        </w:rPr>
        <w:t> </w:t>
      </w:r>
      <w:r>
        <w:rPr>
          <w:sz w:val="22"/>
        </w:rPr>
        <w:t>A</w:t>
      </w:r>
      <w:r>
        <w:rPr>
          <w:spacing w:val="20"/>
          <w:sz w:val="22"/>
        </w:rPr>
        <w:t> </w:t>
      </w:r>
      <w:r>
        <w:rPr>
          <w:sz w:val="22"/>
        </w:rPr>
        <w:t>is</w:t>
      </w:r>
      <w:r>
        <w:rPr>
          <w:spacing w:val="21"/>
          <w:sz w:val="22"/>
        </w:rPr>
        <w:t> </w:t>
      </w:r>
      <w:r>
        <w:rPr>
          <w:sz w:val="22"/>
        </w:rPr>
        <w:t>liable</w:t>
      </w:r>
      <w:r>
        <w:rPr>
          <w:spacing w:val="21"/>
          <w:sz w:val="22"/>
        </w:rPr>
        <w:t> </w:t>
      </w:r>
      <w:r>
        <w:rPr>
          <w:sz w:val="22"/>
        </w:rPr>
        <w:t>to</w:t>
      </w:r>
      <w:r>
        <w:rPr>
          <w:spacing w:val="21"/>
          <w:sz w:val="22"/>
        </w:rPr>
        <w:t> </w:t>
      </w:r>
      <w:r>
        <w:rPr>
          <w:sz w:val="22"/>
        </w:rPr>
        <w:t>pay</w:t>
      </w:r>
      <w:r>
        <w:rPr>
          <w:spacing w:val="20"/>
          <w:sz w:val="22"/>
        </w:rPr>
        <w:t> </w:t>
      </w:r>
      <w:r>
        <w:rPr>
          <w:sz w:val="22"/>
        </w:rPr>
        <w:t>1,00,000</w:t>
      </w:r>
      <w:r>
        <w:rPr>
          <w:spacing w:val="22"/>
          <w:sz w:val="22"/>
        </w:rPr>
        <w:t> </w:t>
      </w:r>
      <w:r>
        <w:rPr>
          <w:sz w:val="22"/>
        </w:rPr>
        <w:t>rupees,</w:t>
      </w:r>
      <w:r>
        <w:rPr>
          <w:spacing w:val="21"/>
          <w:sz w:val="22"/>
        </w:rPr>
        <w:t> </w:t>
      </w:r>
      <w:r>
        <w:rPr>
          <w:sz w:val="22"/>
        </w:rPr>
        <w:t>B is</w:t>
      </w:r>
      <w:r>
        <w:rPr>
          <w:spacing w:val="33"/>
          <w:sz w:val="22"/>
        </w:rPr>
        <w:t> </w:t>
      </w:r>
      <w:r>
        <w:rPr>
          <w:sz w:val="22"/>
        </w:rPr>
        <w:t>liable</w:t>
      </w:r>
      <w:r>
        <w:rPr>
          <w:spacing w:val="33"/>
          <w:sz w:val="22"/>
        </w:rPr>
        <w:t> </w:t>
      </w:r>
      <w:r>
        <w:rPr>
          <w:sz w:val="22"/>
        </w:rPr>
        <w:t>to</w:t>
      </w:r>
      <w:r>
        <w:rPr>
          <w:spacing w:val="33"/>
          <w:sz w:val="22"/>
        </w:rPr>
        <w:t> </w:t>
      </w:r>
      <w:r>
        <w:rPr>
          <w:sz w:val="22"/>
        </w:rPr>
        <w:t>pay</w:t>
      </w:r>
      <w:r>
        <w:rPr>
          <w:spacing w:val="32"/>
          <w:sz w:val="22"/>
        </w:rPr>
        <w:t> </w:t>
      </w:r>
      <w:r>
        <w:rPr>
          <w:rFonts w:ascii="Georgia"/>
          <w:sz w:val="22"/>
        </w:rPr>
        <w:t>`</w:t>
      </w:r>
      <w:r>
        <w:rPr>
          <w:rFonts w:ascii="Georgia"/>
          <w:spacing w:val="37"/>
          <w:sz w:val="22"/>
        </w:rPr>
        <w:t> </w:t>
      </w:r>
      <w:r>
        <w:rPr>
          <w:sz w:val="22"/>
        </w:rPr>
        <w:t>2,00,000</w:t>
      </w:r>
      <w:r>
        <w:rPr>
          <w:spacing w:val="30"/>
          <w:sz w:val="22"/>
        </w:rPr>
        <w:t> </w:t>
      </w:r>
      <w:r>
        <w:rPr>
          <w:sz w:val="22"/>
        </w:rPr>
        <w:t>and</w:t>
      </w:r>
      <w:r>
        <w:rPr>
          <w:spacing w:val="32"/>
          <w:sz w:val="22"/>
        </w:rPr>
        <w:t> </w:t>
      </w:r>
      <w:r>
        <w:rPr>
          <w:sz w:val="22"/>
        </w:rPr>
        <w:t>C</w:t>
      </w:r>
      <w:r>
        <w:rPr>
          <w:spacing w:val="30"/>
          <w:sz w:val="22"/>
        </w:rPr>
        <w:t> </w:t>
      </w:r>
      <w:r>
        <w:rPr>
          <w:sz w:val="22"/>
        </w:rPr>
        <w:t>is</w:t>
      </w:r>
      <w:r>
        <w:rPr>
          <w:spacing w:val="29"/>
          <w:sz w:val="22"/>
        </w:rPr>
        <w:t> </w:t>
      </w:r>
      <w:r>
        <w:rPr>
          <w:sz w:val="22"/>
        </w:rPr>
        <w:t>liable</w:t>
      </w:r>
      <w:r>
        <w:rPr>
          <w:spacing w:val="29"/>
          <w:sz w:val="22"/>
        </w:rPr>
        <w:t> </w:t>
      </w:r>
      <w:r>
        <w:rPr>
          <w:sz w:val="22"/>
        </w:rPr>
        <w:t>to</w:t>
      </w:r>
      <w:r>
        <w:rPr>
          <w:spacing w:val="30"/>
          <w:sz w:val="22"/>
        </w:rPr>
        <w:t> </w:t>
      </w:r>
      <w:r>
        <w:rPr>
          <w:sz w:val="22"/>
        </w:rPr>
        <w:t>pay</w:t>
      </w:r>
      <w:r>
        <w:rPr>
          <w:spacing w:val="32"/>
          <w:sz w:val="22"/>
        </w:rPr>
        <w:t> </w:t>
      </w:r>
      <w:r>
        <w:rPr>
          <w:sz w:val="22"/>
        </w:rPr>
        <w:t>3,00,000.</w:t>
      </w:r>
    </w:p>
    <w:p>
      <w:pPr>
        <w:pStyle w:val="ListParagraph"/>
        <w:spacing w:after="0" w:line="261" w:lineRule="auto"/>
        <w:jc w:val="both"/>
        <w:rPr>
          <w:sz w:val="22"/>
        </w:rPr>
        <w:sectPr>
          <w:pgSz w:w="11910" w:h="16840"/>
          <w:pgMar w:header="1753" w:footer="2680" w:top="2520" w:bottom="2880" w:left="1700" w:right="0"/>
        </w:sectPr>
      </w:pPr>
    </w:p>
    <w:p>
      <w:pPr>
        <w:pStyle w:val="BodyText"/>
        <w:spacing w:before="53"/>
        <w:ind w:left="0"/>
        <w:jc w:val="left"/>
      </w:pPr>
    </w:p>
    <w:p>
      <w:pPr>
        <w:pStyle w:val="Heading3"/>
        <w:spacing w:before="0"/>
        <w:rPr>
          <w:rFonts w:ascii="Corbel"/>
          <w:sz w:val="24"/>
        </w:rPr>
      </w:pPr>
      <w:r>
        <w:rPr/>
        <w:t>Question</w:t>
      </w:r>
      <w:r>
        <w:rPr>
          <w:spacing w:val="12"/>
        </w:rPr>
        <w:t> </w:t>
      </w:r>
      <w:r>
        <w:rPr>
          <w:rFonts w:ascii="Corbel"/>
          <w:spacing w:val="-10"/>
          <w:sz w:val="24"/>
        </w:rPr>
        <w:t>4</w:t>
      </w:r>
    </w:p>
    <w:p>
      <w:pPr>
        <w:pStyle w:val="ListParagraph"/>
        <w:numPr>
          <w:ilvl w:val="0"/>
          <w:numId w:val="44"/>
        </w:numPr>
        <w:tabs>
          <w:tab w:pos="888" w:val="left" w:leader="none"/>
          <w:tab w:pos="891" w:val="left" w:leader="none"/>
        </w:tabs>
        <w:spacing w:line="240" w:lineRule="auto" w:before="123" w:after="0"/>
        <w:ind w:left="891" w:right="1830" w:hanging="432"/>
        <w:jc w:val="both"/>
        <w:rPr>
          <w:i/>
          <w:sz w:val="22"/>
        </w:rPr>
      </w:pPr>
      <w:r>
        <w:rPr>
          <w:i/>
          <w:sz w:val="22"/>
        </w:rPr>
        <w:t>With reference to provisions of the Indian Contract Act, 1872, analyse the</w:t>
      </w:r>
      <w:r>
        <w:rPr>
          <w:i/>
          <w:spacing w:val="40"/>
          <w:sz w:val="22"/>
        </w:rPr>
        <w:t> </w:t>
      </w:r>
      <w:r>
        <w:rPr>
          <w:i/>
          <w:sz w:val="22"/>
        </w:rPr>
        <w:t>given</w:t>
      </w:r>
      <w:r>
        <w:rPr>
          <w:i/>
          <w:spacing w:val="40"/>
          <w:sz w:val="22"/>
        </w:rPr>
        <w:t> </w:t>
      </w:r>
      <w:r>
        <w:rPr>
          <w:i/>
          <w:sz w:val="22"/>
        </w:rPr>
        <w:t>situations</w:t>
      </w:r>
      <w:r>
        <w:rPr>
          <w:i/>
          <w:spacing w:val="40"/>
          <w:sz w:val="22"/>
        </w:rPr>
        <w:t> </w:t>
      </w:r>
      <w:r>
        <w:rPr>
          <w:i/>
          <w:sz w:val="22"/>
        </w:rPr>
        <w:t>and</w:t>
      </w:r>
      <w:r>
        <w:rPr>
          <w:i/>
          <w:spacing w:val="40"/>
          <w:sz w:val="22"/>
        </w:rPr>
        <w:t> </w:t>
      </w:r>
      <w:r>
        <w:rPr>
          <w:i/>
          <w:sz w:val="22"/>
        </w:rPr>
        <w:t>answer</w:t>
      </w:r>
      <w:r>
        <w:rPr>
          <w:i/>
          <w:spacing w:val="40"/>
          <w:sz w:val="22"/>
        </w:rPr>
        <w:t> </w:t>
      </w:r>
      <w:r>
        <w:rPr>
          <w:i/>
          <w:sz w:val="22"/>
        </w:rPr>
        <w:t>each</w:t>
      </w:r>
      <w:r>
        <w:rPr>
          <w:i/>
          <w:spacing w:val="40"/>
          <w:sz w:val="22"/>
        </w:rPr>
        <w:t> </w:t>
      </w:r>
      <w:r>
        <w:rPr>
          <w:i/>
          <w:sz w:val="22"/>
        </w:rPr>
        <w:t>of</w:t>
      </w:r>
      <w:r>
        <w:rPr>
          <w:i/>
          <w:spacing w:val="40"/>
          <w:sz w:val="22"/>
        </w:rPr>
        <w:t> </w:t>
      </w:r>
      <w:r>
        <w:rPr>
          <w:i/>
          <w:sz w:val="22"/>
        </w:rPr>
        <w:t>the</w:t>
      </w:r>
      <w:r>
        <w:rPr>
          <w:i/>
          <w:spacing w:val="40"/>
          <w:sz w:val="22"/>
        </w:rPr>
        <w:t> </w:t>
      </w:r>
      <w:r>
        <w:rPr>
          <w:i/>
          <w:sz w:val="22"/>
        </w:rPr>
        <w:t>following</w:t>
      </w:r>
      <w:r>
        <w:rPr>
          <w:i/>
          <w:spacing w:val="40"/>
          <w:sz w:val="22"/>
        </w:rPr>
        <w:t> </w:t>
      </w:r>
      <w:r>
        <w:rPr>
          <w:i/>
          <w:sz w:val="22"/>
        </w:rPr>
        <w:t>questions:</w:t>
      </w:r>
    </w:p>
    <w:p>
      <w:pPr>
        <w:pStyle w:val="ListParagraph"/>
        <w:numPr>
          <w:ilvl w:val="1"/>
          <w:numId w:val="44"/>
        </w:numPr>
        <w:tabs>
          <w:tab w:pos="1319" w:val="left" w:leader="none"/>
          <w:tab w:pos="1323" w:val="left" w:leader="none"/>
        </w:tabs>
        <w:spacing w:line="247" w:lineRule="auto" w:before="108" w:after="0"/>
        <w:ind w:left="1323" w:right="1826" w:hanging="433"/>
        <w:jc w:val="both"/>
        <w:rPr>
          <w:i/>
          <w:sz w:val="22"/>
        </w:rPr>
      </w:pPr>
      <w:r>
        <w:rPr>
          <w:i/>
          <w:sz w:val="22"/>
        </w:rPr>
        <w:t>Mr. X visited a Cosmo Mega Mall at Nagpur, which has a variety of items for day-to-day use. The mall has a self-service system. Mr. X took a</w:t>
      </w:r>
      <w:r>
        <w:rPr>
          <w:i/>
          <w:spacing w:val="80"/>
          <w:sz w:val="22"/>
        </w:rPr>
        <w:t> </w:t>
      </w:r>
      <w:r>
        <w:rPr>
          <w:i/>
          <w:sz w:val="22"/>
        </w:rPr>
        <w:t>basket,</w:t>
      </w:r>
      <w:r>
        <w:rPr>
          <w:i/>
          <w:spacing w:val="40"/>
          <w:sz w:val="22"/>
        </w:rPr>
        <w:t> </w:t>
      </w:r>
      <w:r>
        <w:rPr>
          <w:i/>
          <w:sz w:val="22"/>
        </w:rPr>
        <w:t>picked</w:t>
      </w:r>
      <w:r>
        <w:rPr>
          <w:i/>
          <w:spacing w:val="40"/>
          <w:sz w:val="22"/>
        </w:rPr>
        <w:t> </w:t>
      </w:r>
      <w:r>
        <w:rPr>
          <w:i/>
          <w:sz w:val="22"/>
        </w:rPr>
        <w:t>up ten</w:t>
      </w:r>
      <w:r>
        <w:rPr>
          <w:i/>
          <w:spacing w:val="40"/>
          <w:sz w:val="22"/>
        </w:rPr>
        <w:t> </w:t>
      </w:r>
      <w:r>
        <w:rPr>
          <w:i/>
          <w:sz w:val="22"/>
        </w:rPr>
        <w:t>different items</w:t>
      </w:r>
      <w:r>
        <w:rPr>
          <w:i/>
          <w:spacing w:val="40"/>
          <w:sz w:val="22"/>
        </w:rPr>
        <w:t> </w:t>
      </w:r>
      <w:r>
        <w:rPr>
          <w:i/>
          <w:sz w:val="22"/>
        </w:rPr>
        <w:t>of</w:t>
      </w:r>
      <w:r>
        <w:rPr>
          <w:i/>
          <w:spacing w:val="40"/>
          <w:sz w:val="22"/>
        </w:rPr>
        <w:t> </w:t>
      </w:r>
      <w:r>
        <w:rPr>
          <w:i/>
          <w:sz w:val="22"/>
        </w:rPr>
        <w:t>his</w:t>
      </w:r>
      <w:r>
        <w:rPr>
          <w:i/>
          <w:spacing w:val="40"/>
          <w:sz w:val="22"/>
        </w:rPr>
        <w:t> </w:t>
      </w:r>
      <w:r>
        <w:rPr>
          <w:i/>
          <w:sz w:val="22"/>
        </w:rPr>
        <w:t>choice, and reached the cashier</w:t>
      </w:r>
      <w:r>
        <w:rPr>
          <w:i/>
          <w:spacing w:val="39"/>
          <w:sz w:val="22"/>
        </w:rPr>
        <w:t> </w:t>
      </w:r>
      <w:r>
        <w:rPr>
          <w:i/>
          <w:sz w:val="22"/>
        </w:rPr>
        <w:t>for</w:t>
      </w:r>
      <w:r>
        <w:rPr>
          <w:i/>
          <w:spacing w:val="40"/>
          <w:sz w:val="22"/>
        </w:rPr>
        <w:t> </w:t>
      </w:r>
      <w:r>
        <w:rPr>
          <w:i/>
          <w:sz w:val="22"/>
        </w:rPr>
        <w:t>payments.</w:t>
      </w:r>
      <w:r>
        <w:rPr>
          <w:i/>
          <w:spacing w:val="40"/>
          <w:sz w:val="22"/>
        </w:rPr>
        <w:t> </w:t>
      </w:r>
      <w:r>
        <w:rPr>
          <w:i/>
          <w:sz w:val="22"/>
        </w:rPr>
        <w:t>The</w:t>
      </w:r>
      <w:r>
        <w:rPr>
          <w:i/>
          <w:spacing w:val="40"/>
          <w:sz w:val="22"/>
        </w:rPr>
        <w:t> </w:t>
      </w:r>
      <w:r>
        <w:rPr>
          <w:i/>
          <w:sz w:val="22"/>
        </w:rPr>
        <w:t>cashier</w:t>
      </w:r>
      <w:r>
        <w:rPr>
          <w:i/>
          <w:spacing w:val="39"/>
          <w:sz w:val="22"/>
        </w:rPr>
        <w:t> </w:t>
      </w:r>
      <w:r>
        <w:rPr>
          <w:i/>
          <w:sz w:val="22"/>
        </w:rPr>
        <w:t>accepted</w:t>
      </w:r>
      <w:r>
        <w:rPr>
          <w:i/>
          <w:spacing w:val="37"/>
          <w:sz w:val="22"/>
        </w:rPr>
        <w:t> </w:t>
      </w:r>
      <w:r>
        <w:rPr>
          <w:i/>
          <w:sz w:val="22"/>
        </w:rPr>
        <w:t>the</w:t>
      </w:r>
      <w:r>
        <w:rPr>
          <w:i/>
          <w:spacing w:val="37"/>
          <w:sz w:val="22"/>
        </w:rPr>
        <w:t> </w:t>
      </w:r>
      <w:r>
        <w:rPr>
          <w:i/>
          <w:sz w:val="22"/>
        </w:rPr>
        <w:t>price</w:t>
      </w:r>
      <w:r>
        <w:rPr>
          <w:i/>
          <w:spacing w:val="40"/>
          <w:sz w:val="22"/>
        </w:rPr>
        <w:t> </w:t>
      </w:r>
      <w:r>
        <w:rPr>
          <w:i/>
          <w:sz w:val="22"/>
        </w:rPr>
        <w:t>of</w:t>
      </w:r>
      <w:r>
        <w:rPr>
          <w:i/>
          <w:spacing w:val="40"/>
          <w:sz w:val="22"/>
        </w:rPr>
        <w:t> </w:t>
      </w:r>
      <w:r>
        <w:rPr>
          <w:i/>
          <w:sz w:val="22"/>
        </w:rPr>
        <w:t>nine</w:t>
      </w:r>
      <w:r>
        <w:rPr>
          <w:i/>
          <w:spacing w:val="39"/>
          <w:sz w:val="22"/>
        </w:rPr>
        <w:t> </w:t>
      </w:r>
      <w:r>
        <w:rPr>
          <w:i/>
          <w:sz w:val="22"/>
        </w:rPr>
        <w:t>items</w:t>
      </w:r>
      <w:r>
        <w:rPr>
          <w:i/>
          <w:spacing w:val="36"/>
          <w:sz w:val="22"/>
        </w:rPr>
        <w:t> </w:t>
      </w:r>
      <w:r>
        <w:rPr>
          <w:i/>
          <w:sz w:val="22"/>
        </w:rPr>
        <w:t>but did not accept the price of remaining one item which was at the highest price of </w:t>
      </w:r>
      <w:r>
        <w:rPr>
          <w:rFonts w:ascii="Georgia"/>
          <w:i/>
          <w:sz w:val="23"/>
        </w:rPr>
        <w:t>` </w:t>
      </w:r>
      <w:r>
        <w:rPr>
          <w:i/>
          <w:sz w:val="22"/>
        </w:rPr>
        <w:t>10,050/- among the ten items.</w:t>
      </w:r>
    </w:p>
    <w:p>
      <w:pPr>
        <w:spacing w:line="247" w:lineRule="auto" w:before="112"/>
        <w:ind w:left="1323" w:right="1830" w:firstLine="0"/>
        <w:jc w:val="both"/>
        <w:rPr>
          <w:i/>
          <w:sz w:val="22"/>
        </w:rPr>
      </w:pPr>
      <w:r>
        <w:rPr>
          <w:i/>
          <w:sz w:val="22"/>
        </w:rPr>
        <w:t>Decide</w:t>
      </w:r>
      <w:r>
        <w:rPr>
          <w:i/>
          <w:spacing w:val="40"/>
          <w:sz w:val="22"/>
        </w:rPr>
        <w:t> </w:t>
      </w:r>
      <w:r>
        <w:rPr>
          <w:i/>
          <w:sz w:val="22"/>
        </w:rPr>
        <w:t>as</w:t>
      </w:r>
      <w:r>
        <w:rPr>
          <w:i/>
          <w:spacing w:val="40"/>
          <w:sz w:val="22"/>
        </w:rPr>
        <w:t> </w:t>
      </w:r>
      <w:r>
        <w:rPr>
          <w:i/>
          <w:sz w:val="22"/>
        </w:rPr>
        <w:t>per</w:t>
      </w:r>
      <w:r>
        <w:rPr>
          <w:i/>
          <w:spacing w:val="40"/>
          <w:sz w:val="22"/>
        </w:rPr>
        <w:t> </w:t>
      </w:r>
      <w:r>
        <w:rPr>
          <w:i/>
          <w:sz w:val="22"/>
        </w:rPr>
        <w:t>the</w:t>
      </w:r>
      <w:r>
        <w:rPr>
          <w:i/>
          <w:spacing w:val="40"/>
          <w:sz w:val="22"/>
        </w:rPr>
        <w:t> </w:t>
      </w:r>
      <w:r>
        <w:rPr>
          <w:i/>
          <w:sz w:val="22"/>
        </w:rPr>
        <w:t>provisions</w:t>
      </w:r>
      <w:r>
        <w:rPr>
          <w:i/>
          <w:spacing w:val="40"/>
          <w:sz w:val="22"/>
        </w:rPr>
        <w:t> </w:t>
      </w:r>
      <w:r>
        <w:rPr>
          <w:i/>
          <w:sz w:val="22"/>
        </w:rPr>
        <w:t>of</w:t>
      </w:r>
      <w:r>
        <w:rPr>
          <w:i/>
          <w:spacing w:val="38"/>
          <w:sz w:val="22"/>
        </w:rPr>
        <w:t> </w:t>
      </w:r>
      <w:r>
        <w:rPr>
          <w:i/>
          <w:sz w:val="22"/>
        </w:rPr>
        <w:t>the</w:t>
      </w:r>
      <w:r>
        <w:rPr>
          <w:i/>
          <w:spacing w:val="40"/>
          <w:sz w:val="22"/>
        </w:rPr>
        <w:t> </w:t>
      </w:r>
      <w:r>
        <w:rPr>
          <w:i/>
          <w:sz w:val="22"/>
        </w:rPr>
        <w:t>Indian</w:t>
      </w:r>
      <w:r>
        <w:rPr>
          <w:i/>
          <w:spacing w:val="40"/>
          <w:sz w:val="22"/>
        </w:rPr>
        <w:t> </w:t>
      </w:r>
      <w:r>
        <w:rPr>
          <w:i/>
          <w:sz w:val="22"/>
        </w:rPr>
        <w:t>Contract</w:t>
      </w:r>
      <w:r>
        <w:rPr>
          <w:i/>
          <w:spacing w:val="40"/>
          <w:sz w:val="22"/>
        </w:rPr>
        <w:t> </w:t>
      </w:r>
      <w:r>
        <w:rPr>
          <w:i/>
          <w:sz w:val="22"/>
        </w:rPr>
        <w:t>Act,</w:t>
      </w:r>
      <w:r>
        <w:rPr>
          <w:i/>
          <w:spacing w:val="40"/>
          <w:sz w:val="22"/>
        </w:rPr>
        <w:t> </w:t>
      </w:r>
      <w:r>
        <w:rPr>
          <w:i/>
          <w:sz w:val="22"/>
        </w:rPr>
        <w:t>1872</w:t>
      </w:r>
      <w:r>
        <w:rPr>
          <w:i/>
          <w:spacing w:val="40"/>
          <w:sz w:val="22"/>
        </w:rPr>
        <w:t> </w:t>
      </w:r>
      <w:r>
        <w:rPr>
          <w:i/>
          <w:sz w:val="22"/>
        </w:rPr>
        <w:t>whether the</w:t>
      </w:r>
      <w:r>
        <w:rPr>
          <w:i/>
          <w:spacing w:val="30"/>
          <w:sz w:val="22"/>
        </w:rPr>
        <w:t> </w:t>
      </w:r>
      <w:r>
        <w:rPr>
          <w:i/>
          <w:sz w:val="22"/>
        </w:rPr>
        <w:t>Cosmo</w:t>
      </w:r>
      <w:r>
        <w:rPr>
          <w:i/>
          <w:spacing w:val="31"/>
          <w:sz w:val="22"/>
        </w:rPr>
        <w:t> </w:t>
      </w:r>
      <w:r>
        <w:rPr>
          <w:i/>
          <w:sz w:val="22"/>
        </w:rPr>
        <w:t>Mega</w:t>
      </w:r>
      <w:r>
        <w:rPr>
          <w:i/>
          <w:spacing w:val="30"/>
          <w:sz w:val="22"/>
        </w:rPr>
        <w:t> </w:t>
      </w:r>
      <w:r>
        <w:rPr>
          <w:i/>
          <w:sz w:val="22"/>
        </w:rPr>
        <w:t>Mall</w:t>
      </w:r>
      <w:r>
        <w:rPr>
          <w:i/>
          <w:spacing w:val="30"/>
          <w:sz w:val="22"/>
        </w:rPr>
        <w:t> </w:t>
      </w:r>
      <w:r>
        <w:rPr>
          <w:i/>
          <w:sz w:val="22"/>
        </w:rPr>
        <w:t>be</w:t>
      </w:r>
      <w:r>
        <w:rPr>
          <w:i/>
          <w:spacing w:val="30"/>
          <w:sz w:val="22"/>
        </w:rPr>
        <w:t> </w:t>
      </w:r>
      <w:r>
        <w:rPr>
          <w:i/>
          <w:sz w:val="22"/>
        </w:rPr>
        <w:t>compelled</w:t>
      </w:r>
      <w:r>
        <w:rPr>
          <w:i/>
          <w:spacing w:val="30"/>
          <w:sz w:val="22"/>
        </w:rPr>
        <w:t> </w:t>
      </w:r>
      <w:r>
        <w:rPr>
          <w:i/>
          <w:sz w:val="22"/>
        </w:rPr>
        <w:t>to</w:t>
      </w:r>
      <w:r>
        <w:rPr>
          <w:i/>
          <w:spacing w:val="29"/>
          <w:sz w:val="22"/>
        </w:rPr>
        <w:t> </w:t>
      </w:r>
      <w:r>
        <w:rPr>
          <w:i/>
          <w:sz w:val="22"/>
        </w:rPr>
        <w:t>sell</w:t>
      </w:r>
      <w:r>
        <w:rPr>
          <w:i/>
          <w:spacing w:val="33"/>
          <w:sz w:val="22"/>
        </w:rPr>
        <w:t> </w:t>
      </w:r>
      <w:r>
        <w:rPr>
          <w:i/>
          <w:sz w:val="22"/>
        </w:rPr>
        <w:t>the</w:t>
      </w:r>
      <w:r>
        <w:rPr>
          <w:i/>
          <w:spacing w:val="30"/>
          <w:sz w:val="22"/>
        </w:rPr>
        <w:t> </w:t>
      </w:r>
      <w:r>
        <w:rPr>
          <w:i/>
          <w:sz w:val="22"/>
        </w:rPr>
        <w:t>said</w:t>
      </w:r>
      <w:r>
        <w:rPr>
          <w:i/>
          <w:spacing w:val="33"/>
          <w:sz w:val="22"/>
        </w:rPr>
        <w:t> </w:t>
      </w:r>
      <w:r>
        <w:rPr>
          <w:i/>
          <w:sz w:val="22"/>
        </w:rPr>
        <w:t>article</w:t>
      </w:r>
      <w:r>
        <w:rPr>
          <w:i/>
          <w:spacing w:val="30"/>
          <w:sz w:val="22"/>
        </w:rPr>
        <w:t> </w:t>
      </w:r>
      <w:r>
        <w:rPr>
          <w:i/>
          <w:sz w:val="22"/>
        </w:rPr>
        <w:t>to</w:t>
      </w:r>
      <w:r>
        <w:rPr>
          <w:i/>
          <w:spacing w:val="29"/>
          <w:sz w:val="22"/>
        </w:rPr>
        <w:t> </w:t>
      </w:r>
      <w:r>
        <w:rPr>
          <w:i/>
          <w:sz w:val="22"/>
        </w:rPr>
        <w:t>Mr.</w:t>
      </w:r>
      <w:r>
        <w:rPr>
          <w:i/>
          <w:spacing w:val="33"/>
          <w:sz w:val="22"/>
        </w:rPr>
        <w:t> </w:t>
      </w:r>
      <w:r>
        <w:rPr>
          <w:i/>
          <w:sz w:val="22"/>
        </w:rPr>
        <w:t>X.</w:t>
      </w:r>
    </w:p>
    <w:p>
      <w:pPr>
        <w:pStyle w:val="Heading4"/>
        <w:spacing w:before="117"/>
        <w:ind w:left="7364"/>
      </w:pPr>
      <w:r>
        <w:rPr/>
        <w:t>(4</w:t>
      </w:r>
      <w:r>
        <w:rPr>
          <w:spacing w:val="8"/>
        </w:rPr>
        <w:t> </w:t>
      </w:r>
      <w:r>
        <w:rPr>
          <w:spacing w:val="-2"/>
        </w:rPr>
        <w:t>Marks)</w:t>
      </w:r>
    </w:p>
    <w:p>
      <w:pPr>
        <w:pStyle w:val="ListParagraph"/>
        <w:numPr>
          <w:ilvl w:val="1"/>
          <w:numId w:val="44"/>
        </w:numPr>
        <w:tabs>
          <w:tab w:pos="1320" w:val="left" w:leader="none"/>
          <w:tab w:pos="1323" w:val="left" w:leader="none"/>
        </w:tabs>
        <w:spacing w:line="247" w:lineRule="auto" w:before="127" w:after="0"/>
        <w:ind w:left="1323" w:right="1827" w:hanging="432"/>
        <w:jc w:val="both"/>
        <w:rPr>
          <w:i/>
          <w:sz w:val="22"/>
        </w:rPr>
      </w:pPr>
      <w:r>
        <w:rPr>
          <w:i/>
          <w:sz w:val="22"/>
        </w:rPr>
        <w:t>Mr. AT completed his M. Tech. qualification in April 2022. He got married with Ms. Priya in November 2022. He got an appointment as Technical Consultant in a very renowned company in USA on 2nd February 2023.</w:t>
      </w:r>
      <w:r>
        <w:rPr>
          <w:i/>
          <w:spacing w:val="40"/>
          <w:sz w:val="22"/>
        </w:rPr>
        <w:t> </w:t>
      </w:r>
      <w:r>
        <w:rPr>
          <w:i/>
          <w:sz w:val="22"/>
        </w:rPr>
        <w:t>He promised his wife that he will send </w:t>
      </w:r>
      <w:r>
        <w:rPr>
          <w:rFonts w:ascii="Georgia"/>
          <w:i/>
          <w:sz w:val="23"/>
        </w:rPr>
        <w:t>` </w:t>
      </w:r>
      <w:r>
        <w:rPr>
          <w:i/>
          <w:sz w:val="22"/>
        </w:rPr>
        <w:t>30,000/- per month for her daily routine expenses. Mr. AT went to USA on 25th October 2023. He never</w:t>
      </w:r>
      <w:r>
        <w:rPr>
          <w:i/>
          <w:spacing w:val="40"/>
          <w:sz w:val="22"/>
        </w:rPr>
        <w:t> </w:t>
      </w:r>
      <w:r>
        <w:rPr>
          <w:i/>
          <w:sz w:val="22"/>
        </w:rPr>
        <w:t>sent any money to his wife. Mrs. Priya was not in a position to meet her daily expenses. She was facing severe financial issues regarding rent and other maintenance expenses. On 20th March 2024 during her telephonic discussion with Mr. AT, she came to know that he would never send her money. Due to her financial hardships, she decided to file a suit against him for </w:t>
      </w:r>
      <w:r>
        <w:rPr>
          <w:rFonts w:ascii="Georgia"/>
          <w:i/>
          <w:sz w:val="23"/>
        </w:rPr>
        <w:t>` </w:t>
      </w:r>
      <w:r>
        <w:rPr>
          <w:i/>
          <w:sz w:val="22"/>
        </w:rPr>
        <w:t>7,50,000/-. Whether Mrs. Priya would be able to recover the above</w:t>
      </w:r>
      <w:r>
        <w:rPr>
          <w:i/>
          <w:spacing w:val="21"/>
          <w:sz w:val="22"/>
        </w:rPr>
        <w:t> </w:t>
      </w:r>
      <w:r>
        <w:rPr>
          <w:i/>
          <w:sz w:val="22"/>
        </w:rPr>
        <w:t>amount</w:t>
      </w:r>
      <w:r>
        <w:rPr>
          <w:i/>
          <w:spacing w:val="21"/>
          <w:sz w:val="22"/>
        </w:rPr>
        <w:t> </w:t>
      </w:r>
      <w:r>
        <w:rPr>
          <w:i/>
          <w:sz w:val="22"/>
        </w:rPr>
        <w:t>according</w:t>
      </w:r>
      <w:r>
        <w:rPr>
          <w:i/>
          <w:spacing w:val="21"/>
          <w:sz w:val="22"/>
        </w:rPr>
        <w:t> </w:t>
      </w:r>
      <w:r>
        <w:rPr>
          <w:i/>
          <w:sz w:val="22"/>
        </w:rPr>
        <w:t>to</w:t>
      </w:r>
      <w:r>
        <w:rPr>
          <w:i/>
          <w:spacing w:val="19"/>
          <w:sz w:val="22"/>
        </w:rPr>
        <w:t> </w:t>
      </w:r>
      <w:r>
        <w:rPr>
          <w:i/>
          <w:sz w:val="22"/>
        </w:rPr>
        <w:t>provisions</w:t>
      </w:r>
      <w:r>
        <w:rPr>
          <w:i/>
          <w:spacing w:val="22"/>
          <w:sz w:val="22"/>
        </w:rPr>
        <w:t> </w:t>
      </w:r>
      <w:r>
        <w:rPr>
          <w:i/>
          <w:sz w:val="22"/>
        </w:rPr>
        <w:t>of</w:t>
      </w:r>
      <w:r>
        <w:rPr>
          <w:i/>
          <w:spacing w:val="21"/>
          <w:sz w:val="22"/>
        </w:rPr>
        <w:t> </w:t>
      </w:r>
      <w:r>
        <w:rPr>
          <w:i/>
          <w:sz w:val="22"/>
        </w:rPr>
        <w:t>the</w:t>
      </w:r>
      <w:r>
        <w:rPr>
          <w:i/>
          <w:spacing w:val="21"/>
          <w:sz w:val="22"/>
        </w:rPr>
        <w:t> </w:t>
      </w:r>
      <w:r>
        <w:rPr>
          <w:i/>
          <w:sz w:val="22"/>
        </w:rPr>
        <w:t>Indian</w:t>
      </w:r>
      <w:r>
        <w:rPr>
          <w:i/>
          <w:spacing w:val="22"/>
          <w:sz w:val="22"/>
        </w:rPr>
        <w:t> </w:t>
      </w:r>
      <w:r>
        <w:rPr>
          <w:i/>
          <w:sz w:val="22"/>
        </w:rPr>
        <w:t>Contract</w:t>
      </w:r>
      <w:r>
        <w:rPr>
          <w:i/>
          <w:spacing w:val="24"/>
          <w:sz w:val="22"/>
        </w:rPr>
        <w:t> </w:t>
      </w:r>
      <w:r>
        <w:rPr>
          <w:i/>
          <w:sz w:val="22"/>
        </w:rPr>
        <w:t>Act,</w:t>
      </w:r>
      <w:r>
        <w:rPr>
          <w:i/>
          <w:spacing w:val="21"/>
          <w:sz w:val="22"/>
        </w:rPr>
        <w:t> </w:t>
      </w:r>
      <w:r>
        <w:rPr>
          <w:i/>
          <w:sz w:val="22"/>
        </w:rPr>
        <w:t>1872?</w:t>
      </w:r>
    </w:p>
    <w:p>
      <w:pPr>
        <w:pStyle w:val="Heading4"/>
        <w:spacing w:before="104"/>
        <w:ind w:left="7364"/>
      </w:pPr>
      <w:r>
        <w:rPr/>
        <w:t>(3</w:t>
      </w:r>
      <w:r>
        <w:rPr>
          <w:spacing w:val="8"/>
        </w:rPr>
        <w:t> </w:t>
      </w:r>
      <w:r>
        <w:rPr>
          <w:spacing w:val="-2"/>
        </w:rPr>
        <w:t>Marks)</w:t>
      </w:r>
    </w:p>
    <w:p>
      <w:pPr>
        <w:pStyle w:val="ListParagraph"/>
        <w:numPr>
          <w:ilvl w:val="0"/>
          <w:numId w:val="44"/>
        </w:numPr>
        <w:tabs>
          <w:tab w:pos="888" w:val="left" w:leader="none"/>
          <w:tab w:pos="891" w:val="left" w:leader="none"/>
          <w:tab w:pos="7364" w:val="left" w:leader="none"/>
        </w:tabs>
        <w:spacing w:line="247" w:lineRule="auto" w:before="127" w:after="0"/>
        <w:ind w:left="891" w:right="1823" w:hanging="432"/>
        <w:jc w:val="both"/>
        <w:rPr>
          <w:b/>
          <w:i/>
          <w:sz w:val="22"/>
        </w:rPr>
      </w:pPr>
      <w:r>
        <w:rPr>
          <w:i/>
          <w:sz w:val="22"/>
        </w:rPr>
        <w:t>"Negotiable</w:t>
      </w:r>
      <w:r>
        <w:rPr>
          <w:i/>
          <w:spacing w:val="40"/>
          <w:sz w:val="22"/>
        </w:rPr>
        <w:t> </w:t>
      </w:r>
      <w:r>
        <w:rPr>
          <w:i/>
          <w:sz w:val="22"/>
        </w:rPr>
        <w:t>Instruments</w:t>
      </w:r>
      <w:r>
        <w:rPr>
          <w:i/>
          <w:spacing w:val="40"/>
          <w:sz w:val="22"/>
        </w:rPr>
        <w:t> </w:t>
      </w:r>
      <w:r>
        <w:rPr>
          <w:i/>
          <w:sz w:val="22"/>
        </w:rPr>
        <w:t>is</w:t>
      </w:r>
      <w:r>
        <w:rPr>
          <w:i/>
          <w:spacing w:val="40"/>
          <w:sz w:val="22"/>
        </w:rPr>
        <w:t> </w:t>
      </w:r>
      <w:r>
        <w:rPr>
          <w:i/>
          <w:sz w:val="22"/>
        </w:rPr>
        <w:t>an</w:t>
      </w:r>
      <w:r>
        <w:rPr>
          <w:i/>
          <w:spacing w:val="40"/>
          <w:sz w:val="22"/>
        </w:rPr>
        <w:t> </w:t>
      </w:r>
      <w:r>
        <w:rPr>
          <w:i/>
          <w:sz w:val="22"/>
        </w:rPr>
        <w:t>instrument</w:t>
      </w:r>
      <w:r>
        <w:rPr>
          <w:i/>
          <w:spacing w:val="40"/>
          <w:sz w:val="22"/>
        </w:rPr>
        <w:t> </w:t>
      </w:r>
      <w:r>
        <w:rPr>
          <w:i/>
          <w:sz w:val="22"/>
        </w:rPr>
        <w:t>which</w:t>
      </w:r>
      <w:r>
        <w:rPr>
          <w:i/>
          <w:spacing w:val="40"/>
          <w:sz w:val="22"/>
        </w:rPr>
        <w:t> </w:t>
      </w:r>
      <w:r>
        <w:rPr>
          <w:i/>
          <w:sz w:val="22"/>
        </w:rPr>
        <w:t>is</w:t>
      </w:r>
      <w:r>
        <w:rPr>
          <w:i/>
          <w:spacing w:val="40"/>
          <w:sz w:val="22"/>
        </w:rPr>
        <w:t> </w:t>
      </w:r>
      <w:r>
        <w:rPr>
          <w:i/>
          <w:sz w:val="22"/>
        </w:rPr>
        <w:t>freely</w:t>
      </w:r>
      <w:r>
        <w:rPr>
          <w:i/>
          <w:spacing w:val="40"/>
          <w:sz w:val="22"/>
        </w:rPr>
        <w:t> </w:t>
      </w:r>
      <w:r>
        <w:rPr>
          <w:i/>
          <w:sz w:val="22"/>
        </w:rPr>
        <w:t>transferable</w:t>
      </w:r>
      <w:r>
        <w:rPr>
          <w:i/>
          <w:spacing w:val="40"/>
          <w:sz w:val="22"/>
        </w:rPr>
        <w:t> </w:t>
      </w:r>
      <w:r>
        <w:rPr>
          <w:i/>
          <w:sz w:val="22"/>
        </w:rPr>
        <w:t>from one person to another by mere delivery or by endorsement and delivery." Classify</w:t>
      </w:r>
      <w:r>
        <w:rPr>
          <w:i/>
          <w:spacing w:val="40"/>
          <w:sz w:val="22"/>
        </w:rPr>
        <w:t> </w:t>
      </w:r>
      <w:r>
        <w:rPr>
          <w:i/>
          <w:sz w:val="22"/>
        </w:rPr>
        <w:t>the</w:t>
      </w:r>
      <w:r>
        <w:rPr>
          <w:i/>
          <w:spacing w:val="40"/>
          <w:sz w:val="22"/>
        </w:rPr>
        <w:t> </w:t>
      </w:r>
      <w:r>
        <w:rPr>
          <w:i/>
          <w:sz w:val="22"/>
        </w:rPr>
        <w:t>different</w:t>
      </w:r>
      <w:r>
        <w:rPr>
          <w:i/>
          <w:spacing w:val="40"/>
          <w:sz w:val="22"/>
        </w:rPr>
        <w:t> </w:t>
      </w:r>
      <w:r>
        <w:rPr>
          <w:i/>
          <w:sz w:val="22"/>
        </w:rPr>
        <w:t>types</w:t>
      </w:r>
      <w:r>
        <w:rPr>
          <w:i/>
          <w:spacing w:val="40"/>
          <w:sz w:val="22"/>
        </w:rPr>
        <w:t> </w:t>
      </w:r>
      <w:r>
        <w:rPr>
          <w:i/>
          <w:sz w:val="22"/>
        </w:rPr>
        <w:t>of</w:t>
      </w:r>
      <w:r>
        <w:rPr>
          <w:i/>
          <w:spacing w:val="40"/>
          <w:sz w:val="22"/>
        </w:rPr>
        <w:t> </w:t>
      </w:r>
      <w:r>
        <w:rPr>
          <w:i/>
          <w:sz w:val="22"/>
        </w:rPr>
        <w:t>Negotiable</w:t>
      </w:r>
      <w:r>
        <w:rPr>
          <w:i/>
          <w:spacing w:val="40"/>
          <w:sz w:val="22"/>
        </w:rPr>
        <w:t> </w:t>
      </w:r>
      <w:r>
        <w:rPr>
          <w:i/>
          <w:sz w:val="22"/>
        </w:rPr>
        <w:t>instruments</w:t>
      </w:r>
      <w:r>
        <w:rPr>
          <w:i/>
          <w:spacing w:val="40"/>
          <w:sz w:val="22"/>
        </w:rPr>
        <w:t> </w:t>
      </w:r>
      <w:r>
        <w:rPr>
          <w:i/>
          <w:sz w:val="22"/>
        </w:rPr>
        <w:t>according</w:t>
      </w:r>
      <w:r>
        <w:rPr>
          <w:i/>
          <w:spacing w:val="40"/>
          <w:sz w:val="22"/>
        </w:rPr>
        <w:t> </w:t>
      </w:r>
      <w:r>
        <w:rPr>
          <w:i/>
          <w:sz w:val="22"/>
        </w:rPr>
        <w:t>to</w:t>
      </w:r>
      <w:r>
        <w:rPr>
          <w:i/>
          <w:spacing w:val="40"/>
          <w:sz w:val="22"/>
        </w:rPr>
        <w:t> </w:t>
      </w:r>
      <w:r>
        <w:rPr>
          <w:i/>
          <w:sz w:val="22"/>
        </w:rPr>
        <w:t>manner in which it is made as per the provisions of the Negotiable Instrument Act, </w:t>
      </w:r>
      <w:r>
        <w:rPr>
          <w:i/>
          <w:spacing w:val="-2"/>
          <w:sz w:val="22"/>
        </w:rPr>
        <w:t>1881.</w:t>
      </w:r>
      <w:r>
        <w:rPr>
          <w:i/>
          <w:sz w:val="22"/>
        </w:rPr>
        <w:tab/>
      </w:r>
      <w:r>
        <w:rPr>
          <w:b/>
          <w:i/>
          <w:sz w:val="22"/>
        </w:rPr>
        <w:t>(7</w:t>
      </w:r>
      <w:r>
        <w:rPr>
          <w:b/>
          <w:i/>
          <w:spacing w:val="8"/>
          <w:sz w:val="22"/>
        </w:rPr>
        <w:t> </w:t>
      </w:r>
      <w:r>
        <w:rPr>
          <w:b/>
          <w:i/>
          <w:spacing w:val="-2"/>
          <w:sz w:val="22"/>
        </w:rPr>
        <w:t>Marks)</w:t>
      </w:r>
    </w:p>
    <w:p>
      <w:pPr>
        <w:pStyle w:val="ListParagraph"/>
        <w:numPr>
          <w:ilvl w:val="0"/>
          <w:numId w:val="44"/>
        </w:numPr>
        <w:tabs>
          <w:tab w:pos="889" w:val="left" w:leader="none"/>
          <w:tab w:pos="7364" w:val="left" w:leader="none"/>
        </w:tabs>
        <w:spacing w:line="240" w:lineRule="auto" w:before="113" w:after="0"/>
        <w:ind w:left="889" w:right="0" w:hanging="430"/>
        <w:jc w:val="both"/>
        <w:rPr>
          <w:b/>
          <w:i/>
          <w:sz w:val="22"/>
        </w:rPr>
      </w:pPr>
      <w:r>
        <w:rPr>
          <w:i/>
          <w:sz w:val="22"/>
        </w:rPr>
        <w:t>Define</w:t>
      </w:r>
      <w:r>
        <w:rPr>
          <w:i/>
          <w:spacing w:val="20"/>
          <w:sz w:val="22"/>
        </w:rPr>
        <w:t> </w:t>
      </w:r>
      <w:r>
        <w:rPr>
          <w:i/>
          <w:sz w:val="22"/>
        </w:rPr>
        <w:t>Law</w:t>
      </w:r>
      <w:r>
        <w:rPr>
          <w:i/>
          <w:spacing w:val="20"/>
          <w:sz w:val="22"/>
        </w:rPr>
        <w:t> </w:t>
      </w:r>
      <w:r>
        <w:rPr>
          <w:i/>
          <w:sz w:val="22"/>
        </w:rPr>
        <w:t>and</w:t>
      </w:r>
      <w:r>
        <w:rPr>
          <w:i/>
          <w:spacing w:val="21"/>
          <w:sz w:val="22"/>
        </w:rPr>
        <w:t> </w:t>
      </w:r>
      <w:r>
        <w:rPr>
          <w:i/>
          <w:sz w:val="22"/>
        </w:rPr>
        <w:t>explain</w:t>
      </w:r>
      <w:r>
        <w:rPr>
          <w:i/>
          <w:spacing w:val="21"/>
          <w:sz w:val="22"/>
        </w:rPr>
        <w:t> </w:t>
      </w:r>
      <w:r>
        <w:rPr>
          <w:i/>
          <w:sz w:val="22"/>
        </w:rPr>
        <w:t>various</w:t>
      </w:r>
      <w:r>
        <w:rPr>
          <w:i/>
          <w:spacing w:val="22"/>
          <w:sz w:val="22"/>
        </w:rPr>
        <w:t> </w:t>
      </w:r>
      <w:r>
        <w:rPr>
          <w:i/>
          <w:sz w:val="22"/>
        </w:rPr>
        <w:t>sources</w:t>
      </w:r>
      <w:r>
        <w:rPr>
          <w:i/>
          <w:spacing w:val="18"/>
          <w:sz w:val="22"/>
        </w:rPr>
        <w:t> </w:t>
      </w:r>
      <w:r>
        <w:rPr>
          <w:i/>
          <w:sz w:val="22"/>
        </w:rPr>
        <w:t>of</w:t>
      </w:r>
      <w:r>
        <w:rPr>
          <w:i/>
          <w:spacing w:val="20"/>
          <w:sz w:val="22"/>
        </w:rPr>
        <w:t> </w:t>
      </w:r>
      <w:r>
        <w:rPr>
          <w:i/>
          <w:spacing w:val="-4"/>
          <w:sz w:val="22"/>
        </w:rPr>
        <w:t>Law.</w:t>
      </w:r>
      <w:r>
        <w:rPr>
          <w:i/>
          <w:sz w:val="22"/>
        </w:rPr>
        <w:tab/>
      </w:r>
      <w:r>
        <w:rPr>
          <w:b/>
          <w:i/>
          <w:sz w:val="22"/>
        </w:rPr>
        <w:t>(6</w:t>
      </w:r>
      <w:r>
        <w:rPr>
          <w:b/>
          <w:i/>
          <w:spacing w:val="8"/>
          <w:sz w:val="22"/>
        </w:rPr>
        <w:t> </w:t>
      </w:r>
      <w:r>
        <w:rPr>
          <w:b/>
          <w:i/>
          <w:spacing w:val="-2"/>
          <w:sz w:val="22"/>
        </w:rPr>
        <w:t>Marks)</w:t>
      </w:r>
    </w:p>
    <w:p>
      <w:pPr>
        <w:pStyle w:val="ListParagraph"/>
        <w:spacing w:after="0" w:line="240" w:lineRule="auto"/>
        <w:jc w:val="both"/>
        <w:rPr>
          <w:b/>
          <w:i/>
          <w:sz w:val="22"/>
        </w:rPr>
        <w:sectPr>
          <w:pgSz w:w="11910" w:h="16840"/>
          <w:pgMar w:header="1760" w:footer="2674" w:top="2520" w:bottom="2860" w:left="1700" w:right="0"/>
        </w:sectPr>
      </w:pPr>
    </w:p>
    <w:p>
      <w:pPr>
        <w:pStyle w:val="BodyText"/>
        <w:spacing w:before="81"/>
        <w:ind w:left="0"/>
        <w:jc w:val="left"/>
        <w:rPr>
          <w:b/>
          <w:i/>
        </w:rPr>
      </w:pPr>
    </w:p>
    <w:p>
      <w:pPr>
        <w:pStyle w:val="Heading3"/>
        <w:spacing w:before="1"/>
        <w:jc w:val="left"/>
      </w:pPr>
      <w:r>
        <w:rPr>
          <w:spacing w:val="-2"/>
        </w:rPr>
        <w:t>Answer</w:t>
      </w:r>
    </w:p>
    <w:p>
      <w:pPr>
        <w:pStyle w:val="ListParagraph"/>
        <w:numPr>
          <w:ilvl w:val="0"/>
          <w:numId w:val="45"/>
        </w:numPr>
        <w:tabs>
          <w:tab w:pos="889" w:val="left" w:leader="none"/>
          <w:tab w:pos="1323" w:val="left" w:leader="none"/>
        </w:tabs>
        <w:spacing w:line="240" w:lineRule="auto" w:before="120" w:after="0"/>
        <w:ind w:left="1323" w:right="1828" w:hanging="864"/>
        <w:jc w:val="both"/>
        <w:rPr>
          <w:sz w:val="22"/>
        </w:rPr>
      </w:pPr>
      <w:r>
        <w:rPr>
          <w:b/>
          <w:sz w:val="22"/>
        </w:rPr>
        <w:t>(i)</w:t>
      </w:r>
      <w:r>
        <w:rPr>
          <w:b/>
          <w:spacing w:val="40"/>
          <w:sz w:val="22"/>
        </w:rPr>
        <w:t> </w:t>
      </w:r>
      <w:r>
        <w:rPr>
          <w:b/>
          <w:sz w:val="22"/>
        </w:rPr>
        <w:t>Invitation</w:t>
      </w:r>
      <w:r>
        <w:rPr>
          <w:b/>
          <w:spacing w:val="40"/>
          <w:sz w:val="22"/>
        </w:rPr>
        <w:t> </w:t>
      </w:r>
      <w:r>
        <w:rPr>
          <w:b/>
          <w:sz w:val="22"/>
        </w:rPr>
        <w:t>to</w:t>
      </w:r>
      <w:r>
        <w:rPr>
          <w:b/>
          <w:spacing w:val="40"/>
          <w:sz w:val="22"/>
        </w:rPr>
        <w:t> </w:t>
      </w:r>
      <w:r>
        <w:rPr>
          <w:b/>
          <w:sz w:val="22"/>
        </w:rPr>
        <w:t>Offer:</w:t>
      </w:r>
      <w:r>
        <w:rPr>
          <w:b/>
          <w:spacing w:val="40"/>
          <w:sz w:val="22"/>
        </w:rPr>
        <w:t> </w:t>
      </w:r>
      <w:r>
        <w:rPr>
          <w:sz w:val="22"/>
        </w:rPr>
        <w:t>The</w:t>
      </w:r>
      <w:r>
        <w:rPr>
          <w:spacing w:val="40"/>
          <w:sz w:val="22"/>
        </w:rPr>
        <w:t> </w:t>
      </w:r>
      <w:r>
        <w:rPr>
          <w:sz w:val="22"/>
        </w:rPr>
        <w:t>offer</w:t>
      </w:r>
      <w:r>
        <w:rPr>
          <w:spacing w:val="40"/>
          <w:sz w:val="22"/>
        </w:rPr>
        <w:t> </w:t>
      </w:r>
      <w:r>
        <w:rPr>
          <w:sz w:val="22"/>
        </w:rPr>
        <w:t>should</w:t>
      </w:r>
      <w:r>
        <w:rPr>
          <w:spacing w:val="40"/>
          <w:sz w:val="22"/>
        </w:rPr>
        <w:t> </w:t>
      </w:r>
      <w:r>
        <w:rPr>
          <w:sz w:val="22"/>
        </w:rPr>
        <w:t>be</w:t>
      </w:r>
      <w:r>
        <w:rPr>
          <w:spacing w:val="40"/>
          <w:sz w:val="22"/>
        </w:rPr>
        <w:t> </w:t>
      </w:r>
      <w:r>
        <w:rPr>
          <w:sz w:val="22"/>
        </w:rPr>
        <w:t>distinguished</w:t>
      </w:r>
      <w:r>
        <w:rPr>
          <w:spacing w:val="40"/>
          <w:sz w:val="22"/>
        </w:rPr>
        <w:t> </w:t>
      </w:r>
      <w:r>
        <w:rPr>
          <w:sz w:val="22"/>
        </w:rPr>
        <w:t>from</w:t>
      </w:r>
      <w:r>
        <w:rPr>
          <w:spacing w:val="40"/>
          <w:sz w:val="22"/>
        </w:rPr>
        <w:t> </w:t>
      </w:r>
      <w:r>
        <w:rPr>
          <w:sz w:val="22"/>
        </w:rPr>
        <w:t>an invitation to offer. In terms of Section 2(a) of the Indian Contract Act, 1872, an offer is the final expression of willingness by the offeror to be bound by</w:t>
      </w:r>
      <w:r>
        <w:rPr>
          <w:spacing w:val="37"/>
          <w:sz w:val="22"/>
        </w:rPr>
        <w:t> </w:t>
      </w:r>
      <w:r>
        <w:rPr>
          <w:sz w:val="22"/>
        </w:rPr>
        <w:t>his offer</w:t>
      </w:r>
      <w:r>
        <w:rPr>
          <w:spacing w:val="36"/>
          <w:sz w:val="22"/>
        </w:rPr>
        <w:t> </w:t>
      </w:r>
      <w:r>
        <w:rPr>
          <w:sz w:val="22"/>
        </w:rPr>
        <w:t>should</w:t>
      </w:r>
      <w:r>
        <w:rPr>
          <w:spacing w:val="37"/>
          <w:sz w:val="22"/>
        </w:rPr>
        <w:t> </w:t>
      </w:r>
      <w:r>
        <w:rPr>
          <w:sz w:val="22"/>
        </w:rPr>
        <w:t>the</w:t>
      </w:r>
      <w:r>
        <w:rPr>
          <w:spacing w:val="38"/>
          <w:sz w:val="22"/>
        </w:rPr>
        <w:t> </w:t>
      </w:r>
      <w:r>
        <w:rPr>
          <w:sz w:val="22"/>
        </w:rPr>
        <w:t>party</w:t>
      </w:r>
      <w:r>
        <w:rPr>
          <w:spacing w:val="37"/>
          <w:sz w:val="22"/>
        </w:rPr>
        <w:t> </w:t>
      </w:r>
      <w:r>
        <w:rPr>
          <w:sz w:val="22"/>
        </w:rPr>
        <w:t>chooses to</w:t>
      </w:r>
      <w:r>
        <w:rPr>
          <w:spacing w:val="36"/>
          <w:sz w:val="22"/>
        </w:rPr>
        <w:t> </w:t>
      </w:r>
      <w:r>
        <w:rPr>
          <w:sz w:val="22"/>
        </w:rPr>
        <w:t>accept</w:t>
      </w:r>
      <w:r>
        <w:rPr>
          <w:spacing w:val="37"/>
          <w:sz w:val="22"/>
        </w:rPr>
        <w:t> </w:t>
      </w:r>
      <w:r>
        <w:rPr>
          <w:sz w:val="22"/>
        </w:rPr>
        <w:t>it.</w:t>
      </w:r>
    </w:p>
    <w:p>
      <w:pPr>
        <w:pStyle w:val="BodyText"/>
        <w:spacing w:before="99"/>
        <w:ind w:left="1323" w:right="1828"/>
      </w:pPr>
      <w:r>
        <w:rPr/>
        <w:t>Where</w:t>
      </w:r>
      <w:r>
        <w:rPr>
          <w:spacing w:val="40"/>
        </w:rPr>
        <w:t> </w:t>
      </w:r>
      <w:r>
        <w:rPr/>
        <w:t>a</w:t>
      </w:r>
      <w:r>
        <w:rPr>
          <w:spacing w:val="40"/>
        </w:rPr>
        <w:t> </w:t>
      </w:r>
      <w:r>
        <w:rPr/>
        <w:t>party,</w:t>
      </w:r>
      <w:r>
        <w:rPr>
          <w:spacing w:val="40"/>
        </w:rPr>
        <w:t> </w:t>
      </w:r>
      <w:r>
        <w:rPr/>
        <w:t>without</w:t>
      </w:r>
      <w:r>
        <w:rPr>
          <w:spacing w:val="40"/>
        </w:rPr>
        <w:t> </w:t>
      </w:r>
      <w:r>
        <w:rPr/>
        <w:t>expressing</w:t>
      </w:r>
      <w:r>
        <w:rPr>
          <w:spacing w:val="40"/>
        </w:rPr>
        <w:t> </w:t>
      </w:r>
      <w:r>
        <w:rPr/>
        <w:t>his</w:t>
      </w:r>
      <w:r>
        <w:rPr>
          <w:spacing w:val="40"/>
        </w:rPr>
        <w:t> </w:t>
      </w:r>
      <w:r>
        <w:rPr/>
        <w:t>final</w:t>
      </w:r>
      <w:r>
        <w:rPr>
          <w:spacing w:val="40"/>
        </w:rPr>
        <w:t> </w:t>
      </w:r>
      <w:r>
        <w:rPr/>
        <w:t>willingness,</w:t>
      </w:r>
      <w:r>
        <w:rPr>
          <w:spacing w:val="40"/>
        </w:rPr>
        <w:t> </w:t>
      </w:r>
      <w:r>
        <w:rPr/>
        <w:t>proposes certain terms on which he is willing to negotiate, he does not make an offer, but invites only the other party to make an offer on those terms. This</w:t>
      </w:r>
      <w:r>
        <w:rPr>
          <w:spacing w:val="39"/>
        </w:rPr>
        <w:t> </w:t>
      </w:r>
      <w:r>
        <w:rPr/>
        <w:t>is</w:t>
      </w:r>
      <w:r>
        <w:rPr>
          <w:spacing w:val="39"/>
        </w:rPr>
        <w:t> </w:t>
      </w:r>
      <w:r>
        <w:rPr/>
        <w:t>the</w:t>
      </w:r>
      <w:r>
        <w:rPr>
          <w:spacing w:val="39"/>
        </w:rPr>
        <w:t> </w:t>
      </w:r>
      <w:r>
        <w:rPr/>
        <w:t>basic</w:t>
      </w:r>
      <w:r>
        <w:rPr>
          <w:spacing w:val="40"/>
        </w:rPr>
        <w:t> </w:t>
      </w:r>
      <w:r>
        <w:rPr/>
        <w:t>distinction</w:t>
      </w:r>
      <w:r>
        <w:rPr>
          <w:spacing w:val="39"/>
        </w:rPr>
        <w:t> </w:t>
      </w:r>
      <w:r>
        <w:rPr/>
        <w:t>between</w:t>
      </w:r>
      <w:r>
        <w:rPr>
          <w:spacing w:val="39"/>
        </w:rPr>
        <w:t> </w:t>
      </w:r>
      <w:r>
        <w:rPr/>
        <w:t>offer</w:t>
      </w:r>
      <w:r>
        <w:rPr>
          <w:spacing w:val="40"/>
        </w:rPr>
        <w:t> </w:t>
      </w:r>
      <w:r>
        <w:rPr/>
        <w:t>and</w:t>
      </w:r>
      <w:r>
        <w:rPr>
          <w:spacing w:val="39"/>
        </w:rPr>
        <w:t> </w:t>
      </w:r>
      <w:r>
        <w:rPr/>
        <w:t>invitation</w:t>
      </w:r>
      <w:r>
        <w:rPr>
          <w:spacing w:val="40"/>
        </w:rPr>
        <w:t> </w:t>
      </w:r>
      <w:r>
        <w:rPr/>
        <w:t>to</w:t>
      </w:r>
      <w:r>
        <w:rPr>
          <w:spacing w:val="40"/>
        </w:rPr>
        <w:t> </w:t>
      </w:r>
      <w:r>
        <w:rPr/>
        <w:t>offer.</w:t>
      </w:r>
    </w:p>
    <w:p>
      <w:pPr>
        <w:pStyle w:val="BodyText"/>
        <w:spacing w:before="121"/>
        <w:ind w:left="1323" w:right="1828"/>
      </w:pPr>
      <w:r>
        <w:rPr/>
        <w:t>The display of items with a price in it in a self-service system is merely</w:t>
      </w:r>
      <w:r>
        <w:rPr>
          <w:spacing w:val="80"/>
        </w:rPr>
        <w:t> </w:t>
      </w:r>
      <w:r>
        <w:rPr/>
        <w:t>an</w:t>
      </w:r>
      <w:r>
        <w:rPr>
          <w:spacing w:val="20"/>
        </w:rPr>
        <w:t> </w:t>
      </w:r>
      <w:r>
        <w:rPr/>
        <w:t>invitation</w:t>
      </w:r>
      <w:r>
        <w:rPr>
          <w:spacing w:val="20"/>
        </w:rPr>
        <w:t> </w:t>
      </w:r>
      <w:r>
        <w:rPr/>
        <w:t>to</w:t>
      </w:r>
      <w:r>
        <w:rPr>
          <w:spacing w:val="20"/>
        </w:rPr>
        <w:t> </w:t>
      </w:r>
      <w:r>
        <w:rPr/>
        <w:t>offer.</w:t>
      </w:r>
      <w:r>
        <w:rPr>
          <w:spacing w:val="20"/>
        </w:rPr>
        <w:t> </w:t>
      </w:r>
      <w:r>
        <w:rPr/>
        <w:t>It</w:t>
      </w:r>
      <w:r>
        <w:rPr>
          <w:spacing w:val="19"/>
        </w:rPr>
        <w:t> </w:t>
      </w:r>
      <w:r>
        <w:rPr/>
        <w:t>is</w:t>
      </w:r>
      <w:r>
        <w:rPr>
          <w:spacing w:val="22"/>
        </w:rPr>
        <w:t> </w:t>
      </w:r>
      <w:r>
        <w:rPr/>
        <w:t>in</w:t>
      </w:r>
      <w:r>
        <w:rPr>
          <w:spacing w:val="20"/>
        </w:rPr>
        <w:t> </w:t>
      </w:r>
      <w:r>
        <w:rPr/>
        <w:t>no</w:t>
      </w:r>
      <w:r>
        <w:rPr>
          <w:spacing w:val="20"/>
        </w:rPr>
        <w:t> </w:t>
      </w:r>
      <w:r>
        <w:rPr/>
        <w:t>sense an</w:t>
      </w:r>
      <w:r>
        <w:rPr>
          <w:spacing w:val="20"/>
        </w:rPr>
        <w:t> </w:t>
      </w:r>
      <w:r>
        <w:rPr/>
        <w:t>offer</w:t>
      </w:r>
      <w:r>
        <w:rPr>
          <w:spacing w:val="20"/>
        </w:rPr>
        <w:t> </w:t>
      </w:r>
      <w:r>
        <w:rPr/>
        <w:t>for</w:t>
      </w:r>
      <w:r>
        <w:rPr>
          <w:spacing w:val="20"/>
        </w:rPr>
        <w:t> </w:t>
      </w:r>
      <w:r>
        <w:rPr/>
        <w:t>sale,</w:t>
      </w:r>
      <w:r>
        <w:rPr>
          <w:spacing w:val="20"/>
        </w:rPr>
        <w:t> </w:t>
      </w:r>
      <w:r>
        <w:rPr/>
        <w:t>the</w:t>
      </w:r>
      <w:r>
        <w:rPr>
          <w:spacing w:val="20"/>
        </w:rPr>
        <w:t> </w:t>
      </w:r>
      <w:r>
        <w:rPr/>
        <w:t>acceptance of which constitutes a contract.</w:t>
      </w:r>
    </w:p>
    <w:p>
      <w:pPr>
        <w:pStyle w:val="BodyText"/>
        <w:ind w:left="1323" w:right="1826"/>
      </w:pPr>
      <w:r>
        <w:rPr/>
        <w:t>In this case, Mr. X by selecting some items and approaching the cashier for payment simply made an offer to buy the items selected by him. If the</w:t>
      </w:r>
      <w:r>
        <w:rPr>
          <w:spacing w:val="9"/>
        </w:rPr>
        <w:t> </w:t>
      </w:r>
      <w:r>
        <w:rPr/>
        <w:t>cashier</w:t>
      </w:r>
      <w:r>
        <w:rPr>
          <w:spacing w:val="15"/>
        </w:rPr>
        <w:t> </w:t>
      </w:r>
      <w:r>
        <w:rPr/>
        <w:t>does</w:t>
      </w:r>
      <w:r>
        <w:rPr>
          <w:spacing w:val="14"/>
        </w:rPr>
        <w:t> </w:t>
      </w:r>
      <w:r>
        <w:rPr/>
        <w:t>not</w:t>
      </w:r>
      <w:r>
        <w:rPr>
          <w:spacing w:val="15"/>
        </w:rPr>
        <w:t> </w:t>
      </w:r>
      <w:r>
        <w:rPr/>
        <w:t>accept</w:t>
      </w:r>
      <w:r>
        <w:rPr>
          <w:spacing w:val="15"/>
        </w:rPr>
        <w:t> </w:t>
      </w:r>
      <w:r>
        <w:rPr/>
        <w:t>the</w:t>
      </w:r>
      <w:r>
        <w:rPr>
          <w:spacing w:val="17"/>
        </w:rPr>
        <w:t> </w:t>
      </w:r>
      <w:r>
        <w:rPr/>
        <w:t>price,</w:t>
      </w:r>
      <w:r>
        <w:rPr>
          <w:spacing w:val="15"/>
        </w:rPr>
        <w:t> </w:t>
      </w:r>
      <w:r>
        <w:rPr/>
        <w:t>Mr.</w:t>
      </w:r>
      <w:r>
        <w:rPr>
          <w:spacing w:val="14"/>
        </w:rPr>
        <w:t> </w:t>
      </w:r>
      <w:r>
        <w:rPr/>
        <w:t>X</w:t>
      </w:r>
      <w:r>
        <w:rPr>
          <w:spacing w:val="14"/>
        </w:rPr>
        <w:t> </w:t>
      </w:r>
      <w:r>
        <w:rPr/>
        <w:t>cannot</w:t>
      </w:r>
      <w:r>
        <w:rPr>
          <w:spacing w:val="11"/>
        </w:rPr>
        <w:t> </w:t>
      </w:r>
      <w:r>
        <w:rPr/>
        <w:t>compel</w:t>
      </w:r>
      <w:r>
        <w:rPr>
          <w:spacing w:val="14"/>
        </w:rPr>
        <w:t> </w:t>
      </w:r>
      <w:r>
        <w:rPr/>
        <w:t>him</w:t>
      </w:r>
      <w:r>
        <w:rPr>
          <w:spacing w:val="15"/>
        </w:rPr>
        <w:t> </w:t>
      </w:r>
      <w:r>
        <w:rPr/>
        <w:t>to</w:t>
      </w:r>
      <w:r>
        <w:rPr>
          <w:spacing w:val="15"/>
        </w:rPr>
        <w:t> </w:t>
      </w:r>
      <w:r>
        <w:rPr>
          <w:spacing w:val="-2"/>
        </w:rPr>
        <w:t>sell.</w:t>
      </w:r>
    </w:p>
    <w:p>
      <w:pPr>
        <w:pStyle w:val="BodyText"/>
        <w:spacing w:before="119"/>
        <w:ind w:left="1323" w:right="1831"/>
      </w:pPr>
      <w:r>
        <w:rPr/>
        <w:t>Accordingly, in view of the above, Mr. X cannot compel the Cashier / Cosmo Mega Mall to sell the 10</w:t>
      </w:r>
      <w:r>
        <w:rPr>
          <w:vertAlign w:val="superscript"/>
        </w:rPr>
        <w:t>th</w:t>
      </w:r>
      <w:r>
        <w:rPr>
          <w:vertAlign w:val="baseline"/>
        </w:rPr>
        <w:t> article.</w:t>
      </w:r>
    </w:p>
    <w:p>
      <w:pPr>
        <w:pStyle w:val="BodyText"/>
        <w:ind w:left="1323" w:right="1826" w:hanging="433"/>
      </w:pPr>
      <w:r>
        <w:rPr>
          <w:b/>
        </w:rPr>
        <w:t>(ii)</w:t>
      </w:r>
      <w:r>
        <w:rPr>
          <w:b/>
          <w:spacing w:val="40"/>
        </w:rPr>
        <w:t> </w:t>
      </w:r>
      <w:r>
        <w:rPr/>
        <w:t>As per Section 2(h) of the Indian Contract Act, 1872 a contract is an agreement enforceable by law. It means that to become a contract an agreement must give rise to a legal obligation which means duly enforceable by law.</w:t>
      </w:r>
    </w:p>
    <w:p>
      <w:pPr>
        <w:pStyle w:val="BodyText"/>
        <w:spacing w:before="121"/>
        <w:ind w:left="1323" w:right="1826"/>
      </w:pPr>
      <w:r>
        <w:rPr/>
        <w:t>As per Section 10 of the Indian Contract Act, 1872, there must be an intention on the part of the parties to create legal relationship between them. Social or domestic type of agreements are not enforceable in</w:t>
      </w:r>
      <w:r>
        <w:rPr>
          <w:spacing w:val="40"/>
        </w:rPr>
        <w:t> </w:t>
      </w:r>
      <w:r>
        <w:rPr/>
        <w:t>court of law</w:t>
      </w:r>
      <w:r>
        <w:rPr>
          <w:spacing w:val="36"/>
        </w:rPr>
        <w:t> </w:t>
      </w:r>
      <w:r>
        <w:rPr/>
        <w:t>and hence they</w:t>
      </w:r>
      <w:r>
        <w:rPr>
          <w:spacing w:val="39"/>
        </w:rPr>
        <w:t> </w:t>
      </w:r>
      <w:r>
        <w:rPr/>
        <w:t>do not</w:t>
      </w:r>
      <w:r>
        <w:rPr>
          <w:spacing w:val="36"/>
        </w:rPr>
        <w:t> </w:t>
      </w:r>
      <w:r>
        <w:rPr/>
        <w:t>result</w:t>
      </w:r>
      <w:r>
        <w:rPr>
          <w:spacing w:val="36"/>
        </w:rPr>
        <w:t> </w:t>
      </w:r>
      <w:r>
        <w:rPr/>
        <w:t>into contracts.</w:t>
      </w:r>
    </w:p>
    <w:p>
      <w:pPr>
        <w:pStyle w:val="BodyText"/>
        <w:ind w:right="1828"/>
      </w:pPr>
      <w:r>
        <w:rPr/>
        <w:t>In the given case, Mr. AT and Mrs. Priya had not entered into an agreement which is legally enforceable by law.</w:t>
      </w:r>
    </w:p>
    <w:p>
      <w:pPr>
        <w:pStyle w:val="BodyText"/>
        <w:spacing w:before="118"/>
      </w:pPr>
      <w:r>
        <w:rPr/>
        <w:t>As</w:t>
      </w:r>
      <w:r>
        <w:rPr>
          <w:spacing w:val="9"/>
        </w:rPr>
        <w:t> </w:t>
      </w:r>
      <w:r>
        <w:rPr/>
        <w:t>per</w:t>
      </w:r>
      <w:r>
        <w:rPr>
          <w:spacing w:val="11"/>
        </w:rPr>
        <w:t> </w:t>
      </w:r>
      <w:r>
        <w:rPr/>
        <w:t>the</w:t>
      </w:r>
      <w:r>
        <w:rPr>
          <w:spacing w:val="8"/>
        </w:rPr>
        <w:t> </w:t>
      </w:r>
      <w:r>
        <w:rPr/>
        <w:t>facts</w:t>
      </w:r>
      <w:r>
        <w:rPr>
          <w:spacing w:val="9"/>
        </w:rPr>
        <w:t> </w:t>
      </w:r>
      <w:r>
        <w:rPr/>
        <w:t>of</w:t>
      </w:r>
      <w:r>
        <w:rPr>
          <w:spacing w:val="12"/>
        </w:rPr>
        <w:t> </w:t>
      </w:r>
      <w:r>
        <w:rPr/>
        <w:t>the</w:t>
      </w:r>
      <w:r>
        <w:rPr>
          <w:spacing w:val="8"/>
        </w:rPr>
        <w:t> </w:t>
      </w:r>
      <w:r>
        <w:rPr/>
        <w:t>case,</w:t>
      </w:r>
      <w:r>
        <w:rPr>
          <w:spacing w:val="9"/>
        </w:rPr>
        <w:t> </w:t>
      </w:r>
      <w:r>
        <w:rPr/>
        <w:t>Mr.</w:t>
      </w:r>
      <w:r>
        <w:rPr>
          <w:spacing w:val="11"/>
        </w:rPr>
        <w:t> </w:t>
      </w:r>
      <w:r>
        <w:rPr/>
        <w:t>AT</w:t>
      </w:r>
      <w:r>
        <w:rPr>
          <w:spacing w:val="8"/>
        </w:rPr>
        <w:t> </w:t>
      </w:r>
      <w:r>
        <w:rPr/>
        <w:t>agreed</w:t>
      </w:r>
      <w:r>
        <w:rPr>
          <w:spacing w:val="11"/>
        </w:rPr>
        <w:t> </w:t>
      </w:r>
      <w:r>
        <w:rPr/>
        <w:t>to</w:t>
      </w:r>
      <w:r>
        <w:rPr>
          <w:spacing w:val="11"/>
        </w:rPr>
        <w:t> </w:t>
      </w:r>
      <w:r>
        <w:rPr/>
        <w:t>pay</w:t>
      </w:r>
      <w:r>
        <w:rPr>
          <w:spacing w:val="13"/>
        </w:rPr>
        <w:t> </w:t>
      </w:r>
      <w:r>
        <w:rPr/>
        <w:t>to</w:t>
      </w:r>
      <w:r>
        <w:rPr>
          <w:spacing w:val="11"/>
        </w:rPr>
        <w:t> </w:t>
      </w:r>
      <w:r>
        <w:rPr/>
        <w:t>his</w:t>
      </w:r>
      <w:r>
        <w:rPr>
          <w:spacing w:val="9"/>
        </w:rPr>
        <w:t> </w:t>
      </w:r>
      <w:r>
        <w:rPr/>
        <w:t>wife</w:t>
      </w:r>
      <w:r>
        <w:rPr>
          <w:spacing w:val="8"/>
        </w:rPr>
        <w:t> </w:t>
      </w:r>
      <w:r>
        <w:rPr/>
        <w:t>Mrs.</w:t>
      </w:r>
      <w:r>
        <w:rPr>
          <w:spacing w:val="9"/>
        </w:rPr>
        <w:t> </w:t>
      </w:r>
      <w:r>
        <w:rPr>
          <w:spacing w:val="-2"/>
        </w:rPr>
        <w:t>Priya</w:t>
      </w:r>
    </w:p>
    <w:p>
      <w:pPr>
        <w:pStyle w:val="BodyText"/>
        <w:spacing w:before="1"/>
        <w:ind w:right="1827" w:hanging="1"/>
      </w:pPr>
      <w:r>
        <w:rPr>
          <w:rFonts w:ascii="Georgia"/>
        </w:rPr>
        <w:t>` </w:t>
      </w:r>
      <w:r>
        <w:rPr/>
        <w:t>30,000 per month while he was abroad. Mr. AT failed to pay the promised</w:t>
      </w:r>
      <w:r>
        <w:rPr>
          <w:spacing w:val="10"/>
        </w:rPr>
        <w:t> </w:t>
      </w:r>
      <w:r>
        <w:rPr/>
        <w:t>amount.</w:t>
      </w:r>
      <w:r>
        <w:rPr>
          <w:spacing w:val="14"/>
        </w:rPr>
        <w:t> </w:t>
      </w:r>
      <w:r>
        <w:rPr/>
        <w:t>Mrs.</w:t>
      </w:r>
      <w:r>
        <w:rPr>
          <w:spacing w:val="13"/>
        </w:rPr>
        <w:t> </w:t>
      </w:r>
      <w:r>
        <w:rPr/>
        <w:t>Priya</w:t>
      </w:r>
      <w:r>
        <w:rPr>
          <w:spacing w:val="17"/>
        </w:rPr>
        <w:t> </w:t>
      </w:r>
      <w:r>
        <w:rPr/>
        <w:t>sued</w:t>
      </w:r>
      <w:r>
        <w:rPr>
          <w:spacing w:val="16"/>
        </w:rPr>
        <w:t> </w:t>
      </w:r>
      <w:r>
        <w:rPr/>
        <w:t>him</w:t>
      </w:r>
      <w:r>
        <w:rPr>
          <w:spacing w:val="12"/>
        </w:rPr>
        <w:t> </w:t>
      </w:r>
      <w:r>
        <w:rPr/>
        <w:t>for</w:t>
      </w:r>
      <w:r>
        <w:rPr>
          <w:spacing w:val="16"/>
        </w:rPr>
        <w:t> </w:t>
      </w:r>
      <w:r>
        <w:rPr/>
        <w:t>the</w:t>
      </w:r>
      <w:r>
        <w:rPr>
          <w:spacing w:val="16"/>
        </w:rPr>
        <w:t> </w:t>
      </w:r>
      <w:r>
        <w:rPr/>
        <w:t>recovery</w:t>
      </w:r>
      <w:r>
        <w:rPr>
          <w:spacing w:val="15"/>
        </w:rPr>
        <w:t> </w:t>
      </w:r>
      <w:r>
        <w:rPr/>
        <w:t>of</w:t>
      </w:r>
      <w:r>
        <w:rPr>
          <w:spacing w:val="17"/>
        </w:rPr>
        <w:t> </w:t>
      </w:r>
      <w:r>
        <w:rPr/>
        <w:t>the</w:t>
      </w:r>
      <w:r>
        <w:rPr>
          <w:spacing w:val="17"/>
        </w:rPr>
        <w:t> </w:t>
      </w:r>
      <w:r>
        <w:rPr>
          <w:spacing w:val="-2"/>
        </w:rPr>
        <w:t>amount.</w:t>
      </w:r>
    </w:p>
    <w:p>
      <w:pPr>
        <w:pStyle w:val="BodyText"/>
        <w:ind w:right="1825"/>
      </w:pPr>
      <w:r>
        <w:rPr/>
        <w:t>In view of the above, Mrs. Priya cannot recover any amount as it was a social agreement and the parties did not intend to create any legal </w:t>
      </w:r>
      <w:r>
        <w:rPr>
          <w:spacing w:val="-2"/>
        </w:rPr>
        <w:t>relationships.</w:t>
      </w:r>
    </w:p>
    <w:p>
      <w:pPr>
        <w:pStyle w:val="BodyText"/>
        <w:spacing w:after="0"/>
        <w:sectPr>
          <w:pgSz w:w="11910" w:h="16840"/>
          <w:pgMar w:header="1753" w:footer="2680" w:top="2520" w:bottom="2880" w:left="1700" w:right="0"/>
        </w:sectPr>
      </w:pPr>
    </w:p>
    <w:p>
      <w:pPr>
        <w:pStyle w:val="BodyText"/>
        <w:spacing w:before="53"/>
        <w:ind w:left="0"/>
        <w:jc w:val="left"/>
      </w:pPr>
    </w:p>
    <w:p>
      <w:pPr>
        <w:pStyle w:val="ListParagraph"/>
        <w:numPr>
          <w:ilvl w:val="0"/>
          <w:numId w:val="45"/>
        </w:numPr>
        <w:tabs>
          <w:tab w:pos="1321" w:val="left" w:leader="none"/>
          <w:tab w:pos="1323" w:val="left" w:leader="none"/>
        </w:tabs>
        <w:spacing w:line="240" w:lineRule="auto" w:before="0" w:after="0"/>
        <w:ind w:left="1323" w:right="1824" w:hanging="432"/>
        <w:jc w:val="both"/>
        <w:rPr>
          <w:sz w:val="22"/>
        </w:rPr>
      </w:pPr>
      <w:r>
        <w:rPr>
          <w:b/>
          <w:sz w:val="22"/>
        </w:rPr>
        <w:t>Negotiable Instruments: </w:t>
      </w:r>
      <w:r>
        <w:rPr>
          <w:sz w:val="22"/>
        </w:rPr>
        <w:t>Negotiable Instruments is an instrument</w:t>
      </w:r>
      <w:r>
        <w:rPr>
          <w:spacing w:val="40"/>
          <w:sz w:val="22"/>
        </w:rPr>
        <w:t> </w:t>
      </w:r>
      <w:r>
        <w:rPr>
          <w:sz w:val="22"/>
        </w:rPr>
        <w:t>which</w:t>
      </w:r>
      <w:r>
        <w:rPr>
          <w:spacing w:val="40"/>
          <w:sz w:val="22"/>
        </w:rPr>
        <w:t> </w:t>
      </w:r>
      <w:r>
        <w:rPr>
          <w:sz w:val="22"/>
        </w:rPr>
        <w:t>is</w:t>
      </w:r>
      <w:r>
        <w:rPr>
          <w:spacing w:val="40"/>
          <w:sz w:val="22"/>
        </w:rPr>
        <w:t> </w:t>
      </w:r>
      <w:r>
        <w:rPr>
          <w:sz w:val="22"/>
        </w:rPr>
        <w:t>freely</w:t>
      </w:r>
      <w:r>
        <w:rPr>
          <w:spacing w:val="40"/>
          <w:sz w:val="22"/>
        </w:rPr>
        <w:t> </w:t>
      </w:r>
      <w:r>
        <w:rPr>
          <w:sz w:val="22"/>
        </w:rPr>
        <w:t>transferable</w:t>
      </w:r>
      <w:r>
        <w:rPr>
          <w:spacing w:val="40"/>
          <w:sz w:val="22"/>
        </w:rPr>
        <w:t> </w:t>
      </w:r>
      <w:r>
        <w:rPr>
          <w:sz w:val="22"/>
        </w:rPr>
        <w:t>from</w:t>
      </w:r>
      <w:r>
        <w:rPr>
          <w:spacing w:val="40"/>
          <w:sz w:val="22"/>
        </w:rPr>
        <w:t> </w:t>
      </w:r>
      <w:r>
        <w:rPr>
          <w:sz w:val="22"/>
        </w:rPr>
        <w:t>one</w:t>
      </w:r>
      <w:r>
        <w:rPr>
          <w:spacing w:val="40"/>
          <w:sz w:val="22"/>
        </w:rPr>
        <w:t> </w:t>
      </w:r>
      <w:r>
        <w:rPr>
          <w:sz w:val="22"/>
        </w:rPr>
        <w:t>person</w:t>
      </w:r>
      <w:r>
        <w:rPr>
          <w:spacing w:val="40"/>
          <w:sz w:val="22"/>
        </w:rPr>
        <w:t> </w:t>
      </w:r>
      <w:r>
        <w:rPr>
          <w:sz w:val="22"/>
        </w:rPr>
        <w:t>to</w:t>
      </w:r>
      <w:r>
        <w:rPr>
          <w:spacing w:val="40"/>
          <w:sz w:val="22"/>
        </w:rPr>
        <w:t> </w:t>
      </w:r>
      <w:r>
        <w:rPr>
          <w:sz w:val="22"/>
        </w:rPr>
        <w:t>another</w:t>
      </w:r>
      <w:r>
        <w:rPr>
          <w:spacing w:val="40"/>
          <w:sz w:val="22"/>
        </w:rPr>
        <w:t> </w:t>
      </w:r>
      <w:r>
        <w:rPr>
          <w:sz w:val="22"/>
        </w:rPr>
        <w:t>by</w:t>
      </w:r>
      <w:r>
        <w:rPr>
          <w:spacing w:val="40"/>
          <w:sz w:val="22"/>
        </w:rPr>
        <w:t> </w:t>
      </w:r>
      <w:r>
        <w:rPr>
          <w:sz w:val="22"/>
        </w:rPr>
        <w:t>mere delivery or by endorsement and delivery.</w:t>
      </w:r>
    </w:p>
    <w:p>
      <w:pPr>
        <w:pStyle w:val="BodyText"/>
        <w:ind w:left="1323" w:right="1828"/>
      </w:pPr>
      <w:r>
        <w:rPr/>
        <w:t>The property in such an instrument pass to a Bonafide transferee for </w:t>
      </w:r>
      <w:r>
        <w:rPr>
          <w:spacing w:val="-2"/>
        </w:rPr>
        <w:t>value.</w:t>
      </w:r>
    </w:p>
    <w:p>
      <w:pPr>
        <w:pStyle w:val="Heading3"/>
        <w:spacing w:before="121"/>
        <w:ind w:left="1323" w:right="1828"/>
      </w:pPr>
      <w:r>
        <w:rPr/>
        <w:t>Classification of Negotiable Instruments according to manner in which it is made in terms of the Negotiable Instruments Act, 1881 (the Act).</w:t>
      </w:r>
    </w:p>
    <w:p>
      <w:pPr>
        <w:pStyle w:val="ListParagraph"/>
        <w:numPr>
          <w:ilvl w:val="1"/>
          <w:numId w:val="45"/>
        </w:numPr>
        <w:tabs>
          <w:tab w:pos="1753" w:val="left" w:leader="none"/>
        </w:tabs>
        <w:spacing w:line="240" w:lineRule="auto" w:before="118" w:after="0"/>
        <w:ind w:left="1753" w:right="0" w:hanging="430"/>
        <w:jc w:val="both"/>
        <w:rPr>
          <w:b/>
          <w:sz w:val="22"/>
        </w:rPr>
      </w:pPr>
      <w:r>
        <w:rPr>
          <w:b/>
          <w:sz w:val="22"/>
        </w:rPr>
        <w:t>“Bearer</w:t>
      </w:r>
      <w:r>
        <w:rPr>
          <w:b/>
          <w:spacing w:val="30"/>
          <w:sz w:val="22"/>
        </w:rPr>
        <w:t> </w:t>
      </w:r>
      <w:r>
        <w:rPr>
          <w:b/>
          <w:sz w:val="22"/>
        </w:rPr>
        <w:t>Instrument”</w:t>
      </w:r>
      <w:r>
        <w:rPr>
          <w:b/>
          <w:spacing w:val="25"/>
          <w:sz w:val="22"/>
        </w:rPr>
        <w:t> </w:t>
      </w:r>
      <w:r>
        <w:rPr>
          <w:b/>
          <w:sz w:val="22"/>
        </w:rPr>
        <w:t>and</w:t>
      </w:r>
      <w:r>
        <w:rPr>
          <w:b/>
          <w:spacing w:val="27"/>
          <w:sz w:val="22"/>
        </w:rPr>
        <w:t> </w:t>
      </w:r>
      <w:r>
        <w:rPr>
          <w:b/>
          <w:sz w:val="22"/>
        </w:rPr>
        <w:t>“Order</w:t>
      </w:r>
      <w:r>
        <w:rPr>
          <w:b/>
          <w:spacing w:val="28"/>
          <w:sz w:val="22"/>
        </w:rPr>
        <w:t> </w:t>
      </w:r>
      <w:r>
        <w:rPr>
          <w:b/>
          <w:sz w:val="22"/>
        </w:rPr>
        <w:t>Instrument”</w:t>
      </w:r>
      <w:r>
        <w:rPr>
          <w:b/>
          <w:spacing w:val="25"/>
          <w:sz w:val="22"/>
        </w:rPr>
        <w:t> </w:t>
      </w:r>
      <w:r>
        <w:rPr>
          <w:b/>
          <w:sz w:val="22"/>
        </w:rPr>
        <w:t>[Section</w:t>
      </w:r>
      <w:r>
        <w:rPr>
          <w:b/>
          <w:spacing w:val="31"/>
          <w:sz w:val="22"/>
        </w:rPr>
        <w:t> </w:t>
      </w:r>
      <w:r>
        <w:rPr>
          <w:b/>
          <w:spacing w:val="-5"/>
          <w:sz w:val="22"/>
        </w:rPr>
        <w:t>13]</w:t>
      </w:r>
    </w:p>
    <w:p>
      <w:pPr>
        <w:pStyle w:val="BodyText"/>
        <w:spacing w:before="101"/>
        <w:ind w:left="1756" w:right="1827" w:hanging="1"/>
      </w:pPr>
      <w:r>
        <w:rPr>
          <w:b/>
        </w:rPr>
        <w:t>Bearer Instrument: </w:t>
      </w:r>
      <w:r>
        <w:rPr/>
        <w:t>It is an instrument where the name of the</w:t>
      </w:r>
      <w:r>
        <w:rPr>
          <w:spacing w:val="40"/>
        </w:rPr>
        <w:t> </w:t>
      </w:r>
      <w:r>
        <w:rPr/>
        <w:t>payee is blank or where the name of payee is specified with the words “or bearer” or where the last indorsement is blank. Such instrument can be negotiated by mere delivery.</w:t>
      </w:r>
    </w:p>
    <w:p>
      <w:pPr>
        <w:pStyle w:val="BodyText"/>
        <w:spacing w:before="99"/>
        <w:ind w:left="1756" w:right="1824"/>
      </w:pPr>
      <w:r>
        <w:rPr>
          <w:b/>
        </w:rPr>
        <w:t>Order Instrument: </w:t>
      </w:r>
      <w:r>
        <w:rPr/>
        <w:t>It is an instrument which is payable to a person or Payable to a person or his order or Payable to order of a person or where the last indorsement is in full, such instrument can be negotiated by indorsement and delivery.</w:t>
      </w:r>
    </w:p>
    <w:p>
      <w:pPr>
        <w:pStyle w:val="Heading3"/>
        <w:numPr>
          <w:ilvl w:val="1"/>
          <w:numId w:val="45"/>
        </w:numPr>
        <w:tabs>
          <w:tab w:pos="1753" w:val="left" w:leader="none"/>
          <w:tab w:pos="1756" w:val="left" w:leader="none"/>
        </w:tabs>
        <w:spacing w:line="240" w:lineRule="auto" w:before="102" w:after="0"/>
        <w:ind w:left="1753" w:right="0" w:hanging="430"/>
        <w:jc w:val="both"/>
      </w:pPr>
      <w:r>
        <w:rPr>
          <w:spacing w:val="-2"/>
        </w:rPr>
        <w:t>“Inland</w:t>
      </w:r>
      <w:r>
        <w:rPr>
          <w:spacing w:val="-10"/>
        </w:rPr>
        <w:t> </w:t>
      </w:r>
      <w:r>
        <w:rPr>
          <w:spacing w:val="-2"/>
        </w:rPr>
        <w:t>Instrument”</w:t>
      </w:r>
      <w:r>
        <w:rPr>
          <w:spacing w:val="-9"/>
        </w:rPr>
        <w:t> </w:t>
      </w:r>
      <w:r>
        <w:rPr>
          <w:spacing w:val="-2"/>
        </w:rPr>
        <w:t>and</w:t>
      </w:r>
      <w:r>
        <w:rPr>
          <w:spacing w:val="-7"/>
        </w:rPr>
        <w:t> </w:t>
      </w:r>
      <w:r>
        <w:rPr>
          <w:spacing w:val="-2"/>
        </w:rPr>
        <w:t>“Foreign</w:t>
      </w:r>
      <w:r>
        <w:rPr>
          <w:spacing w:val="-7"/>
        </w:rPr>
        <w:t> </w:t>
      </w:r>
      <w:r>
        <w:rPr>
          <w:spacing w:val="-2"/>
        </w:rPr>
        <w:t>Instrument”</w:t>
      </w:r>
      <w:r>
        <w:rPr>
          <w:spacing w:val="-9"/>
        </w:rPr>
        <w:t> </w:t>
      </w:r>
      <w:r>
        <w:rPr>
          <w:spacing w:val="-2"/>
        </w:rPr>
        <w:t>[Sections</w:t>
      </w:r>
      <w:r>
        <w:rPr>
          <w:spacing w:val="-6"/>
        </w:rPr>
        <w:t> </w:t>
      </w:r>
      <w:r>
        <w:rPr>
          <w:spacing w:val="-2"/>
        </w:rPr>
        <w:t>11</w:t>
      </w:r>
      <w:r>
        <w:rPr>
          <w:spacing w:val="-8"/>
        </w:rPr>
        <w:t> </w:t>
      </w:r>
      <w:r>
        <w:rPr>
          <w:spacing w:val="-2"/>
        </w:rPr>
        <w:t>&amp;</w:t>
      </w:r>
      <w:r>
        <w:rPr>
          <w:spacing w:val="-7"/>
        </w:rPr>
        <w:t> </w:t>
      </w:r>
      <w:r>
        <w:rPr>
          <w:spacing w:val="-5"/>
        </w:rPr>
        <w:t>12]</w:t>
      </w:r>
    </w:p>
    <w:p>
      <w:pPr>
        <w:pStyle w:val="BodyText"/>
        <w:spacing w:before="99"/>
        <w:ind w:left="1756" w:right="1825"/>
      </w:pPr>
      <w:r>
        <w:rPr>
          <w:b/>
        </w:rPr>
        <w:t>“Inland Instrument”: </w:t>
      </w:r>
      <w:r>
        <w:rPr/>
        <w:t>A promissory note, bill of exchange or</w:t>
      </w:r>
      <w:r>
        <w:rPr>
          <w:spacing w:val="40"/>
        </w:rPr>
        <w:t> </w:t>
      </w:r>
      <w:r>
        <w:rPr/>
        <w:t>cheque drawn or made in India and made payable in, or drawn</w:t>
      </w:r>
      <w:r>
        <w:rPr>
          <w:spacing w:val="40"/>
        </w:rPr>
        <w:t> </w:t>
      </w:r>
      <w:r>
        <w:rPr/>
        <w:t>upon any person resident in India shall be deemed to be an inland </w:t>
      </w:r>
      <w:r>
        <w:rPr>
          <w:spacing w:val="-2"/>
        </w:rPr>
        <w:t>instrument.</w:t>
      </w:r>
    </w:p>
    <w:p>
      <w:pPr>
        <w:spacing w:before="101"/>
        <w:ind w:left="1756" w:right="1830" w:firstLine="0"/>
        <w:jc w:val="both"/>
        <w:rPr>
          <w:sz w:val="22"/>
        </w:rPr>
      </w:pPr>
      <w:r>
        <w:rPr>
          <w:b/>
          <w:sz w:val="22"/>
        </w:rPr>
        <w:t>“Foreign</w:t>
      </w:r>
      <w:r>
        <w:rPr>
          <w:b/>
          <w:spacing w:val="40"/>
          <w:sz w:val="22"/>
        </w:rPr>
        <w:t> </w:t>
      </w:r>
      <w:r>
        <w:rPr>
          <w:b/>
          <w:sz w:val="22"/>
        </w:rPr>
        <w:t>Instrument”:</w:t>
      </w:r>
      <w:r>
        <w:rPr>
          <w:b/>
          <w:spacing w:val="40"/>
          <w:sz w:val="22"/>
        </w:rPr>
        <w:t> </w:t>
      </w:r>
      <w:r>
        <w:rPr>
          <w:sz w:val="22"/>
        </w:rPr>
        <w:t>A</w:t>
      </w:r>
      <w:r>
        <w:rPr>
          <w:spacing w:val="40"/>
          <w:sz w:val="22"/>
        </w:rPr>
        <w:t> </w:t>
      </w:r>
      <w:r>
        <w:rPr>
          <w:sz w:val="22"/>
        </w:rPr>
        <w:t>foreign</w:t>
      </w:r>
      <w:r>
        <w:rPr>
          <w:spacing w:val="40"/>
          <w:sz w:val="22"/>
        </w:rPr>
        <w:t> </w:t>
      </w:r>
      <w:r>
        <w:rPr>
          <w:sz w:val="22"/>
        </w:rPr>
        <w:t>instrument</w:t>
      </w:r>
      <w:r>
        <w:rPr>
          <w:spacing w:val="40"/>
          <w:sz w:val="22"/>
        </w:rPr>
        <w:t> </w:t>
      </w:r>
      <w:r>
        <w:rPr>
          <w:sz w:val="22"/>
        </w:rPr>
        <w:t>is</w:t>
      </w:r>
      <w:r>
        <w:rPr>
          <w:spacing w:val="40"/>
          <w:sz w:val="22"/>
        </w:rPr>
        <w:t> </w:t>
      </w:r>
      <w:r>
        <w:rPr>
          <w:sz w:val="22"/>
        </w:rPr>
        <w:t>one</w:t>
      </w:r>
      <w:r>
        <w:rPr>
          <w:spacing w:val="40"/>
          <w:sz w:val="22"/>
        </w:rPr>
        <w:t> </w:t>
      </w:r>
      <w:r>
        <w:rPr>
          <w:sz w:val="22"/>
        </w:rPr>
        <w:t>which</w:t>
      </w:r>
      <w:r>
        <w:rPr>
          <w:spacing w:val="40"/>
          <w:sz w:val="22"/>
        </w:rPr>
        <w:t> </w:t>
      </w:r>
      <w:r>
        <w:rPr>
          <w:sz w:val="22"/>
        </w:rPr>
        <w:t>is</w:t>
      </w:r>
      <w:r>
        <w:rPr>
          <w:spacing w:val="40"/>
          <w:sz w:val="22"/>
        </w:rPr>
        <w:t> </w:t>
      </w:r>
      <w:r>
        <w:rPr>
          <w:sz w:val="22"/>
        </w:rPr>
        <w:t>not an inland instrument.</w:t>
      </w:r>
    </w:p>
    <w:p>
      <w:pPr>
        <w:pStyle w:val="Heading3"/>
        <w:numPr>
          <w:ilvl w:val="1"/>
          <w:numId w:val="45"/>
        </w:numPr>
        <w:tabs>
          <w:tab w:pos="1754" w:val="left" w:leader="none"/>
        </w:tabs>
        <w:spacing w:line="240" w:lineRule="auto" w:before="99" w:after="0"/>
        <w:ind w:left="1754" w:right="0" w:hanging="430"/>
        <w:jc w:val="both"/>
      </w:pPr>
      <w:r>
        <w:rPr/>
        <w:t>Inchoate</w:t>
      </w:r>
      <w:r>
        <w:rPr>
          <w:spacing w:val="24"/>
        </w:rPr>
        <w:t> </w:t>
      </w:r>
      <w:r>
        <w:rPr/>
        <w:t>and</w:t>
      </w:r>
      <w:r>
        <w:rPr>
          <w:spacing w:val="23"/>
        </w:rPr>
        <w:t> </w:t>
      </w:r>
      <w:r>
        <w:rPr/>
        <w:t>Ambiguous</w:t>
      </w:r>
      <w:r>
        <w:rPr>
          <w:spacing w:val="28"/>
        </w:rPr>
        <w:t> </w:t>
      </w:r>
      <w:r>
        <w:rPr>
          <w:spacing w:val="-2"/>
        </w:rPr>
        <w:t>Instruments</w:t>
      </w:r>
    </w:p>
    <w:p>
      <w:pPr>
        <w:pStyle w:val="BodyText"/>
        <w:spacing w:before="101"/>
        <w:ind w:left="1756" w:right="1827"/>
      </w:pPr>
      <w:r>
        <w:rPr>
          <w:b/>
        </w:rPr>
        <w:t>Inchoate</w:t>
      </w:r>
      <w:r>
        <w:rPr>
          <w:b/>
          <w:spacing w:val="40"/>
        </w:rPr>
        <w:t> </w:t>
      </w:r>
      <w:r>
        <w:rPr>
          <w:b/>
        </w:rPr>
        <w:t>Instrument:</w:t>
      </w:r>
      <w:r>
        <w:rPr>
          <w:b/>
          <w:spacing w:val="39"/>
        </w:rPr>
        <w:t> </w:t>
      </w:r>
      <w:r>
        <w:rPr/>
        <w:t>It</w:t>
      </w:r>
      <w:r>
        <w:rPr>
          <w:spacing w:val="40"/>
        </w:rPr>
        <w:t> </w:t>
      </w:r>
      <w:r>
        <w:rPr/>
        <w:t>means</w:t>
      </w:r>
      <w:r>
        <w:rPr>
          <w:spacing w:val="40"/>
        </w:rPr>
        <w:t> </w:t>
      </w:r>
      <w:r>
        <w:rPr/>
        <w:t>an</w:t>
      </w:r>
      <w:r>
        <w:rPr>
          <w:spacing w:val="40"/>
        </w:rPr>
        <w:t> </w:t>
      </w:r>
      <w:r>
        <w:rPr/>
        <w:t>instrument</w:t>
      </w:r>
      <w:r>
        <w:rPr>
          <w:spacing w:val="38"/>
        </w:rPr>
        <w:t> </w:t>
      </w:r>
      <w:r>
        <w:rPr/>
        <w:t>that</w:t>
      </w:r>
      <w:r>
        <w:rPr>
          <w:spacing w:val="40"/>
        </w:rPr>
        <w:t> </w:t>
      </w:r>
      <w:r>
        <w:rPr/>
        <w:t>is</w:t>
      </w:r>
      <w:r>
        <w:rPr>
          <w:spacing w:val="40"/>
        </w:rPr>
        <w:t> </w:t>
      </w:r>
      <w:r>
        <w:rPr/>
        <w:t>incomplete in certain respects. The drawer/ maker/ acceptor/ endorser of a negotiable instrument may sign and deliver the instrument to another person in his capacity leaving the instrument, either wholly blank or having written on it the word incomplete.</w:t>
      </w:r>
    </w:p>
    <w:p>
      <w:pPr>
        <w:pStyle w:val="BodyText"/>
        <w:spacing w:before="99"/>
        <w:ind w:left="1756" w:right="1823"/>
      </w:pPr>
      <w:r>
        <w:rPr>
          <w:b/>
        </w:rPr>
        <w:t>Ambiguous Instrument</w:t>
      </w:r>
      <w:r>
        <w:rPr/>
        <w:t>: As per Section 17, where an instrument may</w:t>
      </w:r>
      <w:r>
        <w:rPr>
          <w:spacing w:val="18"/>
        </w:rPr>
        <w:t> </w:t>
      </w:r>
      <w:r>
        <w:rPr/>
        <w:t>be</w:t>
      </w:r>
      <w:r>
        <w:rPr>
          <w:spacing w:val="16"/>
        </w:rPr>
        <w:t> </w:t>
      </w:r>
      <w:r>
        <w:rPr/>
        <w:t>construed</w:t>
      </w:r>
      <w:r>
        <w:rPr>
          <w:spacing w:val="18"/>
        </w:rPr>
        <w:t> </w:t>
      </w:r>
      <w:r>
        <w:rPr/>
        <w:t>either</w:t>
      </w:r>
      <w:r>
        <w:rPr>
          <w:spacing w:val="19"/>
        </w:rPr>
        <w:t> </w:t>
      </w:r>
      <w:r>
        <w:rPr/>
        <w:t>as</w:t>
      </w:r>
      <w:r>
        <w:rPr>
          <w:spacing w:val="19"/>
        </w:rPr>
        <w:t> </w:t>
      </w:r>
      <w:r>
        <w:rPr/>
        <w:t>a</w:t>
      </w:r>
      <w:r>
        <w:rPr>
          <w:spacing w:val="19"/>
        </w:rPr>
        <w:t> </w:t>
      </w:r>
      <w:r>
        <w:rPr/>
        <w:t>promissory</w:t>
      </w:r>
      <w:r>
        <w:rPr>
          <w:spacing w:val="21"/>
        </w:rPr>
        <w:t> </w:t>
      </w:r>
      <w:r>
        <w:rPr/>
        <w:t>note</w:t>
      </w:r>
      <w:r>
        <w:rPr>
          <w:spacing w:val="19"/>
        </w:rPr>
        <w:t> </w:t>
      </w:r>
      <w:r>
        <w:rPr/>
        <w:t>or</w:t>
      </w:r>
      <w:r>
        <w:rPr>
          <w:spacing w:val="21"/>
        </w:rPr>
        <w:t> </w:t>
      </w:r>
      <w:r>
        <w:rPr/>
        <w:t>bill</w:t>
      </w:r>
      <w:r>
        <w:rPr>
          <w:spacing w:val="18"/>
        </w:rPr>
        <w:t> </w:t>
      </w:r>
      <w:r>
        <w:rPr/>
        <w:t>of</w:t>
      </w:r>
      <w:r>
        <w:rPr>
          <w:spacing w:val="20"/>
        </w:rPr>
        <w:t> </w:t>
      </w:r>
      <w:r>
        <w:rPr>
          <w:spacing w:val="-2"/>
        </w:rPr>
        <w:t>exchange,</w:t>
      </w:r>
    </w:p>
    <w:p>
      <w:pPr>
        <w:pStyle w:val="BodyText"/>
        <w:spacing w:after="0"/>
        <w:sectPr>
          <w:pgSz w:w="11910" w:h="16840"/>
          <w:pgMar w:header="1760" w:footer="2674" w:top="2520" w:bottom="2860" w:left="1700" w:right="0"/>
        </w:sectPr>
      </w:pPr>
    </w:p>
    <w:p>
      <w:pPr>
        <w:pStyle w:val="BodyText"/>
        <w:spacing w:before="81"/>
        <w:ind w:left="0"/>
        <w:jc w:val="left"/>
      </w:pPr>
    </w:p>
    <w:p>
      <w:pPr>
        <w:pStyle w:val="BodyText"/>
        <w:spacing w:before="1"/>
        <w:ind w:left="1756" w:right="1824"/>
      </w:pPr>
      <w:r>
        <w:rPr/>
        <w:t>the holder may at his election treat it as either and the instrument shall be thenceforward treated accordingly.</w:t>
      </w:r>
    </w:p>
    <w:p>
      <w:pPr>
        <w:pStyle w:val="Heading3"/>
        <w:numPr>
          <w:ilvl w:val="0"/>
          <w:numId w:val="45"/>
        </w:numPr>
        <w:tabs>
          <w:tab w:pos="890" w:val="left" w:leader="none"/>
        </w:tabs>
        <w:spacing w:line="240" w:lineRule="auto" w:before="98" w:after="0"/>
        <w:ind w:left="890" w:right="0" w:hanging="430"/>
        <w:jc w:val="both"/>
      </w:pPr>
      <w:r>
        <w:rPr/>
        <w:t>What</w:t>
      </w:r>
      <w:r>
        <w:rPr>
          <w:spacing w:val="12"/>
        </w:rPr>
        <w:t> </w:t>
      </w:r>
      <w:r>
        <w:rPr/>
        <w:t>is</w:t>
      </w:r>
      <w:r>
        <w:rPr>
          <w:spacing w:val="13"/>
        </w:rPr>
        <w:t> </w:t>
      </w:r>
      <w:r>
        <w:rPr>
          <w:spacing w:val="-4"/>
        </w:rPr>
        <w:t>Law?</w:t>
      </w:r>
    </w:p>
    <w:p>
      <w:pPr>
        <w:pStyle w:val="BodyText"/>
        <w:spacing w:before="102"/>
        <w:ind w:left="892" w:right="1823"/>
      </w:pPr>
      <w:r>
        <w:rPr/>
        <w:t>Law is a set of obligations and duties imposed by the government for securing welfare and providing justice to society. India’s legal framework reflects the social, political, economic, and cultural aspects of our vast and diversified country.</w:t>
      </w:r>
    </w:p>
    <w:p>
      <w:pPr>
        <w:pStyle w:val="Heading3"/>
        <w:spacing w:before="99"/>
        <w:ind w:left="892"/>
      </w:pPr>
      <w:r>
        <w:rPr/>
        <w:t>Sources</w:t>
      </w:r>
      <w:r>
        <w:rPr>
          <w:spacing w:val="19"/>
        </w:rPr>
        <w:t> </w:t>
      </w:r>
      <w:r>
        <w:rPr/>
        <w:t>of</w:t>
      </w:r>
      <w:r>
        <w:rPr>
          <w:spacing w:val="18"/>
        </w:rPr>
        <w:t> </w:t>
      </w:r>
      <w:r>
        <w:rPr>
          <w:spacing w:val="-5"/>
        </w:rPr>
        <w:t>Law</w:t>
      </w:r>
    </w:p>
    <w:p>
      <w:pPr>
        <w:pStyle w:val="BodyText"/>
        <w:ind w:left="892"/>
      </w:pPr>
      <w:r>
        <w:rPr/>
        <w:t>The</w:t>
      </w:r>
      <w:r>
        <w:rPr>
          <w:spacing w:val="-4"/>
        </w:rPr>
        <w:t> </w:t>
      </w:r>
      <w:r>
        <w:rPr/>
        <w:t>main</w:t>
      </w:r>
      <w:r>
        <w:rPr>
          <w:spacing w:val="-4"/>
        </w:rPr>
        <w:t> </w:t>
      </w:r>
      <w:r>
        <w:rPr/>
        <w:t>sources</w:t>
      </w:r>
      <w:r>
        <w:rPr>
          <w:spacing w:val="-3"/>
        </w:rPr>
        <w:t> </w:t>
      </w:r>
      <w:r>
        <w:rPr/>
        <w:t>of</w:t>
      </w:r>
      <w:r>
        <w:rPr>
          <w:spacing w:val="-3"/>
        </w:rPr>
        <w:t> </w:t>
      </w:r>
      <w:r>
        <w:rPr/>
        <w:t>law</w:t>
      </w:r>
      <w:r>
        <w:rPr>
          <w:spacing w:val="-1"/>
        </w:rPr>
        <w:t> </w:t>
      </w:r>
      <w:r>
        <w:rPr/>
        <w:t>in</w:t>
      </w:r>
      <w:r>
        <w:rPr>
          <w:spacing w:val="-4"/>
        </w:rPr>
        <w:t> </w:t>
      </w:r>
      <w:r>
        <w:rPr/>
        <w:t>India</w:t>
      </w:r>
      <w:r>
        <w:rPr>
          <w:spacing w:val="-2"/>
        </w:rPr>
        <w:t> </w:t>
      </w:r>
      <w:r>
        <w:rPr>
          <w:spacing w:val="-4"/>
        </w:rPr>
        <w:t>are:</w:t>
      </w:r>
    </w:p>
    <w:p>
      <w:pPr>
        <w:pStyle w:val="ListParagraph"/>
        <w:numPr>
          <w:ilvl w:val="0"/>
          <w:numId w:val="46"/>
        </w:numPr>
        <w:tabs>
          <w:tab w:pos="1322" w:val="left" w:leader="none"/>
        </w:tabs>
        <w:spacing w:line="240" w:lineRule="auto" w:before="120" w:after="0"/>
        <w:ind w:left="1322" w:right="0" w:hanging="430"/>
        <w:jc w:val="both"/>
        <w:rPr>
          <w:sz w:val="22"/>
        </w:rPr>
      </w:pPr>
      <w:r>
        <w:rPr>
          <w:sz w:val="22"/>
        </w:rPr>
        <w:t>the</w:t>
      </w:r>
      <w:r>
        <w:rPr>
          <w:spacing w:val="-3"/>
          <w:sz w:val="22"/>
        </w:rPr>
        <w:t> </w:t>
      </w:r>
      <w:r>
        <w:rPr>
          <w:spacing w:val="-2"/>
          <w:sz w:val="22"/>
        </w:rPr>
        <w:t>Constitution,</w:t>
      </w:r>
    </w:p>
    <w:p>
      <w:pPr>
        <w:pStyle w:val="ListParagraph"/>
        <w:numPr>
          <w:ilvl w:val="0"/>
          <w:numId w:val="46"/>
        </w:numPr>
        <w:tabs>
          <w:tab w:pos="1322" w:val="left" w:leader="none"/>
        </w:tabs>
        <w:spacing w:line="240" w:lineRule="auto" w:before="121" w:after="0"/>
        <w:ind w:left="1322" w:right="0" w:hanging="430"/>
        <w:jc w:val="both"/>
        <w:rPr>
          <w:sz w:val="22"/>
        </w:rPr>
      </w:pPr>
      <w:r>
        <w:rPr>
          <w:sz w:val="22"/>
        </w:rPr>
        <w:t>the</w:t>
      </w:r>
      <w:r>
        <w:rPr>
          <w:spacing w:val="-7"/>
          <w:sz w:val="22"/>
        </w:rPr>
        <w:t> </w:t>
      </w:r>
      <w:r>
        <w:rPr>
          <w:sz w:val="22"/>
        </w:rPr>
        <w:t>Statutes</w:t>
      </w:r>
      <w:r>
        <w:rPr>
          <w:spacing w:val="-4"/>
          <w:sz w:val="22"/>
        </w:rPr>
        <w:t> </w:t>
      </w:r>
      <w:r>
        <w:rPr>
          <w:sz w:val="22"/>
        </w:rPr>
        <w:t>or</w:t>
      </w:r>
      <w:r>
        <w:rPr>
          <w:spacing w:val="-4"/>
          <w:sz w:val="22"/>
        </w:rPr>
        <w:t> </w:t>
      </w:r>
      <w:r>
        <w:rPr>
          <w:sz w:val="22"/>
        </w:rPr>
        <w:t>Laws</w:t>
      </w:r>
      <w:r>
        <w:rPr>
          <w:spacing w:val="-4"/>
          <w:sz w:val="22"/>
        </w:rPr>
        <w:t> </w:t>
      </w:r>
      <w:r>
        <w:rPr>
          <w:sz w:val="22"/>
        </w:rPr>
        <w:t>made</w:t>
      </w:r>
      <w:r>
        <w:rPr>
          <w:spacing w:val="-4"/>
          <w:sz w:val="22"/>
        </w:rPr>
        <w:t> </w:t>
      </w:r>
      <w:r>
        <w:rPr>
          <w:sz w:val="22"/>
        </w:rPr>
        <w:t>by</w:t>
      </w:r>
      <w:r>
        <w:rPr>
          <w:spacing w:val="-3"/>
          <w:sz w:val="22"/>
        </w:rPr>
        <w:t> </w:t>
      </w:r>
      <w:r>
        <w:rPr>
          <w:sz w:val="22"/>
        </w:rPr>
        <w:t>Parliament</w:t>
      </w:r>
      <w:r>
        <w:rPr>
          <w:spacing w:val="-4"/>
          <w:sz w:val="22"/>
        </w:rPr>
        <w:t> </w:t>
      </w:r>
      <w:r>
        <w:rPr>
          <w:sz w:val="22"/>
        </w:rPr>
        <w:t>and</w:t>
      </w:r>
      <w:r>
        <w:rPr>
          <w:spacing w:val="-4"/>
          <w:sz w:val="22"/>
        </w:rPr>
        <w:t> </w:t>
      </w:r>
      <w:r>
        <w:rPr>
          <w:sz w:val="22"/>
        </w:rPr>
        <w:t>State</w:t>
      </w:r>
      <w:r>
        <w:rPr>
          <w:spacing w:val="-4"/>
          <w:sz w:val="22"/>
        </w:rPr>
        <w:t> </w:t>
      </w:r>
      <w:r>
        <w:rPr>
          <w:spacing w:val="-2"/>
          <w:sz w:val="22"/>
        </w:rPr>
        <w:t>Assemblies,</w:t>
      </w:r>
    </w:p>
    <w:p>
      <w:pPr>
        <w:pStyle w:val="ListParagraph"/>
        <w:numPr>
          <w:ilvl w:val="0"/>
          <w:numId w:val="46"/>
        </w:numPr>
        <w:tabs>
          <w:tab w:pos="1321" w:val="left" w:leader="none"/>
          <w:tab w:pos="1324" w:val="left" w:leader="none"/>
        </w:tabs>
        <w:spacing w:line="240" w:lineRule="auto" w:before="120" w:after="0"/>
        <w:ind w:left="1324" w:right="1823" w:hanging="432"/>
        <w:jc w:val="both"/>
        <w:rPr>
          <w:sz w:val="22"/>
        </w:rPr>
      </w:pPr>
      <w:r>
        <w:rPr>
          <w:sz w:val="22"/>
        </w:rPr>
        <w:t>Precedents or the</w:t>
      </w:r>
      <w:r>
        <w:rPr>
          <w:spacing w:val="-3"/>
          <w:sz w:val="22"/>
        </w:rPr>
        <w:t> </w:t>
      </w:r>
      <w:r>
        <w:rPr>
          <w:sz w:val="22"/>
        </w:rPr>
        <w:t>Judicial</w:t>
      </w:r>
      <w:r>
        <w:rPr>
          <w:spacing w:val="-1"/>
          <w:sz w:val="22"/>
        </w:rPr>
        <w:t> </w:t>
      </w:r>
      <w:r>
        <w:rPr>
          <w:sz w:val="22"/>
        </w:rPr>
        <w:t>Decisions</w:t>
      </w:r>
      <w:r>
        <w:rPr>
          <w:spacing w:val="-3"/>
          <w:sz w:val="22"/>
        </w:rPr>
        <w:t> </w:t>
      </w:r>
      <w:r>
        <w:rPr>
          <w:sz w:val="22"/>
        </w:rPr>
        <w:t>of various Courts and</w:t>
      </w:r>
      <w:r>
        <w:rPr>
          <w:spacing w:val="-1"/>
          <w:sz w:val="22"/>
        </w:rPr>
        <w:t> </w:t>
      </w:r>
      <w:r>
        <w:rPr>
          <w:sz w:val="22"/>
        </w:rPr>
        <w:t>in some</w:t>
      </w:r>
      <w:r>
        <w:rPr>
          <w:spacing w:val="-3"/>
          <w:sz w:val="22"/>
        </w:rPr>
        <w:t> </w:t>
      </w:r>
      <w:r>
        <w:rPr>
          <w:sz w:val="22"/>
        </w:rPr>
        <w:t>cases, established Customs and Usages.</w:t>
      </w:r>
    </w:p>
    <w:p>
      <w:pPr>
        <w:pStyle w:val="BodyText"/>
        <w:ind w:left="892" w:right="1823"/>
      </w:pPr>
      <w:r>
        <w:rPr/>
        <w:t>The elected representatives of the people to the Parliament and to the Legislative Assemblies of</w:t>
      </w:r>
      <w:r>
        <w:rPr>
          <w:spacing w:val="35"/>
        </w:rPr>
        <w:t> </w:t>
      </w:r>
      <w:r>
        <w:rPr/>
        <w:t>various States make laws in the Parliament or in</w:t>
      </w:r>
      <w:r>
        <w:rPr>
          <w:spacing w:val="80"/>
        </w:rPr>
        <w:t> </w:t>
      </w:r>
      <w:r>
        <w:rPr/>
        <w:t>the State Assemblies.</w:t>
      </w:r>
    </w:p>
    <w:p>
      <w:pPr>
        <w:pStyle w:val="BodyText"/>
        <w:spacing w:before="99"/>
        <w:ind w:left="892" w:right="1823"/>
      </w:pPr>
      <w:r>
        <w:rPr/>
        <w:t>The Constitution of India, 1950 is the foremost law that deals with the framework within which our democratic system works, and our laws are</w:t>
      </w:r>
      <w:r>
        <w:rPr>
          <w:spacing w:val="40"/>
        </w:rPr>
        <w:t> </w:t>
      </w:r>
      <w:r>
        <w:rPr/>
        <w:t>made for the people, by the people.</w:t>
      </w:r>
    </w:p>
    <w:p>
      <w:pPr>
        <w:pStyle w:val="BodyText"/>
        <w:spacing w:before="102"/>
        <w:ind w:left="892" w:right="1828"/>
      </w:pPr>
      <w:r>
        <w:rPr/>
        <w:t>The Constitution also provides for and protects certain Fundamental Rights</w:t>
      </w:r>
      <w:r>
        <w:rPr>
          <w:spacing w:val="40"/>
        </w:rPr>
        <w:t> </w:t>
      </w:r>
      <w:r>
        <w:rPr/>
        <w:t>of citizens.</w:t>
      </w:r>
    </w:p>
    <w:p>
      <w:pPr>
        <w:pStyle w:val="BodyText"/>
        <w:spacing w:before="98"/>
        <w:ind w:left="892" w:right="1828"/>
      </w:pPr>
      <w:r>
        <w:rPr/>
        <w:t>It also lays down Fundamental duties as well as the powers and duties of Governments, both Central and State.</w:t>
      </w:r>
    </w:p>
    <w:p>
      <w:pPr>
        <w:pStyle w:val="BodyText"/>
        <w:spacing w:before="102"/>
        <w:ind w:left="892" w:right="1827"/>
      </w:pPr>
      <w:r>
        <w:rPr/>
        <w:t>The laws in India are interconnected with each other forming a hybrid legal </w:t>
      </w:r>
      <w:r>
        <w:rPr>
          <w:spacing w:val="-2"/>
        </w:rPr>
        <w:t>system.</w:t>
      </w:r>
    </w:p>
    <w:p>
      <w:pPr>
        <w:pStyle w:val="BodyText"/>
        <w:spacing w:before="98"/>
        <w:ind w:left="892" w:right="1826"/>
      </w:pPr>
      <w:r>
        <w:rPr/>
        <w:t>The people who wrote the Constitution decided to divide the law-making power</w:t>
      </w:r>
      <w:r>
        <w:rPr>
          <w:spacing w:val="40"/>
        </w:rPr>
        <w:t> </w:t>
      </w:r>
      <w:r>
        <w:rPr/>
        <w:t>between</w:t>
      </w:r>
      <w:r>
        <w:rPr>
          <w:spacing w:val="40"/>
        </w:rPr>
        <w:t> </w:t>
      </w:r>
      <w:r>
        <w:rPr/>
        <w:t>the</w:t>
      </w:r>
      <w:r>
        <w:rPr>
          <w:spacing w:val="40"/>
        </w:rPr>
        <w:t> </w:t>
      </w:r>
      <w:r>
        <w:rPr/>
        <w:t>Central</w:t>
      </w:r>
      <w:r>
        <w:rPr>
          <w:spacing w:val="40"/>
        </w:rPr>
        <w:t> </w:t>
      </w:r>
      <w:r>
        <w:rPr/>
        <w:t>Government</w:t>
      </w:r>
      <w:r>
        <w:rPr>
          <w:spacing w:val="40"/>
        </w:rPr>
        <w:t> </w:t>
      </w:r>
      <w:r>
        <w:rPr/>
        <w:t>and</w:t>
      </w:r>
      <w:r>
        <w:rPr>
          <w:spacing w:val="40"/>
        </w:rPr>
        <w:t> </w:t>
      </w:r>
      <w:r>
        <w:rPr/>
        <w:t>the</w:t>
      </w:r>
      <w:r>
        <w:rPr>
          <w:spacing w:val="40"/>
        </w:rPr>
        <w:t> </w:t>
      </w:r>
      <w:r>
        <w:rPr/>
        <w:t>various</w:t>
      </w:r>
      <w:r>
        <w:rPr>
          <w:spacing w:val="40"/>
        </w:rPr>
        <w:t> </w:t>
      </w:r>
      <w:r>
        <w:rPr/>
        <w:t>State Governments. So, the Indian Constitution has three lists Viz., Central List, State List and Joint List.</w:t>
      </w:r>
    </w:p>
    <w:p>
      <w:pPr>
        <w:pStyle w:val="BodyText"/>
        <w:spacing w:before="102"/>
        <w:ind w:left="892" w:right="1830"/>
      </w:pPr>
      <w:r>
        <w:rPr/>
        <w:t>A matter would become the subject matter for Central Law or a State Law depending on the List.</w:t>
      </w:r>
    </w:p>
    <w:p>
      <w:pPr>
        <w:pStyle w:val="BodyText"/>
        <w:spacing w:after="0"/>
        <w:sectPr>
          <w:pgSz w:w="11910" w:h="16840"/>
          <w:pgMar w:header="1753" w:footer="2680" w:top="2520" w:bottom="2880" w:left="1700" w:right="0"/>
        </w:sectPr>
      </w:pPr>
    </w:p>
    <w:p>
      <w:pPr>
        <w:pStyle w:val="BodyText"/>
        <w:spacing w:before="53"/>
        <w:ind w:left="0"/>
        <w:jc w:val="left"/>
      </w:pPr>
    </w:p>
    <w:p>
      <w:pPr>
        <w:pStyle w:val="Heading3"/>
        <w:spacing w:before="0"/>
      </w:pPr>
      <w:r>
        <w:rPr/>
        <w:t>Question</w:t>
      </w:r>
      <w:r>
        <w:rPr>
          <w:spacing w:val="25"/>
        </w:rPr>
        <w:t> </w:t>
      </w:r>
      <w:r>
        <w:rPr>
          <w:spacing w:val="-10"/>
        </w:rPr>
        <w:t>5</w:t>
      </w:r>
    </w:p>
    <w:p>
      <w:pPr>
        <w:pStyle w:val="ListParagraph"/>
        <w:numPr>
          <w:ilvl w:val="0"/>
          <w:numId w:val="47"/>
        </w:numPr>
        <w:tabs>
          <w:tab w:pos="888" w:val="left" w:leader="none"/>
          <w:tab w:pos="1323" w:val="left" w:leader="none"/>
        </w:tabs>
        <w:spacing w:line="240" w:lineRule="auto" w:before="120" w:after="0"/>
        <w:ind w:left="1323" w:right="1826" w:hanging="864"/>
        <w:jc w:val="both"/>
        <w:rPr>
          <w:i/>
          <w:sz w:val="22"/>
        </w:rPr>
      </w:pPr>
      <w:r>
        <w:rPr>
          <w:i/>
          <w:sz w:val="22"/>
        </w:rPr>
        <w:t>(i)</w:t>
      </w:r>
      <w:r>
        <w:rPr>
          <w:i/>
          <w:spacing w:val="40"/>
          <w:sz w:val="22"/>
        </w:rPr>
        <w:t>  </w:t>
      </w:r>
      <w:r>
        <w:rPr>
          <w:i/>
          <w:sz w:val="22"/>
        </w:rPr>
        <w:t>Ms.</w:t>
      </w:r>
      <w:r>
        <w:rPr>
          <w:i/>
          <w:spacing w:val="80"/>
          <w:sz w:val="22"/>
        </w:rPr>
        <w:t> </w:t>
      </w:r>
      <w:r>
        <w:rPr>
          <w:i/>
          <w:sz w:val="22"/>
        </w:rPr>
        <w:t>S</w:t>
      </w:r>
      <w:r>
        <w:rPr>
          <w:i/>
          <w:spacing w:val="80"/>
          <w:sz w:val="22"/>
        </w:rPr>
        <w:t> </w:t>
      </w:r>
      <w:r>
        <w:rPr>
          <w:i/>
          <w:sz w:val="22"/>
        </w:rPr>
        <w:t>visits</w:t>
      </w:r>
      <w:r>
        <w:rPr>
          <w:i/>
          <w:spacing w:val="80"/>
          <w:sz w:val="22"/>
        </w:rPr>
        <w:t> </w:t>
      </w:r>
      <w:r>
        <w:rPr>
          <w:i/>
          <w:sz w:val="22"/>
        </w:rPr>
        <w:t>an</w:t>
      </w:r>
      <w:r>
        <w:rPr>
          <w:i/>
          <w:spacing w:val="80"/>
          <w:sz w:val="22"/>
        </w:rPr>
        <w:t> </w:t>
      </w:r>
      <w:r>
        <w:rPr>
          <w:i/>
          <w:sz w:val="22"/>
        </w:rPr>
        <w:t>electronic</w:t>
      </w:r>
      <w:r>
        <w:rPr>
          <w:i/>
          <w:spacing w:val="80"/>
          <w:sz w:val="22"/>
        </w:rPr>
        <w:t> </w:t>
      </w:r>
      <w:r>
        <w:rPr>
          <w:i/>
          <w:sz w:val="22"/>
        </w:rPr>
        <w:t>store</w:t>
      </w:r>
      <w:r>
        <w:rPr>
          <w:i/>
          <w:spacing w:val="80"/>
          <w:sz w:val="22"/>
        </w:rPr>
        <w:t> </w:t>
      </w:r>
      <w:r>
        <w:rPr>
          <w:i/>
          <w:sz w:val="22"/>
        </w:rPr>
        <w:t>and</w:t>
      </w:r>
      <w:r>
        <w:rPr>
          <w:i/>
          <w:spacing w:val="80"/>
          <w:sz w:val="22"/>
        </w:rPr>
        <w:t> </w:t>
      </w:r>
      <w:r>
        <w:rPr>
          <w:i/>
          <w:sz w:val="22"/>
        </w:rPr>
        <w:t>asks</w:t>
      </w:r>
      <w:r>
        <w:rPr>
          <w:i/>
          <w:spacing w:val="80"/>
          <w:sz w:val="22"/>
        </w:rPr>
        <w:t> </w:t>
      </w:r>
      <w:r>
        <w:rPr>
          <w:i/>
          <w:sz w:val="22"/>
        </w:rPr>
        <w:t>for</w:t>
      </w:r>
      <w:r>
        <w:rPr>
          <w:i/>
          <w:spacing w:val="80"/>
          <w:sz w:val="22"/>
        </w:rPr>
        <w:t> </w:t>
      </w:r>
      <w:r>
        <w:rPr>
          <w:i/>
          <w:sz w:val="22"/>
        </w:rPr>
        <w:t>a</w:t>
      </w:r>
      <w:r>
        <w:rPr>
          <w:i/>
          <w:spacing w:val="80"/>
          <w:sz w:val="22"/>
        </w:rPr>
        <w:t> </w:t>
      </w:r>
      <w:r>
        <w:rPr>
          <w:i/>
          <w:sz w:val="22"/>
        </w:rPr>
        <w:t>laptop</w:t>
      </w:r>
      <w:r>
        <w:rPr>
          <w:i/>
          <w:spacing w:val="80"/>
          <w:sz w:val="22"/>
        </w:rPr>
        <w:t> </w:t>
      </w:r>
      <w:r>
        <w:rPr>
          <w:i/>
          <w:sz w:val="22"/>
        </w:rPr>
        <w:t>suitable</w:t>
      </w:r>
      <w:r>
        <w:rPr>
          <w:i/>
          <w:spacing w:val="80"/>
          <w:sz w:val="22"/>
        </w:rPr>
        <w:t> </w:t>
      </w:r>
      <w:r>
        <w:rPr>
          <w:i/>
          <w:sz w:val="22"/>
        </w:rPr>
        <w:t>for high-end graphic design work. The salesman recommends a specific model,</w:t>
      </w:r>
      <w:r>
        <w:rPr>
          <w:i/>
          <w:spacing w:val="35"/>
          <w:sz w:val="22"/>
        </w:rPr>
        <w:t> </w:t>
      </w:r>
      <w:r>
        <w:rPr>
          <w:i/>
          <w:sz w:val="22"/>
        </w:rPr>
        <w:t>assuring</w:t>
      </w:r>
      <w:r>
        <w:rPr>
          <w:i/>
          <w:spacing w:val="35"/>
          <w:sz w:val="22"/>
        </w:rPr>
        <w:t> </w:t>
      </w:r>
      <w:r>
        <w:rPr>
          <w:i/>
          <w:sz w:val="22"/>
        </w:rPr>
        <w:t>her</w:t>
      </w:r>
      <w:r>
        <w:rPr>
          <w:i/>
          <w:spacing w:val="35"/>
          <w:sz w:val="22"/>
        </w:rPr>
        <w:t> </w:t>
      </w:r>
      <w:r>
        <w:rPr>
          <w:i/>
          <w:sz w:val="22"/>
        </w:rPr>
        <w:t>that</w:t>
      </w:r>
      <w:r>
        <w:rPr>
          <w:i/>
          <w:spacing w:val="35"/>
          <w:sz w:val="22"/>
        </w:rPr>
        <w:t> </w:t>
      </w:r>
      <w:r>
        <w:rPr>
          <w:i/>
          <w:sz w:val="22"/>
        </w:rPr>
        <w:t>it</w:t>
      </w:r>
      <w:r>
        <w:rPr>
          <w:i/>
          <w:spacing w:val="35"/>
          <w:sz w:val="22"/>
        </w:rPr>
        <w:t> </w:t>
      </w:r>
      <w:r>
        <w:rPr>
          <w:i/>
          <w:sz w:val="22"/>
        </w:rPr>
        <w:t>will</w:t>
      </w:r>
      <w:r>
        <w:rPr>
          <w:i/>
          <w:spacing w:val="35"/>
          <w:sz w:val="22"/>
        </w:rPr>
        <w:t> </w:t>
      </w:r>
      <w:r>
        <w:rPr>
          <w:i/>
          <w:sz w:val="22"/>
        </w:rPr>
        <w:t>meet</w:t>
      </w:r>
      <w:r>
        <w:rPr>
          <w:i/>
          <w:spacing w:val="35"/>
          <w:sz w:val="22"/>
        </w:rPr>
        <w:t> </w:t>
      </w:r>
      <w:r>
        <w:rPr>
          <w:i/>
          <w:sz w:val="22"/>
        </w:rPr>
        <w:t>her</w:t>
      </w:r>
      <w:r>
        <w:rPr>
          <w:i/>
          <w:spacing w:val="32"/>
          <w:sz w:val="22"/>
        </w:rPr>
        <w:t> </w:t>
      </w:r>
      <w:r>
        <w:rPr>
          <w:i/>
          <w:sz w:val="22"/>
        </w:rPr>
        <w:t>needs.</w:t>
      </w:r>
      <w:r>
        <w:rPr>
          <w:i/>
          <w:spacing w:val="31"/>
          <w:sz w:val="22"/>
        </w:rPr>
        <w:t> </w:t>
      </w:r>
      <w:r>
        <w:rPr>
          <w:i/>
          <w:sz w:val="22"/>
        </w:rPr>
        <w:t>Relying</w:t>
      </w:r>
      <w:r>
        <w:rPr>
          <w:i/>
          <w:spacing w:val="35"/>
          <w:sz w:val="22"/>
        </w:rPr>
        <w:t> </w:t>
      </w:r>
      <w:r>
        <w:rPr>
          <w:i/>
          <w:sz w:val="22"/>
        </w:rPr>
        <w:t>on</w:t>
      </w:r>
      <w:r>
        <w:rPr>
          <w:i/>
          <w:spacing w:val="35"/>
          <w:sz w:val="22"/>
        </w:rPr>
        <w:t> </w:t>
      </w:r>
      <w:r>
        <w:rPr>
          <w:i/>
          <w:sz w:val="22"/>
        </w:rPr>
        <w:t>this</w:t>
      </w:r>
      <w:r>
        <w:rPr>
          <w:i/>
          <w:spacing w:val="33"/>
          <w:sz w:val="22"/>
        </w:rPr>
        <w:t> </w:t>
      </w:r>
      <w:r>
        <w:rPr>
          <w:i/>
          <w:sz w:val="22"/>
        </w:rPr>
        <w:t>advice, Ms. S purchases the laptop. However, after using it, she realises that the laptop lacks the necessary processing power and graphics capability for her work.</w:t>
      </w:r>
    </w:p>
    <w:p>
      <w:pPr>
        <w:tabs>
          <w:tab w:pos="7364" w:val="left" w:leader="none"/>
        </w:tabs>
        <w:spacing w:before="100"/>
        <w:ind w:left="1323" w:right="1827" w:firstLine="0"/>
        <w:jc w:val="both"/>
        <w:rPr>
          <w:b/>
          <w:i/>
          <w:sz w:val="22"/>
        </w:rPr>
      </w:pPr>
      <w:r>
        <w:rPr>
          <w:i/>
          <w:sz w:val="22"/>
        </w:rPr>
        <w:t>Can</w:t>
      </w:r>
      <w:r>
        <w:rPr>
          <w:i/>
          <w:spacing w:val="35"/>
          <w:sz w:val="22"/>
        </w:rPr>
        <w:t> </w:t>
      </w:r>
      <w:r>
        <w:rPr>
          <w:i/>
          <w:sz w:val="22"/>
        </w:rPr>
        <w:t>Ms.</w:t>
      </w:r>
      <w:r>
        <w:rPr>
          <w:i/>
          <w:spacing w:val="33"/>
          <w:sz w:val="22"/>
        </w:rPr>
        <w:t> </w:t>
      </w:r>
      <w:r>
        <w:rPr>
          <w:i/>
          <w:sz w:val="22"/>
        </w:rPr>
        <w:t>S</w:t>
      </w:r>
      <w:r>
        <w:rPr>
          <w:i/>
          <w:spacing w:val="37"/>
          <w:sz w:val="22"/>
        </w:rPr>
        <w:t> </w:t>
      </w:r>
      <w:r>
        <w:rPr>
          <w:i/>
          <w:sz w:val="22"/>
        </w:rPr>
        <w:t>take</w:t>
      </w:r>
      <w:r>
        <w:rPr>
          <w:i/>
          <w:spacing w:val="35"/>
          <w:sz w:val="22"/>
        </w:rPr>
        <w:t> </w:t>
      </w:r>
      <w:r>
        <w:rPr>
          <w:i/>
          <w:sz w:val="22"/>
        </w:rPr>
        <w:t>legal</w:t>
      </w:r>
      <w:r>
        <w:rPr>
          <w:i/>
          <w:spacing w:val="35"/>
          <w:sz w:val="22"/>
        </w:rPr>
        <w:t> </w:t>
      </w:r>
      <w:r>
        <w:rPr>
          <w:i/>
          <w:sz w:val="22"/>
        </w:rPr>
        <w:t>action</w:t>
      </w:r>
      <w:r>
        <w:rPr>
          <w:i/>
          <w:spacing w:val="37"/>
          <w:sz w:val="22"/>
        </w:rPr>
        <w:t> </w:t>
      </w:r>
      <w:r>
        <w:rPr>
          <w:i/>
          <w:sz w:val="22"/>
        </w:rPr>
        <w:t>against</w:t>
      </w:r>
      <w:r>
        <w:rPr>
          <w:i/>
          <w:spacing w:val="35"/>
          <w:sz w:val="22"/>
        </w:rPr>
        <w:t> </w:t>
      </w:r>
      <w:r>
        <w:rPr>
          <w:i/>
          <w:sz w:val="22"/>
        </w:rPr>
        <w:t>the</w:t>
      </w:r>
      <w:r>
        <w:rPr>
          <w:i/>
          <w:spacing w:val="37"/>
          <w:sz w:val="22"/>
        </w:rPr>
        <w:t> </w:t>
      </w:r>
      <w:r>
        <w:rPr>
          <w:i/>
          <w:sz w:val="22"/>
        </w:rPr>
        <w:t>seller</w:t>
      </w:r>
      <w:r>
        <w:rPr>
          <w:i/>
          <w:spacing w:val="37"/>
          <w:sz w:val="22"/>
        </w:rPr>
        <w:t> </w:t>
      </w:r>
      <w:r>
        <w:rPr>
          <w:i/>
          <w:sz w:val="22"/>
        </w:rPr>
        <w:t>under</w:t>
      </w:r>
      <w:r>
        <w:rPr>
          <w:i/>
          <w:spacing w:val="35"/>
          <w:sz w:val="22"/>
        </w:rPr>
        <w:t> </w:t>
      </w:r>
      <w:r>
        <w:rPr>
          <w:i/>
          <w:sz w:val="22"/>
        </w:rPr>
        <w:t>the</w:t>
      </w:r>
      <w:r>
        <w:rPr>
          <w:i/>
          <w:spacing w:val="35"/>
          <w:sz w:val="22"/>
        </w:rPr>
        <w:t> </w:t>
      </w:r>
      <w:r>
        <w:rPr>
          <w:i/>
          <w:sz w:val="22"/>
        </w:rPr>
        <w:t>Sale</w:t>
      </w:r>
      <w:r>
        <w:rPr>
          <w:i/>
          <w:spacing w:val="37"/>
          <w:sz w:val="22"/>
        </w:rPr>
        <w:t> </w:t>
      </w:r>
      <w:r>
        <w:rPr>
          <w:i/>
          <w:sz w:val="22"/>
        </w:rPr>
        <w:t>of</w:t>
      </w:r>
      <w:r>
        <w:rPr>
          <w:i/>
          <w:spacing w:val="36"/>
          <w:sz w:val="22"/>
        </w:rPr>
        <w:t> </w:t>
      </w:r>
      <w:r>
        <w:rPr>
          <w:i/>
          <w:sz w:val="22"/>
        </w:rPr>
        <w:t>Goods Act,</w:t>
      </w:r>
      <w:r>
        <w:rPr>
          <w:i/>
          <w:spacing w:val="18"/>
          <w:sz w:val="22"/>
        </w:rPr>
        <w:t> </w:t>
      </w:r>
      <w:r>
        <w:rPr>
          <w:i/>
          <w:sz w:val="22"/>
        </w:rPr>
        <w:t>1930?</w:t>
      </w:r>
      <w:r>
        <w:rPr>
          <w:i/>
          <w:spacing w:val="24"/>
          <w:sz w:val="22"/>
        </w:rPr>
        <w:t> </w:t>
      </w:r>
      <w:r>
        <w:rPr>
          <w:i/>
          <w:sz w:val="22"/>
        </w:rPr>
        <w:t>Justify</w:t>
      </w:r>
      <w:r>
        <w:rPr>
          <w:i/>
          <w:spacing w:val="20"/>
          <w:sz w:val="22"/>
        </w:rPr>
        <w:t> </w:t>
      </w:r>
      <w:r>
        <w:rPr>
          <w:i/>
          <w:sz w:val="22"/>
        </w:rPr>
        <w:t>your</w:t>
      </w:r>
      <w:r>
        <w:rPr>
          <w:i/>
          <w:spacing w:val="20"/>
          <w:sz w:val="22"/>
        </w:rPr>
        <w:t> </w:t>
      </w:r>
      <w:r>
        <w:rPr>
          <w:i/>
          <w:spacing w:val="-2"/>
          <w:sz w:val="22"/>
        </w:rPr>
        <w:t>answer.</w:t>
      </w:r>
      <w:r>
        <w:rPr>
          <w:i/>
          <w:sz w:val="22"/>
        </w:rPr>
        <w:tab/>
      </w:r>
      <w:r>
        <w:rPr>
          <w:b/>
          <w:i/>
          <w:sz w:val="22"/>
        </w:rPr>
        <w:t>(3</w:t>
      </w:r>
      <w:r>
        <w:rPr>
          <w:b/>
          <w:i/>
          <w:spacing w:val="8"/>
          <w:sz w:val="22"/>
        </w:rPr>
        <w:t> </w:t>
      </w:r>
      <w:r>
        <w:rPr>
          <w:b/>
          <w:i/>
          <w:spacing w:val="-2"/>
          <w:sz w:val="22"/>
        </w:rPr>
        <w:t>Marks)</w:t>
      </w:r>
    </w:p>
    <w:p>
      <w:pPr>
        <w:pStyle w:val="ListParagraph"/>
        <w:numPr>
          <w:ilvl w:val="1"/>
          <w:numId w:val="47"/>
        </w:numPr>
        <w:tabs>
          <w:tab w:pos="1320" w:val="left" w:leader="none"/>
          <w:tab w:pos="1323" w:val="left" w:leader="none"/>
          <w:tab w:pos="7364" w:val="left" w:leader="none"/>
        </w:tabs>
        <w:spacing w:line="240" w:lineRule="auto" w:before="120" w:after="0"/>
        <w:ind w:left="1323" w:right="1827" w:hanging="432"/>
        <w:jc w:val="both"/>
        <w:rPr>
          <w:b/>
          <w:i/>
          <w:sz w:val="22"/>
        </w:rPr>
      </w:pPr>
      <w:r>
        <w:rPr>
          <w:i/>
          <w:sz w:val="22"/>
        </w:rPr>
        <w:t>Mr.</w:t>
      </w:r>
      <w:r>
        <w:rPr>
          <w:i/>
          <w:spacing w:val="35"/>
          <w:sz w:val="22"/>
        </w:rPr>
        <w:t> </w:t>
      </w:r>
      <w:r>
        <w:rPr>
          <w:i/>
          <w:sz w:val="22"/>
        </w:rPr>
        <w:t>S</w:t>
      </w:r>
      <w:r>
        <w:rPr>
          <w:i/>
          <w:spacing w:val="36"/>
          <w:sz w:val="22"/>
        </w:rPr>
        <w:t> </w:t>
      </w:r>
      <w:r>
        <w:rPr>
          <w:i/>
          <w:sz w:val="22"/>
        </w:rPr>
        <w:t>was</w:t>
      </w:r>
      <w:r>
        <w:rPr>
          <w:i/>
          <w:spacing w:val="34"/>
          <w:sz w:val="22"/>
        </w:rPr>
        <w:t> </w:t>
      </w:r>
      <w:r>
        <w:rPr>
          <w:i/>
          <w:sz w:val="22"/>
        </w:rPr>
        <w:t>going</w:t>
      </w:r>
      <w:r>
        <w:rPr>
          <w:i/>
          <w:spacing w:val="33"/>
          <w:sz w:val="22"/>
        </w:rPr>
        <w:t> </w:t>
      </w:r>
      <w:r>
        <w:rPr>
          <w:i/>
          <w:sz w:val="22"/>
        </w:rPr>
        <w:t>through</w:t>
      </w:r>
      <w:r>
        <w:rPr>
          <w:i/>
          <w:spacing w:val="32"/>
          <w:sz w:val="22"/>
        </w:rPr>
        <w:t> </w:t>
      </w:r>
      <w:r>
        <w:rPr>
          <w:i/>
          <w:sz w:val="22"/>
        </w:rPr>
        <w:t>severe</w:t>
      </w:r>
      <w:r>
        <w:rPr>
          <w:i/>
          <w:spacing w:val="36"/>
          <w:sz w:val="22"/>
        </w:rPr>
        <w:t> </w:t>
      </w:r>
      <w:r>
        <w:rPr>
          <w:i/>
          <w:sz w:val="22"/>
        </w:rPr>
        <w:t>financial</w:t>
      </w:r>
      <w:r>
        <w:rPr>
          <w:i/>
          <w:spacing w:val="36"/>
          <w:sz w:val="22"/>
        </w:rPr>
        <w:t> </w:t>
      </w:r>
      <w:r>
        <w:rPr>
          <w:i/>
          <w:sz w:val="22"/>
        </w:rPr>
        <w:t>hardships.</w:t>
      </w:r>
      <w:r>
        <w:rPr>
          <w:i/>
          <w:spacing w:val="35"/>
          <w:sz w:val="22"/>
        </w:rPr>
        <w:t> </w:t>
      </w:r>
      <w:r>
        <w:rPr>
          <w:i/>
          <w:sz w:val="22"/>
        </w:rPr>
        <w:t>His</w:t>
      </w:r>
      <w:r>
        <w:rPr>
          <w:i/>
          <w:spacing w:val="34"/>
          <w:sz w:val="22"/>
        </w:rPr>
        <w:t> </w:t>
      </w:r>
      <w:r>
        <w:rPr>
          <w:i/>
          <w:sz w:val="22"/>
        </w:rPr>
        <w:t>wife</w:t>
      </w:r>
      <w:r>
        <w:rPr>
          <w:i/>
          <w:spacing w:val="36"/>
          <w:sz w:val="22"/>
        </w:rPr>
        <w:t> </w:t>
      </w:r>
      <w:r>
        <w:rPr>
          <w:i/>
          <w:sz w:val="22"/>
        </w:rPr>
        <w:t>suggested to take a gold loan. On 15th January 2025, he pledged his wife's jewellery worth </w:t>
      </w:r>
      <w:r>
        <w:rPr>
          <w:rFonts w:ascii="Georgia"/>
          <w:i/>
          <w:sz w:val="23"/>
        </w:rPr>
        <w:t>` </w:t>
      </w:r>
      <w:r>
        <w:rPr>
          <w:i/>
          <w:sz w:val="22"/>
        </w:rPr>
        <w:t>30 lakhs with one of his friend Mr. R and took a loan of </w:t>
      </w:r>
      <w:r>
        <w:rPr>
          <w:rFonts w:ascii="Georgia"/>
          <w:i/>
          <w:sz w:val="23"/>
        </w:rPr>
        <w:t>` </w:t>
      </w:r>
      <w:r>
        <w:rPr>
          <w:i/>
          <w:sz w:val="22"/>
        </w:rPr>
        <w:t>25</w:t>
      </w:r>
      <w:r>
        <w:rPr>
          <w:i/>
          <w:spacing w:val="80"/>
          <w:sz w:val="22"/>
        </w:rPr>
        <w:t> </w:t>
      </w:r>
      <w:r>
        <w:rPr>
          <w:i/>
          <w:sz w:val="22"/>
        </w:rPr>
        <w:t>lakhs.</w:t>
      </w:r>
      <w:r>
        <w:rPr>
          <w:i/>
          <w:spacing w:val="40"/>
          <w:sz w:val="22"/>
        </w:rPr>
        <w:t> </w:t>
      </w:r>
      <w:r>
        <w:rPr>
          <w:i/>
          <w:sz w:val="22"/>
        </w:rPr>
        <w:t>On</w:t>
      </w:r>
      <w:r>
        <w:rPr>
          <w:i/>
          <w:spacing w:val="40"/>
          <w:sz w:val="22"/>
        </w:rPr>
        <w:t> </w:t>
      </w:r>
      <w:r>
        <w:rPr>
          <w:i/>
          <w:sz w:val="22"/>
        </w:rPr>
        <w:t>17</w:t>
      </w:r>
      <w:r>
        <w:rPr>
          <w:i/>
          <w:sz w:val="22"/>
          <w:vertAlign w:val="superscript"/>
        </w:rPr>
        <w:t>th</w:t>
      </w:r>
      <w:r>
        <w:rPr>
          <w:i/>
          <w:spacing w:val="40"/>
          <w:sz w:val="22"/>
          <w:vertAlign w:val="baseline"/>
        </w:rPr>
        <w:t> </w:t>
      </w:r>
      <w:r>
        <w:rPr>
          <w:i/>
          <w:sz w:val="22"/>
          <w:vertAlign w:val="baseline"/>
        </w:rPr>
        <w:t>January</w:t>
      </w:r>
      <w:r>
        <w:rPr>
          <w:i/>
          <w:spacing w:val="40"/>
          <w:sz w:val="22"/>
          <w:vertAlign w:val="baseline"/>
        </w:rPr>
        <w:t> </w:t>
      </w:r>
      <w:r>
        <w:rPr>
          <w:i/>
          <w:sz w:val="22"/>
          <w:vertAlign w:val="baseline"/>
        </w:rPr>
        <w:t>2025,</w:t>
      </w:r>
      <w:r>
        <w:rPr>
          <w:i/>
          <w:spacing w:val="40"/>
          <w:sz w:val="22"/>
          <w:vertAlign w:val="baseline"/>
        </w:rPr>
        <w:t> </w:t>
      </w:r>
      <w:r>
        <w:rPr>
          <w:i/>
          <w:sz w:val="22"/>
          <w:vertAlign w:val="baseline"/>
        </w:rPr>
        <w:t>he</w:t>
      </w:r>
      <w:r>
        <w:rPr>
          <w:i/>
          <w:spacing w:val="40"/>
          <w:sz w:val="22"/>
          <w:vertAlign w:val="baseline"/>
        </w:rPr>
        <w:t> </w:t>
      </w:r>
      <w:r>
        <w:rPr>
          <w:i/>
          <w:sz w:val="22"/>
          <w:vertAlign w:val="baseline"/>
        </w:rPr>
        <w:t>sold</w:t>
      </w:r>
      <w:r>
        <w:rPr>
          <w:i/>
          <w:spacing w:val="40"/>
          <w:sz w:val="22"/>
          <w:vertAlign w:val="baseline"/>
        </w:rPr>
        <w:t> </w:t>
      </w:r>
      <w:r>
        <w:rPr>
          <w:i/>
          <w:sz w:val="22"/>
          <w:vertAlign w:val="baseline"/>
        </w:rPr>
        <w:t>total</w:t>
      </w:r>
      <w:r>
        <w:rPr>
          <w:i/>
          <w:spacing w:val="40"/>
          <w:sz w:val="22"/>
          <w:vertAlign w:val="baseline"/>
        </w:rPr>
        <w:t> </w:t>
      </w:r>
      <w:r>
        <w:rPr>
          <w:i/>
          <w:sz w:val="22"/>
          <w:vertAlign w:val="baseline"/>
        </w:rPr>
        <w:t>jewellery</w:t>
      </w:r>
      <w:r>
        <w:rPr>
          <w:i/>
          <w:spacing w:val="40"/>
          <w:sz w:val="22"/>
          <w:vertAlign w:val="baseline"/>
        </w:rPr>
        <w:t> </w:t>
      </w:r>
      <w:r>
        <w:rPr>
          <w:i/>
          <w:sz w:val="22"/>
          <w:vertAlign w:val="baseline"/>
        </w:rPr>
        <w:t>for</w:t>
      </w:r>
      <w:r>
        <w:rPr>
          <w:i/>
          <w:spacing w:val="40"/>
          <w:sz w:val="22"/>
          <w:vertAlign w:val="baseline"/>
        </w:rPr>
        <w:t> </w:t>
      </w:r>
      <w:r>
        <w:rPr>
          <w:rFonts w:ascii="Georgia"/>
          <w:i/>
          <w:sz w:val="23"/>
          <w:vertAlign w:val="baseline"/>
        </w:rPr>
        <w:t>`</w:t>
      </w:r>
      <w:r>
        <w:rPr>
          <w:rFonts w:ascii="Georgia"/>
          <w:i/>
          <w:spacing w:val="40"/>
          <w:sz w:val="23"/>
          <w:vertAlign w:val="baseline"/>
        </w:rPr>
        <w:t> </w:t>
      </w:r>
      <w:r>
        <w:rPr>
          <w:i/>
          <w:sz w:val="22"/>
          <w:vertAlign w:val="baseline"/>
        </w:rPr>
        <w:t>28</w:t>
      </w:r>
      <w:r>
        <w:rPr>
          <w:i/>
          <w:spacing w:val="40"/>
          <w:sz w:val="22"/>
          <w:vertAlign w:val="baseline"/>
        </w:rPr>
        <w:t> </w:t>
      </w:r>
      <w:r>
        <w:rPr>
          <w:i/>
          <w:sz w:val="22"/>
          <w:vertAlign w:val="baseline"/>
        </w:rPr>
        <w:t>lakhs</w:t>
      </w:r>
      <w:r>
        <w:rPr>
          <w:i/>
          <w:spacing w:val="40"/>
          <w:sz w:val="22"/>
          <w:vertAlign w:val="baseline"/>
        </w:rPr>
        <w:t> </w:t>
      </w:r>
      <w:r>
        <w:rPr>
          <w:i/>
          <w:sz w:val="22"/>
          <w:vertAlign w:val="baseline"/>
        </w:rPr>
        <w:t>to M/s RL Jewellers Pitampura. The jeweller purchased it in good faith without</w:t>
      </w:r>
      <w:r>
        <w:rPr>
          <w:i/>
          <w:spacing w:val="40"/>
          <w:sz w:val="22"/>
          <w:vertAlign w:val="baseline"/>
        </w:rPr>
        <w:t> </w:t>
      </w:r>
      <w:r>
        <w:rPr>
          <w:i/>
          <w:sz w:val="22"/>
          <w:vertAlign w:val="baseline"/>
        </w:rPr>
        <w:t>knowing</w:t>
      </w:r>
      <w:r>
        <w:rPr>
          <w:i/>
          <w:spacing w:val="40"/>
          <w:sz w:val="22"/>
          <w:vertAlign w:val="baseline"/>
        </w:rPr>
        <w:t> </w:t>
      </w:r>
      <w:r>
        <w:rPr>
          <w:i/>
          <w:sz w:val="22"/>
          <w:vertAlign w:val="baseline"/>
        </w:rPr>
        <w:t>the</w:t>
      </w:r>
      <w:r>
        <w:rPr>
          <w:i/>
          <w:spacing w:val="37"/>
          <w:sz w:val="22"/>
          <w:vertAlign w:val="baseline"/>
        </w:rPr>
        <w:t> </w:t>
      </w:r>
      <w:r>
        <w:rPr>
          <w:i/>
          <w:sz w:val="22"/>
          <w:vertAlign w:val="baseline"/>
        </w:rPr>
        <w:t>fact</w:t>
      </w:r>
      <w:r>
        <w:rPr>
          <w:i/>
          <w:spacing w:val="40"/>
          <w:sz w:val="22"/>
          <w:vertAlign w:val="baseline"/>
        </w:rPr>
        <w:t> </w:t>
      </w:r>
      <w:r>
        <w:rPr>
          <w:i/>
          <w:sz w:val="22"/>
          <w:vertAlign w:val="baseline"/>
        </w:rPr>
        <w:t>that</w:t>
      </w:r>
      <w:r>
        <w:rPr>
          <w:i/>
          <w:spacing w:val="37"/>
          <w:sz w:val="22"/>
          <w:vertAlign w:val="baseline"/>
        </w:rPr>
        <w:t> </w:t>
      </w:r>
      <w:r>
        <w:rPr>
          <w:i/>
          <w:sz w:val="22"/>
          <w:vertAlign w:val="baseline"/>
        </w:rPr>
        <w:t>the</w:t>
      </w:r>
      <w:r>
        <w:rPr>
          <w:i/>
          <w:spacing w:val="40"/>
          <w:sz w:val="22"/>
          <w:vertAlign w:val="baseline"/>
        </w:rPr>
        <w:t> </w:t>
      </w:r>
      <w:r>
        <w:rPr>
          <w:i/>
          <w:sz w:val="22"/>
          <w:vertAlign w:val="baseline"/>
        </w:rPr>
        <w:t>jewellery</w:t>
      </w:r>
      <w:r>
        <w:rPr>
          <w:i/>
          <w:spacing w:val="37"/>
          <w:sz w:val="22"/>
          <w:vertAlign w:val="baseline"/>
        </w:rPr>
        <w:t> </w:t>
      </w:r>
      <w:r>
        <w:rPr>
          <w:i/>
          <w:sz w:val="22"/>
          <w:vertAlign w:val="baseline"/>
        </w:rPr>
        <w:t>was</w:t>
      </w:r>
      <w:r>
        <w:rPr>
          <w:i/>
          <w:spacing w:val="36"/>
          <w:sz w:val="22"/>
          <w:vertAlign w:val="baseline"/>
        </w:rPr>
        <w:t> </w:t>
      </w:r>
      <w:r>
        <w:rPr>
          <w:i/>
          <w:sz w:val="22"/>
          <w:vertAlign w:val="baseline"/>
        </w:rPr>
        <w:t>already</w:t>
      </w:r>
      <w:r>
        <w:rPr>
          <w:i/>
          <w:spacing w:val="38"/>
          <w:sz w:val="22"/>
          <w:vertAlign w:val="baseline"/>
        </w:rPr>
        <w:t> </w:t>
      </w:r>
      <w:r>
        <w:rPr>
          <w:i/>
          <w:sz w:val="22"/>
          <w:vertAlign w:val="baseline"/>
        </w:rPr>
        <w:t>pledged.</w:t>
      </w:r>
      <w:r>
        <w:rPr>
          <w:i/>
          <w:spacing w:val="40"/>
          <w:sz w:val="22"/>
          <w:vertAlign w:val="baseline"/>
        </w:rPr>
        <w:t> </w:t>
      </w:r>
      <w:r>
        <w:rPr>
          <w:i/>
          <w:sz w:val="22"/>
          <w:vertAlign w:val="baseline"/>
        </w:rPr>
        <w:t>After all this, Mr. S declared himself insolvent. When Mr. R came to know about this, he filed a suit against M/s RL Jewellers. But M/s RL Jewellers contended that they were unaware about pledge. With reference to provisions of the Sale of Goods Act, 1930 what is the remedial action available</w:t>
      </w:r>
      <w:r>
        <w:rPr>
          <w:i/>
          <w:spacing w:val="19"/>
          <w:sz w:val="22"/>
          <w:vertAlign w:val="baseline"/>
        </w:rPr>
        <w:t> </w:t>
      </w:r>
      <w:r>
        <w:rPr>
          <w:i/>
          <w:sz w:val="22"/>
          <w:vertAlign w:val="baseline"/>
        </w:rPr>
        <w:t>to</w:t>
      </w:r>
      <w:r>
        <w:rPr>
          <w:i/>
          <w:spacing w:val="18"/>
          <w:sz w:val="22"/>
          <w:vertAlign w:val="baseline"/>
        </w:rPr>
        <w:t> </w:t>
      </w:r>
      <w:r>
        <w:rPr>
          <w:i/>
          <w:sz w:val="22"/>
          <w:vertAlign w:val="baseline"/>
        </w:rPr>
        <w:t>Mr.</w:t>
      </w:r>
      <w:r>
        <w:rPr>
          <w:i/>
          <w:spacing w:val="19"/>
          <w:sz w:val="22"/>
          <w:vertAlign w:val="baseline"/>
        </w:rPr>
        <w:t> </w:t>
      </w:r>
      <w:r>
        <w:rPr>
          <w:i/>
          <w:spacing w:val="-5"/>
          <w:sz w:val="22"/>
          <w:vertAlign w:val="baseline"/>
        </w:rPr>
        <w:t>R?</w:t>
      </w:r>
      <w:r>
        <w:rPr>
          <w:i/>
          <w:sz w:val="22"/>
          <w:vertAlign w:val="baseline"/>
        </w:rPr>
        <w:tab/>
      </w:r>
      <w:r>
        <w:rPr>
          <w:b/>
          <w:i/>
          <w:sz w:val="22"/>
          <w:vertAlign w:val="baseline"/>
        </w:rPr>
        <w:t>(4</w:t>
      </w:r>
      <w:r>
        <w:rPr>
          <w:b/>
          <w:i/>
          <w:spacing w:val="8"/>
          <w:sz w:val="22"/>
          <w:vertAlign w:val="baseline"/>
        </w:rPr>
        <w:t> </w:t>
      </w:r>
      <w:r>
        <w:rPr>
          <w:b/>
          <w:i/>
          <w:spacing w:val="-2"/>
          <w:sz w:val="22"/>
          <w:vertAlign w:val="baseline"/>
        </w:rPr>
        <w:t>Marks)</w:t>
      </w:r>
    </w:p>
    <w:p>
      <w:pPr>
        <w:pStyle w:val="ListParagraph"/>
        <w:numPr>
          <w:ilvl w:val="0"/>
          <w:numId w:val="47"/>
        </w:numPr>
        <w:tabs>
          <w:tab w:pos="888" w:val="left" w:leader="none"/>
          <w:tab w:pos="1323" w:val="left" w:leader="none"/>
        </w:tabs>
        <w:spacing w:line="240" w:lineRule="auto" w:before="119" w:after="0"/>
        <w:ind w:left="1323" w:right="1822" w:hanging="864"/>
        <w:jc w:val="both"/>
        <w:rPr>
          <w:i/>
          <w:sz w:val="22"/>
        </w:rPr>
      </w:pPr>
      <w:r>
        <w:rPr>
          <w:i/>
          <w:sz w:val="22"/>
        </w:rPr>
        <w:t>(i)</w:t>
      </w:r>
      <w:r>
        <w:rPr>
          <w:i/>
          <w:spacing w:val="80"/>
          <w:sz w:val="22"/>
        </w:rPr>
        <w:t>  </w:t>
      </w:r>
      <w:r>
        <w:rPr>
          <w:i/>
          <w:sz w:val="22"/>
        </w:rPr>
        <w:t>M/s SR Enterprises is a well-known trading firm. Mr. AM, a former partner of</w:t>
      </w:r>
      <w:r>
        <w:rPr>
          <w:i/>
          <w:spacing w:val="40"/>
          <w:sz w:val="22"/>
        </w:rPr>
        <w:t> </w:t>
      </w:r>
      <w:r>
        <w:rPr>
          <w:i/>
          <w:sz w:val="22"/>
        </w:rPr>
        <w:t>the</w:t>
      </w:r>
      <w:r>
        <w:rPr>
          <w:i/>
          <w:spacing w:val="40"/>
          <w:sz w:val="22"/>
        </w:rPr>
        <w:t> </w:t>
      </w:r>
      <w:r>
        <w:rPr>
          <w:i/>
          <w:sz w:val="22"/>
        </w:rPr>
        <w:t>firm,</w:t>
      </w:r>
      <w:r>
        <w:rPr>
          <w:i/>
          <w:spacing w:val="40"/>
          <w:sz w:val="22"/>
        </w:rPr>
        <w:t> </w:t>
      </w:r>
      <w:r>
        <w:rPr>
          <w:i/>
          <w:sz w:val="22"/>
        </w:rPr>
        <w:t>had</w:t>
      </w:r>
      <w:r>
        <w:rPr>
          <w:i/>
          <w:spacing w:val="40"/>
          <w:sz w:val="22"/>
        </w:rPr>
        <w:t> </w:t>
      </w:r>
      <w:r>
        <w:rPr>
          <w:i/>
          <w:sz w:val="22"/>
        </w:rPr>
        <w:t>retired</w:t>
      </w:r>
      <w:r>
        <w:rPr>
          <w:i/>
          <w:spacing w:val="40"/>
          <w:sz w:val="22"/>
        </w:rPr>
        <w:t> </w:t>
      </w:r>
      <w:r>
        <w:rPr>
          <w:i/>
          <w:sz w:val="22"/>
        </w:rPr>
        <w:t>in</w:t>
      </w:r>
      <w:r>
        <w:rPr>
          <w:i/>
          <w:spacing w:val="40"/>
          <w:sz w:val="22"/>
        </w:rPr>
        <w:t> </w:t>
      </w:r>
      <w:r>
        <w:rPr>
          <w:i/>
          <w:sz w:val="22"/>
        </w:rPr>
        <w:t>2022</w:t>
      </w:r>
      <w:r>
        <w:rPr>
          <w:i/>
          <w:spacing w:val="40"/>
          <w:sz w:val="22"/>
        </w:rPr>
        <w:t> </w:t>
      </w:r>
      <w:r>
        <w:rPr>
          <w:i/>
          <w:sz w:val="22"/>
        </w:rPr>
        <w:t>but</w:t>
      </w:r>
      <w:r>
        <w:rPr>
          <w:i/>
          <w:spacing w:val="40"/>
          <w:sz w:val="22"/>
        </w:rPr>
        <w:t> </w:t>
      </w:r>
      <w:r>
        <w:rPr>
          <w:i/>
          <w:sz w:val="22"/>
        </w:rPr>
        <w:t>never</w:t>
      </w:r>
      <w:r>
        <w:rPr>
          <w:i/>
          <w:spacing w:val="40"/>
          <w:sz w:val="22"/>
        </w:rPr>
        <w:t> </w:t>
      </w:r>
      <w:r>
        <w:rPr>
          <w:i/>
          <w:sz w:val="22"/>
        </w:rPr>
        <w:t>made</w:t>
      </w:r>
      <w:r>
        <w:rPr>
          <w:i/>
          <w:spacing w:val="40"/>
          <w:sz w:val="22"/>
        </w:rPr>
        <w:t> </w:t>
      </w:r>
      <w:r>
        <w:rPr>
          <w:i/>
          <w:sz w:val="22"/>
        </w:rPr>
        <w:t>any</w:t>
      </w:r>
      <w:r>
        <w:rPr>
          <w:i/>
          <w:spacing w:val="40"/>
          <w:sz w:val="22"/>
        </w:rPr>
        <w:t> </w:t>
      </w:r>
      <w:r>
        <w:rPr>
          <w:i/>
          <w:sz w:val="22"/>
        </w:rPr>
        <w:t>public announcement about his retirement. In 2024, Mr. R, a supplier, entered into a business transaction with M/s SR Enterprises believing that Mr. AM was still a partner in the firm. He relied on Mr. AM's past association with the firm and extended a credit line to the firm. When M/s SR Enterprises defaulted on payment, Mr. R, demanded that Mr. AM also be held liable</w:t>
      </w:r>
      <w:r>
        <w:rPr>
          <w:i/>
          <w:spacing w:val="40"/>
          <w:sz w:val="22"/>
        </w:rPr>
        <w:t> </w:t>
      </w:r>
      <w:r>
        <w:rPr>
          <w:i/>
          <w:sz w:val="22"/>
        </w:rPr>
        <w:t>for the dues. Mr. AM refused, stating that he was no longer a partner in</w:t>
      </w:r>
      <w:r>
        <w:rPr>
          <w:i/>
          <w:spacing w:val="40"/>
          <w:sz w:val="22"/>
        </w:rPr>
        <w:t> </w:t>
      </w:r>
      <w:r>
        <w:rPr>
          <w:i/>
          <w:sz w:val="22"/>
        </w:rPr>
        <w:t>the firm and had no involvement in the firm's affairs for long time. Examine with reference to the provisions of the Indian Partnership Act, 1932</w:t>
      </w:r>
      <w:r>
        <w:rPr>
          <w:i/>
          <w:spacing w:val="35"/>
          <w:sz w:val="22"/>
        </w:rPr>
        <w:t> </w:t>
      </w:r>
      <w:r>
        <w:rPr>
          <w:i/>
          <w:sz w:val="22"/>
        </w:rPr>
        <w:t>whether</w:t>
      </w:r>
      <w:r>
        <w:rPr>
          <w:i/>
          <w:spacing w:val="34"/>
          <w:sz w:val="22"/>
        </w:rPr>
        <w:t> </w:t>
      </w:r>
      <w:r>
        <w:rPr>
          <w:i/>
          <w:sz w:val="22"/>
        </w:rPr>
        <w:t>Mr.</w:t>
      </w:r>
      <w:r>
        <w:rPr>
          <w:i/>
          <w:spacing w:val="29"/>
          <w:sz w:val="22"/>
        </w:rPr>
        <w:t> </w:t>
      </w:r>
      <w:r>
        <w:rPr>
          <w:i/>
          <w:sz w:val="22"/>
        </w:rPr>
        <w:t>AM</w:t>
      </w:r>
      <w:r>
        <w:rPr>
          <w:i/>
          <w:spacing w:val="29"/>
          <w:sz w:val="22"/>
        </w:rPr>
        <w:t> </w:t>
      </w:r>
      <w:r>
        <w:rPr>
          <w:i/>
          <w:sz w:val="22"/>
        </w:rPr>
        <w:t>can</w:t>
      </w:r>
      <w:r>
        <w:rPr>
          <w:i/>
          <w:spacing w:val="31"/>
          <w:sz w:val="22"/>
        </w:rPr>
        <w:t> </w:t>
      </w:r>
      <w:r>
        <w:rPr>
          <w:i/>
          <w:sz w:val="22"/>
        </w:rPr>
        <w:t>be</w:t>
      </w:r>
      <w:r>
        <w:rPr>
          <w:i/>
          <w:spacing w:val="31"/>
          <w:sz w:val="22"/>
        </w:rPr>
        <w:t> </w:t>
      </w:r>
      <w:r>
        <w:rPr>
          <w:i/>
          <w:sz w:val="22"/>
        </w:rPr>
        <w:t>held</w:t>
      </w:r>
      <w:r>
        <w:rPr>
          <w:i/>
          <w:spacing w:val="34"/>
          <w:sz w:val="22"/>
        </w:rPr>
        <w:t> </w:t>
      </w:r>
      <w:r>
        <w:rPr>
          <w:i/>
          <w:sz w:val="22"/>
        </w:rPr>
        <w:t>liable</w:t>
      </w:r>
      <w:r>
        <w:rPr>
          <w:i/>
          <w:spacing w:val="34"/>
          <w:sz w:val="22"/>
        </w:rPr>
        <w:t> </w:t>
      </w:r>
      <w:r>
        <w:rPr>
          <w:i/>
          <w:sz w:val="22"/>
        </w:rPr>
        <w:t>for</w:t>
      </w:r>
      <w:r>
        <w:rPr>
          <w:i/>
          <w:spacing w:val="31"/>
          <w:sz w:val="22"/>
        </w:rPr>
        <w:t> </w:t>
      </w:r>
      <w:r>
        <w:rPr>
          <w:i/>
          <w:sz w:val="22"/>
        </w:rPr>
        <w:t>the</w:t>
      </w:r>
      <w:r>
        <w:rPr>
          <w:i/>
          <w:spacing w:val="34"/>
          <w:sz w:val="22"/>
        </w:rPr>
        <w:t> </w:t>
      </w:r>
      <w:r>
        <w:rPr>
          <w:i/>
          <w:sz w:val="22"/>
        </w:rPr>
        <w:t>firm's</w:t>
      </w:r>
      <w:r>
        <w:rPr>
          <w:i/>
          <w:spacing w:val="29"/>
          <w:sz w:val="22"/>
        </w:rPr>
        <w:t> </w:t>
      </w:r>
      <w:r>
        <w:rPr>
          <w:i/>
          <w:sz w:val="22"/>
        </w:rPr>
        <w:t>above</w:t>
      </w:r>
      <w:r>
        <w:rPr>
          <w:i/>
          <w:spacing w:val="34"/>
          <w:sz w:val="22"/>
        </w:rPr>
        <w:t> </w:t>
      </w:r>
      <w:r>
        <w:rPr>
          <w:i/>
          <w:sz w:val="22"/>
        </w:rPr>
        <w:t>debt.</w:t>
      </w:r>
    </w:p>
    <w:p>
      <w:pPr>
        <w:pStyle w:val="Heading4"/>
        <w:spacing w:line="292" w:lineRule="exact" w:before="0"/>
        <w:ind w:left="7364"/>
      </w:pPr>
      <w:r>
        <w:rPr/>
        <w:t>(3</w:t>
      </w:r>
      <w:r>
        <w:rPr>
          <w:spacing w:val="8"/>
        </w:rPr>
        <w:t> </w:t>
      </w:r>
      <w:r>
        <w:rPr>
          <w:spacing w:val="-2"/>
        </w:rPr>
        <w:t>Marks)</w:t>
      </w:r>
    </w:p>
    <w:p>
      <w:pPr>
        <w:pStyle w:val="ListParagraph"/>
        <w:numPr>
          <w:ilvl w:val="1"/>
          <w:numId w:val="47"/>
        </w:numPr>
        <w:tabs>
          <w:tab w:pos="1319" w:val="left" w:leader="none"/>
          <w:tab w:pos="1323" w:val="left" w:leader="none"/>
        </w:tabs>
        <w:spacing w:line="240" w:lineRule="auto" w:before="102" w:after="0"/>
        <w:ind w:left="1323" w:right="1826" w:hanging="433"/>
        <w:jc w:val="both"/>
        <w:rPr>
          <w:i/>
          <w:sz w:val="22"/>
        </w:rPr>
      </w:pPr>
      <w:r>
        <w:rPr>
          <w:i/>
          <w:sz w:val="22"/>
        </w:rPr>
        <w:t>M/s LMP &amp; Associates, a partnership firm engaged in carpet manufacturing and exporting, was initially managed by senior partners L, M,</w:t>
      </w:r>
      <w:r>
        <w:rPr>
          <w:i/>
          <w:spacing w:val="34"/>
          <w:sz w:val="22"/>
        </w:rPr>
        <w:t> </w:t>
      </w:r>
      <w:r>
        <w:rPr>
          <w:i/>
          <w:sz w:val="22"/>
        </w:rPr>
        <w:t>and</w:t>
      </w:r>
      <w:r>
        <w:rPr>
          <w:i/>
          <w:spacing w:val="34"/>
          <w:sz w:val="22"/>
        </w:rPr>
        <w:t> </w:t>
      </w:r>
      <w:r>
        <w:rPr>
          <w:i/>
          <w:sz w:val="22"/>
        </w:rPr>
        <w:t>P.</w:t>
      </w:r>
      <w:r>
        <w:rPr>
          <w:i/>
          <w:spacing w:val="34"/>
          <w:sz w:val="22"/>
        </w:rPr>
        <w:t> </w:t>
      </w:r>
      <w:r>
        <w:rPr>
          <w:i/>
          <w:sz w:val="22"/>
        </w:rPr>
        <w:t>On</w:t>
      </w:r>
      <w:r>
        <w:rPr>
          <w:i/>
          <w:spacing w:val="33"/>
          <w:sz w:val="22"/>
        </w:rPr>
        <w:t> </w:t>
      </w:r>
      <w:r>
        <w:rPr>
          <w:i/>
          <w:sz w:val="22"/>
        </w:rPr>
        <w:t>25</w:t>
      </w:r>
      <w:r>
        <w:rPr>
          <w:i/>
          <w:sz w:val="22"/>
          <w:vertAlign w:val="superscript"/>
        </w:rPr>
        <w:t>th</w:t>
      </w:r>
      <w:r>
        <w:rPr>
          <w:i/>
          <w:spacing w:val="33"/>
          <w:sz w:val="22"/>
          <w:vertAlign w:val="baseline"/>
        </w:rPr>
        <w:t> </w:t>
      </w:r>
      <w:r>
        <w:rPr>
          <w:i/>
          <w:sz w:val="22"/>
          <w:vertAlign w:val="baseline"/>
        </w:rPr>
        <w:t>August,</w:t>
      </w:r>
      <w:r>
        <w:rPr>
          <w:i/>
          <w:spacing w:val="34"/>
          <w:sz w:val="22"/>
          <w:vertAlign w:val="baseline"/>
        </w:rPr>
        <w:t> </w:t>
      </w:r>
      <w:r>
        <w:rPr>
          <w:i/>
          <w:sz w:val="22"/>
          <w:vertAlign w:val="baseline"/>
        </w:rPr>
        <w:t>2022,</w:t>
      </w:r>
      <w:r>
        <w:rPr>
          <w:i/>
          <w:spacing w:val="34"/>
          <w:sz w:val="22"/>
          <w:vertAlign w:val="baseline"/>
        </w:rPr>
        <w:t> </w:t>
      </w:r>
      <w:r>
        <w:rPr>
          <w:i/>
          <w:sz w:val="22"/>
          <w:vertAlign w:val="baseline"/>
        </w:rPr>
        <w:t>the</w:t>
      </w:r>
      <w:r>
        <w:rPr>
          <w:i/>
          <w:spacing w:val="34"/>
          <w:sz w:val="22"/>
          <w:vertAlign w:val="baseline"/>
        </w:rPr>
        <w:t> </w:t>
      </w:r>
      <w:r>
        <w:rPr>
          <w:i/>
          <w:sz w:val="22"/>
          <w:vertAlign w:val="baseline"/>
        </w:rPr>
        <w:t>firm</w:t>
      </w:r>
      <w:r>
        <w:rPr>
          <w:i/>
          <w:spacing w:val="34"/>
          <w:sz w:val="22"/>
          <w:vertAlign w:val="baseline"/>
        </w:rPr>
        <w:t> </w:t>
      </w:r>
      <w:r>
        <w:rPr>
          <w:i/>
          <w:sz w:val="22"/>
          <w:vertAlign w:val="baseline"/>
        </w:rPr>
        <w:t>admitted</w:t>
      </w:r>
      <w:r>
        <w:rPr>
          <w:i/>
          <w:spacing w:val="34"/>
          <w:sz w:val="22"/>
          <w:vertAlign w:val="baseline"/>
        </w:rPr>
        <w:t> </w:t>
      </w:r>
      <w:r>
        <w:rPr>
          <w:i/>
          <w:sz w:val="22"/>
          <w:vertAlign w:val="baseline"/>
        </w:rPr>
        <w:t>Mr.</w:t>
      </w:r>
      <w:r>
        <w:rPr>
          <w:i/>
          <w:spacing w:val="34"/>
          <w:sz w:val="22"/>
          <w:vertAlign w:val="baseline"/>
        </w:rPr>
        <w:t> </w:t>
      </w:r>
      <w:r>
        <w:rPr>
          <w:i/>
          <w:sz w:val="22"/>
          <w:vertAlign w:val="baseline"/>
        </w:rPr>
        <w:t>G,</w:t>
      </w:r>
      <w:r>
        <w:rPr>
          <w:i/>
          <w:spacing w:val="32"/>
          <w:sz w:val="22"/>
          <w:vertAlign w:val="baseline"/>
        </w:rPr>
        <w:t> </w:t>
      </w:r>
      <w:r>
        <w:rPr>
          <w:i/>
          <w:sz w:val="22"/>
          <w:vertAlign w:val="baseline"/>
        </w:rPr>
        <w:t>an</w:t>
      </w:r>
      <w:r>
        <w:rPr>
          <w:i/>
          <w:spacing w:val="33"/>
          <w:sz w:val="22"/>
          <w:vertAlign w:val="baseline"/>
        </w:rPr>
        <w:t> </w:t>
      </w:r>
      <w:r>
        <w:rPr>
          <w:i/>
          <w:sz w:val="22"/>
          <w:vertAlign w:val="baseline"/>
        </w:rPr>
        <w:t>expert</w:t>
      </w:r>
      <w:r>
        <w:rPr>
          <w:i/>
          <w:spacing w:val="32"/>
          <w:sz w:val="22"/>
          <w:vertAlign w:val="baseline"/>
        </w:rPr>
        <w:t> </w:t>
      </w:r>
      <w:r>
        <w:rPr>
          <w:i/>
          <w:sz w:val="22"/>
          <w:vertAlign w:val="baseline"/>
        </w:rPr>
        <w:t>in</w:t>
      </w:r>
    </w:p>
    <w:p>
      <w:pPr>
        <w:pStyle w:val="ListParagraph"/>
        <w:spacing w:after="0" w:line="240" w:lineRule="auto"/>
        <w:jc w:val="both"/>
        <w:rPr>
          <w:i/>
          <w:sz w:val="22"/>
        </w:rPr>
        <w:sectPr>
          <w:pgSz w:w="11910" w:h="16840"/>
          <w:pgMar w:header="1760" w:footer="2674" w:top="2520" w:bottom="2860" w:left="1700" w:right="0"/>
        </w:sectPr>
      </w:pPr>
    </w:p>
    <w:p>
      <w:pPr>
        <w:pStyle w:val="BodyText"/>
        <w:spacing w:before="81"/>
        <w:ind w:left="0"/>
        <w:jc w:val="left"/>
        <w:rPr>
          <w:i/>
        </w:rPr>
      </w:pPr>
    </w:p>
    <w:p>
      <w:pPr>
        <w:spacing w:before="1"/>
        <w:ind w:left="1324" w:right="1826" w:hanging="1"/>
        <w:jc w:val="both"/>
        <w:rPr>
          <w:i/>
          <w:sz w:val="22"/>
        </w:rPr>
      </w:pPr>
      <w:r>
        <w:rPr>
          <w:i/>
          <w:sz w:val="22"/>
        </w:rPr>
        <w:t>carpet</w:t>
      </w:r>
      <w:r>
        <w:rPr>
          <w:i/>
          <w:spacing w:val="40"/>
          <w:sz w:val="22"/>
        </w:rPr>
        <w:t> </w:t>
      </w:r>
      <w:r>
        <w:rPr>
          <w:i/>
          <w:sz w:val="22"/>
        </w:rPr>
        <w:t>manufacturing,</w:t>
      </w:r>
      <w:r>
        <w:rPr>
          <w:i/>
          <w:spacing w:val="40"/>
          <w:sz w:val="22"/>
        </w:rPr>
        <w:t> </w:t>
      </w:r>
      <w:r>
        <w:rPr>
          <w:i/>
          <w:sz w:val="22"/>
        </w:rPr>
        <w:t>as</w:t>
      </w:r>
      <w:r>
        <w:rPr>
          <w:i/>
          <w:spacing w:val="40"/>
          <w:sz w:val="22"/>
        </w:rPr>
        <w:t> </w:t>
      </w:r>
      <w:r>
        <w:rPr>
          <w:i/>
          <w:sz w:val="22"/>
        </w:rPr>
        <w:t>a</w:t>
      </w:r>
      <w:r>
        <w:rPr>
          <w:i/>
          <w:spacing w:val="40"/>
          <w:sz w:val="22"/>
        </w:rPr>
        <w:t> </w:t>
      </w:r>
      <w:r>
        <w:rPr>
          <w:i/>
          <w:sz w:val="22"/>
        </w:rPr>
        <w:t>partner.</w:t>
      </w:r>
      <w:r>
        <w:rPr>
          <w:i/>
          <w:spacing w:val="40"/>
          <w:sz w:val="22"/>
        </w:rPr>
        <w:t> </w:t>
      </w:r>
      <w:r>
        <w:rPr>
          <w:i/>
          <w:sz w:val="22"/>
        </w:rPr>
        <w:t>However,</w:t>
      </w:r>
      <w:r>
        <w:rPr>
          <w:i/>
          <w:spacing w:val="40"/>
          <w:sz w:val="22"/>
        </w:rPr>
        <w:t> </w:t>
      </w:r>
      <w:r>
        <w:rPr>
          <w:i/>
          <w:sz w:val="22"/>
        </w:rPr>
        <w:t>on</w:t>
      </w:r>
      <w:r>
        <w:rPr>
          <w:i/>
          <w:spacing w:val="40"/>
          <w:sz w:val="22"/>
        </w:rPr>
        <w:t> </w:t>
      </w:r>
      <w:r>
        <w:rPr>
          <w:i/>
          <w:sz w:val="22"/>
        </w:rPr>
        <w:t>10</w:t>
      </w:r>
      <w:r>
        <w:rPr>
          <w:i/>
          <w:sz w:val="22"/>
          <w:vertAlign w:val="superscript"/>
        </w:rPr>
        <w:t>th</w:t>
      </w:r>
      <w:r>
        <w:rPr>
          <w:i/>
          <w:spacing w:val="40"/>
          <w:sz w:val="22"/>
          <w:vertAlign w:val="baseline"/>
        </w:rPr>
        <w:t> </w:t>
      </w:r>
      <w:r>
        <w:rPr>
          <w:i/>
          <w:sz w:val="22"/>
          <w:vertAlign w:val="baseline"/>
        </w:rPr>
        <w:t>January,</w:t>
      </w:r>
      <w:r>
        <w:rPr>
          <w:i/>
          <w:spacing w:val="40"/>
          <w:sz w:val="22"/>
          <w:vertAlign w:val="baseline"/>
        </w:rPr>
        <w:t> </w:t>
      </w:r>
      <w:r>
        <w:rPr>
          <w:i/>
          <w:sz w:val="22"/>
          <w:vertAlign w:val="baseline"/>
        </w:rPr>
        <w:t>2024, Mr. G was accused of unauthorized activities and subsequently expelled from the partnership with the unanimous approval of the remaining </w:t>
      </w:r>
      <w:r>
        <w:rPr>
          <w:i/>
          <w:spacing w:val="-2"/>
          <w:sz w:val="22"/>
          <w:vertAlign w:val="baseline"/>
        </w:rPr>
        <w:t>partners.</w:t>
      </w:r>
    </w:p>
    <w:p>
      <w:pPr>
        <w:spacing w:before="118"/>
        <w:ind w:left="1324" w:right="1828" w:firstLine="0"/>
        <w:jc w:val="both"/>
        <w:rPr>
          <w:i/>
          <w:sz w:val="22"/>
        </w:rPr>
      </w:pPr>
      <w:r>
        <w:rPr>
          <w:i/>
          <w:sz w:val="22"/>
        </w:rPr>
        <w:t>With reference to the provisions of the Indian Partnership Act, 1932, answer each of the following:</w:t>
      </w:r>
    </w:p>
    <w:p>
      <w:pPr>
        <w:pStyle w:val="ListParagraph"/>
        <w:numPr>
          <w:ilvl w:val="2"/>
          <w:numId w:val="47"/>
        </w:numPr>
        <w:tabs>
          <w:tab w:pos="1753" w:val="left" w:leader="none"/>
        </w:tabs>
        <w:spacing w:line="240" w:lineRule="auto" w:before="120" w:after="0"/>
        <w:ind w:left="1753" w:right="0" w:hanging="429"/>
        <w:jc w:val="both"/>
        <w:rPr>
          <w:i/>
          <w:sz w:val="22"/>
        </w:rPr>
      </w:pPr>
      <w:r>
        <w:rPr>
          <w:i/>
          <w:sz w:val="22"/>
        </w:rPr>
        <w:t>Examine</w:t>
      </w:r>
      <w:r>
        <w:rPr>
          <w:i/>
          <w:spacing w:val="21"/>
          <w:sz w:val="22"/>
        </w:rPr>
        <w:t> </w:t>
      </w:r>
      <w:r>
        <w:rPr>
          <w:i/>
          <w:sz w:val="22"/>
        </w:rPr>
        <w:t>whether</w:t>
      </w:r>
      <w:r>
        <w:rPr>
          <w:i/>
          <w:spacing w:val="22"/>
          <w:sz w:val="22"/>
        </w:rPr>
        <w:t> </w:t>
      </w:r>
      <w:r>
        <w:rPr>
          <w:i/>
          <w:sz w:val="22"/>
        </w:rPr>
        <w:t>action</w:t>
      </w:r>
      <w:r>
        <w:rPr>
          <w:i/>
          <w:spacing w:val="20"/>
          <w:sz w:val="22"/>
        </w:rPr>
        <w:t> </w:t>
      </w:r>
      <w:r>
        <w:rPr>
          <w:i/>
          <w:sz w:val="22"/>
        </w:rPr>
        <w:t>by</w:t>
      </w:r>
      <w:r>
        <w:rPr>
          <w:i/>
          <w:spacing w:val="23"/>
          <w:sz w:val="22"/>
        </w:rPr>
        <w:t> </w:t>
      </w:r>
      <w:r>
        <w:rPr>
          <w:i/>
          <w:sz w:val="22"/>
        </w:rPr>
        <w:t>the</w:t>
      </w:r>
      <w:r>
        <w:rPr>
          <w:i/>
          <w:spacing w:val="19"/>
          <w:sz w:val="22"/>
        </w:rPr>
        <w:t> </w:t>
      </w:r>
      <w:r>
        <w:rPr>
          <w:i/>
          <w:sz w:val="22"/>
        </w:rPr>
        <w:t>partners</w:t>
      </w:r>
      <w:r>
        <w:rPr>
          <w:i/>
          <w:spacing w:val="21"/>
          <w:sz w:val="22"/>
        </w:rPr>
        <w:t> </w:t>
      </w:r>
      <w:r>
        <w:rPr>
          <w:i/>
          <w:sz w:val="22"/>
        </w:rPr>
        <w:t>was</w:t>
      </w:r>
      <w:r>
        <w:rPr>
          <w:i/>
          <w:spacing w:val="21"/>
          <w:sz w:val="22"/>
        </w:rPr>
        <w:t> </w:t>
      </w:r>
      <w:r>
        <w:rPr>
          <w:i/>
          <w:sz w:val="22"/>
        </w:rPr>
        <w:t>justified</w:t>
      </w:r>
      <w:r>
        <w:rPr>
          <w:i/>
          <w:spacing w:val="19"/>
          <w:sz w:val="22"/>
        </w:rPr>
        <w:t> </w:t>
      </w:r>
      <w:r>
        <w:rPr>
          <w:i/>
          <w:sz w:val="22"/>
        </w:rPr>
        <w:t>or</w:t>
      </w:r>
      <w:r>
        <w:rPr>
          <w:i/>
          <w:spacing w:val="20"/>
          <w:sz w:val="22"/>
        </w:rPr>
        <w:t> </w:t>
      </w:r>
      <w:r>
        <w:rPr>
          <w:i/>
          <w:spacing w:val="-4"/>
          <w:sz w:val="22"/>
        </w:rPr>
        <w:t>not?</w:t>
      </w:r>
    </w:p>
    <w:p>
      <w:pPr>
        <w:pStyle w:val="ListParagraph"/>
        <w:numPr>
          <w:ilvl w:val="2"/>
          <w:numId w:val="47"/>
        </w:numPr>
        <w:tabs>
          <w:tab w:pos="1753" w:val="left" w:leader="none"/>
          <w:tab w:pos="1756" w:val="left" w:leader="none"/>
          <w:tab w:pos="7364" w:val="left" w:leader="none"/>
        </w:tabs>
        <w:spacing w:line="240" w:lineRule="auto" w:before="102" w:after="0"/>
        <w:ind w:left="1756" w:right="1827" w:hanging="432"/>
        <w:jc w:val="both"/>
        <w:rPr>
          <w:b/>
          <w:i/>
          <w:sz w:val="22"/>
        </w:rPr>
      </w:pPr>
      <w:r>
        <w:rPr>
          <w:i/>
          <w:sz w:val="22"/>
        </w:rPr>
        <w:t>What are the factors which should be kept in mind prior to expelling</w:t>
      </w:r>
      <w:r>
        <w:rPr>
          <w:i/>
          <w:spacing w:val="40"/>
          <w:sz w:val="22"/>
        </w:rPr>
        <w:t> </w:t>
      </w:r>
      <w:r>
        <w:rPr>
          <w:i/>
          <w:sz w:val="22"/>
        </w:rPr>
        <w:t>a</w:t>
      </w:r>
      <w:r>
        <w:rPr>
          <w:i/>
          <w:spacing w:val="16"/>
          <w:sz w:val="22"/>
        </w:rPr>
        <w:t> </w:t>
      </w:r>
      <w:r>
        <w:rPr>
          <w:i/>
          <w:sz w:val="22"/>
        </w:rPr>
        <w:t>partner</w:t>
      </w:r>
      <w:r>
        <w:rPr>
          <w:i/>
          <w:spacing w:val="17"/>
          <w:sz w:val="22"/>
        </w:rPr>
        <w:t> </w:t>
      </w:r>
      <w:r>
        <w:rPr>
          <w:i/>
          <w:sz w:val="22"/>
        </w:rPr>
        <w:t>from</w:t>
      </w:r>
      <w:r>
        <w:rPr>
          <w:i/>
          <w:spacing w:val="14"/>
          <w:sz w:val="22"/>
        </w:rPr>
        <w:t> </w:t>
      </w:r>
      <w:r>
        <w:rPr>
          <w:i/>
          <w:sz w:val="22"/>
        </w:rPr>
        <w:t>the</w:t>
      </w:r>
      <w:r>
        <w:rPr>
          <w:i/>
          <w:spacing w:val="16"/>
          <w:sz w:val="22"/>
        </w:rPr>
        <w:t> </w:t>
      </w:r>
      <w:r>
        <w:rPr>
          <w:i/>
          <w:sz w:val="22"/>
        </w:rPr>
        <w:t>firm</w:t>
      </w:r>
      <w:r>
        <w:rPr>
          <w:i/>
          <w:spacing w:val="14"/>
          <w:sz w:val="22"/>
        </w:rPr>
        <w:t> </w:t>
      </w:r>
      <w:r>
        <w:rPr>
          <w:i/>
          <w:sz w:val="22"/>
        </w:rPr>
        <w:t>by</w:t>
      </w:r>
      <w:r>
        <w:rPr>
          <w:i/>
          <w:spacing w:val="18"/>
          <w:sz w:val="22"/>
        </w:rPr>
        <w:t> </w:t>
      </w:r>
      <w:r>
        <w:rPr>
          <w:i/>
          <w:sz w:val="22"/>
        </w:rPr>
        <w:t>other</w:t>
      </w:r>
      <w:r>
        <w:rPr>
          <w:i/>
          <w:spacing w:val="15"/>
          <w:sz w:val="22"/>
        </w:rPr>
        <w:t> </w:t>
      </w:r>
      <w:r>
        <w:rPr>
          <w:i/>
          <w:spacing w:val="-2"/>
          <w:sz w:val="22"/>
        </w:rPr>
        <w:t>partners?</w:t>
      </w:r>
      <w:r>
        <w:rPr>
          <w:i/>
          <w:sz w:val="22"/>
        </w:rPr>
        <w:tab/>
      </w:r>
      <w:r>
        <w:rPr>
          <w:b/>
          <w:i/>
          <w:sz w:val="22"/>
        </w:rPr>
        <w:t>(4</w:t>
      </w:r>
      <w:r>
        <w:rPr>
          <w:b/>
          <w:i/>
          <w:spacing w:val="8"/>
          <w:sz w:val="22"/>
        </w:rPr>
        <w:t> </w:t>
      </w:r>
      <w:r>
        <w:rPr>
          <w:b/>
          <w:i/>
          <w:spacing w:val="-2"/>
          <w:sz w:val="22"/>
        </w:rPr>
        <w:t>Marks)</w:t>
      </w:r>
    </w:p>
    <w:p>
      <w:pPr>
        <w:pStyle w:val="ListParagraph"/>
        <w:numPr>
          <w:ilvl w:val="0"/>
          <w:numId w:val="47"/>
        </w:numPr>
        <w:tabs>
          <w:tab w:pos="890" w:val="left" w:leader="none"/>
          <w:tab w:pos="892" w:val="left" w:leader="none"/>
        </w:tabs>
        <w:spacing w:line="240" w:lineRule="auto" w:before="98" w:after="0"/>
        <w:ind w:left="892" w:right="1829" w:hanging="432"/>
        <w:jc w:val="both"/>
        <w:rPr>
          <w:i/>
          <w:sz w:val="22"/>
        </w:rPr>
      </w:pPr>
      <w:r>
        <w:rPr>
          <w:i/>
          <w:sz w:val="22"/>
        </w:rPr>
        <w:t>State</w:t>
      </w:r>
      <w:r>
        <w:rPr>
          <w:i/>
          <w:spacing w:val="40"/>
          <w:sz w:val="22"/>
        </w:rPr>
        <w:t> </w:t>
      </w:r>
      <w:r>
        <w:rPr>
          <w:i/>
          <w:sz w:val="22"/>
        </w:rPr>
        <w:t>with</w:t>
      </w:r>
      <w:r>
        <w:rPr>
          <w:i/>
          <w:spacing w:val="40"/>
          <w:sz w:val="22"/>
        </w:rPr>
        <w:t> </w:t>
      </w:r>
      <w:r>
        <w:rPr>
          <w:i/>
          <w:sz w:val="22"/>
        </w:rPr>
        <w:t>reference</w:t>
      </w:r>
      <w:r>
        <w:rPr>
          <w:i/>
          <w:spacing w:val="40"/>
          <w:sz w:val="22"/>
        </w:rPr>
        <w:t> </w:t>
      </w:r>
      <w:r>
        <w:rPr>
          <w:i/>
          <w:sz w:val="22"/>
        </w:rPr>
        <w:t>to</w:t>
      </w:r>
      <w:r>
        <w:rPr>
          <w:i/>
          <w:spacing w:val="40"/>
          <w:sz w:val="22"/>
        </w:rPr>
        <w:t> </w:t>
      </w:r>
      <w:r>
        <w:rPr>
          <w:i/>
          <w:sz w:val="22"/>
        </w:rPr>
        <w:t>the</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Indian</w:t>
      </w:r>
      <w:r>
        <w:rPr>
          <w:i/>
          <w:spacing w:val="40"/>
          <w:sz w:val="22"/>
        </w:rPr>
        <w:t> </w:t>
      </w:r>
      <w:r>
        <w:rPr>
          <w:i/>
          <w:sz w:val="22"/>
        </w:rPr>
        <w:t>Contract</w:t>
      </w:r>
      <w:r>
        <w:rPr>
          <w:i/>
          <w:spacing w:val="40"/>
          <w:sz w:val="22"/>
        </w:rPr>
        <w:t> </w:t>
      </w:r>
      <w:r>
        <w:rPr>
          <w:i/>
          <w:sz w:val="22"/>
        </w:rPr>
        <w:t>Act,</w:t>
      </w:r>
      <w:r>
        <w:rPr>
          <w:i/>
          <w:spacing w:val="40"/>
          <w:sz w:val="22"/>
        </w:rPr>
        <w:t> </w:t>
      </w:r>
      <w:r>
        <w:rPr>
          <w:i/>
          <w:sz w:val="22"/>
        </w:rPr>
        <w:t>1872 whether the</w:t>
      </w:r>
      <w:r>
        <w:rPr>
          <w:i/>
          <w:spacing w:val="40"/>
          <w:sz w:val="22"/>
        </w:rPr>
        <w:t> </w:t>
      </w:r>
      <w:r>
        <w:rPr>
          <w:i/>
          <w:sz w:val="22"/>
        </w:rPr>
        <w:t>following are</w:t>
      </w:r>
      <w:r>
        <w:rPr>
          <w:i/>
          <w:spacing w:val="40"/>
          <w:sz w:val="22"/>
        </w:rPr>
        <w:t> </w:t>
      </w:r>
      <w:r>
        <w:rPr>
          <w:i/>
          <w:sz w:val="22"/>
        </w:rPr>
        <w:t>True</w:t>
      </w:r>
      <w:r>
        <w:rPr>
          <w:i/>
          <w:spacing w:val="40"/>
          <w:sz w:val="22"/>
        </w:rPr>
        <w:t> </w:t>
      </w:r>
      <w:r>
        <w:rPr>
          <w:i/>
          <w:sz w:val="22"/>
        </w:rPr>
        <w:t>or</w:t>
      </w:r>
      <w:r>
        <w:rPr>
          <w:i/>
          <w:spacing w:val="40"/>
          <w:sz w:val="22"/>
        </w:rPr>
        <w:t> </w:t>
      </w:r>
      <w:r>
        <w:rPr>
          <w:i/>
          <w:sz w:val="22"/>
        </w:rPr>
        <w:t>False</w:t>
      </w:r>
      <w:r>
        <w:rPr>
          <w:i/>
          <w:spacing w:val="40"/>
          <w:sz w:val="22"/>
        </w:rPr>
        <w:t> </w:t>
      </w:r>
      <w:r>
        <w:rPr>
          <w:i/>
          <w:sz w:val="22"/>
        </w:rPr>
        <w:t>with</w:t>
      </w:r>
      <w:r>
        <w:rPr>
          <w:i/>
          <w:spacing w:val="40"/>
          <w:sz w:val="22"/>
        </w:rPr>
        <w:t> </w:t>
      </w:r>
      <w:r>
        <w:rPr>
          <w:i/>
          <w:sz w:val="22"/>
        </w:rPr>
        <w:t>justification.</w:t>
      </w:r>
    </w:p>
    <w:p>
      <w:pPr>
        <w:pStyle w:val="ListParagraph"/>
        <w:numPr>
          <w:ilvl w:val="0"/>
          <w:numId w:val="48"/>
        </w:numPr>
        <w:tabs>
          <w:tab w:pos="1320" w:val="left" w:leader="none"/>
          <w:tab w:pos="1324" w:val="left" w:leader="none"/>
        </w:tabs>
        <w:spacing w:line="240" w:lineRule="auto" w:before="102" w:after="0"/>
        <w:ind w:left="1324" w:right="1829" w:hanging="433"/>
        <w:jc w:val="both"/>
        <w:rPr>
          <w:i/>
          <w:sz w:val="22"/>
        </w:rPr>
      </w:pPr>
      <w:r>
        <w:rPr>
          <w:i/>
          <w:sz w:val="22"/>
        </w:rPr>
        <w:t>The pledge of documents of title to goods by a mercantile agent with the consent of an owner is invalid pledge.</w:t>
      </w:r>
    </w:p>
    <w:p>
      <w:pPr>
        <w:pStyle w:val="ListParagraph"/>
        <w:numPr>
          <w:ilvl w:val="0"/>
          <w:numId w:val="48"/>
        </w:numPr>
        <w:tabs>
          <w:tab w:pos="1320" w:val="left" w:leader="none"/>
          <w:tab w:pos="1323" w:val="left" w:leader="none"/>
        </w:tabs>
        <w:spacing w:line="240" w:lineRule="auto" w:before="98" w:after="0"/>
        <w:ind w:left="1323" w:right="1826" w:hanging="432"/>
        <w:jc w:val="both"/>
        <w:rPr>
          <w:i/>
          <w:sz w:val="22"/>
        </w:rPr>
      </w:pPr>
      <w:r>
        <w:rPr>
          <w:i/>
          <w:sz w:val="22"/>
        </w:rPr>
        <w:t>A appoints B as his agent to sell A's land. Subsequently, under the authority</w:t>
      </w:r>
      <w:r>
        <w:rPr>
          <w:i/>
          <w:spacing w:val="40"/>
          <w:sz w:val="22"/>
        </w:rPr>
        <w:t> </w:t>
      </w:r>
      <w:r>
        <w:rPr>
          <w:i/>
          <w:sz w:val="22"/>
        </w:rPr>
        <w:t>of</w:t>
      </w:r>
      <w:r>
        <w:rPr>
          <w:i/>
          <w:spacing w:val="40"/>
          <w:sz w:val="22"/>
        </w:rPr>
        <w:t> </w:t>
      </w:r>
      <w:r>
        <w:rPr>
          <w:i/>
          <w:sz w:val="22"/>
        </w:rPr>
        <w:t>A,</w:t>
      </w:r>
      <w:r>
        <w:rPr>
          <w:i/>
          <w:spacing w:val="40"/>
          <w:sz w:val="22"/>
        </w:rPr>
        <w:t> </w:t>
      </w:r>
      <w:r>
        <w:rPr>
          <w:i/>
          <w:sz w:val="22"/>
        </w:rPr>
        <w:t>B</w:t>
      </w:r>
      <w:r>
        <w:rPr>
          <w:i/>
          <w:spacing w:val="40"/>
          <w:sz w:val="22"/>
        </w:rPr>
        <w:t> </w:t>
      </w:r>
      <w:r>
        <w:rPr>
          <w:i/>
          <w:sz w:val="22"/>
        </w:rPr>
        <w:t>appoints</w:t>
      </w:r>
      <w:r>
        <w:rPr>
          <w:i/>
          <w:spacing w:val="40"/>
          <w:sz w:val="22"/>
        </w:rPr>
        <w:t> </w:t>
      </w:r>
      <w:r>
        <w:rPr>
          <w:i/>
          <w:sz w:val="22"/>
        </w:rPr>
        <w:t>C</w:t>
      </w:r>
      <w:r>
        <w:rPr>
          <w:i/>
          <w:spacing w:val="40"/>
          <w:sz w:val="22"/>
        </w:rPr>
        <w:t> </w:t>
      </w:r>
      <w:r>
        <w:rPr>
          <w:i/>
          <w:sz w:val="22"/>
        </w:rPr>
        <w:t>as</w:t>
      </w:r>
      <w:r>
        <w:rPr>
          <w:i/>
          <w:spacing w:val="40"/>
          <w:sz w:val="22"/>
        </w:rPr>
        <w:t> </w:t>
      </w:r>
      <w:r>
        <w:rPr>
          <w:i/>
          <w:sz w:val="22"/>
        </w:rPr>
        <w:t>his</w:t>
      </w:r>
      <w:r>
        <w:rPr>
          <w:i/>
          <w:spacing w:val="40"/>
          <w:sz w:val="22"/>
        </w:rPr>
        <w:t> </w:t>
      </w:r>
      <w:r>
        <w:rPr>
          <w:i/>
          <w:sz w:val="22"/>
        </w:rPr>
        <w:t>agent.</w:t>
      </w:r>
      <w:r>
        <w:rPr>
          <w:i/>
          <w:spacing w:val="40"/>
          <w:sz w:val="22"/>
        </w:rPr>
        <w:t> </w:t>
      </w:r>
      <w:r>
        <w:rPr>
          <w:i/>
          <w:sz w:val="22"/>
        </w:rPr>
        <w:t>Later</w:t>
      </w:r>
      <w:r>
        <w:rPr>
          <w:i/>
          <w:spacing w:val="40"/>
          <w:sz w:val="22"/>
        </w:rPr>
        <w:t> </w:t>
      </w:r>
      <w:r>
        <w:rPr>
          <w:i/>
          <w:sz w:val="22"/>
        </w:rPr>
        <w:t>on,</w:t>
      </w:r>
      <w:r>
        <w:rPr>
          <w:i/>
          <w:spacing w:val="40"/>
          <w:sz w:val="22"/>
        </w:rPr>
        <w:t> </w:t>
      </w:r>
      <w:r>
        <w:rPr>
          <w:i/>
          <w:sz w:val="22"/>
        </w:rPr>
        <w:t>A</w:t>
      </w:r>
      <w:r>
        <w:rPr>
          <w:i/>
          <w:spacing w:val="40"/>
          <w:sz w:val="22"/>
        </w:rPr>
        <w:t> </w:t>
      </w:r>
      <w:r>
        <w:rPr>
          <w:i/>
          <w:sz w:val="22"/>
        </w:rPr>
        <w:t>revokes</w:t>
      </w:r>
      <w:r>
        <w:rPr>
          <w:i/>
          <w:spacing w:val="40"/>
          <w:sz w:val="22"/>
        </w:rPr>
        <w:t> </w:t>
      </w:r>
      <w:r>
        <w:rPr>
          <w:i/>
          <w:sz w:val="22"/>
        </w:rPr>
        <w:t>the authority of B, but not that of C. Consequently, the authority of C cannot be terminated.</w:t>
      </w:r>
    </w:p>
    <w:p>
      <w:pPr>
        <w:pStyle w:val="ListParagraph"/>
        <w:numPr>
          <w:ilvl w:val="0"/>
          <w:numId w:val="48"/>
        </w:numPr>
        <w:tabs>
          <w:tab w:pos="1318" w:val="left" w:leader="none"/>
          <w:tab w:pos="1323" w:val="left" w:leader="none"/>
          <w:tab w:pos="7364" w:val="left" w:leader="none"/>
        </w:tabs>
        <w:spacing w:line="240" w:lineRule="auto" w:before="102" w:after="0"/>
        <w:ind w:left="1323" w:right="1827" w:hanging="433"/>
        <w:jc w:val="both"/>
        <w:rPr>
          <w:b/>
          <w:i/>
          <w:sz w:val="22"/>
        </w:rPr>
      </w:pPr>
      <w:r>
        <w:rPr>
          <w:i/>
          <w:sz w:val="22"/>
        </w:rPr>
        <w:t>The contract of life insurance is not fully covered under the contract of </w:t>
      </w:r>
      <w:r>
        <w:rPr>
          <w:i/>
          <w:spacing w:val="-2"/>
          <w:sz w:val="22"/>
        </w:rPr>
        <w:t>indemnity.</w:t>
      </w:r>
      <w:r>
        <w:rPr>
          <w:i/>
          <w:sz w:val="22"/>
        </w:rPr>
        <w:tab/>
      </w:r>
      <w:r>
        <w:rPr>
          <w:b/>
          <w:i/>
          <w:sz w:val="22"/>
        </w:rPr>
        <w:t>(6</w:t>
      </w:r>
      <w:r>
        <w:rPr>
          <w:b/>
          <w:i/>
          <w:spacing w:val="8"/>
          <w:sz w:val="22"/>
        </w:rPr>
        <w:t> </w:t>
      </w:r>
      <w:r>
        <w:rPr>
          <w:b/>
          <w:i/>
          <w:spacing w:val="-2"/>
          <w:sz w:val="22"/>
        </w:rPr>
        <w:t>Marks)</w:t>
      </w:r>
    </w:p>
    <w:p>
      <w:pPr>
        <w:pStyle w:val="Heading3"/>
        <w:spacing w:before="118"/>
        <w:ind w:left="459"/>
        <w:jc w:val="left"/>
      </w:pPr>
      <w:r>
        <w:rPr>
          <w:spacing w:val="-2"/>
        </w:rPr>
        <w:t>Answer</w:t>
      </w:r>
    </w:p>
    <w:p>
      <w:pPr>
        <w:pStyle w:val="ListParagraph"/>
        <w:numPr>
          <w:ilvl w:val="0"/>
          <w:numId w:val="49"/>
        </w:numPr>
        <w:tabs>
          <w:tab w:pos="889" w:val="left" w:leader="none"/>
          <w:tab w:pos="1323" w:val="left" w:leader="none"/>
        </w:tabs>
        <w:spacing w:line="240" w:lineRule="auto" w:before="122" w:after="0"/>
        <w:ind w:left="1323" w:right="1824" w:hanging="864"/>
        <w:jc w:val="left"/>
        <w:rPr>
          <w:b/>
          <w:sz w:val="22"/>
        </w:rPr>
      </w:pPr>
      <w:r>
        <w:rPr>
          <w:b/>
          <w:sz w:val="22"/>
        </w:rPr>
        <w:t>(i)</w:t>
      </w:r>
      <w:r>
        <w:rPr>
          <w:b/>
          <w:spacing w:val="80"/>
          <w:w w:val="150"/>
          <w:sz w:val="22"/>
        </w:rPr>
        <w:t> </w:t>
      </w:r>
      <w:r>
        <w:rPr>
          <w:b/>
          <w:sz w:val="22"/>
        </w:rPr>
        <w:t>Fitness as to Quality or Use [Section 16 (1) of the Sale of Goods Act, </w:t>
      </w:r>
      <w:r>
        <w:rPr>
          <w:b/>
          <w:spacing w:val="-2"/>
          <w:sz w:val="22"/>
        </w:rPr>
        <w:t>1930]</w:t>
      </w:r>
    </w:p>
    <w:p>
      <w:pPr>
        <w:pStyle w:val="BodyText"/>
        <w:spacing w:before="99"/>
        <w:ind w:left="1323" w:right="1828"/>
      </w:pPr>
      <w:r>
        <w:rPr/>
        <w:t>According to Section 16(1) of the Sale of Goods Act, 1930 there is implied condition on the part of the seller that the goods supplied shall be reasonably fit for the purpose for which the buyer wants them, provided the following conditions are fulfilled:</w:t>
      </w:r>
    </w:p>
    <w:p>
      <w:pPr>
        <w:pStyle w:val="ListParagraph"/>
        <w:numPr>
          <w:ilvl w:val="1"/>
          <w:numId w:val="49"/>
        </w:numPr>
        <w:tabs>
          <w:tab w:pos="1753" w:val="left" w:leader="none"/>
          <w:tab w:pos="1755" w:val="left" w:leader="none"/>
        </w:tabs>
        <w:spacing w:line="240" w:lineRule="auto" w:before="121" w:after="0"/>
        <w:ind w:left="1755" w:right="1827" w:hanging="432"/>
        <w:jc w:val="both"/>
        <w:rPr>
          <w:sz w:val="22"/>
        </w:rPr>
      </w:pPr>
      <w:r>
        <w:rPr>
          <w:sz w:val="22"/>
        </w:rPr>
        <w:t>The buyer should have made known to the seller the particular purpose for which goods are required.</w:t>
      </w:r>
    </w:p>
    <w:p>
      <w:pPr>
        <w:pStyle w:val="ListParagraph"/>
        <w:numPr>
          <w:ilvl w:val="1"/>
          <w:numId w:val="49"/>
        </w:numPr>
        <w:tabs>
          <w:tab w:pos="1753" w:val="left" w:leader="none"/>
        </w:tabs>
        <w:spacing w:line="240" w:lineRule="auto" w:before="99" w:after="0"/>
        <w:ind w:left="1753" w:right="0" w:hanging="430"/>
        <w:jc w:val="both"/>
        <w:rPr>
          <w:sz w:val="22"/>
        </w:rPr>
      </w:pPr>
      <w:r>
        <w:rPr>
          <w:sz w:val="22"/>
        </w:rPr>
        <w:t>The</w:t>
      </w:r>
      <w:r>
        <w:rPr>
          <w:spacing w:val="13"/>
          <w:sz w:val="22"/>
        </w:rPr>
        <w:t> </w:t>
      </w:r>
      <w:r>
        <w:rPr>
          <w:sz w:val="22"/>
        </w:rPr>
        <w:t>buyer</w:t>
      </w:r>
      <w:r>
        <w:rPr>
          <w:spacing w:val="17"/>
          <w:sz w:val="22"/>
        </w:rPr>
        <w:t> </w:t>
      </w:r>
      <w:r>
        <w:rPr>
          <w:sz w:val="22"/>
        </w:rPr>
        <w:t>should</w:t>
      </w:r>
      <w:r>
        <w:rPr>
          <w:spacing w:val="18"/>
          <w:sz w:val="22"/>
        </w:rPr>
        <w:t> </w:t>
      </w:r>
      <w:r>
        <w:rPr>
          <w:sz w:val="22"/>
        </w:rPr>
        <w:t>rely</w:t>
      </w:r>
      <w:r>
        <w:rPr>
          <w:spacing w:val="18"/>
          <w:sz w:val="22"/>
        </w:rPr>
        <w:t> </w:t>
      </w:r>
      <w:r>
        <w:rPr>
          <w:sz w:val="22"/>
        </w:rPr>
        <w:t>on</w:t>
      </w:r>
      <w:r>
        <w:rPr>
          <w:spacing w:val="19"/>
          <w:sz w:val="22"/>
        </w:rPr>
        <w:t> </w:t>
      </w:r>
      <w:r>
        <w:rPr>
          <w:sz w:val="22"/>
        </w:rPr>
        <w:t>the</w:t>
      </w:r>
      <w:r>
        <w:rPr>
          <w:spacing w:val="19"/>
          <w:sz w:val="22"/>
        </w:rPr>
        <w:t> </w:t>
      </w:r>
      <w:r>
        <w:rPr>
          <w:sz w:val="22"/>
        </w:rPr>
        <w:t>skill</w:t>
      </w:r>
      <w:r>
        <w:rPr>
          <w:spacing w:val="16"/>
          <w:sz w:val="22"/>
        </w:rPr>
        <w:t> </w:t>
      </w:r>
      <w:r>
        <w:rPr>
          <w:sz w:val="22"/>
        </w:rPr>
        <w:t>and</w:t>
      </w:r>
      <w:r>
        <w:rPr>
          <w:spacing w:val="16"/>
          <w:sz w:val="22"/>
        </w:rPr>
        <w:t> </w:t>
      </w:r>
      <w:r>
        <w:rPr>
          <w:sz w:val="22"/>
        </w:rPr>
        <w:t>judgement</w:t>
      </w:r>
      <w:r>
        <w:rPr>
          <w:spacing w:val="16"/>
          <w:sz w:val="22"/>
        </w:rPr>
        <w:t> </w:t>
      </w:r>
      <w:r>
        <w:rPr>
          <w:sz w:val="22"/>
        </w:rPr>
        <w:t>of</w:t>
      </w:r>
      <w:r>
        <w:rPr>
          <w:spacing w:val="16"/>
          <w:sz w:val="22"/>
        </w:rPr>
        <w:t> </w:t>
      </w:r>
      <w:r>
        <w:rPr>
          <w:sz w:val="22"/>
        </w:rPr>
        <w:t>the</w:t>
      </w:r>
      <w:r>
        <w:rPr>
          <w:spacing w:val="20"/>
          <w:sz w:val="22"/>
        </w:rPr>
        <w:t> </w:t>
      </w:r>
      <w:r>
        <w:rPr>
          <w:spacing w:val="-2"/>
          <w:sz w:val="22"/>
        </w:rPr>
        <w:t>seller.</w:t>
      </w:r>
    </w:p>
    <w:p>
      <w:pPr>
        <w:pStyle w:val="ListParagraph"/>
        <w:numPr>
          <w:ilvl w:val="1"/>
          <w:numId w:val="49"/>
        </w:numPr>
        <w:tabs>
          <w:tab w:pos="1753" w:val="left" w:leader="none"/>
          <w:tab w:pos="1755" w:val="left" w:leader="none"/>
        </w:tabs>
        <w:spacing w:line="240" w:lineRule="auto" w:before="101" w:after="0"/>
        <w:ind w:left="1755" w:right="1829" w:hanging="432"/>
        <w:jc w:val="both"/>
        <w:rPr>
          <w:sz w:val="22"/>
        </w:rPr>
      </w:pPr>
      <w:r>
        <w:rPr>
          <w:sz w:val="22"/>
        </w:rPr>
        <w:t>The goods must be of a description dealt in by the seller, whether</w:t>
      </w:r>
      <w:r>
        <w:rPr>
          <w:spacing w:val="40"/>
          <w:sz w:val="22"/>
        </w:rPr>
        <w:t> </w:t>
      </w:r>
      <w:r>
        <w:rPr>
          <w:sz w:val="22"/>
        </w:rPr>
        <w:t>he be a manufacturer or not.</w:t>
      </w:r>
    </w:p>
    <w:p>
      <w:pPr>
        <w:pStyle w:val="ListParagraph"/>
        <w:spacing w:after="0" w:line="240" w:lineRule="auto"/>
        <w:jc w:val="both"/>
        <w:rPr>
          <w:sz w:val="22"/>
        </w:rPr>
        <w:sectPr>
          <w:pgSz w:w="11910" w:h="16840"/>
          <w:pgMar w:header="1753" w:footer="2680" w:top="2520" w:bottom="2880" w:left="1700" w:right="0"/>
        </w:sectPr>
      </w:pPr>
    </w:p>
    <w:p>
      <w:pPr>
        <w:pStyle w:val="BodyText"/>
        <w:spacing w:before="53"/>
        <w:ind w:left="0"/>
        <w:jc w:val="left"/>
      </w:pPr>
    </w:p>
    <w:p>
      <w:pPr>
        <w:pStyle w:val="BodyText"/>
        <w:spacing w:before="0"/>
        <w:ind w:right="1825"/>
      </w:pPr>
      <w:r>
        <w:rPr/>
        <w:t>In</w:t>
      </w:r>
      <w:r>
        <w:rPr>
          <w:spacing w:val="40"/>
        </w:rPr>
        <w:t> </w:t>
      </w:r>
      <w:r>
        <w:rPr/>
        <w:t>some</w:t>
      </w:r>
      <w:r>
        <w:rPr>
          <w:spacing w:val="40"/>
        </w:rPr>
        <w:t> </w:t>
      </w:r>
      <w:r>
        <w:rPr/>
        <w:t>cases,</w:t>
      </w:r>
      <w:r>
        <w:rPr>
          <w:spacing w:val="40"/>
        </w:rPr>
        <w:t> </w:t>
      </w:r>
      <w:r>
        <w:rPr/>
        <w:t>the</w:t>
      </w:r>
      <w:r>
        <w:rPr>
          <w:spacing w:val="40"/>
        </w:rPr>
        <w:t> </w:t>
      </w:r>
      <w:r>
        <w:rPr/>
        <w:t>purpose</w:t>
      </w:r>
      <w:r>
        <w:rPr>
          <w:spacing w:val="40"/>
        </w:rPr>
        <w:t> </w:t>
      </w:r>
      <w:r>
        <w:rPr/>
        <w:t>may</w:t>
      </w:r>
      <w:r>
        <w:rPr>
          <w:spacing w:val="40"/>
        </w:rPr>
        <w:t> </w:t>
      </w:r>
      <w:r>
        <w:rPr/>
        <w:t>be</w:t>
      </w:r>
      <w:r>
        <w:rPr>
          <w:spacing w:val="40"/>
        </w:rPr>
        <w:t> </w:t>
      </w:r>
      <w:r>
        <w:rPr/>
        <w:t>ascertained</w:t>
      </w:r>
      <w:r>
        <w:rPr>
          <w:spacing w:val="40"/>
        </w:rPr>
        <w:t> </w:t>
      </w:r>
      <w:r>
        <w:rPr/>
        <w:t>from</w:t>
      </w:r>
      <w:r>
        <w:rPr>
          <w:spacing w:val="40"/>
        </w:rPr>
        <w:t> </w:t>
      </w:r>
      <w:r>
        <w:rPr/>
        <w:t>the</w:t>
      </w:r>
      <w:r>
        <w:rPr>
          <w:spacing w:val="40"/>
        </w:rPr>
        <w:t> </w:t>
      </w:r>
      <w:r>
        <w:rPr/>
        <w:t>conduct</w:t>
      </w:r>
      <w:r>
        <w:rPr>
          <w:spacing w:val="38"/>
        </w:rPr>
        <w:t> </w:t>
      </w:r>
      <w:r>
        <w:rPr/>
        <w:t>of the parties or from the nature of the goods sold. Where the goods can be used only for one purpose, the buyer need not tell the seller the purpose for which he requires the goods.</w:t>
      </w:r>
    </w:p>
    <w:p>
      <w:pPr>
        <w:pStyle w:val="BodyText"/>
        <w:spacing w:before="121"/>
        <w:ind w:right="1826"/>
      </w:pPr>
      <w:r>
        <w:rPr/>
        <w:t>In the instant case, Ms. S clearly informed the Seller that she needed a laptop for high end graphic design work. The Seller recommended a model, creating an implied condition that it would be suitable for that purpose.</w:t>
      </w:r>
      <w:r>
        <w:rPr>
          <w:spacing w:val="40"/>
        </w:rPr>
        <w:t> </w:t>
      </w:r>
      <w:r>
        <w:rPr/>
        <w:t>The</w:t>
      </w:r>
      <w:r>
        <w:rPr>
          <w:spacing w:val="40"/>
        </w:rPr>
        <w:t> </w:t>
      </w:r>
      <w:r>
        <w:rPr/>
        <w:t>laptop</w:t>
      </w:r>
      <w:r>
        <w:rPr>
          <w:spacing w:val="40"/>
        </w:rPr>
        <w:t> </w:t>
      </w:r>
      <w:r>
        <w:rPr/>
        <w:t>failed</w:t>
      </w:r>
      <w:r>
        <w:rPr>
          <w:spacing w:val="40"/>
        </w:rPr>
        <w:t> </w:t>
      </w:r>
      <w:r>
        <w:rPr/>
        <w:t>to</w:t>
      </w:r>
      <w:r>
        <w:rPr>
          <w:spacing w:val="40"/>
        </w:rPr>
        <w:t> </w:t>
      </w:r>
      <w:r>
        <w:rPr/>
        <w:t>meet</w:t>
      </w:r>
      <w:r>
        <w:rPr>
          <w:spacing w:val="40"/>
        </w:rPr>
        <w:t> </w:t>
      </w:r>
      <w:r>
        <w:rPr/>
        <w:t>the</w:t>
      </w:r>
      <w:r>
        <w:rPr>
          <w:spacing w:val="40"/>
        </w:rPr>
        <w:t> </w:t>
      </w:r>
      <w:r>
        <w:rPr/>
        <w:t>required</w:t>
      </w:r>
      <w:r>
        <w:rPr>
          <w:spacing w:val="40"/>
        </w:rPr>
        <w:t> </w:t>
      </w:r>
      <w:r>
        <w:rPr/>
        <w:t>performance standards,</w:t>
      </w:r>
      <w:r>
        <w:rPr>
          <w:spacing w:val="40"/>
        </w:rPr>
        <w:t> </w:t>
      </w:r>
      <w:r>
        <w:rPr/>
        <w:t>breaching the</w:t>
      </w:r>
      <w:r>
        <w:rPr>
          <w:spacing w:val="40"/>
        </w:rPr>
        <w:t> </w:t>
      </w:r>
      <w:r>
        <w:rPr/>
        <w:t>implied condition of fitness.</w:t>
      </w:r>
    </w:p>
    <w:p>
      <w:pPr>
        <w:pStyle w:val="BodyText"/>
        <w:spacing w:before="118"/>
        <w:ind w:right="1828"/>
      </w:pPr>
      <w:r>
        <w:rPr/>
        <w:t>Ms. S can take legal action against the seller. The seller breached the implied condition as to fitness for purpose, since the laptop recommended</w:t>
      </w:r>
      <w:r>
        <w:rPr>
          <w:spacing w:val="40"/>
        </w:rPr>
        <w:t> </w:t>
      </w:r>
      <w:r>
        <w:rPr/>
        <w:t>was</w:t>
      </w:r>
      <w:r>
        <w:rPr>
          <w:spacing w:val="40"/>
        </w:rPr>
        <w:t> </w:t>
      </w:r>
      <w:r>
        <w:rPr/>
        <w:t>not</w:t>
      </w:r>
      <w:r>
        <w:rPr>
          <w:spacing w:val="40"/>
        </w:rPr>
        <w:t> </w:t>
      </w:r>
      <w:r>
        <w:rPr/>
        <w:t>suitable</w:t>
      </w:r>
      <w:r>
        <w:rPr>
          <w:spacing w:val="40"/>
        </w:rPr>
        <w:t> </w:t>
      </w:r>
      <w:r>
        <w:rPr/>
        <w:t>for</w:t>
      </w:r>
      <w:r>
        <w:rPr>
          <w:spacing w:val="40"/>
        </w:rPr>
        <w:t> </w:t>
      </w:r>
      <w:r>
        <w:rPr/>
        <w:t>high-end</w:t>
      </w:r>
      <w:r>
        <w:rPr>
          <w:spacing w:val="40"/>
        </w:rPr>
        <w:t> </w:t>
      </w:r>
      <w:r>
        <w:rPr/>
        <w:t>graphic</w:t>
      </w:r>
      <w:r>
        <w:rPr>
          <w:spacing w:val="40"/>
        </w:rPr>
        <w:t> </w:t>
      </w:r>
      <w:r>
        <w:rPr/>
        <w:t>design</w:t>
      </w:r>
      <w:r>
        <w:rPr>
          <w:spacing w:val="40"/>
        </w:rPr>
        <w:t> </w:t>
      </w:r>
      <w:r>
        <w:rPr/>
        <w:t>work.</w:t>
      </w:r>
    </w:p>
    <w:p>
      <w:pPr>
        <w:pStyle w:val="BodyText"/>
        <w:spacing w:before="121"/>
        <w:ind w:right="1827" w:hanging="433"/>
      </w:pPr>
      <w:r>
        <w:rPr>
          <w:b/>
        </w:rPr>
        <w:t>(ii)</w:t>
      </w:r>
      <w:r>
        <w:rPr>
          <w:b/>
          <w:spacing w:val="80"/>
        </w:rPr>
        <w:t> </w:t>
      </w:r>
      <w:r>
        <w:rPr/>
        <w:t>According to Section 30(1) of the Sale of Goods Act, 1930, if a person</w:t>
      </w:r>
      <w:r>
        <w:rPr>
          <w:spacing w:val="40"/>
        </w:rPr>
        <w:t> </w:t>
      </w:r>
      <w:r>
        <w:rPr/>
        <w:t>has sold goods but continues to be in possession of them or of the documents of title to them, he may sell them to a third person, and if such person obtains the delivery thereof in good faith and without</w:t>
      </w:r>
      <w:r>
        <w:rPr>
          <w:spacing w:val="40"/>
        </w:rPr>
        <w:t> </w:t>
      </w:r>
      <w:r>
        <w:rPr/>
        <w:t>notice of the previous sale, he would have good title to them, although the</w:t>
      </w:r>
      <w:r>
        <w:rPr>
          <w:spacing w:val="33"/>
        </w:rPr>
        <w:t> </w:t>
      </w:r>
      <w:r>
        <w:rPr/>
        <w:t>property</w:t>
      </w:r>
      <w:r>
        <w:rPr>
          <w:spacing w:val="36"/>
        </w:rPr>
        <w:t> </w:t>
      </w:r>
      <w:r>
        <w:rPr/>
        <w:t>in</w:t>
      </w:r>
      <w:r>
        <w:rPr>
          <w:spacing w:val="33"/>
        </w:rPr>
        <w:t> </w:t>
      </w:r>
      <w:r>
        <w:rPr/>
        <w:t>the</w:t>
      </w:r>
      <w:r>
        <w:rPr>
          <w:spacing w:val="37"/>
        </w:rPr>
        <w:t> </w:t>
      </w:r>
      <w:r>
        <w:rPr/>
        <w:t>goods</w:t>
      </w:r>
      <w:r>
        <w:rPr>
          <w:spacing w:val="37"/>
        </w:rPr>
        <w:t> </w:t>
      </w:r>
      <w:r>
        <w:rPr/>
        <w:t>had</w:t>
      </w:r>
      <w:r>
        <w:rPr>
          <w:spacing w:val="36"/>
        </w:rPr>
        <w:t> </w:t>
      </w:r>
      <w:r>
        <w:rPr/>
        <w:t>passed</w:t>
      </w:r>
      <w:r>
        <w:rPr>
          <w:spacing w:val="33"/>
        </w:rPr>
        <w:t> </w:t>
      </w:r>
      <w:r>
        <w:rPr/>
        <w:t>to</w:t>
      </w:r>
      <w:r>
        <w:rPr>
          <w:spacing w:val="37"/>
        </w:rPr>
        <w:t> </w:t>
      </w:r>
      <w:r>
        <w:rPr/>
        <w:t>the</w:t>
      </w:r>
      <w:r>
        <w:rPr>
          <w:spacing w:val="33"/>
        </w:rPr>
        <w:t> </w:t>
      </w:r>
      <w:r>
        <w:rPr/>
        <w:t>first</w:t>
      </w:r>
      <w:r>
        <w:rPr>
          <w:spacing w:val="36"/>
        </w:rPr>
        <w:t> </w:t>
      </w:r>
      <w:r>
        <w:rPr/>
        <w:t>buyer</w:t>
      </w:r>
      <w:r>
        <w:rPr>
          <w:spacing w:val="37"/>
        </w:rPr>
        <w:t> </w:t>
      </w:r>
      <w:r>
        <w:rPr/>
        <w:t>earlier.</w:t>
      </w:r>
    </w:p>
    <w:p>
      <w:pPr>
        <w:pStyle w:val="BodyText"/>
        <w:spacing w:before="121"/>
        <w:ind w:right="1830"/>
      </w:pPr>
      <w:r>
        <w:rPr/>
        <w:t>A</w:t>
      </w:r>
      <w:r>
        <w:rPr>
          <w:spacing w:val="40"/>
        </w:rPr>
        <w:t> </w:t>
      </w:r>
      <w:r>
        <w:rPr/>
        <w:t>pledge</w:t>
      </w:r>
      <w:r>
        <w:rPr>
          <w:spacing w:val="39"/>
        </w:rPr>
        <w:t> </w:t>
      </w:r>
      <w:r>
        <w:rPr/>
        <w:t>or</w:t>
      </w:r>
      <w:r>
        <w:rPr>
          <w:spacing w:val="37"/>
        </w:rPr>
        <w:t> </w:t>
      </w:r>
      <w:r>
        <w:rPr/>
        <w:t>other</w:t>
      </w:r>
      <w:r>
        <w:rPr>
          <w:spacing w:val="39"/>
        </w:rPr>
        <w:t> </w:t>
      </w:r>
      <w:r>
        <w:rPr/>
        <w:t>disposition</w:t>
      </w:r>
      <w:r>
        <w:rPr>
          <w:spacing w:val="39"/>
        </w:rPr>
        <w:t> </w:t>
      </w:r>
      <w:r>
        <w:rPr/>
        <w:t>of</w:t>
      </w:r>
      <w:r>
        <w:rPr>
          <w:spacing w:val="39"/>
        </w:rPr>
        <w:t> </w:t>
      </w:r>
      <w:r>
        <w:rPr/>
        <w:t>the</w:t>
      </w:r>
      <w:r>
        <w:rPr>
          <w:spacing w:val="39"/>
        </w:rPr>
        <w:t> </w:t>
      </w:r>
      <w:r>
        <w:rPr/>
        <w:t>goods</w:t>
      </w:r>
      <w:r>
        <w:rPr>
          <w:spacing w:val="39"/>
        </w:rPr>
        <w:t> </w:t>
      </w:r>
      <w:r>
        <w:rPr/>
        <w:t>or</w:t>
      </w:r>
      <w:r>
        <w:rPr>
          <w:spacing w:val="39"/>
        </w:rPr>
        <w:t> </w:t>
      </w:r>
      <w:r>
        <w:rPr/>
        <w:t>documents</w:t>
      </w:r>
      <w:r>
        <w:rPr>
          <w:spacing w:val="39"/>
        </w:rPr>
        <w:t> </w:t>
      </w:r>
      <w:r>
        <w:rPr/>
        <w:t>of</w:t>
      </w:r>
      <w:r>
        <w:rPr>
          <w:spacing w:val="40"/>
        </w:rPr>
        <w:t> </w:t>
      </w:r>
      <w:r>
        <w:rPr/>
        <w:t>title</w:t>
      </w:r>
      <w:r>
        <w:rPr>
          <w:spacing w:val="39"/>
        </w:rPr>
        <w:t> </w:t>
      </w:r>
      <w:r>
        <w:rPr/>
        <w:t>by the seller in possession are equally valid.</w:t>
      </w:r>
    </w:p>
    <w:p>
      <w:pPr>
        <w:pStyle w:val="BodyText"/>
        <w:spacing w:before="118"/>
        <w:ind w:right="1823"/>
      </w:pPr>
      <w:r>
        <w:rPr/>
        <w:t>Therefore, in the instant case, RL Jewellers have got good title over the jewellery sold by Mr. S and Mr. R cannot take any action against RL Jewellers.</w:t>
      </w:r>
      <w:r>
        <w:rPr>
          <w:spacing w:val="40"/>
        </w:rPr>
        <w:t> </w:t>
      </w:r>
      <w:r>
        <w:rPr/>
        <w:t>However,</w:t>
      </w:r>
      <w:r>
        <w:rPr>
          <w:spacing w:val="40"/>
        </w:rPr>
        <w:t> </w:t>
      </w:r>
      <w:r>
        <w:rPr/>
        <w:t>Since</w:t>
      </w:r>
      <w:r>
        <w:rPr>
          <w:spacing w:val="37"/>
        </w:rPr>
        <w:t> </w:t>
      </w:r>
      <w:r>
        <w:rPr/>
        <w:t>Mr.</w:t>
      </w:r>
      <w:r>
        <w:rPr>
          <w:spacing w:val="40"/>
        </w:rPr>
        <w:t> </w:t>
      </w:r>
      <w:r>
        <w:rPr/>
        <w:t>S</w:t>
      </w:r>
      <w:r>
        <w:rPr>
          <w:spacing w:val="40"/>
        </w:rPr>
        <w:t> </w:t>
      </w:r>
      <w:r>
        <w:rPr/>
        <w:t>has</w:t>
      </w:r>
      <w:r>
        <w:rPr>
          <w:spacing w:val="40"/>
        </w:rPr>
        <w:t> </w:t>
      </w:r>
      <w:r>
        <w:rPr/>
        <w:t>violated</w:t>
      </w:r>
      <w:r>
        <w:rPr>
          <w:spacing w:val="40"/>
        </w:rPr>
        <w:t> </w:t>
      </w:r>
      <w:r>
        <w:rPr/>
        <w:t>the</w:t>
      </w:r>
      <w:r>
        <w:rPr>
          <w:spacing w:val="40"/>
        </w:rPr>
        <w:t> </w:t>
      </w:r>
      <w:r>
        <w:rPr/>
        <w:t>condition</w:t>
      </w:r>
      <w:r>
        <w:rPr>
          <w:spacing w:val="40"/>
        </w:rPr>
        <w:t> </w:t>
      </w:r>
      <w:r>
        <w:rPr/>
        <w:t>of</w:t>
      </w:r>
      <w:r>
        <w:rPr>
          <w:spacing w:val="40"/>
        </w:rPr>
        <w:t> </w:t>
      </w:r>
      <w:r>
        <w:rPr/>
        <w:t>pledge, he can claim only from the property of Mr. S as he has become</w:t>
      </w:r>
      <w:r>
        <w:rPr>
          <w:spacing w:val="80"/>
        </w:rPr>
        <w:t> </w:t>
      </w:r>
      <w:r>
        <w:rPr>
          <w:spacing w:val="-2"/>
        </w:rPr>
        <w:t>insolvent.</w:t>
      </w:r>
    </w:p>
    <w:p>
      <w:pPr>
        <w:pStyle w:val="Heading2"/>
        <w:numPr>
          <w:ilvl w:val="0"/>
          <w:numId w:val="50"/>
        </w:numPr>
        <w:tabs>
          <w:tab w:pos="1320" w:val="left" w:leader="none"/>
        </w:tabs>
        <w:spacing w:line="240" w:lineRule="auto" w:before="121" w:after="0"/>
        <w:ind w:left="1320" w:right="0" w:hanging="428"/>
        <w:jc w:val="left"/>
      </w:pPr>
      <w:r>
        <w:rPr/>
        <w:t>ALTERNATE</w:t>
      </w:r>
      <w:r>
        <w:rPr>
          <w:spacing w:val="31"/>
        </w:rPr>
        <w:t> </w:t>
      </w:r>
      <w:r>
        <w:rPr>
          <w:spacing w:val="-2"/>
        </w:rPr>
        <w:t>ANSWER</w:t>
      </w:r>
    </w:p>
    <w:p>
      <w:pPr>
        <w:spacing w:before="120"/>
        <w:ind w:left="1324" w:right="1827" w:firstLine="0"/>
        <w:jc w:val="both"/>
        <w:rPr>
          <w:sz w:val="22"/>
        </w:rPr>
      </w:pPr>
      <w:r>
        <w:rPr>
          <w:b/>
          <w:sz w:val="22"/>
        </w:rPr>
        <w:t>Condition as to Title [Section 14(a)]: </w:t>
      </w:r>
      <w:r>
        <w:rPr>
          <w:sz w:val="22"/>
        </w:rPr>
        <w:t>In every contract of sale, unless there</w:t>
      </w:r>
      <w:r>
        <w:rPr>
          <w:spacing w:val="40"/>
          <w:sz w:val="22"/>
        </w:rPr>
        <w:t> </w:t>
      </w:r>
      <w:r>
        <w:rPr>
          <w:sz w:val="22"/>
        </w:rPr>
        <w:t>is</w:t>
      </w:r>
      <w:r>
        <w:rPr>
          <w:spacing w:val="40"/>
          <w:sz w:val="22"/>
        </w:rPr>
        <w:t> </w:t>
      </w:r>
      <w:r>
        <w:rPr>
          <w:sz w:val="22"/>
        </w:rPr>
        <w:t>an</w:t>
      </w:r>
      <w:r>
        <w:rPr>
          <w:spacing w:val="40"/>
          <w:sz w:val="22"/>
        </w:rPr>
        <w:t> </w:t>
      </w:r>
      <w:r>
        <w:rPr>
          <w:sz w:val="22"/>
        </w:rPr>
        <w:t>agreement</w:t>
      </w:r>
      <w:r>
        <w:rPr>
          <w:spacing w:val="40"/>
          <w:sz w:val="22"/>
        </w:rPr>
        <w:t> </w:t>
      </w:r>
      <w:r>
        <w:rPr>
          <w:sz w:val="22"/>
        </w:rPr>
        <w:t>to</w:t>
      </w:r>
      <w:r>
        <w:rPr>
          <w:spacing w:val="40"/>
          <w:sz w:val="22"/>
        </w:rPr>
        <w:t> </w:t>
      </w:r>
      <w:r>
        <w:rPr>
          <w:sz w:val="22"/>
        </w:rPr>
        <w:t>the</w:t>
      </w:r>
      <w:r>
        <w:rPr>
          <w:spacing w:val="40"/>
          <w:sz w:val="22"/>
        </w:rPr>
        <w:t> </w:t>
      </w:r>
      <w:r>
        <w:rPr>
          <w:sz w:val="22"/>
        </w:rPr>
        <w:t>contrary,</w:t>
      </w:r>
      <w:r>
        <w:rPr>
          <w:spacing w:val="40"/>
          <w:sz w:val="22"/>
        </w:rPr>
        <w:t> </w:t>
      </w:r>
      <w:r>
        <w:rPr>
          <w:sz w:val="22"/>
        </w:rPr>
        <w:t>the</w:t>
      </w:r>
      <w:r>
        <w:rPr>
          <w:spacing w:val="40"/>
          <w:sz w:val="22"/>
        </w:rPr>
        <w:t> </w:t>
      </w:r>
      <w:r>
        <w:rPr>
          <w:sz w:val="22"/>
        </w:rPr>
        <w:t>first</w:t>
      </w:r>
      <w:r>
        <w:rPr>
          <w:spacing w:val="40"/>
          <w:sz w:val="22"/>
        </w:rPr>
        <w:t> </w:t>
      </w:r>
      <w:r>
        <w:rPr>
          <w:sz w:val="22"/>
        </w:rPr>
        <w:t>implied</w:t>
      </w:r>
      <w:r>
        <w:rPr>
          <w:spacing w:val="38"/>
          <w:sz w:val="22"/>
        </w:rPr>
        <w:t> </w:t>
      </w:r>
      <w:r>
        <w:rPr>
          <w:sz w:val="22"/>
        </w:rPr>
        <w:t>condition</w:t>
      </w:r>
      <w:r>
        <w:rPr>
          <w:spacing w:val="40"/>
          <w:sz w:val="22"/>
        </w:rPr>
        <w:t> </w:t>
      </w:r>
      <w:r>
        <w:rPr>
          <w:sz w:val="22"/>
        </w:rPr>
        <w:t>on the part of the seller is that</w:t>
      </w:r>
    </w:p>
    <w:p>
      <w:pPr>
        <w:pStyle w:val="ListParagraph"/>
        <w:numPr>
          <w:ilvl w:val="1"/>
          <w:numId w:val="50"/>
        </w:numPr>
        <w:tabs>
          <w:tab w:pos="1754" w:val="left" w:leader="none"/>
        </w:tabs>
        <w:spacing w:line="240" w:lineRule="auto" w:before="121" w:after="0"/>
        <w:ind w:left="1754" w:right="0" w:hanging="430"/>
        <w:jc w:val="both"/>
        <w:rPr>
          <w:sz w:val="22"/>
        </w:rPr>
      </w:pPr>
      <w:r>
        <w:rPr>
          <w:sz w:val="22"/>
        </w:rPr>
        <w:t>in</w:t>
      </w:r>
      <w:r>
        <w:rPr>
          <w:spacing w:val="12"/>
          <w:sz w:val="22"/>
        </w:rPr>
        <w:t> </w:t>
      </w:r>
      <w:r>
        <w:rPr>
          <w:sz w:val="22"/>
        </w:rPr>
        <w:t>case</w:t>
      </w:r>
      <w:r>
        <w:rPr>
          <w:spacing w:val="12"/>
          <w:sz w:val="22"/>
        </w:rPr>
        <w:t> </w:t>
      </w:r>
      <w:r>
        <w:rPr>
          <w:sz w:val="22"/>
        </w:rPr>
        <w:t>of</w:t>
      </w:r>
      <w:r>
        <w:rPr>
          <w:spacing w:val="14"/>
          <w:sz w:val="22"/>
        </w:rPr>
        <w:t> </w:t>
      </w:r>
      <w:r>
        <w:rPr>
          <w:sz w:val="22"/>
        </w:rPr>
        <w:t>a</w:t>
      </w:r>
      <w:r>
        <w:rPr>
          <w:spacing w:val="15"/>
          <w:sz w:val="22"/>
        </w:rPr>
        <w:t> </w:t>
      </w:r>
      <w:r>
        <w:rPr>
          <w:sz w:val="22"/>
        </w:rPr>
        <w:t>sale,</w:t>
      </w:r>
      <w:r>
        <w:rPr>
          <w:spacing w:val="14"/>
          <w:sz w:val="22"/>
        </w:rPr>
        <w:t> </w:t>
      </w:r>
      <w:r>
        <w:rPr>
          <w:sz w:val="22"/>
        </w:rPr>
        <w:t>he</w:t>
      </w:r>
      <w:r>
        <w:rPr>
          <w:spacing w:val="12"/>
          <w:sz w:val="22"/>
        </w:rPr>
        <w:t> </w:t>
      </w:r>
      <w:r>
        <w:rPr>
          <w:sz w:val="22"/>
        </w:rPr>
        <w:t>has</w:t>
      </w:r>
      <w:r>
        <w:rPr>
          <w:spacing w:val="12"/>
          <w:sz w:val="22"/>
        </w:rPr>
        <w:t> </w:t>
      </w:r>
      <w:r>
        <w:rPr>
          <w:sz w:val="22"/>
        </w:rPr>
        <w:t>a</w:t>
      </w:r>
      <w:r>
        <w:rPr>
          <w:spacing w:val="16"/>
          <w:sz w:val="22"/>
        </w:rPr>
        <w:t> </w:t>
      </w:r>
      <w:r>
        <w:rPr>
          <w:sz w:val="22"/>
        </w:rPr>
        <w:t>right</w:t>
      </w:r>
      <w:r>
        <w:rPr>
          <w:spacing w:val="14"/>
          <w:sz w:val="22"/>
        </w:rPr>
        <w:t> </w:t>
      </w:r>
      <w:r>
        <w:rPr>
          <w:sz w:val="22"/>
        </w:rPr>
        <w:t>to</w:t>
      </w:r>
      <w:r>
        <w:rPr>
          <w:spacing w:val="16"/>
          <w:sz w:val="22"/>
        </w:rPr>
        <w:t> </w:t>
      </w:r>
      <w:r>
        <w:rPr>
          <w:sz w:val="22"/>
        </w:rPr>
        <w:t>sell</w:t>
      </w:r>
      <w:r>
        <w:rPr>
          <w:spacing w:val="15"/>
          <w:sz w:val="22"/>
        </w:rPr>
        <w:t> </w:t>
      </w:r>
      <w:r>
        <w:rPr>
          <w:sz w:val="22"/>
        </w:rPr>
        <w:t>the</w:t>
      </w:r>
      <w:r>
        <w:rPr>
          <w:spacing w:val="12"/>
          <w:sz w:val="22"/>
        </w:rPr>
        <w:t> </w:t>
      </w:r>
      <w:r>
        <w:rPr>
          <w:sz w:val="22"/>
        </w:rPr>
        <w:t>goods,</w:t>
      </w:r>
      <w:r>
        <w:rPr>
          <w:spacing w:val="16"/>
          <w:sz w:val="22"/>
        </w:rPr>
        <w:t> </w:t>
      </w:r>
      <w:r>
        <w:rPr>
          <w:spacing w:val="-5"/>
          <w:sz w:val="22"/>
        </w:rPr>
        <w:t>and</w:t>
      </w:r>
    </w:p>
    <w:p>
      <w:pPr>
        <w:pStyle w:val="ListParagraph"/>
        <w:numPr>
          <w:ilvl w:val="1"/>
          <w:numId w:val="50"/>
        </w:numPr>
        <w:tabs>
          <w:tab w:pos="1754" w:val="left" w:leader="none"/>
          <w:tab w:pos="1757" w:val="left" w:leader="none"/>
        </w:tabs>
        <w:spacing w:line="240" w:lineRule="auto" w:before="98" w:after="0"/>
        <w:ind w:left="1757" w:right="1826" w:hanging="433"/>
        <w:jc w:val="both"/>
        <w:rPr>
          <w:sz w:val="22"/>
        </w:rPr>
      </w:pPr>
      <w:r>
        <w:rPr>
          <w:sz w:val="22"/>
        </w:rPr>
        <w:t>in the case of an agreement to sell, he will have right to sell the goods at the time when the property is to pass.</w:t>
      </w:r>
    </w:p>
    <w:p>
      <w:pPr>
        <w:pStyle w:val="ListParagraph"/>
        <w:spacing w:after="0" w:line="240" w:lineRule="auto"/>
        <w:jc w:val="both"/>
        <w:rPr>
          <w:sz w:val="22"/>
        </w:rPr>
        <w:sectPr>
          <w:pgSz w:w="11910" w:h="16840"/>
          <w:pgMar w:header="1760" w:footer="2674" w:top="2520" w:bottom="2860" w:left="1700" w:right="0"/>
        </w:sectPr>
      </w:pPr>
    </w:p>
    <w:p>
      <w:pPr>
        <w:pStyle w:val="BodyText"/>
        <w:spacing w:before="81"/>
        <w:ind w:left="0"/>
        <w:jc w:val="left"/>
      </w:pPr>
    </w:p>
    <w:p>
      <w:pPr>
        <w:pStyle w:val="BodyText"/>
        <w:spacing w:before="1"/>
        <w:ind w:right="1824"/>
      </w:pPr>
      <w:r>
        <w:rPr/>
        <w:t>In simple words, the condition implied is that the seller has the right to sell the goods (means he should be the real owner) at the time when</w:t>
      </w:r>
      <w:r>
        <w:rPr>
          <w:spacing w:val="80"/>
        </w:rPr>
        <w:t> </w:t>
      </w:r>
      <w:r>
        <w:rPr/>
        <w:t>the property is to pass. If the seller’s title/ownership turns out to be defective, the buyer must return the goods to the true owner and recover the price from the seller.</w:t>
      </w:r>
    </w:p>
    <w:p>
      <w:pPr>
        <w:spacing w:before="118"/>
        <w:ind w:left="1324" w:right="1826" w:firstLine="0"/>
        <w:jc w:val="both"/>
        <w:rPr>
          <w:sz w:val="22"/>
        </w:rPr>
      </w:pPr>
      <w:r>
        <w:rPr>
          <w:b/>
          <w:sz w:val="22"/>
        </w:rPr>
        <w:t>Warranty as to non-existence of encumbrances [Section 14(c)]: </w:t>
      </w:r>
      <w:r>
        <w:rPr>
          <w:sz w:val="22"/>
        </w:rPr>
        <w:t>An implied warranty that the goods shall be free from any charge or encumbrance in favour of any third party not declared or known to the buyer</w:t>
      </w:r>
      <w:r>
        <w:rPr>
          <w:spacing w:val="38"/>
          <w:sz w:val="22"/>
        </w:rPr>
        <w:t> </w:t>
      </w:r>
      <w:r>
        <w:rPr>
          <w:sz w:val="22"/>
        </w:rPr>
        <w:t>before or at the</w:t>
      </w:r>
      <w:r>
        <w:rPr>
          <w:spacing w:val="38"/>
          <w:sz w:val="22"/>
        </w:rPr>
        <w:t> </w:t>
      </w:r>
      <w:r>
        <w:rPr>
          <w:sz w:val="22"/>
        </w:rPr>
        <w:t>time</w:t>
      </w:r>
      <w:r>
        <w:rPr>
          <w:spacing w:val="38"/>
          <w:sz w:val="22"/>
        </w:rPr>
        <w:t> </w:t>
      </w:r>
      <w:r>
        <w:rPr>
          <w:sz w:val="22"/>
        </w:rPr>
        <w:t>the contract</w:t>
      </w:r>
      <w:r>
        <w:rPr>
          <w:spacing w:val="37"/>
          <w:sz w:val="22"/>
        </w:rPr>
        <w:t> </w:t>
      </w:r>
      <w:r>
        <w:rPr>
          <w:sz w:val="22"/>
        </w:rPr>
        <w:t>is</w:t>
      </w:r>
      <w:r>
        <w:rPr>
          <w:spacing w:val="38"/>
          <w:sz w:val="22"/>
        </w:rPr>
        <w:t> </w:t>
      </w:r>
      <w:r>
        <w:rPr>
          <w:sz w:val="22"/>
        </w:rPr>
        <w:t>entered</w:t>
      </w:r>
      <w:r>
        <w:rPr>
          <w:spacing w:val="37"/>
          <w:sz w:val="22"/>
        </w:rPr>
        <w:t> </w:t>
      </w:r>
      <w:r>
        <w:rPr>
          <w:sz w:val="22"/>
        </w:rPr>
        <w:t>into.</w:t>
      </w:r>
    </w:p>
    <w:p>
      <w:pPr>
        <w:pStyle w:val="BodyText"/>
        <w:spacing w:before="121"/>
        <w:ind w:right="1827"/>
      </w:pPr>
      <w:r>
        <w:rPr/>
        <w:t>In every agreement of sale, it is an implied condition that the Seller will have</w:t>
      </w:r>
      <w:r>
        <w:rPr>
          <w:spacing w:val="9"/>
        </w:rPr>
        <w:t> </w:t>
      </w:r>
      <w:r>
        <w:rPr/>
        <w:t>a</w:t>
      </w:r>
      <w:r>
        <w:rPr>
          <w:spacing w:val="13"/>
        </w:rPr>
        <w:t> </w:t>
      </w:r>
      <w:r>
        <w:rPr/>
        <w:t>right</w:t>
      </w:r>
      <w:r>
        <w:rPr>
          <w:spacing w:val="15"/>
        </w:rPr>
        <w:t> </w:t>
      </w:r>
      <w:r>
        <w:rPr/>
        <w:t>to</w:t>
      </w:r>
      <w:r>
        <w:rPr>
          <w:spacing w:val="12"/>
        </w:rPr>
        <w:t> </w:t>
      </w:r>
      <w:r>
        <w:rPr/>
        <w:t>sell</w:t>
      </w:r>
      <w:r>
        <w:rPr>
          <w:spacing w:val="10"/>
        </w:rPr>
        <w:t> </w:t>
      </w:r>
      <w:r>
        <w:rPr/>
        <w:t>the</w:t>
      </w:r>
      <w:r>
        <w:rPr>
          <w:spacing w:val="15"/>
        </w:rPr>
        <w:t> </w:t>
      </w:r>
      <w:r>
        <w:rPr/>
        <w:t>goods</w:t>
      </w:r>
      <w:r>
        <w:rPr>
          <w:spacing w:val="11"/>
        </w:rPr>
        <w:t> </w:t>
      </w:r>
      <w:r>
        <w:rPr/>
        <w:t>at</w:t>
      </w:r>
      <w:r>
        <w:rPr>
          <w:spacing w:val="12"/>
        </w:rPr>
        <w:t> </w:t>
      </w:r>
      <w:r>
        <w:rPr/>
        <w:t>the</w:t>
      </w:r>
      <w:r>
        <w:rPr>
          <w:spacing w:val="15"/>
        </w:rPr>
        <w:t> </w:t>
      </w:r>
      <w:r>
        <w:rPr/>
        <w:t>time</w:t>
      </w:r>
      <w:r>
        <w:rPr>
          <w:spacing w:val="12"/>
        </w:rPr>
        <w:t> </w:t>
      </w:r>
      <w:r>
        <w:rPr/>
        <w:t>when</w:t>
      </w:r>
      <w:r>
        <w:rPr>
          <w:spacing w:val="14"/>
        </w:rPr>
        <w:t> </w:t>
      </w:r>
      <w:r>
        <w:rPr/>
        <w:t>the</w:t>
      </w:r>
      <w:r>
        <w:rPr>
          <w:spacing w:val="12"/>
        </w:rPr>
        <w:t> </w:t>
      </w:r>
      <w:r>
        <w:rPr/>
        <w:t>property</w:t>
      </w:r>
      <w:r>
        <w:rPr>
          <w:spacing w:val="13"/>
        </w:rPr>
        <w:t> </w:t>
      </w:r>
      <w:r>
        <w:rPr/>
        <w:t>is</w:t>
      </w:r>
      <w:r>
        <w:rPr>
          <w:spacing w:val="12"/>
        </w:rPr>
        <w:t> </w:t>
      </w:r>
      <w:r>
        <w:rPr/>
        <w:t>to</w:t>
      </w:r>
      <w:r>
        <w:rPr>
          <w:spacing w:val="12"/>
        </w:rPr>
        <w:t> </w:t>
      </w:r>
      <w:r>
        <w:rPr>
          <w:spacing w:val="-2"/>
        </w:rPr>
        <w:t>pass.</w:t>
      </w:r>
    </w:p>
    <w:p>
      <w:pPr>
        <w:pStyle w:val="BodyText"/>
        <w:ind w:right="1831"/>
      </w:pPr>
      <w:r>
        <w:rPr/>
        <w:t>In the above case Mr. S was not real owner as he already pledges the jewellery to Mr. R.</w:t>
      </w:r>
    </w:p>
    <w:p>
      <w:pPr>
        <w:pStyle w:val="BodyText"/>
        <w:spacing w:before="121"/>
        <w:ind w:right="1828"/>
      </w:pPr>
      <w:r>
        <w:rPr/>
        <w:t>On the other hand, it is implied warranty that the goods will be free</w:t>
      </w:r>
      <w:r>
        <w:rPr>
          <w:spacing w:val="80"/>
        </w:rPr>
        <w:t> </w:t>
      </w:r>
      <w:r>
        <w:rPr/>
        <w:t>from any charge and encumbrance. In above case Mr. S has not disclosed</w:t>
      </w:r>
      <w:r>
        <w:rPr>
          <w:spacing w:val="40"/>
        </w:rPr>
        <w:t> </w:t>
      </w:r>
      <w:r>
        <w:rPr/>
        <w:t>encumbrance to Jewellers and sold</w:t>
      </w:r>
      <w:r>
        <w:rPr>
          <w:spacing w:val="40"/>
        </w:rPr>
        <w:t> </w:t>
      </w:r>
      <w:r>
        <w:rPr/>
        <w:t>jewellery.</w:t>
      </w:r>
    </w:p>
    <w:p>
      <w:pPr>
        <w:pStyle w:val="BodyText"/>
        <w:ind w:right="1826"/>
      </w:pPr>
      <w:r>
        <w:rPr/>
        <w:t>Thus, M/s RL Jewellers will not be liable to return the jewellery for which he already paid. Mr. R can file a suit against Mr. S. But here in this situation S declared himself insolvent. So, Mr. R can recover from property of Mr. S only.</w:t>
      </w:r>
    </w:p>
    <w:p>
      <w:pPr>
        <w:pStyle w:val="ListParagraph"/>
        <w:numPr>
          <w:ilvl w:val="0"/>
          <w:numId w:val="49"/>
        </w:numPr>
        <w:tabs>
          <w:tab w:pos="890" w:val="left" w:leader="none"/>
          <w:tab w:pos="1324" w:val="left" w:leader="none"/>
        </w:tabs>
        <w:spacing w:line="240" w:lineRule="auto" w:before="119" w:after="0"/>
        <w:ind w:left="1324" w:right="1826" w:hanging="864"/>
        <w:jc w:val="both"/>
        <w:rPr>
          <w:sz w:val="22"/>
        </w:rPr>
      </w:pPr>
      <w:r>
        <w:rPr>
          <w:b/>
          <w:sz w:val="22"/>
        </w:rPr>
        <w:t>(i)</w:t>
      </w:r>
      <w:r>
        <w:rPr>
          <w:b/>
          <w:spacing w:val="80"/>
          <w:sz w:val="22"/>
        </w:rPr>
        <w:t> </w:t>
      </w:r>
      <w:r>
        <w:rPr>
          <w:b/>
          <w:sz w:val="22"/>
        </w:rPr>
        <w:t>Retirement of a Partner (Section 32 of the Indian Partnership Act, 1932): </w:t>
      </w:r>
      <w:r>
        <w:rPr>
          <w:sz w:val="22"/>
        </w:rPr>
        <w:t>A partner may retire:</w:t>
      </w:r>
    </w:p>
    <w:p>
      <w:pPr>
        <w:pStyle w:val="ListParagraph"/>
        <w:numPr>
          <w:ilvl w:val="0"/>
          <w:numId w:val="51"/>
        </w:numPr>
        <w:tabs>
          <w:tab w:pos="1754" w:val="left" w:leader="none"/>
        </w:tabs>
        <w:spacing w:line="240" w:lineRule="auto" w:before="101" w:after="0"/>
        <w:ind w:left="1754" w:right="0" w:hanging="430"/>
        <w:jc w:val="both"/>
        <w:rPr>
          <w:sz w:val="22"/>
        </w:rPr>
      </w:pPr>
      <w:r>
        <w:rPr>
          <w:sz w:val="22"/>
        </w:rPr>
        <w:t>with</w:t>
      </w:r>
      <w:r>
        <w:rPr>
          <w:spacing w:val="19"/>
          <w:sz w:val="22"/>
        </w:rPr>
        <w:t> </w:t>
      </w:r>
      <w:r>
        <w:rPr>
          <w:sz w:val="22"/>
        </w:rPr>
        <w:t>the</w:t>
      </w:r>
      <w:r>
        <w:rPr>
          <w:spacing w:val="15"/>
          <w:sz w:val="22"/>
        </w:rPr>
        <w:t> </w:t>
      </w:r>
      <w:r>
        <w:rPr>
          <w:sz w:val="22"/>
        </w:rPr>
        <w:t>consent</w:t>
      </w:r>
      <w:r>
        <w:rPr>
          <w:spacing w:val="16"/>
          <w:sz w:val="22"/>
        </w:rPr>
        <w:t> </w:t>
      </w:r>
      <w:r>
        <w:rPr>
          <w:sz w:val="22"/>
        </w:rPr>
        <w:t>of</w:t>
      </w:r>
      <w:r>
        <w:rPr>
          <w:spacing w:val="16"/>
          <w:sz w:val="22"/>
        </w:rPr>
        <w:t> </w:t>
      </w:r>
      <w:r>
        <w:rPr>
          <w:sz w:val="22"/>
        </w:rPr>
        <w:t>all</w:t>
      </w:r>
      <w:r>
        <w:rPr>
          <w:spacing w:val="18"/>
          <w:sz w:val="22"/>
        </w:rPr>
        <w:t> </w:t>
      </w:r>
      <w:r>
        <w:rPr>
          <w:sz w:val="22"/>
        </w:rPr>
        <w:t>the</w:t>
      </w:r>
      <w:r>
        <w:rPr>
          <w:spacing w:val="16"/>
          <w:sz w:val="22"/>
        </w:rPr>
        <w:t> </w:t>
      </w:r>
      <w:r>
        <w:rPr>
          <w:sz w:val="22"/>
        </w:rPr>
        <w:t>other</w:t>
      </w:r>
      <w:r>
        <w:rPr>
          <w:spacing w:val="17"/>
          <w:sz w:val="22"/>
        </w:rPr>
        <w:t> </w:t>
      </w:r>
      <w:r>
        <w:rPr>
          <w:spacing w:val="-2"/>
          <w:sz w:val="22"/>
        </w:rPr>
        <w:t>partners;</w:t>
      </w:r>
    </w:p>
    <w:p>
      <w:pPr>
        <w:pStyle w:val="ListParagraph"/>
        <w:numPr>
          <w:ilvl w:val="0"/>
          <w:numId w:val="51"/>
        </w:numPr>
        <w:tabs>
          <w:tab w:pos="1754" w:val="left" w:leader="none"/>
        </w:tabs>
        <w:spacing w:line="240" w:lineRule="auto" w:before="99" w:after="0"/>
        <w:ind w:left="1754" w:right="0" w:hanging="430"/>
        <w:jc w:val="both"/>
        <w:rPr>
          <w:sz w:val="22"/>
        </w:rPr>
      </w:pPr>
      <w:r>
        <w:rPr>
          <w:sz w:val="22"/>
        </w:rPr>
        <w:t>in</w:t>
      </w:r>
      <w:r>
        <w:rPr>
          <w:spacing w:val="23"/>
          <w:sz w:val="22"/>
        </w:rPr>
        <w:t> </w:t>
      </w:r>
      <w:r>
        <w:rPr>
          <w:sz w:val="22"/>
        </w:rPr>
        <w:t>accordance</w:t>
      </w:r>
      <w:r>
        <w:rPr>
          <w:spacing w:val="17"/>
          <w:sz w:val="22"/>
        </w:rPr>
        <w:t> </w:t>
      </w:r>
      <w:r>
        <w:rPr>
          <w:sz w:val="22"/>
        </w:rPr>
        <w:t>with</w:t>
      </w:r>
      <w:r>
        <w:rPr>
          <w:spacing w:val="20"/>
          <w:sz w:val="22"/>
        </w:rPr>
        <w:t> </w:t>
      </w:r>
      <w:r>
        <w:rPr>
          <w:sz w:val="22"/>
        </w:rPr>
        <w:t>an</w:t>
      </w:r>
      <w:r>
        <w:rPr>
          <w:spacing w:val="20"/>
          <w:sz w:val="22"/>
        </w:rPr>
        <w:t> </w:t>
      </w:r>
      <w:r>
        <w:rPr>
          <w:sz w:val="22"/>
        </w:rPr>
        <w:t>express</w:t>
      </w:r>
      <w:r>
        <w:rPr>
          <w:spacing w:val="20"/>
          <w:sz w:val="22"/>
        </w:rPr>
        <w:t> </w:t>
      </w:r>
      <w:r>
        <w:rPr>
          <w:sz w:val="22"/>
        </w:rPr>
        <w:t>agreement</w:t>
      </w:r>
      <w:r>
        <w:rPr>
          <w:spacing w:val="20"/>
          <w:sz w:val="22"/>
        </w:rPr>
        <w:t> </w:t>
      </w:r>
      <w:r>
        <w:rPr>
          <w:sz w:val="22"/>
        </w:rPr>
        <w:t>by</w:t>
      </w:r>
      <w:r>
        <w:rPr>
          <w:spacing w:val="22"/>
          <w:sz w:val="22"/>
        </w:rPr>
        <w:t> </w:t>
      </w:r>
      <w:r>
        <w:rPr>
          <w:sz w:val="22"/>
        </w:rPr>
        <w:t>the</w:t>
      </w:r>
      <w:r>
        <w:rPr>
          <w:spacing w:val="23"/>
          <w:sz w:val="22"/>
        </w:rPr>
        <w:t> </w:t>
      </w:r>
      <w:r>
        <w:rPr>
          <w:sz w:val="22"/>
        </w:rPr>
        <w:t>partners;</w:t>
      </w:r>
      <w:r>
        <w:rPr>
          <w:spacing w:val="22"/>
          <w:sz w:val="22"/>
        </w:rPr>
        <w:t> </w:t>
      </w:r>
      <w:r>
        <w:rPr>
          <w:spacing w:val="-5"/>
          <w:sz w:val="22"/>
        </w:rPr>
        <w:t>or</w:t>
      </w:r>
    </w:p>
    <w:p>
      <w:pPr>
        <w:pStyle w:val="ListParagraph"/>
        <w:numPr>
          <w:ilvl w:val="0"/>
          <w:numId w:val="51"/>
        </w:numPr>
        <w:tabs>
          <w:tab w:pos="1754" w:val="left" w:leader="none"/>
          <w:tab w:pos="1756" w:val="left" w:leader="none"/>
        </w:tabs>
        <w:spacing w:line="240" w:lineRule="auto" w:before="101" w:after="0"/>
        <w:ind w:left="1756" w:right="1827" w:hanging="433"/>
        <w:jc w:val="both"/>
        <w:rPr>
          <w:sz w:val="22"/>
        </w:rPr>
      </w:pPr>
      <w:r>
        <w:rPr>
          <w:sz w:val="22"/>
        </w:rPr>
        <w:t>where</w:t>
      </w:r>
      <w:r>
        <w:rPr>
          <w:spacing w:val="37"/>
          <w:sz w:val="22"/>
        </w:rPr>
        <w:t> </w:t>
      </w:r>
      <w:r>
        <w:rPr>
          <w:sz w:val="22"/>
        </w:rPr>
        <w:t>the</w:t>
      </w:r>
      <w:r>
        <w:rPr>
          <w:spacing w:val="37"/>
          <w:sz w:val="22"/>
        </w:rPr>
        <w:t> </w:t>
      </w:r>
      <w:r>
        <w:rPr>
          <w:sz w:val="22"/>
        </w:rPr>
        <w:t>partnership</w:t>
      </w:r>
      <w:r>
        <w:rPr>
          <w:spacing w:val="37"/>
          <w:sz w:val="22"/>
        </w:rPr>
        <w:t> </w:t>
      </w:r>
      <w:r>
        <w:rPr>
          <w:sz w:val="22"/>
        </w:rPr>
        <w:t>is</w:t>
      </w:r>
      <w:r>
        <w:rPr>
          <w:spacing w:val="38"/>
          <w:sz w:val="22"/>
        </w:rPr>
        <w:t> </w:t>
      </w:r>
      <w:r>
        <w:rPr>
          <w:sz w:val="22"/>
        </w:rPr>
        <w:t>at</w:t>
      </w:r>
      <w:r>
        <w:rPr>
          <w:spacing w:val="35"/>
          <w:sz w:val="22"/>
        </w:rPr>
        <w:t> </w:t>
      </w:r>
      <w:r>
        <w:rPr>
          <w:sz w:val="22"/>
        </w:rPr>
        <w:t>will,</w:t>
      </w:r>
      <w:r>
        <w:rPr>
          <w:spacing w:val="38"/>
          <w:sz w:val="22"/>
        </w:rPr>
        <w:t> </w:t>
      </w:r>
      <w:r>
        <w:rPr>
          <w:sz w:val="22"/>
        </w:rPr>
        <w:t>by</w:t>
      </w:r>
      <w:r>
        <w:rPr>
          <w:spacing w:val="39"/>
          <w:sz w:val="22"/>
        </w:rPr>
        <w:t> </w:t>
      </w:r>
      <w:r>
        <w:rPr>
          <w:sz w:val="22"/>
        </w:rPr>
        <w:t>giving</w:t>
      </w:r>
      <w:r>
        <w:rPr>
          <w:spacing w:val="35"/>
          <w:sz w:val="22"/>
        </w:rPr>
        <w:t> </w:t>
      </w:r>
      <w:r>
        <w:rPr>
          <w:sz w:val="22"/>
        </w:rPr>
        <w:t>notice</w:t>
      </w:r>
      <w:r>
        <w:rPr>
          <w:spacing w:val="40"/>
          <w:sz w:val="22"/>
        </w:rPr>
        <w:t> </w:t>
      </w:r>
      <w:r>
        <w:rPr>
          <w:sz w:val="22"/>
        </w:rPr>
        <w:t>in</w:t>
      </w:r>
      <w:r>
        <w:rPr>
          <w:spacing w:val="38"/>
          <w:sz w:val="22"/>
        </w:rPr>
        <w:t> </w:t>
      </w:r>
      <w:r>
        <w:rPr>
          <w:sz w:val="22"/>
        </w:rPr>
        <w:t>writing</w:t>
      </w:r>
      <w:r>
        <w:rPr>
          <w:spacing w:val="37"/>
          <w:sz w:val="22"/>
        </w:rPr>
        <w:t> </w:t>
      </w:r>
      <w:r>
        <w:rPr>
          <w:sz w:val="22"/>
        </w:rPr>
        <w:t>to</w:t>
      </w:r>
      <w:r>
        <w:rPr>
          <w:spacing w:val="38"/>
          <w:sz w:val="22"/>
        </w:rPr>
        <w:t> </w:t>
      </w:r>
      <w:r>
        <w:rPr>
          <w:sz w:val="22"/>
        </w:rPr>
        <w:t>all the other partners of his intention to retire.</w:t>
      </w:r>
    </w:p>
    <w:p>
      <w:pPr>
        <w:pStyle w:val="BodyText"/>
        <w:spacing w:before="99"/>
        <w:ind w:right="1821"/>
      </w:pPr>
      <w:r>
        <w:rPr/>
        <w:t>Notwithstanding the retirement of a partner from a firm, he and the partners continue to be liable as partners to third parties for any act done by any of them which would have been an act of the firm if done before</w:t>
      </w:r>
      <w:r>
        <w:rPr>
          <w:spacing w:val="40"/>
        </w:rPr>
        <w:t> </w:t>
      </w:r>
      <w:r>
        <w:rPr/>
        <w:t>the</w:t>
      </w:r>
      <w:r>
        <w:rPr>
          <w:spacing w:val="37"/>
        </w:rPr>
        <w:t> </w:t>
      </w:r>
      <w:r>
        <w:rPr/>
        <w:t>retirement,</w:t>
      </w:r>
      <w:r>
        <w:rPr>
          <w:spacing w:val="40"/>
        </w:rPr>
        <w:t> </w:t>
      </w:r>
      <w:r>
        <w:rPr/>
        <w:t>until</w:t>
      </w:r>
      <w:r>
        <w:rPr>
          <w:spacing w:val="37"/>
        </w:rPr>
        <w:t> </w:t>
      </w:r>
      <w:r>
        <w:rPr/>
        <w:t>public</w:t>
      </w:r>
      <w:r>
        <w:rPr>
          <w:spacing w:val="40"/>
        </w:rPr>
        <w:t> </w:t>
      </w:r>
      <w:r>
        <w:rPr/>
        <w:t>notice</w:t>
      </w:r>
      <w:r>
        <w:rPr>
          <w:spacing w:val="40"/>
        </w:rPr>
        <w:t> </w:t>
      </w:r>
      <w:r>
        <w:rPr/>
        <w:t>is</w:t>
      </w:r>
      <w:r>
        <w:rPr>
          <w:spacing w:val="40"/>
        </w:rPr>
        <w:t> </w:t>
      </w:r>
      <w:r>
        <w:rPr/>
        <w:t>given</w:t>
      </w:r>
      <w:r>
        <w:rPr>
          <w:spacing w:val="40"/>
        </w:rPr>
        <w:t> </w:t>
      </w:r>
      <w:r>
        <w:rPr/>
        <w:t>of</w:t>
      </w:r>
      <w:r>
        <w:rPr>
          <w:spacing w:val="40"/>
        </w:rPr>
        <w:t> </w:t>
      </w:r>
      <w:r>
        <w:rPr/>
        <w:t>the</w:t>
      </w:r>
      <w:r>
        <w:rPr>
          <w:spacing w:val="37"/>
        </w:rPr>
        <w:t> </w:t>
      </w:r>
      <w:r>
        <w:rPr/>
        <w:t>retirement.</w:t>
      </w:r>
    </w:p>
    <w:p>
      <w:pPr>
        <w:pStyle w:val="BodyText"/>
        <w:ind w:right="1829"/>
      </w:pPr>
      <w:r>
        <w:rPr/>
        <w:t>However,</w:t>
      </w:r>
      <w:r>
        <w:rPr>
          <w:spacing w:val="40"/>
        </w:rPr>
        <w:t> </w:t>
      </w:r>
      <w:r>
        <w:rPr/>
        <w:t>a</w:t>
      </w:r>
      <w:r>
        <w:rPr>
          <w:spacing w:val="40"/>
        </w:rPr>
        <w:t> </w:t>
      </w:r>
      <w:r>
        <w:rPr/>
        <w:t>retired</w:t>
      </w:r>
      <w:r>
        <w:rPr>
          <w:spacing w:val="40"/>
        </w:rPr>
        <w:t> </w:t>
      </w:r>
      <w:r>
        <w:rPr/>
        <w:t>partner</w:t>
      </w:r>
      <w:r>
        <w:rPr>
          <w:spacing w:val="40"/>
        </w:rPr>
        <w:t> </w:t>
      </w:r>
      <w:r>
        <w:rPr/>
        <w:t>is</w:t>
      </w:r>
      <w:r>
        <w:rPr>
          <w:spacing w:val="40"/>
        </w:rPr>
        <w:t> </w:t>
      </w:r>
      <w:r>
        <w:rPr/>
        <w:t>not</w:t>
      </w:r>
      <w:r>
        <w:rPr>
          <w:spacing w:val="40"/>
        </w:rPr>
        <w:t> </w:t>
      </w:r>
      <w:r>
        <w:rPr/>
        <w:t>liable</w:t>
      </w:r>
      <w:r>
        <w:rPr>
          <w:spacing w:val="40"/>
        </w:rPr>
        <w:t> </w:t>
      </w:r>
      <w:r>
        <w:rPr/>
        <w:t>to</w:t>
      </w:r>
      <w:r>
        <w:rPr>
          <w:spacing w:val="40"/>
        </w:rPr>
        <w:t> </w:t>
      </w:r>
      <w:r>
        <w:rPr/>
        <w:t>any</w:t>
      </w:r>
      <w:r>
        <w:rPr>
          <w:spacing w:val="40"/>
        </w:rPr>
        <w:t> </w:t>
      </w:r>
      <w:r>
        <w:rPr/>
        <w:t>third</w:t>
      </w:r>
      <w:r>
        <w:rPr>
          <w:spacing w:val="40"/>
        </w:rPr>
        <w:t> </w:t>
      </w:r>
      <w:r>
        <w:rPr/>
        <w:t>party</w:t>
      </w:r>
      <w:r>
        <w:rPr>
          <w:spacing w:val="40"/>
        </w:rPr>
        <w:t> </w:t>
      </w:r>
      <w:r>
        <w:rPr/>
        <w:t>who</w:t>
      </w:r>
      <w:r>
        <w:rPr>
          <w:spacing w:val="40"/>
        </w:rPr>
        <w:t> </w:t>
      </w:r>
      <w:r>
        <w:rPr/>
        <w:t>deals with</w:t>
      </w:r>
      <w:r>
        <w:rPr>
          <w:spacing w:val="40"/>
        </w:rPr>
        <w:t> </w:t>
      </w:r>
      <w:r>
        <w:rPr/>
        <w:t>the firm without knowing that he was a partner.</w:t>
      </w:r>
    </w:p>
    <w:p>
      <w:pPr>
        <w:pStyle w:val="BodyText"/>
        <w:spacing w:after="0"/>
        <w:sectPr>
          <w:pgSz w:w="11910" w:h="16840"/>
          <w:pgMar w:header="1753" w:footer="2680" w:top="2520" w:bottom="2880" w:left="1700" w:right="0"/>
        </w:sectPr>
      </w:pPr>
    </w:p>
    <w:p>
      <w:pPr>
        <w:pStyle w:val="BodyText"/>
        <w:spacing w:before="53"/>
        <w:ind w:left="0"/>
        <w:jc w:val="left"/>
      </w:pPr>
    </w:p>
    <w:p>
      <w:pPr>
        <w:pStyle w:val="BodyText"/>
        <w:spacing w:before="0"/>
        <w:ind w:right="1827"/>
      </w:pPr>
      <w:r>
        <w:rPr/>
        <w:t>In the instant case, Mr. AM can be held liable for the firm’s debt as no public notice was given of his retirement and Mr. R entered into a business transaction with M/s SR Enterprises believing that Mr. AM was still a partner in the firm.</w:t>
      </w:r>
    </w:p>
    <w:p>
      <w:pPr>
        <w:pStyle w:val="Heading2"/>
        <w:numPr>
          <w:ilvl w:val="0"/>
          <w:numId w:val="52"/>
        </w:numPr>
        <w:tabs>
          <w:tab w:pos="1360" w:val="left" w:leader="none"/>
        </w:tabs>
        <w:spacing w:line="240" w:lineRule="auto" w:before="121" w:after="0"/>
        <w:ind w:left="1360" w:right="0" w:hanging="449"/>
        <w:jc w:val="left"/>
      </w:pPr>
      <w:r>
        <w:rPr/>
        <w:t>ALTERNATE</w:t>
      </w:r>
      <w:r>
        <w:rPr>
          <w:spacing w:val="31"/>
        </w:rPr>
        <w:t> </w:t>
      </w:r>
      <w:r>
        <w:rPr>
          <w:spacing w:val="-2"/>
        </w:rPr>
        <w:t>ANSWER:</w:t>
      </w:r>
    </w:p>
    <w:p>
      <w:pPr>
        <w:pStyle w:val="Heading3"/>
        <w:ind w:left="1360"/>
      </w:pPr>
      <w:r>
        <w:rPr/>
        <w:t>Partner</w:t>
      </w:r>
      <w:r>
        <w:rPr>
          <w:spacing w:val="-4"/>
        </w:rPr>
        <w:t> </w:t>
      </w:r>
      <w:r>
        <w:rPr/>
        <w:t>by</w:t>
      </w:r>
      <w:r>
        <w:rPr>
          <w:spacing w:val="-5"/>
        </w:rPr>
        <w:t> </w:t>
      </w:r>
      <w:r>
        <w:rPr/>
        <w:t>Holding</w:t>
      </w:r>
      <w:r>
        <w:rPr>
          <w:spacing w:val="-4"/>
        </w:rPr>
        <w:t> </w:t>
      </w:r>
      <w:r>
        <w:rPr/>
        <w:t>Out</w:t>
      </w:r>
      <w:r>
        <w:rPr>
          <w:spacing w:val="-6"/>
        </w:rPr>
        <w:t> </w:t>
      </w:r>
      <w:r>
        <w:rPr/>
        <w:t>(Section</w:t>
      </w:r>
      <w:r>
        <w:rPr>
          <w:spacing w:val="-3"/>
        </w:rPr>
        <w:t> </w:t>
      </w:r>
      <w:r>
        <w:rPr>
          <w:spacing w:val="-4"/>
        </w:rPr>
        <w:t>28):</w:t>
      </w:r>
    </w:p>
    <w:p>
      <w:pPr>
        <w:pStyle w:val="BodyText"/>
        <w:spacing w:before="118"/>
        <w:ind w:right="1824"/>
      </w:pPr>
      <w:r>
        <w:rPr/>
        <w:t>Partnership by holding out is also known as partnership by estoppel. When a person represent himself, or knowingly permits himself, to be represented as a</w:t>
      </w:r>
      <w:r>
        <w:rPr>
          <w:spacing w:val="27"/>
        </w:rPr>
        <w:t> </w:t>
      </w:r>
      <w:r>
        <w:rPr/>
        <w:t>partner</w:t>
      </w:r>
      <w:r>
        <w:rPr>
          <w:spacing w:val="28"/>
        </w:rPr>
        <w:t> </w:t>
      </w:r>
      <w:r>
        <w:rPr/>
        <w:t>in a firm (when in fact he is not)</w:t>
      </w:r>
      <w:r>
        <w:rPr>
          <w:spacing w:val="29"/>
        </w:rPr>
        <w:t> </w:t>
      </w:r>
      <w:r>
        <w:rPr/>
        <w:t>he</w:t>
      </w:r>
      <w:r>
        <w:rPr>
          <w:spacing w:val="28"/>
        </w:rPr>
        <w:t> </w:t>
      </w:r>
      <w:r>
        <w:rPr/>
        <w:t>is</w:t>
      </w:r>
      <w:r>
        <w:rPr>
          <w:spacing w:val="28"/>
        </w:rPr>
        <w:t> </w:t>
      </w:r>
      <w:r>
        <w:rPr/>
        <w:t>liable, like a partner in the firm to anyone who on the faith of such representation has given credit to the firm.</w:t>
      </w:r>
    </w:p>
    <w:p>
      <w:pPr>
        <w:pStyle w:val="BodyText"/>
        <w:spacing w:before="121"/>
        <w:ind w:right="1824"/>
      </w:pPr>
      <w:r>
        <w:rPr/>
        <w:t>The Rule given in Section 28 is also applicable to a former partner who has retired from the firm without giving proper public notice of his retirement. In such cases a person who, even subsequent to the retirement, give credit to the firm on the belief that he was a partner,</w:t>
      </w:r>
      <w:r>
        <w:rPr>
          <w:spacing w:val="80"/>
        </w:rPr>
        <w:t> </w:t>
      </w:r>
      <w:r>
        <w:rPr/>
        <w:t>will be entitled to hold him liable.</w:t>
      </w:r>
    </w:p>
    <w:p>
      <w:pPr>
        <w:pStyle w:val="BodyText"/>
        <w:spacing w:before="121"/>
        <w:ind w:right="1828"/>
      </w:pPr>
      <w:r>
        <w:rPr/>
        <w:t>In the instant case, Mr. AM, despite retiring, did not publicly notify his disassociation from the firm. Since, Mr. R, the supplier, believed in good faith that Mr. AM was still a partner and extended credit based on this assumption,</w:t>
      </w:r>
      <w:r>
        <w:rPr>
          <w:spacing w:val="33"/>
        </w:rPr>
        <w:t> </w:t>
      </w:r>
      <w:r>
        <w:rPr/>
        <w:t>Mr.</w:t>
      </w:r>
      <w:r>
        <w:rPr>
          <w:spacing w:val="36"/>
        </w:rPr>
        <w:t> </w:t>
      </w:r>
      <w:r>
        <w:rPr/>
        <w:t>AM</w:t>
      </w:r>
      <w:r>
        <w:rPr>
          <w:spacing w:val="30"/>
        </w:rPr>
        <w:t> </w:t>
      </w:r>
      <w:r>
        <w:rPr/>
        <w:t>can</w:t>
      </w:r>
      <w:r>
        <w:rPr>
          <w:spacing w:val="32"/>
        </w:rPr>
        <w:t> </w:t>
      </w:r>
      <w:r>
        <w:rPr/>
        <w:t>be</w:t>
      </w:r>
      <w:r>
        <w:rPr>
          <w:spacing w:val="32"/>
        </w:rPr>
        <w:t> </w:t>
      </w:r>
      <w:r>
        <w:rPr/>
        <w:t>held</w:t>
      </w:r>
      <w:r>
        <w:rPr>
          <w:spacing w:val="35"/>
        </w:rPr>
        <w:t> </w:t>
      </w:r>
      <w:r>
        <w:rPr/>
        <w:t>liable</w:t>
      </w:r>
      <w:r>
        <w:rPr>
          <w:spacing w:val="32"/>
        </w:rPr>
        <w:t> </w:t>
      </w:r>
      <w:r>
        <w:rPr/>
        <w:t>as</w:t>
      </w:r>
      <w:r>
        <w:rPr>
          <w:spacing w:val="32"/>
        </w:rPr>
        <w:t> </w:t>
      </w:r>
      <w:r>
        <w:rPr/>
        <w:t>a</w:t>
      </w:r>
      <w:r>
        <w:rPr>
          <w:spacing w:val="33"/>
        </w:rPr>
        <w:t> </w:t>
      </w:r>
      <w:r>
        <w:rPr/>
        <w:t>“Partner</w:t>
      </w:r>
      <w:r>
        <w:rPr>
          <w:spacing w:val="32"/>
        </w:rPr>
        <w:t> </w:t>
      </w:r>
      <w:r>
        <w:rPr/>
        <w:t>by</w:t>
      </w:r>
      <w:r>
        <w:rPr>
          <w:spacing w:val="35"/>
        </w:rPr>
        <w:t> </w:t>
      </w:r>
      <w:r>
        <w:rPr/>
        <w:t>holding</w:t>
      </w:r>
      <w:r>
        <w:rPr>
          <w:spacing w:val="35"/>
        </w:rPr>
        <w:t> </w:t>
      </w:r>
      <w:r>
        <w:rPr/>
        <w:t>out”.</w:t>
      </w:r>
    </w:p>
    <w:p>
      <w:pPr>
        <w:pStyle w:val="ListParagraph"/>
        <w:numPr>
          <w:ilvl w:val="0"/>
          <w:numId w:val="52"/>
        </w:numPr>
        <w:tabs>
          <w:tab w:pos="887" w:val="left" w:leader="none"/>
          <w:tab w:pos="1324" w:val="left" w:leader="none"/>
        </w:tabs>
        <w:spacing w:line="240" w:lineRule="auto" w:before="118" w:after="0"/>
        <w:ind w:left="1324" w:right="1828" w:hanging="865"/>
        <w:jc w:val="both"/>
        <w:rPr>
          <w:sz w:val="22"/>
        </w:rPr>
      </w:pPr>
      <w:r>
        <w:rPr>
          <w:b/>
          <w:sz w:val="22"/>
        </w:rPr>
        <w:t>(1)</w:t>
      </w:r>
      <w:r>
        <w:rPr>
          <w:b/>
          <w:spacing w:val="40"/>
          <w:sz w:val="22"/>
        </w:rPr>
        <w:t> </w:t>
      </w:r>
      <w:r>
        <w:rPr>
          <w:b/>
          <w:sz w:val="22"/>
        </w:rPr>
        <w:t>Expulsion of a Partner (Section 33 of the Indian Partnership Act, 1932): </w:t>
      </w:r>
      <w:r>
        <w:rPr>
          <w:sz w:val="22"/>
        </w:rPr>
        <w:t>A partner may not be expelled from a firm by a majority of partners except in exercise, in good faith, of powers conferred by contract between the partners.</w:t>
      </w:r>
    </w:p>
    <w:p>
      <w:pPr>
        <w:pStyle w:val="BodyText"/>
        <w:spacing w:before="102"/>
        <w:ind w:right="1828"/>
      </w:pPr>
      <w:r>
        <w:rPr/>
        <w:t>The test of good faith as required under Section 33(1) includes three </w:t>
      </w:r>
      <w:r>
        <w:rPr>
          <w:spacing w:val="-2"/>
        </w:rPr>
        <w:t>things:</w:t>
      </w:r>
    </w:p>
    <w:p>
      <w:pPr>
        <w:pStyle w:val="ListParagraph"/>
        <w:numPr>
          <w:ilvl w:val="1"/>
          <w:numId w:val="52"/>
        </w:numPr>
        <w:tabs>
          <w:tab w:pos="1756" w:val="left" w:leader="none"/>
        </w:tabs>
        <w:spacing w:line="240" w:lineRule="auto" w:before="146" w:after="0"/>
        <w:ind w:left="1756" w:right="0" w:hanging="432"/>
        <w:jc w:val="left"/>
        <w:rPr>
          <w:sz w:val="22"/>
        </w:rPr>
      </w:pPr>
      <w:r>
        <w:rPr>
          <w:sz w:val="22"/>
        </w:rPr>
        <w:t>The</w:t>
      </w:r>
      <w:r>
        <w:rPr>
          <w:spacing w:val="15"/>
          <w:sz w:val="22"/>
        </w:rPr>
        <w:t> </w:t>
      </w:r>
      <w:r>
        <w:rPr>
          <w:sz w:val="22"/>
        </w:rPr>
        <w:t>expulsion</w:t>
      </w:r>
      <w:r>
        <w:rPr>
          <w:spacing w:val="19"/>
          <w:sz w:val="22"/>
        </w:rPr>
        <w:t> </w:t>
      </w:r>
      <w:r>
        <w:rPr>
          <w:sz w:val="22"/>
        </w:rPr>
        <w:t>must</w:t>
      </w:r>
      <w:r>
        <w:rPr>
          <w:spacing w:val="15"/>
          <w:sz w:val="22"/>
        </w:rPr>
        <w:t> </w:t>
      </w:r>
      <w:r>
        <w:rPr>
          <w:sz w:val="22"/>
        </w:rPr>
        <w:t>be</w:t>
      </w:r>
      <w:r>
        <w:rPr>
          <w:spacing w:val="15"/>
          <w:sz w:val="22"/>
        </w:rPr>
        <w:t> </w:t>
      </w:r>
      <w:r>
        <w:rPr>
          <w:sz w:val="22"/>
        </w:rPr>
        <w:t>in</w:t>
      </w:r>
      <w:r>
        <w:rPr>
          <w:spacing w:val="19"/>
          <w:sz w:val="22"/>
        </w:rPr>
        <w:t> </w:t>
      </w:r>
      <w:r>
        <w:rPr>
          <w:sz w:val="22"/>
        </w:rPr>
        <w:t>the</w:t>
      </w:r>
      <w:r>
        <w:rPr>
          <w:spacing w:val="19"/>
          <w:sz w:val="22"/>
        </w:rPr>
        <w:t> </w:t>
      </w:r>
      <w:r>
        <w:rPr>
          <w:sz w:val="22"/>
        </w:rPr>
        <w:t>interest</w:t>
      </w:r>
      <w:r>
        <w:rPr>
          <w:spacing w:val="15"/>
          <w:sz w:val="22"/>
        </w:rPr>
        <w:t> </w:t>
      </w:r>
      <w:r>
        <w:rPr>
          <w:sz w:val="22"/>
        </w:rPr>
        <w:t>of</w:t>
      </w:r>
      <w:r>
        <w:rPr>
          <w:spacing w:val="17"/>
          <w:sz w:val="22"/>
        </w:rPr>
        <w:t> </w:t>
      </w:r>
      <w:r>
        <w:rPr>
          <w:sz w:val="22"/>
        </w:rPr>
        <w:t>the</w:t>
      </w:r>
      <w:r>
        <w:rPr>
          <w:spacing w:val="19"/>
          <w:sz w:val="22"/>
        </w:rPr>
        <w:t> </w:t>
      </w:r>
      <w:r>
        <w:rPr>
          <w:spacing w:val="-2"/>
          <w:sz w:val="22"/>
        </w:rPr>
        <w:t>partnership.</w:t>
      </w:r>
    </w:p>
    <w:p>
      <w:pPr>
        <w:pStyle w:val="ListParagraph"/>
        <w:numPr>
          <w:ilvl w:val="1"/>
          <w:numId w:val="52"/>
        </w:numPr>
        <w:tabs>
          <w:tab w:pos="1756" w:val="left" w:leader="none"/>
        </w:tabs>
        <w:spacing w:line="240" w:lineRule="auto" w:before="147" w:after="0"/>
        <w:ind w:left="1756" w:right="0" w:hanging="432"/>
        <w:jc w:val="left"/>
        <w:rPr>
          <w:sz w:val="22"/>
        </w:rPr>
      </w:pPr>
      <w:r>
        <w:rPr>
          <w:sz w:val="22"/>
        </w:rPr>
        <w:t>The</w:t>
      </w:r>
      <w:r>
        <w:rPr>
          <w:spacing w:val="14"/>
          <w:sz w:val="22"/>
        </w:rPr>
        <w:t> </w:t>
      </w:r>
      <w:r>
        <w:rPr>
          <w:sz w:val="22"/>
        </w:rPr>
        <w:t>partner</w:t>
      </w:r>
      <w:r>
        <w:rPr>
          <w:spacing w:val="18"/>
          <w:sz w:val="22"/>
        </w:rPr>
        <w:t> </w:t>
      </w:r>
      <w:r>
        <w:rPr>
          <w:sz w:val="22"/>
        </w:rPr>
        <w:t>to</w:t>
      </w:r>
      <w:r>
        <w:rPr>
          <w:spacing w:val="18"/>
          <w:sz w:val="22"/>
        </w:rPr>
        <w:t> </w:t>
      </w:r>
      <w:r>
        <w:rPr>
          <w:sz w:val="22"/>
        </w:rPr>
        <w:t>be</w:t>
      </w:r>
      <w:r>
        <w:rPr>
          <w:spacing w:val="18"/>
          <w:sz w:val="22"/>
        </w:rPr>
        <w:t> </w:t>
      </w:r>
      <w:r>
        <w:rPr>
          <w:sz w:val="22"/>
        </w:rPr>
        <w:t>expelled</w:t>
      </w:r>
      <w:r>
        <w:rPr>
          <w:spacing w:val="17"/>
          <w:sz w:val="22"/>
        </w:rPr>
        <w:t> </w:t>
      </w:r>
      <w:r>
        <w:rPr>
          <w:sz w:val="22"/>
        </w:rPr>
        <w:t>is</w:t>
      </w:r>
      <w:r>
        <w:rPr>
          <w:spacing w:val="18"/>
          <w:sz w:val="22"/>
        </w:rPr>
        <w:t> </w:t>
      </w:r>
      <w:r>
        <w:rPr>
          <w:sz w:val="22"/>
        </w:rPr>
        <w:t>served</w:t>
      </w:r>
      <w:r>
        <w:rPr>
          <w:spacing w:val="14"/>
          <w:sz w:val="22"/>
        </w:rPr>
        <w:t> </w:t>
      </w:r>
      <w:r>
        <w:rPr>
          <w:sz w:val="22"/>
        </w:rPr>
        <w:t>with</w:t>
      </w:r>
      <w:r>
        <w:rPr>
          <w:spacing w:val="15"/>
          <w:sz w:val="22"/>
        </w:rPr>
        <w:t> </w:t>
      </w:r>
      <w:r>
        <w:rPr>
          <w:sz w:val="22"/>
        </w:rPr>
        <w:t>a</w:t>
      </w:r>
      <w:r>
        <w:rPr>
          <w:spacing w:val="16"/>
          <w:sz w:val="22"/>
        </w:rPr>
        <w:t> </w:t>
      </w:r>
      <w:r>
        <w:rPr>
          <w:spacing w:val="-2"/>
          <w:sz w:val="22"/>
        </w:rPr>
        <w:t>notice.</w:t>
      </w:r>
    </w:p>
    <w:p>
      <w:pPr>
        <w:pStyle w:val="ListParagraph"/>
        <w:numPr>
          <w:ilvl w:val="1"/>
          <w:numId w:val="52"/>
        </w:numPr>
        <w:tabs>
          <w:tab w:pos="1756" w:val="left" w:leader="none"/>
        </w:tabs>
        <w:spacing w:line="240" w:lineRule="auto" w:before="146" w:after="0"/>
        <w:ind w:left="1756" w:right="0" w:hanging="432"/>
        <w:jc w:val="left"/>
        <w:rPr>
          <w:sz w:val="22"/>
        </w:rPr>
      </w:pPr>
      <w:r>
        <w:rPr>
          <w:sz w:val="22"/>
        </w:rPr>
        <w:t>He</w:t>
      </w:r>
      <w:r>
        <w:rPr>
          <w:spacing w:val="19"/>
          <w:sz w:val="22"/>
        </w:rPr>
        <w:t> </w:t>
      </w:r>
      <w:r>
        <w:rPr>
          <w:sz w:val="22"/>
        </w:rPr>
        <w:t>is</w:t>
      </w:r>
      <w:r>
        <w:rPr>
          <w:spacing w:val="16"/>
          <w:sz w:val="22"/>
        </w:rPr>
        <w:t> </w:t>
      </w:r>
      <w:r>
        <w:rPr>
          <w:sz w:val="22"/>
        </w:rPr>
        <w:t>given</w:t>
      </w:r>
      <w:r>
        <w:rPr>
          <w:spacing w:val="16"/>
          <w:sz w:val="22"/>
        </w:rPr>
        <w:t> </w:t>
      </w:r>
      <w:r>
        <w:rPr>
          <w:sz w:val="22"/>
        </w:rPr>
        <w:t>an</w:t>
      </w:r>
      <w:r>
        <w:rPr>
          <w:spacing w:val="17"/>
          <w:sz w:val="22"/>
        </w:rPr>
        <w:t> </w:t>
      </w:r>
      <w:r>
        <w:rPr>
          <w:sz w:val="22"/>
        </w:rPr>
        <w:t>opportunity</w:t>
      </w:r>
      <w:r>
        <w:rPr>
          <w:spacing w:val="18"/>
          <w:sz w:val="22"/>
        </w:rPr>
        <w:t> </w:t>
      </w:r>
      <w:r>
        <w:rPr>
          <w:sz w:val="22"/>
        </w:rPr>
        <w:t>of</w:t>
      </w:r>
      <w:r>
        <w:rPr>
          <w:spacing w:val="17"/>
          <w:sz w:val="22"/>
        </w:rPr>
        <w:t> </w:t>
      </w:r>
      <w:r>
        <w:rPr>
          <w:sz w:val="22"/>
        </w:rPr>
        <w:t>being</w:t>
      </w:r>
      <w:r>
        <w:rPr>
          <w:spacing w:val="17"/>
          <w:sz w:val="22"/>
        </w:rPr>
        <w:t> </w:t>
      </w:r>
      <w:r>
        <w:rPr>
          <w:spacing w:val="-2"/>
          <w:sz w:val="22"/>
        </w:rPr>
        <w:t>heard.</w:t>
      </w:r>
    </w:p>
    <w:p>
      <w:pPr>
        <w:pStyle w:val="BodyText"/>
        <w:spacing w:before="123"/>
        <w:jc w:val="left"/>
      </w:pPr>
      <w:r>
        <w:rPr/>
        <w:t>If</w:t>
      </w:r>
      <w:r>
        <w:rPr>
          <w:spacing w:val="18"/>
        </w:rPr>
        <w:t> </w:t>
      </w:r>
      <w:r>
        <w:rPr/>
        <w:t>a</w:t>
      </w:r>
      <w:r>
        <w:rPr>
          <w:spacing w:val="19"/>
        </w:rPr>
        <w:t> </w:t>
      </w:r>
      <w:r>
        <w:rPr/>
        <w:t>partner</w:t>
      </w:r>
      <w:r>
        <w:rPr>
          <w:spacing w:val="20"/>
        </w:rPr>
        <w:t> </w:t>
      </w:r>
      <w:r>
        <w:rPr/>
        <w:t>is</w:t>
      </w:r>
      <w:r>
        <w:rPr>
          <w:spacing w:val="17"/>
        </w:rPr>
        <w:t> </w:t>
      </w:r>
      <w:r>
        <w:rPr/>
        <w:t>otherwise</w:t>
      </w:r>
      <w:r>
        <w:rPr>
          <w:spacing w:val="18"/>
        </w:rPr>
        <w:t> </w:t>
      </w:r>
      <w:r>
        <w:rPr/>
        <w:t>expelled,</w:t>
      </w:r>
      <w:r>
        <w:rPr>
          <w:spacing w:val="20"/>
        </w:rPr>
        <w:t> </w:t>
      </w:r>
      <w:r>
        <w:rPr/>
        <w:t>the</w:t>
      </w:r>
      <w:r>
        <w:rPr>
          <w:spacing w:val="17"/>
        </w:rPr>
        <w:t> </w:t>
      </w:r>
      <w:r>
        <w:rPr/>
        <w:t>expulsion</w:t>
      </w:r>
      <w:r>
        <w:rPr>
          <w:spacing w:val="21"/>
        </w:rPr>
        <w:t> </w:t>
      </w:r>
      <w:r>
        <w:rPr/>
        <w:t>is</w:t>
      </w:r>
      <w:r>
        <w:rPr>
          <w:spacing w:val="21"/>
        </w:rPr>
        <w:t> </w:t>
      </w:r>
      <w:r>
        <w:rPr/>
        <w:t>null</w:t>
      </w:r>
      <w:r>
        <w:rPr>
          <w:spacing w:val="17"/>
        </w:rPr>
        <w:t> </w:t>
      </w:r>
      <w:r>
        <w:rPr/>
        <w:t>and</w:t>
      </w:r>
      <w:r>
        <w:rPr>
          <w:spacing w:val="20"/>
        </w:rPr>
        <w:t> </w:t>
      </w:r>
      <w:r>
        <w:rPr>
          <w:spacing w:val="-2"/>
        </w:rPr>
        <w:t>void.</w:t>
      </w:r>
    </w:p>
    <w:p>
      <w:pPr>
        <w:pStyle w:val="BodyText"/>
        <w:spacing w:before="98"/>
        <w:ind w:right="1834"/>
        <w:jc w:val="left"/>
      </w:pPr>
      <w:r>
        <w:rPr/>
        <w:t>Action by the partners of M/s LMP &amp; Associates, a partnership firm to</w:t>
      </w:r>
      <w:r>
        <w:rPr>
          <w:spacing w:val="80"/>
        </w:rPr>
        <w:t> </w:t>
      </w:r>
      <w:r>
        <w:rPr/>
        <w:t>expel</w:t>
      </w:r>
      <w:r>
        <w:rPr>
          <w:spacing w:val="34"/>
        </w:rPr>
        <w:t> </w:t>
      </w:r>
      <w:r>
        <w:rPr/>
        <w:t>Mr.</w:t>
      </w:r>
      <w:r>
        <w:rPr>
          <w:spacing w:val="37"/>
        </w:rPr>
        <w:t> </w:t>
      </w:r>
      <w:r>
        <w:rPr/>
        <w:t>G</w:t>
      </w:r>
      <w:r>
        <w:rPr>
          <w:spacing w:val="34"/>
        </w:rPr>
        <w:t> </w:t>
      </w:r>
      <w:r>
        <w:rPr/>
        <w:t>from</w:t>
      </w:r>
      <w:r>
        <w:rPr>
          <w:spacing w:val="37"/>
        </w:rPr>
        <w:t> </w:t>
      </w:r>
      <w:r>
        <w:rPr/>
        <w:t>the</w:t>
      </w:r>
      <w:r>
        <w:rPr>
          <w:spacing w:val="34"/>
        </w:rPr>
        <w:t> </w:t>
      </w:r>
      <w:r>
        <w:rPr/>
        <w:t>partnership</w:t>
      </w:r>
      <w:r>
        <w:rPr>
          <w:spacing w:val="34"/>
        </w:rPr>
        <w:t> </w:t>
      </w:r>
      <w:r>
        <w:rPr/>
        <w:t>was</w:t>
      </w:r>
      <w:r>
        <w:rPr>
          <w:spacing w:val="37"/>
        </w:rPr>
        <w:t> </w:t>
      </w:r>
      <w:r>
        <w:rPr/>
        <w:t>justified</w:t>
      </w:r>
      <w:r>
        <w:rPr>
          <w:spacing w:val="35"/>
        </w:rPr>
        <w:t> </w:t>
      </w:r>
      <w:r>
        <w:rPr/>
        <w:t>as</w:t>
      </w:r>
      <w:r>
        <w:rPr>
          <w:spacing w:val="34"/>
        </w:rPr>
        <w:t> </w:t>
      </w:r>
      <w:r>
        <w:rPr/>
        <w:t>he</w:t>
      </w:r>
      <w:r>
        <w:rPr>
          <w:spacing w:val="34"/>
        </w:rPr>
        <w:t> </w:t>
      </w:r>
      <w:r>
        <w:rPr/>
        <w:t>was</w:t>
      </w:r>
      <w:r>
        <w:rPr>
          <w:spacing w:val="37"/>
        </w:rPr>
        <w:t> </w:t>
      </w:r>
      <w:r>
        <w:rPr/>
        <w:t>expelled</w:t>
      </w:r>
      <w:r>
        <w:rPr>
          <w:spacing w:val="35"/>
        </w:rPr>
        <w:t> </w:t>
      </w:r>
      <w:r>
        <w:rPr>
          <w:spacing w:val="-5"/>
        </w:rPr>
        <w:t>by</w:t>
      </w:r>
    </w:p>
    <w:p>
      <w:pPr>
        <w:pStyle w:val="BodyText"/>
        <w:spacing w:after="0"/>
        <w:jc w:val="left"/>
        <w:sectPr>
          <w:pgSz w:w="11910" w:h="16840"/>
          <w:pgMar w:header="1760" w:footer="2674" w:top="2520" w:bottom="2860" w:left="1700" w:right="0"/>
        </w:sectPr>
      </w:pPr>
    </w:p>
    <w:p>
      <w:pPr>
        <w:pStyle w:val="BodyText"/>
        <w:spacing w:before="81"/>
        <w:ind w:left="0"/>
        <w:jc w:val="left"/>
      </w:pPr>
    </w:p>
    <w:p>
      <w:pPr>
        <w:pStyle w:val="BodyText"/>
        <w:spacing w:before="1"/>
        <w:ind w:left="1323" w:right="1828"/>
      </w:pPr>
      <w:r>
        <w:rPr/>
        <w:t>unanimous approval of the partners exercised in good faith to protect the interest of the partnership against the unauthorized activities charged against Mr. G. Provided, a proper notice and opportunity of being heard has been given to Mr. G.</w:t>
      </w:r>
    </w:p>
    <w:p>
      <w:pPr>
        <w:pStyle w:val="Heading3"/>
        <w:numPr>
          <w:ilvl w:val="0"/>
          <w:numId w:val="53"/>
        </w:numPr>
        <w:tabs>
          <w:tab w:pos="1322" w:val="left" w:leader="none"/>
        </w:tabs>
        <w:spacing w:line="240" w:lineRule="auto" w:before="120" w:after="0"/>
        <w:ind w:left="1322" w:right="0" w:hanging="430"/>
        <w:jc w:val="both"/>
      </w:pPr>
      <w:r>
        <w:rPr/>
        <w:t>Factors</w:t>
      </w:r>
      <w:r>
        <w:rPr>
          <w:spacing w:val="14"/>
        </w:rPr>
        <w:t> </w:t>
      </w:r>
      <w:r>
        <w:rPr/>
        <w:t>to</w:t>
      </w:r>
      <w:r>
        <w:rPr>
          <w:spacing w:val="18"/>
        </w:rPr>
        <w:t> </w:t>
      </w:r>
      <w:r>
        <w:rPr/>
        <w:t>be</w:t>
      </w:r>
      <w:r>
        <w:rPr>
          <w:spacing w:val="19"/>
        </w:rPr>
        <w:t> </w:t>
      </w:r>
      <w:r>
        <w:rPr/>
        <w:t>kept</w:t>
      </w:r>
      <w:r>
        <w:rPr>
          <w:spacing w:val="20"/>
        </w:rPr>
        <w:t> </w:t>
      </w:r>
      <w:r>
        <w:rPr/>
        <w:t>in</w:t>
      </w:r>
      <w:r>
        <w:rPr>
          <w:spacing w:val="16"/>
        </w:rPr>
        <w:t> </w:t>
      </w:r>
      <w:r>
        <w:rPr/>
        <w:t>mind</w:t>
      </w:r>
      <w:r>
        <w:rPr>
          <w:spacing w:val="16"/>
        </w:rPr>
        <w:t> </w:t>
      </w:r>
      <w:r>
        <w:rPr/>
        <w:t>before</w:t>
      </w:r>
      <w:r>
        <w:rPr>
          <w:spacing w:val="17"/>
        </w:rPr>
        <w:t> </w:t>
      </w:r>
      <w:r>
        <w:rPr/>
        <w:t>expelling</w:t>
      </w:r>
      <w:r>
        <w:rPr>
          <w:spacing w:val="16"/>
        </w:rPr>
        <w:t> </w:t>
      </w:r>
      <w:r>
        <w:rPr/>
        <w:t>a</w:t>
      </w:r>
      <w:r>
        <w:rPr>
          <w:spacing w:val="17"/>
        </w:rPr>
        <w:t> </w:t>
      </w:r>
      <w:r>
        <w:rPr>
          <w:spacing w:val="-2"/>
        </w:rPr>
        <w:t>Partner</w:t>
      </w:r>
    </w:p>
    <w:p>
      <w:pPr>
        <w:pStyle w:val="BodyText"/>
        <w:spacing w:before="118"/>
        <w:ind w:right="1828"/>
      </w:pPr>
      <w:r>
        <w:rPr/>
        <w:t>The</w:t>
      </w:r>
      <w:r>
        <w:rPr>
          <w:spacing w:val="22"/>
        </w:rPr>
        <w:t> </w:t>
      </w:r>
      <w:r>
        <w:rPr/>
        <w:t>following</w:t>
      </w:r>
      <w:r>
        <w:rPr>
          <w:spacing w:val="22"/>
        </w:rPr>
        <w:t> </w:t>
      </w:r>
      <w:r>
        <w:rPr/>
        <w:t>are</w:t>
      </w:r>
      <w:r>
        <w:rPr>
          <w:spacing w:val="22"/>
        </w:rPr>
        <w:t> </w:t>
      </w:r>
      <w:r>
        <w:rPr/>
        <w:t>the</w:t>
      </w:r>
      <w:r>
        <w:rPr>
          <w:spacing w:val="20"/>
        </w:rPr>
        <w:t> </w:t>
      </w:r>
      <w:r>
        <w:rPr/>
        <w:t>factors</w:t>
      </w:r>
      <w:r>
        <w:rPr>
          <w:spacing w:val="22"/>
        </w:rPr>
        <w:t> </w:t>
      </w:r>
      <w:r>
        <w:rPr/>
        <w:t>to</w:t>
      </w:r>
      <w:r>
        <w:rPr>
          <w:spacing w:val="22"/>
        </w:rPr>
        <w:t> </w:t>
      </w:r>
      <w:r>
        <w:rPr/>
        <w:t>be</w:t>
      </w:r>
      <w:r>
        <w:rPr>
          <w:spacing w:val="20"/>
        </w:rPr>
        <w:t> </w:t>
      </w:r>
      <w:r>
        <w:rPr/>
        <w:t>kept</w:t>
      </w:r>
      <w:r>
        <w:rPr>
          <w:spacing w:val="25"/>
        </w:rPr>
        <w:t> </w:t>
      </w:r>
      <w:r>
        <w:rPr/>
        <w:t>in</w:t>
      </w:r>
      <w:r>
        <w:rPr>
          <w:spacing w:val="22"/>
        </w:rPr>
        <w:t> </w:t>
      </w:r>
      <w:r>
        <w:rPr/>
        <w:t>mind</w:t>
      </w:r>
      <w:r>
        <w:rPr>
          <w:spacing w:val="22"/>
        </w:rPr>
        <w:t> </w:t>
      </w:r>
      <w:r>
        <w:rPr/>
        <w:t>prior</w:t>
      </w:r>
      <w:r>
        <w:rPr>
          <w:spacing w:val="26"/>
        </w:rPr>
        <w:t> </w:t>
      </w:r>
      <w:r>
        <w:rPr/>
        <w:t>to</w:t>
      </w:r>
      <w:r>
        <w:rPr>
          <w:spacing w:val="22"/>
        </w:rPr>
        <w:t> </w:t>
      </w:r>
      <w:r>
        <w:rPr/>
        <w:t>the</w:t>
      </w:r>
      <w:r>
        <w:rPr>
          <w:spacing w:val="25"/>
        </w:rPr>
        <w:t> </w:t>
      </w:r>
      <w:r>
        <w:rPr/>
        <w:t>expelling of a partner from the firm by other partners:</w:t>
      </w:r>
    </w:p>
    <w:p>
      <w:pPr>
        <w:pStyle w:val="ListParagraph"/>
        <w:numPr>
          <w:ilvl w:val="1"/>
          <w:numId w:val="53"/>
        </w:numPr>
        <w:tabs>
          <w:tab w:pos="1753" w:val="left" w:leader="none"/>
          <w:tab w:pos="1756" w:val="left" w:leader="none"/>
        </w:tabs>
        <w:spacing w:line="240" w:lineRule="auto" w:before="121" w:after="0"/>
        <w:ind w:left="1756" w:right="1826" w:hanging="433"/>
        <w:jc w:val="left"/>
        <w:rPr>
          <w:sz w:val="22"/>
        </w:rPr>
      </w:pPr>
      <w:r>
        <w:rPr>
          <w:sz w:val="22"/>
        </w:rPr>
        <w:t>the</w:t>
      </w:r>
      <w:r>
        <w:rPr>
          <w:spacing w:val="38"/>
          <w:sz w:val="22"/>
        </w:rPr>
        <w:t> </w:t>
      </w:r>
      <w:r>
        <w:rPr>
          <w:sz w:val="22"/>
        </w:rPr>
        <w:t>power</w:t>
      </w:r>
      <w:r>
        <w:rPr>
          <w:spacing w:val="39"/>
          <w:sz w:val="22"/>
        </w:rPr>
        <w:t> </w:t>
      </w:r>
      <w:r>
        <w:rPr>
          <w:sz w:val="22"/>
        </w:rPr>
        <w:t>of</w:t>
      </w:r>
      <w:r>
        <w:rPr>
          <w:spacing w:val="40"/>
          <w:sz w:val="22"/>
        </w:rPr>
        <w:t> </w:t>
      </w:r>
      <w:r>
        <w:rPr>
          <w:sz w:val="22"/>
        </w:rPr>
        <w:t>expulsion</w:t>
      </w:r>
      <w:r>
        <w:rPr>
          <w:spacing w:val="39"/>
          <w:sz w:val="22"/>
        </w:rPr>
        <w:t> </w:t>
      </w:r>
      <w:r>
        <w:rPr>
          <w:sz w:val="22"/>
        </w:rPr>
        <w:t>must</w:t>
      </w:r>
      <w:r>
        <w:rPr>
          <w:spacing w:val="40"/>
          <w:sz w:val="22"/>
        </w:rPr>
        <w:t> </w:t>
      </w:r>
      <w:r>
        <w:rPr>
          <w:sz w:val="22"/>
        </w:rPr>
        <w:t>have</w:t>
      </w:r>
      <w:r>
        <w:rPr>
          <w:spacing w:val="40"/>
          <w:sz w:val="22"/>
        </w:rPr>
        <w:t> </w:t>
      </w:r>
      <w:r>
        <w:rPr>
          <w:sz w:val="22"/>
        </w:rPr>
        <w:t>existed</w:t>
      </w:r>
      <w:r>
        <w:rPr>
          <w:spacing w:val="40"/>
          <w:sz w:val="22"/>
        </w:rPr>
        <w:t> </w:t>
      </w:r>
      <w:r>
        <w:rPr>
          <w:sz w:val="22"/>
        </w:rPr>
        <w:t>in</w:t>
      </w:r>
      <w:r>
        <w:rPr>
          <w:spacing w:val="38"/>
          <w:sz w:val="22"/>
        </w:rPr>
        <w:t> </w:t>
      </w:r>
      <w:r>
        <w:rPr>
          <w:sz w:val="22"/>
        </w:rPr>
        <w:t>a</w:t>
      </w:r>
      <w:r>
        <w:rPr>
          <w:spacing w:val="39"/>
          <w:sz w:val="22"/>
        </w:rPr>
        <w:t> </w:t>
      </w:r>
      <w:r>
        <w:rPr>
          <w:sz w:val="22"/>
        </w:rPr>
        <w:t>contract</w:t>
      </w:r>
      <w:r>
        <w:rPr>
          <w:spacing w:val="40"/>
          <w:sz w:val="22"/>
        </w:rPr>
        <w:t> </w:t>
      </w:r>
      <w:r>
        <w:rPr>
          <w:sz w:val="22"/>
        </w:rPr>
        <w:t>between the partners;</w:t>
      </w:r>
    </w:p>
    <w:p>
      <w:pPr>
        <w:pStyle w:val="ListParagraph"/>
        <w:numPr>
          <w:ilvl w:val="1"/>
          <w:numId w:val="53"/>
        </w:numPr>
        <w:tabs>
          <w:tab w:pos="1754" w:val="left" w:leader="none"/>
        </w:tabs>
        <w:spacing w:line="240" w:lineRule="auto" w:before="101" w:after="0"/>
        <w:ind w:left="1754" w:right="0" w:hanging="430"/>
        <w:jc w:val="left"/>
        <w:rPr>
          <w:sz w:val="22"/>
        </w:rPr>
      </w:pPr>
      <w:r>
        <w:rPr>
          <w:sz w:val="22"/>
        </w:rPr>
        <w:t>the</w:t>
      </w:r>
      <w:r>
        <w:rPr>
          <w:spacing w:val="16"/>
          <w:sz w:val="22"/>
        </w:rPr>
        <w:t> </w:t>
      </w:r>
      <w:r>
        <w:rPr>
          <w:sz w:val="22"/>
        </w:rPr>
        <w:t>power</w:t>
      </w:r>
      <w:r>
        <w:rPr>
          <w:spacing w:val="17"/>
          <w:sz w:val="22"/>
        </w:rPr>
        <w:t> </w:t>
      </w:r>
      <w:r>
        <w:rPr>
          <w:sz w:val="22"/>
        </w:rPr>
        <w:t>has</w:t>
      </w:r>
      <w:r>
        <w:rPr>
          <w:spacing w:val="17"/>
          <w:sz w:val="22"/>
        </w:rPr>
        <w:t> </w:t>
      </w:r>
      <w:r>
        <w:rPr>
          <w:sz w:val="22"/>
        </w:rPr>
        <w:t>been</w:t>
      </w:r>
      <w:r>
        <w:rPr>
          <w:spacing w:val="17"/>
          <w:sz w:val="22"/>
        </w:rPr>
        <w:t> </w:t>
      </w:r>
      <w:r>
        <w:rPr>
          <w:sz w:val="22"/>
        </w:rPr>
        <w:t>exercised</w:t>
      </w:r>
      <w:r>
        <w:rPr>
          <w:spacing w:val="19"/>
          <w:sz w:val="22"/>
        </w:rPr>
        <w:t> </w:t>
      </w:r>
      <w:r>
        <w:rPr>
          <w:sz w:val="22"/>
        </w:rPr>
        <w:t>by</w:t>
      </w:r>
      <w:r>
        <w:rPr>
          <w:spacing w:val="20"/>
          <w:sz w:val="22"/>
        </w:rPr>
        <w:t> </w:t>
      </w:r>
      <w:r>
        <w:rPr>
          <w:sz w:val="22"/>
        </w:rPr>
        <w:t>a</w:t>
      </w:r>
      <w:r>
        <w:rPr>
          <w:spacing w:val="18"/>
          <w:sz w:val="22"/>
        </w:rPr>
        <w:t> </w:t>
      </w:r>
      <w:r>
        <w:rPr>
          <w:sz w:val="22"/>
        </w:rPr>
        <w:t>majority</w:t>
      </w:r>
      <w:r>
        <w:rPr>
          <w:spacing w:val="19"/>
          <w:sz w:val="22"/>
        </w:rPr>
        <w:t> </w:t>
      </w:r>
      <w:r>
        <w:rPr>
          <w:sz w:val="22"/>
        </w:rPr>
        <w:t>of</w:t>
      </w:r>
      <w:r>
        <w:rPr>
          <w:spacing w:val="20"/>
          <w:sz w:val="22"/>
        </w:rPr>
        <w:t> </w:t>
      </w:r>
      <w:r>
        <w:rPr>
          <w:sz w:val="22"/>
        </w:rPr>
        <w:t>the</w:t>
      </w:r>
      <w:r>
        <w:rPr>
          <w:spacing w:val="17"/>
          <w:sz w:val="22"/>
        </w:rPr>
        <w:t> </w:t>
      </w:r>
      <w:r>
        <w:rPr>
          <w:sz w:val="22"/>
        </w:rPr>
        <w:t>partners;</w:t>
      </w:r>
      <w:r>
        <w:rPr>
          <w:spacing w:val="19"/>
          <w:sz w:val="22"/>
        </w:rPr>
        <w:t> </w:t>
      </w:r>
      <w:r>
        <w:rPr>
          <w:spacing w:val="-5"/>
          <w:sz w:val="22"/>
        </w:rPr>
        <w:t>and</w:t>
      </w:r>
    </w:p>
    <w:p>
      <w:pPr>
        <w:pStyle w:val="ListParagraph"/>
        <w:numPr>
          <w:ilvl w:val="1"/>
          <w:numId w:val="53"/>
        </w:numPr>
        <w:tabs>
          <w:tab w:pos="1755" w:val="left" w:leader="none"/>
        </w:tabs>
        <w:spacing w:line="240" w:lineRule="auto" w:before="99" w:after="0"/>
        <w:ind w:left="1755" w:right="0" w:hanging="431"/>
        <w:jc w:val="left"/>
        <w:rPr>
          <w:sz w:val="22"/>
        </w:rPr>
      </w:pPr>
      <w:r>
        <w:rPr>
          <w:sz w:val="22"/>
        </w:rPr>
        <w:t>it</w:t>
      </w:r>
      <w:r>
        <w:rPr>
          <w:spacing w:val="18"/>
          <w:sz w:val="22"/>
        </w:rPr>
        <w:t> </w:t>
      </w:r>
      <w:r>
        <w:rPr>
          <w:sz w:val="22"/>
        </w:rPr>
        <w:t>has</w:t>
      </w:r>
      <w:r>
        <w:rPr>
          <w:spacing w:val="16"/>
          <w:sz w:val="22"/>
        </w:rPr>
        <w:t> </w:t>
      </w:r>
      <w:r>
        <w:rPr>
          <w:sz w:val="22"/>
        </w:rPr>
        <w:t>been</w:t>
      </w:r>
      <w:r>
        <w:rPr>
          <w:spacing w:val="16"/>
          <w:sz w:val="22"/>
        </w:rPr>
        <w:t> </w:t>
      </w:r>
      <w:r>
        <w:rPr>
          <w:sz w:val="22"/>
        </w:rPr>
        <w:t>exercised</w:t>
      </w:r>
      <w:r>
        <w:rPr>
          <w:spacing w:val="18"/>
          <w:sz w:val="22"/>
        </w:rPr>
        <w:t> </w:t>
      </w:r>
      <w:r>
        <w:rPr>
          <w:sz w:val="22"/>
        </w:rPr>
        <w:t>in</w:t>
      </w:r>
      <w:r>
        <w:rPr>
          <w:spacing w:val="16"/>
          <w:sz w:val="22"/>
        </w:rPr>
        <w:t> </w:t>
      </w:r>
      <w:r>
        <w:rPr>
          <w:sz w:val="22"/>
        </w:rPr>
        <w:t>good</w:t>
      </w:r>
      <w:r>
        <w:rPr>
          <w:spacing w:val="17"/>
          <w:sz w:val="22"/>
        </w:rPr>
        <w:t> </w:t>
      </w:r>
      <w:r>
        <w:rPr>
          <w:spacing w:val="-2"/>
          <w:sz w:val="22"/>
        </w:rPr>
        <w:t>faith.</w:t>
      </w:r>
    </w:p>
    <w:p>
      <w:pPr>
        <w:pStyle w:val="Heading3"/>
        <w:numPr>
          <w:ilvl w:val="0"/>
          <w:numId w:val="49"/>
        </w:numPr>
        <w:tabs>
          <w:tab w:pos="890" w:val="left" w:leader="none"/>
        </w:tabs>
        <w:spacing w:line="240" w:lineRule="auto" w:before="101" w:after="0"/>
        <w:ind w:left="890" w:right="0" w:hanging="430"/>
        <w:jc w:val="left"/>
      </w:pPr>
      <w:r>
        <w:rPr/>
        <w:t>(i)</w:t>
      </w:r>
      <w:r>
        <w:rPr>
          <w:spacing w:val="49"/>
        </w:rPr>
        <w:t>  </w:t>
      </w:r>
      <w:r>
        <w:rPr/>
        <w:t>The</w:t>
      </w:r>
      <w:r>
        <w:rPr>
          <w:spacing w:val="13"/>
        </w:rPr>
        <w:t> </w:t>
      </w:r>
      <w:r>
        <w:rPr/>
        <w:t>given</w:t>
      </w:r>
      <w:r>
        <w:rPr>
          <w:spacing w:val="15"/>
        </w:rPr>
        <w:t> </w:t>
      </w:r>
      <w:r>
        <w:rPr/>
        <w:t>statement</w:t>
      </w:r>
      <w:r>
        <w:rPr>
          <w:spacing w:val="15"/>
        </w:rPr>
        <w:t> </w:t>
      </w:r>
      <w:r>
        <w:rPr/>
        <w:t>is</w:t>
      </w:r>
      <w:r>
        <w:rPr>
          <w:spacing w:val="15"/>
        </w:rPr>
        <w:t> </w:t>
      </w:r>
      <w:r>
        <w:rPr>
          <w:spacing w:val="-4"/>
        </w:rPr>
        <w:t>False</w:t>
      </w:r>
    </w:p>
    <w:p>
      <w:pPr>
        <w:pStyle w:val="BodyText"/>
        <w:spacing w:before="101"/>
        <w:ind w:right="1828"/>
      </w:pPr>
      <w:r>
        <w:rPr>
          <w:b/>
        </w:rPr>
        <w:t>Justification: </w:t>
      </w:r>
      <w:r>
        <w:rPr/>
        <w:t>According to Section 178 of the Indian Contract Act,</w:t>
      </w:r>
      <w:r>
        <w:rPr>
          <w:spacing w:val="80"/>
          <w:w w:val="150"/>
        </w:rPr>
        <w:t> </w:t>
      </w:r>
      <w:r>
        <w:rPr/>
        <w:t>1872, a mercantile agent, who is in the possession of goods or</w:t>
      </w:r>
      <w:r>
        <w:rPr>
          <w:spacing w:val="40"/>
        </w:rPr>
        <w:t> </w:t>
      </w:r>
      <w:r>
        <w:rPr/>
        <w:t>document of title, with the consent of owner, can pledge them while acting</w:t>
      </w:r>
      <w:r>
        <w:rPr>
          <w:spacing w:val="40"/>
        </w:rPr>
        <w:t> </w:t>
      </w:r>
      <w:r>
        <w:rPr/>
        <w:t>in</w:t>
      </w:r>
      <w:r>
        <w:rPr>
          <w:spacing w:val="40"/>
        </w:rPr>
        <w:t> </w:t>
      </w:r>
      <w:r>
        <w:rPr/>
        <w:t>the</w:t>
      </w:r>
      <w:r>
        <w:rPr>
          <w:spacing w:val="37"/>
        </w:rPr>
        <w:t> </w:t>
      </w:r>
      <w:r>
        <w:rPr/>
        <w:t>ordinary</w:t>
      </w:r>
      <w:r>
        <w:rPr>
          <w:spacing w:val="35"/>
        </w:rPr>
        <w:t> </w:t>
      </w:r>
      <w:r>
        <w:rPr/>
        <w:t>course</w:t>
      </w:r>
      <w:r>
        <w:rPr>
          <w:spacing w:val="37"/>
        </w:rPr>
        <w:t> </w:t>
      </w:r>
      <w:r>
        <w:rPr/>
        <w:t>of</w:t>
      </w:r>
      <w:r>
        <w:rPr>
          <w:spacing w:val="38"/>
        </w:rPr>
        <w:t> </w:t>
      </w:r>
      <w:r>
        <w:rPr/>
        <w:t>business</w:t>
      </w:r>
      <w:r>
        <w:rPr>
          <w:spacing w:val="37"/>
        </w:rPr>
        <w:t> </w:t>
      </w:r>
      <w:r>
        <w:rPr/>
        <w:t>as</w:t>
      </w:r>
      <w:r>
        <w:rPr>
          <w:spacing w:val="37"/>
        </w:rPr>
        <w:t> </w:t>
      </w:r>
      <w:r>
        <w:rPr/>
        <w:t>a</w:t>
      </w:r>
      <w:r>
        <w:rPr>
          <w:spacing w:val="38"/>
        </w:rPr>
        <w:t> </w:t>
      </w:r>
      <w:r>
        <w:rPr/>
        <w:t>Mercantile</w:t>
      </w:r>
      <w:r>
        <w:rPr>
          <w:spacing w:val="40"/>
        </w:rPr>
        <w:t> </w:t>
      </w:r>
      <w:r>
        <w:rPr/>
        <w:t>Agent.</w:t>
      </w:r>
    </w:p>
    <w:p>
      <w:pPr>
        <w:pStyle w:val="BodyText"/>
        <w:spacing w:before="118"/>
        <w:ind w:right="1828"/>
      </w:pPr>
      <w:r>
        <w:rPr/>
        <w:t>Provided such Pledge shall be valid as if were made with the authority</w:t>
      </w:r>
      <w:r>
        <w:rPr>
          <w:spacing w:val="80"/>
        </w:rPr>
        <w:t> </w:t>
      </w:r>
      <w:r>
        <w:rPr/>
        <w:t>of the owner of goods and the Pawnee has acted in good faith and has no notice that the Pawnor has no authority</w:t>
      </w:r>
      <w:r>
        <w:rPr>
          <w:spacing w:val="40"/>
        </w:rPr>
        <w:t> </w:t>
      </w:r>
      <w:r>
        <w:rPr/>
        <w:t>to</w:t>
      </w:r>
      <w:r>
        <w:rPr>
          <w:spacing w:val="40"/>
        </w:rPr>
        <w:t> </w:t>
      </w:r>
      <w:r>
        <w:rPr/>
        <w:t>pledge.</w:t>
      </w:r>
    </w:p>
    <w:p>
      <w:pPr>
        <w:pStyle w:val="Heading3"/>
        <w:numPr>
          <w:ilvl w:val="0"/>
          <w:numId w:val="54"/>
        </w:numPr>
        <w:tabs>
          <w:tab w:pos="1321" w:val="left" w:leader="none"/>
        </w:tabs>
        <w:spacing w:line="240" w:lineRule="auto" w:before="121" w:after="0"/>
        <w:ind w:left="1321" w:right="0" w:hanging="429"/>
        <w:jc w:val="both"/>
      </w:pPr>
      <w:r>
        <w:rPr/>
        <w:t>The</w:t>
      </w:r>
      <w:r>
        <w:rPr>
          <w:spacing w:val="15"/>
        </w:rPr>
        <w:t> </w:t>
      </w:r>
      <w:r>
        <w:rPr/>
        <w:t>given</w:t>
      </w:r>
      <w:r>
        <w:rPr>
          <w:spacing w:val="18"/>
        </w:rPr>
        <w:t> </w:t>
      </w:r>
      <w:r>
        <w:rPr/>
        <w:t>statement</w:t>
      </w:r>
      <w:r>
        <w:rPr>
          <w:spacing w:val="19"/>
        </w:rPr>
        <w:t> </w:t>
      </w:r>
      <w:r>
        <w:rPr/>
        <w:t>is</w:t>
      </w:r>
      <w:r>
        <w:rPr>
          <w:spacing w:val="19"/>
        </w:rPr>
        <w:t> </w:t>
      </w:r>
      <w:r>
        <w:rPr>
          <w:spacing w:val="-2"/>
        </w:rPr>
        <w:t>False</w:t>
      </w:r>
    </w:p>
    <w:p>
      <w:pPr>
        <w:pStyle w:val="BodyText"/>
        <w:ind w:right="1823"/>
      </w:pPr>
      <w:r>
        <w:rPr>
          <w:b/>
        </w:rPr>
        <w:t>Justification: </w:t>
      </w:r>
      <w:r>
        <w:rPr/>
        <w:t>According to Section 210 of the Indian Contract Act,</w:t>
      </w:r>
      <w:r>
        <w:rPr>
          <w:spacing w:val="80"/>
          <w:w w:val="150"/>
        </w:rPr>
        <w:t> </w:t>
      </w:r>
      <w:r>
        <w:rPr/>
        <w:t>1872, the termination of the authority of an agent causes the</w:t>
      </w:r>
      <w:r>
        <w:rPr>
          <w:spacing w:val="40"/>
        </w:rPr>
        <w:t> </w:t>
      </w:r>
      <w:r>
        <w:rPr/>
        <w:t>termination (subject to the rules herein contained regarding the termination of an agent’s authority) of the authority of all sub-agents appointed by</w:t>
      </w:r>
      <w:r>
        <w:rPr>
          <w:spacing w:val="26"/>
        </w:rPr>
        <w:t> </w:t>
      </w:r>
      <w:r>
        <w:rPr/>
        <w:t>him. In the</w:t>
      </w:r>
      <w:r>
        <w:rPr>
          <w:spacing w:val="27"/>
        </w:rPr>
        <w:t> </w:t>
      </w:r>
      <w:r>
        <w:rPr/>
        <w:t>given question, B</w:t>
      </w:r>
      <w:r>
        <w:rPr>
          <w:spacing w:val="26"/>
        </w:rPr>
        <w:t> </w:t>
      </w:r>
      <w:r>
        <w:rPr/>
        <w:t>is the agent of</w:t>
      </w:r>
      <w:r>
        <w:rPr>
          <w:spacing w:val="26"/>
        </w:rPr>
        <w:t> </w:t>
      </w:r>
      <w:r>
        <w:rPr/>
        <w:t>A, and C</w:t>
      </w:r>
      <w:r>
        <w:rPr>
          <w:spacing w:val="28"/>
        </w:rPr>
        <w:t> </w:t>
      </w:r>
      <w:r>
        <w:rPr/>
        <w:t>is the agent of B. Hence, C becomes a sub agent. Thus, when A revokes</w:t>
      </w:r>
      <w:r>
        <w:rPr>
          <w:spacing w:val="80"/>
        </w:rPr>
        <w:t> </w:t>
      </w:r>
      <w:r>
        <w:rPr/>
        <w:t>the authority of B(agent), it results in termination of authority of sub agent appointed by B i.e. C (sub-agent).</w:t>
      </w:r>
    </w:p>
    <w:p>
      <w:pPr>
        <w:pStyle w:val="Heading3"/>
        <w:numPr>
          <w:ilvl w:val="0"/>
          <w:numId w:val="54"/>
        </w:numPr>
        <w:tabs>
          <w:tab w:pos="1321" w:val="left" w:leader="none"/>
        </w:tabs>
        <w:spacing w:line="240" w:lineRule="auto" w:before="119" w:after="0"/>
        <w:ind w:left="1321" w:right="0" w:hanging="429"/>
        <w:jc w:val="both"/>
      </w:pPr>
      <w:r>
        <w:rPr/>
        <w:t>The</w:t>
      </w:r>
      <w:r>
        <w:rPr>
          <w:spacing w:val="15"/>
        </w:rPr>
        <w:t> </w:t>
      </w:r>
      <w:r>
        <w:rPr/>
        <w:t>given</w:t>
      </w:r>
      <w:r>
        <w:rPr>
          <w:spacing w:val="18"/>
        </w:rPr>
        <w:t> </w:t>
      </w:r>
      <w:r>
        <w:rPr/>
        <w:t>statement</w:t>
      </w:r>
      <w:r>
        <w:rPr>
          <w:spacing w:val="19"/>
        </w:rPr>
        <w:t> </w:t>
      </w:r>
      <w:r>
        <w:rPr/>
        <w:t>is</w:t>
      </w:r>
      <w:r>
        <w:rPr>
          <w:spacing w:val="19"/>
        </w:rPr>
        <w:t> </w:t>
      </w:r>
      <w:r>
        <w:rPr>
          <w:spacing w:val="-4"/>
        </w:rPr>
        <w:t>True</w:t>
      </w:r>
    </w:p>
    <w:p>
      <w:pPr>
        <w:pStyle w:val="BodyText"/>
        <w:ind w:right="1826"/>
      </w:pPr>
      <w:r>
        <w:rPr>
          <w:b/>
        </w:rPr>
        <w:t>Justification: </w:t>
      </w:r>
      <w:r>
        <w:rPr/>
        <w:t>As per Section 124 of the Indian Contract Act, 1872, the term “Contract of Indemnity” is defined as “a contract by which one</w:t>
      </w:r>
      <w:r>
        <w:rPr>
          <w:spacing w:val="40"/>
        </w:rPr>
        <w:t> </w:t>
      </w:r>
      <w:r>
        <w:rPr/>
        <w:t>party promises to save the other from loss caused to him by the</w:t>
      </w:r>
      <w:r>
        <w:rPr>
          <w:spacing w:val="80"/>
        </w:rPr>
        <w:t> </w:t>
      </w:r>
      <w:r>
        <w:rPr/>
        <w:t>conduct</w:t>
      </w:r>
      <w:r>
        <w:rPr>
          <w:spacing w:val="71"/>
        </w:rPr>
        <w:t> </w:t>
      </w:r>
      <w:r>
        <w:rPr/>
        <w:t>of</w:t>
      </w:r>
      <w:r>
        <w:rPr>
          <w:spacing w:val="74"/>
        </w:rPr>
        <w:t> </w:t>
      </w:r>
      <w:r>
        <w:rPr/>
        <w:t>the</w:t>
      </w:r>
      <w:r>
        <w:rPr>
          <w:spacing w:val="74"/>
        </w:rPr>
        <w:t> </w:t>
      </w:r>
      <w:r>
        <w:rPr/>
        <w:t>promisor</w:t>
      </w:r>
      <w:r>
        <w:rPr>
          <w:spacing w:val="75"/>
        </w:rPr>
        <w:t> </w:t>
      </w:r>
      <w:r>
        <w:rPr/>
        <w:t>himself,</w:t>
      </w:r>
      <w:r>
        <w:rPr>
          <w:spacing w:val="74"/>
        </w:rPr>
        <w:t> </w:t>
      </w:r>
      <w:r>
        <w:rPr/>
        <w:t>or</w:t>
      </w:r>
      <w:r>
        <w:rPr>
          <w:spacing w:val="74"/>
        </w:rPr>
        <w:t> </w:t>
      </w:r>
      <w:r>
        <w:rPr/>
        <w:t>by</w:t>
      </w:r>
      <w:r>
        <w:rPr>
          <w:spacing w:val="76"/>
        </w:rPr>
        <w:t> </w:t>
      </w:r>
      <w:r>
        <w:rPr/>
        <w:t>the</w:t>
      </w:r>
      <w:r>
        <w:rPr>
          <w:spacing w:val="71"/>
        </w:rPr>
        <w:t> </w:t>
      </w:r>
      <w:r>
        <w:rPr/>
        <w:t>conduct</w:t>
      </w:r>
      <w:r>
        <w:rPr>
          <w:spacing w:val="73"/>
        </w:rPr>
        <w:t> </w:t>
      </w:r>
      <w:r>
        <w:rPr/>
        <w:t>of</w:t>
      </w:r>
      <w:r>
        <w:rPr>
          <w:spacing w:val="74"/>
        </w:rPr>
        <w:t> </w:t>
      </w:r>
      <w:r>
        <w:rPr/>
        <w:t>any</w:t>
      </w:r>
      <w:r>
        <w:rPr>
          <w:spacing w:val="76"/>
        </w:rPr>
        <w:t> </w:t>
      </w:r>
      <w:r>
        <w:rPr>
          <w:spacing w:val="-2"/>
        </w:rPr>
        <w:t>other</w:t>
      </w:r>
    </w:p>
    <w:p>
      <w:pPr>
        <w:pStyle w:val="BodyText"/>
        <w:spacing w:after="0"/>
        <w:sectPr>
          <w:pgSz w:w="11910" w:h="16840"/>
          <w:pgMar w:header="1753" w:footer="2680" w:top="2520" w:bottom="2820" w:left="1700" w:right="0"/>
        </w:sectPr>
      </w:pPr>
    </w:p>
    <w:p>
      <w:pPr>
        <w:pStyle w:val="BodyText"/>
        <w:spacing w:before="53"/>
        <w:ind w:left="0"/>
        <w:jc w:val="left"/>
      </w:pPr>
    </w:p>
    <w:p>
      <w:pPr>
        <w:pStyle w:val="BodyText"/>
        <w:spacing w:before="0"/>
        <w:ind w:left="1323" w:right="1829"/>
      </w:pPr>
      <w:r>
        <w:rPr/>
        <w:t>person.” In case of a contract of insurance, the loss may happen due to natural calamities, and not due to conduct of the promisor or any person. Thus, a contract of Life Insurance is not contracts of indemnity</w:t>
      </w:r>
      <w:r>
        <w:rPr>
          <w:spacing w:val="80"/>
        </w:rPr>
        <w:t> </w:t>
      </w:r>
      <w:r>
        <w:rPr/>
        <w:t>as per definition given.</w:t>
      </w:r>
    </w:p>
    <w:p>
      <w:pPr>
        <w:pStyle w:val="Heading3"/>
        <w:spacing w:before="121"/>
      </w:pPr>
      <w:r>
        <w:rPr/>
        <w:t>Question</w:t>
      </w:r>
      <w:r>
        <w:rPr>
          <w:spacing w:val="29"/>
        </w:rPr>
        <w:t> </w:t>
      </w:r>
      <w:r>
        <w:rPr>
          <w:spacing w:val="-10"/>
        </w:rPr>
        <w:t>6</w:t>
      </w:r>
    </w:p>
    <w:p>
      <w:pPr>
        <w:pStyle w:val="ListParagraph"/>
        <w:numPr>
          <w:ilvl w:val="0"/>
          <w:numId w:val="55"/>
        </w:numPr>
        <w:tabs>
          <w:tab w:pos="889" w:val="left" w:leader="none"/>
          <w:tab w:pos="1324" w:val="left" w:leader="none"/>
          <w:tab w:pos="7364" w:val="left" w:leader="none"/>
        </w:tabs>
        <w:spacing w:line="240" w:lineRule="auto" w:before="120" w:after="0"/>
        <w:ind w:left="1324" w:right="1827" w:hanging="865"/>
        <w:jc w:val="both"/>
        <w:rPr>
          <w:b/>
          <w:i/>
          <w:sz w:val="22"/>
        </w:rPr>
      </w:pPr>
      <w:r>
        <w:rPr>
          <w:i/>
          <w:sz w:val="22"/>
        </w:rPr>
        <w:t>(i)</w:t>
      </w:r>
      <w:r>
        <w:rPr>
          <w:i/>
          <w:spacing w:val="80"/>
          <w:w w:val="150"/>
          <w:sz w:val="22"/>
        </w:rPr>
        <w:t> </w:t>
      </w:r>
      <w:r>
        <w:rPr>
          <w:i/>
          <w:sz w:val="22"/>
        </w:rPr>
        <w:t>Mr. K draws a bill of exchange payable 60 days after sight to Mr. J. Mr. J holds the bill for 30 days before presenting it to Mr. N, the drawee, for acceptance. Mr. N accepts the bill upon presentation. Decide as per the provisions of the Negotiable Instruments Act, 1881, when does the maturity</w:t>
      </w:r>
      <w:r>
        <w:rPr>
          <w:i/>
          <w:spacing w:val="17"/>
          <w:sz w:val="22"/>
        </w:rPr>
        <w:t> </w:t>
      </w:r>
      <w:r>
        <w:rPr>
          <w:i/>
          <w:sz w:val="22"/>
        </w:rPr>
        <w:t>period</w:t>
      </w:r>
      <w:r>
        <w:rPr>
          <w:i/>
          <w:spacing w:val="20"/>
          <w:sz w:val="22"/>
        </w:rPr>
        <w:t> </w:t>
      </w:r>
      <w:r>
        <w:rPr>
          <w:i/>
          <w:sz w:val="22"/>
        </w:rPr>
        <w:t>of</w:t>
      </w:r>
      <w:r>
        <w:rPr>
          <w:i/>
          <w:spacing w:val="17"/>
          <w:sz w:val="22"/>
        </w:rPr>
        <w:t> </w:t>
      </w:r>
      <w:r>
        <w:rPr>
          <w:i/>
          <w:sz w:val="22"/>
        </w:rPr>
        <w:t>the</w:t>
      </w:r>
      <w:r>
        <w:rPr>
          <w:i/>
          <w:spacing w:val="20"/>
          <w:sz w:val="22"/>
        </w:rPr>
        <w:t> </w:t>
      </w:r>
      <w:r>
        <w:rPr>
          <w:i/>
          <w:sz w:val="22"/>
        </w:rPr>
        <w:t>bill</w:t>
      </w:r>
      <w:r>
        <w:rPr>
          <w:i/>
          <w:spacing w:val="18"/>
          <w:sz w:val="22"/>
        </w:rPr>
        <w:t> </w:t>
      </w:r>
      <w:r>
        <w:rPr>
          <w:i/>
          <w:spacing w:val="-2"/>
          <w:sz w:val="22"/>
        </w:rPr>
        <w:t>commence?</w:t>
      </w:r>
      <w:r>
        <w:rPr>
          <w:i/>
          <w:sz w:val="22"/>
        </w:rPr>
        <w:tab/>
      </w:r>
      <w:r>
        <w:rPr>
          <w:b/>
          <w:i/>
          <w:sz w:val="22"/>
        </w:rPr>
        <w:t>(3</w:t>
      </w:r>
      <w:r>
        <w:rPr>
          <w:b/>
          <w:i/>
          <w:spacing w:val="8"/>
          <w:sz w:val="22"/>
        </w:rPr>
        <w:t> </w:t>
      </w:r>
      <w:r>
        <w:rPr>
          <w:b/>
          <w:i/>
          <w:spacing w:val="-2"/>
          <w:sz w:val="22"/>
        </w:rPr>
        <w:t>Marks)</w:t>
      </w:r>
    </w:p>
    <w:p>
      <w:pPr>
        <w:pStyle w:val="ListParagraph"/>
        <w:numPr>
          <w:ilvl w:val="1"/>
          <w:numId w:val="55"/>
        </w:numPr>
        <w:tabs>
          <w:tab w:pos="1321" w:val="left" w:leader="none"/>
          <w:tab w:pos="1324" w:val="left" w:leader="none"/>
        </w:tabs>
        <w:spacing w:line="240" w:lineRule="auto" w:before="99" w:after="0"/>
        <w:ind w:left="1324" w:right="1827" w:hanging="432"/>
        <w:jc w:val="both"/>
        <w:rPr>
          <w:i/>
          <w:sz w:val="22"/>
        </w:rPr>
      </w:pPr>
      <w:r>
        <w:rPr>
          <w:i/>
          <w:sz w:val="22"/>
        </w:rPr>
        <w:t>A</w:t>
      </w:r>
      <w:r>
        <w:rPr>
          <w:i/>
          <w:spacing w:val="35"/>
          <w:sz w:val="22"/>
        </w:rPr>
        <w:t> </w:t>
      </w:r>
      <w:r>
        <w:rPr>
          <w:i/>
          <w:sz w:val="22"/>
        </w:rPr>
        <w:t>promissory</w:t>
      </w:r>
      <w:r>
        <w:rPr>
          <w:i/>
          <w:spacing w:val="34"/>
          <w:sz w:val="22"/>
        </w:rPr>
        <w:t> </w:t>
      </w:r>
      <w:r>
        <w:rPr>
          <w:i/>
          <w:sz w:val="22"/>
        </w:rPr>
        <w:t>note</w:t>
      </w:r>
      <w:r>
        <w:rPr>
          <w:i/>
          <w:spacing w:val="32"/>
          <w:sz w:val="22"/>
        </w:rPr>
        <w:t> </w:t>
      </w:r>
      <w:r>
        <w:rPr>
          <w:i/>
          <w:sz w:val="22"/>
        </w:rPr>
        <w:t>is</w:t>
      </w:r>
      <w:r>
        <w:rPr>
          <w:i/>
          <w:spacing w:val="34"/>
          <w:sz w:val="22"/>
        </w:rPr>
        <w:t> </w:t>
      </w:r>
      <w:r>
        <w:rPr>
          <w:i/>
          <w:sz w:val="22"/>
        </w:rPr>
        <w:t>made</w:t>
      </w:r>
      <w:r>
        <w:rPr>
          <w:i/>
          <w:spacing w:val="32"/>
          <w:sz w:val="22"/>
        </w:rPr>
        <w:t> </w:t>
      </w:r>
      <w:r>
        <w:rPr>
          <w:i/>
          <w:sz w:val="22"/>
        </w:rPr>
        <w:t>payable</w:t>
      </w:r>
      <w:r>
        <w:rPr>
          <w:i/>
          <w:spacing w:val="36"/>
          <w:sz w:val="22"/>
        </w:rPr>
        <w:t> </w:t>
      </w:r>
      <w:r>
        <w:rPr>
          <w:i/>
          <w:sz w:val="22"/>
        </w:rPr>
        <w:t>at</w:t>
      </w:r>
      <w:r>
        <w:rPr>
          <w:i/>
          <w:spacing w:val="36"/>
          <w:sz w:val="22"/>
        </w:rPr>
        <w:t> </w:t>
      </w:r>
      <w:r>
        <w:rPr>
          <w:i/>
          <w:sz w:val="22"/>
        </w:rPr>
        <w:t>a</w:t>
      </w:r>
      <w:r>
        <w:rPr>
          <w:i/>
          <w:spacing w:val="35"/>
          <w:sz w:val="22"/>
        </w:rPr>
        <w:t> </w:t>
      </w:r>
      <w:r>
        <w:rPr>
          <w:i/>
          <w:sz w:val="22"/>
        </w:rPr>
        <w:t>specific</w:t>
      </w:r>
      <w:r>
        <w:rPr>
          <w:i/>
          <w:spacing w:val="31"/>
          <w:sz w:val="22"/>
        </w:rPr>
        <w:t> </w:t>
      </w:r>
      <w:r>
        <w:rPr>
          <w:i/>
          <w:sz w:val="22"/>
        </w:rPr>
        <w:t>place</w:t>
      </w:r>
      <w:r>
        <w:rPr>
          <w:i/>
          <w:spacing w:val="36"/>
          <w:sz w:val="22"/>
        </w:rPr>
        <w:t> </w:t>
      </w:r>
      <w:r>
        <w:rPr>
          <w:i/>
          <w:sz w:val="22"/>
        </w:rPr>
        <w:t>on</w:t>
      </w:r>
      <w:r>
        <w:rPr>
          <w:i/>
          <w:spacing w:val="36"/>
          <w:sz w:val="22"/>
        </w:rPr>
        <w:t> </w:t>
      </w:r>
      <w:r>
        <w:rPr>
          <w:i/>
          <w:sz w:val="22"/>
        </w:rPr>
        <w:t>a</w:t>
      </w:r>
      <w:r>
        <w:rPr>
          <w:i/>
          <w:spacing w:val="35"/>
          <w:sz w:val="22"/>
        </w:rPr>
        <w:t> </w:t>
      </w:r>
      <w:r>
        <w:rPr>
          <w:i/>
          <w:sz w:val="22"/>
        </w:rPr>
        <w:t>fixed</w:t>
      </w:r>
      <w:r>
        <w:rPr>
          <w:i/>
          <w:spacing w:val="32"/>
          <w:sz w:val="22"/>
        </w:rPr>
        <w:t> </w:t>
      </w:r>
      <w:r>
        <w:rPr>
          <w:i/>
          <w:sz w:val="22"/>
        </w:rPr>
        <w:t>date. The holder, Mr. Mohan presents the note for payment two days after the due date because of unforeseen circumstances.</w:t>
      </w:r>
    </w:p>
    <w:p>
      <w:pPr>
        <w:spacing w:before="121"/>
        <w:ind w:left="1324" w:right="1828" w:firstLine="0"/>
        <w:jc w:val="both"/>
        <w:rPr>
          <w:i/>
          <w:sz w:val="22"/>
        </w:rPr>
      </w:pPr>
      <w:r>
        <w:rPr>
          <w:i/>
          <w:sz w:val="22"/>
        </w:rPr>
        <w:t>Decide each of the following as per the provisions of the Negotiable Instruments Act, 1881:</w:t>
      </w:r>
    </w:p>
    <w:p>
      <w:pPr>
        <w:pStyle w:val="ListParagraph"/>
        <w:numPr>
          <w:ilvl w:val="2"/>
          <w:numId w:val="55"/>
        </w:numPr>
        <w:tabs>
          <w:tab w:pos="1753" w:val="left" w:leader="none"/>
          <w:tab w:pos="1756" w:val="left" w:leader="none"/>
          <w:tab w:pos="7364" w:val="left" w:leader="none"/>
        </w:tabs>
        <w:spacing w:line="240" w:lineRule="auto" w:before="118" w:after="0"/>
        <w:ind w:left="1756" w:right="1827" w:hanging="432"/>
        <w:jc w:val="both"/>
        <w:rPr>
          <w:b/>
          <w:i/>
          <w:sz w:val="22"/>
        </w:rPr>
      </w:pPr>
      <w:r>
        <w:rPr>
          <w:i/>
          <w:sz w:val="22"/>
        </w:rPr>
        <w:t>Does</w:t>
      </w:r>
      <w:r>
        <w:rPr>
          <w:i/>
          <w:spacing w:val="37"/>
          <w:sz w:val="22"/>
        </w:rPr>
        <w:t> </w:t>
      </w:r>
      <w:r>
        <w:rPr>
          <w:i/>
          <w:sz w:val="22"/>
        </w:rPr>
        <w:t>the</w:t>
      </w:r>
      <w:r>
        <w:rPr>
          <w:i/>
          <w:spacing w:val="40"/>
          <w:sz w:val="22"/>
        </w:rPr>
        <w:t> </w:t>
      </w:r>
      <w:r>
        <w:rPr>
          <w:i/>
          <w:sz w:val="22"/>
        </w:rPr>
        <w:t>delay</w:t>
      </w:r>
      <w:r>
        <w:rPr>
          <w:i/>
          <w:spacing w:val="40"/>
          <w:sz w:val="22"/>
        </w:rPr>
        <w:t> </w:t>
      </w:r>
      <w:r>
        <w:rPr>
          <w:i/>
          <w:sz w:val="22"/>
        </w:rPr>
        <w:t>in</w:t>
      </w:r>
      <w:r>
        <w:rPr>
          <w:i/>
          <w:spacing w:val="40"/>
          <w:sz w:val="22"/>
        </w:rPr>
        <w:t> </w:t>
      </w:r>
      <w:r>
        <w:rPr>
          <w:i/>
          <w:sz w:val="22"/>
        </w:rPr>
        <w:t>presentation</w:t>
      </w:r>
      <w:r>
        <w:rPr>
          <w:i/>
          <w:spacing w:val="40"/>
          <w:sz w:val="22"/>
        </w:rPr>
        <w:t> </w:t>
      </w:r>
      <w:r>
        <w:rPr>
          <w:i/>
          <w:sz w:val="22"/>
        </w:rPr>
        <w:t>affect</w:t>
      </w:r>
      <w:r>
        <w:rPr>
          <w:i/>
          <w:spacing w:val="40"/>
          <w:sz w:val="22"/>
        </w:rPr>
        <w:t> </w:t>
      </w:r>
      <w:r>
        <w:rPr>
          <w:i/>
          <w:sz w:val="22"/>
        </w:rPr>
        <w:t>Mr.</w:t>
      </w:r>
      <w:r>
        <w:rPr>
          <w:i/>
          <w:spacing w:val="38"/>
          <w:sz w:val="22"/>
        </w:rPr>
        <w:t> </w:t>
      </w:r>
      <w:r>
        <w:rPr>
          <w:i/>
          <w:sz w:val="22"/>
        </w:rPr>
        <w:t>Mohan's</w:t>
      </w:r>
      <w:r>
        <w:rPr>
          <w:i/>
          <w:spacing w:val="37"/>
          <w:sz w:val="22"/>
        </w:rPr>
        <w:t> </w:t>
      </w:r>
      <w:r>
        <w:rPr>
          <w:i/>
          <w:sz w:val="22"/>
        </w:rPr>
        <w:t>right</w:t>
      </w:r>
      <w:r>
        <w:rPr>
          <w:i/>
          <w:spacing w:val="40"/>
          <w:sz w:val="22"/>
        </w:rPr>
        <w:t> </w:t>
      </w:r>
      <w:r>
        <w:rPr>
          <w:i/>
          <w:sz w:val="22"/>
        </w:rPr>
        <w:t>to recover the</w:t>
      </w:r>
      <w:r>
        <w:rPr>
          <w:i/>
          <w:spacing w:val="13"/>
          <w:sz w:val="22"/>
        </w:rPr>
        <w:t> </w:t>
      </w:r>
      <w:r>
        <w:rPr>
          <w:i/>
          <w:spacing w:val="-2"/>
          <w:sz w:val="22"/>
        </w:rPr>
        <w:t>amount?</w:t>
      </w:r>
      <w:r>
        <w:rPr>
          <w:i/>
          <w:sz w:val="22"/>
        </w:rPr>
        <w:tab/>
      </w:r>
      <w:r>
        <w:rPr>
          <w:b/>
          <w:i/>
          <w:sz w:val="22"/>
        </w:rPr>
        <w:t>(2</w:t>
      </w:r>
      <w:r>
        <w:rPr>
          <w:b/>
          <w:i/>
          <w:spacing w:val="8"/>
          <w:sz w:val="22"/>
        </w:rPr>
        <w:t> </w:t>
      </w:r>
      <w:r>
        <w:rPr>
          <w:b/>
          <w:i/>
          <w:spacing w:val="-2"/>
          <w:sz w:val="22"/>
        </w:rPr>
        <w:t>Marks)</w:t>
      </w:r>
    </w:p>
    <w:p>
      <w:pPr>
        <w:pStyle w:val="ListParagraph"/>
        <w:numPr>
          <w:ilvl w:val="2"/>
          <w:numId w:val="55"/>
        </w:numPr>
        <w:tabs>
          <w:tab w:pos="1754" w:val="left" w:leader="none"/>
          <w:tab w:pos="1756" w:val="left" w:leader="none"/>
          <w:tab w:pos="7364" w:val="left" w:leader="none"/>
        </w:tabs>
        <w:spacing w:line="240" w:lineRule="auto" w:before="101" w:after="0"/>
        <w:ind w:left="1756" w:right="1827" w:hanging="432"/>
        <w:jc w:val="both"/>
        <w:rPr>
          <w:b/>
          <w:i/>
          <w:sz w:val="22"/>
        </w:rPr>
      </w:pPr>
      <w:r>
        <w:rPr>
          <w:i/>
          <w:sz w:val="22"/>
        </w:rPr>
        <w:t>Under what circumstances can a delay in presentation be excused according</w:t>
      </w:r>
      <w:r>
        <w:rPr>
          <w:i/>
          <w:spacing w:val="17"/>
          <w:sz w:val="22"/>
        </w:rPr>
        <w:t> </w:t>
      </w:r>
      <w:r>
        <w:rPr>
          <w:i/>
          <w:sz w:val="22"/>
        </w:rPr>
        <w:t>to</w:t>
      </w:r>
      <w:r>
        <w:rPr>
          <w:i/>
          <w:spacing w:val="19"/>
          <w:sz w:val="22"/>
        </w:rPr>
        <w:t> </w:t>
      </w:r>
      <w:r>
        <w:rPr>
          <w:i/>
          <w:sz w:val="22"/>
        </w:rPr>
        <w:t>the</w:t>
      </w:r>
      <w:r>
        <w:rPr>
          <w:i/>
          <w:spacing w:val="20"/>
          <w:sz w:val="22"/>
        </w:rPr>
        <w:t> </w:t>
      </w:r>
      <w:r>
        <w:rPr>
          <w:i/>
          <w:spacing w:val="-4"/>
          <w:sz w:val="22"/>
        </w:rPr>
        <w:t>Act.</w:t>
      </w:r>
      <w:r>
        <w:rPr>
          <w:i/>
          <w:sz w:val="22"/>
        </w:rPr>
        <w:tab/>
      </w:r>
      <w:r>
        <w:rPr>
          <w:b/>
          <w:i/>
          <w:sz w:val="22"/>
        </w:rPr>
        <w:t>(2</w:t>
      </w:r>
      <w:r>
        <w:rPr>
          <w:b/>
          <w:i/>
          <w:spacing w:val="8"/>
          <w:sz w:val="22"/>
        </w:rPr>
        <w:t> </w:t>
      </w:r>
      <w:r>
        <w:rPr>
          <w:b/>
          <w:i/>
          <w:spacing w:val="-2"/>
          <w:sz w:val="22"/>
        </w:rPr>
        <w:t>Marks)</w:t>
      </w:r>
    </w:p>
    <w:p>
      <w:pPr>
        <w:pStyle w:val="ListParagraph"/>
        <w:numPr>
          <w:ilvl w:val="0"/>
          <w:numId w:val="55"/>
        </w:numPr>
        <w:tabs>
          <w:tab w:pos="888" w:val="left" w:leader="none"/>
          <w:tab w:pos="891" w:val="left" w:leader="none"/>
        </w:tabs>
        <w:spacing w:line="240" w:lineRule="auto" w:before="99" w:after="0"/>
        <w:ind w:left="891" w:right="1827" w:hanging="432"/>
        <w:jc w:val="both"/>
        <w:rPr>
          <w:i/>
          <w:sz w:val="22"/>
        </w:rPr>
      </w:pPr>
      <w:r>
        <w:rPr>
          <w:i/>
          <w:sz w:val="22"/>
        </w:rPr>
        <w:t>Consent is said to be free when it is not caused by 'Fraud'. According to provisions</w:t>
      </w:r>
      <w:r>
        <w:rPr>
          <w:i/>
          <w:spacing w:val="37"/>
          <w:sz w:val="22"/>
        </w:rPr>
        <w:t> </w:t>
      </w:r>
      <w:r>
        <w:rPr>
          <w:i/>
          <w:sz w:val="22"/>
        </w:rPr>
        <w:t>of</w:t>
      </w:r>
      <w:r>
        <w:rPr>
          <w:i/>
          <w:spacing w:val="37"/>
          <w:sz w:val="22"/>
        </w:rPr>
        <w:t> </w:t>
      </w:r>
      <w:r>
        <w:rPr>
          <w:i/>
          <w:sz w:val="22"/>
        </w:rPr>
        <w:t>the</w:t>
      </w:r>
      <w:r>
        <w:rPr>
          <w:i/>
          <w:spacing w:val="39"/>
          <w:sz w:val="22"/>
        </w:rPr>
        <w:t> </w:t>
      </w:r>
      <w:r>
        <w:rPr>
          <w:i/>
          <w:sz w:val="22"/>
        </w:rPr>
        <w:t>Indian</w:t>
      </w:r>
      <w:r>
        <w:rPr>
          <w:i/>
          <w:spacing w:val="39"/>
          <w:sz w:val="22"/>
        </w:rPr>
        <w:t> </w:t>
      </w:r>
      <w:r>
        <w:rPr>
          <w:i/>
          <w:sz w:val="22"/>
        </w:rPr>
        <w:t>Contract</w:t>
      </w:r>
      <w:r>
        <w:rPr>
          <w:i/>
          <w:spacing w:val="39"/>
          <w:sz w:val="22"/>
        </w:rPr>
        <w:t> </w:t>
      </w:r>
      <w:r>
        <w:rPr>
          <w:i/>
          <w:sz w:val="22"/>
        </w:rPr>
        <w:t>Act,</w:t>
      </w:r>
      <w:r>
        <w:rPr>
          <w:i/>
          <w:spacing w:val="37"/>
          <w:sz w:val="22"/>
        </w:rPr>
        <w:t> </w:t>
      </w:r>
      <w:r>
        <w:rPr>
          <w:i/>
          <w:sz w:val="22"/>
        </w:rPr>
        <w:t>1872,</w:t>
      </w:r>
      <w:r>
        <w:rPr>
          <w:i/>
          <w:spacing w:val="37"/>
          <w:sz w:val="22"/>
        </w:rPr>
        <w:t> </w:t>
      </w:r>
      <w:r>
        <w:rPr>
          <w:i/>
          <w:sz w:val="22"/>
        </w:rPr>
        <w:t>answer</w:t>
      </w:r>
      <w:r>
        <w:rPr>
          <w:i/>
          <w:spacing w:val="39"/>
          <w:sz w:val="22"/>
        </w:rPr>
        <w:t> </w:t>
      </w:r>
      <w:r>
        <w:rPr>
          <w:i/>
          <w:sz w:val="22"/>
        </w:rPr>
        <w:t>each</w:t>
      </w:r>
      <w:r>
        <w:rPr>
          <w:i/>
          <w:spacing w:val="40"/>
          <w:sz w:val="22"/>
        </w:rPr>
        <w:t> </w:t>
      </w:r>
      <w:r>
        <w:rPr>
          <w:i/>
          <w:sz w:val="22"/>
        </w:rPr>
        <w:t>of</w:t>
      </w:r>
      <w:r>
        <w:rPr>
          <w:i/>
          <w:spacing w:val="40"/>
          <w:sz w:val="22"/>
        </w:rPr>
        <w:t> </w:t>
      </w:r>
      <w:r>
        <w:rPr>
          <w:i/>
          <w:sz w:val="22"/>
        </w:rPr>
        <w:t>the</w:t>
      </w:r>
      <w:r>
        <w:rPr>
          <w:i/>
          <w:spacing w:val="39"/>
          <w:sz w:val="22"/>
        </w:rPr>
        <w:t> </w:t>
      </w:r>
      <w:r>
        <w:rPr>
          <w:i/>
          <w:sz w:val="22"/>
        </w:rPr>
        <w:t>following:</w:t>
      </w:r>
    </w:p>
    <w:p>
      <w:pPr>
        <w:pStyle w:val="ListParagraph"/>
        <w:numPr>
          <w:ilvl w:val="0"/>
          <w:numId w:val="56"/>
        </w:numPr>
        <w:tabs>
          <w:tab w:pos="1320" w:val="left" w:leader="none"/>
        </w:tabs>
        <w:spacing w:line="240" w:lineRule="auto" w:before="101" w:after="0"/>
        <w:ind w:left="1320" w:right="0" w:hanging="429"/>
        <w:jc w:val="both"/>
        <w:rPr>
          <w:i/>
          <w:sz w:val="22"/>
        </w:rPr>
      </w:pPr>
      <w:r>
        <w:rPr>
          <w:i/>
          <w:sz w:val="22"/>
        </w:rPr>
        <w:t>What</w:t>
      </w:r>
      <w:r>
        <w:rPr>
          <w:i/>
          <w:spacing w:val="13"/>
          <w:sz w:val="22"/>
        </w:rPr>
        <w:t> </w:t>
      </w:r>
      <w:r>
        <w:rPr>
          <w:i/>
          <w:sz w:val="22"/>
        </w:rPr>
        <w:t>do</w:t>
      </w:r>
      <w:r>
        <w:rPr>
          <w:i/>
          <w:spacing w:val="13"/>
          <w:sz w:val="22"/>
        </w:rPr>
        <w:t> </w:t>
      </w:r>
      <w:r>
        <w:rPr>
          <w:i/>
          <w:sz w:val="22"/>
        </w:rPr>
        <w:t>you</w:t>
      </w:r>
      <w:r>
        <w:rPr>
          <w:i/>
          <w:spacing w:val="12"/>
          <w:sz w:val="22"/>
        </w:rPr>
        <w:t> </w:t>
      </w:r>
      <w:r>
        <w:rPr>
          <w:i/>
          <w:sz w:val="22"/>
        </w:rPr>
        <w:t>mean</w:t>
      </w:r>
      <w:r>
        <w:rPr>
          <w:i/>
          <w:spacing w:val="14"/>
          <w:sz w:val="22"/>
        </w:rPr>
        <w:t> </w:t>
      </w:r>
      <w:r>
        <w:rPr>
          <w:i/>
          <w:sz w:val="22"/>
        </w:rPr>
        <w:t>by</w:t>
      </w:r>
      <w:r>
        <w:rPr>
          <w:i/>
          <w:spacing w:val="14"/>
          <w:sz w:val="22"/>
        </w:rPr>
        <w:t> </w:t>
      </w:r>
      <w:r>
        <w:rPr>
          <w:i/>
          <w:spacing w:val="-2"/>
          <w:sz w:val="22"/>
        </w:rPr>
        <w:t>'Fraud'?</w:t>
      </w:r>
    </w:p>
    <w:p>
      <w:pPr>
        <w:pStyle w:val="ListParagraph"/>
        <w:numPr>
          <w:ilvl w:val="0"/>
          <w:numId w:val="56"/>
        </w:numPr>
        <w:tabs>
          <w:tab w:pos="1321" w:val="left" w:leader="none"/>
          <w:tab w:pos="1324" w:val="left" w:leader="none"/>
          <w:tab w:pos="7364" w:val="left" w:leader="none"/>
        </w:tabs>
        <w:spacing w:line="240" w:lineRule="auto" w:before="101" w:after="0"/>
        <w:ind w:left="1324" w:right="1827" w:hanging="432"/>
        <w:jc w:val="both"/>
        <w:rPr>
          <w:b/>
          <w:i/>
          <w:sz w:val="22"/>
        </w:rPr>
      </w:pPr>
      <w:r>
        <w:rPr>
          <w:i/>
          <w:sz w:val="22"/>
        </w:rPr>
        <w:t>What would be effect of fraud upon validity of a contract and state the instances</w:t>
      </w:r>
      <w:r>
        <w:rPr>
          <w:i/>
          <w:spacing w:val="16"/>
          <w:sz w:val="22"/>
        </w:rPr>
        <w:t> </w:t>
      </w:r>
      <w:r>
        <w:rPr>
          <w:i/>
          <w:sz w:val="22"/>
        </w:rPr>
        <w:t>in</w:t>
      </w:r>
      <w:r>
        <w:rPr>
          <w:i/>
          <w:spacing w:val="19"/>
          <w:sz w:val="22"/>
        </w:rPr>
        <w:t> </w:t>
      </w:r>
      <w:r>
        <w:rPr>
          <w:i/>
          <w:sz w:val="22"/>
        </w:rPr>
        <w:t>which</w:t>
      </w:r>
      <w:r>
        <w:rPr>
          <w:i/>
          <w:spacing w:val="17"/>
          <w:sz w:val="22"/>
        </w:rPr>
        <w:t> </w:t>
      </w:r>
      <w:r>
        <w:rPr>
          <w:i/>
          <w:sz w:val="22"/>
        </w:rPr>
        <w:t>a</w:t>
      </w:r>
      <w:r>
        <w:rPr>
          <w:i/>
          <w:spacing w:val="19"/>
          <w:sz w:val="22"/>
        </w:rPr>
        <w:t> </w:t>
      </w:r>
      <w:r>
        <w:rPr>
          <w:i/>
          <w:sz w:val="22"/>
        </w:rPr>
        <w:t>contract</w:t>
      </w:r>
      <w:r>
        <w:rPr>
          <w:i/>
          <w:spacing w:val="18"/>
          <w:sz w:val="22"/>
        </w:rPr>
        <w:t> </w:t>
      </w:r>
      <w:r>
        <w:rPr>
          <w:i/>
          <w:sz w:val="22"/>
        </w:rPr>
        <w:t>is</w:t>
      </w:r>
      <w:r>
        <w:rPr>
          <w:i/>
          <w:spacing w:val="17"/>
          <w:sz w:val="22"/>
        </w:rPr>
        <w:t> </w:t>
      </w:r>
      <w:r>
        <w:rPr>
          <w:i/>
          <w:sz w:val="22"/>
        </w:rPr>
        <w:t>not</w:t>
      </w:r>
      <w:r>
        <w:rPr>
          <w:i/>
          <w:spacing w:val="19"/>
          <w:sz w:val="22"/>
        </w:rPr>
        <w:t> </w:t>
      </w:r>
      <w:r>
        <w:rPr>
          <w:i/>
          <w:spacing w:val="-2"/>
          <w:sz w:val="22"/>
        </w:rPr>
        <w:t>voidable?</w:t>
      </w:r>
      <w:r>
        <w:rPr>
          <w:i/>
          <w:sz w:val="22"/>
        </w:rPr>
        <w:tab/>
      </w:r>
      <w:r>
        <w:rPr>
          <w:b/>
          <w:i/>
          <w:sz w:val="22"/>
        </w:rPr>
        <w:t>(6</w:t>
      </w:r>
      <w:r>
        <w:rPr>
          <w:b/>
          <w:i/>
          <w:spacing w:val="8"/>
          <w:sz w:val="22"/>
        </w:rPr>
        <w:t> </w:t>
      </w:r>
      <w:r>
        <w:rPr>
          <w:b/>
          <w:i/>
          <w:spacing w:val="-2"/>
          <w:sz w:val="22"/>
        </w:rPr>
        <w:t>Marks)</w:t>
      </w:r>
    </w:p>
    <w:p>
      <w:pPr>
        <w:pStyle w:val="Heading4"/>
        <w:spacing w:before="99"/>
        <w:ind w:left="8" w:right="1371"/>
        <w:jc w:val="center"/>
      </w:pPr>
      <w:r>
        <w:rPr>
          <w:spacing w:val="-5"/>
        </w:rPr>
        <w:t>OR</w:t>
      </w:r>
    </w:p>
    <w:p>
      <w:pPr>
        <w:pStyle w:val="ListParagraph"/>
        <w:numPr>
          <w:ilvl w:val="0"/>
          <w:numId w:val="57"/>
        </w:numPr>
        <w:tabs>
          <w:tab w:pos="889" w:val="left" w:leader="none"/>
          <w:tab w:pos="892" w:val="left" w:leader="none"/>
          <w:tab w:pos="7364" w:val="left" w:leader="none"/>
        </w:tabs>
        <w:spacing w:line="240" w:lineRule="auto" w:before="101" w:after="0"/>
        <w:ind w:left="892" w:right="1826" w:hanging="432"/>
        <w:jc w:val="both"/>
        <w:rPr>
          <w:b/>
          <w:i/>
          <w:sz w:val="22"/>
        </w:rPr>
      </w:pPr>
      <w:r>
        <w:rPr>
          <w:i/>
          <w:sz w:val="22"/>
        </w:rPr>
        <w:t>What is the meaning of the term Quantum Meruit? Explain any four cases in which</w:t>
      </w:r>
      <w:r>
        <w:rPr>
          <w:i/>
          <w:spacing w:val="15"/>
          <w:sz w:val="22"/>
        </w:rPr>
        <w:t> </w:t>
      </w:r>
      <w:r>
        <w:rPr>
          <w:i/>
          <w:sz w:val="22"/>
        </w:rPr>
        <w:t>a</w:t>
      </w:r>
      <w:r>
        <w:rPr>
          <w:i/>
          <w:spacing w:val="19"/>
          <w:sz w:val="22"/>
        </w:rPr>
        <w:t> </w:t>
      </w:r>
      <w:r>
        <w:rPr>
          <w:i/>
          <w:sz w:val="22"/>
        </w:rPr>
        <w:t>claim</w:t>
      </w:r>
      <w:r>
        <w:rPr>
          <w:i/>
          <w:spacing w:val="18"/>
          <w:sz w:val="22"/>
        </w:rPr>
        <w:t> </w:t>
      </w:r>
      <w:r>
        <w:rPr>
          <w:i/>
          <w:sz w:val="22"/>
        </w:rPr>
        <w:t>for</w:t>
      </w:r>
      <w:r>
        <w:rPr>
          <w:i/>
          <w:spacing w:val="17"/>
          <w:sz w:val="22"/>
        </w:rPr>
        <w:t> </w:t>
      </w:r>
      <w:r>
        <w:rPr>
          <w:i/>
          <w:sz w:val="22"/>
        </w:rPr>
        <w:t>quantum</w:t>
      </w:r>
      <w:r>
        <w:rPr>
          <w:i/>
          <w:spacing w:val="15"/>
          <w:sz w:val="22"/>
        </w:rPr>
        <w:t> </w:t>
      </w:r>
      <w:r>
        <w:rPr>
          <w:i/>
          <w:sz w:val="22"/>
        </w:rPr>
        <w:t>meruit</w:t>
      </w:r>
      <w:r>
        <w:rPr>
          <w:i/>
          <w:spacing w:val="19"/>
          <w:sz w:val="22"/>
        </w:rPr>
        <w:t> </w:t>
      </w:r>
      <w:r>
        <w:rPr>
          <w:i/>
          <w:sz w:val="22"/>
        </w:rPr>
        <w:t>can</w:t>
      </w:r>
      <w:r>
        <w:rPr>
          <w:i/>
          <w:spacing w:val="19"/>
          <w:sz w:val="22"/>
        </w:rPr>
        <w:t> </w:t>
      </w:r>
      <w:r>
        <w:rPr>
          <w:i/>
          <w:spacing w:val="-2"/>
          <w:sz w:val="22"/>
        </w:rPr>
        <w:t>arise.</w:t>
      </w:r>
      <w:r>
        <w:rPr>
          <w:i/>
          <w:sz w:val="22"/>
        </w:rPr>
        <w:tab/>
      </w:r>
      <w:r>
        <w:rPr>
          <w:b/>
          <w:i/>
          <w:sz w:val="22"/>
        </w:rPr>
        <w:t>(6</w:t>
      </w:r>
      <w:r>
        <w:rPr>
          <w:b/>
          <w:i/>
          <w:spacing w:val="8"/>
          <w:sz w:val="22"/>
        </w:rPr>
        <w:t> </w:t>
      </w:r>
      <w:r>
        <w:rPr>
          <w:b/>
          <w:i/>
          <w:spacing w:val="-2"/>
          <w:sz w:val="22"/>
        </w:rPr>
        <w:t>Marks)</w:t>
      </w:r>
    </w:p>
    <w:p>
      <w:pPr>
        <w:pStyle w:val="ListParagraph"/>
        <w:numPr>
          <w:ilvl w:val="0"/>
          <w:numId w:val="57"/>
        </w:numPr>
        <w:tabs>
          <w:tab w:pos="889" w:val="left" w:leader="none"/>
          <w:tab w:pos="891" w:val="left" w:leader="none"/>
        </w:tabs>
        <w:spacing w:line="240" w:lineRule="auto" w:before="99" w:after="0"/>
        <w:ind w:left="891" w:right="1827" w:hanging="432"/>
        <w:jc w:val="both"/>
        <w:rPr>
          <w:i/>
          <w:sz w:val="22"/>
        </w:rPr>
      </w:pPr>
      <w:r>
        <w:rPr>
          <w:i/>
          <w:sz w:val="22"/>
        </w:rPr>
        <w:t>Contract of sale resembles with contracts of hire-purchase. However, sale is distinguished</w:t>
      </w:r>
      <w:r>
        <w:rPr>
          <w:i/>
          <w:spacing w:val="40"/>
          <w:sz w:val="22"/>
        </w:rPr>
        <w:t> </w:t>
      </w:r>
      <w:r>
        <w:rPr>
          <w:i/>
          <w:sz w:val="22"/>
        </w:rPr>
        <w:t>from</w:t>
      </w:r>
      <w:r>
        <w:rPr>
          <w:i/>
          <w:spacing w:val="40"/>
          <w:sz w:val="22"/>
        </w:rPr>
        <w:t> </w:t>
      </w:r>
      <w:r>
        <w:rPr>
          <w:i/>
          <w:sz w:val="22"/>
        </w:rPr>
        <w:t>hire-purchase.</w:t>
      </w:r>
      <w:r>
        <w:rPr>
          <w:i/>
          <w:spacing w:val="40"/>
          <w:sz w:val="22"/>
        </w:rPr>
        <w:t> </w:t>
      </w:r>
      <w:r>
        <w:rPr>
          <w:i/>
          <w:sz w:val="22"/>
        </w:rPr>
        <w:t>Explain</w:t>
      </w:r>
      <w:r>
        <w:rPr>
          <w:i/>
          <w:spacing w:val="40"/>
          <w:sz w:val="22"/>
        </w:rPr>
        <w:t> </w:t>
      </w:r>
      <w:r>
        <w:rPr>
          <w:i/>
          <w:sz w:val="22"/>
        </w:rPr>
        <w:t>hire-purchase</w:t>
      </w:r>
      <w:r>
        <w:rPr>
          <w:i/>
          <w:spacing w:val="40"/>
          <w:sz w:val="22"/>
        </w:rPr>
        <w:t> </w:t>
      </w:r>
      <w:r>
        <w:rPr>
          <w:i/>
          <w:sz w:val="22"/>
        </w:rPr>
        <w:t>agreement</w:t>
      </w:r>
      <w:r>
        <w:rPr>
          <w:i/>
          <w:spacing w:val="40"/>
          <w:sz w:val="22"/>
        </w:rPr>
        <w:t> </w:t>
      </w:r>
      <w:r>
        <w:rPr>
          <w:i/>
          <w:sz w:val="22"/>
        </w:rPr>
        <w:t>and state</w:t>
      </w:r>
      <w:r>
        <w:rPr>
          <w:i/>
          <w:spacing w:val="40"/>
          <w:sz w:val="22"/>
        </w:rPr>
        <w:t> </w:t>
      </w:r>
      <w:r>
        <w:rPr>
          <w:i/>
          <w:sz w:val="22"/>
        </w:rPr>
        <w:t>any</w:t>
      </w:r>
      <w:r>
        <w:rPr>
          <w:i/>
          <w:spacing w:val="40"/>
          <w:sz w:val="22"/>
        </w:rPr>
        <w:t> </w:t>
      </w:r>
      <w:r>
        <w:rPr>
          <w:i/>
          <w:sz w:val="22"/>
        </w:rPr>
        <w:t>five</w:t>
      </w:r>
      <w:r>
        <w:rPr>
          <w:i/>
          <w:spacing w:val="40"/>
          <w:sz w:val="22"/>
        </w:rPr>
        <w:t> </w:t>
      </w:r>
      <w:r>
        <w:rPr>
          <w:i/>
          <w:sz w:val="22"/>
        </w:rPr>
        <w:t>points</w:t>
      </w:r>
      <w:r>
        <w:rPr>
          <w:i/>
          <w:spacing w:val="40"/>
          <w:sz w:val="22"/>
        </w:rPr>
        <w:t> </w:t>
      </w:r>
      <w:r>
        <w:rPr>
          <w:i/>
          <w:sz w:val="22"/>
        </w:rPr>
        <w:t>of</w:t>
      </w:r>
      <w:r>
        <w:rPr>
          <w:i/>
          <w:spacing w:val="40"/>
          <w:sz w:val="22"/>
        </w:rPr>
        <w:t> </w:t>
      </w:r>
      <w:r>
        <w:rPr>
          <w:i/>
          <w:sz w:val="22"/>
        </w:rPr>
        <w:t>distinction</w:t>
      </w:r>
      <w:r>
        <w:rPr>
          <w:i/>
          <w:spacing w:val="40"/>
          <w:sz w:val="22"/>
        </w:rPr>
        <w:t> </w:t>
      </w:r>
      <w:r>
        <w:rPr>
          <w:i/>
          <w:sz w:val="22"/>
        </w:rPr>
        <w:t>between</w:t>
      </w:r>
      <w:r>
        <w:rPr>
          <w:i/>
          <w:spacing w:val="40"/>
          <w:sz w:val="22"/>
        </w:rPr>
        <w:t> </w:t>
      </w:r>
      <w:r>
        <w:rPr>
          <w:i/>
          <w:sz w:val="22"/>
        </w:rPr>
        <w:t>Sale</w:t>
      </w:r>
      <w:r>
        <w:rPr>
          <w:i/>
          <w:spacing w:val="40"/>
          <w:sz w:val="22"/>
        </w:rPr>
        <w:t> </w:t>
      </w:r>
      <w:r>
        <w:rPr>
          <w:i/>
          <w:sz w:val="22"/>
        </w:rPr>
        <w:t>and</w:t>
      </w:r>
      <w:r>
        <w:rPr>
          <w:i/>
          <w:spacing w:val="40"/>
          <w:sz w:val="22"/>
        </w:rPr>
        <w:t> </w:t>
      </w:r>
      <w:r>
        <w:rPr>
          <w:i/>
          <w:sz w:val="22"/>
        </w:rPr>
        <w:t>Hire-purchase.</w:t>
      </w:r>
    </w:p>
    <w:p>
      <w:pPr>
        <w:spacing w:before="101"/>
        <w:ind w:left="7365" w:right="0" w:firstLine="0"/>
        <w:jc w:val="both"/>
        <w:rPr>
          <w:b/>
          <w:i/>
          <w:sz w:val="22"/>
        </w:rPr>
      </w:pPr>
      <w:r>
        <w:rPr>
          <w:b/>
          <w:i/>
          <w:sz w:val="22"/>
        </w:rPr>
        <w:t>(7</w:t>
      </w:r>
      <w:r>
        <w:rPr>
          <w:b/>
          <w:i/>
          <w:spacing w:val="8"/>
          <w:sz w:val="22"/>
        </w:rPr>
        <w:t> </w:t>
      </w:r>
      <w:r>
        <w:rPr>
          <w:b/>
          <w:i/>
          <w:spacing w:val="-2"/>
          <w:sz w:val="22"/>
        </w:rPr>
        <w:t>Marks)</w:t>
      </w:r>
    </w:p>
    <w:p>
      <w:pPr>
        <w:spacing w:after="0"/>
        <w:jc w:val="both"/>
        <w:rPr>
          <w:b/>
          <w:i/>
          <w:sz w:val="22"/>
        </w:rPr>
        <w:sectPr>
          <w:pgSz w:w="11910" w:h="16840"/>
          <w:pgMar w:header="1760" w:footer="2674" w:top="2520" w:bottom="2860" w:left="1700" w:right="0"/>
        </w:sectPr>
      </w:pPr>
    </w:p>
    <w:p>
      <w:pPr>
        <w:pStyle w:val="BodyText"/>
        <w:spacing w:before="81"/>
        <w:ind w:left="0"/>
        <w:jc w:val="left"/>
        <w:rPr>
          <w:b/>
          <w:i/>
        </w:rPr>
      </w:pPr>
    </w:p>
    <w:p>
      <w:pPr>
        <w:pStyle w:val="Heading3"/>
        <w:spacing w:before="1"/>
        <w:jc w:val="left"/>
      </w:pPr>
      <w:r>
        <w:rPr>
          <w:spacing w:val="-2"/>
        </w:rPr>
        <w:t>Answer</w:t>
      </w:r>
    </w:p>
    <w:p>
      <w:pPr>
        <w:pStyle w:val="ListParagraph"/>
        <w:numPr>
          <w:ilvl w:val="0"/>
          <w:numId w:val="58"/>
        </w:numPr>
        <w:tabs>
          <w:tab w:pos="889" w:val="left" w:leader="none"/>
          <w:tab w:pos="1323" w:val="left" w:leader="none"/>
        </w:tabs>
        <w:spacing w:line="247" w:lineRule="auto" w:before="127" w:after="0"/>
        <w:ind w:left="1323" w:right="1826" w:hanging="864"/>
        <w:jc w:val="both"/>
        <w:rPr>
          <w:sz w:val="22"/>
        </w:rPr>
      </w:pPr>
      <w:r>
        <w:rPr>
          <w:b/>
          <w:sz w:val="22"/>
        </w:rPr>
        <w:t>(i)</w:t>
      </w:r>
      <w:r>
        <w:rPr>
          <w:b/>
          <w:spacing w:val="40"/>
          <w:sz w:val="22"/>
        </w:rPr>
        <w:t>  </w:t>
      </w:r>
      <w:r>
        <w:rPr>
          <w:sz w:val="22"/>
        </w:rPr>
        <w:t>According to Section 61 of the Negotiable Instruments Act, 1881, when</w:t>
      </w:r>
      <w:r>
        <w:rPr>
          <w:spacing w:val="80"/>
          <w:sz w:val="22"/>
        </w:rPr>
        <w:t> </w:t>
      </w:r>
      <w:r>
        <w:rPr>
          <w:sz w:val="22"/>
        </w:rPr>
        <w:t>a bill is made payable “after sight”, the maturity period is calculated</w:t>
      </w:r>
      <w:r>
        <w:rPr>
          <w:spacing w:val="80"/>
          <w:sz w:val="22"/>
        </w:rPr>
        <w:t> </w:t>
      </w:r>
      <w:r>
        <w:rPr>
          <w:sz w:val="22"/>
        </w:rPr>
        <w:t>from the date of acceptance of the bill by the drawee. The period of holding the bill by the payee before presenting it for acceptance does not affect the commencement of the maturity</w:t>
      </w:r>
      <w:r>
        <w:rPr>
          <w:spacing w:val="40"/>
          <w:sz w:val="22"/>
        </w:rPr>
        <w:t> </w:t>
      </w:r>
      <w:r>
        <w:rPr>
          <w:sz w:val="22"/>
        </w:rPr>
        <w:t>period.</w:t>
      </w:r>
    </w:p>
    <w:p>
      <w:pPr>
        <w:pStyle w:val="BodyText"/>
        <w:spacing w:line="247" w:lineRule="auto" w:before="113"/>
        <w:ind w:left="1323" w:right="1828"/>
      </w:pPr>
      <w:r>
        <w:rPr/>
        <w:t>In the present case, Mr. K draws a bill payable 60 days after sight in favour of Mr. J. Although Mr. J keeps the bill for 30 days before presenting it to Mr. N, the drawee, the maturity period will not begin until the date on which Mr. N accepts the bill.</w:t>
      </w:r>
    </w:p>
    <w:p>
      <w:pPr>
        <w:pStyle w:val="BodyText"/>
        <w:spacing w:line="247" w:lineRule="auto" w:before="115"/>
        <w:ind w:left="1323" w:right="1827"/>
      </w:pPr>
      <w:r>
        <w:rPr/>
        <w:t>Therefore, the maturity period of the bill commences from the date of acceptance by Mr. N.</w:t>
      </w:r>
    </w:p>
    <w:p>
      <w:pPr>
        <w:pStyle w:val="ListParagraph"/>
        <w:numPr>
          <w:ilvl w:val="1"/>
          <w:numId w:val="58"/>
        </w:numPr>
        <w:tabs>
          <w:tab w:pos="1319" w:val="left" w:leader="none"/>
          <w:tab w:pos="1755" w:val="left" w:leader="none"/>
        </w:tabs>
        <w:spacing w:line="247" w:lineRule="auto" w:before="117" w:after="0"/>
        <w:ind w:left="1755" w:right="1828" w:hanging="864"/>
        <w:jc w:val="both"/>
        <w:rPr>
          <w:sz w:val="22"/>
        </w:rPr>
      </w:pPr>
      <w:r>
        <w:rPr>
          <w:b/>
          <w:sz w:val="22"/>
        </w:rPr>
        <w:t>(A)</w:t>
      </w:r>
      <w:r>
        <w:rPr>
          <w:b/>
          <w:spacing w:val="40"/>
          <w:sz w:val="22"/>
        </w:rPr>
        <w:t> </w:t>
      </w:r>
      <w:r>
        <w:rPr>
          <w:sz w:val="22"/>
        </w:rPr>
        <w:t>No, Mr. Mohan’s right to recover the amount does not get affected due to the delay in presentation of the promissory note two days after the due date because of unforeseen circumstances as it is provided under Section 75A of the Negotiable Instruments Act, </w:t>
      </w:r>
      <w:r>
        <w:rPr>
          <w:spacing w:val="-2"/>
          <w:sz w:val="22"/>
        </w:rPr>
        <w:t>1881.</w:t>
      </w:r>
    </w:p>
    <w:p>
      <w:pPr>
        <w:pStyle w:val="Heading2"/>
        <w:numPr>
          <w:ilvl w:val="2"/>
          <w:numId w:val="58"/>
        </w:numPr>
        <w:tabs>
          <w:tab w:pos="1753" w:val="left" w:leader="none"/>
        </w:tabs>
        <w:spacing w:line="240" w:lineRule="auto" w:before="113" w:after="0"/>
        <w:ind w:left="1753" w:right="0" w:hanging="430"/>
        <w:jc w:val="left"/>
      </w:pPr>
      <w:r>
        <w:rPr/>
        <w:t>ALTERNATE</w:t>
      </w:r>
      <w:r>
        <w:rPr>
          <w:spacing w:val="31"/>
        </w:rPr>
        <w:t> </w:t>
      </w:r>
      <w:r>
        <w:rPr>
          <w:spacing w:val="-2"/>
        </w:rPr>
        <w:t>ANSWER</w:t>
      </w:r>
    </w:p>
    <w:p>
      <w:pPr>
        <w:pStyle w:val="BodyText"/>
        <w:spacing w:line="247" w:lineRule="auto" w:before="128"/>
        <w:ind w:left="1756" w:right="1827"/>
      </w:pPr>
      <w:r>
        <w:rPr/>
        <w:t>Yes, the delay in presentation could affect Mr. Mohan's right to recover the amount. According to section 64 of the Act, a promissory</w:t>
      </w:r>
      <w:r>
        <w:rPr>
          <w:spacing w:val="40"/>
        </w:rPr>
        <w:t> </w:t>
      </w:r>
      <w:r>
        <w:rPr/>
        <w:t>note</w:t>
      </w:r>
      <w:r>
        <w:rPr>
          <w:spacing w:val="40"/>
        </w:rPr>
        <w:t> </w:t>
      </w:r>
      <w:r>
        <w:rPr/>
        <w:t>must be</w:t>
      </w:r>
      <w:r>
        <w:rPr>
          <w:spacing w:val="40"/>
        </w:rPr>
        <w:t> </w:t>
      </w:r>
      <w:r>
        <w:rPr/>
        <w:t>presented</w:t>
      </w:r>
      <w:r>
        <w:rPr>
          <w:spacing w:val="40"/>
        </w:rPr>
        <w:t> </w:t>
      </w:r>
      <w:r>
        <w:rPr/>
        <w:t>for payment at</w:t>
      </w:r>
      <w:r>
        <w:rPr>
          <w:spacing w:val="40"/>
        </w:rPr>
        <w:t> </w:t>
      </w:r>
      <w:r>
        <w:rPr/>
        <w:t>maturity. Failure to</w:t>
      </w:r>
      <w:r>
        <w:rPr>
          <w:spacing w:val="40"/>
        </w:rPr>
        <w:t> </w:t>
      </w:r>
      <w:r>
        <w:rPr/>
        <w:t>do so may discharge the maker from liability</w:t>
      </w:r>
      <w:r>
        <w:rPr>
          <w:spacing w:val="40"/>
        </w:rPr>
        <w:t> </w:t>
      </w:r>
      <w:r>
        <w:rPr/>
        <w:t>to</w:t>
      </w:r>
      <w:r>
        <w:rPr>
          <w:spacing w:val="40"/>
        </w:rPr>
        <w:t> </w:t>
      </w:r>
      <w:r>
        <w:rPr/>
        <w:t>the extent of any loss caused by the delay.</w:t>
      </w:r>
    </w:p>
    <w:p>
      <w:pPr>
        <w:pStyle w:val="Heading3"/>
        <w:numPr>
          <w:ilvl w:val="2"/>
          <w:numId w:val="58"/>
        </w:numPr>
        <w:tabs>
          <w:tab w:pos="1753" w:val="left" w:leader="none"/>
          <w:tab w:pos="1756" w:val="left" w:leader="none"/>
        </w:tabs>
        <w:spacing w:line="247" w:lineRule="auto" w:before="113" w:after="0"/>
        <w:ind w:left="1756" w:right="1829" w:hanging="432"/>
        <w:jc w:val="both"/>
      </w:pPr>
      <w:r>
        <w:rPr/>
        <w:t>Excuse for delay in presentment for acceptance or payment (Section 75A)</w:t>
      </w:r>
    </w:p>
    <w:p>
      <w:pPr>
        <w:pStyle w:val="BodyText"/>
        <w:spacing w:line="247" w:lineRule="auto" w:before="117"/>
        <w:ind w:left="1756" w:right="1824"/>
      </w:pPr>
      <w:r>
        <w:rPr/>
        <w:t>Delay in presentment for acceptance or payment is excused if the delay is caused by circumstances beyond the control of the holder, and not imputable to his default, misconduct or negligence. When the cause of the delay ceases to operate, presentment must be made within a reasonable time.</w:t>
      </w:r>
    </w:p>
    <w:p>
      <w:pPr>
        <w:pStyle w:val="ListParagraph"/>
        <w:numPr>
          <w:ilvl w:val="0"/>
          <w:numId w:val="58"/>
        </w:numPr>
        <w:tabs>
          <w:tab w:pos="890" w:val="left" w:leader="none"/>
          <w:tab w:pos="1324" w:val="left" w:leader="none"/>
        </w:tabs>
        <w:spacing w:line="247" w:lineRule="auto" w:before="113" w:after="0"/>
        <w:ind w:left="1324" w:right="1826" w:hanging="864"/>
        <w:jc w:val="both"/>
        <w:rPr>
          <w:sz w:val="22"/>
        </w:rPr>
      </w:pPr>
      <w:r>
        <w:rPr>
          <w:b/>
          <w:sz w:val="22"/>
        </w:rPr>
        <w:t>(i)</w:t>
      </w:r>
      <w:r>
        <w:rPr>
          <w:b/>
          <w:spacing w:val="40"/>
          <w:sz w:val="22"/>
        </w:rPr>
        <w:t> </w:t>
      </w:r>
      <w:r>
        <w:rPr>
          <w:b/>
          <w:sz w:val="22"/>
        </w:rPr>
        <w:t>Meaning of Fraud: (Section 17 of the Indian Contract Act, 1872): </w:t>
      </w:r>
      <w:r>
        <w:rPr>
          <w:sz w:val="22"/>
        </w:rPr>
        <w:t>‘Fraud’ means and includes any of the following acts committed by a party</w:t>
      </w:r>
      <w:r>
        <w:rPr>
          <w:spacing w:val="40"/>
          <w:sz w:val="22"/>
        </w:rPr>
        <w:t> </w:t>
      </w:r>
      <w:r>
        <w:rPr>
          <w:sz w:val="22"/>
        </w:rPr>
        <w:t>to</w:t>
      </w:r>
      <w:r>
        <w:rPr>
          <w:spacing w:val="40"/>
          <w:sz w:val="22"/>
        </w:rPr>
        <w:t> </w:t>
      </w:r>
      <w:r>
        <w:rPr>
          <w:sz w:val="22"/>
        </w:rPr>
        <w:t>a</w:t>
      </w:r>
      <w:r>
        <w:rPr>
          <w:spacing w:val="40"/>
          <w:sz w:val="22"/>
        </w:rPr>
        <w:t> </w:t>
      </w:r>
      <w:r>
        <w:rPr>
          <w:sz w:val="22"/>
        </w:rPr>
        <w:t>contract,</w:t>
      </w:r>
      <w:r>
        <w:rPr>
          <w:spacing w:val="40"/>
          <w:sz w:val="22"/>
        </w:rPr>
        <w:t> </w:t>
      </w:r>
      <w:r>
        <w:rPr>
          <w:sz w:val="22"/>
        </w:rPr>
        <w:t>or</w:t>
      </w:r>
      <w:r>
        <w:rPr>
          <w:spacing w:val="40"/>
          <w:sz w:val="22"/>
        </w:rPr>
        <w:t> </w:t>
      </w:r>
      <w:r>
        <w:rPr>
          <w:sz w:val="22"/>
        </w:rPr>
        <w:t>with</w:t>
      </w:r>
      <w:r>
        <w:rPr>
          <w:spacing w:val="40"/>
          <w:sz w:val="22"/>
        </w:rPr>
        <w:t> </w:t>
      </w:r>
      <w:r>
        <w:rPr>
          <w:sz w:val="22"/>
        </w:rPr>
        <w:t>his</w:t>
      </w:r>
      <w:r>
        <w:rPr>
          <w:spacing w:val="40"/>
          <w:sz w:val="22"/>
        </w:rPr>
        <w:t> </w:t>
      </w:r>
      <w:r>
        <w:rPr>
          <w:sz w:val="22"/>
        </w:rPr>
        <w:t>connivance,</w:t>
      </w:r>
      <w:r>
        <w:rPr>
          <w:spacing w:val="40"/>
          <w:sz w:val="22"/>
        </w:rPr>
        <w:t> </w:t>
      </w:r>
      <w:r>
        <w:rPr>
          <w:sz w:val="22"/>
        </w:rPr>
        <w:t>or</w:t>
      </w:r>
      <w:r>
        <w:rPr>
          <w:spacing w:val="40"/>
          <w:sz w:val="22"/>
        </w:rPr>
        <w:t> </w:t>
      </w:r>
      <w:r>
        <w:rPr>
          <w:sz w:val="22"/>
        </w:rPr>
        <w:t>by</w:t>
      </w:r>
      <w:r>
        <w:rPr>
          <w:spacing w:val="40"/>
          <w:sz w:val="22"/>
        </w:rPr>
        <w:t> </w:t>
      </w:r>
      <w:r>
        <w:rPr>
          <w:sz w:val="22"/>
        </w:rPr>
        <w:t>his</w:t>
      </w:r>
      <w:r>
        <w:rPr>
          <w:spacing w:val="40"/>
          <w:sz w:val="22"/>
        </w:rPr>
        <w:t> </w:t>
      </w:r>
      <w:r>
        <w:rPr>
          <w:sz w:val="22"/>
        </w:rPr>
        <w:t>agent,</w:t>
      </w:r>
      <w:r>
        <w:rPr>
          <w:spacing w:val="40"/>
          <w:sz w:val="22"/>
        </w:rPr>
        <w:t> </w:t>
      </w:r>
      <w:r>
        <w:rPr>
          <w:sz w:val="22"/>
        </w:rPr>
        <w:t>with</w:t>
      </w:r>
      <w:r>
        <w:rPr>
          <w:spacing w:val="40"/>
          <w:sz w:val="22"/>
        </w:rPr>
        <w:t> </w:t>
      </w:r>
      <w:r>
        <w:rPr>
          <w:sz w:val="22"/>
        </w:rPr>
        <w:t>an</w:t>
      </w:r>
    </w:p>
    <w:p>
      <w:pPr>
        <w:pStyle w:val="ListParagraph"/>
        <w:spacing w:after="0" w:line="247" w:lineRule="auto"/>
        <w:jc w:val="both"/>
        <w:rPr>
          <w:sz w:val="22"/>
        </w:rPr>
        <w:sectPr>
          <w:pgSz w:w="11910" w:h="16840"/>
          <w:pgMar w:header="1753" w:footer="2680" w:top="2520" w:bottom="2860" w:left="1700" w:right="0"/>
        </w:sectPr>
      </w:pPr>
    </w:p>
    <w:p>
      <w:pPr>
        <w:pStyle w:val="BodyText"/>
        <w:spacing w:before="60"/>
        <w:ind w:left="0"/>
        <w:jc w:val="left"/>
      </w:pPr>
    </w:p>
    <w:p>
      <w:pPr>
        <w:pStyle w:val="BodyText"/>
        <w:spacing w:line="247" w:lineRule="auto" w:before="0"/>
        <w:ind w:left="1323" w:right="1834"/>
        <w:jc w:val="left"/>
      </w:pPr>
      <w:r>
        <w:rPr/>
        <w:t>intent</w:t>
      </w:r>
      <w:r>
        <w:rPr>
          <w:spacing w:val="26"/>
        </w:rPr>
        <w:t> </w:t>
      </w:r>
      <w:r>
        <w:rPr/>
        <w:t>to</w:t>
      </w:r>
      <w:r>
        <w:rPr>
          <w:spacing w:val="27"/>
        </w:rPr>
        <w:t> </w:t>
      </w:r>
      <w:r>
        <w:rPr/>
        <w:t>deceive</w:t>
      </w:r>
      <w:r>
        <w:rPr>
          <w:spacing w:val="26"/>
        </w:rPr>
        <w:t> </w:t>
      </w:r>
      <w:r>
        <w:rPr/>
        <w:t>another</w:t>
      </w:r>
      <w:r>
        <w:rPr>
          <w:spacing w:val="27"/>
        </w:rPr>
        <w:t> </w:t>
      </w:r>
      <w:r>
        <w:rPr/>
        <w:t>party</w:t>
      </w:r>
      <w:r>
        <w:rPr>
          <w:spacing w:val="28"/>
        </w:rPr>
        <w:t> </w:t>
      </w:r>
      <w:r>
        <w:rPr/>
        <w:t>thereto</w:t>
      </w:r>
      <w:r>
        <w:rPr>
          <w:spacing w:val="23"/>
        </w:rPr>
        <w:t> </w:t>
      </w:r>
      <w:r>
        <w:rPr/>
        <w:t>or</w:t>
      </w:r>
      <w:r>
        <w:rPr>
          <w:spacing w:val="27"/>
        </w:rPr>
        <w:t> </w:t>
      </w:r>
      <w:r>
        <w:rPr/>
        <w:t>his</w:t>
      </w:r>
      <w:r>
        <w:rPr>
          <w:spacing w:val="23"/>
        </w:rPr>
        <w:t> </w:t>
      </w:r>
      <w:r>
        <w:rPr/>
        <w:t>agent,</w:t>
      </w:r>
      <w:r>
        <w:rPr>
          <w:spacing w:val="27"/>
        </w:rPr>
        <w:t> </w:t>
      </w:r>
      <w:r>
        <w:rPr/>
        <w:t>or</w:t>
      </w:r>
      <w:r>
        <w:rPr>
          <w:spacing w:val="27"/>
        </w:rPr>
        <w:t> </w:t>
      </w:r>
      <w:r>
        <w:rPr/>
        <w:t>to</w:t>
      </w:r>
      <w:r>
        <w:rPr>
          <w:spacing w:val="29"/>
        </w:rPr>
        <w:t> </w:t>
      </w:r>
      <w:r>
        <w:rPr/>
        <w:t>induce</w:t>
      </w:r>
      <w:r>
        <w:rPr>
          <w:spacing w:val="26"/>
        </w:rPr>
        <w:t> </w:t>
      </w:r>
      <w:r>
        <w:rPr/>
        <w:t>him to enter into the contract:</w:t>
      </w:r>
    </w:p>
    <w:p>
      <w:pPr>
        <w:pStyle w:val="ListParagraph"/>
        <w:numPr>
          <w:ilvl w:val="0"/>
          <w:numId w:val="59"/>
        </w:numPr>
        <w:tabs>
          <w:tab w:pos="1753" w:val="left" w:leader="none"/>
          <w:tab w:pos="1756" w:val="left" w:leader="none"/>
        </w:tabs>
        <w:spacing w:line="240" w:lineRule="auto" w:before="110" w:after="0"/>
        <w:ind w:left="1756" w:right="1829" w:hanging="433"/>
        <w:jc w:val="left"/>
        <w:rPr>
          <w:sz w:val="22"/>
        </w:rPr>
      </w:pPr>
      <w:r>
        <w:rPr>
          <w:sz w:val="22"/>
        </w:rPr>
        <w:t>the suggestion, as a fact, of that which is not true, by one who does not believe it to be true;</w:t>
      </w:r>
    </w:p>
    <w:p>
      <w:pPr>
        <w:pStyle w:val="ListParagraph"/>
        <w:numPr>
          <w:ilvl w:val="0"/>
          <w:numId w:val="59"/>
        </w:numPr>
        <w:tabs>
          <w:tab w:pos="1753" w:val="left" w:leader="none"/>
          <w:tab w:pos="1756" w:val="left" w:leader="none"/>
        </w:tabs>
        <w:spacing w:line="240" w:lineRule="auto" w:before="99" w:after="0"/>
        <w:ind w:left="1756" w:right="1829" w:hanging="433"/>
        <w:jc w:val="left"/>
        <w:rPr>
          <w:sz w:val="22"/>
        </w:rPr>
      </w:pPr>
      <w:r>
        <w:rPr>
          <w:sz w:val="22"/>
        </w:rPr>
        <w:t>the active concealment of a fact by one having knowledge or belief of the fact;</w:t>
      </w:r>
    </w:p>
    <w:p>
      <w:pPr>
        <w:pStyle w:val="ListParagraph"/>
        <w:numPr>
          <w:ilvl w:val="0"/>
          <w:numId w:val="59"/>
        </w:numPr>
        <w:tabs>
          <w:tab w:pos="1754" w:val="left" w:leader="none"/>
        </w:tabs>
        <w:spacing w:line="240" w:lineRule="auto" w:before="101" w:after="0"/>
        <w:ind w:left="1754" w:right="0" w:hanging="430"/>
        <w:jc w:val="left"/>
        <w:rPr>
          <w:sz w:val="22"/>
        </w:rPr>
      </w:pPr>
      <w:r>
        <w:rPr>
          <w:sz w:val="22"/>
        </w:rPr>
        <w:t>a</w:t>
      </w:r>
      <w:r>
        <w:rPr>
          <w:spacing w:val="22"/>
          <w:sz w:val="22"/>
        </w:rPr>
        <w:t> </w:t>
      </w:r>
      <w:r>
        <w:rPr>
          <w:sz w:val="22"/>
        </w:rPr>
        <w:t>promise</w:t>
      </w:r>
      <w:r>
        <w:rPr>
          <w:spacing w:val="24"/>
          <w:sz w:val="22"/>
        </w:rPr>
        <w:t> </w:t>
      </w:r>
      <w:r>
        <w:rPr>
          <w:sz w:val="22"/>
        </w:rPr>
        <w:t>made</w:t>
      </w:r>
      <w:r>
        <w:rPr>
          <w:spacing w:val="20"/>
          <w:sz w:val="22"/>
        </w:rPr>
        <w:t> </w:t>
      </w:r>
      <w:r>
        <w:rPr>
          <w:sz w:val="22"/>
        </w:rPr>
        <w:t>without</w:t>
      </w:r>
      <w:r>
        <w:rPr>
          <w:spacing w:val="21"/>
          <w:sz w:val="22"/>
        </w:rPr>
        <w:t> </w:t>
      </w:r>
      <w:r>
        <w:rPr>
          <w:sz w:val="22"/>
        </w:rPr>
        <w:t>any</w:t>
      </w:r>
      <w:r>
        <w:rPr>
          <w:spacing w:val="23"/>
          <w:sz w:val="22"/>
        </w:rPr>
        <w:t> </w:t>
      </w:r>
      <w:r>
        <w:rPr>
          <w:sz w:val="22"/>
        </w:rPr>
        <w:t>intention</w:t>
      </w:r>
      <w:r>
        <w:rPr>
          <w:spacing w:val="20"/>
          <w:sz w:val="22"/>
        </w:rPr>
        <w:t> </w:t>
      </w:r>
      <w:r>
        <w:rPr>
          <w:sz w:val="22"/>
        </w:rPr>
        <w:t>of</w:t>
      </w:r>
      <w:r>
        <w:rPr>
          <w:spacing w:val="22"/>
          <w:sz w:val="22"/>
        </w:rPr>
        <w:t> </w:t>
      </w:r>
      <w:r>
        <w:rPr>
          <w:sz w:val="22"/>
        </w:rPr>
        <w:t>performing</w:t>
      </w:r>
      <w:r>
        <w:rPr>
          <w:spacing w:val="21"/>
          <w:sz w:val="22"/>
        </w:rPr>
        <w:t> </w:t>
      </w:r>
      <w:r>
        <w:rPr>
          <w:spacing w:val="-5"/>
          <w:sz w:val="22"/>
        </w:rPr>
        <w:t>it;</w:t>
      </w:r>
    </w:p>
    <w:p>
      <w:pPr>
        <w:pStyle w:val="ListParagraph"/>
        <w:numPr>
          <w:ilvl w:val="0"/>
          <w:numId w:val="59"/>
        </w:numPr>
        <w:tabs>
          <w:tab w:pos="1754" w:val="left" w:leader="none"/>
        </w:tabs>
        <w:spacing w:line="240" w:lineRule="auto" w:before="101" w:after="0"/>
        <w:ind w:left="1754" w:right="0" w:hanging="430"/>
        <w:jc w:val="left"/>
        <w:rPr>
          <w:sz w:val="22"/>
        </w:rPr>
      </w:pPr>
      <w:r>
        <w:rPr>
          <w:sz w:val="22"/>
        </w:rPr>
        <w:t>any</w:t>
      </w:r>
      <w:r>
        <w:rPr>
          <w:spacing w:val="16"/>
          <w:sz w:val="22"/>
        </w:rPr>
        <w:t> </w:t>
      </w:r>
      <w:r>
        <w:rPr>
          <w:sz w:val="22"/>
        </w:rPr>
        <w:t>other</w:t>
      </w:r>
      <w:r>
        <w:rPr>
          <w:spacing w:val="18"/>
          <w:sz w:val="22"/>
        </w:rPr>
        <w:t> </w:t>
      </w:r>
      <w:r>
        <w:rPr>
          <w:sz w:val="22"/>
        </w:rPr>
        <w:t>act</w:t>
      </w:r>
      <w:r>
        <w:rPr>
          <w:spacing w:val="14"/>
          <w:sz w:val="22"/>
        </w:rPr>
        <w:t> </w:t>
      </w:r>
      <w:r>
        <w:rPr>
          <w:sz w:val="22"/>
        </w:rPr>
        <w:t>fitted</w:t>
      </w:r>
      <w:r>
        <w:rPr>
          <w:spacing w:val="17"/>
          <w:sz w:val="22"/>
        </w:rPr>
        <w:t> </w:t>
      </w:r>
      <w:r>
        <w:rPr>
          <w:sz w:val="22"/>
        </w:rPr>
        <w:t>to</w:t>
      </w:r>
      <w:r>
        <w:rPr>
          <w:spacing w:val="16"/>
          <w:sz w:val="22"/>
        </w:rPr>
        <w:t> </w:t>
      </w:r>
      <w:r>
        <w:rPr>
          <w:spacing w:val="-2"/>
          <w:sz w:val="22"/>
        </w:rPr>
        <w:t>deceive;</w:t>
      </w:r>
    </w:p>
    <w:p>
      <w:pPr>
        <w:pStyle w:val="ListParagraph"/>
        <w:numPr>
          <w:ilvl w:val="0"/>
          <w:numId w:val="59"/>
        </w:numPr>
        <w:tabs>
          <w:tab w:pos="1753" w:val="left" w:leader="none"/>
          <w:tab w:pos="1756" w:val="left" w:leader="none"/>
        </w:tabs>
        <w:spacing w:line="240" w:lineRule="auto" w:before="99" w:after="0"/>
        <w:ind w:left="1756" w:right="1823" w:hanging="433"/>
        <w:jc w:val="left"/>
        <w:rPr>
          <w:sz w:val="22"/>
        </w:rPr>
      </w:pPr>
      <w:r>
        <w:rPr>
          <w:sz w:val="22"/>
        </w:rPr>
        <w:t>any</w:t>
      </w:r>
      <w:r>
        <w:rPr>
          <w:spacing w:val="80"/>
          <w:sz w:val="22"/>
        </w:rPr>
        <w:t> </w:t>
      </w:r>
      <w:r>
        <w:rPr>
          <w:sz w:val="22"/>
        </w:rPr>
        <w:t>such</w:t>
      </w:r>
      <w:r>
        <w:rPr>
          <w:spacing w:val="77"/>
          <w:sz w:val="22"/>
        </w:rPr>
        <w:t> </w:t>
      </w:r>
      <w:r>
        <w:rPr>
          <w:sz w:val="22"/>
        </w:rPr>
        <w:t>act</w:t>
      </w:r>
      <w:r>
        <w:rPr>
          <w:spacing w:val="79"/>
          <w:sz w:val="22"/>
        </w:rPr>
        <w:t> </w:t>
      </w:r>
      <w:r>
        <w:rPr>
          <w:sz w:val="22"/>
        </w:rPr>
        <w:t>or</w:t>
      </w:r>
      <w:r>
        <w:rPr>
          <w:spacing w:val="80"/>
          <w:sz w:val="22"/>
        </w:rPr>
        <w:t> </w:t>
      </w:r>
      <w:r>
        <w:rPr>
          <w:sz w:val="22"/>
        </w:rPr>
        <w:t>omission</w:t>
      </w:r>
      <w:r>
        <w:rPr>
          <w:spacing w:val="77"/>
          <w:sz w:val="22"/>
        </w:rPr>
        <w:t> </w:t>
      </w:r>
      <w:r>
        <w:rPr>
          <w:sz w:val="22"/>
        </w:rPr>
        <w:t>as</w:t>
      </w:r>
      <w:r>
        <w:rPr>
          <w:spacing w:val="79"/>
          <w:sz w:val="22"/>
        </w:rPr>
        <w:t> </w:t>
      </w:r>
      <w:r>
        <w:rPr>
          <w:sz w:val="22"/>
        </w:rPr>
        <w:t>the</w:t>
      </w:r>
      <w:r>
        <w:rPr>
          <w:spacing w:val="79"/>
          <w:sz w:val="22"/>
        </w:rPr>
        <w:t> </w:t>
      </w:r>
      <w:r>
        <w:rPr>
          <w:sz w:val="22"/>
        </w:rPr>
        <w:t>law</w:t>
      </w:r>
      <w:r>
        <w:rPr>
          <w:spacing w:val="80"/>
          <w:sz w:val="22"/>
        </w:rPr>
        <w:t> </w:t>
      </w:r>
      <w:r>
        <w:rPr>
          <w:sz w:val="22"/>
        </w:rPr>
        <w:t>specially</w:t>
      </w:r>
      <w:r>
        <w:rPr>
          <w:spacing w:val="80"/>
          <w:sz w:val="22"/>
        </w:rPr>
        <w:t> </w:t>
      </w:r>
      <w:r>
        <w:rPr>
          <w:sz w:val="22"/>
        </w:rPr>
        <w:t>declares</w:t>
      </w:r>
      <w:r>
        <w:rPr>
          <w:spacing w:val="79"/>
          <w:sz w:val="22"/>
        </w:rPr>
        <w:t> </w:t>
      </w:r>
      <w:r>
        <w:rPr>
          <w:sz w:val="22"/>
        </w:rPr>
        <w:t>to</w:t>
      </w:r>
      <w:r>
        <w:rPr>
          <w:spacing w:val="77"/>
          <w:sz w:val="22"/>
        </w:rPr>
        <w:t> </w:t>
      </w:r>
      <w:r>
        <w:rPr>
          <w:sz w:val="22"/>
        </w:rPr>
        <w:t>be </w:t>
      </w:r>
      <w:r>
        <w:rPr>
          <w:spacing w:val="-2"/>
          <w:sz w:val="22"/>
        </w:rPr>
        <w:t>fraudulent.</w:t>
      </w:r>
    </w:p>
    <w:p>
      <w:pPr>
        <w:pStyle w:val="ListParagraph"/>
        <w:numPr>
          <w:ilvl w:val="0"/>
          <w:numId w:val="60"/>
        </w:numPr>
        <w:tabs>
          <w:tab w:pos="1319" w:val="left" w:leader="none"/>
          <w:tab w:pos="1324" w:val="left" w:leader="none"/>
        </w:tabs>
        <w:spacing w:line="240" w:lineRule="auto" w:before="101" w:after="0"/>
        <w:ind w:left="1324" w:right="1828" w:hanging="433"/>
        <w:jc w:val="both"/>
        <w:rPr>
          <w:sz w:val="22"/>
        </w:rPr>
      </w:pPr>
      <w:r>
        <w:rPr>
          <w:b/>
          <w:sz w:val="22"/>
        </w:rPr>
        <w:t>Effect of Fraud upon validity of a contract: </w:t>
      </w:r>
      <w:r>
        <w:rPr>
          <w:sz w:val="22"/>
        </w:rPr>
        <w:t>When the consent to an agreement in caused by the fraud, the contract is voidable at option of the party defrauded and he has</w:t>
      </w:r>
      <w:r>
        <w:rPr>
          <w:spacing w:val="40"/>
          <w:sz w:val="22"/>
        </w:rPr>
        <w:t> </w:t>
      </w:r>
      <w:r>
        <w:rPr>
          <w:sz w:val="22"/>
        </w:rPr>
        <w:t>the following remedies:</w:t>
      </w:r>
    </w:p>
    <w:p>
      <w:pPr>
        <w:pStyle w:val="ListParagraph"/>
        <w:numPr>
          <w:ilvl w:val="1"/>
          <w:numId w:val="60"/>
        </w:numPr>
        <w:tabs>
          <w:tab w:pos="1754" w:val="left" w:leader="none"/>
        </w:tabs>
        <w:spacing w:line="240" w:lineRule="auto" w:before="118" w:after="0"/>
        <w:ind w:left="1754" w:right="0" w:hanging="430"/>
        <w:jc w:val="both"/>
        <w:rPr>
          <w:sz w:val="22"/>
        </w:rPr>
      </w:pPr>
      <w:r>
        <w:rPr>
          <w:sz w:val="22"/>
        </w:rPr>
        <w:t>He</w:t>
      </w:r>
      <w:r>
        <w:rPr>
          <w:spacing w:val="20"/>
          <w:sz w:val="22"/>
        </w:rPr>
        <w:t> </w:t>
      </w:r>
      <w:r>
        <w:rPr>
          <w:sz w:val="22"/>
        </w:rPr>
        <w:t>can</w:t>
      </w:r>
      <w:r>
        <w:rPr>
          <w:spacing w:val="21"/>
          <w:sz w:val="22"/>
        </w:rPr>
        <w:t> </w:t>
      </w:r>
      <w:r>
        <w:rPr>
          <w:sz w:val="22"/>
        </w:rPr>
        <w:t>rescind</w:t>
      </w:r>
      <w:r>
        <w:rPr>
          <w:spacing w:val="20"/>
          <w:sz w:val="22"/>
        </w:rPr>
        <w:t> </w:t>
      </w:r>
      <w:r>
        <w:rPr>
          <w:sz w:val="22"/>
        </w:rPr>
        <w:t>the</w:t>
      </w:r>
      <w:r>
        <w:rPr>
          <w:spacing w:val="21"/>
          <w:sz w:val="22"/>
        </w:rPr>
        <w:t> </w:t>
      </w:r>
      <w:r>
        <w:rPr>
          <w:sz w:val="22"/>
        </w:rPr>
        <w:t>contract</w:t>
      </w:r>
      <w:r>
        <w:rPr>
          <w:spacing w:val="18"/>
          <w:sz w:val="22"/>
        </w:rPr>
        <w:t> </w:t>
      </w:r>
      <w:r>
        <w:rPr>
          <w:sz w:val="22"/>
        </w:rPr>
        <w:t>within</w:t>
      </w:r>
      <w:r>
        <w:rPr>
          <w:spacing w:val="20"/>
          <w:sz w:val="22"/>
        </w:rPr>
        <w:t> </w:t>
      </w:r>
      <w:r>
        <w:rPr>
          <w:sz w:val="22"/>
        </w:rPr>
        <w:t>a</w:t>
      </w:r>
      <w:r>
        <w:rPr>
          <w:spacing w:val="22"/>
          <w:sz w:val="22"/>
        </w:rPr>
        <w:t> </w:t>
      </w:r>
      <w:r>
        <w:rPr>
          <w:sz w:val="22"/>
        </w:rPr>
        <w:t>reasonable</w:t>
      </w:r>
      <w:r>
        <w:rPr>
          <w:spacing w:val="21"/>
          <w:sz w:val="22"/>
        </w:rPr>
        <w:t> </w:t>
      </w:r>
      <w:r>
        <w:rPr>
          <w:spacing w:val="-2"/>
          <w:sz w:val="22"/>
        </w:rPr>
        <w:t>time.</w:t>
      </w:r>
    </w:p>
    <w:p>
      <w:pPr>
        <w:pStyle w:val="ListParagraph"/>
        <w:numPr>
          <w:ilvl w:val="1"/>
          <w:numId w:val="60"/>
        </w:numPr>
        <w:tabs>
          <w:tab w:pos="1754" w:val="left" w:leader="none"/>
        </w:tabs>
        <w:spacing w:line="240" w:lineRule="auto" w:before="101" w:after="0"/>
        <w:ind w:left="1754" w:right="0" w:hanging="430"/>
        <w:jc w:val="both"/>
        <w:rPr>
          <w:sz w:val="22"/>
        </w:rPr>
      </w:pPr>
      <w:r>
        <w:rPr>
          <w:sz w:val="22"/>
        </w:rPr>
        <w:t>He</w:t>
      </w:r>
      <w:r>
        <w:rPr>
          <w:spacing w:val="12"/>
          <w:sz w:val="22"/>
        </w:rPr>
        <w:t> </w:t>
      </w:r>
      <w:r>
        <w:rPr>
          <w:sz w:val="22"/>
        </w:rPr>
        <w:t>can</w:t>
      </w:r>
      <w:r>
        <w:rPr>
          <w:spacing w:val="13"/>
          <w:sz w:val="22"/>
        </w:rPr>
        <w:t> </w:t>
      </w:r>
      <w:r>
        <w:rPr>
          <w:sz w:val="22"/>
        </w:rPr>
        <w:t>sue</w:t>
      </w:r>
      <w:r>
        <w:rPr>
          <w:spacing w:val="13"/>
          <w:sz w:val="22"/>
        </w:rPr>
        <w:t> </w:t>
      </w:r>
      <w:r>
        <w:rPr>
          <w:sz w:val="22"/>
        </w:rPr>
        <w:t>for</w:t>
      </w:r>
      <w:r>
        <w:rPr>
          <w:spacing w:val="13"/>
          <w:sz w:val="22"/>
        </w:rPr>
        <w:t> </w:t>
      </w:r>
      <w:r>
        <w:rPr>
          <w:spacing w:val="-2"/>
          <w:sz w:val="22"/>
        </w:rPr>
        <w:t>damages.</w:t>
      </w:r>
    </w:p>
    <w:p>
      <w:pPr>
        <w:pStyle w:val="ListParagraph"/>
        <w:numPr>
          <w:ilvl w:val="1"/>
          <w:numId w:val="60"/>
        </w:numPr>
        <w:tabs>
          <w:tab w:pos="1753" w:val="left" w:leader="none"/>
          <w:tab w:pos="1756" w:val="left" w:leader="none"/>
        </w:tabs>
        <w:spacing w:line="240" w:lineRule="auto" w:before="102" w:after="0"/>
        <w:ind w:left="1756" w:right="1827" w:hanging="433"/>
        <w:jc w:val="both"/>
        <w:rPr>
          <w:sz w:val="22"/>
        </w:rPr>
      </w:pPr>
      <w:r>
        <w:rPr>
          <w:sz w:val="22"/>
        </w:rPr>
        <w:t>He can insist on the performance of the contract on the condition that he shall be put in the position in which he would have been</w:t>
      </w:r>
      <w:r>
        <w:rPr>
          <w:spacing w:val="40"/>
          <w:sz w:val="22"/>
        </w:rPr>
        <w:t> </w:t>
      </w:r>
      <w:r>
        <w:rPr>
          <w:sz w:val="22"/>
        </w:rPr>
        <w:t>had the representation made been true.</w:t>
      </w:r>
    </w:p>
    <w:p>
      <w:pPr>
        <w:pStyle w:val="Heading3"/>
        <w:spacing w:before="99"/>
        <w:ind w:left="1325"/>
      </w:pPr>
      <w:r>
        <w:rPr/>
        <w:t>Exception:</w:t>
      </w:r>
      <w:r>
        <w:rPr>
          <w:spacing w:val="16"/>
        </w:rPr>
        <w:t> </w:t>
      </w:r>
      <w:r>
        <w:rPr/>
        <w:t>In</w:t>
      </w:r>
      <w:r>
        <w:rPr>
          <w:spacing w:val="21"/>
        </w:rPr>
        <w:t> </w:t>
      </w:r>
      <w:r>
        <w:rPr/>
        <w:t>the</w:t>
      </w:r>
      <w:r>
        <w:rPr>
          <w:spacing w:val="22"/>
        </w:rPr>
        <w:t> </w:t>
      </w:r>
      <w:r>
        <w:rPr/>
        <w:t>following</w:t>
      </w:r>
      <w:r>
        <w:rPr>
          <w:spacing w:val="21"/>
        </w:rPr>
        <w:t> </w:t>
      </w:r>
      <w:r>
        <w:rPr/>
        <w:t>cases,</w:t>
      </w:r>
      <w:r>
        <w:rPr>
          <w:spacing w:val="22"/>
        </w:rPr>
        <w:t> </w:t>
      </w:r>
      <w:r>
        <w:rPr/>
        <w:t>contract</w:t>
      </w:r>
      <w:r>
        <w:rPr>
          <w:spacing w:val="21"/>
        </w:rPr>
        <w:t> </w:t>
      </w:r>
      <w:r>
        <w:rPr/>
        <w:t>is</w:t>
      </w:r>
      <w:r>
        <w:rPr>
          <w:spacing w:val="19"/>
        </w:rPr>
        <w:t> </w:t>
      </w:r>
      <w:r>
        <w:rPr/>
        <w:t>not</w:t>
      </w:r>
      <w:r>
        <w:rPr>
          <w:spacing w:val="19"/>
        </w:rPr>
        <w:t> </w:t>
      </w:r>
      <w:r>
        <w:rPr>
          <w:spacing w:val="-2"/>
        </w:rPr>
        <w:t>voidable:</w:t>
      </w:r>
    </w:p>
    <w:p>
      <w:pPr>
        <w:pStyle w:val="ListParagraph"/>
        <w:numPr>
          <w:ilvl w:val="2"/>
          <w:numId w:val="60"/>
        </w:numPr>
        <w:tabs>
          <w:tab w:pos="1754" w:val="left" w:leader="none"/>
          <w:tab w:pos="1757" w:val="left" w:leader="none"/>
        </w:tabs>
        <w:spacing w:line="240" w:lineRule="auto" w:before="101" w:after="0"/>
        <w:ind w:left="1757" w:right="1823" w:hanging="433"/>
        <w:jc w:val="both"/>
        <w:rPr>
          <w:sz w:val="22"/>
        </w:rPr>
      </w:pPr>
      <w:r>
        <w:rPr>
          <w:sz w:val="22"/>
        </w:rPr>
        <w:t>If the party whose consent was caused by silence which amounting to fraud, had the means of discovering the truth with ordinary </w:t>
      </w:r>
      <w:r>
        <w:rPr>
          <w:spacing w:val="-2"/>
          <w:sz w:val="22"/>
        </w:rPr>
        <w:t>diligence.</w:t>
      </w:r>
    </w:p>
    <w:p>
      <w:pPr>
        <w:pStyle w:val="ListParagraph"/>
        <w:numPr>
          <w:ilvl w:val="2"/>
          <w:numId w:val="60"/>
        </w:numPr>
        <w:tabs>
          <w:tab w:pos="1756" w:val="left" w:leader="none"/>
        </w:tabs>
        <w:spacing w:line="240" w:lineRule="auto" w:before="99" w:after="0"/>
        <w:ind w:left="1756" w:right="0" w:hanging="431"/>
        <w:jc w:val="both"/>
        <w:rPr>
          <w:sz w:val="22"/>
        </w:rPr>
      </w:pPr>
      <w:r>
        <w:rPr>
          <w:sz w:val="22"/>
        </w:rPr>
        <w:t>A</w:t>
      </w:r>
      <w:r>
        <w:rPr>
          <w:spacing w:val="2"/>
          <w:sz w:val="22"/>
        </w:rPr>
        <w:t> </w:t>
      </w:r>
      <w:r>
        <w:rPr>
          <w:sz w:val="22"/>
        </w:rPr>
        <w:t>fraud</w:t>
      </w:r>
      <w:r>
        <w:rPr>
          <w:spacing w:val="1"/>
          <w:sz w:val="22"/>
        </w:rPr>
        <w:t> </w:t>
      </w:r>
      <w:r>
        <w:rPr>
          <w:sz w:val="22"/>
        </w:rPr>
        <w:t>which</w:t>
      </w:r>
      <w:r>
        <w:rPr>
          <w:spacing w:val="2"/>
          <w:sz w:val="22"/>
        </w:rPr>
        <w:t> </w:t>
      </w:r>
      <w:r>
        <w:rPr>
          <w:sz w:val="22"/>
        </w:rPr>
        <w:t>did</w:t>
      </w:r>
      <w:r>
        <w:rPr>
          <w:spacing w:val="3"/>
          <w:sz w:val="22"/>
        </w:rPr>
        <w:t> </w:t>
      </w:r>
      <w:r>
        <w:rPr>
          <w:sz w:val="22"/>
        </w:rPr>
        <w:t>not</w:t>
      </w:r>
      <w:r>
        <w:rPr>
          <w:spacing w:val="2"/>
          <w:sz w:val="22"/>
        </w:rPr>
        <w:t> </w:t>
      </w:r>
      <w:r>
        <w:rPr>
          <w:sz w:val="22"/>
        </w:rPr>
        <w:t>cause</w:t>
      </w:r>
      <w:r>
        <w:rPr>
          <w:spacing w:val="3"/>
          <w:sz w:val="22"/>
        </w:rPr>
        <w:t> </w:t>
      </w:r>
      <w:r>
        <w:rPr>
          <w:sz w:val="22"/>
        </w:rPr>
        <w:t>the consent</w:t>
      </w:r>
      <w:r>
        <w:rPr>
          <w:spacing w:val="1"/>
          <w:sz w:val="22"/>
        </w:rPr>
        <w:t> </w:t>
      </w:r>
      <w:r>
        <w:rPr>
          <w:sz w:val="22"/>
        </w:rPr>
        <w:t>of</w:t>
      </w:r>
      <w:r>
        <w:rPr>
          <w:spacing w:val="3"/>
          <w:sz w:val="22"/>
        </w:rPr>
        <w:t> </w:t>
      </w:r>
      <w:r>
        <w:rPr>
          <w:sz w:val="22"/>
        </w:rPr>
        <w:t>the</w:t>
      </w:r>
      <w:r>
        <w:rPr>
          <w:spacing w:val="3"/>
          <w:sz w:val="22"/>
        </w:rPr>
        <w:t> </w:t>
      </w:r>
      <w:r>
        <w:rPr>
          <w:sz w:val="22"/>
        </w:rPr>
        <w:t>party</w:t>
      </w:r>
      <w:r>
        <w:rPr>
          <w:spacing w:val="5"/>
          <w:sz w:val="22"/>
        </w:rPr>
        <w:t> </w:t>
      </w:r>
      <w:r>
        <w:rPr>
          <w:sz w:val="22"/>
        </w:rPr>
        <w:t>to</w:t>
      </w:r>
      <w:r>
        <w:rPr>
          <w:spacing w:val="4"/>
          <w:sz w:val="22"/>
        </w:rPr>
        <w:t> </w:t>
      </w:r>
      <w:r>
        <w:rPr>
          <w:spacing w:val="-2"/>
          <w:sz w:val="22"/>
        </w:rPr>
        <w:t>agreement.</w:t>
      </w:r>
    </w:p>
    <w:p>
      <w:pPr>
        <w:pStyle w:val="Heading2"/>
        <w:spacing w:before="101"/>
        <w:ind w:left="3" w:right="1371"/>
        <w:jc w:val="center"/>
      </w:pPr>
      <w:r>
        <w:rPr>
          <w:spacing w:val="-5"/>
        </w:rPr>
        <w:t>OR</w:t>
      </w:r>
    </w:p>
    <w:p>
      <w:pPr>
        <w:pStyle w:val="ListParagraph"/>
        <w:numPr>
          <w:ilvl w:val="0"/>
          <w:numId w:val="61"/>
        </w:numPr>
        <w:tabs>
          <w:tab w:pos="891" w:val="left" w:leader="none"/>
          <w:tab w:pos="893" w:val="left" w:leader="none"/>
        </w:tabs>
        <w:spacing w:line="240" w:lineRule="auto" w:before="98" w:after="0"/>
        <w:ind w:left="893" w:right="1822" w:hanging="432"/>
        <w:jc w:val="both"/>
        <w:rPr>
          <w:sz w:val="22"/>
        </w:rPr>
      </w:pPr>
      <w:r>
        <w:rPr>
          <w:b/>
          <w:sz w:val="22"/>
        </w:rPr>
        <w:t>Quantum Meruit: </w:t>
      </w:r>
      <w:r>
        <w:rPr>
          <w:sz w:val="22"/>
        </w:rPr>
        <w:t>Where one person has rendered service to another in circumstances which indicate an understanding</w:t>
      </w:r>
      <w:r>
        <w:rPr>
          <w:spacing w:val="34"/>
          <w:sz w:val="22"/>
        </w:rPr>
        <w:t> </w:t>
      </w:r>
      <w:r>
        <w:rPr>
          <w:sz w:val="22"/>
        </w:rPr>
        <w:t>between them</w:t>
      </w:r>
      <w:r>
        <w:rPr>
          <w:spacing w:val="33"/>
          <w:sz w:val="22"/>
        </w:rPr>
        <w:t> </w:t>
      </w:r>
      <w:r>
        <w:rPr>
          <w:sz w:val="22"/>
        </w:rPr>
        <w:t>that it is</w:t>
      </w:r>
      <w:r>
        <w:rPr>
          <w:spacing w:val="34"/>
          <w:sz w:val="22"/>
        </w:rPr>
        <w:t> </w:t>
      </w:r>
      <w:r>
        <w:rPr>
          <w:sz w:val="22"/>
        </w:rPr>
        <w:t>to be paid for although no particular remuneration has been fixed, the law will infer a promise to pay. Quantum Meruit i.e. as much as the party doing the service has deserved. It covers a case where the party injured by the breach had at the time of</w:t>
      </w:r>
      <w:r>
        <w:rPr>
          <w:spacing w:val="14"/>
          <w:sz w:val="22"/>
        </w:rPr>
        <w:t> </w:t>
      </w:r>
      <w:r>
        <w:rPr>
          <w:sz w:val="22"/>
        </w:rPr>
        <w:t>breach done only a</w:t>
      </w:r>
      <w:r>
        <w:rPr>
          <w:spacing w:val="14"/>
          <w:sz w:val="22"/>
        </w:rPr>
        <w:t> </w:t>
      </w:r>
      <w:r>
        <w:rPr>
          <w:sz w:val="22"/>
        </w:rPr>
        <w:t>part but not all of</w:t>
      </w:r>
      <w:r>
        <w:rPr>
          <w:spacing w:val="14"/>
          <w:sz w:val="22"/>
        </w:rPr>
        <w:t> </w:t>
      </w:r>
      <w:r>
        <w:rPr>
          <w:sz w:val="22"/>
        </w:rPr>
        <w:t>the work which he</w:t>
      </w:r>
      <w:r>
        <w:rPr>
          <w:spacing w:val="40"/>
          <w:sz w:val="22"/>
        </w:rPr>
        <w:t> </w:t>
      </w:r>
      <w:r>
        <w:rPr>
          <w:sz w:val="22"/>
        </w:rPr>
        <w:t>is bound to do under the contract and seeks to be compensated for the</w:t>
      </w:r>
      <w:r>
        <w:rPr>
          <w:spacing w:val="40"/>
          <w:sz w:val="22"/>
        </w:rPr>
        <w:t> </w:t>
      </w:r>
      <w:r>
        <w:rPr>
          <w:sz w:val="22"/>
        </w:rPr>
        <w:t>value of the work done.</w:t>
      </w:r>
    </w:p>
    <w:p>
      <w:pPr>
        <w:pStyle w:val="ListParagraph"/>
        <w:spacing w:after="0" w:line="240" w:lineRule="auto"/>
        <w:jc w:val="both"/>
        <w:rPr>
          <w:sz w:val="22"/>
        </w:rPr>
        <w:sectPr>
          <w:pgSz w:w="11910" w:h="16840"/>
          <w:pgMar w:header="1760" w:footer="2674" w:top="2520" w:bottom="2860" w:left="1700" w:right="0"/>
        </w:sectPr>
      </w:pPr>
    </w:p>
    <w:p>
      <w:pPr>
        <w:pStyle w:val="BodyText"/>
        <w:spacing w:before="81"/>
        <w:ind w:left="0"/>
        <w:jc w:val="left"/>
      </w:pPr>
    </w:p>
    <w:p>
      <w:pPr>
        <w:pStyle w:val="BodyText"/>
        <w:spacing w:before="1"/>
        <w:ind w:left="891"/>
        <w:jc w:val="left"/>
      </w:pPr>
      <w:r>
        <w:rPr/>
        <w:t>For</w:t>
      </w:r>
      <w:r>
        <w:rPr>
          <w:spacing w:val="19"/>
        </w:rPr>
        <w:t> </w:t>
      </w:r>
      <w:r>
        <w:rPr/>
        <w:t>the</w:t>
      </w:r>
      <w:r>
        <w:rPr>
          <w:spacing w:val="18"/>
        </w:rPr>
        <w:t> </w:t>
      </w:r>
      <w:r>
        <w:rPr/>
        <w:t>application</w:t>
      </w:r>
      <w:r>
        <w:rPr>
          <w:spacing w:val="18"/>
        </w:rPr>
        <w:t> </w:t>
      </w:r>
      <w:r>
        <w:rPr/>
        <w:t>of</w:t>
      </w:r>
      <w:r>
        <w:rPr>
          <w:spacing w:val="21"/>
        </w:rPr>
        <w:t> </w:t>
      </w:r>
      <w:r>
        <w:rPr/>
        <w:t>this</w:t>
      </w:r>
      <w:r>
        <w:rPr>
          <w:spacing w:val="22"/>
        </w:rPr>
        <w:t> </w:t>
      </w:r>
      <w:r>
        <w:rPr/>
        <w:t>doctrine,</w:t>
      </w:r>
      <w:r>
        <w:rPr>
          <w:spacing w:val="22"/>
        </w:rPr>
        <w:t> </w:t>
      </w:r>
      <w:r>
        <w:rPr/>
        <w:t>two</w:t>
      </w:r>
      <w:r>
        <w:rPr>
          <w:spacing w:val="19"/>
        </w:rPr>
        <w:t> </w:t>
      </w:r>
      <w:r>
        <w:rPr/>
        <w:t>conditions</w:t>
      </w:r>
      <w:r>
        <w:rPr>
          <w:spacing w:val="21"/>
        </w:rPr>
        <w:t> </w:t>
      </w:r>
      <w:r>
        <w:rPr/>
        <w:t>must</w:t>
      </w:r>
      <w:r>
        <w:rPr>
          <w:spacing w:val="21"/>
        </w:rPr>
        <w:t> </w:t>
      </w:r>
      <w:r>
        <w:rPr/>
        <w:t>be</w:t>
      </w:r>
      <w:r>
        <w:rPr>
          <w:spacing w:val="18"/>
        </w:rPr>
        <w:t> </w:t>
      </w:r>
      <w:r>
        <w:rPr>
          <w:spacing w:val="-2"/>
        </w:rPr>
        <w:t>fulfilled:</w:t>
      </w:r>
    </w:p>
    <w:p>
      <w:pPr>
        <w:pStyle w:val="ListParagraph"/>
        <w:numPr>
          <w:ilvl w:val="1"/>
          <w:numId w:val="61"/>
        </w:numPr>
        <w:tabs>
          <w:tab w:pos="1323" w:val="left" w:leader="none"/>
        </w:tabs>
        <w:spacing w:line="240" w:lineRule="auto" w:before="120" w:after="0"/>
        <w:ind w:left="1323" w:right="0" w:hanging="431"/>
        <w:jc w:val="left"/>
        <w:rPr>
          <w:sz w:val="22"/>
        </w:rPr>
      </w:pPr>
      <w:r>
        <w:rPr>
          <w:sz w:val="22"/>
        </w:rPr>
        <w:t>It</w:t>
      </w:r>
      <w:r>
        <w:rPr>
          <w:spacing w:val="15"/>
          <w:sz w:val="22"/>
        </w:rPr>
        <w:t> </w:t>
      </w:r>
      <w:r>
        <w:rPr>
          <w:sz w:val="22"/>
        </w:rPr>
        <w:t>is</w:t>
      </w:r>
      <w:r>
        <w:rPr>
          <w:spacing w:val="18"/>
          <w:sz w:val="22"/>
        </w:rPr>
        <w:t> </w:t>
      </w:r>
      <w:r>
        <w:rPr>
          <w:sz w:val="22"/>
        </w:rPr>
        <w:t>only</w:t>
      </w:r>
      <w:r>
        <w:rPr>
          <w:spacing w:val="20"/>
          <w:sz w:val="22"/>
        </w:rPr>
        <w:t> </w:t>
      </w:r>
      <w:r>
        <w:rPr>
          <w:sz w:val="22"/>
        </w:rPr>
        <w:t>available</w:t>
      </w:r>
      <w:r>
        <w:rPr>
          <w:spacing w:val="18"/>
          <w:sz w:val="22"/>
        </w:rPr>
        <w:t> </w:t>
      </w:r>
      <w:r>
        <w:rPr>
          <w:sz w:val="22"/>
        </w:rPr>
        <w:t>if</w:t>
      </w:r>
      <w:r>
        <w:rPr>
          <w:spacing w:val="19"/>
          <w:sz w:val="22"/>
        </w:rPr>
        <w:t> </w:t>
      </w:r>
      <w:r>
        <w:rPr>
          <w:sz w:val="22"/>
        </w:rPr>
        <w:t>the</w:t>
      </w:r>
      <w:r>
        <w:rPr>
          <w:spacing w:val="17"/>
          <w:sz w:val="22"/>
        </w:rPr>
        <w:t> </w:t>
      </w:r>
      <w:r>
        <w:rPr>
          <w:sz w:val="22"/>
        </w:rPr>
        <w:t>original</w:t>
      </w:r>
      <w:r>
        <w:rPr>
          <w:spacing w:val="18"/>
          <w:sz w:val="22"/>
        </w:rPr>
        <w:t> </w:t>
      </w:r>
      <w:r>
        <w:rPr>
          <w:sz w:val="22"/>
        </w:rPr>
        <w:t>contract</w:t>
      </w:r>
      <w:r>
        <w:rPr>
          <w:spacing w:val="18"/>
          <w:sz w:val="22"/>
        </w:rPr>
        <w:t> </w:t>
      </w:r>
      <w:r>
        <w:rPr>
          <w:sz w:val="22"/>
        </w:rPr>
        <w:t>has</w:t>
      </w:r>
      <w:r>
        <w:rPr>
          <w:spacing w:val="21"/>
          <w:sz w:val="22"/>
        </w:rPr>
        <w:t> </w:t>
      </w:r>
      <w:r>
        <w:rPr>
          <w:sz w:val="22"/>
        </w:rPr>
        <w:t>been</w:t>
      </w:r>
      <w:r>
        <w:rPr>
          <w:spacing w:val="22"/>
          <w:sz w:val="22"/>
        </w:rPr>
        <w:t> </w:t>
      </w:r>
      <w:r>
        <w:rPr>
          <w:spacing w:val="-2"/>
          <w:sz w:val="22"/>
        </w:rPr>
        <w:t>discharged.</w:t>
      </w:r>
    </w:p>
    <w:p>
      <w:pPr>
        <w:pStyle w:val="ListParagraph"/>
        <w:numPr>
          <w:ilvl w:val="1"/>
          <w:numId w:val="61"/>
        </w:numPr>
        <w:tabs>
          <w:tab w:pos="1321" w:val="left" w:leader="none"/>
        </w:tabs>
        <w:spacing w:line="240" w:lineRule="auto" w:before="120" w:after="0"/>
        <w:ind w:left="1321" w:right="0" w:hanging="430"/>
        <w:jc w:val="left"/>
        <w:rPr>
          <w:sz w:val="22"/>
        </w:rPr>
      </w:pPr>
      <w:r>
        <w:rPr>
          <w:sz w:val="22"/>
        </w:rPr>
        <w:t>The</w:t>
      </w:r>
      <w:r>
        <w:rPr>
          <w:spacing w:val="13"/>
          <w:sz w:val="22"/>
        </w:rPr>
        <w:t> </w:t>
      </w:r>
      <w:r>
        <w:rPr>
          <w:sz w:val="22"/>
        </w:rPr>
        <w:t>claim</w:t>
      </w:r>
      <w:r>
        <w:rPr>
          <w:spacing w:val="15"/>
          <w:sz w:val="22"/>
        </w:rPr>
        <w:t> </w:t>
      </w:r>
      <w:r>
        <w:rPr>
          <w:sz w:val="22"/>
        </w:rPr>
        <w:t>must</w:t>
      </w:r>
      <w:r>
        <w:rPr>
          <w:spacing w:val="14"/>
          <w:sz w:val="22"/>
        </w:rPr>
        <w:t> </w:t>
      </w:r>
      <w:r>
        <w:rPr>
          <w:sz w:val="22"/>
        </w:rPr>
        <w:t>be</w:t>
      </w:r>
      <w:r>
        <w:rPr>
          <w:spacing w:val="13"/>
          <w:sz w:val="22"/>
        </w:rPr>
        <w:t> </w:t>
      </w:r>
      <w:r>
        <w:rPr>
          <w:sz w:val="22"/>
        </w:rPr>
        <w:t>brought</w:t>
      </w:r>
      <w:r>
        <w:rPr>
          <w:spacing w:val="14"/>
          <w:sz w:val="22"/>
        </w:rPr>
        <w:t> </w:t>
      </w:r>
      <w:r>
        <w:rPr>
          <w:sz w:val="22"/>
        </w:rPr>
        <w:t>by</w:t>
      </w:r>
      <w:r>
        <w:rPr>
          <w:spacing w:val="15"/>
          <w:sz w:val="22"/>
        </w:rPr>
        <w:t> </w:t>
      </w:r>
      <w:r>
        <w:rPr>
          <w:sz w:val="22"/>
        </w:rPr>
        <w:t>a</w:t>
      </w:r>
      <w:r>
        <w:rPr>
          <w:spacing w:val="17"/>
          <w:sz w:val="22"/>
        </w:rPr>
        <w:t> </w:t>
      </w:r>
      <w:r>
        <w:rPr>
          <w:sz w:val="22"/>
        </w:rPr>
        <w:t>party</w:t>
      </w:r>
      <w:r>
        <w:rPr>
          <w:spacing w:val="18"/>
          <w:sz w:val="22"/>
        </w:rPr>
        <w:t> </w:t>
      </w:r>
      <w:r>
        <w:rPr>
          <w:sz w:val="22"/>
        </w:rPr>
        <w:t>not</w:t>
      </w:r>
      <w:r>
        <w:rPr>
          <w:spacing w:val="13"/>
          <w:sz w:val="22"/>
        </w:rPr>
        <w:t> </w:t>
      </w:r>
      <w:r>
        <w:rPr>
          <w:sz w:val="22"/>
        </w:rPr>
        <w:t>in</w:t>
      </w:r>
      <w:r>
        <w:rPr>
          <w:spacing w:val="14"/>
          <w:sz w:val="22"/>
        </w:rPr>
        <w:t> </w:t>
      </w:r>
      <w:r>
        <w:rPr>
          <w:spacing w:val="-2"/>
          <w:sz w:val="22"/>
        </w:rPr>
        <w:t>default.</w:t>
      </w:r>
    </w:p>
    <w:p>
      <w:pPr>
        <w:pStyle w:val="Heading3"/>
        <w:spacing w:before="121"/>
        <w:ind w:left="891"/>
        <w:jc w:val="left"/>
      </w:pPr>
      <w:r>
        <w:rPr/>
        <w:t>The</w:t>
      </w:r>
      <w:r>
        <w:rPr>
          <w:spacing w:val="16"/>
        </w:rPr>
        <w:t> </w:t>
      </w:r>
      <w:r>
        <w:rPr/>
        <w:t>claim</w:t>
      </w:r>
      <w:r>
        <w:rPr>
          <w:spacing w:val="20"/>
        </w:rPr>
        <w:t> </w:t>
      </w:r>
      <w:r>
        <w:rPr/>
        <w:t>for</w:t>
      </w:r>
      <w:r>
        <w:rPr>
          <w:spacing w:val="19"/>
        </w:rPr>
        <w:t> </w:t>
      </w:r>
      <w:r>
        <w:rPr/>
        <w:t>quantum</w:t>
      </w:r>
      <w:r>
        <w:rPr>
          <w:spacing w:val="17"/>
        </w:rPr>
        <w:t> </w:t>
      </w:r>
      <w:r>
        <w:rPr/>
        <w:t>meruit</w:t>
      </w:r>
      <w:r>
        <w:rPr>
          <w:spacing w:val="18"/>
        </w:rPr>
        <w:t> </w:t>
      </w:r>
      <w:r>
        <w:rPr/>
        <w:t>arises</w:t>
      </w:r>
      <w:r>
        <w:rPr>
          <w:spacing w:val="22"/>
        </w:rPr>
        <w:t> </w:t>
      </w:r>
      <w:r>
        <w:rPr/>
        <w:t>in</w:t>
      </w:r>
      <w:r>
        <w:rPr>
          <w:spacing w:val="19"/>
        </w:rPr>
        <w:t> </w:t>
      </w:r>
      <w:r>
        <w:rPr/>
        <w:t>the</w:t>
      </w:r>
      <w:r>
        <w:rPr>
          <w:spacing w:val="21"/>
        </w:rPr>
        <w:t> </w:t>
      </w:r>
      <w:r>
        <w:rPr/>
        <w:t>following</w:t>
      </w:r>
      <w:r>
        <w:rPr>
          <w:spacing w:val="22"/>
        </w:rPr>
        <w:t> </w:t>
      </w:r>
      <w:r>
        <w:rPr>
          <w:spacing w:val="-2"/>
        </w:rPr>
        <w:t>cases:</w:t>
      </w:r>
    </w:p>
    <w:p>
      <w:pPr>
        <w:pStyle w:val="ListParagraph"/>
        <w:numPr>
          <w:ilvl w:val="2"/>
          <w:numId w:val="61"/>
        </w:numPr>
        <w:tabs>
          <w:tab w:pos="1320" w:val="left" w:leader="none"/>
          <w:tab w:pos="1323" w:val="left" w:leader="none"/>
        </w:tabs>
        <w:spacing w:line="240" w:lineRule="auto" w:before="117" w:after="0"/>
        <w:ind w:left="1323" w:right="1828" w:hanging="433"/>
        <w:jc w:val="left"/>
        <w:rPr>
          <w:sz w:val="22"/>
        </w:rPr>
      </w:pPr>
      <w:r>
        <w:rPr>
          <w:sz w:val="22"/>
        </w:rPr>
        <w:t>When</w:t>
      </w:r>
      <w:r>
        <w:rPr>
          <w:spacing w:val="73"/>
          <w:sz w:val="22"/>
        </w:rPr>
        <w:t> </w:t>
      </w:r>
      <w:r>
        <w:rPr>
          <w:sz w:val="22"/>
        </w:rPr>
        <w:t>an</w:t>
      </w:r>
      <w:r>
        <w:rPr>
          <w:spacing w:val="73"/>
          <w:sz w:val="22"/>
        </w:rPr>
        <w:t> </w:t>
      </w:r>
      <w:r>
        <w:rPr>
          <w:sz w:val="22"/>
        </w:rPr>
        <w:t>agreement</w:t>
      </w:r>
      <w:r>
        <w:rPr>
          <w:spacing w:val="73"/>
          <w:sz w:val="22"/>
        </w:rPr>
        <w:t> </w:t>
      </w:r>
      <w:r>
        <w:rPr>
          <w:sz w:val="22"/>
        </w:rPr>
        <w:t>is</w:t>
      </w:r>
      <w:r>
        <w:rPr>
          <w:spacing w:val="73"/>
          <w:sz w:val="22"/>
        </w:rPr>
        <w:t> </w:t>
      </w:r>
      <w:r>
        <w:rPr>
          <w:sz w:val="22"/>
        </w:rPr>
        <w:t>discovered</w:t>
      </w:r>
      <w:r>
        <w:rPr>
          <w:spacing w:val="73"/>
          <w:sz w:val="22"/>
        </w:rPr>
        <w:t> </w:t>
      </w:r>
      <w:r>
        <w:rPr>
          <w:sz w:val="22"/>
        </w:rPr>
        <w:t>to</w:t>
      </w:r>
      <w:r>
        <w:rPr>
          <w:spacing w:val="74"/>
          <w:sz w:val="22"/>
        </w:rPr>
        <w:t> </w:t>
      </w:r>
      <w:r>
        <w:rPr>
          <w:sz w:val="22"/>
        </w:rPr>
        <w:t>be</w:t>
      </w:r>
      <w:r>
        <w:rPr>
          <w:spacing w:val="73"/>
          <w:sz w:val="22"/>
        </w:rPr>
        <w:t> </w:t>
      </w:r>
      <w:r>
        <w:rPr>
          <w:sz w:val="22"/>
        </w:rPr>
        <w:t>void</w:t>
      </w:r>
      <w:r>
        <w:rPr>
          <w:spacing w:val="73"/>
          <w:sz w:val="22"/>
        </w:rPr>
        <w:t> </w:t>
      </w:r>
      <w:r>
        <w:rPr>
          <w:sz w:val="22"/>
        </w:rPr>
        <w:t>or</w:t>
      </w:r>
      <w:r>
        <w:rPr>
          <w:spacing w:val="71"/>
          <w:sz w:val="22"/>
        </w:rPr>
        <w:t> </w:t>
      </w:r>
      <w:r>
        <w:rPr>
          <w:sz w:val="22"/>
        </w:rPr>
        <w:t>when</w:t>
      </w:r>
      <w:r>
        <w:rPr>
          <w:spacing w:val="73"/>
          <w:sz w:val="22"/>
        </w:rPr>
        <w:t> </w:t>
      </w:r>
      <w:r>
        <w:rPr>
          <w:sz w:val="22"/>
        </w:rPr>
        <w:t>a</w:t>
      </w:r>
      <w:r>
        <w:rPr>
          <w:spacing w:val="71"/>
          <w:sz w:val="22"/>
        </w:rPr>
        <w:t> </w:t>
      </w:r>
      <w:r>
        <w:rPr>
          <w:sz w:val="22"/>
        </w:rPr>
        <w:t>contract becomes void.</w:t>
      </w:r>
    </w:p>
    <w:p>
      <w:pPr>
        <w:pStyle w:val="ListParagraph"/>
        <w:numPr>
          <w:ilvl w:val="2"/>
          <w:numId w:val="61"/>
        </w:numPr>
        <w:tabs>
          <w:tab w:pos="1321" w:val="left" w:leader="none"/>
        </w:tabs>
        <w:spacing w:line="240" w:lineRule="auto" w:before="121" w:after="0"/>
        <w:ind w:left="1321" w:right="0" w:hanging="430"/>
        <w:jc w:val="left"/>
        <w:rPr>
          <w:sz w:val="22"/>
        </w:rPr>
      </w:pPr>
      <w:r>
        <w:rPr>
          <w:sz w:val="22"/>
        </w:rPr>
        <w:t>When</w:t>
      </w:r>
      <w:r>
        <w:rPr>
          <w:spacing w:val="14"/>
          <w:sz w:val="22"/>
        </w:rPr>
        <w:t> </w:t>
      </w:r>
      <w:r>
        <w:rPr>
          <w:sz w:val="22"/>
        </w:rPr>
        <w:t>something</w:t>
      </w:r>
      <w:r>
        <w:rPr>
          <w:spacing w:val="20"/>
          <w:sz w:val="22"/>
        </w:rPr>
        <w:t> </w:t>
      </w:r>
      <w:r>
        <w:rPr>
          <w:sz w:val="22"/>
        </w:rPr>
        <w:t>is</w:t>
      </w:r>
      <w:r>
        <w:rPr>
          <w:spacing w:val="17"/>
          <w:sz w:val="22"/>
        </w:rPr>
        <w:t> </w:t>
      </w:r>
      <w:r>
        <w:rPr>
          <w:sz w:val="22"/>
        </w:rPr>
        <w:t>done</w:t>
      </w:r>
      <w:r>
        <w:rPr>
          <w:spacing w:val="17"/>
          <w:sz w:val="22"/>
        </w:rPr>
        <w:t> </w:t>
      </w:r>
      <w:r>
        <w:rPr>
          <w:sz w:val="22"/>
        </w:rPr>
        <w:t>without</w:t>
      </w:r>
      <w:r>
        <w:rPr>
          <w:spacing w:val="17"/>
          <w:sz w:val="22"/>
        </w:rPr>
        <w:t> </w:t>
      </w:r>
      <w:r>
        <w:rPr>
          <w:sz w:val="22"/>
        </w:rPr>
        <w:t>any</w:t>
      </w:r>
      <w:r>
        <w:rPr>
          <w:spacing w:val="19"/>
          <w:sz w:val="22"/>
        </w:rPr>
        <w:t> </w:t>
      </w:r>
      <w:r>
        <w:rPr>
          <w:sz w:val="22"/>
        </w:rPr>
        <w:t>intention</w:t>
      </w:r>
      <w:r>
        <w:rPr>
          <w:spacing w:val="17"/>
          <w:sz w:val="22"/>
        </w:rPr>
        <w:t> </w:t>
      </w:r>
      <w:r>
        <w:rPr>
          <w:sz w:val="22"/>
        </w:rPr>
        <w:t>to</w:t>
      </w:r>
      <w:r>
        <w:rPr>
          <w:spacing w:val="20"/>
          <w:sz w:val="22"/>
        </w:rPr>
        <w:t> </w:t>
      </w:r>
      <w:r>
        <w:rPr>
          <w:sz w:val="22"/>
        </w:rPr>
        <w:t>do</w:t>
      </w:r>
      <w:r>
        <w:rPr>
          <w:spacing w:val="18"/>
          <w:sz w:val="22"/>
        </w:rPr>
        <w:t> </w:t>
      </w:r>
      <w:r>
        <w:rPr>
          <w:sz w:val="22"/>
        </w:rPr>
        <w:t>so</w:t>
      </w:r>
      <w:r>
        <w:rPr>
          <w:spacing w:val="19"/>
          <w:sz w:val="22"/>
        </w:rPr>
        <w:t> </w:t>
      </w:r>
      <w:r>
        <w:rPr>
          <w:spacing w:val="-2"/>
          <w:sz w:val="22"/>
        </w:rPr>
        <w:t>gratuitously.</w:t>
      </w:r>
    </w:p>
    <w:p>
      <w:pPr>
        <w:pStyle w:val="ListParagraph"/>
        <w:numPr>
          <w:ilvl w:val="2"/>
          <w:numId w:val="61"/>
        </w:numPr>
        <w:tabs>
          <w:tab w:pos="1321" w:val="left" w:leader="none"/>
          <w:tab w:pos="1323" w:val="left" w:leader="none"/>
        </w:tabs>
        <w:spacing w:line="240" w:lineRule="auto" w:before="120" w:after="0"/>
        <w:ind w:left="1323" w:right="1824" w:hanging="432"/>
        <w:jc w:val="left"/>
        <w:rPr>
          <w:sz w:val="22"/>
        </w:rPr>
      </w:pPr>
      <w:r>
        <w:rPr>
          <w:sz w:val="22"/>
        </w:rPr>
        <w:t>Where</w:t>
      </w:r>
      <w:r>
        <w:rPr>
          <w:spacing w:val="40"/>
          <w:sz w:val="22"/>
        </w:rPr>
        <w:t> </w:t>
      </w:r>
      <w:r>
        <w:rPr>
          <w:sz w:val="22"/>
        </w:rPr>
        <w:t>there</w:t>
      </w:r>
      <w:r>
        <w:rPr>
          <w:spacing w:val="40"/>
          <w:sz w:val="22"/>
        </w:rPr>
        <w:t> </w:t>
      </w:r>
      <w:r>
        <w:rPr>
          <w:sz w:val="22"/>
        </w:rPr>
        <w:t>is</w:t>
      </w:r>
      <w:r>
        <w:rPr>
          <w:spacing w:val="40"/>
          <w:sz w:val="22"/>
        </w:rPr>
        <w:t> </w:t>
      </w:r>
      <w:r>
        <w:rPr>
          <w:sz w:val="22"/>
        </w:rPr>
        <w:t>an</w:t>
      </w:r>
      <w:r>
        <w:rPr>
          <w:spacing w:val="40"/>
          <w:sz w:val="22"/>
        </w:rPr>
        <w:t> </w:t>
      </w:r>
      <w:r>
        <w:rPr>
          <w:sz w:val="22"/>
        </w:rPr>
        <w:t>express</w:t>
      </w:r>
      <w:r>
        <w:rPr>
          <w:spacing w:val="40"/>
          <w:sz w:val="22"/>
        </w:rPr>
        <w:t> </w:t>
      </w:r>
      <w:r>
        <w:rPr>
          <w:sz w:val="22"/>
        </w:rPr>
        <w:t>or</w:t>
      </w:r>
      <w:r>
        <w:rPr>
          <w:spacing w:val="40"/>
          <w:sz w:val="22"/>
        </w:rPr>
        <w:t> </w:t>
      </w:r>
      <w:r>
        <w:rPr>
          <w:sz w:val="22"/>
        </w:rPr>
        <w:t>implied</w:t>
      </w:r>
      <w:r>
        <w:rPr>
          <w:spacing w:val="40"/>
          <w:sz w:val="22"/>
        </w:rPr>
        <w:t> </w:t>
      </w:r>
      <w:r>
        <w:rPr>
          <w:sz w:val="22"/>
        </w:rPr>
        <w:t>contract</w:t>
      </w:r>
      <w:r>
        <w:rPr>
          <w:spacing w:val="39"/>
          <w:sz w:val="22"/>
        </w:rPr>
        <w:t> </w:t>
      </w:r>
      <w:r>
        <w:rPr>
          <w:sz w:val="22"/>
        </w:rPr>
        <w:t>to</w:t>
      </w:r>
      <w:r>
        <w:rPr>
          <w:spacing w:val="40"/>
          <w:sz w:val="22"/>
        </w:rPr>
        <w:t> </w:t>
      </w:r>
      <w:r>
        <w:rPr>
          <w:sz w:val="22"/>
        </w:rPr>
        <w:t>render</w:t>
      </w:r>
      <w:r>
        <w:rPr>
          <w:spacing w:val="40"/>
          <w:sz w:val="22"/>
        </w:rPr>
        <w:t> </w:t>
      </w:r>
      <w:r>
        <w:rPr>
          <w:sz w:val="22"/>
        </w:rPr>
        <w:t>services</w:t>
      </w:r>
      <w:r>
        <w:rPr>
          <w:spacing w:val="40"/>
          <w:sz w:val="22"/>
        </w:rPr>
        <w:t> </w:t>
      </w:r>
      <w:r>
        <w:rPr>
          <w:sz w:val="22"/>
        </w:rPr>
        <w:t>but there is no agreement as to remuneration.</w:t>
      </w:r>
    </w:p>
    <w:p>
      <w:pPr>
        <w:pStyle w:val="ListParagraph"/>
        <w:numPr>
          <w:ilvl w:val="2"/>
          <w:numId w:val="61"/>
        </w:numPr>
        <w:tabs>
          <w:tab w:pos="1322" w:val="left" w:leader="none"/>
        </w:tabs>
        <w:spacing w:line="240" w:lineRule="auto" w:before="121" w:after="0"/>
        <w:ind w:left="1322" w:right="0" w:hanging="430"/>
        <w:jc w:val="left"/>
        <w:rPr>
          <w:sz w:val="22"/>
        </w:rPr>
      </w:pPr>
      <w:r>
        <w:rPr>
          <w:sz w:val="22"/>
        </w:rPr>
        <w:t>When</w:t>
      </w:r>
      <w:r>
        <w:rPr>
          <w:spacing w:val="15"/>
          <w:sz w:val="22"/>
        </w:rPr>
        <w:t> </w:t>
      </w:r>
      <w:r>
        <w:rPr>
          <w:sz w:val="22"/>
        </w:rPr>
        <w:t>one</w:t>
      </w:r>
      <w:r>
        <w:rPr>
          <w:spacing w:val="20"/>
          <w:sz w:val="22"/>
        </w:rPr>
        <w:t> </w:t>
      </w:r>
      <w:r>
        <w:rPr>
          <w:sz w:val="22"/>
        </w:rPr>
        <w:t>party</w:t>
      </w:r>
      <w:r>
        <w:rPr>
          <w:spacing w:val="20"/>
          <w:sz w:val="22"/>
        </w:rPr>
        <w:t> </w:t>
      </w:r>
      <w:r>
        <w:rPr>
          <w:sz w:val="22"/>
        </w:rPr>
        <w:t>abandons</w:t>
      </w:r>
      <w:r>
        <w:rPr>
          <w:spacing w:val="17"/>
          <w:sz w:val="22"/>
        </w:rPr>
        <w:t> </w:t>
      </w:r>
      <w:r>
        <w:rPr>
          <w:sz w:val="22"/>
        </w:rPr>
        <w:t>or</w:t>
      </w:r>
      <w:r>
        <w:rPr>
          <w:spacing w:val="18"/>
          <w:sz w:val="22"/>
        </w:rPr>
        <w:t> </w:t>
      </w:r>
      <w:r>
        <w:rPr>
          <w:sz w:val="22"/>
        </w:rPr>
        <w:t>refuses</w:t>
      </w:r>
      <w:r>
        <w:rPr>
          <w:spacing w:val="21"/>
          <w:sz w:val="22"/>
        </w:rPr>
        <w:t> </w:t>
      </w:r>
      <w:r>
        <w:rPr>
          <w:sz w:val="22"/>
        </w:rPr>
        <w:t>to</w:t>
      </w:r>
      <w:r>
        <w:rPr>
          <w:spacing w:val="21"/>
          <w:sz w:val="22"/>
        </w:rPr>
        <w:t> </w:t>
      </w:r>
      <w:r>
        <w:rPr>
          <w:sz w:val="22"/>
        </w:rPr>
        <w:t>perform</w:t>
      </w:r>
      <w:r>
        <w:rPr>
          <w:spacing w:val="17"/>
          <w:sz w:val="22"/>
        </w:rPr>
        <w:t> </w:t>
      </w:r>
      <w:r>
        <w:rPr>
          <w:sz w:val="22"/>
        </w:rPr>
        <w:t>the</w:t>
      </w:r>
      <w:r>
        <w:rPr>
          <w:spacing w:val="15"/>
          <w:sz w:val="22"/>
        </w:rPr>
        <w:t> </w:t>
      </w:r>
      <w:r>
        <w:rPr>
          <w:spacing w:val="-2"/>
          <w:sz w:val="22"/>
        </w:rPr>
        <w:t>contract.</w:t>
      </w:r>
    </w:p>
    <w:p>
      <w:pPr>
        <w:pStyle w:val="ListParagraph"/>
        <w:numPr>
          <w:ilvl w:val="2"/>
          <w:numId w:val="61"/>
        </w:numPr>
        <w:tabs>
          <w:tab w:pos="1321" w:val="left" w:leader="none"/>
          <w:tab w:pos="1323" w:val="left" w:leader="none"/>
        </w:tabs>
        <w:spacing w:line="240" w:lineRule="auto" w:before="120" w:after="0"/>
        <w:ind w:left="1323" w:right="1828" w:hanging="432"/>
        <w:jc w:val="both"/>
        <w:rPr>
          <w:sz w:val="22"/>
        </w:rPr>
      </w:pPr>
      <w:r>
        <w:rPr>
          <w:sz w:val="22"/>
        </w:rPr>
        <w:t>Where a contract is divisible and the party not in default has enjoyed</w:t>
      </w:r>
      <w:r>
        <w:rPr>
          <w:spacing w:val="80"/>
          <w:sz w:val="22"/>
        </w:rPr>
        <w:t> </w:t>
      </w:r>
      <w:r>
        <w:rPr>
          <w:sz w:val="22"/>
        </w:rPr>
        <w:t>the benefit of part performance.</w:t>
      </w:r>
    </w:p>
    <w:p>
      <w:pPr>
        <w:pStyle w:val="ListParagraph"/>
        <w:numPr>
          <w:ilvl w:val="2"/>
          <w:numId w:val="61"/>
        </w:numPr>
        <w:tabs>
          <w:tab w:pos="1321" w:val="left" w:leader="none"/>
          <w:tab w:pos="1324" w:val="left" w:leader="none"/>
        </w:tabs>
        <w:spacing w:line="240" w:lineRule="auto" w:before="120" w:after="0"/>
        <w:ind w:left="1324" w:right="1824" w:hanging="433"/>
        <w:jc w:val="both"/>
        <w:rPr>
          <w:sz w:val="22"/>
        </w:rPr>
      </w:pPr>
      <w:r>
        <w:rPr>
          <w:sz w:val="22"/>
        </w:rPr>
        <w:t>When an indivisible contract for a lump sum is completely performed</w:t>
      </w:r>
      <w:r>
        <w:rPr>
          <w:spacing w:val="40"/>
          <w:sz w:val="22"/>
        </w:rPr>
        <w:t> </w:t>
      </w:r>
      <w:r>
        <w:rPr>
          <w:sz w:val="22"/>
        </w:rPr>
        <w:t>but badly the person who has performed the contract can claim the</w:t>
      </w:r>
      <w:r>
        <w:rPr>
          <w:spacing w:val="40"/>
          <w:sz w:val="22"/>
        </w:rPr>
        <w:t> </w:t>
      </w:r>
      <w:r>
        <w:rPr>
          <w:sz w:val="22"/>
        </w:rPr>
        <w:t>lump</w:t>
      </w:r>
      <w:r>
        <w:rPr>
          <w:spacing w:val="31"/>
          <w:sz w:val="22"/>
        </w:rPr>
        <w:t> </w:t>
      </w:r>
      <w:r>
        <w:rPr>
          <w:sz w:val="22"/>
        </w:rPr>
        <w:t>sum,</w:t>
      </w:r>
      <w:r>
        <w:rPr>
          <w:spacing w:val="32"/>
          <w:sz w:val="22"/>
        </w:rPr>
        <w:t> </w:t>
      </w:r>
      <w:r>
        <w:rPr>
          <w:sz w:val="22"/>
        </w:rPr>
        <w:t>but</w:t>
      </w:r>
      <w:r>
        <w:rPr>
          <w:spacing w:val="34"/>
          <w:sz w:val="22"/>
        </w:rPr>
        <w:t> </w:t>
      </w:r>
      <w:r>
        <w:rPr>
          <w:sz w:val="22"/>
        </w:rPr>
        <w:t>the</w:t>
      </w:r>
      <w:r>
        <w:rPr>
          <w:spacing w:val="31"/>
          <w:sz w:val="22"/>
        </w:rPr>
        <w:t> </w:t>
      </w:r>
      <w:r>
        <w:rPr>
          <w:sz w:val="22"/>
        </w:rPr>
        <w:t>other</w:t>
      </w:r>
      <w:r>
        <w:rPr>
          <w:spacing w:val="31"/>
          <w:sz w:val="22"/>
        </w:rPr>
        <w:t> </w:t>
      </w:r>
      <w:r>
        <w:rPr>
          <w:sz w:val="22"/>
        </w:rPr>
        <w:t>party</w:t>
      </w:r>
      <w:r>
        <w:rPr>
          <w:spacing w:val="34"/>
          <w:sz w:val="22"/>
        </w:rPr>
        <w:t> </w:t>
      </w:r>
      <w:r>
        <w:rPr>
          <w:sz w:val="22"/>
        </w:rPr>
        <w:t>can</w:t>
      </w:r>
      <w:r>
        <w:rPr>
          <w:spacing w:val="31"/>
          <w:sz w:val="22"/>
        </w:rPr>
        <w:t> </w:t>
      </w:r>
      <w:r>
        <w:rPr>
          <w:sz w:val="22"/>
        </w:rPr>
        <w:t>make</w:t>
      </w:r>
      <w:r>
        <w:rPr>
          <w:spacing w:val="31"/>
          <w:sz w:val="22"/>
        </w:rPr>
        <w:t> </w:t>
      </w:r>
      <w:r>
        <w:rPr>
          <w:sz w:val="22"/>
        </w:rPr>
        <w:t>a</w:t>
      </w:r>
      <w:r>
        <w:rPr>
          <w:spacing w:val="35"/>
          <w:sz w:val="22"/>
        </w:rPr>
        <w:t> </w:t>
      </w:r>
      <w:r>
        <w:rPr>
          <w:sz w:val="22"/>
        </w:rPr>
        <w:t>deduction</w:t>
      </w:r>
      <w:r>
        <w:rPr>
          <w:spacing w:val="31"/>
          <w:sz w:val="22"/>
        </w:rPr>
        <w:t> </w:t>
      </w:r>
      <w:r>
        <w:rPr>
          <w:sz w:val="22"/>
        </w:rPr>
        <w:t>for</w:t>
      </w:r>
      <w:r>
        <w:rPr>
          <w:spacing w:val="31"/>
          <w:sz w:val="22"/>
        </w:rPr>
        <w:t> </w:t>
      </w:r>
      <w:r>
        <w:rPr>
          <w:sz w:val="22"/>
        </w:rPr>
        <w:t>bad</w:t>
      </w:r>
      <w:r>
        <w:rPr>
          <w:spacing w:val="31"/>
          <w:sz w:val="22"/>
        </w:rPr>
        <w:t> </w:t>
      </w:r>
      <w:r>
        <w:rPr>
          <w:sz w:val="22"/>
        </w:rPr>
        <w:t>work.</w:t>
      </w:r>
    </w:p>
    <w:p>
      <w:pPr>
        <w:pStyle w:val="ListParagraph"/>
        <w:numPr>
          <w:ilvl w:val="0"/>
          <w:numId w:val="61"/>
        </w:numPr>
        <w:tabs>
          <w:tab w:pos="890" w:val="left" w:leader="none"/>
          <w:tab w:pos="892" w:val="left" w:leader="none"/>
        </w:tabs>
        <w:spacing w:line="240" w:lineRule="auto" w:before="121" w:after="0"/>
        <w:ind w:left="892" w:right="1823" w:hanging="432"/>
        <w:jc w:val="both"/>
        <w:rPr>
          <w:sz w:val="22"/>
        </w:rPr>
      </w:pPr>
      <w:r>
        <w:rPr>
          <w:sz w:val="22"/>
        </w:rPr>
        <w:t>Contract of sale resembles with contracts of hire purchase very closely, and indeed the real object of a contract of hire purchase is the sale of the goods </w:t>
      </w:r>
      <w:r>
        <w:rPr>
          <w:spacing w:val="-2"/>
          <w:sz w:val="22"/>
        </w:rPr>
        <w:t>ultimately.</w:t>
      </w:r>
    </w:p>
    <w:p>
      <w:pPr>
        <w:pStyle w:val="BodyText"/>
        <w:spacing w:before="99"/>
        <w:ind w:left="892"/>
      </w:pPr>
      <w:r>
        <w:rPr/>
        <w:t>Hire</w:t>
      </w:r>
      <w:r>
        <w:rPr>
          <w:spacing w:val="21"/>
        </w:rPr>
        <w:t> </w:t>
      </w:r>
      <w:r>
        <w:rPr/>
        <w:t>Purchase</w:t>
      </w:r>
      <w:r>
        <w:rPr>
          <w:spacing w:val="22"/>
        </w:rPr>
        <w:t> </w:t>
      </w:r>
      <w:r>
        <w:rPr/>
        <w:t>Agreements</w:t>
      </w:r>
      <w:r>
        <w:rPr>
          <w:spacing w:val="22"/>
        </w:rPr>
        <w:t> </w:t>
      </w:r>
      <w:r>
        <w:rPr/>
        <w:t>are</w:t>
      </w:r>
      <w:r>
        <w:rPr>
          <w:spacing w:val="25"/>
        </w:rPr>
        <w:t> </w:t>
      </w:r>
      <w:r>
        <w:rPr/>
        <w:t>governed</w:t>
      </w:r>
      <w:r>
        <w:rPr>
          <w:spacing w:val="25"/>
        </w:rPr>
        <w:t> </w:t>
      </w:r>
      <w:r>
        <w:rPr/>
        <w:t>by</w:t>
      </w:r>
      <w:r>
        <w:rPr>
          <w:spacing w:val="24"/>
        </w:rPr>
        <w:t> </w:t>
      </w:r>
      <w:r>
        <w:rPr/>
        <w:t>the</w:t>
      </w:r>
      <w:r>
        <w:rPr>
          <w:spacing w:val="22"/>
        </w:rPr>
        <w:t> </w:t>
      </w:r>
      <w:r>
        <w:rPr/>
        <w:t>Hire-purchase</w:t>
      </w:r>
      <w:r>
        <w:rPr>
          <w:spacing w:val="21"/>
        </w:rPr>
        <w:t> </w:t>
      </w:r>
      <w:r>
        <w:rPr/>
        <w:t>Act,</w:t>
      </w:r>
      <w:r>
        <w:rPr>
          <w:spacing w:val="24"/>
        </w:rPr>
        <w:t> </w:t>
      </w:r>
      <w:r>
        <w:rPr>
          <w:spacing w:val="-2"/>
        </w:rPr>
        <w:t>1972.</w:t>
      </w:r>
    </w:p>
    <w:p>
      <w:pPr>
        <w:pStyle w:val="BodyText"/>
        <w:spacing w:before="101"/>
        <w:ind w:left="891" w:right="1828"/>
      </w:pPr>
      <w:r>
        <w:rPr/>
        <w:t>The term “hire-purchase agreement” means an agreement under which goods are let on hire and under which the hirer has an option to purchase them in accordance with the terms of the agreement and includes an agreement under which—</w:t>
      </w:r>
    </w:p>
    <w:p>
      <w:pPr>
        <w:pStyle w:val="ListParagraph"/>
        <w:numPr>
          <w:ilvl w:val="0"/>
          <w:numId w:val="62"/>
        </w:numPr>
        <w:tabs>
          <w:tab w:pos="1320" w:val="left" w:leader="none"/>
          <w:tab w:pos="1323" w:val="left" w:leader="none"/>
        </w:tabs>
        <w:spacing w:line="240" w:lineRule="auto" w:before="99" w:after="0"/>
        <w:ind w:left="1323" w:right="1826" w:hanging="433"/>
        <w:jc w:val="both"/>
        <w:rPr>
          <w:sz w:val="22"/>
        </w:rPr>
      </w:pPr>
      <w:r>
        <w:rPr>
          <w:sz w:val="22"/>
        </w:rPr>
        <w:t>Possession of goods is delivered by the owner thereof to a person on condition that such person pays the agreed amount in periodical instalments, and</w:t>
      </w:r>
    </w:p>
    <w:p>
      <w:pPr>
        <w:pStyle w:val="ListParagraph"/>
        <w:numPr>
          <w:ilvl w:val="0"/>
          <w:numId w:val="62"/>
        </w:numPr>
        <w:tabs>
          <w:tab w:pos="1321" w:val="left" w:leader="none"/>
          <w:tab w:pos="1324" w:val="left" w:leader="none"/>
        </w:tabs>
        <w:spacing w:line="240" w:lineRule="auto" w:before="121" w:after="0"/>
        <w:ind w:left="1324" w:right="1826" w:hanging="433"/>
        <w:jc w:val="both"/>
        <w:rPr>
          <w:sz w:val="22"/>
        </w:rPr>
      </w:pPr>
      <w:r>
        <w:rPr>
          <w:sz w:val="22"/>
        </w:rPr>
        <w:t>The property in the goods is to pass to such person on the payment of the last of such instalments, and</w:t>
      </w:r>
    </w:p>
    <w:p>
      <w:pPr>
        <w:pStyle w:val="ListParagraph"/>
        <w:numPr>
          <w:ilvl w:val="0"/>
          <w:numId w:val="62"/>
        </w:numPr>
        <w:tabs>
          <w:tab w:pos="1322" w:val="left" w:leader="none"/>
          <w:tab w:pos="1324" w:val="left" w:leader="none"/>
        </w:tabs>
        <w:spacing w:line="240" w:lineRule="auto" w:before="120" w:after="0"/>
        <w:ind w:left="1324" w:right="1828" w:hanging="433"/>
        <w:jc w:val="both"/>
        <w:rPr>
          <w:sz w:val="22"/>
        </w:rPr>
      </w:pPr>
      <w:r>
        <w:rPr>
          <w:sz w:val="22"/>
        </w:rPr>
        <w:t>Such person has a right to terminate the agreement at any time before the property so passes.</w:t>
      </w:r>
    </w:p>
    <w:p>
      <w:pPr>
        <w:pStyle w:val="ListParagraph"/>
        <w:spacing w:after="0" w:line="240" w:lineRule="auto"/>
        <w:jc w:val="both"/>
        <w:rPr>
          <w:sz w:val="22"/>
        </w:rPr>
        <w:sectPr>
          <w:pgSz w:w="11910" w:h="16840"/>
          <w:pgMar w:header="1753" w:footer="2680" w:top="2520" w:bottom="2880" w:left="1700" w:right="0"/>
        </w:sectPr>
      </w:pPr>
    </w:p>
    <w:p>
      <w:pPr>
        <w:pStyle w:val="BodyText"/>
        <w:spacing w:before="53"/>
        <w:ind w:left="0"/>
        <w:jc w:val="left"/>
      </w:pPr>
    </w:p>
    <w:p>
      <w:pPr>
        <w:spacing w:before="0"/>
        <w:ind w:left="892" w:right="1839" w:firstLine="0"/>
        <w:jc w:val="left"/>
        <w:rPr>
          <w:b/>
          <w:sz w:val="22"/>
        </w:rPr>
      </w:pPr>
      <w:r>
        <w:rPr>
          <w:b/>
          <w:sz w:val="22"/>
        </w:rPr>
        <w:t>The main points of distinction between the ‘Sale’ and ‘Hire-Purchase’</w:t>
      </w:r>
      <w:r>
        <w:rPr>
          <w:b/>
          <w:spacing w:val="80"/>
          <w:w w:val="150"/>
          <w:sz w:val="22"/>
        </w:rPr>
        <w:t> </w:t>
      </w:r>
      <w:r>
        <w:rPr>
          <w:b/>
          <w:sz w:val="22"/>
        </w:rPr>
        <w:t>are as follows:</w:t>
      </w:r>
    </w:p>
    <w:p>
      <w:pPr>
        <w:pStyle w:val="BodyText"/>
        <w:spacing w:before="8"/>
        <w:ind w:left="0"/>
        <w:jc w:val="left"/>
        <w:rPr>
          <w:b/>
          <w:sz w:val="7"/>
        </w:rPr>
      </w:pPr>
    </w:p>
    <w:tbl>
      <w:tblPr>
        <w:tblW w:w="0" w:type="auto"/>
        <w:jc w:val="left"/>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0"/>
        <w:gridCol w:w="2340"/>
        <w:gridCol w:w="2611"/>
      </w:tblGrid>
      <w:tr>
        <w:trPr>
          <w:trHeight w:val="371" w:hRule="atLeast"/>
        </w:trPr>
        <w:tc>
          <w:tcPr>
            <w:tcW w:w="2340" w:type="dxa"/>
            <w:shd w:val="clear" w:color="auto" w:fill="D9D9D9"/>
          </w:tcPr>
          <w:p>
            <w:pPr>
              <w:pStyle w:val="TableParagraph"/>
              <w:spacing w:before="41"/>
              <w:ind w:left="131"/>
              <w:rPr>
                <w:b/>
                <w:sz w:val="22"/>
              </w:rPr>
            </w:pPr>
            <w:r>
              <w:rPr>
                <w:b/>
                <w:sz w:val="22"/>
              </w:rPr>
              <w:t>Basis</w:t>
            </w:r>
            <w:r>
              <w:rPr>
                <w:b/>
                <w:spacing w:val="18"/>
                <w:sz w:val="22"/>
              </w:rPr>
              <w:t> </w:t>
            </w:r>
            <w:r>
              <w:rPr>
                <w:b/>
                <w:sz w:val="22"/>
              </w:rPr>
              <w:t>of</w:t>
            </w:r>
            <w:r>
              <w:rPr>
                <w:b/>
                <w:spacing w:val="14"/>
                <w:sz w:val="22"/>
              </w:rPr>
              <w:t> </w:t>
            </w:r>
            <w:r>
              <w:rPr>
                <w:b/>
                <w:spacing w:val="-2"/>
                <w:sz w:val="22"/>
              </w:rPr>
              <w:t>Difference</w:t>
            </w:r>
          </w:p>
        </w:tc>
        <w:tc>
          <w:tcPr>
            <w:tcW w:w="2340" w:type="dxa"/>
            <w:shd w:val="clear" w:color="auto" w:fill="D9D9D9"/>
          </w:tcPr>
          <w:p>
            <w:pPr>
              <w:pStyle w:val="TableParagraph"/>
              <w:spacing w:before="41"/>
              <w:ind w:left="253"/>
              <w:jc w:val="center"/>
              <w:rPr>
                <w:b/>
                <w:sz w:val="22"/>
              </w:rPr>
            </w:pPr>
            <w:r>
              <w:rPr>
                <w:b/>
                <w:spacing w:val="-4"/>
                <w:sz w:val="22"/>
              </w:rPr>
              <w:t>Sale</w:t>
            </w:r>
          </w:p>
        </w:tc>
        <w:tc>
          <w:tcPr>
            <w:tcW w:w="2611" w:type="dxa"/>
            <w:shd w:val="clear" w:color="auto" w:fill="D9D9D9"/>
          </w:tcPr>
          <w:p>
            <w:pPr>
              <w:pStyle w:val="TableParagraph"/>
              <w:spacing w:before="41"/>
              <w:ind w:left="671"/>
              <w:rPr>
                <w:b/>
                <w:sz w:val="22"/>
              </w:rPr>
            </w:pPr>
            <w:r>
              <w:rPr>
                <w:b/>
                <w:sz w:val="22"/>
              </w:rPr>
              <w:t>Hire-</w:t>
            </w:r>
            <w:r>
              <w:rPr>
                <w:b/>
                <w:spacing w:val="-2"/>
                <w:sz w:val="22"/>
              </w:rPr>
              <w:t>Purchase</w:t>
            </w:r>
          </w:p>
        </w:tc>
      </w:tr>
      <w:tr>
        <w:trPr>
          <w:trHeight w:val="1542" w:hRule="atLeast"/>
        </w:trPr>
        <w:tc>
          <w:tcPr>
            <w:tcW w:w="2340" w:type="dxa"/>
          </w:tcPr>
          <w:p>
            <w:pPr>
              <w:pStyle w:val="TableParagraph"/>
              <w:tabs>
                <w:tab w:pos="897" w:val="left" w:leader="none"/>
                <w:tab w:pos="1403" w:val="left" w:leader="none"/>
              </w:tabs>
              <w:spacing w:before="41"/>
              <w:ind w:right="165"/>
              <w:rPr>
                <w:sz w:val="22"/>
              </w:rPr>
            </w:pPr>
            <w:r>
              <w:rPr>
                <w:spacing w:val="-4"/>
                <w:sz w:val="22"/>
              </w:rPr>
              <w:t>Time</w:t>
            </w:r>
            <w:r>
              <w:rPr>
                <w:sz w:val="22"/>
              </w:rPr>
              <w:tab/>
            </w:r>
            <w:r>
              <w:rPr>
                <w:spacing w:val="-6"/>
                <w:sz w:val="22"/>
              </w:rPr>
              <w:t>of</w:t>
            </w:r>
            <w:r>
              <w:rPr>
                <w:sz w:val="22"/>
              </w:rPr>
              <w:tab/>
            </w:r>
            <w:r>
              <w:rPr>
                <w:spacing w:val="-2"/>
                <w:sz w:val="22"/>
              </w:rPr>
              <w:t>passing property</w:t>
            </w:r>
          </w:p>
        </w:tc>
        <w:tc>
          <w:tcPr>
            <w:tcW w:w="2340" w:type="dxa"/>
          </w:tcPr>
          <w:p>
            <w:pPr>
              <w:pStyle w:val="TableParagraph"/>
              <w:spacing w:before="41"/>
              <w:ind w:right="69"/>
              <w:jc w:val="both"/>
              <w:rPr>
                <w:sz w:val="22"/>
              </w:rPr>
            </w:pPr>
            <w:r>
              <w:rPr>
                <w:sz w:val="22"/>
              </w:rPr>
              <w:t>Property in the</w:t>
            </w:r>
            <w:r>
              <w:rPr>
                <w:spacing w:val="80"/>
                <w:w w:val="150"/>
                <w:sz w:val="22"/>
              </w:rPr>
              <w:t> </w:t>
            </w:r>
            <w:r>
              <w:rPr>
                <w:sz w:val="22"/>
              </w:rPr>
              <w:t>goods is transferred to the </w:t>
            </w:r>
            <w:r>
              <w:rPr>
                <w:sz w:val="22"/>
              </w:rPr>
              <w:t>buyer immediately at the time of contract.</w:t>
            </w:r>
          </w:p>
        </w:tc>
        <w:tc>
          <w:tcPr>
            <w:tcW w:w="2611" w:type="dxa"/>
          </w:tcPr>
          <w:p>
            <w:pPr>
              <w:pStyle w:val="TableParagraph"/>
              <w:spacing w:before="41"/>
              <w:ind w:right="97"/>
              <w:jc w:val="both"/>
              <w:rPr>
                <w:sz w:val="22"/>
              </w:rPr>
            </w:pPr>
            <w:r>
              <w:rPr>
                <w:sz w:val="22"/>
              </w:rPr>
              <w:t>The property in goods passes to the hirer upon payment of the last </w:t>
            </w:r>
            <w:r>
              <w:rPr>
                <w:spacing w:val="-2"/>
                <w:sz w:val="22"/>
              </w:rPr>
              <w:t>instalment.</w:t>
            </w:r>
          </w:p>
        </w:tc>
      </w:tr>
      <w:tr>
        <w:trPr>
          <w:trHeight w:val="957" w:hRule="atLeast"/>
        </w:trPr>
        <w:tc>
          <w:tcPr>
            <w:tcW w:w="2340" w:type="dxa"/>
          </w:tcPr>
          <w:p>
            <w:pPr>
              <w:pStyle w:val="TableParagraph"/>
              <w:rPr>
                <w:sz w:val="22"/>
              </w:rPr>
            </w:pPr>
            <w:r>
              <w:rPr>
                <w:sz w:val="22"/>
              </w:rPr>
              <w:t>Position</w:t>
            </w:r>
            <w:r>
              <w:rPr>
                <w:spacing w:val="18"/>
                <w:sz w:val="22"/>
              </w:rPr>
              <w:t> </w:t>
            </w:r>
            <w:r>
              <w:rPr>
                <w:sz w:val="22"/>
              </w:rPr>
              <w:t>of</w:t>
            </w:r>
            <w:r>
              <w:rPr>
                <w:spacing w:val="18"/>
                <w:sz w:val="22"/>
              </w:rPr>
              <w:t> </w:t>
            </w:r>
            <w:r>
              <w:rPr>
                <w:sz w:val="22"/>
              </w:rPr>
              <w:t>the</w:t>
            </w:r>
            <w:r>
              <w:rPr>
                <w:spacing w:val="17"/>
                <w:sz w:val="22"/>
              </w:rPr>
              <w:t> </w:t>
            </w:r>
            <w:r>
              <w:rPr>
                <w:spacing w:val="-4"/>
                <w:sz w:val="22"/>
              </w:rPr>
              <w:t>party</w:t>
            </w:r>
          </w:p>
        </w:tc>
        <w:tc>
          <w:tcPr>
            <w:tcW w:w="2340" w:type="dxa"/>
          </w:tcPr>
          <w:p>
            <w:pPr>
              <w:pStyle w:val="TableParagraph"/>
              <w:ind w:right="69"/>
              <w:jc w:val="both"/>
              <w:rPr>
                <w:sz w:val="22"/>
              </w:rPr>
            </w:pPr>
            <w:r>
              <w:rPr>
                <w:sz w:val="22"/>
              </w:rPr>
              <w:t>The position of the buyer is that of the owner of the goods.</w:t>
            </w:r>
          </w:p>
        </w:tc>
        <w:tc>
          <w:tcPr>
            <w:tcW w:w="2611" w:type="dxa"/>
          </w:tcPr>
          <w:p>
            <w:pPr>
              <w:pStyle w:val="TableParagraph"/>
              <w:ind w:right="98"/>
              <w:jc w:val="both"/>
              <w:rPr>
                <w:sz w:val="22"/>
              </w:rPr>
            </w:pPr>
            <w:r>
              <w:rPr>
                <w:sz w:val="22"/>
              </w:rPr>
              <w:t>The position of the hirer is that of a bailee till </w:t>
            </w:r>
            <w:r>
              <w:rPr>
                <w:sz w:val="22"/>
              </w:rPr>
              <w:t>he pays</w:t>
            </w:r>
            <w:r>
              <w:rPr>
                <w:spacing w:val="5"/>
                <w:sz w:val="22"/>
              </w:rPr>
              <w:t> </w:t>
            </w:r>
            <w:r>
              <w:rPr>
                <w:sz w:val="22"/>
              </w:rPr>
              <w:t>the</w:t>
            </w:r>
            <w:r>
              <w:rPr>
                <w:spacing w:val="2"/>
                <w:sz w:val="22"/>
              </w:rPr>
              <w:t> </w:t>
            </w:r>
            <w:r>
              <w:rPr>
                <w:sz w:val="22"/>
              </w:rPr>
              <w:t>last</w:t>
            </w:r>
            <w:r>
              <w:rPr>
                <w:spacing w:val="5"/>
                <w:sz w:val="22"/>
              </w:rPr>
              <w:t> </w:t>
            </w:r>
            <w:r>
              <w:rPr>
                <w:spacing w:val="-2"/>
                <w:sz w:val="22"/>
              </w:rPr>
              <w:t>instalment.</w:t>
            </w:r>
          </w:p>
        </w:tc>
      </w:tr>
      <w:tr>
        <w:trPr>
          <w:trHeight w:val="2128" w:hRule="atLeast"/>
        </w:trPr>
        <w:tc>
          <w:tcPr>
            <w:tcW w:w="2340" w:type="dxa"/>
          </w:tcPr>
          <w:p>
            <w:pPr>
              <w:pStyle w:val="TableParagraph"/>
              <w:tabs>
                <w:tab w:pos="1960" w:val="left" w:leader="none"/>
              </w:tabs>
              <w:spacing w:before="41"/>
              <w:ind w:right="165"/>
              <w:rPr>
                <w:sz w:val="22"/>
              </w:rPr>
            </w:pPr>
            <w:r>
              <w:rPr>
                <w:spacing w:val="-2"/>
                <w:sz w:val="22"/>
              </w:rPr>
              <w:t>Termination</w:t>
            </w:r>
            <w:r>
              <w:rPr>
                <w:sz w:val="22"/>
              </w:rPr>
              <w:tab/>
            </w:r>
            <w:r>
              <w:rPr>
                <w:spacing w:val="-6"/>
                <w:sz w:val="22"/>
              </w:rPr>
              <w:t>of </w:t>
            </w:r>
            <w:r>
              <w:rPr>
                <w:spacing w:val="-2"/>
                <w:sz w:val="22"/>
              </w:rPr>
              <w:t>contract</w:t>
            </w:r>
          </w:p>
        </w:tc>
        <w:tc>
          <w:tcPr>
            <w:tcW w:w="2340" w:type="dxa"/>
          </w:tcPr>
          <w:p>
            <w:pPr>
              <w:pStyle w:val="TableParagraph"/>
              <w:tabs>
                <w:tab w:pos="1931" w:val="left" w:leader="none"/>
              </w:tabs>
              <w:spacing w:before="41"/>
              <w:ind w:right="69"/>
              <w:jc w:val="both"/>
              <w:rPr>
                <w:sz w:val="22"/>
              </w:rPr>
            </w:pPr>
            <w:r>
              <w:rPr>
                <w:sz w:val="22"/>
              </w:rPr>
              <w:t>The buyer cannot </w:t>
            </w:r>
            <w:r>
              <w:rPr>
                <w:spacing w:val="-2"/>
                <w:sz w:val="22"/>
              </w:rPr>
              <w:t>terminate</w:t>
            </w:r>
            <w:r>
              <w:rPr>
                <w:sz w:val="22"/>
              </w:rPr>
              <w:tab/>
            </w:r>
            <w:r>
              <w:rPr>
                <w:spacing w:val="-4"/>
                <w:sz w:val="22"/>
              </w:rPr>
              <w:t>the </w:t>
            </w:r>
            <w:r>
              <w:rPr>
                <w:sz w:val="22"/>
              </w:rPr>
              <w:t>contract and is</w:t>
            </w:r>
            <w:r>
              <w:rPr>
                <w:spacing w:val="80"/>
                <w:sz w:val="22"/>
              </w:rPr>
              <w:t> </w:t>
            </w:r>
            <w:r>
              <w:rPr>
                <w:sz w:val="22"/>
              </w:rPr>
              <w:t>bound to pay the price of the goods.</w:t>
            </w:r>
          </w:p>
        </w:tc>
        <w:tc>
          <w:tcPr>
            <w:tcW w:w="2611" w:type="dxa"/>
          </w:tcPr>
          <w:p>
            <w:pPr>
              <w:pStyle w:val="TableParagraph"/>
              <w:spacing w:before="41"/>
              <w:ind w:right="93"/>
              <w:jc w:val="both"/>
              <w:rPr>
                <w:sz w:val="22"/>
              </w:rPr>
            </w:pPr>
            <w:r>
              <w:rPr>
                <w:sz w:val="22"/>
              </w:rPr>
              <w:t>The hirer may, if he so likes, terminate the contract by returning</w:t>
            </w:r>
            <w:r>
              <w:rPr>
                <w:spacing w:val="40"/>
                <w:sz w:val="22"/>
              </w:rPr>
              <w:t> </w:t>
            </w:r>
            <w:r>
              <w:rPr>
                <w:sz w:val="22"/>
              </w:rPr>
              <w:t>the goods to its owner without any liability to pay the remaining </w:t>
            </w:r>
            <w:r>
              <w:rPr>
                <w:spacing w:val="-2"/>
                <w:sz w:val="22"/>
              </w:rPr>
              <w:t>instalments.</w:t>
            </w:r>
          </w:p>
        </w:tc>
      </w:tr>
      <w:tr>
        <w:trPr>
          <w:trHeight w:val="1835" w:hRule="atLeast"/>
        </w:trPr>
        <w:tc>
          <w:tcPr>
            <w:tcW w:w="2340" w:type="dxa"/>
          </w:tcPr>
          <w:p>
            <w:pPr>
              <w:pStyle w:val="TableParagraph"/>
              <w:spacing w:before="41"/>
              <w:ind w:right="158"/>
              <w:jc w:val="both"/>
              <w:rPr>
                <w:sz w:val="22"/>
              </w:rPr>
            </w:pPr>
            <w:r>
              <w:rPr>
                <w:sz w:val="22"/>
              </w:rPr>
              <w:t>Burden of Risk of insolvency of </w:t>
            </w:r>
            <w:r>
              <w:rPr>
                <w:sz w:val="22"/>
              </w:rPr>
              <w:t>the </w:t>
            </w:r>
            <w:r>
              <w:rPr>
                <w:spacing w:val="-4"/>
                <w:sz w:val="22"/>
              </w:rPr>
              <w:t>buyer</w:t>
            </w:r>
          </w:p>
        </w:tc>
        <w:tc>
          <w:tcPr>
            <w:tcW w:w="2340" w:type="dxa"/>
          </w:tcPr>
          <w:p>
            <w:pPr>
              <w:pStyle w:val="TableParagraph"/>
              <w:spacing w:before="41"/>
              <w:ind w:right="69"/>
              <w:jc w:val="both"/>
              <w:rPr>
                <w:sz w:val="22"/>
              </w:rPr>
            </w:pPr>
            <w:r>
              <w:rPr>
                <w:sz w:val="22"/>
              </w:rPr>
              <w:t>The seller takes the risk of any loss resulting from the insolvency of the </w:t>
            </w:r>
            <w:r>
              <w:rPr>
                <w:spacing w:val="-2"/>
                <w:sz w:val="22"/>
              </w:rPr>
              <w:t>buyer.</w:t>
            </w:r>
          </w:p>
        </w:tc>
        <w:tc>
          <w:tcPr>
            <w:tcW w:w="2611" w:type="dxa"/>
          </w:tcPr>
          <w:p>
            <w:pPr>
              <w:pStyle w:val="TableParagraph"/>
              <w:spacing w:before="41"/>
              <w:ind w:right="92"/>
              <w:jc w:val="both"/>
              <w:rPr>
                <w:sz w:val="22"/>
              </w:rPr>
            </w:pPr>
            <w:r>
              <w:rPr>
                <w:sz w:val="22"/>
              </w:rPr>
              <w:t>The owner takes no</w:t>
            </w:r>
            <w:r>
              <w:rPr>
                <w:spacing w:val="80"/>
                <w:sz w:val="22"/>
              </w:rPr>
              <w:t> </w:t>
            </w:r>
            <w:r>
              <w:rPr>
                <w:sz w:val="22"/>
              </w:rPr>
              <w:t>such risk, for if the hirer fails to pay </w:t>
            </w:r>
            <w:r>
              <w:rPr>
                <w:sz w:val="22"/>
              </w:rPr>
              <w:t>an instalment, the owner has right to take back the goods.</w:t>
            </w:r>
          </w:p>
        </w:tc>
      </w:tr>
      <w:tr>
        <w:trPr>
          <w:trHeight w:val="1252" w:hRule="atLeast"/>
        </w:trPr>
        <w:tc>
          <w:tcPr>
            <w:tcW w:w="2340" w:type="dxa"/>
          </w:tcPr>
          <w:p>
            <w:pPr>
              <w:pStyle w:val="TableParagraph"/>
              <w:spacing w:before="43"/>
              <w:rPr>
                <w:sz w:val="22"/>
              </w:rPr>
            </w:pPr>
            <w:r>
              <w:rPr>
                <w:sz w:val="22"/>
              </w:rPr>
              <w:t>Transfer</w:t>
            </w:r>
            <w:r>
              <w:rPr>
                <w:spacing w:val="21"/>
                <w:sz w:val="22"/>
              </w:rPr>
              <w:t> </w:t>
            </w:r>
            <w:r>
              <w:rPr>
                <w:sz w:val="22"/>
              </w:rPr>
              <w:t>of</w:t>
            </w:r>
            <w:r>
              <w:rPr>
                <w:spacing w:val="21"/>
                <w:sz w:val="22"/>
              </w:rPr>
              <w:t> </w:t>
            </w:r>
            <w:r>
              <w:rPr>
                <w:spacing w:val="-4"/>
                <w:sz w:val="22"/>
              </w:rPr>
              <w:t>title</w:t>
            </w:r>
          </w:p>
        </w:tc>
        <w:tc>
          <w:tcPr>
            <w:tcW w:w="2340" w:type="dxa"/>
          </w:tcPr>
          <w:p>
            <w:pPr>
              <w:pStyle w:val="TableParagraph"/>
              <w:ind w:right="73"/>
              <w:jc w:val="both"/>
              <w:rPr>
                <w:sz w:val="22"/>
              </w:rPr>
            </w:pPr>
            <w:r>
              <w:rPr>
                <w:sz w:val="22"/>
              </w:rPr>
              <w:t>The buyer can pass a good title to a bona fide purchaser from </w:t>
            </w:r>
            <w:r>
              <w:rPr>
                <w:spacing w:val="-4"/>
                <w:sz w:val="22"/>
              </w:rPr>
              <w:t>him.</w:t>
            </w:r>
          </w:p>
        </w:tc>
        <w:tc>
          <w:tcPr>
            <w:tcW w:w="2611" w:type="dxa"/>
          </w:tcPr>
          <w:p>
            <w:pPr>
              <w:pStyle w:val="TableParagraph"/>
              <w:ind w:right="93"/>
              <w:jc w:val="both"/>
              <w:rPr>
                <w:sz w:val="22"/>
              </w:rPr>
            </w:pPr>
            <w:r>
              <w:rPr>
                <w:sz w:val="22"/>
              </w:rPr>
              <w:t>The hirer cannot pass any title even to a bona fide purchaser until he pays</w:t>
            </w:r>
            <w:r>
              <w:rPr>
                <w:spacing w:val="5"/>
                <w:sz w:val="22"/>
              </w:rPr>
              <w:t> </w:t>
            </w:r>
            <w:r>
              <w:rPr>
                <w:sz w:val="22"/>
              </w:rPr>
              <w:t>the</w:t>
            </w:r>
            <w:r>
              <w:rPr>
                <w:spacing w:val="2"/>
                <w:sz w:val="22"/>
              </w:rPr>
              <w:t> </w:t>
            </w:r>
            <w:r>
              <w:rPr>
                <w:sz w:val="22"/>
              </w:rPr>
              <w:t>last</w:t>
            </w:r>
            <w:r>
              <w:rPr>
                <w:spacing w:val="5"/>
                <w:sz w:val="22"/>
              </w:rPr>
              <w:t> </w:t>
            </w:r>
            <w:r>
              <w:rPr>
                <w:spacing w:val="-2"/>
                <w:sz w:val="22"/>
              </w:rPr>
              <w:t>instalment.</w:t>
            </w:r>
          </w:p>
        </w:tc>
      </w:tr>
      <w:tr>
        <w:trPr>
          <w:trHeight w:val="1250" w:hRule="atLeast"/>
        </w:trPr>
        <w:tc>
          <w:tcPr>
            <w:tcW w:w="2340" w:type="dxa"/>
          </w:tcPr>
          <w:p>
            <w:pPr>
              <w:pStyle w:val="TableParagraph"/>
              <w:rPr>
                <w:sz w:val="22"/>
              </w:rPr>
            </w:pPr>
            <w:r>
              <w:rPr>
                <w:spacing w:val="-2"/>
                <w:sz w:val="22"/>
              </w:rPr>
              <w:t>Resale</w:t>
            </w:r>
          </w:p>
        </w:tc>
        <w:tc>
          <w:tcPr>
            <w:tcW w:w="2340" w:type="dxa"/>
          </w:tcPr>
          <w:p>
            <w:pPr>
              <w:pStyle w:val="TableParagraph"/>
              <w:spacing w:before="38"/>
              <w:rPr>
                <w:sz w:val="22"/>
              </w:rPr>
            </w:pPr>
            <w:r>
              <w:rPr>
                <w:sz w:val="22"/>
              </w:rPr>
              <w:t>The buyer in sale can resell the goods.</w:t>
            </w:r>
          </w:p>
        </w:tc>
        <w:tc>
          <w:tcPr>
            <w:tcW w:w="2611" w:type="dxa"/>
          </w:tcPr>
          <w:p>
            <w:pPr>
              <w:pStyle w:val="TableParagraph"/>
              <w:spacing w:before="38"/>
              <w:ind w:right="93"/>
              <w:jc w:val="both"/>
              <w:rPr>
                <w:sz w:val="22"/>
              </w:rPr>
            </w:pPr>
            <w:r>
              <w:rPr>
                <w:sz w:val="22"/>
              </w:rPr>
              <w:t>The hire purchaser cannot resell unless he has paid all the </w:t>
            </w:r>
            <w:r>
              <w:rPr>
                <w:spacing w:val="-2"/>
                <w:sz w:val="22"/>
              </w:rPr>
              <w:t>instalments.</w:t>
            </w:r>
          </w:p>
        </w:tc>
      </w:tr>
    </w:tbl>
    <w:p>
      <w:pPr>
        <w:pStyle w:val="TableParagraph"/>
        <w:spacing w:after="0"/>
        <w:jc w:val="both"/>
        <w:rPr>
          <w:sz w:val="22"/>
        </w:rPr>
        <w:sectPr>
          <w:pgSz w:w="11910" w:h="16840"/>
          <w:pgMar w:header="1760" w:footer="2674" w:top="2520" w:bottom="2860" w:left="1700" w:right="0"/>
        </w:sectPr>
      </w:pPr>
    </w:p>
    <w:p>
      <w:pPr>
        <w:pStyle w:val="BodyText"/>
        <w:spacing w:before="463"/>
        <w:ind w:left="0"/>
        <w:jc w:val="left"/>
        <w:rPr>
          <w:b/>
          <w:sz w:val="36"/>
        </w:rPr>
      </w:pPr>
    </w:p>
    <w:p>
      <w:pPr>
        <w:pStyle w:val="Heading1"/>
        <w:ind w:right="633"/>
      </w:pPr>
      <w:r>
        <w:rPr/>
        <mc:AlternateContent>
          <mc:Choice Requires="wps">
            <w:drawing>
              <wp:anchor distT="0" distB="0" distL="0" distR="0" allowOverlap="1" layoutInCell="1" locked="0" behindDoc="1" simplePos="0" relativeHeight="487589888">
                <wp:simplePos x="0" y="0"/>
                <wp:positionH relativeFrom="page">
                  <wp:posOffset>1353312</wp:posOffset>
                </wp:positionH>
                <wp:positionV relativeFrom="paragraph">
                  <wp:posOffset>316846</wp:posOffset>
                </wp:positionV>
                <wp:extent cx="5064760" cy="5651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5064760" cy="56515"/>
                        </a:xfrm>
                        <a:custGeom>
                          <a:avLst/>
                          <a:gdLst/>
                          <a:ahLst/>
                          <a:cxnLst/>
                          <a:rect l="l" t="t" r="r" b="b"/>
                          <a:pathLst>
                            <a:path w="5064760" h="56515">
                              <a:moveTo>
                                <a:pt x="5064252" y="47244"/>
                              </a:moveTo>
                              <a:lnTo>
                                <a:pt x="0" y="47244"/>
                              </a:lnTo>
                              <a:lnTo>
                                <a:pt x="0" y="56388"/>
                              </a:lnTo>
                              <a:lnTo>
                                <a:pt x="5064252" y="56388"/>
                              </a:lnTo>
                              <a:lnTo>
                                <a:pt x="5064252" y="47244"/>
                              </a:lnTo>
                              <a:close/>
                            </a:path>
                            <a:path w="5064760" h="56515">
                              <a:moveTo>
                                <a:pt x="5064252" y="0"/>
                              </a:moveTo>
                              <a:lnTo>
                                <a:pt x="0" y="0"/>
                              </a:lnTo>
                              <a:lnTo>
                                <a:pt x="0" y="38100"/>
                              </a:lnTo>
                              <a:lnTo>
                                <a:pt x="5064252" y="38100"/>
                              </a:lnTo>
                              <a:lnTo>
                                <a:pt x="5064252"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style="position:absolute;margin-left:106.560005pt;margin-top:24.948563pt;width:398.8pt;height:4.45pt;mso-position-horizontal-relative:page;mso-position-vertical-relative:paragraph;z-index:-15726592;mso-wrap-distance-left:0;mso-wrap-distance-right:0" id="docshape45" coordorigin="2131,499" coordsize="7976,89" path="m10106,573l2131,573,2131,588,10106,588,10106,573xm10106,499l2131,499,2131,559,10106,559,10106,499xe" filled="true" fillcolor="#990033" stroked="false">
                <v:path arrowok="t"/>
                <v:fill type="solid"/>
                <w10:wrap type="topAndBottom"/>
              </v:shape>
            </w:pict>
          </mc:Fallback>
        </mc:AlternateContent>
      </w:r>
      <w:bookmarkStart w:name="2-Business Laws suggested answer June 20" w:id="2"/>
      <w:bookmarkEnd w:id="2"/>
      <w:r>
        <w:rPr>
          <w:b w:val="0"/>
        </w:rPr>
      </w:r>
      <w:r>
        <w:rPr>
          <w:color w:val="990033"/>
        </w:rPr>
        <w:t>PAPER</w:t>
      </w:r>
      <w:r>
        <w:rPr>
          <w:color w:val="990033"/>
          <w:spacing w:val="18"/>
        </w:rPr>
        <w:t> </w:t>
      </w:r>
      <w:r>
        <w:rPr>
          <w:color w:val="990033"/>
        </w:rPr>
        <w:t>–</w:t>
      </w:r>
      <w:r>
        <w:rPr>
          <w:color w:val="990033"/>
          <w:spacing w:val="18"/>
        </w:rPr>
        <w:t> </w:t>
      </w:r>
      <w:r>
        <w:rPr>
          <w:color w:val="990033"/>
        </w:rPr>
        <w:t>2:</w:t>
      </w:r>
      <w:r>
        <w:rPr>
          <w:color w:val="990033"/>
          <w:spacing w:val="20"/>
        </w:rPr>
        <w:t> </w:t>
      </w:r>
      <w:r>
        <w:rPr>
          <w:color w:val="990033"/>
        </w:rPr>
        <w:t>BUSINESS</w:t>
      </w:r>
      <w:r>
        <w:rPr>
          <w:color w:val="990033"/>
          <w:spacing w:val="19"/>
        </w:rPr>
        <w:t> </w:t>
      </w:r>
      <w:r>
        <w:rPr>
          <w:color w:val="990033"/>
          <w:spacing w:val="-4"/>
        </w:rPr>
        <w:t>LAWS</w:t>
      </w:r>
    </w:p>
    <w:p>
      <w:pPr>
        <w:pStyle w:val="BodyText"/>
        <w:spacing w:before="0"/>
        <w:ind w:left="0"/>
        <w:jc w:val="left"/>
        <w:rPr>
          <w:b/>
        </w:rPr>
      </w:pPr>
    </w:p>
    <w:p>
      <w:pPr>
        <w:pStyle w:val="BodyText"/>
        <w:spacing w:before="14"/>
        <w:ind w:left="0"/>
        <w:jc w:val="left"/>
        <w:rPr>
          <w:b/>
        </w:rPr>
      </w:pPr>
    </w:p>
    <w:p>
      <w:pPr>
        <w:spacing w:before="1"/>
        <w:ind w:left="957" w:right="629" w:firstLine="0"/>
        <w:jc w:val="center"/>
        <w:rPr>
          <w:i/>
          <w:sz w:val="22"/>
        </w:rPr>
      </w:pPr>
      <w:r>
        <w:rPr>
          <w:i/>
          <w:sz w:val="22"/>
        </w:rPr>
        <w:t>Question</w:t>
      </w:r>
      <w:r>
        <w:rPr>
          <w:i/>
          <w:spacing w:val="17"/>
          <w:sz w:val="22"/>
        </w:rPr>
        <w:t> </w:t>
      </w:r>
      <w:r>
        <w:rPr>
          <w:i/>
          <w:sz w:val="22"/>
        </w:rPr>
        <w:t>No.</w:t>
      </w:r>
      <w:r>
        <w:rPr>
          <w:i/>
          <w:spacing w:val="15"/>
          <w:sz w:val="22"/>
        </w:rPr>
        <w:t> </w:t>
      </w:r>
      <w:r>
        <w:rPr>
          <w:b/>
          <w:i/>
          <w:sz w:val="22"/>
        </w:rPr>
        <w:t>1</w:t>
      </w:r>
      <w:r>
        <w:rPr>
          <w:b/>
          <w:i/>
          <w:spacing w:val="17"/>
          <w:sz w:val="22"/>
        </w:rPr>
        <w:t> </w:t>
      </w:r>
      <w:r>
        <w:rPr>
          <w:i/>
          <w:sz w:val="22"/>
        </w:rPr>
        <w:t>is</w:t>
      </w:r>
      <w:r>
        <w:rPr>
          <w:i/>
          <w:spacing w:val="14"/>
          <w:sz w:val="22"/>
        </w:rPr>
        <w:t> </w:t>
      </w:r>
      <w:r>
        <w:rPr>
          <w:i/>
          <w:spacing w:val="-2"/>
          <w:sz w:val="22"/>
        </w:rPr>
        <w:t>compulsory.</w:t>
      </w:r>
    </w:p>
    <w:p>
      <w:pPr>
        <w:spacing w:before="101"/>
        <w:ind w:left="957" w:right="629" w:firstLine="0"/>
        <w:jc w:val="center"/>
        <w:rPr>
          <w:i/>
          <w:sz w:val="22"/>
        </w:rPr>
      </w:pPr>
      <w:r>
        <w:rPr>
          <w:i/>
          <w:sz w:val="22"/>
        </w:rPr>
        <w:t>Attempt</w:t>
      </w:r>
      <w:r>
        <w:rPr>
          <w:i/>
          <w:spacing w:val="21"/>
          <w:sz w:val="22"/>
        </w:rPr>
        <w:t> </w:t>
      </w:r>
      <w:r>
        <w:rPr>
          <w:i/>
          <w:sz w:val="22"/>
        </w:rPr>
        <w:t>any</w:t>
      </w:r>
      <w:r>
        <w:rPr>
          <w:i/>
          <w:spacing w:val="23"/>
          <w:sz w:val="22"/>
        </w:rPr>
        <w:t> </w:t>
      </w:r>
      <w:r>
        <w:rPr>
          <w:b/>
          <w:i/>
          <w:sz w:val="22"/>
        </w:rPr>
        <w:t>four</w:t>
      </w:r>
      <w:r>
        <w:rPr>
          <w:b/>
          <w:i/>
          <w:spacing w:val="21"/>
          <w:sz w:val="22"/>
        </w:rPr>
        <w:t> </w:t>
      </w:r>
      <w:r>
        <w:rPr>
          <w:i/>
          <w:sz w:val="22"/>
        </w:rPr>
        <w:t>questions</w:t>
      </w:r>
      <w:r>
        <w:rPr>
          <w:i/>
          <w:spacing w:val="19"/>
          <w:sz w:val="22"/>
        </w:rPr>
        <w:t> </w:t>
      </w:r>
      <w:r>
        <w:rPr>
          <w:i/>
          <w:sz w:val="22"/>
        </w:rPr>
        <w:t>from</w:t>
      </w:r>
      <w:r>
        <w:rPr>
          <w:i/>
          <w:spacing w:val="20"/>
          <w:sz w:val="22"/>
        </w:rPr>
        <w:t> </w:t>
      </w:r>
      <w:r>
        <w:rPr>
          <w:i/>
          <w:sz w:val="22"/>
        </w:rPr>
        <w:t>the</w:t>
      </w:r>
      <w:r>
        <w:rPr>
          <w:i/>
          <w:spacing w:val="21"/>
          <w:sz w:val="22"/>
        </w:rPr>
        <w:t> </w:t>
      </w:r>
      <w:r>
        <w:rPr>
          <w:i/>
          <w:sz w:val="22"/>
        </w:rPr>
        <w:t>remaining</w:t>
      </w:r>
      <w:r>
        <w:rPr>
          <w:i/>
          <w:spacing w:val="21"/>
          <w:sz w:val="22"/>
        </w:rPr>
        <w:t> </w:t>
      </w:r>
      <w:r>
        <w:rPr>
          <w:b/>
          <w:i/>
          <w:sz w:val="22"/>
        </w:rPr>
        <w:t>five</w:t>
      </w:r>
      <w:r>
        <w:rPr>
          <w:b/>
          <w:i/>
          <w:spacing w:val="22"/>
          <w:sz w:val="22"/>
        </w:rPr>
        <w:t> </w:t>
      </w:r>
      <w:r>
        <w:rPr>
          <w:i/>
          <w:spacing w:val="-2"/>
          <w:sz w:val="22"/>
        </w:rPr>
        <w:t>questions.</w:t>
      </w:r>
    </w:p>
    <w:p>
      <w:pPr>
        <w:spacing w:before="240"/>
        <w:ind w:left="957" w:right="628" w:firstLine="0"/>
        <w:jc w:val="center"/>
        <w:rPr>
          <w:i/>
          <w:sz w:val="22"/>
        </w:rPr>
      </w:pPr>
      <w:r>
        <w:rPr>
          <w:i/>
          <w:sz w:val="22"/>
        </w:rPr>
        <w:t>Working</w:t>
      </w:r>
      <w:r>
        <w:rPr>
          <w:i/>
          <w:spacing w:val="18"/>
          <w:sz w:val="22"/>
        </w:rPr>
        <w:t> </w:t>
      </w:r>
      <w:r>
        <w:rPr>
          <w:i/>
          <w:sz w:val="22"/>
        </w:rPr>
        <w:t>notes</w:t>
      </w:r>
      <w:r>
        <w:rPr>
          <w:i/>
          <w:spacing w:val="16"/>
          <w:sz w:val="22"/>
        </w:rPr>
        <w:t> </w:t>
      </w:r>
      <w:r>
        <w:rPr>
          <w:i/>
          <w:sz w:val="22"/>
        </w:rPr>
        <w:t>should</w:t>
      </w:r>
      <w:r>
        <w:rPr>
          <w:i/>
          <w:spacing w:val="21"/>
          <w:sz w:val="22"/>
        </w:rPr>
        <w:t> </w:t>
      </w:r>
      <w:r>
        <w:rPr>
          <w:i/>
          <w:sz w:val="22"/>
        </w:rPr>
        <w:t>form</w:t>
      </w:r>
      <w:r>
        <w:rPr>
          <w:i/>
          <w:spacing w:val="17"/>
          <w:sz w:val="22"/>
        </w:rPr>
        <w:t> </w:t>
      </w:r>
      <w:r>
        <w:rPr>
          <w:i/>
          <w:sz w:val="22"/>
        </w:rPr>
        <w:t>part</w:t>
      </w:r>
      <w:r>
        <w:rPr>
          <w:i/>
          <w:spacing w:val="18"/>
          <w:sz w:val="22"/>
        </w:rPr>
        <w:t> </w:t>
      </w:r>
      <w:r>
        <w:rPr>
          <w:i/>
          <w:sz w:val="22"/>
        </w:rPr>
        <w:t>of</w:t>
      </w:r>
      <w:r>
        <w:rPr>
          <w:i/>
          <w:spacing w:val="17"/>
          <w:sz w:val="22"/>
        </w:rPr>
        <w:t> </w:t>
      </w:r>
      <w:r>
        <w:rPr>
          <w:i/>
          <w:sz w:val="22"/>
        </w:rPr>
        <w:t>the</w:t>
      </w:r>
      <w:r>
        <w:rPr>
          <w:i/>
          <w:spacing w:val="19"/>
          <w:sz w:val="22"/>
        </w:rPr>
        <w:t> </w:t>
      </w:r>
      <w:r>
        <w:rPr>
          <w:i/>
          <w:spacing w:val="-2"/>
          <w:sz w:val="22"/>
        </w:rPr>
        <w:t>answers.</w:t>
      </w:r>
    </w:p>
    <w:p>
      <w:pPr>
        <w:pStyle w:val="Heading3"/>
        <w:spacing w:before="240"/>
      </w:pPr>
      <w:r>
        <w:rPr/>
        <w:t>Question</w:t>
      </w:r>
      <w:r>
        <w:rPr>
          <w:spacing w:val="29"/>
        </w:rPr>
        <w:t> </w:t>
      </w:r>
      <w:r>
        <w:rPr>
          <w:spacing w:val="-10"/>
        </w:rPr>
        <w:t>1</w:t>
      </w:r>
    </w:p>
    <w:p>
      <w:pPr>
        <w:pStyle w:val="ListParagraph"/>
        <w:numPr>
          <w:ilvl w:val="0"/>
          <w:numId w:val="63"/>
        </w:numPr>
        <w:tabs>
          <w:tab w:pos="889" w:val="left" w:leader="none"/>
          <w:tab w:pos="891" w:val="left" w:leader="none"/>
        </w:tabs>
        <w:spacing w:line="240" w:lineRule="auto" w:before="118" w:after="0"/>
        <w:ind w:left="891" w:right="128" w:hanging="432"/>
        <w:jc w:val="both"/>
        <w:rPr>
          <w:i/>
          <w:sz w:val="22"/>
        </w:rPr>
      </w:pPr>
      <w:r>
        <w:rPr>
          <w:i/>
          <w:sz w:val="22"/>
        </w:rPr>
        <w:t>ABC</w:t>
      </w:r>
      <w:r>
        <w:rPr>
          <w:i/>
          <w:spacing w:val="40"/>
          <w:sz w:val="22"/>
        </w:rPr>
        <w:t> </w:t>
      </w:r>
      <w:r>
        <w:rPr>
          <w:i/>
          <w:sz w:val="22"/>
        </w:rPr>
        <w:t>Infrastructure</w:t>
      </w:r>
      <w:r>
        <w:rPr>
          <w:i/>
          <w:spacing w:val="40"/>
          <w:sz w:val="22"/>
        </w:rPr>
        <w:t> </w:t>
      </w:r>
      <w:r>
        <w:rPr>
          <w:i/>
          <w:sz w:val="22"/>
        </w:rPr>
        <w:t>Ltd.</w:t>
      </w:r>
      <w:r>
        <w:rPr>
          <w:i/>
          <w:spacing w:val="40"/>
          <w:sz w:val="22"/>
        </w:rPr>
        <w:t> </w:t>
      </w:r>
      <w:r>
        <w:rPr>
          <w:i/>
          <w:sz w:val="22"/>
        </w:rPr>
        <w:t>was</w:t>
      </w:r>
      <w:r>
        <w:rPr>
          <w:i/>
          <w:spacing w:val="40"/>
          <w:sz w:val="22"/>
        </w:rPr>
        <w:t> </w:t>
      </w:r>
      <w:r>
        <w:rPr>
          <w:i/>
          <w:sz w:val="22"/>
        </w:rPr>
        <w:t>running</w:t>
      </w:r>
      <w:r>
        <w:rPr>
          <w:i/>
          <w:spacing w:val="40"/>
          <w:sz w:val="22"/>
        </w:rPr>
        <w:t> </w:t>
      </w:r>
      <w:r>
        <w:rPr>
          <w:i/>
          <w:sz w:val="22"/>
        </w:rPr>
        <w:t>business</w:t>
      </w:r>
      <w:r>
        <w:rPr>
          <w:i/>
          <w:spacing w:val="40"/>
          <w:sz w:val="22"/>
        </w:rPr>
        <w:t> </w:t>
      </w:r>
      <w:r>
        <w:rPr>
          <w:i/>
          <w:sz w:val="22"/>
        </w:rPr>
        <w:t>successfully</w:t>
      </w:r>
      <w:r>
        <w:rPr>
          <w:i/>
          <w:spacing w:val="40"/>
          <w:sz w:val="22"/>
        </w:rPr>
        <w:t> </w:t>
      </w:r>
      <w:r>
        <w:rPr>
          <w:i/>
          <w:sz w:val="22"/>
        </w:rPr>
        <w:t>from</w:t>
      </w:r>
      <w:r>
        <w:rPr>
          <w:i/>
          <w:spacing w:val="40"/>
          <w:sz w:val="22"/>
        </w:rPr>
        <w:t> </w:t>
      </w:r>
      <w:r>
        <w:rPr>
          <w:i/>
          <w:sz w:val="22"/>
        </w:rPr>
        <w:t>several years.</w:t>
      </w:r>
      <w:r>
        <w:rPr>
          <w:i/>
          <w:spacing w:val="26"/>
          <w:sz w:val="22"/>
        </w:rPr>
        <w:t> </w:t>
      </w:r>
      <w:r>
        <w:rPr>
          <w:i/>
          <w:sz w:val="22"/>
        </w:rPr>
        <w:t>P</w:t>
      </w:r>
      <w:r>
        <w:rPr>
          <w:i/>
          <w:spacing w:val="30"/>
          <w:sz w:val="22"/>
        </w:rPr>
        <w:t> </w:t>
      </w:r>
      <w:r>
        <w:rPr>
          <w:i/>
          <w:sz w:val="22"/>
        </w:rPr>
        <w:t>was</w:t>
      </w:r>
      <w:r>
        <w:rPr>
          <w:i/>
          <w:spacing w:val="26"/>
          <w:sz w:val="22"/>
        </w:rPr>
        <w:t> </w:t>
      </w:r>
      <w:r>
        <w:rPr>
          <w:i/>
          <w:sz w:val="22"/>
        </w:rPr>
        <w:t>the</w:t>
      </w:r>
      <w:r>
        <w:rPr>
          <w:i/>
          <w:spacing w:val="27"/>
          <w:sz w:val="22"/>
        </w:rPr>
        <w:t> </w:t>
      </w:r>
      <w:r>
        <w:rPr>
          <w:i/>
          <w:sz w:val="22"/>
        </w:rPr>
        <w:t>purchase</w:t>
      </w:r>
      <w:r>
        <w:rPr>
          <w:i/>
          <w:spacing w:val="27"/>
          <w:sz w:val="22"/>
        </w:rPr>
        <w:t> </w:t>
      </w:r>
      <w:r>
        <w:rPr>
          <w:i/>
          <w:sz w:val="22"/>
        </w:rPr>
        <w:t>manager</w:t>
      </w:r>
      <w:r>
        <w:rPr>
          <w:i/>
          <w:spacing w:val="27"/>
          <w:sz w:val="22"/>
        </w:rPr>
        <w:t> </w:t>
      </w:r>
      <w:r>
        <w:rPr>
          <w:i/>
          <w:sz w:val="22"/>
        </w:rPr>
        <w:t>of</w:t>
      </w:r>
      <w:r>
        <w:rPr>
          <w:i/>
          <w:spacing w:val="26"/>
          <w:sz w:val="22"/>
        </w:rPr>
        <w:t> </w:t>
      </w:r>
      <w:r>
        <w:rPr>
          <w:i/>
          <w:sz w:val="22"/>
        </w:rPr>
        <w:t>company.</w:t>
      </w:r>
      <w:r>
        <w:rPr>
          <w:i/>
          <w:spacing w:val="26"/>
          <w:sz w:val="22"/>
        </w:rPr>
        <w:t> </w:t>
      </w:r>
      <w:r>
        <w:rPr>
          <w:i/>
          <w:sz w:val="22"/>
        </w:rPr>
        <w:t>He</w:t>
      </w:r>
      <w:r>
        <w:rPr>
          <w:i/>
          <w:spacing w:val="27"/>
          <w:sz w:val="22"/>
        </w:rPr>
        <w:t> </w:t>
      </w:r>
      <w:r>
        <w:rPr>
          <w:i/>
          <w:sz w:val="22"/>
        </w:rPr>
        <w:t>authorized</w:t>
      </w:r>
      <w:r>
        <w:rPr>
          <w:i/>
          <w:spacing w:val="27"/>
          <w:sz w:val="22"/>
        </w:rPr>
        <w:t> </w:t>
      </w:r>
      <w:r>
        <w:rPr>
          <w:i/>
          <w:sz w:val="22"/>
        </w:rPr>
        <w:t>his</w:t>
      </w:r>
      <w:r>
        <w:rPr>
          <w:i/>
          <w:spacing w:val="26"/>
          <w:sz w:val="22"/>
        </w:rPr>
        <w:t> </w:t>
      </w:r>
      <w:r>
        <w:rPr>
          <w:i/>
          <w:sz w:val="22"/>
        </w:rPr>
        <w:t>agent</w:t>
      </w:r>
      <w:r>
        <w:rPr>
          <w:i/>
          <w:spacing w:val="25"/>
          <w:sz w:val="22"/>
        </w:rPr>
        <w:t> </w:t>
      </w:r>
      <w:r>
        <w:rPr>
          <w:i/>
          <w:sz w:val="22"/>
        </w:rPr>
        <w:t>Q to buy Raw Material on his behalf for construction of Roads in Delhi. He instructed</w:t>
      </w:r>
      <w:r>
        <w:rPr>
          <w:i/>
          <w:spacing w:val="36"/>
          <w:sz w:val="22"/>
        </w:rPr>
        <w:t> </w:t>
      </w:r>
      <w:r>
        <w:rPr>
          <w:i/>
          <w:sz w:val="22"/>
        </w:rPr>
        <w:t>Q</w:t>
      </w:r>
      <w:r>
        <w:rPr>
          <w:i/>
          <w:spacing w:val="31"/>
          <w:sz w:val="22"/>
        </w:rPr>
        <w:t> </w:t>
      </w:r>
      <w:r>
        <w:rPr>
          <w:i/>
          <w:sz w:val="22"/>
        </w:rPr>
        <w:t>to</w:t>
      </w:r>
      <w:r>
        <w:rPr>
          <w:i/>
          <w:spacing w:val="31"/>
          <w:sz w:val="22"/>
        </w:rPr>
        <w:t> </w:t>
      </w:r>
      <w:r>
        <w:rPr>
          <w:i/>
          <w:sz w:val="22"/>
        </w:rPr>
        <w:t>buy</w:t>
      </w:r>
      <w:r>
        <w:rPr>
          <w:i/>
          <w:spacing w:val="34"/>
          <w:sz w:val="22"/>
        </w:rPr>
        <w:t> </w:t>
      </w:r>
      <w:r>
        <w:rPr>
          <w:i/>
          <w:sz w:val="22"/>
        </w:rPr>
        <w:t>only</w:t>
      </w:r>
      <w:r>
        <w:rPr>
          <w:i/>
          <w:spacing w:val="34"/>
          <w:sz w:val="22"/>
        </w:rPr>
        <w:t> </w:t>
      </w:r>
      <w:r>
        <w:rPr>
          <w:i/>
          <w:sz w:val="22"/>
        </w:rPr>
        <w:t>Mazboot</w:t>
      </w:r>
      <w:r>
        <w:rPr>
          <w:i/>
          <w:spacing w:val="34"/>
          <w:sz w:val="22"/>
        </w:rPr>
        <w:t> </w:t>
      </w:r>
      <w:r>
        <w:rPr>
          <w:i/>
          <w:sz w:val="22"/>
        </w:rPr>
        <w:t>Brand</w:t>
      </w:r>
      <w:r>
        <w:rPr>
          <w:i/>
          <w:spacing w:val="33"/>
          <w:sz w:val="22"/>
        </w:rPr>
        <w:t> </w:t>
      </w:r>
      <w:r>
        <w:rPr>
          <w:i/>
          <w:sz w:val="22"/>
        </w:rPr>
        <w:t>of</w:t>
      </w:r>
      <w:r>
        <w:rPr>
          <w:i/>
          <w:spacing w:val="32"/>
          <w:sz w:val="22"/>
        </w:rPr>
        <w:t> </w:t>
      </w:r>
      <w:r>
        <w:rPr>
          <w:i/>
          <w:sz w:val="22"/>
        </w:rPr>
        <w:t>Cement</w:t>
      </w:r>
      <w:r>
        <w:rPr>
          <w:i/>
          <w:spacing w:val="34"/>
          <w:sz w:val="22"/>
        </w:rPr>
        <w:t> </w:t>
      </w:r>
      <w:r>
        <w:rPr>
          <w:i/>
          <w:sz w:val="22"/>
        </w:rPr>
        <w:t>@</w:t>
      </w:r>
      <w:r>
        <w:rPr>
          <w:i/>
          <w:spacing w:val="31"/>
          <w:sz w:val="22"/>
        </w:rPr>
        <w:t> </w:t>
      </w:r>
      <w:r>
        <w:rPr>
          <w:rFonts w:ascii="Georgia" w:hAnsi="Georgia"/>
          <w:i/>
          <w:sz w:val="23"/>
        </w:rPr>
        <w:t>`</w:t>
      </w:r>
      <w:r>
        <w:rPr>
          <w:rFonts w:ascii="Georgia" w:hAnsi="Georgia"/>
          <w:i/>
          <w:spacing w:val="38"/>
          <w:sz w:val="23"/>
        </w:rPr>
        <w:t> </w:t>
      </w:r>
      <w:r>
        <w:rPr>
          <w:i/>
          <w:sz w:val="22"/>
        </w:rPr>
        <w:t>2,000</w:t>
      </w:r>
      <w:r>
        <w:rPr>
          <w:i/>
          <w:spacing w:val="34"/>
          <w:sz w:val="22"/>
        </w:rPr>
        <w:t> </w:t>
      </w:r>
      <w:r>
        <w:rPr>
          <w:i/>
          <w:sz w:val="22"/>
        </w:rPr>
        <w:t>–</w:t>
      </w:r>
      <w:r>
        <w:rPr>
          <w:i/>
          <w:spacing w:val="30"/>
          <w:sz w:val="22"/>
        </w:rPr>
        <w:t> </w:t>
      </w:r>
      <w:r>
        <w:rPr>
          <w:i/>
          <w:sz w:val="22"/>
        </w:rPr>
        <w:t>2,500</w:t>
      </w:r>
      <w:r>
        <w:rPr>
          <w:i/>
          <w:spacing w:val="34"/>
          <w:sz w:val="22"/>
        </w:rPr>
        <w:t> </w:t>
      </w:r>
      <w:r>
        <w:rPr>
          <w:i/>
          <w:sz w:val="22"/>
        </w:rPr>
        <w:t>per ton to maintain quality of Roads in Delhi. However, Q bought 1,000 tons of Mazboot Brand of cement from Mr. R a very well-known vendor of ABC Infrastructure Ltd. @ </w:t>
      </w:r>
      <w:r>
        <w:rPr>
          <w:rFonts w:ascii="Georgia" w:hAnsi="Georgia"/>
          <w:i/>
          <w:sz w:val="23"/>
        </w:rPr>
        <w:t>`</w:t>
      </w:r>
      <w:r>
        <w:rPr>
          <w:i/>
          <w:sz w:val="22"/>
        </w:rPr>
        <w:t>3,500/- per ton. Mr. Q has not disclosed the fact to R</w:t>
      </w:r>
      <w:r>
        <w:rPr>
          <w:i/>
          <w:spacing w:val="40"/>
          <w:sz w:val="22"/>
        </w:rPr>
        <w:t> </w:t>
      </w:r>
      <w:r>
        <w:rPr>
          <w:i/>
          <w:sz w:val="22"/>
        </w:rPr>
        <w:t>that</w:t>
      </w:r>
      <w:r>
        <w:rPr>
          <w:i/>
          <w:spacing w:val="40"/>
          <w:sz w:val="22"/>
        </w:rPr>
        <w:t> </w:t>
      </w:r>
      <w:r>
        <w:rPr>
          <w:i/>
          <w:sz w:val="22"/>
        </w:rPr>
        <w:t>he</w:t>
      </w:r>
      <w:r>
        <w:rPr>
          <w:i/>
          <w:spacing w:val="40"/>
          <w:sz w:val="22"/>
        </w:rPr>
        <w:t> </w:t>
      </w:r>
      <w:r>
        <w:rPr>
          <w:i/>
          <w:sz w:val="22"/>
        </w:rPr>
        <w:t>was</w:t>
      </w:r>
      <w:r>
        <w:rPr>
          <w:i/>
          <w:spacing w:val="40"/>
          <w:sz w:val="22"/>
        </w:rPr>
        <w:t> </w:t>
      </w:r>
      <w:r>
        <w:rPr>
          <w:i/>
          <w:sz w:val="22"/>
        </w:rPr>
        <w:t>buying</w:t>
      </w:r>
      <w:r>
        <w:rPr>
          <w:i/>
          <w:spacing w:val="40"/>
          <w:sz w:val="22"/>
        </w:rPr>
        <w:t> </w:t>
      </w:r>
      <w:r>
        <w:rPr>
          <w:i/>
          <w:sz w:val="22"/>
        </w:rPr>
        <w:t>cement</w:t>
      </w:r>
      <w:r>
        <w:rPr>
          <w:i/>
          <w:spacing w:val="40"/>
          <w:sz w:val="22"/>
        </w:rPr>
        <w:t> </w:t>
      </w:r>
      <w:r>
        <w:rPr>
          <w:i/>
          <w:sz w:val="22"/>
        </w:rPr>
        <w:t>for</w:t>
      </w:r>
      <w:r>
        <w:rPr>
          <w:i/>
          <w:spacing w:val="40"/>
          <w:sz w:val="22"/>
        </w:rPr>
        <w:t> </w:t>
      </w:r>
      <w:r>
        <w:rPr>
          <w:i/>
          <w:sz w:val="22"/>
        </w:rPr>
        <w:t>ABC</w:t>
      </w:r>
      <w:r>
        <w:rPr>
          <w:i/>
          <w:spacing w:val="40"/>
          <w:sz w:val="22"/>
        </w:rPr>
        <w:t> </w:t>
      </w:r>
      <w:r>
        <w:rPr>
          <w:i/>
          <w:sz w:val="22"/>
        </w:rPr>
        <w:t>Infrastructure</w:t>
      </w:r>
      <w:r>
        <w:rPr>
          <w:i/>
          <w:spacing w:val="40"/>
          <w:sz w:val="22"/>
        </w:rPr>
        <w:t> </w:t>
      </w:r>
      <w:r>
        <w:rPr>
          <w:i/>
          <w:sz w:val="22"/>
        </w:rPr>
        <w:t>Ltd.</w:t>
      </w:r>
      <w:r>
        <w:rPr>
          <w:i/>
          <w:spacing w:val="40"/>
          <w:sz w:val="22"/>
        </w:rPr>
        <w:t> </w:t>
      </w:r>
      <w:r>
        <w:rPr>
          <w:i/>
          <w:sz w:val="22"/>
        </w:rPr>
        <w:t>When</w:t>
      </w:r>
      <w:r>
        <w:rPr>
          <w:i/>
          <w:spacing w:val="40"/>
          <w:sz w:val="22"/>
        </w:rPr>
        <w:t> </w:t>
      </w:r>
      <w:r>
        <w:rPr>
          <w:i/>
          <w:sz w:val="22"/>
        </w:rPr>
        <w:t>P</w:t>
      </w:r>
      <w:r>
        <w:rPr>
          <w:i/>
          <w:spacing w:val="40"/>
          <w:sz w:val="22"/>
        </w:rPr>
        <w:t> </w:t>
      </w:r>
      <w:r>
        <w:rPr>
          <w:i/>
          <w:sz w:val="22"/>
        </w:rPr>
        <w:t>discovered this</w:t>
      </w:r>
      <w:r>
        <w:rPr>
          <w:i/>
          <w:spacing w:val="27"/>
          <w:sz w:val="22"/>
        </w:rPr>
        <w:t> </w:t>
      </w:r>
      <w:r>
        <w:rPr>
          <w:i/>
          <w:sz w:val="22"/>
        </w:rPr>
        <w:t>aspect,</w:t>
      </w:r>
      <w:r>
        <w:rPr>
          <w:i/>
          <w:spacing w:val="28"/>
          <w:sz w:val="22"/>
        </w:rPr>
        <w:t> </w:t>
      </w:r>
      <w:r>
        <w:rPr>
          <w:i/>
          <w:sz w:val="22"/>
        </w:rPr>
        <w:t>he</w:t>
      </w:r>
      <w:r>
        <w:rPr>
          <w:i/>
          <w:spacing w:val="26"/>
          <w:sz w:val="22"/>
        </w:rPr>
        <w:t> </w:t>
      </w:r>
      <w:r>
        <w:rPr>
          <w:i/>
          <w:sz w:val="22"/>
        </w:rPr>
        <w:t>refused</w:t>
      </w:r>
      <w:r>
        <w:rPr>
          <w:i/>
          <w:spacing w:val="26"/>
          <w:sz w:val="22"/>
        </w:rPr>
        <w:t> </w:t>
      </w:r>
      <w:r>
        <w:rPr>
          <w:i/>
          <w:sz w:val="22"/>
        </w:rPr>
        <w:t>to</w:t>
      </w:r>
      <w:r>
        <w:rPr>
          <w:i/>
          <w:spacing w:val="28"/>
          <w:sz w:val="22"/>
        </w:rPr>
        <w:t> </w:t>
      </w:r>
      <w:r>
        <w:rPr>
          <w:i/>
          <w:sz w:val="22"/>
        </w:rPr>
        <w:t>pay</w:t>
      </w:r>
      <w:r>
        <w:rPr>
          <w:i/>
          <w:spacing w:val="27"/>
          <w:sz w:val="22"/>
        </w:rPr>
        <w:t> </w:t>
      </w:r>
      <w:r>
        <w:rPr>
          <w:i/>
          <w:sz w:val="22"/>
        </w:rPr>
        <w:t>Mr.</w:t>
      </w:r>
      <w:r>
        <w:rPr>
          <w:i/>
          <w:spacing w:val="26"/>
          <w:sz w:val="22"/>
        </w:rPr>
        <w:t> </w:t>
      </w:r>
      <w:r>
        <w:rPr>
          <w:i/>
          <w:sz w:val="22"/>
        </w:rPr>
        <w:t>R</w:t>
      </w:r>
      <w:r>
        <w:rPr>
          <w:i/>
          <w:spacing w:val="29"/>
          <w:sz w:val="22"/>
        </w:rPr>
        <w:t> </w:t>
      </w:r>
      <w:r>
        <w:rPr>
          <w:i/>
          <w:sz w:val="22"/>
        </w:rPr>
        <w:t>and</w:t>
      </w:r>
      <w:r>
        <w:rPr>
          <w:i/>
          <w:spacing w:val="29"/>
          <w:sz w:val="22"/>
        </w:rPr>
        <w:t> </w:t>
      </w:r>
      <w:r>
        <w:rPr>
          <w:i/>
          <w:sz w:val="22"/>
        </w:rPr>
        <w:t>rejects</w:t>
      </w:r>
      <w:r>
        <w:rPr>
          <w:i/>
          <w:spacing w:val="25"/>
          <w:sz w:val="22"/>
        </w:rPr>
        <w:t> </w:t>
      </w:r>
      <w:r>
        <w:rPr>
          <w:i/>
          <w:sz w:val="22"/>
        </w:rPr>
        <w:t>the</w:t>
      </w:r>
      <w:r>
        <w:rPr>
          <w:i/>
          <w:spacing w:val="29"/>
          <w:sz w:val="22"/>
        </w:rPr>
        <w:t> </w:t>
      </w:r>
      <w:r>
        <w:rPr>
          <w:i/>
          <w:sz w:val="22"/>
        </w:rPr>
        <w:t>cement</w:t>
      </w:r>
      <w:r>
        <w:rPr>
          <w:i/>
          <w:spacing w:val="29"/>
          <w:sz w:val="22"/>
        </w:rPr>
        <w:t> </w:t>
      </w:r>
      <w:r>
        <w:rPr>
          <w:i/>
          <w:sz w:val="22"/>
        </w:rPr>
        <w:t>bought</w:t>
      </w:r>
      <w:r>
        <w:rPr>
          <w:i/>
          <w:spacing w:val="26"/>
          <w:sz w:val="22"/>
        </w:rPr>
        <w:t> </w:t>
      </w:r>
      <w:r>
        <w:rPr>
          <w:i/>
          <w:sz w:val="22"/>
        </w:rPr>
        <w:t>by</w:t>
      </w:r>
      <w:r>
        <w:rPr>
          <w:i/>
          <w:spacing w:val="29"/>
          <w:sz w:val="22"/>
        </w:rPr>
        <w:t> </w:t>
      </w:r>
      <w:r>
        <w:rPr>
          <w:i/>
          <w:sz w:val="22"/>
        </w:rPr>
        <w:t>Q</w:t>
      </w:r>
      <w:r>
        <w:rPr>
          <w:i/>
          <w:spacing w:val="25"/>
          <w:sz w:val="22"/>
        </w:rPr>
        <w:t> </w:t>
      </w:r>
      <w:r>
        <w:rPr>
          <w:i/>
          <w:sz w:val="22"/>
        </w:rPr>
        <w:t>on the ground that Q has exceeded the authority. Mr. R suffered a huge loss on account of this transaction. Give your opinion in accordance with provisions from the Indian Contract Act, 1872:</w:t>
      </w:r>
    </w:p>
    <w:p>
      <w:pPr>
        <w:pStyle w:val="ListParagraph"/>
        <w:numPr>
          <w:ilvl w:val="1"/>
          <w:numId w:val="63"/>
        </w:numPr>
        <w:tabs>
          <w:tab w:pos="1320" w:val="left" w:leader="none"/>
          <w:tab w:pos="1324" w:val="left" w:leader="none"/>
        </w:tabs>
        <w:spacing w:line="240" w:lineRule="auto" w:before="100" w:after="0"/>
        <w:ind w:left="1324" w:right="127" w:hanging="433"/>
        <w:jc w:val="both"/>
        <w:rPr>
          <w:i/>
          <w:sz w:val="22"/>
        </w:rPr>
      </w:pPr>
      <w:r>
        <w:rPr>
          <w:i/>
          <w:sz w:val="22"/>
        </w:rPr>
        <w:t>Whether</w:t>
      </w:r>
      <w:r>
        <w:rPr>
          <w:i/>
          <w:spacing w:val="32"/>
          <w:sz w:val="22"/>
        </w:rPr>
        <w:t> </w:t>
      </w:r>
      <w:r>
        <w:rPr>
          <w:i/>
          <w:sz w:val="22"/>
        </w:rPr>
        <w:t>P</w:t>
      </w:r>
      <w:r>
        <w:rPr>
          <w:i/>
          <w:spacing w:val="31"/>
          <w:sz w:val="22"/>
        </w:rPr>
        <w:t> </w:t>
      </w:r>
      <w:r>
        <w:rPr>
          <w:i/>
          <w:sz w:val="22"/>
        </w:rPr>
        <w:t>was</w:t>
      </w:r>
      <w:r>
        <w:rPr>
          <w:i/>
          <w:spacing w:val="30"/>
          <w:sz w:val="22"/>
        </w:rPr>
        <w:t> </w:t>
      </w:r>
      <w:r>
        <w:rPr>
          <w:i/>
          <w:sz w:val="22"/>
        </w:rPr>
        <w:t>bound</w:t>
      </w:r>
      <w:r>
        <w:rPr>
          <w:i/>
          <w:spacing w:val="31"/>
          <w:sz w:val="22"/>
        </w:rPr>
        <w:t> </w:t>
      </w:r>
      <w:r>
        <w:rPr>
          <w:i/>
          <w:sz w:val="22"/>
        </w:rPr>
        <w:t>to</w:t>
      </w:r>
      <w:r>
        <w:rPr>
          <w:i/>
          <w:spacing w:val="30"/>
          <w:sz w:val="22"/>
        </w:rPr>
        <w:t> </w:t>
      </w:r>
      <w:r>
        <w:rPr>
          <w:i/>
          <w:sz w:val="22"/>
        </w:rPr>
        <w:t>pay</w:t>
      </w:r>
      <w:r>
        <w:rPr>
          <w:i/>
          <w:spacing w:val="32"/>
          <w:sz w:val="22"/>
        </w:rPr>
        <w:t> </w:t>
      </w:r>
      <w:r>
        <w:rPr>
          <w:i/>
          <w:sz w:val="22"/>
        </w:rPr>
        <w:t>Mr.</w:t>
      </w:r>
      <w:r>
        <w:rPr>
          <w:i/>
          <w:spacing w:val="28"/>
          <w:sz w:val="22"/>
        </w:rPr>
        <w:t> </w:t>
      </w:r>
      <w:r>
        <w:rPr>
          <w:i/>
          <w:sz w:val="22"/>
        </w:rPr>
        <w:t>R</w:t>
      </w:r>
      <w:r>
        <w:rPr>
          <w:i/>
          <w:spacing w:val="32"/>
          <w:sz w:val="22"/>
        </w:rPr>
        <w:t> </w:t>
      </w:r>
      <w:r>
        <w:rPr>
          <w:i/>
          <w:sz w:val="22"/>
        </w:rPr>
        <w:t>for</w:t>
      </w:r>
      <w:r>
        <w:rPr>
          <w:i/>
          <w:spacing w:val="32"/>
          <w:sz w:val="22"/>
        </w:rPr>
        <w:t> </w:t>
      </w:r>
      <w:r>
        <w:rPr>
          <w:i/>
          <w:sz w:val="22"/>
        </w:rPr>
        <w:t>cement</w:t>
      </w:r>
      <w:r>
        <w:rPr>
          <w:i/>
          <w:spacing w:val="31"/>
          <w:sz w:val="22"/>
        </w:rPr>
        <w:t> </w:t>
      </w:r>
      <w:r>
        <w:rPr>
          <w:i/>
          <w:sz w:val="22"/>
        </w:rPr>
        <w:t>purchased</w:t>
      </w:r>
      <w:r>
        <w:rPr>
          <w:i/>
          <w:spacing w:val="28"/>
          <w:sz w:val="22"/>
        </w:rPr>
        <w:t> </w:t>
      </w:r>
      <w:r>
        <w:rPr>
          <w:i/>
          <w:sz w:val="22"/>
        </w:rPr>
        <w:t>by</w:t>
      </w:r>
      <w:r>
        <w:rPr>
          <w:i/>
          <w:spacing w:val="32"/>
          <w:sz w:val="22"/>
        </w:rPr>
        <w:t> </w:t>
      </w:r>
      <w:r>
        <w:rPr>
          <w:i/>
          <w:sz w:val="22"/>
        </w:rPr>
        <w:t>his agent Mr. Q?</w:t>
      </w:r>
    </w:p>
    <w:p>
      <w:pPr>
        <w:pStyle w:val="ListParagraph"/>
        <w:numPr>
          <w:ilvl w:val="1"/>
          <w:numId w:val="63"/>
        </w:numPr>
        <w:tabs>
          <w:tab w:pos="1321" w:val="left" w:leader="none"/>
          <w:tab w:pos="1324" w:val="left" w:leader="none"/>
          <w:tab w:pos="7362" w:val="left" w:leader="none"/>
        </w:tabs>
        <w:spacing w:line="240" w:lineRule="auto" w:before="102" w:after="0"/>
        <w:ind w:left="1324" w:right="127" w:hanging="432"/>
        <w:jc w:val="both"/>
        <w:rPr>
          <w:b/>
          <w:i/>
          <w:sz w:val="22"/>
        </w:rPr>
      </w:pPr>
      <w:r>
        <w:rPr>
          <w:i/>
          <w:sz w:val="22"/>
        </w:rPr>
        <w:t>On the other hand, Q being agent refused to accept any liability to compensate</w:t>
      </w:r>
      <w:r>
        <w:rPr>
          <w:i/>
          <w:spacing w:val="40"/>
          <w:sz w:val="22"/>
        </w:rPr>
        <w:t> </w:t>
      </w:r>
      <w:r>
        <w:rPr>
          <w:i/>
          <w:sz w:val="22"/>
        </w:rPr>
        <w:t>R.</w:t>
      </w:r>
      <w:r>
        <w:rPr>
          <w:i/>
          <w:spacing w:val="40"/>
          <w:sz w:val="22"/>
        </w:rPr>
        <w:t> </w:t>
      </w:r>
      <w:r>
        <w:rPr>
          <w:i/>
          <w:sz w:val="22"/>
        </w:rPr>
        <w:t>In</w:t>
      </w:r>
      <w:r>
        <w:rPr>
          <w:i/>
          <w:spacing w:val="40"/>
          <w:sz w:val="22"/>
        </w:rPr>
        <w:t> </w:t>
      </w:r>
      <w:r>
        <w:rPr>
          <w:i/>
          <w:sz w:val="22"/>
        </w:rPr>
        <w:t>this</w:t>
      </w:r>
      <w:r>
        <w:rPr>
          <w:i/>
          <w:spacing w:val="40"/>
          <w:sz w:val="22"/>
        </w:rPr>
        <w:t> </w:t>
      </w:r>
      <w:r>
        <w:rPr>
          <w:i/>
          <w:sz w:val="22"/>
        </w:rPr>
        <w:t>situation,</w:t>
      </w:r>
      <w:r>
        <w:rPr>
          <w:i/>
          <w:spacing w:val="40"/>
          <w:sz w:val="22"/>
        </w:rPr>
        <w:t> </w:t>
      </w:r>
      <w:r>
        <w:rPr>
          <w:i/>
          <w:sz w:val="22"/>
        </w:rPr>
        <w:t>Whether</w:t>
      </w:r>
      <w:r>
        <w:rPr>
          <w:i/>
          <w:spacing w:val="40"/>
          <w:sz w:val="22"/>
        </w:rPr>
        <w:t> </w:t>
      </w:r>
      <w:r>
        <w:rPr>
          <w:i/>
          <w:sz w:val="22"/>
        </w:rPr>
        <w:t>Mr.</w:t>
      </w:r>
      <w:r>
        <w:rPr>
          <w:i/>
          <w:spacing w:val="40"/>
          <w:sz w:val="22"/>
        </w:rPr>
        <w:t> </w:t>
      </w:r>
      <w:r>
        <w:rPr>
          <w:i/>
          <w:sz w:val="22"/>
        </w:rPr>
        <w:t>R</w:t>
      </w:r>
      <w:r>
        <w:rPr>
          <w:i/>
          <w:spacing w:val="40"/>
          <w:sz w:val="22"/>
        </w:rPr>
        <w:t> </w:t>
      </w:r>
      <w:r>
        <w:rPr>
          <w:i/>
          <w:sz w:val="22"/>
        </w:rPr>
        <w:t>can</w:t>
      </w:r>
      <w:r>
        <w:rPr>
          <w:i/>
          <w:spacing w:val="40"/>
          <w:sz w:val="22"/>
        </w:rPr>
        <w:t> </w:t>
      </w:r>
      <w:r>
        <w:rPr>
          <w:i/>
          <w:sz w:val="22"/>
        </w:rPr>
        <w:t>file</w:t>
      </w:r>
      <w:r>
        <w:rPr>
          <w:i/>
          <w:spacing w:val="40"/>
          <w:sz w:val="22"/>
        </w:rPr>
        <w:t> </w:t>
      </w:r>
      <w:r>
        <w:rPr>
          <w:i/>
          <w:sz w:val="22"/>
        </w:rPr>
        <w:t>a</w:t>
      </w:r>
      <w:r>
        <w:rPr>
          <w:i/>
          <w:spacing w:val="40"/>
          <w:sz w:val="22"/>
        </w:rPr>
        <w:t> </w:t>
      </w:r>
      <w:r>
        <w:rPr>
          <w:i/>
          <w:sz w:val="22"/>
        </w:rPr>
        <w:t>suit</w:t>
      </w:r>
      <w:r>
        <w:rPr>
          <w:i/>
          <w:spacing w:val="40"/>
          <w:sz w:val="22"/>
        </w:rPr>
        <w:t> </w:t>
      </w:r>
      <w:r>
        <w:rPr>
          <w:i/>
          <w:sz w:val="22"/>
        </w:rPr>
        <w:t>against </w:t>
      </w:r>
      <w:r>
        <w:rPr>
          <w:i/>
          <w:spacing w:val="-5"/>
          <w:sz w:val="22"/>
        </w:rPr>
        <w:t>Q?</w:t>
      </w:r>
      <w:r>
        <w:rPr>
          <w:i/>
          <w:sz w:val="22"/>
        </w:rPr>
        <w:tab/>
      </w:r>
      <w:r>
        <w:rPr>
          <w:b/>
          <w:i/>
          <w:sz w:val="22"/>
        </w:rPr>
        <w:t>(7</w:t>
      </w:r>
      <w:r>
        <w:rPr>
          <w:b/>
          <w:i/>
          <w:spacing w:val="8"/>
          <w:sz w:val="22"/>
        </w:rPr>
        <w:t> </w:t>
      </w:r>
      <w:r>
        <w:rPr>
          <w:b/>
          <w:i/>
          <w:spacing w:val="-2"/>
          <w:sz w:val="22"/>
        </w:rPr>
        <w:t>Marks)</w:t>
      </w:r>
    </w:p>
    <w:p>
      <w:pPr>
        <w:pStyle w:val="ListParagraph"/>
        <w:numPr>
          <w:ilvl w:val="0"/>
          <w:numId w:val="63"/>
        </w:numPr>
        <w:tabs>
          <w:tab w:pos="890" w:val="left" w:leader="none"/>
          <w:tab w:pos="1323" w:val="left" w:leader="none"/>
        </w:tabs>
        <w:spacing w:line="240" w:lineRule="auto" w:before="99" w:after="0"/>
        <w:ind w:left="1323" w:right="124" w:hanging="864"/>
        <w:jc w:val="both"/>
        <w:rPr>
          <w:i/>
          <w:sz w:val="22"/>
        </w:rPr>
      </w:pPr>
      <w:r>
        <w:rPr>
          <w:i/>
          <w:sz w:val="22"/>
        </w:rPr>
        <w:t>(i)</w:t>
      </w:r>
      <w:r>
        <w:rPr>
          <w:i/>
          <w:spacing w:val="80"/>
          <w:sz w:val="22"/>
        </w:rPr>
        <w:t> </w:t>
      </w:r>
      <w:r>
        <w:rPr>
          <w:i/>
          <w:sz w:val="22"/>
        </w:rPr>
        <w:t>State with reasons whether the following companies can be treated as</w:t>
      </w:r>
      <w:r>
        <w:rPr>
          <w:i/>
          <w:spacing w:val="40"/>
          <w:sz w:val="22"/>
        </w:rPr>
        <w:t> </w:t>
      </w:r>
      <w:r>
        <w:rPr>
          <w:i/>
          <w:sz w:val="22"/>
        </w:rPr>
        <w:t>Small Companies with reference to the provisions of the Companies Act, </w:t>
      </w:r>
      <w:r>
        <w:rPr>
          <w:i/>
          <w:spacing w:val="-2"/>
          <w:sz w:val="22"/>
        </w:rPr>
        <w:t>2013:</w:t>
      </w:r>
    </w:p>
    <w:p>
      <w:pPr>
        <w:pStyle w:val="ListParagraph"/>
        <w:numPr>
          <w:ilvl w:val="0"/>
          <w:numId w:val="64"/>
        </w:numPr>
        <w:tabs>
          <w:tab w:pos="1753" w:val="left" w:leader="none"/>
          <w:tab w:pos="1755" w:val="left" w:leader="none"/>
        </w:tabs>
        <w:spacing w:line="240" w:lineRule="auto" w:before="101" w:after="0"/>
        <w:ind w:left="1755" w:right="126" w:hanging="433"/>
        <w:jc w:val="both"/>
        <w:rPr>
          <w:i/>
          <w:sz w:val="22"/>
        </w:rPr>
      </w:pPr>
      <w:r>
        <w:rPr>
          <w:i/>
          <w:sz w:val="22"/>
        </w:rPr>
        <w:t>STS</w:t>
      </w:r>
      <w:r>
        <w:rPr>
          <w:i/>
          <w:spacing w:val="40"/>
          <w:sz w:val="22"/>
        </w:rPr>
        <w:t> </w:t>
      </w:r>
      <w:r>
        <w:rPr>
          <w:i/>
          <w:sz w:val="22"/>
        </w:rPr>
        <w:t>Pvt. Ltd.,</w:t>
      </w:r>
      <w:r>
        <w:rPr>
          <w:i/>
          <w:spacing w:val="40"/>
          <w:sz w:val="22"/>
        </w:rPr>
        <w:t> </w:t>
      </w:r>
      <w:r>
        <w:rPr>
          <w:i/>
          <w:sz w:val="22"/>
        </w:rPr>
        <w:t>having</w:t>
      </w:r>
      <w:r>
        <w:rPr>
          <w:i/>
          <w:spacing w:val="40"/>
          <w:sz w:val="22"/>
        </w:rPr>
        <w:t> </w:t>
      </w:r>
      <w:r>
        <w:rPr>
          <w:i/>
          <w:sz w:val="22"/>
        </w:rPr>
        <w:t>a</w:t>
      </w:r>
      <w:r>
        <w:rPr>
          <w:i/>
          <w:spacing w:val="40"/>
          <w:sz w:val="22"/>
        </w:rPr>
        <w:t> </w:t>
      </w:r>
      <w:r>
        <w:rPr>
          <w:i/>
          <w:sz w:val="22"/>
        </w:rPr>
        <w:t>turnover</w:t>
      </w:r>
      <w:r>
        <w:rPr>
          <w:i/>
          <w:spacing w:val="40"/>
          <w:sz w:val="22"/>
        </w:rPr>
        <w:t> </w:t>
      </w:r>
      <w:r>
        <w:rPr>
          <w:i/>
          <w:sz w:val="22"/>
        </w:rPr>
        <w:t>of</w:t>
      </w:r>
      <w:r>
        <w:rPr>
          <w:i/>
          <w:spacing w:val="40"/>
          <w:sz w:val="22"/>
        </w:rPr>
        <w:t> </w:t>
      </w:r>
      <w:r>
        <w:rPr>
          <w:rFonts w:ascii="Georgia"/>
          <w:i/>
          <w:sz w:val="23"/>
        </w:rPr>
        <w:t>`</w:t>
      </w:r>
      <w:r>
        <w:rPr>
          <w:rFonts w:ascii="Georgia"/>
          <w:i/>
          <w:spacing w:val="40"/>
          <w:sz w:val="23"/>
        </w:rPr>
        <w:t> </w:t>
      </w:r>
      <w:r>
        <w:rPr>
          <w:i/>
          <w:sz w:val="22"/>
        </w:rPr>
        <w:t>10</w:t>
      </w:r>
      <w:r>
        <w:rPr>
          <w:i/>
          <w:spacing w:val="40"/>
          <w:sz w:val="22"/>
        </w:rPr>
        <w:t> </w:t>
      </w:r>
      <w:r>
        <w:rPr>
          <w:i/>
          <w:sz w:val="22"/>
        </w:rPr>
        <w:t>crores and</w:t>
      </w:r>
      <w:r>
        <w:rPr>
          <w:i/>
          <w:spacing w:val="40"/>
          <w:sz w:val="22"/>
        </w:rPr>
        <w:t> </w:t>
      </w:r>
      <w:r>
        <w:rPr>
          <w:i/>
          <w:sz w:val="22"/>
        </w:rPr>
        <w:t>the</w:t>
      </w:r>
      <w:r>
        <w:rPr>
          <w:i/>
          <w:spacing w:val="40"/>
          <w:sz w:val="22"/>
        </w:rPr>
        <w:t> </w:t>
      </w:r>
      <w:r>
        <w:rPr>
          <w:i/>
          <w:sz w:val="22"/>
        </w:rPr>
        <w:t>paid-up capital of </w:t>
      </w:r>
      <w:r>
        <w:rPr>
          <w:rFonts w:ascii="Georgia"/>
          <w:i/>
          <w:sz w:val="23"/>
        </w:rPr>
        <w:t>` </w:t>
      </w:r>
      <w:r>
        <w:rPr>
          <w:i/>
          <w:sz w:val="22"/>
        </w:rPr>
        <w:t>1 crore (1,00,000 equity shares of </w:t>
      </w:r>
      <w:r>
        <w:rPr>
          <w:rFonts w:ascii="Georgia"/>
          <w:i/>
          <w:sz w:val="23"/>
        </w:rPr>
        <w:t>` </w:t>
      </w:r>
      <w:r>
        <w:rPr>
          <w:i/>
          <w:sz w:val="22"/>
        </w:rPr>
        <w:t>100 each). Out of these 60,000</w:t>
      </w:r>
      <w:r>
        <w:rPr>
          <w:i/>
          <w:spacing w:val="40"/>
          <w:sz w:val="22"/>
        </w:rPr>
        <w:t> </w:t>
      </w:r>
      <w:r>
        <w:rPr>
          <w:i/>
          <w:sz w:val="22"/>
        </w:rPr>
        <w:t>equity</w:t>
      </w:r>
      <w:r>
        <w:rPr>
          <w:i/>
          <w:spacing w:val="40"/>
          <w:sz w:val="22"/>
        </w:rPr>
        <w:t> </w:t>
      </w:r>
      <w:r>
        <w:rPr>
          <w:i/>
          <w:sz w:val="22"/>
        </w:rPr>
        <w:t>shares are</w:t>
      </w:r>
      <w:r>
        <w:rPr>
          <w:i/>
          <w:spacing w:val="40"/>
          <w:sz w:val="22"/>
        </w:rPr>
        <w:t> </w:t>
      </w:r>
      <w:r>
        <w:rPr>
          <w:i/>
          <w:sz w:val="22"/>
        </w:rPr>
        <w:t>held</w:t>
      </w:r>
      <w:r>
        <w:rPr>
          <w:i/>
          <w:spacing w:val="37"/>
          <w:sz w:val="22"/>
        </w:rPr>
        <w:t> </w:t>
      </w:r>
      <w:r>
        <w:rPr>
          <w:i/>
          <w:sz w:val="22"/>
        </w:rPr>
        <w:t>by</w:t>
      </w:r>
      <w:r>
        <w:rPr>
          <w:i/>
          <w:spacing w:val="37"/>
          <w:sz w:val="22"/>
        </w:rPr>
        <w:t> </w:t>
      </w:r>
      <w:r>
        <w:rPr>
          <w:i/>
          <w:sz w:val="22"/>
        </w:rPr>
        <w:t>UV</w:t>
      </w:r>
      <w:r>
        <w:rPr>
          <w:i/>
          <w:spacing w:val="37"/>
          <w:sz w:val="22"/>
        </w:rPr>
        <w:t> </w:t>
      </w:r>
      <w:r>
        <w:rPr>
          <w:i/>
          <w:sz w:val="22"/>
        </w:rPr>
        <w:t>Infratech</w:t>
      </w:r>
      <w:r>
        <w:rPr>
          <w:i/>
          <w:spacing w:val="38"/>
          <w:sz w:val="22"/>
        </w:rPr>
        <w:t> </w:t>
      </w:r>
      <w:r>
        <w:rPr>
          <w:i/>
          <w:sz w:val="22"/>
        </w:rPr>
        <w:t>Pvt.</w:t>
      </w:r>
      <w:r>
        <w:rPr>
          <w:i/>
          <w:spacing w:val="36"/>
          <w:sz w:val="22"/>
        </w:rPr>
        <w:t> </w:t>
      </w:r>
      <w:r>
        <w:rPr>
          <w:i/>
          <w:sz w:val="22"/>
        </w:rPr>
        <w:t>Ltd.</w:t>
      </w:r>
    </w:p>
    <w:p>
      <w:pPr>
        <w:pStyle w:val="ListParagraph"/>
        <w:spacing w:after="0" w:line="240" w:lineRule="auto"/>
        <w:jc w:val="both"/>
        <w:rPr>
          <w:i/>
          <w:sz w:val="22"/>
        </w:rPr>
        <w:sectPr>
          <w:headerReference w:type="even" r:id="rId20"/>
          <w:footerReference w:type="even" r:id="rId21"/>
          <w:footerReference w:type="default" r:id="rId22"/>
          <w:pgSz w:w="11910" w:h="16840"/>
          <w:pgMar w:header="0" w:footer="523" w:top="1920" w:bottom="720" w:left="1700" w:right="1700"/>
        </w:sectPr>
      </w:pPr>
    </w:p>
    <w:p>
      <w:pPr>
        <w:pStyle w:val="BodyText"/>
        <w:spacing w:before="53"/>
        <w:ind w:left="0"/>
        <w:jc w:val="left"/>
        <w:rPr>
          <w:i/>
        </w:rPr>
      </w:pPr>
    </w:p>
    <w:p>
      <w:pPr>
        <w:pStyle w:val="ListParagraph"/>
        <w:numPr>
          <w:ilvl w:val="0"/>
          <w:numId w:val="64"/>
        </w:numPr>
        <w:tabs>
          <w:tab w:pos="432" w:val="left" w:leader="none"/>
        </w:tabs>
        <w:spacing w:line="240" w:lineRule="auto" w:before="0" w:after="0"/>
        <w:ind w:left="432" w:right="129" w:hanging="432"/>
        <w:jc w:val="right"/>
        <w:rPr>
          <w:i/>
          <w:sz w:val="22"/>
        </w:rPr>
      </w:pPr>
      <w:r>
        <w:rPr>
          <w:i/>
          <w:sz w:val="22"/>
        </w:rPr>
        <w:t>ZX</w:t>
      </w:r>
      <w:r>
        <w:rPr>
          <w:i/>
          <w:spacing w:val="58"/>
          <w:sz w:val="22"/>
        </w:rPr>
        <w:t> </w:t>
      </w:r>
      <w:r>
        <w:rPr>
          <w:i/>
          <w:sz w:val="22"/>
        </w:rPr>
        <w:t>Ltd.,</w:t>
      </w:r>
      <w:r>
        <w:rPr>
          <w:i/>
          <w:spacing w:val="60"/>
          <w:sz w:val="22"/>
        </w:rPr>
        <w:t> </w:t>
      </w:r>
      <w:r>
        <w:rPr>
          <w:i/>
          <w:sz w:val="22"/>
        </w:rPr>
        <w:t>having</w:t>
      </w:r>
      <w:r>
        <w:rPr>
          <w:i/>
          <w:spacing w:val="61"/>
          <w:sz w:val="22"/>
        </w:rPr>
        <w:t> </w:t>
      </w:r>
      <w:r>
        <w:rPr>
          <w:i/>
          <w:sz w:val="22"/>
        </w:rPr>
        <w:t>a</w:t>
      </w:r>
      <w:r>
        <w:rPr>
          <w:i/>
          <w:spacing w:val="61"/>
          <w:sz w:val="22"/>
        </w:rPr>
        <w:t> </w:t>
      </w:r>
      <w:r>
        <w:rPr>
          <w:i/>
          <w:sz w:val="22"/>
        </w:rPr>
        <w:t>paid-up</w:t>
      </w:r>
      <w:r>
        <w:rPr>
          <w:i/>
          <w:spacing w:val="60"/>
          <w:sz w:val="22"/>
        </w:rPr>
        <w:t> </w:t>
      </w:r>
      <w:r>
        <w:rPr>
          <w:i/>
          <w:sz w:val="22"/>
        </w:rPr>
        <w:t>capital</w:t>
      </w:r>
      <w:r>
        <w:rPr>
          <w:i/>
          <w:spacing w:val="61"/>
          <w:sz w:val="22"/>
        </w:rPr>
        <w:t> </w:t>
      </w:r>
      <w:r>
        <w:rPr>
          <w:i/>
          <w:sz w:val="22"/>
        </w:rPr>
        <w:t>of</w:t>
      </w:r>
      <w:r>
        <w:rPr>
          <w:i/>
          <w:spacing w:val="60"/>
          <w:sz w:val="22"/>
        </w:rPr>
        <w:t> </w:t>
      </w:r>
      <w:r>
        <w:rPr>
          <w:rFonts w:ascii="Georgia"/>
          <w:i/>
          <w:sz w:val="23"/>
        </w:rPr>
        <w:t>`</w:t>
      </w:r>
      <w:r>
        <w:rPr>
          <w:rFonts w:ascii="Georgia"/>
          <w:i/>
          <w:spacing w:val="63"/>
          <w:sz w:val="23"/>
        </w:rPr>
        <w:t> </w:t>
      </w:r>
      <w:r>
        <w:rPr>
          <w:i/>
          <w:sz w:val="22"/>
        </w:rPr>
        <w:t>3</w:t>
      </w:r>
      <w:r>
        <w:rPr>
          <w:i/>
          <w:spacing w:val="61"/>
          <w:sz w:val="22"/>
        </w:rPr>
        <w:t> </w:t>
      </w:r>
      <w:r>
        <w:rPr>
          <w:i/>
          <w:sz w:val="22"/>
        </w:rPr>
        <w:t>crores</w:t>
      </w:r>
      <w:r>
        <w:rPr>
          <w:i/>
          <w:spacing w:val="58"/>
          <w:sz w:val="22"/>
        </w:rPr>
        <w:t> </w:t>
      </w:r>
      <w:r>
        <w:rPr>
          <w:i/>
          <w:sz w:val="22"/>
        </w:rPr>
        <w:t>and</w:t>
      </w:r>
      <w:r>
        <w:rPr>
          <w:i/>
          <w:spacing w:val="61"/>
          <w:sz w:val="22"/>
        </w:rPr>
        <w:t> </w:t>
      </w:r>
      <w:r>
        <w:rPr>
          <w:i/>
          <w:sz w:val="22"/>
        </w:rPr>
        <w:t>turnover</w:t>
      </w:r>
      <w:r>
        <w:rPr>
          <w:i/>
          <w:spacing w:val="61"/>
          <w:sz w:val="22"/>
        </w:rPr>
        <w:t> </w:t>
      </w:r>
      <w:r>
        <w:rPr>
          <w:i/>
          <w:spacing w:val="-5"/>
          <w:sz w:val="22"/>
        </w:rPr>
        <w:t>of</w:t>
      </w:r>
    </w:p>
    <w:p>
      <w:pPr>
        <w:tabs>
          <w:tab w:pos="5606" w:val="left" w:leader="none"/>
        </w:tabs>
        <w:spacing w:before="0"/>
        <w:ind w:left="0" w:right="127" w:firstLine="0"/>
        <w:jc w:val="right"/>
        <w:rPr>
          <w:b/>
          <w:i/>
          <w:sz w:val="22"/>
        </w:rPr>
      </w:pPr>
      <w:r>
        <w:rPr>
          <w:rFonts w:ascii="Georgia"/>
          <w:i/>
          <w:sz w:val="23"/>
        </w:rPr>
        <w:t>`</w:t>
      </w:r>
      <w:r>
        <w:rPr>
          <w:rFonts w:ascii="Georgia"/>
          <w:i/>
          <w:spacing w:val="11"/>
          <w:sz w:val="23"/>
        </w:rPr>
        <w:t> </w:t>
      </w:r>
      <w:r>
        <w:rPr>
          <w:i/>
          <w:sz w:val="22"/>
        </w:rPr>
        <w:t>35</w:t>
      </w:r>
      <w:r>
        <w:rPr>
          <w:i/>
          <w:spacing w:val="7"/>
          <w:sz w:val="22"/>
        </w:rPr>
        <w:t> </w:t>
      </w:r>
      <w:r>
        <w:rPr>
          <w:i/>
          <w:spacing w:val="-2"/>
          <w:sz w:val="22"/>
        </w:rPr>
        <w:t>crores.</w:t>
      </w:r>
      <w:r>
        <w:rPr>
          <w:i/>
          <w:sz w:val="22"/>
        </w:rPr>
        <w:tab/>
      </w:r>
      <w:r>
        <w:rPr>
          <w:b/>
          <w:i/>
          <w:sz w:val="22"/>
        </w:rPr>
        <w:t>(4</w:t>
      </w:r>
      <w:r>
        <w:rPr>
          <w:b/>
          <w:i/>
          <w:spacing w:val="8"/>
          <w:sz w:val="22"/>
        </w:rPr>
        <w:t> </w:t>
      </w:r>
      <w:r>
        <w:rPr>
          <w:b/>
          <w:i/>
          <w:spacing w:val="-2"/>
          <w:sz w:val="22"/>
        </w:rPr>
        <w:t>Marks)</w:t>
      </w:r>
    </w:p>
    <w:p>
      <w:pPr>
        <w:spacing w:before="99"/>
        <w:ind w:left="1324" w:right="129" w:hanging="432"/>
        <w:jc w:val="both"/>
        <w:rPr>
          <w:i/>
          <w:sz w:val="22"/>
        </w:rPr>
      </w:pPr>
      <w:r>
        <w:rPr>
          <w:i/>
          <w:sz w:val="22"/>
        </w:rPr>
        <w:t>(ii)</w:t>
      </w:r>
      <w:r>
        <w:rPr>
          <w:i/>
          <w:spacing w:val="40"/>
          <w:sz w:val="22"/>
        </w:rPr>
        <w:t> </w:t>
      </w:r>
      <w:r>
        <w:rPr>
          <w:i/>
          <w:sz w:val="22"/>
        </w:rPr>
        <w:t>The</w:t>
      </w:r>
      <w:r>
        <w:rPr>
          <w:i/>
          <w:spacing w:val="40"/>
          <w:sz w:val="22"/>
        </w:rPr>
        <w:t> </w:t>
      </w:r>
      <w:r>
        <w:rPr>
          <w:i/>
          <w:sz w:val="22"/>
        </w:rPr>
        <w:t>paid-up</w:t>
      </w:r>
      <w:r>
        <w:rPr>
          <w:i/>
          <w:spacing w:val="40"/>
          <w:sz w:val="22"/>
        </w:rPr>
        <w:t> </w:t>
      </w:r>
      <w:r>
        <w:rPr>
          <w:i/>
          <w:sz w:val="22"/>
        </w:rPr>
        <w:t>equity</w:t>
      </w:r>
      <w:r>
        <w:rPr>
          <w:i/>
          <w:spacing w:val="40"/>
          <w:sz w:val="22"/>
        </w:rPr>
        <w:t> </w:t>
      </w:r>
      <w:r>
        <w:rPr>
          <w:i/>
          <w:sz w:val="22"/>
        </w:rPr>
        <w:t>share</w:t>
      </w:r>
      <w:r>
        <w:rPr>
          <w:i/>
          <w:spacing w:val="40"/>
          <w:sz w:val="22"/>
        </w:rPr>
        <w:t> </w:t>
      </w:r>
      <w:r>
        <w:rPr>
          <w:i/>
          <w:sz w:val="22"/>
        </w:rPr>
        <w:t>capital</w:t>
      </w:r>
      <w:r>
        <w:rPr>
          <w:i/>
          <w:spacing w:val="40"/>
          <w:sz w:val="22"/>
        </w:rPr>
        <w:t> </w:t>
      </w:r>
      <w:r>
        <w:rPr>
          <w:i/>
          <w:sz w:val="22"/>
        </w:rPr>
        <w:t>of</w:t>
      </w:r>
      <w:r>
        <w:rPr>
          <w:i/>
          <w:spacing w:val="40"/>
          <w:sz w:val="22"/>
        </w:rPr>
        <w:t> </w:t>
      </w:r>
      <w:r>
        <w:rPr>
          <w:i/>
          <w:sz w:val="22"/>
        </w:rPr>
        <w:t>ACD</w:t>
      </w:r>
      <w:r>
        <w:rPr>
          <w:i/>
          <w:spacing w:val="40"/>
          <w:sz w:val="22"/>
        </w:rPr>
        <w:t> </w:t>
      </w:r>
      <w:r>
        <w:rPr>
          <w:i/>
          <w:sz w:val="22"/>
        </w:rPr>
        <w:t>Ltd.</w:t>
      </w:r>
      <w:r>
        <w:rPr>
          <w:i/>
          <w:spacing w:val="40"/>
          <w:sz w:val="22"/>
        </w:rPr>
        <w:t> </w:t>
      </w:r>
      <w:r>
        <w:rPr>
          <w:i/>
          <w:sz w:val="22"/>
        </w:rPr>
        <w:t>is</w:t>
      </w:r>
      <w:r>
        <w:rPr>
          <w:i/>
          <w:spacing w:val="40"/>
          <w:sz w:val="22"/>
        </w:rPr>
        <w:t> </w:t>
      </w:r>
      <w:r>
        <w:rPr>
          <w:rFonts w:ascii="Georgia"/>
          <w:i/>
          <w:sz w:val="23"/>
        </w:rPr>
        <w:t>`</w:t>
      </w:r>
      <w:r>
        <w:rPr>
          <w:rFonts w:ascii="Georgia"/>
          <w:i/>
          <w:spacing w:val="40"/>
          <w:sz w:val="23"/>
        </w:rPr>
        <w:t> </w:t>
      </w:r>
      <w:r>
        <w:rPr>
          <w:i/>
          <w:sz w:val="22"/>
        </w:rPr>
        <w:t>80</w:t>
      </w:r>
      <w:r>
        <w:rPr>
          <w:i/>
          <w:spacing w:val="40"/>
          <w:sz w:val="22"/>
        </w:rPr>
        <w:t> </w:t>
      </w:r>
      <w:r>
        <w:rPr>
          <w:i/>
          <w:sz w:val="22"/>
        </w:rPr>
        <w:t>crores</w:t>
      </w:r>
      <w:r>
        <w:rPr>
          <w:i/>
          <w:spacing w:val="40"/>
          <w:sz w:val="22"/>
        </w:rPr>
        <w:t> </w:t>
      </w:r>
      <w:r>
        <w:rPr>
          <w:i/>
          <w:sz w:val="22"/>
        </w:rPr>
        <w:t>&amp; preference</w:t>
      </w:r>
      <w:r>
        <w:rPr>
          <w:i/>
          <w:spacing w:val="40"/>
          <w:sz w:val="22"/>
        </w:rPr>
        <w:t> </w:t>
      </w:r>
      <w:r>
        <w:rPr>
          <w:i/>
          <w:sz w:val="22"/>
        </w:rPr>
        <w:t>share</w:t>
      </w:r>
      <w:r>
        <w:rPr>
          <w:i/>
          <w:spacing w:val="40"/>
          <w:sz w:val="22"/>
        </w:rPr>
        <w:t> </w:t>
      </w:r>
      <w:r>
        <w:rPr>
          <w:i/>
          <w:sz w:val="22"/>
        </w:rPr>
        <w:t>capital</w:t>
      </w:r>
      <w:r>
        <w:rPr>
          <w:i/>
          <w:spacing w:val="40"/>
          <w:sz w:val="22"/>
        </w:rPr>
        <w:t> </w:t>
      </w:r>
      <w:r>
        <w:rPr>
          <w:i/>
          <w:sz w:val="22"/>
        </w:rPr>
        <w:t>of</w:t>
      </w:r>
      <w:r>
        <w:rPr>
          <w:i/>
          <w:spacing w:val="40"/>
          <w:sz w:val="22"/>
        </w:rPr>
        <w:t> </w:t>
      </w:r>
      <w:r>
        <w:rPr>
          <w:rFonts w:ascii="Georgia"/>
          <w:i/>
          <w:sz w:val="23"/>
        </w:rPr>
        <w:t>`</w:t>
      </w:r>
      <w:r>
        <w:rPr>
          <w:rFonts w:ascii="Georgia"/>
          <w:i/>
          <w:spacing w:val="40"/>
          <w:sz w:val="23"/>
        </w:rPr>
        <w:t> </w:t>
      </w:r>
      <w:r>
        <w:rPr>
          <w:i/>
          <w:sz w:val="22"/>
        </w:rPr>
        <w:t>20</w:t>
      </w:r>
      <w:r>
        <w:rPr>
          <w:i/>
          <w:spacing w:val="40"/>
          <w:sz w:val="22"/>
        </w:rPr>
        <w:t> </w:t>
      </w:r>
      <w:r>
        <w:rPr>
          <w:i/>
          <w:sz w:val="22"/>
        </w:rPr>
        <w:t>crores.</w:t>
      </w:r>
      <w:r>
        <w:rPr>
          <w:i/>
          <w:spacing w:val="40"/>
          <w:sz w:val="22"/>
        </w:rPr>
        <w:t> </w:t>
      </w:r>
      <w:r>
        <w:rPr>
          <w:i/>
          <w:sz w:val="22"/>
        </w:rPr>
        <w:t>B</w:t>
      </w:r>
      <w:r>
        <w:rPr>
          <w:i/>
          <w:spacing w:val="40"/>
          <w:sz w:val="22"/>
        </w:rPr>
        <w:t> </w:t>
      </w:r>
      <w:r>
        <w:rPr>
          <w:i/>
          <w:sz w:val="22"/>
        </w:rPr>
        <w:t>Ltd.</w:t>
      </w:r>
      <w:r>
        <w:rPr>
          <w:i/>
          <w:spacing w:val="40"/>
          <w:sz w:val="22"/>
        </w:rPr>
        <w:t> </w:t>
      </w:r>
      <w:r>
        <w:rPr>
          <w:i/>
          <w:sz w:val="22"/>
        </w:rPr>
        <w:t>holds</w:t>
      </w:r>
      <w:r>
        <w:rPr>
          <w:i/>
          <w:spacing w:val="40"/>
          <w:sz w:val="22"/>
        </w:rPr>
        <w:t> </w:t>
      </w:r>
      <w:r>
        <w:rPr>
          <w:i/>
          <w:sz w:val="22"/>
        </w:rPr>
        <w:t>equity</w:t>
      </w:r>
      <w:r>
        <w:rPr>
          <w:i/>
          <w:spacing w:val="40"/>
          <w:sz w:val="22"/>
        </w:rPr>
        <w:t> </w:t>
      </w:r>
      <w:r>
        <w:rPr>
          <w:i/>
          <w:sz w:val="22"/>
        </w:rPr>
        <w:t>shares</w:t>
      </w:r>
      <w:r>
        <w:rPr>
          <w:i/>
          <w:spacing w:val="40"/>
          <w:sz w:val="22"/>
        </w:rPr>
        <w:t> </w:t>
      </w:r>
      <w:r>
        <w:rPr>
          <w:i/>
          <w:sz w:val="22"/>
        </w:rPr>
        <w:t>in ACD</w:t>
      </w:r>
      <w:r>
        <w:rPr>
          <w:i/>
          <w:spacing w:val="34"/>
          <w:sz w:val="22"/>
        </w:rPr>
        <w:t> </w:t>
      </w:r>
      <w:r>
        <w:rPr>
          <w:i/>
          <w:sz w:val="22"/>
        </w:rPr>
        <w:t>Ltd.</w:t>
      </w:r>
      <w:r>
        <w:rPr>
          <w:i/>
          <w:spacing w:val="35"/>
          <w:sz w:val="22"/>
        </w:rPr>
        <w:t> </w:t>
      </w:r>
      <w:r>
        <w:rPr>
          <w:i/>
          <w:sz w:val="22"/>
        </w:rPr>
        <w:t>worth</w:t>
      </w:r>
      <w:r>
        <w:rPr>
          <w:i/>
          <w:spacing w:val="30"/>
          <w:sz w:val="22"/>
        </w:rPr>
        <w:t> </w:t>
      </w:r>
      <w:r>
        <w:rPr>
          <w:rFonts w:ascii="Georgia"/>
          <w:i/>
          <w:sz w:val="23"/>
        </w:rPr>
        <w:t>`</w:t>
      </w:r>
      <w:r>
        <w:rPr>
          <w:rFonts w:ascii="Georgia"/>
          <w:i/>
          <w:spacing w:val="36"/>
          <w:sz w:val="23"/>
        </w:rPr>
        <w:t> </w:t>
      </w:r>
      <w:r>
        <w:rPr>
          <w:i/>
          <w:sz w:val="22"/>
        </w:rPr>
        <w:t>15</w:t>
      </w:r>
      <w:r>
        <w:rPr>
          <w:i/>
          <w:spacing w:val="33"/>
          <w:sz w:val="22"/>
        </w:rPr>
        <w:t> </w:t>
      </w:r>
      <w:r>
        <w:rPr>
          <w:i/>
          <w:sz w:val="22"/>
        </w:rPr>
        <w:t>crores</w:t>
      </w:r>
      <w:r>
        <w:rPr>
          <w:i/>
          <w:spacing w:val="30"/>
          <w:sz w:val="22"/>
        </w:rPr>
        <w:t> </w:t>
      </w:r>
      <w:r>
        <w:rPr>
          <w:i/>
          <w:sz w:val="22"/>
        </w:rPr>
        <w:t>and</w:t>
      </w:r>
      <w:r>
        <w:rPr>
          <w:i/>
          <w:spacing w:val="33"/>
          <w:sz w:val="22"/>
        </w:rPr>
        <w:t> </w:t>
      </w:r>
      <w:r>
        <w:rPr>
          <w:i/>
          <w:sz w:val="22"/>
        </w:rPr>
        <w:t>preference</w:t>
      </w:r>
      <w:r>
        <w:rPr>
          <w:i/>
          <w:spacing w:val="35"/>
          <w:sz w:val="22"/>
        </w:rPr>
        <w:t> </w:t>
      </w:r>
      <w:r>
        <w:rPr>
          <w:i/>
          <w:sz w:val="22"/>
        </w:rPr>
        <w:t>shares</w:t>
      </w:r>
      <w:r>
        <w:rPr>
          <w:i/>
          <w:spacing w:val="31"/>
          <w:sz w:val="22"/>
        </w:rPr>
        <w:t> </w:t>
      </w:r>
      <w:r>
        <w:rPr>
          <w:i/>
          <w:sz w:val="22"/>
        </w:rPr>
        <w:t>worth</w:t>
      </w:r>
      <w:r>
        <w:rPr>
          <w:i/>
          <w:spacing w:val="31"/>
          <w:sz w:val="22"/>
        </w:rPr>
        <w:t> </w:t>
      </w:r>
      <w:r>
        <w:rPr>
          <w:rFonts w:ascii="Georgia"/>
          <w:i/>
          <w:sz w:val="23"/>
        </w:rPr>
        <w:t>`</w:t>
      </w:r>
      <w:r>
        <w:rPr>
          <w:rFonts w:ascii="Georgia"/>
          <w:i/>
          <w:spacing w:val="36"/>
          <w:sz w:val="23"/>
        </w:rPr>
        <w:t> </w:t>
      </w:r>
      <w:r>
        <w:rPr>
          <w:i/>
          <w:sz w:val="22"/>
        </w:rPr>
        <w:t>10</w:t>
      </w:r>
      <w:r>
        <w:rPr>
          <w:i/>
          <w:spacing w:val="33"/>
          <w:sz w:val="22"/>
        </w:rPr>
        <w:t> </w:t>
      </w:r>
      <w:r>
        <w:rPr>
          <w:i/>
          <w:sz w:val="22"/>
        </w:rPr>
        <w:t>crores.</w:t>
      </w:r>
    </w:p>
    <w:p>
      <w:pPr>
        <w:spacing w:before="120"/>
        <w:ind w:left="1324" w:right="0" w:firstLine="0"/>
        <w:jc w:val="both"/>
        <w:rPr>
          <w:i/>
          <w:sz w:val="22"/>
        </w:rPr>
      </w:pPr>
      <w:r>
        <w:rPr>
          <w:i/>
          <w:sz w:val="22"/>
        </w:rPr>
        <w:t>Can</w:t>
      </w:r>
      <w:r>
        <w:rPr>
          <w:i/>
          <w:spacing w:val="14"/>
          <w:sz w:val="22"/>
        </w:rPr>
        <w:t> </w:t>
      </w:r>
      <w:r>
        <w:rPr>
          <w:i/>
          <w:sz w:val="22"/>
        </w:rPr>
        <w:t>B</w:t>
      </w:r>
      <w:r>
        <w:rPr>
          <w:i/>
          <w:spacing w:val="17"/>
          <w:sz w:val="22"/>
        </w:rPr>
        <w:t> </w:t>
      </w:r>
      <w:r>
        <w:rPr>
          <w:i/>
          <w:sz w:val="22"/>
        </w:rPr>
        <w:t>Ltd.</w:t>
      </w:r>
      <w:r>
        <w:rPr>
          <w:i/>
          <w:spacing w:val="16"/>
          <w:sz w:val="22"/>
        </w:rPr>
        <w:t> </w:t>
      </w:r>
      <w:r>
        <w:rPr>
          <w:i/>
          <w:sz w:val="22"/>
        </w:rPr>
        <w:t>be</w:t>
      </w:r>
      <w:r>
        <w:rPr>
          <w:i/>
          <w:spacing w:val="17"/>
          <w:sz w:val="22"/>
        </w:rPr>
        <w:t> </w:t>
      </w:r>
      <w:r>
        <w:rPr>
          <w:i/>
          <w:sz w:val="22"/>
        </w:rPr>
        <w:t>considered</w:t>
      </w:r>
      <w:r>
        <w:rPr>
          <w:i/>
          <w:spacing w:val="15"/>
          <w:sz w:val="22"/>
        </w:rPr>
        <w:t> </w:t>
      </w:r>
      <w:r>
        <w:rPr>
          <w:i/>
          <w:sz w:val="22"/>
        </w:rPr>
        <w:t>as</w:t>
      </w:r>
      <w:r>
        <w:rPr>
          <w:i/>
          <w:spacing w:val="15"/>
          <w:sz w:val="22"/>
        </w:rPr>
        <w:t> </w:t>
      </w:r>
      <w:r>
        <w:rPr>
          <w:i/>
          <w:sz w:val="22"/>
        </w:rPr>
        <w:t>an</w:t>
      </w:r>
      <w:r>
        <w:rPr>
          <w:i/>
          <w:spacing w:val="17"/>
          <w:sz w:val="22"/>
        </w:rPr>
        <w:t> </w:t>
      </w:r>
      <w:r>
        <w:rPr>
          <w:i/>
          <w:sz w:val="22"/>
        </w:rPr>
        <w:t>Associate</w:t>
      </w:r>
      <w:r>
        <w:rPr>
          <w:i/>
          <w:spacing w:val="19"/>
          <w:sz w:val="22"/>
        </w:rPr>
        <w:t> </w:t>
      </w:r>
      <w:r>
        <w:rPr>
          <w:i/>
          <w:sz w:val="22"/>
        </w:rPr>
        <w:t>Company</w:t>
      </w:r>
      <w:r>
        <w:rPr>
          <w:i/>
          <w:spacing w:val="20"/>
          <w:sz w:val="22"/>
        </w:rPr>
        <w:t> </w:t>
      </w:r>
      <w:r>
        <w:rPr>
          <w:i/>
          <w:sz w:val="22"/>
        </w:rPr>
        <w:t>of</w:t>
      </w:r>
      <w:r>
        <w:rPr>
          <w:i/>
          <w:spacing w:val="16"/>
          <w:sz w:val="22"/>
        </w:rPr>
        <w:t> </w:t>
      </w:r>
      <w:r>
        <w:rPr>
          <w:i/>
          <w:sz w:val="22"/>
        </w:rPr>
        <w:t>ACD</w:t>
      </w:r>
      <w:r>
        <w:rPr>
          <w:i/>
          <w:spacing w:val="18"/>
          <w:sz w:val="22"/>
        </w:rPr>
        <w:t> </w:t>
      </w:r>
      <w:r>
        <w:rPr>
          <w:i/>
          <w:spacing w:val="-2"/>
          <w:sz w:val="22"/>
        </w:rPr>
        <w:t>Ltd.?</w:t>
      </w:r>
    </w:p>
    <w:p>
      <w:pPr>
        <w:pStyle w:val="Heading4"/>
      </w:pPr>
      <w:r>
        <w:rPr/>
        <w:t>(3</w:t>
      </w:r>
      <w:r>
        <w:rPr>
          <w:spacing w:val="8"/>
        </w:rPr>
        <w:t> </w:t>
      </w:r>
      <w:r>
        <w:rPr>
          <w:spacing w:val="-2"/>
        </w:rPr>
        <w:t>Marks)</w:t>
      </w:r>
    </w:p>
    <w:p>
      <w:pPr>
        <w:pStyle w:val="ListParagraph"/>
        <w:numPr>
          <w:ilvl w:val="0"/>
          <w:numId w:val="63"/>
        </w:numPr>
        <w:tabs>
          <w:tab w:pos="889" w:val="left" w:leader="none"/>
          <w:tab w:pos="892" w:val="left" w:leader="none"/>
        </w:tabs>
        <w:spacing w:line="242" w:lineRule="auto" w:before="118" w:after="0"/>
        <w:ind w:left="892" w:right="129" w:hanging="433"/>
        <w:jc w:val="both"/>
        <w:rPr>
          <w:i/>
          <w:sz w:val="22"/>
        </w:rPr>
      </w:pPr>
      <w:r>
        <w:rPr>
          <w:i/>
          <w:sz w:val="22"/>
        </w:rPr>
        <w:t>In</w:t>
      </w:r>
      <w:r>
        <w:rPr>
          <w:i/>
          <w:spacing w:val="40"/>
          <w:sz w:val="22"/>
        </w:rPr>
        <w:t> </w:t>
      </w:r>
      <w:r>
        <w:rPr>
          <w:i/>
          <w:sz w:val="22"/>
        </w:rPr>
        <w:t>accordance</w:t>
      </w:r>
      <w:r>
        <w:rPr>
          <w:i/>
          <w:spacing w:val="40"/>
          <w:sz w:val="22"/>
        </w:rPr>
        <w:t> </w:t>
      </w:r>
      <w:r>
        <w:rPr>
          <w:i/>
          <w:sz w:val="22"/>
        </w:rPr>
        <w:t>with</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Indian</w:t>
      </w:r>
      <w:r>
        <w:rPr>
          <w:i/>
          <w:spacing w:val="40"/>
          <w:sz w:val="22"/>
        </w:rPr>
        <w:t> </w:t>
      </w:r>
      <w:r>
        <w:rPr>
          <w:i/>
          <w:sz w:val="22"/>
        </w:rPr>
        <w:t>Partnership</w:t>
      </w:r>
      <w:r>
        <w:rPr>
          <w:i/>
          <w:spacing w:val="40"/>
          <w:sz w:val="22"/>
        </w:rPr>
        <w:t> </w:t>
      </w:r>
      <w:r>
        <w:rPr>
          <w:i/>
          <w:sz w:val="22"/>
        </w:rPr>
        <w:t>Act,</w:t>
      </w:r>
      <w:r>
        <w:rPr>
          <w:i/>
          <w:spacing w:val="40"/>
          <w:sz w:val="22"/>
        </w:rPr>
        <w:t> </w:t>
      </w:r>
      <w:r>
        <w:rPr>
          <w:i/>
          <w:sz w:val="22"/>
        </w:rPr>
        <w:t>1932,</w:t>
      </w:r>
      <w:r>
        <w:rPr>
          <w:i/>
          <w:spacing w:val="40"/>
          <w:sz w:val="22"/>
        </w:rPr>
        <w:t> </w:t>
      </w:r>
      <w:r>
        <w:rPr>
          <w:i/>
          <w:sz w:val="22"/>
        </w:rPr>
        <w:t>explain the following:</w:t>
      </w:r>
    </w:p>
    <w:p>
      <w:pPr>
        <w:pStyle w:val="ListParagraph"/>
        <w:numPr>
          <w:ilvl w:val="1"/>
          <w:numId w:val="63"/>
        </w:numPr>
        <w:tabs>
          <w:tab w:pos="1321" w:val="left" w:leader="none"/>
        </w:tabs>
        <w:spacing w:line="240" w:lineRule="auto" w:before="96" w:after="0"/>
        <w:ind w:left="1321" w:right="0" w:hanging="429"/>
        <w:jc w:val="both"/>
        <w:rPr>
          <w:i/>
          <w:sz w:val="22"/>
        </w:rPr>
      </w:pPr>
      <w:r>
        <w:rPr>
          <w:i/>
          <w:sz w:val="22"/>
        </w:rPr>
        <w:t>The</w:t>
      </w:r>
      <w:r>
        <w:rPr>
          <w:i/>
          <w:spacing w:val="15"/>
          <w:sz w:val="22"/>
        </w:rPr>
        <w:t> </w:t>
      </w:r>
      <w:r>
        <w:rPr>
          <w:i/>
          <w:sz w:val="22"/>
        </w:rPr>
        <w:t>rights</w:t>
      </w:r>
      <w:r>
        <w:rPr>
          <w:i/>
          <w:spacing w:val="17"/>
          <w:sz w:val="22"/>
        </w:rPr>
        <w:t> </w:t>
      </w:r>
      <w:r>
        <w:rPr>
          <w:i/>
          <w:sz w:val="22"/>
        </w:rPr>
        <w:t>of</w:t>
      </w:r>
      <w:r>
        <w:rPr>
          <w:i/>
          <w:spacing w:val="16"/>
          <w:sz w:val="22"/>
        </w:rPr>
        <w:t> </w:t>
      </w:r>
      <w:r>
        <w:rPr>
          <w:i/>
          <w:sz w:val="22"/>
        </w:rPr>
        <w:t>an</w:t>
      </w:r>
      <w:r>
        <w:rPr>
          <w:i/>
          <w:spacing w:val="20"/>
          <w:sz w:val="22"/>
        </w:rPr>
        <w:t> </w:t>
      </w:r>
      <w:r>
        <w:rPr>
          <w:i/>
          <w:sz w:val="22"/>
        </w:rPr>
        <w:t>outgoing</w:t>
      </w:r>
      <w:r>
        <w:rPr>
          <w:i/>
          <w:spacing w:val="20"/>
          <w:sz w:val="22"/>
        </w:rPr>
        <w:t> </w:t>
      </w:r>
      <w:r>
        <w:rPr>
          <w:i/>
          <w:sz w:val="22"/>
        </w:rPr>
        <w:t>partner</w:t>
      </w:r>
      <w:r>
        <w:rPr>
          <w:i/>
          <w:spacing w:val="18"/>
          <w:sz w:val="22"/>
        </w:rPr>
        <w:t> </w:t>
      </w:r>
      <w:r>
        <w:rPr>
          <w:i/>
          <w:sz w:val="22"/>
        </w:rPr>
        <w:t>to</w:t>
      </w:r>
      <w:r>
        <w:rPr>
          <w:i/>
          <w:spacing w:val="19"/>
          <w:sz w:val="22"/>
        </w:rPr>
        <w:t> </w:t>
      </w:r>
      <w:r>
        <w:rPr>
          <w:i/>
          <w:sz w:val="22"/>
        </w:rPr>
        <w:t>carry</w:t>
      </w:r>
      <w:r>
        <w:rPr>
          <w:i/>
          <w:spacing w:val="21"/>
          <w:sz w:val="22"/>
        </w:rPr>
        <w:t> </w:t>
      </w:r>
      <w:r>
        <w:rPr>
          <w:i/>
          <w:sz w:val="22"/>
        </w:rPr>
        <w:t>on</w:t>
      </w:r>
      <w:r>
        <w:rPr>
          <w:i/>
          <w:spacing w:val="20"/>
          <w:sz w:val="22"/>
        </w:rPr>
        <w:t> </w:t>
      </w:r>
      <w:r>
        <w:rPr>
          <w:i/>
          <w:sz w:val="22"/>
        </w:rPr>
        <w:t>competing</w:t>
      </w:r>
      <w:r>
        <w:rPr>
          <w:i/>
          <w:spacing w:val="18"/>
          <w:sz w:val="22"/>
        </w:rPr>
        <w:t> </w:t>
      </w:r>
      <w:r>
        <w:rPr>
          <w:i/>
          <w:spacing w:val="-2"/>
          <w:sz w:val="22"/>
        </w:rPr>
        <w:t>business.</w:t>
      </w:r>
    </w:p>
    <w:p>
      <w:pPr>
        <w:pStyle w:val="ListParagraph"/>
        <w:numPr>
          <w:ilvl w:val="1"/>
          <w:numId w:val="63"/>
        </w:numPr>
        <w:tabs>
          <w:tab w:pos="1321" w:val="left" w:leader="none"/>
          <w:tab w:pos="1324" w:val="left" w:leader="none"/>
          <w:tab w:pos="7362" w:val="left" w:leader="none"/>
        </w:tabs>
        <w:spacing w:line="240" w:lineRule="auto" w:before="101" w:after="0"/>
        <w:ind w:left="1324" w:right="126" w:hanging="432"/>
        <w:jc w:val="both"/>
        <w:rPr>
          <w:b/>
          <w:i/>
          <w:sz w:val="22"/>
        </w:rPr>
      </w:pPr>
      <w:r>
        <w:rPr>
          <w:i/>
          <w:sz w:val="22"/>
        </w:rPr>
        <w:t>The</w:t>
      </w:r>
      <w:r>
        <w:rPr>
          <w:i/>
          <w:spacing w:val="20"/>
          <w:sz w:val="22"/>
        </w:rPr>
        <w:t> </w:t>
      </w:r>
      <w:r>
        <w:rPr>
          <w:i/>
          <w:sz w:val="22"/>
        </w:rPr>
        <w:t>rights</w:t>
      </w:r>
      <w:r>
        <w:rPr>
          <w:i/>
          <w:spacing w:val="19"/>
          <w:sz w:val="22"/>
        </w:rPr>
        <w:t> </w:t>
      </w:r>
      <w:r>
        <w:rPr>
          <w:i/>
          <w:sz w:val="22"/>
        </w:rPr>
        <w:t>of</w:t>
      </w:r>
      <w:r>
        <w:rPr>
          <w:i/>
          <w:spacing w:val="19"/>
          <w:sz w:val="22"/>
        </w:rPr>
        <w:t> </w:t>
      </w:r>
      <w:r>
        <w:rPr>
          <w:i/>
          <w:sz w:val="22"/>
        </w:rPr>
        <w:t>a</w:t>
      </w:r>
      <w:r>
        <w:rPr>
          <w:i/>
          <w:spacing w:val="20"/>
          <w:sz w:val="22"/>
        </w:rPr>
        <w:t> </w:t>
      </w:r>
      <w:r>
        <w:rPr>
          <w:i/>
          <w:sz w:val="22"/>
        </w:rPr>
        <w:t>partner</w:t>
      </w:r>
      <w:r>
        <w:rPr>
          <w:i/>
          <w:spacing w:val="20"/>
          <w:sz w:val="22"/>
        </w:rPr>
        <w:t> </w:t>
      </w:r>
      <w:r>
        <w:rPr>
          <w:i/>
          <w:sz w:val="22"/>
        </w:rPr>
        <w:t>to</w:t>
      </w:r>
      <w:r>
        <w:rPr>
          <w:i/>
          <w:spacing w:val="21"/>
          <w:sz w:val="22"/>
        </w:rPr>
        <w:t> </w:t>
      </w:r>
      <w:r>
        <w:rPr>
          <w:i/>
          <w:sz w:val="22"/>
        </w:rPr>
        <w:t>be</w:t>
      </w:r>
      <w:r>
        <w:rPr>
          <w:i/>
          <w:spacing w:val="20"/>
          <w:sz w:val="22"/>
        </w:rPr>
        <w:t> </w:t>
      </w:r>
      <w:r>
        <w:rPr>
          <w:i/>
          <w:sz w:val="22"/>
        </w:rPr>
        <w:t>indemnified</w:t>
      </w:r>
      <w:r>
        <w:rPr>
          <w:i/>
          <w:spacing w:val="20"/>
          <w:sz w:val="22"/>
        </w:rPr>
        <w:t> </w:t>
      </w:r>
      <w:r>
        <w:rPr>
          <w:i/>
          <w:sz w:val="22"/>
        </w:rPr>
        <w:t>by</w:t>
      </w:r>
      <w:r>
        <w:rPr>
          <w:i/>
          <w:spacing w:val="21"/>
          <w:sz w:val="22"/>
        </w:rPr>
        <w:t> </w:t>
      </w:r>
      <w:r>
        <w:rPr>
          <w:i/>
          <w:sz w:val="22"/>
        </w:rPr>
        <w:t>the</w:t>
      </w:r>
      <w:r>
        <w:rPr>
          <w:i/>
          <w:spacing w:val="20"/>
          <w:sz w:val="22"/>
        </w:rPr>
        <w:t> </w:t>
      </w:r>
      <w:r>
        <w:rPr>
          <w:i/>
          <w:sz w:val="22"/>
        </w:rPr>
        <w:t>firm</w:t>
      </w:r>
      <w:r>
        <w:rPr>
          <w:i/>
          <w:spacing w:val="20"/>
          <w:sz w:val="22"/>
        </w:rPr>
        <w:t> </w:t>
      </w:r>
      <w:r>
        <w:rPr>
          <w:i/>
          <w:sz w:val="22"/>
        </w:rPr>
        <w:t>and</w:t>
      </w:r>
      <w:r>
        <w:rPr>
          <w:i/>
          <w:spacing w:val="20"/>
          <w:sz w:val="22"/>
        </w:rPr>
        <w:t> </w:t>
      </w:r>
      <w:r>
        <w:rPr>
          <w:i/>
          <w:sz w:val="22"/>
        </w:rPr>
        <w:t>the</w:t>
      </w:r>
      <w:r>
        <w:rPr>
          <w:i/>
          <w:spacing w:val="24"/>
          <w:sz w:val="22"/>
        </w:rPr>
        <w:t> </w:t>
      </w:r>
      <w:r>
        <w:rPr>
          <w:i/>
          <w:sz w:val="22"/>
        </w:rPr>
        <w:t>liability</w:t>
      </w:r>
      <w:r>
        <w:rPr>
          <w:i/>
          <w:spacing w:val="24"/>
          <w:sz w:val="22"/>
        </w:rPr>
        <w:t> </w:t>
      </w:r>
      <w:r>
        <w:rPr>
          <w:i/>
          <w:sz w:val="22"/>
        </w:rPr>
        <w:t>of a</w:t>
      </w:r>
      <w:r>
        <w:rPr>
          <w:i/>
          <w:spacing w:val="20"/>
          <w:sz w:val="22"/>
        </w:rPr>
        <w:t> </w:t>
      </w:r>
      <w:r>
        <w:rPr>
          <w:i/>
          <w:sz w:val="22"/>
        </w:rPr>
        <w:t>partner</w:t>
      </w:r>
      <w:r>
        <w:rPr>
          <w:i/>
          <w:spacing w:val="17"/>
          <w:sz w:val="22"/>
        </w:rPr>
        <w:t> </w:t>
      </w:r>
      <w:r>
        <w:rPr>
          <w:i/>
          <w:sz w:val="22"/>
        </w:rPr>
        <w:t>to</w:t>
      </w:r>
      <w:r>
        <w:rPr>
          <w:i/>
          <w:spacing w:val="17"/>
          <w:sz w:val="22"/>
        </w:rPr>
        <w:t> </w:t>
      </w:r>
      <w:r>
        <w:rPr>
          <w:i/>
          <w:sz w:val="22"/>
        </w:rPr>
        <w:t>indemnify</w:t>
      </w:r>
      <w:r>
        <w:rPr>
          <w:i/>
          <w:spacing w:val="17"/>
          <w:sz w:val="22"/>
        </w:rPr>
        <w:t> </w:t>
      </w:r>
      <w:r>
        <w:rPr>
          <w:i/>
          <w:sz w:val="22"/>
        </w:rPr>
        <w:t>the</w:t>
      </w:r>
      <w:r>
        <w:rPr>
          <w:i/>
          <w:spacing w:val="21"/>
          <w:sz w:val="22"/>
        </w:rPr>
        <w:t> </w:t>
      </w:r>
      <w:r>
        <w:rPr>
          <w:i/>
          <w:spacing w:val="-4"/>
          <w:sz w:val="22"/>
        </w:rPr>
        <w:t>firm.</w:t>
      </w:r>
      <w:r>
        <w:rPr>
          <w:i/>
          <w:sz w:val="22"/>
        </w:rPr>
        <w:tab/>
      </w:r>
      <w:r>
        <w:rPr>
          <w:b/>
          <w:i/>
          <w:sz w:val="22"/>
        </w:rPr>
        <w:t>(6</w:t>
      </w:r>
      <w:r>
        <w:rPr>
          <w:b/>
          <w:i/>
          <w:spacing w:val="8"/>
          <w:sz w:val="22"/>
        </w:rPr>
        <w:t> </w:t>
      </w:r>
      <w:r>
        <w:rPr>
          <w:b/>
          <w:i/>
          <w:spacing w:val="-2"/>
          <w:sz w:val="22"/>
        </w:rPr>
        <w:t>Marks)</w:t>
      </w:r>
    </w:p>
    <w:p>
      <w:pPr>
        <w:pStyle w:val="Heading3"/>
        <w:spacing w:before="118"/>
        <w:jc w:val="left"/>
      </w:pPr>
      <w:bookmarkStart w:name="Answer" w:id="3"/>
      <w:bookmarkEnd w:id="3"/>
      <w:r>
        <w:rPr>
          <w:b w:val="0"/>
        </w:rPr>
      </w:r>
      <w:r>
        <w:rPr>
          <w:spacing w:val="-2"/>
        </w:rPr>
        <w:t>Answer</w:t>
      </w:r>
    </w:p>
    <w:p>
      <w:pPr>
        <w:pStyle w:val="ListParagraph"/>
        <w:numPr>
          <w:ilvl w:val="0"/>
          <w:numId w:val="65"/>
        </w:numPr>
        <w:tabs>
          <w:tab w:pos="890" w:val="left" w:leader="none"/>
          <w:tab w:pos="892" w:val="left" w:leader="none"/>
        </w:tabs>
        <w:spacing w:line="240" w:lineRule="auto" w:before="122" w:after="0"/>
        <w:ind w:left="892" w:right="128" w:hanging="432"/>
        <w:jc w:val="both"/>
        <w:rPr>
          <w:sz w:val="22"/>
        </w:rPr>
      </w:pPr>
      <w:r>
        <w:rPr>
          <w:b/>
          <w:sz w:val="22"/>
        </w:rPr>
        <w:t>Principal’s liability when agent exceeds authority [Section 227 of the Indian Contract Act, 1872]: </w:t>
      </w:r>
      <w:r>
        <w:rPr>
          <w:sz w:val="22"/>
        </w:rPr>
        <w:t>When an agent does more than he is</w:t>
      </w:r>
      <w:r>
        <w:rPr>
          <w:spacing w:val="40"/>
          <w:sz w:val="22"/>
        </w:rPr>
        <w:t> </w:t>
      </w:r>
      <w:r>
        <w:rPr>
          <w:sz w:val="22"/>
        </w:rPr>
        <w:t>authorised to do, and when the part of what he does, which is within his authority,</w:t>
      </w:r>
      <w:r>
        <w:rPr>
          <w:spacing w:val="40"/>
          <w:sz w:val="22"/>
        </w:rPr>
        <w:t> </w:t>
      </w:r>
      <w:r>
        <w:rPr>
          <w:sz w:val="22"/>
        </w:rPr>
        <w:t>can</w:t>
      </w:r>
      <w:r>
        <w:rPr>
          <w:spacing w:val="40"/>
          <w:sz w:val="22"/>
        </w:rPr>
        <w:t> </w:t>
      </w:r>
      <w:r>
        <w:rPr>
          <w:sz w:val="22"/>
        </w:rPr>
        <w:t>be</w:t>
      </w:r>
      <w:r>
        <w:rPr>
          <w:spacing w:val="40"/>
          <w:sz w:val="22"/>
        </w:rPr>
        <w:t> </w:t>
      </w:r>
      <w:r>
        <w:rPr>
          <w:sz w:val="22"/>
        </w:rPr>
        <w:t>separated</w:t>
      </w:r>
      <w:r>
        <w:rPr>
          <w:spacing w:val="40"/>
          <w:sz w:val="22"/>
        </w:rPr>
        <w:t> </w:t>
      </w:r>
      <w:r>
        <w:rPr>
          <w:sz w:val="22"/>
        </w:rPr>
        <w:t>from</w:t>
      </w:r>
      <w:r>
        <w:rPr>
          <w:spacing w:val="40"/>
          <w:sz w:val="22"/>
        </w:rPr>
        <w:t> </w:t>
      </w:r>
      <w:r>
        <w:rPr>
          <w:sz w:val="22"/>
        </w:rPr>
        <w:t>the</w:t>
      </w:r>
      <w:r>
        <w:rPr>
          <w:spacing w:val="40"/>
          <w:sz w:val="22"/>
        </w:rPr>
        <w:t> </w:t>
      </w:r>
      <w:r>
        <w:rPr>
          <w:sz w:val="22"/>
        </w:rPr>
        <w:t>part</w:t>
      </w:r>
      <w:r>
        <w:rPr>
          <w:spacing w:val="40"/>
          <w:sz w:val="22"/>
        </w:rPr>
        <w:t> </w:t>
      </w:r>
      <w:r>
        <w:rPr>
          <w:sz w:val="22"/>
        </w:rPr>
        <w:t>which</w:t>
      </w:r>
      <w:r>
        <w:rPr>
          <w:spacing w:val="40"/>
          <w:sz w:val="22"/>
        </w:rPr>
        <w:t> </w:t>
      </w:r>
      <w:r>
        <w:rPr>
          <w:sz w:val="22"/>
        </w:rPr>
        <w:t>is</w:t>
      </w:r>
      <w:r>
        <w:rPr>
          <w:spacing w:val="40"/>
          <w:sz w:val="22"/>
        </w:rPr>
        <w:t> </w:t>
      </w:r>
      <w:r>
        <w:rPr>
          <w:sz w:val="22"/>
        </w:rPr>
        <w:t>beyond</w:t>
      </w:r>
      <w:r>
        <w:rPr>
          <w:spacing w:val="40"/>
          <w:sz w:val="22"/>
        </w:rPr>
        <w:t> </w:t>
      </w:r>
      <w:r>
        <w:rPr>
          <w:sz w:val="22"/>
        </w:rPr>
        <w:t>his</w:t>
      </w:r>
      <w:r>
        <w:rPr>
          <w:spacing w:val="40"/>
          <w:sz w:val="22"/>
        </w:rPr>
        <w:t> </w:t>
      </w:r>
      <w:r>
        <w:rPr>
          <w:sz w:val="22"/>
        </w:rPr>
        <w:t>authority, so much only of what he does as is within his authority is binding as</w:t>
      </w:r>
      <w:r>
        <w:rPr>
          <w:spacing w:val="80"/>
          <w:sz w:val="22"/>
        </w:rPr>
        <w:t> </w:t>
      </w:r>
      <w:r>
        <w:rPr>
          <w:sz w:val="22"/>
        </w:rPr>
        <w:t>between him and his principal.</w:t>
      </w:r>
    </w:p>
    <w:p>
      <w:pPr>
        <w:spacing w:before="119"/>
        <w:ind w:left="892" w:right="123" w:firstLine="0"/>
        <w:jc w:val="both"/>
        <w:rPr>
          <w:sz w:val="22"/>
        </w:rPr>
      </w:pPr>
      <w:r>
        <w:rPr>
          <w:b/>
          <w:sz w:val="22"/>
        </w:rPr>
        <w:t>Principal not bound when excess of agent’s authority is not separable [Section</w:t>
      </w:r>
      <w:r>
        <w:rPr>
          <w:b/>
          <w:spacing w:val="40"/>
          <w:sz w:val="22"/>
        </w:rPr>
        <w:t> </w:t>
      </w:r>
      <w:r>
        <w:rPr>
          <w:b/>
          <w:sz w:val="22"/>
        </w:rPr>
        <w:t>228]:</w:t>
      </w:r>
      <w:r>
        <w:rPr>
          <w:b/>
          <w:spacing w:val="40"/>
          <w:sz w:val="22"/>
        </w:rPr>
        <w:t> </w:t>
      </w:r>
      <w:r>
        <w:rPr>
          <w:sz w:val="22"/>
        </w:rPr>
        <w:t>Where</w:t>
      </w:r>
      <w:r>
        <w:rPr>
          <w:spacing w:val="40"/>
          <w:sz w:val="22"/>
        </w:rPr>
        <w:t> </w:t>
      </w:r>
      <w:r>
        <w:rPr>
          <w:sz w:val="22"/>
        </w:rPr>
        <w:t>an</w:t>
      </w:r>
      <w:r>
        <w:rPr>
          <w:spacing w:val="40"/>
          <w:sz w:val="22"/>
        </w:rPr>
        <w:t> </w:t>
      </w:r>
      <w:r>
        <w:rPr>
          <w:sz w:val="22"/>
        </w:rPr>
        <w:t>agent</w:t>
      </w:r>
      <w:r>
        <w:rPr>
          <w:spacing w:val="40"/>
          <w:sz w:val="22"/>
        </w:rPr>
        <w:t> </w:t>
      </w:r>
      <w:r>
        <w:rPr>
          <w:sz w:val="22"/>
        </w:rPr>
        <w:t>does</w:t>
      </w:r>
      <w:r>
        <w:rPr>
          <w:spacing w:val="40"/>
          <w:sz w:val="22"/>
        </w:rPr>
        <w:t> </w:t>
      </w:r>
      <w:r>
        <w:rPr>
          <w:sz w:val="22"/>
        </w:rPr>
        <w:t>more</w:t>
      </w:r>
      <w:r>
        <w:rPr>
          <w:spacing w:val="40"/>
          <w:sz w:val="22"/>
        </w:rPr>
        <w:t> </w:t>
      </w:r>
      <w:r>
        <w:rPr>
          <w:sz w:val="22"/>
        </w:rPr>
        <w:t>than</w:t>
      </w:r>
      <w:r>
        <w:rPr>
          <w:spacing w:val="40"/>
          <w:sz w:val="22"/>
        </w:rPr>
        <w:t> </w:t>
      </w:r>
      <w:r>
        <w:rPr>
          <w:sz w:val="22"/>
        </w:rPr>
        <w:t>he</w:t>
      </w:r>
      <w:r>
        <w:rPr>
          <w:spacing w:val="40"/>
          <w:sz w:val="22"/>
        </w:rPr>
        <w:t> </w:t>
      </w:r>
      <w:r>
        <w:rPr>
          <w:sz w:val="22"/>
        </w:rPr>
        <w:t>is</w:t>
      </w:r>
      <w:r>
        <w:rPr>
          <w:spacing w:val="40"/>
          <w:sz w:val="22"/>
        </w:rPr>
        <w:t> </w:t>
      </w:r>
      <w:r>
        <w:rPr>
          <w:sz w:val="22"/>
        </w:rPr>
        <w:t>authorized</w:t>
      </w:r>
      <w:r>
        <w:rPr>
          <w:spacing w:val="40"/>
          <w:sz w:val="22"/>
        </w:rPr>
        <w:t> </w:t>
      </w:r>
      <w:r>
        <w:rPr>
          <w:sz w:val="22"/>
        </w:rPr>
        <w:t>to</w:t>
      </w:r>
      <w:r>
        <w:rPr>
          <w:spacing w:val="40"/>
          <w:sz w:val="22"/>
        </w:rPr>
        <w:t> </w:t>
      </w:r>
      <w:r>
        <w:rPr>
          <w:sz w:val="22"/>
        </w:rPr>
        <w:t>do, and what he does beyond the scope of his authority cannot be separated from what</w:t>
      </w:r>
      <w:r>
        <w:rPr>
          <w:spacing w:val="40"/>
          <w:sz w:val="22"/>
        </w:rPr>
        <w:t> </w:t>
      </w:r>
      <w:r>
        <w:rPr>
          <w:sz w:val="22"/>
        </w:rPr>
        <w:t>is within</w:t>
      </w:r>
      <w:r>
        <w:rPr>
          <w:spacing w:val="40"/>
          <w:sz w:val="22"/>
        </w:rPr>
        <w:t> </w:t>
      </w:r>
      <w:r>
        <w:rPr>
          <w:sz w:val="22"/>
        </w:rPr>
        <w:t>it,</w:t>
      </w:r>
      <w:r>
        <w:rPr>
          <w:spacing w:val="40"/>
          <w:sz w:val="22"/>
        </w:rPr>
        <w:t> </w:t>
      </w:r>
      <w:r>
        <w:rPr>
          <w:sz w:val="22"/>
        </w:rPr>
        <w:t>the</w:t>
      </w:r>
      <w:r>
        <w:rPr>
          <w:spacing w:val="40"/>
          <w:sz w:val="22"/>
        </w:rPr>
        <w:t> </w:t>
      </w:r>
      <w:r>
        <w:rPr>
          <w:sz w:val="22"/>
        </w:rPr>
        <w:t>principal</w:t>
      </w:r>
      <w:r>
        <w:rPr>
          <w:spacing w:val="40"/>
          <w:sz w:val="22"/>
        </w:rPr>
        <w:t> </w:t>
      </w:r>
      <w:r>
        <w:rPr>
          <w:sz w:val="22"/>
        </w:rPr>
        <w:t>is</w:t>
      </w:r>
      <w:r>
        <w:rPr>
          <w:spacing w:val="40"/>
          <w:sz w:val="22"/>
        </w:rPr>
        <w:t> </w:t>
      </w:r>
      <w:r>
        <w:rPr>
          <w:sz w:val="22"/>
        </w:rPr>
        <w:t>not bound to recognize</w:t>
      </w:r>
      <w:r>
        <w:rPr>
          <w:spacing w:val="40"/>
          <w:sz w:val="22"/>
        </w:rPr>
        <w:t> </w:t>
      </w:r>
      <w:r>
        <w:rPr>
          <w:sz w:val="22"/>
        </w:rPr>
        <w:t>the </w:t>
      </w:r>
      <w:r>
        <w:rPr>
          <w:spacing w:val="-2"/>
          <w:sz w:val="22"/>
        </w:rPr>
        <w:t>transaction.</w:t>
      </w:r>
    </w:p>
    <w:p>
      <w:pPr>
        <w:pStyle w:val="BodyText"/>
        <w:spacing w:before="121"/>
        <w:ind w:left="892" w:right="127"/>
      </w:pPr>
      <w:r>
        <w:rPr>
          <w:b/>
        </w:rPr>
        <w:t>When the agent exceeds his authority, </w:t>
      </w:r>
      <w:r>
        <w:rPr/>
        <w:t>misleads the third person in believing</w:t>
      </w:r>
      <w:r>
        <w:rPr>
          <w:spacing w:val="34"/>
        </w:rPr>
        <w:t> </w:t>
      </w:r>
      <w:r>
        <w:rPr/>
        <w:t>that</w:t>
      </w:r>
      <w:r>
        <w:rPr>
          <w:spacing w:val="34"/>
        </w:rPr>
        <w:t> </w:t>
      </w:r>
      <w:r>
        <w:rPr/>
        <w:t>the</w:t>
      </w:r>
      <w:r>
        <w:rPr>
          <w:spacing w:val="32"/>
        </w:rPr>
        <w:t> </w:t>
      </w:r>
      <w:r>
        <w:rPr/>
        <w:t>agent</w:t>
      </w:r>
      <w:r>
        <w:rPr>
          <w:spacing w:val="32"/>
        </w:rPr>
        <w:t> </w:t>
      </w:r>
      <w:r>
        <w:rPr/>
        <w:t>has</w:t>
      </w:r>
      <w:r>
        <w:rPr>
          <w:spacing w:val="35"/>
        </w:rPr>
        <w:t> </w:t>
      </w:r>
      <w:r>
        <w:rPr/>
        <w:t>the</w:t>
      </w:r>
      <w:r>
        <w:rPr>
          <w:spacing w:val="32"/>
        </w:rPr>
        <w:t> </w:t>
      </w:r>
      <w:r>
        <w:rPr/>
        <w:t>requisite</w:t>
      </w:r>
      <w:r>
        <w:rPr>
          <w:spacing w:val="32"/>
        </w:rPr>
        <w:t> </w:t>
      </w:r>
      <w:r>
        <w:rPr/>
        <w:t>authority</w:t>
      </w:r>
      <w:r>
        <w:rPr>
          <w:spacing w:val="37"/>
        </w:rPr>
        <w:t> </w:t>
      </w:r>
      <w:r>
        <w:rPr/>
        <w:t>in</w:t>
      </w:r>
      <w:r>
        <w:rPr>
          <w:spacing w:val="35"/>
        </w:rPr>
        <w:t> </w:t>
      </w:r>
      <w:r>
        <w:rPr/>
        <w:t>doing</w:t>
      </w:r>
      <w:r>
        <w:rPr>
          <w:spacing w:val="34"/>
        </w:rPr>
        <w:t> </w:t>
      </w:r>
      <w:r>
        <w:rPr/>
        <w:t>the</w:t>
      </w:r>
      <w:r>
        <w:rPr>
          <w:spacing w:val="32"/>
        </w:rPr>
        <w:t> </w:t>
      </w:r>
      <w:r>
        <w:rPr/>
        <w:t>act,</w:t>
      </w:r>
      <w:r>
        <w:rPr>
          <w:spacing w:val="33"/>
        </w:rPr>
        <w:t> </w:t>
      </w:r>
      <w:r>
        <w:rPr/>
        <w:t>then the agent can be made liable personally for the breach of warranty of </w:t>
      </w:r>
      <w:r>
        <w:rPr>
          <w:spacing w:val="-2"/>
        </w:rPr>
        <w:t>authority.</w:t>
      </w:r>
    </w:p>
    <w:p>
      <w:pPr>
        <w:spacing w:before="118"/>
        <w:ind w:left="893" w:right="127" w:firstLine="0"/>
        <w:jc w:val="both"/>
        <w:rPr>
          <w:sz w:val="22"/>
        </w:rPr>
      </w:pPr>
      <w:r>
        <w:rPr>
          <w:sz w:val="22"/>
        </w:rPr>
        <w:t>When the </w:t>
      </w:r>
      <w:r>
        <w:rPr>
          <w:b/>
          <w:sz w:val="22"/>
        </w:rPr>
        <w:t>agent does not disclose the name of the principal </w:t>
      </w:r>
      <w:r>
        <w:rPr>
          <w:sz w:val="22"/>
        </w:rPr>
        <w:t>then there arises</w:t>
      </w:r>
      <w:r>
        <w:rPr>
          <w:spacing w:val="40"/>
          <w:sz w:val="22"/>
        </w:rPr>
        <w:t> </w:t>
      </w:r>
      <w:r>
        <w:rPr>
          <w:sz w:val="22"/>
        </w:rPr>
        <w:t>a</w:t>
      </w:r>
      <w:r>
        <w:rPr>
          <w:spacing w:val="40"/>
          <w:sz w:val="22"/>
        </w:rPr>
        <w:t> </w:t>
      </w:r>
      <w:r>
        <w:rPr>
          <w:sz w:val="22"/>
        </w:rPr>
        <w:t>presumption</w:t>
      </w:r>
      <w:r>
        <w:rPr>
          <w:spacing w:val="38"/>
          <w:sz w:val="22"/>
        </w:rPr>
        <w:t> </w:t>
      </w:r>
      <w:r>
        <w:rPr>
          <w:sz w:val="22"/>
        </w:rPr>
        <w:t>that</w:t>
      </w:r>
      <w:r>
        <w:rPr>
          <w:spacing w:val="38"/>
          <w:sz w:val="22"/>
        </w:rPr>
        <w:t> </w:t>
      </w:r>
      <w:r>
        <w:rPr>
          <w:sz w:val="22"/>
        </w:rPr>
        <w:t>he</w:t>
      </w:r>
      <w:r>
        <w:rPr>
          <w:spacing w:val="38"/>
          <w:sz w:val="22"/>
        </w:rPr>
        <w:t> </w:t>
      </w:r>
      <w:r>
        <w:rPr>
          <w:sz w:val="22"/>
        </w:rPr>
        <w:t>himself</w:t>
      </w:r>
      <w:r>
        <w:rPr>
          <w:spacing w:val="40"/>
          <w:sz w:val="22"/>
        </w:rPr>
        <w:t> </w:t>
      </w:r>
      <w:r>
        <w:rPr>
          <w:sz w:val="22"/>
        </w:rPr>
        <w:t>undertakes</w:t>
      </w:r>
      <w:r>
        <w:rPr>
          <w:spacing w:val="40"/>
          <w:sz w:val="22"/>
        </w:rPr>
        <w:t> </w:t>
      </w:r>
      <w:r>
        <w:rPr>
          <w:sz w:val="22"/>
        </w:rPr>
        <w:t>to</w:t>
      </w:r>
      <w:r>
        <w:rPr>
          <w:spacing w:val="40"/>
          <w:sz w:val="22"/>
        </w:rPr>
        <w:t> </w:t>
      </w:r>
      <w:r>
        <w:rPr>
          <w:sz w:val="22"/>
        </w:rPr>
        <w:t>be</w:t>
      </w:r>
      <w:r>
        <w:rPr>
          <w:spacing w:val="40"/>
          <w:sz w:val="22"/>
        </w:rPr>
        <w:t> </w:t>
      </w:r>
      <w:r>
        <w:rPr>
          <w:sz w:val="22"/>
        </w:rPr>
        <w:t>personally</w:t>
      </w:r>
      <w:r>
        <w:rPr>
          <w:spacing w:val="40"/>
          <w:sz w:val="22"/>
        </w:rPr>
        <w:t> </w:t>
      </w:r>
      <w:r>
        <w:rPr>
          <w:sz w:val="22"/>
        </w:rPr>
        <w:t>liable.</w:t>
      </w:r>
    </w:p>
    <w:p>
      <w:pPr>
        <w:pStyle w:val="BodyText"/>
        <w:spacing w:before="121"/>
        <w:ind w:left="893"/>
      </w:pPr>
      <w:r>
        <w:rPr/>
        <w:t>In</w:t>
      </w:r>
      <w:r>
        <w:rPr>
          <w:spacing w:val="36"/>
        </w:rPr>
        <w:t> </w:t>
      </w:r>
      <w:r>
        <w:rPr/>
        <w:t>the</w:t>
      </w:r>
      <w:r>
        <w:rPr>
          <w:spacing w:val="42"/>
        </w:rPr>
        <w:t> </w:t>
      </w:r>
      <w:r>
        <w:rPr/>
        <w:t>instant</w:t>
      </w:r>
      <w:r>
        <w:rPr>
          <w:spacing w:val="39"/>
        </w:rPr>
        <w:t> </w:t>
      </w:r>
      <w:r>
        <w:rPr/>
        <w:t>case,</w:t>
      </w:r>
      <w:r>
        <w:rPr>
          <w:spacing w:val="41"/>
        </w:rPr>
        <w:t> </w:t>
      </w:r>
      <w:r>
        <w:rPr/>
        <w:t>Q</w:t>
      </w:r>
      <w:r>
        <w:rPr>
          <w:spacing w:val="38"/>
        </w:rPr>
        <w:t> </w:t>
      </w:r>
      <w:r>
        <w:rPr/>
        <w:t>violated</w:t>
      </w:r>
      <w:r>
        <w:rPr>
          <w:spacing w:val="41"/>
        </w:rPr>
        <w:t> </w:t>
      </w:r>
      <w:r>
        <w:rPr/>
        <w:t>the</w:t>
      </w:r>
      <w:r>
        <w:rPr>
          <w:spacing w:val="41"/>
        </w:rPr>
        <w:t> </w:t>
      </w:r>
      <w:r>
        <w:rPr/>
        <w:t>instructions</w:t>
      </w:r>
      <w:r>
        <w:rPr>
          <w:spacing w:val="37"/>
        </w:rPr>
        <w:t> </w:t>
      </w:r>
      <w:r>
        <w:rPr/>
        <w:t>of</w:t>
      </w:r>
      <w:r>
        <w:rPr>
          <w:spacing w:val="40"/>
        </w:rPr>
        <w:t> </w:t>
      </w:r>
      <w:r>
        <w:rPr/>
        <w:t>P</w:t>
      </w:r>
      <w:r>
        <w:rPr>
          <w:spacing w:val="40"/>
        </w:rPr>
        <w:t> </w:t>
      </w:r>
      <w:r>
        <w:rPr/>
        <w:t>by</w:t>
      </w:r>
      <w:r>
        <w:rPr>
          <w:spacing w:val="40"/>
        </w:rPr>
        <w:t> </w:t>
      </w:r>
      <w:r>
        <w:rPr/>
        <w:t>buying</w:t>
      </w:r>
      <w:r>
        <w:rPr>
          <w:spacing w:val="39"/>
        </w:rPr>
        <w:t> </w:t>
      </w:r>
      <w:r>
        <w:rPr/>
        <w:t>cement</w:t>
      </w:r>
      <w:r>
        <w:rPr>
          <w:spacing w:val="36"/>
        </w:rPr>
        <w:t> </w:t>
      </w:r>
      <w:r>
        <w:rPr>
          <w:spacing w:val="-5"/>
        </w:rPr>
        <w:t>at</w:t>
      </w:r>
    </w:p>
    <w:p>
      <w:pPr>
        <w:pStyle w:val="BodyText"/>
        <w:spacing w:before="0"/>
        <w:ind w:left="893"/>
      </w:pPr>
      <w:r>
        <w:rPr/>
        <mc:AlternateContent>
          <mc:Choice Requires="wps">
            <w:drawing>
              <wp:anchor distT="0" distB="0" distL="0" distR="0" allowOverlap="1" layoutInCell="1" locked="0" behindDoc="0" simplePos="0" relativeHeight="15731200">
                <wp:simplePos x="0" y="0"/>
                <wp:positionH relativeFrom="page">
                  <wp:posOffset>1353311</wp:posOffset>
                </wp:positionH>
                <wp:positionV relativeFrom="paragraph">
                  <wp:posOffset>397508</wp:posOffset>
                </wp:positionV>
                <wp:extent cx="5161915" cy="37973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5161915" cy="379730"/>
                          <a:chExt cx="5161915" cy="379730"/>
                        </a:xfrm>
                      </wpg:grpSpPr>
                      <wps:wsp>
                        <wps:cNvPr id="59" name="Graphic 59"/>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60" name="Graphic 60"/>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61" name="Textbox 61"/>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35</w:t>
                              </w:r>
                            </w:p>
                          </w:txbxContent>
                        </wps:txbx>
                        <wps:bodyPr wrap="square" lIns="0" tIns="0" rIns="0" bIns="0" rtlCol="0">
                          <a:noAutofit/>
                        </wps:bodyPr>
                      </wps:wsp>
                    </wpg:wgp>
                  </a:graphicData>
                </a:graphic>
              </wp:anchor>
            </w:drawing>
          </mc:Choice>
          <mc:Fallback>
            <w:pict>
              <v:group style="position:absolute;margin-left:106.559998pt;margin-top:31.299883pt;width:406.45pt;height:29.9pt;mso-position-horizontal-relative:page;mso-position-vertical-relative:paragraph;z-index:15731200" id="docshapegroup56" coordorigin="2131,626" coordsize="8129,598">
                <v:shape style="position:absolute;left:2131;top:646;width:8109;height:578" id="docshape57" coordorigin="2131,646" coordsize="8109,578" path="m10106,1209l2131,1209,2131,1223,10106,1223,10106,1209xm10240,646l9305,646,9183,1135,2131,1135,2131,1195,10106,1195,10106,1146,10115,1146,10240,646xe" filled="true" fillcolor="#990033" stroked="false">
                  <v:path arrowok="t"/>
                  <v:fill type="solid"/>
                </v:shape>
                <v:shape style="position:absolute;left:9180;top:646;width:1060;height:500" id="docshape58" coordorigin="9180,646" coordsize="1060,500" path="m9305,646l9180,1146,10115,1146,10240,646,9305,646xe" filled="false" stroked="true" strokeweight="2pt" strokecolor="#990033">
                  <v:path arrowok="t"/>
                  <v:stroke dashstyle="solid"/>
                </v:shape>
                <v:shape style="position:absolute;left:9595;top:763;width:251;height:265" type="#_x0000_t202" id="docshape59" filled="false" stroked="false">
                  <v:textbox inset="0,0,0,0">
                    <w:txbxContent>
                      <w:p>
                        <w:pPr>
                          <w:spacing w:line="265" w:lineRule="exact" w:before="0"/>
                          <w:ind w:left="0" w:right="0" w:firstLine="0"/>
                          <w:jc w:val="left"/>
                          <w:rPr>
                            <w:b/>
                            <w:sz w:val="20"/>
                          </w:rPr>
                        </w:pPr>
                        <w:r>
                          <w:rPr>
                            <w:b/>
                            <w:color w:val="FFFFFF"/>
                            <w:spacing w:val="-5"/>
                            <w:sz w:val="20"/>
                          </w:rPr>
                          <w:t>35</w:t>
                        </w:r>
                      </w:p>
                    </w:txbxContent>
                  </v:textbox>
                  <w10:wrap type="none"/>
                </v:shape>
                <w10:wrap type="none"/>
              </v:group>
            </w:pict>
          </mc:Fallback>
        </mc:AlternateContent>
      </w:r>
      <w:r>
        <w:rPr>
          <w:rFonts w:ascii="Georgia"/>
        </w:rPr>
        <w:t>`</w:t>
      </w:r>
      <w:r>
        <w:rPr>
          <w:rFonts w:ascii="Georgia"/>
          <w:spacing w:val="42"/>
        </w:rPr>
        <w:t> </w:t>
      </w:r>
      <w:r>
        <w:rPr/>
        <w:t>3,500</w:t>
      </w:r>
      <w:r>
        <w:rPr>
          <w:spacing w:val="38"/>
        </w:rPr>
        <w:t> </w:t>
      </w:r>
      <w:r>
        <w:rPr/>
        <w:t>per</w:t>
      </w:r>
      <w:r>
        <w:rPr>
          <w:spacing w:val="37"/>
        </w:rPr>
        <w:t> </w:t>
      </w:r>
      <w:r>
        <w:rPr/>
        <w:t>ton,</w:t>
      </w:r>
      <w:r>
        <w:rPr>
          <w:spacing w:val="34"/>
        </w:rPr>
        <w:t> </w:t>
      </w:r>
      <w:r>
        <w:rPr/>
        <w:t>which</w:t>
      </w:r>
      <w:r>
        <w:rPr>
          <w:spacing w:val="36"/>
        </w:rPr>
        <w:t> </w:t>
      </w:r>
      <w:r>
        <w:rPr/>
        <w:t>is</w:t>
      </w:r>
      <w:r>
        <w:rPr>
          <w:spacing w:val="40"/>
        </w:rPr>
        <w:t> </w:t>
      </w:r>
      <w:r>
        <w:rPr/>
        <w:t>beyond</w:t>
      </w:r>
      <w:r>
        <w:rPr>
          <w:spacing w:val="36"/>
        </w:rPr>
        <w:t> </w:t>
      </w:r>
      <w:r>
        <w:rPr/>
        <w:t>the</w:t>
      </w:r>
      <w:r>
        <w:rPr>
          <w:spacing w:val="36"/>
        </w:rPr>
        <w:t> </w:t>
      </w:r>
      <w:r>
        <w:rPr/>
        <w:t>authorized</w:t>
      </w:r>
      <w:r>
        <w:rPr>
          <w:spacing w:val="40"/>
        </w:rPr>
        <w:t> </w:t>
      </w:r>
      <w:r>
        <w:rPr/>
        <w:t>price</w:t>
      </w:r>
      <w:r>
        <w:rPr>
          <w:spacing w:val="36"/>
        </w:rPr>
        <w:t> </w:t>
      </w:r>
      <w:r>
        <w:rPr/>
        <w:t>limit.</w:t>
      </w:r>
      <w:r>
        <w:rPr>
          <w:spacing w:val="34"/>
        </w:rPr>
        <w:t> </w:t>
      </w:r>
      <w:r>
        <w:rPr>
          <w:spacing w:val="-2"/>
        </w:rPr>
        <w:t>Furthermore,</w:t>
      </w:r>
    </w:p>
    <w:p>
      <w:pPr>
        <w:pStyle w:val="BodyText"/>
        <w:spacing w:after="0"/>
        <w:sectPr>
          <w:headerReference w:type="default" r:id="rId23"/>
          <w:headerReference w:type="even" r:id="rId24"/>
          <w:pgSz w:w="11910" w:h="16840"/>
          <w:pgMar w:header="1750" w:footer="0" w:top="2520" w:bottom="720" w:left="1700" w:right="1700"/>
        </w:sectPr>
      </w:pPr>
    </w:p>
    <w:p>
      <w:pPr>
        <w:pStyle w:val="BodyText"/>
        <w:spacing w:before="53"/>
        <w:ind w:left="0"/>
        <w:jc w:val="left"/>
      </w:pPr>
    </w:p>
    <w:p>
      <w:pPr>
        <w:pStyle w:val="BodyText"/>
        <w:spacing w:before="0"/>
        <w:ind w:left="891" w:right="128"/>
      </w:pPr>
      <w:r>
        <w:rPr/>
        <w:t>Q</w:t>
      </w:r>
      <w:r>
        <w:rPr>
          <w:spacing w:val="33"/>
        </w:rPr>
        <w:t> </w:t>
      </w:r>
      <w:r>
        <w:rPr/>
        <w:t>did not disclose to</w:t>
      </w:r>
      <w:r>
        <w:rPr>
          <w:spacing w:val="32"/>
        </w:rPr>
        <w:t> </w:t>
      </w:r>
      <w:r>
        <w:rPr/>
        <w:t>R that he was buying cement for ABC Infrastructure</w:t>
      </w:r>
      <w:r>
        <w:rPr>
          <w:spacing w:val="40"/>
        </w:rPr>
        <w:t> </w:t>
      </w:r>
      <w:r>
        <w:rPr>
          <w:spacing w:val="-4"/>
        </w:rPr>
        <w:t>Ltd.</w:t>
      </w:r>
    </w:p>
    <w:p>
      <w:pPr>
        <w:pStyle w:val="BodyText"/>
        <w:ind w:left="891"/>
      </w:pPr>
      <w:r>
        <w:rPr/>
        <w:t>Therefore,</w:t>
      </w:r>
      <w:r>
        <w:rPr>
          <w:spacing w:val="26"/>
        </w:rPr>
        <w:t> </w:t>
      </w:r>
      <w:r>
        <w:rPr/>
        <w:t>the</w:t>
      </w:r>
      <w:r>
        <w:rPr>
          <w:spacing w:val="24"/>
        </w:rPr>
        <w:t> </w:t>
      </w:r>
      <w:r>
        <w:rPr/>
        <w:t>answers</w:t>
      </w:r>
      <w:r>
        <w:rPr>
          <w:spacing w:val="25"/>
        </w:rPr>
        <w:t> </w:t>
      </w:r>
      <w:r>
        <w:rPr>
          <w:spacing w:val="-5"/>
        </w:rPr>
        <w:t>are</w:t>
      </w:r>
    </w:p>
    <w:p>
      <w:pPr>
        <w:pStyle w:val="ListParagraph"/>
        <w:numPr>
          <w:ilvl w:val="1"/>
          <w:numId w:val="65"/>
        </w:numPr>
        <w:tabs>
          <w:tab w:pos="1321" w:val="left" w:leader="none"/>
          <w:tab w:pos="1323" w:val="left" w:leader="none"/>
        </w:tabs>
        <w:spacing w:line="240" w:lineRule="auto" w:before="99" w:after="0"/>
        <w:ind w:left="1323" w:right="131" w:hanging="432"/>
        <w:jc w:val="both"/>
        <w:rPr>
          <w:sz w:val="22"/>
        </w:rPr>
      </w:pPr>
      <w:r>
        <w:rPr>
          <w:sz w:val="22"/>
        </w:rPr>
        <w:t>No, P was not bound to pay Mr. R, as the agent Q exceeded his authority,</w:t>
      </w:r>
      <w:r>
        <w:rPr>
          <w:spacing w:val="38"/>
          <w:sz w:val="22"/>
        </w:rPr>
        <w:t> </w:t>
      </w:r>
      <w:r>
        <w:rPr>
          <w:sz w:val="22"/>
        </w:rPr>
        <w:t>and</w:t>
      </w:r>
      <w:r>
        <w:rPr>
          <w:spacing w:val="37"/>
          <w:sz w:val="22"/>
        </w:rPr>
        <w:t> </w:t>
      </w:r>
      <w:r>
        <w:rPr>
          <w:sz w:val="22"/>
        </w:rPr>
        <w:t>the</w:t>
      </w:r>
      <w:r>
        <w:rPr>
          <w:spacing w:val="40"/>
          <w:sz w:val="22"/>
        </w:rPr>
        <w:t> </w:t>
      </w:r>
      <w:r>
        <w:rPr>
          <w:sz w:val="22"/>
        </w:rPr>
        <w:t>deviation</w:t>
      </w:r>
      <w:r>
        <w:rPr>
          <w:spacing w:val="34"/>
          <w:sz w:val="22"/>
        </w:rPr>
        <w:t> </w:t>
      </w:r>
      <w:r>
        <w:rPr>
          <w:sz w:val="22"/>
        </w:rPr>
        <w:t>was</w:t>
      </w:r>
      <w:r>
        <w:rPr>
          <w:spacing w:val="40"/>
          <w:sz w:val="22"/>
        </w:rPr>
        <w:t> </w:t>
      </w:r>
      <w:r>
        <w:rPr>
          <w:sz w:val="22"/>
        </w:rPr>
        <w:t>inseparable</w:t>
      </w:r>
      <w:r>
        <w:rPr>
          <w:spacing w:val="37"/>
          <w:sz w:val="22"/>
        </w:rPr>
        <w:t> </w:t>
      </w:r>
      <w:r>
        <w:rPr>
          <w:sz w:val="22"/>
        </w:rPr>
        <w:t>from</w:t>
      </w:r>
      <w:r>
        <w:rPr>
          <w:spacing w:val="40"/>
          <w:sz w:val="22"/>
        </w:rPr>
        <w:t> </w:t>
      </w:r>
      <w:r>
        <w:rPr>
          <w:sz w:val="22"/>
        </w:rPr>
        <w:t>the</w:t>
      </w:r>
      <w:r>
        <w:rPr>
          <w:spacing w:val="37"/>
          <w:sz w:val="22"/>
        </w:rPr>
        <w:t> </w:t>
      </w:r>
      <w:r>
        <w:rPr>
          <w:sz w:val="22"/>
        </w:rPr>
        <w:t>authorized</w:t>
      </w:r>
      <w:r>
        <w:rPr>
          <w:spacing w:val="37"/>
          <w:sz w:val="22"/>
        </w:rPr>
        <w:t> </w:t>
      </w:r>
      <w:r>
        <w:rPr>
          <w:sz w:val="22"/>
        </w:rPr>
        <w:t>act.</w:t>
      </w:r>
    </w:p>
    <w:p>
      <w:pPr>
        <w:pStyle w:val="ListParagraph"/>
        <w:numPr>
          <w:ilvl w:val="1"/>
          <w:numId w:val="65"/>
        </w:numPr>
        <w:tabs>
          <w:tab w:pos="1321" w:val="left" w:leader="none"/>
          <w:tab w:pos="1323" w:val="left" w:leader="none"/>
        </w:tabs>
        <w:spacing w:line="240" w:lineRule="auto" w:before="101" w:after="0"/>
        <w:ind w:left="1323" w:right="128" w:hanging="432"/>
        <w:jc w:val="both"/>
        <w:rPr>
          <w:sz w:val="22"/>
        </w:rPr>
      </w:pPr>
      <w:r>
        <w:rPr>
          <w:sz w:val="22"/>
        </w:rPr>
        <w:t>Yes, Mr. R can file a suit against Q, as Q is personally liable for the contract</w:t>
      </w:r>
      <w:r>
        <w:rPr>
          <w:spacing w:val="40"/>
          <w:sz w:val="22"/>
        </w:rPr>
        <w:t> </w:t>
      </w:r>
      <w:r>
        <w:rPr>
          <w:sz w:val="22"/>
        </w:rPr>
        <w:t>made</w:t>
      </w:r>
      <w:r>
        <w:rPr>
          <w:spacing w:val="40"/>
          <w:sz w:val="22"/>
        </w:rPr>
        <w:t> </w:t>
      </w:r>
      <w:r>
        <w:rPr>
          <w:sz w:val="22"/>
        </w:rPr>
        <w:t>without</w:t>
      </w:r>
      <w:r>
        <w:rPr>
          <w:spacing w:val="40"/>
          <w:sz w:val="22"/>
        </w:rPr>
        <w:t> </w:t>
      </w:r>
      <w:r>
        <w:rPr>
          <w:sz w:val="22"/>
        </w:rPr>
        <w:t>disclosing</w:t>
      </w:r>
      <w:r>
        <w:rPr>
          <w:spacing w:val="40"/>
          <w:sz w:val="22"/>
        </w:rPr>
        <w:t> </w:t>
      </w:r>
      <w:r>
        <w:rPr>
          <w:sz w:val="22"/>
        </w:rPr>
        <w:t>about</w:t>
      </w:r>
      <w:r>
        <w:rPr>
          <w:spacing w:val="40"/>
          <w:sz w:val="22"/>
        </w:rPr>
        <w:t> </w:t>
      </w:r>
      <w:r>
        <w:rPr>
          <w:sz w:val="22"/>
        </w:rPr>
        <w:t>the</w:t>
      </w:r>
      <w:r>
        <w:rPr>
          <w:spacing w:val="40"/>
          <w:sz w:val="22"/>
        </w:rPr>
        <w:t> </w:t>
      </w:r>
      <w:r>
        <w:rPr>
          <w:sz w:val="22"/>
        </w:rPr>
        <w:t>ABC</w:t>
      </w:r>
      <w:r>
        <w:rPr>
          <w:spacing w:val="40"/>
          <w:sz w:val="22"/>
        </w:rPr>
        <w:t> </w:t>
      </w:r>
      <w:r>
        <w:rPr>
          <w:sz w:val="22"/>
        </w:rPr>
        <w:t>Infrastructure</w:t>
      </w:r>
      <w:r>
        <w:rPr>
          <w:spacing w:val="40"/>
          <w:sz w:val="22"/>
        </w:rPr>
        <w:t> </w:t>
      </w:r>
      <w:r>
        <w:rPr>
          <w:sz w:val="22"/>
        </w:rPr>
        <w:t>Ltd. and exceeding the authority given by the principal.</w:t>
      </w:r>
    </w:p>
    <w:p>
      <w:pPr>
        <w:pStyle w:val="Heading3"/>
        <w:spacing w:before="118"/>
        <w:ind w:left="891"/>
      </w:pPr>
      <w:r>
        <w:rPr/>
        <w:t>Alternative</w:t>
      </w:r>
      <w:r>
        <w:rPr>
          <w:spacing w:val="38"/>
        </w:rPr>
        <w:t> </w:t>
      </w:r>
      <w:r>
        <w:rPr>
          <w:spacing w:val="-2"/>
        </w:rPr>
        <w:t>Answer</w:t>
      </w:r>
    </w:p>
    <w:p>
      <w:pPr>
        <w:pStyle w:val="BodyText"/>
        <w:spacing w:before="121"/>
        <w:ind w:left="891" w:right="121"/>
      </w:pPr>
      <w:r>
        <w:rPr/>
        <w:t>In</w:t>
      </w:r>
      <w:r>
        <w:rPr>
          <w:spacing w:val="34"/>
        </w:rPr>
        <w:t> </w:t>
      </w:r>
      <w:r>
        <w:rPr/>
        <w:t>the</w:t>
      </w:r>
      <w:r>
        <w:rPr>
          <w:spacing w:val="37"/>
        </w:rPr>
        <w:t> </w:t>
      </w:r>
      <w:r>
        <w:rPr/>
        <w:t>light</w:t>
      </w:r>
      <w:r>
        <w:rPr>
          <w:spacing w:val="37"/>
        </w:rPr>
        <w:t> </w:t>
      </w:r>
      <w:r>
        <w:rPr/>
        <w:t>of</w:t>
      </w:r>
      <w:r>
        <w:rPr>
          <w:spacing w:val="35"/>
        </w:rPr>
        <w:t> </w:t>
      </w:r>
      <w:r>
        <w:rPr/>
        <w:t>the</w:t>
      </w:r>
      <w:r>
        <w:rPr>
          <w:spacing w:val="37"/>
        </w:rPr>
        <w:t> </w:t>
      </w:r>
      <w:r>
        <w:rPr/>
        <w:t>given</w:t>
      </w:r>
      <w:r>
        <w:rPr>
          <w:spacing w:val="34"/>
        </w:rPr>
        <w:t> </w:t>
      </w:r>
      <w:r>
        <w:rPr/>
        <w:t>facts</w:t>
      </w:r>
      <w:r>
        <w:rPr>
          <w:spacing w:val="34"/>
        </w:rPr>
        <w:t> </w:t>
      </w:r>
      <w:r>
        <w:rPr/>
        <w:t>in</w:t>
      </w:r>
      <w:r>
        <w:rPr>
          <w:spacing w:val="34"/>
        </w:rPr>
        <w:t> </w:t>
      </w:r>
      <w:r>
        <w:rPr/>
        <w:t>the</w:t>
      </w:r>
      <w:r>
        <w:rPr>
          <w:spacing w:val="37"/>
        </w:rPr>
        <w:t> </w:t>
      </w:r>
      <w:r>
        <w:rPr/>
        <w:t>question,</w:t>
      </w:r>
      <w:r>
        <w:rPr>
          <w:spacing w:val="34"/>
        </w:rPr>
        <w:t> </w:t>
      </w:r>
      <w:r>
        <w:rPr/>
        <w:t>P,</w:t>
      </w:r>
      <w:r>
        <w:rPr>
          <w:spacing w:val="38"/>
        </w:rPr>
        <w:t> </w:t>
      </w:r>
      <w:r>
        <w:rPr/>
        <w:t>the</w:t>
      </w:r>
      <w:r>
        <w:rPr>
          <w:spacing w:val="34"/>
        </w:rPr>
        <w:t> </w:t>
      </w:r>
      <w:r>
        <w:rPr/>
        <w:t>Purchase</w:t>
      </w:r>
      <w:r>
        <w:rPr>
          <w:spacing w:val="34"/>
        </w:rPr>
        <w:t> </w:t>
      </w:r>
      <w:r>
        <w:rPr/>
        <w:t>Manger</w:t>
      </w:r>
      <w:r>
        <w:rPr>
          <w:spacing w:val="34"/>
        </w:rPr>
        <w:t> </w:t>
      </w:r>
      <w:r>
        <w:rPr/>
        <w:t>of the ABC</w:t>
      </w:r>
      <w:r>
        <w:rPr>
          <w:spacing w:val="28"/>
        </w:rPr>
        <w:t> </w:t>
      </w:r>
      <w:r>
        <w:rPr/>
        <w:t>Infrastructure Ltd.,</w:t>
      </w:r>
      <w:r>
        <w:rPr>
          <w:spacing w:val="28"/>
        </w:rPr>
        <w:t> </w:t>
      </w:r>
      <w:r>
        <w:rPr/>
        <w:t>authorised Q his</w:t>
      </w:r>
      <w:r>
        <w:rPr>
          <w:spacing w:val="28"/>
        </w:rPr>
        <w:t> </w:t>
      </w:r>
      <w:r>
        <w:rPr/>
        <w:t>agent to</w:t>
      </w:r>
      <w:r>
        <w:rPr>
          <w:spacing w:val="28"/>
        </w:rPr>
        <w:t> </w:t>
      </w:r>
      <w:r>
        <w:rPr/>
        <w:t>buy</w:t>
      </w:r>
      <w:r>
        <w:rPr>
          <w:spacing w:val="29"/>
        </w:rPr>
        <w:t> </w:t>
      </w:r>
      <w:r>
        <w:rPr/>
        <w:t>raw</w:t>
      </w:r>
      <w:r>
        <w:rPr>
          <w:spacing w:val="29"/>
        </w:rPr>
        <w:t> </w:t>
      </w:r>
      <w:r>
        <w:rPr/>
        <w:t>material on his behalf for construction of roads in Delhi.</w:t>
      </w:r>
      <w:r>
        <w:rPr>
          <w:spacing w:val="40"/>
        </w:rPr>
        <w:t> </w:t>
      </w:r>
      <w:r>
        <w:rPr/>
        <w:t>He instructed Q to buy only Mazboot</w:t>
      </w:r>
      <w:r>
        <w:rPr>
          <w:spacing w:val="39"/>
        </w:rPr>
        <w:t> </w:t>
      </w:r>
      <w:r>
        <w:rPr/>
        <w:t>brand</w:t>
      </w:r>
      <w:r>
        <w:rPr>
          <w:spacing w:val="39"/>
        </w:rPr>
        <w:t> </w:t>
      </w:r>
      <w:r>
        <w:rPr/>
        <w:t>of</w:t>
      </w:r>
      <w:r>
        <w:rPr>
          <w:spacing w:val="40"/>
        </w:rPr>
        <w:t> </w:t>
      </w:r>
      <w:r>
        <w:rPr/>
        <w:t>cement</w:t>
      </w:r>
      <w:r>
        <w:rPr>
          <w:spacing w:val="37"/>
        </w:rPr>
        <w:t> </w:t>
      </w:r>
      <w:r>
        <w:rPr/>
        <w:t>@</w:t>
      </w:r>
      <w:r>
        <w:rPr>
          <w:spacing w:val="39"/>
        </w:rPr>
        <w:t> </w:t>
      </w:r>
      <w:r>
        <w:rPr>
          <w:rFonts w:ascii="Georgia"/>
        </w:rPr>
        <w:t>`</w:t>
      </w:r>
      <w:r>
        <w:rPr>
          <w:rFonts w:ascii="Georgia"/>
          <w:spacing w:val="40"/>
        </w:rPr>
        <w:t> </w:t>
      </w:r>
      <w:r>
        <w:rPr/>
        <w:t>2000-2,500</w:t>
      </w:r>
      <w:r>
        <w:rPr>
          <w:spacing w:val="40"/>
        </w:rPr>
        <w:t> </w:t>
      </w:r>
      <w:r>
        <w:rPr/>
        <w:t>per</w:t>
      </w:r>
      <w:r>
        <w:rPr>
          <w:spacing w:val="40"/>
        </w:rPr>
        <w:t> </w:t>
      </w:r>
      <w:r>
        <w:rPr/>
        <w:t>ton.</w:t>
      </w:r>
      <w:r>
        <w:rPr>
          <w:spacing w:val="40"/>
        </w:rPr>
        <w:t> </w:t>
      </w:r>
      <w:r>
        <w:rPr/>
        <w:t>However,</w:t>
      </w:r>
      <w:r>
        <w:rPr>
          <w:spacing w:val="40"/>
        </w:rPr>
        <w:t> </w:t>
      </w:r>
      <w:r>
        <w:rPr/>
        <w:t>Q,</w:t>
      </w:r>
      <w:r>
        <w:rPr>
          <w:spacing w:val="40"/>
        </w:rPr>
        <w:t> </w:t>
      </w:r>
      <w:r>
        <w:rPr/>
        <w:t>violated the instructions of P by buying cement at </w:t>
      </w:r>
      <w:r>
        <w:rPr>
          <w:rFonts w:ascii="Georgia"/>
        </w:rPr>
        <w:t>`</w:t>
      </w:r>
      <w:r>
        <w:rPr/>
        <w:t>3,500 per ton. Furthermore, he</w:t>
      </w:r>
      <w:r>
        <w:rPr>
          <w:spacing w:val="80"/>
        </w:rPr>
        <w:t> </w:t>
      </w:r>
      <w:r>
        <w:rPr/>
        <w:t>did</w:t>
      </w:r>
      <w:r>
        <w:rPr>
          <w:spacing w:val="40"/>
        </w:rPr>
        <w:t> </w:t>
      </w:r>
      <w:r>
        <w:rPr/>
        <w:t>not</w:t>
      </w:r>
      <w:r>
        <w:rPr>
          <w:spacing w:val="40"/>
        </w:rPr>
        <w:t> </w:t>
      </w:r>
      <w:r>
        <w:rPr/>
        <w:t>disclose</w:t>
      </w:r>
      <w:r>
        <w:rPr>
          <w:spacing w:val="40"/>
        </w:rPr>
        <w:t> </w:t>
      </w:r>
      <w:r>
        <w:rPr/>
        <w:t>to</w:t>
      </w:r>
      <w:r>
        <w:rPr>
          <w:spacing w:val="40"/>
        </w:rPr>
        <w:t> </w:t>
      </w:r>
      <w:r>
        <w:rPr/>
        <w:t>R</w:t>
      </w:r>
      <w:r>
        <w:rPr>
          <w:spacing w:val="40"/>
        </w:rPr>
        <w:t> </w:t>
      </w:r>
      <w:r>
        <w:rPr/>
        <w:t>that</w:t>
      </w:r>
      <w:r>
        <w:rPr>
          <w:spacing w:val="40"/>
        </w:rPr>
        <w:t> </w:t>
      </w:r>
      <w:r>
        <w:rPr/>
        <w:t>he</w:t>
      </w:r>
      <w:r>
        <w:rPr>
          <w:spacing w:val="40"/>
        </w:rPr>
        <w:t> </w:t>
      </w:r>
      <w:r>
        <w:rPr/>
        <w:t>was</w:t>
      </w:r>
      <w:r>
        <w:rPr>
          <w:spacing w:val="40"/>
        </w:rPr>
        <w:t> </w:t>
      </w:r>
      <w:r>
        <w:rPr/>
        <w:t>buying</w:t>
      </w:r>
      <w:r>
        <w:rPr>
          <w:spacing w:val="40"/>
        </w:rPr>
        <w:t> </w:t>
      </w:r>
      <w:r>
        <w:rPr/>
        <w:t>cement</w:t>
      </w:r>
      <w:r>
        <w:rPr>
          <w:spacing w:val="40"/>
        </w:rPr>
        <w:t> </w:t>
      </w:r>
      <w:r>
        <w:rPr/>
        <w:t>for</w:t>
      </w:r>
      <w:r>
        <w:rPr>
          <w:spacing w:val="40"/>
        </w:rPr>
        <w:t> </w:t>
      </w:r>
      <w:r>
        <w:rPr/>
        <w:t>ABC</w:t>
      </w:r>
      <w:r>
        <w:rPr>
          <w:spacing w:val="40"/>
        </w:rPr>
        <w:t> </w:t>
      </w:r>
      <w:r>
        <w:rPr/>
        <w:t>Infrastructure </w:t>
      </w:r>
      <w:r>
        <w:rPr>
          <w:spacing w:val="-4"/>
        </w:rPr>
        <w:t>Ltd.</w:t>
      </w:r>
    </w:p>
    <w:p>
      <w:pPr>
        <w:pStyle w:val="BodyText"/>
        <w:spacing w:before="121"/>
        <w:ind w:left="891" w:right="128"/>
      </w:pPr>
      <w:r>
        <w:rPr/>
        <w:t>The stated issue marked in the question is related to the undisclosed principal and exceeding of his authority. Given situation can be dealt with</w:t>
      </w:r>
      <w:r>
        <w:rPr>
          <w:spacing w:val="80"/>
        </w:rPr>
        <w:t> </w:t>
      </w:r>
      <w:r>
        <w:rPr/>
        <w:t>the</w:t>
      </w:r>
      <w:r>
        <w:rPr>
          <w:spacing w:val="33"/>
        </w:rPr>
        <w:t> </w:t>
      </w:r>
      <w:r>
        <w:rPr/>
        <w:t>provisions</w:t>
      </w:r>
      <w:r>
        <w:rPr>
          <w:spacing w:val="33"/>
        </w:rPr>
        <w:t> </w:t>
      </w:r>
      <w:r>
        <w:rPr/>
        <w:t>under</w:t>
      </w:r>
      <w:r>
        <w:rPr>
          <w:spacing w:val="37"/>
        </w:rPr>
        <w:t> </w:t>
      </w:r>
      <w:r>
        <w:rPr/>
        <w:t>section</w:t>
      </w:r>
      <w:r>
        <w:rPr>
          <w:spacing w:val="30"/>
        </w:rPr>
        <w:t> </w:t>
      </w:r>
      <w:r>
        <w:rPr/>
        <w:t>230,</w:t>
      </w:r>
      <w:r>
        <w:rPr>
          <w:spacing w:val="35"/>
        </w:rPr>
        <w:t> </w:t>
      </w:r>
      <w:r>
        <w:rPr/>
        <w:t>231</w:t>
      </w:r>
      <w:r>
        <w:rPr>
          <w:spacing w:val="36"/>
        </w:rPr>
        <w:t> </w:t>
      </w:r>
      <w:r>
        <w:rPr/>
        <w:t>&amp;</w:t>
      </w:r>
      <w:r>
        <w:rPr>
          <w:spacing w:val="35"/>
        </w:rPr>
        <w:t> </w:t>
      </w:r>
      <w:r>
        <w:rPr/>
        <w:t>233</w:t>
      </w:r>
      <w:r>
        <w:rPr>
          <w:spacing w:val="36"/>
        </w:rPr>
        <w:t> </w:t>
      </w:r>
      <w:r>
        <w:rPr/>
        <w:t>of</w:t>
      </w:r>
      <w:r>
        <w:rPr>
          <w:spacing w:val="32"/>
        </w:rPr>
        <w:t> </w:t>
      </w:r>
      <w:r>
        <w:rPr/>
        <w:t>the</w:t>
      </w:r>
      <w:r>
        <w:rPr>
          <w:spacing w:val="33"/>
        </w:rPr>
        <w:t> </w:t>
      </w:r>
      <w:r>
        <w:rPr/>
        <w:t>Indian</w:t>
      </w:r>
      <w:r>
        <w:rPr>
          <w:spacing w:val="33"/>
        </w:rPr>
        <w:t> </w:t>
      </w:r>
      <w:r>
        <w:rPr/>
        <w:t>Contract</w:t>
      </w:r>
      <w:r>
        <w:rPr>
          <w:spacing w:val="36"/>
        </w:rPr>
        <w:t> </w:t>
      </w:r>
      <w:r>
        <w:rPr/>
        <w:t>Act.</w:t>
      </w:r>
    </w:p>
    <w:p>
      <w:pPr>
        <w:pStyle w:val="BodyText"/>
        <w:spacing w:before="121"/>
        <w:ind w:left="891" w:right="123"/>
      </w:pPr>
      <w:r>
        <w:rPr/>
        <w:t>According</w:t>
      </w:r>
      <w:r>
        <w:rPr>
          <w:spacing w:val="40"/>
        </w:rPr>
        <w:t> </w:t>
      </w:r>
      <w:r>
        <w:rPr/>
        <w:t>to</w:t>
      </w:r>
      <w:r>
        <w:rPr>
          <w:spacing w:val="40"/>
        </w:rPr>
        <w:t> </w:t>
      </w:r>
      <w:r>
        <w:rPr/>
        <w:t>the</w:t>
      </w:r>
      <w:r>
        <w:rPr>
          <w:spacing w:val="40"/>
        </w:rPr>
        <w:t> </w:t>
      </w:r>
      <w:r>
        <w:rPr/>
        <w:t>provision</w:t>
      </w:r>
      <w:r>
        <w:rPr>
          <w:spacing w:val="40"/>
        </w:rPr>
        <w:t> </w:t>
      </w:r>
      <w:r>
        <w:rPr/>
        <w:t>stated</w:t>
      </w:r>
      <w:r>
        <w:rPr>
          <w:spacing w:val="40"/>
        </w:rPr>
        <w:t> </w:t>
      </w:r>
      <w:r>
        <w:rPr/>
        <w:t>in</w:t>
      </w:r>
      <w:r>
        <w:rPr>
          <w:spacing w:val="40"/>
        </w:rPr>
        <w:t> </w:t>
      </w:r>
      <w:r>
        <w:rPr/>
        <w:t>section</w:t>
      </w:r>
      <w:r>
        <w:rPr>
          <w:spacing w:val="40"/>
        </w:rPr>
        <w:t> </w:t>
      </w:r>
      <w:r>
        <w:rPr/>
        <w:t>230,</w:t>
      </w:r>
      <w:r>
        <w:rPr>
          <w:spacing w:val="40"/>
        </w:rPr>
        <w:t> </w:t>
      </w:r>
      <w:r>
        <w:rPr/>
        <w:t>an</w:t>
      </w:r>
      <w:r>
        <w:rPr>
          <w:spacing w:val="40"/>
        </w:rPr>
        <w:t> </w:t>
      </w:r>
      <w:r>
        <w:rPr/>
        <w:t>agent</w:t>
      </w:r>
      <w:r>
        <w:rPr>
          <w:spacing w:val="40"/>
        </w:rPr>
        <w:t> </w:t>
      </w:r>
      <w:r>
        <w:rPr/>
        <w:t>cannot personally</w:t>
      </w:r>
      <w:r>
        <w:rPr>
          <w:spacing w:val="40"/>
        </w:rPr>
        <w:t> </w:t>
      </w:r>
      <w:r>
        <w:rPr/>
        <w:t>enforce</w:t>
      </w:r>
      <w:r>
        <w:rPr>
          <w:spacing w:val="40"/>
        </w:rPr>
        <w:t> </w:t>
      </w:r>
      <w:r>
        <w:rPr/>
        <w:t>contracts</w:t>
      </w:r>
      <w:r>
        <w:rPr>
          <w:spacing w:val="40"/>
        </w:rPr>
        <w:t> </w:t>
      </w:r>
      <w:r>
        <w:rPr/>
        <w:t>entered</w:t>
      </w:r>
      <w:r>
        <w:rPr>
          <w:spacing w:val="40"/>
        </w:rPr>
        <w:t> </w:t>
      </w:r>
      <w:r>
        <w:rPr/>
        <w:t>into</w:t>
      </w:r>
      <w:r>
        <w:rPr>
          <w:spacing w:val="40"/>
        </w:rPr>
        <w:t> </w:t>
      </w:r>
      <w:r>
        <w:rPr/>
        <w:t>by</w:t>
      </w:r>
      <w:r>
        <w:rPr>
          <w:spacing w:val="40"/>
        </w:rPr>
        <w:t> </w:t>
      </w:r>
      <w:r>
        <w:rPr/>
        <w:t>him</w:t>
      </w:r>
      <w:r>
        <w:rPr>
          <w:spacing w:val="40"/>
        </w:rPr>
        <w:t> </w:t>
      </w:r>
      <w:r>
        <w:rPr/>
        <w:t>on</w:t>
      </w:r>
      <w:r>
        <w:rPr>
          <w:spacing w:val="40"/>
        </w:rPr>
        <w:t> </w:t>
      </w:r>
      <w:r>
        <w:rPr/>
        <w:t>behalf</w:t>
      </w:r>
      <w:r>
        <w:rPr>
          <w:spacing w:val="40"/>
        </w:rPr>
        <w:t> </w:t>
      </w:r>
      <w:r>
        <w:rPr/>
        <w:t>of</w:t>
      </w:r>
      <w:r>
        <w:rPr>
          <w:spacing w:val="40"/>
        </w:rPr>
        <w:t> </w:t>
      </w:r>
      <w:r>
        <w:rPr/>
        <w:t>his principal, nor is he personally bound by them. He can neither sue nor be</w:t>
      </w:r>
      <w:r>
        <w:rPr>
          <w:spacing w:val="40"/>
        </w:rPr>
        <w:t> </w:t>
      </w:r>
      <w:r>
        <w:rPr/>
        <w:t>sued</w:t>
      </w:r>
      <w:r>
        <w:rPr>
          <w:spacing w:val="40"/>
        </w:rPr>
        <w:t> </w:t>
      </w:r>
      <w:r>
        <w:rPr/>
        <w:t>on contracts made by</w:t>
      </w:r>
      <w:r>
        <w:rPr>
          <w:spacing w:val="40"/>
        </w:rPr>
        <w:t> </w:t>
      </w:r>
      <w:r>
        <w:rPr/>
        <w:t>him on his principal’s</w:t>
      </w:r>
      <w:r>
        <w:rPr>
          <w:spacing w:val="40"/>
        </w:rPr>
        <w:t> </w:t>
      </w:r>
      <w:r>
        <w:rPr/>
        <w:t>behalf.</w:t>
      </w:r>
    </w:p>
    <w:p>
      <w:pPr>
        <w:pStyle w:val="BodyText"/>
        <w:spacing w:line="242" w:lineRule="auto" w:before="118"/>
        <w:ind w:left="891" w:right="124"/>
      </w:pPr>
      <w:r>
        <w:rPr/>
        <w:t>However,</w:t>
      </w:r>
      <w:r>
        <w:rPr>
          <w:spacing w:val="40"/>
        </w:rPr>
        <w:t> </w:t>
      </w:r>
      <w:r>
        <w:rPr/>
        <w:t>there</w:t>
      </w:r>
      <w:r>
        <w:rPr>
          <w:spacing w:val="40"/>
        </w:rPr>
        <w:t> </w:t>
      </w:r>
      <w:r>
        <w:rPr/>
        <w:t>are</w:t>
      </w:r>
      <w:r>
        <w:rPr>
          <w:spacing w:val="40"/>
        </w:rPr>
        <w:t> </w:t>
      </w:r>
      <w:r>
        <w:rPr/>
        <w:t>exceptions</w:t>
      </w:r>
      <w:r>
        <w:rPr>
          <w:spacing w:val="40"/>
        </w:rPr>
        <w:t> </w:t>
      </w:r>
      <w:r>
        <w:rPr/>
        <w:t>where</w:t>
      </w:r>
      <w:r>
        <w:rPr>
          <w:spacing w:val="40"/>
        </w:rPr>
        <w:t> </w:t>
      </w:r>
      <w:r>
        <w:rPr/>
        <w:t>the</w:t>
      </w:r>
      <w:r>
        <w:rPr>
          <w:spacing w:val="40"/>
        </w:rPr>
        <w:t> </w:t>
      </w:r>
      <w:r>
        <w:rPr/>
        <w:t>agent</w:t>
      </w:r>
      <w:r>
        <w:rPr>
          <w:spacing w:val="40"/>
        </w:rPr>
        <w:t> </w:t>
      </w:r>
      <w:r>
        <w:rPr/>
        <w:t>is</w:t>
      </w:r>
      <w:r>
        <w:rPr>
          <w:spacing w:val="40"/>
        </w:rPr>
        <w:t> </w:t>
      </w:r>
      <w:r>
        <w:rPr/>
        <w:t>presumed</w:t>
      </w:r>
      <w:r>
        <w:rPr>
          <w:spacing w:val="40"/>
        </w:rPr>
        <w:t> </w:t>
      </w:r>
      <w:r>
        <w:rPr/>
        <w:t>to</w:t>
      </w:r>
      <w:r>
        <w:rPr>
          <w:spacing w:val="40"/>
        </w:rPr>
        <w:t> </w:t>
      </w:r>
      <w:r>
        <w:rPr/>
        <w:t>have agreed to be personally bound.</w:t>
      </w:r>
    </w:p>
    <w:p>
      <w:pPr>
        <w:pStyle w:val="BodyText"/>
        <w:spacing w:before="114"/>
        <w:ind w:left="891" w:right="128"/>
      </w:pPr>
      <w:r>
        <w:rPr/>
        <mc:AlternateContent>
          <mc:Choice Requires="wps">
            <w:drawing>
              <wp:anchor distT="0" distB="0" distL="0" distR="0" allowOverlap="1" layoutInCell="1" locked="0" behindDoc="0" simplePos="0" relativeHeight="15731712">
                <wp:simplePos x="0" y="0"/>
                <wp:positionH relativeFrom="page">
                  <wp:posOffset>1353311</wp:posOffset>
                </wp:positionH>
                <wp:positionV relativeFrom="paragraph">
                  <wp:posOffset>1784794</wp:posOffset>
                </wp:positionV>
                <wp:extent cx="5155565" cy="38354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5155565" cy="383540"/>
                          <a:chExt cx="5155565" cy="383540"/>
                        </a:xfrm>
                      </wpg:grpSpPr>
                      <wps:wsp>
                        <wps:cNvPr id="65" name="Graphic 65"/>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66" name="Graphic 66"/>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67" name="Textbox 67"/>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36</w:t>
                              </w:r>
                            </w:p>
                          </w:txbxContent>
                        </wps:txbx>
                        <wps:bodyPr wrap="square" lIns="0" tIns="0" rIns="0" bIns="0" rtlCol="0">
                          <a:noAutofit/>
                        </wps:bodyPr>
                      </wps:wsp>
                    </wpg:wgp>
                  </a:graphicData>
                </a:graphic>
              </wp:anchor>
            </w:drawing>
          </mc:Choice>
          <mc:Fallback>
            <w:pict>
              <v:group style="position:absolute;margin-left:106.559998pt;margin-top:140.535034pt;width:405.95pt;height:30.2pt;mso-position-horizontal-relative:page;mso-position-vertical-relative:paragraph;z-index:15731712" id="docshapegroup62" coordorigin="2131,2811" coordsize="8119,604">
                <v:shape style="position:absolute;left:2131;top:2830;width:8099;height:584" id="docshape63" coordorigin="2131,2831" coordsize="8099,584" path="m10106,3400l2131,3400,2131,3414,10106,3414,10106,3400xm10230,2831l9175,2831,9051,3325,2131,3325,2131,3385,10106,3385,10106,3325,10106,3325,10230,2831xe" filled="true" fillcolor="#990033" stroked="false">
                  <v:path arrowok="t"/>
                  <v:fill type="solid"/>
                </v:shape>
                <v:shape style="position:absolute;left:9050;top:2830;width:1180;height:500" id="docshape64" coordorigin="9050,2831" coordsize="1180,500" path="m9175,2831l9050,3331,10105,3331,10230,2831,9175,2831xe" filled="false" stroked="true" strokeweight="2pt" strokecolor="#990033">
                  <v:path arrowok="t"/>
                  <v:stroke dashstyle="solid"/>
                </v:shape>
                <v:shape style="position:absolute;left:9525;top:2947;width:251;height:265" type="#_x0000_t202" id="docshape65" filled="false" stroked="false">
                  <v:textbox inset="0,0,0,0">
                    <w:txbxContent>
                      <w:p>
                        <w:pPr>
                          <w:spacing w:line="265" w:lineRule="exact" w:before="0"/>
                          <w:ind w:left="0" w:right="0" w:firstLine="0"/>
                          <w:jc w:val="left"/>
                          <w:rPr>
                            <w:b/>
                            <w:sz w:val="20"/>
                          </w:rPr>
                        </w:pPr>
                        <w:r>
                          <w:rPr>
                            <w:b/>
                            <w:color w:val="FFFFFF"/>
                            <w:spacing w:val="-5"/>
                            <w:sz w:val="20"/>
                          </w:rPr>
                          <w:t>36</w:t>
                        </w:r>
                      </w:p>
                    </w:txbxContent>
                  </v:textbox>
                  <w10:wrap type="none"/>
                </v:shape>
                <w10:wrap type="none"/>
              </v:group>
            </w:pict>
          </mc:Fallback>
        </mc:AlternateContent>
      </w:r>
      <w:r>
        <w:rPr/>
        <w:t>Where</w:t>
      </w:r>
      <w:r>
        <w:rPr>
          <w:spacing w:val="40"/>
        </w:rPr>
        <w:t> </w:t>
      </w:r>
      <w:r>
        <w:rPr/>
        <w:t>the</w:t>
      </w:r>
      <w:r>
        <w:rPr>
          <w:spacing w:val="40"/>
        </w:rPr>
        <w:t> </w:t>
      </w:r>
      <w:r>
        <w:rPr/>
        <w:t>agent</w:t>
      </w:r>
      <w:r>
        <w:rPr>
          <w:spacing w:val="40"/>
        </w:rPr>
        <w:t> </w:t>
      </w:r>
      <w:r>
        <w:rPr/>
        <w:t>does</w:t>
      </w:r>
      <w:r>
        <w:rPr>
          <w:spacing w:val="40"/>
        </w:rPr>
        <w:t> </w:t>
      </w:r>
      <w:r>
        <w:rPr/>
        <w:t>not</w:t>
      </w:r>
      <w:r>
        <w:rPr>
          <w:spacing w:val="40"/>
        </w:rPr>
        <w:t> </w:t>
      </w:r>
      <w:r>
        <w:rPr/>
        <w:t>disclose</w:t>
      </w:r>
      <w:r>
        <w:rPr>
          <w:spacing w:val="40"/>
        </w:rPr>
        <w:t> </w:t>
      </w:r>
      <w:r>
        <w:rPr/>
        <w:t>the</w:t>
      </w:r>
      <w:r>
        <w:rPr>
          <w:spacing w:val="40"/>
        </w:rPr>
        <w:t> </w:t>
      </w:r>
      <w:r>
        <w:rPr/>
        <w:t>name</w:t>
      </w:r>
      <w:r>
        <w:rPr>
          <w:spacing w:val="40"/>
        </w:rPr>
        <w:t> </w:t>
      </w:r>
      <w:r>
        <w:rPr/>
        <w:t>of</w:t>
      </w:r>
      <w:r>
        <w:rPr>
          <w:spacing w:val="40"/>
        </w:rPr>
        <w:t> </w:t>
      </w:r>
      <w:r>
        <w:rPr/>
        <w:t>his</w:t>
      </w:r>
      <w:r>
        <w:rPr>
          <w:spacing w:val="40"/>
        </w:rPr>
        <w:t> </w:t>
      </w:r>
      <w:r>
        <w:rPr/>
        <w:t>principal</w:t>
      </w:r>
      <w:r>
        <w:rPr>
          <w:spacing w:val="40"/>
        </w:rPr>
        <w:t> </w:t>
      </w:r>
      <w:r>
        <w:rPr/>
        <w:t>or undisclosed</w:t>
      </w:r>
      <w:r>
        <w:rPr>
          <w:spacing w:val="40"/>
        </w:rPr>
        <w:t> </w:t>
      </w:r>
      <w:r>
        <w:rPr/>
        <w:t>principal</w:t>
      </w:r>
      <w:r>
        <w:rPr>
          <w:spacing w:val="40"/>
        </w:rPr>
        <w:t> </w:t>
      </w:r>
      <w:r>
        <w:rPr/>
        <w:t>(Principal</w:t>
      </w:r>
      <w:r>
        <w:rPr>
          <w:spacing w:val="40"/>
        </w:rPr>
        <w:t> </w:t>
      </w:r>
      <w:r>
        <w:rPr/>
        <w:t>unnamed),</w:t>
      </w:r>
      <w:r>
        <w:rPr>
          <w:spacing w:val="40"/>
        </w:rPr>
        <w:t> </w:t>
      </w:r>
      <w:r>
        <w:rPr/>
        <w:t>then</w:t>
      </w:r>
      <w:r>
        <w:rPr>
          <w:spacing w:val="40"/>
        </w:rPr>
        <w:t> </w:t>
      </w:r>
      <w:r>
        <w:rPr/>
        <w:t>there</w:t>
      </w:r>
      <w:r>
        <w:rPr>
          <w:spacing w:val="40"/>
        </w:rPr>
        <w:t> </w:t>
      </w:r>
      <w:r>
        <w:rPr/>
        <w:t>arises</w:t>
      </w:r>
      <w:r>
        <w:rPr>
          <w:spacing w:val="40"/>
        </w:rPr>
        <w:t> </w:t>
      </w:r>
      <w:r>
        <w:rPr/>
        <w:t>a</w:t>
      </w:r>
      <w:r>
        <w:rPr>
          <w:spacing w:val="40"/>
        </w:rPr>
        <w:t> </w:t>
      </w:r>
      <w:r>
        <w:rPr/>
        <w:t>presumption</w:t>
      </w:r>
      <w:r>
        <w:rPr>
          <w:spacing w:val="40"/>
        </w:rPr>
        <w:t> </w:t>
      </w:r>
      <w:r>
        <w:rPr/>
        <w:t>that</w:t>
      </w:r>
      <w:r>
        <w:rPr>
          <w:spacing w:val="40"/>
        </w:rPr>
        <w:t> </w:t>
      </w:r>
      <w:r>
        <w:rPr/>
        <w:t>he</w:t>
      </w:r>
      <w:r>
        <w:rPr>
          <w:spacing w:val="40"/>
        </w:rPr>
        <w:t> </w:t>
      </w:r>
      <w:r>
        <w:rPr/>
        <w:t>himself</w:t>
      </w:r>
      <w:r>
        <w:rPr>
          <w:spacing w:val="40"/>
        </w:rPr>
        <w:t> </w:t>
      </w:r>
      <w:r>
        <w:rPr/>
        <w:t>undertakes</w:t>
      </w:r>
      <w:r>
        <w:rPr>
          <w:spacing w:val="40"/>
        </w:rPr>
        <w:t> </w:t>
      </w:r>
      <w:r>
        <w:rPr/>
        <w:t>to</w:t>
      </w:r>
      <w:r>
        <w:rPr>
          <w:spacing w:val="40"/>
        </w:rPr>
        <w:t> </w:t>
      </w:r>
      <w:r>
        <w:rPr/>
        <w:t>be</w:t>
      </w:r>
      <w:r>
        <w:rPr>
          <w:spacing w:val="40"/>
        </w:rPr>
        <w:t> </w:t>
      </w:r>
      <w:r>
        <w:rPr/>
        <w:t>personally</w:t>
      </w:r>
      <w:r>
        <w:rPr>
          <w:spacing w:val="40"/>
        </w:rPr>
        <w:t> </w:t>
      </w:r>
      <w:r>
        <w:rPr/>
        <w:t>liable.</w:t>
      </w:r>
      <w:r>
        <w:rPr>
          <w:spacing w:val="40"/>
        </w:rPr>
        <w:t> </w:t>
      </w:r>
      <w:r>
        <w:rPr/>
        <w:t>Also, when</w:t>
      </w:r>
      <w:r>
        <w:rPr>
          <w:spacing w:val="40"/>
        </w:rPr>
        <w:t> </w:t>
      </w:r>
      <w:r>
        <w:rPr/>
        <w:t>the</w:t>
      </w:r>
      <w:r>
        <w:rPr>
          <w:spacing w:val="40"/>
        </w:rPr>
        <w:t> </w:t>
      </w:r>
      <w:r>
        <w:rPr/>
        <w:t>agent</w:t>
      </w:r>
      <w:r>
        <w:rPr>
          <w:spacing w:val="40"/>
        </w:rPr>
        <w:t> </w:t>
      </w:r>
      <w:r>
        <w:rPr/>
        <w:t>exceeds</w:t>
      </w:r>
      <w:r>
        <w:rPr>
          <w:spacing w:val="40"/>
        </w:rPr>
        <w:t> </w:t>
      </w:r>
      <w:r>
        <w:rPr/>
        <w:t>his</w:t>
      </w:r>
      <w:r>
        <w:rPr>
          <w:spacing w:val="40"/>
        </w:rPr>
        <w:t> </w:t>
      </w:r>
      <w:r>
        <w:rPr/>
        <w:t>authority,</w:t>
      </w:r>
      <w:r>
        <w:rPr>
          <w:spacing w:val="40"/>
        </w:rPr>
        <w:t> </w:t>
      </w:r>
      <w:r>
        <w:rPr/>
        <w:t>misleads</w:t>
      </w:r>
      <w:r>
        <w:rPr>
          <w:spacing w:val="40"/>
        </w:rPr>
        <w:t> </w:t>
      </w:r>
      <w:r>
        <w:rPr/>
        <w:t>the</w:t>
      </w:r>
      <w:r>
        <w:rPr>
          <w:spacing w:val="40"/>
        </w:rPr>
        <w:t> </w:t>
      </w:r>
      <w:r>
        <w:rPr/>
        <w:t>third</w:t>
      </w:r>
      <w:r>
        <w:rPr>
          <w:spacing w:val="40"/>
        </w:rPr>
        <w:t> </w:t>
      </w:r>
      <w:r>
        <w:rPr/>
        <w:t>person</w:t>
      </w:r>
      <w:r>
        <w:rPr>
          <w:spacing w:val="40"/>
        </w:rPr>
        <w:t> </w:t>
      </w:r>
      <w:r>
        <w:rPr/>
        <w:t>in believing</w:t>
      </w:r>
      <w:r>
        <w:rPr>
          <w:spacing w:val="40"/>
        </w:rPr>
        <w:t> </w:t>
      </w:r>
      <w:r>
        <w:rPr/>
        <w:t>that</w:t>
      </w:r>
      <w:r>
        <w:rPr>
          <w:spacing w:val="40"/>
        </w:rPr>
        <w:t> </w:t>
      </w:r>
      <w:r>
        <w:rPr/>
        <w:t>the</w:t>
      </w:r>
      <w:r>
        <w:rPr>
          <w:spacing w:val="40"/>
        </w:rPr>
        <w:t> </w:t>
      </w:r>
      <w:r>
        <w:rPr/>
        <w:t>agent</w:t>
      </w:r>
      <w:r>
        <w:rPr>
          <w:spacing w:val="40"/>
        </w:rPr>
        <w:t> </w:t>
      </w:r>
      <w:r>
        <w:rPr/>
        <w:t>has</w:t>
      </w:r>
      <w:r>
        <w:rPr>
          <w:spacing w:val="40"/>
        </w:rPr>
        <w:t> </w:t>
      </w:r>
      <w:r>
        <w:rPr/>
        <w:t>the</w:t>
      </w:r>
      <w:r>
        <w:rPr>
          <w:spacing w:val="40"/>
        </w:rPr>
        <w:t> </w:t>
      </w:r>
      <w:r>
        <w:rPr/>
        <w:t>requisite</w:t>
      </w:r>
      <w:r>
        <w:rPr>
          <w:spacing w:val="40"/>
        </w:rPr>
        <w:t> </w:t>
      </w:r>
      <w:r>
        <w:rPr/>
        <w:t>authority</w:t>
      </w:r>
      <w:r>
        <w:rPr>
          <w:spacing w:val="40"/>
        </w:rPr>
        <w:t> </w:t>
      </w:r>
      <w:r>
        <w:rPr/>
        <w:t>in</w:t>
      </w:r>
      <w:r>
        <w:rPr>
          <w:spacing w:val="40"/>
        </w:rPr>
        <w:t> </w:t>
      </w:r>
      <w:r>
        <w:rPr/>
        <w:t>doing</w:t>
      </w:r>
      <w:r>
        <w:rPr>
          <w:spacing w:val="40"/>
        </w:rPr>
        <w:t> </w:t>
      </w:r>
      <w:r>
        <w:rPr/>
        <w:t>the</w:t>
      </w:r>
      <w:r>
        <w:rPr>
          <w:spacing w:val="40"/>
        </w:rPr>
        <w:t> </w:t>
      </w:r>
      <w:r>
        <w:rPr/>
        <w:t>act.</w:t>
      </w:r>
      <w:r>
        <w:rPr>
          <w:spacing w:val="40"/>
        </w:rPr>
        <w:t> </w:t>
      </w:r>
      <w:r>
        <w:rPr/>
        <w:t>In that</w:t>
      </w:r>
      <w:r>
        <w:rPr>
          <w:spacing w:val="40"/>
        </w:rPr>
        <w:t> </w:t>
      </w:r>
      <w:r>
        <w:rPr/>
        <w:t>case</w:t>
      </w:r>
      <w:r>
        <w:rPr>
          <w:spacing w:val="40"/>
        </w:rPr>
        <w:t> </w:t>
      </w:r>
      <w:r>
        <w:rPr/>
        <w:t>the</w:t>
      </w:r>
      <w:r>
        <w:rPr>
          <w:spacing w:val="40"/>
        </w:rPr>
        <w:t> </w:t>
      </w:r>
      <w:r>
        <w:rPr/>
        <w:t>agent</w:t>
      </w:r>
      <w:r>
        <w:rPr>
          <w:spacing w:val="40"/>
        </w:rPr>
        <w:t> </w:t>
      </w:r>
      <w:r>
        <w:rPr/>
        <w:t>can</w:t>
      </w:r>
      <w:r>
        <w:rPr>
          <w:spacing w:val="40"/>
        </w:rPr>
        <w:t> </w:t>
      </w:r>
      <w:r>
        <w:rPr/>
        <w:t>be</w:t>
      </w:r>
      <w:r>
        <w:rPr>
          <w:spacing w:val="40"/>
        </w:rPr>
        <w:t> </w:t>
      </w:r>
      <w:r>
        <w:rPr/>
        <w:t>made</w:t>
      </w:r>
      <w:r>
        <w:rPr>
          <w:spacing w:val="40"/>
        </w:rPr>
        <w:t> </w:t>
      </w:r>
      <w:r>
        <w:rPr/>
        <w:t>liable</w:t>
      </w:r>
      <w:r>
        <w:rPr>
          <w:spacing w:val="40"/>
        </w:rPr>
        <w:t> </w:t>
      </w:r>
      <w:r>
        <w:rPr/>
        <w:t>personally</w:t>
      </w:r>
      <w:r>
        <w:rPr>
          <w:spacing w:val="40"/>
        </w:rPr>
        <w:t> </w:t>
      </w:r>
      <w:r>
        <w:rPr/>
        <w:t>for</w:t>
      </w:r>
      <w:r>
        <w:rPr>
          <w:spacing w:val="40"/>
        </w:rPr>
        <w:t> </w:t>
      </w:r>
      <w:r>
        <w:rPr/>
        <w:t>the</w:t>
      </w:r>
      <w:r>
        <w:rPr>
          <w:spacing w:val="40"/>
        </w:rPr>
        <w:t> </w:t>
      </w:r>
      <w:r>
        <w:rPr/>
        <w:t>breach</w:t>
      </w:r>
      <w:r>
        <w:rPr>
          <w:spacing w:val="40"/>
        </w:rPr>
        <w:t> </w:t>
      </w:r>
      <w:r>
        <w:rPr/>
        <w:t>of warranty of authority.</w:t>
      </w:r>
    </w:p>
    <w:p>
      <w:pPr>
        <w:pStyle w:val="BodyText"/>
        <w:spacing w:after="0"/>
        <w:sectPr>
          <w:footerReference w:type="even" r:id="rId25"/>
          <w:footerReference w:type="default" r:id="rId26"/>
          <w:pgSz w:w="11910" w:h="16840"/>
          <w:pgMar w:header="0" w:footer="523" w:top="2520" w:bottom="720" w:left="1700" w:right="1700"/>
        </w:sectPr>
      </w:pPr>
    </w:p>
    <w:p>
      <w:pPr>
        <w:pStyle w:val="BodyText"/>
        <w:spacing w:before="53"/>
        <w:ind w:left="0"/>
        <w:jc w:val="left"/>
      </w:pPr>
    </w:p>
    <w:p>
      <w:pPr>
        <w:pStyle w:val="BodyText"/>
        <w:spacing w:before="0"/>
        <w:ind w:left="892" w:right="124"/>
      </w:pPr>
      <w:r>
        <w:rPr/>
        <w:t>Further</w:t>
      </w:r>
      <w:r>
        <w:rPr>
          <w:spacing w:val="40"/>
        </w:rPr>
        <w:t> </w:t>
      </w:r>
      <w:r>
        <w:rPr/>
        <w:t>section</w:t>
      </w:r>
      <w:r>
        <w:rPr>
          <w:spacing w:val="40"/>
        </w:rPr>
        <w:t> </w:t>
      </w:r>
      <w:r>
        <w:rPr/>
        <w:t>231</w:t>
      </w:r>
      <w:r>
        <w:rPr>
          <w:spacing w:val="40"/>
        </w:rPr>
        <w:t> </w:t>
      </w:r>
      <w:r>
        <w:rPr/>
        <w:t>of</w:t>
      </w:r>
      <w:r>
        <w:rPr>
          <w:spacing w:val="40"/>
        </w:rPr>
        <w:t> </w:t>
      </w:r>
      <w:r>
        <w:rPr/>
        <w:t>the</w:t>
      </w:r>
      <w:r>
        <w:rPr>
          <w:spacing w:val="40"/>
        </w:rPr>
        <w:t> </w:t>
      </w:r>
      <w:r>
        <w:rPr/>
        <w:t>Indian</w:t>
      </w:r>
      <w:r>
        <w:rPr>
          <w:spacing w:val="40"/>
        </w:rPr>
        <w:t> </w:t>
      </w:r>
      <w:r>
        <w:rPr/>
        <w:t>Contract</w:t>
      </w:r>
      <w:r>
        <w:rPr>
          <w:spacing w:val="40"/>
        </w:rPr>
        <w:t> </w:t>
      </w:r>
      <w:r>
        <w:rPr/>
        <w:t>Act</w:t>
      </w:r>
      <w:r>
        <w:rPr>
          <w:spacing w:val="40"/>
        </w:rPr>
        <w:t> </w:t>
      </w:r>
      <w:r>
        <w:rPr/>
        <w:t>specifies</w:t>
      </w:r>
      <w:r>
        <w:rPr>
          <w:spacing w:val="40"/>
        </w:rPr>
        <w:t> </w:t>
      </w:r>
      <w:r>
        <w:rPr/>
        <w:t>rights</w:t>
      </w:r>
      <w:r>
        <w:rPr>
          <w:spacing w:val="40"/>
        </w:rPr>
        <w:t> </w:t>
      </w:r>
      <w:r>
        <w:rPr/>
        <w:t>of</w:t>
      </w:r>
      <w:r>
        <w:rPr>
          <w:spacing w:val="40"/>
        </w:rPr>
        <w:t> </w:t>
      </w:r>
      <w:r>
        <w:rPr/>
        <w:t>third parties to a contract made by undisclosed agent.</w:t>
      </w:r>
    </w:p>
    <w:p>
      <w:pPr>
        <w:pStyle w:val="BodyText"/>
        <w:ind w:left="892" w:right="123"/>
      </w:pPr>
      <w:r>
        <w:rPr/>
        <w:t>As</w:t>
      </w:r>
      <w:r>
        <w:rPr>
          <w:spacing w:val="40"/>
        </w:rPr>
        <w:t> </w:t>
      </w:r>
      <w:r>
        <w:rPr/>
        <w:t>per</w:t>
      </w:r>
      <w:r>
        <w:rPr>
          <w:spacing w:val="40"/>
        </w:rPr>
        <w:t> </w:t>
      </w:r>
      <w:r>
        <w:rPr/>
        <w:t>the</w:t>
      </w:r>
      <w:r>
        <w:rPr>
          <w:spacing w:val="40"/>
        </w:rPr>
        <w:t> </w:t>
      </w:r>
      <w:r>
        <w:rPr/>
        <w:t>provision,</w:t>
      </w:r>
      <w:r>
        <w:rPr>
          <w:spacing w:val="40"/>
        </w:rPr>
        <w:t> </w:t>
      </w:r>
      <w:r>
        <w:rPr/>
        <w:t>if</w:t>
      </w:r>
      <w:r>
        <w:rPr>
          <w:spacing w:val="40"/>
        </w:rPr>
        <w:t> </w:t>
      </w:r>
      <w:r>
        <w:rPr/>
        <w:t>an</w:t>
      </w:r>
      <w:r>
        <w:rPr>
          <w:spacing w:val="40"/>
        </w:rPr>
        <w:t> </w:t>
      </w:r>
      <w:r>
        <w:rPr/>
        <w:t>agent</w:t>
      </w:r>
      <w:r>
        <w:rPr>
          <w:spacing w:val="40"/>
        </w:rPr>
        <w:t> </w:t>
      </w:r>
      <w:r>
        <w:rPr/>
        <w:t>makes</w:t>
      </w:r>
      <w:r>
        <w:rPr>
          <w:spacing w:val="40"/>
        </w:rPr>
        <w:t> </w:t>
      </w:r>
      <w:r>
        <w:rPr/>
        <w:t>a</w:t>
      </w:r>
      <w:r>
        <w:rPr>
          <w:spacing w:val="40"/>
        </w:rPr>
        <w:t> </w:t>
      </w:r>
      <w:r>
        <w:rPr/>
        <w:t>contract</w:t>
      </w:r>
      <w:r>
        <w:rPr>
          <w:spacing w:val="40"/>
        </w:rPr>
        <w:t> </w:t>
      </w:r>
      <w:r>
        <w:rPr/>
        <w:t>with</w:t>
      </w:r>
      <w:r>
        <w:rPr>
          <w:spacing w:val="40"/>
        </w:rPr>
        <w:t> </w:t>
      </w:r>
      <w:r>
        <w:rPr/>
        <w:t>a</w:t>
      </w:r>
      <w:r>
        <w:rPr>
          <w:spacing w:val="40"/>
        </w:rPr>
        <w:t> </w:t>
      </w:r>
      <w:r>
        <w:rPr/>
        <w:t>person</w:t>
      </w:r>
      <w:r>
        <w:rPr>
          <w:spacing w:val="40"/>
        </w:rPr>
        <w:t> </w:t>
      </w:r>
      <w:r>
        <w:rPr/>
        <w:t>who neither knows, nor has reason to suspect, that he is an agent, his principal may</w:t>
      </w:r>
      <w:r>
        <w:rPr>
          <w:spacing w:val="40"/>
        </w:rPr>
        <w:t> </w:t>
      </w:r>
      <w:r>
        <w:rPr/>
        <w:t>require</w:t>
      </w:r>
      <w:r>
        <w:rPr>
          <w:spacing w:val="40"/>
        </w:rPr>
        <w:t> </w:t>
      </w:r>
      <w:r>
        <w:rPr/>
        <w:t>the</w:t>
      </w:r>
      <w:r>
        <w:rPr>
          <w:spacing w:val="40"/>
        </w:rPr>
        <w:t> </w:t>
      </w:r>
      <w:r>
        <w:rPr/>
        <w:t>performance</w:t>
      </w:r>
      <w:r>
        <w:rPr>
          <w:spacing w:val="40"/>
        </w:rPr>
        <w:t> </w:t>
      </w:r>
      <w:r>
        <w:rPr/>
        <w:t>of</w:t>
      </w:r>
      <w:r>
        <w:rPr>
          <w:spacing w:val="40"/>
        </w:rPr>
        <w:t> </w:t>
      </w:r>
      <w:r>
        <w:rPr/>
        <w:t>the</w:t>
      </w:r>
      <w:r>
        <w:rPr>
          <w:spacing w:val="40"/>
        </w:rPr>
        <w:t> </w:t>
      </w:r>
      <w:r>
        <w:rPr/>
        <w:t>contract;</w:t>
      </w:r>
      <w:r>
        <w:rPr>
          <w:spacing w:val="40"/>
        </w:rPr>
        <w:t> </w:t>
      </w:r>
      <w:r>
        <w:rPr/>
        <w:t>but</w:t>
      </w:r>
      <w:r>
        <w:rPr>
          <w:spacing w:val="40"/>
        </w:rPr>
        <w:t> </w:t>
      </w:r>
      <w:r>
        <w:rPr/>
        <w:t>the</w:t>
      </w:r>
      <w:r>
        <w:rPr>
          <w:spacing w:val="40"/>
        </w:rPr>
        <w:t> </w:t>
      </w:r>
      <w:r>
        <w:rPr/>
        <w:t>other</w:t>
      </w:r>
      <w:r>
        <w:rPr>
          <w:spacing w:val="40"/>
        </w:rPr>
        <w:t> </w:t>
      </w:r>
      <w:r>
        <w:rPr/>
        <w:t>contracting party has, as against the principal, the same right as he would have had as against the agent if</w:t>
      </w:r>
      <w:r>
        <w:rPr>
          <w:spacing w:val="40"/>
        </w:rPr>
        <w:t> </w:t>
      </w:r>
      <w:r>
        <w:rPr/>
        <w:t>the agent had been</w:t>
      </w:r>
      <w:r>
        <w:rPr>
          <w:spacing w:val="40"/>
        </w:rPr>
        <w:t> </w:t>
      </w:r>
      <w:r>
        <w:rPr/>
        <w:t>the principal.</w:t>
      </w:r>
    </w:p>
    <w:p>
      <w:pPr>
        <w:pStyle w:val="BodyText"/>
        <w:spacing w:before="119"/>
        <w:ind w:left="892" w:right="123"/>
      </w:pPr>
      <w:r>
        <w:rPr/>
        <w:t>Section 233 gives the option to a third person to sue the Agent or the Principal.</w:t>
      </w:r>
      <w:r>
        <w:rPr>
          <w:spacing w:val="40"/>
        </w:rPr>
        <w:t> </w:t>
      </w:r>
      <w:r>
        <w:rPr/>
        <w:t>In</w:t>
      </w:r>
      <w:r>
        <w:rPr>
          <w:spacing w:val="40"/>
        </w:rPr>
        <w:t> </w:t>
      </w:r>
      <w:r>
        <w:rPr/>
        <w:t>cases</w:t>
      </w:r>
      <w:r>
        <w:rPr>
          <w:spacing w:val="40"/>
        </w:rPr>
        <w:t> </w:t>
      </w:r>
      <w:r>
        <w:rPr/>
        <w:t>where</w:t>
      </w:r>
      <w:r>
        <w:rPr>
          <w:spacing w:val="40"/>
        </w:rPr>
        <w:t> </w:t>
      </w:r>
      <w:r>
        <w:rPr/>
        <w:t>the</w:t>
      </w:r>
      <w:r>
        <w:rPr>
          <w:spacing w:val="40"/>
        </w:rPr>
        <w:t> </w:t>
      </w:r>
      <w:r>
        <w:rPr/>
        <w:t>agent</w:t>
      </w:r>
      <w:r>
        <w:rPr>
          <w:spacing w:val="40"/>
        </w:rPr>
        <w:t> </w:t>
      </w:r>
      <w:r>
        <w:rPr/>
        <w:t>is</w:t>
      </w:r>
      <w:r>
        <w:rPr>
          <w:spacing w:val="40"/>
        </w:rPr>
        <w:t> </w:t>
      </w:r>
      <w:r>
        <w:rPr/>
        <w:t>personally</w:t>
      </w:r>
      <w:r>
        <w:rPr>
          <w:spacing w:val="40"/>
        </w:rPr>
        <w:t> </w:t>
      </w:r>
      <w:r>
        <w:rPr/>
        <w:t>liable,</w:t>
      </w:r>
      <w:r>
        <w:rPr>
          <w:spacing w:val="40"/>
        </w:rPr>
        <w:t> </w:t>
      </w:r>
      <w:r>
        <w:rPr/>
        <w:t>a</w:t>
      </w:r>
      <w:r>
        <w:rPr>
          <w:spacing w:val="40"/>
        </w:rPr>
        <w:t> </w:t>
      </w:r>
      <w:r>
        <w:rPr/>
        <w:t>person</w:t>
      </w:r>
      <w:r>
        <w:rPr>
          <w:spacing w:val="40"/>
        </w:rPr>
        <w:t> </w:t>
      </w:r>
      <w:r>
        <w:rPr/>
        <w:t>dealing with</w:t>
      </w:r>
      <w:r>
        <w:rPr>
          <w:spacing w:val="30"/>
        </w:rPr>
        <w:t> </w:t>
      </w:r>
      <w:r>
        <w:rPr/>
        <w:t>him</w:t>
      </w:r>
      <w:r>
        <w:rPr>
          <w:spacing w:val="30"/>
        </w:rPr>
        <w:t> </w:t>
      </w:r>
      <w:r>
        <w:rPr/>
        <w:t>may</w:t>
      </w:r>
      <w:r>
        <w:rPr>
          <w:spacing w:val="33"/>
        </w:rPr>
        <w:t> </w:t>
      </w:r>
      <w:r>
        <w:rPr/>
        <w:t>hold</w:t>
      </w:r>
      <w:r>
        <w:rPr>
          <w:spacing w:val="30"/>
        </w:rPr>
        <w:t> </w:t>
      </w:r>
      <w:r>
        <w:rPr/>
        <w:t>either</w:t>
      </w:r>
      <w:r>
        <w:rPr>
          <w:spacing w:val="34"/>
        </w:rPr>
        <w:t> </w:t>
      </w:r>
      <w:r>
        <w:rPr/>
        <w:t>him</w:t>
      </w:r>
      <w:r>
        <w:rPr>
          <w:spacing w:val="33"/>
        </w:rPr>
        <w:t> </w:t>
      </w:r>
      <w:r>
        <w:rPr/>
        <w:t>or</w:t>
      </w:r>
      <w:r>
        <w:rPr>
          <w:spacing w:val="32"/>
        </w:rPr>
        <w:t> </w:t>
      </w:r>
      <w:r>
        <w:rPr/>
        <w:t>his</w:t>
      </w:r>
      <w:r>
        <w:rPr>
          <w:spacing w:val="30"/>
        </w:rPr>
        <w:t> </w:t>
      </w:r>
      <w:r>
        <w:rPr/>
        <w:t>principal,</w:t>
      </w:r>
      <w:r>
        <w:rPr>
          <w:spacing w:val="32"/>
        </w:rPr>
        <w:t> </w:t>
      </w:r>
      <w:r>
        <w:rPr/>
        <w:t>or</w:t>
      </w:r>
      <w:r>
        <w:rPr>
          <w:spacing w:val="30"/>
        </w:rPr>
        <w:t> </w:t>
      </w:r>
      <w:r>
        <w:rPr/>
        <w:t>both</w:t>
      </w:r>
      <w:r>
        <w:rPr>
          <w:spacing w:val="30"/>
        </w:rPr>
        <w:t> </w:t>
      </w:r>
      <w:r>
        <w:rPr/>
        <w:t>of</w:t>
      </w:r>
      <w:r>
        <w:rPr>
          <w:spacing w:val="32"/>
        </w:rPr>
        <w:t> </w:t>
      </w:r>
      <w:r>
        <w:rPr/>
        <w:t>them,</w:t>
      </w:r>
      <w:r>
        <w:rPr>
          <w:spacing w:val="34"/>
        </w:rPr>
        <w:t> </w:t>
      </w:r>
      <w:r>
        <w:rPr/>
        <w:t>liable.</w:t>
      </w:r>
    </w:p>
    <w:p>
      <w:pPr>
        <w:pStyle w:val="BodyText"/>
        <w:ind w:left="892"/>
      </w:pPr>
      <w:r>
        <w:rPr/>
        <w:t>Therefore,</w:t>
      </w:r>
      <w:r>
        <w:rPr>
          <w:spacing w:val="24"/>
        </w:rPr>
        <w:t> </w:t>
      </w:r>
      <w:r>
        <w:rPr/>
        <w:t>the</w:t>
      </w:r>
      <w:r>
        <w:rPr>
          <w:spacing w:val="21"/>
        </w:rPr>
        <w:t> </w:t>
      </w:r>
      <w:r>
        <w:rPr/>
        <w:t>following</w:t>
      </w:r>
      <w:r>
        <w:rPr>
          <w:spacing w:val="20"/>
        </w:rPr>
        <w:t> </w:t>
      </w:r>
      <w:r>
        <w:rPr/>
        <w:t>are</w:t>
      </w:r>
      <w:r>
        <w:rPr>
          <w:spacing w:val="25"/>
        </w:rPr>
        <w:t> </w:t>
      </w:r>
      <w:r>
        <w:rPr/>
        <w:t>the</w:t>
      </w:r>
      <w:r>
        <w:rPr>
          <w:spacing w:val="21"/>
        </w:rPr>
        <w:t> </w:t>
      </w:r>
      <w:r>
        <w:rPr>
          <w:spacing w:val="-2"/>
        </w:rPr>
        <w:t>answers:</w:t>
      </w:r>
    </w:p>
    <w:p>
      <w:pPr>
        <w:pStyle w:val="ListParagraph"/>
        <w:numPr>
          <w:ilvl w:val="0"/>
          <w:numId w:val="66"/>
        </w:numPr>
        <w:tabs>
          <w:tab w:pos="1321" w:val="left" w:leader="none"/>
          <w:tab w:pos="1323" w:val="left" w:leader="none"/>
        </w:tabs>
        <w:spacing w:line="240" w:lineRule="auto" w:before="102" w:after="0"/>
        <w:ind w:left="1323" w:right="123" w:hanging="432"/>
        <w:jc w:val="both"/>
        <w:rPr>
          <w:sz w:val="22"/>
        </w:rPr>
      </w:pPr>
      <w:r>
        <w:rPr>
          <w:sz w:val="22"/>
        </w:rPr>
        <w:t>No,</w:t>
      </w:r>
      <w:r>
        <w:rPr>
          <w:spacing w:val="80"/>
          <w:sz w:val="22"/>
        </w:rPr>
        <w:t> </w:t>
      </w:r>
      <w:r>
        <w:rPr>
          <w:sz w:val="22"/>
        </w:rPr>
        <w:t>P</w:t>
      </w:r>
      <w:r>
        <w:rPr>
          <w:spacing w:val="80"/>
          <w:sz w:val="22"/>
        </w:rPr>
        <w:t> </w:t>
      </w:r>
      <w:r>
        <w:rPr>
          <w:sz w:val="22"/>
        </w:rPr>
        <w:t>was</w:t>
      </w:r>
      <w:r>
        <w:rPr>
          <w:spacing w:val="80"/>
          <w:sz w:val="22"/>
        </w:rPr>
        <w:t> </w:t>
      </w:r>
      <w:r>
        <w:rPr>
          <w:sz w:val="22"/>
        </w:rPr>
        <w:t>not</w:t>
      </w:r>
      <w:r>
        <w:rPr>
          <w:spacing w:val="80"/>
          <w:sz w:val="22"/>
        </w:rPr>
        <w:t> </w:t>
      </w:r>
      <w:r>
        <w:rPr>
          <w:sz w:val="22"/>
        </w:rPr>
        <w:t>bound</w:t>
      </w:r>
      <w:r>
        <w:rPr>
          <w:spacing w:val="80"/>
          <w:sz w:val="22"/>
        </w:rPr>
        <w:t> </w:t>
      </w:r>
      <w:r>
        <w:rPr>
          <w:sz w:val="22"/>
        </w:rPr>
        <w:t>to</w:t>
      </w:r>
      <w:r>
        <w:rPr>
          <w:spacing w:val="80"/>
          <w:sz w:val="22"/>
        </w:rPr>
        <w:t> </w:t>
      </w:r>
      <w:r>
        <w:rPr>
          <w:sz w:val="22"/>
        </w:rPr>
        <w:t>pay</w:t>
      </w:r>
      <w:r>
        <w:rPr>
          <w:spacing w:val="80"/>
          <w:sz w:val="22"/>
        </w:rPr>
        <w:t> </w:t>
      </w:r>
      <w:r>
        <w:rPr>
          <w:sz w:val="22"/>
        </w:rPr>
        <w:t>Mr.</w:t>
      </w:r>
      <w:r>
        <w:rPr>
          <w:spacing w:val="80"/>
          <w:sz w:val="22"/>
        </w:rPr>
        <w:t> </w:t>
      </w:r>
      <w:r>
        <w:rPr>
          <w:sz w:val="22"/>
        </w:rPr>
        <w:t>R</w:t>
      </w:r>
      <w:r>
        <w:rPr>
          <w:spacing w:val="80"/>
          <w:sz w:val="22"/>
        </w:rPr>
        <w:t> </w:t>
      </w:r>
      <w:r>
        <w:rPr>
          <w:sz w:val="22"/>
        </w:rPr>
        <w:t>for</w:t>
      </w:r>
      <w:r>
        <w:rPr>
          <w:spacing w:val="80"/>
          <w:sz w:val="22"/>
        </w:rPr>
        <w:t> </w:t>
      </w:r>
      <w:r>
        <w:rPr>
          <w:sz w:val="22"/>
        </w:rPr>
        <w:t>purchase</w:t>
      </w:r>
      <w:r>
        <w:rPr>
          <w:spacing w:val="80"/>
          <w:sz w:val="22"/>
        </w:rPr>
        <w:t> </w:t>
      </w:r>
      <w:r>
        <w:rPr>
          <w:sz w:val="22"/>
        </w:rPr>
        <w:t>of</w:t>
      </w:r>
      <w:r>
        <w:rPr>
          <w:spacing w:val="80"/>
          <w:sz w:val="22"/>
        </w:rPr>
        <w:t> </w:t>
      </w:r>
      <w:r>
        <w:rPr>
          <w:sz w:val="22"/>
        </w:rPr>
        <w:t>the</w:t>
      </w:r>
      <w:r>
        <w:rPr>
          <w:spacing w:val="80"/>
          <w:sz w:val="22"/>
        </w:rPr>
        <w:t> </w:t>
      </w:r>
      <w:r>
        <w:rPr>
          <w:sz w:val="22"/>
        </w:rPr>
        <w:t>cement @ </w:t>
      </w:r>
      <w:r>
        <w:rPr>
          <w:rFonts w:ascii="Georgia"/>
          <w:sz w:val="22"/>
        </w:rPr>
        <w:t>` </w:t>
      </w:r>
      <w:r>
        <w:rPr>
          <w:sz w:val="22"/>
        </w:rPr>
        <w:t>3500/- per ton, as the agent Q does not disclose the name of his principal and also exceeded his authority, thus making himself to be personally</w:t>
      </w:r>
      <w:r>
        <w:rPr>
          <w:spacing w:val="40"/>
          <w:sz w:val="22"/>
        </w:rPr>
        <w:t> </w:t>
      </w:r>
      <w:r>
        <w:rPr>
          <w:sz w:val="22"/>
        </w:rPr>
        <w:t>bound</w:t>
      </w:r>
      <w:r>
        <w:rPr>
          <w:spacing w:val="40"/>
          <w:sz w:val="22"/>
        </w:rPr>
        <w:t> </w:t>
      </w:r>
      <w:r>
        <w:rPr>
          <w:sz w:val="22"/>
        </w:rPr>
        <w:t>and</w:t>
      </w:r>
      <w:r>
        <w:rPr>
          <w:spacing w:val="40"/>
          <w:sz w:val="22"/>
        </w:rPr>
        <w:t> </w:t>
      </w:r>
      <w:r>
        <w:rPr>
          <w:sz w:val="22"/>
        </w:rPr>
        <w:t>liable</w:t>
      </w:r>
      <w:r>
        <w:rPr>
          <w:spacing w:val="40"/>
          <w:sz w:val="22"/>
        </w:rPr>
        <w:t> </w:t>
      </w:r>
      <w:r>
        <w:rPr>
          <w:sz w:val="22"/>
        </w:rPr>
        <w:t>for</w:t>
      </w:r>
      <w:r>
        <w:rPr>
          <w:spacing w:val="40"/>
          <w:sz w:val="22"/>
        </w:rPr>
        <w:t> </w:t>
      </w:r>
      <w:r>
        <w:rPr>
          <w:sz w:val="22"/>
        </w:rPr>
        <w:t>the</w:t>
      </w:r>
      <w:r>
        <w:rPr>
          <w:spacing w:val="40"/>
          <w:sz w:val="22"/>
        </w:rPr>
        <w:t> </w:t>
      </w:r>
      <w:r>
        <w:rPr>
          <w:sz w:val="22"/>
        </w:rPr>
        <w:t>doing</w:t>
      </w:r>
      <w:r>
        <w:rPr>
          <w:spacing w:val="40"/>
          <w:sz w:val="22"/>
        </w:rPr>
        <w:t> </w:t>
      </w:r>
      <w:r>
        <w:rPr>
          <w:sz w:val="22"/>
        </w:rPr>
        <w:t>of</w:t>
      </w:r>
      <w:r>
        <w:rPr>
          <w:spacing w:val="40"/>
          <w:sz w:val="22"/>
        </w:rPr>
        <w:t> </w:t>
      </w:r>
      <w:r>
        <w:rPr>
          <w:sz w:val="22"/>
        </w:rPr>
        <w:t>said</w:t>
      </w:r>
      <w:r>
        <w:rPr>
          <w:spacing w:val="40"/>
          <w:sz w:val="22"/>
        </w:rPr>
        <w:t> </w:t>
      </w:r>
      <w:r>
        <w:rPr>
          <w:sz w:val="22"/>
        </w:rPr>
        <w:t>transaction.</w:t>
      </w:r>
    </w:p>
    <w:p>
      <w:pPr>
        <w:pStyle w:val="ListParagraph"/>
        <w:numPr>
          <w:ilvl w:val="0"/>
          <w:numId w:val="66"/>
        </w:numPr>
        <w:tabs>
          <w:tab w:pos="1322" w:val="left" w:leader="none"/>
          <w:tab w:pos="1324" w:val="left" w:leader="none"/>
        </w:tabs>
        <w:spacing w:line="240" w:lineRule="auto" w:before="99" w:after="0"/>
        <w:ind w:left="1324" w:right="121" w:hanging="433"/>
        <w:jc w:val="both"/>
        <w:rPr>
          <w:sz w:val="22"/>
        </w:rPr>
      </w:pPr>
      <w:r>
        <w:rPr>
          <w:sz w:val="22"/>
        </w:rPr>
        <w:t>Yes, in the light of the section 233, Mr. R is given an option to sue the agent or the Principal or both. Yes, R can file a suit against Q, as Q is personally</w:t>
      </w:r>
      <w:r>
        <w:rPr>
          <w:spacing w:val="40"/>
          <w:sz w:val="22"/>
        </w:rPr>
        <w:t> </w:t>
      </w:r>
      <w:r>
        <w:rPr>
          <w:sz w:val="22"/>
        </w:rPr>
        <w:t>liable for the contract made without disclosing about the</w:t>
      </w:r>
      <w:r>
        <w:rPr>
          <w:spacing w:val="40"/>
          <w:sz w:val="22"/>
        </w:rPr>
        <w:t> </w:t>
      </w:r>
      <w:r>
        <w:rPr>
          <w:sz w:val="22"/>
        </w:rPr>
        <w:t>ABC Infrastructure Ltd. and exceeding the authority given by the P </w:t>
      </w:r>
      <w:r>
        <w:rPr>
          <w:spacing w:val="-2"/>
          <w:sz w:val="22"/>
        </w:rPr>
        <w:t>(principal).</w:t>
      </w:r>
    </w:p>
    <w:p>
      <w:pPr>
        <w:pStyle w:val="ListParagraph"/>
        <w:numPr>
          <w:ilvl w:val="0"/>
          <w:numId w:val="65"/>
        </w:numPr>
        <w:tabs>
          <w:tab w:pos="889" w:val="left" w:leader="none"/>
          <w:tab w:pos="1324" w:val="left" w:leader="none"/>
        </w:tabs>
        <w:spacing w:line="240" w:lineRule="auto" w:before="99" w:after="0"/>
        <w:ind w:left="1324" w:right="124" w:hanging="865"/>
        <w:jc w:val="both"/>
        <w:rPr>
          <w:sz w:val="22"/>
        </w:rPr>
      </w:pPr>
      <w:r>
        <w:rPr>
          <w:b/>
          <w:sz w:val="22"/>
        </w:rPr>
        <w:t>(i)</w:t>
      </w:r>
      <w:r>
        <w:rPr>
          <w:b/>
          <w:spacing w:val="80"/>
          <w:sz w:val="22"/>
        </w:rPr>
        <w:t> </w:t>
      </w:r>
      <w:r>
        <w:rPr>
          <w:sz w:val="22"/>
        </w:rPr>
        <w:t>According to Section 2(85) of the Companies Act, 2013, Small company means a company, other than a public company—</w:t>
      </w:r>
    </w:p>
    <w:p>
      <w:pPr>
        <w:pStyle w:val="ListParagraph"/>
        <w:numPr>
          <w:ilvl w:val="1"/>
          <w:numId w:val="65"/>
        </w:numPr>
        <w:tabs>
          <w:tab w:pos="1754" w:val="left" w:leader="none"/>
          <w:tab w:pos="1756" w:val="left" w:leader="none"/>
        </w:tabs>
        <w:spacing w:line="240" w:lineRule="auto" w:before="101" w:after="0"/>
        <w:ind w:left="1756" w:right="126" w:hanging="432"/>
        <w:jc w:val="both"/>
        <w:rPr>
          <w:sz w:val="22"/>
        </w:rPr>
      </w:pPr>
      <w:r>
        <w:rPr>
          <w:b/>
          <w:sz w:val="22"/>
        </w:rPr>
        <w:t>paid-up</w:t>
      </w:r>
      <w:r>
        <w:rPr>
          <w:b/>
          <w:spacing w:val="40"/>
          <w:sz w:val="22"/>
        </w:rPr>
        <w:t> </w:t>
      </w:r>
      <w:r>
        <w:rPr>
          <w:b/>
          <w:sz w:val="22"/>
        </w:rPr>
        <w:t>share</w:t>
      </w:r>
      <w:r>
        <w:rPr>
          <w:b/>
          <w:spacing w:val="40"/>
          <w:sz w:val="22"/>
        </w:rPr>
        <w:t> </w:t>
      </w:r>
      <w:r>
        <w:rPr>
          <w:b/>
          <w:sz w:val="22"/>
        </w:rPr>
        <w:t>capital</w:t>
      </w:r>
      <w:r>
        <w:rPr>
          <w:b/>
          <w:spacing w:val="40"/>
          <w:sz w:val="22"/>
        </w:rPr>
        <w:t> </w:t>
      </w:r>
      <w:r>
        <w:rPr>
          <w:sz w:val="22"/>
        </w:rPr>
        <w:t>of</w:t>
      </w:r>
      <w:r>
        <w:rPr>
          <w:spacing w:val="40"/>
          <w:sz w:val="22"/>
        </w:rPr>
        <w:t> </w:t>
      </w:r>
      <w:r>
        <w:rPr>
          <w:sz w:val="22"/>
        </w:rPr>
        <w:t>which</w:t>
      </w:r>
      <w:r>
        <w:rPr>
          <w:spacing w:val="40"/>
          <w:sz w:val="22"/>
        </w:rPr>
        <w:t> </w:t>
      </w:r>
      <w:r>
        <w:rPr>
          <w:sz w:val="22"/>
        </w:rPr>
        <w:t>does</w:t>
      </w:r>
      <w:r>
        <w:rPr>
          <w:spacing w:val="40"/>
          <w:sz w:val="22"/>
        </w:rPr>
        <w:t> </w:t>
      </w:r>
      <w:r>
        <w:rPr>
          <w:sz w:val="22"/>
        </w:rPr>
        <w:t>not</w:t>
      </w:r>
      <w:r>
        <w:rPr>
          <w:spacing w:val="40"/>
          <w:sz w:val="22"/>
        </w:rPr>
        <w:t> </w:t>
      </w:r>
      <w:r>
        <w:rPr>
          <w:sz w:val="22"/>
        </w:rPr>
        <w:t>exceed</w:t>
      </w:r>
      <w:r>
        <w:rPr>
          <w:spacing w:val="40"/>
          <w:sz w:val="22"/>
        </w:rPr>
        <w:t> </w:t>
      </w:r>
      <w:r>
        <w:rPr>
          <w:sz w:val="22"/>
        </w:rPr>
        <w:t>four</w:t>
      </w:r>
      <w:r>
        <w:rPr>
          <w:spacing w:val="40"/>
          <w:sz w:val="22"/>
        </w:rPr>
        <w:t> </w:t>
      </w:r>
      <w:r>
        <w:rPr>
          <w:sz w:val="22"/>
        </w:rPr>
        <w:t>crore rupees</w:t>
      </w:r>
      <w:r>
        <w:rPr>
          <w:spacing w:val="40"/>
          <w:sz w:val="22"/>
        </w:rPr>
        <w:t> </w:t>
      </w:r>
      <w:r>
        <w:rPr>
          <w:sz w:val="22"/>
        </w:rPr>
        <w:t>or</w:t>
      </w:r>
      <w:r>
        <w:rPr>
          <w:spacing w:val="40"/>
          <w:sz w:val="22"/>
        </w:rPr>
        <w:t> </w:t>
      </w:r>
      <w:r>
        <w:rPr>
          <w:sz w:val="22"/>
        </w:rPr>
        <w:t>such</w:t>
      </w:r>
      <w:r>
        <w:rPr>
          <w:spacing w:val="40"/>
          <w:sz w:val="22"/>
        </w:rPr>
        <w:t> </w:t>
      </w:r>
      <w:r>
        <w:rPr>
          <w:sz w:val="22"/>
        </w:rPr>
        <w:t>higher</w:t>
      </w:r>
      <w:r>
        <w:rPr>
          <w:spacing w:val="40"/>
          <w:sz w:val="22"/>
        </w:rPr>
        <w:t> </w:t>
      </w:r>
      <w:r>
        <w:rPr>
          <w:sz w:val="22"/>
        </w:rPr>
        <w:t>amount</w:t>
      </w:r>
      <w:r>
        <w:rPr>
          <w:spacing w:val="40"/>
          <w:sz w:val="22"/>
        </w:rPr>
        <w:t> </w:t>
      </w:r>
      <w:r>
        <w:rPr>
          <w:sz w:val="22"/>
        </w:rPr>
        <w:t>as</w:t>
      </w:r>
      <w:r>
        <w:rPr>
          <w:spacing w:val="40"/>
          <w:sz w:val="22"/>
        </w:rPr>
        <w:t> </w:t>
      </w:r>
      <w:r>
        <w:rPr>
          <w:sz w:val="22"/>
        </w:rPr>
        <w:t>may</w:t>
      </w:r>
      <w:r>
        <w:rPr>
          <w:spacing w:val="40"/>
          <w:sz w:val="22"/>
        </w:rPr>
        <w:t> </w:t>
      </w:r>
      <w:r>
        <w:rPr>
          <w:sz w:val="22"/>
        </w:rPr>
        <w:t>be</w:t>
      </w:r>
      <w:r>
        <w:rPr>
          <w:spacing w:val="40"/>
          <w:sz w:val="22"/>
        </w:rPr>
        <w:t> </w:t>
      </w:r>
      <w:r>
        <w:rPr>
          <w:sz w:val="22"/>
        </w:rPr>
        <w:t>prescribed</w:t>
      </w:r>
      <w:r>
        <w:rPr>
          <w:spacing w:val="40"/>
          <w:sz w:val="22"/>
        </w:rPr>
        <w:t> </w:t>
      </w:r>
      <w:r>
        <w:rPr>
          <w:sz w:val="22"/>
        </w:rPr>
        <w:t>which</w:t>
      </w:r>
      <w:r>
        <w:rPr>
          <w:spacing w:val="40"/>
          <w:sz w:val="22"/>
        </w:rPr>
        <w:t> </w:t>
      </w:r>
      <w:r>
        <w:rPr>
          <w:sz w:val="22"/>
        </w:rPr>
        <w:t>shall not be more than ten crore rupees; and</w:t>
      </w:r>
    </w:p>
    <w:p>
      <w:pPr>
        <w:pStyle w:val="ListParagraph"/>
        <w:numPr>
          <w:ilvl w:val="1"/>
          <w:numId w:val="65"/>
        </w:numPr>
        <w:tabs>
          <w:tab w:pos="1753" w:val="left" w:leader="none"/>
          <w:tab w:pos="1756" w:val="left" w:leader="none"/>
        </w:tabs>
        <w:spacing w:line="240" w:lineRule="auto" w:before="99" w:after="0"/>
        <w:ind w:left="1756" w:right="124" w:hanging="433"/>
        <w:jc w:val="both"/>
        <w:rPr>
          <w:sz w:val="22"/>
        </w:rPr>
      </w:pPr>
      <w:r>
        <w:rPr>
          <w:b/>
          <w:sz w:val="22"/>
        </w:rPr>
        <w:t>turnover </w:t>
      </w:r>
      <w:r>
        <w:rPr>
          <w:sz w:val="22"/>
        </w:rPr>
        <w:t>of which as per profit and loss account for the</w:t>
      </w:r>
      <w:r>
        <w:rPr>
          <w:spacing w:val="40"/>
          <w:sz w:val="22"/>
        </w:rPr>
        <w:t> </w:t>
      </w:r>
      <w:r>
        <w:rPr>
          <w:sz w:val="22"/>
        </w:rPr>
        <w:t>immediately preceding financial year does not exceed forty crore rupees</w:t>
      </w:r>
      <w:r>
        <w:rPr>
          <w:spacing w:val="40"/>
          <w:sz w:val="22"/>
        </w:rPr>
        <w:t> </w:t>
      </w:r>
      <w:r>
        <w:rPr>
          <w:sz w:val="22"/>
        </w:rPr>
        <w:t>or</w:t>
      </w:r>
      <w:r>
        <w:rPr>
          <w:spacing w:val="40"/>
          <w:sz w:val="22"/>
        </w:rPr>
        <w:t> </w:t>
      </w:r>
      <w:r>
        <w:rPr>
          <w:sz w:val="22"/>
        </w:rPr>
        <w:t>such</w:t>
      </w:r>
      <w:r>
        <w:rPr>
          <w:spacing w:val="40"/>
          <w:sz w:val="22"/>
        </w:rPr>
        <w:t> </w:t>
      </w:r>
      <w:r>
        <w:rPr>
          <w:sz w:val="22"/>
        </w:rPr>
        <w:t>higher</w:t>
      </w:r>
      <w:r>
        <w:rPr>
          <w:spacing w:val="40"/>
          <w:sz w:val="22"/>
        </w:rPr>
        <w:t> </w:t>
      </w:r>
      <w:r>
        <w:rPr>
          <w:sz w:val="22"/>
        </w:rPr>
        <w:t>amount</w:t>
      </w:r>
      <w:r>
        <w:rPr>
          <w:spacing w:val="40"/>
          <w:sz w:val="22"/>
        </w:rPr>
        <w:t> </w:t>
      </w:r>
      <w:r>
        <w:rPr>
          <w:sz w:val="22"/>
        </w:rPr>
        <w:t>as</w:t>
      </w:r>
      <w:r>
        <w:rPr>
          <w:spacing w:val="40"/>
          <w:sz w:val="22"/>
        </w:rPr>
        <w:t> </w:t>
      </w:r>
      <w:r>
        <w:rPr>
          <w:sz w:val="22"/>
        </w:rPr>
        <w:t>may</w:t>
      </w:r>
      <w:r>
        <w:rPr>
          <w:spacing w:val="40"/>
          <w:sz w:val="22"/>
        </w:rPr>
        <w:t> </w:t>
      </w:r>
      <w:r>
        <w:rPr>
          <w:sz w:val="22"/>
        </w:rPr>
        <w:t>be</w:t>
      </w:r>
      <w:r>
        <w:rPr>
          <w:spacing w:val="40"/>
          <w:sz w:val="22"/>
        </w:rPr>
        <w:t> </w:t>
      </w:r>
      <w:r>
        <w:rPr>
          <w:sz w:val="22"/>
        </w:rPr>
        <w:t>prescribed</w:t>
      </w:r>
      <w:r>
        <w:rPr>
          <w:spacing w:val="40"/>
          <w:sz w:val="22"/>
        </w:rPr>
        <w:t> </w:t>
      </w:r>
      <w:r>
        <w:rPr>
          <w:sz w:val="22"/>
        </w:rPr>
        <w:t>which</w:t>
      </w:r>
      <w:r>
        <w:rPr>
          <w:spacing w:val="40"/>
          <w:sz w:val="22"/>
        </w:rPr>
        <w:t> </w:t>
      </w:r>
      <w:r>
        <w:rPr>
          <w:sz w:val="22"/>
        </w:rPr>
        <w:t>shall not be more than one hundred crore rupees:</w:t>
      </w:r>
    </w:p>
    <w:p>
      <w:pPr>
        <w:spacing w:before="102"/>
        <w:ind w:left="1324" w:right="0" w:firstLine="0"/>
        <w:jc w:val="both"/>
        <w:rPr>
          <w:sz w:val="22"/>
        </w:rPr>
      </w:pPr>
      <w:r>
        <w:rPr>
          <w:b/>
          <w:sz w:val="22"/>
        </w:rPr>
        <w:t>Exceptions:</w:t>
      </w:r>
      <w:r>
        <w:rPr>
          <w:b/>
          <w:spacing w:val="21"/>
          <w:sz w:val="22"/>
        </w:rPr>
        <w:t> </w:t>
      </w:r>
      <w:r>
        <w:rPr>
          <w:sz w:val="22"/>
        </w:rPr>
        <w:t>This</w:t>
      </w:r>
      <w:r>
        <w:rPr>
          <w:spacing w:val="22"/>
          <w:sz w:val="22"/>
        </w:rPr>
        <w:t> </w:t>
      </w:r>
      <w:r>
        <w:rPr>
          <w:sz w:val="22"/>
        </w:rPr>
        <w:t>clause</w:t>
      </w:r>
      <w:r>
        <w:rPr>
          <w:spacing w:val="21"/>
          <w:sz w:val="22"/>
        </w:rPr>
        <w:t> </w:t>
      </w:r>
      <w:r>
        <w:rPr>
          <w:sz w:val="22"/>
        </w:rPr>
        <w:t>shall</w:t>
      </w:r>
      <w:r>
        <w:rPr>
          <w:spacing w:val="22"/>
          <w:sz w:val="22"/>
        </w:rPr>
        <w:t> </w:t>
      </w:r>
      <w:r>
        <w:rPr>
          <w:sz w:val="22"/>
        </w:rPr>
        <w:t>not</w:t>
      </w:r>
      <w:r>
        <w:rPr>
          <w:spacing w:val="21"/>
          <w:sz w:val="22"/>
        </w:rPr>
        <w:t> </w:t>
      </w:r>
      <w:r>
        <w:rPr>
          <w:sz w:val="22"/>
        </w:rPr>
        <w:t>apply</w:t>
      </w:r>
      <w:r>
        <w:rPr>
          <w:spacing w:val="25"/>
          <w:sz w:val="22"/>
        </w:rPr>
        <w:t> </w:t>
      </w:r>
      <w:r>
        <w:rPr>
          <w:spacing w:val="-5"/>
          <w:sz w:val="22"/>
        </w:rPr>
        <w:t>to:</w:t>
      </w:r>
    </w:p>
    <w:p>
      <w:pPr>
        <w:pStyle w:val="ListParagraph"/>
        <w:numPr>
          <w:ilvl w:val="2"/>
          <w:numId w:val="65"/>
        </w:numPr>
        <w:tabs>
          <w:tab w:pos="1755" w:val="left" w:leader="none"/>
        </w:tabs>
        <w:spacing w:line="240" w:lineRule="auto" w:before="98" w:after="0"/>
        <w:ind w:left="1755" w:right="0" w:hanging="431"/>
        <w:jc w:val="left"/>
        <w:rPr>
          <w:sz w:val="22"/>
        </w:rPr>
      </w:pPr>
      <w:r>
        <w:rPr>
          <w:sz w:val="22"/>
        </w:rPr>
        <w:t>a</w:t>
      </w:r>
      <w:r>
        <w:rPr>
          <w:spacing w:val="21"/>
          <w:sz w:val="22"/>
        </w:rPr>
        <w:t> </w:t>
      </w:r>
      <w:r>
        <w:rPr>
          <w:sz w:val="22"/>
        </w:rPr>
        <w:t>holding</w:t>
      </w:r>
      <w:r>
        <w:rPr>
          <w:spacing w:val="16"/>
          <w:sz w:val="22"/>
        </w:rPr>
        <w:t> </w:t>
      </w:r>
      <w:r>
        <w:rPr>
          <w:sz w:val="22"/>
        </w:rPr>
        <w:t>company</w:t>
      </w:r>
      <w:r>
        <w:rPr>
          <w:spacing w:val="21"/>
          <w:sz w:val="22"/>
        </w:rPr>
        <w:t> </w:t>
      </w:r>
      <w:r>
        <w:rPr>
          <w:sz w:val="22"/>
        </w:rPr>
        <w:t>or</w:t>
      </w:r>
      <w:r>
        <w:rPr>
          <w:spacing w:val="18"/>
          <w:sz w:val="22"/>
        </w:rPr>
        <w:t> </w:t>
      </w:r>
      <w:r>
        <w:rPr>
          <w:sz w:val="22"/>
        </w:rPr>
        <w:t>a</w:t>
      </w:r>
      <w:r>
        <w:rPr>
          <w:spacing w:val="19"/>
          <w:sz w:val="22"/>
        </w:rPr>
        <w:t> </w:t>
      </w:r>
      <w:r>
        <w:rPr>
          <w:sz w:val="22"/>
        </w:rPr>
        <w:t>subsidiary</w:t>
      </w:r>
      <w:r>
        <w:rPr>
          <w:spacing w:val="21"/>
          <w:sz w:val="22"/>
        </w:rPr>
        <w:t> </w:t>
      </w:r>
      <w:r>
        <w:rPr>
          <w:spacing w:val="-2"/>
          <w:sz w:val="22"/>
        </w:rPr>
        <w:t>company;</w:t>
      </w:r>
    </w:p>
    <w:p>
      <w:pPr>
        <w:pStyle w:val="ListParagraph"/>
        <w:numPr>
          <w:ilvl w:val="2"/>
          <w:numId w:val="65"/>
        </w:numPr>
        <w:tabs>
          <w:tab w:pos="1755" w:val="left" w:leader="none"/>
        </w:tabs>
        <w:spacing w:line="240" w:lineRule="auto" w:before="101" w:after="0"/>
        <w:ind w:left="1755" w:right="0" w:hanging="431"/>
        <w:jc w:val="left"/>
        <w:rPr>
          <w:sz w:val="22"/>
        </w:rPr>
      </w:pPr>
      <w:r>
        <w:rPr>
          <w:sz w:val="22"/>
        </w:rPr>
        <w:t>a</w:t>
      </w:r>
      <w:r>
        <w:rPr>
          <w:spacing w:val="21"/>
          <w:sz w:val="22"/>
        </w:rPr>
        <w:t> </w:t>
      </w:r>
      <w:r>
        <w:rPr>
          <w:sz w:val="22"/>
        </w:rPr>
        <w:t>company</w:t>
      </w:r>
      <w:r>
        <w:rPr>
          <w:spacing w:val="22"/>
          <w:sz w:val="22"/>
        </w:rPr>
        <w:t> </w:t>
      </w:r>
      <w:r>
        <w:rPr>
          <w:sz w:val="22"/>
        </w:rPr>
        <w:t>registered</w:t>
      </w:r>
      <w:r>
        <w:rPr>
          <w:spacing w:val="20"/>
          <w:sz w:val="22"/>
        </w:rPr>
        <w:t> </w:t>
      </w:r>
      <w:r>
        <w:rPr>
          <w:sz w:val="22"/>
        </w:rPr>
        <w:t>under</w:t>
      </w:r>
      <w:r>
        <w:rPr>
          <w:spacing w:val="24"/>
          <w:sz w:val="22"/>
        </w:rPr>
        <w:t> </w:t>
      </w:r>
      <w:r>
        <w:rPr>
          <w:sz w:val="22"/>
        </w:rPr>
        <w:t>section</w:t>
      </w:r>
      <w:r>
        <w:rPr>
          <w:spacing w:val="20"/>
          <w:sz w:val="22"/>
        </w:rPr>
        <w:t> </w:t>
      </w:r>
      <w:r>
        <w:rPr>
          <w:sz w:val="22"/>
        </w:rPr>
        <w:t>8;</w:t>
      </w:r>
      <w:r>
        <w:rPr>
          <w:spacing w:val="22"/>
          <w:sz w:val="22"/>
        </w:rPr>
        <w:t> </w:t>
      </w:r>
      <w:r>
        <w:rPr>
          <w:spacing w:val="-5"/>
          <w:sz w:val="22"/>
        </w:rPr>
        <w:t>or</w:t>
      </w:r>
    </w:p>
    <w:p>
      <w:pPr>
        <w:pStyle w:val="ListParagraph"/>
        <w:numPr>
          <w:ilvl w:val="2"/>
          <w:numId w:val="65"/>
        </w:numPr>
        <w:tabs>
          <w:tab w:pos="1754" w:val="left" w:leader="none"/>
        </w:tabs>
        <w:spacing w:line="240" w:lineRule="auto" w:before="101" w:after="0"/>
        <w:ind w:left="1754" w:right="0" w:hanging="430"/>
        <w:jc w:val="left"/>
        <w:rPr>
          <w:sz w:val="22"/>
        </w:rPr>
      </w:pPr>
      <w:r>
        <w:rPr>
          <w:sz w:val="22"/>
        </w:rPr>
        <mc:AlternateContent>
          <mc:Choice Requires="wps">
            <w:drawing>
              <wp:anchor distT="0" distB="0" distL="0" distR="0" allowOverlap="1" layoutInCell="1" locked="0" behindDoc="0" simplePos="0" relativeHeight="15732224">
                <wp:simplePos x="0" y="0"/>
                <wp:positionH relativeFrom="page">
                  <wp:posOffset>1353311</wp:posOffset>
                </wp:positionH>
                <wp:positionV relativeFrom="paragraph">
                  <wp:posOffset>338602</wp:posOffset>
                </wp:positionV>
                <wp:extent cx="5161915" cy="37973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5161915" cy="379730"/>
                          <a:chExt cx="5161915" cy="379730"/>
                        </a:xfrm>
                      </wpg:grpSpPr>
                      <wps:wsp>
                        <wps:cNvPr id="69" name="Graphic 69"/>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70" name="Graphic 70"/>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71" name="Textbox 71"/>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37</w:t>
                              </w:r>
                            </w:p>
                          </w:txbxContent>
                        </wps:txbx>
                        <wps:bodyPr wrap="square" lIns="0" tIns="0" rIns="0" bIns="0" rtlCol="0">
                          <a:noAutofit/>
                        </wps:bodyPr>
                      </wps:wsp>
                    </wpg:wgp>
                  </a:graphicData>
                </a:graphic>
              </wp:anchor>
            </w:drawing>
          </mc:Choice>
          <mc:Fallback>
            <w:pict>
              <v:group style="position:absolute;margin-left:106.559998pt;margin-top:26.66164pt;width:406.45pt;height:29.9pt;mso-position-horizontal-relative:page;mso-position-vertical-relative:paragraph;z-index:15732224" id="docshapegroup66" coordorigin="2131,533" coordsize="8129,598">
                <v:shape style="position:absolute;left:2131;top:553;width:8109;height:578" id="docshape67" coordorigin="2131,553" coordsize="8109,578" path="m10106,1116l2131,1116,2131,1131,10106,1131,10106,1116xm10240,553l9305,553,9183,1042,2131,1042,2131,1102,10106,1102,10106,1053,10115,1053,10240,553xe" filled="true" fillcolor="#990033" stroked="false">
                  <v:path arrowok="t"/>
                  <v:fill type="solid"/>
                </v:shape>
                <v:shape style="position:absolute;left:9180;top:553;width:1060;height:500" id="docshape68" coordorigin="9180,553" coordsize="1060,500" path="m9305,553l9180,1053,10115,1053,10240,553,9305,553xe" filled="false" stroked="true" strokeweight="2pt" strokecolor="#990033">
                  <v:path arrowok="t"/>
                  <v:stroke dashstyle="solid"/>
                </v:shape>
                <v:shape style="position:absolute;left:9595;top:670;width:251;height:265" type="#_x0000_t202" id="docshape69" filled="false" stroked="false">
                  <v:textbox inset="0,0,0,0">
                    <w:txbxContent>
                      <w:p>
                        <w:pPr>
                          <w:spacing w:line="265" w:lineRule="exact" w:before="0"/>
                          <w:ind w:left="0" w:right="0" w:firstLine="0"/>
                          <w:jc w:val="left"/>
                          <w:rPr>
                            <w:b/>
                            <w:sz w:val="20"/>
                          </w:rPr>
                        </w:pPr>
                        <w:r>
                          <w:rPr>
                            <w:b/>
                            <w:color w:val="FFFFFF"/>
                            <w:spacing w:val="-5"/>
                            <w:sz w:val="20"/>
                          </w:rPr>
                          <w:t>37</w:t>
                        </w:r>
                      </w:p>
                    </w:txbxContent>
                  </v:textbox>
                  <w10:wrap type="none"/>
                </v:shape>
                <w10:wrap type="none"/>
              </v:group>
            </w:pict>
          </mc:Fallback>
        </mc:AlternateContent>
      </w:r>
      <w:r>
        <w:rPr>
          <w:sz w:val="22"/>
        </w:rPr>
        <w:t>a</w:t>
      </w:r>
      <w:r>
        <w:rPr>
          <w:spacing w:val="18"/>
          <w:sz w:val="22"/>
        </w:rPr>
        <w:t> </w:t>
      </w:r>
      <w:r>
        <w:rPr>
          <w:sz w:val="22"/>
        </w:rPr>
        <w:t>company</w:t>
      </w:r>
      <w:r>
        <w:rPr>
          <w:spacing w:val="20"/>
          <w:sz w:val="22"/>
        </w:rPr>
        <w:t> </w:t>
      </w:r>
      <w:r>
        <w:rPr>
          <w:sz w:val="22"/>
        </w:rPr>
        <w:t>or</w:t>
      </w:r>
      <w:r>
        <w:rPr>
          <w:spacing w:val="21"/>
          <w:sz w:val="22"/>
        </w:rPr>
        <w:t> </w:t>
      </w:r>
      <w:r>
        <w:rPr>
          <w:sz w:val="22"/>
        </w:rPr>
        <w:t>body</w:t>
      </w:r>
      <w:r>
        <w:rPr>
          <w:spacing w:val="16"/>
          <w:sz w:val="22"/>
        </w:rPr>
        <w:t> </w:t>
      </w:r>
      <w:r>
        <w:rPr>
          <w:sz w:val="22"/>
        </w:rPr>
        <w:t>corporate</w:t>
      </w:r>
      <w:r>
        <w:rPr>
          <w:spacing w:val="21"/>
          <w:sz w:val="22"/>
        </w:rPr>
        <w:t> </w:t>
      </w:r>
      <w:r>
        <w:rPr>
          <w:sz w:val="22"/>
        </w:rPr>
        <w:t>governed</w:t>
      </w:r>
      <w:r>
        <w:rPr>
          <w:spacing w:val="20"/>
          <w:sz w:val="22"/>
        </w:rPr>
        <w:t> </w:t>
      </w:r>
      <w:r>
        <w:rPr>
          <w:sz w:val="22"/>
        </w:rPr>
        <w:t>by</w:t>
      </w:r>
      <w:r>
        <w:rPr>
          <w:spacing w:val="20"/>
          <w:sz w:val="22"/>
        </w:rPr>
        <w:t> </w:t>
      </w:r>
      <w:r>
        <w:rPr>
          <w:sz w:val="22"/>
        </w:rPr>
        <w:t>any</w:t>
      </w:r>
      <w:r>
        <w:rPr>
          <w:spacing w:val="20"/>
          <w:sz w:val="22"/>
        </w:rPr>
        <w:t> </w:t>
      </w:r>
      <w:r>
        <w:rPr>
          <w:sz w:val="22"/>
        </w:rPr>
        <w:t>special</w:t>
      </w:r>
      <w:r>
        <w:rPr>
          <w:spacing w:val="18"/>
          <w:sz w:val="22"/>
        </w:rPr>
        <w:t> </w:t>
      </w:r>
      <w:r>
        <w:rPr>
          <w:spacing w:val="-4"/>
          <w:sz w:val="22"/>
        </w:rPr>
        <w:t>Act.</w:t>
      </w:r>
    </w:p>
    <w:p>
      <w:pPr>
        <w:pStyle w:val="ListParagraph"/>
        <w:spacing w:after="0" w:line="240" w:lineRule="auto"/>
        <w:jc w:val="left"/>
        <w:rPr>
          <w:sz w:val="22"/>
        </w:rPr>
        <w:sectPr>
          <w:pgSz w:w="11910" w:h="16840"/>
          <w:pgMar w:header="0" w:footer="523" w:top="2520" w:bottom="720" w:left="1700" w:right="1700"/>
        </w:sectPr>
      </w:pPr>
    </w:p>
    <w:p>
      <w:pPr>
        <w:pStyle w:val="BodyText"/>
        <w:spacing w:before="79"/>
        <w:ind w:left="0"/>
        <w:jc w:val="left"/>
      </w:pPr>
    </w:p>
    <w:p>
      <w:pPr>
        <w:pStyle w:val="BodyText"/>
        <w:spacing w:before="0"/>
        <w:ind w:left="1323"/>
      </w:pPr>
      <w:r>
        <w:rPr/>
        <w:t>In</w:t>
      </w:r>
      <w:r>
        <w:rPr>
          <w:spacing w:val="13"/>
        </w:rPr>
        <w:t> </w:t>
      </w:r>
      <w:r>
        <w:rPr/>
        <w:t>the</w:t>
      </w:r>
      <w:r>
        <w:rPr>
          <w:spacing w:val="19"/>
        </w:rPr>
        <w:t> </w:t>
      </w:r>
      <w:r>
        <w:rPr/>
        <w:t>instant</w:t>
      </w:r>
      <w:r>
        <w:rPr>
          <w:spacing w:val="16"/>
        </w:rPr>
        <w:t> </w:t>
      </w:r>
      <w:r>
        <w:rPr>
          <w:spacing w:val="-4"/>
        </w:rPr>
        <w:t>case,</w:t>
      </w:r>
    </w:p>
    <w:p>
      <w:pPr>
        <w:pStyle w:val="ListParagraph"/>
        <w:numPr>
          <w:ilvl w:val="3"/>
          <w:numId w:val="65"/>
        </w:numPr>
        <w:tabs>
          <w:tab w:pos="1753" w:val="left" w:leader="none"/>
          <w:tab w:pos="1755" w:val="left" w:leader="none"/>
        </w:tabs>
        <w:spacing w:line="261" w:lineRule="auto" w:before="147" w:after="0"/>
        <w:ind w:left="1755" w:right="128" w:hanging="432"/>
        <w:jc w:val="both"/>
        <w:rPr>
          <w:sz w:val="22"/>
        </w:rPr>
      </w:pPr>
      <w:r>
        <w:rPr>
          <w:sz w:val="22"/>
        </w:rPr>
        <w:t>STS Pvt. Ltd. though is a small company taking into account its turnover and paid up share capital (i.e. </w:t>
      </w:r>
      <w:r>
        <w:rPr>
          <w:rFonts w:ascii="Georgia"/>
          <w:sz w:val="22"/>
        </w:rPr>
        <w:t>` </w:t>
      </w:r>
      <w:r>
        <w:rPr>
          <w:sz w:val="22"/>
        </w:rPr>
        <w:t>10 crores and </w:t>
      </w:r>
      <w:r>
        <w:rPr>
          <w:rFonts w:ascii="Georgia"/>
          <w:sz w:val="22"/>
        </w:rPr>
        <w:t>` </w:t>
      </w:r>
      <w:r>
        <w:rPr>
          <w:sz w:val="22"/>
        </w:rPr>
        <w:t>1 crore respectively),</w:t>
      </w:r>
      <w:r>
        <w:rPr>
          <w:spacing w:val="40"/>
          <w:sz w:val="22"/>
        </w:rPr>
        <w:t> </w:t>
      </w:r>
      <w:r>
        <w:rPr>
          <w:sz w:val="22"/>
        </w:rPr>
        <w:t>but</w:t>
      </w:r>
      <w:r>
        <w:rPr>
          <w:spacing w:val="40"/>
          <w:sz w:val="22"/>
        </w:rPr>
        <w:t> </w:t>
      </w:r>
      <w:r>
        <w:rPr>
          <w:sz w:val="22"/>
        </w:rPr>
        <w:t>since</w:t>
      </w:r>
      <w:r>
        <w:rPr>
          <w:spacing w:val="40"/>
          <w:sz w:val="22"/>
        </w:rPr>
        <w:t> </w:t>
      </w:r>
      <w:r>
        <w:rPr>
          <w:sz w:val="22"/>
        </w:rPr>
        <w:t>it</w:t>
      </w:r>
      <w:r>
        <w:rPr>
          <w:spacing w:val="40"/>
          <w:sz w:val="22"/>
        </w:rPr>
        <w:t> </w:t>
      </w:r>
      <w:r>
        <w:rPr>
          <w:sz w:val="22"/>
        </w:rPr>
        <w:t>is</w:t>
      </w:r>
      <w:r>
        <w:rPr>
          <w:spacing w:val="40"/>
          <w:sz w:val="22"/>
        </w:rPr>
        <w:t> </w:t>
      </w:r>
      <w:r>
        <w:rPr>
          <w:sz w:val="22"/>
        </w:rPr>
        <w:t>the</w:t>
      </w:r>
      <w:r>
        <w:rPr>
          <w:spacing w:val="40"/>
          <w:sz w:val="22"/>
        </w:rPr>
        <w:t> </w:t>
      </w:r>
      <w:r>
        <w:rPr>
          <w:sz w:val="22"/>
        </w:rPr>
        <w:t>subsidiary</w:t>
      </w:r>
      <w:r>
        <w:rPr>
          <w:spacing w:val="40"/>
          <w:sz w:val="22"/>
        </w:rPr>
        <w:t> </w:t>
      </w:r>
      <w:r>
        <w:rPr>
          <w:sz w:val="22"/>
        </w:rPr>
        <w:t>c.ompany</w:t>
      </w:r>
      <w:r>
        <w:rPr>
          <w:spacing w:val="40"/>
          <w:sz w:val="22"/>
        </w:rPr>
        <w:t> </w:t>
      </w:r>
      <w:r>
        <w:rPr>
          <w:sz w:val="22"/>
        </w:rPr>
        <w:t>of</w:t>
      </w:r>
      <w:r>
        <w:rPr>
          <w:spacing w:val="40"/>
          <w:sz w:val="22"/>
        </w:rPr>
        <w:t> </w:t>
      </w:r>
      <w:r>
        <w:rPr>
          <w:sz w:val="22"/>
        </w:rPr>
        <w:t>UV Infratech Pvt. Ltd. (UV Infratech Pvt. Ltd. holds </w:t>
      </w:r>
      <w:r>
        <w:rPr>
          <w:rFonts w:ascii="Georgia"/>
          <w:sz w:val="22"/>
        </w:rPr>
        <w:t>` </w:t>
      </w:r>
      <w:r>
        <w:rPr>
          <w:sz w:val="22"/>
        </w:rPr>
        <w:t>60,00,000 equity share</w:t>
      </w:r>
      <w:r>
        <w:rPr>
          <w:spacing w:val="40"/>
          <w:sz w:val="22"/>
        </w:rPr>
        <w:t> </w:t>
      </w:r>
      <w:r>
        <w:rPr>
          <w:sz w:val="22"/>
        </w:rPr>
        <w:t>capital</w:t>
      </w:r>
      <w:r>
        <w:rPr>
          <w:spacing w:val="40"/>
          <w:sz w:val="22"/>
        </w:rPr>
        <w:t> </w:t>
      </w:r>
      <w:r>
        <w:rPr>
          <w:sz w:val="22"/>
        </w:rPr>
        <w:t>of</w:t>
      </w:r>
      <w:r>
        <w:rPr>
          <w:spacing w:val="40"/>
          <w:sz w:val="22"/>
        </w:rPr>
        <w:t> </w:t>
      </w:r>
      <w:r>
        <w:rPr>
          <w:sz w:val="22"/>
        </w:rPr>
        <w:t>STS</w:t>
      </w:r>
      <w:r>
        <w:rPr>
          <w:spacing w:val="40"/>
          <w:sz w:val="22"/>
        </w:rPr>
        <w:t> </w:t>
      </w:r>
      <w:r>
        <w:rPr>
          <w:sz w:val="22"/>
        </w:rPr>
        <w:t>Pvt.</w:t>
      </w:r>
      <w:r>
        <w:rPr>
          <w:spacing w:val="40"/>
          <w:sz w:val="22"/>
        </w:rPr>
        <w:t> </w:t>
      </w:r>
      <w:r>
        <w:rPr>
          <w:sz w:val="22"/>
        </w:rPr>
        <w:t>Ltd.),</w:t>
      </w:r>
      <w:r>
        <w:rPr>
          <w:spacing w:val="40"/>
          <w:sz w:val="22"/>
        </w:rPr>
        <w:t> </w:t>
      </w:r>
      <w:r>
        <w:rPr>
          <w:sz w:val="22"/>
        </w:rPr>
        <w:t>hence</w:t>
      </w:r>
      <w:r>
        <w:rPr>
          <w:spacing w:val="40"/>
          <w:sz w:val="22"/>
        </w:rPr>
        <w:t> </w:t>
      </w:r>
      <w:r>
        <w:rPr>
          <w:sz w:val="22"/>
        </w:rPr>
        <w:t>STS</w:t>
      </w:r>
      <w:r>
        <w:rPr>
          <w:spacing w:val="40"/>
          <w:sz w:val="22"/>
        </w:rPr>
        <w:t> </w:t>
      </w:r>
      <w:r>
        <w:rPr>
          <w:sz w:val="22"/>
        </w:rPr>
        <w:t>Pvt.</w:t>
      </w:r>
      <w:r>
        <w:rPr>
          <w:spacing w:val="40"/>
          <w:sz w:val="22"/>
        </w:rPr>
        <w:t> </w:t>
      </w:r>
      <w:r>
        <w:rPr>
          <w:sz w:val="22"/>
        </w:rPr>
        <w:t>cannot</w:t>
      </w:r>
      <w:r>
        <w:rPr>
          <w:spacing w:val="40"/>
          <w:sz w:val="22"/>
        </w:rPr>
        <w:t> </w:t>
      </w:r>
      <w:r>
        <w:rPr>
          <w:sz w:val="22"/>
        </w:rPr>
        <w:t>be considered as small company.</w:t>
      </w:r>
    </w:p>
    <w:p>
      <w:pPr>
        <w:pStyle w:val="ListParagraph"/>
        <w:numPr>
          <w:ilvl w:val="3"/>
          <w:numId w:val="65"/>
        </w:numPr>
        <w:tabs>
          <w:tab w:pos="1753" w:val="left" w:leader="none"/>
          <w:tab w:pos="1755" w:val="left" w:leader="none"/>
        </w:tabs>
        <w:spacing w:line="264" w:lineRule="auto" w:before="127" w:after="0"/>
        <w:ind w:left="1755" w:right="129" w:hanging="432"/>
        <w:jc w:val="both"/>
        <w:rPr>
          <w:sz w:val="22"/>
        </w:rPr>
      </w:pPr>
      <w:r>
        <w:rPr>
          <w:sz w:val="22"/>
        </w:rPr>
        <w:t>ZX</w:t>
      </w:r>
      <w:r>
        <w:rPr>
          <w:spacing w:val="40"/>
          <w:sz w:val="22"/>
        </w:rPr>
        <w:t> </w:t>
      </w:r>
      <w:r>
        <w:rPr>
          <w:sz w:val="22"/>
        </w:rPr>
        <w:t>Ltd.</w:t>
      </w:r>
      <w:r>
        <w:rPr>
          <w:spacing w:val="40"/>
          <w:sz w:val="22"/>
        </w:rPr>
        <w:t> </w:t>
      </w:r>
      <w:r>
        <w:rPr>
          <w:sz w:val="22"/>
        </w:rPr>
        <w:t>cannot</w:t>
      </w:r>
      <w:r>
        <w:rPr>
          <w:spacing w:val="40"/>
          <w:sz w:val="22"/>
        </w:rPr>
        <w:t> </w:t>
      </w:r>
      <w:r>
        <w:rPr>
          <w:sz w:val="22"/>
        </w:rPr>
        <w:t>be</w:t>
      </w:r>
      <w:r>
        <w:rPr>
          <w:spacing w:val="40"/>
          <w:sz w:val="22"/>
        </w:rPr>
        <w:t> </w:t>
      </w:r>
      <w:r>
        <w:rPr>
          <w:sz w:val="22"/>
        </w:rPr>
        <w:t>considered</w:t>
      </w:r>
      <w:r>
        <w:rPr>
          <w:spacing w:val="40"/>
          <w:sz w:val="22"/>
        </w:rPr>
        <w:t> </w:t>
      </w:r>
      <w:r>
        <w:rPr>
          <w:sz w:val="22"/>
        </w:rPr>
        <w:t>as</w:t>
      </w:r>
      <w:r>
        <w:rPr>
          <w:spacing w:val="40"/>
          <w:sz w:val="22"/>
        </w:rPr>
        <w:t> </w:t>
      </w:r>
      <w:r>
        <w:rPr>
          <w:sz w:val="22"/>
        </w:rPr>
        <w:t>a</w:t>
      </w:r>
      <w:r>
        <w:rPr>
          <w:spacing w:val="40"/>
          <w:sz w:val="22"/>
        </w:rPr>
        <w:t> </w:t>
      </w:r>
      <w:r>
        <w:rPr>
          <w:sz w:val="22"/>
        </w:rPr>
        <w:t>small</w:t>
      </w:r>
      <w:r>
        <w:rPr>
          <w:spacing w:val="40"/>
          <w:sz w:val="22"/>
        </w:rPr>
        <w:t> </w:t>
      </w:r>
      <w:r>
        <w:rPr>
          <w:sz w:val="22"/>
        </w:rPr>
        <w:t>company</w:t>
      </w:r>
      <w:r>
        <w:rPr>
          <w:spacing w:val="40"/>
          <w:sz w:val="22"/>
        </w:rPr>
        <w:t> </w:t>
      </w:r>
      <w:r>
        <w:rPr>
          <w:sz w:val="22"/>
        </w:rPr>
        <w:t>since</w:t>
      </w:r>
      <w:r>
        <w:rPr>
          <w:spacing w:val="40"/>
          <w:sz w:val="22"/>
        </w:rPr>
        <w:t> </w:t>
      </w:r>
      <w:r>
        <w:rPr>
          <w:sz w:val="22"/>
        </w:rPr>
        <w:t>it</w:t>
      </w:r>
      <w:r>
        <w:rPr>
          <w:spacing w:val="40"/>
          <w:sz w:val="22"/>
        </w:rPr>
        <w:t> </w:t>
      </w:r>
      <w:r>
        <w:rPr>
          <w:sz w:val="22"/>
        </w:rPr>
        <w:t>is</w:t>
      </w:r>
      <w:r>
        <w:rPr>
          <w:spacing w:val="40"/>
          <w:sz w:val="22"/>
        </w:rPr>
        <w:t> </w:t>
      </w:r>
      <w:r>
        <w:rPr>
          <w:sz w:val="22"/>
        </w:rPr>
        <w:t>a public company.</w:t>
      </w:r>
    </w:p>
    <w:p>
      <w:pPr>
        <w:pStyle w:val="BodyText"/>
        <w:spacing w:line="261" w:lineRule="auto" w:before="117"/>
        <w:ind w:left="1323" w:right="123" w:hanging="433"/>
      </w:pPr>
      <w:r>
        <w:rPr>
          <w:b/>
        </w:rPr>
        <w:t>(ii)</w:t>
      </w:r>
      <w:r>
        <w:rPr>
          <w:b/>
          <w:spacing w:val="40"/>
        </w:rPr>
        <w:t> </w:t>
      </w:r>
      <w:r>
        <w:rPr/>
        <w:t>As</w:t>
      </w:r>
      <w:r>
        <w:rPr>
          <w:spacing w:val="40"/>
        </w:rPr>
        <w:t> </w:t>
      </w:r>
      <w:r>
        <w:rPr/>
        <w:t>per</w:t>
      </w:r>
      <w:r>
        <w:rPr>
          <w:spacing w:val="40"/>
        </w:rPr>
        <w:t> </w:t>
      </w:r>
      <w:r>
        <w:rPr/>
        <w:t>Section</w:t>
      </w:r>
      <w:r>
        <w:rPr>
          <w:spacing w:val="40"/>
        </w:rPr>
        <w:t> </w:t>
      </w:r>
      <w:r>
        <w:rPr/>
        <w:t>2(6)</w:t>
      </w:r>
      <w:r>
        <w:rPr>
          <w:spacing w:val="40"/>
        </w:rPr>
        <w:t> </w:t>
      </w:r>
      <w:r>
        <w:rPr/>
        <w:t>of</w:t>
      </w:r>
      <w:r>
        <w:rPr>
          <w:spacing w:val="40"/>
        </w:rPr>
        <w:t> </w:t>
      </w:r>
      <w:r>
        <w:rPr/>
        <w:t>the</w:t>
      </w:r>
      <w:r>
        <w:rPr>
          <w:spacing w:val="40"/>
        </w:rPr>
        <w:t> </w:t>
      </w:r>
      <w:r>
        <w:rPr/>
        <w:t>Companies</w:t>
      </w:r>
      <w:r>
        <w:rPr>
          <w:spacing w:val="40"/>
        </w:rPr>
        <w:t> </w:t>
      </w:r>
      <w:r>
        <w:rPr/>
        <w:t>Act,</w:t>
      </w:r>
      <w:r>
        <w:rPr>
          <w:spacing w:val="40"/>
        </w:rPr>
        <w:t> </w:t>
      </w:r>
      <w:r>
        <w:rPr/>
        <w:t>2013,</w:t>
      </w:r>
      <w:r>
        <w:rPr>
          <w:spacing w:val="40"/>
        </w:rPr>
        <w:t> </w:t>
      </w:r>
      <w:r>
        <w:rPr/>
        <w:t>an</w:t>
      </w:r>
      <w:r>
        <w:rPr>
          <w:spacing w:val="40"/>
        </w:rPr>
        <w:t> </w:t>
      </w:r>
      <w:r>
        <w:rPr/>
        <w:t>Associate Company in relation to another company, means a company in which that other company has a significant influence, but which is not a subsidiary</w:t>
      </w:r>
      <w:r>
        <w:rPr>
          <w:spacing w:val="40"/>
        </w:rPr>
        <w:t> </w:t>
      </w:r>
      <w:r>
        <w:rPr/>
        <w:t>company</w:t>
      </w:r>
      <w:r>
        <w:rPr>
          <w:spacing w:val="40"/>
        </w:rPr>
        <w:t> </w:t>
      </w:r>
      <w:r>
        <w:rPr/>
        <w:t>of</w:t>
      </w:r>
      <w:r>
        <w:rPr>
          <w:spacing w:val="40"/>
        </w:rPr>
        <w:t> </w:t>
      </w:r>
      <w:r>
        <w:rPr/>
        <w:t>the</w:t>
      </w:r>
      <w:r>
        <w:rPr>
          <w:spacing w:val="40"/>
        </w:rPr>
        <w:t> </w:t>
      </w:r>
      <w:r>
        <w:rPr/>
        <w:t>company</w:t>
      </w:r>
      <w:r>
        <w:rPr>
          <w:spacing w:val="40"/>
        </w:rPr>
        <w:t> </w:t>
      </w:r>
      <w:r>
        <w:rPr/>
        <w:t>having</w:t>
      </w:r>
      <w:r>
        <w:rPr>
          <w:spacing w:val="40"/>
        </w:rPr>
        <w:t> </w:t>
      </w:r>
      <w:r>
        <w:rPr/>
        <w:t>such</w:t>
      </w:r>
      <w:r>
        <w:rPr>
          <w:spacing w:val="40"/>
        </w:rPr>
        <w:t> </w:t>
      </w:r>
      <w:r>
        <w:rPr/>
        <w:t>influence</w:t>
      </w:r>
      <w:r>
        <w:rPr>
          <w:spacing w:val="40"/>
        </w:rPr>
        <w:t> </w:t>
      </w:r>
      <w:r>
        <w:rPr/>
        <w:t>and includes a joint venture company.</w:t>
      </w:r>
    </w:p>
    <w:p>
      <w:pPr>
        <w:pStyle w:val="BodyText"/>
        <w:spacing w:line="261" w:lineRule="auto" w:before="126"/>
        <w:ind w:left="1323" w:right="124"/>
      </w:pPr>
      <w:r>
        <w:rPr/>
        <w:t>The term “significant influence” means control of at least 20% of total voting</w:t>
      </w:r>
      <w:r>
        <w:rPr>
          <w:spacing w:val="40"/>
        </w:rPr>
        <w:t> </w:t>
      </w:r>
      <w:r>
        <w:rPr/>
        <w:t>power,</w:t>
      </w:r>
      <w:r>
        <w:rPr>
          <w:spacing w:val="40"/>
        </w:rPr>
        <w:t> </w:t>
      </w:r>
      <w:r>
        <w:rPr/>
        <w:t>or</w:t>
      </w:r>
      <w:r>
        <w:rPr>
          <w:spacing w:val="40"/>
        </w:rPr>
        <w:t> </w:t>
      </w:r>
      <w:r>
        <w:rPr/>
        <w:t>control</w:t>
      </w:r>
      <w:r>
        <w:rPr>
          <w:spacing w:val="40"/>
        </w:rPr>
        <w:t> </w:t>
      </w:r>
      <w:r>
        <w:rPr/>
        <w:t>of</w:t>
      </w:r>
      <w:r>
        <w:rPr>
          <w:spacing w:val="40"/>
        </w:rPr>
        <w:t> </w:t>
      </w:r>
      <w:r>
        <w:rPr/>
        <w:t>or</w:t>
      </w:r>
      <w:r>
        <w:rPr>
          <w:spacing w:val="40"/>
        </w:rPr>
        <w:t> </w:t>
      </w:r>
      <w:r>
        <w:rPr/>
        <w:t>participation</w:t>
      </w:r>
      <w:r>
        <w:rPr>
          <w:spacing w:val="40"/>
        </w:rPr>
        <w:t> </w:t>
      </w:r>
      <w:r>
        <w:rPr/>
        <w:t>in</w:t>
      </w:r>
      <w:r>
        <w:rPr>
          <w:spacing w:val="40"/>
        </w:rPr>
        <w:t> </w:t>
      </w:r>
      <w:r>
        <w:rPr/>
        <w:t>business</w:t>
      </w:r>
      <w:r>
        <w:rPr>
          <w:spacing w:val="40"/>
        </w:rPr>
        <w:t> </w:t>
      </w:r>
      <w:r>
        <w:rPr/>
        <w:t>decisions under an agreement.</w:t>
      </w:r>
    </w:p>
    <w:p>
      <w:pPr>
        <w:pStyle w:val="BodyText"/>
        <w:spacing w:line="261" w:lineRule="auto" w:before="123"/>
        <w:ind w:left="1323" w:right="128"/>
      </w:pPr>
      <w:r>
        <w:rPr/>
        <w:t>In</w:t>
      </w:r>
      <w:r>
        <w:rPr>
          <w:spacing w:val="22"/>
        </w:rPr>
        <w:t> </w:t>
      </w:r>
      <w:r>
        <w:rPr/>
        <w:t>the</w:t>
      </w:r>
      <w:r>
        <w:rPr>
          <w:spacing w:val="22"/>
        </w:rPr>
        <w:t> </w:t>
      </w:r>
      <w:r>
        <w:rPr/>
        <w:t>given</w:t>
      </w:r>
      <w:r>
        <w:rPr>
          <w:spacing w:val="20"/>
        </w:rPr>
        <w:t> </w:t>
      </w:r>
      <w:r>
        <w:rPr/>
        <w:t>case,</w:t>
      </w:r>
      <w:r>
        <w:rPr>
          <w:spacing w:val="26"/>
        </w:rPr>
        <w:t> </w:t>
      </w:r>
      <w:r>
        <w:rPr/>
        <w:t>the</w:t>
      </w:r>
      <w:r>
        <w:rPr>
          <w:spacing w:val="22"/>
        </w:rPr>
        <w:t> </w:t>
      </w:r>
      <w:r>
        <w:rPr/>
        <w:t>paid</w:t>
      </w:r>
      <w:r>
        <w:rPr>
          <w:spacing w:val="22"/>
        </w:rPr>
        <w:t> </w:t>
      </w:r>
      <w:r>
        <w:rPr/>
        <w:t>up</w:t>
      </w:r>
      <w:r>
        <w:rPr>
          <w:spacing w:val="26"/>
        </w:rPr>
        <w:t> </w:t>
      </w:r>
      <w:r>
        <w:rPr/>
        <w:t>share</w:t>
      </w:r>
      <w:r>
        <w:rPr>
          <w:spacing w:val="20"/>
        </w:rPr>
        <w:t> </w:t>
      </w:r>
      <w:r>
        <w:rPr/>
        <w:t>capital</w:t>
      </w:r>
      <w:r>
        <w:rPr>
          <w:spacing w:val="22"/>
        </w:rPr>
        <w:t> </w:t>
      </w:r>
      <w:r>
        <w:rPr/>
        <w:t>of</w:t>
      </w:r>
      <w:r>
        <w:rPr>
          <w:spacing w:val="21"/>
        </w:rPr>
        <w:t> </w:t>
      </w:r>
      <w:r>
        <w:rPr/>
        <w:t>ACD</w:t>
      </w:r>
      <w:r>
        <w:rPr>
          <w:spacing w:val="25"/>
        </w:rPr>
        <w:t> </w:t>
      </w:r>
      <w:r>
        <w:rPr/>
        <w:t>Ltd.</w:t>
      </w:r>
      <w:r>
        <w:rPr>
          <w:spacing w:val="26"/>
        </w:rPr>
        <w:t> </w:t>
      </w:r>
      <w:r>
        <w:rPr/>
        <w:t>is</w:t>
      </w:r>
      <w:r>
        <w:rPr>
          <w:spacing w:val="22"/>
        </w:rPr>
        <w:t> </w:t>
      </w:r>
      <w:r>
        <w:rPr>
          <w:rFonts w:ascii="Georgia"/>
        </w:rPr>
        <w:t>`</w:t>
      </w:r>
      <w:r>
        <w:rPr>
          <w:rFonts w:ascii="Georgia"/>
          <w:spacing w:val="30"/>
        </w:rPr>
        <w:t> </w:t>
      </w:r>
      <w:r>
        <w:rPr/>
        <w:t>80</w:t>
      </w:r>
      <w:r>
        <w:rPr>
          <w:spacing w:val="25"/>
        </w:rPr>
        <w:t> </w:t>
      </w:r>
      <w:r>
        <w:rPr/>
        <w:t>crores. B Ltd. holds equity share capital of </w:t>
      </w:r>
      <w:r>
        <w:rPr>
          <w:rFonts w:ascii="Georgia"/>
        </w:rPr>
        <w:t>` </w:t>
      </w:r>
      <w:r>
        <w:rPr/>
        <w:t>15 crore in ACD Ltd. i.e. less than 20%</w:t>
      </w:r>
      <w:r>
        <w:rPr>
          <w:spacing w:val="40"/>
        </w:rPr>
        <w:t> </w:t>
      </w:r>
      <w:r>
        <w:rPr/>
        <w:t>significant</w:t>
      </w:r>
      <w:r>
        <w:rPr>
          <w:spacing w:val="40"/>
        </w:rPr>
        <w:t> </w:t>
      </w:r>
      <w:r>
        <w:rPr/>
        <w:t>influence.</w:t>
      </w:r>
      <w:r>
        <w:rPr>
          <w:spacing w:val="40"/>
        </w:rPr>
        <w:t> </w:t>
      </w:r>
      <w:r>
        <w:rPr/>
        <w:t>Therefore</w:t>
      </w:r>
      <w:r>
        <w:rPr>
          <w:spacing w:val="40"/>
        </w:rPr>
        <w:t> </w:t>
      </w:r>
      <w:r>
        <w:rPr/>
        <w:t>ACD</w:t>
      </w:r>
      <w:r>
        <w:rPr>
          <w:spacing w:val="40"/>
        </w:rPr>
        <w:t> </w:t>
      </w:r>
      <w:r>
        <w:rPr/>
        <w:t>Ltd.</w:t>
      </w:r>
      <w:r>
        <w:rPr>
          <w:spacing w:val="40"/>
        </w:rPr>
        <w:t> </w:t>
      </w:r>
      <w:r>
        <w:rPr/>
        <w:t>cannot</w:t>
      </w:r>
      <w:r>
        <w:rPr>
          <w:spacing w:val="40"/>
        </w:rPr>
        <w:t> </w:t>
      </w:r>
      <w:r>
        <w:rPr/>
        <w:t>be</w:t>
      </w:r>
      <w:r>
        <w:rPr>
          <w:spacing w:val="40"/>
        </w:rPr>
        <w:t> </w:t>
      </w:r>
      <w:r>
        <w:rPr/>
        <w:t>considered as an Associate Company of B Ltd.</w:t>
      </w:r>
    </w:p>
    <w:p>
      <w:pPr>
        <w:pStyle w:val="Heading3"/>
        <w:spacing w:before="124"/>
        <w:ind w:left="891"/>
      </w:pPr>
      <w:r>
        <w:rPr/>
        <w:t>Alternate</w:t>
      </w:r>
      <w:r>
        <w:rPr>
          <w:spacing w:val="34"/>
        </w:rPr>
        <w:t> </w:t>
      </w:r>
      <w:r>
        <w:rPr>
          <w:spacing w:val="-2"/>
        </w:rPr>
        <w:t>conclusion</w:t>
      </w:r>
    </w:p>
    <w:p>
      <w:pPr>
        <w:pStyle w:val="BodyText"/>
        <w:spacing w:line="264" w:lineRule="auto" w:before="146"/>
        <w:ind w:left="891" w:right="129"/>
      </w:pPr>
      <w:r>
        <w:rPr/>
        <w:t>Since the question is asked with reference to B Ltd. who had stake of </w:t>
      </w:r>
      <w:r>
        <w:rPr>
          <w:rFonts w:ascii="Georgia"/>
        </w:rPr>
        <w:t>` </w:t>
      </w:r>
      <w:r>
        <w:rPr/>
        <w:t>15 crores</w:t>
      </w:r>
      <w:r>
        <w:rPr>
          <w:spacing w:val="30"/>
        </w:rPr>
        <w:t> </w:t>
      </w:r>
      <w:r>
        <w:rPr/>
        <w:t>in</w:t>
      </w:r>
      <w:r>
        <w:rPr>
          <w:spacing w:val="30"/>
        </w:rPr>
        <w:t> </w:t>
      </w:r>
      <w:r>
        <w:rPr/>
        <w:t>the</w:t>
      </w:r>
      <w:r>
        <w:rPr>
          <w:spacing w:val="34"/>
        </w:rPr>
        <w:t> </w:t>
      </w:r>
      <w:r>
        <w:rPr/>
        <w:t>ACD</w:t>
      </w:r>
      <w:r>
        <w:rPr>
          <w:spacing w:val="35"/>
        </w:rPr>
        <w:t> </w:t>
      </w:r>
      <w:r>
        <w:rPr/>
        <w:t>Ltd.</w:t>
      </w:r>
      <w:r>
        <w:rPr>
          <w:spacing w:val="31"/>
        </w:rPr>
        <w:t> </w:t>
      </w:r>
      <w:r>
        <w:rPr/>
        <w:t>to</w:t>
      </w:r>
      <w:r>
        <w:rPr>
          <w:spacing w:val="34"/>
        </w:rPr>
        <w:t> </w:t>
      </w:r>
      <w:r>
        <w:rPr/>
        <w:t>be</w:t>
      </w:r>
      <w:r>
        <w:rPr>
          <w:spacing w:val="30"/>
        </w:rPr>
        <w:t> </w:t>
      </w:r>
      <w:r>
        <w:rPr/>
        <w:t>considered</w:t>
      </w:r>
      <w:r>
        <w:rPr>
          <w:spacing w:val="30"/>
        </w:rPr>
        <w:t> </w:t>
      </w:r>
      <w:r>
        <w:rPr/>
        <w:t>as</w:t>
      </w:r>
      <w:r>
        <w:rPr>
          <w:spacing w:val="30"/>
        </w:rPr>
        <w:t> </w:t>
      </w:r>
      <w:r>
        <w:rPr/>
        <w:t>an</w:t>
      </w:r>
      <w:r>
        <w:rPr>
          <w:spacing w:val="30"/>
        </w:rPr>
        <w:t> </w:t>
      </w:r>
      <w:r>
        <w:rPr/>
        <w:t>associate</w:t>
      </w:r>
      <w:r>
        <w:rPr>
          <w:spacing w:val="30"/>
        </w:rPr>
        <w:t> </w:t>
      </w:r>
      <w:r>
        <w:rPr/>
        <w:t>company</w:t>
      </w:r>
      <w:r>
        <w:rPr>
          <w:spacing w:val="33"/>
        </w:rPr>
        <w:t> </w:t>
      </w:r>
      <w:r>
        <w:rPr/>
        <w:t>or</w:t>
      </w:r>
      <w:r>
        <w:rPr>
          <w:spacing w:val="31"/>
        </w:rPr>
        <w:t> </w:t>
      </w:r>
      <w:r>
        <w:rPr/>
        <w:t>not.</w:t>
      </w:r>
    </w:p>
    <w:p>
      <w:pPr>
        <w:pStyle w:val="BodyText"/>
        <w:spacing w:before="118"/>
        <w:ind w:left="891"/>
      </w:pPr>
      <w:r>
        <w:rPr/>
        <w:t>So,</w:t>
      </w:r>
      <w:r>
        <w:rPr>
          <w:spacing w:val="21"/>
        </w:rPr>
        <w:t> </w:t>
      </w:r>
      <w:r>
        <w:rPr/>
        <w:t>the</w:t>
      </w:r>
      <w:r>
        <w:rPr>
          <w:spacing w:val="19"/>
        </w:rPr>
        <w:t> </w:t>
      </w:r>
      <w:r>
        <w:rPr/>
        <w:t>conclusion</w:t>
      </w:r>
      <w:r>
        <w:rPr>
          <w:spacing w:val="22"/>
        </w:rPr>
        <w:t> </w:t>
      </w:r>
      <w:r>
        <w:rPr/>
        <w:t>may</w:t>
      </w:r>
      <w:r>
        <w:rPr>
          <w:spacing w:val="20"/>
        </w:rPr>
        <w:t> </w:t>
      </w:r>
      <w:r>
        <w:rPr/>
        <w:t>be</w:t>
      </w:r>
      <w:r>
        <w:rPr>
          <w:spacing w:val="19"/>
        </w:rPr>
        <w:t> </w:t>
      </w:r>
      <w:r>
        <w:rPr/>
        <w:t>alternatively</w:t>
      </w:r>
      <w:r>
        <w:rPr>
          <w:spacing w:val="20"/>
        </w:rPr>
        <w:t> </w:t>
      </w:r>
      <w:r>
        <w:rPr/>
        <w:t>as</w:t>
      </w:r>
      <w:r>
        <w:rPr>
          <w:spacing w:val="19"/>
        </w:rPr>
        <w:t> </w:t>
      </w:r>
      <w:r>
        <w:rPr>
          <w:spacing w:val="-2"/>
        </w:rPr>
        <w:t>follows:</w:t>
      </w:r>
    </w:p>
    <w:p>
      <w:pPr>
        <w:pStyle w:val="BodyText"/>
        <w:spacing w:line="261" w:lineRule="auto" w:before="146"/>
        <w:ind w:left="891" w:right="128"/>
      </w:pPr>
      <w:r>
        <w:rPr/>
        <mc:AlternateContent>
          <mc:Choice Requires="wps">
            <w:drawing>
              <wp:anchor distT="0" distB="0" distL="0" distR="0" allowOverlap="1" layoutInCell="1" locked="0" behindDoc="0" simplePos="0" relativeHeight="15732736">
                <wp:simplePos x="0" y="0"/>
                <wp:positionH relativeFrom="page">
                  <wp:posOffset>1353311</wp:posOffset>
                </wp:positionH>
                <wp:positionV relativeFrom="paragraph">
                  <wp:posOffset>1327446</wp:posOffset>
                </wp:positionV>
                <wp:extent cx="5155565" cy="38354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5155565" cy="383540"/>
                          <a:chExt cx="5155565" cy="383540"/>
                        </a:xfrm>
                      </wpg:grpSpPr>
                      <wps:wsp>
                        <wps:cNvPr id="73" name="Graphic 73"/>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74" name="Graphic 74"/>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75" name="Textbox 75"/>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38</w:t>
                              </w:r>
                            </w:p>
                          </w:txbxContent>
                        </wps:txbx>
                        <wps:bodyPr wrap="square" lIns="0" tIns="0" rIns="0" bIns="0" rtlCol="0">
                          <a:noAutofit/>
                        </wps:bodyPr>
                      </wps:wsp>
                    </wpg:wgp>
                  </a:graphicData>
                </a:graphic>
              </wp:anchor>
            </w:drawing>
          </mc:Choice>
          <mc:Fallback>
            <w:pict>
              <v:group style="position:absolute;margin-left:106.559998pt;margin-top:104.523323pt;width:405.95pt;height:30.2pt;mso-position-horizontal-relative:page;mso-position-vertical-relative:paragraph;z-index:15732736" id="docshapegroup70" coordorigin="2131,2090" coordsize="8119,604">
                <v:shape style="position:absolute;left:2131;top:2110;width:8099;height:584" id="docshape71" coordorigin="2131,2110" coordsize="8099,584" path="m10106,2679l2131,2679,2131,2694,10106,2694,10106,2679xm10230,2110l9175,2110,9051,2605,2131,2605,2131,2665,10106,2665,10106,2605,10106,2605,10230,2110xe" filled="true" fillcolor="#990033" stroked="false">
                  <v:path arrowok="t"/>
                  <v:fill type="solid"/>
                </v:shape>
                <v:shape style="position:absolute;left:9050;top:2110;width:1180;height:500" id="docshape72" coordorigin="9050,2110" coordsize="1180,500" path="m9175,2110l9050,2610,10105,2610,10230,2110,9175,2110xe" filled="false" stroked="true" strokeweight="2pt" strokecolor="#990033">
                  <v:path arrowok="t"/>
                  <v:stroke dashstyle="solid"/>
                </v:shape>
                <v:shape style="position:absolute;left:9525;top:2226;width:251;height:265" type="#_x0000_t202" id="docshape73" filled="false" stroked="false">
                  <v:textbox inset="0,0,0,0">
                    <w:txbxContent>
                      <w:p>
                        <w:pPr>
                          <w:spacing w:line="265" w:lineRule="exact" w:before="0"/>
                          <w:ind w:left="0" w:right="0" w:firstLine="0"/>
                          <w:jc w:val="left"/>
                          <w:rPr>
                            <w:b/>
                            <w:sz w:val="20"/>
                          </w:rPr>
                        </w:pPr>
                        <w:r>
                          <w:rPr>
                            <w:b/>
                            <w:color w:val="FFFFFF"/>
                            <w:spacing w:val="-5"/>
                            <w:sz w:val="20"/>
                          </w:rPr>
                          <w:t>38</w:t>
                        </w:r>
                      </w:p>
                    </w:txbxContent>
                  </v:textbox>
                  <w10:wrap type="none"/>
                </v:shape>
                <w10:wrap type="none"/>
              </v:group>
            </w:pict>
          </mc:Fallback>
        </mc:AlternateContent>
      </w:r>
      <w:r>
        <w:rPr/>
        <w:t>In</w:t>
      </w:r>
      <w:r>
        <w:rPr>
          <w:spacing w:val="37"/>
        </w:rPr>
        <w:t> </w:t>
      </w:r>
      <w:r>
        <w:rPr/>
        <w:t>the</w:t>
      </w:r>
      <w:r>
        <w:rPr>
          <w:spacing w:val="37"/>
        </w:rPr>
        <w:t> </w:t>
      </w:r>
      <w:r>
        <w:rPr/>
        <w:t>given</w:t>
      </w:r>
      <w:r>
        <w:rPr>
          <w:spacing w:val="33"/>
        </w:rPr>
        <w:t> </w:t>
      </w:r>
      <w:r>
        <w:rPr/>
        <w:t>case,</w:t>
      </w:r>
      <w:r>
        <w:rPr>
          <w:spacing w:val="39"/>
        </w:rPr>
        <w:t> </w:t>
      </w:r>
      <w:r>
        <w:rPr/>
        <w:t>the</w:t>
      </w:r>
      <w:r>
        <w:rPr>
          <w:spacing w:val="37"/>
        </w:rPr>
        <w:t> </w:t>
      </w:r>
      <w:r>
        <w:rPr/>
        <w:t>paid</w:t>
      </w:r>
      <w:r>
        <w:rPr>
          <w:spacing w:val="37"/>
        </w:rPr>
        <w:t> </w:t>
      </w:r>
      <w:r>
        <w:rPr/>
        <w:t>up</w:t>
      </w:r>
      <w:r>
        <w:rPr>
          <w:spacing w:val="39"/>
        </w:rPr>
        <w:t> </w:t>
      </w:r>
      <w:r>
        <w:rPr/>
        <w:t>share</w:t>
      </w:r>
      <w:r>
        <w:rPr>
          <w:spacing w:val="33"/>
        </w:rPr>
        <w:t> </w:t>
      </w:r>
      <w:r>
        <w:rPr/>
        <w:t>capital</w:t>
      </w:r>
      <w:r>
        <w:rPr>
          <w:spacing w:val="36"/>
        </w:rPr>
        <w:t> </w:t>
      </w:r>
      <w:r>
        <w:rPr/>
        <w:t>of</w:t>
      </w:r>
      <w:r>
        <w:rPr>
          <w:spacing w:val="38"/>
        </w:rPr>
        <w:t> </w:t>
      </w:r>
      <w:r>
        <w:rPr/>
        <w:t>ACD</w:t>
      </w:r>
      <w:r>
        <w:rPr>
          <w:spacing w:val="40"/>
        </w:rPr>
        <w:t> </w:t>
      </w:r>
      <w:r>
        <w:rPr/>
        <w:t>Ltd.</w:t>
      </w:r>
      <w:r>
        <w:rPr>
          <w:spacing w:val="39"/>
        </w:rPr>
        <w:t> </w:t>
      </w:r>
      <w:r>
        <w:rPr/>
        <w:t>is</w:t>
      </w:r>
      <w:r>
        <w:rPr>
          <w:spacing w:val="37"/>
        </w:rPr>
        <w:t> </w:t>
      </w:r>
      <w:r>
        <w:rPr>
          <w:rFonts w:ascii="Georgia"/>
        </w:rPr>
        <w:t>`</w:t>
      </w:r>
      <w:r>
        <w:rPr>
          <w:rFonts w:ascii="Georgia"/>
          <w:spacing w:val="40"/>
        </w:rPr>
        <w:t> </w:t>
      </w:r>
      <w:r>
        <w:rPr/>
        <w:t>80</w:t>
      </w:r>
      <w:r>
        <w:rPr>
          <w:spacing w:val="38"/>
        </w:rPr>
        <w:t> </w:t>
      </w:r>
      <w:r>
        <w:rPr/>
        <w:t>crores.</w:t>
      </w:r>
      <w:r>
        <w:rPr>
          <w:spacing w:val="35"/>
        </w:rPr>
        <w:t> </w:t>
      </w:r>
      <w:r>
        <w:rPr/>
        <w:t>B Ltd. holds equity share capital of </w:t>
      </w:r>
      <w:r>
        <w:rPr>
          <w:rFonts w:ascii="Georgia"/>
        </w:rPr>
        <w:t>` </w:t>
      </w:r>
      <w:r>
        <w:rPr/>
        <w:t>15 crore in ACD Ltd. i.e. less than 20% significant</w:t>
      </w:r>
      <w:r>
        <w:rPr>
          <w:spacing w:val="40"/>
        </w:rPr>
        <w:t> </w:t>
      </w:r>
      <w:r>
        <w:rPr/>
        <w:t>influence.</w:t>
      </w:r>
      <w:r>
        <w:rPr>
          <w:spacing w:val="40"/>
        </w:rPr>
        <w:t> </w:t>
      </w:r>
      <w:r>
        <w:rPr/>
        <w:t>Therefore,</w:t>
      </w:r>
      <w:r>
        <w:rPr>
          <w:spacing w:val="40"/>
        </w:rPr>
        <w:t> </w:t>
      </w:r>
      <w:r>
        <w:rPr/>
        <w:t>B</w:t>
      </w:r>
      <w:r>
        <w:rPr>
          <w:spacing w:val="40"/>
        </w:rPr>
        <w:t> </w:t>
      </w:r>
      <w:r>
        <w:rPr/>
        <w:t>Ltd.</w:t>
      </w:r>
      <w:r>
        <w:rPr>
          <w:spacing w:val="40"/>
        </w:rPr>
        <w:t> </w:t>
      </w:r>
      <w:r>
        <w:rPr/>
        <w:t>cannot</w:t>
      </w:r>
      <w:r>
        <w:rPr>
          <w:spacing w:val="40"/>
        </w:rPr>
        <w:t> </w:t>
      </w:r>
      <w:r>
        <w:rPr/>
        <w:t>be</w:t>
      </w:r>
      <w:r>
        <w:rPr>
          <w:spacing w:val="40"/>
        </w:rPr>
        <w:t> </w:t>
      </w:r>
      <w:r>
        <w:rPr/>
        <w:t>considered</w:t>
      </w:r>
      <w:r>
        <w:rPr>
          <w:spacing w:val="40"/>
        </w:rPr>
        <w:t> </w:t>
      </w:r>
      <w:r>
        <w:rPr/>
        <w:t>as</w:t>
      </w:r>
      <w:r>
        <w:rPr>
          <w:spacing w:val="40"/>
        </w:rPr>
        <w:t> </w:t>
      </w:r>
      <w:r>
        <w:rPr/>
        <w:t>an Associate Company.</w:t>
      </w:r>
    </w:p>
    <w:p>
      <w:pPr>
        <w:pStyle w:val="BodyText"/>
        <w:spacing w:after="0" w:line="261" w:lineRule="auto"/>
        <w:sectPr>
          <w:pgSz w:w="11910" w:h="16840"/>
          <w:pgMar w:header="0" w:footer="523" w:top="2520" w:bottom="720" w:left="1700" w:right="1700"/>
        </w:sectPr>
      </w:pPr>
    </w:p>
    <w:p>
      <w:pPr>
        <w:pStyle w:val="BodyText"/>
        <w:spacing w:before="53"/>
        <w:ind w:left="0"/>
        <w:jc w:val="left"/>
      </w:pPr>
    </w:p>
    <w:p>
      <w:pPr>
        <w:pStyle w:val="Heading3"/>
        <w:numPr>
          <w:ilvl w:val="0"/>
          <w:numId w:val="65"/>
        </w:numPr>
        <w:tabs>
          <w:tab w:pos="890" w:val="left" w:leader="none"/>
          <w:tab w:pos="1323" w:val="left" w:leader="none"/>
        </w:tabs>
        <w:spacing w:line="240" w:lineRule="auto" w:before="0" w:after="0"/>
        <w:ind w:left="1323" w:right="126" w:hanging="864"/>
        <w:jc w:val="both"/>
      </w:pPr>
      <w:r>
        <w:rPr/>
        <w:t>(i)</w:t>
      </w:r>
      <w:r>
        <w:rPr>
          <w:spacing w:val="40"/>
        </w:rPr>
        <w:t> </w:t>
      </w:r>
      <w:r>
        <w:rPr/>
        <w:t>Rights</w:t>
      </w:r>
      <w:r>
        <w:rPr>
          <w:spacing w:val="40"/>
        </w:rPr>
        <w:t> </w:t>
      </w:r>
      <w:r>
        <w:rPr/>
        <w:t>of</w:t>
      </w:r>
      <w:r>
        <w:rPr>
          <w:spacing w:val="40"/>
        </w:rPr>
        <w:t> </w:t>
      </w:r>
      <w:r>
        <w:rPr/>
        <w:t>outgoing</w:t>
      </w:r>
      <w:r>
        <w:rPr>
          <w:spacing w:val="40"/>
        </w:rPr>
        <w:t> </w:t>
      </w:r>
      <w:r>
        <w:rPr/>
        <w:t>partner</w:t>
      </w:r>
      <w:r>
        <w:rPr>
          <w:spacing w:val="40"/>
        </w:rPr>
        <w:t> </w:t>
      </w:r>
      <w:r>
        <w:rPr/>
        <w:t>to</w:t>
      </w:r>
      <w:r>
        <w:rPr>
          <w:spacing w:val="40"/>
        </w:rPr>
        <w:t> </w:t>
      </w:r>
      <w:r>
        <w:rPr/>
        <w:t>carry</w:t>
      </w:r>
      <w:r>
        <w:rPr>
          <w:spacing w:val="40"/>
        </w:rPr>
        <w:t> </w:t>
      </w:r>
      <w:r>
        <w:rPr/>
        <w:t>on</w:t>
      </w:r>
      <w:r>
        <w:rPr>
          <w:spacing w:val="40"/>
        </w:rPr>
        <w:t> </w:t>
      </w:r>
      <w:r>
        <w:rPr/>
        <w:t>competing</w:t>
      </w:r>
      <w:r>
        <w:rPr>
          <w:spacing w:val="40"/>
        </w:rPr>
        <w:t> </w:t>
      </w:r>
      <w:r>
        <w:rPr/>
        <w:t>Business (Section 36 of the Indian Partnership Act, 1932)</w:t>
      </w:r>
    </w:p>
    <w:p>
      <w:pPr>
        <w:pStyle w:val="BodyText"/>
        <w:spacing w:before="99"/>
        <w:ind w:right="128"/>
      </w:pPr>
      <w:r>
        <w:rPr/>
        <w:t>An</w:t>
      </w:r>
      <w:r>
        <w:rPr>
          <w:spacing w:val="40"/>
        </w:rPr>
        <w:t> </w:t>
      </w:r>
      <w:r>
        <w:rPr/>
        <w:t>outgoing</w:t>
      </w:r>
      <w:r>
        <w:rPr>
          <w:spacing w:val="40"/>
        </w:rPr>
        <w:t> </w:t>
      </w:r>
      <w:r>
        <w:rPr/>
        <w:t>partner</w:t>
      </w:r>
      <w:r>
        <w:rPr>
          <w:spacing w:val="40"/>
        </w:rPr>
        <w:t> </w:t>
      </w:r>
      <w:r>
        <w:rPr/>
        <w:t>may</w:t>
      </w:r>
      <w:r>
        <w:rPr>
          <w:spacing w:val="40"/>
        </w:rPr>
        <w:t> </w:t>
      </w:r>
      <w:r>
        <w:rPr/>
        <w:t>carry</w:t>
      </w:r>
      <w:r>
        <w:rPr>
          <w:spacing w:val="40"/>
        </w:rPr>
        <w:t> </w:t>
      </w:r>
      <w:r>
        <w:rPr/>
        <w:t>on</w:t>
      </w:r>
      <w:r>
        <w:rPr>
          <w:spacing w:val="40"/>
        </w:rPr>
        <w:t> </w:t>
      </w:r>
      <w:r>
        <w:rPr/>
        <w:t>business</w:t>
      </w:r>
      <w:r>
        <w:rPr>
          <w:spacing w:val="40"/>
        </w:rPr>
        <w:t> </w:t>
      </w:r>
      <w:r>
        <w:rPr/>
        <w:t>competing</w:t>
      </w:r>
      <w:r>
        <w:rPr>
          <w:spacing w:val="40"/>
        </w:rPr>
        <w:t> </w:t>
      </w:r>
      <w:r>
        <w:rPr/>
        <w:t>with</w:t>
      </w:r>
      <w:r>
        <w:rPr>
          <w:spacing w:val="40"/>
        </w:rPr>
        <w:t> </w:t>
      </w:r>
      <w:r>
        <w:rPr/>
        <w:t>that</w:t>
      </w:r>
      <w:r>
        <w:rPr>
          <w:spacing w:val="40"/>
        </w:rPr>
        <w:t> </w:t>
      </w:r>
      <w:r>
        <w:rPr/>
        <w:t>of the</w:t>
      </w:r>
      <w:r>
        <w:rPr>
          <w:spacing w:val="37"/>
        </w:rPr>
        <w:t> </w:t>
      </w:r>
      <w:r>
        <w:rPr/>
        <w:t>firm</w:t>
      </w:r>
      <w:r>
        <w:rPr>
          <w:spacing w:val="39"/>
        </w:rPr>
        <w:t> </w:t>
      </w:r>
      <w:r>
        <w:rPr/>
        <w:t>and</w:t>
      </w:r>
      <w:r>
        <w:rPr>
          <w:spacing w:val="37"/>
        </w:rPr>
        <w:t> </w:t>
      </w:r>
      <w:r>
        <w:rPr/>
        <w:t>he</w:t>
      </w:r>
      <w:r>
        <w:rPr>
          <w:spacing w:val="39"/>
        </w:rPr>
        <w:t> </w:t>
      </w:r>
      <w:r>
        <w:rPr/>
        <w:t>may</w:t>
      </w:r>
      <w:r>
        <w:rPr>
          <w:spacing w:val="38"/>
        </w:rPr>
        <w:t> </w:t>
      </w:r>
      <w:r>
        <w:rPr/>
        <w:t>advertise</w:t>
      </w:r>
      <w:r>
        <w:rPr>
          <w:spacing w:val="39"/>
        </w:rPr>
        <w:t> </w:t>
      </w:r>
      <w:r>
        <w:rPr/>
        <w:t>such</w:t>
      </w:r>
      <w:r>
        <w:rPr>
          <w:spacing w:val="40"/>
        </w:rPr>
        <w:t> </w:t>
      </w:r>
      <w:r>
        <w:rPr/>
        <w:t>business,</w:t>
      </w:r>
      <w:r>
        <w:rPr>
          <w:spacing w:val="37"/>
        </w:rPr>
        <w:t> </w:t>
      </w:r>
      <w:r>
        <w:rPr/>
        <w:t>but</w:t>
      </w:r>
      <w:r>
        <w:rPr>
          <w:spacing w:val="39"/>
        </w:rPr>
        <w:t> </w:t>
      </w:r>
      <w:r>
        <w:rPr/>
        <w:t>subject</w:t>
      </w:r>
      <w:r>
        <w:rPr>
          <w:spacing w:val="39"/>
        </w:rPr>
        <w:t> </w:t>
      </w:r>
      <w:r>
        <w:rPr/>
        <w:t>to</w:t>
      </w:r>
      <w:r>
        <w:rPr>
          <w:spacing w:val="37"/>
        </w:rPr>
        <w:t> </w:t>
      </w:r>
      <w:r>
        <w:rPr/>
        <w:t>contract to the contrary, he may not,-</w:t>
      </w:r>
    </w:p>
    <w:p>
      <w:pPr>
        <w:pStyle w:val="ListParagraph"/>
        <w:numPr>
          <w:ilvl w:val="0"/>
          <w:numId w:val="67"/>
        </w:numPr>
        <w:tabs>
          <w:tab w:pos="1754" w:val="left" w:leader="none"/>
        </w:tabs>
        <w:spacing w:line="240" w:lineRule="auto" w:before="120" w:after="0"/>
        <w:ind w:left="1754" w:right="0" w:hanging="430"/>
        <w:jc w:val="both"/>
        <w:rPr>
          <w:sz w:val="22"/>
        </w:rPr>
      </w:pPr>
      <w:r>
        <w:rPr>
          <w:sz w:val="22"/>
        </w:rPr>
        <w:t>use</w:t>
      </w:r>
      <w:r>
        <w:rPr>
          <w:spacing w:val="11"/>
          <w:sz w:val="22"/>
        </w:rPr>
        <w:t> </w:t>
      </w:r>
      <w:r>
        <w:rPr>
          <w:sz w:val="22"/>
        </w:rPr>
        <w:t>the</w:t>
      </w:r>
      <w:r>
        <w:rPr>
          <w:spacing w:val="18"/>
          <w:sz w:val="22"/>
        </w:rPr>
        <w:t> </w:t>
      </w:r>
      <w:r>
        <w:rPr>
          <w:sz w:val="22"/>
        </w:rPr>
        <w:t>firm</w:t>
      </w:r>
      <w:r>
        <w:rPr>
          <w:spacing w:val="14"/>
          <w:sz w:val="22"/>
        </w:rPr>
        <w:t> </w:t>
      </w:r>
      <w:r>
        <w:rPr>
          <w:spacing w:val="-4"/>
          <w:sz w:val="22"/>
        </w:rPr>
        <w:t>name,</w:t>
      </w:r>
    </w:p>
    <w:p>
      <w:pPr>
        <w:pStyle w:val="ListParagraph"/>
        <w:numPr>
          <w:ilvl w:val="0"/>
          <w:numId w:val="67"/>
        </w:numPr>
        <w:tabs>
          <w:tab w:pos="1754" w:val="left" w:leader="none"/>
        </w:tabs>
        <w:spacing w:line="240" w:lineRule="auto" w:before="101" w:after="0"/>
        <w:ind w:left="1754" w:right="0" w:hanging="430"/>
        <w:jc w:val="both"/>
        <w:rPr>
          <w:sz w:val="22"/>
        </w:rPr>
      </w:pPr>
      <w:r>
        <w:rPr>
          <w:sz w:val="22"/>
        </w:rPr>
        <w:t>represent</w:t>
      </w:r>
      <w:r>
        <w:rPr>
          <w:spacing w:val="20"/>
          <w:sz w:val="22"/>
        </w:rPr>
        <w:t> </w:t>
      </w:r>
      <w:r>
        <w:rPr>
          <w:sz w:val="22"/>
        </w:rPr>
        <w:t>himself</w:t>
      </w:r>
      <w:r>
        <w:rPr>
          <w:spacing w:val="20"/>
          <w:sz w:val="22"/>
        </w:rPr>
        <w:t> </w:t>
      </w:r>
      <w:r>
        <w:rPr>
          <w:sz w:val="22"/>
        </w:rPr>
        <w:t>as</w:t>
      </w:r>
      <w:r>
        <w:rPr>
          <w:spacing w:val="18"/>
          <w:sz w:val="22"/>
        </w:rPr>
        <w:t> </w:t>
      </w:r>
      <w:r>
        <w:rPr>
          <w:sz w:val="22"/>
        </w:rPr>
        <w:t>carrying</w:t>
      </w:r>
      <w:r>
        <w:rPr>
          <w:spacing w:val="18"/>
          <w:sz w:val="22"/>
        </w:rPr>
        <w:t> </w:t>
      </w:r>
      <w:r>
        <w:rPr>
          <w:sz w:val="22"/>
        </w:rPr>
        <w:t>on</w:t>
      </w:r>
      <w:r>
        <w:rPr>
          <w:spacing w:val="22"/>
          <w:sz w:val="22"/>
        </w:rPr>
        <w:t> </w:t>
      </w:r>
      <w:r>
        <w:rPr>
          <w:sz w:val="22"/>
        </w:rPr>
        <w:t>the</w:t>
      </w:r>
      <w:r>
        <w:rPr>
          <w:spacing w:val="18"/>
          <w:sz w:val="22"/>
        </w:rPr>
        <w:t> </w:t>
      </w:r>
      <w:r>
        <w:rPr>
          <w:sz w:val="22"/>
        </w:rPr>
        <w:t>business</w:t>
      </w:r>
      <w:r>
        <w:rPr>
          <w:spacing w:val="19"/>
          <w:sz w:val="22"/>
        </w:rPr>
        <w:t> </w:t>
      </w:r>
      <w:r>
        <w:rPr>
          <w:sz w:val="22"/>
        </w:rPr>
        <w:t>of</w:t>
      </w:r>
      <w:r>
        <w:rPr>
          <w:spacing w:val="19"/>
          <w:sz w:val="22"/>
        </w:rPr>
        <w:t> </w:t>
      </w:r>
      <w:r>
        <w:rPr>
          <w:sz w:val="22"/>
        </w:rPr>
        <w:t>the</w:t>
      </w:r>
      <w:r>
        <w:rPr>
          <w:spacing w:val="18"/>
          <w:sz w:val="22"/>
        </w:rPr>
        <w:t> </w:t>
      </w:r>
      <w:r>
        <w:rPr>
          <w:sz w:val="22"/>
        </w:rPr>
        <w:t>firm</w:t>
      </w:r>
      <w:r>
        <w:rPr>
          <w:spacing w:val="19"/>
          <w:sz w:val="22"/>
        </w:rPr>
        <w:t> </w:t>
      </w:r>
      <w:r>
        <w:rPr>
          <w:spacing w:val="-5"/>
          <w:sz w:val="22"/>
        </w:rPr>
        <w:t>or</w:t>
      </w:r>
    </w:p>
    <w:p>
      <w:pPr>
        <w:pStyle w:val="ListParagraph"/>
        <w:numPr>
          <w:ilvl w:val="0"/>
          <w:numId w:val="67"/>
        </w:numPr>
        <w:tabs>
          <w:tab w:pos="1754" w:val="left" w:leader="none"/>
          <w:tab w:pos="1756" w:val="left" w:leader="none"/>
        </w:tabs>
        <w:spacing w:line="240" w:lineRule="auto" w:before="99" w:after="0"/>
        <w:ind w:left="1756" w:right="123" w:hanging="433"/>
        <w:jc w:val="both"/>
        <w:rPr>
          <w:sz w:val="22"/>
        </w:rPr>
      </w:pPr>
      <w:r>
        <w:rPr>
          <w:sz w:val="22"/>
        </w:rPr>
        <w:t>solicit</w:t>
      </w:r>
      <w:r>
        <w:rPr>
          <w:spacing w:val="40"/>
          <w:sz w:val="22"/>
        </w:rPr>
        <w:t> </w:t>
      </w:r>
      <w:r>
        <w:rPr>
          <w:sz w:val="22"/>
        </w:rPr>
        <w:t>the</w:t>
      </w:r>
      <w:r>
        <w:rPr>
          <w:spacing w:val="40"/>
          <w:sz w:val="22"/>
        </w:rPr>
        <w:t> </w:t>
      </w:r>
      <w:r>
        <w:rPr>
          <w:sz w:val="22"/>
        </w:rPr>
        <w:t>custom</w:t>
      </w:r>
      <w:r>
        <w:rPr>
          <w:spacing w:val="40"/>
          <w:sz w:val="22"/>
        </w:rPr>
        <w:t> </w:t>
      </w:r>
      <w:r>
        <w:rPr>
          <w:sz w:val="22"/>
        </w:rPr>
        <w:t>of</w:t>
      </w:r>
      <w:r>
        <w:rPr>
          <w:spacing w:val="40"/>
          <w:sz w:val="22"/>
        </w:rPr>
        <w:t> </w:t>
      </w:r>
      <w:r>
        <w:rPr>
          <w:sz w:val="22"/>
        </w:rPr>
        <w:t>persons</w:t>
      </w:r>
      <w:r>
        <w:rPr>
          <w:spacing w:val="40"/>
          <w:sz w:val="22"/>
        </w:rPr>
        <w:t> </w:t>
      </w:r>
      <w:r>
        <w:rPr>
          <w:sz w:val="22"/>
        </w:rPr>
        <w:t>who</w:t>
      </w:r>
      <w:r>
        <w:rPr>
          <w:spacing w:val="40"/>
          <w:sz w:val="22"/>
        </w:rPr>
        <w:t> </w:t>
      </w:r>
      <w:r>
        <w:rPr>
          <w:sz w:val="22"/>
        </w:rPr>
        <w:t>were</w:t>
      </w:r>
      <w:r>
        <w:rPr>
          <w:spacing w:val="40"/>
          <w:sz w:val="22"/>
        </w:rPr>
        <w:t> </w:t>
      </w:r>
      <w:r>
        <w:rPr>
          <w:sz w:val="22"/>
        </w:rPr>
        <w:t>dealing</w:t>
      </w:r>
      <w:r>
        <w:rPr>
          <w:spacing w:val="40"/>
          <w:sz w:val="22"/>
        </w:rPr>
        <w:t> </w:t>
      </w:r>
      <w:r>
        <w:rPr>
          <w:sz w:val="22"/>
        </w:rPr>
        <w:t>with</w:t>
      </w:r>
      <w:r>
        <w:rPr>
          <w:spacing w:val="40"/>
          <w:sz w:val="22"/>
        </w:rPr>
        <w:t> </w:t>
      </w:r>
      <w:r>
        <w:rPr>
          <w:sz w:val="22"/>
        </w:rPr>
        <w:t>the</w:t>
      </w:r>
      <w:r>
        <w:rPr>
          <w:spacing w:val="40"/>
          <w:sz w:val="22"/>
        </w:rPr>
        <w:t> </w:t>
      </w:r>
      <w:r>
        <w:rPr>
          <w:sz w:val="22"/>
        </w:rPr>
        <w:t>firm before he ceased to be a partner.</w:t>
      </w:r>
    </w:p>
    <w:p>
      <w:pPr>
        <w:pStyle w:val="BodyText"/>
        <w:spacing w:before="101"/>
        <w:ind w:left="1323" w:right="124"/>
      </w:pPr>
      <w:r>
        <w:rPr>
          <w:b/>
        </w:rPr>
        <w:t>Agreement in restraint of trade- </w:t>
      </w:r>
      <w:r>
        <w:rPr/>
        <w:t>A partner may make an agreement with</w:t>
      </w:r>
      <w:r>
        <w:rPr>
          <w:spacing w:val="31"/>
        </w:rPr>
        <w:t> </w:t>
      </w:r>
      <w:r>
        <w:rPr/>
        <w:t>his</w:t>
      </w:r>
      <w:r>
        <w:rPr>
          <w:spacing w:val="31"/>
        </w:rPr>
        <w:t> </w:t>
      </w:r>
      <w:r>
        <w:rPr/>
        <w:t>partners</w:t>
      </w:r>
      <w:r>
        <w:rPr>
          <w:spacing w:val="31"/>
        </w:rPr>
        <w:t> </w:t>
      </w:r>
      <w:r>
        <w:rPr/>
        <w:t>that</w:t>
      </w:r>
      <w:r>
        <w:rPr>
          <w:spacing w:val="30"/>
        </w:rPr>
        <w:t> </w:t>
      </w:r>
      <w:r>
        <w:rPr/>
        <w:t>on</w:t>
      </w:r>
      <w:r>
        <w:rPr>
          <w:spacing w:val="31"/>
        </w:rPr>
        <w:t> </w:t>
      </w:r>
      <w:r>
        <w:rPr/>
        <w:t>ceasing</w:t>
      </w:r>
      <w:r>
        <w:rPr>
          <w:spacing w:val="30"/>
        </w:rPr>
        <w:t> </w:t>
      </w:r>
      <w:r>
        <w:rPr/>
        <w:t>to</w:t>
      </w:r>
      <w:r>
        <w:rPr>
          <w:spacing w:val="34"/>
        </w:rPr>
        <w:t> </w:t>
      </w:r>
      <w:r>
        <w:rPr/>
        <w:t>be</w:t>
      </w:r>
      <w:r>
        <w:rPr>
          <w:spacing w:val="31"/>
        </w:rPr>
        <w:t> </w:t>
      </w:r>
      <w:r>
        <w:rPr/>
        <w:t>a</w:t>
      </w:r>
      <w:r>
        <w:rPr>
          <w:spacing w:val="31"/>
        </w:rPr>
        <w:t> </w:t>
      </w:r>
      <w:r>
        <w:rPr/>
        <w:t>partner</w:t>
      </w:r>
      <w:r>
        <w:rPr>
          <w:spacing w:val="31"/>
        </w:rPr>
        <w:t> </w:t>
      </w:r>
      <w:r>
        <w:rPr/>
        <w:t>he</w:t>
      </w:r>
      <w:r>
        <w:rPr>
          <w:spacing w:val="31"/>
        </w:rPr>
        <w:t> </w:t>
      </w:r>
      <w:r>
        <w:rPr/>
        <w:t>will</w:t>
      </w:r>
      <w:r>
        <w:rPr>
          <w:spacing w:val="30"/>
        </w:rPr>
        <w:t> </w:t>
      </w:r>
      <w:r>
        <w:rPr/>
        <w:t>not</w:t>
      </w:r>
      <w:r>
        <w:rPr>
          <w:spacing w:val="30"/>
        </w:rPr>
        <w:t> </w:t>
      </w:r>
      <w:r>
        <w:rPr/>
        <w:t>carry</w:t>
      </w:r>
      <w:r>
        <w:rPr>
          <w:spacing w:val="33"/>
        </w:rPr>
        <w:t> </w:t>
      </w:r>
      <w:r>
        <w:rPr/>
        <w:t>on any business similar to that of the firm within a specified period or</w:t>
      </w:r>
      <w:r>
        <w:rPr>
          <w:spacing w:val="80"/>
        </w:rPr>
        <w:t> </w:t>
      </w:r>
      <w:r>
        <w:rPr/>
        <w:t>within</w:t>
      </w:r>
      <w:r>
        <w:rPr>
          <w:spacing w:val="40"/>
        </w:rPr>
        <w:t> </w:t>
      </w:r>
      <w:r>
        <w:rPr/>
        <w:t>specified</w:t>
      </w:r>
      <w:r>
        <w:rPr>
          <w:spacing w:val="40"/>
        </w:rPr>
        <w:t> </w:t>
      </w:r>
      <w:r>
        <w:rPr/>
        <w:t>local</w:t>
      </w:r>
      <w:r>
        <w:rPr>
          <w:spacing w:val="40"/>
        </w:rPr>
        <w:t> </w:t>
      </w:r>
      <w:r>
        <w:rPr/>
        <w:t>limits</w:t>
      </w:r>
      <w:r>
        <w:rPr>
          <w:spacing w:val="40"/>
        </w:rPr>
        <w:t> </w:t>
      </w:r>
      <w:r>
        <w:rPr/>
        <w:t>and,</w:t>
      </w:r>
      <w:r>
        <w:rPr>
          <w:spacing w:val="40"/>
        </w:rPr>
        <w:t> </w:t>
      </w:r>
      <w:r>
        <w:rPr/>
        <w:t>notwithstanding</w:t>
      </w:r>
      <w:r>
        <w:rPr>
          <w:spacing w:val="40"/>
        </w:rPr>
        <w:t> </w:t>
      </w:r>
      <w:r>
        <w:rPr/>
        <w:t>anything</w:t>
      </w:r>
      <w:r>
        <w:rPr>
          <w:spacing w:val="40"/>
        </w:rPr>
        <w:t> </w:t>
      </w:r>
      <w:r>
        <w:rPr/>
        <w:t>contained in</w:t>
      </w:r>
      <w:r>
        <w:rPr>
          <w:spacing w:val="40"/>
        </w:rPr>
        <w:t> </w:t>
      </w:r>
      <w:r>
        <w:rPr/>
        <w:t>section</w:t>
      </w:r>
      <w:r>
        <w:rPr>
          <w:spacing w:val="40"/>
        </w:rPr>
        <w:t> </w:t>
      </w:r>
      <w:r>
        <w:rPr/>
        <w:t>27</w:t>
      </w:r>
      <w:r>
        <w:rPr>
          <w:spacing w:val="40"/>
        </w:rPr>
        <w:t> </w:t>
      </w:r>
      <w:r>
        <w:rPr/>
        <w:t>of</w:t>
      </w:r>
      <w:r>
        <w:rPr>
          <w:spacing w:val="40"/>
        </w:rPr>
        <w:t> </w:t>
      </w:r>
      <w:r>
        <w:rPr/>
        <w:t>the</w:t>
      </w:r>
      <w:r>
        <w:rPr>
          <w:spacing w:val="40"/>
        </w:rPr>
        <w:t> </w:t>
      </w:r>
      <w:r>
        <w:rPr/>
        <w:t>Indian</w:t>
      </w:r>
      <w:r>
        <w:rPr>
          <w:spacing w:val="40"/>
        </w:rPr>
        <w:t> </w:t>
      </w:r>
      <w:r>
        <w:rPr/>
        <w:t>Contract</w:t>
      </w:r>
      <w:r>
        <w:rPr>
          <w:spacing w:val="40"/>
        </w:rPr>
        <w:t> </w:t>
      </w:r>
      <w:r>
        <w:rPr/>
        <w:t>Act,</w:t>
      </w:r>
      <w:r>
        <w:rPr>
          <w:spacing w:val="40"/>
        </w:rPr>
        <w:t> </w:t>
      </w:r>
      <w:r>
        <w:rPr/>
        <w:t>1872,</w:t>
      </w:r>
      <w:r>
        <w:rPr>
          <w:spacing w:val="40"/>
        </w:rPr>
        <w:t> </w:t>
      </w:r>
      <w:r>
        <w:rPr/>
        <w:t>such</w:t>
      </w:r>
      <w:r>
        <w:rPr>
          <w:spacing w:val="40"/>
        </w:rPr>
        <w:t> </w:t>
      </w:r>
      <w:r>
        <w:rPr/>
        <w:t>agreement</w:t>
      </w:r>
      <w:r>
        <w:rPr>
          <w:spacing w:val="40"/>
        </w:rPr>
        <w:t> </w:t>
      </w:r>
      <w:r>
        <w:rPr/>
        <w:t>shall be valid if the restrictions imposed are reasonable.</w:t>
      </w:r>
    </w:p>
    <w:p>
      <w:pPr>
        <w:pStyle w:val="BodyText"/>
        <w:spacing w:before="119"/>
        <w:ind w:left="1323" w:right="123" w:hanging="433"/>
      </w:pPr>
      <w:r>
        <w:rPr>
          <w:b/>
        </w:rPr>
        <w:t>(ii)</w:t>
      </w:r>
      <w:r>
        <w:rPr>
          <w:b/>
          <w:spacing w:val="40"/>
        </w:rPr>
        <w:t> </w:t>
      </w:r>
      <w:r>
        <w:rPr>
          <w:b/>
        </w:rPr>
        <w:t>Right</w:t>
      </w:r>
      <w:r>
        <w:rPr>
          <w:b/>
          <w:spacing w:val="40"/>
        </w:rPr>
        <w:t> </w:t>
      </w:r>
      <w:r>
        <w:rPr>
          <w:b/>
        </w:rPr>
        <w:t>of</w:t>
      </w:r>
      <w:r>
        <w:rPr>
          <w:b/>
          <w:spacing w:val="40"/>
        </w:rPr>
        <w:t> </w:t>
      </w:r>
      <w:r>
        <w:rPr>
          <w:b/>
        </w:rPr>
        <w:t>the</w:t>
      </w:r>
      <w:r>
        <w:rPr>
          <w:b/>
          <w:spacing w:val="40"/>
        </w:rPr>
        <w:t> </w:t>
      </w:r>
      <w:r>
        <w:rPr>
          <w:b/>
        </w:rPr>
        <w:t>partners</w:t>
      </w:r>
      <w:r>
        <w:rPr>
          <w:b/>
          <w:spacing w:val="40"/>
        </w:rPr>
        <w:t> </w:t>
      </w:r>
      <w:r>
        <w:rPr>
          <w:b/>
        </w:rPr>
        <w:t>to</w:t>
      </w:r>
      <w:r>
        <w:rPr>
          <w:b/>
          <w:spacing w:val="40"/>
        </w:rPr>
        <w:t> </w:t>
      </w:r>
      <w:r>
        <w:rPr>
          <w:b/>
        </w:rPr>
        <w:t>be</w:t>
      </w:r>
      <w:r>
        <w:rPr>
          <w:b/>
          <w:spacing w:val="40"/>
        </w:rPr>
        <w:t> </w:t>
      </w:r>
      <w:r>
        <w:rPr>
          <w:b/>
        </w:rPr>
        <w:t>indemnified</w:t>
      </w:r>
      <w:r>
        <w:rPr>
          <w:b/>
          <w:spacing w:val="40"/>
        </w:rPr>
        <w:t> </w:t>
      </w:r>
      <w:r>
        <w:rPr>
          <w:b/>
        </w:rPr>
        <w:t>by</w:t>
      </w:r>
      <w:r>
        <w:rPr>
          <w:b/>
          <w:spacing w:val="40"/>
        </w:rPr>
        <w:t> </w:t>
      </w:r>
      <w:r>
        <w:rPr>
          <w:b/>
        </w:rPr>
        <w:t>the</w:t>
      </w:r>
      <w:r>
        <w:rPr>
          <w:b/>
          <w:spacing w:val="40"/>
        </w:rPr>
        <w:t> </w:t>
      </w:r>
      <w:r>
        <w:rPr>
          <w:b/>
        </w:rPr>
        <w:t>firm</w:t>
      </w:r>
      <w:r>
        <w:rPr>
          <w:b/>
          <w:spacing w:val="40"/>
        </w:rPr>
        <w:t> </w:t>
      </w:r>
      <w:r>
        <w:rPr>
          <w:b/>
        </w:rPr>
        <w:t>[Section 13(e)]: </w:t>
      </w:r>
      <w:r>
        <w:rPr/>
        <w:t>Every partner has the right to be indemnified by the firm in respect</w:t>
      </w:r>
      <w:r>
        <w:rPr>
          <w:spacing w:val="40"/>
        </w:rPr>
        <w:t> </w:t>
      </w:r>
      <w:r>
        <w:rPr/>
        <w:t>of</w:t>
      </w:r>
      <w:r>
        <w:rPr>
          <w:spacing w:val="40"/>
        </w:rPr>
        <w:t> </w:t>
      </w:r>
      <w:r>
        <w:rPr/>
        <w:t>payments</w:t>
      </w:r>
      <w:r>
        <w:rPr>
          <w:spacing w:val="40"/>
        </w:rPr>
        <w:t> </w:t>
      </w:r>
      <w:r>
        <w:rPr/>
        <w:t>made</w:t>
      </w:r>
      <w:r>
        <w:rPr>
          <w:spacing w:val="40"/>
        </w:rPr>
        <w:t> </w:t>
      </w:r>
      <w:r>
        <w:rPr/>
        <w:t>and</w:t>
      </w:r>
      <w:r>
        <w:rPr>
          <w:spacing w:val="40"/>
        </w:rPr>
        <w:t> </w:t>
      </w:r>
      <w:r>
        <w:rPr/>
        <w:t>liabilities</w:t>
      </w:r>
      <w:r>
        <w:rPr>
          <w:spacing w:val="40"/>
        </w:rPr>
        <w:t> </w:t>
      </w:r>
      <w:r>
        <w:rPr/>
        <w:t>incurred</w:t>
      </w:r>
      <w:r>
        <w:rPr>
          <w:spacing w:val="40"/>
        </w:rPr>
        <w:t> </w:t>
      </w:r>
      <w:r>
        <w:rPr/>
        <w:t>by</w:t>
      </w:r>
      <w:r>
        <w:rPr>
          <w:spacing w:val="40"/>
        </w:rPr>
        <w:t> </w:t>
      </w:r>
      <w:r>
        <w:rPr/>
        <w:t>him</w:t>
      </w:r>
      <w:r>
        <w:rPr>
          <w:spacing w:val="40"/>
        </w:rPr>
        <w:t> </w:t>
      </w:r>
      <w:r>
        <w:rPr/>
        <w:t>in</w:t>
      </w:r>
      <w:r>
        <w:rPr>
          <w:spacing w:val="40"/>
        </w:rPr>
        <w:t> </w:t>
      </w:r>
      <w:r>
        <w:rPr/>
        <w:t>the ordinary</w:t>
      </w:r>
      <w:r>
        <w:rPr>
          <w:spacing w:val="32"/>
        </w:rPr>
        <w:t> </w:t>
      </w:r>
      <w:r>
        <w:rPr/>
        <w:t>and</w:t>
      </w:r>
      <w:r>
        <w:rPr>
          <w:spacing w:val="30"/>
        </w:rPr>
        <w:t> </w:t>
      </w:r>
      <w:r>
        <w:rPr/>
        <w:t>proper</w:t>
      </w:r>
      <w:r>
        <w:rPr>
          <w:spacing w:val="31"/>
        </w:rPr>
        <w:t> </w:t>
      </w:r>
      <w:r>
        <w:rPr/>
        <w:t>conduct</w:t>
      </w:r>
      <w:r>
        <w:rPr>
          <w:spacing w:val="32"/>
        </w:rPr>
        <w:t> </w:t>
      </w:r>
      <w:r>
        <w:rPr/>
        <w:t>of</w:t>
      </w:r>
      <w:r>
        <w:rPr>
          <w:spacing w:val="33"/>
        </w:rPr>
        <w:t> </w:t>
      </w:r>
      <w:r>
        <w:rPr/>
        <w:t>the</w:t>
      </w:r>
      <w:r>
        <w:rPr>
          <w:spacing w:val="33"/>
        </w:rPr>
        <w:t> </w:t>
      </w:r>
      <w:r>
        <w:rPr/>
        <w:t>business</w:t>
      </w:r>
      <w:r>
        <w:rPr>
          <w:spacing w:val="30"/>
        </w:rPr>
        <w:t> </w:t>
      </w:r>
      <w:r>
        <w:rPr/>
        <w:t>of</w:t>
      </w:r>
      <w:r>
        <w:rPr>
          <w:spacing w:val="33"/>
        </w:rPr>
        <w:t> </w:t>
      </w:r>
      <w:r>
        <w:rPr/>
        <w:t>the</w:t>
      </w:r>
      <w:r>
        <w:rPr>
          <w:spacing w:val="30"/>
        </w:rPr>
        <w:t> </w:t>
      </w:r>
      <w:r>
        <w:rPr/>
        <w:t>firm</w:t>
      </w:r>
      <w:r>
        <w:rPr>
          <w:spacing w:val="32"/>
        </w:rPr>
        <w:t> </w:t>
      </w:r>
      <w:r>
        <w:rPr/>
        <w:t>as</w:t>
      </w:r>
      <w:r>
        <w:rPr>
          <w:spacing w:val="33"/>
        </w:rPr>
        <w:t> </w:t>
      </w:r>
      <w:r>
        <w:rPr/>
        <w:t>well</w:t>
      </w:r>
      <w:r>
        <w:rPr>
          <w:spacing w:val="30"/>
        </w:rPr>
        <w:t> </w:t>
      </w:r>
      <w:r>
        <w:rPr/>
        <w:t>as</w:t>
      </w:r>
      <w:r>
        <w:rPr>
          <w:spacing w:val="33"/>
        </w:rPr>
        <w:t> </w:t>
      </w:r>
      <w:r>
        <w:rPr/>
        <w:t>in the</w:t>
      </w:r>
      <w:r>
        <w:rPr>
          <w:spacing w:val="40"/>
        </w:rPr>
        <w:t> </w:t>
      </w:r>
      <w:r>
        <w:rPr/>
        <w:t>performance</w:t>
      </w:r>
      <w:r>
        <w:rPr>
          <w:spacing w:val="40"/>
        </w:rPr>
        <w:t> </w:t>
      </w:r>
      <w:r>
        <w:rPr/>
        <w:t>of</w:t>
      </w:r>
      <w:r>
        <w:rPr>
          <w:spacing w:val="40"/>
        </w:rPr>
        <w:t> </w:t>
      </w:r>
      <w:r>
        <w:rPr/>
        <w:t>an</w:t>
      </w:r>
      <w:r>
        <w:rPr>
          <w:spacing w:val="40"/>
        </w:rPr>
        <w:t> </w:t>
      </w:r>
      <w:r>
        <w:rPr/>
        <w:t>act</w:t>
      </w:r>
      <w:r>
        <w:rPr>
          <w:spacing w:val="40"/>
        </w:rPr>
        <w:t> </w:t>
      </w:r>
      <w:r>
        <w:rPr/>
        <w:t>in</w:t>
      </w:r>
      <w:r>
        <w:rPr>
          <w:spacing w:val="40"/>
        </w:rPr>
        <w:t> </w:t>
      </w:r>
      <w:r>
        <w:rPr/>
        <w:t>an</w:t>
      </w:r>
      <w:r>
        <w:rPr>
          <w:spacing w:val="40"/>
        </w:rPr>
        <w:t> </w:t>
      </w:r>
      <w:r>
        <w:rPr/>
        <w:t>emergency</w:t>
      </w:r>
      <w:r>
        <w:rPr>
          <w:spacing w:val="40"/>
        </w:rPr>
        <w:t> </w:t>
      </w:r>
      <w:r>
        <w:rPr/>
        <w:t>for</w:t>
      </w:r>
      <w:r>
        <w:rPr>
          <w:spacing w:val="40"/>
        </w:rPr>
        <w:t> </w:t>
      </w:r>
      <w:r>
        <w:rPr/>
        <w:t>protecting</w:t>
      </w:r>
      <w:r>
        <w:rPr>
          <w:spacing w:val="40"/>
        </w:rPr>
        <w:t> </w:t>
      </w:r>
      <w:r>
        <w:rPr/>
        <w:t>the</w:t>
      </w:r>
      <w:r>
        <w:rPr>
          <w:spacing w:val="40"/>
        </w:rPr>
        <w:t> </w:t>
      </w:r>
      <w:r>
        <w:rPr/>
        <w:t>firm from any loss, if the payments, liability and act are such as a prudent</w:t>
      </w:r>
      <w:r>
        <w:rPr>
          <w:spacing w:val="40"/>
        </w:rPr>
        <w:t> </w:t>
      </w:r>
      <w:r>
        <w:rPr/>
        <w:t>man would make, incur or perform in his own case, under similar </w:t>
      </w:r>
      <w:r>
        <w:rPr>
          <w:spacing w:val="-2"/>
        </w:rPr>
        <w:t>circumstances.</w:t>
      </w:r>
    </w:p>
    <w:p>
      <w:pPr>
        <w:spacing w:before="121"/>
        <w:ind w:left="1323" w:right="124" w:firstLine="0"/>
        <w:jc w:val="both"/>
        <w:rPr>
          <w:sz w:val="22"/>
        </w:rPr>
      </w:pPr>
      <w:r>
        <w:rPr>
          <w:b/>
          <w:sz w:val="22"/>
        </w:rPr>
        <w:t>Liability</w:t>
      </w:r>
      <w:r>
        <w:rPr>
          <w:b/>
          <w:spacing w:val="40"/>
          <w:sz w:val="22"/>
        </w:rPr>
        <w:t> </w:t>
      </w:r>
      <w:r>
        <w:rPr>
          <w:b/>
          <w:sz w:val="22"/>
        </w:rPr>
        <w:t>of</w:t>
      </w:r>
      <w:r>
        <w:rPr>
          <w:b/>
          <w:spacing w:val="40"/>
          <w:sz w:val="22"/>
        </w:rPr>
        <w:t> </w:t>
      </w:r>
      <w:r>
        <w:rPr>
          <w:b/>
          <w:sz w:val="22"/>
        </w:rPr>
        <w:t>partner</w:t>
      </w:r>
      <w:r>
        <w:rPr>
          <w:b/>
          <w:spacing w:val="40"/>
          <w:sz w:val="22"/>
        </w:rPr>
        <w:t> </w:t>
      </w:r>
      <w:r>
        <w:rPr>
          <w:b/>
          <w:sz w:val="22"/>
        </w:rPr>
        <w:t>to</w:t>
      </w:r>
      <w:r>
        <w:rPr>
          <w:b/>
          <w:spacing w:val="40"/>
          <w:sz w:val="22"/>
        </w:rPr>
        <w:t> </w:t>
      </w:r>
      <w:r>
        <w:rPr>
          <w:b/>
          <w:sz w:val="22"/>
        </w:rPr>
        <w:t>indemnify</w:t>
      </w:r>
      <w:r>
        <w:rPr>
          <w:b/>
          <w:spacing w:val="40"/>
          <w:sz w:val="22"/>
        </w:rPr>
        <w:t> </w:t>
      </w:r>
      <w:r>
        <w:rPr>
          <w:b/>
          <w:sz w:val="22"/>
        </w:rPr>
        <w:t>the</w:t>
      </w:r>
      <w:r>
        <w:rPr>
          <w:b/>
          <w:spacing w:val="40"/>
          <w:sz w:val="22"/>
        </w:rPr>
        <w:t> </w:t>
      </w:r>
      <w:r>
        <w:rPr>
          <w:b/>
          <w:sz w:val="22"/>
        </w:rPr>
        <w:t>firm</w:t>
      </w:r>
      <w:r>
        <w:rPr>
          <w:b/>
          <w:spacing w:val="40"/>
          <w:sz w:val="22"/>
        </w:rPr>
        <w:t> </w:t>
      </w:r>
      <w:r>
        <w:rPr>
          <w:b/>
          <w:sz w:val="22"/>
        </w:rPr>
        <w:t>[Section</w:t>
      </w:r>
      <w:r>
        <w:rPr>
          <w:b/>
          <w:spacing w:val="40"/>
          <w:sz w:val="22"/>
        </w:rPr>
        <w:t> </w:t>
      </w:r>
      <w:r>
        <w:rPr>
          <w:b/>
          <w:sz w:val="22"/>
        </w:rPr>
        <w:t>13(f)]:</w:t>
      </w:r>
      <w:r>
        <w:rPr>
          <w:b/>
          <w:spacing w:val="40"/>
          <w:sz w:val="22"/>
        </w:rPr>
        <w:t> </w:t>
      </w:r>
      <w:r>
        <w:rPr>
          <w:sz w:val="22"/>
        </w:rPr>
        <w:t>A partner must indemnify the firm for any loss caused to it by wilful</w:t>
      </w:r>
      <w:r>
        <w:rPr>
          <w:spacing w:val="40"/>
          <w:sz w:val="22"/>
        </w:rPr>
        <w:t> </w:t>
      </w:r>
      <w:r>
        <w:rPr>
          <w:sz w:val="22"/>
        </w:rPr>
        <w:t>neglect in</w:t>
      </w:r>
      <w:r>
        <w:rPr>
          <w:spacing w:val="40"/>
          <w:sz w:val="22"/>
        </w:rPr>
        <w:t> </w:t>
      </w:r>
      <w:r>
        <w:rPr>
          <w:sz w:val="22"/>
        </w:rPr>
        <w:t>the conduct of the</w:t>
      </w:r>
      <w:r>
        <w:rPr>
          <w:spacing w:val="40"/>
          <w:sz w:val="22"/>
        </w:rPr>
        <w:t> </w:t>
      </w:r>
      <w:r>
        <w:rPr>
          <w:sz w:val="22"/>
        </w:rPr>
        <w:t>business of the firm.</w:t>
      </w:r>
    </w:p>
    <w:p>
      <w:pPr>
        <w:pStyle w:val="Heading3"/>
        <w:spacing w:before="121"/>
      </w:pPr>
      <w:r>
        <w:rPr/>
        <w:t>Question</w:t>
      </w:r>
      <w:r>
        <w:rPr>
          <w:spacing w:val="29"/>
        </w:rPr>
        <w:t> </w:t>
      </w:r>
      <w:r>
        <w:rPr>
          <w:spacing w:val="-10"/>
        </w:rPr>
        <w:t>2</w:t>
      </w:r>
    </w:p>
    <w:p>
      <w:pPr>
        <w:pStyle w:val="ListParagraph"/>
        <w:numPr>
          <w:ilvl w:val="0"/>
          <w:numId w:val="68"/>
        </w:numPr>
        <w:tabs>
          <w:tab w:pos="889" w:val="left" w:leader="none"/>
          <w:tab w:pos="892" w:val="left" w:leader="none"/>
        </w:tabs>
        <w:spacing w:line="240" w:lineRule="auto" w:before="118" w:after="0"/>
        <w:ind w:left="892" w:right="128" w:hanging="433"/>
        <w:jc w:val="both"/>
        <w:rPr>
          <w:i/>
          <w:sz w:val="22"/>
        </w:rPr>
      </w:pPr>
      <w:r>
        <w:rPr>
          <w:i/>
          <w:sz w:val="22"/>
        </w:rPr>
        <mc:AlternateContent>
          <mc:Choice Requires="wps">
            <w:drawing>
              <wp:anchor distT="0" distB="0" distL="0" distR="0" allowOverlap="1" layoutInCell="1" locked="0" behindDoc="0" simplePos="0" relativeHeight="15733248">
                <wp:simplePos x="0" y="0"/>
                <wp:positionH relativeFrom="page">
                  <wp:posOffset>1353311</wp:posOffset>
                </wp:positionH>
                <wp:positionV relativeFrom="paragraph">
                  <wp:posOffset>1444827</wp:posOffset>
                </wp:positionV>
                <wp:extent cx="5161915" cy="37973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5161915" cy="379730"/>
                          <a:chExt cx="5161915" cy="379730"/>
                        </a:xfrm>
                      </wpg:grpSpPr>
                      <wps:wsp>
                        <wps:cNvPr id="77" name="Graphic 77"/>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78" name="Graphic 78"/>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79" name="Textbox 79"/>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39</w:t>
                              </w:r>
                            </w:p>
                          </w:txbxContent>
                        </wps:txbx>
                        <wps:bodyPr wrap="square" lIns="0" tIns="0" rIns="0" bIns="0" rtlCol="0">
                          <a:noAutofit/>
                        </wps:bodyPr>
                      </wps:wsp>
                    </wpg:wgp>
                  </a:graphicData>
                </a:graphic>
              </wp:anchor>
            </w:drawing>
          </mc:Choice>
          <mc:Fallback>
            <w:pict>
              <v:group style="position:absolute;margin-left:106.559998pt;margin-top:113.765938pt;width:406.45pt;height:29.9pt;mso-position-horizontal-relative:page;mso-position-vertical-relative:paragraph;z-index:15733248" id="docshapegroup74" coordorigin="2131,2275" coordsize="8129,598">
                <v:shape style="position:absolute;left:2131;top:2295;width:8109;height:578" id="docshape75" coordorigin="2131,2295" coordsize="8109,578" path="m10106,2858l2131,2858,2131,2873,10106,2873,10106,2858xm10240,2295l9305,2295,9183,2784,2131,2784,2131,2844,10106,2844,10106,2795,10115,2795,10240,2295xe" filled="true" fillcolor="#990033" stroked="false">
                  <v:path arrowok="t"/>
                  <v:fill type="solid"/>
                </v:shape>
                <v:shape style="position:absolute;left:9180;top:2295;width:1060;height:500" id="docshape76" coordorigin="9180,2295" coordsize="1060,500" path="m9305,2295l9180,2795,10115,2795,10240,2295,9305,2295xe" filled="false" stroked="true" strokeweight="2pt" strokecolor="#990033">
                  <v:path arrowok="t"/>
                  <v:stroke dashstyle="solid"/>
                </v:shape>
                <v:shape style="position:absolute;left:9595;top:2412;width:251;height:265" type="#_x0000_t202" id="docshape77" filled="false" stroked="false">
                  <v:textbox inset="0,0,0,0">
                    <w:txbxContent>
                      <w:p>
                        <w:pPr>
                          <w:spacing w:line="265" w:lineRule="exact" w:before="0"/>
                          <w:ind w:left="0" w:right="0" w:firstLine="0"/>
                          <w:jc w:val="left"/>
                          <w:rPr>
                            <w:b/>
                            <w:sz w:val="20"/>
                          </w:rPr>
                        </w:pPr>
                        <w:r>
                          <w:rPr>
                            <w:b/>
                            <w:color w:val="FFFFFF"/>
                            <w:spacing w:val="-5"/>
                            <w:sz w:val="20"/>
                          </w:rPr>
                          <w:t>39</w:t>
                        </w:r>
                      </w:p>
                    </w:txbxContent>
                  </v:textbox>
                  <w10:wrap type="none"/>
                </v:shape>
                <w10:wrap type="none"/>
              </v:group>
            </w:pict>
          </mc:Fallback>
        </mc:AlternateContent>
      </w:r>
      <w:r>
        <w:rPr>
          <w:i/>
          <w:sz w:val="22"/>
        </w:rPr>
        <w:t>S</w:t>
      </w:r>
      <w:r>
        <w:rPr>
          <w:i/>
          <w:spacing w:val="40"/>
          <w:sz w:val="22"/>
        </w:rPr>
        <w:t> </w:t>
      </w:r>
      <w:r>
        <w:rPr>
          <w:i/>
          <w:sz w:val="22"/>
        </w:rPr>
        <w:t>purchased</w:t>
      </w:r>
      <w:r>
        <w:rPr>
          <w:i/>
          <w:spacing w:val="40"/>
          <w:sz w:val="22"/>
        </w:rPr>
        <w:t> </w:t>
      </w:r>
      <w:r>
        <w:rPr>
          <w:i/>
          <w:sz w:val="22"/>
        </w:rPr>
        <w:t>a</w:t>
      </w:r>
      <w:r>
        <w:rPr>
          <w:i/>
          <w:spacing w:val="40"/>
          <w:sz w:val="22"/>
        </w:rPr>
        <w:t> </w:t>
      </w:r>
      <w:r>
        <w:rPr>
          <w:i/>
          <w:sz w:val="22"/>
        </w:rPr>
        <w:t>dress from</w:t>
      </w:r>
      <w:r>
        <w:rPr>
          <w:i/>
          <w:spacing w:val="40"/>
          <w:sz w:val="22"/>
        </w:rPr>
        <w:t> </w:t>
      </w:r>
      <w:r>
        <w:rPr>
          <w:i/>
          <w:sz w:val="22"/>
        </w:rPr>
        <w:t>a</w:t>
      </w:r>
      <w:r>
        <w:rPr>
          <w:i/>
          <w:spacing w:val="40"/>
          <w:sz w:val="22"/>
        </w:rPr>
        <w:t> </w:t>
      </w:r>
      <w:r>
        <w:rPr>
          <w:i/>
          <w:sz w:val="22"/>
        </w:rPr>
        <w:t>reputed</w:t>
      </w:r>
      <w:r>
        <w:rPr>
          <w:i/>
          <w:spacing w:val="40"/>
          <w:sz w:val="22"/>
        </w:rPr>
        <w:t> </w:t>
      </w:r>
      <w:r>
        <w:rPr>
          <w:i/>
          <w:sz w:val="22"/>
        </w:rPr>
        <w:t>showroom</w:t>
      </w:r>
      <w:r>
        <w:rPr>
          <w:i/>
          <w:spacing w:val="40"/>
          <w:sz w:val="22"/>
        </w:rPr>
        <w:t> </w:t>
      </w:r>
      <w:r>
        <w:rPr>
          <w:i/>
          <w:sz w:val="22"/>
        </w:rPr>
        <w:t>and</w:t>
      </w:r>
      <w:r>
        <w:rPr>
          <w:i/>
          <w:spacing w:val="40"/>
          <w:sz w:val="22"/>
        </w:rPr>
        <w:t> </w:t>
      </w:r>
      <w:r>
        <w:rPr>
          <w:i/>
          <w:sz w:val="22"/>
        </w:rPr>
        <w:t>made</w:t>
      </w:r>
      <w:r>
        <w:rPr>
          <w:i/>
          <w:spacing w:val="40"/>
          <w:sz w:val="22"/>
        </w:rPr>
        <w:t> </w:t>
      </w:r>
      <w:r>
        <w:rPr>
          <w:i/>
          <w:sz w:val="22"/>
        </w:rPr>
        <w:t>the</w:t>
      </w:r>
      <w:r>
        <w:rPr>
          <w:i/>
          <w:spacing w:val="40"/>
          <w:sz w:val="22"/>
        </w:rPr>
        <w:t> </w:t>
      </w:r>
      <w:r>
        <w:rPr>
          <w:i/>
          <w:sz w:val="22"/>
        </w:rPr>
        <w:t>payment</w:t>
      </w:r>
      <w:r>
        <w:rPr>
          <w:i/>
          <w:spacing w:val="40"/>
          <w:sz w:val="22"/>
        </w:rPr>
        <w:t> </w:t>
      </w:r>
      <w:r>
        <w:rPr>
          <w:i/>
          <w:sz w:val="22"/>
        </w:rPr>
        <w:t>in cash. The dress she purchased require some alteration. The shopkeeper</w:t>
      </w:r>
      <w:r>
        <w:rPr>
          <w:i/>
          <w:spacing w:val="80"/>
          <w:sz w:val="22"/>
        </w:rPr>
        <w:t> </w:t>
      </w:r>
      <w:r>
        <w:rPr>
          <w:i/>
          <w:sz w:val="22"/>
        </w:rPr>
        <w:t>assured S</w:t>
      </w:r>
      <w:r>
        <w:rPr>
          <w:i/>
          <w:spacing w:val="40"/>
          <w:sz w:val="22"/>
        </w:rPr>
        <w:t> </w:t>
      </w:r>
      <w:r>
        <w:rPr>
          <w:i/>
          <w:sz w:val="22"/>
        </w:rPr>
        <w:t>that</w:t>
      </w:r>
      <w:r>
        <w:rPr>
          <w:i/>
          <w:spacing w:val="40"/>
          <w:sz w:val="22"/>
        </w:rPr>
        <w:t> </w:t>
      </w:r>
      <w:r>
        <w:rPr>
          <w:i/>
          <w:sz w:val="22"/>
        </w:rPr>
        <w:t>it</w:t>
      </w:r>
      <w:r>
        <w:rPr>
          <w:i/>
          <w:spacing w:val="40"/>
          <w:sz w:val="22"/>
        </w:rPr>
        <w:t> </w:t>
      </w:r>
      <w:r>
        <w:rPr>
          <w:i/>
          <w:sz w:val="22"/>
        </w:rPr>
        <w:t>would take</w:t>
      </w:r>
      <w:r>
        <w:rPr>
          <w:i/>
          <w:spacing w:val="40"/>
          <w:sz w:val="22"/>
        </w:rPr>
        <w:t> </w:t>
      </w:r>
      <w:r>
        <w:rPr>
          <w:i/>
          <w:sz w:val="22"/>
        </w:rPr>
        <w:t>just</w:t>
      </w:r>
      <w:r>
        <w:rPr>
          <w:i/>
          <w:spacing w:val="40"/>
          <w:sz w:val="22"/>
        </w:rPr>
        <w:t> </w:t>
      </w:r>
      <w:r>
        <w:rPr>
          <w:i/>
          <w:sz w:val="22"/>
        </w:rPr>
        <w:t>one</w:t>
      </w:r>
      <w:r>
        <w:rPr>
          <w:i/>
          <w:spacing w:val="40"/>
          <w:sz w:val="22"/>
        </w:rPr>
        <w:t> </w:t>
      </w:r>
      <w:r>
        <w:rPr>
          <w:i/>
          <w:sz w:val="22"/>
        </w:rPr>
        <w:t>day</w:t>
      </w:r>
      <w:r>
        <w:rPr>
          <w:i/>
          <w:spacing w:val="40"/>
          <w:sz w:val="22"/>
        </w:rPr>
        <w:t> </w:t>
      </w:r>
      <w:r>
        <w:rPr>
          <w:i/>
          <w:sz w:val="22"/>
        </w:rPr>
        <w:t>to</w:t>
      </w:r>
      <w:r>
        <w:rPr>
          <w:i/>
          <w:spacing w:val="40"/>
          <w:sz w:val="22"/>
        </w:rPr>
        <w:t> </w:t>
      </w:r>
      <w:r>
        <w:rPr>
          <w:i/>
          <w:sz w:val="22"/>
        </w:rPr>
        <w:t>get</w:t>
      </w:r>
      <w:r>
        <w:rPr>
          <w:i/>
          <w:spacing w:val="40"/>
          <w:sz w:val="22"/>
        </w:rPr>
        <w:t> </w:t>
      </w:r>
      <w:r>
        <w:rPr>
          <w:i/>
          <w:sz w:val="22"/>
        </w:rPr>
        <w:t>the</w:t>
      </w:r>
      <w:r>
        <w:rPr>
          <w:i/>
          <w:spacing w:val="40"/>
          <w:sz w:val="22"/>
        </w:rPr>
        <w:t> </w:t>
      </w:r>
      <w:r>
        <w:rPr>
          <w:i/>
          <w:sz w:val="22"/>
        </w:rPr>
        <w:t>dress altered. It</w:t>
      </w:r>
      <w:r>
        <w:rPr>
          <w:i/>
          <w:spacing w:val="40"/>
          <w:sz w:val="22"/>
        </w:rPr>
        <w:t> </w:t>
      </w:r>
      <w:r>
        <w:rPr>
          <w:i/>
          <w:sz w:val="22"/>
        </w:rPr>
        <w:t>was agreed that</w:t>
      </w:r>
      <w:r>
        <w:rPr>
          <w:i/>
          <w:spacing w:val="40"/>
          <w:sz w:val="22"/>
        </w:rPr>
        <w:t> </w:t>
      </w:r>
      <w:r>
        <w:rPr>
          <w:i/>
          <w:sz w:val="22"/>
        </w:rPr>
        <w:t>once the dress was altered the shopkeeper</w:t>
      </w:r>
      <w:r>
        <w:rPr>
          <w:i/>
          <w:spacing w:val="40"/>
          <w:sz w:val="22"/>
        </w:rPr>
        <w:t> </w:t>
      </w:r>
      <w:r>
        <w:rPr>
          <w:i/>
          <w:sz w:val="22"/>
        </w:rPr>
        <w:t>would inform S</w:t>
      </w:r>
      <w:r>
        <w:rPr>
          <w:i/>
          <w:spacing w:val="40"/>
          <w:sz w:val="22"/>
        </w:rPr>
        <w:t> </w:t>
      </w:r>
      <w:r>
        <w:rPr>
          <w:i/>
          <w:sz w:val="22"/>
        </w:rPr>
        <w:t>through</w:t>
      </w:r>
      <w:r>
        <w:rPr>
          <w:i/>
          <w:spacing w:val="40"/>
          <w:sz w:val="22"/>
        </w:rPr>
        <w:t> </w:t>
      </w:r>
      <w:r>
        <w:rPr>
          <w:i/>
          <w:sz w:val="22"/>
        </w:rPr>
        <w:t>phone</w:t>
      </w:r>
      <w:r>
        <w:rPr>
          <w:i/>
          <w:spacing w:val="40"/>
          <w:sz w:val="22"/>
        </w:rPr>
        <w:t> </w:t>
      </w:r>
      <w:r>
        <w:rPr>
          <w:i/>
          <w:sz w:val="22"/>
        </w:rPr>
        <w:t>and</w:t>
      </w:r>
      <w:r>
        <w:rPr>
          <w:i/>
          <w:spacing w:val="40"/>
          <w:sz w:val="22"/>
        </w:rPr>
        <w:t> </w:t>
      </w:r>
      <w:r>
        <w:rPr>
          <w:i/>
          <w:sz w:val="22"/>
        </w:rPr>
        <w:t>she</w:t>
      </w:r>
      <w:r>
        <w:rPr>
          <w:i/>
          <w:spacing w:val="40"/>
          <w:sz w:val="22"/>
        </w:rPr>
        <w:t> </w:t>
      </w:r>
      <w:r>
        <w:rPr>
          <w:i/>
          <w:sz w:val="22"/>
        </w:rPr>
        <w:t>would</w:t>
      </w:r>
      <w:r>
        <w:rPr>
          <w:i/>
          <w:spacing w:val="40"/>
          <w:sz w:val="22"/>
        </w:rPr>
        <w:t> </w:t>
      </w:r>
      <w:r>
        <w:rPr>
          <w:i/>
          <w:sz w:val="22"/>
        </w:rPr>
        <w:t>collect</w:t>
      </w:r>
      <w:r>
        <w:rPr>
          <w:i/>
          <w:spacing w:val="40"/>
          <w:sz w:val="22"/>
        </w:rPr>
        <w:t> </w:t>
      </w:r>
      <w:r>
        <w:rPr>
          <w:i/>
          <w:sz w:val="22"/>
        </w:rPr>
        <w:t>the</w:t>
      </w:r>
      <w:r>
        <w:rPr>
          <w:i/>
          <w:spacing w:val="40"/>
          <w:sz w:val="22"/>
        </w:rPr>
        <w:t> </w:t>
      </w:r>
      <w:r>
        <w:rPr>
          <w:i/>
          <w:sz w:val="22"/>
        </w:rPr>
        <w:t>dress.</w:t>
      </w:r>
      <w:r>
        <w:rPr>
          <w:i/>
          <w:spacing w:val="40"/>
          <w:sz w:val="22"/>
        </w:rPr>
        <w:t> </w:t>
      </w:r>
      <w:r>
        <w:rPr>
          <w:i/>
          <w:sz w:val="22"/>
        </w:rPr>
        <w:t>Next</w:t>
      </w:r>
      <w:r>
        <w:rPr>
          <w:i/>
          <w:spacing w:val="40"/>
          <w:sz w:val="22"/>
        </w:rPr>
        <w:t> </w:t>
      </w:r>
      <w:r>
        <w:rPr>
          <w:i/>
          <w:sz w:val="22"/>
        </w:rPr>
        <w:t>day,</w:t>
      </w:r>
      <w:r>
        <w:rPr>
          <w:i/>
          <w:spacing w:val="40"/>
          <w:sz w:val="22"/>
        </w:rPr>
        <w:t> </w:t>
      </w:r>
      <w:r>
        <w:rPr>
          <w:i/>
          <w:sz w:val="22"/>
        </w:rPr>
        <w:t>by</w:t>
      </w:r>
      <w:r>
        <w:rPr>
          <w:i/>
          <w:spacing w:val="40"/>
          <w:sz w:val="22"/>
        </w:rPr>
        <w:t> </w:t>
      </w:r>
      <w:r>
        <w:rPr>
          <w:i/>
          <w:sz w:val="22"/>
        </w:rPr>
        <w:t>evening</w:t>
      </w:r>
      <w:r>
        <w:rPr>
          <w:i/>
          <w:spacing w:val="40"/>
          <w:sz w:val="22"/>
        </w:rPr>
        <w:t> </w:t>
      </w:r>
      <w:r>
        <w:rPr>
          <w:i/>
          <w:sz w:val="22"/>
        </w:rPr>
        <w:t>the dress</w:t>
      </w:r>
      <w:r>
        <w:rPr>
          <w:i/>
          <w:spacing w:val="40"/>
          <w:sz w:val="22"/>
        </w:rPr>
        <w:t> </w:t>
      </w:r>
      <w:r>
        <w:rPr>
          <w:i/>
          <w:sz w:val="22"/>
        </w:rPr>
        <w:t>was</w:t>
      </w:r>
      <w:r>
        <w:rPr>
          <w:i/>
          <w:spacing w:val="40"/>
          <w:sz w:val="22"/>
        </w:rPr>
        <w:t> </w:t>
      </w:r>
      <w:r>
        <w:rPr>
          <w:i/>
          <w:sz w:val="22"/>
        </w:rPr>
        <w:t>altered</w:t>
      </w:r>
      <w:r>
        <w:rPr>
          <w:i/>
          <w:spacing w:val="40"/>
          <w:sz w:val="22"/>
        </w:rPr>
        <w:t> </w:t>
      </w:r>
      <w:r>
        <w:rPr>
          <w:i/>
          <w:sz w:val="22"/>
        </w:rPr>
        <w:t>and</w:t>
      </w:r>
      <w:r>
        <w:rPr>
          <w:i/>
          <w:spacing w:val="40"/>
          <w:sz w:val="22"/>
        </w:rPr>
        <w:t> </w:t>
      </w:r>
      <w:r>
        <w:rPr>
          <w:i/>
          <w:sz w:val="22"/>
        </w:rPr>
        <w:t>kept</w:t>
      </w:r>
      <w:r>
        <w:rPr>
          <w:i/>
          <w:spacing w:val="40"/>
          <w:sz w:val="22"/>
        </w:rPr>
        <w:t> </w:t>
      </w:r>
      <w:r>
        <w:rPr>
          <w:i/>
          <w:sz w:val="22"/>
        </w:rPr>
        <w:t>ready</w:t>
      </w:r>
      <w:r>
        <w:rPr>
          <w:i/>
          <w:spacing w:val="40"/>
          <w:sz w:val="22"/>
        </w:rPr>
        <w:t> </w:t>
      </w:r>
      <w:r>
        <w:rPr>
          <w:i/>
          <w:sz w:val="22"/>
        </w:rPr>
        <w:t>to</w:t>
      </w:r>
      <w:r>
        <w:rPr>
          <w:i/>
          <w:spacing w:val="40"/>
          <w:sz w:val="22"/>
        </w:rPr>
        <w:t> </w:t>
      </w:r>
      <w:r>
        <w:rPr>
          <w:i/>
          <w:sz w:val="22"/>
        </w:rPr>
        <w:t>be</w:t>
      </w:r>
      <w:r>
        <w:rPr>
          <w:i/>
          <w:spacing w:val="40"/>
          <w:sz w:val="22"/>
        </w:rPr>
        <w:t> </w:t>
      </w:r>
      <w:r>
        <w:rPr>
          <w:i/>
          <w:sz w:val="22"/>
        </w:rPr>
        <w:t>delivered</w:t>
      </w:r>
      <w:r>
        <w:rPr>
          <w:i/>
          <w:spacing w:val="40"/>
          <w:sz w:val="22"/>
        </w:rPr>
        <w:t> </w:t>
      </w:r>
      <w:r>
        <w:rPr>
          <w:i/>
          <w:sz w:val="22"/>
        </w:rPr>
        <w:t>to</w:t>
      </w:r>
      <w:r>
        <w:rPr>
          <w:i/>
          <w:spacing w:val="40"/>
          <w:sz w:val="22"/>
        </w:rPr>
        <w:t> </w:t>
      </w:r>
      <w:r>
        <w:rPr>
          <w:i/>
          <w:sz w:val="22"/>
        </w:rPr>
        <w:t>S.</w:t>
      </w:r>
      <w:r>
        <w:rPr>
          <w:i/>
          <w:spacing w:val="40"/>
          <w:sz w:val="22"/>
        </w:rPr>
        <w:t> </w:t>
      </w:r>
      <w:r>
        <w:rPr>
          <w:i/>
          <w:sz w:val="22"/>
        </w:rPr>
        <w:t>The</w:t>
      </w:r>
      <w:r>
        <w:rPr>
          <w:i/>
          <w:spacing w:val="40"/>
          <w:sz w:val="22"/>
        </w:rPr>
        <w:t> </w:t>
      </w:r>
      <w:r>
        <w:rPr>
          <w:i/>
          <w:sz w:val="22"/>
        </w:rPr>
        <w:t>shopkeeper however</w:t>
      </w:r>
      <w:r>
        <w:rPr>
          <w:i/>
          <w:spacing w:val="40"/>
          <w:sz w:val="22"/>
        </w:rPr>
        <w:t> </w:t>
      </w:r>
      <w:r>
        <w:rPr>
          <w:i/>
          <w:sz w:val="22"/>
        </w:rPr>
        <w:t>forgot to inform S</w:t>
      </w:r>
      <w:r>
        <w:rPr>
          <w:i/>
          <w:spacing w:val="40"/>
          <w:sz w:val="22"/>
        </w:rPr>
        <w:t> </w:t>
      </w:r>
      <w:r>
        <w:rPr>
          <w:i/>
          <w:sz w:val="22"/>
        </w:rPr>
        <w:t>that the dress was ready.</w:t>
      </w:r>
    </w:p>
    <w:p>
      <w:pPr>
        <w:pStyle w:val="ListParagraph"/>
        <w:spacing w:after="0" w:line="240" w:lineRule="auto"/>
        <w:jc w:val="both"/>
        <w:rPr>
          <w:i/>
          <w:sz w:val="22"/>
        </w:rPr>
        <w:sectPr>
          <w:pgSz w:w="11910" w:h="16840"/>
          <w:pgMar w:header="0" w:footer="523" w:top="2520" w:bottom="720" w:left="1700" w:right="1700"/>
        </w:sectPr>
      </w:pPr>
    </w:p>
    <w:p>
      <w:pPr>
        <w:pStyle w:val="BodyText"/>
        <w:spacing w:before="53"/>
        <w:ind w:left="0"/>
        <w:jc w:val="left"/>
        <w:rPr>
          <w:i/>
        </w:rPr>
      </w:pPr>
    </w:p>
    <w:p>
      <w:pPr>
        <w:spacing w:line="240" w:lineRule="auto" w:before="0"/>
        <w:ind w:left="891" w:right="128" w:firstLine="0"/>
        <w:jc w:val="both"/>
        <w:rPr>
          <w:i/>
          <w:sz w:val="22"/>
        </w:rPr>
      </w:pPr>
      <w:r>
        <w:rPr>
          <w:i/>
          <w:sz w:val="22"/>
        </w:rPr>
        <w:t>In</w:t>
      </w:r>
      <w:r>
        <w:rPr>
          <w:i/>
          <w:spacing w:val="40"/>
          <w:sz w:val="22"/>
        </w:rPr>
        <w:t> </w:t>
      </w:r>
      <w:r>
        <w:rPr>
          <w:i/>
          <w:sz w:val="22"/>
        </w:rPr>
        <w:t>the</w:t>
      </w:r>
      <w:r>
        <w:rPr>
          <w:i/>
          <w:spacing w:val="40"/>
          <w:sz w:val="22"/>
        </w:rPr>
        <w:t> </w:t>
      </w:r>
      <w:r>
        <w:rPr>
          <w:i/>
          <w:sz w:val="22"/>
        </w:rPr>
        <w:t>meantime,</w:t>
      </w:r>
      <w:r>
        <w:rPr>
          <w:i/>
          <w:spacing w:val="40"/>
          <w:sz w:val="22"/>
        </w:rPr>
        <w:t> </w:t>
      </w:r>
      <w:r>
        <w:rPr>
          <w:i/>
          <w:sz w:val="22"/>
        </w:rPr>
        <w:t>a</w:t>
      </w:r>
      <w:r>
        <w:rPr>
          <w:i/>
          <w:spacing w:val="40"/>
          <w:sz w:val="22"/>
        </w:rPr>
        <w:t> </w:t>
      </w:r>
      <w:r>
        <w:rPr>
          <w:i/>
          <w:sz w:val="22"/>
        </w:rPr>
        <w:t>short</w:t>
      </w:r>
      <w:r>
        <w:rPr>
          <w:i/>
          <w:spacing w:val="40"/>
          <w:sz w:val="22"/>
        </w:rPr>
        <w:t> </w:t>
      </w:r>
      <w:r>
        <w:rPr>
          <w:i/>
          <w:sz w:val="22"/>
        </w:rPr>
        <w:t>circuit</w:t>
      </w:r>
      <w:r>
        <w:rPr>
          <w:i/>
          <w:spacing w:val="40"/>
          <w:sz w:val="22"/>
        </w:rPr>
        <w:t> </w:t>
      </w:r>
      <w:r>
        <w:rPr>
          <w:i/>
          <w:sz w:val="22"/>
        </w:rPr>
        <w:t>occurred</w:t>
      </w:r>
      <w:r>
        <w:rPr>
          <w:i/>
          <w:spacing w:val="40"/>
          <w:sz w:val="22"/>
        </w:rPr>
        <w:t> </w:t>
      </w:r>
      <w:r>
        <w:rPr>
          <w:i/>
          <w:sz w:val="22"/>
        </w:rPr>
        <w:t>near</w:t>
      </w:r>
      <w:r>
        <w:rPr>
          <w:i/>
          <w:spacing w:val="40"/>
          <w:sz w:val="22"/>
        </w:rPr>
        <w:t> </w:t>
      </w:r>
      <w:r>
        <w:rPr>
          <w:i/>
          <w:sz w:val="22"/>
        </w:rPr>
        <w:t>the</w:t>
      </w:r>
      <w:r>
        <w:rPr>
          <w:i/>
          <w:spacing w:val="40"/>
          <w:sz w:val="22"/>
        </w:rPr>
        <w:t> </w:t>
      </w:r>
      <w:r>
        <w:rPr>
          <w:i/>
          <w:sz w:val="22"/>
        </w:rPr>
        <w:t>delivery</w:t>
      </w:r>
      <w:r>
        <w:rPr>
          <w:i/>
          <w:spacing w:val="40"/>
          <w:sz w:val="22"/>
        </w:rPr>
        <w:t> </w:t>
      </w:r>
      <w:r>
        <w:rPr>
          <w:i/>
          <w:sz w:val="22"/>
        </w:rPr>
        <w:t>counter</w:t>
      </w:r>
      <w:r>
        <w:rPr>
          <w:i/>
          <w:spacing w:val="40"/>
          <w:sz w:val="22"/>
        </w:rPr>
        <w:t> </w:t>
      </w:r>
      <w:r>
        <w:rPr>
          <w:i/>
          <w:sz w:val="22"/>
        </w:rPr>
        <w:t>of</w:t>
      </w:r>
      <w:r>
        <w:rPr>
          <w:i/>
          <w:spacing w:val="40"/>
          <w:sz w:val="22"/>
        </w:rPr>
        <w:t> </w:t>
      </w:r>
      <w:r>
        <w:rPr>
          <w:i/>
          <w:sz w:val="22"/>
        </w:rPr>
        <w:t>the shop and some packets ready for delivery caught fire. After waiting for 10</w:t>
      </w:r>
      <w:r>
        <w:rPr>
          <w:i/>
          <w:spacing w:val="80"/>
          <w:sz w:val="22"/>
        </w:rPr>
        <w:t> </w:t>
      </w:r>
      <w:r>
        <w:rPr>
          <w:i/>
          <w:sz w:val="22"/>
        </w:rPr>
        <w:t>days, when, S went to collect her dress she was informed that she came late and her dress was burnt in fire. S, then asked for refund of money what she paid.</w:t>
      </w:r>
      <w:r>
        <w:rPr>
          <w:i/>
          <w:spacing w:val="40"/>
          <w:sz w:val="22"/>
        </w:rPr>
        <w:t> </w:t>
      </w:r>
      <w:r>
        <w:rPr>
          <w:i/>
          <w:sz w:val="22"/>
        </w:rPr>
        <w:t>The</w:t>
      </w:r>
      <w:r>
        <w:rPr>
          <w:i/>
          <w:spacing w:val="40"/>
          <w:sz w:val="22"/>
        </w:rPr>
        <w:t> </w:t>
      </w:r>
      <w:r>
        <w:rPr>
          <w:i/>
          <w:sz w:val="22"/>
        </w:rPr>
        <w:t>shopkeeper</w:t>
      </w:r>
      <w:r>
        <w:rPr>
          <w:i/>
          <w:spacing w:val="40"/>
          <w:sz w:val="22"/>
        </w:rPr>
        <w:t> </w:t>
      </w:r>
      <w:r>
        <w:rPr>
          <w:i/>
          <w:sz w:val="22"/>
        </w:rPr>
        <w:t>refused,</w:t>
      </w:r>
      <w:r>
        <w:rPr>
          <w:i/>
          <w:spacing w:val="40"/>
          <w:sz w:val="22"/>
        </w:rPr>
        <w:t> </w:t>
      </w:r>
      <w:r>
        <w:rPr>
          <w:i/>
          <w:sz w:val="22"/>
        </w:rPr>
        <w:t>by</w:t>
      </w:r>
      <w:r>
        <w:rPr>
          <w:i/>
          <w:spacing w:val="40"/>
          <w:sz w:val="22"/>
        </w:rPr>
        <w:t> </w:t>
      </w:r>
      <w:r>
        <w:rPr>
          <w:i/>
          <w:sz w:val="22"/>
        </w:rPr>
        <w:t>saying</w:t>
      </w:r>
      <w:r>
        <w:rPr>
          <w:i/>
          <w:spacing w:val="40"/>
          <w:sz w:val="22"/>
        </w:rPr>
        <w:t> </w:t>
      </w:r>
      <w:r>
        <w:rPr>
          <w:i/>
          <w:sz w:val="22"/>
        </w:rPr>
        <w:t>that</w:t>
      </w:r>
      <w:r>
        <w:rPr>
          <w:i/>
          <w:spacing w:val="40"/>
          <w:sz w:val="22"/>
        </w:rPr>
        <w:t> </w:t>
      </w:r>
      <w:r>
        <w:rPr>
          <w:i/>
          <w:sz w:val="22"/>
        </w:rPr>
        <w:t>the</w:t>
      </w:r>
      <w:r>
        <w:rPr>
          <w:i/>
          <w:spacing w:val="40"/>
          <w:sz w:val="22"/>
        </w:rPr>
        <w:t> </w:t>
      </w:r>
      <w:r>
        <w:rPr>
          <w:i/>
          <w:sz w:val="22"/>
        </w:rPr>
        <w:t>dress</w:t>
      </w:r>
      <w:r>
        <w:rPr>
          <w:i/>
          <w:spacing w:val="40"/>
          <w:sz w:val="22"/>
        </w:rPr>
        <w:t> </w:t>
      </w:r>
      <w:r>
        <w:rPr>
          <w:i/>
          <w:sz w:val="22"/>
        </w:rPr>
        <w:t>was</w:t>
      </w:r>
      <w:r>
        <w:rPr>
          <w:i/>
          <w:spacing w:val="40"/>
          <w:sz w:val="22"/>
        </w:rPr>
        <w:t> </w:t>
      </w:r>
      <w:r>
        <w:rPr>
          <w:i/>
          <w:sz w:val="22"/>
        </w:rPr>
        <w:t>kept</w:t>
      </w:r>
      <w:r>
        <w:rPr>
          <w:i/>
          <w:spacing w:val="40"/>
          <w:sz w:val="22"/>
        </w:rPr>
        <w:t> </w:t>
      </w:r>
      <w:r>
        <w:rPr>
          <w:i/>
          <w:sz w:val="22"/>
        </w:rPr>
        <w:t>ready</w:t>
      </w:r>
      <w:r>
        <w:rPr>
          <w:i/>
          <w:spacing w:val="40"/>
          <w:sz w:val="22"/>
        </w:rPr>
        <w:t> </w:t>
      </w:r>
      <w:r>
        <w:rPr>
          <w:i/>
          <w:sz w:val="22"/>
        </w:rPr>
        <w:t>the very next day of purchase and the loss due to fire occurred after a week. He refused</w:t>
      </w:r>
      <w:r>
        <w:rPr>
          <w:i/>
          <w:spacing w:val="40"/>
          <w:sz w:val="22"/>
        </w:rPr>
        <w:t> </w:t>
      </w:r>
      <w:r>
        <w:rPr>
          <w:i/>
          <w:sz w:val="22"/>
        </w:rPr>
        <w:t>to</w:t>
      </w:r>
      <w:r>
        <w:rPr>
          <w:i/>
          <w:spacing w:val="40"/>
          <w:sz w:val="22"/>
        </w:rPr>
        <w:t> </w:t>
      </w:r>
      <w:r>
        <w:rPr>
          <w:i/>
          <w:sz w:val="22"/>
        </w:rPr>
        <w:t>bear</w:t>
      </w:r>
      <w:r>
        <w:rPr>
          <w:i/>
          <w:spacing w:val="40"/>
          <w:sz w:val="22"/>
        </w:rPr>
        <w:t> </w:t>
      </w:r>
      <w:r>
        <w:rPr>
          <w:i/>
          <w:sz w:val="22"/>
        </w:rPr>
        <w:t>the</w:t>
      </w:r>
      <w:r>
        <w:rPr>
          <w:i/>
          <w:spacing w:val="40"/>
          <w:sz w:val="22"/>
        </w:rPr>
        <w:t> </w:t>
      </w:r>
      <w:r>
        <w:rPr>
          <w:i/>
          <w:sz w:val="22"/>
        </w:rPr>
        <w:t>liability</w:t>
      </w:r>
      <w:r>
        <w:rPr>
          <w:i/>
          <w:spacing w:val="40"/>
          <w:sz w:val="22"/>
        </w:rPr>
        <w:t> </w:t>
      </w:r>
      <w:r>
        <w:rPr>
          <w:i/>
          <w:sz w:val="22"/>
        </w:rPr>
        <w:t>by</w:t>
      </w:r>
      <w:r>
        <w:rPr>
          <w:i/>
          <w:spacing w:val="40"/>
          <w:sz w:val="22"/>
        </w:rPr>
        <w:t> </w:t>
      </w:r>
      <w:r>
        <w:rPr>
          <w:i/>
          <w:sz w:val="22"/>
        </w:rPr>
        <w:t>saying</w:t>
      </w:r>
      <w:r>
        <w:rPr>
          <w:i/>
          <w:spacing w:val="40"/>
          <w:sz w:val="22"/>
        </w:rPr>
        <w:t> </w:t>
      </w:r>
      <w:r>
        <w:rPr>
          <w:i/>
          <w:sz w:val="22"/>
        </w:rPr>
        <w:t>that</w:t>
      </w:r>
      <w:r>
        <w:rPr>
          <w:i/>
          <w:spacing w:val="40"/>
          <w:sz w:val="22"/>
        </w:rPr>
        <w:t> </w:t>
      </w:r>
      <w:r>
        <w:rPr>
          <w:i/>
          <w:sz w:val="22"/>
        </w:rPr>
        <w:t>if</w:t>
      </w:r>
      <w:r>
        <w:rPr>
          <w:i/>
          <w:spacing w:val="40"/>
          <w:sz w:val="22"/>
        </w:rPr>
        <w:t> </w:t>
      </w:r>
      <w:r>
        <w:rPr>
          <w:i/>
          <w:sz w:val="22"/>
        </w:rPr>
        <w:t>S</w:t>
      </w:r>
      <w:r>
        <w:rPr>
          <w:i/>
          <w:spacing w:val="40"/>
          <w:sz w:val="22"/>
        </w:rPr>
        <w:t> </w:t>
      </w:r>
      <w:r>
        <w:rPr>
          <w:i/>
          <w:sz w:val="22"/>
        </w:rPr>
        <w:t>had</w:t>
      </w:r>
      <w:r>
        <w:rPr>
          <w:i/>
          <w:spacing w:val="40"/>
          <w:sz w:val="22"/>
        </w:rPr>
        <w:t> </w:t>
      </w:r>
      <w:r>
        <w:rPr>
          <w:i/>
          <w:sz w:val="22"/>
        </w:rPr>
        <w:t>collected</w:t>
      </w:r>
      <w:r>
        <w:rPr>
          <w:i/>
          <w:spacing w:val="40"/>
          <w:sz w:val="22"/>
        </w:rPr>
        <w:t> </w:t>
      </w:r>
      <w:r>
        <w:rPr>
          <w:i/>
          <w:sz w:val="22"/>
        </w:rPr>
        <w:t>the</w:t>
      </w:r>
      <w:r>
        <w:rPr>
          <w:i/>
          <w:spacing w:val="40"/>
          <w:sz w:val="22"/>
        </w:rPr>
        <w:t> </w:t>
      </w:r>
      <w:r>
        <w:rPr>
          <w:i/>
          <w:sz w:val="22"/>
        </w:rPr>
        <w:t>dress</w:t>
      </w:r>
      <w:r>
        <w:rPr>
          <w:i/>
          <w:spacing w:val="40"/>
          <w:sz w:val="22"/>
        </w:rPr>
        <w:t> </w:t>
      </w:r>
      <w:r>
        <w:rPr>
          <w:i/>
          <w:sz w:val="22"/>
        </w:rPr>
        <w:t>on time, it would not have been burnt. S insisted that she was waiting for a call from</w:t>
      </w:r>
      <w:r>
        <w:rPr>
          <w:i/>
          <w:spacing w:val="29"/>
          <w:sz w:val="22"/>
        </w:rPr>
        <w:t> </w:t>
      </w:r>
      <w:r>
        <w:rPr>
          <w:i/>
          <w:sz w:val="22"/>
        </w:rPr>
        <w:t>the</w:t>
      </w:r>
      <w:r>
        <w:rPr>
          <w:i/>
          <w:spacing w:val="34"/>
          <w:sz w:val="22"/>
        </w:rPr>
        <w:t> </w:t>
      </w:r>
      <w:r>
        <w:rPr>
          <w:i/>
          <w:sz w:val="22"/>
        </w:rPr>
        <w:t>shop</w:t>
      </w:r>
      <w:r>
        <w:rPr>
          <w:i/>
          <w:spacing w:val="31"/>
          <w:sz w:val="22"/>
        </w:rPr>
        <w:t> </w:t>
      </w:r>
      <w:r>
        <w:rPr>
          <w:i/>
          <w:sz w:val="22"/>
        </w:rPr>
        <w:t>and</w:t>
      </w:r>
      <w:r>
        <w:rPr>
          <w:i/>
          <w:spacing w:val="34"/>
          <w:sz w:val="22"/>
        </w:rPr>
        <w:t> </w:t>
      </w:r>
      <w:r>
        <w:rPr>
          <w:i/>
          <w:sz w:val="22"/>
        </w:rPr>
        <w:t>thus,</w:t>
      </w:r>
      <w:r>
        <w:rPr>
          <w:i/>
          <w:spacing w:val="29"/>
          <w:sz w:val="22"/>
        </w:rPr>
        <w:t> </w:t>
      </w:r>
      <w:r>
        <w:rPr>
          <w:i/>
          <w:sz w:val="22"/>
        </w:rPr>
        <w:t>entitled</w:t>
      </w:r>
      <w:r>
        <w:rPr>
          <w:i/>
          <w:spacing w:val="31"/>
          <w:sz w:val="22"/>
        </w:rPr>
        <w:t> </w:t>
      </w:r>
      <w:r>
        <w:rPr>
          <w:i/>
          <w:sz w:val="22"/>
        </w:rPr>
        <w:t>to</w:t>
      </w:r>
      <w:r>
        <w:rPr>
          <w:i/>
          <w:spacing w:val="32"/>
          <w:sz w:val="22"/>
        </w:rPr>
        <w:t> </w:t>
      </w:r>
      <w:r>
        <w:rPr>
          <w:i/>
          <w:sz w:val="22"/>
        </w:rPr>
        <w:t>claim</w:t>
      </w:r>
      <w:r>
        <w:rPr>
          <w:i/>
          <w:spacing w:val="34"/>
          <w:sz w:val="22"/>
        </w:rPr>
        <w:t> </w:t>
      </w:r>
      <w:r>
        <w:rPr>
          <w:i/>
          <w:sz w:val="22"/>
        </w:rPr>
        <w:t>the</w:t>
      </w:r>
      <w:r>
        <w:rPr>
          <w:i/>
          <w:spacing w:val="31"/>
          <w:sz w:val="22"/>
        </w:rPr>
        <w:t> </w:t>
      </w:r>
      <w:r>
        <w:rPr>
          <w:i/>
          <w:sz w:val="22"/>
        </w:rPr>
        <w:t>refund</w:t>
      </w:r>
      <w:r>
        <w:rPr>
          <w:i/>
          <w:spacing w:val="31"/>
          <w:sz w:val="22"/>
        </w:rPr>
        <w:t> </w:t>
      </w:r>
      <w:r>
        <w:rPr>
          <w:i/>
          <w:sz w:val="22"/>
        </w:rPr>
        <w:t>of</w:t>
      </w:r>
      <w:r>
        <w:rPr>
          <w:i/>
          <w:spacing w:val="29"/>
          <w:sz w:val="22"/>
        </w:rPr>
        <w:t> </w:t>
      </w:r>
      <w:r>
        <w:rPr>
          <w:i/>
          <w:sz w:val="22"/>
        </w:rPr>
        <w:t>cost</w:t>
      </w:r>
      <w:r>
        <w:rPr>
          <w:i/>
          <w:spacing w:val="34"/>
          <w:sz w:val="22"/>
        </w:rPr>
        <w:t> </w:t>
      </w:r>
      <w:r>
        <w:rPr>
          <w:i/>
          <w:sz w:val="22"/>
        </w:rPr>
        <w:t>of</w:t>
      </w:r>
      <w:r>
        <w:rPr>
          <w:i/>
          <w:spacing w:val="29"/>
          <w:sz w:val="22"/>
        </w:rPr>
        <w:t> </w:t>
      </w:r>
      <w:r>
        <w:rPr>
          <w:i/>
          <w:sz w:val="22"/>
        </w:rPr>
        <w:t>dress.</w:t>
      </w:r>
    </w:p>
    <w:p>
      <w:pPr>
        <w:spacing w:before="119"/>
        <w:ind w:left="891" w:right="126" w:firstLine="0"/>
        <w:jc w:val="both"/>
        <w:rPr>
          <w:b/>
          <w:i/>
          <w:sz w:val="22"/>
        </w:rPr>
      </w:pPr>
      <w:r>
        <w:rPr>
          <w:i/>
          <w:sz w:val="22"/>
        </w:rPr>
        <w:t>Examine, with reference to the provisions of the Sale of Goods Act, 1930, whether</w:t>
      </w:r>
      <w:r>
        <w:rPr>
          <w:i/>
          <w:spacing w:val="7"/>
          <w:sz w:val="22"/>
        </w:rPr>
        <w:t> </w:t>
      </w:r>
      <w:r>
        <w:rPr>
          <w:i/>
          <w:sz w:val="22"/>
        </w:rPr>
        <w:t>shopkeeper</w:t>
      </w:r>
      <w:r>
        <w:rPr>
          <w:i/>
          <w:spacing w:val="8"/>
          <w:sz w:val="22"/>
        </w:rPr>
        <w:t> </w:t>
      </w:r>
      <w:r>
        <w:rPr>
          <w:i/>
          <w:sz w:val="22"/>
        </w:rPr>
        <w:t>will</w:t>
      </w:r>
      <w:r>
        <w:rPr>
          <w:i/>
          <w:spacing w:val="7"/>
          <w:sz w:val="22"/>
        </w:rPr>
        <w:t> </w:t>
      </w:r>
      <w:r>
        <w:rPr>
          <w:i/>
          <w:sz w:val="22"/>
        </w:rPr>
        <w:t>be</w:t>
      </w:r>
      <w:r>
        <w:rPr>
          <w:i/>
          <w:spacing w:val="7"/>
          <w:sz w:val="22"/>
        </w:rPr>
        <w:t> </w:t>
      </w:r>
      <w:r>
        <w:rPr>
          <w:i/>
          <w:sz w:val="22"/>
        </w:rPr>
        <w:t>liable</w:t>
      </w:r>
      <w:r>
        <w:rPr>
          <w:i/>
          <w:spacing w:val="7"/>
          <w:sz w:val="22"/>
        </w:rPr>
        <w:t> </w:t>
      </w:r>
      <w:r>
        <w:rPr>
          <w:i/>
          <w:sz w:val="22"/>
        </w:rPr>
        <w:t>to</w:t>
      </w:r>
      <w:r>
        <w:rPr>
          <w:i/>
          <w:spacing w:val="4"/>
          <w:sz w:val="22"/>
        </w:rPr>
        <w:t> </w:t>
      </w:r>
      <w:r>
        <w:rPr>
          <w:i/>
          <w:sz w:val="22"/>
        </w:rPr>
        <w:t>refund</w:t>
      </w:r>
      <w:r>
        <w:rPr>
          <w:i/>
          <w:spacing w:val="6"/>
          <w:sz w:val="22"/>
        </w:rPr>
        <w:t> </w:t>
      </w:r>
      <w:r>
        <w:rPr>
          <w:i/>
          <w:sz w:val="22"/>
        </w:rPr>
        <w:t>the</w:t>
      </w:r>
      <w:r>
        <w:rPr>
          <w:i/>
          <w:spacing w:val="7"/>
          <w:sz w:val="22"/>
        </w:rPr>
        <w:t> </w:t>
      </w:r>
      <w:r>
        <w:rPr>
          <w:i/>
          <w:sz w:val="22"/>
        </w:rPr>
        <w:t>cost</w:t>
      </w:r>
      <w:r>
        <w:rPr>
          <w:i/>
          <w:spacing w:val="8"/>
          <w:sz w:val="22"/>
        </w:rPr>
        <w:t> </w:t>
      </w:r>
      <w:r>
        <w:rPr>
          <w:i/>
          <w:sz w:val="22"/>
        </w:rPr>
        <w:t>of</w:t>
      </w:r>
      <w:r>
        <w:rPr>
          <w:i/>
          <w:spacing w:val="7"/>
          <w:sz w:val="22"/>
        </w:rPr>
        <w:t> </w:t>
      </w:r>
      <w:r>
        <w:rPr>
          <w:i/>
          <w:sz w:val="22"/>
        </w:rPr>
        <w:t>dress</w:t>
      </w:r>
      <w:r>
        <w:rPr>
          <w:i/>
          <w:spacing w:val="4"/>
          <w:sz w:val="22"/>
        </w:rPr>
        <w:t> </w:t>
      </w:r>
      <w:r>
        <w:rPr>
          <w:i/>
          <w:sz w:val="22"/>
        </w:rPr>
        <w:t>to</w:t>
      </w:r>
      <w:r>
        <w:rPr>
          <w:i/>
          <w:spacing w:val="6"/>
          <w:sz w:val="22"/>
        </w:rPr>
        <w:t> </w:t>
      </w:r>
      <w:r>
        <w:rPr>
          <w:i/>
          <w:sz w:val="22"/>
        </w:rPr>
        <w:t>S?</w:t>
      </w:r>
      <w:r>
        <w:rPr>
          <w:i/>
          <w:spacing w:val="34"/>
          <w:sz w:val="22"/>
        </w:rPr>
        <w:t>  </w:t>
      </w:r>
      <w:r>
        <w:rPr>
          <w:b/>
          <w:i/>
          <w:sz w:val="22"/>
        </w:rPr>
        <w:t>(7</w:t>
      </w:r>
      <w:r>
        <w:rPr>
          <w:b/>
          <w:i/>
          <w:spacing w:val="7"/>
          <w:sz w:val="22"/>
        </w:rPr>
        <w:t> </w:t>
      </w:r>
      <w:r>
        <w:rPr>
          <w:b/>
          <w:i/>
          <w:spacing w:val="-2"/>
          <w:sz w:val="22"/>
        </w:rPr>
        <w:t>Marks)</w:t>
      </w:r>
    </w:p>
    <w:p>
      <w:pPr>
        <w:pStyle w:val="ListParagraph"/>
        <w:numPr>
          <w:ilvl w:val="0"/>
          <w:numId w:val="68"/>
        </w:numPr>
        <w:tabs>
          <w:tab w:pos="888" w:val="left" w:leader="none"/>
          <w:tab w:pos="891" w:val="left" w:leader="none"/>
          <w:tab w:pos="7362" w:val="left" w:leader="none"/>
        </w:tabs>
        <w:spacing w:line="240" w:lineRule="auto" w:before="120" w:after="0"/>
        <w:ind w:left="891" w:right="127" w:hanging="433"/>
        <w:jc w:val="both"/>
        <w:rPr>
          <w:b/>
          <w:i/>
          <w:sz w:val="22"/>
        </w:rPr>
      </w:pPr>
      <w:r>
        <w:rPr>
          <w:i/>
          <w:sz w:val="22"/>
        </w:rPr>
        <w:t>Doctrine</w:t>
      </w:r>
      <w:r>
        <w:rPr>
          <w:i/>
          <w:spacing w:val="40"/>
          <w:sz w:val="22"/>
        </w:rPr>
        <w:t> </w:t>
      </w:r>
      <w:r>
        <w:rPr>
          <w:i/>
          <w:sz w:val="22"/>
        </w:rPr>
        <w:t>of</w:t>
      </w:r>
      <w:r>
        <w:rPr>
          <w:i/>
          <w:spacing w:val="40"/>
          <w:sz w:val="22"/>
        </w:rPr>
        <w:t> </w:t>
      </w:r>
      <w:r>
        <w:rPr>
          <w:i/>
          <w:sz w:val="22"/>
        </w:rPr>
        <w:t>indoor</w:t>
      </w:r>
      <w:r>
        <w:rPr>
          <w:i/>
          <w:spacing w:val="40"/>
          <w:sz w:val="22"/>
        </w:rPr>
        <w:t> </w:t>
      </w:r>
      <w:r>
        <w:rPr>
          <w:i/>
          <w:sz w:val="22"/>
        </w:rPr>
        <w:t>management</w:t>
      </w:r>
      <w:r>
        <w:rPr>
          <w:i/>
          <w:spacing w:val="40"/>
          <w:sz w:val="22"/>
        </w:rPr>
        <w:t> </w:t>
      </w:r>
      <w:r>
        <w:rPr>
          <w:i/>
          <w:sz w:val="22"/>
        </w:rPr>
        <w:t>allows</w:t>
      </w:r>
      <w:r>
        <w:rPr>
          <w:i/>
          <w:spacing w:val="40"/>
          <w:sz w:val="22"/>
        </w:rPr>
        <w:t> </w:t>
      </w:r>
      <w:r>
        <w:rPr>
          <w:i/>
          <w:sz w:val="22"/>
        </w:rPr>
        <w:t>all</w:t>
      </w:r>
      <w:r>
        <w:rPr>
          <w:i/>
          <w:spacing w:val="40"/>
          <w:sz w:val="22"/>
        </w:rPr>
        <w:t> </w:t>
      </w:r>
      <w:r>
        <w:rPr>
          <w:i/>
          <w:sz w:val="22"/>
        </w:rPr>
        <w:t>those</w:t>
      </w:r>
      <w:r>
        <w:rPr>
          <w:i/>
          <w:spacing w:val="40"/>
          <w:sz w:val="22"/>
        </w:rPr>
        <w:t> </w:t>
      </w:r>
      <w:r>
        <w:rPr>
          <w:i/>
          <w:sz w:val="22"/>
        </w:rPr>
        <w:t>who</w:t>
      </w:r>
      <w:r>
        <w:rPr>
          <w:i/>
          <w:spacing w:val="40"/>
          <w:sz w:val="22"/>
        </w:rPr>
        <w:t> </w:t>
      </w:r>
      <w:r>
        <w:rPr>
          <w:i/>
          <w:sz w:val="22"/>
        </w:rPr>
        <w:t>deal</w:t>
      </w:r>
      <w:r>
        <w:rPr>
          <w:i/>
          <w:spacing w:val="40"/>
          <w:sz w:val="22"/>
        </w:rPr>
        <w:t> </w:t>
      </w:r>
      <w:r>
        <w:rPr>
          <w:i/>
          <w:sz w:val="22"/>
        </w:rPr>
        <w:t>with</w:t>
      </w:r>
      <w:r>
        <w:rPr>
          <w:i/>
          <w:spacing w:val="40"/>
          <w:sz w:val="22"/>
        </w:rPr>
        <w:t> </w:t>
      </w:r>
      <w:r>
        <w:rPr>
          <w:i/>
          <w:sz w:val="22"/>
        </w:rPr>
        <w:t>the company to assume that the officers of the company have observed the provisions</w:t>
      </w:r>
      <w:r>
        <w:rPr>
          <w:i/>
          <w:spacing w:val="40"/>
          <w:sz w:val="22"/>
        </w:rPr>
        <w:t> </w:t>
      </w:r>
      <w:r>
        <w:rPr>
          <w:i/>
          <w:sz w:val="22"/>
        </w:rPr>
        <w:t>of</w:t>
      </w:r>
      <w:r>
        <w:rPr>
          <w:i/>
          <w:spacing w:val="40"/>
          <w:sz w:val="22"/>
        </w:rPr>
        <w:t> </w:t>
      </w:r>
      <w:r>
        <w:rPr>
          <w:i/>
          <w:sz w:val="22"/>
        </w:rPr>
        <w:t>the</w:t>
      </w:r>
      <w:r>
        <w:rPr>
          <w:i/>
          <w:spacing w:val="40"/>
          <w:sz w:val="22"/>
        </w:rPr>
        <w:t> </w:t>
      </w:r>
      <w:r>
        <w:rPr>
          <w:i/>
          <w:sz w:val="22"/>
        </w:rPr>
        <w:t>articles.</w:t>
      </w:r>
      <w:r>
        <w:rPr>
          <w:i/>
          <w:spacing w:val="40"/>
          <w:sz w:val="22"/>
        </w:rPr>
        <w:t> </w:t>
      </w:r>
      <w:r>
        <w:rPr>
          <w:i/>
          <w:sz w:val="22"/>
        </w:rPr>
        <w:t>In</w:t>
      </w:r>
      <w:r>
        <w:rPr>
          <w:i/>
          <w:spacing w:val="40"/>
          <w:sz w:val="22"/>
        </w:rPr>
        <w:t> </w:t>
      </w:r>
      <w:r>
        <w:rPr>
          <w:i/>
          <w:sz w:val="22"/>
        </w:rPr>
        <w:t>light</w:t>
      </w:r>
      <w:r>
        <w:rPr>
          <w:i/>
          <w:spacing w:val="40"/>
          <w:sz w:val="22"/>
        </w:rPr>
        <w:t> </w:t>
      </w:r>
      <w:r>
        <w:rPr>
          <w:i/>
          <w:sz w:val="22"/>
        </w:rPr>
        <w:t>of</w:t>
      </w:r>
      <w:r>
        <w:rPr>
          <w:i/>
          <w:spacing w:val="40"/>
          <w:sz w:val="22"/>
        </w:rPr>
        <w:t> </w:t>
      </w:r>
      <w:r>
        <w:rPr>
          <w:i/>
          <w:sz w:val="22"/>
        </w:rPr>
        <w:t>the</w:t>
      </w:r>
      <w:r>
        <w:rPr>
          <w:i/>
          <w:spacing w:val="40"/>
          <w:sz w:val="22"/>
        </w:rPr>
        <w:t> </w:t>
      </w:r>
      <w:r>
        <w:rPr>
          <w:i/>
          <w:sz w:val="22"/>
        </w:rPr>
        <w:t>above</w:t>
      </w:r>
      <w:r>
        <w:rPr>
          <w:i/>
          <w:spacing w:val="40"/>
          <w:sz w:val="22"/>
        </w:rPr>
        <w:t> </w:t>
      </w:r>
      <w:r>
        <w:rPr>
          <w:i/>
          <w:sz w:val="22"/>
        </w:rPr>
        <w:t>statement,</w:t>
      </w:r>
      <w:r>
        <w:rPr>
          <w:i/>
          <w:spacing w:val="40"/>
          <w:sz w:val="22"/>
        </w:rPr>
        <w:t> </w:t>
      </w:r>
      <w:r>
        <w:rPr>
          <w:i/>
          <w:sz w:val="22"/>
        </w:rPr>
        <w:t>explain</w:t>
      </w:r>
      <w:r>
        <w:rPr>
          <w:i/>
          <w:spacing w:val="40"/>
          <w:sz w:val="22"/>
        </w:rPr>
        <w:t> </w:t>
      </w:r>
      <w:r>
        <w:rPr>
          <w:i/>
          <w:sz w:val="22"/>
        </w:rPr>
        <w:t>the doctrine of indoor management and its exceptions, if any, according to provisions</w:t>
      </w:r>
      <w:r>
        <w:rPr>
          <w:i/>
          <w:spacing w:val="21"/>
          <w:sz w:val="22"/>
        </w:rPr>
        <w:t> </w:t>
      </w:r>
      <w:r>
        <w:rPr>
          <w:i/>
          <w:sz w:val="22"/>
        </w:rPr>
        <w:t>of</w:t>
      </w:r>
      <w:r>
        <w:rPr>
          <w:i/>
          <w:spacing w:val="22"/>
          <w:sz w:val="22"/>
        </w:rPr>
        <w:t> </w:t>
      </w:r>
      <w:r>
        <w:rPr>
          <w:i/>
          <w:sz w:val="22"/>
        </w:rPr>
        <w:t>the</w:t>
      </w:r>
      <w:r>
        <w:rPr>
          <w:i/>
          <w:spacing w:val="22"/>
          <w:sz w:val="22"/>
        </w:rPr>
        <w:t> </w:t>
      </w:r>
      <w:r>
        <w:rPr>
          <w:i/>
          <w:sz w:val="22"/>
        </w:rPr>
        <w:t>Companies</w:t>
      </w:r>
      <w:r>
        <w:rPr>
          <w:i/>
          <w:spacing w:val="22"/>
          <w:sz w:val="22"/>
        </w:rPr>
        <w:t> </w:t>
      </w:r>
      <w:r>
        <w:rPr>
          <w:i/>
          <w:sz w:val="22"/>
        </w:rPr>
        <w:t>Act,</w:t>
      </w:r>
      <w:r>
        <w:rPr>
          <w:i/>
          <w:spacing w:val="22"/>
          <w:sz w:val="22"/>
        </w:rPr>
        <w:t> </w:t>
      </w:r>
      <w:r>
        <w:rPr>
          <w:i/>
          <w:spacing w:val="-4"/>
          <w:sz w:val="22"/>
        </w:rPr>
        <w:t>2013.</w:t>
      </w:r>
      <w:r>
        <w:rPr>
          <w:i/>
          <w:sz w:val="22"/>
        </w:rPr>
        <w:tab/>
      </w:r>
      <w:r>
        <w:rPr>
          <w:b/>
          <w:i/>
          <w:sz w:val="22"/>
        </w:rPr>
        <w:t>(7</w:t>
      </w:r>
      <w:r>
        <w:rPr>
          <w:b/>
          <w:i/>
          <w:spacing w:val="8"/>
          <w:sz w:val="22"/>
        </w:rPr>
        <w:t> </w:t>
      </w:r>
      <w:r>
        <w:rPr>
          <w:b/>
          <w:i/>
          <w:spacing w:val="-2"/>
          <w:sz w:val="22"/>
        </w:rPr>
        <w:t>Marks)</w:t>
      </w:r>
    </w:p>
    <w:p>
      <w:pPr>
        <w:pStyle w:val="ListParagraph"/>
        <w:numPr>
          <w:ilvl w:val="0"/>
          <w:numId w:val="68"/>
        </w:numPr>
        <w:tabs>
          <w:tab w:pos="890" w:val="left" w:leader="none"/>
          <w:tab w:pos="1323" w:val="left" w:leader="none"/>
          <w:tab w:pos="7397" w:val="left" w:leader="none"/>
        </w:tabs>
        <w:spacing w:line="240" w:lineRule="auto" w:before="100" w:after="0"/>
        <w:ind w:left="1323" w:right="124" w:hanging="864"/>
        <w:jc w:val="both"/>
        <w:rPr>
          <w:b/>
          <w:i/>
          <w:sz w:val="22"/>
        </w:rPr>
      </w:pPr>
      <w:r>
        <w:rPr>
          <w:i/>
          <w:sz w:val="22"/>
        </w:rPr>
        <w:t>(i)</w:t>
      </w:r>
      <w:r>
        <w:rPr>
          <w:i/>
          <w:spacing w:val="40"/>
          <w:sz w:val="22"/>
        </w:rPr>
        <w:t>  </w:t>
      </w:r>
      <w:r>
        <w:rPr>
          <w:i/>
          <w:sz w:val="22"/>
        </w:rPr>
        <w:t>Limited Liability Partnership (LLP) gives the benefits of Limited Liability of</w:t>
      </w:r>
      <w:r>
        <w:rPr>
          <w:i/>
          <w:spacing w:val="40"/>
          <w:sz w:val="22"/>
        </w:rPr>
        <w:t> </w:t>
      </w:r>
      <w:r>
        <w:rPr>
          <w:i/>
          <w:sz w:val="22"/>
        </w:rPr>
        <w:t>a company on one hand and the flexibility of Partnership on the other. Discuss according to provisions of the Limited Liability Partnership Act, </w:t>
      </w:r>
      <w:r>
        <w:rPr>
          <w:i/>
          <w:spacing w:val="-2"/>
          <w:sz w:val="22"/>
        </w:rPr>
        <w:t>2008.</w:t>
      </w:r>
      <w:r>
        <w:rPr>
          <w:i/>
          <w:sz w:val="22"/>
        </w:rPr>
        <w:tab/>
      </w:r>
      <w:r>
        <w:rPr>
          <w:b/>
          <w:i/>
          <w:sz w:val="22"/>
        </w:rPr>
        <w:t>(3</w:t>
      </w:r>
      <w:r>
        <w:rPr>
          <w:b/>
          <w:i/>
          <w:spacing w:val="-4"/>
          <w:sz w:val="22"/>
        </w:rPr>
        <w:t> </w:t>
      </w:r>
      <w:r>
        <w:rPr>
          <w:b/>
          <w:i/>
          <w:spacing w:val="-2"/>
          <w:sz w:val="22"/>
        </w:rPr>
        <w:t>Marks)</w:t>
      </w:r>
    </w:p>
    <w:p>
      <w:pPr>
        <w:tabs>
          <w:tab w:pos="7361" w:val="left" w:leader="none"/>
        </w:tabs>
        <w:spacing w:before="101"/>
        <w:ind w:left="1323" w:right="127" w:hanging="432"/>
        <w:jc w:val="both"/>
        <w:rPr>
          <w:b/>
          <w:i/>
          <w:sz w:val="22"/>
        </w:rPr>
      </w:pPr>
      <w:r>
        <w:rPr>
          <w:i/>
          <w:sz w:val="22"/>
        </w:rPr>
        <w:t>(ii)</w:t>
      </w:r>
      <w:r>
        <w:rPr>
          <w:i/>
          <w:spacing w:val="80"/>
          <w:sz w:val="22"/>
        </w:rPr>
        <w:t> </w:t>
      </w:r>
      <w:r>
        <w:rPr>
          <w:i/>
          <w:sz w:val="22"/>
        </w:rPr>
        <w:t>Raju</w:t>
      </w:r>
      <w:r>
        <w:rPr>
          <w:i/>
          <w:spacing w:val="37"/>
          <w:sz w:val="22"/>
        </w:rPr>
        <w:t> </w:t>
      </w:r>
      <w:r>
        <w:rPr>
          <w:i/>
          <w:sz w:val="22"/>
        </w:rPr>
        <w:t>and</w:t>
      </w:r>
      <w:r>
        <w:rPr>
          <w:i/>
          <w:spacing w:val="39"/>
          <w:sz w:val="22"/>
        </w:rPr>
        <w:t> </w:t>
      </w:r>
      <w:r>
        <w:rPr>
          <w:i/>
          <w:sz w:val="22"/>
        </w:rPr>
        <w:t>his</w:t>
      </w:r>
      <w:r>
        <w:rPr>
          <w:i/>
          <w:spacing w:val="37"/>
          <w:sz w:val="22"/>
        </w:rPr>
        <w:t> </w:t>
      </w:r>
      <w:r>
        <w:rPr>
          <w:i/>
          <w:sz w:val="22"/>
        </w:rPr>
        <w:t>friend</w:t>
      </w:r>
      <w:r>
        <w:rPr>
          <w:i/>
          <w:spacing w:val="39"/>
          <w:sz w:val="22"/>
        </w:rPr>
        <w:t> </w:t>
      </w:r>
      <w:r>
        <w:rPr>
          <w:i/>
          <w:sz w:val="22"/>
        </w:rPr>
        <w:t>Anil</w:t>
      </w:r>
      <w:r>
        <w:rPr>
          <w:i/>
          <w:spacing w:val="36"/>
          <w:sz w:val="22"/>
        </w:rPr>
        <w:t> </w:t>
      </w:r>
      <w:r>
        <w:rPr>
          <w:i/>
          <w:sz w:val="22"/>
        </w:rPr>
        <w:t>have</w:t>
      </w:r>
      <w:r>
        <w:rPr>
          <w:i/>
          <w:spacing w:val="36"/>
          <w:sz w:val="22"/>
        </w:rPr>
        <w:t> </w:t>
      </w:r>
      <w:r>
        <w:rPr>
          <w:i/>
          <w:sz w:val="22"/>
        </w:rPr>
        <w:t>approached</w:t>
      </w:r>
      <w:r>
        <w:rPr>
          <w:i/>
          <w:spacing w:val="39"/>
          <w:sz w:val="22"/>
        </w:rPr>
        <w:t> </w:t>
      </w:r>
      <w:r>
        <w:rPr>
          <w:i/>
          <w:sz w:val="22"/>
        </w:rPr>
        <w:t>you</w:t>
      </w:r>
      <w:r>
        <w:rPr>
          <w:i/>
          <w:spacing w:val="37"/>
          <w:sz w:val="22"/>
        </w:rPr>
        <w:t> </w:t>
      </w:r>
      <w:r>
        <w:rPr>
          <w:i/>
          <w:sz w:val="22"/>
        </w:rPr>
        <w:t>to</w:t>
      </w:r>
      <w:r>
        <w:rPr>
          <w:i/>
          <w:spacing w:val="37"/>
          <w:sz w:val="22"/>
        </w:rPr>
        <w:t> </w:t>
      </w:r>
      <w:r>
        <w:rPr>
          <w:i/>
          <w:sz w:val="22"/>
        </w:rPr>
        <w:t>help</w:t>
      </w:r>
      <w:r>
        <w:rPr>
          <w:i/>
          <w:spacing w:val="36"/>
          <w:sz w:val="22"/>
        </w:rPr>
        <w:t> </w:t>
      </w:r>
      <w:r>
        <w:rPr>
          <w:i/>
          <w:sz w:val="22"/>
        </w:rPr>
        <w:t>them</w:t>
      </w:r>
      <w:r>
        <w:rPr>
          <w:i/>
          <w:spacing w:val="36"/>
          <w:sz w:val="22"/>
        </w:rPr>
        <w:t> </w:t>
      </w:r>
      <w:r>
        <w:rPr>
          <w:i/>
          <w:sz w:val="22"/>
        </w:rPr>
        <w:t>to</w:t>
      </w:r>
      <w:r>
        <w:rPr>
          <w:i/>
          <w:spacing w:val="37"/>
          <w:sz w:val="22"/>
        </w:rPr>
        <w:t> </w:t>
      </w:r>
      <w:r>
        <w:rPr>
          <w:i/>
          <w:sz w:val="22"/>
        </w:rPr>
        <w:t>form</w:t>
      </w:r>
      <w:r>
        <w:rPr>
          <w:i/>
          <w:spacing w:val="36"/>
          <w:sz w:val="22"/>
        </w:rPr>
        <w:t> </w:t>
      </w:r>
      <w:r>
        <w:rPr>
          <w:i/>
          <w:sz w:val="22"/>
        </w:rPr>
        <w:t>a LLP. The object of the proposed LLP is to run a charitable school which provides free education to the poor children. What would be your suggestion</w:t>
      </w:r>
      <w:r>
        <w:rPr>
          <w:i/>
          <w:spacing w:val="40"/>
          <w:sz w:val="22"/>
        </w:rPr>
        <w:t> </w:t>
      </w:r>
      <w:r>
        <w:rPr>
          <w:i/>
          <w:sz w:val="22"/>
        </w:rPr>
        <w:t>in</w:t>
      </w:r>
      <w:r>
        <w:rPr>
          <w:i/>
          <w:spacing w:val="40"/>
          <w:sz w:val="22"/>
        </w:rPr>
        <w:t> </w:t>
      </w:r>
      <w:r>
        <w:rPr>
          <w:i/>
          <w:sz w:val="22"/>
        </w:rPr>
        <w:t>accordance</w:t>
      </w:r>
      <w:r>
        <w:rPr>
          <w:i/>
          <w:spacing w:val="40"/>
          <w:sz w:val="22"/>
        </w:rPr>
        <w:t> </w:t>
      </w:r>
      <w:r>
        <w:rPr>
          <w:i/>
          <w:sz w:val="22"/>
        </w:rPr>
        <w:t>of</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Limited</w:t>
      </w:r>
      <w:r>
        <w:rPr>
          <w:i/>
          <w:spacing w:val="40"/>
          <w:sz w:val="22"/>
        </w:rPr>
        <w:t> </w:t>
      </w:r>
      <w:r>
        <w:rPr>
          <w:i/>
          <w:sz w:val="22"/>
        </w:rPr>
        <w:t>Liability Partnership</w:t>
      </w:r>
      <w:r>
        <w:rPr>
          <w:i/>
          <w:spacing w:val="27"/>
          <w:sz w:val="22"/>
        </w:rPr>
        <w:t> </w:t>
      </w:r>
      <w:r>
        <w:rPr>
          <w:i/>
          <w:sz w:val="22"/>
        </w:rPr>
        <w:t>Act,</w:t>
      </w:r>
      <w:r>
        <w:rPr>
          <w:i/>
          <w:spacing w:val="26"/>
          <w:sz w:val="22"/>
        </w:rPr>
        <w:t> </w:t>
      </w:r>
      <w:r>
        <w:rPr>
          <w:i/>
          <w:spacing w:val="-4"/>
          <w:sz w:val="22"/>
        </w:rPr>
        <w:t>2008?</w:t>
      </w:r>
      <w:r>
        <w:rPr>
          <w:i/>
          <w:sz w:val="22"/>
        </w:rPr>
        <w:tab/>
      </w:r>
      <w:r>
        <w:rPr>
          <w:b/>
          <w:i/>
          <w:sz w:val="22"/>
        </w:rPr>
        <w:t>(3</w:t>
      </w:r>
      <w:r>
        <w:rPr>
          <w:b/>
          <w:i/>
          <w:spacing w:val="8"/>
          <w:sz w:val="22"/>
        </w:rPr>
        <w:t> </w:t>
      </w:r>
      <w:r>
        <w:rPr>
          <w:b/>
          <w:i/>
          <w:spacing w:val="-2"/>
          <w:sz w:val="22"/>
        </w:rPr>
        <w:t>Marks</w:t>
      </w:r>
      <w:r>
        <w:rPr>
          <w:b/>
          <w:i/>
          <w:spacing w:val="-2"/>
          <w:sz w:val="22"/>
        </w:rPr>
        <w:t>)</w:t>
      </w:r>
    </w:p>
    <w:p>
      <w:pPr>
        <w:pStyle w:val="Heading3"/>
        <w:spacing w:before="119"/>
        <w:ind w:left="459"/>
        <w:jc w:val="left"/>
      </w:pPr>
      <w:bookmarkStart w:name="Answer" w:id="4"/>
      <w:bookmarkEnd w:id="4"/>
      <w:r>
        <w:rPr>
          <w:b w:val="0"/>
        </w:rPr>
      </w:r>
      <w:r>
        <w:rPr>
          <w:spacing w:val="-2"/>
        </w:rPr>
        <w:t>Answer</w:t>
      </w:r>
    </w:p>
    <w:p>
      <w:pPr>
        <w:pStyle w:val="ListParagraph"/>
        <w:numPr>
          <w:ilvl w:val="0"/>
          <w:numId w:val="69"/>
        </w:numPr>
        <w:tabs>
          <w:tab w:pos="889" w:val="left" w:leader="none"/>
          <w:tab w:pos="891" w:val="left" w:leader="none"/>
        </w:tabs>
        <w:spacing w:line="240" w:lineRule="auto" w:before="120" w:after="0"/>
        <w:ind w:left="891" w:right="126" w:hanging="432"/>
        <w:jc w:val="both"/>
        <w:rPr>
          <w:sz w:val="22"/>
        </w:rPr>
      </w:pPr>
      <w:r>
        <w:rPr>
          <w:b/>
          <w:sz w:val="22"/>
        </w:rPr>
        <w:t>Specific</w:t>
      </w:r>
      <w:r>
        <w:rPr>
          <w:b/>
          <w:spacing w:val="40"/>
          <w:sz w:val="22"/>
        </w:rPr>
        <w:t> </w:t>
      </w:r>
      <w:r>
        <w:rPr>
          <w:b/>
          <w:sz w:val="22"/>
        </w:rPr>
        <w:t>goods</w:t>
      </w:r>
      <w:r>
        <w:rPr>
          <w:b/>
          <w:spacing w:val="40"/>
          <w:sz w:val="22"/>
        </w:rPr>
        <w:t> </w:t>
      </w:r>
      <w:r>
        <w:rPr>
          <w:b/>
          <w:sz w:val="22"/>
        </w:rPr>
        <w:t>to</w:t>
      </w:r>
      <w:r>
        <w:rPr>
          <w:b/>
          <w:spacing w:val="40"/>
          <w:sz w:val="22"/>
        </w:rPr>
        <w:t> </w:t>
      </w:r>
      <w:r>
        <w:rPr>
          <w:b/>
          <w:sz w:val="22"/>
        </w:rPr>
        <w:t>be</w:t>
      </w:r>
      <w:r>
        <w:rPr>
          <w:b/>
          <w:spacing w:val="40"/>
          <w:sz w:val="22"/>
        </w:rPr>
        <w:t> </w:t>
      </w:r>
      <w:r>
        <w:rPr>
          <w:b/>
          <w:sz w:val="22"/>
        </w:rPr>
        <w:t>put</w:t>
      </w:r>
      <w:r>
        <w:rPr>
          <w:b/>
          <w:spacing w:val="40"/>
          <w:sz w:val="22"/>
        </w:rPr>
        <w:t> </w:t>
      </w:r>
      <w:r>
        <w:rPr>
          <w:b/>
          <w:sz w:val="22"/>
        </w:rPr>
        <w:t>into</w:t>
      </w:r>
      <w:r>
        <w:rPr>
          <w:b/>
          <w:spacing w:val="40"/>
          <w:sz w:val="22"/>
        </w:rPr>
        <w:t> </w:t>
      </w:r>
      <w:r>
        <w:rPr>
          <w:b/>
          <w:sz w:val="22"/>
        </w:rPr>
        <w:t>a</w:t>
      </w:r>
      <w:r>
        <w:rPr>
          <w:b/>
          <w:spacing w:val="40"/>
          <w:sz w:val="22"/>
        </w:rPr>
        <w:t> </w:t>
      </w:r>
      <w:r>
        <w:rPr>
          <w:b/>
          <w:sz w:val="22"/>
        </w:rPr>
        <w:t>deliverable</w:t>
      </w:r>
      <w:r>
        <w:rPr>
          <w:b/>
          <w:spacing w:val="40"/>
          <w:sz w:val="22"/>
        </w:rPr>
        <w:t> </w:t>
      </w:r>
      <w:r>
        <w:rPr>
          <w:b/>
          <w:sz w:val="22"/>
        </w:rPr>
        <w:t>state</w:t>
      </w:r>
      <w:r>
        <w:rPr>
          <w:b/>
          <w:spacing w:val="40"/>
          <w:sz w:val="22"/>
        </w:rPr>
        <w:t> </w:t>
      </w:r>
      <w:r>
        <w:rPr>
          <w:b/>
          <w:sz w:val="22"/>
        </w:rPr>
        <w:t>(Section</w:t>
      </w:r>
      <w:r>
        <w:rPr>
          <w:b/>
          <w:spacing w:val="40"/>
          <w:sz w:val="22"/>
        </w:rPr>
        <w:t> </w:t>
      </w:r>
      <w:r>
        <w:rPr>
          <w:b/>
          <w:sz w:val="22"/>
        </w:rPr>
        <w:t>21</w:t>
      </w:r>
      <w:r>
        <w:rPr>
          <w:b/>
          <w:spacing w:val="40"/>
          <w:sz w:val="22"/>
        </w:rPr>
        <w:t> </w:t>
      </w:r>
      <w:r>
        <w:rPr>
          <w:b/>
          <w:sz w:val="22"/>
        </w:rPr>
        <w:t>of</w:t>
      </w:r>
      <w:r>
        <w:rPr>
          <w:b/>
          <w:spacing w:val="40"/>
          <w:sz w:val="22"/>
        </w:rPr>
        <w:t> </w:t>
      </w:r>
      <w:r>
        <w:rPr>
          <w:b/>
          <w:sz w:val="22"/>
        </w:rPr>
        <w:t>the Sale</w:t>
      </w:r>
      <w:r>
        <w:rPr>
          <w:b/>
          <w:spacing w:val="40"/>
          <w:sz w:val="22"/>
        </w:rPr>
        <w:t> </w:t>
      </w:r>
      <w:r>
        <w:rPr>
          <w:b/>
          <w:sz w:val="22"/>
        </w:rPr>
        <w:t>of</w:t>
      </w:r>
      <w:r>
        <w:rPr>
          <w:b/>
          <w:spacing w:val="40"/>
          <w:sz w:val="22"/>
        </w:rPr>
        <w:t> </w:t>
      </w:r>
      <w:r>
        <w:rPr>
          <w:b/>
          <w:sz w:val="22"/>
        </w:rPr>
        <w:t>Goods</w:t>
      </w:r>
      <w:r>
        <w:rPr>
          <w:b/>
          <w:spacing w:val="40"/>
          <w:sz w:val="22"/>
        </w:rPr>
        <w:t> </w:t>
      </w:r>
      <w:r>
        <w:rPr>
          <w:b/>
          <w:sz w:val="22"/>
        </w:rPr>
        <w:t>Act,</w:t>
      </w:r>
      <w:r>
        <w:rPr>
          <w:b/>
          <w:spacing w:val="40"/>
          <w:sz w:val="22"/>
        </w:rPr>
        <w:t> </w:t>
      </w:r>
      <w:r>
        <w:rPr>
          <w:b/>
          <w:sz w:val="22"/>
        </w:rPr>
        <w:t>1930):</w:t>
      </w:r>
      <w:r>
        <w:rPr>
          <w:b/>
          <w:spacing w:val="40"/>
          <w:sz w:val="22"/>
        </w:rPr>
        <w:t> </w:t>
      </w:r>
      <w:r>
        <w:rPr>
          <w:sz w:val="22"/>
        </w:rPr>
        <w:t>Where</w:t>
      </w:r>
      <w:r>
        <w:rPr>
          <w:spacing w:val="40"/>
          <w:sz w:val="22"/>
        </w:rPr>
        <w:t> </w:t>
      </w:r>
      <w:r>
        <w:rPr>
          <w:sz w:val="22"/>
        </w:rPr>
        <w:t>there</w:t>
      </w:r>
      <w:r>
        <w:rPr>
          <w:spacing w:val="40"/>
          <w:sz w:val="22"/>
        </w:rPr>
        <w:t> </w:t>
      </w:r>
      <w:r>
        <w:rPr>
          <w:sz w:val="22"/>
        </w:rPr>
        <w:t>is</w:t>
      </w:r>
      <w:r>
        <w:rPr>
          <w:spacing w:val="40"/>
          <w:sz w:val="22"/>
        </w:rPr>
        <w:t> </w:t>
      </w:r>
      <w:r>
        <w:rPr>
          <w:sz w:val="22"/>
        </w:rPr>
        <w:t>a</w:t>
      </w:r>
      <w:r>
        <w:rPr>
          <w:spacing w:val="40"/>
          <w:sz w:val="22"/>
        </w:rPr>
        <w:t> </w:t>
      </w:r>
      <w:r>
        <w:rPr>
          <w:sz w:val="22"/>
        </w:rPr>
        <w:t>contract</w:t>
      </w:r>
      <w:r>
        <w:rPr>
          <w:spacing w:val="40"/>
          <w:sz w:val="22"/>
        </w:rPr>
        <w:t> </w:t>
      </w:r>
      <w:r>
        <w:rPr>
          <w:sz w:val="22"/>
        </w:rPr>
        <w:t>for</w:t>
      </w:r>
      <w:r>
        <w:rPr>
          <w:spacing w:val="40"/>
          <w:sz w:val="22"/>
        </w:rPr>
        <w:t> </w:t>
      </w:r>
      <w:r>
        <w:rPr>
          <w:sz w:val="22"/>
        </w:rPr>
        <w:t>the</w:t>
      </w:r>
      <w:r>
        <w:rPr>
          <w:spacing w:val="40"/>
          <w:sz w:val="22"/>
        </w:rPr>
        <w:t> </w:t>
      </w:r>
      <w:r>
        <w:rPr>
          <w:sz w:val="22"/>
        </w:rPr>
        <w:t>sale</w:t>
      </w:r>
      <w:r>
        <w:rPr>
          <w:spacing w:val="40"/>
          <w:sz w:val="22"/>
        </w:rPr>
        <w:t> </w:t>
      </w:r>
      <w:r>
        <w:rPr>
          <w:sz w:val="22"/>
        </w:rPr>
        <w:t>of specific</w:t>
      </w:r>
      <w:r>
        <w:rPr>
          <w:spacing w:val="35"/>
          <w:sz w:val="22"/>
        </w:rPr>
        <w:t> </w:t>
      </w:r>
      <w:r>
        <w:rPr>
          <w:sz w:val="22"/>
        </w:rPr>
        <w:t>goods</w:t>
      </w:r>
      <w:r>
        <w:rPr>
          <w:spacing w:val="37"/>
          <w:sz w:val="22"/>
        </w:rPr>
        <w:t> </w:t>
      </w:r>
      <w:r>
        <w:rPr>
          <w:sz w:val="22"/>
        </w:rPr>
        <w:t>and</w:t>
      </w:r>
      <w:r>
        <w:rPr>
          <w:spacing w:val="36"/>
          <w:sz w:val="22"/>
        </w:rPr>
        <w:t> </w:t>
      </w:r>
      <w:r>
        <w:rPr>
          <w:sz w:val="22"/>
        </w:rPr>
        <w:t>the</w:t>
      </w:r>
      <w:r>
        <w:rPr>
          <w:spacing w:val="34"/>
          <w:sz w:val="22"/>
        </w:rPr>
        <w:t> </w:t>
      </w:r>
      <w:r>
        <w:rPr>
          <w:sz w:val="22"/>
        </w:rPr>
        <w:t>seller</w:t>
      </w:r>
      <w:r>
        <w:rPr>
          <w:spacing w:val="37"/>
          <w:sz w:val="22"/>
        </w:rPr>
        <w:t> </w:t>
      </w:r>
      <w:r>
        <w:rPr>
          <w:sz w:val="22"/>
        </w:rPr>
        <w:t>is</w:t>
      </w:r>
      <w:r>
        <w:rPr>
          <w:spacing w:val="37"/>
          <w:sz w:val="22"/>
        </w:rPr>
        <w:t> </w:t>
      </w:r>
      <w:r>
        <w:rPr>
          <w:sz w:val="22"/>
        </w:rPr>
        <w:t>bound</w:t>
      </w:r>
      <w:r>
        <w:rPr>
          <w:spacing w:val="36"/>
          <w:sz w:val="22"/>
        </w:rPr>
        <w:t> </w:t>
      </w:r>
      <w:r>
        <w:rPr>
          <w:sz w:val="22"/>
        </w:rPr>
        <w:t>to</w:t>
      </w:r>
      <w:r>
        <w:rPr>
          <w:spacing w:val="37"/>
          <w:sz w:val="22"/>
        </w:rPr>
        <w:t> </w:t>
      </w:r>
      <w:r>
        <w:rPr>
          <w:sz w:val="22"/>
        </w:rPr>
        <w:t>do</w:t>
      </w:r>
      <w:r>
        <w:rPr>
          <w:spacing w:val="37"/>
          <w:sz w:val="22"/>
        </w:rPr>
        <w:t> </w:t>
      </w:r>
      <w:r>
        <w:rPr>
          <w:sz w:val="22"/>
        </w:rPr>
        <w:t>something</w:t>
      </w:r>
      <w:r>
        <w:rPr>
          <w:spacing w:val="36"/>
          <w:sz w:val="22"/>
        </w:rPr>
        <w:t> </w:t>
      </w:r>
      <w:r>
        <w:rPr>
          <w:sz w:val="22"/>
        </w:rPr>
        <w:t>to</w:t>
      </w:r>
      <w:r>
        <w:rPr>
          <w:spacing w:val="37"/>
          <w:sz w:val="22"/>
        </w:rPr>
        <w:t> </w:t>
      </w:r>
      <w:r>
        <w:rPr>
          <w:sz w:val="22"/>
        </w:rPr>
        <w:t>the</w:t>
      </w:r>
      <w:r>
        <w:rPr>
          <w:spacing w:val="34"/>
          <w:sz w:val="22"/>
        </w:rPr>
        <w:t> </w:t>
      </w:r>
      <w:r>
        <w:rPr>
          <w:sz w:val="22"/>
        </w:rPr>
        <w:t>goods</w:t>
      </w:r>
      <w:r>
        <w:rPr>
          <w:spacing w:val="34"/>
          <w:sz w:val="22"/>
        </w:rPr>
        <w:t> </w:t>
      </w:r>
      <w:r>
        <w:rPr>
          <w:sz w:val="22"/>
        </w:rPr>
        <w:t>for the</w:t>
      </w:r>
      <w:r>
        <w:rPr>
          <w:spacing w:val="40"/>
          <w:sz w:val="22"/>
        </w:rPr>
        <w:t> </w:t>
      </w:r>
      <w:r>
        <w:rPr>
          <w:sz w:val="22"/>
        </w:rPr>
        <w:t>purpose</w:t>
      </w:r>
      <w:r>
        <w:rPr>
          <w:spacing w:val="40"/>
          <w:sz w:val="22"/>
        </w:rPr>
        <w:t> </w:t>
      </w:r>
      <w:r>
        <w:rPr>
          <w:sz w:val="22"/>
        </w:rPr>
        <w:t>of</w:t>
      </w:r>
      <w:r>
        <w:rPr>
          <w:spacing w:val="40"/>
          <w:sz w:val="22"/>
        </w:rPr>
        <w:t> </w:t>
      </w:r>
      <w:r>
        <w:rPr>
          <w:sz w:val="22"/>
        </w:rPr>
        <w:t>putting</w:t>
      </w:r>
      <w:r>
        <w:rPr>
          <w:spacing w:val="40"/>
          <w:sz w:val="22"/>
        </w:rPr>
        <w:t> </w:t>
      </w:r>
      <w:r>
        <w:rPr>
          <w:sz w:val="22"/>
        </w:rPr>
        <w:t>them</w:t>
      </w:r>
      <w:r>
        <w:rPr>
          <w:spacing w:val="40"/>
          <w:sz w:val="22"/>
        </w:rPr>
        <w:t> </w:t>
      </w:r>
      <w:r>
        <w:rPr>
          <w:sz w:val="22"/>
        </w:rPr>
        <w:t>into</w:t>
      </w:r>
      <w:r>
        <w:rPr>
          <w:spacing w:val="40"/>
          <w:sz w:val="22"/>
        </w:rPr>
        <w:t> </w:t>
      </w:r>
      <w:r>
        <w:rPr>
          <w:sz w:val="22"/>
        </w:rPr>
        <w:t>a</w:t>
      </w:r>
      <w:r>
        <w:rPr>
          <w:spacing w:val="40"/>
          <w:sz w:val="22"/>
        </w:rPr>
        <w:t> </w:t>
      </w:r>
      <w:r>
        <w:rPr>
          <w:sz w:val="22"/>
        </w:rPr>
        <w:t>deliverable</w:t>
      </w:r>
      <w:r>
        <w:rPr>
          <w:spacing w:val="40"/>
          <w:sz w:val="22"/>
        </w:rPr>
        <w:t> </w:t>
      </w:r>
      <w:r>
        <w:rPr>
          <w:sz w:val="22"/>
        </w:rPr>
        <w:t>state,</w:t>
      </w:r>
      <w:r>
        <w:rPr>
          <w:spacing w:val="40"/>
          <w:sz w:val="22"/>
        </w:rPr>
        <w:t> </w:t>
      </w:r>
      <w:r>
        <w:rPr>
          <w:sz w:val="22"/>
        </w:rPr>
        <w:t>the</w:t>
      </w:r>
      <w:r>
        <w:rPr>
          <w:spacing w:val="40"/>
          <w:sz w:val="22"/>
        </w:rPr>
        <w:t> </w:t>
      </w:r>
      <w:r>
        <w:rPr>
          <w:sz w:val="22"/>
        </w:rPr>
        <w:t>property</w:t>
      </w:r>
      <w:r>
        <w:rPr>
          <w:spacing w:val="40"/>
          <w:sz w:val="22"/>
        </w:rPr>
        <w:t> </w:t>
      </w:r>
      <w:r>
        <w:rPr>
          <w:sz w:val="22"/>
        </w:rPr>
        <w:t>does not</w:t>
      </w:r>
      <w:r>
        <w:rPr>
          <w:spacing w:val="31"/>
          <w:sz w:val="22"/>
        </w:rPr>
        <w:t> </w:t>
      </w:r>
      <w:r>
        <w:rPr>
          <w:sz w:val="22"/>
        </w:rPr>
        <w:t>pass</w:t>
      </w:r>
      <w:r>
        <w:rPr>
          <w:spacing w:val="35"/>
          <w:sz w:val="22"/>
        </w:rPr>
        <w:t> </w:t>
      </w:r>
      <w:r>
        <w:rPr>
          <w:sz w:val="22"/>
        </w:rPr>
        <w:t>until</w:t>
      </w:r>
      <w:r>
        <w:rPr>
          <w:spacing w:val="31"/>
          <w:sz w:val="22"/>
        </w:rPr>
        <w:t> </w:t>
      </w:r>
      <w:r>
        <w:rPr>
          <w:sz w:val="22"/>
        </w:rPr>
        <w:t>such</w:t>
      </w:r>
      <w:r>
        <w:rPr>
          <w:spacing w:val="35"/>
          <w:sz w:val="22"/>
        </w:rPr>
        <w:t> </w:t>
      </w:r>
      <w:r>
        <w:rPr>
          <w:sz w:val="22"/>
        </w:rPr>
        <w:t>thing</w:t>
      </w:r>
      <w:r>
        <w:rPr>
          <w:spacing w:val="34"/>
          <w:sz w:val="22"/>
        </w:rPr>
        <w:t> </w:t>
      </w:r>
      <w:r>
        <w:rPr>
          <w:sz w:val="22"/>
        </w:rPr>
        <w:t>is</w:t>
      </w:r>
      <w:r>
        <w:rPr>
          <w:spacing w:val="31"/>
          <w:sz w:val="22"/>
        </w:rPr>
        <w:t> </w:t>
      </w:r>
      <w:r>
        <w:rPr>
          <w:sz w:val="22"/>
        </w:rPr>
        <w:t>done</w:t>
      </w:r>
      <w:r>
        <w:rPr>
          <w:spacing w:val="31"/>
          <w:sz w:val="22"/>
        </w:rPr>
        <w:t> </w:t>
      </w:r>
      <w:r>
        <w:rPr>
          <w:sz w:val="22"/>
        </w:rPr>
        <w:t>and</w:t>
      </w:r>
      <w:r>
        <w:rPr>
          <w:spacing w:val="34"/>
          <w:sz w:val="22"/>
        </w:rPr>
        <w:t> </w:t>
      </w:r>
      <w:r>
        <w:rPr>
          <w:sz w:val="22"/>
        </w:rPr>
        <w:t>the</w:t>
      </w:r>
      <w:r>
        <w:rPr>
          <w:spacing w:val="31"/>
          <w:sz w:val="22"/>
        </w:rPr>
        <w:t> </w:t>
      </w:r>
      <w:r>
        <w:rPr>
          <w:sz w:val="22"/>
        </w:rPr>
        <w:t>buyer</w:t>
      </w:r>
      <w:r>
        <w:rPr>
          <w:spacing w:val="31"/>
          <w:sz w:val="22"/>
        </w:rPr>
        <w:t> </w:t>
      </w:r>
      <w:r>
        <w:rPr>
          <w:sz w:val="22"/>
        </w:rPr>
        <w:t>has</w:t>
      </w:r>
      <w:r>
        <w:rPr>
          <w:spacing w:val="35"/>
          <w:sz w:val="22"/>
        </w:rPr>
        <w:t> </w:t>
      </w:r>
      <w:r>
        <w:rPr>
          <w:sz w:val="22"/>
        </w:rPr>
        <w:t>notice</w:t>
      </w:r>
      <w:r>
        <w:rPr>
          <w:spacing w:val="35"/>
          <w:sz w:val="22"/>
        </w:rPr>
        <w:t> </w:t>
      </w:r>
      <w:r>
        <w:rPr>
          <w:sz w:val="22"/>
        </w:rPr>
        <w:t>thereof.</w:t>
      </w:r>
    </w:p>
    <w:p>
      <w:pPr>
        <w:pStyle w:val="BodyText"/>
        <w:spacing w:before="121"/>
        <w:ind w:left="891" w:right="124"/>
      </w:pPr>
      <w:r>
        <w:rPr/>
        <mc:AlternateContent>
          <mc:Choice Requires="wps">
            <w:drawing>
              <wp:anchor distT="0" distB="0" distL="0" distR="0" allowOverlap="1" layoutInCell="1" locked="0" behindDoc="0" simplePos="0" relativeHeight="15733760">
                <wp:simplePos x="0" y="0"/>
                <wp:positionH relativeFrom="page">
                  <wp:posOffset>1353311</wp:posOffset>
                </wp:positionH>
                <wp:positionV relativeFrom="paragraph">
                  <wp:posOffset>826039</wp:posOffset>
                </wp:positionV>
                <wp:extent cx="5155565" cy="38354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5155565" cy="383540"/>
                          <a:chExt cx="5155565" cy="383540"/>
                        </a:xfrm>
                      </wpg:grpSpPr>
                      <wps:wsp>
                        <wps:cNvPr id="81" name="Graphic 81"/>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82" name="Graphic 82"/>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83" name="Textbox 83"/>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40</w:t>
                              </w:r>
                            </w:p>
                          </w:txbxContent>
                        </wps:txbx>
                        <wps:bodyPr wrap="square" lIns="0" tIns="0" rIns="0" bIns="0" rtlCol="0">
                          <a:noAutofit/>
                        </wps:bodyPr>
                      </wps:wsp>
                    </wpg:wgp>
                  </a:graphicData>
                </a:graphic>
              </wp:anchor>
            </w:drawing>
          </mc:Choice>
          <mc:Fallback>
            <w:pict>
              <v:group style="position:absolute;margin-left:106.559998pt;margin-top:65.042503pt;width:405.95pt;height:30.2pt;mso-position-horizontal-relative:page;mso-position-vertical-relative:paragraph;z-index:15733760" id="docshapegroup78" coordorigin="2131,1301" coordsize="8119,604">
                <v:shape style="position:absolute;left:2131;top:1320;width:8099;height:584" id="docshape79" coordorigin="2131,1321" coordsize="8099,584" path="m10106,1890l2131,1890,2131,1904,10106,1904,10106,1890xm10230,1321l9175,1321,9051,1815,2131,1815,2131,1875,10106,1875,10106,1815,10106,1815,10230,1321xe" filled="true" fillcolor="#990033" stroked="false">
                  <v:path arrowok="t"/>
                  <v:fill type="solid"/>
                </v:shape>
                <v:shape style="position:absolute;left:9050;top:1320;width:1180;height:500" id="docshape80" coordorigin="9050,1321" coordsize="1180,500" path="m9175,1321l9050,1821,10105,1821,10230,1321,9175,1321xe" filled="false" stroked="true" strokeweight="2pt" strokecolor="#990033">
                  <v:path arrowok="t"/>
                  <v:stroke dashstyle="solid"/>
                </v:shape>
                <v:shape style="position:absolute;left:9525;top:1437;width:251;height:265" type="#_x0000_t202" id="docshape81" filled="false" stroked="false">
                  <v:textbox inset="0,0,0,0">
                    <w:txbxContent>
                      <w:p>
                        <w:pPr>
                          <w:spacing w:line="265" w:lineRule="exact" w:before="0"/>
                          <w:ind w:left="0" w:right="0" w:firstLine="0"/>
                          <w:jc w:val="left"/>
                          <w:rPr>
                            <w:b/>
                            <w:sz w:val="20"/>
                          </w:rPr>
                        </w:pPr>
                        <w:r>
                          <w:rPr>
                            <w:b/>
                            <w:color w:val="FFFFFF"/>
                            <w:spacing w:val="-5"/>
                            <w:sz w:val="20"/>
                          </w:rPr>
                          <w:t>40</w:t>
                        </w:r>
                      </w:p>
                    </w:txbxContent>
                  </v:textbox>
                  <w10:wrap type="none"/>
                </v:shape>
                <w10:wrap type="none"/>
              </v:group>
            </w:pict>
          </mc:Fallback>
        </mc:AlternateContent>
      </w:r>
      <w:r>
        <w:rPr/>
        <w:t>According</w:t>
      </w:r>
      <w:r>
        <w:rPr>
          <w:spacing w:val="40"/>
        </w:rPr>
        <w:t> </w:t>
      </w:r>
      <w:r>
        <w:rPr/>
        <w:t>to</w:t>
      </w:r>
      <w:r>
        <w:rPr>
          <w:spacing w:val="40"/>
        </w:rPr>
        <w:t> </w:t>
      </w:r>
      <w:r>
        <w:rPr/>
        <w:t>section</w:t>
      </w:r>
      <w:r>
        <w:rPr>
          <w:spacing w:val="40"/>
        </w:rPr>
        <w:t> </w:t>
      </w:r>
      <w:r>
        <w:rPr/>
        <w:t>26,</w:t>
      </w:r>
      <w:r>
        <w:rPr>
          <w:spacing w:val="40"/>
        </w:rPr>
        <w:t> </w:t>
      </w:r>
      <w:r>
        <w:rPr/>
        <w:t>“unless</w:t>
      </w:r>
      <w:r>
        <w:rPr>
          <w:spacing w:val="40"/>
        </w:rPr>
        <w:t> </w:t>
      </w:r>
      <w:r>
        <w:rPr/>
        <w:t>otherwise</w:t>
      </w:r>
      <w:r>
        <w:rPr>
          <w:spacing w:val="40"/>
        </w:rPr>
        <w:t> </w:t>
      </w:r>
      <w:r>
        <w:rPr/>
        <w:t>agreed,</w:t>
      </w:r>
      <w:r>
        <w:rPr>
          <w:spacing w:val="40"/>
        </w:rPr>
        <w:t> </w:t>
      </w:r>
      <w:r>
        <w:rPr/>
        <w:t>the</w:t>
      </w:r>
      <w:r>
        <w:rPr>
          <w:spacing w:val="40"/>
        </w:rPr>
        <w:t> </w:t>
      </w:r>
      <w:r>
        <w:rPr/>
        <w:t>goods</w:t>
      </w:r>
      <w:r>
        <w:rPr>
          <w:spacing w:val="40"/>
        </w:rPr>
        <w:t> </w:t>
      </w:r>
      <w:r>
        <w:rPr/>
        <w:t>remain</w:t>
      </w:r>
      <w:r>
        <w:rPr>
          <w:spacing w:val="40"/>
        </w:rPr>
        <w:t> </w:t>
      </w:r>
      <w:r>
        <w:rPr/>
        <w:t>at the seller’s risk until the property therein is transferred to the buyer, but</w:t>
      </w:r>
      <w:r>
        <w:rPr>
          <w:spacing w:val="40"/>
        </w:rPr>
        <w:t> </w:t>
      </w:r>
      <w:r>
        <w:rPr/>
        <w:t>when</w:t>
      </w:r>
      <w:r>
        <w:rPr>
          <w:spacing w:val="40"/>
        </w:rPr>
        <w:t> </w:t>
      </w:r>
      <w:r>
        <w:rPr/>
        <w:t>the</w:t>
      </w:r>
      <w:r>
        <w:rPr>
          <w:spacing w:val="40"/>
        </w:rPr>
        <w:t> </w:t>
      </w:r>
      <w:r>
        <w:rPr/>
        <w:t>property</w:t>
      </w:r>
      <w:r>
        <w:rPr>
          <w:spacing w:val="40"/>
        </w:rPr>
        <w:t> </w:t>
      </w:r>
      <w:r>
        <w:rPr/>
        <w:t>therein</w:t>
      </w:r>
      <w:r>
        <w:rPr>
          <w:spacing w:val="40"/>
        </w:rPr>
        <w:t> </w:t>
      </w:r>
      <w:r>
        <w:rPr/>
        <w:t>is</w:t>
      </w:r>
      <w:r>
        <w:rPr>
          <w:spacing w:val="40"/>
        </w:rPr>
        <w:t> </w:t>
      </w:r>
      <w:r>
        <w:rPr/>
        <w:t>transferred</w:t>
      </w:r>
      <w:r>
        <w:rPr>
          <w:spacing w:val="40"/>
        </w:rPr>
        <w:t> </w:t>
      </w:r>
      <w:r>
        <w:rPr/>
        <w:t>to</w:t>
      </w:r>
      <w:r>
        <w:rPr>
          <w:spacing w:val="40"/>
        </w:rPr>
        <w:t> </w:t>
      </w:r>
      <w:r>
        <w:rPr/>
        <w:t>the</w:t>
      </w:r>
      <w:r>
        <w:rPr>
          <w:spacing w:val="40"/>
        </w:rPr>
        <w:t> </w:t>
      </w:r>
      <w:r>
        <w:rPr/>
        <w:t>buyer,</w:t>
      </w:r>
      <w:r>
        <w:rPr>
          <w:spacing w:val="40"/>
        </w:rPr>
        <w:t> </w:t>
      </w:r>
      <w:r>
        <w:rPr/>
        <w:t>the</w:t>
      </w:r>
      <w:r>
        <w:rPr>
          <w:spacing w:val="40"/>
        </w:rPr>
        <w:t> </w:t>
      </w:r>
      <w:r>
        <w:rPr/>
        <w:t>goods</w:t>
      </w:r>
      <w:r>
        <w:rPr>
          <w:spacing w:val="40"/>
        </w:rPr>
        <w:t> </w:t>
      </w:r>
      <w:r>
        <w:rPr/>
        <w:t>are</w:t>
      </w:r>
      <w:r>
        <w:rPr>
          <w:spacing w:val="40"/>
        </w:rPr>
        <w:t> </w:t>
      </w:r>
      <w:r>
        <w:rPr/>
        <w:t>at the buyer’s risk</w:t>
      </w:r>
      <w:r>
        <w:rPr>
          <w:spacing w:val="40"/>
        </w:rPr>
        <w:t> </w:t>
      </w:r>
      <w:r>
        <w:rPr/>
        <w:t>whether delivery</w:t>
      </w:r>
      <w:r>
        <w:rPr>
          <w:spacing w:val="40"/>
        </w:rPr>
        <w:t> </w:t>
      </w:r>
      <w:r>
        <w:rPr/>
        <w:t>has been made or not”.</w:t>
      </w:r>
    </w:p>
    <w:p>
      <w:pPr>
        <w:pStyle w:val="BodyText"/>
        <w:spacing w:after="0"/>
        <w:sectPr>
          <w:pgSz w:w="11910" w:h="16840"/>
          <w:pgMar w:header="0" w:footer="523" w:top="2520" w:bottom="720" w:left="1700" w:right="1700"/>
        </w:sectPr>
      </w:pPr>
    </w:p>
    <w:p>
      <w:pPr>
        <w:pStyle w:val="BodyText"/>
        <w:spacing w:before="53"/>
        <w:ind w:left="0"/>
        <w:jc w:val="left"/>
      </w:pPr>
    </w:p>
    <w:p>
      <w:pPr>
        <w:pStyle w:val="BodyText"/>
        <w:spacing w:before="0"/>
        <w:ind w:left="892" w:right="123"/>
      </w:pPr>
      <w:r>
        <w:rPr/>
        <w:t>However, Section 26 also</w:t>
      </w:r>
      <w:r>
        <w:rPr>
          <w:spacing w:val="40"/>
        </w:rPr>
        <w:t> </w:t>
      </w:r>
      <w:r>
        <w:rPr/>
        <w:t>lays down an exception to the rule that ‘risk</w:t>
      </w:r>
      <w:r>
        <w:rPr>
          <w:spacing w:val="80"/>
        </w:rPr>
        <w:t> </w:t>
      </w:r>
      <w:r>
        <w:rPr/>
        <w:t>follows ownership.’ It provides that where delivery of the goods has been delayed</w:t>
      </w:r>
      <w:r>
        <w:rPr>
          <w:spacing w:val="40"/>
        </w:rPr>
        <w:t> </w:t>
      </w:r>
      <w:r>
        <w:rPr/>
        <w:t>through</w:t>
      </w:r>
      <w:r>
        <w:rPr>
          <w:spacing w:val="40"/>
        </w:rPr>
        <w:t> </w:t>
      </w:r>
      <w:r>
        <w:rPr/>
        <w:t>the</w:t>
      </w:r>
      <w:r>
        <w:rPr>
          <w:spacing w:val="40"/>
        </w:rPr>
        <w:t> </w:t>
      </w:r>
      <w:r>
        <w:rPr/>
        <w:t>fault</w:t>
      </w:r>
      <w:r>
        <w:rPr>
          <w:spacing w:val="40"/>
        </w:rPr>
        <w:t> </w:t>
      </w:r>
      <w:r>
        <w:rPr/>
        <w:t>of</w:t>
      </w:r>
      <w:r>
        <w:rPr>
          <w:spacing w:val="40"/>
        </w:rPr>
        <w:t> </w:t>
      </w:r>
      <w:r>
        <w:rPr/>
        <w:t>either</w:t>
      </w:r>
      <w:r>
        <w:rPr>
          <w:spacing w:val="40"/>
        </w:rPr>
        <w:t> </w:t>
      </w:r>
      <w:r>
        <w:rPr/>
        <w:t>buyer</w:t>
      </w:r>
      <w:r>
        <w:rPr>
          <w:spacing w:val="40"/>
        </w:rPr>
        <w:t> </w:t>
      </w:r>
      <w:r>
        <w:rPr/>
        <w:t>or</w:t>
      </w:r>
      <w:r>
        <w:rPr>
          <w:spacing w:val="40"/>
        </w:rPr>
        <w:t> </w:t>
      </w:r>
      <w:r>
        <w:rPr/>
        <w:t>seller,</w:t>
      </w:r>
      <w:r>
        <w:rPr>
          <w:spacing w:val="40"/>
        </w:rPr>
        <w:t> </w:t>
      </w:r>
      <w:r>
        <w:rPr/>
        <w:t>the</w:t>
      </w:r>
      <w:r>
        <w:rPr>
          <w:spacing w:val="40"/>
        </w:rPr>
        <w:t> </w:t>
      </w:r>
      <w:r>
        <w:rPr/>
        <w:t>goods</w:t>
      </w:r>
      <w:r>
        <w:rPr>
          <w:spacing w:val="40"/>
        </w:rPr>
        <w:t> </w:t>
      </w:r>
      <w:r>
        <w:rPr/>
        <w:t>are</w:t>
      </w:r>
      <w:r>
        <w:rPr>
          <w:spacing w:val="40"/>
        </w:rPr>
        <w:t> </w:t>
      </w:r>
      <w:r>
        <w:rPr/>
        <w:t>at</w:t>
      </w:r>
      <w:r>
        <w:rPr>
          <w:spacing w:val="40"/>
        </w:rPr>
        <w:t> </w:t>
      </w:r>
      <w:r>
        <w:rPr/>
        <w:t>the risk</w:t>
      </w:r>
      <w:r>
        <w:rPr>
          <w:spacing w:val="40"/>
        </w:rPr>
        <w:t> </w:t>
      </w:r>
      <w:r>
        <w:rPr/>
        <w:t>of</w:t>
      </w:r>
      <w:r>
        <w:rPr>
          <w:spacing w:val="40"/>
        </w:rPr>
        <w:t> </w:t>
      </w:r>
      <w:r>
        <w:rPr/>
        <w:t>the</w:t>
      </w:r>
      <w:r>
        <w:rPr>
          <w:spacing w:val="40"/>
        </w:rPr>
        <w:t> </w:t>
      </w:r>
      <w:r>
        <w:rPr/>
        <w:t>party</w:t>
      </w:r>
      <w:r>
        <w:rPr>
          <w:spacing w:val="40"/>
        </w:rPr>
        <w:t> </w:t>
      </w:r>
      <w:r>
        <w:rPr/>
        <w:t>in</w:t>
      </w:r>
      <w:r>
        <w:rPr>
          <w:spacing w:val="40"/>
        </w:rPr>
        <w:t> </w:t>
      </w:r>
      <w:r>
        <w:rPr/>
        <w:t>fault</w:t>
      </w:r>
      <w:r>
        <w:rPr>
          <w:spacing w:val="40"/>
        </w:rPr>
        <w:t> </w:t>
      </w:r>
      <w:r>
        <w:rPr/>
        <w:t>as</w:t>
      </w:r>
      <w:r>
        <w:rPr>
          <w:spacing w:val="40"/>
        </w:rPr>
        <w:t> </w:t>
      </w:r>
      <w:r>
        <w:rPr/>
        <w:t>regards</w:t>
      </w:r>
      <w:r>
        <w:rPr>
          <w:spacing w:val="40"/>
        </w:rPr>
        <w:t> </w:t>
      </w:r>
      <w:r>
        <w:rPr/>
        <w:t>any</w:t>
      </w:r>
      <w:r>
        <w:rPr>
          <w:spacing w:val="40"/>
        </w:rPr>
        <w:t> </w:t>
      </w:r>
      <w:r>
        <w:rPr/>
        <w:t>loss</w:t>
      </w:r>
      <w:r>
        <w:rPr>
          <w:spacing w:val="40"/>
        </w:rPr>
        <w:t> </w:t>
      </w:r>
      <w:r>
        <w:rPr/>
        <w:t>which</w:t>
      </w:r>
      <w:r>
        <w:rPr>
          <w:spacing w:val="40"/>
        </w:rPr>
        <w:t> </w:t>
      </w:r>
      <w:r>
        <w:rPr/>
        <w:t>might</w:t>
      </w:r>
      <w:r>
        <w:rPr>
          <w:spacing w:val="40"/>
        </w:rPr>
        <w:t> </w:t>
      </w:r>
      <w:r>
        <w:rPr/>
        <w:t>not</w:t>
      </w:r>
      <w:r>
        <w:rPr>
          <w:spacing w:val="40"/>
        </w:rPr>
        <w:t> </w:t>
      </w:r>
      <w:r>
        <w:rPr/>
        <w:t>have occurred but for such fault.</w:t>
      </w:r>
    </w:p>
    <w:p>
      <w:pPr>
        <w:pStyle w:val="BodyText"/>
        <w:spacing w:before="118"/>
        <w:ind w:left="892" w:right="123"/>
      </w:pPr>
      <w:r>
        <w:rPr/>
        <w:t>In</w:t>
      </w:r>
      <w:r>
        <w:rPr>
          <w:spacing w:val="39"/>
        </w:rPr>
        <w:t> </w:t>
      </w:r>
      <w:r>
        <w:rPr/>
        <w:t>the</w:t>
      </w:r>
      <w:r>
        <w:rPr>
          <w:spacing w:val="40"/>
        </w:rPr>
        <w:t> </w:t>
      </w:r>
      <w:r>
        <w:rPr/>
        <w:t>instant</w:t>
      </w:r>
      <w:r>
        <w:rPr>
          <w:spacing w:val="39"/>
        </w:rPr>
        <w:t> </w:t>
      </w:r>
      <w:r>
        <w:rPr/>
        <w:t>case,</w:t>
      </w:r>
      <w:r>
        <w:rPr>
          <w:spacing w:val="39"/>
        </w:rPr>
        <w:t> </w:t>
      </w:r>
      <w:r>
        <w:rPr/>
        <w:t>S</w:t>
      </w:r>
      <w:r>
        <w:rPr>
          <w:spacing w:val="39"/>
        </w:rPr>
        <w:t> </w:t>
      </w:r>
      <w:r>
        <w:rPr/>
        <w:t>had</w:t>
      </w:r>
      <w:r>
        <w:rPr>
          <w:spacing w:val="39"/>
        </w:rPr>
        <w:t> </w:t>
      </w:r>
      <w:r>
        <w:rPr/>
        <w:t>paid</w:t>
      </w:r>
      <w:r>
        <w:rPr>
          <w:spacing w:val="40"/>
        </w:rPr>
        <w:t> </w:t>
      </w:r>
      <w:r>
        <w:rPr/>
        <w:t>in</w:t>
      </w:r>
      <w:r>
        <w:rPr>
          <w:spacing w:val="39"/>
        </w:rPr>
        <w:t> </w:t>
      </w:r>
      <w:r>
        <w:rPr/>
        <w:t>full</w:t>
      </w:r>
      <w:r>
        <w:rPr>
          <w:spacing w:val="38"/>
        </w:rPr>
        <w:t> </w:t>
      </w:r>
      <w:r>
        <w:rPr/>
        <w:t>and</w:t>
      </w:r>
      <w:r>
        <w:rPr>
          <w:spacing w:val="39"/>
        </w:rPr>
        <w:t> </w:t>
      </w:r>
      <w:r>
        <w:rPr/>
        <w:t>purchased</w:t>
      </w:r>
      <w:r>
        <w:rPr>
          <w:spacing w:val="39"/>
        </w:rPr>
        <w:t> </w:t>
      </w:r>
      <w:r>
        <w:rPr/>
        <w:t>a</w:t>
      </w:r>
      <w:r>
        <w:rPr>
          <w:spacing w:val="39"/>
        </w:rPr>
        <w:t> </w:t>
      </w:r>
      <w:r>
        <w:rPr/>
        <w:t>specific</w:t>
      </w:r>
      <w:r>
        <w:rPr>
          <w:spacing w:val="40"/>
        </w:rPr>
        <w:t> </w:t>
      </w:r>
      <w:r>
        <w:rPr/>
        <w:t>dress</w:t>
      </w:r>
      <w:r>
        <w:rPr>
          <w:spacing w:val="39"/>
        </w:rPr>
        <w:t> </w:t>
      </w:r>
      <w:r>
        <w:rPr/>
        <w:t>but the</w:t>
      </w:r>
      <w:r>
        <w:rPr>
          <w:spacing w:val="40"/>
        </w:rPr>
        <w:t> </w:t>
      </w:r>
      <w:r>
        <w:rPr/>
        <w:t>dress</w:t>
      </w:r>
      <w:r>
        <w:rPr>
          <w:spacing w:val="40"/>
        </w:rPr>
        <w:t> </w:t>
      </w:r>
      <w:r>
        <w:rPr/>
        <w:t>required</w:t>
      </w:r>
      <w:r>
        <w:rPr>
          <w:spacing w:val="40"/>
        </w:rPr>
        <w:t> </w:t>
      </w:r>
      <w:r>
        <w:rPr/>
        <w:t>alteration,</w:t>
      </w:r>
      <w:r>
        <w:rPr>
          <w:spacing w:val="40"/>
        </w:rPr>
        <w:t> </w:t>
      </w:r>
      <w:r>
        <w:rPr/>
        <w:t>and</w:t>
      </w:r>
      <w:r>
        <w:rPr>
          <w:spacing w:val="40"/>
        </w:rPr>
        <w:t> </w:t>
      </w:r>
      <w:r>
        <w:rPr/>
        <w:t>it</w:t>
      </w:r>
      <w:r>
        <w:rPr>
          <w:spacing w:val="40"/>
        </w:rPr>
        <w:t> </w:t>
      </w:r>
      <w:r>
        <w:rPr/>
        <w:t>was</w:t>
      </w:r>
      <w:r>
        <w:rPr>
          <w:spacing w:val="40"/>
        </w:rPr>
        <w:t> </w:t>
      </w:r>
      <w:r>
        <w:rPr/>
        <w:t>agreed</w:t>
      </w:r>
      <w:r>
        <w:rPr>
          <w:spacing w:val="40"/>
        </w:rPr>
        <w:t> </w:t>
      </w:r>
      <w:r>
        <w:rPr/>
        <w:t>that</w:t>
      </w:r>
      <w:r>
        <w:rPr>
          <w:spacing w:val="40"/>
        </w:rPr>
        <w:t> </w:t>
      </w:r>
      <w:r>
        <w:rPr/>
        <w:t>the</w:t>
      </w:r>
      <w:r>
        <w:rPr>
          <w:spacing w:val="40"/>
        </w:rPr>
        <w:t> </w:t>
      </w:r>
      <w:r>
        <w:rPr/>
        <w:t>shopkeeper would inform S after alteration for collection. The ownership had already passed to S when she paid for the dress, subject to alteration. The delivery was</w:t>
      </w:r>
      <w:r>
        <w:rPr>
          <w:spacing w:val="40"/>
        </w:rPr>
        <w:t> </w:t>
      </w:r>
      <w:r>
        <w:rPr/>
        <w:t>conditional</w:t>
      </w:r>
      <w:r>
        <w:rPr>
          <w:spacing w:val="40"/>
        </w:rPr>
        <w:t> </w:t>
      </w:r>
      <w:r>
        <w:rPr/>
        <w:t>upon</w:t>
      </w:r>
      <w:r>
        <w:rPr>
          <w:spacing w:val="40"/>
        </w:rPr>
        <w:t> </w:t>
      </w:r>
      <w:r>
        <w:rPr/>
        <w:t>the</w:t>
      </w:r>
      <w:r>
        <w:rPr>
          <w:spacing w:val="40"/>
        </w:rPr>
        <w:t> </w:t>
      </w:r>
      <w:r>
        <w:rPr/>
        <w:t>shopkeeper</w:t>
      </w:r>
      <w:r>
        <w:rPr>
          <w:spacing w:val="40"/>
        </w:rPr>
        <w:t> </w:t>
      </w:r>
      <w:r>
        <w:rPr/>
        <w:t>informing</w:t>
      </w:r>
      <w:r>
        <w:rPr>
          <w:spacing w:val="40"/>
        </w:rPr>
        <w:t> </w:t>
      </w:r>
      <w:r>
        <w:rPr/>
        <w:t>S</w:t>
      </w:r>
      <w:r>
        <w:rPr>
          <w:spacing w:val="40"/>
        </w:rPr>
        <w:t> </w:t>
      </w:r>
      <w:r>
        <w:rPr/>
        <w:t>after</w:t>
      </w:r>
      <w:r>
        <w:rPr>
          <w:spacing w:val="40"/>
        </w:rPr>
        <w:t> </w:t>
      </w:r>
      <w:r>
        <w:rPr/>
        <w:t>alteration.</w:t>
      </w:r>
    </w:p>
    <w:p>
      <w:pPr>
        <w:pStyle w:val="BodyText"/>
        <w:spacing w:before="121"/>
        <w:ind w:left="892" w:right="128"/>
      </w:pPr>
      <w:r>
        <w:rPr/>
        <w:t>Even though the ownership may have passed to S, the seller (shopkeeper) failed</w:t>
      </w:r>
      <w:r>
        <w:rPr>
          <w:spacing w:val="40"/>
        </w:rPr>
        <w:t> </w:t>
      </w:r>
      <w:r>
        <w:rPr/>
        <w:t>to</w:t>
      </w:r>
      <w:r>
        <w:rPr>
          <w:spacing w:val="40"/>
        </w:rPr>
        <w:t> </w:t>
      </w:r>
      <w:r>
        <w:rPr/>
        <w:t>complete</w:t>
      </w:r>
      <w:r>
        <w:rPr>
          <w:spacing w:val="40"/>
        </w:rPr>
        <w:t> </w:t>
      </w:r>
      <w:r>
        <w:rPr/>
        <w:t>the</w:t>
      </w:r>
      <w:r>
        <w:rPr>
          <w:spacing w:val="40"/>
        </w:rPr>
        <w:t> </w:t>
      </w:r>
      <w:r>
        <w:rPr/>
        <w:t>delivery</w:t>
      </w:r>
      <w:r>
        <w:rPr>
          <w:spacing w:val="40"/>
        </w:rPr>
        <w:t> </w:t>
      </w:r>
      <w:r>
        <w:rPr/>
        <w:t>by</w:t>
      </w:r>
      <w:r>
        <w:rPr>
          <w:spacing w:val="40"/>
        </w:rPr>
        <w:t> </w:t>
      </w:r>
      <w:r>
        <w:rPr/>
        <w:t>not</w:t>
      </w:r>
      <w:r>
        <w:rPr>
          <w:spacing w:val="40"/>
        </w:rPr>
        <w:t> </w:t>
      </w:r>
      <w:r>
        <w:rPr/>
        <w:t>informing</w:t>
      </w:r>
      <w:r>
        <w:rPr>
          <w:spacing w:val="40"/>
        </w:rPr>
        <w:t> </w:t>
      </w:r>
      <w:r>
        <w:rPr/>
        <w:t>S.</w:t>
      </w:r>
      <w:r>
        <w:rPr>
          <w:spacing w:val="40"/>
        </w:rPr>
        <w:t> </w:t>
      </w:r>
      <w:r>
        <w:rPr/>
        <w:t>Under</w:t>
      </w:r>
      <w:r>
        <w:rPr>
          <w:spacing w:val="40"/>
        </w:rPr>
        <w:t> </w:t>
      </w:r>
      <w:r>
        <w:rPr/>
        <w:t>Section</w:t>
      </w:r>
      <w:r>
        <w:rPr>
          <w:spacing w:val="40"/>
        </w:rPr>
        <w:t> </w:t>
      </w:r>
      <w:r>
        <w:rPr/>
        <w:t>26, when</w:t>
      </w:r>
      <w:r>
        <w:rPr>
          <w:spacing w:val="32"/>
        </w:rPr>
        <w:t> </w:t>
      </w:r>
      <w:r>
        <w:rPr/>
        <w:t>delivery</w:t>
      </w:r>
      <w:r>
        <w:rPr>
          <w:spacing w:val="33"/>
        </w:rPr>
        <w:t> </w:t>
      </w:r>
      <w:r>
        <w:rPr/>
        <w:t>is</w:t>
      </w:r>
      <w:r>
        <w:rPr>
          <w:spacing w:val="32"/>
        </w:rPr>
        <w:t> </w:t>
      </w:r>
      <w:r>
        <w:rPr/>
        <w:t>delayed</w:t>
      </w:r>
      <w:r>
        <w:rPr>
          <w:spacing w:val="34"/>
        </w:rPr>
        <w:t> </w:t>
      </w:r>
      <w:r>
        <w:rPr/>
        <w:t>due</w:t>
      </w:r>
      <w:r>
        <w:rPr>
          <w:spacing w:val="32"/>
        </w:rPr>
        <w:t> </w:t>
      </w:r>
      <w:r>
        <w:rPr/>
        <w:t>to</w:t>
      </w:r>
      <w:r>
        <w:rPr>
          <w:spacing w:val="32"/>
        </w:rPr>
        <w:t> </w:t>
      </w:r>
      <w:r>
        <w:rPr/>
        <w:t>the</w:t>
      </w:r>
      <w:r>
        <w:rPr>
          <w:spacing w:val="32"/>
        </w:rPr>
        <w:t> </w:t>
      </w:r>
      <w:r>
        <w:rPr/>
        <w:t>fault</w:t>
      </w:r>
      <w:r>
        <w:rPr>
          <w:spacing w:val="32"/>
        </w:rPr>
        <w:t> </w:t>
      </w:r>
      <w:r>
        <w:rPr/>
        <w:t>of</w:t>
      </w:r>
      <w:r>
        <w:rPr>
          <w:spacing w:val="32"/>
        </w:rPr>
        <w:t> </w:t>
      </w:r>
      <w:r>
        <w:rPr/>
        <w:t>the</w:t>
      </w:r>
      <w:r>
        <w:rPr>
          <w:spacing w:val="34"/>
        </w:rPr>
        <w:t> </w:t>
      </w:r>
      <w:r>
        <w:rPr/>
        <w:t>seller,</w:t>
      </w:r>
      <w:r>
        <w:rPr>
          <w:spacing w:val="32"/>
        </w:rPr>
        <w:t> </w:t>
      </w:r>
      <w:r>
        <w:rPr/>
        <w:t>the</w:t>
      </w:r>
      <w:r>
        <w:rPr>
          <w:spacing w:val="34"/>
        </w:rPr>
        <w:t> </w:t>
      </w:r>
      <w:r>
        <w:rPr/>
        <w:t>loss</w:t>
      </w:r>
      <w:r>
        <w:rPr>
          <w:spacing w:val="32"/>
        </w:rPr>
        <w:t> </w:t>
      </w:r>
      <w:r>
        <w:rPr/>
        <w:t>falls</w:t>
      </w:r>
      <w:r>
        <w:rPr>
          <w:spacing w:val="32"/>
        </w:rPr>
        <w:t> </w:t>
      </w:r>
      <w:r>
        <w:rPr/>
        <w:t>upon the party at fault.</w:t>
      </w:r>
    </w:p>
    <w:p>
      <w:pPr>
        <w:pStyle w:val="BodyText"/>
        <w:spacing w:before="121"/>
        <w:ind w:left="892"/>
      </w:pPr>
      <w:r>
        <w:rPr/>
        <w:t>Therefore,</w:t>
      </w:r>
      <w:r>
        <w:rPr>
          <w:spacing w:val="19"/>
        </w:rPr>
        <w:t> </w:t>
      </w:r>
      <w:r>
        <w:rPr/>
        <w:t>the</w:t>
      </w:r>
      <w:r>
        <w:rPr>
          <w:spacing w:val="17"/>
        </w:rPr>
        <w:t> </w:t>
      </w:r>
      <w:r>
        <w:rPr/>
        <w:t>shopkeeper</w:t>
      </w:r>
      <w:r>
        <w:rPr>
          <w:spacing w:val="20"/>
        </w:rPr>
        <w:t> </w:t>
      </w:r>
      <w:r>
        <w:rPr/>
        <w:t>is</w:t>
      </w:r>
      <w:r>
        <w:rPr>
          <w:spacing w:val="19"/>
        </w:rPr>
        <w:t> </w:t>
      </w:r>
      <w:r>
        <w:rPr/>
        <w:t>liable</w:t>
      </w:r>
      <w:r>
        <w:rPr>
          <w:spacing w:val="20"/>
        </w:rPr>
        <w:t> </w:t>
      </w:r>
      <w:r>
        <w:rPr/>
        <w:t>to</w:t>
      </w:r>
      <w:r>
        <w:rPr>
          <w:spacing w:val="18"/>
        </w:rPr>
        <w:t> </w:t>
      </w:r>
      <w:r>
        <w:rPr/>
        <w:t>refund</w:t>
      </w:r>
      <w:r>
        <w:rPr>
          <w:spacing w:val="18"/>
        </w:rPr>
        <w:t> </w:t>
      </w:r>
      <w:r>
        <w:rPr/>
        <w:t>the</w:t>
      </w:r>
      <w:r>
        <w:rPr>
          <w:spacing w:val="17"/>
        </w:rPr>
        <w:t> </w:t>
      </w:r>
      <w:r>
        <w:rPr/>
        <w:t>cost</w:t>
      </w:r>
      <w:r>
        <w:rPr>
          <w:spacing w:val="18"/>
        </w:rPr>
        <w:t> </w:t>
      </w:r>
      <w:r>
        <w:rPr/>
        <w:t>of</w:t>
      </w:r>
      <w:r>
        <w:rPr>
          <w:spacing w:val="18"/>
        </w:rPr>
        <w:t> </w:t>
      </w:r>
      <w:r>
        <w:rPr/>
        <w:t>the</w:t>
      </w:r>
      <w:r>
        <w:rPr>
          <w:spacing w:val="16"/>
        </w:rPr>
        <w:t> </w:t>
      </w:r>
      <w:r>
        <w:rPr/>
        <w:t>dress</w:t>
      </w:r>
      <w:r>
        <w:rPr>
          <w:spacing w:val="20"/>
        </w:rPr>
        <w:t> </w:t>
      </w:r>
      <w:r>
        <w:rPr/>
        <w:t>to</w:t>
      </w:r>
      <w:r>
        <w:rPr>
          <w:spacing w:val="18"/>
        </w:rPr>
        <w:t> </w:t>
      </w:r>
      <w:r>
        <w:rPr>
          <w:spacing w:val="-5"/>
        </w:rPr>
        <w:t>S.</w:t>
      </w:r>
    </w:p>
    <w:p>
      <w:pPr>
        <w:pStyle w:val="Heading3"/>
        <w:ind w:left="892"/>
      </w:pPr>
      <w:r>
        <w:rPr/>
        <w:t>Alternative</w:t>
      </w:r>
      <w:r>
        <w:rPr>
          <w:spacing w:val="38"/>
        </w:rPr>
        <w:t> </w:t>
      </w:r>
      <w:r>
        <w:rPr>
          <w:spacing w:val="-2"/>
        </w:rPr>
        <w:t>Answer</w:t>
      </w:r>
    </w:p>
    <w:p>
      <w:pPr>
        <w:pStyle w:val="BodyText"/>
        <w:spacing w:before="118"/>
        <w:ind w:left="892" w:right="123"/>
      </w:pPr>
      <w:r>
        <w:rPr/>
        <w:t>The given problem is based on the concept “Agreement to Sell” under section</w:t>
      </w:r>
      <w:r>
        <w:rPr>
          <w:spacing w:val="33"/>
        </w:rPr>
        <w:t> </w:t>
      </w:r>
      <w:r>
        <w:rPr/>
        <w:t>4</w:t>
      </w:r>
      <w:r>
        <w:rPr>
          <w:spacing w:val="37"/>
        </w:rPr>
        <w:t> </w:t>
      </w:r>
      <w:r>
        <w:rPr/>
        <w:t>of</w:t>
      </w:r>
      <w:r>
        <w:rPr>
          <w:spacing w:val="36"/>
        </w:rPr>
        <w:t> </w:t>
      </w:r>
      <w:r>
        <w:rPr/>
        <w:t>the</w:t>
      </w:r>
      <w:r>
        <w:rPr>
          <w:spacing w:val="35"/>
        </w:rPr>
        <w:t> </w:t>
      </w:r>
      <w:r>
        <w:rPr/>
        <w:t>Sale</w:t>
      </w:r>
      <w:r>
        <w:rPr>
          <w:spacing w:val="35"/>
        </w:rPr>
        <w:t> </w:t>
      </w:r>
      <w:r>
        <w:rPr/>
        <w:t>of</w:t>
      </w:r>
      <w:r>
        <w:rPr>
          <w:spacing w:val="34"/>
        </w:rPr>
        <w:t> </w:t>
      </w:r>
      <w:r>
        <w:rPr/>
        <w:t>Goods</w:t>
      </w:r>
      <w:r>
        <w:rPr>
          <w:spacing w:val="36"/>
        </w:rPr>
        <w:t> </w:t>
      </w:r>
      <w:r>
        <w:rPr/>
        <w:t>Act,</w:t>
      </w:r>
      <w:r>
        <w:rPr>
          <w:spacing w:val="33"/>
        </w:rPr>
        <w:t> </w:t>
      </w:r>
      <w:r>
        <w:rPr/>
        <w:t>1930.</w:t>
      </w:r>
      <w:r>
        <w:rPr>
          <w:spacing w:val="80"/>
        </w:rPr>
        <w:t> </w:t>
      </w:r>
      <w:r>
        <w:rPr/>
        <w:t>The</w:t>
      </w:r>
      <w:r>
        <w:rPr>
          <w:spacing w:val="35"/>
        </w:rPr>
        <w:t> </w:t>
      </w:r>
      <w:r>
        <w:rPr/>
        <w:t>term</w:t>
      </w:r>
      <w:r>
        <w:rPr>
          <w:spacing w:val="35"/>
        </w:rPr>
        <w:t> </w:t>
      </w:r>
      <w:r>
        <w:rPr/>
        <w:t>is</w:t>
      </w:r>
      <w:r>
        <w:rPr>
          <w:spacing w:val="36"/>
        </w:rPr>
        <w:t> </w:t>
      </w:r>
      <w:r>
        <w:rPr/>
        <w:t>defined</w:t>
      </w:r>
      <w:r>
        <w:rPr>
          <w:spacing w:val="35"/>
        </w:rPr>
        <w:t> </w:t>
      </w:r>
      <w:r>
        <w:rPr/>
        <w:t>in</w:t>
      </w:r>
      <w:r>
        <w:rPr>
          <w:spacing w:val="36"/>
        </w:rPr>
        <w:t> </w:t>
      </w:r>
      <w:r>
        <w:rPr/>
        <w:t>Section 4(3)</w:t>
      </w:r>
      <w:r>
        <w:rPr>
          <w:spacing w:val="40"/>
        </w:rPr>
        <w:t> </w:t>
      </w:r>
      <w:r>
        <w:rPr/>
        <w:t>of</w:t>
      </w:r>
      <w:r>
        <w:rPr>
          <w:spacing w:val="40"/>
        </w:rPr>
        <w:t> </w:t>
      </w:r>
      <w:r>
        <w:rPr/>
        <w:t>the</w:t>
      </w:r>
      <w:r>
        <w:rPr>
          <w:spacing w:val="40"/>
        </w:rPr>
        <w:t> </w:t>
      </w:r>
      <w:r>
        <w:rPr/>
        <w:t>Sale</w:t>
      </w:r>
      <w:r>
        <w:rPr>
          <w:spacing w:val="40"/>
        </w:rPr>
        <w:t> </w:t>
      </w:r>
      <w:r>
        <w:rPr/>
        <w:t>of</w:t>
      </w:r>
      <w:r>
        <w:rPr>
          <w:spacing w:val="40"/>
        </w:rPr>
        <w:t> </w:t>
      </w:r>
      <w:r>
        <w:rPr/>
        <w:t>Goods</w:t>
      </w:r>
      <w:r>
        <w:rPr>
          <w:spacing w:val="40"/>
        </w:rPr>
        <w:t> </w:t>
      </w:r>
      <w:r>
        <w:rPr/>
        <w:t>Act,</w:t>
      </w:r>
      <w:r>
        <w:rPr>
          <w:spacing w:val="40"/>
        </w:rPr>
        <w:t> </w:t>
      </w:r>
      <w:r>
        <w:rPr/>
        <w:t>1930,</w:t>
      </w:r>
      <w:r>
        <w:rPr>
          <w:spacing w:val="40"/>
        </w:rPr>
        <w:t> </w:t>
      </w:r>
      <w:r>
        <w:rPr/>
        <w:t>as</w:t>
      </w:r>
      <w:r>
        <w:rPr>
          <w:spacing w:val="40"/>
        </w:rPr>
        <w:t> </w:t>
      </w:r>
      <w:r>
        <w:rPr/>
        <w:t>–</w:t>
      </w:r>
      <w:r>
        <w:rPr>
          <w:spacing w:val="40"/>
        </w:rPr>
        <w:t> </w:t>
      </w:r>
      <w:r>
        <w:rPr/>
        <w:t>“where</w:t>
      </w:r>
      <w:r>
        <w:rPr>
          <w:spacing w:val="40"/>
        </w:rPr>
        <w:t> </w:t>
      </w:r>
      <w:r>
        <w:rPr/>
        <w:t>the</w:t>
      </w:r>
      <w:r>
        <w:rPr>
          <w:spacing w:val="40"/>
        </w:rPr>
        <w:t> </w:t>
      </w:r>
      <w:r>
        <w:rPr/>
        <w:t>transfer</w:t>
      </w:r>
      <w:r>
        <w:rPr>
          <w:spacing w:val="40"/>
        </w:rPr>
        <w:t> </w:t>
      </w:r>
      <w:r>
        <w:rPr/>
        <w:t>of</w:t>
      </w:r>
      <w:r>
        <w:rPr>
          <w:spacing w:val="40"/>
        </w:rPr>
        <w:t> </w:t>
      </w:r>
      <w:r>
        <w:rPr/>
        <w:t>the property in the goods is to take place at a future time or subject to some condition thereafter to be fulfilled, it is called an agreement to sell.” Thus, whether</w:t>
      </w:r>
      <w:r>
        <w:rPr>
          <w:spacing w:val="40"/>
        </w:rPr>
        <w:t> </w:t>
      </w:r>
      <w:r>
        <w:rPr/>
        <w:t>a</w:t>
      </w:r>
      <w:r>
        <w:rPr>
          <w:spacing w:val="37"/>
        </w:rPr>
        <w:t> </w:t>
      </w:r>
      <w:r>
        <w:rPr/>
        <w:t>contract</w:t>
      </w:r>
      <w:r>
        <w:rPr>
          <w:spacing w:val="40"/>
        </w:rPr>
        <w:t> </w:t>
      </w:r>
      <w:r>
        <w:rPr/>
        <w:t>of</w:t>
      </w:r>
      <w:r>
        <w:rPr>
          <w:spacing w:val="40"/>
        </w:rPr>
        <w:t> </w:t>
      </w:r>
      <w:r>
        <w:rPr/>
        <w:t>sale</w:t>
      </w:r>
      <w:r>
        <w:rPr>
          <w:spacing w:val="36"/>
        </w:rPr>
        <w:t> </w:t>
      </w:r>
      <w:r>
        <w:rPr/>
        <w:t>of</w:t>
      </w:r>
      <w:r>
        <w:rPr>
          <w:spacing w:val="40"/>
        </w:rPr>
        <w:t> </w:t>
      </w:r>
      <w:r>
        <w:rPr/>
        <w:t>goods</w:t>
      </w:r>
      <w:r>
        <w:rPr>
          <w:spacing w:val="40"/>
        </w:rPr>
        <w:t> </w:t>
      </w:r>
      <w:r>
        <w:rPr/>
        <w:t>is</w:t>
      </w:r>
      <w:r>
        <w:rPr>
          <w:spacing w:val="40"/>
        </w:rPr>
        <w:t> </w:t>
      </w:r>
      <w:r>
        <w:rPr/>
        <w:t>an</w:t>
      </w:r>
      <w:r>
        <w:rPr>
          <w:spacing w:val="40"/>
        </w:rPr>
        <w:t> </w:t>
      </w:r>
      <w:r>
        <w:rPr/>
        <w:t>absolute</w:t>
      </w:r>
      <w:r>
        <w:rPr>
          <w:spacing w:val="36"/>
        </w:rPr>
        <w:t> </w:t>
      </w:r>
      <w:r>
        <w:rPr/>
        <w:t>sale</w:t>
      </w:r>
      <w:r>
        <w:rPr>
          <w:spacing w:val="40"/>
        </w:rPr>
        <w:t> </w:t>
      </w:r>
      <w:r>
        <w:rPr/>
        <w:t>or</w:t>
      </w:r>
      <w:r>
        <w:rPr>
          <w:spacing w:val="40"/>
        </w:rPr>
        <w:t> </w:t>
      </w:r>
      <w:r>
        <w:rPr/>
        <w:t>an</w:t>
      </w:r>
      <w:r>
        <w:rPr>
          <w:spacing w:val="40"/>
        </w:rPr>
        <w:t> </w:t>
      </w:r>
      <w:r>
        <w:rPr/>
        <w:t>agreement to</w:t>
      </w:r>
      <w:r>
        <w:rPr>
          <w:spacing w:val="40"/>
        </w:rPr>
        <w:t> </w:t>
      </w:r>
      <w:r>
        <w:rPr/>
        <w:t>sell, depends on</w:t>
      </w:r>
      <w:r>
        <w:rPr>
          <w:spacing w:val="40"/>
        </w:rPr>
        <w:t> </w:t>
      </w:r>
      <w:r>
        <w:rPr/>
        <w:t>the fact whether</w:t>
      </w:r>
      <w:r>
        <w:rPr>
          <w:spacing w:val="40"/>
        </w:rPr>
        <w:t> </w:t>
      </w:r>
      <w:r>
        <w:rPr/>
        <w:t>it contemplates</w:t>
      </w:r>
      <w:r>
        <w:rPr>
          <w:spacing w:val="40"/>
        </w:rPr>
        <w:t> </w:t>
      </w:r>
      <w:r>
        <w:rPr/>
        <w:t>immediate transfer from</w:t>
      </w:r>
      <w:r>
        <w:rPr>
          <w:spacing w:val="40"/>
        </w:rPr>
        <w:t> </w:t>
      </w:r>
      <w:r>
        <w:rPr/>
        <w:t>the</w:t>
      </w:r>
      <w:r>
        <w:rPr>
          <w:spacing w:val="40"/>
        </w:rPr>
        <w:t> </w:t>
      </w:r>
      <w:r>
        <w:rPr/>
        <w:t>seller</w:t>
      </w:r>
      <w:r>
        <w:rPr>
          <w:spacing w:val="40"/>
        </w:rPr>
        <w:t> </w:t>
      </w:r>
      <w:r>
        <w:rPr/>
        <w:t>to</w:t>
      </w:r>
      <w:r>
        <w:rPr>
          <w:spacing w:val="40"/>
        </w:rPr>
        <w:t> </w:t>
      </w:r>
      <w:r>
        <w:rPr/>
        <w:t>the</w:t>
      </w:r>
      <w:r>
        <w:rPr>
          <w:spacing w:val="40"/>
        </w:rPr>
        <w:t> </w:t>
      </w:r>
      <w:r>
        <w:rPr/>
        <w:t>buyer</w:t>
      </w:r>
      <w:r>
        <w:rPr>
          <w:spacing w:val="40"/>
        </w:rPr>
        <w:t> </w:t>
      </w:r>
      <w:r>
        <w:rPr/>
        <w:t>or</w:t>
      </w:r>
      <w:r>
        <w:rPr>
          <w:spacing w:val="40"/>
        </w:rPr>
        <w:t> </w:t>
      </w:r>
      <w:r>
        <w:rPr/>
        <w:t>the</w:t>
      </w:r>
      <w:r>
        <w:rPr>
          <w:spacing w:val="40"/>
        </w:rPr>
        <w:t> </w:t>
      </w:r>
      <w:r>
        <w:rPr/>
        <w:t>transfer</w:t>
      </w:r>
      <w:r>
        <w:rPr>
          <w:spacing w:val="40"/>
        </w:rPr>
        <w:t> </w:t>
      </w:r>
      <w:r>
        <w:rPr/>
        <w:t>is</w:t>
      </w:r>
      <w:r>
        <w:rPr>
          <w:spacing w:val="40"/>
        </w:rPr>
        <w:t> </w:t>
      </w:r>
      <w:r>
        <w:rPr/>
        <w:t>to</w:t>
      </w:r>
      <w:r>
        <w:rPr>
          <w:spacing w:val="40"/>
        </w:rPr>
        <w:t> </w:t>
      </w:r>
      <w:r>
        <w:rPr/>
        <w:t>take</w:t>
      </w:r>
      <w:r>
        <w:rPr>
          <w:spacing w:val="40"/>
        </w:rPr>
        <w:t> </w:t>
      </w:r>
      <w:r>
        <w:rPr/>
        <w:t>place</w:t>
      </w:r>
      <w:r>
        <w:rPr>
          <w:spacing w:val="40"/>
        </w:rPr>
        <w:t> </w:t>
      </w:r>
      <w:r>
        <w:rPr/>
        <w:t>at</w:t>
      </w:r>
      <w:r>
        <w:rPr>
          <w:spacing w:val="40"/>
        </w:rPr>
        <w:t> </w:t>
      </w:r>
      <w:r>
        <w:rPr/>
        <w:t>a</w:t>
      </w:r>
      <w:r>
        <w:rPr>
          <w:spacing w:val="40"/>
        </w:rPr>
        <w:t> </w:t>
      </w:r>
      <w:r>
        <w:rPr/>
        <w:t>future date. Hence, in an agreement to sell, the ownership of the goods is not transferred</w:t>
      </w:r>
      <w:r>
        <w:rPr>
          <w:spacing w:val="40"/>
        </w:rPr>
        <w:t> </w:t>
      </w:r>
      <w:r>
        <w:rPr/>
        <w:t>immediately.</w:t>
      </w:r>
      <w:r>
        <w:rPr>
          <w:spacing w:val="40"/>
        </w:rPr>
        <w:t> </w:t>
      </w:r>
      <w:r>
        <w:rPr/>
        <w:t>It</w:t>
      </w:r>
      <w:r>
        <w:rPr>
          <w:spacing w:val="40"/>
        </w:rPr>
        <w:t> </w:t>
      </w:r>
      <w:r>
        <w:rPr/>
        <w:t>is</w:t>
      </w:r>
      <w:r>
        <w:rPr>
          <w:spacing w:val="40"/>
        </w:rPr>
        <w:t> </w:t>
      </w:r>
      <w:r>
        <w:rPr/>
        <w:t>intending</w:t>
      </w:r>
      <w:r>
        <w:rPr>
          <w:spacing w:val="40"/>
        </w:rPr>
        <w:t> </w:t>
      </w:r>
      <w:r>
        <w:rPr/>
        <w:t>to</w:t>
      </w:r>
      <w:r>
        <w:rPr>
          <w:spacing w:val="40"/>
        </w:rPr>
        <w:t> </w:t>
      </w:r>
      <w:r>
        <w:rPr/>
        <w:t>transfer</w:t>
      </w:r>
      <w:r>
        <w:rPr>
          <w:spacing w:val="40"/>
        </w:rPr>
        <w:t> </w:t>
      </w:r>
      <w:r>
        <w:rPr/>
        <w:t>at</w:t>
      </w:r>
      <w:r>
        <w:rPr>
          <w:spacing w:val="40"/>
        </w:rPr>
        <w:t> </w:t>
      </w:r>
      <w:r>
        <w:rPr/>
        <w:t>a</w:t>
      </w:r>
      <w:r>
        <w:rPr>
          <w:spacing w:val="40"/>
        </w:rPr>
        <w:t> </w:t>
      </w:r>
      <w:r>
        <w:rPr/>
        <w:t>future</w:t>
      </w:r>
      <w:r>
        <w:rPr>
          <w:spacing w:val="40"/>
        </w:rPr>
        <w:t> </w:t>
      </w:r>
      <w:r>
        <w:rPr/>
        <w:t>date</w:t>
      </w:r>
      <w:r>
        <w:rPr>
          <w:spacing w:val="40"/>
        </w:rPr>
        <w:t> </w:t>
      </w:r>
      <w:r>
        <w:rPr/>
        <w:t>upon the completion of certain conditions thereon.</w:t>
      </w:r>
    </w:p>
    <w:p>
      <w:pPr>
        <w:pStyle w:val="BodyText"/>
        <w:spacing w:before="122"/>
        <w:ind w:left="892" w:right="128"/>
      </w:pPr>
      <w:r>
        <w:rPr/>
        <mc:AlternateContent>
          <mc:Choice Requires="wps">
            <w:drawing>
              <wp:anchor distT="0" distB="0" distL="0" distR="0" allowOverlap="1" layoutInCell="1" locked="0" behindDoc="0" simplePos="0" relativeHeight="15734272">
                <wp:simplePos x="0" y="0"/>
                <wp:positionH relativeFrom="page">
                  <wp:posOffset>1353311</wp:posOffset>
                </wp:positionH>
                <wp:positionV relativeFrom="paragraph">
                  <wp:posOffset>1624532</wp:posOffset>
                </wp:positionV>
                <wp:extent cx="5161915" cy="37973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5161915" cy="379730"/>
                          <a:chExt cx="5161915" cy="379730"/>
                        </a:xfrm>
                      </wpg:grpSpPr>
                      <wps:wsp>
                        <wps:cNvPr id="85" name="Graphic 85"/>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86" name="Graphic 86"/>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87" name="Textbox 87"/>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41</w:t>
                              </w:r>
                            </w:p>
                          </w:txbxContent>
                        </wps:txbx>
                        <wps:bodyPr wrap="square" lIns="0" tIns="0" rIns="0" bIns="0" rtlCol="0">
                          <a:noAutofit/>
                        </wps:bodyPr>
                      </wps:wsp>
                    </wpg:wgp>
                  </a:graphicData>
                </a:graphic>
              </wp:anchor>
            </w:drawing>
          </mc:Choice>
          <mc:Fallback>
            <w:pict>
              <v:group style="position:absolute;margin-left:106.559998pt;margin-top:127.915939pt;width:406.45pt;height:29.9pt;mso-position-horizontal-relative:page;mso-position-vertical-relative:paragraph;z-index:15734272" id="docshapegroup82" coordorigin="2131,2558" coordsize="8129,598">
                <v:shape style="position:absolute;left:2131;top:2578;width:8109;height:578" id="docshape83" coordorigin="2131,2578" coordsize="8109,578" path="m10106,3141l2131,3141,2131,3156,10106,3156,10106,3141xm10240,2578l9305,2578,9183,3067,2131,3067,2131,3127,10106,3127,10106,3078,10115,3078,10240,2578xe" filled="true" fillcolor="#990033" stroked="false">
                  <v:path arrowok="t"/>
                  <v:fill type="solid"/>
                </v:shape>
                <v:shape style="position:absolute;left:9180;top:2578;width:1060;height:500" id="docshape84" coordorigin="9180,2578" coordsize="1060,500" path="m9305,2578l9180,3078,10115,3078,10240,2578,9305,2578xe" filled="false" stroked="true" strokeweight="2pt" strokecolor="#990033">
                  <v:path arrowok="t"/>
                  <v:stroke dashstyle="solid"/>
                </v:shape>
                <v:shape style="position:absolute;left:9595;top:2695;width:251;height:265" type="#_x0000_t202" id="docshape85" filled="false" stroked="false">
                  <v:textbox inset="0,0,0,0">
                    <w:txbxContent>
                      <w:p>
                        <w:pPr>
                          <w:spacing w:line="265" w:lineRule="exact" w:before="0"/>
                          <w:ind w:left="0" w:right="0" w:firstLine="0"/>
                          <w:jc w:val="left"/>
                          <w:rPr>
                            <w:b/>
                            <w:sz w:val="20"/>
                          </w:rPr>
                        </w:pPr>
                        <w:r>
                          <w:rPr>
                            <w:b/>
                            <w:color w:val="FFFFFF"/>
                            <w:spacing w:val="-5"/>
                            <w:sz w:val="20"/>
                          </w:rPr>
                          <w:t>41</w:t>
                        </w:r>
                      </w:p>
                    </w:txbxContent>
                  </v:textbox>
                  <w10:wrap type="none"/>
                </v:shape>
                <w10:wrap type="none"/>
              </v:group>
            </w:pict>
          </mc:Fallback>
        </mc:AlternateContent>
      </w:r>
      <w:r>
        <w:rPr/>
        <w:t>In the instant case, though S had paid and purchased a specific dress, but</w:t>
      </w:r>
      <w:r>
        <w:rPr>
          <w:spacing w:val="80"/>
        </w:rPr>
        <w:t> </w:t>
      </w:r>
      <w:r>
        <w:rPr/>
        <w:t>the dress required alteration. Shopkeeper assured S that it would take just one day to get the dress altered and it was agreed that he would inform S after</w:t>
      </w:r>
      <w:r>
        <w:rPr>
          <w:spacing w:val="40"/>
        </w:rPr>
        <w:t> </w:t>
      </w:r>
      <w:r>
        <w:rPr/>
        <w:t>alteration</w:t>
      </w:r>
      <w:r>
        <w:rPr>
          <w:spacing w:val="40"/>
        </w:rPr>
        <w:t> </w:t>
      </w:r>
      <w:r>
        <w:rPr/>
        <w:t>for</w:t>
      </w:r>
      <w:r>
        <w:rPr>
          <w:spacing w:val="40"/>
        </w:rPr>
        <w:t> </w:t>
      </w:r>
      <w:r>
        <w:rPr/>
        <w:t>collection.</w:t>
      </w:r>
      <w:r>
        <w:rPr>
          <w:spacing w:val="40"/>
        </w:rPr>
        <w:t> </w:t>
      </w:r>
      <w:r>
        <w:rPr/>
        <w:t>This</w:t>
      </w:r>
      <w:r>
        <w:rPr>
          <w:spacing w:val="40"/>
        </w:rPr>
        <w:t> </w:t>
      </w:r>
      <w:r>
        <w:rPr/>
        <w:t>reflects</w:t>
      </w:r>
      <w:r>
        <w:rPr>
          <w:spacing w:val="40"/>
        </w:rPr>
        <w:t> </w:t>
      </w:r>
      <w:r>
        <w:rPr/>
        <w:t>that</w:t>
      </w:r>
      <w:r>
        <w:rPr>
          <w:spacing w:val="40"/>
        </w:rPr>
        <w:t> </w:t>
      </w:r>
      <w:r>
        <w:rPr/>
        <w:t>transfer</w:t>
      </w:r>
      <w:r>
        <w:rPr>
          <w:spacing w:val="40"/>
        </w:rPr>
        <w:t> </w:t>
      </w:r>
      <w:r>
        <w:rPr/>
        <w:t>or</w:t>
      </w:r>
      <w:r>
        <w:rPr>
          <w:spacing w:val="40"/>
        </w:rPr>
        <w:t> </w:t>
      </w:r>
      <w:r>
        <w:rPr/>
        <w:t>property</w:t>
      </w:r>
      <w:r>
        <w:rPr>
          <w:spacing w:val="40"/>
        </w:rPr>
        <w:t> </w:t>
      </w:r>
      <w:r>
        <w:rPr/>
        <w:t>in goods</w:t>
      </w:r>
      <w:r>
        <w:rPr>
          <w:spacing w:val="36"/>
        </w:rPr>
        <w:t> </w:t>
      </w:r>
      <w:r>
        <w:rPr/>
        <w:t>is</w:t>
      </w:r>
      <w:r>
        <w:rPr>
          <w:spacing w:val="38"/>
        </w:rPr>
        <w:t> </w:t>
      </w:r>
      <w:r>
        <w:rPr/>
        <w:t>to</w:t>
      </w:r>
      <w:r>
        <w:rPr>
          <w:spacing w:val="36"/>
        </w:rPr>
        <w:t> </w:t>
      </w:r>
      <w:r>
        <w:rPr/>
        <w:t>be</w:t>
      </w:r>
      <w:r>
        <w:rPr>
          <w:spacing w:val="38"/>
        </w:rPr>
        <w:t> </w:t>
      </w:r>
      <w:r>
        <w:rPr/>
        <w:t>transferred</w:t>
      </w:r>
      <w:r>
        <w:rPr>
          <w:spacing w:val="38"/>
        </w:rPr>
        <w:t> </w:t>
      </w:r>
      <w:r>
        <w:rPr/>
        <w:t>subject</w:t>
      </w:r>
      <w:r>
        <w:rPr>
          <w:spacing w:val="38"/>
        </w:rPr>
        <w:t> </w:t>
      </w:r>
      <w:r>
        <w:rPr/>
        <w:t>to</w:t>
      </w:r>
      <w:r>
        <w:rPr>
          <w:spacing w:val="36"/>
        </w:rPr>
        <w:t> </w:t>
      </w:r>
      <w:r>
        <w:rPr/>
        <w:t>fulfilment</w:t>
      </w:r>
      <w:r>
        <w:rPr>
          <w:spacing w:val="35"/>
        </w:rPr>
        <w:t> </w:t>
      </w:r>
      <w:r>
        <w:rPr/>
        <w:t>of</w:t>
      </w:r>
      <w:r>
        <w:rPr>
          <w:spacing w:val="36"/>
        </w:rPr>
        <w:t> </w:t>
      </w:r>
      <w:r>
        <w:rPr/>
        <w:t>the</w:t>
      </w:r>
      <w:r>
        <w:rPr>
          <w:spacing w:val="36"/>
        </w:rPr>
        <w:t> </w:t>
      </w:r>
      <w:r>
        <w:rPr/>
        <w:t>condition</w:t>
      </w:r>
      <w:r>
        <w:rPr>
          <w:spacing w:val="38"/>
        </w:rPr>
        <w:t> </w:t>
      </w:r>
      <w:r>
        <w:rPr/>
        <w:t>i.e.,</w:t>
      </w:r>
      <w:r>
        <w:rPr>
          <w:spacing w:val="38"/>
        </w:rPr>
        <w:t> </w:t>
      </w:r>
      <w:r>
        <w:rPr/>
        <w:t>after the alteration.</w:t>
      </w:r>
    </w:p>
    <w:p>
      <w:pPr>
        <w:pStyle w:val="BodyText"/>
        <w:spacing w:after="0"/>
        <w:sectPr>
          <w:pgSz w:w="11910" w:h="16840"/>
          <w:pgMar w:header="0" w:footer="523" w:top="2520" w:bottom="720" w:left="1700" w:right="1700"/>
        </w:sectPr>
      </w:pPr>
    </w:p>
    <w:p>
      <w:pPr>
        <w:pStyle w:val="BodyText"/>
        <w:spacing w:before="53"/>
        <w:ind w:left="0"/>
        <w:jc w:val="left"/>
      </w:pPr>
    </w:p>
    <w:p>
      <w:pPr>
        <w:pStyle w:val="BodyText"/>
        <w:spacing w:before="0"/>
        <w:ind w:left="892" w:right="123"/>
      </w:pPr>
      <w:r>
        <w:rPr/>
        <w:t>Further,</w:t>
      </w:r>
      <w:r>
        <w:rPr>
          <w:spacing w:val="40"/>
        </w:rPr>
        <w:t> </w:t>
      </w:r>
      <w:r>
        <w:rPr/>
        <w:t>Reservation</w:t>
      </w:r>
      <w:r>
        <w:rPr>
          <w:spacing w:val="40"/>
        </w:rPr>
        <w:t> </w:t>
      </w:r>
      <w:r>
        <w:rPr/>
        <w:t>of</w:t>
      </w:r>
      <w:r>
        <w:rPr>
          <w:spacing w:val="40"/>
        </w:rPr>
        <w:t> </w:t>
      </w:r>
      <w:r>
        <w:rPr/>
        <w:t>right</w:t>
      </w:r>
      <w:r>
        <w:rPr>
          <w:spacing w:val="40"/>
        </w:rPr>
        <w:t> </w:t>
      </w:r>
      <w:r>
        <w:rPr/>
        <w:t>of</w:t>
      </w:r>
      <w:r>
        <w:rPr>
          <w:spacing w:val="40"/>
        </w:rPr>
        <w:t> </w:t>
      </w:r>
      <w:r>
        <w:rPr/>
        <w:t>disposal</w:t>
      </w:r>
      <w:r>
        <w:rPr>
          <w:spacing w:val="40"/>
        </w:rPr>
        <w:t> </w:t>
      </w:r>
      <w:r>
        <w:rPr/>
        <w:t>given</w:t>
      </w:r>
      <w:r>
        <w:rPr>
          <w:spacing w:val="40"/>
        </w:rPr>
        <w:t> </w:t>
      </w:r>
      <w:r>
        <w:rPr/>
        <w:t>under</w:t>
      </w:r>
      <w:r>
        <w:rPr>
          <w:spacing w:val="40"/>
        </w:rPr>
        <w:t> </w:t>
      </w:r>
      <w:r>
        <w:rPr/>
        <w:t>Section</w:t>
      </w:r>
      <w:r>
        <w:rPr>
          <w:spacing w:val="40"/>
        </w:rPr>
        <w:t> </w:t>
      </w:r>
      <w:r>
        <w:rPr/>
        <w:t>25,</w:t>
      </w:r>
      <w:r>
        <w:rPr>
          <w:spacing w:val="40"/>
        </w:rPr>
        <w:t> </w:t>
      </w:r>
      <w:r>
        <w:rPr/>
        <w:t>is applicable here. This section preserves the right of disposal of goods to secure that the price is paid before the property in goods passes to the buyer.</w:t>
      </w:r>
      <w:r>
        <w:rPr>
          <w:spacing w:val="40"/>
        </w:rPr>
        <w:t> </w:t>
      </w:r>
      <w:r>
        <w:rPr/>
        <w:t>Where</w:t>
      </w:r>
      <w:r>
        <w:rPr>
          <w:spacing w:val="40"/>
        </w:rPr>
        <w:t> </w:t>
      </w:r>
      <w:r>
        <w:rPr/>
        <w:t>there</w:t>
      </w:r>
      <w:r>
        <w:rPr>
          <w:spacing w:val="40"/>
        </w:rPr>
        <w:t> </w:t>
      </w:r>
      <w:r>
        <w:rPr/>
        <w:t>is</w:t>
      </w:r>
      <w:r>
        <w:rPr>
          <w:spacing w:val="40"/>
        </w:rPr>
        <w:t> </w:t>
      </w:r>
      <w:r>
        <w:rPr/>
        <w:t>contract</w:t>
      </w:r>
      <w:r>
        <w:rPr>
          <w:spacing w:val="40"/>
        </w:rPr>
        <w:t> </w:t>
      </w:r>
      <w:r>
        <w:rPr/>
        <w:t>of</w:t>
      </w:r>
      <w:r>
        <w:rPr>
          <w:spacing w:val="40"/>
        </w:rPr>
        <w:t> </w:t>
      </w:r>
      <w:r>
        <w:rPr/>
        <w:t>sale</w:t>
      </w:r>
      <w:r>
        <w:rPr>
          <w:spacing w:val="40"/>
        </w:rPr>
        <w:t> </w:t>
      </w:r>
      <w:r>
        <w:rPr/>
        <w:t>of</w:t>
      </w:r>
      <w:r>
        <w:rPr>
          <w:spacing w:val="40"/>
        </w:rPr>
        <w:t> </w:t>
      </w:r>
      <w:r>
        <w:rPr/>
        <w:t>specific</w:t>
      </w:r>
      <w:r>
        <w:rPr>
          <w:spacing w:val="40"/>
        </w:rPr>
        <w:t> </w:t>
      </w:r>
      <w:r>
        <w:rPr/>
        <w:t>goods</w:t>
      </w:r>
      <w:r>
        <w:rPr>
          <w:spacing w:val="40"/>
        </w:rPr>
        <w:t> </w:t>
      </w:r>
      <w:r>
        <w:rPr/>
        <w:t>or</w:t>
      </w:r>
      <w:r>
        <w:rPr>
          <w:spacing w:val="40"/>
        </w:rPr>
        <w:t> </w:t>
      </w:r>
      <w:r>
        <w:rPr/>
        <w:t>where</w:t>
      </w:r>
      <w:r>
        <w:rPr>
          <w:spacing w:val="40"/>
        </w:rPr>
        <w:t> </w:t>
      </w:r>
      <w:r>
        <w:rPr/>
        <w:t>the goods</w:t>
      </w:r>
      <w:r>
        <w:rPr>
          <w:spacing w:val="40"/>
        </w:rPr>
        <w:t> </w:t>
      </w:r>
      <w:r>
        <w:rPr/>
        <w:t>have</w:t>
      </w:r>
      <w:r>
        <w:rPr>
          <w:spacing w:val="40"/>
        </w:rPr>
        <w:t> </w:t>
      </w:r>
      <w:r>
        <w:rPr/>
        <w:t>been</w:t>
      </w:r>
      <w:r>
        <w:rPr>
          <w:spacing w:val="40"/>
        </w:rPr>
        <w:t> </w:t>
      </w:r>
      <w:r>
        <w:rPr/>
        <w:t>subsequently</w:t>
      </w:r>
      <w:r>
        <w:rPr>
          <w:spacing w:val="40"/>
        </w:rPr>
        <w:t> </w:t>
      </w:r>
      <w:r>
        <w:rPr/>
        <w:t>appropriated</w:t>
      </w:r>
      <w:r>
        <w:rPr>
          <w:spacing w:val="40"/>
        </w:rPr>
        <w:t> </w:t>
      </w:r>
      <w:r>
        <w:rPr/>
        <w:t>to</w:t>
      </w:r>
      <w:r>
        <w:rPr>
          <w:spacing w:val="40"/>
        </w:rPr>
        <w:t> </w:t>
      </w:r>
      <w:r>
        <w:rPr/>
        <w:t>the</w:t>
      </w:r>
      <w:r>
        <w:rPr>
          <w:spacing w:val="40"/>
        </w:rPr>
        <w:t> </w:t>
      </w:r>
      <w:r>
        <w:rPr/>
        <w:t>contract,</w:t>
      </w:r>
      <w:r>
        <w:rPr>
          <w:spacing w:val="40"/>
        </w:rPr>
        <w:t> </w:t>
      </w:r>
      <w:r>
        <w:rPr/>
        <w:t>the</w:t>
      </w:r>
      <w:r>
        <w:rPr>
          <w:spacing w:val="40"/>
        </w:rPr>
        <w:t> </w:t>
      </w:r>
      <w:r>
        <w:rPr/>
        <w:t>seller may, by the terms of the contract or appropriation, as the case may be, reserve</w:t>
      </w:r>
      <w:r>
        <w:rPr>
          <w:spacing w:val="40"/>
        </w:rPr>
        <w:t> </w:t>
      </w:r>
      <w:r>
        <w:rPr/>
        <w:t>the</w:t>
      </w:r>
      <w:r>
        <w:rPr>
          <w:spacing w:val="40"/>
        </w:rPr>
        <w:t> </w:t>
      </w:r>
      <w:r>
        <w:rPr/>
        <w:t>right</w:t>
      </w:r>
      <w:r>
        <w:rPr>
          <w:spacing w:val="40"/>
        </w:rPr>
        <w:t> </w:t>
      </w:r>
      <w:r>
        <w:rPr/>
        <w:t>to</w:t>
      </w:r>
      <w:r>
        <w:rPr>
          <w:spacing w:val="40"/>
        </w:rPr>
        <w:t> </w:t>
      </w:r>
      <w:r>
        <w:rPr/>
        <w:t>dispose</w:t>
      </w:r>
      <w:r>
        <w:rPr>
          <w:spacing w:val="40"/>
        </w:rPr>
        <w:t> </w:t>
      </w:r>
      <w:r>
        <w:rPr/>
        <w:t>of</w:t>
      </w:r>
      <w:r>
        <w:rPr>
          <w:spacing w:val="40"/>
        </w:rPr>
        <w:t> </w:t>
      </w:r>
      <w:r>
        <w:rPr/>
        <w:t>the</w:t>
      </w:r>
      <w:r>
        <w:rPr>
          <w:spacing w:val="40"/>
        </w:rPr>
        <w:t> </w:t>
      </w:r>
      <w:r>
        <w:rPr/>
        <w:t>goods,</w:t>
      </w:r>
      <w:r>
        <w:rPr>
          <w:spacing w:val="40"/>
        </w:rPr>
        <w:t> </w:t>
      </w:r>
      <w:r>
        <w:rPr/>
        <w:t>until</w:t>
      </w:r>
      <w:r>
        <w:rPr>
          <w:spacing w:val="40"/>
        </w:rPr>
        <w:t> </w:t>
      </w:r>
      <w:r>
        <w:rPr/>
        <w:t>certain</w:t>
      </w:r>
      <w:r>
        <w:rPr>
          <w:spacing w:val="40"/>
        </w:rPr>
        <w:t> </w:t>
      </w:r>
      <w:r>
        <w:rPr/>
        <w:t>conditions</w:t>
      </w:r>
      <w:r>
        <w:rPr>
          <w:spacing w:val="40"/>
        </w:rPr>
        <w:t> </w:t>
      </w:r>
      <w:r>
        <w:rPr/>
        <w:t>have been</w:t>
      </w:r>
      <w:r>
        <w:rPr>
          <w:spacing w:val="40"/>
        </w:rPr>
        <w:t> </w:t>
      </w:r>
      <w:r>
        <w:rPr/>
        <w:t>fulfilled.</w:t>
      </w:r>
      <w:r>
        <w:rPr>
          <w:spacing w:val="40"/>
        </w:rPr>
        <w:t> </w:t>
      </w:r>
      <w:r>
        <w:rPr/>
        <w:t>In</w:t>
      </w:r>
      <w:r>
        <w:rPr>
          <w:spacing w:val="40"/>
        </w:rPr>
        <w:t> </w:t>
      </w:r>
      <w:r>
        <w:rPr/>
        <w:t>such</w:t>
      </w:r>
      <w:r>
        <w:rPr>
          <w:spacing w:val="40"/>
        </w:rPr>
        <w:t> </w:t>
      </w:r>
      <w:r>
        <w:rPr/>
        <w:t>a</w:t>
      </w:r>
      <w:r>
        <w:rPr>
          <w:spacing w:val="40"/>
        </w:rPr>
        <w:t> </w:t>
      </w:r>
      <w:r>
        <w:rPr/>
        <w:t>case</w:t>
      </w:r>
      <w:r>
        <w:rPr>
          <w:spacing w:val="40"/>
        </w:rPr>
        <w:t> </w:t>
      </w:r>
      <w:r>
        <w:rPr/>
        <w:t>in</w:t>
      </w:r>
      <w:r>
        <w:rPr>
          <w:spacing w:val="40"/>
        </w:rPr>
        <w:t> </w:t>
      </w:r>
      <w:r>
        <w:rPr/>
        <w:t>spite</w:t>
      </w:r>
      <w:r>
        <w:rPr>
          <w:spacing w:val="40"/>
        </w:rPr>
        <w:t> </w:t>
      </w:r>
      <w:r>
        <w:rPr/>
        <w:t>of</w:t>
      </w:r>
      <w:r>
        <w:rPr>
          <w:spacing w:val="40"/>
        </w:rPr>
        <w:t> </w:t>
      </w:r>
      <w:r>
        <w:rPr/>
        <w:t>the</w:t>
      </w:r>
      <w:r>
        <w:rPr>
          <w:spacing w:val="40"/>
        </w:rPr>
        <w:t> </w:t>
      </w:r>
      <w:r>
        <w:rPr/>
        <w:t>fact</w:t>
      </w:r>
      <w:r>
        <w:rPr>
          <w:spacing w:val="40"/>
        </w:rPr>
        <w:t> </w:t>
      </w:r>
      <w:r>
        <w:rPr/>
        <w:t>that</w:t>
      </w:r>
      <w:r>
        <w:rPr>
          <w:spacing w:val="40"/>
        </w:rPr>
        <w:t> </w:t>
      </w:r>
      <w:r>
        <w:rPr/>
        <w:t>the</w:t>
      </w:r>
      <w:r>
        <w:rPr>
          <w:spacing w:val="40"/>
        </w:rPr>
        <w:t> </w:t>
      </w:r>
      <w:r>
        <w:rPr/>
        <w:t>goods</w:t>
      </w:r>
      <w:r>
        <w:rPr>
          <w:spacing w:val="40"/>
        </w:rPr>
        <w:t> </w:t>
      </w:r>
      <w:r>
        <w:rPr/>
        <w:t>have already</w:t>
      </w:r>
      <w:r>
        <w:rPr>
          <w:spacing w:val="37"/>
        </w:rPr>
        <w:t> </w:t>
      </w:r>
      <w:r>
        <w:rPr/>
        <w:t>been</w:t>
      </w:r>
      <w:r>
        <w:rPr>
          <w:spacing w:val="36"/>
        </w:rPr>
        <w:t> </w:t>
      </w:r>
      <w:r>
        <w:rPr/>
        <w:t>delivered</w:t>
      </w:r>
      <w:r>
        <w:rPr>
          <w:spacing w:val="32"/>
        </w:rPr>
        <w:t> </w:t>
      </w:r>
      <w:r>
        <w:rPr/>
        <w:t>to</w:t>
      </w:r>
      <w:r>
        <w:rPr>
          <w:spacing w:val="36"/>
        </w:rPr>
        <w:t> </w:t>
      </w:r>
      <w:r>
        <w:rPr/>
        <w:t>the</w:t>
      </w:r>
      <w:r>
        <w:rPr>
          <w:spacing w:val="36"/>
        </w:rPr>
        <w:t> </w:t>
      </w:r>
      <w:r>
        <w:rPr/>
        <w:t>buyer,</w:t>
      </w:r>
      <w:r>
        <w:rPr>
          <w:spacing w:val="36"/>
        </w:rPr>
        <w:t> </w:t>
      </w:r>
      <w:r>
        <w:rPr/>
        <w:t>the</w:t>
      </w:r>
      <w:r>
        <w:rPr>
          <w:spacing w:val="36"/>
        </w:rPr>
        <w:t> </w:t>
      </w:r>
      <w:r>
        <w:rPr/>
        <w:t>property</w:t>
      </w:r>
      <w:r>
        <w:rPr>
          <w:spacing w:val="37"/>
        </w:rPr>
        <w:t> </w:t>
      </w:r>
      <w:r>
        <w:rPr/>
        <w:t>therein</w:t>
      </w:r>
      <w:r>
        <w:rPr>
          <w:spacing w:val="32"/>
        </w:rPr>
        <w:t> </w:t>
      </w:r>
      <w:r>
        <w:rPr/>
        <w:t>will</w:t>
      </w:r>
      <w:r>
        <w:rPr>
          <w:spacing w:val="32"/>
        </w:rPr>
        <w:t> </w:t>
      </w:r>
      <w:r>
        <w:rPr/>
        <w:t>not</w:t>
      </w:r>
      <w:r>
        <w:rPr>
          <w:spacing w:val="34"/>
        </w:rPr>
        <w:t> </w:t>
      </w:r>
      <w:r>
        <w:rPr/>
        <w:t>pass</w:t>
      </w:r>
      <w:r>
        <w:rPr>
          <w:spacing w:val="32"/>
        </w:rPr>
        <w:t> </w:t>
      </w:r>
      <w:r>
        <w:rPr/>
        <w:t>to the</w:t>
      </w:r>
      <w:r>
        <w:rPr>
          <w:spacing w:val="21"/>
        </w:rPr>
        <w:t> </w:t>
      </w:r>
      <w:r>
        <w:rPr/>
        <w:t>buyer</w:t>
      </w:r>
      <w:r>
        <w:rPr>
          <w:spacing w:val="21"/>
        </w:rPr>
        <w:t> </w:t>
      </w:r>
      <w:r>
        <w:rPr/>
        <w:t>till</w:t>
      </w:r>
      <w:r>
        <w:rPr>
          <w:spacing w:val="24"/>
        </w:rPr>
        <w:t> </w:t>
      </w:r>
      <w:r>
        <w:rPr/>
        <w:t>the</w:t>
      </w:r>
      <w:r>
        <w:rPr>
          <w:spacing w:val="21"/>
        </w:rPr>
        <w:t> </w:t>
      </w:r>
      <w:r>
        <w:rPr/>
        <w:t>condition</w:t>
      </w:r>
      <w:r>
        <w:rPr>
          <w:spacing w:val="25"/>
        </w:rPr>
        <w:t> </w:t>
      </w:r>
      <w:r>
        <w:rPr/>
        <w:t>imposed,</w:t>
      </w:r>
      <w:r>
        <w:rPr>
          <w:spacing w:val="22"/>
        </w:rPr>
        <w:t> </w:t>
      </w:r>
      <w:r>
        <w:rPr/>
        <w:t>if</w:t>
      </w:r>
      <w:r>
        <w:rPr>
          <w:spacing w:val="22"/>
        </w:rPr>
        <w:t> </w:t>
      </w:r>
      <w:r>
        <w:rPr/>
        <w:t>any,</w:t>
      </w:r>
      <w:r>
        <w:rPr>
          <w:spacing w:val="22"/>
        </w:rPr>
        <w:t> </w:t>
      </w:r>
      <w:r>
        <w:rPr/>
        <w:t>by</w:t>
      </w:r>
      <w:r>
        <w:rPr>
          <w:spacing w:val="26"/>
        </w:rPr>
        <w:t> </w:t>
      </w:r>
      <w:r>
        <w:rPr/>
        <w:t>the</w:t>
      </w:r>
      <w:r>
        <w:rPr>
          <w:spacing w:val="21"/>
        </w:rPr>
        <w:t> </w:t>
      </w:r>
      <w:r>
        <w:rPr/>
        <w:t>seller</w:t>
      </w:r>
      <w:r>
        <w:rPr>
          <w:spacing w:val="21"/>
        </w:rPr>
        <w:t> </w:t>
      </w:r>
      <w:r>
        <w:rPr/>
        <w:t>has</w:t>
      </w:r>
      <w:r>
        <w:rPr>
          <w:spacing w:val="25"/>
        </w:rPr>
        <w:t> </w:t>
      </w:r>
      <w:r>
        <w:rPr/>
        <w:t>been</w:t>
      </w:r>
      <w:r>
        <w:rPr>
          <w:spacing w:val="21"/>
        </w:rPr>
        <w:t> </w:t>
      </w:r>
      <w:r>
        <w:rPr/>
        <w:t>fulfilled.</w:t>
      </w:r>
    </w:p>
    <w:p>
      <w:pPr>
        <w:pStyle w:val="BodyText"/>
        <w:spacing w:before="119"/>
        <w:ind w:left="892" w:right="128"/>
      </w:pPr>
      <w:r>
        <w:rPr/>
        <w:t>Therefore, still the ownership lies with the seller on account of non-</w:t>
      </w:r>
      <w:r>
        <w:rPr>
          <w:spacing w:val="40"/>
        </w:rPr>
        <w:t> </w:t>
      </w:r>
      <w:r>
        <w:rPr/>
        <w:t>fulfilment</w:t>
      </w:r>
      <w:r>
        <w:rPr>
          <w:spacing w:val="40"/>
        </w:rPr>
        <w:t> </w:t>
      </w:r>
      <w:r>
        <w:rPr/>
        <w:t>of</w:t>
      </w:r>
      <w:r>
        <w:rPr>
          <w:spacing w:val="40"/>
        </w:rPr>
        <w:t> </w:t>
      </w:r>
      <w:r>
        <w:rPr/>
        <w:t>condition</w:t>
      </w:r>
      <w:r>
        <w:rPr>
          <w:spacing w:val="40"/>
        </w:rPr>
        <w:t> </w:t>
      </w:r>
      <w:r>
        <w:rPr/>
        <w:t>as</w:t>
      </w:r>
      <w:r>
        <w:rPr>
          <w:spacing w:val="40"/>
        </w:rPr>
        <w:t> </w:t>
      </w:r>
      <w:r>
        <w:rPr/>
        <w:t>to</w:t>
      </w:r>
      <w:r>
        <w:rPr>
          <w:spacing w:val="40"/>
        </w:rPr>
        <w:t> </w:t>
      </w:r>
      <w:r>
        <w:rPr/>
        <w:t>informing</w:t>
      </w:r>
      <w:r>
        <w:rPr>
          <w:spacing w:val="40"/>
        </w:rPr>
        <w:t> </w:t>
      </w:r>
      <w:r>
        <w:rPr/>
        <w:t>to</w:t>
      </w:r>
      <w:r>
        <w:rPr>
          <w:spacing w:val="40"/>
        </w:rPr>
        <w:t> </w:t>
      </w:r>
      <w:r>
        <w:rPr/>
        <w:t>the</w:t>
      </w:r>
      <w:r>
        <w:rPr>
          <w:spacing w:val="40"/>
        </w:rPr>
        <w:t> </w:t>
      </w:r>
      <w:r>
        <w:rPr/>
        <w:t>S</w:t>
      </w:r>
      <w:r>
        <w:rPr>
          <w:spacing w:val="40"/>
        </w:rPr>
        <w:t> </w:t>
      </w:r>
      <w:r>
        <w:rPr/>
        <w:t>that</w:t>
      </w:r>
      <w:r>
        <w:rPr>
          <w:spacing w:val="40"/>
        </w:rPr>
        <w:t> </w:t>
      </w:r>
      <w:r>
        <w:rPr/>
        <w:t>the</w:t>
      </w:r>
      <w:r>
        <w:rPr>
          <w:spacing w:val="40"/>
        </w:rPr>
        <w:t> </w:t>
      </w:r>
      <w:r>
        <w:rPr/>
        <w:t>dress</w:t>
      </w:r>
      <w:r>
        <w:rPr>
          <w:spacing w:val="40"/>
        </w:rPr>
        <w:t> </w:t>
      </w:r>
      <w:r>
        <w:rPr/>
        <w:t>is</w:t>
      </w:r>
      <w:r>
        <w:rPr>
          <w:spacing w:val="40"/>
        </w:rPr>
        <w:t> </w:t>
      </w:r>
      <w:r>
        <w:rPr/>
        <w:t>altered and is ready.</w:t>
      </w:r>
    </w:p>
    <w:p>
      <w:pPr>
        <w:pStyle w:val="BodyText"/>
        <w:spacing w:before="121"/>
        <w:ind w:left="892" w:right="127"/>
      </w:pPr>
      <w:r>
        <w:rPr/>
        <w:t>Further the plea taken by Shopkeeper that 10 days were passed after the alteration</w:t>
      </w:r>
      <w:r>
        <w:rPr>
          <w:spacing w:val="40"/>
        </w:rPr>
        <w:t> </w:t>
      </w:r>
      <w:r>
        <w:rPr/>
        <w:t>done</w:t>
      </w:r>
      <w:r>
        <w:rPr>
          <w:spacing w:val="40"/>
        </w:rPr>
        <w:t> </w:t>
      </w:r>
      <w:r>
        <w:rPr/>
        <w:t>and</w:t>
      </w:r>
      <w:r>
        <w:rPr>
          <w:spacing w:val="40"/>
        </w:rPr>
        <w:t> </w:t>
      </w:r>
      <w:r>
        <w:rPr/>
        <w:t>he</w:t>
      </w:r>
      <w:r>
        <w:rPr>
          <w:spacing w:val="39"/>
        </w:rPr>
        <w:t> </w:t>
      </w:r>
      <w:r>
        <w:rPr/>
        <w:t>is</w:t>
      </w:r>
      <w:r>
        <w:rPr>
          <w:spacing w:val="40"/>
        </w:rPr>
        <w:t> </w:t>
      </w:r>
      <w:r>
        <w:rPr/>
        <w:t>not</w:t>
      </w:r>
      <w:r>
        <w:rPr>
          <w:spacing w:val="40"/>
        </w:rPr>
        <w:t> </w:t>
      </w:r>
      <w:r>
        <w:rPr/>
        <w:t>liable</w:t>
      </w:r>
      <w:r>
        <w:rPr>
          <w:spacing w:val="40"/>
        </w:rPr>
        <w:t> </w:t>
      </w:r>
      <w:r>
        <w:rPr/>
        <w:t>for</w:t>
      </w:r>
      <w:r>
        <w:rPr>
          <w:spacing w:val="40"/>
        </w:rPr>
        <w:t> </w:t>
      </w:r>
      <w:r>
        <w:rPr/>
        <w:t>damage</w:t>
      </w:r>
      <w:r>
        <w:rPr>
          <w:spacing w:val="40"/>
        </w:rPr>
        <w:t> </w:t>
      </w:r>
      <w:r>
        <w:rPr/>
        <w:t>caused,</w:t>
      </w:r>
      <w:r>
        <w:rPr>
          <w:spacing w:val="40"/>
        </w:rPr>
        <w:t> </w:t>
      </w:r>
      <w:r>
        <w:rPr/>
        <w:t>is</w:t>
      </w:r>
      <w:r>
        <w:rPr>
          <w:spacing w:val="40"/>
        </w:rPr>
        <w:t> </w:t>
      </w:r>
      <w:r>
        <w:rPr/>
        <w:t>not</w:t>
      </w:r>
      <w:r>
        <w:rPr>
          <w:spacing w:val="40"/>
        </w:rPr>
        <w:t> </w:t>
      </w:r>
      <w:r>
        <w:rPr/>
        <w:t>justifiable on</w:t>
      </w:r>
      <w:r>
        <w:rPr>
          <w:spacing w:val="37"/>
        </w:rPr>
        <w:t> </w:t>
      </w:r>
      <w:r>
        <w:rPr/>
        <w:t>account</w:t>
      </w:r>
      <w:r>
        <w:rPr>
          <w:spacing w:val="37"/>
        </w:rPr>
        <w:t> </w:t>
      </w:r>
      <w:r>
        <w:rPr/>
        <w:t>of</w:t>
      </w:r>
      <w:r>
        <w:rPr>
          <w:spacing w:val="38"/>
        </w:rPr>
        <w:t> </w:t>
      </w:r>
      <w:r>
        <w:rPr/>
        <w:t>not</w:t>
      </w:r>
      <w:r>
        <w:rPr>
          <w:spacing w:val="40"/>
        </w:rPr>
        <w:t> </w:t>
      </w:r>
      <w:r>
        <w:rPr/>
        <w:t>being</w:t>
      </w:r>
      <w:r>
        <w:rPr>
          <w:spacing w:val="37"/>
        </w:rPr>
        <w:t> </w:t>
      </w:r>
      <w:r>
        <w:rPr/>
        <w:t>a</w:t>
      </w:r>
      <w:r>
        <w:rPr>
          <w:spacing w:val="38"/>
        </w:rPr>
        <w:t> </w:t>
      </w:r>
      <w:r>
        <w:rPr/>
        <w:t>reasonable</w:t>
      </w:r>
      <w:r>
        <w:rPr>
          <w:spacing w:val="37"/>
        </w:rPr>
        <w:t> </w:t>
      </w:r>
      <w:r>
        <w:rPr/>
        <w:t>circumstance</w:t>
      </w:r>
      <w:r>
        <w:rPr>
          <w:spacing w:val="37"/>
        </w:rPr>
        <w:t> </w:t>
      </w:r>
      <w:r>
        <w:rPr/>
        <w:t>and</w:t>
      </w:r>
      <w:r>
        <w:rPr>
          <w:spacing w:val="40"/>
        </w:rPr>
        <w:t> </w:t>
      </w:r>
      <w:r>
        <w:rPr/>
        <w:t>a</w:t>
      </w:r>
      <w:r>
        <w:rPr>
          <w:spacing w:val="38"/>
        </w:rPr>
        <w:t> </w:t>
      </w:r>
      <w:r>
        <w:rPr/>
        <w:t>ground.</w:t>
      </w:r>
    </w:p>
    <w:p>
      <w:pPr>
        <w:pStyle w:val="BodyText"/>
        <w:spacing w:line="242" w:lineRule="auto" w:before="118"/>
        <w:ind w:left="892" w:right="128"/>
      </w:pPr>
      <w:r>
        <w:rPr/>
        <w:t>Hence,</w:t>
      </w:r>
      <w:r>
        <w:rPr>
          <w:spacing w:val="40"/>
        </w:rPr>
        <w:t> </w:t>
      </w:r>
      <w:r>
        <w:rPr/>
        <w:t>in</w:t>
      </w:r>
      <w:r>
        <w:rPr>
          <w:spacing w:val="40"/>
        </w:rPr>
        <w:t> </w:t>
      </w:r>
      <w:r>
        <w:rPr/>
        <w:t>the</w:t>
      </w:r>
      <w:r>
        <w:rPr>
          <w:spacing w:val="40"/>
        </w:rPr>
        <w:t> </w:t>
      </w:r>
      <w:r>
        <w:rPr/>
        <w:t>light</w:t>
      </w:r>
      <w:r>
        <w:rPr>
          <w:spacing w:val="40"/>
        </w:rPr>
        <w:t> </w:t>
      </w:r>
      <w:r>
        <w:rPr/>
        <w:t>of</w:t>
      </w:r>
      <w:r>
        <w:rPr>
          <w:spacing w:val="40"/>
        </w:rPr>
        <w:t> </w:t>
      </w:r>
      <w:r>
        <w:rPr/>
        <w:t>the</w:t>
      </w:r>
      <w:r>
        <w:rPr>
          <w:spacing w:val="40"/>
        </w:rPr>
        <w:t> </w:t>
      </w:r>
      <w:r>
        <w:rPr/>
        <w:t>given</w:t>
      </w:r>
      <w:r>
        <w:rPr>
          <w:spacing w:val="40"/>
        </w:rPr>
        <w:t> </w:t>
      </w:r>
      <w:r>
        <w:rPr/>
        <w:t>facts,</w:t>
      </w:r>
      <w:r>
        <w:rPr>
          <w:spacing w:val="40"/>
        </w:rPr>
        <w:t> </w:t>
      </w:r>
      <w:r>
        <w:rPr/>
        <w:t>the</w:t>
      </w:r>
      <w:r>
        <w:rPr>
          <w:spacing w:val="40"/>
        </w:rPr>
        <w:t> </w:t>
      </w:r>
      <w:r>
        <w:rPr/>
        <w:t>shopkeeper</w:t>
      </w:r>
      <w:r>
        <w:rPr>
          <w:spacing w:val="40"/>
        </w:rPr>
        <w:t> </w:t>
      </w:r>
      <w:r>
        <w:rPr/>
        <w:t>is</w:t>
      </w:r>
      <w:r>
        <w:rPr>
          <w:spacing w:val="40"/>
        </w:rPr>
        <w:t> </w:t>
      </w:r>
      <w:r>
        <w:rPr/>
        <w:t>liable</w:t>
      </w:r>
      <w:r>
        <w:rPr>
          <w:spacing w:val="40"/>
        </w:rPr>
        <w:t> </w:t>
      </w:r>
      <w:r>
        <w:rPr/>
        <w:t>to</w:t>
      </w:r>
      <w:r>
        <w:rPr>
          <w:spacing w:val="40"/>
        </w:rPr>
        <w:t> </w:t>
      </w:r>
      <w:r>
        <w:rPr/>
        <w:t>refund the cost of the dress to S.</w:t>
      </w:r>
    </w:p>
    <w:p>
      <w:pPr>
        <w:pStyle w:val="ListParagraph"/>
        <w:numPr>
          <w:ilvl w:val="0"/>
          <w:numId w:val="69"/>
        </w:numPr>
        <w:tabs>
          <w:tab w:pos="889" w:val="left" w:leader="none"/>
          <w:tab w:pos="891" w:val="left" w:leader="none"/>
        </w:tabs>
        <w:spacing w:line="240" w:lineRule="auto" w:before="115" w:after="0"/>
        <w:ind w:left="891" w:right="125" w:hanging="432"/>
        <w:jc w:val="both"/>
        <w:rPr>
          <w:sz w:val="22"/>
        </w:rPr>
      </w:pPr>
      <w:r>
        <w:rPr>
          <w:b/>
          <w:sz w:val="22"/>
        </w:rPr>
        <w:t>Doctrine of Indoor Management: </w:t>
      </w:r>
      <w:r>
        <w:rPr>
          <w:sz w:val="22"/>
        </w:rPr>
        <w:t>According to the “doctrine of indoor management” the outsiders,</w:t>
      </w:r>
      <w:r>
        <w:rPr>
          <w:spacing w:val="40"/>
          <w:sz w:val="22"/>
        </w:rPr>
        <w:t> </w:t>
      </w:r>
      <w:r>
        <w:rPr>
          <w:sz w:val="22"/>
        </w:rPr>
        <w:t>dealing with the company though are</w:t>
      </w:r>
      <w:r>
        <w:rPr>
          <w:spacing w:val="80"/>
          <w:sz w:val="22"/>
        </w:rPr>
        <w:t> </w:t>
      </w:r>
      <w:r>
        <w:rPr>
          <w:sz w:val="22"/>
        </w:rPr>
        <w:t>supposed to have satisfied themselves regarding the competence of the company to enter into the proposed contracts are also entitled to assume that</w:t>
      </w:r>
      <w:r>
        <w:rPr>
          <w:spacing w:val="40"/>
          <w:sz w:val="22"/>
        </w:rPr>
        <w:t> </w:t>
      </w:r>
      <w:r>
        <w:rPr>
          <w:sz w:val="22"/>
        </w:rPr>
        <w:t>as</w:t>
      </w:r>
      <w:r>
        <w:rPr>
          <w:spacing w:val="40"/>
          <w:sz w:val="22"/>
        </w:rPr>
        <w:t> </w:t>
      </w:r>
      <w:r>
        <w:rPr>
          <w:sz w:val="22"/>
        </w:rPr>
        <w:t>far</w:t>
      </w:r>
      <w:r>
        <w:rPr>
          <w:spacing w:val="40"/>
          <w:sz w:val="22"/>
        </w:rPr>
        <w:t> </w:t>
      </w:r>
      <w:r>
        <w:rPr>
          <w:sz w:val="22"/>
        </w:rPr>
        <w:t>as</w:t>
      </w:r>
      <w:r>
        <w:rPr>
          <w:spacing w:val="40"/>
          <w:sz w:val="22"/>
        </w:rPr>
        <w:t> </w:t>
      </w:r>
      <w:r>
        <w:rPr>
          <w:sz w:val="22"/>
        </w:rPr>
        <w:t>the</w:t>
      </w:r>
      <w:r>
        <w:rPr>
          <w:spacing w:val="40"/>
          <w:sz w:val="22"/>
        </w:rPr>
        <w:t> </w:t>
      </w:r>
      <w:r>
        <w:rPr>
          <w:sz w:val="22"/>
        </w:rPr>
        <w:t>internal</w:t>
      </w:r>
      <w:r>
        <w:rPr>
          <w:spacing w:val="40"/>
          <w:sz w:val="22"/>
        </w:rPr>
        <w:t> </w:t>
      </w:r>
      <w:r>
        <w:rPr>
          <w:sz w:val="22"/>
        </w:rPr>
        <w:t>compliance</w:t>
      </w:r>
      <w:r>
        <w:rPr>
          <w:spacing w:val="40"/>
          <w:sz w:val="22"/>
        </w:rPr>
        <w:t> </w:t>
      </w:r>
      <w:r>
        <w:rPr>
          <w:sz w:val="22"/>
        </w:rPr>
        <w:t>to</w:t>
      </w:r>
      <w:r>
        <w:rPr>
          <w:spacing w:val="40"/>
          <w:sz w:val="22"/>
        </w:rPr>
        <w:t> </w:t>
      </w:r>
      <w:r>
        <w:rPr>
          <w:sz w:val="22"/>
        </w:rPr>
        <w:t>procedures</w:t>
      </w:r>
      <w:r>
        <w:rPr>
          <w:spacing w:val="40"/>
          <w:sz w:val="22"/>
        </w:rPr>
        <w:t> </w:t>
      </w:r>
      <w:r>
        <w:rPr>
          <w:sz w:val="22"/>
        </w:rPr>
        <w:t>and</w:t>
      </w:r>
      <w:r>
        <w:rPr>
          <w:spacing w:val="40"/>
          <w:sz w:val="22"/>
        </w:rPr>
        <w:t> </w:t>
      </w:r>
      <w:r>
        <w:rPr>
          <w:sz w:val="22"/>
        </w:rPr>
        <w:t>regulations</w:t>
      </w:r>
      <w:r>
        <w:rPr>
          <w:spacing w:val="40"/>
          <w:sz w:val="22"/>
        </w:rPr>
        <w:t> </w:t>
      </w:r>
      <w:r>
        <w:rPr>
          <w:sz w:val="22"/>
        </w:rPr>
        <w:t>by the</w:t>
      </w:r>
      <w:r>
        <w:rPr>
          <w:spacing w:val="40"/>
          <w:sz w:val="22"/>
        </w:rPr>
        <w:t> </w:t>
      </w:r>
      <w:r>
        <w:rPr>
          <w:sz w:val="22"/>
        </w:rPr>
        <w:t>company</w:t>
      </w:r>
      <w:r>
        <w:rPr>
          <w:spacing w:val="40"/>
          <w:sz w:val="22"/>
        </w:rPr>
        <w:t> </w:t>
      </w:r>
      <w:r>
        <w:rPr>
          <w:sz w:val="22"/>
        </w:rPr>
        <w:t>is</w:t>
      </w:r>
      <w:r>
        <w:rPr>
          <w:spacing w:val="40"/>
          <w:sz w:val="22"/>
        </w:rPr>
        <w:t> </w:t>
      </w:r>
      <w:r>
        <w:rPr>
          <w:sz w:val="22"/>
        </w:rPr>
        <w:t>concerned,</w:t>
      </w:r>
      <w:r>
        <w:rPr>
          <w:spacing w:val="40"/>
          <w:sz w:val="22"/>
        </w:rPr>
        <w:t> </w:t>
      </w:r>
      <w:r>
        <w:rPr>
          <w:sz w:val="22"/>
        </w:rPr>
        <w:t>everything</w:t>
      </w:r>
      <w:r>
        <w:rPr>
          <w:spacing w:val="40"/>
          <w:sz w:val="22"/>
        </w:rPr>
        <w:t> </w:t>
      </w:r>
      <w:r>
        <w:rPr>
          <w:sz w:val="22"/>
        </w:rPr>
        <w:t>has</w:t>
      </w:r>
      <w:r>
        <w:rPr>
          <w:spacing w:val="40"/>
          <w:sz w:val="22"/>
        </w:rPr>
        <w:t> </w:t>
      </w:r>
      <w:r>
        <w:rPr>
          <w:sz w:val="22"/>
        </w:rPr>
        <w:t>been</w:t>
      </w:r>
      <w:r>
        <w:rPr>
          <w:spacing w:val="40"/>
          <w:sz w:val="22"/>
        </w:rPr>
        <w:t> </w:t>
      </w:r>
      <w:r>
        <w:rPr>
          <w:sz w:val="22"/>
        </w:rPr>
        <w:t>done</w:t>
      </w:r>
      <w:r>
        <w:rPr>
          <w:spacing w:val="40"/>
          <w:sz w:val="22"/>
        </w:rPr>
        <w:t> </w:t>
      </w:r>
      <w:r>
        <w:rPr>
          <w:sz w:val="22"/>
        </w:rPr>
        <w:t>properly.</w:t>
      </w:r>
    </w:p>
    <w:p>
      <w:pPr>
        <w:pStyle w:val="BodyText"/>
        <w:spacing w:before="121"/>
        <w:ind w:left="891" w:right="123"/>
      </w:pPr>
      <w:r>
        <w:rPr/>
        <w:t>They</w:t>
      </w:r>
      <w:r>
        <w:rPr>
          <w:spacing w:val="40"/>
        </w:rPr>
        <w:t> </w:t>
      </w:r>
      <w:r>
        <w:rPr/>
        <w:t>are</w:t>
      </w:r>
      <w:r>
        <w:rPr>
          <w:spacing w:val="40"/>
        </w:rPr>
        <w:t> </w:t>
      </w:r>
      <w:r>
        <w:rPr/>
        <w:t>bound</w:t>
      </w:r>
      <w:r>
        <w:rPr>
          <w:spacing w:val="40"/>
        </w:rPr>
        <w:t> </w:t>
      </w:r>
      <w:r>
        <w:rPr/>
        <w:t>to</w:t>
      </w:r>
      <w:r>
        <w:rPr>
          <w:spacing w:val="40"/>
        </w:rPr>
        <w:t> </w:t>
      </w:r>
      <w:r>
        <w:rPr/>
        <w:t>examine</w:t>
      </w:r>
      <w:r>
        <w:rPr>
          <w:spacing w:val="40"/>
        </w:rPr>
        <w:t> </w:t>
      </w:r>
      <w:r>
        <w:rPr/>
        <w:t>the</w:t>
      </w:r>
      <w:r>
        <w:rPr>
          <w:spacing w:val="40"/>
        </w:rPr>
        <w:t> </w:t>
      </w:r>
      <w:r>
        <w:rPr/>
        <w:t>registered</w:t>
      </w:r>
      <w:r>
        <w:rPr>
          <w:spacing w:val="40"/>
        </w:rPr>
        <w:t> </w:t>
      </w:r>
      <w:r>
        <w:rPr/>
        <w:t>documents</w:t>
      </w:r>
      <w:r>
        <w:rPr>
          <w:spacing w:val="40"/>
        </w:rPr>
        <w:t> </w:t>
      </w:r>
      <w:r>
        <w:rPr/>
        <w:t>of</w:t>
      </w:r>
      <w:r>
        <w:rPr>
          <w:spacing w:val="40"/>
        </w:rPr>
        <w:t> </w:t>
      </w:r>
      <w:r>
        <w:rPr/>
        <w:t>the</w:t>
      </w:r>
      <w:r>
        <w:rPr>
          <w:spacing w:val="40"/>
        </w:rPr>
        <w:t> </w:t>
      </w:r>
      <w:r>
        <w:rPr/>
        <w:t>company and</w:t>
      </w:r>
      <w:r>
        <w:rPr>
          <w:spacing w:val="40"/>
        </w:rPr>
        <w:t> </w:t>
      </w:r>
      <w:r>
        <w:rPr/>
        <w:t>ensure</w:t>
      </w:r>
      <w:r>
        <w:rPr>
          <w:spacing w:val="40"/>
        </w:rPr>
        <w:t> </w:t>
      </w:r>
      <w:r>
        <w:rPr/>
        <w:t>that</w:t>
      </w:r>
      <w:r>
        <w:rPr>
          <w:spacing w:val="40"/>
        </w:rPr>
        <w:t> </w:t>
      </w:r>
      <w:r>
        <w:rPr/>
        <w:t>the</w:t>
      </w:r>
      <w:r>
        <w:rPr>
          <w:spacing w:val="40"/>
        </w:rPr>
        <w:t> </w:t>
      </w:r>
      <w:r>
        <w:rPr/>
        <w:t>proposed</w:t>
      </w:r>
      <w:r>
        <w:rPr>
          <w:spacing w:val="40"/>
        </w:rPr>
        <w:t> </w:t>
      </w:r>
      <w:r>
        <w:rPr/>
        <w:t>dealing</w:t>
      </w:r>
      <w:r>
        <w:rPr>
          <w:spacing w:val="40"/>
        </w:rPr>
        <w:t> </w:t>
      </w:r>
      <w:r>
        <w:rPr/>
        <w:t>is</w:t>
      </w:r>
      <w:r>
        <w:rPr>
          <w:spacing w:val="40"/>
        </w:rPr>
        <w:t> </w:t>
      </w:r>
      <w:r>
        <w:rPr/>
        <w:t>not</w:t>
      </w:r>
      <w:r>
        <w:rPr>
          <w:spacing w:val="40"/>
        </w:rPr>
        <w:t> </w:t>
      </w:r>
      <w:r>
        <w:rPr/>
        <w:t>inconsistent</w:t>
      </w:r>
      <w:r>
        <w:rPr>
          <w:spacing w:val="40"/>
        </w:rPr>
        <w:t> </w:t>
      </w:r>
      <w:r>
        <w:rPr/>
        <w:t>therewith,</w:t>
      </w:r>
      <w:r>
        <w:rPr>
          <w:spacing w:val="40"/>
        </w:rPr>
        <w:t> </w:t>
      </w:r>
      <w:r>
        <w:rPr/>
        <w:t>but they</w:t>
      </w:r>
      <w:r>
        <w:rPr>
          <w:spacing w:val="40"/>
        </w:rPr>
        <w:t> </w:t>
      </w:r>
      <w:r>
        <w:rPr/>
        <w:t>are</w:t>
      </w:r>
      <w:r>
        <w:rPr>
          <w:spacing w:val="40"/>
        </w:rPr>
        <w:t> </w:t>
      </w:r>
      <w:r>
        <w:rPr/>
        <w:t>not</w:t>
      </w:r>
      <w:r>
        <w:rPr>
          <w:spacing w:val="40"/>
        </w:rPr>
        <w:t> </w:t>
      </w:r>
      <w:r>
        <w:rPr/>
        <w:t>bound</w:t>
      </w:r>
      <w:r>
        <w:rPr>
          <w:spacing w:val="40"/>
        </w:rPr>
        <w:t> </w:t>
      </w:r>
      <w:r>
        <w:rPr/>
        <w:t>to</w:t>
      </w:r>
      <w:r>
        <w:rPr>
          <w:spacing w:val="40"/>
        </w:rPr>
        <w:t> </w:t>
      </w:r>
      <w:r>
        <w:rPr/>
        <w:t>do</w:t>
      </w:r>
      <w:r>
        <w:rPr>
          <w:spacing w:val="40"/>
        </w:rPr>
        <w:t> </w:t>
      </w:r>
      <w:r>
        <w:rPr/>
        <w:t>more.</w:t>
      </w:r>
      <w:r>
        <w:rPr>
          <w:spacing w:val="40"/>
        </w:rPr>
        <w:t> </w:t>
      </w:r>
      <w:r>
        <w:rPr/>
        <w:t>They</w:t>
      </w:r>
      <w:r>
        <w:rPr>
          <w:spacing w:val="40"/>
        </w:rPr>
        <w:t> </w:t>
      </w:r>
      <w:r>
        <w:rPr/>
        <w:t>are</w:t>
      </w:r>
      <w:r>
        <w:rPr>
          <w:spacing w:val="40"/>
        </w:rPr>
        <w:t> </w:t>
      </w:r>
      <w:r>
        <w:rPr/>
        <w:t>fully</w:t>
      </w:r>
      <w:r>
        <w:rPr>
          <w:spacing w:val="40"/>
        </w:rPr>
        <w:t> </w:t>
      </w:r>
      <w:r>
        <w:rPr/>
        <w:t>entitled</w:t>
      </w:r>
      <w:r>
        <w:rPr>
          <w:spacing w:val="40"/>
        </w:rPr>
        <w:t> </w:t>
      </w:r>
      <w:r>
        <w:rPr/>
        <w:t>to</w:t>
      </w:r>
      <w:r>
        <w:rPr>
          <w:spacing w:val="40"/>
        </w:rPr>
        <w:t> </w:t>
      </w:r>
      <w:r>
        <w:rPr/>
        <w:t>presume regularity and compliance by the company with the internal procedures as required</w:t>
      </w:r>
      <w:r>
        <w:rPr>
          <w:spacing w:val="40"/>
        </w:rPr>
        <w:t> </w:t>
      </w:r>
      <w:r>
        <w:rPr/>
        <w:t>by</w:t>
      </w:r>
      <w:r>
        <w:rPr>
          <w:spacing w:val="40"/>
        </w:rPr>
        <w:t> </w:t>
      </w:r>
      <w:r>
        <w:rPr/>
        <w:t>the</w:t>
      </w:r>
      <w:r>
        <w:rPr>
          <w:spacing w:val="40"/>
        </w:rPr>
        <w:t> </w:t>
      </w:r>
      <w:r>
        <w:rPr/>
        <w:t>Memorandum</w:t>
      </w:r>
      <w:r>
        <w:rPr>
          <w:spacing w:val="40"/>
        </w:rPr>
        <w:t> </w:t>
      </w:r>
      <w:r>
        <w:rPr/>
        <w:t>and</w:t>
      </w:r>
      <w:r>
        <w:rPr>
          <w:spacing w:val="40"/>
        </w:rPr>
        <w:t> </w:t>
      </w:r>
      <w:r>
        <w:rPr/>
        <w:t>the</w:t>
      </w:r>
      <w:r>
        <w:rPr>
          <w:spacing w:val="40"/>
        </w:rPr>
        <w:t> </w:t>
      </w:r>
      <w:r>
        <w:rPr/>
        <w:t>Articles.</w:t>
      </w:r>
      <w:r>
        <w:rPr>
          <w:spacing w:val="40"/>
        </w:rPr>
        <w:t> </w:t>
      </w:r>
      <w:r>
        <w:rPr/>
        <w:t>Thus,</w:t>
      </w:r>
      <w:r>
        <w:rPr>
          <w:spacing w:val="40"/>
        </w:rPr>
        <w:t> </w:t>
      </w:r>
      <w:r>
        <w:rPr/>
        <w:t>the</w:t>
      </w:r>
      <w:r>
        <w:rPr>
          <w:spacing w:val="40"/>
        </w:rPr>
        <w:t> </w:t>
      </w:r>
      <w:r>
        <w:rPr/>
        <w:t>doctrine</w:t>
      </w:r>
      <w:r>
        <w:rPr>
          <w:spacing w:val="40"/>
        </w:rPr>
        <w:t> </w:t>
      </w:r>
      <w:r>
        <w:rPr/>
        <w:t>of indoor</w:t>
      </w:r>
      <w:r>
        <w:rPr>
          <w:spacing w:val="40"/>
        </w:rPr>
        <w:t> </w:t>
      </w:r>
      <w:r>
        <w:rPr/>
        <w:t>management</w:t>
      </w:r>
      <w:r>
        <w:rPr>
          <w:spacing w:val="40"/>
        </w:rPr>
        <w:t> </w:t>
      </w:r>
      <w:r>
        <w:rPr/>
        <w:t>aims</w:t>
      </w:r>
      <w:r>
        <w:rPr>
          <w:spacing w:val="40"/>
        </w:rPr>
        <w:t> </w:t>
      </w:r>
      <w:r>
        <w:rPr/>
        <w:t>to</w:t>
      </w:r>
      <w:r>
        <w:rPr>
          <w:spacing w:val="40"/>
        </w:rPr>
        <w:t> </w:t>
      </w:r>
      <w:r>
        <w:rPr/>
        <w:t>protect</w:t>
      </w:r>
      <w:r>
        <w:rPr>
          <w:spacing w:val="40"/>
        </w:rPr>
        <w:t> </w:t>
      </w:r>
      <w:r>
        <w:rPr/>
        <w:t>outsiders</w:t>
      </w:r>
      <w:r>
        <w:rPr>
          <w:spacing w:val="40"/>
        </w:rPr>
        <w:t> </w:t>
      </w:r>
      <w:r>
        <w:rPr/>
        <w:t>against</w:t>
      </w:r>
      <w:r>
        <w:rPr>
          <w:spacing w:val="40"/>
        </w:rPr>
        <w:t> </w:t>
      </w:r>
      <w:r>
        <w:rPr/>
        <w:t>the</w:t>
      </w:r>
      <w:r>
        <w:rPr>
          <w:spacing w:val="40"/>
        </w:rPr>
        <w:t> </w:t>
      </w:r>
      <w:r>
        <w:rPr/>
        <w:t>company.</w:t>
      </w:r>
    </w:p>
    <w:p>
      <w:pPr>
        <w:pStyle w:val="BodyText"/>
        <w:spacing w:before="118"/>
        <w:ind w:left="891" w:right="124"/>
      </w:pPr>
      <w:r>
        <w:rPr/>
        <mc:AlternateContent>
          <mc:Choice Requires="wps">
            <w:drawing>
              <wp:anchor distT="0" distB="0" distL="0" distR="0" allowOverlap="1" layoutInCell="1" locked="0" behindDoc="0" simplePos="0" relativeHeight="15734784">
                <wp:simplePos x="0" y="0"/>
                <wp:positionH relativeFrom="page">
                  <wp:posOffset>1353311</wp:posOffset>
                </wp:positionH>
                <wp:positionV relativeFrom="paragraph">
                  <wp:posOffset>1062110</wp:posOffset>
                </wp:positionV>
                <wp:extent cx="5155565" cy="38354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5155565" cy="383540"/>
                          <a:chExt cx="5155565" cy="383540"/>
                        </a:xfrm>
                      </wpg:grpSpPr>
                      <wps:wsp>
                        <wps:cNvPr id="89" name="Graphic 89"/>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90" name="Graphic 90"/>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91" name="Textbox 91"/>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42</w:t>
                              </w:r>
                            </w:p>
                          </w:txbxContent>
                        </wps:txbx>
                        <wps:bodyPr wrap="square" lIns="0" tIns="0" rIns="0" bIns="0" rtlCol="0">
                          <a:noAutofit/>
                        </wps:bodyPr>
                      </wps:wsp>
                    </wpg:wgp>
                  </a:graphicData>
                </a:graphic>
              </wp:anchor>
            </w:drawing>
          </mc:Choice>
          <mc:Fallback>
            <w:pict>
              <v:group style="position:absolute;margin-left:106.559998pt;margin-top:83.630745pt;width:405.95pt;height:30.2pt;mso-position-horizontal-relative:page;mso-position-vertical-relative:paragraph;z-index:15734784" id="docshapegroup86" coordorigin="2131,1673" coordsize="8119,604">
                <v:shape style="position:absolute;left:2131;top:1692;width:8099;height:584" id="docshape87" coordorigin="2131,1693" coordsize="8099,584" path="m10106,2262l2131,2262,2131,2276,10106,2276,10106,2262xm10230,1693l9175,1693,9051,2187,2131,2187,2131,2247,10106,2247,10106,2187,10106,2187,10230,1693xe" filled="true" fillcolor="#990033" stroked="false">
                  <v:path arrowok="t"/>
                  <v:fill type="solid"/>
                </v:shape>
                <v:shape style="position:absolute;left:9050;top:1692;width:1180;height:500" id="docshape88" coordorigin="9050,1693" coordsize="1180,500" path="m9175,1693l9050,2193,10105,2193,10230,1693,9175,1693xe" filled="false" stroked="true" strokeweight="2pt" strokecolor="#990033">
                  <v:path arrowok="t"/>
                  <v:stroke dashstyle="solid"/>
                </v:shape>
                <v:shape style="position:absolute;left:9525;top:1809;width:251;height:265" type="#_x0000_t202" id="docshape89" filled="false" stroked="false">
                  <v:textbox inset="0,0,0,0">
                    <w:txbxContent>
                      <w:p>
                        <w:pPr>
                          <w:spacing w:line="265" w:lineRule="exact" w:before="0"/>
                          <w:ind w:left="0" w:right="0" w:firstLine="0"/>
                          <w:jc w:val="left"/>
                          <w:rPr>
                            <w:b/>
                            <w:sz w:val="20"/>
                          </w:rPr>
                        </w:pPr>
                        <w:r>
                          <w:rPr>
                            <w:b/>
                            <w:color w:val="FFFFFF"/>
                            <w:spacing w:val="-5"/>
                            <w:sz w:val="20"/>
                          </w:rPr>
                          <w:t>42</w:t>
                        </w:r>
                      </w:p>
                    </w:txbxContent>
                  </v:textbox>
                  <w10:wrap type="none"/>
                </v:shape>
                <w10:wrap type="none"/>
              </v:group>
            </w:pict>
          </mc:Fallback>
        </mc:AlternateContent>
      </w:r>
      <w:r>
        <w:rPr/>
        <w:t>The above-mentioned doctrine of Indoor Management has limitations/exceptions of its own. That is to say, it is inapplicable to the following cases, namely:</w:t>
      </w:r>
    </w:p>
    <w:p>
      <w:pPr>
        <w:pStyle w:val="BodyText"/>
        <w:spacing w:after="0"/>
        <w:sectPr>
          <w:pgSz w:w="11910" w:h="16840"/>
          <w:pgMar w:header="0" w:footer="523" w:top="2520" w:bottom="720" w:left="1700" w:right="1700"/>
        </w:sectPr>
      </w:pPr>
    </w:p>
    <w:p>
      <w:pPr>
        <w:pStyle w:val="BodyText"/>
        <w:spacing w:before="53"/>
        <w:ind w:left="0"/>
        <w:jc w:val="left"/>
      </w:pPr>
    </w:p>
    <w:p>
      <w:pPr>
        <w:pStyle w:val="ListParagraph"/>
        <w:numPr>
          <w:ilvl w:val="1"/>
          <w:numId w:val="69"/>
        </w:numPr>
        <w:tabs>
          <w:tab w:pos="1321" w:val="left" w:leader="none"/>
          <w:tab w:pos="1323" w:val="left" w:leader="none"/>
        </w:tabs>
        <w:spacing w:line="240" w:lineRule="auto" w:before="0" w:after="0"/>
        <w:ind w:left="1323" w:right="129" w:hanging="432"/>
        <w:jc w:val="both"/>
        <w:rPr>
          <w:sz w:val="22"/>
        </w:rPr>
      </w:pPr>
      <w:r>
        <w:rPr>
          <w:b/>
          <w:sz w:val="22"/>
        </w:rPr>
        <w:t>Actual</w:t>
      </w:r>
      <w:r>
        <w:rPr>
          <w:b/>
          <w:spacing w:val="40"/>
          <w:sz w:val="22"/>
        </w:rPr>
        <w:t> </w:t>
      </w:r>
      <w:r>
        <w:rPr>
          <w:b/>
          <w:sz w:val="22"/>
        </w:rPr>
        <w:t>or</w:t>
      </w:r>
      <w:r>
        <w:rPr>
          <w:b/>
          <w:spacing w:val="40"/>
          <w:sz w:val="22"/>
        </w:rPr>
        <w:t> </w:t>
      </w:r>
      <w:r>
        <w:rPr>
          <w:b/>
          <w:sz w:val="22"/>
        </w:rPr>
        <w:t>constructive</w:t>
      </w:r>
      <w:r>
        <w:rPr>
          <w:b/>
          <w:spacing w:val="40"/>
          <w:sz w:val="22"/>
        </w:rPr>
        <w:t> </w:t>
      </w:r>
      <w:r>
        <w:rPr>
          <w:b/>
          <w:sz w:val="22"/>
        </w:rPr>
        <w:t>knowledge</w:t>
      </w:r>
      <w:r>
        <w:rPr>
          <w:b/>
          <w:spacing w:val="40"/>
          <w:sz w:val="22"/>
        </w:rPr>
        <w:t> </w:t>
      </w:r>
      <w:r>
        <w:rPr>
          <w:b/>
          <w:sz w:val="22"/>
        </w:rPr>
        <w:t>of</w:t>
      </w:r>
      <w:r>
        <w:rPr>
          <w:b/>
          <w:spacing w:val="40"/>
          <w:sz w:val="22"/>
        </w:rPr>
        <w:t> </w:t>
      </w:r>
      <w:r>
        <w:rPr>
          <w:b/>
          <w:sz w:val="22"/>
        </w:rPr>
        <w:t>irregularity:</w:t>
      </w:r>
      <w:r>
        <w:rPr>
          <w:b/>
          <w:spacing w:val="40"/>
          <w:sz w:val="22"/>
        </w:rPr>
        <w:t> </w:t>
      </w:r>
      <w:r>
        <w:rPr>
          <w:sz w:val="22"/>
        </w:rPr>
        <w:t>The</w:t>
      </w:r>
      <w:r>
        <w:rPr>
          <w:spacing w:val="40"/>
          <w:sz w:val="22"/>
        </w:rPr>
        <w:t> </w:t>
      </w:r>
      <w:r>
        <w:rPr>
          <w:sz w:val="22"/>
        </w:rPr>
        <w:t>rule</w:t>
      </w:r>
      <w:r>
        <w:rPr>
          <w:spacing w:val="40"/>
          <w:sz w:val="22"/>
        </w:rPr>
        <w:t> </w:t>
      </w:r>
      <w:r>
        <w:rPr>
          <w:sz w:val="22"/>
        </w:rPr>
        <w:t>does not</w:t>
      </w:r>
      <w:r>
        <w:rPr>
          <w:spacing w:val="40"/>
          <w:sz w:val="22"/>
        </w:rPr>
        <w:t> </w:t>
      </w:r>
      <w:r>
        <w:rPr>
          <w:sz w:val="22"/>
        </w:rPr>
        <w:t>protect</w:t>
      </w:r>
      <w:r>
        <w:rPr>
          <w:spacing w:val="40"/>
          <w:sz w:val="22"/>
        </w:rPr>
        <w:t> </w:t>
      </w:r>
      <w:r>
        <w:rPr>
          <w:sz w:val="22"/>
        </w:rPr>
        <w:t>any</w:t>
      </w:r>
      <w:r>
        <w:rPr>
          <w:spacing w:val="40"/>
          <w:sz w:val="22"/>
        </w:rPr>
        <w:t> </w:t>
      </w:r>
      <w:r>
        <w:rPr>
          <w:sz w:val="22"/>
        </w:rPr>
        <w:t>person</w:t>
      </w:r>
      <w:r>
        <w:rPr>
          <w:spacing w:val="40"/>
          <w:sz w:val="22"/>
        </w:rPr>
        <w:t> </w:t>
      </w:r>
      <w:r>
        <w:rPr>
          <w:sz w:val="22"/>
        </w:rPr>
        <w:t>when</w:t>
      </w:r>
      <w:r>
        <w:rPr>
          <w:spacing w:val="40"/>
          <w:sz w:val="22"/>
        </w:rPr>
        <w:t> </w:t>
      </w:r>
      <w:r>
        <w:rPr>
          <w:sz w:val="22"/>
        </w:rPr>
        <w:t>the</w:t>
      </w:r>
      <w:r>
        <w:rPr>
          <w:spacing w:val="40"/>
          <w:sz w:val="22"/>
        </w:rPr>
        <w:t> </w:t>
      </w:r>
      <w:r>
        <w:rPr>
          <w:sz w:val="22"/>
        </w:rPr>
        <w:t>person</w:t>
      </w:r>
      <w:r>
        <w:rPr>
          <w:spacing w:val="40"/>
          <w:sz w:val="22"/>
        </w:rPr>
        <w:t> </w:t>
      </w:r>
      <w:r>
        <w:rPr>
          <w:sz w:val="22"/>
        </w:rPr>
        <w:t>dealing</w:t>
      </w:r>
      <w:r>
        <w:rPr>
          <w:spacing w:val="40"/>
          <w:sz w:val="22"/>
        </w:rPr>
        <w:t> </w:t>
      </w:r>
      <w:r>
        <w:rPr>
          <w:sz w:val="22"/>
        </w:rPr>
        <w:t>with</w:t>
      </w:r>
      <w:r>
        <w:rPr>
          <w:spacing w:val="40"/>
          <w:sz w:val="22"/>
        </w:rPr>
        <w:t> </w:t>
      </w:r>
      <w:r>
        <w:rPr>
          <w:sz w:val="22"/>
        </w:rPr>
        <w:t>the</w:t>
      </w:r>
      <w:r>
        <w:rPr>
          <w:spacing w:val="40"/>
          <w:sz w:val="22"/>
        </w:rPr>
        <w:t> </w:t>
      </w:r>
      <w:r>
        <w:rPr>
          <w:sz w:val="22"/>
        </w:rPr>
        <w:t>company has</w:t>
      </w:r>
      <w:r>
        <w:rPr>
          <w:spacing w:val="40"/>
          <w:sz w:val="22"/>
        </w:rPr>
        <w:t> </w:t>
      </w:r>
      <w:r>
        <w:rPr>
          <w:sz w:val="22"/>
        </w:rPr>
        <w:t>notice,</w:t>
      </w:r>
      <w:r>
        <w:rPr>
          <w:spacing w:val="40"/>
          <w:sz w:val="22"/>
        </w:rPr>
        <w:t> </w:t>
      </w:r>
      <w:r>
        <w:rPr>
          <w:sz w:val="22"/>
        </w:rPr>
        <w:t>whether</w:t>
      </w:r>
      <w:r>
        <w:rPr>
          <w:spacing w:val="40"/>
          <w:sz w:val="22"/>
        </w:rPr>
        <w:t> </w:t>
      </w:r>
      <w:r>
        <w:rPr>
          <w:sz w:val="22"/>
        </w:rPr>
        <w:t>actual</w:t>
      </w:r>
      <w:r>
        <w:rPr>
          <w:spacing w:val="40"/>
          <w:sz w:val="22"/>
        </w:rPr>
        <w:t> </w:t>
      </w:r>
      <w:r>
        <w:rPr>
          <w:sz w:val="22"/>
        </w:rPr>
        <w:t>or</w:t>
      </w:r>
      <w:r>
        <w:rPr>
          <w:spacing w:val="40"/>
          <w:sz w:val="22"/>
        </w:rPr>
        <w:t> </w:t>
      </w:r>
      <w:r>
        <w:rPr>
          <w:sz w:val="22"/>
        </w:rPr>
        <w:t>constructive,</w:t>
      </w:r>
      <w:r>
        <w:rPr>
          <w:spacing w:val="40"/>
          <w:sz w:val="22"/>
        </w:rPr>
        <w:t> </w:t>
      </w:r>
      <w:r>
        <w:rPr>
          <w:sz w:val="22"/>
        </w:rPr>
        <w:t>of</w:t>
      </w:r>
      <w:r>
        <w:rPr>
          <w:spacing w:val="40"/>
          <w:sz w:val="22"/>
        </w:rPr>
        <w:t> </w:t>
      </w:r>
      <w:r>
        <w:rPr>
          <w:sz w:val="22"/>
        </w:rPr>
        <w:t>the</w:t>
      </w:r>
      <w:r>
        <w:rPr>
          <w:spacing w:val="40"/>
          <w:sz w:val="22"/>
        </w:rPr>
        <w:t> </w:t>
      </w:r>
      <w:r>
        <w:rPr>
          <w:sz w:val="22"/>
        </w:rPr>
        <w:t>irregularity.</w:t>
      </w:r>
    </w:p>
    <w:p>
      <w:pPr>
        <w:pStyle w:val="ListParagraph"/>
        <w:numPr>
          <w:ilvl w:val="1"/>
          <w:numId w:val="69"/>
        </w:numPr>
        <w:tabs>
          <w:tab w:pos="1321" w:val="left" w:leader="none"/>
          <w:tab w:pos="1323" w:val="left" w:leader="none"/>
        </w:tabs>
        <w:spacing w:line="240" w:lineRule="auto" w:before="99" w:after="0"/>
        <w:ind w:left="1323" w:right="129" w:hanging="432"/>
        <w:jc w:val="both"/>
        <w:rPr>
          <w:sz w:val="22"/>
        </w:rPr>
      </w:pPr>
      <w:r>
        <w:rPr>
          <w:b/>
          <w:sz w:val="22"/>
        </w:rPr>
        <w:t>Suspicion of Irregularity: </w:t>
      </w:r>
      <w:r>
        <w:rPr>
          <w:sz w:val="22"/>
        </w:rPr>
        <w:t>The doctrine in no way, rewards those who behave</w:t>
      </w:r>
      <w:r>
        <w:rPr>
          <w:spacing w:val="40"/>
          <w:sz w:val="22"/>
        </w:rPr>
        <w:t> </w:t>
      </w:r>
      <w:r>
        <w:rPr>
          <w:sz w:val="22"/>
        </w:rPr>
        <w:t>negligently.</w:t>
      </w:r>
      <w:r>
        <w:rPr>
          <w:spacing w:val="40"/>
          <w:sz w:val="22"/>
        </w:rPr>
        <w:t> </w:t>
      </w:r>
      <w:r>
        <w:rPr>
          <w:sz w:val="22"/>
        </w:rPr>
        <w:t>Where</w:t>
      </w:r>
      <w:r>
        <w:rPr>
          <w:spacing w:val="40"/>
          <w:sz w:val="22"/>
        </w:rPr>
        <w:t> </w:t>
      </w:r>
      <w:r>
        <w:rPr>
          <w:sz w:val="22"/>
        </w:rPr>
        <w:t>the</w:t>
      </w:r>
      <w:r>
        <w:rPr>
          <w:spacing w:val="40"/>
          <w:sz w:val="22"/>
        </w:rPr>
        <w:t> </w:t>
      </w:r>
      <w:r>
        <w:rPr>
          <w:sz w:val="22"/>
        </w:rPr>
        <w:t>person</w:t>
      </w:r>
      <w:r>
        <w:rPr>
          <w:spacing w:val="40"/>
          <w:sz w:val="22"/>
        </w:rPr>
        <w:t> </w:t>
      </w:r>
      <w:r>
        <w:rPr>
          <w:sz w:val="22"/>
        </w:rPr>
        <w:t>dealing</w:t>
      </w:r>
      <w:r>
        <w:rPr>
          <w:spacing w:val="40"/>
          <w:sz w:val="22"/>
        </w:rPr>
        <w:t> </w:t>
      </w:r>
      <w:r>
        <w:rPr>
          <w:sz w:val="22"/>
        </w:rPr>
        <w:t>with</w:t>
      </w:r>
      <w:r>
        <w:rPr>
          <w:spacing w:val="40"/>
          <w:sz w:val="22"/>
        </w:rPr>
        <w:t> </w:t>
      </w:r>
      <w:r>
        <w:rPr>
          <w:sz w:val="22"/>
        </w:rPr>
        <w:t>the</w:t>
      </w:r>
      <w:r>
        <w:rPr>
          <w:spacing w:val="40"/>
          <w:sz w:val="22"/>
        </w:rPr>
        <w:t> </w:t>
      </w:r>
      <w:r>
        <w:rPr>
          <w:sz w:val="22"/>
        </w:rPr>
        <w:t>company</w:t>
      </w:r>
      <w:r>
        <w:rPr>
          <w:spacing w:val="40"/>
          <w:sz w:val="22"/>
        </w:rPr>
        <w:t> </w:t>
      </w:r>
      <w:r>
        <w:rPr>
          <w:sz w:val="22"/>
        </w:rPr>
        <w:t>is put upon an inquiry, for example, where the transaction is unusual or</w:t>
      </w:r>
      <w:r>
        <w:rPr>
          <w:spacing w:val="40"/>
          <w:sz w:val="22"/>
        </w:rPr>
        <w:t> </w:t>
      </w:r>
      <w:r>
        <w:rPr>
          <w:sz w:val="22"/>
        </w:rPr>
        <w:t>not in the ordinary course of business, it is the duty of the outsider to make the necessary enquiry.</w:t>
      </w:r>
    </w:p>
    <w:p>
      <w:pPr>
        <w:pStyle w:val="ListParagraph"/>
        <w:numPr>
          <w:ilvl w:val="1"/>
          <w:numId w:val="69"/>
        </w:numPr>
        <w:tabs>
          <w:tab w:pos="1320" w:val="left" w:leader="none"/>
          <w:tab w:pos="1323" w:val="left" w:leader="none"/>
        </w:tabs>
        <w:spacing w:line="240" w:lineRule="auto" w:before="102" w:after="0"/>
        <w:ind w:left="1323" w:right="129" w:hanging="433"/>
        <w:jc w:val="both"/>
        <w:rPr>
          <w:sz w:val="22"/>
        </w:rPr>
      </w:pPr>
      <w:r>
        <w:rPr>
          <w:b/>
          <w:sz w:val="22"/>
        </w:rPr>
        <w:t>Forgery: </w:t>
      </w:r>
      <w:r>
        <w:rPr>
          <w:sz w:val="22"/>
        </w:rPr>
        <w:t>The doctrine of indoor management applies only to irregularities which might otherwise affect a transaction, but it cannot apply to forgery which must be regarded as nullity.</w:t>
      </w:r>
    </w:p>
    <w:p>
      <w:pPr>
        <w:pStyle w:val="Heading3"/>
        <w:numPr>
          <w:ilvl w:val="0"/>
          <w:numId w:val="69"/>
        </w:numPr>
        <w:tabs>
          <w:tab w:pos="890" w:val="left" w:leader="none"/>
          <w:tab w:pos="1323" w:val="left" w:leader="none"/>
        </w:tabs>
        <w:spacing w:line="240" w:lineRule="auto" w:before="99" w:after="0"/>
        <w:ind w:left="1323" w:right="124" w:hanging="864"/>
        <w:jc w:val="both"/>
      </w:pPr>
      <w:r>
        <w:rPr/>
        <w:t>(i)</w:t>
      </w:r>
      <w:r>
        <w:rPr>
          <w:spacing w:val="80"/>
        </w:rPr>
        <w:t> </w:t>
      </w:r>
      <w:r>
        <w:rPr/>
        <w:t>LLP gives the benefits of limited liability of a company on one hand and the flexibility of a partnership on the other:</w:t>
      </w:r>
    </w:p>
    <w:p>
      <w:pPr>
        <w:pStyle w:val="BodyText"/>
        <w:spacing w:before="101"/>
        <w:ind w:left="1323" w:right="123"/>
      </w:pPr>
      <w:r>
        <w:rPr>
          <w:b/>
        </w:rPr>
        <w:t>Limited Liability</w:t>
      </w:r>
      <w:r>
        <w:rPr/>
        <w:t>: Every partner of a LLP is, for the purpose of the business of LLP, the agent of the LLP, but not of other partners. The liability</w:t>
      </w:r>
      <w:r>
        <w:rPr>
          <w:spacing w:val="39"/>
        </w:rPr>
        <w:t> </w:t>
      </w:r>
      <w:r>
        <w:rPr/>
        <w:t>of</w:t>
      </w:r>
      <w:r>
        <w:rPr>
          <w:spacing w:val="40"/>
        </w:rPr>
        <w:t> </w:t>
      </w:r>
      <w:r>
        <w:rPr/>
        <w:t>the</w:t>
      </w:r>
      <w:r>
        <w:rPr>
          <w:spacing w:val="37"/>
        </w:rPr>
        <w:t> </w:t>
      </w:r>
      <w:r>
        <w:rPr/>
        <w:t>partners</w:t>
      </w:r>
      <w:r>
        <w:rPr>
          <w:spacing w:val="37"/>
        </w:rPr>
        <w:t> </w:t>
      </w:r>
      <w:r>
        <w:rPr/>
        <w:t>will</w:t>
      </w:r>
      <w:r>
        <w:rPr>
          <w:spacing w:val="36"/>
        </w:rPr>
        <w:t> </w:t>
      </w:r>
      <w:r>
        <w:rPr/>
        <w:t>be</w:t>
      </w:r>
      <w:r>
        <w:rPr>
          <w:spacing w:val="40"/>
        </w:rPr>
        <w:t> </w:t>
      </w:r>
      <w:r>
        <w:rPr/>
        <w:t>limited</w:t>
      </w:r>
      <w:r>
        <w:rPr>
          <w:spacing w:val="40"/>
        </w:rPr>
        <w:t> </w:t>
      </w:r>
      <w:r>
        <w:rPr/>
        <w:t>to</w:t>
      </w:r>
      <w:r>
        <w:rPr>
          <w:spacing w:val="40"/>
        </w:rPr>
        <w:t> </w:t>
      </w:r>
      <w:r>
        <w:rPr/>
        <w:t>their</w:t>
      </w:r>
      <w:r>
        <w:rPr>
          <w:spacing w:val="37"/>
        </w:rPr>
        <w:t> </w:t>
      </w:r>
      <w:r>
        <w:rPr/>
        <w:t>agreed</w:t>
      </w:r>
      <w:r>
        <w:rPr>
          <w:spacing w:val="36"/>
        </w:rPr>
        <w:t> </w:t>
      </w:r>
      <w:r>
        <w:rPr/>
        <w:t>contribution</w:t>
      </w:r>
      <w:r>
        <w:rPr>
          <w:spacing w:val="40"/>
        </w:rPr>
        <w:t> </w:t>
      </w:r>
      <w:r>
        <w:rPr/>
        <w:t>in the</w:t>
      </w:r>
      <w:r>
        <w:rPr>
          <w:spacing w:val="40"/>
        </w:rPr>
        <w:t> </w:t>
      </w:r>
      <w:r>
        <w:rPr/>
        <w:t>LLP,</w:t>
      </w:r>
      <w:r>
        <w:rPr>
          <w:spacing w:val="40"/>
        </w:rPr>
        <w:t> </w:t>
      </w:r>
      <w:r>
        <w:rPr/>
        <w:t>while</w:t>
      </w:r>
      <w:r>
        <w:rPr>
          <w:spacing w:val="40"/>
        </w:rPr>
        <w:t> </w:t>
      </w:r>
      <w:r>
        <w:rPr/>
        <w:t>the</w:t>
      </w:r>
      <w:r>
        <w:rPr>
          <w:spacing w:val="40"/>
        </w:rPr>
        <w:t> </w:t>
      </w:r>
      <w:r>
        <w:rPr/>
        <w:t>LLP</w:t>
      </w:r>
      <w:r>
        <w:rPr>
          <w:spacing w:val="40"/>
        </w:rPr>
        <w:t> </w:t>
      </w:r>
      <w:r>
        <w:rPr/>
        <w:t>itself</w:t>
      </w:r>
      <w:r>
        <w:rPr>
          <w:spacing w:val="40"/>
        </w:rPr>
        <w:t> </w:t>
      </w:r>
      <w:r>
        <w:rPr/>
        <w:t>will</w:t>
      </w:r>
      <w:r>
        <w:rPr>
          <w:spacing w:val="40"/>
        </w:rPr>
        <w:t> </w:t>
      </w:r>
      <w:r>
        <w:rPr/>
        <w:t>be</w:t>
      </w:r>
      <w:r>
        <w:rPr>
          <w:spacing w:val="40"/>
        </w:rPr>
        <w:t> </w:t>
      </w:r>
      <w:r>
        <w:rPr/>
        <w:t>liable</w:t>
      </w:r>
      <w:r>
        <w:rPr>
          <w:spacing w:val="40"/>
        </w:rPr>
        <w:t> </w:t>
      </w:r>
      <w:r>
        <w:rPr/>
        <w:t>for</w:t>
      </w:r>
      <w:r>
        <w:rPr>
          <w:spacing w:val="40"/>
        </w:rPr>
        <w:t> </w:t>
      </w:r>
      <w:r>
        <w:rPr/>
        <w:t>the</w:t>
      </w:r>
      <w:r>
        <w:rPr>
          <w:spacing w:val="40"/>
        </w:rPr>
        <w:t> </w:t>
      </w:r>
      <w:r>
        <w:rPr/>
        <w:t>full</w:t>
      </w:r>
      <w:r>
        <w:rPr>
          <w:spacing w:val="40"/>
        </w:rPr>
        <w:t> </w:t>
      </w:r>
      <w:r>
        <w:rPr/>
        <w:t>extent</w:t>
      </w:r>
      <w:r>
        <w:rPr>
          <w:spacing w:val="40"/>
        </w:rPr>
        <w:t> </w:t>
      </w:r>
      <w:r>
        <w:rPr/>
        <w:t>of</w:t>
      </w:r>
      <w:r>
        <w:rPr>
          <w:spacing w:val="40"/>
        </w:rPr>
        <w:t> </w:t>
      </w:r>
      <w:r>
        <w:rPr/>
        <w:t>its </w:t>
      </w:r>
      <w:r>
        <w:rPr>
          <w:spacing w:val="-2"/>
        </w:rPr>
        <w:t>assets.</w:t>
      </w:r>
    </w:p>
    <w:p>
      <w:pPr>
        <w:pStyle w:val="BodyText"/>
        <w:spacing w:before="118"/>
        <w:ind w:left="1323" w:right="127"/>
      </w:pPr>
      <w:r>
        <w:rPr>
          <w:b/>
        </w:rPr>
        <w:t>Flexibility</w:t>
      </w:r>
      <w:r>
        <w:rPr>
          <w:b/>
          <w:spacing w:val="40"/>
        </w:rPr>
        <w:t> </w:t>
      </w:r>
      <w:r>
        <w:rPr>
          <w:b/>
        </w:rPr>
        <w:t>of</w:t>
      </w:r>
      <w:r>
        <w:rPr>
          <w:b/>
          <w:spacing w:val="40"/>
        </w:rPr>
        <w:t> </w:t>
      </w:r>
      <w:r>
        <w:rPr>
          <w:b/>
        </w:rPr>
        <w:t>a</w:t>
      </w:r>
      <w:r>
        <w:rPr>
          <w:b/>
          <w:spacing w:val="40"/>
        </w:rPr>
        <w:t> </w:t>
      </w:r>
      <w:r>
        <w:rPr>
          <w:b/>
        </w:rPr>
        <w:t>partnership</w:t>
      </w:r>
      <w:r>
        <w:rPr/>
        <w:t>:</w:t>
      </w:r>
      <w:r>
        <w:rPr>
          <w:spacing w:val="40"/>
        </w:rPr>
        <w:t> </w:t>
      </w:r>
      <w:r>
        <w:rPr/>
        <w:t>The</w:t>
      </w:r>
      <w:r>
        <w:rPr>
          <w:spacing w:val="40"/>
        </w:rPr>
        <w:t> </w:t>
      </w:r>
      <w:r>
        <w:rPr/>
        <w:t>LLP</w:t>
      </w:r>
      <w:r>
        <w:rPr>
          <w:spacing w:val="40"/>
        </w:rPr>
        <w:t> </w:t>
      </w:r>
      <w:r>
        <w:rPr/>
        <w:t>allows</w:t>
      </w:r>
      <w:r>
        <w:rPr>
          <w:spacing w:val="40"/>
        </w:rPr>
        <w:t> </w:t>
      </w:r>
      <w:r>
        <w:rPr/>
        <w:t>its</w:t>
      </w:r>
      <w:r>
        <w:rPr>
          <w:spacing w:val="40"/>
        </w:rPr>
        <w:t> </w:t>
      </w:r>
      <w:r>
        <w:rPr/>
        <w:t>members</w:t>
      </w:r>
      <w:r>
        <w:rPr>
          <w:spacing w:val="40"/>
        </w:rPr>
        <w:t> </w:t>
      </w:r>
      <w:r>
        <w:rPr/>
        <w:t>the flexibility</w:t>
      </w:r>
      <w:r>
        <w:rPr>
          <w:spacing w:val="38"/>
        </w:rPr>
        <w:t> </w:t>
      </w:r>
      <w:r>
        <w:rPr/>
        <w:t>of</w:t>
      </w:r>
      <w:r>
        <w:rPr>
          <w:spacing w:val="38"/>
        </w:rPr>
        <w:t> </w:t>
      </w:r>
      <w:r>
        <w:rPr/>
        <w:t>organizing</w:t>
      </w:r>
      <w:r>
        <w:rPr>
          <w:spacing w:val="37"/>
        </w:rPr>
        <w:t> </w:t>
      </w:r>
      <w:r>
        <w:rPr/>
        <w:t>their</w:t>
      </w:r>
      <w:r>
        <w:rPr>
          <w:spacing w:val="40"/>
        </w:rPr>
        <w:t> </w:t>
      </w:r>
      <w:r>
        <w:rPr/>
        <w:t>internal</w:t>
      </w:r>
      <w:r>
        <w:rPr>
          <w:spacing w:val="36"/>
        </w:rPr>
        <w:t> </w:t>
      </w:r>
      <w:r>
        <w:rPr/>
        <w:t>structure</w:t>
      </w:r>
      <w:r>
        <w:rPr>
          <w:spacing w:val="37"/>
        </w:rPr>
        <w:t> </w:t>
      </w:r>
      <w:r>
        <w:rPr/>
        <w:t>as</w:t>
      </w:r>
      <w:r>
        <w:rPr>
          <w:spacing w:val="37"/>
        </w:rPr>
        <w:t> </w:t>
      </w:r>
      <w:r>
        <w:rPr/>
        <w:t>a</w:t>
      </w:r>
      <w:r>
        <w:rPr>
          <w:spacing w:val="37"/>
        </w:rPr>
        <w:t> </w:t>
      </w:r>
      <w:r>
        <w:rPr/>
        <w:t>partnership</w:t>
      </w:r>
      <w:r>
        <w:rPr>
          <w:spacing w:val="37"/>
        </w:rPr>
        <w:t> </w:t>
      </w:r>
      <w:r>
        <w:rPr/>
        <w:t>based on</w:t>
      </w:r>
      <w:r>
        <w:rPr>
          <w:spacing w:val="40"/>
        </w:rPr>
        <w:t> </w:t>
      </w:r>
      <w:r>
        <w:rPr/>
        <w:t>a</w:t>
      </w:r>
      <w:r>
        <w:rPr>
          <w:spacing w:val="40"/>
        </w:rPr>
        <w:t> </w:t>
      </w:r>
      <w:r>
        <w:rPr/>
        <w:t>mutually</w:t>
      </w:r>
      <w:r>
        <w:rPr>
          <w:spacing w:val="40"/>
        </w:rPr>
        <w:t> </w:t>
      </w:r>
      <w:r>
        <w:rPr/>
        <w:t>arrived</w:t>
      </w:r>
      <w:r>
        <w:rPr>
          <w:spacing w:val="40"/>
        </w:rPr>
        <w:t> </w:t>
      </w:r>
      <w:r>
        <w:rPr/>
        <w:t>agreement.</w:t>
      </w:r>
      <w:r>
        <w:rPr>
          <w:spacing w:val="40"/>
        </w:rPr>
        <w:t> </w:t>
      </w:r>
      <w:r>
        <w:rPr/>
        <w:t>The</w:t>
      </w:r>
      <w:r>
        <w:rPr>
          <w:spacing w:val="40"/>
        </w:rPr>
        <w:t> </w:t>
      </w:r>
      <w:r>
        <w:rPr/>
        <w:t>LLP</w:t>
      </w:r>
      <w:r>
        <w:rPr>
          <w:spacing w:val="40"/>
        </w:rPr>
        <w:t> </w:t>
      </w:r>
      <w:r>
        <w:rPr/>
        <w:t>form</w:t>
      </w:r>
      <w:r>
        <w:rPr>
          <w:spacing w:val="40"/>
        </w:rPr>
        <w:t> </w:t>
      </w:r>
      <w:r>
        <w:rPr/>
        <w:t>enables entrepreneurs, professionals and enterprises providing services of any kind or engaged in scientific and technical disciplines, to form commercially efficient vehicles suited to their requirements. Owing to flexibility</w:t>
      </w:r>
      <w:r>
        <w:rPr>
          <w:spacing w:val="40"/>
        </w:rPr>
        <w:t> </w:t>
      </w:r>
      <w:r>
        <w:rPr/>
        <w:t>in</w:t>
      </w:r>
      <w:r>
        <w:rPr>
          <w:spacing w:val="40"/>
        </w:rPr>
        <w:t> </w:t>
      </w:r>
      <w:r>
        <w:rPr/>
        <w:t>its</w:t>
      </w:r>
      <w:r>
        <w:rPr>
          <w:spacing w:val="40"/>
        </w:rPr>
        <w:t> </w:t>
      </w:r>
      <w:r>
        <w:rPr/>
        <w:t>structure</w:t>
      </w:r>
      <w:r>
        <w:rPr>
          <w:spacing w:val="40"/>
        </w:rPr>
        <w:t> </w:t>
      </w:r>
      <w:r>
        <w:rPr/>
        <w:t>and</w:t>
      </w:r>
      <w:r>
        <w:rPr>
          <w:spacing w:val="40"/>
        </w:rPr>
        <w:t> </w:t>
      </w:r>
      <w:r>
        <w:rPr/>
        <w:t>operation,</w:t>
      </w:r>
      <w:r>
        <w:rPr>
          <w:spacing w:val="40"/>
        </w:rPr>
        <w:t> </w:t>
      </w:r>
      <w:r>
        <w:rPr/>
        <w:t>the</w:t>
      </w:r>
      <w:r>
        <w:rPr>
          <w:spacing w:val="40"/>
        </w:rPr>
        <w:t> </w:t>
      </w:r>
      <w:r>
        <w:rPr/>
        <w:t>LLP</w:t>
      </w:r>
      <w:r>
        <w:rPr>
          <w:spacing w:val="40"/>
        </w:rPr>
        <w:t> </w:t>
      </w:r>
      <w:r>
        <w:rPr/>
        <w:t>is</w:t>
      </w:r>
      <w:r>
        <w:rPr>
          <w:spacing w:val="40"/>
        </w:rPr>
        <w:t> </w:t>
      </w:r>
      <w:r>
        <w:rPr/>
        <w:t>a</w:t>
      </w:r>
      <w:r>
        <w:rPr>
          <w:spacing w:val="40"/>
        </w:rPr>
        <w:t> </w:t>
      </w:r>
      <w:r>
        <w:rPr/>
        <w:t>suitable</w:t>
      </w:r>
      <w:r>
        <w:rPr>
          <w:spacing w:val="40"/>
        </w:rPr>
        <w:t> </w:t>
      </w:r>
      <w:r>
        <w:rPr/>
        <w:t>vehicle for</w:t>
      </w:r>
      <w:r>
        <w:rPr>
          <w:spacing w:val="40"/>
        </w:rPr>
        <w:t> </w:t>
      </w:r>
      <w:r>
        <w:rPr/>
        <w:t>small</w:t>
      </w:r>
      <w:r>
        <w:rPr>
          <w:spacing w:val="40"/>
        </w:rPr>
        <w:t> </w:t>
      </w:r>
      <w:r>
        <w:rPr/>
        <w:t>enterprises</w:t>
      </w:r>
      <w:r>
        <w:rPr>
          <w:spacing w:val="40"/>
        </w:rPr>
        <w:t> </w:t>
      </w:r>
      <w:r>
        <w:rPr/>
        <w:t>and</w:t>
      </w:r>
      <w:r>
        <w:rPr>
          <w:spacing w:val="40"/>
        </w:rPr>
        <w:t> </w:t>
      </w:r>
      <w:r>
        <w:rPr/>
        <w:t>for</w:t>
      </w:r>
      <w:r>
        <w:rPr>
          <w:spacing w:val="40"/>
        </w:rPr>
        <w:t> </w:t>
      </w:r>
      <w:r>
        <w:rPr/>
        <w:t>investment</w:t>
      </w:r>
      <w:r>
        <w:rPr>
          <w:spacing w:val="40"/>
        </w:rPr>
        <w:t> </w:t>
      </w:r>
      <w:r>
        <w:rPr/>
        <w:t>by</w:t>
      </w:r>
      <w:r>
        <w:rPr>
          <w:spacing w:val="40"/>
        </w:rPr>
        <w:t> </w:t>
      </w:r>
      <w:r>
        <w:rPr/>
        <w:t>venture</w:t>
      </w:r>
      <w:r>
        <w:rPr>
          <w:spacing w:val="40"/>
        </w:rPr>
        <w:t> </w:t>
      </w:r>
      <w:r>
        <w:rPr/>
        <w:t>capital.</w:t>
      </w:r>
    </w:p>
    <w:p>
      <w:pPr>
        <w:pStyle w:val="BodyText"/>
        <w:spacing w:before="122"/>
        <w:ind w:left="1323" w:right="129" w:hanging="432"/>
      </w:pPr>
      <w:r>
        <w:rPr>
          <w:b/>
        </w:rPr>
        <w:t>(ii)</w:t>
      </w:r>
      <w:r>
        <w:rPr>
          <w:b/>
          <w:spacing w:val="40"/>
        </w:rPr>
        <w:t> </w:t>
      </w:r>
      <w:r>
        <w:rPr/>
        <w:t>The essential requirement for forming LLP is carrying on a lawful</w:t>
      </w:r>
      <w:r>
        <w:rPr>
          <w:spacing w:val="40"/>
        </w:rPr>
        <w:t> </w:t>
      </w:r>
      <w:r>
        <w:rPr/>
        <w:t>business with a view to earn profit.</w:t>
      </w:r>
      <w:r>
        <w:rPr>
          <w:spacing w:val="40"/>
        </w:rPr>
        <w:t> </w:t>
      </w:r>
      <w:r>
        <w:rPr/>
        <w:t>Thus, LLP cannot be formed for charitable or non-economic purpose.</w:t>
      </w:r>
    </w:p>
    <w:p>
      <w:pPr>
        <w:pStyle w:val="BodyText"/>
        <w:spacing w:before="118"/>
        <w:ind w:left="1323" w:right="129"/>
      </w:pPr>
      <w:r>
        <w:rPr/>
        <w:t>In the instant case, Raju and Anil cannot form LLP to run a charitable school which</w:t>
      </w:r>
      <w:r>
        <w:rPr>
          <w:spacing w:val="40"/>
        </w:rPr>
        <w:t> </w:t>
      </w:r>
      <w:r>
        <w:rPr/>
        <w:t>provides free</w:t>
      </w:r>
      <w:r>
        <w:rPr>
          <w:spacing w:val="40"/>
        </w:rPr>
        <w:t> </w:t>
      </w:r>
      <w:r>
        <w:rPr/>
        <w:t>education to</w:t>
      </w:r>
      <w:r>
        <w:rPr>
          <w:spacing w:val="40"/>
        </w:rPr>
        <w:t> </w:t>
      </w:r>
      <w:r>
        <w:rPr/>
        <w:t>the</w:t>
      </w:r>
      <w:r>
        <w:rPr>
          <w:spacing w:val="40"/>
        </w:rPr>
        <w:t> </w:t>
      </w:r>
      <w:r>
        <w:rPr/>
        <w:t>poor children.</w:t>
      </w:r>
    </w:p>
    <w:p>
      <w:pPr>
        <w:pStyle w:val="BodyText"/>
        <w:ind w:left="1323" w:right="129"/>
      </w:pPr>
      <w:r>
        <w:rPr/>
        <mc:AlternateContent>
          <mc:Choice Requires="wps">
            <w:drawing>
              <wp:anchor distT="0" distB="0" distL="0" distR="0" allowOverlap="1" layoutInCell="1" locked="0" behindDoc="0" simplePos="0" relativeHeight="15735296">
                <wp:simplePos x="0" y="0"/>
                <wp:positionH relativeFrom="page">
                  <wp:posOffset>1353311</wp:posOffset>
                </wp:positionH>
                <wp:positionV relativeFrom="paragraph">
                  <wp:posOffset>779049</wp:posOffset>
                </wp:positionV>
                <wp:extent cx="5161915" cy="37973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5161915" cy="379730"/>
                          <a:chExt cx="5161915" cy="379730"/>
                        </a:xfrm>
                      </wpg:grpSpPr>
                      <wps:wsp>
                        <wps:cNvPr id="93" name="Graphic 93"/>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94" name="Graphic 94"/>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95" name="Textbox 95"/>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43</w:t>
                              </w:r>
                            </w:p>
                          </w:txbxContent>
                        </wps:txbx>
                        <wps:bodyPr wrap="square" lIns="0" tIns="0" rIns="0" bIns="0" rtlCol="0">
                          <a:noAutofit/>
                        </wps:bodyPr>
                      </wps:wsp>
                    </wpg:wgp>
                  </a:graphicData>
                </a:graphic>
              </wp:anchor>
            </w:drawing>
          </mc:Choice>
          <mc:Fallback>
            <w:pict>
              <v:group style="position:absolute;margin-left:106.559998pt;margin-top:61.342499pt;width:406.45pt;height:29.9pt;mso-position-horizontal-relative:page;mso-position-vertical-relative:paragraph;z-index:15735296" id="docshapegroup90" coordorigin="2131,1227" coordsize="8129,598">
                <v:shape style="position:absolute;left:2131;top:1246;width:8109;height:578" id="docshape91" coordorigin="2131,1247" coordsize="8109,578" path="m10106,1810l2131,1810,2131,1824,10106,1824,10106,1810xm10240,1247l9305,1247,9183,1735,2131,1735,2131,1795,10106,1795,10106,1747,10115,1747,10240,1247xe" filled="true" fillcolor="#990033" stroked="false">
                  <v:path arrowok="t"/>
                  <v:fill type="solid"/>
                </v:shape>
                <v:shape style="position:absolute;left:9180;top:1246;width:1060;height:500" id="docshape92" coordorigin="9180,1247" coordsize="1060,500" path="m9305,1247l9180,1747,10115,1747,10240,1247,9305,1247xe" filled="false" stroked="true" strokeweight="2pt" strokecolor="#990033">
                  <v:path arrowok="t"/>
                  <v:stroke dashstyle="solid"/>
                </v:shape>
                <v:shape style="position:absolute;left:9595;top:1364;width:251;height:265" type="#_x0000_t202" id="docshape93" filled="false" stroked="false">
                  <v:textbox inset="0,0,0,0">
                    <w:txbxContent>
                      <w:p>
                        <w:pPr>
                          <w:spacing w:line="265" w:lineRule="exact" w:before="0"/>
                          <w:ind w:left="0" w:right="0" w:firstLine="0"/>
                          <w:jc w:val="left"/>
                          <w:rPr>
                            <w:b/>
                            <w:sz w:val="20"/>
                          </w:rPr>
                        </w:pPr>
                        <w:r>
                          <w:rPr>
                            <w:b/>
                            <w:color w:val="FFFFFF"/>
                            <w:spacing w:val="-5"/>
                            <w:sz w:val="20"/>
                          </w:rPr>
                          <w:t>43</w:t>
                        </w:r>
                      </w:p>
                    </w:txbxContent>
                  </v:textbox>
                  <w10:wrap type="none"/>
                </v:shape>
                <w10:wrap type="none"/>
              </v:group>
            </w:pict>
          </mc:Fallback>
        </mc:AlternateContent>
      </w:r>
      <w:r>
        <w:rPr/>
        <w:t>In</w:t>
      </w:r>
      <w:r>
        <w:rPr>
          <w:spacing w:val="25"/>
        </w:rPr>
        <w:t> </w:t>
      </w:r>
      <w:r>
        <w:rPr/>
        <w:t>view</w:t>
      </w:r>
      <w:r>
        <w:rPr>
          <w:spacing w:val="27"/>
        </w:rPr>
        <w:t> </w:t>
      </w:r>
      <w:r>
        <w:rPr/>
        <w:t>of</w:t>
      </w:r>
      <w:r>
        <w:rPr>
          <w:spacing w:val="27"/>
        </w:rPr>
        <w:t> </w:t>
      </w:r>
      <w:r>
        <w:rPr/>
        <w:t>above</w:t>
      </w:r>
      <w:r>
        <w:rPr>
          <w:spacing w:val="25"/>
        </w:rPr>
        <w:t> </w:t>
      </w:r>
      <w:r>
        <w:rPr/>
        <w:t>it</w:t>
      </w:r>
      <w:r>
        <w:rPr>
          <w:spacing w:val="28"/>
        </w:rPr>
        <w:t> </w:t>
      </w:r>
      <w:r>
        <w:rPr/>
        <w:t>is</w:t>
      </w:r>
      <w:r>
        <w:rPr>
          <w:spacing w:val="28"/>
        </w:rPr>
        <w:t> </w:t>
      </w:r>
      <w:r>
        <w:rPr/>
        <w:t>suggested</w:t>
      </w:r>
      <w:r>
        <w:rPr>
          <w:spacing w:val="28"/>
        </w:rPr>
        <w:t> </w:t>
      </w:r>
      <w:r>
        <w:rPr/>
        <w:t>to</w:t>
      </w:r>
      <w:r>
        <w:rPr>
          <w:spacing w:val="29"/>
        </w:rPr>
        <w:t> </w:t>
      </w:r>
      <w:r>
        <w:rPr/>
        <w:t>them</w:t>
      </w:r>
      <w:r>
        <w:rPr>
          <w:spacing w:val="24"/>
        </w:rPr>
        <w:t> </w:t>
      </w:r>
      <w:r>
        <w:rPr/>
        <w:t>that</w:t>
      </w:r>
      <w:r>
        <w:rPr>
          <w:spacing w:val="25"/>
        </w:rPr>
        <w:t> </w:t>
      </w:r>
      <w:r>
        <w:rPr/>
        <w:t>they</w:t>
      </w:r>
      <w:r>
        <w:rPr>
          <w:spacing w:val="24"/>
        </w:rPr>
        <w:t> </w:t>
      </w:r>
      <w:r>
        <w:rPr/>
        <w:t>can</w:t>
      </w:r>
      <w:r>
        <w:rPr>
          <w:spacing w:val="25"/>
        </w:rPr>
        <w:t> </w:t>
      </w:r>
      <w:r>
        <w:rPr/>
        <w:t>form</w:t>
      </w:r>
      <w:r>
        <w:rPr>
          <w:spacing w:val="24"/>
        </w:rPr>
        <w:t> </w:t>
      </w:r>
      <w:r>
        <w:rPr/>
        <w:t>a</w:t>
      </w:r>
      <w:r>
        <w:rPr>
          <w:spacing w:val="27"/>
        </w:rPr>
        <w:t> </w:t>
      </w:r>
      <w:r>
        <w:rPr/>
        <w:t>section 8 company for this purpose.</w:t>
      </w:r>
    </w:p>
    <w:p>
      <w:pPr>
        <w:pStyle w:val="BodyText"/>
        <w:spacing w:after="0"/>
        <w:sectPr>
          <w:pgSz w:w="11910" w:h="16840"/>
          <w:pgMar w:header="0" w:footer="523" w:top="2520" w:bottom="720" w:left="1700" w:right="1700"/>
        </w:sectPr>
      </w:pPr>
    </w:p>
    <w:p>
      <w:pPr>
        <w:pStyle w:val="BodyText"/>
        <w:spacing w:before="53"/>
        <w:ind w:left="0"/>
        <w:jc w:val="left"/>
      </w:pPr>
    </w:p>
    <w:p>
      <w:pPr>
        <w:pStyle w:val="Heading3"/>
        <w:spacing w:before="0"/>
      </w:pPr>
      <w:r>
        <w:rPr/>
        <w:t>Question</w:t>
      </w:r>
      <w:r>
        <w:rPr>
          <w:spacing w:val="29"/>
        </w:rPr>
        <w:t> </w:t>
      </w:r>
      <w:r>
        <w:rPr>
          <w:spacing w:val="-10"/>
        </w:rPr>
        <w:t>3</w:t>
      </w:r>
    </w:p>
    <w:p>
      <w:pPr>
        <w:pStyle w:val="ListParagraph"/>
        <w:numPr>
          <w:ilvl w:val="0"/>
          <w:numId w:val="70"/>
        </w:numPr>
        <w:tabs>
          <w:tab w:pos="889" w:val="left" w:leader="none"/>
          <w:tab w:pos="891" w:val="left" w:leader="none"/>
        </w:tabs>
        <w:spacing w:line="240" w:lineRule="auto" w:before="120" w:after="0"/>
        <w:ind w:left="891" w:right="127" w:hanging="432"/>
        <w:jc w:val="both"/>
        <w:rPr>
          <w:i/>
          <w:sz w:val="22"/>
        </w:rPr>
      </w:pPr>
      <w:r>
        <w:rPr>
          <w:i/>
          <w:sz w:val="22"/>
        </w:rPr>
        <w:t>ABC &amp; Co. is a renowned partnership firm doing business in textile industry from</w:t>
      </w:r>
      <w:r>
        <w:rPr>
          <w:i/>
          <w:spacing w:val="40"/>
          <w:sz w:val="22"/>
        </w:rPr>
        <w:t> </w:t>
      </w:r>
      <w:r>
        <w:rPr>
          <w:i/>
          <w:sz w:val="22"/>
        </w:rPr>
        <w:t>last</w:t>
      </w:r>
      <w:r>
        <w:rPr>
          <w:i/>
          <w:spacing w:val="40"/>
          <w:sz w:val="22"/>
        </w:rPr>
        <w:t> </w:t>
      </w:r>
      <w:r>
        <w:rPr>
          <w:i/>
          <w:sz w:val="22"/>
        </w:rPr>
        <w:t>twenty</w:t>
      </w:r>
      <w:r>
        <w:rPr>
          <w:i/>
          <w:spacing w:val="40"/>
          <w:sz w:val="22"/>
        </w:rPr>
        <w:t> </w:t>
      </w:r>
      <w:r>
        <w:rPr>
          <w:i/>
          <w:sz w:val="22"/>
        </w:rPr>
        <w:t>years.</w:t>
      </w:r>
      <w:r>
        <w:rPr>
          <w:i/>
          <w:spacing w:val="40"/>
          <w:sz w:val="22"/>
        </w:rPr>
        <w:t> </w:t>
      </w:r>
      <w:r>
        <w:rPr>
          <w:i/>
          <w:sz w:val="22"/>
        </w:rPr>
        <w:t>But</w:t>
      </w:r>
      <w:r>
        <w:rPr>
          <w:i/>
          <w:spacing w:val="40"/>
          <w:sz w:val="22"/>
        </w:rPr>
        <w:t> </w:t>
      </w:r>
      <w:r>
        <w:rPr>
          <w:i/>
          <w:sz w:val="22"/>
        </w:rPr>
        <w:t>due</w:t>
      </w:r>
      <w:r>
        <w:rPr>
          <w:i/>
          <w:spacing w:val="40"/>
          <w:sz w:val="22"/>
        </w:rPr>
        <w:t> </w:t>
      </w:r>
      <w:r>
        <w:rPr>
          <w:i/>
          <w:sz w:val="22"/>
        </w:rPr>
        <w:t>to</w:t>
      </w:r>
      <w:r>
        <w:rPr>
          <w:i/>
          <w:spacing w:val="40"/>
          <w:sz w:val="22"/>
        </w:rPr>
        <w:t> </w:t>
      </w:r>
      <w:r>
        <w:rPr>
          <w:i/>
          <w:sz w:val="22"/>
        </w:rPr>
        <w:t>technical</w:t>
      </w:r>
      <w:r>
        <w:rPr>
          <w:i/>
          <w:spacing w:val="40"/>
          <w:sz w:val="22"/>
        </w:rPr>
        <w:t> </w:t>
      </w:r>
      <w:r>
        <w:rPr>
          <w:i/>
          <w:sz w:val="22"/>
        </w:rPr>
        <w:t>up-gradation,</w:t>
      </w:r>
      <w:r>
        <w:rPr>
          <w:i/>
          <w:spacing w:val="40"/>
          <w:sz w:val="22"/>
        </w:rPr>
        <w:t> </w:t>
      </w:r>
      <w:r>
        <w:rPr>
          <w:i/>
          <w:sz w:val="22"/>
        </w:rPr>
        <w:t>firm</w:t>
      </w:r>
      <w:r>
        <w:rPr>
          <w:i/>
          <w:spacing w:val="40"/>
          <w:sz w:val="22"/>
        </w:rPr>
        <w:t> </w:t>
      </w:r>
      <w:r>
        <w:rPr>
          <w:i/>
          <w:sz w:val="22"/>
        </w:rPr>
        <w:t>incurred heavy debts of </w:t>
      </w:r>
      <w:r>
        <w:rPr>
          <w:rFonts w:ascii="Georgia"/>
          <w:i/>
          <w:sz w:val="23"/>
        </w:rPr>
        <w:t>`</w:t>
      </w:r>
      <w:r>
        <w:rPr>
          <w:rFonts w:ascii="Georgia"/>
          <w:i/>
          <w:spacing w:val="40"/>
          <w:sz w:val="23"/>
        </w:rPr>
        <w:t> </w:t>
      </w:r>
      <w:r>
        <w:rPr>
          <w:i/>
          <w:sz w:val="22"/>
        </w:rPr>
        <w:t>50 lakhs. To maintain the integrity of the firm they</w:t>
      </w:r>
      <w:r>
        <w:rPr>
          <w:i/>
          <w:spacing w:val="40"/>
          <w:sz w:val="22"/>
        </w:rPr>
        <w:t> </w:t>
      </w:r>
      <w:r>
        <w:rPr>
          <w:i/>
          <w:sz w:val="22"/>
        </w:rPr>
        <w:t>introduced</w:t>
      </w:r>
      <w:r>
        <w:rPr>
          <w:i/>
          <w:spacing w:val="22"/>
          <w:sz w:val="22"/>
        </w:rPr>
        <w:t> </w:t>
      </w:r>
      <w:r>
        <w:rPr>
          <w:i/>
          <w:sz w:val="22"/>
        </w:rPr>
        <w:t>Mr.</w:t>
      </w:r>
      <w:r>
        <w:rPr>
          <w:i/>
          <w:spacing w:val="19"/>
          <w:sz w:val="22"/>
        </w:rPr>
        <w:t> </w:t>
      </w:r>
      <w:r>
        <w:rPr>
          <w:i/>
          <w:sz w:val="22"/>
        </w:rPr>
        <w:t>D,</w:t>
      </w:r>
      <w:r>
        <w:rPr>
          <w:i/>
          <w:spacing w:val="19"/>
          <w:sz w:val="22"/>
        </w:rPr>
        <w:t> </w:t>
      </w:r>
      <w:r>
        <w:rPr>
          <w:i/>
          <w:sz w:val="22"/>
        </w:rPr>
        <w:t>as</w:t>
      </w:r>
      <w:r>
        <w:rPr>
          <w:i/>
          <w:spacing w:val="21"/>
          <w:sz w:val="22"/>
        </w:rPr>
        <w:t> </w:t>
      </w:r>
      <w:r>
        <w:rPr>
          <w:i/>
          <w:sz w:val="22"/>
        </w:rPr>
        <w:t>a</w:t>
      </w:r>
      <w:r>
        <w:rPr>
          <w:i/>
          <w:spacing w:val="20"/>
          <w:sz w:val="22"/>
        </w:rPr>
        <w:t> </w:t>
      </w:r>
      <w:r>
        <w:rPr>
          <w:i/>
          <w:sz w:val="22"/>
        </w:rPr>
        <w:t>new</w:t>
      </w:r>
      <w:r>
        <w:rPr>
          <w:i/>
          <w:spacing w:val="19"/>
          <w:sz w:val="22"/>
        </w:rPr>
        <w:t> </w:t>
      </w:r>
      <w:r>
        <w:rPr>
          <w:i/>
          <w:sz w:val="22"/>
        </w:rPr>
        <w:t>partner.</w:t>
      </w:r>
      <w:r>
        <w:rPr>
          <w:i/>
          <w:spacing w:val="22"/>
          <w:sz w:val="22"/>
        </w:rPr>
        <w:t> </w:t>
      </w:r>
      <w:r>
        <w:rPr>
          <w:i/>
          <w:sz w:val="22"/>
        </w:rPr>
        <w:t>Before</w:t>
      </w:r>
      <w:r>
        <w:rPr>
          <w:i/>
          <w:spacing w:val="20"/>
          <w:sz w:val="22"/>
        </w:rPr>
        <w:t> </w:t>
      </w:r>
      <w:r>
        <w:rPr>
          <w:i/>
          <w:sz w:val="22"/>
        </w:rPr>
        <w:t>admission</w:t>
      </w:r>
      <w:r>
        <w:rPr>
          <w:i/>
          <w:spacing w:val="22"/>
          <w:sz w:val="22"/>
        </w:rPr>
        <w:t> </w:t>
      </w:r>
      <w:r>
        <w:rPr>
          <w:i/>
          <w:sz w:val="22"/>
        </w:rPr>
        <w:t>of</w:t>
      </w:r>
      <w:r>
        <w:rPr>
          <w:i/>
          <w:spacing w:val="19"/>
          <w:sz w:val="22"/>
        </w:rPr>
        <w:t> </w:t>
      </w:r>
      <w:r>
        <w:rPr>
          <w:i/>
          <w:sz w:val="22"/>
        </w:rPr>
        <w:t>D,</w:t>
      </w:r>
      <w:r>
        <w:rPr>
          <w:i/>
          <w:spacing w:val="22"/>
          <w:sz w:val="22"/>
        </w:rPr>
        <w:t> </w:t>
      </w:r>
      <w:r>
        <w:rPr>
          <w:i/>
          <w:sz w:val="22"/>
        </w:rPr>
        <w:t>other</w:t>
      </w:r>
      <w:r>
        <w:rPr>
          <w:i/>
          <w:spacing w:val="20"/>
          <w:sz w:val="22"/>
        </w:rPr>
        <w:t> </w:t>
      </w:r>
      <w:r>
        <w:rPr>
          <w:i/>
          <w:sz w:val="22"/>
        </w:rPr>
        <w:t>partners</w:t>
      </w:r>
      <w:r>
        <w:rPr>
          <w:i/>
          <w:spacing w:val="21"/>
          <w:sz w:val="22"/>
        </w:rPr>
        <w:t> </w:t>
      </w:r>
      <w:r>
        <w:rPr>
          <w:i/>
          <w:sz w:val="22"/>
        </w:rPr>
        <w:t>A, B,</w:t>
      </w:r>
      <w:r>
        <w:rPr>
          <w:i/>
          <w:spacing w:val="36"/>
          <w:sz w:val="22"/>
        </w:rPr>
        <w:t> </w:t>
      </w:r>
      <w:r>
        <w:rPr>
          <w:i/>
          <w:sz w:val="22"/>
        </w:rPr>
        <w:t>and</w:t>
      </w:r>
      <w:r>
        <w:rPr>
          <w:i/>
          <w:spacing w:val="37"/>
          <w:sz w:val="22"/>
        </w:rPr>
        <w:t> </w:t>
      </w:r>
      <w:r>
        <w:rPr>
          <w:i/>
          <w:sz w:val="22"/>
        </w:rPr>
        <w:t>C</w:t>
      </w:r>
      <w:r>
        <w:rPr>
          <w:i/>
          <w:spacing w:val="39"/>
          <w:sz w:val="22"/>
        </w:rPr>
        <w:t> </w:t>
      </w:r>
      <w:r>
        <w:rPr>
          <w:i/>
          <w:sz w:val="22"/>
        </w:rPr>
        <w:t>decided</w:t>
      </w:r>
      <w:r>
        <w:rPr>
          <w:i/>
          <w:spacing w:val="39"/>
          <w:sz w:val="22"/>
        </w:rPr>
        <w:t> </w:t>
      </w:r>
      <w:r>
        <w:rPr>
          <w:i/>
          <w:sz w:val="22"/>
        </w:rPr>
        <w:t>on</w:t>
      </w:r>
      <w:r>
        <w:rPr>
          <w:i/>
          <w:spacing w:val="40"/>
          <w:sz w:val="22"/>
        </w:rPr>
        <w:t> </w:t>
      </w:r>
      <w:r>
        <w:rPr>
          <w:i/>
          <w:sz w:val="22"/>
        </w:rPr>
        <w:t>their</w:t>
      </w:r>
      <w:r>
        <w:rPr>
          <w:i/>
          <w:spacing w:val="37"/>
          <w:sz w:val="22"/>
        </w:rPr>
        <w:t> </w:t>
      </w:r>
      <w:r>
        <w:rPr>
          <w:i/>
          <w:sz w:val="22"/>
        </w:rPr>
        <w:t>own</w:t>
      </w:r>
      <w:r>
        <w:rPr>
          <w:i/>
          <w:spacing w:val="40"/>
          <w:sz w:val="22"/>
        </w:rPr>
        <w:t> </w:t>
      </w:r>
      <w:r>
        <w:rPr>
          <w:i/>
          <w:sz w:val="22"/>
        </w:rPr>
        <w:t>and</w:t>
      </w:r>
      <w:r>
        <w:rPr>
          <w:i/>
          <w:spacing w:val="39"/>
          <w:sz w:val="22"/>
        </w:rPr>
        <w:t> </w:t>
      </w:r>
      <w:r>
        <w:rPr>
          <w:i/>
          <w:sz w:val="22"/>
        </w:rPr>
        <w:t>made</w:t>
      </w:r>
      <w:r>
        <w:rPr>
          <w:i/>
          <w:spacing w:val="37"/>
          <w:sz w:val="22"/>
        </w:rPr>
        <w:t> </w:t>
      </w:r>
      <w:r>
        <w:rPr>
          <w:i/>
          <w:sz w:val="22"/>
        </w:rPr>
        <w:t>an</w:t>
      </w:r>
      <w:r>
        <w:rPr>
          <w:i/>
          <w:spacing w:val="37"/>
          <w:sz w:val="22"/>
        </w:rPr>
        <w:t> </w:t>
      </w:r>
      <w:r>
        <w:rPr>
          <w:i/>
          <w:sz w:val="22"/>
        </w:rPr>
        <w:t>agreement</w:t>
      </w:r>
      <w:r>
        <w:rPr>
          <w:i/>
          <w:spacing w:val="39"/>
          <w:sz w:val="22"/>
        </w:rPr>
        <w:t> </w:t>
      </w:r>
      <w:r>
        <w:rPr>
          <w:i/>
          <w:sz w:val="22"/>
        </w:rPr>
        <w:t>with</w:t>
      </w:r>
      <w:r>
        <w:rPr>
          <w:i/>
          <w:spacing w:val="38"/>
          <w:sz w:val="22"/>
        </w:rPr>
        <w:t> </w:t>
      </w:r>
      <w:r>
        <w:rPr>
          <w:i/>
          <w:sz w:val="22"/>
        </w:rPr>
        <w:t>the</w:t>
      </w:r>
      <w:r>
        <w:rPr>
          <w:i/>
          <w:spacing w:val="37"/>
          <w:sz w:val="22"/>
        </w:rPr>
        <w:t> </w:t>
      </w:r>
      <w:r>
        <w:rPr>
          <w:i/>
          <w:sz w:val="22"/>
        </w:rPr>
        <w:t>creditors that</w:t>
      </w:r>
      <w:r>
        <w:rPr>
          <w:i/>
          <w:spacing w:val="24"/>
          <w:sz w:val="22"/>
        </w:rPr>
        <w:t> </w:t>
      </w:r>
      <w:r>
        <w:rPr>
          <w:i/>
          <w:sz w:val="22"/>
        </w:rPr>
        <w:t>the</w:t>
      </w:r>
      <w:r>
        <w:rPr>
          <w:i/>
          <w:spacing w:val="22"/>
          <w:sz w:val="22"/>
        </w:rPr>
        <w:t> </w:t>
      </w:r>
      <w:r>
        <w:rPr>
          <w:i/>
          <w:sz w:val="22"/>
        </w:rPr>
        <w:t>new</w:t>
      </w:r>
      <w:r>
        <w:rPr>
          <w:i/>
          <w:spacing w:val="23"/>
          <w:sz w:val="22"/>
        </w:rPr>
        <w:t> </w:t>
      </w:r>
      <w:r>
        <w:rPr>
          <w:i/>
          <w:sz w:val="22"/>
        </w:rPr>
        <w:t>partner</w:t>
      </w:r>
      <w:r>
        <w:rPr>
          <w:i/>
          <w:spacing w:val="24"/>
          <w:sz w:val="22"/>
        </w:rPr>
        <w:t> </w:t>
      </w:r>
      <w:r>
        <w:rPr>
          <w:i/>
          <w:sz w:val="22"/>
        </w:rPr>
        <w:t>will</w:t>
      </w:r>
      <w:r>
        <w:rPr>
          <w:i/>
          <w:spacing w:val="24"/>
          <w:sz w:val="22"/>
        </w:rPr>
        <w:t> </w:t>
      </w:r>
      <w:r>
        <w:rPr>
          <w:i/>
          <w:sz w:val="22"/>
        </w:rPr>
        <w:t>be</w:t>
      </w:r>
      <w:r>
        <w:rPr>
          <w:i/>
          <w:spacing w:val="24"/>
          <w:sz w:val="22"/>
        </w:rPr>
        <w:t> </w:t>
      </w:r>
      <w:r>
        <w:rPr>
          <w:i/>
          <w:sz w:val="22"/>
        </w:rPr>
        <w:t>liable</w:t>
      </w:r>
      <w:r>
        <w:rPr>
          <w:i/>
          <w:spacing w:val="24"/>
          <w:sz w:val="22"/>
        </w:rPr>
        <w:t> </w:t>
      </w:r>
      <w:r>
        <w:rPr>
          <w:i/>
          <w:sz w:val="22"/>
        </w:rPr>
        <w:t>for</w:t>
      </w:r>
      <w:r>
        <w:rPr>
          <w:i/>
          <w:spacing w:val="24"/>
          <w:sz w:val="22"/>
        </w:rPr>
        <w:t> </w:t>
      </w:r>
      <w:r>
        <w:rPr>
          <w:i/>
          <w:sz w:val="22"/>
        </w:rPr>
        <w:t>existing</w:t>
      </w:r>
      <w:r>
        <w:rPr>
          <w:i/>
          <w:spacing w:val="24"/>
          <w:sz w:val="22"/>
        </w:rPr>
        <w:t> </w:t>
      </w:r>
      <w:r>
        <w:rPr>
          <w:i/>
          <w:sz w:val="22"/>
        </w:rPr>
        <w:t>debt</w:t>
      </w:r>
      <w:r>
        <w:rPr>
          <w:i/>
          <w:spacing w:val="22"/>
          <w:sz w:val="22"/>
        </w:rPr>
        <w:t> </w:t>
      </w:r>
      <w:r>
        <w:rPr>
          <w:i/>
          <w:sz w:val="22"/>
        </w:rPr>
        <w:t>through</w:t>
      </w:r>
      <w:r>
        <w:rPr>
          <w:i/>
          <w:spacing w:val="23"/>
          <w:sz w:val="22"/>
        </w:rPr>
        <w:t> </w:t>
      </w:r>
      <w:r>
        <w:rPr>
          <w:i/>
          <w:sz w:val="22"/>
        </w:rPr>
        <w:t>novation.</w:t>
      </w:r>
      <w:r>
        <w:rPr>
          <w:i/>
          <w:spacing w:val="24"/>
          <w:sz w:val="22"/>
        </w:rPr>
        <w:t> </w:t>
      </w:r>
      <w:r>
        <w:rPr>
          <w:i/>
          <w:sz w:val="22"/>
        </w:rPr>
        <w:t>When D</w:t>
      </w:r>
      <w:r>
        <w:rPr>
          <w:i/>
          <w:spacing w:val="40"/>
          <w:sz w:val="22"/>
        </w:rPr>
        <w:t> </w:t>
      </w:r>
      <w:r>
        <w:rPr>
          <w:i/>
          <w:sz w:val="22"/>
        </w:rPr>
        <w:t>joins,</w:t>
      </w:r>
      <w:r>
        <w:rPr>
          <w:i/>
          <w:spacing w:val="40"/>
          <w:sz w:val="22"/>
        </w:rPr>
        <w:t> </w:t>
      </w:r>
      <w:r>
        <w:rPr>
          <w:i/>
          <w:sz w:val="22"/>
        </w:rPr>
        <w:t>he</w:t>
      </w:r>
      <w:r>
        <w:rPr>
          <w:i/>
          <w:spacing w:val="40"/>
          <w:sz w:val="22"/>
        </w:rPr>
        <w:t> </w:t>
      </w:r>
      <w:r>
        <w:rPr>
          <w:i/>
          <w:sz w:val="22"/>
        </w:rPr>
        <w:t>came</w:t>
      </w:r>
      <w:r>
        <w:rPr>
          <w:i/>
          <w:spacing w:val="39"/>
          <w:sz w:val="22"/>
        </w:rPr>
        <w:t> </w:t>
      </w:r>
      <w:r>
        <w:rPr>
          <w:i/>
          <w:sz w:val="22"/>
        </w:rPr>
        <w:t>to</w:t>
      </w:r>
      <w:r>
        <w:rPr>
          <w:i/>
          <w:spacing w:val="40"/>
          <w:sz w:val="22"/>
        </w:rPr>
        <w:t> </w:t>
      </w:r>
      <w:r>
        <w:rPr>
          <w:i/>
          <w:sz w:val="22"/>
        </w:rPr>
        <w:t>know</w:t>
      </w:r>
      <w:r>
        <w:rPr>
          <w:i/>
          <w:spacing w:val="40"/>
          <w:sz w:val="22"/>
        </w:rPr>
        <w:t> </w:t>
      </w:r>
      <w:r>
        <w:rPr>
          <w:i/>
          <w:sz w:val="22"/>
        </w:rPr>
        <w:t>about</w:t>
      </w:r>
      <w:r>
        <w:rPr>
          <w:i/>
          <w:spacing w:val="39"/>
          <w:sz w:val="22"/>
        </w:rPr>
        <w:t> </w:t>
      </w:r>
      <w:r>
        <w:rPr>
          <w:i/>
          <w:sz w:val="22"/>
        </w:rPr>
        <w:t>the</w:t>
      </w:r>
      <w:r>
        <w:rPr>
          <w:i/>
          <w:spacing w:val="39"/>
          <w:sz w:val="22"/>
        </w:rPr>
        <w:t> </w:t>
      </w:r>
      <w:r>
        <w:rPr>
          <w:i/>
          <w:sz w:val="22"/>
        </w:rPr>
        <w:t>debt</w:t>
      </w:r>
      <w:r>
        <w:rPr>
          <w:i/>
          <w:spacing w:val="40"/>
          <w:sz w:val="22"/>
        </w:rPr>
        <w:t> </w:t>
      </w:r>
      <w:r>
        <w:rPr>
          <w:i/>
          <w:sz w:val="22"/>
        </w:rPr>
        <w:t>of</w:t>
      </w:r>
      <w:r>
        <w:rPr>
          <w:i/>
          <w:spacing w:val="39"/>
          <w:sz w:val="22"/>
        </w:rPr>
        <w:t> </w:t>
      </w:r>
      <w:r>
        <w:rPr>
          <w:rFonts w:ascii="Georgia"/>
          <w:i/>
          <w:sz w:val="23"/>
        </w:rPr>
        <w:t>`</w:t>
      </w:r>
      <w:r>
        <w:rPr>
          <w:rFonts w:ascii="Georgia"/>
          <w:i/>
          <w:spacing w:val="40"/>
          <w:sz w:val="23"/>
        </w:rPr>
        <w:t> </w:t>
      </w:r>
      <w:r>
        <w:rPr>
          <w:i/>
          <w:sz w:val="22"/>
        </w:rPr>
        <w:t>50</w:t>
      </w:r>
      <w:r>
        <w:rPr>
          <w:i/>
          <w:spacing w:val="40"/>
          <w:sz w:val="22"/>
        </w:rPr>
        <w:t> </w:t>
      </w:r>
      <w:r>
        <w:rPr>
          <w:i/>
          <w:sz w:val="22"/>
        </w:rPr>
        <w:t>lakhs.</w:t>
      </w:r>
      <w:r>
        <w:rPr>
          <w:i/>
          <w:spacing w:val="37"/>
          <w:sz w:val="22"/>
        </w:rPr>
        <w:t> </w:t>
      </w:r>
      <w:r>
        <w:rPr>
          <w:i/>
          <w:sz w:val="22"/>
        </w:rPr>
        <w:t>With</w:t>
      </w:r>
      <w:r>
        <w:rPr>
          <w:i/>
          <w:spacing w:val="39"/>
          <w:sz w:val="22"/>
        </w:rPr>
        <w:t> </w:t>
      </w:r>
      <w:r>
        <w:rPr>
          <w:i/>
          <w:sz w:val="22"/>
        </w:rPr>
        <w:t>reference</w:t>
      </w:r>
      <w:r>
        <w:rPr>
          <w:i/>
          <w:spacing w:val="37"/>
          <w:sz w:val="22"/>
        </w:rPr>
        <w:t> </w:t>
      </w:r>
      <w:r>
        <w:rPr>
          <w:i/>
          <w:sz w:val="22"/>
        </w:rPr>
        <w:t>to the</w:t>
      </w:r>
      <w:r>
        <w:rPr>
          <w:i/>
          <w:spacing w:val="40"/>
          <w:sz w:val="22"/>
        </w:rPr>
        <w:t> </w:t>
      </w:r>
      <w:r>
        <w:rPr>
          <w:i/>
          <w:sz w:val="22"/>
        </w:rPr>
        <w:t>provisions</w:t>
      </w:r>
      <w:r>
        <w:rPr>
          <w:i/>
          <w:spacing w:val="40"/>
          <w:sz w:val="22"/>
        </w:rPr>
        <w:t> </w:t>
      </w:r>
      <w:r>
        <w:rPr>
          <w:i/>
          <w:sz w:val="22"/>
        </w:rPr>
        <w:t>of</w:t>
      </w:r>
      <w:r>
        <w:rPr>
          <w:i/>
          <w:spacing w:val="39"/>
          <w:sz w:val="22"/>
        </w:rPr>
        <w:t> </w:t>
      </w:r>
      <w:r>
        <w:rPr>
          <w:i/>
          <w:sz w:val="22"/>
        </w:rPr>
        <w:t>the</w:t>
      </w:r>
      <w:r>
        <w:rPr>
          <w:i/>
          <w:spacing w:val="40"/>
          <w:sz w:val="22"/>
        </w:rPr>
        <w:t> </w:t>
      </w:r>
      <w:r>
        <w:rPr>
          <w:i/>
          <w:sz w:val="22"/>
        </w:rPr>
        <w:t>Indian</w:t>
      </w:r>
      <w:r>
        <w:rPr>
          <w:i/>
          <w:spacing w:val="40"/>
          <w:sz w:val="22"/>
        </w:rPr>
        <w:t> </w:t>
      </w:r>
      <w:r>
        <w:rPr>
          <w:i/>
          <w:sz w:val="22"/>
        </w:rPr>
        <w:t>Partnership</w:t>
      </w:r>
      <w:r>
        <w:rPr>
          <w:i/>
          <w:spacing w:val="40"/>
          <w:sz w:val="22"/>
        </w:rPr>
        <w:t> </w:t>
      </w:r>
      <w:r>
        <w:rPr>
          <w:i/>
          <w:sz w:val="22"/>
        </w:rPr>
        <w:t>Act,</w:t>
      </w:r>
      <w:r>
        <w:rPr>
          <w:i/>
          <w:spacing w:val="39"/>
          <w:sz w:val="22"/>
        </w:rPr>
        <w:t> </w:t>
      </w:r>
      <w:r>
        <w:rPr>
          <w:i/>
          <w:sz w:val="22"/>
        </w:rPr>
        <w:t>1932,</w:t>
      </w:r>
      <w:r>
        <w:rPr>
          <w:i/>
          <w:spacing w:val="40"/>
          <w:sz w:val="22"/>
        </w:rPr>
        <w:t> </w:t>
      </w:r>
      <w:r>
        <w:rPr>
          <w:i/>
          <w:sz w:val="22"/>
        </w:rPr>
        <w:t>give</w:t>
      </w:r>
      <w:r>
        <w:rPr>
          <w:i/>
          <w:spacing w:val="36"/>
          <w:sz w:val="22"/>
        </w:rPr>
        <w:t> </w:t>
      </w:r>
      <w:r>
        <w:rPr>
          <w:i/>
          <w:sz w:val="22"/>
        </w:rPr>
        <w:t>your</w:t>
      </w:r>
      <w:r>
        <w:rPr>
          <w:i/>
          <w:spacing w:val="40"/>
          <w:sz w:val="22"/>
        </w:rPr>
        <w:t> </w:t>
      </w:r>
      <w:r>
        <w:rPr>
          <w:i/>
          <w:sz w:val="22"/>
        </w:rPr>
        <w:t>opinion:</w:t>
      </w:r>
    </w:p>
    <w:p>
      <w:pPr>
        <w:pStyle w:val="ListParagraph"/>
        <w:numPr>
          <w:ilvl w:val="1"/>
          <w:numId w:val="70"/>
        </w:numPr>
        <w:tabs>
          <w:tab w:pos="1319" w:val="left" w:leader="none"/>
          <w:tab w:pos="1323" w:val="left" w:leader="none"/>
        </w:tabs>
        <w:spacing w:line="240" w:lineRule="auto" w:before="100" w:after="0"/>
        <w:ind w:left="1323" w:right="123" w:hanging="433"/>
        <w:jc w:val="both"/>
        <w:rPr>
          <w:i/>
          <w:sz w:val="22"/>
        </w:rPr>
      </w:pPr>
      <w:r>
        <w:rPr>
          <w:i/>
          <w:sz w:val="22"/>
        </w:rPr>
        <w:t>Whether D would be liable for the debts of the firm incurred prior to his admission</w:t>
      </w:r>
      <w:r>
        <w:rPr>
          <w:i/>
          <w:spacing w:val="40"/>
          <w:sz w:val="22"/>
        </w:rPr>
        <w:t> </w:t>
      </w:r>
      <w:r>
        <w:rPr>
          <w:i/>
          <w:sz w:val="22"/>
        </w:rPr>
        <w:t>by</w:t>
      </w:r>
      <w:r>
        <w:rPr>
          <w:i/>
          <w:spacing w:val="40"/>
          <w:sz w:val="22"/>
        </w:rPr>
        <w:t> </w:t>
      </w:r>
      <w:r>
        <w:rPr>
          <w:i/>
          <w:sz w:val="22"/>
        </w:rPr>
        <w:t>virtue</w:t>
      </w:r>
      <w:r>
        <w:rPr>
          <w:i/>
          <w:spacing w:val="40"/>
          <w:sz w:val="22"/>
        </w:rPr>
        <w:t> </w:t>
      </w:r>
      <w:r>
        <w:rPr>
          <w:i/>
          <w:sz w:val="22"/>
        </w:rPr>
        <w:t>of</w:t>
      </w:r>
      <w:r>
        <w:rPr>
          <w:i/>
          <w:spacing w:val="40"/>
          <w:sz w:val="22"/>
        </w:rPr>
        <w:t> </w:t>
      </w:r>
      <w:r>
        <w:rPr>
          <w:i/>
          <w:sz w:val="22"/>
        </w:rPr>
        <w:t>the</w:t>
      </w:r>
      <w:r>
        <w:rPr>
          <w:i/>
          <w:spacing w:val="40"/>
          <w:sz w:val="22"/>
        </w:rPr>
        <w:t> </w:t>
      </w:r>
      <w:r>
        <w:rPr>
          <w:i/>
          <w:sz w:val="22"/>
        </w:rPr>
        <w:t>agreement</w:t>
      </w:r>
      <w:r>
        <w:rPr>
          <w:i/>
          <w:spacing w:val="40"/>
          <w:sz w:val="22"/>
        </w:rPr>
        <w:t> </w:t>
      </w:r>
      <w:r>
        <w:rPr>
          <w:i/>
          <w:sz w:val="22"/>
        </w:rPr>
        <w:t>between</w:t>
      </w:r>
      <w:r>
        <w:rPr>
          <w:i/>
          <w:spacing w:val="40"/>
          <w:sz w:val="22"/>
        </w:rPr>
        <w:t> </w:t>
      </w:r>
      <w:r>
        <w:rPr>
          <w:i/>
          <w:sz w:val="22"/>
        </w:rPr>
        <w:t>A,</w:t>
      </w:r>
      <w:r>
        <w:rPr>
          <w:i/>
          <w:spacing w:val="40"/>
          <w:sz w:val="22"/>
        </w:rPr>
        <w:t> </w:t>
      </w:r>
      <w:r>
        <w:rPr>
          <w:i/>
          <w:sz w:val="22"/>
        </w:rPr>
        <w:t>B,</w:t>
      </w:r>
      <w:r>
        <w:rPr>
          <w:i/>
          <w:spacing w:val="40"/>
          <w:sz w:val="22"/>
        </w:rPr>
        <w:t> </w:t>
      </w:r>
      <w:r>
        <w:rPr>
          <w:i/>
          <w:sz w:val="22"/>
        </w:rPr>
        <w:t>C</w:t>
      </w:r>
      <w:r>
        <w:rPr>
          <w:i/>
          <w:spacing w:val="40"/>
          <w:sz w:val="22"/>
        </w:rPr>
        <w:t> </w:t>
      </w:r>
      <w:r>
        <w:rPr>
          <w:i/>
          <w:sz w:val="22"/>
        </w:rPr>
        <w:t>and</w:t>
      </w:r>
      <w:r>
        <w:rPr>
          <w:i/>
          <w:spacing w:val="40"/>
          <w:sz w:val="22"/>
        </w:rPr>
        <w:t> </w:t>
      </w:r>
      <w:r>
        <w:rPr>
          <w:i/>
          <w:sz w:val="22"/>
        </w:rPr>
        <w:t>the </w:t>
      </w:r>
      <w:r>
        <w:rPr>
          <w:i/>
          <w:spacing w:val="-2"/>
          <w:sz w:val="22"/>
        </w:rPr>
        <w:t>creditors?</w:t>
      </w:r>
    </w:p>
    <w:p>
      <w:pPr>
        <w:pStyle w:val="ListParagraph"/>
        <w:numPr>
          <w:ilvl w:val="1"/>
          <w:numId w:val="70"/>
        </w:numPr>
        <w:tabs>
          <w:tab w:pos="1320" w:val="left" w:leader="none"/>
          <w:tab w:pos="1323" w:val="left" w:leader="none"/>
        </w:tabs>
        <w:spacing w:line="240" w:lineRule="auto" w:before="99" w:after="0"/>
        <w:ind w:left="1323" w:right="128" w:hanging="432"/>
        <w:jc w:val="both"/>
        <w:rPr>
          <w:i/>
          <w:sz w:val="22"/>
        </w:rPr>
      </w:pPr>
      <w:r>
        <w:rPr>
          <w:i/>
          <w:sz w:val="22"/>
        </w:rPr>
        <w:t>Whether your answer will be different if D was minor at the time of </w:t>
      </w:r>
      <w:r>
        <w:rPr>
          <w:i/>
          <w:spacing w:val="-2"/>
          <w:sz w:val="22"/>
        </w:rPr>
        <w:t>admission?</w:t>
      </w:r>
    </w:p>
    <w:p>
      <w:pPr>
        <w:pStyle w:val="ListParagraph"/>
        <w:numPr>
          <w:ilvl w:val="1"/>
          <w:numId w:val="70"/>
        </w:numPr>
        <w:tabs>
          <w:tab w:pos="1319" w:val="left" w:leader="none"/>
        </w:tabs>
        <w:spacing w:line="240" w:lineRule="auto" w:before="101" w:after="0"/>
        <w:ind w:left="1319" w:right="0" w:hanging="428"/>
        <w:jc w:val="both"/>
        <w:rPr>
          <w:i/>
          <w:sz w:val="22"/>
        </w:rPr>
      </w:pPr>
      <w:r>
        <w:rPr>
          <w:i/>
          <w:sz w:val="22"/>
        </w:rPr>
        <w:t>Whether</w:t>
      </w:r>
      <w:r>
        <w:rPr>
          <w:i/>
          <w:spacing w:val="14"/>
          <w:sz w:val="22"/>
        </w:rPr>
        <w:t> </w:t>
      </w:r>
      <w:r>
        <w:rPr>
          <w:i/>
          <w:sz w:val="22"/>
        </w:rPr>
        <w:t>D</w:t>
      </w:r>
      <w:r>
        <w:rPr>
          <w:i/>
          <w:spacing w:val="20"/>
          <w:sz w:val="22"/>
        </w:rPr>
        <w:t> </w:t>
      </w:r>
      <w:r>
        <w:rPr>
          <w:i/>
          <w:sz w:val="22"/>
        </w:rPr>
        <w:t>would</w:t>
      </w:r>
      <w:r>
        <w:rPr>
          <w:i/>
          <w:spacing w:val="16"/>
          <w:sz w:val="22"/>
        </w:rPr>
        <w:t> </w:t>
      </w:r>
      <w:r>
        <w:rPr>
          <w:i/>
          <w:sz w:val="22"/>
        </w:rPr>
        <w:t>be</w:t>
      </w:r>
      <w:r>
        <w:rPr>
          <w:i/>
          <w:spacing w:val="17"/>
          <w:sz w:val="22"/>
        </w:rPr>
        <w:t> </w:t>
      </w:r>
      <w:r>
        <w:rPr>
          <w:i/>
          <w:sz w:val="22"/>
        </w:rPr>
        <w:t>liable</w:t>
      </w:r>
      <w:r>
        <w:rPr>
          <w:i/>
          <w:spacing w:val="16"/>
          <w:sz w:val="22"/>
        </w:rPr>
        <w:t> </w:t>
      </w:r>
      <w:r>
        <w:rPr>
          <w:i/>
          <w:sz w:val="22"/>
        </w:rPr>
        <w:t>to</w:t>
      </w:r>
      <w:r>
        <w:rPr>
          <w:i/>
          <w:spacing w:val="15"/>
          <w:sz w:val="22"/>
        </w:rPr>
        <w:t> </w:t>
      </w:r>
      <w:r>
        <w:rPr>
          <w:i/>
          <w:sz w:val="22"/>
        </w:rPr>
        <w:t>pay</w:t>
      </w:r>
      <w:r>
        <w:rPr>
          <w:i/>
          <w:spacing w:val="17"/>
          <w:sz w:val="22"/>
        </w:rPr>
        <w:t> </w:t>
      </w:r>
      <w:r>
        <w:rPr>
          <w:i/>
          <w:sz w:val="22"/>
        </w:rPr>
        <w:t>the</w:t>
      </w:r>
      <w:r>
        <w:rPr>
          <w:i/>
          <w:spacing w:val="16"/>
          <w:sz w:val="22"/>
        </w:rPr>
        <w:t> </w:t>
      </w:r>
      <w:r>
        <w:rPr>
          <w:i/>
          <w:sz w:val="22"/>
        </w:rPr>
        <w:t>debt</w:t>
      </w:r>
      <w:r>
        <w:rPr>
          <w:i/>
          <w:spacing w:val="19"/>
          <w:sz w:val="22"/>
        </w:rPr>
        <w:t> </w:t>
      </w:r>
      <w:r>
        <w:rPr>
          <w:i/>
          <w:sz w:val="22"/>
        </w:rPr>
        <w:t>upon</w:t>
      </w:r>
      <w:r>
        <w:rPr>
          <w:i/>
          <w:spacing w:val="16"/>
          <w:sz w:val="22"/>
        </w:rPr>
        <w:t> </w:t>
      </w:r>
      <w:r>
        <w:rPr>
          <w:i/>
          <w:sz w:val="22"/>
        </w:rPr>
        <w:t>becoming</w:t>
      </w:r>
      <w:r>
        <w:rPr>
          <w:i/>
          <w:spacing w:val="17"/>
          <w:sz w:val="22"/>
        </w:rPr>
        <w:t> </w:t>
      </w:r>
      <w:r>
        <w:rPr>
          <w:i/>
          <w:spacing w:val="-2"/>
          <w:sz w:val="22"/>
        </w:rPr>
        <w:t>major?</w:t>
      </w:r>
    </w:p>
    <w:p>
      <w:pPr>
        <w:pStyle w:val="Heading4"/>
      </w:pPr>
      <w:r>
        <w:rPr/>
        <w:t>(7</w:t>
      </w:r>
      <w:r>
        <w:rPr>
          <w:spacing w:val="8"/>
        </w:rPr>
        <w:t> </w:t>
      </w:r>
      <w:r>
        <w:rPr>
          <w:spacing w:val="-2"/>
        </w:rPr>
        <w:t>Marks)</w:t>
      </w:r>
    </w:p>
    <w:p>
      <w:pPr>
        <w:pStyle w:val="ListParagraph"/>
        <w:numPr>
          <w:ilvl w:val="0"/>
          <w:numId w:val="70"/>
        </w:numPr>
        <w:tabs>
          <w:tab w:pos="891" w:val="left" w:leader="none"/>
          <w:tab w:pos="1324" w:val="left" w:leader="none"/>
        </w:tabs>
        <w:spacing w:line="240" w:lineRule="auto" w:before="99" w:after="0"/>
        <w:ind w:left="1324" w:right="124" w:hanging="864"/>
        <w:jc w:val="both"/>
        <w:rPr>
          <w:i/>
          <w:sz w:val="22"/>
        </w:rPr>
      </w:pPr>
      <w:r>
        <w:rPr>
          <w:i/>
          <w:sz w:val="22"/>
        </w:rPr>
        <w:t>(i)</w:t>
      </w:r>
      <w:r>
        <w:rPr>
          <w:i/>
          <w:spacing w:val="40"/>
          <w:sz w:val="22"/>
        </w:rPr>
        <w:t> </w:t>
      </w:r>
      <w:r>
        <w:rPr>
          <w:i/>
          <w:sz w:val="22"/>
        </w:rPr>
        <w:t>The Object clause of Memorandum of Association of ABC Pvt. Ltd. authorized the company to carry on the business of trading in property in Gurgaon. Since the company was not doing well, the Directors of the company in a recent board meeting planned to diversify the business and enter into</w:t>
      </w:r>
      <w:r>
        <w:rPr>
          <w:i/>
          <w:spacing w:val="-1"/>
          <w:sz w:val="22"/>
        </w:rPr>
        <w:t> </w:t>
      </w:r>
      <w:r>
        <w:rPr>
          <w:i/>
          <w:sz w:val="22"/>
        </w:rPr>
        <w:t>Construction business. For this purpose,</w:t>
      </w:r>
      <w:r>
        <w:rPr>
          <w:i/>
          <w:spacing w:val="-1"/>
          <w:sz w:val="22"/>
        </w:rPr>
        <w:t> </w:t>
      </w:r>
      <w:r>
        <w:rPr>
          <w:i/>
          <w:sz w:val="22"/>
        </w:rPr>
        <w:t>they borrowed a sum of</w:t>
      </w:r>
    </w:p>
    <w:p>
      <w:pPr>
        <w:spacing w:before="1"/>
        <w:ind w:left="1323" w:right="124" w:firstLine="0"/>
        <w:jc w:val="both"/>
        <w:rPr>
          <w:i/>
          <w:sz w:val="22"/>
        </w:rPr>
      </w:pPr>
      <w:r>
        <w:rPr>
          <w:rFonts w:ascii="Georgia"/>
          <w:i/>
          <w:sz w:val="23"/>
        </w:rPr>
        <w:t>` </w:t>
      </w:r>
      <w:r>
        <w:rPr>
          <w:i/>
          <w:sz w:val="22"/>
        </w:rPr>
        <w:t>5 crores from Magnum Finance Ltd. But the members of the company</w:t>
      </w:r>
      <w:r>
        <w:rPr>
          <w:i/>
          <w:spacing w:val="40"/>
          <w:sz w:val="22"/>
        </w:rPr>
        <w:t> </w:t>
      </w:r>
      <w:r>
        <w:rPr>
          <w:i/>
          <w:sz w:val="22"/>
        </w:rPr>
        <w:t>did not approve the decision of the board hence, company refused to</w:t>
      </w:r>
      <w:r>
        <w:rPr>
          <w:i/>
          <w:spacing w:val="40"/>
          <w:sz w:val="22"/>
        </w:rPr>
        <w:t> </w:t>
      </w:r>
      <w:r>
        <w:rPr>
          <w:i/>
          <w:sz w:val="22"/>
        </w:rPr>
        <w:t>repay the loan. According to provisions of the Companies Act, 2013 what</w:t>
      </w:r>
      <w:r>
        <w:rPr>
          <w:i/>
          <w:spacing w:val="40"/>
          <w:sz w:val="22"/>
        </w:rPr>
        <w:t> </w:t>
      </w:r>
      <w:r>
        <w:rPr>
          <w:i/>
          <w:sz w:val="22"/>
        </w:rPr>
        <w:t>is the recourse available to Magnum Finance Ltd. for recovery of the loan?</w:t>
      </w:r>
    </w:p>
    <w:p>
      <w:pPr>
        <w:pStyle w:val="Heading4"/>
        <w:spacing w:before="118"/>
        <w:ind w:left="7398"/>
      </w:pPr>
      <w:r>
        <w:rPr/>
        <w:t>(4</w:t>
      </w:r>
      <w:r>
        <w:rPr>
          <w:spacing w:val="-4"/>
        </w:rPr>
        <w:t> </w:t>
      </w:r>
      <w:r>
        <w:rPr>
          <w:spacing w:val="-2"/>
        </w:rPr>
        <w:t>Marks)</w:t>
      </w:r>
    </w:p>
    <w:p>
      <w:pPr>
        <w:spacing w:before="120"/>
        <w:ind w:left="1323" w:right="128" w:hanging="433"/>
        <w:jc w:val="both"/>
        <w:rPr>
          <w:i/>
          <w:sz w:val="22"/>
        </w:rPr>
      </w:pPr>
      <w:r>
        <w:rPr>
          <w:i/>
          <w:sz w:val="22"/>
        </w:rPr>
        <mc:AlternateContent>
          <mc:Choice Requires="wps">
            <w:drawing>
              <wp:anchor distT="0" distB="0" distL="0" distR="0" allowOverlap="1" layoutInCell="1" locked="0" behindDoc="0" simplePos="0" relativeHeight="15735808">
                <wp:simplePos x="0" y="0"/>
                <wp:positionH relativeFrom="page">
                  <wp:posOffset>1353311</wp:posOffset>
                </wp:positionH>
                <wp:positionV relativeFrom="paragraph">
                  <wp:posOffset>1716999</wp:posOffset>
                </wp:positionV>
                <wp:extent cx="5155565" cy="38354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5155565" cy="383540"/>
                          <a:chExt cx="5155565" cy="383540"/>
                        </a:xfrm>
                      </wpg:grpSpPr>
                      <wps:wsp>
                        <wps:cNvPr id="97" name="Graphic 97"/>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98" name="Graphic 98"/>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99" name="Textbox 99"/>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44</w:t>
                              </w:r>
                            </w:p>
                          </w:txbxContent>
                        </wps:txbx>
                        <wps:bodyPr wrap="square" lIns="0" tIns="0" rIns="0" bIns="0" rtlCol="0">
                          <a:noAutofit/>
                        </wps:bodyPr>
                      </wps:wsp>
                    </wpg:wgp>
                  </a:graphicData>
                </a:graphic>
              </wp:anchor>
            </w:drawing>
          </mc:Choice>
          <mc:Fallback>
            <w:pict>
              <v:group style="position:absolute;margin-left:106.559998pt;margin-top:135.196793pt;width:405.95pt;height:30.2pt;mso-position-horizontal-relative:page;mso-position-vertical-relative:paragraph;z-index:15735808" id="docshapegroup94" coordorigin="2131,2704" coordsize="8119,604">
                <v:shape style="position:absolute;left:2131;top:2723;width:8099;height:584" id="docshape95" coordorigin="2131,2724" coordsize="8099,584" path="m10106,3293l2131,3293,2131,3307,10106,3307,10106,3293xm10230,2724l9175,2724,9051,3219,2131,3219,2131,3279,10106,3279,10106,3219,10106,3219,10230,2724xe" filled="true" fillcolor="#990033" stroked="false">
                  <v:path arrowok="t"/>
                  <v:fill type="solid"/>
                </v:shape>
                <v:shape style="position:absolute;left:9050;top:2723;width:1180;height:500" id="docshape96" coordorigin="9050,2724" coordsize="1180,500" path="m9175,2724l9050,3224,10105,3224,10230,2724,9175,2724xe" filled="false" stroked="true" strokeweight="2pt" strokecolor="#990033">
                  <v:path arrowok="t"/>
                  <v:stroke dashstyle="solid"/>
                </v:shape>
                <v:shape style="position:absolute;left:9525;top:2840;width:251;height:265" type="#_x0000_t202" id="docshape97" filled="false" stroked="false">
                  <v:textbox inset="0,0,0,0">
                    <w:txbxContent>
                      <w:p>
                        <w:pPr>
                          <w:spacing w:line="265" w:lineRule="exact" w:before="0"/>
                          <w:ind w:left="0" w:right="0" w:firstLine="0"/>
                          <w:jc w:val="left"/>
                          <w:rPr>
                            <w:b/>
                            <w:sz w:val="20"/>
                          </w:rPr>
                        </w:pPr>
                        <w:r>
                          <w:rPr>
                            <w:b/>
                            <w:color w:val="FFFFFF"/>
                            <w:spacing w:val="-5"/>
                            <w:sz w:val="20"/>
                          </w:rPr>
                          <w:t>44</w:t>
                        </w:r>
                      </w:p>
                    </w:txbxContent>
                  </v:textbox>
                  <w10:wrap type="none"/>
                </v:shape>
                <w10:wrap type="none"/>
              </v:group>
            </w:pict>
          </mc:Fallback>
        </mc:AlternateContent>
      </w:r>
      <w:r>
        <w:rPr>
          <w:i/>
          <w:sz w:val="22"/>
        </w:rPr>
        <w:t>(ii)</w:t>
      </w:r>
      <w:r>
        <w:rPr>
          <w:i/>
          <w:spacing w:val="80"/>
          <w:sz w:val="22"/>
        </w:rPr>
        <w:t> </w:t>
      </w:r>
      <w:r>
        <w:rPr>
          <w:i/>
          <w:sz w:val="22"/>
        </w:rPr>
        <w:t>SNM</w:t>
      </w:r>
      <w:r>
        <w:rPr>
          <w:i/>
          <w:spacing w:val="40"/>
          <w:sz w:val="22"/>
        </w:rPr>
        <w:t> </w:t>
      </w:r>
      <w:r>
        <w:rPr>
          <w:i/>
          <w:sz w:val="22"/>
        </w:rPr>
        <w:t>Ltd.</w:t>
      </w:r>
      <w:r>
        <w:rPr>
          <w:i/>
          <w:spacing w:val="40"/>
          <w:sz w:val="22"/>
        </w:rPr>
        <w:t> </w:t>
      </w:r>
      <w:r>
        <w:rPr>
          <w:i/>
          <w:sz w:val="22"/>
        </w:rPr>
        <w:t>was</w:t>
      </w:r>
      <w:r>
        <w:rPr>
          <w:i/>
          <w:spacing w:val="40"/>
          <w:sz w:val="22"/>
        </w:rPr>
        <w:t> </w:t>
      </w:r>
      <w:r>
        <w:rPr>
          <w:i/>
          <w:sz w:val="22"/>
        </w:rPr>
        <w:t>registered</w:t>
      </w:r>
      <w:r>
        <w:rPr>
          <w:i/>
          <w:spacing w:val="40"/>
          <w:sz w:val="22"/>
        </w:rPr>
        <w:t> </w:t>
      </w:r>
      <w:r>
        <w:rPr>
          <w:i/>
          <w:sz w:val="22"/>
        </w:rPr>
        <w:t>in</w:t>
      </w:r>
      <w:r>
        <w:rPr>
          <w:i/>
          <w:spacing w:val="40"/>
          <w:sz w:val="22"/>
        </w:rPr>
        <w:t> </w:t>
      </w:r>
      <w:r>
        <w:rPr>
          <w:i/>
          <w:sz w:val="22"/>
        </w:rPr>
        <w:t>2021</w:t>
      </w:r>
      <w:r>
        <w:rPr>
          <w:i/>
          <w:spacing w:val="40"/>
          <w:sz w:val="22"/>
        </w:rPr>
        <w:t> </w:t>
      </w:r>
      <w:r>
        <w:rPr>
          <w:i/>
          <w:sz w:val="22"/>
        </w:rPr>
        <w:t>with</w:t>
      </w:r>
      <w:r>
        <w:rPr>
          <w:i/>
          <w:spacing w:val="40"/>
          <w:sz w:val="22"/>
        </w:rPr>
        <w:t> </w:t>
      </w:r>
      <w:r>
        <w:rPr>
          <w:i/>
          <w:sz w:val="22"/>
        </w:rPr>
        <w:t>a</w:t>
      </w:r>
      <w:r>
        <w:rPr>
          <w:i/>
          <w:spacing w:val="40"/>
          <w:sz w:val="22"/>
        </w:rPr>
        <w:t> </w:t>
      </w:r>
      <w:r>
        <w:rPr>
          <w:i/>
          <w:sz w:val="22"/>
        </w:rPr>
        <w:t>share</w:t>
      </w:r>
      <w:r>
        <w:rPr>
          <w:i/>
          <w:spacing w:val="40"/>
          <w:sz w:val="22"/>
        </w:rPr>
        <w:t> </w:t>
      </w:r>
      <w:r>
        <w:rPr>
          <w:i/>
          <w:sz w:val="22"/>
        </w:rPr>
        <w:t>capital</w:t>
      </w:r>
      <w:r>
        <w:rPr>
          <w:i/>
          <w:spacing w:val="40"/>
          <w:sz w:val="22"/>
        </w:rPr>
        <w:t> </w:t>
      </w:r>
      <w:r>
        <w:rPr>
          <w:i/>
          <w:sz w:val="22"/>
        </w:rPr>
        <w:t>of</w:t>
      </w:r>
      <w:r>
        <w:rPr>
          <w:i/>
          <w:spacing w:val="40"/>
          <w:sz w:val="22"/>
        </w:rPr>
        <w:t> </w:t>
      </w:r>
      <w:r>
        <w:rPr>
          <w:rFonts w:ascii="Georgia"/>
          <w:i/>
          <w:sz w:val="23"/>
        </w:rPr>
        <w:t>`</w:t>
      </w:r>
      <w:r>
        <w:rPr>
          <w:rFonts w:ascii="Georgia"/>
          <w:i/>
          <w:spacing w:val="40"/>
          <w:sz w:val="23"/>
        </w:rPr>
        <w:t> </w:t>
      </w:r>
      <w:r>
        <w:rPr>
          <w:i/>
          <w:sz w:val="22"/>
        </w:rPr>
        <w:t>50</w:t>
      </w:r>
      <w:r>
        <w:rPr>
          <w:i/>
          <w:spacing w:val="40"/>
          <w:sz w:val="22"/>
        </w:rPr>
        <w:t> </w:t>
      </w:r>
      <w:r>
        <w:rPr>
          <w:i/>
          <w:sz w:val="22"/>
        </w:rPr>
        <w:t>Lakh divided into 5 lakhs equity share of </w:t>
      </w:r>
      <w:r>
        <w:rPr>
          <w:rFonts w:ascii="Georgia"/>
          <w:i/>
          <w:sz w:val="23"/>
        </w:rPr>
        <w:t>` </w:t>
      </w:r>
      <w:r>
        <w:rPr>
          <w:i/>
          <w:sz w:val="22"/>
        </w:rPr>
        <w:t>10 each under Section 8 of the Companies Act, 2013 for promotion of art in Jaipur. Company earned</w:t>
      </w:r>
      <w:r>
        <w:rPr>
          <w:i/>
          <w:spacing w:val="40"/>
          <w:sz w:val="22"/>
        </w:rPr>
        <w:t> </w:t>
      </w:r>
      <w:r>
        <w:rPr>
          <w:i/>
          <w:sz w:val="22"/>
        </w:rPr>
        <w:t>huge</w:t>
      </w:r>
      <w:r>
        <w:rPr>
          <w:i/>
          <w:spacing w:val="40"/>
          <w:sz w:val="22"/>
        </w:rPr>
        <w:t> </w:t>
      </w:r>
      <w:r>
        <w:rPr>
          <w:i/>
          <w:sz w:val="22"/>
        </w:rPr>
        <w:t>profits</w:t>
      </w:r>
      <w:r>
        <w:rPr>
          <w:i/>
          <w:spacing w:val="40"/>
          <w:sz w:val="22"/>
        </w:rPr>
        <w:t> </w:t>
      </w:r>
      <w:r>
        <w:rPr>
          <w:i/>
          <w:sz w:val="22"/>
        </w:rPr>
        <w:t>during</w:t>
      </w:r>
      <w:r>
        <w:rPr>
          <w:i/>
          <w:spacing w:val="40"/>
          <w:sz w:val="22"/>
        </w:rPr>
        <w:t> </w:t>
      </w:r>
      <w:r>
        <w:rPr>
          <w:i/>
          <w:sz w:val="22"/>
        </w:rPr>
        <w:t>the</w:t>
      </w:r>
      <w:r>
        <w:rPr>
          <w:i/>
          <w:spacing w:val="40"/>
          <w:sz w:val="22"/>
        </w:rPr>
        <w:t> </w:t>
      </w:r>
      <w:r>
        <w:rPr>
          <w:i/>
          <w:sz w:val="22"/>
        </w:rPr>
        <w:t>financial</w:t>
      </w:r>
      <w:r>
        <w:rPr>
          <w:i/>
          <w:spacing w:val="40"/>
          <w:sz w:val="22"/>
        </w:rPr>
        <w:t> </w:t>
      </w:r>
      <w:r>
        <w:rPr>
          <w:i/>
          <w:sz w:val="22"/>
        </w:rPr>
        <w:t>year</w:t>
      </w:r>
      <w:r>
        <w:rPr>
          <w:i/>
          <w:spacing w:val="40"/>
          <w:sz w:val="22"/>
        </w:rPr>
        <w:t> </w:t>
      </w:r>
      <w:r>
        <w:rPr>
          <w:i/>
          <w:sz w:val="22"/>
        </w:rPr>
        <w:t>ending</w:t>
      </w:r>
      <w:r>
        <w:rPr>
          <w:i/>
          <w:spacing w:val="40"/>
          <w:sz w:val="22"/>
        </w:rPr>
        <w:t> </w:t>
      </w:r>
      <w:r>
        <w:rPr>
          <w:i/>
          <w:sz w:val="22"/>
        </w:rPr>
        <w:t>on</w:t>
      </w:r>
      <w:r>
        <w:rPr>
          <w:i/>
          <w:spacing w:val="40"/>
          <w:sz w:val="22"/>
        </w:rPr>
        <w:t> </w:t>
      </w:r>
      <w:r>
        <w:rPr>
          <w:i/>
          <w:sz w:val="22"/>
        </w:rPr>
        <w:t>31</w:t>
      </w:r>
      <w:r>
        <w:rPr>
          <w:i/>
          <w:sz w:val="22"/>
          <w:vertAlign w:val="superscript"/>
        </w:rPr>
        <w:t>st</w:t>
      </w:r>
      <w:r>
        <w:rPr>
          <w:i/>
          <w:spacing w:val="40"/>
          <w:sz w:val="22"/>
          <w:vertAlign w:val="baseline"/>
        </w:rPr>
        <w:t> </w:t>
      </w:r>
      <w:r>
        <w:rPr>
          <w:i/>
          <w:sz w:val="22"/>
          <w:vertAlign w:val="baseline"/>
        </w:rPr>
        <w:t>March</w:t>
      </w:r>
      <w:r>
        <w:rPr>
          <w:i/>
          <w:spacing w:val="40"/>
          <w:sz w:val="22"/>
          <w:vertAlign w:val="baseline"/>
        </w:rPr>
        <w:t> </w:t>
      </w:r>
      <w:r>
        <w:rPr>
          <w:i/>
          <w:sz w:val="22"/>
          <w:vertAlign w:val="baseline"/>
        </w:rPr>
        <w:t>2025</w:t>
      </w:r>
      <w:r>
        <w:rPr>
          <w:i/>
          <w:spacing w:val="40"/>
          <w:sz w:val="22"/>
          <w:vertAlign w:val="baseline"/>
        </w:rPr>
        <w:t> </w:t>
      </w:r>
      <w:r>
        <w:rPr>
          <w:i/>
          <w:sz w:val="22"/>
          <w:vertAlign w:val="baseline"/>
        </w:rPr>
        <w:t>due to</w:t>
      </w:r>
      <w:r>
        <w:rPr>
          <w:i/>
          <w:spacing w:val="40"/>
          <w:sz w:val="22"/>
          <w:vertAlign w:val="baseline"/>
        </w:rPr>
        <w:t> </w:t>
      </w:r>
      <w:r>
        <w:rPr>
          <w:i/>
          <w:sz w:val="22"/>
          <w:vertAlign w:val="baseline"/>
        </w:rPr>
        <w:t>boom</w:t>
      </w:r>
      <w:r>
        <w:rPr>
          <w:i/>
          <w:spacing w:val="40"/>
          <w:sz w:val="22"/>
          <w:vertAlign w:val="baseline"/>
        </w:rPr>
        <w:t> </w:t>
      </w:r>
      <w:r>
        <w:rPr>
          <w:i/>
          <w:sz w:val="22"/>
          <w:vertAlign w:val="baseline"/>
        </w:rPr>
        <w:t>in</w:t>
      </w:r>
      <w:r>
        <w:rPr>
          <w:i/>
          <w:spacing w:val="40"/>
          <w:sz w:val="22"/>
          <w:vertAlign w:val="baseline"/>
        </w:rPr>
        <w:t> </w:t>
      </w:r>
      <w:r>
        <w:rPr>
          <w:i/>
          <w:sz w:val="22"/>
          <w:vertAlign w:val="baseline"/>
        </w:rPr>
        <w:t>the</w:t>
      </w:r>
      <w:r>
        <w:rPr>
          <w:i/>
          <w:spacing w:val="40"/>
          <w:sz w:val="22"/>
          <w:vertAlign w:val="baseline"/>
        </w:rPr>
        <w:t> </w:t>
      </w:r>
      <w:r>
        <w:rPr>
          <w:i/>
          <w:sz w:val="22"/>
          <w:vertAlign w:val="baseline"/>
        </w:rPr>
        <w:t>market.</w:t>
      </w:r>
      <w:r>
        <w:rPr>
          <w:i/>
          <w:spacing w:val="40"/>
          <w:sz w:val="22"/>
          <w:vertAlign w:val="baseline"/>
        </w:rPr>
        <w:t> </w:t>
      </w:r>
      <w:r>
        <w:rPr>
          <w:i/>
          <w:sz w:val="22"/>
          <w:vertAlign w:val="baseline"/>
        </w:rPr>
        <w:t>On</w:t>
      </w:r>
      <w:r>
        <w:rPr>
          <w:i/>
          <w:spacing w:val="40"/>
          <w:sz w:val="22"/>
          <w:vertAlign w:val="baseline"/>
        </w:rPr>
        <w:t> </w:t>
      </w:r>
      <w:r>
        <w:rPr>
          <w:i/>
          <w:sz w:val="22"/>
          <w:vertAlign w:val="baseline"/>
        </w:rPr>
        <w:t>10</w:t>
      </w:r>
      <w:r>
        <w:rPr>
          <w:i/>
          <w:sz w:val="22"/>
          <w:vertAlign w:val="superscript"/>
        </w:rPr>
        <w:t>th</w:t>
      </w:r>
      <w:r>
        <w:rPr>
          <w:i/>
          <w:spacing w:val="40"/>
          <w:sz w:val="22"/>
          <w:vertAlign w:val="baseline"/>
        </w:rPr>
        <w:t> </w:t>
      </w:r>
      <w:r>
        <w:rPr>
          <w:i/>
          <w:sz w:val="22"/>
          <w:vertAlign w:val="baseline"/>
        </w:rPr>
        <w:t>May</w:t>
      </w:r>
      <w:r>
        <w:rPr>
          <w:i/>
          <w:spacing w:val="40"/>
          <w:sz w:val="22"/>
          <w:vertAlign w:val="baseline"/>
        </w:rPr>
        <w:t> </w:t>
      </w:r>
      <w:r>
        <w:rPr>
          <w:i/>
          <w:sz w:val="22"/>
          <w:vertAlign w:val="baseline"/>
        </w:rPr>
        <w:t>2025,</w:t>
      </w:r>
      <w:r>
        <w:rPr>
          <w:i/>
          <w:spacing w:val="40"/>
          <w:sz w:val="22"/>
          <w:vertAlign w:val="baseline"/>
        </w:rPr>
        <w:t> </w:t>
      </w:r>
      <w:r>
        <w:rPr>
          <w:i/>
          <w:sz w:val="22"/>
          <w:vertAlign w:val="baseline"/>
        </w:rPr>
        <w:t>75%</w:t>
      </w:r>
      <w:r>
        <w:rPr>
          <w:i/>
          <w:spacing w:val="40"/>
          <w:sz w:val="22"/>
          <w:vertAlign w:val="baseline"/>
        </w:rPr>
        <w:t> </w:t>
      </w:r>
      <w:r>
        <w:rPr>
          <w:i/>
          <w:sz w:val="22"/>
          <w:vertAlign w:val="baseline"/>
        </w:rPr>
        <w:t>members</w:t>
      </w:r>
      <w:r>
        <w:rPr>
          <w:i/>
          <w:spacing w:val="40"/>
          <w:sz w:val="22"/>
          <w:vertAlign w:val="baseline"/>
        </w:rPr>
        <w:t> </w:t>
      </w:r>
      <w:r>
        <w:rPr>
          <w:i/>
          <w:sz w:val="22"/>
          <w:vertAlign w:val="baseline"/>
        </w:rPr>
        <w:t>of</w:t>
      </w:r>
      <w:r>
        <w:rPr>
          <w:i/>
          <w:spacing w:val="40"/>
          <w:sz w:val="22"/>
          <w:vertAlign w:val="baseline"/>
        </w:rPr>
        <w:t> </w:t>
      </w:r>
      <w:r>
        <w:rPr>
          <w:i/>
          <w:sz w:val="22"/>
          <w:vertAlign w:val="baseline"/>
        </w:rPr>
        <w:t>the company demanded to distribute 10% dividend to the equity</w:t>
      </w:r>
      <w:r>
        <w:rPr>
          <w:i/>
          <w:spacing w:val="80"/>
          <w:sz w:val="22"/>
          <w:vertAlign w:val="baseline"/>
        </w:rPr>
        <w:t> </w:t>
      </w:r>
      <w:r>
        <w:rPr>
          <w:i/>
          <w:sz w:val="22"/>
          <w:vertAlign w:val="baseline"/>
        </w:rPr>
        <w:t>shareholders.</w:t>
      </w:r>
      <w:r>
        <w:rPr>
          <w:i/>
          <w:spacing w:val="40"/>
          <w:sz w:val="22"/>
          <w:vertAlign w:val="baseline"/>
        </w:rPr>
        <w:t> </w:t>
      </w:r>
      <w:r>
        <w:rPr>
          <w:i/>
          <w:sz w:val="22"/>
          <w:vertAlign w:val="baseline"/>
        </w:rPr>
        <w:t>For</w:t>
      </w:r>
      <w:r>
        <w:rPr>
          <w:i/>
          <w:spacing w:val="40"/>
          <w:sz w:val="22"/>
          <w:vertAlign w:val="baseline"/>
        </w:rPr>
        <w:t> </w:t>
      </w:r>
      <w:r>
        <w:rPr>
          <w:i/>
          <w:sz w:val="22"/>
          <w:vertAlign w:val="baseline"/>
        </w:rPr>
        <w:t>this</w:t>
      </w:r>
      <w:r>
        <w:rPr>
          <w:i/>
          <w:spacing w:val="40"/>
          <w:sz w:val="22"/>
          <w:vertAlign w:val="baseline"/>
        </w:rPr>
        <w:t> </w:t>
      </w:r>
      <w:r>
        <w:rPr>
          <w:i/>
          <w:sz w:val="22"/>
          <w:vertAlign w:val="baseline"/>
        </w:rPr>
        <w:t>purpose,</w:t>
      </w:r>
      <w:r>
        <w:rPr>
          <w:i/>
          <w:spacing w:val="40"/>
          <w:sz w:val="22"/>
          <w:vertAlign w:val="baseline"/>
        </w:rPr>
        <w:t> </w:t>
      </w:r>
      <w:r>
        <w:rPr>
          <w:i/>
          <w:sz w:val="22"/>
          <w:vertAlign w:val="baseline"/>
        </w:rPr>
        <w:t>they</w:t>
      </w:r>
      <w:r>
        <w:rPr>
          <w:i/>
          <w:spacing w:val="40"/>
          <w:sz w:val="22"/>
          <w:vertAlign w:val="baseline"/>
        </w:rPr>
        <w:t> </w:t>
      </w:r>
      <w:r>
        <w:rPr>
          <w:i/>
          <w:sz w:val="22"/>
          <w:vertAlign w:val="baseline"/>
        </w:rPr>
        <w:t>passed</w:t>
      </w:r>
      <w:r>
        <w:rPr>
          <w:i/>
          <w:spacing w:val="40"/>
          <w:sz w:val="22"/>
          <w:vertAlign w:val="baseline"/>
        </w:rPr>
        <w:t> </w:t>
      </w:r>
      <w:r>
        <w:rPr>
          <w:i/>
          <w:sz w:val="22"/>
          <w:vertAlign w:val="baseline"/>
        </w:rPr>
        <w:t>special</w:t>
      </w:r>
      <w:r>
        <w:rPr>
          <w:i/>
          <w:spacing w:val="40"/>
          <w:sz w:val="22"/>
          <w:vertAlign w:val="baseline"/>
        </w:rPr>
        <w:t> </w:t>
      </w:r>
      <w:r>
        <w:rPr>
          <w:i/>
          <w:sz w:val="22"/>
          <w:vertAlign w:val="baseline"/>
        </w:rPr>
        <w:t>resolution</w:t>
      </w:r>
      <w:r>
        <w:rPr>
          <w:i/>
          <w:spacing w:val="40"/>
          <w:sz w:val="22"/>
          <w:vertAlign w:val="baseline"/>
        </w:rPr>
        <w:t> </w:t>
      </w:r>
      <w:r>
        <w:rPr>
          <w:i/>
          <w:sz w:val="22"/>
          <w:vertAlign w:val="baseline"/>
        </w:rPr>
        <w:t>in</w:t>
      </w:r>
      <w:r>
        <w:rPr>
          <w:i/>
          <w:spacing w:val="40"/>
          <w:sz w:val="22"/>
          <w:vertAlign w:val="baseline"/>
        </w:rPr>
        <w:t> </w:t>
      </w:r>
      <w:r>
        <w:rPr>
          <w:i/>
          <w:sz w:val="22"/>
          <w:vertAlign w:val="baseline"/>
        </w:rPr>
        <w:t>EGM.</w:t>
      </w:r>
    </w:p>
    <w:p>
      <w:pPr>
        <w:spacing w:after="0"/>
        <w:jc w:val="both"/>
        <w:rPr>
          <w:i/>
          <w:sz w:val="22"/>
        </w:rPr>
        <w:sectPr>
          <w:pgSz w:w="11910" w:h="16840"/>
          <w:pgMar w:header="0" w:footer="523" w:top="2520" w:bottom="720" w:left="1700" w:right="1700"/>
        </w:sectPr>
      </w:pPr>
    </w:p>
    <w:p>
      <w:pPr>
        <w:pStyle w:val="BodyText"/>
        <w:spacing w:before="53"/>
        <w:ind w:left="0"/>
        <w:jc w:val="left"/>
        <w:rPr>
          <w:i/>
        </w:rPr>
      </w:pPr>
    </w:p>
    <w:p>
      <w:pPr>
        <w:tabs>
          <w:tab w:pos="7362" w:val="left" w:leader="none"/>
        </w:tabs>
        <w:spacing w:before="0"/>
        <w:ind w:left="1324" w:right="127" w:firstLine="0"/>
        <w:jc w:val="both"/>
        <w:rPr>
          <w:b/>
          <w:i/>
          <w:sz w:val="22"/>
        </w:rPr>
      </w:pPr>
      <w:r>
        <w:rPr>
          <w:i/>
          <w:sz w:val="22"/>
        </w:rPr>
        <w:t>With</w:t>
      </w:r>
      <w:r>
        <w:rPr>
          <w:i/>
          <w:spacing w:val="40"/>
          <w:sz w:val="22"/>
        </w:rPr>
        <w:t> </w:t>
      </w:r>
      <w:r>
        <w:rPr>
          <w:i/>
          <w:sz w:val="22"/>
        </w:rPr>
        <w:t>reference</w:t>
      </w:r>
      <w:r>
        <w:rPr>
          <w:i/>
          <w:spacing w:val="40"/>
          <w:sz w:val="22"/>
        </w:rPr>
        <w:t> </w:t>
      </w:r>
      <w:r>
        <w:rPr>
          <w:i/>
          <w:sz w:val="22"/>
        </w:rPr>
        <w:t>to</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Companies</w:t>
      </w:r>
      <w:r>
        <w:rPr>
          <w:i/>
          <w:spacing w:val="40"/>
          <w:sz w:val="22"/>
        </w:rPr>
        <w:t> </w:t>
      </w:r>
      <w:r>
        <w:rPr>
          <w:i/>
          <w:sz w:val="22"/>
        </w:rPr>
        <w:t>Act,</w:t>
      </w:r>
      <w:r>
        <w:rPr>
          <w:i/>
          <w:spacing w:val="40"/>
          <w:sz w:val="22"/>
        </w:rPr>
        <w:t> </w:t>
      </w:r>
      <w:r>
        <w:rPr>
          <w:i/>
          <w:sz w:val="22"/>
        </w:rPr>
        <w:t>2013</w:t>
      </w:r>
      <w:r>
        <w:rPr>
          <w:i/>
          <w:spacing w:val="40"/>
          <w:sz w:val="22"/>
        </w:rPr>
        <w:t> </w:t>
      </w:r>
      <w:r>
        <w:rPr>
          <w:i/>
          <w:sz w:val="22"/>
        </w:rPr>
        <w:t>decide whether</w:t>
      </w:r>
      <w:r>
        <w:rPr>
          <w:i/>
          <w:spacing w:val="40"/>
          <w:sz w:val="22"/>
        </w:rPr>
        <w:t> </w:t>
      </w:r>
      <w:r>
        <w:rPr>
          <w:i/>
          <w:sz w:val="22"/>
        </w:rPr>
        <w:t>SNM</w:t>
      </w:r>
      <w:r>
        <w:rPr>
          <w:i/>
          <w:spacing w:val="40"/>
          <w:sz w:val="22"/>
        </w:rPr>
        <w:t> </w:t>
      </w:r>
      <w:r>
        <w:rPr>
          <w:i/>
          <w:sz w:val="22"/>
        </w:rPr>
        <w:t>Ltd.</w:t>
      </w:r>
      <w:r>
        <w:rPr>
          <w:i/>
          <w:spacing w:val="40"/>
          <w:sz w:val="22"/>
        </w:rPr>
        <w:t> </w:t>
      </w:r>
      <w:r>
        <w:rPr>
          <w:i/>
          <w:sz w:val="22"/>
        </w:rPr>
        <w:t>can</w:t>
      </w:r>
      <w:r>
        <w:rPr>
          <w:i/>
          <w:spacing w:val="40"/>
          <w:sz w:val="22"/>
        </w:rPr>
        <w:t> </w:t>
      </w:r>
      <w:r>
        <w:rPr>
          <w:i/>
          <w:sz w:val="22"/>
        </w:rPr>
        <w:t>declare</w:t>
      </w:r>
      <w:r>
        <w:rPr>
          <w:i/>
          <w:spacing w:val="40"/>
          <w:sz w:val="22"/>
        </w:rPr>
        <w:t> </w:t>
      </w:r>
      <w:r>
        <w:rPr>
          <w:i/>
          <w:sz w:val="22"/>
        </w:rPr>
        <w:t>dividend</w:t>
      </w:r>
      <w:r>
        <w:rPr>
          <w:i/>
          <w:spacing w:val="40"/>
          <w:sz w:val="22"/>
        </w:rPr>
        <w:t> </w:t>
      </w:r>
      <w:r>
        <w:rPr>
          <w:i/>
          <w:sz w:val="22"/>
        </w:rPr>
        <w:t>@</w:t>
      </w:r>
      <w:r>
        <w:rPr>
          <w:i/>
          <w:spacing w:val="40"/>
          <w:sz w:val="22"/>
        </w:rPr>
        <w:t> </w:t>
      </w:r>
      <w:r>
        <w:rPr>
          <w:i/>
          <w:sz w:val="22"/>
        </w:rPr>
        <w:t>10%</w:t>
      </w:r>
      <w:r>
        <w:rPr>
          <w:i/>
          <w:spacing w:val="40"/>
          <w:sz w:val="22"/>
        </w:rPr>
        <w:t> </w:t>
      </w:r>
      <w:r>
        <w:rPr>
          <w:i/>
          <w:sz w:val="22"/>
        </w:rPr>
        <w:t>to</w:t>
      </w:r>
      <w:r>
        <w:rPr>
          <w:i/>
          <w:spacing w:val="40"/>
          <w:sz w:val="22"/>
        </w:rPr>
        <w:t> </w:t>
      </w:r>
      <w:r>
        <w:rPr>
          <w:i/>
          <w:sz w:val="22"/>
        </w:rPr>
        <w:t>equity</w:t>
      </w:r>
      <w:r>
        <w:rPr>
          <w:i/>
          <w:spacing w:val="40"/>
          <w:sz w:val="22"/>
        </w:rPr>
        <w:t> </w:t>
      </w:r>
      <w:r>
        <w:rPr>
          <w:i/>
          <w:sz w:val="22"/>
        </w:rPr>
        <w:t>shareholders for</w:t>
      </w:r>
      <w:r>
        <w:rPr>
          <w:i/>
          <w:spacing w:val="17"/>
          <w:sz w:val="22"/>
        </w:rPr>
        <w:t> </w:t>
      </w:r>
      <w:r>
        <w:rPr>
          <w:i/>
          <w:sz w:val="22"/>
        </w:rPr>
        <w:t>the</w:t>
      </w:r>
      <w:r>
        <w:rPr>
          <w:i/>
          <w:spacing w:val="17"/>
          <w:sz w:val="22"/>
        </w:rPr>
        <w:t> </w:t>
      </w:r>
      <w:r>
        <w:rPr>
          <w:i/>
          <w:sz w:val="22"/>
        </w:rPr>
        <w:t>year</w:t>
      </w:r>
      <w:r>
        <w:rPr>
          <w:i/>
          <w:spacing w:val="18"/>
          <w:sz w:val="22"/>
        </w:rPr>
        <w:t> </w:t>
      </w:r>
      <w:r>
        <w:rPr>
          <w:i/>
          <w:sz w:val="22"/>
        </w:rPr>
        <w:t>ending</w:t>
      </w:r>
      <w:r>
        <w:rPr>
          <w:i/>
          <w:spacing w:val="17"/>
          <w:sz w:val="22"/>
        </w:rPr>
        <w:t> </w:t>
      </w:r>
      <w:r>
        <w:rPr>
          <w:i/>
          <w:sz w:val="22"/>
        </w:rPr>
        <w:t>31</w:t>
      </w:r>
      <w:r>
        <w:rPr>
          <w:i/>
          <w:sz w:val="22"/>
          <w:vertAlign w:val="superscript"/>
        </w:rPr>
        <w:t>st</w:t>
      </w:r>
      <w:r>
        <w:rPr>
          <w:i/>
          <w:spacing w:val="17"/>
          <w:sz w:val="22"/>
          <w:vertAlign w:val="baseline"/>
        </w:rPr>
        <w:t> </w:t>
      </w:r>
      <w:r>
        <w:rPr>
          <w:i/>
          <w:sz w:val="22"/>
          <w:vertAlign w:val="baseline"/>
        </w:rPr>
        <w:t>March</w:t>
      </w:r>
      <w:r>
        <w:rPr>
          <w:i/>
          <w:spacing w:val="16"/>
          <w:sz w:val="22"/>
          <w:vertAlign w:val="baseline"/>
        </w:rPr>
        <w:t> </w:t>
      </w:r>
      <w:r>
        <w:rPr>
          <w:i/>
          <w:spacing w:val="-2"/>
          <w:sz w:val="22"/>
          <w:vertAlign w:val="baseline"/>
        </w:rPr>
        <w:t>2025.</w:t>
      </w:r>
      <w:r>
        <w:rPr>
          <w:i/>
          <w:sz w:val="22"/>
          <w:vertAlign w:val="baseline"/>
        </w:rPr>
        <w:tab/>
      </w:r>
      <w:r>
        <w:rPr>
          <w:b/>
          <w:i/>
          <w:sz w:val="22"/>
          <w:vertAlign w:val="baseline"/>
        </w:rPr>
        <w:t>(3</w:t>
      </w:r>
      <w:r>
        <w:rPr>
          <w:b/>
          <w:i/>
          <w:spacing w:val="8"/>
          <w:sz w:val="22"/>
          <w:vertAlign w:val="baseline"/>
        </w:rPr>
        <w:t> </w:t>
      </w:r>
      <w:r>
        <w:rPr>
          <w:b/>
          <w:i/>
          <w:spacing w:val="-2"/>
          <w:sz w:val="22"/>
          <w:vertAlign w:val="baseline"/>
        </w:rPr>
        <w:t>Marks)</w:t>
      </w:r>
    </w:p>
    <w:p>
      <w:pPr>
        <w:pStyle w:val="ListParagraph"/>
        <w:numPr>
          <w:ilvl w:val="0"/>
          <w:numId w:val="70"/>
        </w:numPr>
        <w:tabs>
          <w:tab w:pos="889" w:val="left" w:leader="none"/>
          <w:tab w:pos="892" w:val="left" w:leader="none"/>
        </w:tabs>
        <w:spacing w:line="240" w:lineRule="auto" w:before="121" w:after="0"/>
        <w:ind w:left="892" w:right="129" w:hanging="433"/>
        <w:jc w:val="both"/>
        <w:rPr>
          <w:i/>
          <w:sz w:val="22"/>
        </w:rPr>
      </w:pPr>
      <w:r>
        <w:rPr>
          <w:i/>
          <w:sz w:val="22"/>
        </w:rPr>
        <w:t>According</w:t>
      </w:r>
      <w:r>
        <w:rPr>
          <w:i/>
          <w:spacing w:val="40"/>
          <w:sz w:val="22"/>
        </w:rPr>
        <w:t> </w:t>
      </w:r>
      <w:r>
        <w:rPr>
          <w:i/>
          <w:sz w:val="22"/>
        </w:rPr>
        <w:t>to</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Indian</w:t>
      </w:r>
      <w:r>
        <w:rPr>
          <w:i/>
          <w:spacing w:val="40"/>
          <w:sz w:val="22"/>
        </w:rPr>
        <w:t> </w:t>
      </w:r>
      <w:r>
        <w:rPr>
          <w:i/>
          <w:sz w:val="22"/>
        </w:rPr>
        <w:t>Contract</w:t>
      </w:r>
      <w:r>
        <w:rPr>
          <w:i/>
          <w:spacing w:val="40"/>
          <w:sz w:val="22"/>
        </w:rPr>
        <w:t> </w:t>
      </w:r>
      <w:r>
        <w:rPr>
          <w:i/>
          <w:sz w:val="22"/>
        </w:rPr>
        <w:t>Act,</w:t>
      </w:r>
      <w:r>
        <w:rPr>
          <w:i/>
          <w:spacing w:val="40"/>
          <w:sz w:val="22"/>
        </w:rPr>
        <w:t> </w:t>
      </w:r>
      <w:r>
        <w:rPr>
          <w:i/>
          <w:sz w:val="22"/>
        </w:rPr>
        <w:t>1872,</w:t>
      </w:r>
      <w:r>
        <w:rPr>
          <w:i/>
          <w:spacing w:val="40"/>
          <w:sz w:val="22"/>
        </w:rPr>
        <w:t> </w:t>
      </w:r>
      <w:r>
        <w:rPr>
          <w:i/>
          <w:sz w:val="22"/>
        </w:rPr>
        <w:t>define</w:t>
      </w:r>
      <w:r>
        <w:rPr>
          <w:i/>
          <w:spacing w:val="40"/>
          <w:sz w:val="22"/>
        </w:rPr>
        <w:t> </w:t>
      </w:r>
      <w:r>
        <w:rPr>
          <w:i/>
          <w:sz w:val="22"/>
        </w:rPr>
        <w:t>the following</w:t>
      </w:r>
      <w:r>
        <w:rPr>
          <w:i/>
          <w:spacing w:val="40"/>
          <w:sz w:val="22"/>
        </w:rPr>
        <w:t> </w:t>
      </w:r>
      <w:r>
        <w:rPr>
          <w:i/>
          <w:sz w:val="22"/>
        </w:rPr>
        <w:t>terms</w:t>
      </w:r>
      <w:r>
        <w:rPr>
          <w:i/>
          <w:spacing w:val="40"/>
          <w:sz w:val="22"/>
        </w:rPr>
        <w:t> </w:t>
      </w:r>
      <w:r>
        <w:rPr>
          <w:i/>
          <w:sz w:val="22"/>
        </w:rPr>
        <w:t>with reference</w:t>
      </w:r>
      <w:r>
        <w:rPr>
          <w:i/>
          <w:spacing w:val="40"/>
          <w:sz w:val="22"/>
        </w:rPr>
        <w:t> </w:t>
      </w:r>
      <w:r>
        <w:rPr>
          <w:i/>
          <w:sz w:val="22"/>
        </w:rPr>
        <w:t>to contract</w:t>
      </w:r>
      <w:r>
        <w:rPr>
          <w:i/>
          <w:spacing w:val="40"/>
          <w:sz w:val="22"/>
        </w:rPr>
        <w:t> </w:t>
      </w:r>
      <w:r>
        <w:rPr>
          <w:i/>
          <w:sz w:val="22"/>
        </w:rPr>
        <w:t>of guarantee:</w:t>
      </w:r>
    </w:p>
    <w:p>
      <w:pPr>
        <w:pStyle w:val="ListParagraph"/>
        <w:numPr>
          <w:ilvl w:val="1"/>
          <w:numId w:val="70"/>
        </w:numPr>
        <w:tabs>
          <w:tab w:pos="1321" w:val="left" w:leader="none"/>
        </w:tabs>
        <w:spacing w:line="240" w:lineRule="auto" w:before="120" w:after="0"/>
        <w:ind w:left="1321" w:right="0" w:hanging="429"/>
        <w:jc w:val="both"/>
        <w:rPr>
          <w:i/>
          <w:sz w:val="22"/>
        </w:rPr>
      </w:pPr>
      <w:r>
        <w:rPr>
          <w:i/>
          <w:sz w:val="22"/>
        </w:rPr>
        <w:t>Nature</w:t>
      </w:r>
      <w:r>
        <w:rPr>
          <w:i/>
          <w:spacing w:val="22"/>
          <w:sz w:val="22"/>
        </w:rPr>
        <w:t> </w:t>
      </w:r>
      <w:r>
        <w:rPr>
          <w:i/>
          <w:sz w:val="22"/>
        </w:rPr>
        <w:t>and</w:t>
      </w:r>
      <w:r>
        <w:rPr>
          <w:i/>
          <w:spacing w:val="21"/>
          <w:sz w:val="22"/>
        </w:rPr>
        <w:t> </w:t>
      </w:r>
      <w:r>
        <w:rPr>
          <w:i/>
          <w:sz w:val="22"/>
        </w:rPr>
        <w:t>extent</w:t>
      </w:r>
      <w:r>
        <w:rPr>
          <w:i/>
          <w:spacing w:val="20"/>
          <w:sz w:val="22"/>
        </w:rPr>
        <w:t> </w:t>
      </w:r>
      <w:r>
        <w:rPr>
          <w:i/>
          <w:sz w:val="22"/>
        </w:rPr>
        <w:t>of</w:t>
      </w:r>
      <w:r>
        <w:rPr>
          <w:i/>
          <w:spacing w:val="19"/>
          <w:sz w:val="22"/>
        </w:rPr>
        <w:t> </w:t>
      </w:r>
      <w:r>
        <w:rPr>
          <w:i/>
          <w:sz w:val="22"/>
        </w:rPr>
        <w:t>Surety's</w:t>
      </w:r>
      <w:r>
        <w:rPr>
          <w:i/>
          <w:spacing w:val="19"/>
          <w:sz w:val="22"/>
        </w:rPr>
        <w:t> </w:t>
      </w:r>
      <w:r>
        <w:rPr>
          <w:i/>
          <w:spacing w:val="-2"/>
          <w:sz w:val="22"/>
        </w:rPr>
        <w:t>Liability</w:t>
      </w:r>
    </w:p>
    <w:p>
      <w:pPr>
        <w:pStyle w:val="ListParagraph"/>
        <w:numPr>
          <w:ilvl w:val="1"/>
          <w:numId w:val="70"/>
        </w:numPr>
        <w:tabs>
          <w:tab w:pos="1321" w:val="left" w:leader="none"/>
          <w:tab w:pos="1324" w:val="left" w:leader="none"/>
          <w:tab w:pos="7362" w:val="left" w:leader="none"/>
        </w:tabs>
        <w:spacing w:line="240" w:lineRule="auto" w:before="118" w:after="0"/>
        <w:ind w:left="1324" w:right="126" w:hanging="432"/>
        <w:jc w:val="both"/>
        <w:rPr>
          <w:b/>
          <w:i/>
          <w:sz w:val="22"/>
        </w:rPr>
      </w:pPr>
      <w:r>
        <w:rPr>
          <w:i/>
          <w:sz w:val="22"/>
        </w:rPr>
        <w:t>Discharge of a Contract of Surety by Invalidation of the Contract of </w:t>
      </w:r>
      <w:r>
        <w:rPr>
          <w:i/>
          <w:spacing w:val="-2"/>
          <w:sz w:val="22"/>
        </w:rPr>
        <w:t>Guarantee.</w:t>
      </w:r>
      <w:r>
        <w:rPr>
          <w:i/>
          <w:sz w:val="22"/>
        </w:rPr>
        <w:tab/>
      </w:r>
      <w:r>
        <w:rPr>
          <w:b/>
          <w:i/>
          <w:sz w:val="22"/>
        </w:rPr>
        <w:t>(6</w:t>
      </w:r>
      <w:r>
        <w:rPr>
          <w:b/>
          <w:i/>
          <w:spacing w:val="8"/>
          <w:sz w:val="22"/>
        </w:rPr>
        <w:t> </w:t>
      </w:r>
      <w:r>
        <w:rPr>
          <w:b/>
          <w:i/>
          <w:spacing w:val="-2"/>
          <w:sz w:val="22"/>
        </w:rPr>
        <w:t>Marks)</w:t>
      </w:r>
    </w:p>
    <w:p>
      <w:pPr>
        <w:pStyle w:val="Heading3"/>
        <w:jc w:val="left"/>
      </w:pPr>
      <w:bookmarkStart w:name="Answer" w:id="5"/>
      <w:bookmarkEnd w:id="5"/>
      <w:r>
        <w:rPr>
          <w:b w:val="0"/>
        </w:rPr>
      </w:r>
      <w:r>
        <w:rPr>
          <w:spacing w:val="-2"/>
        </w:rPr>
        <w:t>Answer</w:t>
      </w:r>
    </w:p>
    <w:p>
      <w:pPr>
        <w:pStyle w:val="ListParagraph"/>
        <w:numPr>
          <w:ilvl w:val="0"/>
          <w:numId w:val="71"/>
        </w:numPr>
        <w:tabs>
          <w:tab w:pos="890" w:val="left" w:leader="none"/>
          <w:tab w:pos="1324" w:val="left" w:leader="none"/>
        </w:tabs>
        <w:spacing w:line="240" w:lineRule="auto" w:before="121" w:after="0"/>
        <w:ind w:left="1324" w:right="123" w:hanging="864"/>
        <w:jc w:val="both"/>
        <w:rPr>
          <w:sz w:val="22"/>
        </w:rPr>
      </w:pPr>
      <w:r>
        <w:rPr>
          <w:b/>
          <w:sz w:val="22"/>
        </w:rPr>
        <w:t>(i)</w:t>
      </w:r>
      <w:r>
        <w:rPr>
          <w:b/>
          <w:spacing w:val="80"/>
          <w:w w:val="150"/>
          <w:sz w:val="22"/>
        </w:rPr>
        <w:t> </w:t>
      </w:r>
      <w:r>
        <w:rPr>
          <w:b/>
          <w:sz w:val="22"/>
        </w:rPr>
        <w:t>Liability</w:t>
      </w:r>
      <w:r>
        <w:rPr>
          <w:b/>
          <w:spacing w:val="38"/>
          <w:sz w:val="22"/>
        </w:rPr>
        <w:t> </w:t>
      </w:r>
      <w:r>
        <w:rPr>
          <w:b/>
          <w:sz w:val="22"/>
        </w:rPr>
        <w:t>of</w:t>
      </w:r>
      <w:r>
        <w:rPr>
          <w:b/>
          <w:spacing w:val="34"/>
          <w:sz w:val="22"/>
        </w:rPr>
        <w:t> </w:t>
      </w:r>
      <w:r>
        <w:rPr>
          <w:b/>
          <w:sz w:val="22"/>
        </w:rPr>
        <w:t>D:</w:t>
      </w:r>
      <w:r>
        <w:rPr>
          <w:b/>
          <w:spacing w:val="37"/>
          <w:sz w:val="22"/>
        </w:rPr>
        <w:t> </w:t>
      </w:r>
      <w:r>
        <w:rPr>
          <w:sz w:val="22"/>
        </w:rPr>
        <w:t>As</w:t>
      </w:r>
      <w:r>
        <w:rPr>
          <w:spacing w:val="38"/>
          <w:sz w:val="22"/>
        </w:rPr>
        <w:t> </w:t>
      </w:r>
      <w:r>
        <w:rPr>
          <w:sz w:val="22"/>
        </w:rPr>
        <w:t>per</w:t>
      </w:r>
      <w:r>
        <w:rPr>
          <w:spacing w:val="35"/>
          <w:sz w:val="22"/>
        </w:rPr>
        <w:t> </w:t>
      </w:r>
      <w:r>
        <w:rPr>
          <w:sz w:val="22"/>
        </w:rPr>
        <w:t>section</w:t>
      </w:r>
      <w:r>
        <w:rPr>
          <w:spacing w:val="35"/>
          <w:sz w:val="22"/>
        </w:rPr>
        <w:t> </w:t>
      </w:r>
      <w:r>
        <w:rPr>
          <w:sz w:val="22"/>
        </w:rPr>
        <w:t>31</w:t>
      </w:r>
      <w:r>
        <w:rPr>
          <w:spacing w:val="36"/>
          <w:sz w:val="22"/>
        </w:rPr>
        <w:t> </w:t>
      </w:r>
      <w:r>
        <w:rPr>
          <w:sz w:val="22"/>
        </w:rPr>
        <w:t>of</w:t>
      </w:r>
      <w:r>
        <w:rPr>
          <w:spacing w:val="38"/>
          <w:sz w:val="22"/>
        </w:rPr>
        <w:t> </w:t>
      </w:r>
      <w:r>
        <w:rPr>
          <w:sz w:val="22"/>
        </w:rPr>
        <w:t>the</w:t>
      </w:r>
      <w:r>
        <w:rPr>
          <w:spacing w:val="35"/>
          <w:sz w:val="22"/>
        </w:rPr>
        <w:t> </w:t>
      </w:r>
      <w:r>
        <w:rPr>
          <w:sz w:val="22"/>
        </w:rPr>
        <w:t>Indian</w:t>
      </w:r>
      <w:r>
        <w:rPr>
          <w:spacing w:val="35"/>
          <w:sz w:val="22"/>
        </w:rPr>
        <w:t> </w:t>
      </w:r>
      <w:r>
        <w:rPr>
          <w:sz w:val="22"/>
        </w:rPr>
        <w:t>Partnership</w:t>
      </w:r>
      <w:r>
        <w:rPr>
          <w:spacing w:val="35"/>
          <w:sz w:val="22"/>
        </w:rPr>
        <w:t> </w:t>
      </w:r>
      <w:r>
        <w:rPr>
          <w:sz w:val="22"/>
        </w:rPr>
        <w:t>Act,</w:t>
      </w:r>
      <w:r>
        <w:rPr>
          <w:spacing w:val="32"/>
          <w:sz w:val="22"/>
        </w:rPr>
        <w:t> </w:t>
      </w:r>
      <w:r>
        <w:rPr>
          <w:sz w:val="22"/>
        </w:rPr>
        <w:t>1932, the liabilities of the new partner ordinarily commence from the date when he is admitted as a partner, unless he agrees to be liable for obligations incurred by the firm prior to the date. The new firm,</w:t>
      </w:r>
      <w:r>
        <w:rPr>
          <w:spacing w:val="40"/>
          <w:sz w:val="22"/>
        </w:rPr>
        <w:t> </w:t>
      </w:r>
      <w:r>
        <w:rPr>
          <w:sz w:val="22"/>
        </w:rPr>
        <w:t>including</w:t>
      </w:r>
      <w:r>
        <w:rPr>
          <w:spacing w:val="37"/>
          <w:sz w:val="22"/>
        </w:rPr>
        <w:t> </w:t>
      </w:r>
      <w:r>
        <w:rPr>
          <w:sz w:val="22"/>
        </w:rPr>
        <w:t>the</w:t>
      </w:r>
      <w:r>
        <w:rPr>
          <w:spacing w:val="37"/>
          <w:sz w:val="22"/>
        </w:rPr>
        <w:t> </w:t>
      </w:r>
      <w:r>
        <w:rPr>
          <w:sz w:val="22"/>
        </w:rPr>
        <w:t>new</w:t>
      </w:r>
      <w:r>
        <w:rPr>
          <w:spacing w:val="40"/>
          <w:sz w:val="22"/>
        </w:rPr>
        <w:t> </w:t>
      </w:r>
      <w:r>
        <w:rPr>
          <w:sz w:val="22"/>
        </w:rPr>
        <w:t>partner</w:t>
      </w:r>
      <w:r>
        <w:rPr>
          <w:spacing w:val="37"/>
          <w:sz w:val="22"/>
        </w:rPr>
        <w:t> </w:t>
      </w:r>
      <w:r>
        <w:rPr>
          <w:sz w:val="22"/>
        </w:rPr>
        <w:t>who</w:t>
      </w:r>
      <w:r>
        <w:rPr>
          <w:spacing w:val="37"/>
          <w:sz w:val="22"/>
        </w:rPr>
        <w:t> </w:t>
      </w:r>
      <w:r>
        <w:rPr>
          <w:sz w:val="22"/>
        </w:rPr>
        <w:t>joins</w:t>
      </w:r>
      <w:r>
        <w:rPr>
          <w:spacing w:val="37"/>
          <w:sz w:val="22"/>
        </w:rPr>
        <w:t> </w:t>
      </w:r>
      <w:r>
        <w:rPr>
          <w:sz w:val="22"/>
        </w:rPr>
        <w:t>it,</w:t>
      </w:r>
      <w:r>
        <w:rPr>
          <w:spacing w:val="40"/>
          <w:sz w:val="22"/>
        </w:rPr>
        <w:t> </w:t>
      </w:r>
      <w:r>
        <w:rPr>
          <w:sz w:val="22"/>
        </w:rPr>
        <w:t>may</w:t>
      </w:r>
      <w:r>
        <w:rPr>
          <w:spacing w:val="39"/>
          <w:sz w:val="22"/>
        </w:rPr>
        <w:t> </w:t>
      </w:r>
      <w:r>
        <w:rPr>
          <w:sz w:val="22"/>
        </w:rPr>
        <w:t>agree</w:t>
      </w:r>
      <w:r>
        <w:rPr>
          <w:spacing w:val="40"/>
          <w:sz w:val="22"/>
        </w:rPr>
        <w:t> </w:t>
      </w:r>
      <w:r>
        <w:rPr>
          <w:sz w:val="22"/>
        </w:rPr>
        <w:t>to</w:t>
      </w:r>
      <w:r>
        <w:rPr>
          <w:spacing w:val="39"/>
          <w:sz w:val="22"/>
        </w:rPr>
        <w:t> </w:t>
      </w:r>
      <w:r>
        <w:rPr>
          <w:sz w:val="22"/>
        </w:rPr>
        <w:t>assume</w:t>
      </w:r>
      <w:r>
        <w:rPr>
          <w:spacing w:val="37"/>
          <w:sz w:val="22"/>
        </w:rPr>
        <w:t> </w:t>
      </w:r>
      <w:r>
        <w:rPr>
          <w:sz w:val="22"/>
        </w:rPr>
        <w:t>liability for</w:t>
      </w:r>
      <w:r>
        <w:rPr>
          <w:spacing w:val="40"/>
          <w:sz w:val="22"/>
        </w:rPr>
        <w:t> </w:t>
      </w:r>
      <w:r>
        <w:rPr>
          <w:sz w:val="22"/>
        </w:rPr>
        <w:t>the</w:t>
      </w:r>
      <w:r>
        <w:rPr>
          <w:spacing w:val="40"/>
          <w:sz w:val="22"/>
        </w:rPr>
        <w:t> </w:t>
      </w:r>
      <w:r>
        <w:rPr>
          <w:sz w:val="22"/>
        </w:rPr>
        <w:t>existing</w:t>
      </w:r>
      <w:r>
        <w:rPr>
          <w:spacing w:val="40"/>
          <w:sz w:val="22"/>
        </w:rPr>
        <w:t> </w:t>
      </w:r>
      <w:r>
        <w:rPr>
          <w:sz w:val="22"/>
        </w:rPr>
        <w:t>debts</w:t>
      </w:r>
      <w:r>
        <w:rPr>
          <w:spacing w:val="40"/>
          <w:sz w:val="22"/>
        </w:rPr>
        <w:t> </w:t>
      </w:r>
      <w:r>
        <w:rPr>
          <w:sz w:val="22"/>
        </w:rPr>
        <w:t>of</w:t>
      </w:r>
      <w:r>
        <w:rPr>
          <w:spacing w:val="40"/>
          <w:sz w:val="22"/>
        </w:rPr>
        <w:t> </w:t>
      </w:r>
      <w:r>
        <w:rPr>
          <w:sz w:val="22"/>
        </w:rPr>
        <w:t>the</w:t>
      </w:r>
      <w:r>
        <w:rPr>
          <w:spacing w:val="40"/>
          <w:sz w:val="22"/>
        </w:rPr>
        <w:t> </w:t>
      </w:r>
      <w:r>
        <w:rPr>
          <w:sz w:val="22"/>
        </w:rPr>
        <w:t>old</w:t>
      </w:r>
      <w:r>
        <w:rPr>
          <w:spacing w:val="40"/>
          <w:sz w:val="22"/>
        </w:rPr>
        <w:t> </w:t>
      </w:r>
      <w:r>
        <w:rPr>
          <w:sz w:val="22"/>
        </w:rPr>
        <w:t>firm,</w:t>
      </w:r>
      <w:r>
        <w:rPr>
          <w:spacing w:val="40"/>
          <w:sz w:val="22"/>
        </w:rPr>
        <w:t> </w:t>
      </w:r>
      <w:r>
        <w:rPr>
          <w:sz w:val="22"/>
        </w:rPr>
        <w:t>and</w:t>
      </w:r>
      <w:r>
        <w:rPr>
          <w:spacing w:val="40"/>
          <w:sz w:val="22"/>
        </w:rPr>
        <w:t> </w:t>
      </w:r>
      <w:r>
        <w:rPr>
          <w:sz w:val="22"/>
        </w:rPr>
        <w:t>creditors</w:t>
      </w:r>
      <w:r>
        <w:rPr>
          <w:spacing w:val="40"/>
          <w:sz w:val="22"/>
        </w:rPr>
        <w:t> </w:t>
      </w:r>
      <w:r>
        <w:rPr>
          <w:sz w:val="22"/>
        </w:rPr>
        <w:t>may</w:t>
      </w:r>
      <w:r>
        <w:rPr>
          <w:spacing w:val="40"/>
          <w:sz w:val="22"/>
        </w:rPr>
        <w:t> </w:t>
      </w:r>
      <w:r>
        <w:rPr>
          <w:sz w:val="22"/>
        </w:rPr>
        <w:t>agree</w:t>
      </w:r>
      <w:r>
        <w:rPr>
          <w:spacing w:val="40"/>
          <w:sz w:val="22"/>
        </w:rPr>
        <w:t> </w:t>
      </w:r>
      <w:r>
        <w:rPr>
          <w:sz w:val="22"/>
        </w:rPr>
        <w:t>to accept</w:t>
      </w:r>
      <w:r>
        <w:rPr>
          <w:spacing w:val="40"/>
          <w:sz w:val="22"/>
        </w:rPr>
        <w:t> </w:t>
      </w:r>
      <w:r>
        <w:rPr>
          <w:sz w:val="22"/>
        </w:rPr>
        <w:t>the</w:t>
      </w:r>
      <w:r>
        <w:rPr>
          <w:spacing w:val="40"/>
          <w:sz w:val="22"/>
        </w:rPr>
        <w:t> </w:t>
      </w:r>
      <w:r>
        <w:rPr>
          <w:sz w:val="22"/>
        </w:rPr>
        <w:t>new</w:t>
      </w:r>
      <w:r>
        <w:rPr>
          <w:spacing w:val="40"/>
          <w:sz w:val="22"/>
        </w:rPr>
        <w:t> </w:t>
      </w:r>
      <w:r>
        <w:rPr>
          <w:sz w:val="22"/>
        </w:rPr>
        <w:t>firm</w:t>
      </w:r>
      <w:r>
        <w:rPr>
          <w:spacing w:val="40"/>
          <w:sz w:val="22"/>
        </w:rPr>
        <w:t> </w:t>
      </w:r>
      <w:r>
        <w:rPr>
          <w:sz w:val="22"/>
        </w:rPr>
        <w:t>as</w:t>
      </w:r>
      <w:r>
        <w:rPr>
          <w:spacing w:val="40"/>
          <w:sz w:val="22"/>
        </w:rPr>
        <w:t> </w:t>
      </w:r>
      <w:r>
        <w:rPr>
          <w:sz w:val="22"/>
        </w:rPr>
        <w:t>their</w:t>
      </w:r>
      <w:r>
        <w:rPr>
          <w:spacing w:val="40"/>
          <w:sz w:val="22"/>
        </w:rPr>
        <w:t> </w:t>
      </w:r>
      <w:r>
        <w:rPr>
          <w:sz w:val="22"/>
        </w:rPr>
        <w:t>debtor</w:t>
      </w:r>
      <w:r>
        <w:rPr>
          <w:spacing w:val="40"/>
          <w:sz w:val="22"/>
        </w:rPr>
        <w:t> </w:t>
      </w:r>
      <w:r>
        <w:rPr>
          <w:sz w:val="22"/>
        </w:rPr>
        <w:t>and</w:t>
      </w:r>
      <w:r>
        <w:rPr>
          <w:spacing w:val="40"/>
          <w:sz w:val="22"/>
        </w:rPr>
        <w:t> </w:t>
      </w:r>
      <w:r>
        <w:rPr>
          <w:sz w:val="22"/>
        </w:rPr>
        <w:t>discharge</w:t>
      </w:r>
      <w:r>
        <w:rPr>
          <w:spacing w:val="40"/>
          <w:sz w:val="22"/>
        </w:rPr>
        <w:t> </w:t>
      </w:r>
      <w:r>
        <w:rPr>
          <w:sz w:val="22"/>
        </w:rPr>
        <w:t>the</w:t>
      </w:r>
      <w:r>
        <w:rPr>
          <w:spacing w:val="40"/>
          <w:sz w:val="22"/>
        </w:rPr>
        <w:t> </w:t>
      </w:r>
      <w:r>
        <w:rPr>
          <w:sz w:val="22"/>
        </w:rPr>
        <w:t>old</w:t>
      </w:r>
      <w:r>
        <w:rPr>
          <w:spacing w:val="40"/>
          <w:sz w:val="22"/>
        </w:rPr>
        <w:t> </w:t>
      </w:r>
      <w:r>
        <w:rPr>
          <w:sz w:val="22"/>
        </w:rPr>
        <w:t>partners. The</w:t>
      </w:r>
      <w:r>
        <w:rPr>
          <w:spacing w:val="40"/>
          <w:sz w:val="22"/>
        </w:rPr>
        <w:t> </w:t>
      </w:r>
      <w:r>
        <w:rPr>
          <w:sz w:val="22"/>
        </w:rPr>
        <w:t>creditor’s</w:t>
      </w:r>
      <w:r>
        <w:rPr>
          <w:spacing w:val="40"/>
          <w:sz w:val="22"/>
        </w:rPr>
        <w:t> </w:t>
      </w:r>
      <w:r>
        <w:rPr>
          <w:sz w:val="22"/>
        </w:rPr>
        <w:t>consent</w:t>
      </w:r>
      <w:r>
        <w:rPr>
          <w:spacing w:val="40"/>
          <w:sz w:val="22"/>
        </w:rPr>
        <w:t> </w:t>
      </w:r>
      <w:r>
        <w:rPr>
          <w:sz w:val="22"/>
        </w:rPr>
        <w:t>is</w:t>
      </w:r>
      <w:r>
        <w:rPr>
          <w:spacing w:val="40"/>
          <w:sz w:val="22"/>
        </w:rPr>
        <w:t> </w:t>
      </w:r>
      <w:r>
        <w:rPr>
          <w:sz w:val="22"/>
        </w:rPr>
        <w:t>necessary</w:t>
      </w:r>
      <w:r>
        <w:rPr>
          <w:spacing w:val="40"/>
          <w:sz w:val="22"/>
        </w:rPr>
        <w:t> </w:t>
      </w:r>
      <w:r>
        <w:rPr>
          <w:sz w:val="22"/>
        </w:rPr>
        <w:t>in</w:t>
      </w:r>
      <w:r>
        <w:rPr>
          <w:spacing w:val="40"/>
          <w:sz w:val="22"/>
        </w:rPr>
        <w:t> </w:t>
      </w:r>
      <w:r>
        <w:rPr>
          <w:sz w:val="22"/>
        </w:rPr>
        <w:t>every</w:t>
      </w:r>
      <w:r>
        <w:rPr>
          <w:spacing w:val="40"/>
          <w:sz w:val="22"/>
        </w:rPr>
        <w:t> </w:t>
      </w:r>
      <w:r>
        <w:rPr>
          <w:sz w:val="22"/>
        </w:rPr>
        <w:t>case</w:t>
      </w:r>
      <w:r>
        <w:rPr>
          <w:spacing w:val="40"/>
          <w:sz w:val="22"/>
        </w:rPr>
        <w:t> </w:t>
      </w:r>
      <w:r>
        <w:rPr>
          <w:sz w:val="22"/>
        </w:rPr>
        <w:t>to</w:t>
      </w:r>
      <w:r>
        <w:rPr>
          <w:spacing w:val="40"/>
          <w:sz w:val="22"/>
        </w:rPr>
        <w:t> </w:t>
      </w:r>
      <w:r>
        <w:rPr>
          <w:sz w:val="22"/>
        </w:rPr>
        <w:t>make</w:t>
      </w:r>
      <w:r>
        <w:rPr>
          <w:spacing w:val="40"/>
          <w:sz w:val="22"/>
        </w:rPr>
        <w:t> </w:t>
      </w:r>
      <w:r>
        <w:rPr>
          <w:sz w:val="22"/>
        </w:rPr>
        <w:t>the transaction operative. The mere agreement amongst partners cannot operate</w:t>
      </w:r>
      <w:r>
        <w:rPr>
          <w:spacing w:val="40"/>
          <w:sz w:val="22"/>
        </w:rPr>
        <w:t> </w:t>
      </w:r>
      <w:r>
        <w:rPr>
          <w:sz w:val="22"/>
        </w:rPr>
        <w:t>as</w:t>
      </w:r>
      <w:r>
        <w:rPr>
          <w:spacing w:val="40"/>
          <w:sz w:val="22"/>
        </w:rPr>
        <w:t> </w:t>
      </w:r>
      <w:r>
        <w:rPr>
          <w:sz w:val="22"/>
        </w:rPr>
        <w:t>Novation.</w:t>
      </w:r>
      <w:r>
        <w:rPr>
          <w:spacing w:val="40"/>
          <w:sz w:val="22"/>
        </w:rPr>
        <w:t> </w:t>
      </w:r>
      <w:r>
        <w:rPr>
          <w:sz w:val="22"/>
        </w:rPr>
        <w:t>Thus,</w:t>
      </w:r>
      <w:r>
        <w:rPr>
          <w:spacing w:val="40"/>
          <w:sz w:val="22"/>
        </w:rPr>
        <w:t> </w:t>
      </w:r>
      <w:r>
        <w:rPr>
          <w:sz w:val="22"/>
        </w:rPr>
        <w:t>an</w:t>
      </w:r>
      <w:r>
        <w:rPr>
          <w:spacing w:val="40"/>
          <w:sz w:val="22"/>
        </w:rPr>
        <w:t> </w:t>
      </w:r>
      <w:r>
        <w:rPr>
          <w:sz w:val="22"/>
        </w:rPr>
        <w:t>agreement</w:t>
      </w:r>
      <w:r>
        <w:rPr>
          <w:spacing w:val="40"/>
          <w:sz w:val="22"/>
        </w:rPr>
        <w:t> </w:t>
      </w:r>
      <w:r>
        <w:rPr>
          <w:sz w:val="22"/>
        </w:rPr>
        <w:t>between</w:t>
      </w:r>
      <w:r>
        <w:rPr>
          <w:spacing w:val="40"/>
          <w:sz w:val="22"/>
        </w:rPr>
        <w:t> </w:t>
      </w:r>
      <w:r>
        <w:rPr>
          <w:sz w:val="22"/>
        </w:rPr>
        <w:t>the</w:t>
      </w:r>
      <w:r>
        <w:rPr>
          <w:spacing w:val="40"/>
          <w:sz w:val="22"/>
        </w:rPr>
        <w:t> </w:t>
      </w:r>
      <w:r>
        <w:rPr>
          <w:sz w:val="22"/>
        </w:rPr>
        <w:t>partners</w:t>
      </w:r>
      <w:r>
        <w:rPr>
          <w:spacing w:val="40"/>
          <w:sz w:val="22"/>
        </w:rPr>
        <w:t> </w:t>
      </w:r>
      <w:r>
        <w:rPr>
          <w:sz w:val="22"/>
        </w:rPr>
        <w:t>and the incoming partner that he shall be liable for existing debts will not ipso</w:t>
      </w:r>
      <w:r>
        <w:rPr>
          <w:spacing w:val="40"/>
          <w:sz w:val="22"/>
        </w:rPr>
        <w:t> </w:t>
      </w:r>
      <w:r>
        <w:rPr>
          <w:sz w:val="22"/>
        </w:rPr>
        <w:t>facto</w:t>
      </w:r>
      <w:r>
        <w:rPr>
          <w:spacing w:val="38"/>
          <w:sz w:val="22"/>
        </w:rPr>
        <w:t> </w:t>
      </w:r>
      <w:r>
        <w:rPr>
          <w:sz w:val="22"/>
        </w:rPr>
        <w:t>give</w:t>
      </w:r>
      <w:r>
        <w:rPr>
          <w:spacing w:val="36"/>
          <w:sz w:val="22"/>
        </w:rPr>
        <w:t> </w:t>
      </w:r>
      <w:r>
        <w:rPr>
          <w:sz w:val="22"/>
        </w:rPr>
        <w:t>creditors</w:t>
      </w:r>
      <w:r>
        <w:rPr>
          <w:spacing w:val="36"/>
          <w:sz w:val="22"/>
        </w:rPr>
        <w:t> </w:t>
      </w:r>
      <w:r>
        <w:rPr>
          <w:sz w:val="22"/>
        </w:rPr>
        <w:t>of</w:t>
      </w:r>
      <w:r>
        <w:rPr>
          <w:spacing w:val="38"/>
          <w:sz w:val="22"/>
        </w:rPr>
        <w:t> </w:t>
      </w:r>
      <w:r>
        <w:rPr>
          <w:sz w:val="22"/>
        </w:rPr>
        <w:t>the</w:t>
      </w:r>
      <w:r>
        <w:rPr>
          <w:spacing w:val="36"/>
          <w:sz w:val="22"/>
        </w:rPr>
        <w:t> </w:t>
      </w:r>
      <w:r>
        <w:rPr>
          <w:sz w:val="22"/>
        </w:rPr>
        <w:t>firm</w:t>
      </w:r>
      <w:r>
        <w:rPr>
          <w:spacing w:val="36"/>
          <w:sz w:val="22"/>
        </w:rPr>
        <w:t> </w:t>
      </w:r>
      <w:r>
        <w:rPr>
          <w:sz w:val="22"/>
        </w:rPr>
        <w:t>any</w:t>
      </w:r>
      <w:r>
        <w:rPr>
          <w:spacing w:val="39"/>
          <w:sz w:val="22"/>
        </w:rPr>
        <w:t> </w:t>
      </w:r>
      <w:r>
        <w:rPr>
          <w:sz w:val="22"/>
        </w:rPr>
        <w:t>right</w:t>
      </w:r>
      <w:r>
        <w:rPr>
          <w:spacing w:val="36"/>
          <w:sz w:val="22"/>
        </w:rPr>
        <w:t> </w:t>
      </w:r>
      <w:r>
        <w:rPr>
          <w:sz w:val="22"/>
        </w:rPr>
        <w:t>against</w:t>
      </w:r>
      <w:r>
        <w:rPr>
          <w:spacing w:val="36"/>
          <w:sz w:val="22"/>
        </w:rPr>
        <w:t> </w:t>
      </w:r>
      <w:r>
        <w:rPr>
          <w:sz w:val="22"/>
        </w:rPr>
        <w:t>him.</w:t>
      </w:r>
    </w:p>
    <w:p>
      <w:pPr>
        <w:pStyle w:val="BodyText"/>
        <w:spacing w:before="119"/>
        <w:ind w:right="127"/>
      </w:pPr>
      <w:r>
        <w:rPr/>
        <w:t>In the instant case, D would not be liable for the debts of the firm incurred</w:t>
      </w:r>
      <w:r>
        <w:rPr>
          <w:spacing w:val="25"/>
        </w:rPr>
        <w:t> </w:t>
      </w:r>
      <w:r>
        <w:rPr/>
        <w:t>prior</w:t>
      </w:r>
      <w:r>
        <w:rPr>
          <w:spacing w:val="23"/>
        </w:rPr>
        <w:t> </w:t>
      </w:r>
      <w:r>
        <w:rPr/>
        <w:t>to</w:t>
      </w:r>
      <w:r>
        <w:rPr>
          <w:spacing w:val="23"/>
        </w:rPr>
        <w:t> </w:t>
      </w:r>
      <w:r>
        <w:rPr/>
        <w:t>his</w:t>
      </w:r>
      <w:r>
        <w:rPr>
          <w:spacing w:val="25"/>
        </w:rPr>
        <w:t> </w:t>
      </w:r>
      <w:r>
        <w:rPr/>
        <w:t>admission</w:t>
      </w:r>
      <w:r>
        <w:rPr>
          <w:spacing w:val="25"/>
        </w:rPr>
        <w:t> </w:t>
      </w:r>
      <w:r>
        <w:rPr/>
        <w:t>by</w:t>
      </w:r>
      <w:r>
        <w:rPr>
          <w:spacing w:val="24"/>
        </w:rPr>
        <w:t> </w:t>
      </w:r>
      <w:r>
        <w:rPr/>
        <w:t>virtue</w:t>
      </w:r>
      <w:r>
        <w:rPr>
          <w:spacing w:val="23"/>
        </w:rPr>
        <w:t> </w:t>
      </w:r>
      <w:r>
        <w:rPr/>
        <w:t>of</w:t>
      </w:r>
      <w:r>
        <w:rPr>
          <w:spacing w:val="23"/>
        </w:rPr>
        <w:t> </w:t>
      </w:r>
      <w:r>
        <w:rPr/>
        <w:t>the</w:t>
      </w:r>
      <w:r>
        <w:rPr>
          <w:spacing w:val="23"/>
        </w:rPr>
        <w:t> </w:t>
      </w:r>
      <w:r>
        <w:rPr/>
        <w:t>agreement</w:t>
      </w:r>
      <w:r>
        <w:rPr>
          <w:spacing w:val="25"/>
        </w:rPr>
        <w:t> </w:t>
      </w:r>
      <w:r>
        <w:rPr/>
        <w:t>between</w:t>
      </w:r>
      <w:r>
        <w:rPr>
          <w:spacing w:val="23"/>
        </w:rPr>
        <w:t> </w:t>
      </w:r>
      <w:r>
        <w:rPr/>
        <w:t>A, B, C and the creditors.</w:t>
      </w:r>
    </w:p>
    <w:p>
      <w:pPr>
        <w:pStyle w:val="ListParagraph"/>
        <w:numPr>
          <w:ilvl w:val="1"/>
          <w:numId w:val="71"/>
        </w:numPr>
        <w:tabs>
          <w:tab w:pos="1319" w:val="left" w:leader="none"/>
          <w:tab w:pos="1324" w:val="left" w:leader="none"/>
        </w:tabs>
        <w:spacing w:line="240" w:lineRule="auto" w:before="121" w:after="0"/>
        <w:ind w:left="1324" w:right="128" w:hanging="433"/>
        <w:jc w:val="both"/>
        <w:rPr>
          <w:sz w:val="22"/>
        </w:rPr>
      </w:pPr>
      <w:r>
        <w:rPr>
          <w:b/>
          <w:sz w:val="22"/>
        </w:rPr>
        <w:t>If D was minor at the time of admission: </w:t>
      </w:r>
      <w:r>
        <w:rPr>
          <w:sz w:val="22"/>
        </w:rPr>
        <w:t>As per section 30, the</w:t>
      </w:r>
      <w:r>
        <w:rPr>
          <w:spacing w:val="80"/>
          <w:sz w:val="22"/>
        </w:rPr>
        <w:t> </w:t>
      </w:r>
      <w:r>
        <w:rPr>
          <w:sz w:val="22"/>
        </w:rPr>
        <w:t>liability of the minor is confined only to the extent of his share in the profits and the property of the firm.</w:t>
      </w:r>
    </w:p>
    <w:p>
      <w:pPr>
        <w:pStyle w:val="BodyText"/>
        <w:ind w:right="128"/>
      </w:pPr>
      <w:r>
        <w:rPr/>
        <w:t>Minor</w:t>
      </w:r>
      <w:r>
        <w:rPr>
          <w:spacing w:val="40"/>
        </w:rPr>
        <w:t> </w:t>
      </w:r>
      <w:r>
        <w:rPr/>
        <w:t>has</w:t>
      </w:r>
      <w:r>
        <w:rPr>
          <w:spacing w:val="40"/>
        </w:rPr>
        <w:t> </w:t>
      </w:r>
      <w:r>
        <w:rPr/>
        <w:t>no</w:t>
      </w:r>
      <w:r>
        <w:rPr>
          <w:spacing w:val="40"/>
        </w:rPr>
        <w:t> </w:t>
      </w:r>
      <w:r>
        <w:rPr/>
        <w:t>personal</w:t>
      </w:r>
      <w:r>
        <w:rPr>
          <w:spacing w:val="40"/>
        </w:rPr>
        <w:t> </w:t>
      </w:r>
      <w:r>
        <w:rPr/>
        <w:t>liability</w:t>
      </w:r>
      <w:r>
        <w:rPr>
          <w:spacing w:val="40"/>
        </w:rPr>
        <w:t> </w:t>
      </w:r>
      <w:r>
        <w:rPr/>
        <w:t>for</w:t>
      </w:r>
      <w:r>
        <w:rPr>
          <w:spacing w:val="40"/>
        </w:rPr>
        <w:t> </w:t>
      </w:r>
      <w:r>
        <w:rPr/>
        <w:t>the</w:t>
      </w:r>
      <w:r>
        <w:rPr>
          <w:spacing w:val="40"/>
        </w:rPr>
        <w:t> </w:t>
      </w:r>
      <w:r>
        <w:rPr/>
        <w:t>debts</w:t>
      </w:r>
      <w:r>
        <w:rPr>
          <w:spacing w:val="40"/>
        </w:rPr>
        <w:t> </w:t>
      </w:r>
      <w:r>
        <w:rPr/>
        <w:t>of</w:t>
      </w:r>
      <w:r>
        <w:rPr>
          <w:spacing w:val="40"/>
        </w:rPr>
        <w:t> </w:t>
      </w:r>
      <w:r>
        <w:rPr/>
        <w:t>the</w:t>
      </w:r>
      <w:r>
        <w:rPr>
          <w:spacing w:val="40"/>
        </w:rPr>
        <w:t> </w:t>
      </w:r>
      <w:r>
        <w:rPr/>
        <w:t>firm</w:t>
      </w:r>
      <w:r>
        <w:rPr>
          <w:spacing w:val="40"/>
        </w:rPr>
        <w:t> </w:t>
      </w:r>
      <w:r>
        <w:rPr/>
        <w:t>incurred during his minority.</w:t>
      </w:r>
    </w:p>
    <w:p>
      <w:pPr>
        <w:pStyle w:val="BodyText"/>
        <w:spacing w:before="121"/>
        <w:ind w:right="123"/>
      </w:pPr>
      <w:r>
        <w:rPr/>
        <mc:AlternateContent>
          <mc:Choice Requires="wps">
            <w:drawing>
              <wp:anchor distT="0" distB="0" distL="0" distR="0" allowOverlap="1" layoutInCell="1" locked="0" behindDoc="0" simplePos="0" relativeHeight="15736320">
                <wp:simplePos x="0" y="0"/>
                <wp:positionH relativeFrom="page">
                  <wp:posOffset>1353311</wp:posOffset>
                </wp:positionH>
                <wp:positionV relativeFrom="paragraph">
                  <wp:posOffset>1023038</wp:posOffset>
                </wp:positionV>
                <wp:extent cx="5161915" cy="37973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5161915" cy="379730"/>
                          <a:chExt cx="5161915" cy="379730"/>
                        </a:xfrm>
                      </wpg:grpSpPr>
                      <wps:wsp>
                        <wps:cNvPr id="101" name="Graphic 101"/>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102" name="Graphic 102"/>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03" name="Textbox 103"/>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45</w:t>
                              </w:r>
                            </w:p>
                          </w:txbxContent>
                        </wps:txbx>
                        <wps:bodyPr wrap="square" lIns="0" tIns="0" rIns="0" bIns="0" rtlCol="0">
                          <a:noAutofit/>
                        </wps:bodyPr>
                      </wps:wsp>
                    </wpg:wgp>
                  </a:graphicData>
                </a:graphic>
              </wp:anchor>
            </w:drawing>
          </mc:Choice>
          <mc:Fallback>
            <w:pict>
              <v:group style="position:absolute;margin-left:106.559998pt;margin-top:80.554222pt;width:406.45pt;height:29.9pt;mso-position-horizontal-relative:page;mso-position-vertical-relative:paragraph;z-index:15736320" id="docshapegroup98" coordorigin="2131,1611" coordsize="8129,598">
                <v:shape style="position:absolute;left:2131;top:1631;width:8109;height:578" id="docshape99" coordorigin="2131,1631" coordsize="8109,578" path="m10106,2194l2131,2194,2131,2208,10106,2208,10106,2194xm10240,1631l9305,1631,9183,2120,2131,2120,2131,2180,10106,2180,10106,2131,10115,2131,10240,1631xe" filled="true" fillcolor="#990033" stroked="false">
                  <v:path arrowok="t"/>
                  <v:fill type="solid"/>
                </v:shape>
                <v:shape style="position:absolute;left:9180;top:1631;width:1060;height:500" id="docshape100" coordorigin="9180,1631" coordsize="1060,500" path="m9305,1631l9180,2131,10115,2131,10240,1631,9305,1631xe" filled="false" stroked="true" strokeweight="2pt" strokecolor="#990033">
                  <v:path arrowok="t"/>
                  <v:stroke dashstyle="solid"/>
                </v:shape>
                <v:shape style="position:absolute;left:9595;top:1748;width:251;height:265" type="#_x0000_t202" id="docshape101" filled="false" stroked="false">
                  <v:textbox inset="0,0,0,0">
                    <w:txbxContent>
                      <w:p>
                        <w:pPr>
                          <w:spacing w:line="265" w:lineRule="exact" w:before="0"/>
                          <w:ind w:left="0" w:right="0" w:firstLine="0"/>
                          <w:jc w:val="left"/>
                          <w:rPr>
                            <w:b/>
                            <w:sz w:val="20"/>
                          </w:rPr>
                        </w:pPr>
                        <w:r>
                          <w:rPr>
                            <w:b/>
                            <w:color w:val="FFFFFF"/>
                            <w:spacing w:val="-5"/>
                            <w:sz w:val="20"/>
                          </w:rPr>
                          <w:t>45</w:t>
                        </w:r>
                      </w:p>
                    </w:txbxContent>
                  </v:textbox>
                  <w10:wrap type="none"/>
                </v:shape>
                <w10:wrap type="none"/>
              </v:group>
            </w:pict>
          </mc:Fallback>
        </mc:AlternateContent>
      </w:r>
      <w:r>
        <w:rPr/>
        <w:t>Moreover, a mere agreement amongst partners cannot operate as Novation.</w:t>
      </w:r>
      <w:r>
        <w:rPr>
          <w:spacing w:val="40"/>
        </w:rPr>
        <w:t> </w:t>
      </w:r>
      <w:r>
        <w:rPr/>
        <w:t>Thus,</w:t>
      </w:r>
      <w:r>
        <w:rPr>
          <w:spacing w:val="40"/>
        </w:rPr>
        <w:t> </w:t>
      </w:r>
      <w:r>
        <w:rPr/>
        <w:t>an</w:t>
      </w:r>
      <w:r>
        <w:rPr>
          <w:spacing w:val="40"/>
        </w:rPr>
        <w:t> </w:t>
      </w:r>
      <w:r>
        <w:rPr/>
        <w:t>agreement</w:t>
      </w:r>
      <w:r>
        <w:rPr>
          <w:spacing w:val="40"/>
        </w:rPr>
        <w:t> </w:t>
      </w:r>
      <w:r>
        <w:rPr/>
        <w:t>between</w:t>
      </w:r>
      <w:r>
        <w:rPr>
          <w:spacing w:val="40"/>
        </w:rPr>
        <w:t> </w:t>
      </w:r>
      <w:r>
        <w:rPr/>
        <w:t>the</w:t>
      </w:r>
      <w:r>
        <w:rPr>
          <w:spacing w:val="40"/>
        </w:rPr>
        <w:t> </w:t>
      </w:r>
      <w:r>
        <w:rPr/>
        <w:t>partners</w:t>
      </w:r>
      <w:r>
        <w:rPr>
          <w:spacing w:val="40"/>
        </w:rPr>
        <w:t> </w:t>
      </w:r>
      <w:r>
        <w:rPr/>
        <w:t>and</w:t>
      </w:r>
      <w:r>
        <w:rPr>
          <w:spacing w:val="40"/>
        </w:rPr>
        <w:t> </w:t>
      </w:r>
      <w:r>
        <w:rPr/>
        <w:t>the incoming</w:t>
      </w:r>
      <w:r>
        <w:rPr>
          <w:spacing w:val="40"/>
        </w:rPr>
        <w:t> </w:t>
      </w:r>
      <w:r>
        <w:rPr/>
        <w:t>partner</w:t>
      </w:r>
      <w:r>
        <w:rPr>
          <w:spacing w:val="40"/>
        </w:rPr>
        <w:t> </w:t>
      </w:r>
      <w:r>
        <w:rPr/>
        <w:t>that</w:t>
      </w:r>
      <w:r>
        <w:rPr>
          <w:spacing w:val="40"/>
        </w:rPr>
        <w:t> </w:t>
      </w:r>
      <w:r>
        <w:rPr/>
        <w:t>he</w:t>
      </w:r>
      <w:r>
        <w:rPr>
          <w:spacing w:val="40"/>
        </w:rPr>
        <w:t> </w:t>
      </w:r>
      <w:r>
        <w:rPr/>
        <w:t>shall</w:t>
      </w:r>
      <w:r>
        <w:rPr>
          <w:spacing w:val="40"/>
        </w:rPr>
        <w:t> </w:t>
      </w:r>
      <w:r>
        <w:rPr/>
        <w:t>be</w:t>
      </w:r>
      <w:r>
        <w:rPr>
          <w:spacing w:val="40"/>
        </w:rPr>
        <w:t> </w:t>
      </w:r>
      <w:r>
        <w:rPr/>
        <w:t>liable</w:t>
      </w:r>
      <w:r>
        <w:rPr>
          <w:spacing w:val="40"/>
        </w:rPr>
        <w:t> </w:t>
      </w:r>
      <w:r>
        <w:rPr/>
        <w:t>for</w:t>
      </w:r>
      <w:r>
        <w:rPr>
          <w:spacing w:val="40"/>
        </w:rPr>
        <w:t> </w:t>
      </w:r>
      <w:r>
        <w:rPr/>
        <w:t>existing</w:t>
      </w:r>
      <w:r>
        <w:rPr>
          <w:spacing w:val="40"/>
        </w:rPr>
        <w:t> </w:t>
      </w:r>
      <w:r>
        <w:rPr/>
        <w:t>debts</w:t>
      </w:r>
      <w:r>
        <w:rPr>
          <w:spacing w:val="40"/>
        </w:rPr>
        <w:t> </w:t>
      </w:r>
      <w:r>
        <w:rPr/>
        <w:t>will</w:t>
      </w:r>
      <w:r>
        <w:rPr>
          <w:spacing w:val="40"/>
        </w:rPr>
        <w:t> </w:t>
      </w:r>
      <w:r>
        <w:rPr/>
        <w:t>not ipso</w:t>
      </w:r>
      <w:r>
        <w:rPr>
          <w:spacing w:val="40"/>
        </w:rPr>
        <w:t> </w:t>
      </w:r>
      <w:r>
        <w:rPr/>
        <w:t>facto</w:t>
      </w:r>
      <w:r>
        <w:rPr>
          <w:spacing w:val="38"/>
        </w:rPr>
        <w:t> </w:t>
      </w:r>
      <w:r>
        <w:rPr/>
        <w:t>give</w:t>
      </w:r>
      <w:r>
        <w:rPr>
          <w:spacing w:val="36"/>
        </w:rPr>
        <w:t> </w:t>
      </w:r>
      <w:r>
        <w:rPr/>
        <w:t>creditors</w:t>
      </w:r>
      <w:r>
        <w:rPr>
          <w:spacing w:val="36"/>
        </w:rPr>
        <w:t> </w:t>
      </w:r>
      <w:r>
        <w:rPr/>
        <w:t>of</w:t>
      </w:r>
      <w:r>
        <w:rPr>
          <w:spacing w:val="38"/>
        </w:rPr>
        <w:t> </w:t>
      </w:r>
      <w:r>
        <w:rPr/>
        <w:t>the</w:t>
      </w:r>
      <w:r>
        <w:rPr>
          <w:spacing w:val="36"/>
        </w:rPr>
        <w:t> </w:t>
      </w:r>
      <w:r>
        <w:rPr/>
        <w:t>firm</w:t>
      </w:r>
      <w:r>
        <w:rPr>
          <w:spacing w:val="36"/>
        </w:rPr>
        <w:t> </w:t>
      </w:r>
      <w:r>
        <w:rPr/>
        <w:t>any</w:t>
      </w:r>
      <w:r>
        <w:rPr>
          <w:spacing w:val="39"/>
        </w:rPr>
        <w:t> </w:t>
      </w:r>
      <w:r>
        <w:rPr/>
        <w:t>right</w:t>
      </w:r>
      <w:r>
        <w:rPr>
          <w:spacing w:val="36"/>
        </w:rPr>
        <w:t> </w:t>
      </w:r>
      <w:r>
        <w:rPr/>
        <w:t>against</w:t>
      </w:r>
      <w:r>
        <w:rPr>
          <w:spacing w:val="36"/>
        </w:rPr>
        <w:t> </w:t>
      </w:r>
      <w:r>
        <w:rPr/>
        <w:t>him.</w:t>
      </w:r>
    </w:p>
    <w:p>
      <w:pPr>
        <w:pStyle w:val="BodyText"/>
        <w:spacing w:after="0"/>
        <w:sectPr>
          <w:pgSz w:w="11910" w:h="16840"/>
          <w:pgMar w:header="0" w:footer="523" w:top="2520" w:bottom="720" w:left="1700" w:right="1700"/>
        </w:sectPr>
      </w:pPr>
    </w:p>
    <w:p>
      <w:pPr>
        <w:pStyle w:val="BodyText"/>
        <w:spacing w:before="53"/>
        <w:ind w:left="0"/>
        <w:jc w:val="left"/>
      </w:pPr>
    </w:p>
    <w:p>
      <w:pPr>
        <w:pStyle w:val="BodyText"/>
        <w:spacing w:before="0"/>
      </w:pPr>
      <w:r>
        <w:rPr/>
        <w:t>Hence,</w:t>
      </w:r>
      <w:r>
        <w:rPr>
          <w:spacing w:val="15"/>
        </w:rPr>
        <w:t> </w:t>
      </w:r>
      <w:r>
        <w:rPr/>
        <w:t>D</w:t>
      </w:r>
      <w:r>
        <w:rPr>
          <w:spacing w:val="16"/>
        </w:rPr>
        <w:t> </w:t>
      </w:r>
      <w:r>
        <w:rPr/>
        <w:t>would</w:t>
      </w:r>
      <w:r>
        <w:rPr>
          <w:spacing w:val="14"/>
        </w:rPr>
        <w:t> </w:t>
      </w:r>
      <w:r>
        <w:rPr/>
        <w:t>not</w:t>
      </w:r>
      <w:r>
        <w:rPr>
          <w:spacing w:val="17"/>
        </w:rPr>
        <w:t> </w:t>
      </w:r>
      <w:r>
        <w:rPr/>
        <w:t>be</w:t>
      </w:r>
      <w:r>
        <w:rPr>
          <w:spacing w:val="17"/>
        </w:rPr>
        <w:t> </w:t>
      </w:r>
      <w:r>
        <w:rPr/>
        <w:t>liable</w:t>
      </w:r>
      <w:r>
        <w:rPr>
          <w:spacing w:val="18"/>
        </w:rPr>
        <w:t> </w:t>
      </w:r>
      <w:r>
        <w:rPr/>
        <w:t>in</w:t>
      </w:r>
      <w:r>
        <w:rPr>
          <w:spacing w:val="17"/>
        </w:rPr>
        <w:t> </w:t>
      </w:r>
      <w:r>
        <w:rPr/>
        <w:t>this</w:t>
      </w:r>
      <w:r>
        <w:rPr>
          <w:spacing w:val="14"/>
        </w:rPr>
        <w:t> </w:t>
      </w:r>
      <w:r>
        <w:rPr/>
        <w:t>case</w:t>
      </w:r>
      <w:r>
        <w:rPr>
          <w:spacing w:val="15"/>
        </w:rPr>
        <w:t> </w:t>
      </w:r>
      <w:r>
        <w:rPr>
          <w:spacing w:val="-4"/>
        </w:rPr>
        <w:t>also.</w:t>
      </w:r>
    </w:p>
    <w:p>
      <w:pPr>
        <w:pStyle w:val="ListParagraph"/>
        <w:numPr>
          <w:ilvl w:val="1"/>
          <w:numId w:val="71"/>
        </w:numPr>
        <w:tabs>
          <w:tab w:pos="1320" w:val="left" w:leader="none"/>
          <w:tab w:pos="1324" w:val="left" w:leader="none"/>
        </w:tabs>
        <w:spacing w:line="240" w:lineRule="auto" w:before="120" w:after="0"/>
        <w:ind w:left="1324" w:right="128" w:hanging="433"/>
        <w:jc w:val="both"/>
        <w:rPr>
          <w:sz w:val="22"/>
        </w:rPr>
      </w:pPr>
      <w:r>
        <w:rPr>
          <w:b/>
          <w:sz w:val="22"/>
        </w:rPr>
        <w:t>Liability of D upon becoming major: </w:t>
      </w:r>
      <w:r>
        <w:rPr>
          <w:sz w:val="22"/>
        </w:rPr>
        <w:t>A minor partner on attaining majority</w:t>
      </w:r>
      <w:r>
        <w:rPr>
          <w:spacing w:val="40"/>
          <w:sz w:val="22"/>
        </w:rPr>
        <w:t> </w:t>
      </w:r>
      <w:r>
        <w:rPr>
          <w:sz w:val="22"/>
        </w:rPr>
        <w:t>becomes</w:t>
      </w:r>
      <w:r>
        <w:rPr>
          <w:spacing w:val="40"/>
          <w:sz w:val="22"/>
        </w:rPr>
        <w:t> </w:t>
      </w:r>
      <w:r>
        <w:rPr>
          <w:sz w:val="22"/>
        </w:rPr>
        <w:t>personally</w:t>
      </w:r>
      <w:r>
        <w:rPr>
          <w:spacing w:val="40"/>
          <w:sz w:val="22"/>
        </w:rPr>
        <w:t> </w:t>
      </w:r>
      <w:r>
        <w:rPr>
          <w:sz w:val="22"/>
        </w:rPr>
        <w:t>liable</w:t>
      </w:r>
      <w:r>
        <w:rPr>
          <w:spacing w:val="40"/>
          <w:sz w:val="22"/>
        </w:rPr>
        <w:t> </w:t>
      </w:r>
      <w:r>
        <w:rPr>
          <w:sz w:val="22"/>
        </w:rPr>
        <w:t>to</w:t>
      </w:r>
      <w:r>
        <w:rPr>
          <w:spacing w:val="40"/>
          <w:sz w:val="22"/>
        </w:rPr>
        <w:t> </w:t>
      </w:r>
      <w:r>
        <w:rPr>
          <w:sz w:val="22"/>
        </w:rPr>
        <w:t>third</w:t>
      </w:r>
      <w:r>
        <w:rPr>
          <w:spacing w:val="40"/>
          <w:sz w:val="22"/>
        </w:rPr>
        <w:t> </w:t>
      </w:r>
      <w:r>
        <w:rPr>
          <w:sz w:val="22"/>
        </w:rPr>
        <w:t>parties</w:t>
      </w:r>
      <w:r>
        <w:rPr>
          <w:spacing w:val="40"/>
          <w:sz w:val="22"/>
        </w:rPr>
        <w:t> </w:t>
      </w:r>
      <w:r>
        <w:rPr>
          <w:sz w:val="22"/>
        </w:rPr>
        <w:t>for</w:t>
      </w:r>
      <w:r>
        <w:rPr>
          <w:spacing w:val="40"/>
          <w:sz w:val="22"/>
        </w:rPr>
        <w:t> </w:t>
      </w:r>
      <w:r>
        <w:rPr>
          <w:sz w:val="22"/>
        </w:rPr>
        <w:t>all</w:t>
      </w:r>
      <w:r>
        <w:rPr>
          <w:spacing w:val="40"/>
          <w:sz w:val="22"/>
        </w:rPr>
        <w:t> </w:t>
      </w:r>
      <w:r>
        <w:rPr>
          <w:sz w:val="22"/>
        </w:rPr>
        <w:t>acts</w:t>
      </w:r>
      <w:r>
        <w:rPr>
          <w:spacing w:val="40"/>
          <w:sz w:val="22"/>
        </w:rPr>
        <w:t> </w:t>
      </w:r>
      <w:r>
        <w:rPr>
          <w:sz w:val="22"/>
        </w:rPr>
        <w:t>of</w:t>
      </w:r>
      <w:r>
        <w:rPr>
          <w:spacing w:val="40"/>
          <w:sz w:val="22"/>
        </w:rPr>
        <w:t> </w:t>
      </w:r>
      <w:r>
        <w:rPr>
          <w:sz w:val="22"/>
        </w:rPr>
        <w:t>the firm</w:t>
      </w:r>
      <w:r>
        <w:rPr>
          <w:spacing w:val="40"/>
          <w:sz w:val="22"/>
        </w:rPr>
        <w:t> </w:t>
      </w:r>
      <w:r>
        <w:rPr>
          <w:sz w:val="22"/>
        </w:rPr>
        <w:t>done</w:t>
      </w:r>
      <w:r>
        <w:rPr>
          <w:spacing w:val="40"/>
          <w:sz w:val="22"/>
        </w:rPr>
        <w:t> </w:t>
      </w:r>
      <w:r>
        <w:rPr>
          <w:sz w:val="22"/>
        </w:rPr>
        <w:t>since</w:t>
      </w:r>
      <w:r>
        <w:rPr>
          <w:spacing w:val="37"/>
          <w:sz w:val="22"/>
        </w:rPr>
        <w:t> </w:t>
      </w:r>
      <w:r>
        <w:rPr>
          <w:sz w:val="22"/>
        </w:rPr>
        <w:t>he was</w:t>
      </w:r>
      <w:r>
        <w:rPr>
          <w:spacing w:val="37"/>
          <w:sz w:val="22"/>
        </w:rPr>
        <w:t> </w:t>
      </w:r>
      <w:r>
        <w:rPr>
          <w:sz w:val="22"/>
        </w:rPr>
        <w:t>admitted</w:t>
      </w:r>
      <w:r>
        <w:rPr>
          <w:spacing w:val="40"/>
          <w:sz w:val="22"/>
        </w:rPr>
        <w:t> </w:t>
      </w:r>
      <w:r>
        <w:rPr>
          <w:sz w:val="22"/>
        </w:rPr>
        <w:t>to</w:t>
      </w:r>
      <w:r>
        <w:rPr>
          <w:spacing w:val="40"/>
          <w:sz w:val="22"/>
        </w:rPr>
        <w:t> </w:t>
      </w:r>
      <w:r>
        <w:rPr>
          <w:sz w:val="22"/>
        </w:rPr>
        <w:t>the</w:t>
      </w:r>
      <w:r>
        <w:rPr>
          <w:spacing w:val="37"/>
          <w:sz w:val="22"/>
        </w:rPr>
        <w:t> </w:t>
      </w:r>
      <w:r>
        <w:rPr>
          <w:sz w:val="22"/>
        </w:rPr>
        <w:t>benefits</w:t>
      </w:r>
      <w:r>
        <w:rPr>
          <w:spacing w:val="37"/>
          <w:sz w:val="22"/>
        </w:rPr>
        <w:t> </w:t>
      </w:r>
      <w:r>
        <w:rPr>
          <w:sz w:val="22"/>
        </w:rPr>
        <w:t>of</w:t>
      </w:r>
      <w:r>
        <w:rPr>
          <w:spacing w:val="38"/>
          <w:sz w:val="22"/>
        </w:rPr>
        <w:t> </w:t>
      </w:r>
      <w:r>
        <w:rPr>
          <w:sz w:val="22"/>
        </w:rPr>
        <w:t>partnership.</w:t>
      </w:r>
    </w:p>
    <w:p>
      <w:pPr>
        <w:pStyle w:val="BodyText"/>
        <w:spacing w:before="121"/>
        <w:ind w:right="123"/>
      </w:pPr>
      <w:r>
        <w:rPr/>
        <w:t>Moreover, a mere agreement amongst partners cannot operate as Novation.</w:t>
      </w:r>
      <w:r>
        <w:rPr>
          <w:spacing w:val="40"/>
        </w:rPr>
        <w:t> </w:t>
      </w:r>
      <w:r>
        <w:rPr/>
        <w:t>Thus,</w:t>
      </w:r>
      <w:r>
        <w:rPr>
          <w:spacing w:val="40"/>
        </w:rPr>
        <w:t> </w:t>
      </w:r>
      <w:r>
        <w:rPr/>
        <w:t>an</w:t>
      </w:r>
      <w:r>
        <w:rPr>
          <w:spacing w:val="40"/>
        </w:rPr>
        <w:t> </w:t>
      </w:r>
      <w:r>
        <w:rPr/>
        <w:t>agreement</w:t>
      </w:r>
      <w:r>
        <w:rPr>
          <w:spacing w:val="40"/>
        </w:rPr>
        <w:t> </w:t>
      </w:r>
      <w:r>
        <w:rPr/>
        <w:t>between</w:t>
      </w:r>
      <w:r>
        <w:rPr>
          <w:spacing w:val="40"/>
        </w:rPr>
        <w:t> </w:t>
      </w:r>
      <w:r>
        <w:rPr/>
        <w:t>the</w:t>
      </w:r>
      <w:r>
        <w:rPr>
          <w:spacing w:val="40"/>
        </w:rPr>
        <w:t> </w:t>
      </w:r>
      <w:r>
        <w:rPr/>
        <w:t>partners</w:t>
      </w:r>
      <w:r>
        <w:rPr>
          <w:spacing w:val="40"/>
        </w:rPr>
        <w:t> </w:t>
      </w:r>
      <w:r>
        <w:rPr/>
        <w:t>and</w:t>
      </w:r>
      <w:r>
        <w:rPr>
          <w:spacing w:val="40"/>
        </w:rPr>
        <w:t> </w:t>
      </w:r>
      <w:r>
        <w:rPr/>
        <w:t>the incoming</w:t>
      </w:r>
      <w:r>
        <w:rPr>
          <w:spacing w:val="40"/>
        </w:rPr>
        <w:t> </w:t>
      </w:r>
      <w:r>
        <w:rPr/>
        <w:t>partner</w:t>
      </w:r>
      <w:r>
        <w:rPr>
          <w:spacing w:val="40"/>
        </w:rPr>
        <w:t> </w:t>
      </w:r>
      <w:r>
        <w:rPr/>
        <w:t>that</w:t>
      </w:r>
      <w:r>
        <w:rPr>
          <w:spacing w:val="40"/>
        </w:rPr>
        <w:t> </w:t>
      </w:r>
      <w:r>
        <w:rPr/>
        <w:t>he</w:t>
      </w:r>
      <w:r>
        <w:rPr>
          <w:spacing w:val="40"/>
        </w:rPr>
        <w:t> </w:t>
      </w:r>
      <w:r>
        <w:rPr/>
        <w:t>shall</w:t>
      </w:r>
      <w:r>
        <w:rPr>
          <w:spacing w:val="40"/>
        </w:rPr>
        <w:t> </w:t>
      </w:r>
      <w:r>
        <w:rPr/>
        <w:t>be</w:t>
      </w:r>
      <w:r>
        <w:rPr>
          <w:spacing w:val="40"/>
        </w:rPr>
        <w:t> </w:t>
      </w:r>
      <w:r>
        <w:rPr/>
        <w:t>liable</w:t>
      </w:r>
      <w:r>
        <w:rPr>
          <w:spacing w:val="40"/>
        </w:rPr>
        <w:t> </w:t>
      </w:r>
      <w:r>
        <w:rPr/>
        <w:t>for</w:t>
      </w:r>
      <w:r>
        <w:rPr>
          <w:spacing w:val="40"/>
        </w:rPr>
        <w:t> </w:t>
      </w:r>
      <w:r>
        <w:rPr/>
        <w:t>existing</w:t>
      </w:r>
      <w:r>
        <w:rPr>
          <w:spacing w:val="40"/>
        </w:rPr>
        <w:t> </w:t>
      </w:r>
      <w:r>
        <w:rPr/>
        <w:t>debts</w:t>
      </w:r>
      <w:r>
        <w:rPr>
          <w:spacing w:val="40"/>
        </w:rPr>
        <w:t> </w:t>
      </w:r>
      <w:r>
        <w:rPr/>
        <w:t>will</w:t>
      </w:r>
      <w:r>
        <w:rPr>
          <w:spacing w:val="40"/>
        </w:rPr>
        <w:t> </w:t>
      </w:r>
      <w:r>
        <w:rPr/>
        <w:t>not ipso</w:t>
      </w:r>
      <w:r>
        <w:rPr>
          <w:spacing w:val="40"/>
        </w:rPr>
        <w:t> </w:t>
      </w:r>
      <w:r>
        <w:rPr/>
        <w:t>facto</w:t>
      </w:r>
      <w:r>
        <w:rPr>
          <w:spacing w:val="38"/>
        </w:rPr>
        <w:t> </w:t>
      </w:r>
      <w:r>
        <w:rPr/>
        <w:t>give</w:t>
      </w:r>
      <w:r>
        <w:rPr>
          <w:spacing w:val="36"/>
        </w:rPr>
        <w:t> </w:t>
      </w:r>
      <w:r>
        <w:rPr/>
        <w:t>creditors</w:t>
      </w:r>
      <w:r>
        <w:rPr>
          <w:spacing w:val="36"/>
        </w:rPr>
        <w:t> </w:t>
      </w:r>
      <w:r>
        <w:rPr/>
        <w:t>of</w:t>
      </w:r>
      <w:r>
        <w:rPr>
          <w:spacing w:val="38"/>
        </w:rPr>
        <w:t> </w:t>
      </w:r>
      <w:r>
        <w:rPr/>
        <w:t>the</w:t>
      </w:r>
      <w:r>
        <w:rPr>
          <w:spacing w:val="36"/>
        </w:rPr>
        <w:t> </w:t>
      </w:r>
      <w:r>
        <w:rPr/>
        <w:t>firm</w:t>
      </w:r>
      <w:r>
        <w:rPr>
          <w:spacing w:val="36"/>
        </w:rPr>
        <w:t> </w:t>
      </w:r>
      <w:r>
        <w:rPr/>
        <w:t>any</w:t>
      </w:r>
      <w:r>
        <w:rPr>
          <w:spacing w:val="39"/>
        </w:rPr>
        <w:t> </w:t>
      </w:r>
      <w:r>
        <w:rPr/>
        <w:t>right</w:t>
      </w:r>
      <w:r>
        <w:rPr>
          <w:spacing w:val="36"/>
        </w:rPr>
        <w:t> </w:t>
      </w:r>
      <w:r>
        <w:rPr/>
        <w:t>against</w:t>
      </w:r>
      <w:r>
        <w:rPr>
          <w:spacing w:val="36"/>
        </w:rPr>
        <w:t> </w:t>
      </w:r>
      <w:r>
        <w:rPr/>
        <w:t>him.</w:t>
      </w:r>
    </w:p>
    <w:p>
      <w:pPr>
        <w:pStyle w:val="BodyText"/>
        <w:spacing w:before="118"/>
        <w:ind w:right="123"/>
      </w:pPr>
      <w:r>
        <w:rPr/>
        <w:t>Hence, D would not be liable to pay the existing debt upon becoming </w:t>
      </w:r>
      <w:r>
        <w:rPr>
          <w:spacing w:val="-2"/>
        </w:rPr>
        <w:t>major.</w:t>
      </w:r>
    </w:p>
    <w:p>
      <w:pPr>
        <w:pStyle w:val="ListParagraph"/>
        <w:numPr>
          <w:ilvl w:val="0"/>
          <w:numId w:val="71"/>
        </w:numPr>
        <w:tabs>
          <w:tab w:pos="889" w:val="left" w:leader="none"/>
          <w:tab w:pos="1324" w:val="left" w:leader="none"/>
        </w:tabs>
        <w:spacing w:line="240" w:lineRule="auto" w:before="121" w:after="0"/>
        <w:ind w:left="1324" w:right="123" w:hanging="865"/>
        <w:jc w:val="both"/>
        <w:rPr>
          <w:sz w:val="22"/>
        </w:rPr>
      </w:pPr>
      <w:r>
        <w:rPr>
          <w:b/>
          <w:sz w:val="22"/>
        </w:rPr>
        <w:t>(i)</w:t>
      </w:r>
      <w:r>
        <w:rPr>
          <w:b/>
          <w:spacing w:val="80"/>
          <w:sz w:val="22"/>
        </w:rPr>
        <w:t> </w:t>
      </w:r>
      <w:r>
        <w:rPr>
          <w:sz w:val="22"/>
        </w:rPr>
        <w:t>It</w:t>
      </w:r>
      <w:r>
        <w:rPr>
          <w:spacing w:val="40"/>
          <w:sz w:val="22"/>
        </w:rPr>
        <w:t> </w:t>
      </w:r>
      <w:r>
        <w:rPr>
          <w:sz w:val="22"/>
        </w:rPr>
        <w:t>is</w:t>
      </w:r>
      <w:r>
        <w:rPr>
          <w:spacing w:val="40"/>
          <w:sz w:val="22"/>
        </w:rPr>
        <w:t> </w:t>
      </w:r>
      <w:r>
        <w:rPr>
          <w:sz w:val="22"/>
        </w:rPr>
        <w:t>a</w:t>
      </w:r>
      <w:r>
        <w:rPr>
          <w:spacing w:val="40"/>
          <w:sz w:val="22"/>
        </w:rPr>
        <w:t> </w:t>
      </w:r>
      <w:r>
        <w:rPr>
          <w:sz w:val="22"/>
        </w:rPr>
        <w:t>fundamental</w:t>
      </w:r>
      <w:r>
        <w:rPr>
          <w:spacing w:val="40"/>
          <w:sz w:val="22"/>
        </w:rPr>
        <w:t> </w:t>
      </w:r>
      <w:r>
        <w:rPr>
          <w:sz w:val="22"/>
        </w:rPr>
        <w:t>rule</w:t>
      </w:r>
      <w:r>
        <w:rPr>
          <w:spacing w:val="40"/>
          <w:sz w:val="22"/>
        </w:rPr>
        <w:t> </w:t>
      </w:r>
      <w:r>
        <w:rPr>
          <w:sz w:val="22"/>
        </w:rPr>
        <w:t>of</w:t>
      </w:r>
      <w:r>
        <w:rPr>
          <w:spacing w:val="40"/>
          <w:sz w:val="22"/>
        </w:rPr>
        <w:t> </w:t>
      </w:r>
      <w:r>
        <w:rPr>
          <w:sz w:val="22"/>
        </w:rPr>
        <w:t>Company</w:t>
      </w:r>
      <w:r>
        <w:rPr>
          <w:spacing w:val="40"/>
          <w:sz w:val="22"/>
        </w:rPr>
        <w:t> </w:t>
      </w:r>
      <w:r>
        <w:rPr>
          <w:sz w:val="22"/>
        </w:rPr>
        <w:t>Law</w:t>
      </w:r>
      <w:r>
        <w:rPr>
          <w:spacing w:val="40"/>
          <w:sz w:val="22"/>
        </w:rPr>
        <w:t> </w:t>
      </w:r>
      <w:r>
        <w:rPr>
          <w:sz w:val="22"/>
        </w:rPr>
        <w:t>that</w:t>
      </w:r>
      <w:r>
        <w:rPr>
          <w:spacing w:val="40"/>
          <w:sz w:val="22"/>
        </w:rPr>
        <w:t> </w:t>
      </w:r>
      <w:r>
        <w:rPr>
          <w:sz w:val="22"/>
        </w:rPr>
        <w:t>the</w:t>
      </w:r>
      <w:r>
        <w:rPr>
          <w:spacing w:val="40"/>
          <w:sz w:val="22"/>
        </w:rPr>
        <w:t> </w:t>
      </w:r>
      <w:r>
        <w:rPr>
          <w:sz w:val="22"/>
        </w:rPr>
        <w:t>objects</w:t>
      </w:r>
      <w:r>
        <w:rPr>
          <w:spacing w:val="40"/>
          <w:sz w:val="22"/>
        </w:rPr>
        <w:t> </w:t>
      </w:r>
      <w:r>
        <w:rPr>
          <w:sz w:val="22"/>
        </w:rPr>
        <w:t>of</w:t>
      </w:r>
      <w:r>
        <w:rPr>
          <w:spacing w:val="40"/>
          <w:sz w:val="22"/>
        </w:rPr>
        <w:t> </w:t>
      </w:r>
      <w:r>
        <w:rPr>
          <w:sz w:val="22"/>
        </w:rPr>
        <w:t>a company as stated in its memorandum can be departed from only to</w:t>
      </w:r>
      <w:r>
        <w:rPr>
          <w:spacing w:val="80"/>
          <w:sz w:val="22"/>
        </w:rPr>
        <w:t> </w:t>
      </w:r>
      <w:r>
        <w:rPr>
          <w:sz w:val="22"/>
        </w:rPr>
        <w:t>the extent permitted by the Act, thus far and no further. In</w:t>
      </w:r>
      <w:r>
        <w:rPr>
          <w:spacing w:val="80"/>
          <w:w w:val="150"/>
          <w:sz w:val="22"/>
        </w:rPr>
        <w:t> </w:t>
      </w:r>
      <w:r>
        <w:rPr>
          <w:sz w:val="22"/>
        </w:rPr>
        <w:t>consequence, any act done or a contract made by the company which travels beyond the powers not only of the directors but also of the company is wholly void and inoperative in law and is therefore not binding on the company.</w:t>
      </w:r>
    </w:p>
    <w:p>
      <w:pPr>
        <w:pStyle w:val="BodyText"/>
        <w:spacing w:before="99"/>
        <w:ind w:right="127"/>
      </w:pPr>
      <w:r>
        <w:rPr/>
        <w:t>On</w:t>
      </w:r>
      <w:r>
        <w:rPr>
          <w:spacing w:val="40"/>
        </w:rPr>
        <w:t> </w:t>
      </w:r>
      <w:r>
        <w:rPr/>
        <w:t>this</w:t>
      </w:r>
      <w:r>
        <w:rPr>
          <w:spacing w:val="40"/>
        </w:rPr>
        <w:t> </w:t>
      </w:r>
      <w:r>
        <w:rPr/>
        <w:t>account,</w:t>
      </w:r>
      <w:r>
        <w:rPr>
          <w:spacing w:val="40"/>
        </w:rPr>
        <w:t> </w:t>
      </w:r>
      <w:r>
        <w:rPr/>
        <w:t>a</w:t>
      </w:r>
      <w:r>
        <w:rPr>
          <w:spacing w:val="40"/>
        </w:rPr>
        <w:t> </w:t>
      </w:r>
      <w:r>
        <w:rPr/>
        <w:t>company</w:t>
      </w:r>
      <w:r>
        <w:rPr>
          <w:spacing w:val="40"/>
        </w:rPr>
        <w:t> </w:t>
      </w:r>
      <w:r>
        <w:rPr/>
        <w:t>can</w:t>
      </w:r>
      <w:r>
        <w:rPr>
          <w:spacing w:val="40"/>
        </w:rPr>
        <w:t> </w:t>
      </w:r>
      <w:r>
        <w:rPr/>
        <w:t>be</w:t>
      </w:r>
      <w:r>
        <w:rPr>
          <w:spacing w:val="40"/>
        </w:rPr>
        <w:t> </w:t>
      </w:r>
      <w:r>
        <w:rPr/>
        <w:t>restrained</w:t>
      </w:r>
      <w:r>
        <w:rPr>
          <w:spacing w:val="40"/>
        </w:rPr>
        <w:t> </w:t>
      </w:r>
      <w:r>
        <w:rPr/>
        <w:t>from</w:t>
      </w:r>
      <w:r>
        <w:rPr>
          <w:spacing w:val="40"/>
        </w:rPr>
        <w:t> </w:t>
      </w:r>
      <w:r>
        <w:rPr/>
        <w:t>employing</w:t>
      </w:r>
      <w:r>
        <w:rPr>
          <w:spacing w:val="40"/>
        </w:rPr>
        <w:t> </w:t>
      </w:r>
      <w:r>
        <w:rPr/>
        <w:t>its fund for purposes other than those sanctioned by the memorandum. Likewise,</w:t>
      </w:r>
      <w:r>
        <w:rPr>
          <w:spacing w:val="38"/>
        </w:rPr>
        <w:t> </w:t>
      </w:r>
      <w:r>
        <w:rPr/>
        <w:t>it</w:t>
      </w:r>
      <w:r>
        <w:rPr>
          <w:spacing w:val="34"/>
        </w:rPr>
        <w:t> </w:t>
      </w:r>
      <w:r>
        <w:rPr/>
        <w:t>can</w:t>
      </w:r>
      <w:r>
        <w:rPr>
          <w:spacing w:val="38"/>
        </w:rPr>
        <w:t> </w:t>
      </w:r>
      <w:r>
        <w:rPr/>
        <w:t>be</w:t>
      </w:r>
      <w:r>
        <w:rPr>
          <w:spacing w:val="38"/>
        </w:rPr>
        <w:t> </w:t>
      </w:r>
      <w:r>
        <w:rPr/>
        <w:t>restrained</w:t>
      </w:r>
      <w:r>
        <w:rPr>
          <w:spacing w:val="38"/>
        </w:rPr>
        <w:t> </w:t>
      </w:r>
      <w:r>
        <w:rPr/>
        <w:t>from</w:t>
      </w:r>
      <w:r>
        <w:rPr>
          <w:spacing w:val="38"/>
        </w:rPr>
        <w:t> </w:t>
      </w:r>
      <w:r>
        <w:rPr/>
        <w:t>carrying</w:t>
      </w:r>
      <w:r>
        <w:rPr>
          <w:spacing w:val="38"/>
        </w:rPr>
        <w:t> </w:t>
      </w:r>
      <w:r>
        <w:rPr/>
        <w:t>on</w:t>
      </w:r>
      <w:r>
        <w:rPr>
          <w:spacing w:val="38"/>
        </w:rPr>
        <w:t> </w:t>
      </w:r>
      <w:r>
        <w:rPr/>
        <w:t>a</w:t>
      </w:r>
      <w:r>
        <w:rPr>
          <w:spacing w:val="39"/>
        </w:rPr>
        <w:t> </w:t>
      </w:r>
      <w:r>
        <w:rPr/>
        <w:t>trade</w:t>
      </w:r>
      <w:r>
        <w:rPr>
          <w:spacing w:val="38"/>
        </w:rPr>
        <w:t> </w:t>
      </w:r>
      <w:r>
        <w:rPr/>
        <w:t>different</w:t>
      </w:r>
      <w:r>
        <w:rPr>
          <w:spacing w:val="38"/>
        </w:rPr>
        <w:t> </w:t>
      </w:r>
      <w:r>
        <w:rPr/>
        <w:t>from the one it is authorised to carry on.</w:t>
      </w:r>
    </w:p>
    <w:p>
      <w:pPr>
        <w:pStyle w:val="BodyText"/>
        <w:spacing w:before="121"/>
        <w:ind w:right="126"/>
      </w:pPr>
      <w:r>
        <w:rPr/>
        <w:t>The impact of the doctrine of ultra vires is that a company can neither</w:t>
      </w:r>
      <w:r>
        <w:rPr>
          <w:spacing w:val="80"/>
        </w:rPr>
        <w:t> </w:t>
      </w:r>
      <w:r>
        <w:rPr/>
        <w:t>be</w:t>
      </w:r>
      <w:r>
        <w:rPr>
          <w:spacing w:val="33"/>
        </w:rPr>
        <w:t> </w:t>
      </w:r>
      <w:r>
        <w:rPr/>
        <w:t>sued</w:t>
      </w:r>
      <w:r>
        <w:rPr>
          <w:spacing w:val="29"/>
        </w:rPr>
        <w:t> </w:t>
      </w:r>
      <w:r>
        <w:rPr/>
        <w:t>on</w:t>
      </w:r>
      <w:r>
        <w:rPr>
          <w:spacing w:val="29"/>
        </w:rPr>
        <w:t> </w:t>
      </w:r>
      <w:r>
        <w:rPr/>
        <w:t>an</w:t>
      </w:r>
      <w:r>
        <w:rPr>
          <w:spacing w:val="29"/>
        </w:rPr>
        <w:t> </w:t>
      </w:r>
      <w:r>
        <w:rPr/>
        <w:t>ultra</w:t>
      </w:r>
      <w:r>
        <w:rPr>
          <w:spacing w:val="33"/>
        </w:rPr>
        <w:t> </w:t>
      </w:r>
      <w:r>
        <w:rPr/>
        <w:t>vires</w:t>
      </w:r>
      <w:r>
        <w:rPr>
          <w:spacing w:val="33"/>
        </w:rPr>
        <w:t> </w:t>
      </w:r>
      <w:r>
        <w:rPr/>
        <w:t>transaction,</w:t>
      </w:r>
      <w:r>
        <w:rPr>
          <w:spacing w:val="33"/>
        </w:rPr>
        <w:t> </w:t>
      </w:r>
      <w:r>
        <w:rPr/>
        <w:t>nor can</w:t>
      </w:r>
      <w:r>
        <w:rPr>
          <w:spacing w:val="33"/>
        </w:rPr>
        <w:t> </w:t>
      </w:r>
      <w:r>
        <w:rPr/>
        <w:t>it sue</w:t>
      </w:r>
      <w:r>
        <w:rPr>
          <w:spacing w:val="29"/>
        </w:rPr>
        <w:t> </w:t>
      </w:r>
      <w:r>
        <w:rPr/>
        <w:t>on</w:t>
      </w:r>
      <w:r>
        <w:rPr>
          <w:spacing w:val="33"/>
        </w:rPr>
        <w:t> </w:t>
      </w:r>
      <w:r>
        <w:rPr/>
        <w:t>it.</w:t>
      </w:r>
    </w:p>
    <w:p>
      <w:pPr>
        <w:pStyle w:val="BodyText"/>
        <w:ind w:right="125"/>
      </w:pPr>
      <w:r>
        <w:rPr/>
        <w:t>Since the memorandum is a “public document”, it is open to public inspection.</w:t>
      </w:r>
      <w:r>
        <w:rPr>
          <w:spacing w:val="27"/>
        </w:rPr>
        <w:t> </w:t>
      </w:r>
      <w:r>
        <w:rPr/>
        <w:t>Therefore, when one</w:t>
      </w:r>
      <w:r>
        <w:rPr>
          <w:spacing w:val="27"/>
        </w:rPr>
        <w:t> </w:t>
      </w:r>
      <w:r>
        <w:rPr/>
        <w:t>deals with</w:t>
      </w:r>
      <w:r>
        <w:rPr>
          <w:spacing w:val="27"/>
        </w:rPr>
        <w:t> </w:t>
      </w:r>
      <w:r>
        <w:rPr/>
        <w:t>a company</w:t>
      </w:r>
      <w:r>
        <w:rPr>
          <w:spacing w:val="29"/>
        </w:rPr>
        <w:t> </w:t>
      </w:r>
      <w:r>
        <w:rPr/>
        <w:t>one</w:t>
      </w:r>
      <w:r>
        <w:rPr>
          <w:spacing w:val="27"/>
        </w:rPr>
        <w:t> </w:t>
      </w:r>
      <w:r>
        <w:rPr/>
        <w:t>is</w:t>
      </w:r>
      <w:r>
        <w:rPr>
          <w:spacing w:val="27"/>
        </w:rPr>
        <w:t> </w:t>
      </w:r>
      <w:r>
        <w:rPr/>
        <w:t>deemed to</w:t>
      </w:r>
      <w:r>
        <w:rPr>
          <w:spacing w:val="40"/>
        </w:rPr>
        <w:t> </w:t>
      </w:r>
      <w:r>
        <w:rPr/>
        <w:t>know</w:t>
      </w:r>
      <w:r>
        <w:rPr>
          <w:spacing w:val="40"/>
        </w:rPr>
        <w:t> </w:t>
      </w:r>
      <w:r>
        <w:rPr/>
        <w:t>about</w:t>
      </w:r>
      <w:r>
        <w:rPr>
          <w:spacing w:val="40"/>
        </w:rPr>
        <w:t> </w:t>
      </w:r>
      <w:r>
        <w:rPr/>
        <w:t>the</w:t>
      </w:r>
      <w:r>
        <w:rPr>
          <w:spacing w:val="40"/>
        </w:rPr>
        <w:t> </w:t>
      </w:r>
      <w:r>
        <w:rPr/>
        <w:t>powers</w:t>
      </w:r>
      <w:r>
        <w:rPr>
          <w:spacing w:val="40"/>
        </w:rPr>
        <w:t> </w:t>
      </w:r>
      <w:r>
        <w:rPr/>
        <w:t>of</w:t>
      </w:r>
      <w:r>
        <w:rPr>
          <w:spacing w:val="40"/>
        </w:rPr>
        <w:t> </w:t>
      </w:r>
      <w:r>
        <w:rPr/>
        <w:t>the</w:t>
      </w:r>
      <w:r>
        <w:rPr>
          <w:spacing w:val="40"/>
        </w:rPr>
        <w:t> </w:t>
      </w:r>
      <w:r>
        <w:rPr/>
        <w:t>company.</w:t>
      </w:r>
      <w:r>
        <w:rPr>
          <w:spacing w:val="40"/>
        </w:rPr>
        <w:t> </w:t>
      </w:r>
      <w:r>
        <w:rPr/>
        <w:t>If</w:t>
      </w:r>
      <w:r>
        <w:rPr>
          <w:spacing w:val="40"/>
        </w:rPr>
        <w:t> </w:t>
      </w:r>
      <w:r>
        <w:rPr/>
        <w:t>in</w:t>
      </w:r>
      <w:r>
        <w:rPr>
          <w:spacing w:val="40"/>
        </w:rPr>
        <w:t> </w:t>
      </w:r>
      <w:r>
        <w:rPr/>
        <w:t>spite</w:t>
      </w:r>
      <w:r>
        <w:rPr>
          <w:spacing w:val="40"/>
        </w:rPr>
        <w:t> </w:t>
      </w:r>
      <w:r>
        <w:rPr/>
        <w:t>of</w:t>
      </w:r>
      <w:r>
        <w:rPr>
          <w:spacing w:val="40"/>
        </w:rPr>
        <w:t> </w:t>
      </w:r>
      <w:r>
        <w:rPr/>
        <w:t>this</w:t>
      </w:r>
      <w:r>
        <w:rPr>
          <w:spacing w:val="40"/>
        </w:rPr>
        <w:t> </w:t>
      </w:r>
      <w:r>
        <w:rPr/>
        <w:t>you enter into a transaction which is ultra vires the company, you cannot enforce it against the company.</w:t>
      </w:r>
    </w:p>
    <w:p>
      <w:pPr>
        <w:pStyle w:val="BodyText"/>
        <w:spacing w:before="119"/>
        <w:ind w:right="128"/>
      </w:pPr>
      <w:r>
        <w:rPr/>
        <w:t>In the instant case, ABC Pvt. Ltd. was authorised to trade in property only,</w:t>
      </w:r>
      <w:r>
        <w:rPr>
          <w:spacing w:val="40"/>
        </w:rPr>
        <w:t> </w:t>
      </w:r>
      <w:r>
        <w:rPr/>
        <w:t>so</w:t>
      </w:r>
      <w:r>
        <w:rPr>
          <w:spacing w:val="40"/>
        </w:rPr>
        <w:t> </w:t>
      </w:r>
      <w:r>
        <w:rPr/>
        <w:t>taking</w:t>
      </w:r>
      <w:r>
        <w:rPr>
          <w:spacing w:val="40"/>
        </w:rPr>
        <w:t> </w:t>
      </w:r>
      <w:r>
        <w:rPr/>
        <w:t>loan</w:t>
      </w:r>
      <w:r>
        <w:rPr>
          <w:spacing w:val="40"/>
        </w:rPr>
        <w:t> </w:t>
      </w:r>
      <w:r>
        <w:rPr/>
        <w:t>for</w:t>
      </w:r>
      <w:r>
        <w:rPr>
          <w:spacing w:val="40"/>
        </w:rPr>
        <w:t> </w:t>
      </w:r>
      <w:r>
        <w:rPr/>
        <w:t>construction</w:t>
      </w:r>
      <w:r>
        <w:rPr>
          <w:spacing w:val="40"/>
        </w:rPr>
        <w:t> </w:t>
      </w:r>
      <w:r>
        <w:rPr/>
        <w:t>business</w:t>
      </w:r>
      <w:r>
        <w:rPr>
          <w:spacing w:val="40"/>
        </w:rPr>
        <w:t> </w:t>
      </w:r>
      <w:r>
        <w:rPr/>
        <w:t>was</w:t>
      </w:r>
      <w:r>
        <w:rPr>
          <w:spacing w:val="40"/>
        </w:rPr>
        <w:t> </w:t>
      </w:r>
      <w:r>
        <w:rPr/>
        <w:t>ultra</w:t>
      </w:r>
      <w:r>
        <w:rPr>
          <w:spacing w:val="40"/>
        </w:rPr>
        <w:t> </w:t>
      </w:r>
      <w:r>
        <w:rPr/>
        <w:t>virus</w:t>
      </w:r>
      <w:r>
        <w:rPr>
          <w:spacing w:val="40"/>
        </w:rPr>
        <w:t> </w:t>
      </w:r>
      <w:r>
        <w:rPr/>
        <w:t>the power of the company.</w:t>
      </w:r>
    </w:p>
    <w:p>
      <w:pPr>
        <w:pStyle w:val="BodyText"/>
        <w:ind w:right="128"/>
      </w:pPr>
      <w:r>
        <w:rPr/>
        <mc:AlternateContent>
          <mc:Choice Requires="wps">
            <w:drawing>
              <wp:anchor distT="0" distB="0" distL="0" distR="0" allowOverlap="1" layoutInCell="1" locked="0" behindDoc="0" simplePos="0" relativeHeight="15736832">
                <wp:simplePos x="0" y="0"/>
                <wp:positionH relativeFrom="page">
                  <wp:posOffset>1353311</wp:posOffset>
                </wp:positionH>
                <wp:positionV relativeFrom="paragraph">
                  <wp:posOffset>660939</wp:posOffset>
                </wp:positionV>
                <wp:extent cx="5155565" cy="38354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5155565" cy="383540"/>
                          <a:chExt cx="5155565" cy="383540"/>
                        </a:xfrm>
                      </wpg:grpSpPr>
                      <wps:wsp>
                        <wps:cNvPr id="105" name="Graphic 105"/>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106" name="Graphic 106"/>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07" name="Textbox 107"/>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46</w:t>
                              </w:r>
                            </w:p>
                          </w:txbxContent>
                        </wps:txbx>
                        <wps:bodyPr wrap="square" lIns="0" tIns="0" rIns="0" bIns="0" rtlCol="0">
                          <a:noAutofit/>
                        </wps:bodyPr>
                      </wps:wsp>
                    </wpg:wgp>
                  </a:graphicData>
                </a:graphic>
              </wp:anchor>
            </w:drawing>
          </mc:Choice>
          <mc:Fallback>
            <w:pict>
              <v:group style="position:absolute;margin-left:106.559998pt;margin-top:52.04250pt;width:405.95pt;height:30.2pt;mso-position-horizontal-relative:page;mso-position-vertical-relative:paragraph;z-index:15736832" id="docshapegroup102" coordorigin="2131,1041" coordsize="8119,604">
                <v:shape style="position:absolute;left:2131;top:1060;width:8099;height:584" id="docshape103" coordorigin="2131,1061" coordsize="8099,584" path="m10106,1630l2131,1630,2131,1644,10106,1644,10106,1630xm10230,1061l9175,1061,9051,1555,2131,1555,2131,1615,10106,1615,10106,1555,10106,1555,10230,1061xe" filled="true" fillcolor="#990033" stroked="false">
                  <v:path arrowok="t"/>
                  <v:fill type="solid"/>
                </v:shape>
                <v:shape style="position:absolute;left:9050;top:1060;width:1180;height:500" id="docshape104" coordorigin="9050,1061" coordsize="1180,500" path="m9175,1061l9050,1561,10105,1561,10230,1061,9175,1061xe" filled="false" stroked="true" strokeweight="2pt" strokecolor="#990033">
                  <v:path arrowok="t"/>
                  <v:stroke dashstyle="solid"/>
                </v:shape>
                <v:shape style="position:absolute;left:9525;top:1177;width:251;height:265" type="#_x0000_t202" id="docshape105" filled="false" stroked="false">
                  <v:textbox inset="0,0,0,0">
                    <w:txbxContent>
                      <w:p>
                        <w:pPr>
                          <w:spacing w:line="265" w:lineRule="exact" w:before="0"/>
                          <w:ind w:left="0" w:right="0" w:firstLine="0"/>
                          <w:jc w:val="left"/>
                          <w:rPr>
                            <w:b/>
                            <w:sz w:val="20"/>
                          </w:rPr>
                        </w:pPr>
                        <w:r>
                          <w:rPr>
                            <w:b/>
                            <w:color w:val="FFFFFF"/>
                            <w:spacing w:val="-5"/>
                            <w:sz w:val="20"/>
                          </w:rPr>
                          <w:t>46</w:t>
                        </w:r>
                      </w:p>
                    </w:txbxContent>
                  </v:textbox>
                  <w10:wrap type="none"/>
                </v:shape>
                <w10:wrap type="none"/>
              </v:group>
            </w:pict>
          </mc:Fallback>
        </mc:AlternateContent>
      </w:r>
      <w:r>
        <w:rPr/>
        <w:t>Therefore, Magnum Finance Ltd. cannot enforce against ABC Pvt. Ltd.</w:t>
      </w:r>
      <w:r>
        <w:rPr>
          <w:spacing w:val="80"/>
        </w:rPr>
        <w:t> </w:t>
      </w:r>
      <w:r>
        <w:rPr/>
        <w:t>for recovery of the loan. But,</w:t>
      </w:r>
    </w:p>
    <w:p>
      <w:pPr>
        <w:pStyle w:val="BodyText"/>
        <w:spacing w:after="0"/>
        <w:sectPr>
          <w:pgSz w:w="11910" w:h="16840"/>
          <w:pgMar w:header="0" w:footer="523" w:top="2520" w:bottom="720" w:left="1700" w:right="1700"/>
        </w:sectPr>
      </w:pPr>
    </w:p>
    <w:p>
      <w:pPr>
        <w:pStyle w:val="BodyText"/>
        <w:spacing w:before="53"/>
        <w:ind w:left="0"/>
        <w:jc w:val="left"/>
      </w:pPr>
    </w:p>
    <w:p>
      <w:pPr>
        <w:pStyle w:val="ListParagraph"/>
        <w:numPr>
          <w:ilvl w:val="0"/>
          <w:numId w:val="72"/>
        </w:numPr>
        <w:tabs>
          <w:tab w:pos="1753" w:val="left" w:leader="none"/>
          <w:tab w:pos="1756" w:val="left" w:leader="none"/>
        </w:tabs>
        <w:spacing w:line="240" w:lineRule="auto" w:before="0" w:after="0"/>
        <w:ind w:left="1756" w:right="124" w:hanging="433"/>
        <w:jc w:val="both"/>
        <w:rPr>
          <w:sz w:val="22"/>
        </w:rPr>
      </w:pPr>
      <w:r>
        <w:rPr>
          <w:sz w:val="22"/>
        </w:rPr>
        <w:t>It can recover the money to the extent it has been utilised in meeting</w:t>
      </w:r>
      <w:r>
        <w:rPr>
          <w:spacing w:val="40"/>
          <w:sz w:val="22"/>
        </w:rPr>
        <w:t> </w:t>
      </w:r>
      <w:r>
        <w:rPr>
          <w:sz w:val="22"/>
        </w:rPr>
        <w:t>lawful</w:t>
      </w:r>
      <w:r>
        <w:rPr>
          <w:spacing w:val="40"/>
          <w:sz w:val="22"/>
        </w:rPr>
        <w:t> </w:t>
      </w:r>
      <w:r>
        <w:rPr>
          <w:sz w:val="22"/>
        </w:rPr>
        <w:t>debt</w:t>
      </w:r>
      <w:r>
        <w:rPr>
          <w:spacing w:val="40"/>
          <w:sz w:val="22"/>
        </w:rPr>
        <w:t> </w:t>
      </w:r>
      <w:r>
        <w:rPr>
          <w:sz w:val="22"/>
        </w:rPr>
        <w:t>of</w:t>
      </w:r>
      <w:r>
        <w:rPr>
          <w:spacing w:val="39"/>
          <w:sz w:val="22"/>
        </w:rPr>
        <w:t> </w:t>
      </w:r>
      <w:r>
        <w:rPr>
          <w:sz w:val="22"/>
        </w:rPr>
        <w:t>the</w:t>
      </w:r>
      <w:r>
        <w:rPr>
          <w:spacing w:val="38"/>
          <w:sz w:val="22"/>
        </w:rPr>
        <w:t> </w:t>
      </w:r>
      <w:r>
        <w:rPr>
          <w:sz w:val="22"/>
        </w:rPr>
        <w:t>company,</w:t>
      </w:r>
      <w:r>
        <w:rPr>
          <w:spacing w:val="40"/>
          <w:sz w:val="22"/>
        </w:rPr>
        <w:t> </w:t>
      </w:r>
      <w:r>
        <w:rPr>
          <w:sz w:val="22"/>
        </w:rPr>
        <w:t>then</w:t>
      </w:r>
      <w:r>
        <w:rPr>
          <w:spacing w:val="40"/>
          <w:sz w:val="22"/>
        </w:rPr>
        <w:t> </w:t>
      </w:r>
      <w:r>
        <w:rPr>
          <w:sz w:val="22"/>
        </w:rPr>
        <w:t>it</w:t>
      </w:r>
      <w:r>
        <w:rPr>
          <w:spacing w:val="40"/>
          <w:sz w:val="22"/>
        </w:rPr>
        <w:t> </w:t>
      </w:r>
      <w:r>
        <w:rPr>
          <w:sz w:val="22"/>
        </w:rPr>
        <w:t>steps</w:t>
      </w:r>
      <w:r>
        <w:rPr>
          <w:spacing w:val="40"/>
          <w:sz w:val="22"/>
        </w:rPr>
        <w:t> </w:t>
      </w:r>
      <w:r>
        <w:rPr>
          <w:sz w:val="22"/>
        </w:rPr>
        <w:t>into</w:t>
      </w:r>
      <w:r>
        <w:rPr>
          <w:spacing w:val="40"/>
          <w:sz w:val="22"/>
        </w:rPr>
        <w:t> </w:t>
      </w:r>
      <w:r>
        <w:rPr>
          <w:sz w:val="22"/>
        </w:rPr>
        <w:t>shoes</w:t>
      </w:r>
      <w:r>
        <w:rPr>
          <w:spacing w:val="39"/>
          <w:sz w:val="22"/>
        </w:rPr>
        <w:t> </w:t>
      </w:r>
      <w:r>
        <w:rPr>
          <w:sz w:val="22"/>
        </w:rPr>
        <w:t>of the debtor paid off and consequently it would be entitled to</w:t>
      </w:r>
      <w:r>
        <w:rPr>
          <w:spacing w:val="80"/>
          <w:sz w:val="22"/>
        </w:rPr>
        <w:t> </w:t>
      </w:r>
      <w:r>
        <w:rPr>
          <w:sz w:val="22"/>
        </w:rPr>
        <w:t>recover the loan to that extent from the company.</w:t>
      </w:r>
    </w:p>
    <w:p>
      <w:pPr>
        <w:pStyle w:val="ListParagraph"/>
        <w:numPr>
          <w:ilvl w:val="0"/>
          <w:numId w:val="72"/>
        </w:numPr>
        <w:tabs>
          <w:tab w:pos="1754" w:val="left" w:leader="none"/>
          <w:tab w:pos="1756" w:val="left" w:leader="none"/>
        </w:tabs>
        <w:spacing w:line="240" w:lineRule="auto" w:before="99" w:after="0"/>
        <w:ind w:left="1756" w:right="128" w:hanging="432"/>
        <w:jc w:val="both"/>
        <w:rPr>
          <w:sz w:val="22"/>
        </w:rPr>
      </w:pPr>
      <w:r>
        <w:rPr>
          <w:sz w:val="22"/>
        </w:rPr>
        <w:t>if</w:t>
      </w:r>
      <w:r>
        <w:rPr>
          <w:spacing w:val="40"/>
          <w:sz w:val="22"/>
        </w:rPr>
        <w:t> </w:t>
      </w:r>
      <w:r>
        <w:rPr>
          <w:sz w:val="22"/>
        </w:rPr>
        <w:t>the</w:t>
      </w:r>
      <w:r>
        <w:rPr>
          <w:spacing w:val="40"/>
          <w:sz w:val="22"/>
        </w:rPr>
        <w:t> </w:t>
      </w:r>
      <w:r>
        <w:rPr>
          <w:sz w:val="22"/>
        </w:rPr>
        <w:t>money</w:t>
      </w:r>
      <w:r>
        <w:rPr>
          <w:spacing w:val="40"/>
          <w:sz w:val="22"/>
        </w:rPr>
        <w:t> </w:t>
      </w:r>
      <w:r>
        <w:rPr>
          <w:sz w:val="22"/>
        </w:rPr>
        <w:t>is</w:t>
      </w:r>
      <w:r>
        <w:rPr>
          <w:spacing w:val="40"/>
          <w:sz w:val="22"/>
        </w:rPr>
        <w:t> </w:t>
      </w:r>
      <w:r>
        <w:rPr>
          <w:sz w:val="22"/>
        </w:rPr>
        <w:t>not</w:t>
      </w:r>
      <w:r>
        <w:rPr>
          <w:spacing w:val="40"/>
          <w:sz w:val="22"/>
        </w:rPr>
        <w:t> </w:t>
      </w:r>
      <w:r>
        <w:rPr>
          <w:sz w:val="22"/>
        </w:rPr>
        <w:t>spent,</w:t>
      </w:r>
      <w:r>
        <w:rPr>
          <w:spacing w:val="40"/>
          <w:sz w:val="22"/>
        </w:rPr>
        <w:t> </w:t>
      </w:r>
      <w:r>
        <w:rPr>
          <w:sz w:val="22"/>
        </w:rPr>
        <w:t>it</w:t>
      </w:r>
      <w:r>
        <w:rPr>
          <w:spacing w:val="40"/>
          <w:sz w:val="22"/>
        </w:rPr>
        <w:t> </w:t>
      </w:r>
      <w:r>
        <w:rPr>
          <w:sz w:val="22"/>
        </w:rPr>
        <w:t>may</w:t>
      </w:r>
      <w:r>
        <w:rPr>
          <w:spacing w:val="40"/>
          <w:sz w:val="22"/>
        </w:rPr>
        <w:t> </w:t>
      </w:r>
      <w:r>
        <w:rPr>
          <w:sz w:val="22"/>
        </w:rPr>
        <w:t>stop</w:t>
      </w:r>
      <w:r>
        <w:rPr>
          <w:spacing w:val="40"/>
          <w:sz w:val="22"/>
        </w:rPr>
        <w:t> </w:t>
      </w:r>
      <w:r>
        <w:rPr>
          <w:sz w:val="22"/>
        </w:rPr>
        <w:t>ABC</w:t>
      </w:r>
      <w:r>
        <w:rPr>
          <w:spacing w:val="40"/>
          <w:sz w:val="22"/>
        </w:rPr>
        <w:t> </w:t>
      </w:r>
      <w:r>
        <w:rPr>
          <w:sz w:val="22"/>
        </w:rPr>
        <w:t>Pvt.</w:t>
      </w:r>
      <w:r>
        <w:rPr>
          <w:spacing w:val="40"/>
          <w:sz w:val="22"/>
        </w:rPr>
        <w:t> </w:t>
      </w:r>
      <w:r>
        <w:rPr>
          <w:sz w:val="22"/>
        </w:rPr>
        <w:t>Ltd.</w:t>
      </w:r>
      <w:r>
        <w:rPr>
          <w:spacing w:val="40"/>
          <w:sz w:val="22"/>
        </w:rPr>
        <w:t> </w:t>
      </w:r>
      <w:r>
        <w:rPr>
          <w:sz w:val="22"/>
        </w:rPr>
        <w:t>from spending</w:t>
      </w:r>
      <w:r>
        <w:rPr>
          <w:spacing w:val="40"/>
          <w:sz w:val="22"/>
        </w:rPr>
        <w:t> </w:t>
      </w:r>
      <w:r>
        <w:rPr>
          <w:sz w:val="22"/>
        </w:rPr>
        <w:t>by</w:t>
      </w:r>
      <w:r>
        <w:rPr>
          <w:spacing w:val="40"/>
          <w:sz w:val="22"/>
        </w:rPr>
        <w:t> </w:t>
      </w:r>
      <w:r>
        <w:rPr>
          <w:sz w:val="22"/>
        </w:rPr>
        <w:t>means</w:t>
      </w:r>
      <w:r>
        <w:rPr>
          <w:spacing w:val="40"/>
          <w:sz w:val="22"/>
        </w:rPr>
        <w:t> </w:t>
      </w:r>
      <w:r>
        <w:rPr>
          <w:sz w:val="22"/>
        </w:rPr>
        <w:t>of</w:t>
      </w:r>
      <w:r>
        <w:rPr>
          <w:spacing w:val="40"/>
          <w:sz w:val="22"/>
        </w:rPr>
        <w:t> </w:t>
      </w:r>
      <w:r>
        <w:rPr>
          <w:sz w:val="22"/>
        </w:rPr>
        <w:t>injunction</w:t>
      </w:r>
      <w:r>
        <w:rPr>
          <w:spacing w:val="40"/>
          <w:sz w:val="22"/>
        </w:rPr>
        <w:t> </w:t>
      </w:r>
      <w:r>
        <w:rPr>
          <w:sz w:val="22"/>
        </w:rPr>
        <w:t>and</w:t>
      </w:r>
      <w:r>
        <w:rPr>
          <w:spacing w:val="40"/>
          <w:sz w:val="22"/>
        </w:rPr>
        <w:t> </w:t>
      </w:r>
      <w:r>
        <w:rPr>
          <w:sz w:val="22"/>
        </w:rPr>
        <w:t>recover</w:t>
      </w:r>
      <w:r>
        <w:rPr>
          <w:spacing w:val="40"/>
          <w:sz w:val="22"/>
        </w:rPr>
        <w:t> </w:t>
      </w:r>
      <w:r>
        <w:rPr>
          <w:sz w:val="22"/>
        </w:rPr>
        <w:t>the</w:t>
      </w:r>
      <w:r>
        <w:rPr>
          <w:spacing w:val="40"/>
          <w:sz w:val="22"/>
        </w:rPr>
        <w:t> </w:t>
      </w:r>
      <w:r>
        <w:rPr>
          <w:sz w:val="22"/>
        </w:rPr>
        <w:t>unspent </w:t>
      </w:r>
      <w:r>
        <w:rPr>
          <w:spacing w:val="-2"/>
          <w:sz w:val="22"/>
        </w:rPr>
        <w:t>amount.</w:t>
      </w:r>
    </w:p>
    <w:p>
      <w:pPr>
        <w:pStyle w:val="ListParagraph"/>
        <w:numPr>
          <w:ilvl w:val="0"/>
          <w:numId w:val="73"/>
        </w:numPr>
        <w:tabs>
          <w:tab w:pos="1319" w:val="left" w:leader="none"/>
          <w:tab w:pos="1324" w:val="left" w:leader="none"/>
        </w:tabs>
        <w:spacing w:line="240" w:lineRule="auto" w:before="101" w:after="0"/>
        <w:ind w:left="1324" w:right="124" w:hanging="433"/>
        <w:jc w:val="both"/>
        <w:rPr>
          <w:sz w:val="22"/>
        </w:rPr>
      </w:pPr>
      <w:r>
        <w:rPr>
          <w:b/>
          <w:sz w:val="22"/>
        </w:rPr>
        <w:t>Formation of companies with charitable objects etc. (Section 8 company): </w:t>
      </w:r>
      <w:r>
        <w:rPr>
          <w:sz w:val="22"/>
        </w:rPr>
        <w:t>Section 8 of the Companies Act, 2013 deals with the formation of companies which are formed to</w:t>
      </w:r>
    </w:p>
    <w:p>
      <w:pPr>
        <w:pStyle w:val="ListParagraph"/>
        <w:numPr>
          <w:ilvl w:val="1"/>
          <w:numId w:val="73"/>
        </w:numPr>
        <w:tabs>
          <w:tab w:pos="1612" w:val="left" w:leader="none"/>
        </w:tabs>
        <w:spacing w:line="240" w:lineRule="auto" w:before="119" w:after="0"/>
        <w:ind w:left="1612" w:right="129" w:hanging="360"/>
        <w:jc w:val="both"/>
        <w:rPr>
          <w:sz w:val="22"/>
        </w:rPr>
      </w:pPr>
      <w:r>
        <w:rPr>
          <w:sz w:val="22"/>
        </w:rPr>
        <w:t>promote the charitable objects of commerce, art, science, sports, education, research, social welfare, religion, charity, protection of environment etc.</w:t>
      </w:r>
    </w:p>
    <w:p>
      <w:pPr>
        <w:pStyle w:val="ListParagraph"/>
        <w:numPr>
          <w:ilvl w:val="1"/>
          <w:numId w:val="73"/>
        </w:numPr>
        <w:tabs>
          <w:tab w:pos="1611" w:val="left" w:leader="none"/>
        </w:tabs>
        <w:spacing w:line="240" w:lineRule="auto" w:before="120" w:after="0"/>
        <w:ind w:left="1611" w:right="131" w:hanging="360"/>
        <w:jc w:val="both"/>
        <w:rPr>
          <w:sz w:val="22"/>
        </w:rPr>
      </w:pPr>
      <w:r>
        <w:rPr>
          <w:sz w:val="22"/>
        </w:rPr>
        <w:t>Such</w:t>
      </w:r>
      <w:r>
        <w:rPr>
          <w:spacing w:val="40"/>
          <w:sz w:val="22"/>
        </w:rPr>
        <w:t> </w:t>
      </w:r>
      <w:r>
        <w:rPr>
          <w:sz w:val="22"/>
        </w:rPr>
        <w:t>company</w:t>
      </w:r>
      <w:r>
        <w:rPr>
          <w:spacing w:val="40"/>
          <w:sz w:val="22"/>
        </w:rPr>
        <w:t> </w:t>
      </w:r>
      <w:r>
        <w:rPr>
          <w:sz w:val="22"/>
        </w:rPr>
        <w:t>intends to</w:t>
      </w:r>
      <w:r>
        <w:rPr>
          <w:spacing w:val="40"/>
          <w:sz w:val="22"/>
        </w:rPr>
        <w:t> </w:t>
      </w:r>
      <w:r>
        <w:rPr>
          <w:sz w:val="22"/>
        </w:rPr>
        <w:t>apply</w:t>
      </w:r>
      <w:r>
        <w:rPr>
          <w:spacing w:val="40"/>
          <w:sz w:val="22"/>
        </w:rPr>
        <w:t> </w:t>
      </w:r>
      <w:r>
        <w:rPr>
          <w:sz w:val="22"/>
        </w:rPr>
        <w:t>its</w:t>
      </w:r>
      <w:r>
        <w:rPr>
          <w:spacing w:val="40"/>
          <w:sz w:val="22"/>
        </w:rPr>
        <w:t> </w:t>
      </w:r>
      <w:r>
        <w:rPr>
          <w:sz w:val="22"/>
        </w:rPr>
        <w:t>profit</w:t>
      </w:r>
      <w:r>
        <w:rPr>
          <w:spacing w:val="40"/>
          <w:sz w:val="22"/>
        </w:rPr>
        <w:t> </w:t>
      </w:r>
      <w:r>
        <w:rPr>
          <w:sz w:val="22"/>
        </w:rPr>
        <w:t>in</w:t>
      </w:r>
      <w:r>
        <w:rPr>
          <w:spacing w:val="40"/>
          <w:sz w:val="22"/>
        </w:rPr>
        <w:t> </w:t>
      </w:r>
      <w:r>
        <w:rPr>
          <w:sz w:val="22"/>
        </w:rPr>
        <w:t>promoting</w:t>
      </w:r>
      <w:r>
        <w:rPr>
          <w:spacing w:val="40"/>
          <w:sz w:val="22"/>
        </w:rPr>
        <w:t> </w:t>
      </w:r>
      <w:r>
        <w:rPr>
          <w:sz w:val="22"/>
        </w:rPr>
        <w:t>its</w:t>
      </w:r>
      <w:r>
        <w:rPr>
          <w:spacing w:val="40"/>
          <w:sz w:val="22"/>
        </w:rPr>
        <w:t> </w:t>
      </w:r>
      <w:r>
        <w:rPr>
          <w:sz w:val="22"/>
        </w:rPr>
        <w:t>objects </w:t>
      </w:r>
      <w:r>
        <w:rPr>
          <w:spacing w:val="-4"/>
          <w:sz w:val="22"/>
        </w:rPr>
        <w:t>and</w:t>
      </w:r>
    </w:p>
    <w:p>
      <w:pPr>
        <w:pStyle w:val="ListParagraph"/>
        <w:numPr>
          <w:ilvl w:val="1"/>
          <w:numId w:val="73"/>
        </w:numPr>
        <w:tabs>
          <w:tab w:pos="1611" w:val="left" w:leader="none"/>
        </w:tabs>
        <w:spacing w:line="240" w:lineRule="auto" w:before="121" w:after="0"/>
        <w:ind w:left="1611" w:right="0" w:hanging="359"/>
        <w:jc w:val="both"/>
        <w:rPr>
          <w:sz w:val="22"/>
        </w:rPr>
      </w:pPr>
      <w:r>
        <w:rPr>
          <w:sz w:val="22"/>
        </w:rPr>
        <w:t>prohibiting</w:t>
      </w:r>
      <w:r>
        <w:rPr>
          <w:spacing w:val="17"/>
          <w:sz w:val="22"/>
        </w:rPr>
        <w:t> </w:t>
      </w:r>
      <w:r>
        <w:rPr>
          <w:sz w:val="22"/>
        </w:rPr>
        <w:t>the</w:t>
      </w:r>
      <w:r>
        <w:rPr>
          <w:spacing w:val="18"/>
          <w:sz w:val="22"/>
        </w:rPr>
        <w:t> </w:t>
      </w:r>
      <w:r>
        <w:rPr>
          <w:sz w:val="22"/>
        </w:rPr>
        <w:t>payment</w:t>
      </w:r>
      <w:r>
        <w:rPr>
          <w:spacing w:val="17"/>
          <w:sz w:val="22"/>
        </w:rPr>
        <w:t> </w:t>
      </w:r>
      <w:r>
        <w:rPr>
          <w:sz w:val="22"/>
        </w:rPr>
        <w:t>of</w:t>
      </w:r>
      <w:r>
        <w:rPr>
          <w:spacing w:val="19"/>
          <w:sz w:val="22"/>
        </w:rPr>
        <w:t> </w:t>
      </w:r>
      <w:r>
        <w:rPr>
          <w:sz w:val="22"/>
        </w:rPr>
        <w:t>any</w:t>
      </w:r>
      <w:r>
        <w:rPr>
          <w:spacing w:val="22"/>
          <w:sz w:val="22"/>
        </w:rPr>
        <w:t> </w:t>
      </w:r>
      <w:r>
        <w:rPr>
          <w:sz w:val="22"/>
        </w:rPr>
        <w:t>dividend</w:t>
      </w:r>
      <w:r>
        <w:rPr>
          <w:spacing w:val="20"/>
          <w:sz w:val="22"/>
        </w:rPr>
        <w:t> </w:t>
      </w:r>
      <w:r>
        <w:rPr>
          <w:sz w:val="22"/>
        </w:rPr>
        <w:t>to</w:t>
      </w:r>
      <w:r>
        <w:rPr>
          <w:spacing w:val="21"/>
          <w:sz w:val="22"/>
        </w:rPr>
        <w:t> </w:t>
      </w:r>
      <w:r>
        <w:rPr>
          <w:sz w:val="22"/>
        </w:rPr>
        <w:t>its</w:t>
      </w:r>
      <w:r>
        <w:rPr>
          <w:spacing w:val="18"/>
          <w:sz w:val="22"/>
        </w:rPr>
        <w:t> </w:t>
      </w:r>
      <w:r>
        <w:rPr>
          <w:spacing w:val="-2"/>
          <w:sz w:val="22"/>
        </w:rPr>
        <w:t>members.</w:t>
      </w:r>
    </w:p>
    <w:p>
      <w:pPr>
        <w:pStyle w:val="BodyText"/>
        <w:ind w:left="1323" w:right="128"/>
      </w:pPr>
      <w:r>
        <w:rPr/>
        <w:t>In the instant case, SNM Ltd. cannot declare dividend @10% to equity shareholders for the year ending 31</w:t>
      </w:r>
      <w:r>
        <w:rPr>
          <w:vertAlign w:val="superscript"/>
        </w:rPr>
        <w:t>st</w:t>
      </w:r>
      <w:r>
        <w:rPr>
          <w:vertAlign w:val="baseline"/>
        </w:rPr>
        <w:t> March, 2025 as it is a Section 8 company which are specifically prohibited from paying dividend. The profits of a section 8 company must be applied towards promoting its objects.</w:t>
      </w:r>
      <w:r>
        <w:rPr>
          <w:spacing w:val="40"/>
          <w:vertAlign w:val="baseline"/>
        </w:rPr>
        <w:t> </w:t>
      </w:r>
      <w:r>
        <w:rPr>
          <w:vertAlign w:val="baseline"/>
        </w:rPr>
        <w:t>Therefore,</w:t>
      </w:r>
      <w:r>
        <w:rPr>
          <w:spacing w:val="40"/>
          <w:vertAlign w:val="baseline"/>
        </w:rPr>
        <w:t> </w:t>
      </w:r>
      <w:r>
        <w:rPr>
          <w:vertAlign w:val="baseline"/>
        </w:rPr>
        <w:t>the</w:t>
      </w:r>
      <w:r>
        <w:rPr>
          <w:spacing w:val="40"/>
          <w:vertAlign w:val="baseline"/>
        </w:rPr>
        <w:t> </w:t>
      </w:r>
      <w:r>
        <w:rPr>
          <w:vertAlign w:val="baseline"/>
        </w:rPr>
        <w:t>special</w:t>
      </w:r>
      <w:r>
        <w:rPr>
          <w:spacing w:val="40"/>
          <w:vertAlign w:val="baseline"/>
        </w:rPr>
        <w:t> </w:t>
      </w:r>
      <w:r>
        <w:rPr>
          <w:vertAlign w:val="baseline"/>
        </w:rPr>
        <w:t>resolution</w:t>
      </w:r>
      <w:r>
        <w:rPr>
          <w:spacing w:val="40"/>
          <w:vertAlign w:val="baseline"/>
        </w:rPr>
        <w:t> </w:t>
      </w:r>
      <w:r>
        <w:rPr>
          <w:vertAlign w:val="baseline"/>
        </w:rPr>
        <w:t>passed</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EGM</w:t>
      </w:r>
      <w:r>
        <w:rPr>
          <w:spacing w:val="40"/>
          <w:vertAlign w:val="baseline"/>
        </w:rPr>
        <w:t> </w:t>
      </w:r>
      <w:r>
        <w:rPr>
          <w:vertAlign w:val="baseline"/>
        </w:rPr>
        <w:t>to declare a dividend is invalid.</w:t>
      </w:r>
    </w:p>
    <w:p>
      <w:pPr>
        <w:pStyle w:val="Heading3"/>
        <w:numPr>
          <w:ilvl w:val="0"/>
          <w:numId w:val="71"/>
        </w:numPr>
        <w:tabs>
          <w:tab w:pos="890" w:val="left" w:leader="none"/>
          <w:tab w:pos="1323" w:val="left" w:leader="none"/>
        </w:tabs>
        <w:spacing w:line="240" w:lineRule="auto" w:before="121" w:after="0"/>
        <w:ind w:left="1323" w:right="124" w:hanging="864"/>
        <w:jc w:val="both"/>
      </w:pPr>
      <w:r>
        <w:rPr/>
        <w:t>(i)</w:t>
      </w:r>
      <w:r>
        <w:rPr>
          <w:spacing w:val="40"/>
        </w:rPr>
        <w:t> </w:t>
      </w:r>
      <w:r>
        <w:rPr/>
        <w:t>Nature and extent of Surety’s Liability [Section 128 of the Indian Contract Act, 1872]</w:t>
      </w:r>
    </w:p>
    <w:p>
      <w:pPr>
        <w:pStyle w:val="ListParagraph"/>
        <w:numPr>
          <w:ilvl w:val="0"/>
          <w:numId w:val="74"/>
        </w:numPr>
        <w:tabs>
          <w:tab w:pos="1754" w:val="left" w:leader="none"/>
          <w:tab w:pos="1756" w:val="left" w:leader="none"/>
        </w:tabs>
        <w:spacing w:line="240" w:lineRule="auto" w:before="99" w:after="0"/>
        <w:ind w:left="1756" w:right="128" w:hanging="433"/>
        <w:jc w:val="left"/>
        <w:rPr>
          <w:sz w:val="22"/>
        </w:rPr>
      </w:pPr>
      <w:r>
        <w:rPr>
          <w:sz w:val="22"/>
        </w:rPr>
        <w:t>The liability of the surety is co-extensive with that of the principal</w:t>
      </w:r>
      <w:r>
        <w:rPr>
          <w:spacing w:val="80"/>
          <w:sz w:val="22"/>
        </w:rPr>
        <w:t> </w:t>
      </w:r>
      <w:r>
        <w:rPr>
          <w:sz w:val="22"/>
        </w:rPr>
        <w:t>debtor</w:t>
      </w:r>
      <w:r>
        <w:rPr>
          <w:spacing w:val="40"/>
          <w:sz w:val="22"/>
        </w:rPr>
        <w:t> </w:t>
      </w:r>
      <w:r>
        <w:rPr>
          <w:sz w:val="22"/>
        </w:rPr>
        <w:t>unless</w:t>
      </w:r>
      <w:r>
        <w:rPr>
          <w:spacing w:val="40"/>
          <w:sz w:val="22"/>
        </w:rPr>
        <w:t> </w:t>
      </w:r>
      <w:r>
        <w:rPr>
          <w:sz w:val="22"/>
        </w:rPr>
        <w:t>it</w:t>
      </w:r>
      <w:r>
        <w:rPr>
          <w:spacing w:val="40"/>
          <w:sz w:val="22"/>
        </w:rPr>
        <w:t> </w:t>
      </w:r>
      <w:r>
        <w:rPr>
          <w:sz w:val="22"/>
        </w:rPr>
        <w:t>is otherwise provided by</w:t>
      </w:r>
      <w:r>
        <w:rPr>
          <w:spacing w:val="40"/>
          <w:sz w:val="22"/>
        </w:rPr>
        <w:t> </w:t>
      </w:r>
      <w:r>
        <w:rPr>
          <w:sz w:val="22"/>
        </w:rPr>
        <w:t>the contract.</w:t>
      </w:r>
    </w:p>
    <w:p>
      <w:pPr>
        <w:pStyle w:val="ListParagraph"/>
        <w:numPr>
          <w:ilvl w:val="0"/>
          <w:numId w:val="74"/>
        </w:numPr>
        <w:tabs>
          <w:tab w:pos="1754" w:val="left" w:leader="none"/>
          <w:tab w:pos="1756" w:val="left" w:leader="none"/>
        </w:tabs>
        <w:spacing w:line="240" w:lineRule="auto" w:before="101" w:after="0"/>
        <w:ind w:left="1756" w:right="128" w:hanging="433"/>
        <w:jc w:val="left"/>
        <w:rPr>
          <w:sz w:val="22"/>
        </w:rPr>
      </w:pPr>
      <w:r>
        <w:rPr>
          <w:sz w:val="22"/>
        </w:rPr>
        <w:t>Liability</w:t>
      </w:r>
      <w:r>
        <w:rPr>
          <w:spacing w:val="40"/>
          <w:sz w:val="22"/>
        </w:rPr>
        <w:t> </w:t>
      </w:r>
      <w:r>
        <w:rPr>
          <w:sz w:val="22"/>
        </w:rPr>
        <w:t>of</w:t>
      </w:r>
      <w:r>
        <w:rPr>
          <w:spacing w:val="40"/>
          <w:sz w:val="22"/>
        </w:rPr>
        <w:t> </w:t>
      </w:r>
      <w:r>
        <w:rPr>
          <w:sz w:val="22"/>
        </w:rPr>
        <w:t>surety</w:t>
      </w:r>
      <w:r>
        <w:rPr>
          <w:spacing w:val="40"/>
          <w:sz w:val="22"/>
        </w:rPr>
        <w:t> </w:t>
      </w:r>
      <w:r>
        <w:rPr>
          <w:sz w:val="22"/>
        </w:rPr>
        <w:t>is</w:t>
      </w:r>
      <w:r>
        <w:rPr>
          <w:spacing w:val="40"/>
          <w:sz w:val="22"/>
        </w:rPr>
        <w:t> </w:t>
      </w:r>
      <w:r>
        <w:rPr>
          <w:sz w:val="22"/>
        </w:rPr>
        <w:t>of</w:t>
      </w:r>
      <w:r>
        <w:rPr>
          <w:spacing w:val="40"/>
          <w:sz w:val="22"/>
        </w:rPr>
        <w:t> </w:t>
      </w:r>
      <w:r>
        <w:rPr>
          <w:sz w:val="22"/>
        </w:rPr>
        <w:t>secondary</w:t>
      </w:r>
      <w:r>
        <w:rPr>
          <w:spacing w:val="40"/>
          <w:sz w:val="22"/>
        </w:rPr>
        <w:t> </w:t>
      </w:r>
      <w:r>
        <w:rPr>
          <w:sz w:val="22"/>
        </w:rPr>
        <w:t>nature</w:t>
      </w:r>
      <w:r>
        <w:rPr>
          <w:spacing w:val="40"/>
          <w:sz w:val="22"/>
        </w:rPr>
        <w:t> </w:t>
      </w:r>
      <w:r>
        <w:rPr>
          <w:sz w:val="22"/>
        </w:rPr>
        <w:t>as</w:t>
      </w:r>
      <w:r>
        <w:rPr>
          <w:spacing w:val="40"/>
          <w:sz w:val="22"/>
        </w:rPr>
        <w:t> </w:t>
      </w:r>
      <w:r>
        <w:rPr>
          <w:sz w:val="22"/>
        </w:rPr>
        <w:t>he</w:t>
      </w:r>
      <w:r>
        <w:rPr>
          <w:spacing w:val="40"/>
          <w:sz w:val="22"/>
        </w:rPr>
        <w:t> </w:t>
      </w:r>
      <w:r>
        <w:rPr>
          <w:sz w:val="22"/>
        </w:rPr>
        <w:t>is</w:t>
      </w:r>
      <w:r>
        <w:rPr>
          <w:spacing w:val="40"/>
          <w:sz w:val="22"/>
        </w:rPr>
        <w:t> </w:t>
      </w:r>
      <w:r>
        <w:rPr>
          <w:sz w:val="22"/>
        </w:rPr>
        <w:t>liable</w:t>
      </w:r>
      <w:r>
        <w:rPr>
          <w:spacing w:val="40"/>
          <w:sz w:val="22"/>
        </w:rPr>
        <w:t> </w:t>
      </w:r>
      <w:r>
        <w:rPr>
          <w:sz w:val="22"/>
        </w:rPr>
        <w:t>only</w:t>
      </w:r>
      <w:r>
        <w:rPr>
          <w:spacing w:val="40"/>
          <w:sz w:val="22"/>
        </w:rPr>
        <w:t> </w:t>
      </w:r>
      <w:r>
        <w:rPr>
          <w:sz w:val="22"/>
        </w:rPr>
        <w:t>on default of principal debtor.</w:t>
      </w:r>
    </w:p>
    <w:p>
      <w:pPr>
        <w:pStyle w:val="ListParagraph"/>
        <w:numPr>
          <w:ilvl w:val="0"/>
          <w:numId w:val="72"/>
        </w:numPr>
        <w:tabs>
          <w:tab w:pos="1754" w:val="left" w:leader="none"/>
          <w:tab w:pos="1756" w:val="left" w:leader="none"/>
        </w:tabs>
        <w:spacing w:line="240" w:lineRule="auto" w:before="99" w:after="0"/>
        <w:ind w:left="1756" w:right="129" w:hanging="433"/>
        <w:jc w:val="left"/>
        <w:rPr>
          <w:sz w:val="22"/>
        </w:rPr>
      </w:pPr>
      <w:r>
        <w:rPr>
          <w:sz w:val="22"/>
        </w:rPr>
        <w:t>Where a debtor cannot be held liable on account of any defect in</w:t>
      </w:r>
      <w:r>
        <w:rPr>
          <w:spacing w:val="80"/>
          <w:sz w:val="22"/>
        </w:rPr>
        <w:t> </w:t>
      </w:r>
      <w:r>
        <w:rPr>
          <w:sz w:val="22"/>
        </w:rPr>
        <w:t>the document, the liability of the surety also ceases.</w:t>
      </w:r>
    </w:p>
    <w:p>
      <w:pPr>
        <w:pStyle w:val="BodyText"/>
        <w:spacing w:before="101"/>
        <w:ind w:left="1755" w:hanging="432"/>
        <w:jc w:val="left"/>
      </w:pPr>
      <w:r>
        <w:rPr/>
        <mc:AlternateContent>
          <mc:Choice Requires="wps">
            <w:drawing>
              <wp:anchor distT="0" distB="0" distL="0" distR="0" allowOverlap="1" layoutInCell="1" locked="0" behindDoc="0" simplePos="0" relativeHeight="15737344">
                <wp:simplePos x="0" y="0"/>
                <wp:positionH relativeFrom="page">
                  <wp:posOffset>1353311</wp:posOffset>
                </wp:positionH>
                <wp:positionV relativeFrom="paragraph">
                  <wp:posOffset>748326</wp:posOffset>
                </wp:positionV>
                <wp:extent cx="5161915" cy="37973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5161915" cy="379730"/>
                          <a:chExt cx="5161915" cy="379730"/>
                        </a:xfrm>
                      </wpg:grpSpPr>
                      <wps:wsp>
                        <wps:cNvPr id="109" name="Graphic 109"/>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110" name="Graphic 110"/>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11" name="Textbox 111"/>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47</w:t>
                              </w:r>
                            </w:p>
                          </w:txbxContent>
                        </wps:txbx>
                        <wps:bodyPr wrap="square" lIns="0" tIns="0" rIns="0" bIns="0" rtlCol="0">
                          <a:noAutofit/>
                        </wps:bodyPr>
                      </wps:wsp>
                    </wpg:wgp>
                  </a:graphicData>
                </a:graphic>
              </wp:anchor>
            </w:drawing>
          </mc:Choice>
          <mc:Fallback>
            <w:pict>
              <v:group style="position:absolute;margin-left:106.559998pt;margin-top:58.923359pt;width:406.45pt;height:29.9pt;mso-position-horizontal-relative:page;mso-position-vertical-relative:paragraph;z-index:15737344" id="docshapegroup106" coordorigin="2131,1178" coordsize="8129,598">
                <v:shape style="position:absolute;left:2131;top:1198;width:8109;height:578" id="docshape107" coordorigin="2131,1198" coordsize="8109,578" path="m10106,1761l2131,1761,2131,1776,10106,1776,10106,1761xm10240,1198l9305,1198,9183,1687,2131,1687,2131,1747,10106,1747,10106,1698,10115,1698,10240,1198xe" filled="true" fillcolor="#990033" stroked="false">
                  <v:path arrowok="t"/>
                  <v:fill type="solid"/>
                </v:shape>
                <v:shape style="position:absolute;left:9180;top:1198;width:1060;height:500" id="docshape108" coordorigin="9180,1198" coordsize="1060,500" path="m9305,1198l9180,1698,10115,1698,10240,1198,9305,1198xe" filled="false" stroked="true" strokeweight="2pt" strokecolor="#990033">
                  <v:path arrowok="t"/>
                  <v:stroke dashstyle="solid"/>
                </v:shape>
                <v:shape style="position:absolute;left:9595;top:1316;width:251;height:265" type="#_x0000_t202" id="docshape109" filled="false" stroked="false">
                  <v:textbox inset="0,0,0,0">
                    <w:txbxContent>
                      <w:p>
                        <w:pPr>
                          <w:spacing w:line="265" w:lineRule="exact" w:before="0"/>
                          <w:ind w:left="0" w:right="0" w:firstLine="0"/>
                          <w:jc w:val="left"/>
                          <w:rPr>
                            <w:b/>
                            <w:sz w:val="20"/>
                          </w:rPr>
                        </w:pPr>
                        <w:r>
                          <w:rPr>
                            <w:b/>
                            <w:color w:val="FFFFFF"/>
                            <w:spacing w:val="-5"/>
                            <w:sz w:val="20"/>
                          </w:rPr>
                          <w:t>47</w:t>
                        </w:r>
                      </w:p>
                    </w:txbxContent>
                  </v:textbox>
                  <w10:wrap type="none"/>
                </v:shape>
                <w10:wrap type="none"/>
              </v:group>
            </w:pict>
          </mc:Fallback>
        </mc:AlternateContent>
      </w:r>
      <w:r>
        <w:rPr/>
        <w:t>(D)</w:t>
      </w:r>
      <w:r>
        <w:rPr>
          <w:spacing w:val="80"/>
        </w:rPr>
        <w:t> </w:t>
      </w:r>
      <w:r>
        <w:rPr/>
        <w:t>A</w:t>
      </w:r>
      <w:r>
        <w:rPr>
          <w:spacing w:val="40"/>
        </w:rPr>
        <w:t> </w:t>
      </w:r>
      <w:r>
        <w:rPr/>
        <w:t>creditor</w:t>
      </w:r>
      <w:r>
        <w:rPr>
          <w:spacing w:val="40"/>
        </w:rPr>
        <w:t> </w:t>
      </w:r>
      <w:r>
        <w:rPr/>
        <w:t>may</w:t>
      </w:r>
      <w:r>
        <w:rPr>
          <w:spacing w:val="40"/>
        </w:rPr>
        <w:t> </w:t>
      </w:r>
      <w:r>
        <w:rPr/>
        <w:t>choose</w:t>
      </w:r>
      <w:r>
        <w:rPr>
          <w:spacing w:val="40"/>
        </w:rPr>
        <w:t> </w:t>
      </w:r>
      <w:r>
        <w:rPr/>
        <w:t>to</w:t>
      </w:r>
      <w:r>
        <w:rPr>
          <w:spacing w:val="40"/>
        </w:rPr>
        <w:t> </w:t>
      </w:r>
      <w:r>
        <w:rPr/>
        <w:t>proceed</w:t>
      </w:r>
      <w:r>
        <w:rPr>
          <w:spacing w:val="40"/>
        </w:rPr>
        <w:t> </w:t>
      </w:r>
      <w:r>
        <w:rPr/>
        <w:t>against</w:t>
      </w:r>
      <w:r>
        <w:rPr>
          <w:spacing w:val="40"/>
        </w:rPr>
        <w:t> </w:t>
      </w:r>
      <w:r>
        <w:rPr/>
        <w:t>a</w:t>
      </w:r>
      <w:r>
        <w:rPr>
          <w:spacing w:val="40"/>
        </w:rPr>
        <w:t> </w:t>
      </w:r>
      <w:r>
        <w:rPr/>
        <w:t>surety</w:t>
      </w:r>
      <w:r>
        <w:rPr>
          <w:spacing w:val="40"/>
        </w:rPr>
        <w:t> </w:t>
      </w:r>
      <w:r>
        <w:rPr/>
        <w:t>first,</w:t>
      </w:r>
      <w:r>
        <w:rPr>
          <w:spacing w:val="40"/>
        </w:rPr>
        <w:t> </w:t>
      </w:r>
      <w:r>
        <w:rPr/>
        <w:t>unless there is an agreement to the contrary.</w:t>
      </w:r>
    </w:p>
    <w:p>
      <w:pPr>
        <w:pStyle w:val="BodyText"/>
        <w:spacing w:after="0"/>
        <w:jc w:val="left"/>
        <w:sectPr>
          <w:pgSz w:w="11910" w:h="16840"/>
          <w:pgMar w:header="0" w:footer="523" w:top="2520" w:bottom="720" w:left="1700" w:right="1700"/>
        </w:sectPr>
      </w:pPr>
    </w:p>
    <w:p>
      <w:pPr>
        <w:pStyle w:val="BodyText"/>
        <w:spacing w:before="60"/>
        <w:ind w:left="0"/>
        <w:jc w:val="left"/>
      </w:pPr>
    </w:p>
    <w:p>
      <w:pPr>
        <w:pStyle w:val="Heading3"/>
        <w:numPr>
          <w:ilvl w:val="0"/>
          <w:numId w:val="75"/>
        </w:numPr>
        <w:tabs>
          <w:tab w:pos="1320" w:val="left" w:leader="none"/>
          <w:tab w:pos="1323" w:val="left" w:leader="none"/>
        </w:tabs>
        <w:spacing w:line="247" w:lineRule="auto" w:before="0" w:after="0"/>
        <w:ind w:left="1323" w:right="129" w:hanging="432"/>
        <w:jc w:val="both"/>
      </w:pPr>
      <w:r>
        <w:rPr/>
        <w:t>Discharge</w:t>
      </w:r>
      <w:r>
        <w:rPr>
          <w:spacing w:val="40"/>
        </w:rPr>
        <w:t> </w:t>
      </w:r>
      <w:r>
        <w:rPr/>
        <w:t>of</w:t>
      </w:r>
      <w:r>
        <w:rPr>
          <w:spacing w:val="40"/>
        </w:rPr>
        <w:t> </w:t>
      </w:r>
      <w:r>
        <w:rPr/>
        <w:t>a</w:t>
      </w:r>
      <w:r>
        <w:rPr>
          <w:spacing w:val="40"/>
        </w:rPr>
        <w:t> </w:t>
      </w:r>
      <w:r>
        <w:rPr/>
        <w:t>contract</w:t>
      </w:r>
      <w:r>
        <w:rPr>
          <w:spacing w:val="40"/>
        </w:rPr>
        <w:t> </w:t>
      </w:r>
      <w:r>
        <w:rPr/>
        <w:t>of</w:t>
      </w:r>
      <w:r>
        <w:rPr>
          <w:spacing w:val="40"/>
        </w:rPr>
        <w:t> </w:t>
      </w:r>
      <w:r>
        <w:rPr/>
        <w:t>Surety</w:t>
      </w:r>
      <w:r>
        <w:rPr>
          <w:spacing w:val="40"/>
        </w:rPr>
        <w:t> </w:t>
      </w:r>
      <w:r>
        <w:rPr/>
        <w:t>by</w:t>
      </w:r>
      <w:r>
        <w:rPr>
          <w:spacing w:val="40"/>
        </w:rPr>
        <w:t> </w:t>
      </w:r>
      <w:r>
        <w:rPr/>
        <w:t>the</w:t>
      </w:r>
      <w:r>
        <w:rPr>
          <w:spacing w:val="40"/>
        </w:rPr>
        <w:t> </w:t>
      </w:r>
      <w:r>
        <w:rPr/>
        <w:t>invalidation</w:t>
      </w:r>
      <w:r>
        <w:rPr>
          <w:spacing w:val="40"/>
        </w:rPr>
        <w:t> </w:t>
      </w:r>
      <w:r>
        <w:rPr/>
        <w:t>of</w:t>
      </w:r>
      <w:r>
        <w:rPr>
          <w:spacing w:val="40"/>
        </w:rPr>
        <w:t> </w:t>
      </w:r>
      <w:r>
        <w:rPr/>
        <w:t>the contract of guarantee.</w:t>
      </w:r>
    </w:p>
    <w:p>
      <w:pPr>
        <w:pStyle w:val="ListParagraph"/>
        <w:numPr>
          <w:ilvl w:val="1"/>
          <w:numId w:val="75"/>
        </w:numPr>
        <w:tabs>
          <w:tab w:pos="1752" w:val="left" w:leader="none"/>
          <w:tab w:pos="1755" w:val="left" w:leader="none"/>
        </w:tabs>
        <w:spacing w:line="247" w:lineRule="auto" w:before="117" w:after="0"/>
        <w:ind w:left="1755" w:right="128" w:hanging="433"/>
        <w:jc w:val="both"/>
        <w:rPr>
          <w:sz w:val="22"/>
        </w:rPr>
      </w:pPr>
      <w:r>
        <w:rPr>
          <w:b/>
          <w:sz w:val="22"/>
        </w:rPr>
        <w:t>Guarantee obtained by misrepresentation [Section 142]: </w:t>
      </w:r>
      <w:r>
        <w:rPr>
          <w:sz w:val="22"/>
        </w:rPr>
        <w:t>Any guarantee</w:t>
      </w:r>
      <w:r>
        <w:rPr>
          <w:spacing w:val="40"/>
          <w:sz w:val="22"/>
        </w:rPr>
        <w:t> </w:t>
      </w:r>
      <w:r>
        <w:rPr>
          <w:sz w:val="22"/>
        </w:rPr>
        <w:t>which</w:t>
      </w:r>
      <w:r>
        <w:rPr>
          <w:spacing w:val="40"/>
          <w:sz w:val="22"/>
        </w:rPr>
        <w:t> </w:t>
      </w:r>
      <w:r>
        <w:rPr>
          <w:sz w:val="22"/>
        </w:rPr>
        <w:t>has</w:t>
      </w:r>
      <w:r>
        <w:rPr>
          <w:spacing w:val="40"/>
          <w:sz w:val="22"/>
        </w:rPr>
        <w:t> </w:t>
      </w:r>
      <w:r>
        <w:rPr>
          <w:sz w:val="22"/>
        </w:rPr>
        <w:t>been</w:t>
      </w:r>
      <w:r>
        <w:rPr>
          <w:spacing w:val="40"/>
          <w:sz w:val="22"/>
        </w:rPr>
        <w:t> </w:t>
      </w:r>
      <w:r>
        <w:rPr>
          <w:sz w:val="22"/>
        </w:rPr>
        <w:t>obtained</w:t>
      </w:r>
      <w:r>
        <w:rPr>
          <w:spacing w:val="40"/>
          <w:sz w:val="22"/>
        </w:rPr>
        <w:t> </w:t>
      </w:r>
      <w:r>
        <w:rPr>
          <w:sz w:val="22"/>
        </w:rPr>
        <w:t>by</w:t>
      </w:r>
      <w:r>
        <w:rPr>
          <w:spacing w:val="40"/>
          <w:sz w:val="22"/>
        </w:rPr>
        <w:t> </w:t>
      </w:r>
      <w:r>
        <w:rPr>
          <w:sz w:val="22"/>
        </w:rPr>
        <w:t>means</w:t>
      </w:r>
      <w:r>
        <w:rPr>
          <w:spacing w:val="40"/>
          <w:sz w:val="22"/>
        </w:rPr>
        <w:t> </w:t>
      </w:r>
      <w:r>
        <w:rPr>
          <w:sz w:val="22"/>
        </w:rPr>
        <w:t>of misrepresentation</w:t>
      </w:r>
      <w:r>
        <w:rPr>
          <w:spacing w:val="40"/>
          <w:sz w:val="22"/>
        </w:rPr>
        <w:t> </w:t>
      </w:r>
      <w:r>
        <w:rPr>
          <w:sz w:val="22"/>
        </w:rPr>
        <w:t>made</w:t>
      </w:r>
      <w:r>
        <w:rPr>
          <w:spacing w:val="40"/>
          <w:sz w:val="22"/>
        </w:rPr>
        <w:t> </w:t>
      </w:r>
      <w:r>
        <w:rPr>
          <w:sz w:val="22"/>
        </w:rPr>
        <w:t>by</w:t>
      </w:r>
      <w:r>
        <w:rPr>
          <w:spacing w:val="40"/>
          <w:sz w:val="22"/>
        </w:rPr>
        <w:t> </w:t>
      </w:r>
      <w:r>
        <w:rPr>
          <w:sz w:val="22"/>
        </w:rPr>
        <w:t>the</w:t>
      </w:r>
      <w:r>
        <w:rPr>
          <w:spacing w:val="40"/>
          <w:sz w:val="22"/>
        </w:rPr>
        <w:t> </w:t>
      </w:r>
      <w:r>
        <w:rPr>
          <w:sz w:val="22"/>
        </w:rPr>
        <w:t>creditor,</w:t>
      </w:r>
      <w:r>
        <w:rPr>
          <w:spacing w:val="40"/>
          <w:sz w:val="22"/>
        </w:rPr>
        <w:t> </w:t>
      </w:r>
      <w:r>
        <w:rPr>
          <w:sz w:val="22"/>
        </w:rPr>
        <w:t>or</w:t>
      </w:r>
      <w:r>
        <w:rPr>
          <w:spacing w:val="40"/>
          <w:sz w:val="22"/>
        </w:rPr>
        <w:t> </w:t>
      </w:r>
      <w:r>
        <w:rPr>
          <w:sz w:val="22"/>
        </w:rPr>
        <w:t>with</w:t>
      </w:r>
      <w:r>
        <w:rPr>
          <w:spacing w:val="40"/>
          <w:sz w:val="22"/>
        </w:rPr>
        <w:t> </w:t>
      </w:r>
      <w:r>
        <w:rPr>
          <w:sz w:val="22"/>
        </w:rPr>
        <w:t>his</w:t>
      </w:r>
      <w:r>
        <w:rPr>
          <w:spacing w:val="40"/>
          <w:sz w:val="22"/>
        </w:rPr>
        <w:t> </w:t>
      </w:r>
      <w:r>
        <w:rPr>
          <w:sz w:val="22"/>
        </w:rPr>
        <w:t>knowledge and</w:t>
      </w:r>
      <w:r>
        <w:rPr>
          <w:spacing w:val="40"/>
          <w:sz w:val="22"/>
        </w:rPr>
        <w:t> </w:t>
      </w:r>
      <w:r>
        <w:rPr>
          <w:sz w:val="22"/>
        </w:rPr>
        <w:t>assent,</w:t>
      </w:r>
      <w:r>
        <w:rPr>
          <w:spacing w:val="40"/>
          <w:sz w:val="22"/>
        </w:rPr>
        <w:t> </w:t>
      </w:r>
      <w:r>
        <w:rPr>
          <w:sz w:val="22"/>
        </w:rPr>
        <w:t>concerning</w:t>
      </w:r>
      <w:r>
        <w:rPr>
          <w:spacing w:val="40"/>
          <w:sz w:val="22"/>
        </w:rPr>
        <w:t> </w:t>
      </w:r>
      <w:r>
        <w:rPr>
          <w:sz w:val="22"/>
        </w:rPr>
        <w:t>a</w:t>
      </w:r>
      <w:r>
        <w:rPr>
          <w:spacing w:val="40"/>
          <w:sz w:val="22"/>
        </w:rPr>
        <w:t> </w:t>
      </w:r>
      <w:r>
        <w:rPr>
          <w:sz w:val="22"/>
        </w:rPr>
        <w:t>material</w:t>
      </w:r>
      <w:r>
        <w:rPr>
          <w:spacing w:val="40"/>
          <w:sz w:val="22"/>
        </w:rPr>
        <w:t> </w:t>
      </w:r>
      <w:r>
        <w:rPr>
          <w:sz w:val="22"/>
        </w:rPr>
        <w:t>part</w:t>
      </w:r>
      <w:r>
        <w:rPr>
          <w:spacing w:val="40"/>
          <w:sz w:val="22"/>
        </w:rPr>
        <w:t> </w:t>
      </w:r>
      <w:r>
        <w:rPr>
          <w:sz w:val="22"/>
        </w:rPr>
        <w:t>of</w:t>
      </w:r>
      <w:r>
        <w:rPr>
          <w:spacing w:val="40"/>
          <w:sz w:val="22"/>
        </w:rPr>
        <w:t> </w:t>
      </w:r>
      <w:r>
        <w:rPr>
          <w:sz w:val="22"/>
        </w:rPr>
        <w:t>the</w:t>
      </w:r>
      <w:r>
        <w:rPr>
          <w:spacing w:val="40"/>
          <w:sz w:val="22"/>
        </w:rPr>
        <w:t> </w:t>
      </w:r>
      <w:r>
        <w:rPr>
          <w:sz w:val="22"/>
        </w:rPr>
        <w:t>transaction,</w:t>
      </w:r>
      <w:r>
        <w:rPr>
          <w:spacing w:val="40"/>
          <w:sz w:val="22"/>
        </w:rPr>
        <w:t> </w:t>
      </w:r>
      <w:r>
        <w:rPr>
          <w:sz w:val="22"/>
        </w:rPr>
        <w:t>is </w:t>
      </w:r>
      <w:r>
        <w:rPr>
          <w:spacing w:val="-2"/>
          <w:sz w:val="22"/>
        </w:rPr>
        <w:t>invalid.</w:t>
      </w:r>
    </w:p>
    <w:p>
      <w:pPr>
        <w:pStyle w:val="ListParagraph"/>
        <w:numPr>
          <w:ilvl w:val="1"/>
          <w:numId w:val="75"/>
        </w:numPr>
        <w:tabs>
          <w:tab w:pos="1753" w:val="left" w:leader="none"/>
          <w:tab w:pos="1756" w:val="left" w:leader="none"/>
        </w:tabs>
        <w:spacing w:line="247" w:lineRule="auto" w:before="114" w:after="0"/>
        <w:ind w:left="1756" w:right="130" w:hanging="433"/>
        <w:jc w:val="both"/>
        <w:rPr>
          <w:sz w:val="22"/>
        </w:rPr>
      </w:pPr>
      <w:r>
        <w:rPr>
          <w:b/>
          <w:sz w:val="22"/>
        </w:rPr>
        <w:t>Guarantee obtained by concealment [Section 143]: </w:t>
      </w:r>
      <w:r>
        <w:rPr>
          <w:sz w:val="22"/>
        </w:rPr>
        <w:t>Any guarantee which the creditor has obtained by means of keeping silence as to material circumstances is invalid.</w:t>
      </w:r>
    </w:p>
    <w:p>
      <w:pPr>
        <w:pStyle w:val="ListParagraph"/>
        <w:numPr>
          <w:ilvl w:val="1"/>
          <w:numId w:val="75"/>
        </w:numPr>
        <w:tabs>
          <w:tab w:pos="1754" w:val="left" w:leader="none"/>
          <w:tab w:pos="1756" w:val="left" w:leader="none"/>
        </w:tabs>
        <w:spacing w:line="247" w:lineRule="auto" w:before="115" w:after="0"/>
        <w:ind w:left="1756" w:right="128" w:hanging="433"/>
        <w:jc w:val="both"/>
        <w:rPr>
          <w:sz w:val="22"/>
        </w:rPr>
      </w:pPr>
      <w:r>
        <w:rPr>
          <w:b/>
          <w:sz w:val="22"/>
        </w:rPr>
        <w:t>Guarantee</w:t>
      </w:r>
      <w:r>
        <w:rPr>
          <w:b/>
          <w:spacing w:val="40"/>
          <w:sz w:val="22"/>
        </w:rPr>
        <w:t> </w:t>
      </w:r>
      <w:r>
        <w:rPr>
          <w:b/>
          <w:sz w:val="22"/>
        </w:rPr>
        <w:t>on</w:t>
      </w:r>
      <w:r>
        <w:rPr>
          <w:b/>
          <w:spacing w:val="40"/>
          <w:sz w:val="22"/>
        </w:rPr>
        <w:t> </w:t>
      </w:r>
      <w:r>
        <w:rPr>
          <w:b/>
          <w:sz w:val="22"/>
        </w:rPr>
        <w:t>contract</w:t>
      </w:r>
      <w:r>
        <w:rPr>
          <w:b/>
          <w:spacing w:val="40"/>
          <w:sz w:val="22"/>
        </w:rPr>
        <w:t> </w:t>
      </w:r>
      <w:r>
        <w:rPr>
          <w:b/>
          <w:sz w:val="22"/>
        </w:rPr>
        <w:t>that</w:t>
      </w:r>
      <w:r>
        <w:rPr>
          <w:b/>
          <w:spacing w:val="40"/>
          <w:sz w:val="22"/>
        </w:rPr>
        <w:t> </w:t>
      </w:r>
      <w:r>
        <w:rPr>
          <w:b/>
          <w:sz w:val="22"/>
        </w:rPr>
        <w:t>creditor</w:t>
      </w:r>
      <w:r>
        <w:rPr>
          <w:b/>
          <w:spacing w:val="40"/>
          <w:sz w:val="22"/>
        </w:rPr>
        <w:t> </w:t>
      </w:r>
      <w:r>
        <w:rPr>
          <w:b/>
          <w:sz w:val="22"/>
        </w:rPr>
        <w:t>shall</w:t>
      </w:r>
      <w:r>
        <w:rPr>
          <w:b/>
          <w:spacing w:val="40"/>
          <w:sz w:val="22"/>
        </w:rPr>
        <w:t> </w:t>
      </w:r>
      <w:r>
        <w:rPr>
          <w:b/>
          <w:sz w:val="22"/>
        </w:rPr>
        <w:t>not</w:t>
      </w:r>
      <w:r>
        <w:rPr>
          <w:b/>
          <w:spacing w:val="40"/>
          <w:sz w:val="22"/>
        </w:rPr>
        <w:t> </w:t>
      </w:r>
      <w:r>
        <w:rPr>
          <w:b/>
          <w:sz w:val="22"/>
        </w:rPr>
        <w:t>act</w:t>
      </w:r>
      <w:r>
        <w:rPr>
          <w:b/>
          <w:spacing w:val="40"/>
          <w:sz w:val="22"/>
        </w:rPr>
        <w:t> </w:t>
      </w:r>
      <w:r>
        <w:rPr>
          <w:b/>
          <w:sz w:val="22"/>
        </w:rPr>
        <w:t>on</w:t>
      </w:r>
      <w:r>
        <w:rPr>
          <w:b/>
          <w:spacing w:val="40"/>
          <w:sz w:val="22"/>
        </w:rPr>
        <w:t> </w:t>
      </w:r>
      <w:r>
        <w:rPr>
          <w:b/>
          <w:sz w:val="22"/>
        </w:rPr>
        <w:t>it</w:t>
      </w:r>
      <w:r>
        <w:rPr>
          <w:b/>
          <w:spacing w:val="40"/>
          <w:sz w:val="22"/>
        </w:rPr>
        <w:t> </w:t>
      </w:r>
      <w:r>
        <w:rPr>
          <w:b/>
          <w:sz w:val="22"/>
        </w:rPr>
        <w:t>until co-surety</w:t>
      </w:r>
      <w:r>
        <w:rPr>
          <w:b/>
          <w:spacing w:val="40"/>
          <w:sz w:val="22"/>
        </w:rPr>
        <w:t> </w:t>
      </w:r>
      <w:r>
        <w:rPr>
          <w:b/>
          <w:sz w:val="22"/>
        </w:rPr>
        <w:t>joins</w:t>
      </w:r>
      <w:r>
        <w:rPr>
          <w:b/>
          <w:spacing w:val="40"/>
          <w:sz w:val="22"/>
        </w:rPr>
        <w:t> </w:t>
      </w:r>
      <w:r>
        <w:rPr>
          <w:b/>
          <w:sz w:val="22"/>
        </w:rPr>
        <w:t>(Section</w:t>
      </w:r>
      <w:r>
        <w:rPr>
          <w:b/>
          <w:spacing w:val="40"/>
          <w:sz w:val="22"/>
        </w:rPr>
        <w:t> </w:t>
      </w:r>
      <w:r>
        <w:rPr>
          <w:b/>
          <w:sz w:val="22"/>
        </w:rPr>
        <w:t>144):</w:t>
      </w:r>
      <w:r>
        <w:rPr>
          <w:b/>
          <w:spacing w:val="40"/>
          <w:sz w:val="22"/>
        </w:rPr>
        <w:t> </w:t>
      </w:r>
      <w:r>
        <w:rPr>
          <w:sz w:val="22"/>
        </w:rPr>
        <w:t>Where</w:t>
      </w:r>
      <w:r>
        <w:rPr>
          <w:spacing w:val="40"/>
          <w:sz w:val="22"/>
        </w:rPr>
        <w:t> </w:t>
      </w:r>
      <w:r>
        <w:rPr>
          <w:sz w:val="22"/>
        </w:rPr>
        <w:t>a</w:t>
      </w:r>
      <w:r>
        <w:rPr>
          <w:spacing w:val="40"/>
          <w:sz w:val="22"/>
        </w:rPr>
        <w:t> </w:t>
      </w:r>
      <w:r>
        <w:rPr>
          <w:sz w:val="22"/>
        </w:rPr>
        <w:t>person</w:t>
      </w:r>
      <w:r>
        <w:rPr>
          <w:spacing w:val="40"/>
          <w:sz w:val="22"/>
        </w:rPr>
        <w:t> </w:t>
      </w:r>
      <w:r>
        <w:rPr>
          <w:sz w:val="22"/>
        </w:rPr>
        <w:t>gives</w:t>
      </w:r>
      <w:r>
        <w:rPr>
          <w:spacing w:val="40"/>
          <w:sz w:val="22"/>
        </w:rPr>
        <w:t> </w:t>
      </w:r>
      <w:r>
        <w:rPr>
          <w:sz w:val="22"/>
        </w:rPr>
        <w:t>a guarantee upon a contract that the creditor shall not act upon it until</w:t>
      </w:r>
      <w:r>
        <w:rPr>
          <w:spacing w:val="40"/>
          <w:sz w:val="22"/>
        </w:rPr>
        <w:t> </w:t>
      </w:r>
      <w:r>
        <w:rPr>
          <w:sz w:val="22"/>
        </w:rPr>
        <w:t>another</w:t>
      </w:r>
      <w:r>
        <w:rPr>
          <w:spacing w:val="40"/>
          <w:sz w:val="22"/>
        </w:rPr>
        <w:t> </w:t>
      </w:r>
      <w:r>
        <w:rPr>
          <w:sz w:val="22"/>
        </w:rPr>
        <w:t>person</w:t>
      </w:r>
      <w:r>
        <w:rPr>
          <w:spacing w:val="40"/>
          <w:sz w:val="22"/>
        </w:rPr>
        <w:t> </w:t>
      </w:r>
      <w:r>
        <w:rPr>
          <w:sz w:val="22"/>
        </w:rPr>
        <w:t>has</w:t>
      </w:r>
      <w:r>
        <w:rPr>
          <w:spacing w:val="40"/>
          <w:sz w:val="22"/>
        </w:rPr>
        <w:t> </w:t>
      </w:r>
      <w:r>
        <w:rPr>
          <w:sz w:val="22"/>
        </w:rPr>
        <w:t>joined</w:t>
      </w:r>
      <w:r>
        <w:rPr>
          <w:spacing w:val="40"/>
          <w:sz w:val="22"/>
        </w:rPr>
        <w:t> </w:t>
      </w:r>
      <w:r>
        <w:rPr>
          <w:sz w:val="22"/>
        </w:rPr>
        <w:t>in</w:t>
      </w:r>
      <w:r>
        <w:rPr>
          <w:spacing w:val="40"/>
          <w:sz w:val="22"/>
        </w:rPr>
        <w:t> </w:t>
      </w:r>
      <w:r>
        <w:rPr>
          <w:sz w:val="22"/>
        </w:rPr>
        <w:t>it</w:t>
      </w:r>
      <w:r>
        <w:rPr>
          <w:spacing w:val="40"/>
          <w:sz w:val="22"/>
        </w:rPr>
        <w:t> </w:t>
      </w:r>
      <w:r>
        <w:rPr>
          <w:sz w:val="22"/>
        </w:rPr>
        <w:t>as</w:t>
      </w:r>
      <w:r>
        <w:rPr>
          <w:spacing w:val="40"/>
          <w:sz w:val="22"/>
        </w:rPr>
        <w:t> </w:t>
      </w:r>
      <w:r>
        <w:rPr>
          <w:sz w:val="22"/>
        </w:rPr>
        <w:t>co-surety,</w:t>
      </w:r>
      <w:r>
        <w:rPr>
          <w:spacing w:val="40"/>
          <w:sz w:val="22"/>
        </w:rPr>
        <w:t> </w:t>
      </w:r>
      <w:r>
        <w:rPr>
          <w:sz w:val="22"/>
        </w:rPr>
        <w:t>the</w:t>
      </w:r>
      <w:r>
        <w:rPr>
          <w:spacing w:val="40"/>
          <w:sz w:val="22"/>
        </w:rPr>
        <w:t> </w:t>
      </w:r>
      <w:r>
        <w:rPr>
          <w:sz w:val="22"/>
        </w:rPr>
        <w:t>guarantee is not valid if that other person does not join.</w:t>
      </w:r>
    </w:p>
    <w:p>
      <w:pPr>
        <w:pStyle w:val="Heading3"/>
        <w:spacing w:before="107"/>
      </w:pPr>
      <w:r>
        <w:rPr/>
        <w:t>Question</w:t>
      </w:r>
      <w:r>
        <w:rPr>
          <w:spacing w:val="29"/>
        </w:rPr>
        <w:t> </w:t>
      </w:r>
      <w:r>
        <w:rPr>
          <w:spacing w:val="-10"/>
        </w:rPr>
        <w:t>4</w:t>
      </w:r>
    </w:p>
    <w:p>
      <w:pPr>
        <w:pStyle w:val="ListParagraph"/>
        <w:numPr>
          <w:ilvl w:val="0"/>
          <w:numId w:val="76"/>
        </w:numPr>
        <w:tabs>
          <w:tab w:pos="889" w:val="left" w:leader="none"/>
          <w:tab w:pos="891" w:val="left" w:leader="none"/>
        </w:tabs>
        <w:spacing w:line="247" w:lineRule="auto" w:before="108" w:after="0"/>
        <w:ind w:left="891" w:right="128" w:hanging="432"/>
        <w:jc w:val="both"/>
        <w:rPr>
          <w:i/>
          <w:sz w:val="22"/>
        </w:rPr>
      </w:pPr>
      <w:r>
        <w:rPr>
          <w:i/>
          <w:sz w:val="22"/>
        </w:rPr>
        <w:t>X</w:t>
      </w:r>
      <w:r>
        <w:rPr>
          <w:i/>
          <w:spacing w:val="38"/>
          <w:sz w:val="22"/>
        </w:rPr>
        <w:t> </w:t>
      </w:r>
      <w:r>
        <w:rPr>
          <w:i/>
          <w:sz w:val="22"/>
        </w:rPr>
        <w:t>was</w:t>
      </w:r>
      <w:r>
        <w:rPr>
          <w:i/>
          <w:spacing w:val="36"/>
          <w:sz w:val="22"/>
        </w:rPr>
        <w:t> </w:t>
      </w:r>
      <w:r>
        <w:rPr>
          <w:i/>
          <w:sz w:val="22"/>
        </w:rPr>
        <w:t>running</w:t>
      </w:r>
      <w:r>
        <w:rPr>
          <w:i/>
          <w:spacing w:val="37"/>
          <w:sz w:val="22"/>
        </w:rPr>
        <w:t> </w:t>
      </w:r>
      <w:r>
        <w:rPr>
          <w:i/>
          <w:sz w:val="22"/>
        </w:rPr>
        <w:t>a</w:t>
      </w:r>
      <w:r>
        <w:rPr>
          <w:i/>
          <w:spacing w:val="37"/>
          <w:sz w:val="22"/>
        </w:rPr>
        <w:t> </w:t>
      </w:r>
      <w:r>
        <w:rPr>
          <w:i/>
          <w:sz w:val="22"/>
        </w:rPr>
        <w:t>business</w:t>
      </w:r>
      <w:r>
        <w:rPr>
          <w:i/>
          <w:spacing w:val="38"/>
          <w:sz w:val="22"/>
        </w:rPr>
        <w:t> </w:t>
      </w:r>
      <w:r>
        <w:rPr>
          <w:i/>
          <w:sz w:val="22"/>
        </w:rPr>
        <w:t>of</w:t>
      </w:r>
      <w:r>
        <w:rPr>
          <w:i/>
          <w:spacing w:val="37"/>
          <w:sz w:val="22"/>
        </w:rPr>
        <w:t> </w:t>
      </w:r>
      <w:r>
        <w:rPr>
          <w:i/>
          <w:sz w:val="22"/>
        </w:rPr>
        <w:t>Car</w:t>
      </w:r>
      <w:r>
        <w:rPr>
          <w:i/>
          <w:spacing w:val="38"/>
          <w:sz w:val="22"/>
        </w:rPr>
        <w:t> </w:t>
      </w:r>
      <w:r>
        <w:rPr>
          <w:i/>
          <w:sz w:val="22"/>
        </w:rPr>
        <w:t>on</w:t>
      </w:r>
      <w:r>
        <w:rPr>
          <w:i/>
          <w:spacing w:val="38"/>
          <w:sz w:val="22"/>
        </w:rPr>
        <w:t> </w:t>
      </w:r>
      <w:r>
        <w:rPr>
          <w:i/>
          <w:sz w:val="22"/>
        </w:rPr>
        <w:t>lease.</w:t>
      </w:r>
      <w:r>
        <w:rPr>
          <w:i/>
          <w:spacing w:val="37"/>
          <w:sz w:val="22"/>
        </w:rPr>
        <w:t> </w:t>
      </w:r>
      <w:r>
        <w:rPr>
          <w:i/>
          <w:sz w:val="22"/>
        </w:rPr>
        <w:t>One</w:t>
      </w:r>
      <w:r>
        <w:rPr>
          <w:i/>
          <w:spacing w:val="37"/>
          <w:sz w:val="22"/>
        </w:rPr>
        <w:t> </w:t>
      </w:r>
      <w:r>
        <w:rPr>
          <w:i/>
          <w:sz w:val="22"/>
        </w:rPr>
        <w:t>fine</w:t>
      </w:r>
      <w:r>
        <w:rPr>
          <w:i/>
          <w:spacing w:val="37"/>
          <w:sz w:val="22"/>
        </w:rPr>
        <w:t> </w:t>
      </w:r>
      <w:r>
        <w:rPr>
          <w:i/>
          <w:sz w:val="22"/>
        </w:rPr>
        <w:t>day,</w:t>
      </w:r>
      <w:r>
        <w:rPr>
          <w:i/>
          <w:spacing w:val="37"/>
          <w:sz w:val="22"/>
        </w:rPr>
        <w:t> </w:t>
      </w:r>
      <w:r>
        <w:rPr>
          <w:i/>
          <w:sz w:val="22"/>
        </w:rPr>
        <w:t>Y</w:t>
      </w:r>
      <w:r>
        <w:rPr>
          <w:i/>
          <w:spacing w:val="37"/>
          <w:sz w:val="22"/>
        </w:rPr>
        <w:t> </w:t>
      </w:r>
      <w:r>
        <w:rPr>
          <w:i/>
          <w:sz w:val="22"/>
        </w:rPr>
        <w:t>came</w:t>
      </w:r>
      <w:r>
        <w:rPr>
          <w:i/>
          <w:spacing w:val="37"/>
          <w:sz w:val="22"/>
        </w:rPr>
        <w:t> </w:t>
      </w:r>
      <w:r>
        <w:rPr>
          <w:i/>
          <w:sz w:val="22"/>
        </w:rPr>
        <w:t>to</w:t>
      </w:r>
      <w:r>
        <w:rPr>
          <w:i/>
          <w:spacing w:val="39"/>
          <w:sz w:val="22"/>
        </w:rPr>
        <w:t> </w:t>
      </w:r>
      <w:r>
        <w:rPr>
          <w:i/>
          <w:sz w:val="22"/>
        </w:rPr>
        <w:t>hire</w:t>
      </w:r>
      <w:r>
        <w:rPr>
          <w:i/>
          <w:spacing w:val="34"/>
          <w:sz w:val="22"/>
        </w:rPr>
        <w:t> </w:t>
      </w:r>
      <w:r>
        <w:rPr>
          <w:i/>
          <w:sz w:val="22"/>
        </w:rPr>
        <w:t>a car for 10 days for his business tour from Delhi to Amritsar. X offered him a Honda city for </w:t>
      </w:r>
      <w:r>
        <w:rPr>
          <w:rFonts w:ascii="Georgia"/>
          <w:i/>
          <w:sz w:val="23"/>
        </w:rPr>
        <w:t>` </w:t>
      </w:r>
      <w:r>
        <w:rPr>
          <w:i/>
          <w:sz w:val="22"/>
        </w:rPr>
        <w:t>50,000/- for 10 days on a condition that petrol and toll expenses</w:t>
      </w:r>
      <w:r>
        <w:rPr>
          <w:i/>
          <w:spacing w:val="40"/>
          <w:sz w:val="22"/>
        </w:rPr>
        <w:t> </w:t>
      </w:r>
      <w:r>
        <w:rPr>
          <w:i/>
          <w:sz w:val="22"/>
        </w:rPr>
        <w:t>will</w:t>
      </w:r>
      <w:r>
        <w:rPr>
          <w:i/>
          <w:spacing w:val="40"/>
          <w:sz w:val="22"/>
        </w:rPr>
        <w:t> </w:t>
      </w:r>
      <w:r>
        <w:rPr>
          <w:i/>
          <w:sz w:val="22"/>
        </w:rPr>
        <w:t>be</w:t>
      </w:r>
      <w:r>
        <w:rPr>
          <w:i/>
          <w:spacing w:val="40"/>
          <w:sz w:val="22"/>
        </w:rPr>
        <w:t> </w:t>
      </w:r>
      <w:r>
        <w:rPr>
          <w:i/>
          <w:sz w:val="22"/>
        </w:rPr>
        <w:t>borne</w:t>
      </w:r>
      <w:r>
        <w:rPr>
          <w:i/>
          <w:spacing w:val="40"/>
          <w:sz w:val="22"/>
        </w:rPr>
        <w:t> </w:t>
      </w:r>
      <w:r>
        <w:rPr>
          <w:i/>
          <w:sz w:val="22"/>
        </w:rPr>
        <w:t>by</w:t>
      </w:r>
      <w:r>
        <w:rPr>
          <w:i/>
          <w:spacing w:val="40"/>
          <w:sz w:val="22"/>
        </w:rPr>
        <w:t> </w:t>
      </w:r>
      <w:r>
        <w:rPr>
          <w:i/>
          <w:sz w:val="22"/>
        </w:rPr>
        <w:t>him.</w:t>
      </w:r>
      <w:r>
        <w:rPr>
          <w:i/>
          <w:spacing w:val="40"/>
          <w:sz w:val="22"/>
        </w:rPr>
        <w:t> </w:t>
      </w:r>
      <w:r>
        <w:rPr>
          <w:i/>
          <w:sz w:val="22"/>
        </w:rPr>
        <w:t>During</w:t>
      </w:r>
      <w:r>
        <w:rPr>
          <w:i/>
          <w:spacing w:val="40"/>
          <w:sz w:val="22"/>
        </w:rPr>
        <w:t> </w:t>
      </w:r>
      <w:r>
        <w:rPr>
          <w:i/>
          <w:sz w:val="22"/>
        </w:rPr>
        <w:t>the</w:t>
      </w:r>
      <w:r>
        <w:rPr>
          <w:i/>
          <w:spacing w:val="40"/>
          <w:sz w:val="22"/>
        </w:rPr>
        <w:t> </w:t>
      </w:r>
      <w:r>
        <w:rPr>
          <w:i/>
          <w:sz w:val="22"/>
        </w:rPr>
        <w:t>journey,</w:t>
      </w:r>
      <w:r>
        <w:rPr>
          <w:i/>
          <w:spacing w:val="40"/>
          <w:sz w:val="22"/>
        </w:rPr>
        <w:t> </w:t>
      </w:r>
      <w:r>
        <w:rPr>
          <w:i/>
          <w:sz w:val="22"/>
        </w:rPr>
        <w:t>engine</w:t>
      </w:r>
      <w:r>
        <w:rPr>
          <w:i/>
          <w:spacing w:val="40"/>
          <w:sz w:val="22"/>
        </w:rPr>
        <w:t> </w:t>
      </w:r>
      <w:r>
        <w:rPr>
          <w:i/>
          <w:sz w:val="22"/>
        </w:rPr>
        <w:t>of</w:t>
      </w:r>
      <w:r>
        <w:rPr>
          <w:i/>
          <w:spacing w:val="40"/>
          <w:sz w:val="22"/>
        </w:rPr>
        <w:t> </w:t>
      </w:r>
      <w:r>
        <w:rPr>
          <w:i/>
          <w:sz w:val="22"/>
        </w:rPr>
        <w:t>car</w:t>
      </w:r>
      <w:r>
        <w:rPr>
          <w:i/>
          <w:spacing w:val="40"/>
          <w:sz w:val="22"/>
        </w:rPr>
        <w:t> </w:t>
      </w:r>
      <w:r>
        <w:rPr>
          <w:i/>
          <w:sz w:val="22"/>
        </w:rPr>
        <w:t>was choked.</w:t>
      </w:r>
      <w:r>
        <w:rPr>
          <w:i/>
          <w:spacing w:val="40"/>
          <w:sz w:val="22"/>
        </w:rPr>
        <w:t> </w:t>
      </w:r>
      <w:r>
        <w:rPr>
          <w:i/>
          <w:sz w:val="22"/>
        </w:rPr>
        <w:t>Y</w:t>
      </w:r>
      <w:r>
        <w:rPr>
          <w:i/>
          <w:spacing w:val="40"/>
          <w:sz w:val="22"/>
        </w:rPr>
        <w:t> </w:t>
      </w:r>
      <w:r>
        <w:rPr>
          <w:i/>
          <w:sz w:val="22"/>
        </w:rPr>
        <w:t>has</w:t>
      </w:r>
      <w:r>
        <w:rPr>
          <w:i/>
          <w:spacing w:val="40"/>
          <w:sz w:val="22"/>
        </w:rPr>
        <w:t> </w:t>
      </w:r>
      <w:r>
        <w:rPr>
          <w:i/>
          <w:sz w:val="22"/>
        </w:rPr>
        <w:t>to</w:t>
      </w:r>
      <w:r>
        <w:rPr>
          <w:i/>
          <w:spacing w:val="40"/>
          <w:sz w:val="22"/>
        </w:rPr>
        <w:t> </w:t>
      </w:r>
      <w:r>
        <w:rPr>
          <w:i/>
          <w:sz w:val="22"/>
        </w:rPr>
        <w:t>spend</w:t>
      </w:r>
      <w:r>
        <w:rPr>
          <w:i/>
          <w:spacing w:val="40"/>
          <w:sz w:val="22"/>
        </w:rPr>
        <w:t> </w:t>
      </w:r>
      <w:r>
        <w:rPr>
          <w:rFonts w:ascii="Georgia"/>
          <w:i/>
          <w:sz w:val="23"/>
        </w:rPr>
        <w:t>`</w:t>
      </w:r>
      <w:r>
        <w:rPr>
          <w:rFonts w:ascii="Georgia"/>
          <w:i/>
          <w:spacing w:val="40"/>
          <w:sz w:val="23"/>
        </w:rPr>
        <w:t> </w:t>
      </w:r>
      <w:r>
        <w:rPr>
          <w:i/>
          <w:sz w:val="22"/>
        </w:rPr>
        <w:t>10,000/-</w:t>
      </w:r>
      <w:r>
        <w:rPr>
          <w:i/>
          <w:spacing w:val="40"/>
          <w:sz w:val="22"/>
        </w:rPr>
        <w:t> </w:t>
      </w:r>
      <w:r>
        <w:rPr>
          <w:i/>
          <w:sz w:val="22"/>
        </w:rPr>
        <w:t>for</w:t>
      </w:r>
      <w:r>
        <w:rPr>
          <w:i/>
          <w:spacing w:val="40"/>
          <w:sz w:val="22"/>
        </w:rPr>
        <w:t> </w:t>
      </w:r>
      <w:r>
        <w:rPr>
          <w:i/>
          <w:sz w:val="22"/>
        </w:rPr>
        <w:t>repair</w:t>
      </w:r>
      <w:r>
        <w:rPr>
          <w:i/>
          <w:spacing w:val="40"/>
          <w:sz w:val="22"/>
        </w:rPr>
        <w:t> </w:t>
      </w:r>
      <w:r>
        <w:rPr>
          <w:i/>
          <w:sz w:val="22"/>
        </w:rPr>
        <w:t>of</w:t>
      </w:r>
      <w:r>
        <w:rPr>
          <w:i/>
          <w:spacing w:val="40"/>
          <w:sz w:val="22"/>
        </w:rPr>
        <w:t> </w:t>
      </w:r>
      <w:r>
        <w:rPr>
          <w:i/>
          <w:sz w:val="22"/>
        </w:rPr>
        <w:t>engine.</w:t>
      </w:r>
      <w:r>
        <w:rPr>
          <w:i/>
          <w:spacing w:val="40"/>
          <w:sz w:val="22"/>
        </w:rPr>
        <w:t> </w:t>
      </w:r>
      <w:r>
        <w:rPr>
          <w:i/>
          <w:sz w:val="22"/>
        </w:rPr>
        <w:t>When</w:t>
      </w:r>
      <w:r>
        <w:rPr>
          <w:i/>
          <w:spacing w:val="40"/>
          <w:sz w:val="22"/>
        </w:rPr>
        <w:t> </w:t>
      </w:r>
      <w:r>
        <w:rPr>
          <w:i/>
          <w:sz w:val="22"/>
        </w:rPr>
        <w:t>he</w:t>
      </w:r>
      <w:r>
        <w:rPr>
          <w:i/>
          <w:spacing w:val="40"/>
          <w:sz w:val="22"/>
        </w:rPr>
        <w:t> </w:t>
      </w:r>
      <w:r>
        <w:rPr>
          <w:i/>
          <w:sz w:val="22"/>
        </w:rPr>
        <w:t>was coming back from Amritsar, brakes of car were not working and a major accident</w:t>
      </w:r>
      <w:r>
        <w:rPr>
          <w:i/>
          <w:spacing w:val="35"/>
          <w:sz w:val="22"/>
        </w:rPr>
        <w:t> </w:t>
      </w:r>
      <w:r>
        <w:rPr>
          <w:i/>
          <w:sz w:val="22"/>
        </w:rPr>
        <w:t>of</w:t>
      </w:r>
      <w:r>
        <w:rPr>
          <w:i/>
          <w:spacing w:val="34"/>
          <w:sz w:val="22"/>
        </w:rPr>
        <w:t> </w:t>
      </w:r>
      <w:r>
        <w:rPr>
          <w:i/>
          <w:sz w:val="22"/>
        </w:rPr>
        <w:t>Y</w:t>
      </w:r>
      <w:r>
        <w:rPr>
          <w:i/>
          <w:spacing w:val="34"/>
          <w:sz w:val="22"/>
        </w:rPr>
        <w:t> </w:t>
      </w:r>
      <w:r>
        <w:rPr>
          <w:i/>
          <w:sz w:val="22"/>
        </w:rPr>
        <w:t>happened</w:t>
      </w:r>
      <w:r>
        <w:rPr>
          <w:i/>
          <w:spacing w:val="32"/>
          <w:sz w:val="22"/>
        </w:rPr>
        <w:t> </w:t>
      </w:r>
      <w:r>
        <w:rPr>
          <w:i/>
          <w:sz w:val="22"/>
        </w:rPr>
        <w:t>due</w:t>
      </w:r>
      <w:r>
        <w:rPr>
          <w:i/>
          <w:spacing w:val="35"/>
          <w:sz w:val="22"/>
        </w:rPr>
        <w:t> </w:t>
      </w:r>
      <w:r>
        <w:rPr>
          <w:i/>
          <w:sz w:val="22"/>
        </w:rPr>
        <w:t>to</w:t>
      </w:r>
      <w:r>
        <w:rPr>
          <w:i/>
          <w:spacing w:val="31"/>
          <w:sz w:val="22"/>
        </w:rPr>
        <w:t> </w:t>
      </w:r>
      <w:r>
        <w:rPr>
          <w:i/>
          <w:sz w:val="22"/>
        </w:rPr>
        <w:t>this.</w:t>
      </w:r>
      <w:r>
        <w:rPr>
          <w:i/>
          <w:spacing w:val="34"/>
          <w:sz w:val="22"/>
        </w:rPr>
        <w:t> </w:t>
      </w:r>
      <w:r>
        <w:rPr>
          <w:i/>
          <w:sz w:val="22"/>
        </w:rPr>
        <w:t>Y</w:t>
      </w:r>
      <w:r>
        <w:rPr>
          <w:i/>
          <w:spacing w:val="34"/>
          <w:sz w:val="22"/>
        </w:rPr>
        <w:t> </w:t>
      </w:r>
      <w:r>
        <w:rPr>
          <w:i/>
          <w:sz w:val="22"/>
        </w:rPr>
        <w:t>was</w:t>
      </w:r>
      <w:r>
        <w:rPr>
          <w:i/>
          <w:spacing w:val="33"/>
          <w:sz w:val="22"/>
        </w:rPr>
        <w:t> </w:t>
      </w:r>
      <w:r>
        <w:rPr>
          <w:i/>
          <w:sz w:val="22"/>
        </w:rPr>
        <w:t>admitted</w:t>
      </w:r>
      <w:r>
        <w:rPr>
          <w:i/>
          <w:spacing w:val="34"/>
          <w:sz w:val="22"/>
        </w:rPr>
        <w:t> </w:t>
      </w:r>
      <w:r>
        <w:rPr>
          <w:i/>
          <w:sz w:val="22"/>
        </w:rPr>
        <w:t>to</w:t>
      </w:r>
      <w:r>
        <w:rPr>
          <w:i/>
          <w:spacing w:val="34"/>
          <w:sz w:val="22"/>
        </w:rPr>
        <w:t> </w:t>
      </w:r>
      <w:r>
        <w:rPr>
          <w:i/>
          <w:sz w:val="22"/>
        </w:rPr>
        <w:t>hospital</w:t>
      </w:r>
      <w:r>
        <w:rPr>
          <w:i/>
          <w:spacing w:val="32"/>
          <w:sz w:val="22"/>
        </w:rPr>
        <w:t> </w:t>
      </w:r>
      <w:r>
        <w:rPr>
          <w:i/>
          <w:sz w:val="22"/>
        </w:rPr>
        <w:t>and</w:t>
      </w:r>
      <w:r>
        <w:rPr>
          <w:i/>
          <w:spacing w:val="34"/>
          <w:sz w:val="22"/>
        </w:rPr>
        <w:t> </w:t>
      </w:r>
      <w:r>
        <w:rPr>
          <w:i/>
          <w:sz w:val="22"/>
        </w:rPr>
        <w:t>paid</w:t>
      </w:r>
      <w:r>
        <w:rPr>
          <w:i/>
          <w:spacing w:val="32"/>
          <w:sz w:val="22"/>
        </w:rPr>
        <w:t> </w:t>
      </w:r>
      <w:r>
        <w:rPr>
          <w:i/>
          <w:sz w:val="22"/>
        </w:rPr>
        <w:t>a bill of </w:t>
      </w:r>
      <w:r>
        <w:rPr>
          <w:rFonts w:ascii="Georgia"/>
          <w:i/>
          <w:sz w:val="23"/>
        </w:rPr>
        <w:t>` </w:t>
      </w:r>
      <w:r>
        <w:rPr>
          <w:i/>
          <w:sz w:val="22"/>
        </w:rPr>
        <w:t>50,000 on recovery. Y asked X to compensate him charges for car repair and hospital expenses amounting </w:t>
      </w:r>
      <w:r>
        <w:rPr>
          <w:rFonts w:ascii="Georgia"/>
          <w:i/>
          <w:sz w:val="23"/>
        </w:rPr>
        <w:t>` </w:t>
      </w:r>
      <w:r>
        <w:rPr>
          <w:i/>
          <w:sz w:val="22"/>
        </w:rPr>
        <w:t>60,000/-. X denied for</w:t>
      </w:r>
      <w:r>
        <w:rPr>
          <w:i/>
          <w:spacing w:val="80"/>
          <w:sz w:val="22"/>
        </w:rPr>
        <w:t> </w:t>
      </w:r>
      <w:r>
        <w:rPr>
          <w:i/>
          <w:sz w:val="22"/>
        </w:rPr>
        <w:t>compensation</w:t>
      </w:r>
      <w:r>
        <w:rPr>
          <w:i/>
          <w:spacing w:val="40"/>
          <w:sz w:val="22"/>
        </w:rPr>
        <w:t> </w:t>
      </w:r>
      <w:r>
        <w:rPr>
          <w:i/>
          <w:sz w:val="22"/>
        </w:rPr>
        <w:t>by</w:t>
      </w:r>
      <w:r>
        <w:rPr>
          <w:i/>
          <w:spacing w:val="40"/>
          <w:sz w:val="22"/>
        </w:rPr>
        <w:t> </w:t>
      </w:r>
      <w:r>
        <w:rPr>
          <w:i/>
          <w:sz w:val="22"/>
        </w:rPr>
        <w:t>saying</w:t>
      </w:r>
      <w:r>
        <w:rPr>
          <w:i/>
          <w:spacing w:val="40"/>
          <w:sz w:val="22"/>
        </w:rPr>
        <w:t> </w:t>
      </w:r>
      <w:r>
        <w:rPr>
          <w:i/>
          <w:sz w:val="22"/>
        </w:rPr>
        <w:t>that</w:t>
      </w:r>
      <w:r>
        <w:rPr>
          <w:i/>
          <w:spacing w:val="40"/>
          <w:sz w:val="22"/>
        </w:rPr>
        <w:t> </w:t>
      </w:r>
      <w:r>
        <w:rPr>
          <w:i/>
          <w:sz w:val="22"/>
        </w:rPr>
        <w:t>he</w:t>
      </w:r>
      <w:r>
        <w:rPr>
          <w:i/>
          <w:spacing w:val="40"/>
          <w:sz w:val="22"/>
        </w:rPr>
        <w:t> </w:t>
      </w:r>
      <w:r>
        <w:rPr>
          <w:i/>
          <w:sz w:val="22"/>
        </w:rPr>
        <w:t>was</w:t>
      </w:r>
      <w:r>
        <w:rPr>
          <w:i/>
          <w:spacing w:val="40"/>
          <w:sz w:val="22"/>
        </w:rPr>
        <w:t> </w:t>
      </w:r>
      <w:r>
        <w:rPr>
          <w:i/>
          <w:sz w:val="22"/>
        </w:rPr>
        <w:t>not</w:t>
      </w:r>
      <w:r>
        <w:rPr>
          <w:i/>
          <w:spacing w:val="40"/>
          <w:sz w:val="22"/>
        </w:rPr>
        <w:t> </w:t>
      </w:r>
      <w:r>
        <w:rPr>
          <w:i/>
          <w:sz w:val="22"/>
        </w:rPr>
        <w:t>aware</w:t>
      </w:r>
      <w:r>
        <w:rPr>
          <w:i/>
          <w:spacing w:val="40"/>
          <w:sz w:val="22"/>
        </w:rPr>
        <w:t> </w:t>
      </w:r>
      <w:r>
        <w:rPr>
          <w:i/>
          <w:sz w:val="22"/>
        </w:rPr>
        <w:t>about</w:t>
      </w:r>
      <w:r>
        <w:rPr>
          <w:i/>
          <w:spacing w:val="40"/>
          <w:sz w:val="22"/>
        </w:rPr>
        <w:t> </w:t>
      </w:r>
      <w:r>
        <w:rPr>
          <w:i/>
          <w:sz w:val="22"/>
        </w:rPr>
        <w:t>the</w:t>
      </w:r>
      <w:r>
        <w:rPr>
          <w:i/>
          <w:spacing w:val="40"/>
          <w:sz w:val="22"/>
        </w:rPr>
        <w:t> </w:t>
      </w:r>
      <w:r>
        <w:rPr>
          <w:i/>
          <w:sz w:val="22"/>
        </w:rPr>
        <w:t>engine</w:t>
      </w:r>
      <w:r>
        <w:rPr>
          <w:i/>
          <w:spacing w:val="40"/>
          <w:sz w:val="22"/>
        </w:rPr>
        <w:t> </w:t>
      </w:r>
      <w:r>
        <w:rPr>
          <w:i/>
          <w:sz w:val="22"/>
        </w:rPr>
        <w:t>and brakes fault. Y filed a suit against X for recovery of damages. Give your</w:t>
      </w:r>
      <w:r>
        <w:rPr>
          <w:i/>
          <w:spacing w:val="80"/>
          <w:sz w:val="22"/>
        </w:rPr>
        <w:t> </w:t>
      </w:r>
      <w:r>
        <w:rPr>
          <w:i/>
          <w:sz w:val="22"/>
        </w:rPr>
        <w:t>opinion</w:t>
      </w:r>
      <w:r>
        <w:rPr>
          <w:i/>
          <w:spacing w:val="40"/>
          <w:sz w:val="22"/>
        </w:rPr>
        <w:t> </w:t>
      </w:r>
      <w:r>
        <w:rPr>
          <w:i/>
          <w:sz w:val="22"/>
        </w:rPr>
        <w:t>with</w:t>
      </w:r>
      <w:r>
        <w:rPr>
          <w:i/>
          <w:spacing w:val="39"/>
          <w:sz w:val="22"/>
        </w:rPr>
        <w:t> </w:t>
      </w:r>
      <w:r>
        <w:rPr>
          <w:i/>
          <w:sz w:val="22"/>
        </w:rPr>
        <w:t>reference</w:t>
      </w:r>
      <w:r>
        <w:rPr>
          <w:i/>
          <w:spacing w:val="40"/>
          <w:sz w:val="22"/>
        </w:rPr>
        <w:t> </w:t>
      </w:r>
      <w:r>
        <w:rPr>
          <w:i/>
          <w:sz w:val="22"/>
        </w:rPr>
        <w:t>to</w:t>
      </w:r>
      <w:r>
        <w:rPr>
          <w:i/>
          <w:spacing w:val="40"/>
          <w:sz w:val="22"/>
        </w:rPr>
        <w:t> </w:t>
      </w:r>
      <w:r>
        <w:rPr>
          <w:i/>
          <w:sz w:val="22"/>
        </w:rPr>
        <w:t>provisions</w:t>
      </w:r>
      <w:r>
        <w:rPr>
          <w:i/>
          <w:spacing w:val="40"/>
          <w:sz w:val="22"/>
        </w:rPr>
        <w:t> </w:t>
      </w:r>
      <w:r>
        <w:rPr>
          <w:i/>
          <w:sz w:val="22"/>
        </w:rPr>
        <w:t>of</w:t>
      </w:r>
      <w:r>
        <w:rPr>
          <w:i/>
          <w:spacing w:val="39"/>
          <w:sz w:val="22"/>
        </w:rPr>
        <w:t> </w:t>
      </w:r>
      <w:r>
        <w:rPr>
          <w:i/>
          <w:sz w:val="22"/>
        </w:rPr>
        <w:t>the</w:t>
      </w:r>
      <w:r>
        <w:rPr>
          <w:i/>
          <w:spacing w:val="40"/>
          <w:sz w:val="22"/>
        </w:rPr>
        <w:t> </w:t>
      </w:r>
      <w:r>
        <w:rPr>
          <w:i/>
          <w:sz w:val="22"/>
        </w:rPr>
        <w:t>Indian</w:t>
      </w:r>
      <w:r>
        <w:rPr>
          <w:i/>
          <w:spacing w:val="40"/>
          <w:sz w:val="22"/>
        </w:rPr>
        <w:t> </w:t>
      </w:r>
      <w:r>
        <w:rPr>
          <w:i/>
          <w:sz w:val="22"/>
        </w:rPr>
        <w:t>Contract</w:t>
      </w:r>
      <w:r>
        <w:rPr>
          <w:i/>
          <w:spacing w:val="40"/>
          <w:sz w:val="22"/>
        </w:rPr>
        <w:t> </w:t>
      </w:r>
      <w:r>
        <w:rPr>
          <w:i/>
          <w:sz w:val="22"/>
        </w:rPr>
        <w:t>Act,</w:t>
      </w:r>
      <w:r>
        <w:rPr>
          <w:i/>
          <w:spacing w:val="39"/>
          <w:sz w:val="22"/>
        </w:rPr>
        <w:t> </w:t>
      </w:r>
      <w:r>
        <w:rPr>
          <w:i/>
          <w:sz w:val="22"/>
        </w:rPr>
        <w:t>1872:</w:t>
      </w:r>
    </w:p>
    <w:p>
      <w:pPr>
        <w:pStyle w:val="ListParagraph"/>
        <w:numPr>
          <w:ilvl w:val="1"/>
          <w:numId w:val="76"/>
        </w:numPr>
        <w:tabs>
          <w:tab w:pos="1320" w:val="left" w:leader="none"/>
          <w:tab w:pos="1324" w:val="left" w:leader="none"/>
        </w:tabs>
        <w:spacing w:line="244" w:lineRule="auto" w:before="103" w:after="0"/>
        <w:ind w:left="1324" w:right="128" w:hanging="433"/>
        <w:jc w:val="both"/>
        <w:rPr>
          <w:i/>
          <w:sz w:val="22"/>
        </w:rPr>
      </w:pPr>
      <w:r>
        <w:rPr>
          <w:i/>
          <w:sz w:val="22"/>
        </w:rPr>
        <w:t>Whether Y can withheld the amount of hire charges </w:t>
      </w:r>
      <w:r>
        <w:rPr>
          <w:rFonts w:ascii="Georgia"/>
          <w:i/>
          <w:sz w:val="23"/>
        </w:rPr>
        <w:t>`</w:t>
      </w:r>
      <w:r>
        <w:rPr>
          <w:rFonts w:ascii="Georgia"/>
          <w:i/>
          <w:spacing w:val="40"/>
          <w:sz w:val="23"/>
        </w:rPr>
        <w:t> </w:t>
      </w:r>
      <w:r>
        <w:rPr>
          <w:i/>
          <w:sz w:val="22"/>
        </w:rPr>
        <w:t>50,000/- on</w:t>
      </w:r>
      <w:r>
        <w:rPr>
          <w:i/>
          <w:spacing w:val="40"/>
          <w:sz w:val="22"/>
        </w:rPr>
        <w:t> </w:t>
      </w:r>
      <w:r>
        <w:rPr>
          <w:i/>
          <w:sz w:val="22"/>
        </w:rPr>
        <w:t>account of non-payment of damages?</w:t>
      </w:r>
    </w:p>
    <w:p>
      <w:pPr>
        <w:pStyle w:val="ListParagraph"/>
        <w:numPr>
          <w:ilvl w:val="1"/>
          <w:numId w:val="76"/>
        </w:numPr>
        <w:tabs>
          <w:tab w:pos="1320" w:val="left" w:leader="none"/>
          <w:tab w:pos="1323" w:val="left" w:leader="none"/>
          <w:tab w:pos="7362" w:val="left" w:leader="none"/>
        </w:tabs>
        <w:spacing w:line="247" w:lineRule="auto" w:before="122" w:after="0"/>
        <w:ind w:left="1323" w:right="127" w:hanging="432"/>
        <w:jc w:val="both"/>
        <w:rPr>
          <w:b/>
          <w:i/>
          <w:sz w:val="22"/>
        </w:rPr>
      </w:pPr>
      <w:r>
        <w:rPr>
          <w:b/>
          <w:i/>
          <w:sz w:val="22"/>
        </w:rPr>
        <mc:AlternateContent>
          <mc:Choice Requires="wps">
            <w:drawing>
              <wp:anchor distT="0" distB="0" distL="0" distR="0" allowOverlap="1" layoutInCell="1" locked="0" behindDoc="0" simplePos="0" relativeHeight="15737856">
                <wp:simplePos x="0" y="0"/>
                <wp:positionH relativeFrom="page">
                  <wp:posOffset>1353311</wp:posOffset>
                </wp:positionH>
                <wp:positionV relativeFrom="paragraph">
                  <wp:posOffset>858991</wp:posOffset>
                </wp:positionV>
                <wp:extent cx="5155565" cy="38354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5155565" cy="383540"/>
                          <a:chExt cx="5155565" cy="383540"/>
                        </a:xfrm>
                      </wpg:grpSpPr>
                      <wps:wsp>
                        <wps:cNvPr id="113" name="Graphic 113"/>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114" name="Graphic 114"/>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15" name="Textbox 115"/>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48</w:t>
                              </w:r>
                            </w:p>
                          </w:txbxContent>
                        </wps:txbx>
                        <wps:bodyPr wrap="square" lIns="0" tIns="0" rIns="0" bIns="0" rtlCol="0">
                          <a:noAutofit/>
                        </wps:bodyPr>
                      </wps:wsp>
                    </wpg:wgp>
                  </a:graphicData>
                </a:graphic>
              </wp:anchor>
            </w:drawing>
          </mc:Choice>
          <mc:Fallback>
            <w:pict>
              <v:group style="position:absolute;margin-left:106.559998pt;margin-top:67.637131pt;width:405.95pt;height:30.2pt;mso-position-horizontal-relative:page;mso-position-vertical-relative:paragraph;z-index:15737856" id="docshapegroup110" coordorigin="2131,1353" coordsize="8119,604">
                <v:shape style="position:absolute;left:2131;top:1372;width:8099;height:584" id="docshape111" coordorigin="2131,1373" coordsize="8099,584" path="m10106,1942l2131,1942,2131,1956,10106,1956,10106,1942xm10230,1373l9175,1373,9051,1867,2131,1867,2131,1927,10106,1927,10106,1867,10106,1867,10230,1373xe" filled="true" fillcolor="#990033" stroked="false">
                  <v:path arrowok="t"/>
                  <v:fill type="solid"/>
                </v:shape>
                <v:shape style="position:absolute;left:9050;top:1372;width:1180;height:500" id="docshape112" coordorigin="9050,1373" coordsize="1180,500" path="m9175,1373l9050,1873,10105,1873,10230,1373,9175,1373xe" filled="false" stroked="true" strokeweight="2pt" strokecolor="#990033">
                  <v:path arrowok="t"/>
                  <v:stroke dashstyle="solid"/>
                </v:shape>
                <v:shape style="position:absolute;left:9525;top:1489;width:251;height:265" type="#_x0000_t202" id="docshape113" filled="false" stroked="false">
                  <v:textbox inset="0,0,0,0">
                    <w:txbxContent>
                      <w:p>
                        <w:pPr>
                          <w:spacing w:line="265" w:lineRule="exact" w:before="0"/>
                          <w:ind w:left="0" w:right="0" w:firstLine="0"/>
                          <w:jc w:val="left"/>
                          <w:rPr>
                            <w:b/>
                            <w:sz w:val="20"/>
                          </w:rPr>
                        </w:pPr>
                        <w:r>
                          <w:rPr>
                            <w:b/>
                            <w:color w:val="FFFFFF"/>
                            <w:spacing w:val="-5"/>
                            <w:sz w:val="20"/>
                          </w:rPr>
                          <w:t>48</w:t>
                        </w:r>
                      </w:p>
                    </w:txbxContent>
                  </v:textbox>
                  <w10:wrap type="none"/>
                </v:shape>
                <w10:wrap type="none"/>
              </v:group>
            </w:pict>
          </mc:Fallback>
        </mc:AlternateContent>
      </w:r>
      <w:r>
        <w:rPr>
          <w:i/>
          <w:sz w:val="22"/>
        </w:rPr>
        <w:t>Whether</w:t>
      </w:r>
      <w:r>
        <w:rPr>
          <w:i/>
          <w:spacing w:val="40"/>
          <w:sz w:val="22"/>
        </w:rPr>
        <w:t> </w:t>
      </w:r>
      <w:r>
        <w:rPr>
          <w:i/>
          <w:sz w:val="22"/>
        </w:rPr>
        <w:t>Mr.</w:t>
      </w:r>
      <w:r>
        <w:rPr>
          <w:i/>
          <w:spacing w:val="37"/>
          <w:sz w:val="22"/>
        </w:rPr>
        <w:t> </w:t>
      </w:r>
      <w:r>
        <w:rPr>
          <w:i/>
          <w:sz w:val="22"/>
        </w:rPr>
        <w:t>X</w:t>
      </w:r>
      <w:r>
        <w:rPr>
          <w:i/>
          <w:spacing w:val="36"/>
          <w:sz w:val="22"/>
        </w:rPr>
        <w:t> </w:t>
      </w:r>
      <w:r>
        <w:rPr>
          <w:i/>
          <w:sz w:val="22"/>
        </w:rPr>
        <w:t>was</w:t>
      </w:r>
      <w:r>
        <w:rPr>
          <w:i/>
          <w:spacing w:val="36"/>
          <w:sz w:val="22"/>
        </w:rPr>
        <w:t> </w:t>
      </w:r>
      <w:r>
        <w:rPr>
          <w:i/>
          <w:sz w:val="22"/>
        </w:rPr>
        <w:t>liable</w:t>
      </w:r>
      <w:r>
        <w:rPr>
          <w:i/>
          <w:spacing w:val="37"/>
          <w:sz w:val="22"/>
        </w:rPr>
        <w:t> </w:t>
      </w:r>
      <w:r>
        <w:rPr>
          <w:i/>
          <w:sz w:val="22"/>
        </w:rPr>
        <w:t>to</w:t>
      </w:r>
      <w:r>
        <w:rPr>
          <w:i/>
          <w:spacing w:val="36"/>
          <w:sz w:val="22"/>
        </w:rPr>
        <w:t> </w:t>
      </w:r>
      <w:r>
        <w:rPr>
          <w:i/>
          <w:sz w:val="22"/>
        </w:rPr>
        <w:t>pay</w:t>
      </w:r>
      <w:r>
        <w:rPr>
          <w:i/>
          <w:spacing w:val="38"/>
          <w:sz w:val="22"/>
        </w:rPr>
        <w:t> </w:t>
      </w:r>
      <w:r>
        <w:rPr>
          <w:i/>
          <w:sz w:val="22"/>
        </w:rPr>
        <w:t>Damage</w:t>
      </w:r>
      <w:r>
        <w:rPr>
          <w:i/>
          <w:spacing w:val="35"/>
          <w:sz w:val="22"/>
        </w:rPr>
        <w:t> </w:t>
      </w:r>
      <w:r>
        <w:rPr>
          <w:i/>
          <w:sz w:val="22"/>
        </w:rPr>
        <w:t>as</w:t>
      </w:r>
      <w:r>
        <w:rPr>
          <w:i/>
          <w:spacing w:val="38"/>
          <w:sz w:val="22"/>
        </w:rPr>
        <w:t> </w:t>
      </w:r>
      <w:r>
        <w:rPr>
          <w:i/>
          <w:sz w:val="22"/>
        </w:rPr>
        <w:t>he</w:t>
      </w:r>
      <w:r>
        <w:rPr>
          <w:i/>
          <w:spacing w:val="37"/>
          <w:sz w:val="22"/>
        </w:rPr>
        <w:t> </w:t>
      </w:r>
      <w:r>
        <w:rPr>
          <w:i/>
          <w:sz w:val="22"/>
        </w:rPr>
        <w:t>was</w:t>
      </w:r>
      <w:r>
        <w:rPr>
          <w:i/>
          <w:spacing w:val="34"/>
          <w:sz w:val="22"/>
        </w:rPr>
        <w:t> </w:t>
      </w:r>
      <w:r>
        <w:rPr>
          <w:i/>
          <w:sz w:val="22"/>
        </w:rPr>
        <w:t>not</w:t>
      </w:r>
      <w:r>
        <w:rPr>
          <w:i/>
          <w:spacing w:val="37"/>
          <w:sz w:val="22"/>
        </w:rPr>
        <w:t> </w:t>
      </w:r>
      <w:r>
        <w:rPr>
          <w:i/>
          <w:sz w:val="22"/>
        </w:rPr>
        <w:t>aware</w:t>
      </w:r>
      <w:r>
        <w:rPr>
          <w:i/>
          <w:spacing w:val="37"/>
          <w:sz w:val="22"/>
        </w:rPr>
        <w:t> </w:t>
      </w:r>
      <w:r>
        <w:rPr>
          <w:i/>
          <w:sz w:val="22"/>
        </w:rPr>
        <w:t>of</w:t>
      </w:r>
      <w:r>
        <w:rPr>
          <w:i/>
          <w:spacing w:val="37"/>
          <w:sz w:val="22"/>
        </w:rPr>
        <w:t> </w:t>
      </w:r>
      <w:r>
        <w:rPr>
          <w:i/>
          <w:sz w:val="22"/>
        </w:rPr>
        <w:t>the fact</w:t>
      </w:r>
      <w:r>
        <w:rPr>
          <w:i/>
          <w:spacing w:val="15"/>
          <w:sz w:val="22"/>
        </w:rPr>
        <w:t> </w:t>
      </w:r>
      <w:r>
        <w:rPr>
          <w:i/>
          <w:sz w:val="22"/>
        </w:rPr>
        <w:t>of</w:t>
      </w:r>
      <w:r>
        <w:rPr>
          <w:i/>
          <w:spacing w:val="16"/>
          <w:sz w:val="22"/>
        </w:rPr>
        <w:t> </w:t>
      </w:r>
      <w:r>
        <w:rPr>
          <w:i/>
          <w:sz w:val="22"/>
        </w:rPr>
        <w:t>faults</w:t>
      </w:r>
      <w:r>
        <w:rPr>
          <w:i/>
          <w:spacing w:val="12"/>
          <w:sz w:val="22"/>
        </w:rPr>
        <w:t> </w:t>
      </w:r>
      <w:r>
        <w:rPr>
          <w:i/>
          <w:sz w:val="22"/>
        </w:rPr>
        <w:t>in</w:t>
      </w:r>
      <w:r>
        <w:rPr>
          <w:i/>
          <w:spacing w:val="18"/>
          <w:sz w:val="22"/>
        </w:rPr>
        <w:t> </w:t>
      </w:r>
      <w:r>
        <w:rPr>
          <w:i/>
          <w:spacing w:val="-4"/>
          <w:sz w:val="22"/>
        </w:rPr>
        <w:t>car?</w:t>
      </w:r>
      <w:r>
        <w:rPr>
          <w:i/>
          <w:sz w:val="22"/>
        </w:rPr>
        <w:tab/>
      </w:r>
      <w:r>
        <w:rPr>
          <w:b/>
          <w:i/>
          <w:sz w:val="22"/>
        </w:rPr>
        <w:t>(7</w:t>
      </w:r>
      <w:r>
        <w:rPr>
          <w:b/>
          <w:i/>
          <w:spacing w:val="8"/>
          <w:sz w:val="22"/>
        </w:rPr>
        <w:t> </w:t>
      </w:r>
      <w:r>
        <w:rPr>
          <w:b/>
          <w:i/>
          <w:spacing w:val="-2"/>
          <w:sz w:val="22"/>
        </w:rPr>
        <w:t>Marks)</w:t>
      </w:r>
    </w:p>
    <w:p>
      <w:pPr>
        <w:pStyle w:val="ListParagraph"/>
        <w:spacing w:after="0" w:line="247" w:lineRule="auto"/>
        <w:jc w:val="both"/>
        <w:rPr>
          <w:b/>
          <w:i/>
          <w:sz w:val="22"/>
        </w:rPr>
        <w:sectPr>
          <w:pgSz w:w="11910" w:h="16840"/>
          <w:pgMar w:header="0" w:footer="523" w:top="2520" w:bottom="720" w:left="1700" w:right="1700"/>
        </w:sectPr>
      </w:pPr>
    </w:p>
    <w:p>
      <w:pPr>
        <w:pStyle w:val="BodyText"/>
        <w:spacing w:before="53"/>
        <w:ind w:left="0"/>
        <w:jc w:val="left"/>
        <w:rPr>
          <w:b/>
          <w:i/>
        </w:rPr>
      </w:pPr>
    </w:p>
    <w:p>
      <w:pPr>
        <w:pStyle w:val="ListParagraph"/>
        <w:numPr>
          <w:ilvl w:val="0"/>
          <w:numId w:val="76"/>
        </w:numPr>
        <w:tabs>
          <w:tab w:pos="890" w:val="left" w:leader="none"/>
          <w:tab w:pos="1323" w:val="left" w:leader="none"/>
        </w:tabs>
        <w:spacing w:line="240" w:lineRule="auto" w:before="0" w:after="0"/>
        <w:ind w:left="1323" w:right="124" w:hanging="864"/>
        <w:jc w:val="both"/>
        <w:rPr>
          <w:b/>
          <w:i/>
          <w:sz w:val="22"/>
        </w:rPr>
      </w:pPr>
      <w:r>
        <w:rPr>
          <w:i/>
          <w:sz w:val="22"/>
        </w:rPr>
        <w:t>(i)</w:t>
      </w:r>
      <w:r>
        <w:rPr>
          <w:i/>
          <w:spacing w:val="80"/>
          <w:sz w:val="22"/>
        </w:rPr>
        <w:t> </w:t>
      </w:r>
      <w:r>
        <w:rPr>
          <w:i/>
          <w:sz w:val="22"/>
        </w:rPr>
        <w:t>"Delivery of an instrument is essential whether instrument is payable to bearer or order for effecting the negotiation." Discuss this statement with reference</w:t>
      </w:r>
      <w:r>
        <w:rPr>
          <w:i/>
          <w:spacing w:val="-2"/>
          <w:sz w:val="22"/>
        </w:rPr>
        <w:t> </w:t>
      </w:r>
      <w:r>
        <w:rPr>
          <w:i/>
          <w:sz w:val="22"/>
        </w:rPr>
        <w:t>to</w:t>
      </w:r>
      <w:r>
        <w:rPr>
          <w:i/>
          <w:spacing w:val="-3"/>
          <w:sz w:val="22"/>
        </w:rPr>
        <w:t> </w:t>
      </w:r>
      <w:r>
        <w:rPr>
          <w:i/>
          <w:sz w:val="22"/>
        </w:rPr>
        <w:t>provisions</w:t>
      </w:r>
      <w:r>
        <w:rPr>
          <w:i/>
          <w:spacing w:val="-4"/>
          <w:sz w:val="22"/>
        </w:rPr>
        <w:t> </w:t>
      </w:r>
      <w:r>
        <w:rPr>
          <w:i/>
          <w:sz w:val="22"/>
        </w:rPr>
        <w:t>of</w:t>
      </w:r>
      <w:r>
        <w:rPr>
          <w:i/>
          <w:spacing w:val="-3"/>
          <w:sz w:val="22"/>
        </w:rPr>
        <w:t> </w:t>
      </w:r>
      <w:r>
        <w:rPr>
          <w:i/>
          <w:sz w:val="22"/>
        </w:rPr>
        <w:t>the</w:t>
      </w:r>
      <w:r>
        <w:rPr>
          <w:i/>
          <w:spacing w:val="-2"/>
          <w:sz w:val="22"/>
        </w:rPr>
        <w:t> </w:t>
      </w:r>
      <w:r>
        <w:rPr>
          <w:i/>
          <w:sz w:val="22"/>
        </w:rPr>
        <w:t>Negotiable</w:t>
      </w:r>
      <w:r>
        <w:rPr>
          <w:i/>
          <w:spacing w:val="-5"/>
          <w:sz w:val="22"/>
        </w:rPr>
        <w:t> </w:t>
      </w:r>
      <w:r>
        <w:rPr>
          <w:i/>
          <w:sz w:val="22"/>
        </w:rPr>
        <w:t>Instruments</w:t>
      </w:r>
      <w:r>
        <w:rPr>
          <w:i/>
          <w:spacing w:val="-4"/>
          <w:sz w:val="22"/>
        </w:rPr>
        <w:t> </w:t>
      </w:r>
      <w:r>
        <w:rPr>
          <w:i/>
          <w:sz w:val="22"/>
        </w:rPr>
        <w:t>Act,</w:t>
      </w:r>
      <w:r>
        <w:rPr>
          <w:i/>
          <w:spacing w:val="-3"/>
          <w:sz w:val="22"/>
        </w:rPr>
        <w:t> </w:t>
      </w:r>
      <w:r>
        <w:rPr>
          <w:i/>
          <w:sz w:val="22"/>
        </w:rPr>
        <w:t>1881.</w:t>
      </w:r>
      <w:r>
        <w:rPr>
          <w:i/>
          <w:spacing w:val="-3"/>
          <w:sz w:val="22"/>
        </w:rPr>
        <w:t> </w:t>
      </w:r>
      <w:r>
        <w:rPr>
          <w:b/>
          <w:i/>
          <w:sz w:val="22"/>
        </w:rPr>
        <w:t>(3</w:t>
      </w:r>
      <w:r>
        <w:rPr>
          <w:b/>
          <w:i/>
          <w:spacing w:val="-3"/>
          <w:sz w:val="22"/>
        </w:rPr>
        <w:t> </w:t>
      </w:r>
      <w:r>
        <w:rPr>
          <w:b/>
          <w:i/>
          <w:sz w:val="22"/>
        </w:rPr>
        <w:t>Marks)</w:t>
      </w:r>
    </w:p>
    <w:p>
      <w:pPr>
        <w:spacing w:before="99"/>
        <w:ind w:left="891" w:right="0" w:firstLine="0"/>
        <w:jc w:val="both"/>
        <w:rPr>
          <w:i/>
          <w:sz w:val="22"/>
        </w:rPr>
      </w:pPr>
      <w:r>
        <w:rPr>
          <w:i/>
          <w:sz w:val="22"/>
        </w:rPr>
        <w:t>(ii)</w:t>
      </w:r>
      <w:r>
        <w:rPr>
          <w:i/>
          <w:spacing w:val="38"/>
          <w:sz w:val="22"/>
        </w:rPr>
        <w:t>  </w:t>
      </w:r>
      <w:r>
        <w:rPr>
          <w:i/>
          <w:sz w:val="22"/>
        </w:rPr>
        <w:t>Differentiate</w:t>
      </w:r>
      <w:r>
        <w:rPr>
          <w:i/>
          <w:spacing w:val="23"/>
          <w:sz w:val="22"/>
        </w:rPr>
        <w:t> </w:t>
      </w:r>
      <w:r>
        <w:rPr>
          <w:i/>
          <w:sz w:val="22"/>
        </w:rPr>
        <w:t>between</w:t>
      </w:r>
      <w:r>
        <w:rPr>
          <w:i/>
          <w:spacing w:val="19"/>
          <w:sz w:val="22"/>
        </w:rPr>
        <w:t> </w:t>
      </w:r>
      <w:r>
        <w:rPr>
          <w:i/>
          <w:sz w:val="22"/>
        </w:rPr>
        <w:t>a</w:t>
      </w:r>
      <w:r>
        <w:rPr>
          <w:i/>
          <w:spacing w:val="19"/>
          <w:sz w:val="22"/>
        </w:rPr>
        <w:t> </w:t>
      </w:r>
      <w:r>
        <w:rPr>
          <w:i/>
          <w:sz w:val="22"/>
        </w:rPr>
        <w:t>promissory</w:t>
      </w:r>
      <w:r>
        <w:rPr>
          <w:i/>
          <w:spacing w:val="19"/>
          <w:sz w:val="22"/>
        </w:rPr>
        <w:t> </w:t>
      </w:r>
      <w:r>
        <w:rPr>
          <w:i/>
          <w:sz w:val="22"/>
        </w:rPr>
        <w:t>note</w:t>
      </w:r>
      <w:r>
        <w:rPr>
          <w:i/>
          <w:spacing w:val="19"/>
          <w:sz w:val="22"/>
        </w:rPr>
        <w:t> </w:t>
      </w:r>
      <w:r>
        <w:rPr>
          <w:i/>
          <w:sz w:val="22"/>
        </w:rPr>
        <w:t>and</w:t>
      </w:r>
      <w:r>
        <w:rPr>
          <w:i/>
          <w:spacing w:val="20"/>
          <w:sz w:val="22"/>
        </w:rPr>
        <w:t> </w:t>
      </w:r>
      <w:r>
        <w:rPr>
          <w:i/>
          <w:sz w:val="22"/>
        </w:rPr>
        <w:t>bill</w:t>
      </w:r>
      <w:r>
        <w:rPr>
          <w:i/>
          <w:spacing w:val="19"/>
          <w:sz w:val="22"/>
        </w:rPr>
        <w:t> </w:t>
      </w:r>
      <w:r>
        <w:rPr>
          <w:i/>
          <w:sz w:val="22"/>
        </w:rPr>
        <w:t>of</w:t>
      </w:r>
      <w:r>
        <w:rPr>
          <w:i/>
          <w:spacing w:val="20"/>
          <w:sz w:val="22"/>
        </w:rPr>
        <w:t> </w:t>
      </w:r>
      <w:r>
        <w:rPr>
          <w:i/>
          <w:spacing w:val="-2"/>
          <w:sz w:val="22"/>
        </w:rPr>
        <w:t>exchange.</w:t>
      </w:r>
    </w:p>
    <w:p>
      <w:pPr>
        <w:pStyle w:val="Heading4"/>
        <w:spacing w:before="120"/>
      </w:pPr>
      <w:r>
        <w:rPr/>
        <w:t>(4</w:t>
      </w:r>
      <w:r>
        <w:rPr>
          <w:spacing w:val="8"/>
        </w:rPr>
        <w:t> </w:t>
      </w:r>
      <w:r>
        <w:rPr>
          <w:spacing w:val="-2"/>
        </w:rPr>
        <w:t>Marks)</w:t>
      </w:r>
    </w:p>
    <w:p>
      <w:pPr>
        <w:pStyle w:val="ListParagraph"/>
        <w:numPr>
          <w:ilvl w:val="0"/>
          <w:numId w:val="76"/>
        </w:numPr>
        <w:tabs>
          <w:tab w:pos="888" w:val="left" w:leader="none"/>
          <w:tab w:pos="891" w:val="left" w:leader="none"/>
          <w:tab w:pos="7362" w:val="left" w:leader="none"/>
        </w:tabs>
        <w:spacing w:line="240" w:lineRule="auto" w:before="120" w:after="0"/>
        <w:ind w:left="891" w:right="127" w:hanging="433"/>
        <w:jc w:val="both"/>
        <w:rPr>
          <w:b/>
          <w:i/>
          <w:sz w:val="22"/>
        </w:rPr>
      </w:pPr>
      <w:r>
        <w:rPr>
          <w:i/>
          <w:sz w:val="22"/>
        </w:rPr>
        <w:t>Explain</w:t>
      </w:r>
      <w:r>
        <w:rPr>
          <w:i/>
          <w:spacing w:val="40"/>
          <w:sz w:val="22"/>
        </w:rPr>
        <w:t> </w:t>
      </w:r>
      <w:r>
        <w:rPr>
          <w:i/>
          <w:sz w:val="22"/>
        </w:rPr>
        <w:t>in</w:t>
      </w:r>
      <w:r>
        <w:rPr>
          <w:i/>
          <w:spacing w:val="40"/>
          <w:sz w:val="22"/>
        </w:rPr>
        <w:t> </w:t>
      </w:r>
      <w:r>
        <w:rPr>
          <w:i/>
          <w:sz w:val="22"/>
        </w:rPr>
        <w:t>brief</w:t>
      </w:r>
      <w:r>
        <w:rPr>
          <w:i/>
          <w:spacing w:val="40"/>
          <w:sz w:val="22"/>
        </w:rPr>
        <w:t> </w:t>
      </w:r>
      <w:r>
        <w:rPr>
          <w:i/>
          <w:sz w:val="22"/>
        </w:rPr>
        <w:t>the</w:t>
      </w:r>
      <w:r>
        <w:rPr>
          <w:i/>
          <w:spacing w:val="40"/>
          <w:sz w:val="22"/>
        </w:rPr>
        <w:t> </w:t>
      </w:r>
      <w:r>
        <w:rPr>
          <w:i/>
          <w:sz w:val="22"/>
        </w:rPr>
        <w:t>important</w:t>
      </w:r>
      <w:r>
        <w:rPr>
          <w:i/>
          <w:spacing w:val="40"/>
          <w:sz w:val="22"/>
        </w:rPr>
        <w:t> </w:t>
      </w:r>
      <w:r>
        <w:rPr>
          <w:i/>
          <w:sz w:val="22"/>
        </w:rPr>
        <w:t>functions</w:t>
      </w:r>
      <w:r>
        <w:rPr>
          <w:i/>
          <w:spacing w:val="40"/>
          <w:sz w:val="22"/>
        </w:rPr>
        <w:t> </w:t>
      </w:r>
      <w:r>
        <w:rPr>
          <w:i/>
          <w:sz w:val="22"/>
        </w:rPr>
        <w:t>played</w:t>
      </w:r>
      <w:r>
        <w:rPr>
          <w:i/>
          <w:spacing w:val="40"/>
          <w:sz w:val="22"/>
        </w:rPr>
        <w:t> </w:t>
      </w:r>
      <w:r>
        <w:rPr>
          <w:i/>
          <w:sz w:val="22"/>
        </w:rPr>
        <w:t>by</w:t>
      </w:r>
      <w:r>
        <w:rPr>
          <w:i/>
          <w:spacing w:val="40"/>
          <w:sz w:val="22"/>
        </w:rPr>
        <w:t> </w:t>
      </w:r>
      <w:r>
        <w:rPr>
          <w:i/>
          <w:sz w:val="22"/>
        </w:rPr>
        <w:t>the</w:t>
      </w:r>
      <w:r>
        <w:rPr>
          <w:i/>
          <w:spacing w:val="40"/>
          <w:sz w:val="22"/>
        </w:rPr>
        <w:t> </w:t>
      </w:r>
      <w:r>
        <w:rPr>
          <w:i/>
          <w:sz w:val="22"/>
        </w:rPr>
        <w:t>Ministry</w:t>
      </w:r>
      <w:r>
        <w:rPr>
          <w:i/>
          <w:spacing w:val="40"/>
          <w:sz w:val="22"/>
        </w:rPr>
        <w:t> </w:t>
      </w:r>
      <w:r>
        <w:rPr>
          <w:i/>
          <w:sz w:val="22"/>
        </w:rPr>
        <w:t>of</w:t>
      </w:r>
      <w:r>
        <w:rPr>
          <w:i/>
          <w:spacing w:val="40"/>
          <w:sz w:val="22"/>
        </w:rPr>
        <w:t> </w:t>
      </w:r>
      <w:r>
        <w:rPr>
          <w:i/>
          <w:sz w:val="22"/>
        </w:rPr>
        <w:t>Finance, the Ministry of Corporate Affairs and the Ministry of Law and Justice in enforcing</w:t>
      </w:r>
      <w:r>
        <w:rPr>
          <w:i/>
          <w:spacing w:val="18"/>
          <w:sz w:val="22"/>
        </w:rPr>
        <w:t> </w:t>
      </w:r>
      <w:r>
        <w:rPr>
          <w:i/>
          <w:sz w:val="22"/>
        </w:rPr>
        <w:t>the</w:t>
      </w:r>
      <w:r>
        <w:rPr>
          <w:i/>
          <w:spacing w:val="18"/>
          <w:sz w:val="22"/>
        </w:rPr>
        <w:t> </w:t>
      </w:r>
      <w:r>
        <w:rPr>
          <w:i/>
          <w:sz w:val="22"/>
        </w:rPr>
        <w:t>law</w:t>
      </w:r>
      <w:r>
        <w:rPr>
          <w:i/>
          <w:spacing w:val="16"/>
          <w:sz w:val="22"/>
        </w:rPr>
        <w:t> </w:t>
      </w:r>
      <w:r>
        <w:rPr>
          <w:i/>
          <w:sz w:val="22"/>
        </w:rPr>
        <w:t>in</w:t>
      </w:r>
      <w:r>
        <w:rPr>
          <w:i/>
          <w:spacing w:val="19"/>
          <w:sz w:val="22"/>
        </w:rPr>
        <w:t> </w:t>
      </w:r>
      <w:r>
        <w:rPr>
          <w:i/>
          <w:spacing w:val="-2"/>
          <w:sz w:val="22"/>
        </w:rPr>
        <w:t>India.</w:t>
      </w:r>
      <w:r>
        <w:rPr>
          <w:i/>
          <w:sz w:val="22"/>
        </w:rPr>
        <w:tab/>
      </w:r>
      <w:r>
        <w:rPr>
          <w:b/>
          <w:i/>
          <w:sz w:val="22"/>
        </w:rPr>
        <w:t>(6</w:t>
      </w:r>
      <w:r>
        <w:rPr>
          <w:b/>
          <w:i/>
          <w:spacing w:val="8"/>
          <w:sz w:val="22"/>
        </w:rPr>
        <w:t> </w:t>
      </w:r>
      <w:r>
        <w:rPr>
          <w:b/>
          <w:i/>
          <w:spacing w:val="-2"/>
          <w:sz w:val="22"/>
        </w:rPr>
        <w:t>Marks)</w:t>
      </w:r>
    </w:p>
    <w:p>
      <w:pPr>
        <w:pStyle w:val="Heading3"/>
        <w:spacing w:before="121"/>
        <w:ind w:left="459"/>
        <w:jc w:val="left"/>
      </w:pPr>
      <w:bookmarkStart w:name="Answer" w:id="6"/>
      <w:bookmarkEnd w:id="6"/>
      <w:r>
        <w:rPr>
          <w:b w:val="0"/>
        </w:rPr>
      </w:r>
      <w:r>
        <w:rPr>
          <w:spacing w:val="-2"/>
        </w:rPr>
        <w:t>Answer</w:t>
      </w:r>
    </w:p>
    <w:p>
      <w:pPr>
        <w:pStyle w:val="ListParagraph"/>
        <w:numPr>
          <w:ilvl w:val="0"/>
          <w:numId w:val="77"/>
        </w:numPr>
        <w:tabs>
          <w:tab w:pos="889" w:val="left" w:leader="none"/>
          <w:tab w:pos="891" w:val="left" w:leader="none"/>
        </w:tabs>
        <w:spacing w:line="240" w:lineRule="auto" w:before="120" w:after="0"/>
        <w:ind w:left="891" w:right="124" w:hanging="432"/>
        <w:jc w:val="both"/>
        <w:rPr>
          <w:sz w:val="22"/>
        </w:rPr>
      </w:pPr>
      <w:r>
        <w:rPr>
          <w:b/>
          <w:sz w:val="22"/>
        </w:rPr>
        <w:t>Bailment: </w:t>
      </w:r>
      <w:r>
        <w:rPr>
          <w:sz w:val="22"/>
        </w:rPr>
        <w:t>As per Section 148 of the Indian Contract Act, 1872, bailment is</w:t>
      </w:r>
      <w:r>
        <w:rPr>
          <w:spacing w:val="40"/>
          <w:sz w:val="22"/>
        </w:rPr>
        <w:t> </w:t>
      </w:r>
      <w:r>
        <w:rPr>
          <w:sz w:val="22"/>
        </w:rPr>
        <w:t>the delivery of goods by one person to another for some purpose, upon a contract, that the goods shall, when the purpose is accomplished, be returned</w:t>
      </w:r>
      <w:r>
        <w:rPr>
          <w:spacing w:val="40"/>
          <w:sz w:val="22"/>
        </w:rPr>
        <w:t> </w:t>
      </w:r>
      <w:r>
        <w:rPr>
          <w:sz w:val="22"/>
        </w:rPr>
        <w:t>or</w:t>
      </w:r>
      <w:r>
        <w:rPr>
          <w:spacing w:val="40"/>
          <w:sz w:val="22"/>
        </w:rPr>
        <w:t> </w:t>
      </w:r>
      <w:r>
        <w:rPr>
          <w:sz w:val="22"/>
        </w:rPr>
        <w:t>otherwise</w:t>
      </w:r>
      <w:r>
        <w:rPr>
          <w:spacing w:val="40"/>
          <w:sz w:val="22"/>
        </w:rPr>
        <w:t> </w:t>
      </w:r>
      <w:r>
        <w:rPr>
          <w:sz w:val="22"/>
        </w:rPr>
        <w:t>disposed</w:t>
      </w:r>
      <w:r>
        <w:rPr>
          <w:spacing w:val="40"/>
          <w:sz w:val="22"/>
        </w:rPr>
        <w:t> </w:t>
      </w:r>
      <w:r>
        <w:rPr>
          <w:sz w:val="22"/>
        </w:rPr>
        <w:t>of</w:t>
      </w:r>
      <w:r>
        <w:rPr>
          <w:spacing w:val="40"/>
          <w:sz w:val="22"/>
        </w:rPr>
        <w:t> </w:t>
      </w:r>
      <w:r>
        <w:rPr>
          <w:sz w:val="22"/>
        </w:rPr>
        <w:t>according</w:t>
      </w:r>
      <w:r>
        <w:rPr>
          <w:spacing w:val="40"/>
          <w:sz w:val="22"/>
        </w:rPr>
        <w:t> </w:t>
      </w:r>
      <w:r>
        <w:rPr>
          <w:sz w:val="22"/>
        </w:rPr>
        <w:t>to</w:t>
      </w:r>
      <w:r>
        <w:rPr>
          <w:spacing w:val="40"/>
          <w:sz w:val="22"/>
        </w:rPr>
        <w:t> </w:t>
      </w:r>
      <w:r>
        <w:rPr>
          <w:sz w:val="22"/>
        </w:rPr>
        <w:t>the</w:t>
      </w:r>
      <w:r>
        <w:rPr>
          <w:spacing w:val="40"/>
          <w:sz w:val="22"/>
        </w:rPr>
        <w:t> </w:t>
      </w:r>
      <w:r>
        <w:rPr>
          <w:sz w:val="22"/>
        </w:rPr>
        <w:t>directions</w:t>
      </w:r>
      <w:r>
        <w:rPr>
          <w:spacing w:val="40"/>
          <w:sz w:val="22"/>
        </w:rPr>
        <w:t> </w:t>
      </w:r>
      <w:r>
        <w:rPr>
          <w:sz w:val="22"/>
        </w:rPr>
        <w:t>of</w:t>
      </w:r>
      <w:r>
        <w:rPr>
          <w:spacing w:val="40"/>
          <w:sz w:val="22"/>
        </w:rPr>
        <w:t> </w:t>
      </w:r>
      <w:r>
        <w:rPr>
          <w:sz w:val="22"/>
        </w:rPr>
        <w:t>the person delivering them.</w:t>
      </w:r>
    </w:p>
    <w:p>
      <w:pPr>
        <w:spacing w:line="240" w:lineRule="auto" w:before="121"/>
        <w:ind w:left="891" w:right="128" w:firstLine="0"/>
        <w:jc w:val="both"/>
        <w:rPr>
          <w:sz w:val="22"/>
        </w:rPr>
      </w:pPr>
      <w:r>
        <w:rPr>
          <w:b/>
          <w:sz w:val="22"/>
        </w:rPr>
        <w:t>Bailor’s duty to disclose faults in goods bailed in case of non-</w:t>
      </w:r>
      <w:r>
        <w:rPr>
          <w:b/>
          <w:spacing w:val="80"/>
          <w:sz w:val="22"/>
        </w:rPr>
        <w:t> </w:t>
      </w:r>
      <w:r>
        <w:rPr>
          <w:b/>
          <w:sz w:val="22"/>
        </w:rPr>
        <w:t>gratuitous bailment (Section 150): </w:t>
      </w:r>
      <w:r>
        <w:rPr>
          <w:sz w:val="22"/>
        </w:rPr>
        <w:t>If the goods are bailed for hire, the bailor</w:t>
      </w:r>
      <w:r>
        <w:rPr>
          <w:spacing w:val="40"/>
          <w:sz w:val="22"/>
        </w:rPr>
        <w:t> </w:t>
      </w:r>
      <w:r>
        <w:rPr>
          <w:sz w:val="22"/>
        </w:rPr>
        <w:t>is</w:t>
      </w:r>
      <w:r>
        <w:rPr>
          <w:spacing w:val="40"/>
          <w:sz w:val="22"/>
        </w:rPr>
        <w:t> </w:t>
      </w:r>
      <w:r>
        <w:rPr>
          <w:sz w:val="22"/>
        </w:rPr>
        <w:t>responsible</w:t>
      </w:r>
      <w:r>
        <w:rPr>
          <w:spacing w:val="40"/>
          <w:sz w:val="22"/>
        </w:rPr>
        <w:t> </w:t>
      </w:r>
      <w:r>
        <w:rPr>
          <w:sz w:val="22"/>
        </w:rPr>
        <w:t>for</w:t>
      </w:r>
      <w:r>
        <w:rPr>
          <w:spacing w:val="40"/>
          <w:sz w:val="22"/>
        </w:rPr>
        <w:t> </w:t>
      </w:r>
      <w:r>
        <w:rPr>
          <w:sz w:val="22"/>
        </w:rPr>
        <w:t>such</w:t>
      </w:r>
      <w:r>
        <w:rPr>
          <w:spacing w:val="40"/>
          <w:sz w:val="22"/>
        </w:rPr>
        <w:t> </w:t>
      </w:r>
      <w:r>
        <w:rPr>
          <w:sz w:val="22"/>
        </w:rPr>
        <w:t>damage,</w:t>
      </w:r>
      <w:r>
        <w:rPr>
          <w:spacing w:val="40"/>
          <w:sz w:val="22"/>
        </w:rPr>
        <w:t> </w:t>
      </w:r>
      <w:r>
        <w:rPr>
          <w:sz w:val="22"/>
        </w:rPr>
        <w:t>whether</w:t>
      </w:r>
      <w:r>
        <w:rPr>
          <w:spacing w:val="40"/>
          <w:sz w:val="22"/>
        </w:rPr>
        <w:t> </w:t>
      </w:r>
      <w:r>
        <w:rPr>
          <w:sz w:val="22"/>
        </w:rPr>
        <w:t>he</w:t>
      </w:r>
      <w:r>
        <w:rPr>
          <w:spacing w:val="38"/>
          <w:sz w:val="22"/>
        </w:rPr>
        <w:t> </w:t>
      </w:r>
      <w:r>
        <w:rPr>
          <w:sz w:val="22"/>
        </w:rPr>
        <w:t>was</w:t>
      </w:r>
      <w:r>
        <w:rPr>
          <w:spacing w:val="40"/>
          <w:sz w:val="22"/>
        </w:rPr>
        <w:t> </w:t>
      </w:r>
      <w:r>
        <w:rPr>
          <w:sz w:val="22"/>
        </w:rPr>
        <w:t>or</w:t>
      </w:r>
      <w:r>
        <w:rPr>
          <w:spacing w:val="40"/>
          <w:sz w:val="22"/>
        </w:rPr>
        <w:t> </w:t>
      </w:r>
      <w:r>
        <w:rPr>
          <w:sz w:val="22"/>
        </w:rPr>
        <w:t>was</w:t>
      </w:r>
      <w:r>
        <w:rPr>
          <w:spacing w:val="40"/>
          <w:sz w:val="22"/>
        </w:rPr>
        <w:t> </w:t>
      </w:r>
      <w:r>
        <w:rPr>
          <w:sz w:val="22"/>
        </w:rPr>
        <w:t>not</w:t>
      </w:r>
      <w:r>
        <w:rPr>
          <w:spacing w:val="40"/>
          <w:sz w:val="22"/>
        </w:rPr>
        <w:t> </w:t>
      </w:r>
      <w:r>
        <w:rPr>
          <w:sz w:val="22"/>
        </w:rPr>
        <w:t>aware of the existence of such faults in the goods bailed.</w:t>
      </w:r>
    </w:p>
    <w:p>
      <w:pPr>
        <w:spacing w:before="119"/>
        <w:ind w:left="892" w:right="128" w:firstLine="0"/>
        <w:jc w:val="both"/>
        <w:rPr>
          <w:sz w:val="22"/>
        </w:rPr>
      </w:pPr>
      <w:r>
        <w:rPr>
          <w:b/>
          <w:sz w:val="22"/>
        </w:rPr>
        <w:t>Duty to pay necessary expenses in case of non-gratuitous bailment [Section</w:t>
      </w:r>
      <w:r>
        <w:rPr>
          <w:b/>
          <w:spacing w:val="40"/>
          <w:sz w:val="22"/>
        </w:rPr>
        <w:t> </w:t>
      </w:r>
      <w:r>
        <w:rPr>
          <w:b/>
          <w:sz w:val="22"/>
        </w:rPr>
        <w:t>158]: </w:t>
      </w:r>
      <w:r>
        <w:rPr>
          <w:sz w:val="22"/>
        </w:rPr>
        <w:t>The bailor</w:t>
      </w:r>
      <w:r>
        <w:rPr>
          <w:spacing w:val="40"/>
          <w:sz w:val="22"/>
        </w:rPr>
        <w:t> </w:t>
      </w:r>
      <w:r>
        <w:rPr>
          <w:sz w:val="22"/>
        </w:rPr>
        <w:t>is</w:t>
      </w:r>
      <w:r>
        <w:rPr>
          <w:spacing w:val="40"/>
          <w:sz w:val="22"/>
        </w:rPr>
        <w:t> </w:t>
      </w:r>
      <w:r>
        <w:rPr>
          <w:sz w:val="22"/>
        </w:rPr>
        <w:t>liable</w:t>
      </w:r>
      <w:r>
        <w:rPr>
          <w:spacing w:val="40"/>
          <w:sz w:val="22"/>
        </w:rPr>
        <w:t> </w:t>
      </w:r>
      <w:r>
        <w:rPr>
          <w:sz w:val="22"/>
        </w:rPr>
        <w:t>to pay the</w:t>
      </w:r>
      <w:r>
        <w:rPr>
          <w:spacing w:val="40"/>
          <w:sz w:val="22"/>
        </w:rPr>
        <w:t> </w:t>
      </w:r>
      <w:r>
        <w:rPr>
          <w:sz w:val="22"/>
        </w:rPr>
        <w:t>extraordinary</w:t>
      </w:r>
      <w:r>
        <w:rPr>
          <w:spacing w:val="40"/>
          <w:sz w:val="22"/>
        </w:rPr>
        <w:t> </w:t>
      </w:r>
      <w:r>
        <w:rPr>
          <w:sz w:val="22"/>
        </w:rPr>
        <w:t>expenses incurred by the bailee.</w:t>
      </w:r>
    </w:p>
    <w:p>
      <w:pPr>
        <w:spacing w:before="120"/>
        <w:ind w:left="892" w:right="130" w:firstLine="0"/>
        <w:jc w:val="both"/>
        <w:rPr>
          <w:sz w:val="22"/>
        </w:rPr>
      </w:pPr>
      <w:r>
        <w:rPr>
          <w:b/>
          <w:sz w:val="22"/>
        </w:rPr>
        <w:t>Bailor’s</w:t>
      </w:r>
      <w:r>
        <w:rPr>
          <w:b/>
          <w:spacing w:val="40"/>
          <w:sz w:val="22"/>
        </w:rPr>
        <w:t> </w:t>
      </w:r>
      <w:r>
        <w:rPr>
          <w:b/>
          <w:sz w:val="22"/>
        </w:rPr>
        <w:t>responsibility</w:t>
      </w:r>
      <w:r>
        <w:rPr>
          <w:b/>
          <w:spacing w:val="39"/>
          <w:sz w:val="22"/>
        </w:rPr>
        <w:t> </w:t>
      </w:r>
      <w:r>
        <w:rPr>
          <w:b/>
          <w:sz w:val="22"/>
        </w:rPr>
        <w:t>to</w:t>
      </w:r>
      <w:r>
        <w:rPr>
          <w:b/>
          <w:spacing w:val="39"/>
          <w:sz w:val="22"/>
        </w:rPr>
        <w:t> </w:t>
      </w:r>
      <w:r>
        <w:rPr>
          <w:b/>
          <w:sz w:val="22"/>
        </w:rPr>
        <w:t>indemnify</w:t>
      </w:r>
      <w:r>
        <w:rPr>
          <w:b/>
          <w:spacing w:val="40"/>
          <w:sz w:val="22"/>
        </w:rPr>
        <w:t> </w:t>
      </w:r>
      <w:r>
        <w:rPr>
          <w:b/>
          <w:sz w:val="22"/>
        </w:rPr>
        <w:t>losses</w:t>
      </w:r>
      <w:r>
        <w:rPr>
          <w:b/>
          <w:spacing w:val="40"/>
          <w:sz w:val="22"/>
        </w:rPr>
        <w:t> </w:t>
      </w:r>
      <w:r>
        <w:rPr>
          <w:b/>
          <w:sz w:val="22"/>
        </w:rPr>
        <w:t>[Section</w:t>
      </w:r>
      <w:r>
        <w:rPr>
          <w:b/>
          <w:spacing w:val="40"/>
          <w:sz w:val="22"/>
        </w:rPr>
        <w:t> </w:t>
      </w:r>
      <w:r>
        <w:rPr>
          <w:b/>
          <w:sz w:val="22"/>
        </w:rPr>
        <w:t>164]:</w:t>
      </w:r>
      <w:r>
        <w:rPr>
          <w:b/>
          <w:spacing w:val="40"/>
          <w:sz w:val="22"/>
        </w:rPr>
        <w:t> </w:t>
      </w:r>
      <w:r>
        <w:rPr>
          <w:sz w:val="22"/>
        </w:rPr>
        <w:t>It</w:t>
      </w:r>
      <w:r>
        <w:rPr>
          <w:spacing w:val="40"/>
          <w:sz w:val="22"/>
        </w:rPr>
        <w:t> </w:t>
      </w:r>
      <w:r>
        <w:rPr>
          <w:sz w:val="22"/>
        </w:rPr>
        <w:t>is</w:t>
      </w:r>
      <w:r>
        <w:rPr>
          <w:spacing w:val="40"/>
          <w:sz w:val="22"/>
        </w:rPr>
        <w:t> </w:t>
      </w:r>
      <w:r>
        <w:rPr>
          <w:sz w:val="22"/>
        </w:rPr>
        <w:t>the</w:t>
      </w:r>
      <w:r>
        <w:rPr>
          <w:spacing w:val="40"/>
          <w:sz w:val="22"/>
        </w:rPr>
        <w:t> </w:t>
      </w:r>
      <w:r>
        <w:rPr>
          <w:sz w:val="22"/>
        </w:rPr>
        <w:t>duty of</w:t>
      </w:r>
      <w:r>
        <w:rPr>
          <w:spacing w:val="25"/>
          <w:sz w:val="22"/>
        </w:rPr>
        <w:t> </w:t>
      </w:r>
      <w:r>
        <w:rPr>
          <w:sz w:val="22"/>
        </w:rPr>
        <w:t>bailor to indemnify all</w:t>
      </w:r>
      <w:r>
        <w:rPr>
          <w:spacing w:val="26"/>
          <w:sz w:val="22"/>
        </w:rPr>
        <w:t> </w:t>
      </w:r>
      <w:r>
        <w:rPr>
          <w:sz w:val="22"/>
        </w:rPr>
        <w:t>the losses and expenses, which bailee has to pay</w:t>
      </w:r>
      <w:r>
        <w:rPr>
          <w:spacing w:val="40"/>
          <w:sz w:val="22"/>
        </w:rPr>
        <w:t> </w:t>
      </w:r>
      <w:r>
        <w:rPr>
          <w:sz w:val="22"/>
        </w:rPr>
        <w:t>on account of defective goods.</w:t>
      </w:r>
    </w:p>
    <w:p>
      <w:pPr>
        <w:pStyle w:val="BodyText"/>
        <w:spacing w:before="121"/>
        <w:ind w:left="892" w:right="128"/>
      </w:pPr>
      <w:r>
        <w:rPr/>
        <w:t>In the instant case, Y took a car on lease from X for 10 days for </w:t>
      </w:r>
      <w:r>
        <w:rPr>
          <w:rFonts w:ascii="Georgia"/>
        </w:rPr>
        <w:t>` </w:t>
      </w:r>
      <w:r>
        <w:rPr/>
        <w:t>50,000. During</w:t>
      </w:r>
      <w:r>
        <w:rPr>
          <w:spacing w:val="25"/>
        </w:rPr>
        <w:t> </w:t>
      </w:r>
      <w:r>
        <w:rPr/>
        <w:t>the</w:t>
      </w:r>
      <w:r>
        <w:rPr>
          <w:spacing w:val="25"/>
        </w:rPr>
        <w:t> </w:t>
      </w:r>
      <w:r>
        <w:rPr/>
        <w:t>journey,</w:t>
      </w:r>
      <w:r>
        <w:rPr>
          <w:spacing w:val="25"/>
        </w:rPr>
        <w:t> </w:t>
      </w:r>
      <w:r>
        <w:rPr/>
        <w:t>Y</w:t>
      </w:r>
      <w:r>
        <w:rPr>
          <w:spacing w:val="23"/>
        </w:rPr>
        <w:t> </w:t>
      </w:r>
      <w:r>
        <w:rPr/>
        <w:t>has</w:t>
      </w:r>
      <w:r>
        <w:rPr>
          <w:spacing w:val="25"/>
        </w:rPr>
        <w:t> </w:t>
      </w:r>
      <w:r>
        <w:rPr/>
        <w:t>to</w:t>
      </w:r>
      <w:r>
        <w:rPr>
          <w:spacing w:val="25"/>
        </w:rPr>
        <w:t> </w:t>
      </w:r>
      <w:r>
        <w:rPr/>
        <w:t>spend</w:t>
      </w:r>
      <w:r>
        <w:rPr>
          <w:spacing w:val="25"/>
        </w:rPr>
        <w:t> </w:t>
      </w:r>
      <w:r>
        <w:rPr>
          <w:rFonts w:ascii="Georgia"/>
        </w:rPr>
        <w:t>`</w:t>
      </w:r>
      <w:r>
        <w:rPr>
          <w:rFonts w:ascii="Georgia"/>
          <w:spacing w:val="29"/>
        </w:rPr>
        <w:t> </w:t>
      </w:r>
      <w:r>
        <w:rPr/>
        <w:t>10,000</w:t>
      </w:r>
      <w:r>
        <w:rPr>
          <w:spacing w:val="24"/>
        </w:rPr>
        <w:t> </w:t>
      </w:r>
      <w:r>
        <w:rPr/>
        <w:t>for</w:t>
      </w:r>
      <w:r>
        <w:rPr>
          <w:spacing w:val="26"/>
        </w:rPr>
        <w:t> </w:t>
      </w:r>
      <w:r>
        <w:rPr/>
        <w:t>repair</w:t>
      </w:r>
      <w:r>
        <w:rPr>
          <w:spacing w:val="25"/>
        </w:rPr>
        <w:t> </w:t>
      </w:r>
      <w:r>
        <w:rPr/>
        <w:t>of</w:t>
      </w:r>
      <w:r>
        <w:rPr>
          <w:spacing w:val="26"/>
        </w:rPr>
        <w:t> </w:t>
      </w:r>
      <w:r>
        <w:rPr/>
        <w:t>engine</w:t>
      </w:r>
      <w:r>
        <w:rPr>
          <w:spacing w:val="21"/>
        </w:rPr>
        <w:t> </w:t>
      </w:r>
      <w:r>
        <w:rPr/>
        <w:t>and</w:t>
      </w:r>
      <w:r>
        <w:rPr>
          <w:spacing w:val="26"/>
        </w:rPr>
        <w:t> </w:t>
      </w:r>
      <w:r>
        <w:rPr>
          <w:spacing w:val="-4"/>
        </w:rPr>
        <w:t>paid</w:t>
      </w:r>
    </w:p>
    <w:p>
      <w:pPr>
        <w:pStyle w:val="BodyText"/>
        <w:spacing w:before="0"/>
        <w:ind w:left="892" w:right="123"/>
      </w:pPr>
      <w:r>
        <w:rPr>
          <w:rFonts w:ascii="Georgia" w:hAnsi="Georgia"/>
        </w:rPr>
        <w:t>`</w:t>
      </w:r>
      <w:r>
        <w:rPr>
          <w:rFonts w:ascii="Georgia" w:hAnsi="Georgia"/>
          <w:spacing w:val="40"/>
        </w:rPr>
        <w:t> </w:t>
      </w:r>
      <w:r>
        <w:rPr/>
        <w:t>50,000</w:t>
      </w:r>
      <w:r>
        <w:rPr>
          <w:spacing w:val="36"/>
        </w:rPr>
        <w:t> </w:t>
      </w:r>
      <w:r>
        <w:rPr/>
        <w:t>for</w:t>
      </w:r>
      <w:r>
        <w:rPr>
          <w:spacing w:val="35"/>
        </w:rPr>
        <w:t> </w:t>
      </w:r>
      <w:r>
        <w:rPr/>
        <w:t>hospital</w:t>
      </w:r>
      <w:r>
        <w:rPr>
          <w:spacing w:val="34"/>
        </w:rPr>
        <w:t> </w:t>
      </w:r>
      <w:r>
        <w:rPr/>
        <w:t>expenses</w:t>
      </w:r>
      <w:r>
        <w:rPr>
          <w:spacing w:val="38"/>
        </w:rPr>
        <w:t> </w:t>
      </w:r>
      <w:r>
        <w:rPr/>
        <w:t>due</w:t>
      </w:r>
      <w:r>
        <w:rPr>
          <w:spacing w:val="35"/>
        </w:rPr>
        <w:t> </w:t>
      </w:r>
      <w:r>
        <w:rPr/>
        <w:t>to</w:t>
      </w:r>
      <w:r>
        <w:rPr>
          <w:spacing w:val="35"/>
        </w:rPr>
        <w:t> </w:t>
      </w:r>
      <w:r>
        <w:rPr/>
        <w:t>accident</w:t>
      </w:r>
      <w:r>
        <w:rPr>
          <w:spacing w:val="34"/>
        </w:rPr>
        <w:t> </w:t>
      </w:r>
      <w:r>
        <w:rPr/>
        <w:t>because</w:t>
      </w:r>
      <w:r>
        <w:rPr>
          <w:spacing w:val="35"/>
        </w:rPr>
        <w:t> </w:t>
      </w:r>
      <w:r>
        <w:rPr/>
        <w:t>of</w:t>
      </w:r>
      <w:r>
        <w:rPr>
          <w:spacing w:val="35"/>
        </w:rPr>
        <w:t> </w:t>
      </w:r>
      <w:r>
        <w:rPr/>
        <w:t>fault</w:t>
      </w:r>
      <w:r>
        <w:rPr>
          <w:spacing w:val="38"/>
        </w:rPr>
        <w:t> </w:t>
      </w:r>
      <w:r>
        <w:rPr/>
        <w:t>in</w:t>
      </w:r>
      <w:r>
        <w:rPr>
          <w:spacing w:val="35"/>
        </w:rPr>
        <w:t> </w:t>
      </w:r>
      <w:r>
        <w:rPr/>
        <w:t>brakes of</w:t>
      </w:r>
      <w:r>
        <w:rPr>
          <w:spacing w:val="40"/>
        </w:rPr>
        <w:t> </w:t>
      </w:r>
      <w:r>
        <w:rPr/>
        <w:t>car.</w:t>
      </w:r>
      <w:r>
        <w:rPr>
          <w:spacing w:val="80"/>
        </w:rPr>
        <w:t> </w:t>
      </w:r>
      <w:r>
        <w:rPr/>
        <w:t>These</w:t>
      </w:r>
      <w:r>
        <w:rPr>
          <w:spacing w:val="40"/>
        </w:rPr>
        <w:t> </w:t>
      </w:r>
      <w:r>
        <w:rPr/>
        <w:t>are</w:t>
      </w:r>
      <w:r>
        <w:rPr>
          <w:spacing w:val="40"/>
        </w:rPr>
        <w:t> </w:t>
      </w:r>
      <w:r>
        <w:rPr/>
        <w:t>the</w:t>
      </w:r>
      <w:r>
        <w:rPr>
          <w:spacing w:val="40"/>
        </w:rPr>
        <w:t> </w:t>
      </w:r>
      <w:r>
        <w:rPr/>
        <w:t>extraordinary</w:t>
      </w:r>
      <w:r>
        <w:rPr>
          <w:spacing w:val="40"/>
        </w:rPr>
        <w:t> </w:t>
      </w:r>
      <w:r>
        <w:rPr/>
        <w:t>expenses</w:t>
      </w:r>
      <w:r>
        <w:rPr>
          <w:spacing w:val="40"/>
        </w:rPr>
        <w:t> </w:t>
      </w:r>
      <w:r>
        <w:rPr/>
        <w:t>and</w:t>
      </w:r>
      <w:r>
        <w:rPr>
          <w:spacing w:val="40"/>
        </w:rPr>
        <w:t> </w:t>
      </w:r>
      <w:r>
        <w:rPr/>
        <w:t>losses</w:t>
      </w:r>
      <w:r>
        <w:rPr>
          <w:spacing w:val="40"/>
        </w:rPr>
        <w:t> </w:t>
      </w:r>
      <w:r>
        <w:rPr/>
        <w:t>and</w:t>
      </w:r>
      <w:r>
        <w:rPr>
          <w:spacing w:val="40"/>
        </w:rPr>
        <w:t> </w:t>
      </w:r>
      <w:r>
        <w:rPr/>
        <w:t>it</w:t>
      </w:r>
      <w:r>
        <w:rPr>
          <w:spacing w:val="40"/>
        </w:rPr>
        <w:t> </w:t>
      </w:r>
      <w:r>
        <w:rPr/>
        <w:t>is</w:t>
      </w:r>
      <w:r>
        <w:rPr>
          <w:spacing w:val="40"/>
        </w:rPr>
        <w:t> </w:t>
      </w:r>
      <w:r>
        <w:rPr/>
        <w:t>the bailor’s duty to bear such expenses and losses.</w:t>
      </w:r>
    </w:p>
    <w:p>
      <w:pPr>
        <w:pStyle w:val="BodyText"/>
        <w:spacing w:before="118"/>
        <w:ind w:left="892"/>
      </w:pPr>
      <w:r>
        <w:rPr/>
        <w:t>Therefore,</w:t>
      </w:r>
      <w:r>
        <w:rPr>
          <w:spacing w:val="26"/>
        </w:rPr>
        <w:t> </w:t>
      </w:r>
      <w:r>
        <w:rPr/>
        <w:t>the</w:t>
      </w:r>
      <w:r>
        <w:rPr>
          <w:spacing w:val="24"/>
        </w:rPr>
        <w:t> </w:t>
      </w:r>
      <w:r>
        <w:rPr/>
        <w:t>answers</w:t>
      </w:r>
      <w:r>
        <w:rPr>
          <w:spacing w:val="25"/>
        </w:rPr>
        <w:t> </w:t>
      </w:r>
      <w:r>
        <w:rPr>
          <w:spacing w:val="-4"/>
        </w:rPr>
        <w:t>are:</w:t>
      </w:r>
    </w:p>
    <w:p>
      <w:pPr>
        <w:pStyle w:val="ListParagraph"/>
        <w:numPr>
          <w:ilvl w:val="1"/>
          <w:numId w:val="77"/>
        </w:numPr>
        <w:tabs>
          <w:tab w:pos="1322" w:val="left" w:leader="none"/>
          <w:tab w:pos="1324" w:val="left" w:leader="none"/>
        </w:tabs>
        <w:spacing w:line="240" w:lineRule="auto" w:before="121" w:after="0"/>
        <w:ind w:left="1324" w:right="128" w:hanging="432"/>
        <w:jc w:val="both"/>
        <w:rPr>
          <w:sz w:val="22"/>
        </w:rPr>
      </w:pPr>
      <w:r>
        <w:rPr>
          <w:sz w:val="22"/>
        </w:rPr>
        <mc:AlternateContent>
          <mc:Choice Requires="wps">
            <w:drawing>
              <wp:anchor distT="0" distB="0" distL="0" distR="0" allowOverlap="1" layoutInCell="1" locked="0" behindDoc="0" simplePos="0" relativeHeight="15738368">
                <wp:simplePos x="0" y="0"/>
                <wp:positionH relativeFrom="page">
                  <wp:posOffset>1353311</wp:posOffset>
                </wp:positionH>
                <wp:positionV relativeFrom="paragraph">
                  <wp:posOffset>698161</wp:posOffset>
                </wp:positionV>
                <wp:extent cx="5161915" cy="37973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5161915" cy="379730"/>
                          <a:chExt cx="5161915" cy="379730"/>
                        </a:xfrm>
                      </wpg:grpSpPr>
                      <wps:wsp>
                        <wps:cNvPr id="117" name="Graphic 117"/>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118" name="Graphic 118"/>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19" name="Textbox 119"/>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49</w:t>
                              </w:r>
                            </w:p>
                          </w:txbxContent>
                        </wps:txbx>
                        <wps:bodyPr wrap="square" lIns="0" tIns="0" rIns="0" bIns="0" rtlCol="0">
                          <a:noAutofit/>
                        </wps:bodyPr>
                      </wps:wsp>
                    </wpg:wgp>
                  </a:graphicData>
                </a:graphic>
              </wp:anchor>
            </w:drawing>
          </mc:Choice>
          <mc:Fallback>
            <w:pict>
              <v:group style="position:absolute;margin-left:106.559998pt;margin-top:54.973358pt;width:406.45pt;height:29.9pt;mso-position-horizontal-relative:page;mso-position-vertical-relative:paragraph;z-index:15738368" id="docshapegroup114" coordorigin="2131,1099" coordsize="8129,598">
                <v:shape style="position:absolute;left:2131;top:1119;width:8109;height:578" id="docshape115" coordorigin="2131,1119" coordsize="8109,578" path="m10106,1682l2131,1682,2131,1697,10106,1697,10106,1682xm10240,1119l9305,1119,9183,1608,2131,1608,2131,1668,10106,1668,10106,1619,10115,1619,10240,1119xe" filled="true" fillcolor="#990033" stroked="false">
                  <v:path arrowok="t"/>
                  <v:fill type="solid"/>
                </v:shape>
                <v:shape style="position:absolute;left:9180;top:1119;width:1060;height:500" id="docshape116" coordorigin="9180,1119" coordsize="1060,500" path="m9305,1119l9180,1619,10115,1619,10240,1119,9305,1119xe" filled="false" stroked="true" strokeweight="2pt" strokecolor="#990033">
                  <v:path arrowok="t"/>
                  <v:stroke dashstyle="solid"/>
                </v:shape>
                <v:shape style="position:absolute;left:9595;top:1237;width:251;height:265" type="#_x0000_t202" id="docshape117" filled="false" stroked="false">
                  <v:textbox inset="0,0,0,0">
                    <w:txbxContent>
                      <w:p>
                        <w:pPr>
                          <w:spacing w:line="265" w:lineRule="exact" w:before="0"/>
                          <w:ind w:left="0" w:right="0" w:firstLine="0"/>
                          <w:jc w:val="left"/>
                          <w:rPr>
                            <w:b/>
                            <w:sz w:val="20"/>
                          </w:rPr>
                        </w:pPr>
                        <w:r>
                          <w:rPr>
                            <w:b/>
                            <w:color w:val="FFFFFF"/>
                            <w:spacing w:val="-5"/>
                            <w:sz w:val="20"/>
                          </w:rPr>
                          <w:t>49</w:t>
                        </w:r>
                      </w:p>
                    </w:txbxContent>
                  </v:textbox>
                  <w10:wrap type="none"/>
                </v:shape>
                <w10:wrap type="none"/>
              </v:group>
            </w:pict>
          </mc:Fallback>
        </mc:AlternateContent>
      </w:r>
      <w:r>
        <w:rPr>
          <w:sz w:val="22"/>
        </w:rPr>
        <w:t>Y</w:t>
      </w:r>
      <w:r>
        <w:rPr>
          <w:spacing w:val="40"/>
          <w:sz w:val="22"/>
        </w:rPr>
        <w:t> </w:t>
      </w:r>
      <w:r>
        <w:rPr>
          <w:sz w:val="22"/>
        </w:rPr>
        <w:t>can withhold</w:t>
      </w:r>
      <w:r>
        <w:rPr>
          <w:spacing w:val="40"/>
          <w:sz w:val="22"/>
        </w:rPr>
        <w:t> </w:t>
      </w:r>
      <w:r>
        <w:rPr>
          <w:sz w:val="22"/>
        </w:rPr>
        <w:t>the</w:t>
      </w:r>
      <w:r>
        <w:rPr>
          <w:spacing w:val="40"/>
          <w:sz w:val="22"/>
        </w:rPr>
        <w:t> </w:t>
      </w:r>
      <w:r>
        <w:rPr>
          <w:sz w:val="22"/>
        </w:rPr>
        <w:t>hire</w:t>
      </w:r>
      <w:r>
        <w:rPr>
          <w:spacing w:val="40"/>
          <w:sz w:val="22"/>
        </w:rPr>
        <w:t> </w:t>
      </w:r>
      <w:r>
        <w:rPr>
          <w:sz w:val="22"/>
        </w:rPr>
        <w:t>charges</w:t>
      </w:r>
      <w:r>
        <w:rPr>
          <w:spacing w:val="40"/>
          <w:sz w:val="22"/>
        </w:rPr>
        <w:t> </w:t>
      </w:r>
      <w:r>
        <w:rPr>
          <w:sz w:val="22"/>
        </w:rPr>
        <w:t>of</w:t>
      </w:r>
      <w:r>
        <w:rPr>
          <w:spacing w:val="40"/>
          <w:sz w:val="22"/>
        </w:rPr>
        <w:t> </w:t>
      </w:r>
      <w:r>
        <w:rPr>
          <w:rFonts w:ascii="Georgia"/>
          <w:sz w:val="22"/>
        </w:rPr>
        <w:t>`</w:t>
      </w:r>
      <w:r>
        <w:rPr>
          <w:rFonts w:ascii="Georgia"/>
          <w:spacing w:val="40"/>
          <w:sz w:val="22"/>
        </w:rPr>
        <w:t> </w:t>
      </w:r>
      <w:r>
        <w:rPr>
          <w:sz w:val="22"/>
        </w:rPr>
        <w:t>50,000</w:t>
      </w:r>
      <w:r>
        <w:rPr>
          <w:spacing w:val="40"/>
          <w:sz w:val="22"/>
        </w:rPr>
        <w:t> </w:t>
      </w:r>
      <w:r>
        <w:rPr>
          <w:sz w:val="22"/>
        </w:rPr>
        <w:t>on</w:t>
      </w:r>
      <w:r>
        <w:rPr>
          <w:spacing w:val="40"/>
          <w:sz w:val="22"/>
        </w:rPr>
        <w:t> </w:t>
      </w:r>
      <w:r>
        <w:rPr>
          <w:sz w:val="22"/>
        </w:rPr>
        <w:t>account</w:t>
      </w:r>
      <w:r>
        <w:rPr>
          <w:spacing w:val="40"/>
          <w:sz w:val="22"/>
        </w:rPr>
        <w:t> </w:t>
      </w:r>
      <w:r>
        <w:rPr>
          <w:sz w:val="22"/>
        </w:rPr>
        <w:t>of</w:t>
      </w:r>
      <w:r>
        <w:rPr>
          <w:spacing w:val="40"/>
          <w:sz w:val="22"/>
        </w:rPr>
        <w:t> </w:t>
      </w:r>
      <w:r>
        <w:rPr>
          <w:sz w:val="22"/>
        </w:rPr>
        <w:t>non- payment</w:t>
      </w:r>
      <w:r>
        <w:rPr>
          <w:spacing w:val="40"/>
          <w:sz w:val="22"/>
        </w:rPr>
        <w:t> </w:t>
      </w:r>
      <w:r>
        <w:rPr>
          <w:sz w:val="22"/>
        </w:rPr>
        <w:t>of</w:t>
      </w:r>
      <w:r>
        <w:rPr>
          <w:spacing w:val="40"/>
          <w:sz w:val="22"/>
        </w:rPr>
        <w:t> </w:t>
      </w:r>
      <w:r>
        <w:rPr>
          <w:sz w:val="22"/>
        </w:rPr>
        <w:t>damages</w:t>
      </w:r>
      <w:r>
        <w:rPr>
          <w:spacing w:val="40"/>
          <w:sz w:val="22"/>
        </w:rPr>
        <w:t> </w:t>
      </w:r>
      <w:r>
        <w:rPr>
          <w:sz w:val="22"/>
        </w:rPr>
        <w:t>and claim an additional </w:t>
      </w:r>
      <w:r>
        <w:rPr>
          <w:rFonts w:ascii="Georgia"/>
          <w:sz w:val="22"/>
        </w:rPr>
        <w:t>`</w:t>
      </w:r>
      <w:r>
        <w:rPr>
          <w:sz w:val="22"/>
        </w:rPr>
        <w:t>10,000,</w:t>
      </w:r>
      <w:r>
        <w:rPr>
          <w:spacing w:val="40"/>
          <w:sz w:val="22"/>
        </w:rPr>
        <w:t> </w:t>
      </w:r>
      <w:r>
        <w:rPr>
          <w:sz w:val="22"/>
        </w:rPr>
        <w:t>from</w:t>
      </w:r>
      <w:r>
        <w:rPr>
          <w:spacing w:val="40"/>
          <w:sz w:val="22"/>
        </w:rPr>
        <w:t> </w:t>
      </w:r>
      <w:r>
        <w:rPr>
          <w:sz w:val="22"/>
        </w:rPr>
        <w:t>X.</w:t>
      </w:r>
    </w:p>
    <w:p>
      <w:pPr>
        <w:pStyle w:val="ListParagraph"/>
        <w:spacing w:after="0" w:line="240" w:lineRule="auto"/>
        <w:jc w:val="both"/>
        <w:rPr>
          <w:sz w:val="22"/>
        </w:rPr>
        <w:sectPr>
          <w:pgSz w:w="11910" w:h="16840"/>
          <w:pgMar w:header="0" w:footer="523" w:top="2520" w:bottom="720" w:left="1700" w:right="1700"/>
        </w:sectPr>
      </w:pPr>
    </w:p>
    <w:p>
      <w:pPr>
        <w:pStyle w:val="BodyText"/>
        <w:spacing w:before="53"/>
        <w:ind w:left="0"/>
        <w:jc w:val="left"/>
      </w:pPr>
      <w:r>
        <w:rPr/>
        <mc:AlternateContent>
          <mc:Choice Requires="wps">
            <w:drawing>
              <wp:anchor distT="0" distB="0" distL="0" distR="0" allowOverlap="1" layoutInCell="1" locked="0" behindDoc="0" simplePos="0" relativeHeight="15738880">
                <wp:simplePos x="0" y="0"/>
                <wp:positionH relativeFrom="page">
                  <wp:posOffset>1353311</wp:posOffset>
                </wp:positionH>
                <wp:positionV relativeFrom="page">
                  <wp:posOffset>8846184</wp:posOffset>
                </wp:positionV>
                <wp:extent cx="5155565" cy="38354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5155565" cy="383540"/>
                          <a:chExt cx="5155565" cy="383540"/>
                        </a:xfrm>
                      </wpg:grpSpPr>
                      <wps:wsp>
                        <wps:cNvPr id="121" name="Graphic 121"/>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122" name="Graphic 122"/>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23" name="Textbox 123"/>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50</w:t>
                              </w:r>
                            </w:p>
                          </w:txbxContent>
                        </wps:txbx>
                        <wps:bodyPr wrap="square" lIns="0" tIns="0" rIns="0" bIns="0" rtlCol="0">
                          <a:noAutofit/>
                        </wps:bodyPr>
                      </wps:wsp>
                    </wpg:wgp>
                  </a:graphicData>
                </a:graphic>
              </wp:anchor>
            </w:drawing>
          </mc:Choice>
          <mc:Fallback>
            <w:pict>
              <v:group style="position:absolute;margin-left:106.559998pt;margin-top:696.549988pt;width:405.95pt;height:30.2pt;mso-position-horizontal-relative:page;mso-position-vertical-relative:page;z-index:15738880" id="docshapegroup118" coordorigin="2131,13931" coordsize="8119,604">
                <v:shape style="position:absolute;left:2131;top:13951;width:8099;height:584" id="docshape119" coordorigin="2131,13951" coordsize="8099,584" path="m10106,14520l2131,14520,2131,14534,10106,14534,10106,14520xm10230,13951l9175,13951,9051,14446,2131,14446,2131,14506,10106,14506,10106,14446,10106,14446,10230,13951xe" filled="true" fillcolor="#990033" stroked="false">
                  <v:path arrowok="t"/>
                  <v:fill type="solid"/>
                </v:shape>
                <v:shape style="position:absolute;left:9050;top:13951;width:1180;height:500" id="docshape120" coordorigin="9050,13951" coordsize="1180,500" path="m9175,13951l9050,14451,10105,14451,10230,13951,9175,13951xe" filled="false" stroked="true" strokeweight="2pt" strokecolor="#990033">
                  <v:path arrowok="t"/>
                  <v:stroke dashstyle="solid"/>
                </v:shape>
                <v:shape style="position:absolute;left:9525;top:14067;width:251;height:265" type="#_x0000_t202" id="docshape121" filled="false" stroked="false">
                  <v:textbox inset="0,0,0,0">
                    <w:txbxContent>
                      <w:p>
                        <w:pPr>
                          <w:spacing w:line="265" w:lineRule="exact" w:before="0"/>
                          <w:ind w:left="0" w:right="0" w:firstLine="0"/>
                          <w:jc w:val="left"/>
                          <w:rPr>
                            <w:b/>
                            <w:sz w:val="20"/>
                          </w:rPr>
                        </w:pPr>
                        <w:r>
                          <w:rPr>
                            <w:b/>
                            <w:color w:val="FFFFFF"/>
                            <w:spacing w:val="-5"/>
                            <w:sz w:val="20"/>
                          </w:rPr>
                          <w:t>50</w:t>
                        </w:r>
                      </w:p>
                    </w:txbxContent>
                  </v:textbox>
                  <w10:wrap type="none"/>
                </v:shape>
                <w10:wrap type="none"/>
              </v:group>
            </w:pict>
          </mc:Fallback>
        </mc:AlternateContent>
      </w:r>
    </w:p>
    <w:p>
      <w:pPr>
        <w:pStyle w:val="ListParagraph"/>
        <w:numPr>
          <w:ilvl w:val="1"/>
          <w:numId w:val="77"/>
        </w:numPr>
        <w:tabs>
          <w:tab w:pos="1321" w:val="left" w:leader="none"/>
          <w:tab w:pos="1323" w:val="left" w:leader="none"/>
        </w:tabs>
        <w:spacing w:line="240" w:lineRule="auto" w:before="0" w:after="0"/>
        <w:ind w:left="1323" w:right="129" w:hanging="432"/>
        <w:jc w:val="both"/>
        <w:rPr>
          <w:sz w:val="22"/>
        </w:rPr>
      </w:pPr>
      <w:r>
        <w:rPr>
          <w:sz w:val="22"/>
        </w:rPr>
        <w:t>X</w:t>
      </w:r>
      <w:r>
        <w:rPr>
          <w:spacing w:val="31"/>
          <w:sz w:val="22"/>
        </w:rPr>
        <w:t> </w:t>
      </w:r>
      <w:r>
        <w:rPr>
          <w:sz w:val="22"/>
        </w:rPr>
        <w:t>is</w:t>
      </w:r>
      <w:r>
        <w:rPr>
          <w:spacing w:val="32"/>
          <w:sz w:val="22"/>
        </w:rPr>
        <w:t> </w:t>
      </w:r>
      <w:r>
        <w:rPr>
          <w:sz w:val="22"/>
        </w:rPr>
        <w:t>liable</w:t>
      </w:r>
      <w:r>
        <w:rPr>
          <w:spacing w:val="32"/>
          <w:sz w:val="22"/>
        </w:rPr>
        <w:t> </w:t>
      </w:r>
      <w:r>
        <w:rPr>
          <w:sz w:val="22"/>
        </w:rPr>
        <w:t>for</w:t>
      </w:r>
      <w:r>
        <w:rPr>
          <w:spacing w:val="29"/>
          <w:sz w:val="22"/>
        </w:rPr>
        <w:t> </w:t>
      </w:r>
      <w:r>
        <w:rPr>
          <w:sz w:val="22"/>
        </w:rPr>
        <w:t>the</w:t>
      </w:r>
      <w:r>
        <w:rPr>
          <w:spacing w:val="32"/>
          <w:sz w:val="22"/>
        </w:rPr>
        <w:t> </w:t>
      </w:r>
      <w:r>
        <w:rPr>
          <w:sz w:val="22"/>
        </w:rPr>
        <w:t>full</w:t>
      </w:r>
      <w:r>
        <w:rPr>
          <w:spacing w:val="31"/>
          <w:sz w:val="22"/>
        </w:rPr>
        <w:t> </w:t>
      </w:r>
      <w:r>
        <w:rPr>
          <w:rFonts w:ascii="Georgia" w:hAnsi="Georgia"/>
          <w:sz w:val="22"/>
        </w:rPr>
        <w:t>`</w:t>
      </w:r>
      <w:r>
        <w:rPr>
          <w:rFonts w:ascii="Georgia" w:hAnsi="Georgia"/>
          <w:spacing w:val="28"/>
          <w:sz w:val="22"/>
        </w:rPr>
        <w:t> </w:t>
      </w:r>
      <w:r>
        <w:rPr>
          <w:sz w:val="22"/>
        </w:rPr>
        <w:t>60,000</w:t>
      </w:r>
      <w:r>
        <w:rPr>
          <w:spacing w:val="30"/>
          <w:sz w:val="22"/>
        </w:rPr>
        <w:t> </w:t>
      </w:r>
      <w:r>
        <w:rPr>
          <w:sz w:val="22"/>
        </w:rPr>
        <w:t>(</w:t>
      </w:r>
      <w:r>
        <w:rPr>
          <w:rFonts w:ascii="Georgia" w:hAnsi="Georgia"/>
          <w:sz w:val="22"/>
        </w:rPr>
        <w:t>`</w:t>
      </w:r>
      <w:r>
        <w:rPr>
          <w:sz w:val="22"/>
        </w:rPr>
        <w:t>10,000</w:t>
      </w:r>
      <w:r>
        <w:rPr>
          <w:spacing w:val="30"/>
          <w:sz w:val="22"/>
        </w:rPr>
        <w:t> </w:t>
      </w:r>
      <w:r>
        <w:rPr>
          <w:sz w:val="22"/>
        </w:rPr>
        <w:t>repair</w:t>
      </w:r>
      <w:r>
        <w:rPr>
          <w:spacing w:val="29"/>
          <w:sz w:val="22"/>
        </w:rPr>
        <w:t> </w:t>
      </w:r>
      <w:r>
        <w:rPr>
          <w:sz w:val="22"/>
        </w:rPr>
        <w:t>+</w:t>
      </w:r>
      <w:r>
        <w:rPr>
          <w:spacing w:val="32"/>
          <w:sz w:val="22"/>
        </w:rPr>
        <w:t> </w:t>
      </w:r>
      <w:r>
        <w:rPr>
          <w:rFonts w:ascii="Georgia" w:hAnsi="Georgia"/>
          <w:sz w:val="22"/>
        </w:rPr>
        <w:t>`</w:t>
      </w:r>
      <w:r>
        <w:rPr>
          <w:rFonts w:ascii="Georgia" w:hAnsi="Georgia"/>
          <w:spacing w:val="31"/>
          <w:sz w:val="22"/>
        </w:rPr>
        <w:t> </w:t>
      </w:r>
      <w:r>
        <w:rPr>
          <w:sz w:val="22"/>
        </w:rPr>
        <w:t>50,000</w:t>
      </w:r>
      <w:r>
        <w:rPr>
          <w:spacing w:val="33"/>
          <w:sz w:val="22"/>
        </w:rPr>
        <w:t> </w:t>
      </w:r>
      <w:r>
        <w:rPr>
          <w:sz w:val="22"/>
        </w:rPr>
        <w:t>hospital)</w:t>
      </w:r>
      <w:r>
        <w:rPr>
          <w:spacing w:val="30"/>
          <w:sz w:val="22"/>
        </w:rPr>
        <w:t> </w:t>
      </w:r>
      <w:r>
        <w:rPr>
          <w:sz w:val="22"/>
        </w:rPr>
        <w:t>as it</w:t>
      </w:r>
      <w:r>
        <w:rPr>
          <w:spacing w:val="40"/>
          <w:sz w:val="22"/>
        </w:rPr>
        <w:t> </w:t>
      </w:r>
      <w:r>
        <w:rPr>
          <w:sz w:val="22"/>
        </w:rPr>
        <w:t>is</w:t>
      </w:r>
      <w:r>
        <w:rPr>
          <w:spacing w:val="39"/>
          <w:sz w:val="22"/>
        </w:rPr>
        <w:t> </w:t>
      </w:r>
      <w:r>
        <w:rPr>
          <w:sz w:val="22"/>
        </w:rPr>
        <w:t>the</w:t>
      </w:r>
      <w:r>
        <w:rPr>
          <w:spacing w:val="39"/>
          <w:sz w:val="22"/>
        </w:rPr>
        <w:t> </w:t>
      </w:r>
      <w:r>
        <w:rPr>
          <w:sz w:val="22"/>
        </w:rPr>
        <w:t>bailor’s</w:t>
      </w:r>
      <w:r>
        <w:rPr>
          <w:spacing w:val="40"/>
          <w:sz w:val="22"/>
        </w:rPr>
        <w:t> </w:t>
      </w:r>
      <w:r>
        <w:rPr>
          <w:sz w:val="22"/>
        </w:rPr>
        <w:t>duty</w:t>
      </w:r>
      <w:r>
        <w:rPr>
          <w:spacing w:val="40"/>
          <w:sz w:val="22"/>
        </w:rPr>
        <w:t> </w:t>
      </w:r>
      <w:r>
        <w:rPr>
          <w:sz w:val="22"/>
        </w:rPr>
        <w:t>to</w:t>
      </w:r>
      <w:r>
        <w:rPr>
          <w:spacing w:val="39"/>
          <w:sz w:val="22"/>
        </w:rPr>
        <w:t> </w:t>
      </w:r>
      <w:r>
        <w:rPr>
          <w:sz w:val="22"/>
        </w:rPr>
        <w:t>supply</w:t>
      </w:r>
      <w:r>
        <w:rPr>
          <w:spacing w:val="40"/>
          <w:sz w:val="22"/>
        </w:rPr>
        <w:t> </w:t>
      </w:r>
      <w:r>
        <w:rPr>
          <w:sz w:val="22"/>
        </w:rPr>
        <w:t>a</w:t>
      </w:r>
      <w:r>
        <w:rPr>
          <w:spacing w:val="38"/>
          <w:sz w:val="22"/>
        </w:rPr>
        <w:t> </w:t>
      </w:r>
      <w:r>
        <w:rPr>
          <w:sz w:val="22"/>
        </w:rPr>
        <w:t>car</w:t>
      </w:r>
      <w:r>
        <w:rPr>
          <w:spacing w:val="39"/>
          <w:sz w:val="22"/>
        </w:rPr>
        <w:t> </w:t>
      </w:r>
      <w:r>
        <w:rPr>
          <w:sz w:val="22"/>
        </w:rPr>
        <w:t>fit</w:t>
      </w:r>
      <w:r>
        <w:rPr>
          <w:spacing w:val="39"/>
          <w:sz w:val="22"/>
        </w:rPr>
        <w:t> </w:t>
      </w:r>
      <w:r>
        <w:rPr>
          <w:sz w:val="22"/>
        </w:rPr>
        <w:t>for</w:t>
      </w:r>
      <w:r>
        <w:rPr>
          <w:spacing w:val="40"/>
          <w:sz w:val="22"/>
        </w:rPr>
        <w:t> </w:t>
      </w:r>
      <w:r>
        <w:rPr>
          <w:sz w:val="22"/>
        </w:rPr>
        <w:t>the</w:t>
      </w:r>
      <w:r>
        <w:rPr>
          <w:spacing w:val="39"/>
          <w:sz w:val="22"/>
        </w:rPr>
        <w:t> </w:t>
      </w:r>
      <w:r>
        <w:rPr>
          <w:sz w:val="22"/>
        </w:rPr>
        <w:t>purpose</w:t>
      </w:r>
      <w:r>
        <w:rPr>
          <w:spacing w:val="39"/>
          <w:sz w:val="22"/>
        </w:rPr>
        <w:t> </w:t>
      </w:r>
      <w:r>
        <w:rPr>
          <w:sz w:val="22"/>
        </w:rPr>
        <w:t>for</w:t>
      </w:r>
      <w:r>
        <w:rPr>
          <w:spacing w:val="39"/>
          <w:sz w:val="22"/>
        </w:rPr>
        <w:t> </w:t>
      </w:r>
      <w:r>
        <w:rPr>
          <w:sz w:val="22"/>
        </w:rPr>
        <w:t>which</w:t>
      </w:r>
      <w:r>
        <w:rPr>
          <w:spacing w:val="39"/>
          <w:sz w:val="22"/>
        </w:rPr>
        <w:t> </w:t>
      </w:r>
      <w:r>
        <w:rPr>
          <w:sz w:val="22"/>
        </w:rPr>
        <w:t>it was hired.</w:t>
      </w:r>
    </w:p>
    <w:p>
      <w:pPr>
        <w:pStyle w:val="ListParagraph"/>
        <w:numPr>
          <w:ilvl w:val="0"/>
          <w:numId w:val="77"/>
        </w:numPr>
        <w:tabs>
          <w:tab w:pos="889" w:val="left" w:leader="none"/>
          <w:tab w:pos="1323" w:val="left" w:leader="none"/>
        </w:tabs>
        <w:spacing w:line="240" w:lineRule="auto" w:before="120" w:after="0"/>
        <w:ind w:left="1323" w:right="124" w:hanging="864"/>
        <w:jc w:val="both"/>
        <w:rPr>
          <w:sz w:val="22"/>
        </w:rPr>
      </w:pPr>
      <w:r>
        <w:rPr>
          <w:b/>
          <w:sz w:val="22"/>
        </w:rPr>
        <w:t>(i)</w:t>
      </w:r>
      <w:r>
        <w:rPr>
          <w:b/>
          <w:spacing w:val="40"/>
          <w:sz w:val="22"/>
        </w:rPr>
        <w:t>  </w:t>
      </w:r>
      <w:r>
        <w:rPr>
          <w:sz w:val="22"/>
        </w:rPr>
        <w:t>As</w:t>
      </w:r>
      <w:r>
        <w:rPr>
          <w:spacing w:val="24"/>
          <w:sz w:val="22"/>
        </w:rPr>
        <w:t> </w:t>
      </w:r>
      <w:r>
        <w:rPr>
          <w:sz w:val="22"/>
        </w:rPr>
        <w:t>per</w:t>
      </w:r>
      <w:r>
        <w:rPr>
          <w:spacing w:val="22"/>
          <w:sz w:val="22"/>
        </w:rPr>
        <w:t> </w:t>
      </w:r>
      <w:r>
        <w:rPr>
          <w:sz w:val="22"/>
        </w:rPr>
        <w:t>Section</w:t>
      </w:r>
      <w:r>
        <w:rPr>
          <w:spacing w:val="22"/>
          <w:sz w:val="22"/>
        </w:rPr>
        <w:t> </w:t>
      </w:r>
      <w:r>
        <w:rPr>
          <w:sz w:val="22"/>
        </w:rPr>
        <w:t>46</w:t>
      </w:r>
      <w:r>
        <w:rPr>
          <w:spacing w:val="23"/>
          <w:sz w:val="22"/>
        </w:rPr>
        <w:t> </w:t>
      </w:r>
      <w:r>
        <w:rPr>
          <w:sz w:val="22"/>
        </w:rPr>
        <w:t>of</w:t>
      </w:r>
      <w:r>
        <w:rPr>
          <w:spacing w:val="22"/>
          <w:sz w:val="22"/>
        </w:rPr>
        <w:t> </w:t>
      </w:r>
      <w:r>
        <w:rPr>
          <w:sz w:val="22"/>
        </w:rPr>
        <w:t>the</w:t>
      </w:r>
      <w:r>
        <w:rPr>
          <w:spacing w:val="22"/>
          <w:sz w:val="22"/>
        </w:rPr>
        <w:t> </w:t>
      </w:r>
      <w:r>
        <w:rPr>
          <w:sz w:val="22"/>
        </w:rPr>
        <w:t>Negotiable Instruments</w:t>
      </w:r>
      <w:r>
        <w:rPr>
          <w:spacing w:val="22"/>
          <w:sz w:val="22"/>
        </w:rPr>
        <w:t> </w:t>
      </w:r>
      <w:r>
        <w:rPr>
          <w:sz w:val="22"/>
        </w:rPr>
        <w:t>Act,</w:t>
      </w:r>
      <w:r>
        <w:rPr>
          <w:spacing w:val="22"/>
          <w:sz w:val="22"/>
        </w:rPr>
        <w:t> </w:t>
      </w:r>
      <w:r>
        <w:rPr>
          <w:sz w:val="22"/>
        </w:rPr>
        <w:t>1881,</w:t>
      </w:r>
      <w:r>
        <w:rPr>
          <w:spacing w:val="24"/>
          <w:sz w:val="22"/>
        </w:rPr>
        <w:t> </w:t>
      </w:r>
      <w:r>
        <w:rPr>
          <w:sz w:val="22"/>
        </w:rPr>
        <w:t>delivery</w:t>
      </w:r>
      <w:r>
        <w:rPr>
          <w:spacing w:val="23"/>
          <w:sz w:val="22"/>
        </w:rPr>
        <w:t> </w:t>
      </w:r>
      <w:r>
        <w:rPr>
          <w:sz w:val="22"/>
        </w:rPr>
        <w:t>of an instrument is essential whether the instrument</w:t>
      </w:r>
      <w:r>
        <w:rPr>
          <w:spacing w:val="29"/>
          <w:sz w:val="22"/>
        </w:rPr>
        <w:t> </w:t>
      </w:r>
      <w:r>
        <w:rPr>
          <w:sz w:val="22"/>
        </w:rPr>
        <w:t>is payable to bearer</w:t>
      </w:r>
      <w:r>
        <w:rPr>
          <w:spacing w:val="80"/>
          <w:sz w:val="22"/>
        </w:rPr>
        <w:t> </w:t>
      </w:r>
      <w:r>
        <w:rPr>
          <w:sz w:val="22"/>
        </w:rPr>
        <w:t>or order for effecting the negotiation. The delivery must be voluntary, and the object of delivery should be to pass the property in the instrument to the person to whom it is delivered. The delivery can be, actual</w:t>
      </w:r>
      <w:r>
        <w:rPr>
          <w:spacing w:val="40"/>
          <w:sz w:val="22"/>
        </w:rPr>
        <w:t> </w:t>
      </w:r>
      <w:r>
        <w:rPr>
          <w:sz w:val="22"/>
        </w:rPr>
        <w:t>or</w:t>
      </w:r>
      <w:r>
        <w:rPr>
          <w:spacing w:val="40"/>
          <w:sz w:val="22"/>
        </w:rPr>
        <w:t> </w:t>
      </w:r>
      <w:r>
        <w:rPr>
          <w:sz w:val="22"/>
        </w:rPr>
        <w:t>constructive.</w:t>
      </w:r>
      <w:r>
        <w:rPr>
          <w:spacing w:val="40"/>
          <w:sz w:val="22"/>
        </w:rPr>
        <w:t> </w:t>
      </w:r>
      <w:r>
        <w:rPr>
          <w:sz w:val="22"/>
        </w:rPr>
        <w:t>Actual</w:t>
      </w:r>
      <w:r>
        <w:rPr>
          <w:spacing w:val="40"/>
          <w:sz w:val="22"/>
        </w:rPr>
        <w:t> </w:t>
      </w:r>
      <w:r>
        <w:rPr>
          <w:sz w:val="22"/>
        </w:rPr>
        <w:t>delivery</w:t>
      </w:r>
      <w:r>
        <w:rPr>
          <w:spacing w:val="40"/>
          <w:sz w:val="22"/>
        </w:rPr>
        <w:t> </w:t>
      </w:r>
      <w:r>
        <w:rPr>
          <w:sz w:val="22"/>
        </w:rPr>
        <w:t>takes</w:t>
      </w:r>
      <w:r>
        <w:rPr>
          <w:spacing w:val="40"/>
          <w:sz w:val="22"/>
        </w:rPr>
        <w:t> </w:t>
      </w:r>
      <w:r>
        <w:rPr>
          <w:sz w:val="22"/>
        </w:rPr>
        <w:t>place</w:t>
      </w:r>
      <w:r>
        <w:rPr>
          <w:spacing w:val="40"/>
          <w:sz w:val="22"/>
        </w:rPr>
        <w:t> </w:t>
      </w:r>
      <w:r>
        <w:rPr>
          <w:sz w:val="22"/>
        </w:rPr>
        <w:t>when</w:t>
      </w:r>
      <w:r>
        <w:rPr>
          <w:spacing w:val="40"/>
          <w:sz w:val="22"/>
        </w:rPr>
        <w:t> </w:t>
      </w:r>
      <w:r>
        <w:rPr>
          <w:sz w:val="22"/>
        </w:rPr>
        <w:t>the instrument changes hand physically. Constructive delivery takes place when the instrument is delivered to the agent, clerk or servant of the indorsee on his behalf or when the indorser, after indorsement, holds</w:t>
      </w:r>
      <w:r>
        <w:rPr>
          <w:spacing w:val="40"/>
          <w:sz w:val="22"/>
        </w:rPr>
        <w:t> </w:t>
      </w:r>
      <w:r>
        <w:rPr>
          <w:sz w:val="22"/>
        </w:rPr>
        <w:t>the instrument as an agent of the indorsee.</w:t>
      </w:r>
    </w:p>
    <w:p>
      <w:pPr>
        <w:pStyle w:val="BodyText"/>
        <w:ind w:right="126"/>
      </w:pPr>
      <w:r>
        <w:rPr/>
        <w:t>Section 46 also lays down that when an instrument is conditionally or</w:t>
      </w:r>
      <w:r>
        <w:rPr>
          <w:spacing w:val="80"/>
        </w:rPr>
        <w:t> </w:t>
      </w:r>
      <w:r>
        <w:rPr/>
        <w:t>for a special purpose only, the property in it does not pass to the transferee, even though it is indorsed to him, unless the instrument is negotiated to a holder in due course.</w:t>
      </w:r>
    </w:p>
    <w:p>
      <w:pPr>
        <w:pStyle w:val="Heading3"/>
        <w:spacing w:before="121"/>
        <w:ind w:left="892"/>
      </w:pPr>
      <w:r>
        <w:rPr/>
        <w:t>(ii)</w:t>
      </w:r>
      <w:r>
        <w:rPr>
          <w:spacing w:val="64"/>
          <w:w w:val="150"/>
        </w:rPr>
        <w:t> </w:t>
      </w:r>
      <w:r>
        <w:rPr/>
        <w:t>Difference</w:t>
      </w:r>
      <w:r>
        <w:rPr>
          <w:spacing w:val="22"/>
        </w:rPr>
        <w:t> </w:t>
      </w:r>
      <w:r>
        <w:rPr/>
        <w:t>between</w:t>
      </w:r>
      <w:r>
        <w:rPr>
          <w:spacing w:val="19"/>
        </w:rPr>
        <w:t> </w:t>
      </w:r>
      <w:r>
        <w:rPr/>
        <w:t>promissory</w:t>
      </w:r>
      <w:r>
        <w:rPr>
          <w:spacing w:val="20"/>
        </w:rPr>
        <w:t> </w:t>
      </w:r>
      <w:r>
        <w:rPr/>
        <w:t>note</w:t>
      </w:r>
      <w:r>
        <w:rPr>
          <w:spacing w:val="19"/>
        </w:rPr>
        <w:t> </w:t>
      </w:r>
      <w:r>
        <w:rPr/>
        <w:t>and</w:t>
      </w:r>
      <w:r>
        <w:rPr>
          <w:spacing w:val="19"/>
        </w:rPr>
        <w:t> </w:t>
      </w:r>
      <w:r>
        <w:rPr/>
        <w:t>bill</w:t>
      </w:r>
      <w:r>
        <w:rPr>
          <w:spacing w:val="18"/>
        </w:rPr>
        <w:t> </w:t>
      </w:r>
      <w:r>
        <w:rPr/>
        <w:t>of</w:t>
      </w:r>
      <w:r>
        <w:rPr>
          <w:spacing w:val="21"/>
        </w:rPr>
        <w:t> </w:t>
      </w:r>
      <w:r>
        <w:rPr>
          <w:spacing w:val="-2"/>
        </w:rPr>
        <w:t>exchange</w:t>
      </w:r>
    </w:p>
    <w:p>
      <w:pPr>
        <w:pStyle w:val="BodyText"/>
        <w:spacing w:before="0"/>
        <w:ind w:left="0"/>
        <w:jc w:val="left"/>
        <w:rPr>
          <w:b/>
          <w:sz w:val="9"/>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
        <w:gridCol w:w="1711"/>
        <w:gridCol w:w="2249"/>
        <w:gridCol w:w="2479"/>
      </w:tblGrid>
      <w:tr>
        <w:trPr>
          <w:trHeight w:val="664" w:hRule="atLeast"/>
        </w:trPr>
        <w:tc>
          <w:tcPr>
            <w:tcW w:w="504" w:type="dxa"/>
            <w:shd w:val="clear" w:color="auto" w:fill="D9D9D9"/>
          </w:tcPr>
          <w:p>
            <w:pPr>
              <w:pStyle w:val="TableParagraph"/>
              <w:spacing w:before="38"/>
              <w:ind w:left="59"/>
              <w:rPr>
                <w:b/>
                <w:sz w:val="22"/>
              </w:rPr>
            </w:pPr>
            <w:r>
              <w:rPr>
                <w:b/>
                <w:spacing w:val="-5"/>
                <w:sz w:val="22"/>
              </w:rPr>
              <w:t>S.</w:t>
            </w:r>
          </w:p>
          <w:p>
            <w:pPr>
              <w:pStyle w:val="TableParagraph"/>
              <w:spacing w:before="0"/>
              <w:ind w:left="59"/>
              <w:rPr>
                <w:b/>
                <w:sz w:val="22"/>
              </w:rPr>
            </w:pPr>
            <w:r>
              <w:rPr>
                <w:b/>
                <w:spacing w:val="-5"/>
                <w:sz w:val="22"/>
              </w:rPr>
              <w:t>No.</w:t>
            </w:r>
          </w:p>
        </w:tc>
        <w:tc>
          <w:tcPr>
            <w:tcW w:w="1711" w:type="dxa"/>
            <w:shd w:val="clear" w:color="auto" w:fill="D9D9D9"/>
          </w:tcPr>
          <w:p>
            <w:pPr>
              <w:pStyle w:val="TableParagraph"/>
              <w:ind w:left="57"/>
              <w:rPr>
                <w:b/>
                <w:sz w:val="22"/>
              </w:rPr>
            </w:pPr>
            <w:r>
              <w:rPr>
                <w:b/>
                <w:spacing w:val="-4"/>
                <w:sz w:val="22"/>
              </w:rPr>
              <w:t>Basis</w:t>
            </w:r>
          </w:p>
        </w:tc>
        <w:tc>
          <w:tcPr>
            <w:tcW w:w="2249" w:type="dxa"/>
            <w:shd w:val="clear" w:color="auto" w:fill="D9D9D9"/>
          </w:tcPr>
          <w:p>
            <w:pPr>
              <w:pStyle w:val="TableParagraph"/>
              <w:ind w:left="57"/>
              <w:rPr>
                <w:b/>
                <w:sz w:val="22"/>
              </w:rPr>
            </w:pPr>
            <w:r>
              <w:rPr>
                <w:b/>
                <w:sz w:val="22"/>
              </w:rPr>
              <w:t>Promissory</w:t>
            </w:r>
            <w:r>
              <w:rPr>
                <w:b/>
                <w:spacing w:val="33"/>
                <w:sz w:val="22"/>
              </w:rPr>
              <w:t> </w:t>
            </w:r>
            <w:r>
              <w:rPr>
                <w:b/>
                <w:spacing w:val="-4"/>
                <w:sz w:val="22"/>
              </w:rPr>
              <w:t>Note</w:t>
            </w:r>
          </w:p>
        </w:tc>
        <w:tc>
          <w:tcPr>
            <w:tcW w:w="2479" w:type="dxa"/>
            <w:shd w:val="clear" w:color="auto" w:fill="D9D9D9"/>
          </w:tcPr>
          <w:p>
            <w:pPr>
              <w:pStyle w:val="TableParagraph"/>
              <w:ind w:left="57"/>
              <w:rPr>
                <w:b/>
                <w:sz w:val="22"/>
              </w:rPr>
            </w:pPr>
            <w:r>
              <w:rPr>
                <w:b/>
                <w:sz w:val="22"/>
              </w:rPr>
              <w:t>Bill</w:t>
            </w:r>
            <w:r>
              <w:rPr>
                <w:b/>
                <w:spacing w:val="14"/>
                <w:sz w:val="22"/>
              </w:rPr>
              <w:t> </w:t>
            </w:r>
            <w:r>
              <w:rPr>
                <w:b/>
                <w:sz w:val="22"/>
              </w:rPr>
              <w:t>of</w:t>
            </w:r>
            <w:r>
              <w:rPr>
                <w:b/>
                <w:spacing w:val="14"/>
                <w:sz w:val="22"/>
              </w:rPr>
              <w:t> </w:t>
            </w:r>
            <w:r>
              <w:rPr>
                <w:b/>
                <w:spacing w:val="-2"/>
                <w:sz w:val="22"/>
              </w:rPr>
              <w:t>Exchange</w:t>
            </w:r>
          </w:p>
        </w:tc>
      </w:tr>
      <w:tr>
        <w:trPr>
          <w:trHeight w:val="3592" w:hRule="atLeast"/>
        </w:trPr>
        <w:tc>
          <w:tcPr>
            <w:tcW w:w="504" w:type="dxa"/>
          </w:tcPr>
          <w:p>
            <w:pPr>
              <w:pStyle w:val="TableParagraph"/>
              <w:spacing w:before="41"/>
              <w:ind w:left="59"/>
              <w:rPr>
                <w:sz w:val="22"/>
              </w:rPr>
            </w:pPr>
            <w:r>
              <w:rPr>
                <w:spacing w:val="-5"/>
                <w:sz w:val="22"/>
              </w:rPr>
              <w:t>1.</w:t>
            </w:r>
          </w:p>
        </w:tc>
        <w:tc>
          <w:tcPr>
            <w:tcW w:w="1711" w:type="dxa"/>
          </w:tcPr>
          <w:p>
            <w:pPr>
              <w:pStyle w:val="TableParagraph"/>
              <w:spacing w:before="41"/>
              <w:ind w:left="57"/>
              <w:rPr>
                <w:b/>
                <w:sz w:val="22"/>
              </w:rPr>
            </w:pPr>
            <w:r>
              <w:rPr>
                <w:b/>
                <w:spacing w:val="-2"/>
                <w:sz w:val="22"/>
              </w:rPr>
              <w:t>Definition</w:t>
            </w:r>
          </w:p>
        </w:tc>
        <w:tc>
          <w:tcPr>
            <w:tcW w:w="2249" w:type="dxa"/>
          </w:tcPr>
          <w:p>
            <w:pPr>
              <w:pStyle w:val="TableParagraph"/>
              <w:spacing w:before="41"/>
              <w:ind w:left="57" w:right="45"/>
              <w:jc w:val="both"/>
              <w:rPr>
                <w:sz w:val="22"/>
              </w:rPr>
            </w:pPr>
            <w:r>
              <w:rPr>
                <w:sz w:val="22"/>
              </w:rPr>
              <w:t>"A Promissory Note" is an instrument in writing</w:t>
            </w:r>
            <w:r>
              <w:rPr>
                <w:spacing w:val="40"/>
                <w:sz w:val="22"/>
              </w:rPr>
              <w:t> </w:t>
            </w:r>
            <w:r>
              <w:rPr>
                <w:sz w:val="22"/>
              </w:rPr>
              <w:t>containing</w:t>
            </w:r>
            <w:r>
              <w:rPr>
                <w:spacing w:val="80"/>
                <w:w w:val="150"/>
                <w:sz w:val="22"/>
              </w:rPr>
              <w:t> </w:t>
            </w:r>
            <w:r>
              <w:rPr>
                <w:sz w:val="22"/>
              </w:rPr>
              <w:t>an unconditional undertaking signed</w:t>
            </w:r>
            <w:r>
              <w:rPr>
                <w:spacing w:val="40"/>
                <w:sz w:val="22"/>
              </w:rPr>
              <w:t> </w:t>
            </w:r>
            <w:r>
              <w:rPr>
                <w:sz w:val="22"/>
              </w:rPr>
              <w:t>by the maker, to pay</w:t>
            </w:r>
            <w:r>
              <w:rPr>
                <w:spacing w:val="40"/>
                <w:sz w:val="22"/>
              </w:rPr>
              <w:t> </w:t>
            </w:r>
            <w:r>
              <w:rPr>
                <w:sz w:val="22"/>
              </w:rPr>
              <w:t>a certain sum of money only to, or to the order of, a</w:t>
            </w:r>
            <w:r>
              <w:rPr>
                <w:spacing w:val="80"/>
                <w:w w:val="150"/>
                <w:sz w:val="22"/>
              </w:rPr>
              <w:t> </w:t>
            </w:r>
            <w:r>
              <w:rPr>
                <w:sz w:val="22"/>
              </w:rPr>
              <w:t>certain person, or to the bearer of </w:t>
            </w:r>
            <w:r>
              <w:rPr>
                <w:sz w:val="22"/>
              </w:rPr>
              <w:t>the </w:t>
            </w:r>
            <w:r>
              <w:rPr>
                <w:spacing w:val="-2"/>
                <w:sz w:val="22"/>
              </w:rPr>
              <w:t>instrument.</w:t>
            </w:r>
          </w:p>
        </w:tc>
        <w:tc>
          <w:tcPr>
            <w:tcW w:w="2479" w:type="dxa"/>
          </w:tcPr>
          <w:p>
            <w:pPr>
              <w:pStyle w:val="TableParagraph"/>
              <w:spacing w:before="41"/>
              <w:ind w:left="57" w:right="47"/>
              <w:jc w:val="both"/>
              <w:rPr>
                <w:sz w:val="22"/>
              </w:rPr>
            </w:pPr>
            <w:r>
              <w:rPr>
                <w:sz w:val="22"/>
              </w:rPr>
              <w:t>“A bill of exchange” is</w:t>
            </w:r>
            <w:r>
              <w:rPr>
                <w:spacing w:val="40"/>
                <w:sz w:val="22"/>
              </w:rPr>
              <w:t> </w:t>
            </w:r>
            <w:r>
              <w:rPr>
                <w:sz w:val="22"/>
              </w:rPr>
              <w:t>an instrument </w:t>
            </w:r>
            <w:r>
              <w:rPr>
                <w:sz w:val="22"/>
              </w:rPr>
              <w:t>in</w:t>
            </w:r>
            <w:r>
              <w:rPr>
                <w:spacing w:val="80"/>
                <w:w w:val="150"/>
                <w:sz w:val="22"/>
              </w:rPr>
              <w:t> </w:t>
            </w:r>
            <w:r>
              <w:rPr>
                <w:sz w:val="22"/>
              </w:rPr>
              <w:t>writing containing an unconditional order, signed by the maker, directing a certain person to pay a certain sum of money only to, or to the order of a certain</w:t>
            </w:r>
            <w:r>
              <w:rPr>
                <w:spacing w:val="40"/>
                <w:sz w:val="22"/>
              </w:rPr>
              <w:t> </w:t>
            </w:r>
            <w:r>
              <w:rPr>
                <w:sz w:val="22"/>
              </w:rPr>
              <w:t>person</w:t>
            </w:r>
            <w:r>
              <w:rPr>
                <w:spacing w:val="40"/>
                <w:sz w:val="22"/>
              </w:rPr>
              <w:t> </w:t>
            </w:r>
            <w:r>
              <w:rPr>
                <w:sz w:val="22"/>
              </w:rPr>
              <w:t>or</w:t>
            </w:r>
            <w:r>
              <w:rPr>
                <w:spacing w:val="40"/>
                <w:sz w:val="22"/>
              </w:rPr>
              <w:t> </w:t>
            </w:r>
            <w:r>
              <w:rPr>
                <w:sz w:val="22"/>
              </w:rPr>
              <w:t>to the bearer of the </w:t>
            </w:r>
            <w:r>
              <w:rPr>
                <w:spacing w:val="-2"/>
                <w:sz w:val="22"/>
              </w:rPr>
              <w:t>instrument.</w:t>
            </w:r>
          </w:p>
        </w:tc>
      </w:tr>
      <w:tr>
        <w:trPr>
          <w:trHeight w:val="957" w:hRule="atLeast"/>
        </w:trPr>
        <w:tc>
          <w:tcPr>
            <w:tcW w:w="504" w:type="dxa"/>
          </w:tcPr>
          <w:p>
            <w:pPr>
              <w:pStyle w:val="TableParagraph"/>
              <w:ind w:left="59"/>
              <w:rPr>
                <w:sz w:val="22"/>
              </w:rPr>
            </w:pPr>
            <w:r>
              <w:rPr>
                <w:spacing w:val="-5"/>
                <w:sz w:val="22"/>
              </w:rPr>
              <w:t>2.</w:t>
            </w:r>
          </w:p>
        </w:tc>
        <w:tc>
          <w:tcPr>
            <w:tcW w:w="1711" w:type="dxa"/>
          </w:tcPr>
          <w:p>
            <w:pPr>
              <w:pStyle w:val="TableParagraph"/>
              <w:tabs>
                <w:tab w:pos="1425" w:val="left" w:leader="none"/>
              </w:tabs>
              <w:spacing w:before="38"/>
              <w:ind w:left="57" w:right="49"/>
              <w:rPr>
                <w:b/>
                <w:sz w:val="22"/>
              </w:rPr>
            </w:pPr>
            <w:r>
              <w:rPr>
                <w:b/>
                <w:spacing w:val="-2"/>
                <w:sz w:val="22"/>
              </w:rPr>
              <w:t>Nature</w:t>
            </w:r>
            <w:r>
              <w:rPr>
                <w:b/>
                <w:sz w:val="22"/>
              </w:rPr>
              <w:tab/>
            </w:r>
            <w:r>
              <w:rPr>
                <w:b/>
                <w:spacing w:val="-6"/>
                <w:sz w:val="22"/>
              </w:rPr>
              <w:t>of </w:t>
            </w:r>
            <w:r>
              <w:rPr>
                <w:b/>
                <w:spacing w:val="-2"/>
                <w:sz w:val="22"/>
              </w:rPr>
              <w:t>Instrument</w:t>
            </w:r>
          </w:p>
        </w:tc>
        <w:tc>
          <w:tcPr>
            <w:tcW w:w="2249" w:type="dxa"/>
          </w:tcPr>
          <w:p>
            <w:pPr>
              <w:pStyle w:val="TableParagraph"/>
              <w:spacing w:before="38"/>
              <w:ind w:left="57" w:right="46"/>
              <w:jc w:val="both"/>
              <w:rPr>
                <w:sz w:val="22"/>
              </w:rPr>
            </w:pPr>
            <w:r>
              <w:rPr>
                <w:sz w:val="22"/>
              </w:rPr>
              <w:t>In a promissory </w:t>
            </w:r>
            <w:r>
              <w:rPr>
                <w:sz w:val="22"/>
              </w:rPr>
              <w:t>note, there is a promise to pay money.</w:t>
            </w:r>
          </w:p>
        </w:tc>
        <w:tc>
          <w:tcPr>
            <w:tcW w:w="2479" w:type="dxa"/>
          </w:tcPr>
          <w:p>
            <w:pPr>
              <w:pStyle w:val="TableParagraph"/>
              <w:spacing w:before="38"/>
              <w:ind w:left="57" w:right="47"/>
              <w:jc w:val="both"/>
              <w:rPr>
                <w:sz w:val="22"/>
              </w:rPr>
            </w:pPr>
            <w:r>
              <w:rPr>
                <w:sz w:val="22"/>
              </w:rPr>
              <w:t>In a bill of exchange, there is an order for making payment.</w:t>
            </w:r>
          </w:p>
        </w:tc>
      </w:tr>
    </w:tbl>
    <w:p>
      <w:pPr>
        <w:pStyle w:val="TableParagraph"/>
        <w:spacing w:after="0"/>
        <w:jc w:val="both"/>
        <w:rPr>
          <w:sz w:val="22"/>
        </w:rPr>
        <w:sectPr>
          <w:pgSz w:w="11910" w:h="16840"/>
          <w:pgMar w:header="0" w:footer="523" w:top="2520" w:bottom="720" w:left="1700" w:right="1700"/>
        </w:sectPr>
      </w:pPr>
    </w:p>
    <w:p>
      <w:pPr>
        <w:pStyle w:val="BodyText"/>
        <w:spacing w:before="79"/>
        <w:ind w:left="0"/>
        <w:jc w:val="left"/>
        <w:rPr>
          <w:b/>
          <w:sz w:val="20"/>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
        <w:gridCol w:w="1711"/>
        <w:gridCol w:w="2249"/>
        <w:gridCol w:w="2479"/>
      </w:tblGrid>
      <w:tr>
        <w:trPr>
          <w:trHeight w:val="1955" w:hRule="atLeast"/>
        </w:trPr>
        <w:tc>
          <w:tcPr>
            <w:tcW w:w="504" w:type="dxa"/>
          </w:tcPr>
          <w:p>
            <w:pPr>
              <w:pStyle w:val="TableParagraph"/>
              <w:spacing w:before="41"/>
              <w:ind w:left="59"/>
              <w:rPr>
                <w:sz w:val="22"/>
              </w:rPr>
            </w:pPr>
            <w:r>
              <w:rPr>
                <w:spacing w:val="-5"/>
                <w:sz w:val="22"/>
              </w:rPr>
              <w:t>3.</w:t>
            </w:r>
          </w:p>
        </w:tc>
        <w:tc>
          <w:tcPr>
            <w:tcW w:w="1711" w:type="dxa"/>
          </w:tcPr>
          <w:p>
            <w:pPr>
              <w:pStyle w:val="TableParagraph"/>
              <w:spacing w:before="41"/>
              <w:ind w:left="57"/>
              <w:rPr>
                <w:b/>
                <w:sz w:val="22"/>
              </w:rPr>
            </w:pPr>
            <w:r>
              <w:rPr>
                <w:b/>
                <w:spacing w:val="-2"/>
                <w:sz w:val="22"/>
              </w:rPr>
              <w:t>Parties</w:t>
            </w:r>
          </w:p>
        </w:tc>
        <w:tc>
          <w:tcPr>
            <w:tcW w:w="2249" w:type="dxa"/>
          </w:tcPr>
          <w:p>
            <w:pPr>
              <w:pStyle w:val="TableParagraph"/>
              <w:spacing w:before="41"/>
              <w:ind w:left="57" w:right="46"/>
              <w:jc w:val="both"/>
              <w:rPr>
                <w:sz w:val="22"/>
              </w:rPr>
            </w:pPr>
            <w:r>
              <w:rPr>
                <w:sz w:val="22"/>
              </w:rPr>
              <w:t>In a promissory </w:t>
            </w:r>
            <w:r>
              <w:rPr>
                <w:sz w:val="22"/>
              </w:rPr>
              <w:t>note, there are only 2 parties namely:</w:t>
            </w:r>
          </w:p>
          <w:p>
            <w:pPr>
              <w:pStyle w:val="TableParagraph"/>
              <w:numPr>
                <w:ilvl w:val="0"/>
                <w:numId w:val="78"/>
              </w:numPr>
              <w:tabs>
                <w:tab w:pos="487" w:val="left" w:leader="none"/>
              </w:tabs>
              <w:spacing w:line="240" w:lineRule="auto" w:before="38" w:after="0"/>
              <w:ind w:left="487" w:right="0" w:hanging="430"/>
              <w:jc w:val="both"/>
              <w:rPr>
                <w:sz w:val="22"/>
              </w:rPr>
            </w:pPr>
            <w:r>
              <w:rPr>
                <w:sz w:val="22"/>
              </w:rPr>
              <w:t>the</w:t>
            </w:r>
            <w:r>
              <w:rPr>
                <w:spacing w:val="16"/>
                <w:sz w:val="22"/>
              </w:rPr>
              <w:t> </w:t>
            </w:r>
            <w:r>
              <w:rPr>
                <w:sz w:val="22"/>
              </w:rPr>
              <w:t>maker</w:t>
            </w:r>
            <w:r>
              <w:rPr>
                <w:spacing w:val="18"/>
                <w:sz w:val="22"/>
              </w:rPr>
              <w:t> </w:t>
            </w:r>
            <w:r>
              <w:rPr>
                <w:spacing w:val="-5"/>
                <w:sz w:val="22"/>
              </w:rPr>
              <w:t>and</w:t>
            </w:r>
          </w:p>
          <w:p>
            <w:pPr>
              <w:pStyle w:val="TableParagraph"/>
              <w:numPr>
                <w:ilvl w:val="0"/>
                <w:numId w:val="78"/>
              </w:numPr>
              <w:tabs>
                <w:tab w:pos="487" w:val="left" w:leader="none"/>
              </w:tabs>
              <w:spacing w:line="240" w:lineRule="auto" w:before="41" w:after="0"/>
              <w:ind w:left="487" w:right="0" w:hanging="430"/>
              <w:jc w:val="both"/>
              <w:rPr>
                <w:sz w:val="22"/>
              </w:rPr>
            </w:pPr>
            <w:r>
              <w:rPr>
                <w:sz w:val="22"/>
              </w:rPr>
              <w:t>the</w:t>
            </w:r>
            <w:r>
              <w:rPr>
                <w:spacing w:val="12"/>
                <w:sz w:val="22"/>
              </w:rPr>
              <w:t> </w:t>
            </w:r>
            <w:r>
              <w:rPr>
                <w:spacing w:val="-2"/>
                <w:sz w:val="22"/>
              </w:rPr>
              <w:t>payee</w:t>
            </w:r>
          </w:p>
        </w:tc>
        <w:tc>
          <w:tcPr>
            <w:tcW w:w="2479" w:type="dxa"/>
          </w:tcPr>
          <w:p>
            <w:pPr>
              <w:pStyle w:val="TableParagraph"/>
              <w:spacing w:before="41"/>
              <w:ind w:left="57" w:right="47"/>
              <w:jc w:val="both"/>
              <w:rPr>
                <w:sz w:val="22"/>
              </w:rPr>
            </w:pPr>
            <w:r>
              <w:rPr>
                <w:sz w:val="22"/>
              </w:rPr>
              <w:t>In a bill of exchange, there are 3 </w:t>
            </w:r>
            <w:r>
              <w:rPr>
                <w:sz w:val="22"/>
              </w:rPr>
              <w:t>parties</w:t>
            </w:r>
            <w:r>
              <w:rPr>
                <w:spacing w:val="40"/>
                <w:sz w:val="22"/>
              </w:rPr>
              <w:t> </w:t>
            </w:r>
            <w:r>
              <w:rPr>
                <w:sz w:val="22"/>
              </w:rPr>
              <w:t>which are as under:</w:t>
            </w:r>
          </w:p>
          <w:p>
            <w:pPr>
              <w:pStyle w:val="TableParagraph"/>
              <w:numPr>
                <w:ilvl w:val="0"/>
                <w:numId w:val="79"/>
              </w:numPr>
              <w:tabs>
                <w:tab w:pos="489" w:val="left" w:leader="none"/>
              </w:tabs>
              <w:spacing w:line="240" w:lineRule="auto" w:before="38" w:after="0"/>
              <w:ind w:left="489" w:right="0" w:hanging="432"/>
              <w:jc w:val="left"/>
              <w:rPr>
                <w:sz w:val="22"/>
              </w:rPr>
            </w:pPr>
            <w:r>
              <w:rPr>
                <w:sz w:val="22"/>
              </w:rPr>
              <w:t>the</w:t>
            </w:r>
            <w:r>
              <w:rPr>
                <w:spacing w:val="14"/>
                <w:sz w:val="22"/>
              </w:rPr>
              <w:t> </w:t>
            </w:r>
            <w:r>
              <w:rPr>
                <w:spacing w:val="-2"/>
                <w:sz w:val="22"/>
              </w:rPr>
              <w:t>drawer</w:t>
            </w:r>
          </w:p>
          <w:p>
            <w:pPr>
              <w:pStyle w:val="TableParagraph"/>
              <w:numPr>
                <w:ilvl w:val="0"/>
                <w:numId w:val="80"/>
              </w:numPr>
              <w:tabs>
                <w:tab w:pos="487" w:val="left" w:leader="none"/>
              </w:tabs>
              <w:spacing w:line="240" w:lineRule="auto" w:before="41" w:after="0"/>
              <w:ind w:left="487" w:right="0" w:hanging="430"/>
              <w:jc w:val="left"/>
              <w:rPr>
                <w:sz w:val="22"/>
              </w:rPr>
            </w:pPr>
            <w:r>
              <w:rPr>
                <w:sz w:val="22"/>
              </w:rPr>
              <w:t>the</w:t>
            </w:r>
            <w:r>
              <w:rPr>
                <w:spacing w:val="14"/>
                <w:sz w:val="22"/>
              </w:rPr>
              <w:t> </w:t>
            </w:r>
            <w:r>
              <w:rPr>
                <w:spacing w:val="-2"/>
                <w:sz w:val="22"/>
              </w:rPr>
              <w:t>drawee</w:t>
            </w:r>
          </w:p>
          <w:p>
            <w:pPr>
              <w:pStyle w:val="TableParagraph"/>
              <w:numPr>
                <w:ilvl w:val="0"/>
                <w:numId w:val="80"/>
              </w:numPr>
              <w:tabs>
                <w:tab w:pos="487" w:val="left" w:leader="none"/>
              </w:tabs>
              <w:spacing w:line="240" w:lineRule="auto" w:before="39" w:after="0"/>
              <w:ind w:left="487" w:right="0" w:hanging="430"/>
              <w:jc w:val="left"/>
              <w:rPr>
                <w:sz w:val="22"/>
              </w:rPr>
            </w:pPr>
            <w:r>
              <w:rPr>
                <w:sz w:val="22"/>
              </w:rPr>
              <w:t>the</w:t>
            </w:r>
            <w:r>
              <w:rPr>
                <w:spacing w:val="12"/>
                <w:sz w:val="22"/>
              </w:rPr>
              <w:t> </w:t>
            </w:r>
            <w:r>
              <w:rPr>
                <w:spacing w:val="-2"/>
                <w:sz w:val="22"/>
              </w:rPr>
              <w:t>payee</w:t>
            </w:r>
          </w:p>
        </w:tc>
      </w:tr>
      <w:tr>
        <w:trPr>
          <w:trHeight w:val="1542" w:hRule="atLeast"/>
        </w:trPr>
        <w:tc>
          <w:tcPr>
            <w:tcW w:w="504" w:type="dxa"/>
          </w:tcPr>
          <w:p>
            <w:pPr>
              <w:pStyle w:val="TableParagraph"/>
              <w:spacing w:before="41"/>
              <w:ind w:left="59"/>
              <w:rPr>
                <w:sz w:val="22"/>
              </w:rPr>
            </w:pPr>
            <w:r>
              <w:rPr>
                <w:spacing w:val="-5"/>
                <w:sz w:val="22"/>
              </w:rPr>
              <w:t>4.</w:t>
            </w:r>
          </w:p>
        </w:tc>
        <w:tc>
          <w:tcPr>
            <w:tcW w:w="1711" w:type="dxa"/>
          </w:tcPr>
          <w:p>
            <w:pPr>
              <w:pStyle w:val="TableParagraph"/>
              <w:spacing w:before="41"/>
              <w:ind w:left="57"/>
              <w:rPr>
                <w:b/>
                <w:sz w:val="22"/>
              </w:rPr>
            </w:pPr>
            <w:r>
              <w:rPr>
                <w:b/>
                <w:spacing w:val="-2"/>
                <w:sz w:val="22"/>
              </w:rPr>
              <w:t>Acceptance</w:t>
            </w:r>
          </w:p>
        </w:tc>
        <w:tc>
          <w:tcPr>
            <w:tcW w:w="2249" w:type="dxa"/>
          </w:tcPr>
          <w:p>
            <w:pPr>
              <w:pStyle w:val="TableParagraph"/>
              <w:spacing w:before="41"/>
              <w:ind w:left="57" w:right="47"/>
              <w:jc w:val="both"/>
              <w:rPr>
                <w:sz w:val="22"/>
              </w:rPr>
            </w:pPr>
            <w:r>
              <w:rPr>
                <w:sz w:val="22"/>
              </w:rPr>
              <w:t>A promissory </w:t>
            </w:r>
            <w:r>
              <w:rPr>
                <w:sz w:val="22"/>
              </w:rPr>
              <w:t>not</w:t>
            </w:r>
            <w:r>
              <w:rPr>
                <w:sz w:val="22"/>
              </w:rPr>
              <w:t>e does not require any acceptance, as it is signed by the person who is liable to pay.</w:t>
            </w:r>
          </w:p>
        </w:tc>
        <w:tc>
          <w:tcPr>
            <w:tcW w:w="2479" w:type="dxa"/>
          </w:tcPr>
          <w:p>
            <w:pPr>
              <w:pStyle w:val="TableParagraph"/>
              <w:spacing w:before="41"/>
              <w:ind w:left="57" w:right="47"/>
              <w:jc w:val="both"/>
              <w:rPr>
                <w:sz w:val="22"/>
              </w:rPr>
            </w:pPr>
            <w:r>
              <w:rPr>
                <w:sz w:val="22"/>
              </w:rPr>
              <w:t>A bills of </w:t>
            </w:r>
            <w:r>
              <w:rPr>
                <w:sz w:val="22"/>
              </w:rPr>
              <w:t>exchang</w:t>
            </w:r>
            <w:r>
              <w:rPr>
                <w:sz w:val="22"/>
              </w:rPr>
              <w:t>e needs acceptance from the drawee.</w:t>
            </w:r>
          </w:p>
        </w:tc>
      </w:tr>
      <w:tr>
        <w:trPr>
          <w:trHeight w:val="1835" w:hRule="atLeast"/>
        </w:trPr>
        <w:tc>
          <w:tcPr>
            <w:tcW w:w="504" w:type="dxa"/>
          </w:tcPr>
          <w:p>
            <w:pPr>
              <w:pStyle w:val="TableParagraph"/>
              <w:ind w:left="59"/>
              <w:rPr>
                <w:sz w:val="22"/>
              </w:rPr>
            </w:pPr>
            <w:r>
              <w:rPr>
                <w:spacing w:val="-5"/>
                <w:sz w:val="22"/>
              </w:rPr>
              <w:t>5.</w:t>
            </w:r>
          </w:p>
        </w:tc>
        <w:tc>
          <w:tcPr>
            <w:tcW w:w="1711" w:type="dxa"/>
          </w:tcPr>
          <w:p>
            <w:pPr>
              <w:pStyle w:val="TableParagraph"/>
              <w:tabs>
                <w:tab w:pos="1424" w:val="left" w:leader="none"/>
              </w:tabs>
              <w:ind w:left="57" w:right="50"/>
              <w:rPr>
                <w:b/>
                <w:sz w:val="22"/>
              </w:rPr>
            </w:pPr>
            <w:r>
              <w:rPr>
                <w:b/>
                <w:spacing w:val="-2"/>
                <w:sz w:val="22"/>
              </w:rPr>
              <w:t>Payable</w:t>
            </w:r>
            <w:r>
              <w:rPr>
                <w:b/>
                <w:sz w:val="22"/>
              </w:rPr>
              <w:tab/>
            </w:r>
            <w:r>
              <w:rPr>
                <w:b/>
                <w:spacing w:val="-6"/>
                <w:sz w:val="22"/>
              </w:rPr>
              <w:t>to </w:t>
            </w:r>
            <w:r>
              <w:rPr>
                <w:b/>
                <w:spacing w:val="-2"/>
                <w:sz w:val="22"/>
              </w:rPr>
              <w:t>bearer</w:t>
            </w:r>
          </w:p>
        </w:tc>
        <w:tc>
          <w:tcPr>
            <w:tcW w:w="2249" w:type="dxa"/>
          </w:tcPr>
          <w:p>
            <w:pPr>
              <w:pStyle w:val="TableParagraph"/>
              <w:ind w:left="57" w:right="47"/>
              <w:jc w:val="both"/>
              <w:rPr>
                <w:sz w:val="22"/>
              </w:rPr>
            </w:pPr>
            <w:r>
              <w:rPr>
                <w:sz w:val="22"/>
              </w:rPr>
              <w:t>A promissory </w:t>
            </w:r>
            <w:r>
              <w:rPr>
                <w:sz w:val="22"/>
              </w:rPr>
              <w:t>not</w:t>
            </w:r>
            <w:r>
              <w:rPr>
                <w:sz w:val="22"/>
              </w:rPr>
              <w:t>e cannot be </w:t>
            </w:r>
            <w:r>
              <w:rPr>
                <w:sz w:val="22"/>
              </w:rPr>
              <w:t>mad</w:t>
            </w:r>
            <w:r>
              <w:rPr>
                <w:sz w:val="22"/>
              </w:rPr>
              <w:t>e payable to bearer.</w:t>
            </w:r>
          </w:p>
        </w:tc>
        <w:tc>
          <w:tcPr>
            <w:tcW w:w="2479" w:type="dxa"/>
          </w:tcPr>
          <w:p>
            <w:pPr>
              <w:pStyle w:val="TableParagraph"/>
              <w:ind w:left="57" w:right="43"/>
              <w:jc w:val="both"/>
              <w:rPr>
                <w:sz w:val="22"/>
              </w:rPr>
            </w:pPr>
            <w:r>
              <w:rPr>
                <w:sz w:val="22"/>
              </w:rPr>
              <w:t>On the other hand, a</w:t>
            </w:r>
            <w:r>
              <w:rPr>
                <w:spacing w:val="80"/>
                <w:sz w:val="22"/>
              </w:rPr>
              <w:t> </w:t>
            </w:r>
            <w:r>
              <w:rPr>
                <w:sz w:val="22"/>
              </w:rPr>
              <w:t>bill of exchange can be drawn payable to bearer. However, it cannot be payable to bearer on demand.</w:t>
            </w:r>
          </w:p>
        </w:tc>
      </w:tr>
    </w:tbl>
    <w:p>
      <w:pPr>
        <w:pStyle w:val="ListParagraph"/>
        <w:numPr>
          <w:ilvl w:val="0"/>
          <w:numId w:val="77"/>
        </w:numPr>
        <w:tabs>
          <w:tab w:pos="890" w:val="left" w:leader="none"/>
        </w:tabs>
        <w:spacing w:line="240" w:lineRule="auto" w:before="122" w:after="0"/>
        <w:ind w:left="890" w:right="0" w:hanging="430"/>
        <w:jc w:val="both"/>
        <w:rPr>
          <w:b/>
          <w:sz w:val="22"/>
        </w:rPr>
      </w:pPr>
      <w:r>
        <w:rPr>
          <w:b/>
          <w:sz w:val="22"/>
        </w:rPr>
        <w:t>The</w:t>
      </w:r>
      <w:r>
        <w:rPr>
          <w:b/>
          <w:spacing w:val="17"/>
          <w:sz w:val="22"/>
        </w:rPr>
        <w:t> </w:t>
      </w:r>
      <w:r>
        <w:rPr>
          <w:b/>
          <w:sz w:val="22"/>
        </w:rPr>
        <w:t>Ministry</w:t>
      </w:r>
      <w:r>
        <w:rPr>
          <w:b/>
          <w:spacing w:val="20"/>
          <w:sz w:val="22"/>
        </w:rPr>
        <w:t> </w:t>
      </w:r>
      <w:r>
        <w:rPr>
          <w:b/>
          <w:sz w:val="22"/>
        </w:rPr>
        <w:t>of</w:t>
      </w:r>
      <w:r>
        <w:rPr>
          <w:b/>
          <w:spacing w:val="19"/>
          <w:sz w:val="22"/>
        </w:rPr>
        <w:t> </w:t>
      </w:r>
      <w:r>
        <w:rPr>
          <w:b/>
          <w:spacing w:val="-2"/>
          <w:sz w:val="22"/>
        </w:rPr>
        <w:t>Finance</w:t>
      </w:r>
    </w:p>
    <w:p>
      <w:pPr>
        <w:pStyle w:val="ListParagraph"/>
        <w:numPr>
          <w:ilvl w:val="0"/>
          <w:numId w:val="81"/>
        </w:numPr>
        <w:tabs>
          <w:tab w:pos="1323" w:val="left" w:leader="none"/>
        </w:tabs>
        <w:spacing w:line="240" w:lineRule="auto" w:before="101" w:after="0"/>
        <w:ind w:left="1323" w:right="128" w:hanging="432"/>
        <w:jc w:val="both"/>
        <w:rPr>
          <w:sz w:val="22"/>
        </w:rPr>
      </w:pPr>
      <w:r>
        <w:rPr>
          <w:sz w:val="22"/>
        </w:rPr>
        <w:t>The Ministry of Finance (Vitta Mantralaya) is a Ministry within the Government of India concerned with the economy of India, serving as the Treasury of India.</w:t>
      </w:r>
    </w:p>
    <w:p>
      <w:pPr>
        <w:pStyle w:val="ListParagraph"/>
        <w:numPr>
          <w:ilvl w:val="0"/>
          <w:numId w:val="81"/>
        </w:numPr>
        <w:tabs>
          <w:tab w:pos="1323" w:val="left" w:leader="none"/>
        </w:tabs>
        <w:spacing w:line="240" w:lineRule="auto" w:before="120" w:after="0"/>
        <w:ind w:left="1323" w:right="124" w:hanging="432"/>
        <w:jc w:val="both"/>
        <w:rPr>
          <w:sz w:val="22"/>
        </w:rPr>
      </w:pPr>
      <w:r>
        <w:rPr>
          <w:sz w:val="22"/>
        </w:rPr>
        <w:t>In particular, it concerns itself with taxation, financial legislation,</w:t>
      </w:r>
      <w:r>
        <w:rPr>
          <w:spacing w:val="80"/>
          <w:sz w:val="22"/>
        </w:rPr>
        <w:t> </w:t>
      </w:r>
      <w:r>
        <w:rPr>
          <w:sz w:val="22"/>
        </w:rPr>
        <w:t>financial</w:t>
      </w:r>
      <w:r>
        <w:rPr>
          <w:spacing w:val="40"/>
          <w:sz w:val="22"/>
        </w:rPr>
        <w:t> </w:t>
      </w:r>
      <w:r>
        <w:rPr>
          <w:sz w:val="22"/>
        </w:rPr>
        <w:t>institutions,</w:t>
      </w:r>
      <w:r>
        <w:rPr>
          <w:spacing w:val="40"/>
          <w:sz w:val="22"/>
        </w:rPr>
        <w:t> </w:t>
      </w:r>
      <w:r>
        <w:rPr>
          <w:sz w:val="22"/>
        </w:rPr>
        <w:t>capital</w:t>
      </w:r>
      <w:r>
        <w:rPr>
          <w:spacing w:val="40"/>
          <w:sz w:val="22"/>
        </w:rPr>
        <w:t> </w:t>
      </w:r>
      <w:r>
        <w:rPr>
          <w:sz w:val="22"/>
        </w:rPr>
        <w:t>markets,</w:t>
      </w:r>
      <w:r>
        <w:rPr>
          <w:spacing w:val="40"/>
          <w:sz w:val="22"/>
        </w:rPr>
        <w:t> </w:t>
      </w:r>
      <w:r>
        <w:rPr>
          <w:sz w:val="22"/>
        </w:rPr>
        <w:t>centre</w:t>
      </w:r>
      <w:r>
        <w:rPr>
          <w:spacing w:val="40"/>
          <w:sz w:val="22"/>
        </w:rPr>
        <w:t> </w:t>
      </w:r>
      <w:r>
        <w:rPr>
          <w:sz w:val="22"/>
        </w:rPr>
        <w:t>and</w:t>
      </w:r>
      <w:r>
        <w:rPr>
          <w:spacing w:val="40"/>
          <w:sz w:val="22"/>
        </w:rPr>
        <w:t> </w:t>
      </w:r>
      <w:r>
        <w:rPr>
          <w:sz w:val="22"/>
        </w:rPr>
        <w:t>state</w:t>
      </w:r>
      <w:r>
        <w:rPr>
          <w:spacing w:val="40"/>
          <w:sz w:val="22"/>
        </w:rPr>
        <w:t> </w:t>
      </w:r>
      <w:r>
        <w:rPr>
          <w:sz w:val="22"/>
        </w:rPr>
        <w:t>finances,</w:t>
      </w:r>
      <w:r>
        <w:rPr>
          <w:spacing w:val="40"/>
          <w:sz w:val="22"/>
        </w:rPr>
        <w:t> </w:t>
      </w:r>
      <w:r>
        <w:rPr>
          <w:sz w:val="22"/>
        </w:rPr>
        <w:t>and the Union Budget.</w:t>
      </w:r>
    </w:p>
    <w:p>
      <w:pPr>
        <w:pStyle w:val="ListParagraph"/>
        <w:numPr>
          <w:ilvl w:val="0"/>
          <w:numId w:val="81"/>
        </w:numPr>
        <w:tabs>
          <w:tab w:pos="1323" w:val="left" w:leader="none"/>
        </w:tabs>
        <w:spacing w:line="240" w:lineRule="auto" w:before="118" w:after="0"/>
        <w:ind w:left="1323" w:right="124" w:hanging="432"/>
        <w:jc w:val="both"/>
        <w:rPr>
          <w:sz w:val="22"/>
        </w:rPr>
      </w:pPr>
      <w:r>
        <w:rPr>
          <w:sz w:val="22"/>
        </w:rPr>
        <w:t>One of the important functions of the Finance Ministry is the presentation</w:t>
      </w:r>
      <w:r>
        <w:rPr>
          <w:spacing w:val="40"/>
          <w:sz w:val="22"/>
        </w:rPr>
        <w:t> </w:t>
      </w:r>
      <w:r>
        <w:rPr>
          <w:sz w:val="22"/>
        </w:rPr>
        <w:t>of</w:t>
      </w:r>
      <w:r>
        <w:rPr>
          <w:spacing w:val="40"/>
          <w:sz w:val="22"/>
        </w:rPr>
        <w:t> </w:t>
      </w:r>
      <w:r>
        <w:rPr>
          <w:sz w:val="22"/>
        </w:rPr>
        <w:t>the</w:t>
      </w:r>
      <w:r>
        <w:rPr>
          <w:spacing w:val="40"/>
          <w:sz w:val="22"/>
        </w:rPr>
        <w:t> </w:t>
      </w:r>
      <w:r>
        <w:rPr>
          <w:sz w:val="22"/>
        </w:rPr>
        <w:t>Union</w:t>
      </w:r>
      <w:r>
        <w:rPr>
          <w:spacing w:val="40"/>
          <w:sz w:val="22"/>
        </w:rPr>
        <w:t> </w:t>
      </w:r>
      <w:r>
        <w:rPr>
          <w:sz w:val="22"/>
        </w:rPr>
        <w:t>Budget.</w:t>
      </w:r>
      <w:r>
        <w:rPr>
          <w:spacing w:val="40"/>
          <w:sz w:val="22"/>
        </w:rPr>
        <w:t> </w:t>
      </w:r>
      <w:r>
        <w:rPr>
          <w:sz w:val="22"/>
        </w:rPr>
        <w:t>This</w:t>
      </w:r>
      <w:r>
        <w:rPr>
          <w:spacing w:val="40"/>
          <w:sz w:val="22"/>
        </w:rPr>
        <w:t> </w:t>
      </w:r>
      <w:r>
        <w:rPr>
          <w:sz w:val="22"/>
        </w:rPr>
        <w:t>annual</w:t>
      </w:r>
      <w:r>
        <w:rPr>
          <w:spacing w:val="40"/>
          <w:sz w:val="22"/>
        </w:rPr>
        <w:t> </w:t>
      </w:r>
      <w:r>
        <w:rPr>
          <w:sz w:val="22"/>
        </w:rPr>
        <w:t>event</w:t>
      </w:r>
      <w:r>
        <w:rPr>
          <w:spacing w:val="40"/>
          <w:sz w:val="22"/>
        </w:rPr>
        <w:t> </w:t>
      </w:r>
      <w:r>
        <w:rPr>
          <w:sz w:val="22"/>
        </w:rPr>
        <w:t>is</w:t>
      </w:r>
      <w:r>
        <w:rPr>
          <w:spacing w:val="40"/>
          <w:sz w:val="22"/>
        </w:rPr>
        <w:t> </w:t>
      </w:r>
      <w:r>
        <w:rPr>
          <w:sz w:val="22"/>
        </w:rPr>
        <w:t>eagerly awaited by professionals and the common man as it provides for the rates of</w:t>
      </w:r>
      <w:r>
        <w:rPr>
          <w:spacing w:val="40"/>
          <w:sz w:val="22"/>
        </w:rPr>
        <w:t> </w:t>
      </w:r>
      <w:r>
        <w:rPr>
          <w:sz w:val="22"/>
        </w:rPr>
        <w:t>taxes and</w:t>
      </w:r>
      <w:r>
        <w:rPr>
          <w:spacing w:val="40"/>
          <w:sz w:val="22"/>
        </w:rPr>
        <w:t> </w:t>
      </w:r>
      <w:r>
        <w:rPr>
          <w:sz w:val="22"/>
        </w:rPr>
        <w:t>budget allocations for</w:t>
      </w:r>
      <w:r>
        <w:rPr>
          <w:spacing w:val="40"/>
          <w:sz w:val="22"/>
        </w:rPr>
        <w:t> </w:t>
      </w:r>
      <w:r>
        <w:rPr>
          <w:sz w:val="22"/>
        </w:rPr>
        <w:t>the ensuing year.</w:t>
      </w:r>
    </w:p>
    <w:p>
      <w:pPr>
        <w:pStyle w:val="Heading3"/>
        <w:spacing w:before="121"/>
        <w:ind w:left="891"/>
      </w:pPr>
      <w:r>
        <w:rPr/>
        <w:t>The</w:t>
      </w:r>
      <w:r>
        <w:rPr>
          <w:spacing w:val="20"/>
        </w:rPr>
        <w:t> </w:t>
      </w:r>
      <w:r>
        <w:rPr/>
        <w:t>Ministry</w:t>
      </w:r>
      <w:r>
        <w:rPr>
          <w:spacing w:val="24"/>
        </w:rPr>
        <w:t> </w:t>
      </w:r>
      <w:r>
        <w:rPr/>
        <w:t>of</w:t>
      </w:r>
      <w:r>
        <w:rPr>
          <w:spacing w:val="21"/>
        </w:rPr>
        <w:t> </w:t>
      </w:r>
      <w:r>
        <w:rPr/>
        <w:t>Corporate</w:t>
      </w:r>
      <w:r>
        <w:rPr>
          <w:spacing w:val="21"/>
        </w:rPr>
        <w:t> </w:t>
      </w:r>
      <w:r>
        <w:rPr>
          <w:spacing w:val="-2"/>
        </w:rPr>
        <w:t>Affairs</w:t>
      </w:r>
    </w:p>
    <w:p>
      <w:pPr>
        <w:pStyle w:val="ListParagraph"/>
        <w:numPr>
          <w:ilvl w:val="0"/>
          <w:numId w:val="81"/>
        </w:numPr>
        <w:tabs>
          <w:tab w:pos="1322" w:val="left" w:leader="none"/>
        </w:tabs>
        <w:spacing w:line="240" w:lineRule="auto" w:before="101" w:after="0"/>
        <w:ind w:left="1322" w:right="0" w:hanging="431"/>
        <w:jc w:val="both"/>
        <w:rPr>
          <w:sz w:val="22"/>
        </w:rPr>
      </w:pPr>
      <w:r>
        <w:rPr>
          <w:sz w:val="22"/>
        </w:rPr>
        <w:t>The</w:t>
      </w:r>
      <w:r>
        <w:rPr>
          <w:spacing w:val="17"/>
          <w:sz w:val="22"/>
        </w:rPr>
        <w:t> </w:t>
      </w:r>
      <w:r>
        <w:rPr>
          <w:sz w:val="22"/>
        </w:rPr>
        <w:t>Ministry</w:t>
      </w:r>
      <w:r>
        <w:rPr>
          <w:spacing w:val="23"/>
          <w:sz w:val="22"/>
        </w:rPr>
        <w:t> </w:t>
      </w:r>
      <w:r>
        <w:rPr>
          <w:sz w:val="22"/>
        </w:rPr>
        <w:t>of</w:t>
      </w:r>
      <w:r>
        <w:rPr>
          <w:spacing w:val="21"/>
          <w:sz w:val="22"/>
        </w:rPr>
        <w:t> </w:t>
      </w:r>
      <w:r>
        <w:rPr>
          <w:sz w:val="22"/>
        </w:rPr>
        <w:t>Corporate</w:t>
      </w:r>
      <w:r>
        <w:rPr>
          <w:spacing w:val="23"/>
          <w:sz w:val="22"/>
        </w:rPr>
        <w:t> </w:t>
      </w:r>
      <w:r>
        <w:rPr>
          <w:sz w:val="22"/>
        </w:rPr>
        <w:t>Affairs</w:t>
      </w:r>
      <w:r>
        <w:rPr>
          <w:spacing w:val="24"/>
          <w:sz w:val="22"/>
        </w:rPr>
        <w:t> </w:t>
      </w:r>
      <w:r>
        <w:rPr>
          <w:sz w:val="22"/>
        </w:rPr>
        <w:t>is</w:t>
      </w:r>
      <w:r>
        <w:rPr>
          <w:spacing w:val="20"/>
          <w:sz w:val="22"/>
        </w:rPr>
        <w:t> </w:t>
      </w:r>
      <w:r>
        <w:rPr>
          <w:sz w:val="22"/>
        </w:rPr>
        <w:t>an</w:t>
      </w:r>
      <w:r>
        <w:rPr>
          <w:spacing w:val="20"/>
          <w:sz w:val="22"/>
        </w:rPr>
        <w:t> </w:t>
      </w:r>
      <w:r>
        <w:rPr>
          <w:sz w:val="22"/>
        </w:rPr>
        <w:t>Indian</w:t>
      </w:r>
      <w:r>
        <w:rPr>
          <w:spacing w:val="20"/>
          <w:sz w:val="22"/>
        </w:rPr>
        <w:t> </w:t>
      </w:r>
      <w:r>
        <w:rPr>
          <w:sz w:val="22"/>
        </w:rPr>
        <w:t>Government</w:t>
      </w:r>
      <w:r>
        <w:rPr>
          <w:spacing w:val="20"/>
          <w:sz w:val="22"/>
        </w:rPr>
        <w:t> </w:t>
      </w:r>
      <w:r>
        <w:rPr>
          <w:spacing w:val="-2"/>
          <w:sz w:val="22"/>
        </w:rPr>
        <w:t>Ministry.</w:t>
      </w:r>
    </w:p>
    <w:p>
      <w:pPr>
        <w:pStyle w:val="ListParagraph"/>
        <w:numPr>
          <w:ilvl w:val="0"/>
          <w:numId w:val="81"/>
        </w:numPr>
        <w:tabs>
          <w:tab w:pos="1323" w:val="left" w:leader="none"/>
        </w:tabs>
        <w:spacing w:line="240" w:lineRule="auto" w:before="120" w:after="0"/>
        <w:ind w:left="1323" w:right="129" w:hanging="432"/>
        <w:jc w:val="both"/>
        <w:rPr>
          <w:sz w:val="22"/>
        </w:rPr>
      </w:pPr>
      <w:r>
        <w:rPr>
          <w:sz w:val="22"/>
        </w:rPr>
        <mc:AlternateContent>
          <mc:Choice Requires="wps">
            <w:drawing>
              <wp:anchor distT="0" distB="0" distL="0" distR="0" allowOverlap="1" layoutInCell="1" locked="0" behindDoc="0" simplePos="0" relativeHeight="15739392">
                <wp:simplePos x="0" y="0"/>
                <wp:positionH relativeFrom="page">
                  <wp:posOffset>1353311</wp:posOffset>
                </wp:positionH>
                <wp:positionV relativeFrom="paragraph">
                  <wp:posOffset>760727</wp:posOffset>
                </wp:positionV>
                <wp:extent cx="5161915" cy="37973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5161915" cy="379730"/>
                          <a:chExt cx="5161915" cy="379730"/>
                        </a:xfrm>
                      </wpg:grpSpPr>
                      <wps:wsp>
                        <wps:cNvPr id="125" name="Graphic 125"/>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126" name="Graphic 126"/>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27" name="Textbox 127"/>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51</w:t>
                              </w:r>
                            </w:p>
                          </w:txbxContent>
                        </wps:txbx>
                        <wps:bodyPr wrap="square" lIns="0" tIns="0" rIns="0" bIns="0" rtlCol="0">
                          <a:noAutofit/>
                        </wps:bodyPr>
                      </wps:wsp>
                    </wpg:wgp>
                  </a:graphicData>
                </a:graphic>
              </wp:anchor>
            </w:drawing>
          </mc:Choice>
          <mc:Fallback>
            <w:pict>
              <v:group style="position:absolute;margin-left:106.559998pt;margin-top:59.89983pt;width:406.45pt;height:29.9pt;mso-position-horizontal-relative:page;mso-position-vertical-relative:paragraph;z-index:15739392" id="docshapegroup122" coordorigin="2131,1198" coordsize="8129,598">
                <v:shape style="position:absolute;left:2131;top:1218;width:8109;height:578" id="docshape123" coordorigin="2131,1218" coordsize="8109,578" path="m10106,1781l2131,1781,2131,1795,10106,1795,10106,1781xm10240,1218l9305,1218,9183,1707,2131,1707,2131,1767,10106,1767,10106,1718,10115,1718,10240,1218xe" filled="true" fillcolor="#990033" stroked="false">
                  <v:path arrowok="t"/>
                  <v:fill type="solid"/>
                </v:shape>
                <v:shape style="position:absolute;left:9180;top:1218;width:1060;height:500" id="docshape124" coordorigin="9180,1218" coordsize="1060,500" path="m9305,1218l9180,1718,10115,1718,10240,1218,9305,1218xe" filled="false" stroked="true" strokeweight="2pt" strokecolor="#990033">
                  <v:path arrowok="t"/>
                  <v:stroke dashstyle="solid"/>
                </v:shape>
                <v:shape style="position:absolute;left:9595;top:1335;width:251;height:265" type="#_x0000_t202" id="docshape125" filled="false" stroked="false">
                  <v:textbox inset="0,0,0,0">
                    <w:txbxContent>
                      <w:p>
                        <w:pPr>
                          <w:spacing w:line="265" w:lineRule="exact" w:before="0"/>
                          <w:ind w:left="0" w:right="0" w:firstLine="0"/>
                          <w:jc w:val="left"/>
                          <w:rPr>
                            <w:b/>
                            <w:sz w:val="20"/>
                          </w:rPr>
                        </w:pPr>
                        <w:r>
                          <w:rPr>
                            <w:b/>
                            <w:color w:val="FFFFFF"/>
                            <w:spacing w:val="-5"/>
                            <w:sz w:val="20"/>
                          </w:rPr>
                          <w:t>51</w:t>
                        </w:r>
                      </w:p>
                    </w:txbxContent>
                  </v:textbox>
                  <w10:wrap type="none"/>
                </v:shape>
                <w10:wrap type="none"/>
              </v:group>
            </w:pict>
          </mc:Fallback>
        </mc:AlternateContent>
      </w:r>
      <w:r>
        <w:rPr>
          <w:sz w:val="22"/>
        </w:rPr>
        <w:t>It</w:t>
      </w:r>
      <w:r>
        <w:rPr>
          <w:spacing w:val="40"/>
          <w:sz w:val="22"/>
        </w:rPr>
        <w:t> </w:t>
      </w:r>
      <w:r>
        <w:rPr>
          <w:sz w:val="22"/>
        </w:rPr>
        <w:t>is</w:t>
      </w:r>
      <w:r>
        <w:rPr>
          <w:spacing w:val="40"/>
          <w:sz w:val="22"/>
        </w:rPr>
        <w:t> </w:t>
      </w:r>
      <w:r>
        <w:rPr>
          <w:sz w:val="22"/>
        </w:rPr>
        <w:t>primarily</w:t>
      </w:r>
      <w:r>
        <w:rPr>
          <w:spacing w:val="40"/>
          <w:sz w:val="22"/>
        </w:rPr>
        <w:t> </w:t>
      </w:r>
      <w:r>
        <w:rPr>
          <w:sz w:val="22"/>
        </w:rPr>
        <w:t>concerned</w:t>
      </w:r>
      <w:r>
        <w:rPr>
          <w:spacing w:val="40"/>
          <w:sz w:val="22"/>
        </w:rPr>
        <w:t> </w:t>
      </w:r>
      <w:r>
        <w:rPr>
          <w:sz w:val="22"/>
        </w:rPr>
        <w:t>with</w:t>
      </w:r>
      <w:r>
        <w:rPr>
          <w:spacing w:val="40"/>
          <w:sz w:val="22"/>
        </w:rPr>
        <w:t> </w:t>
      </w:r>
      <w:r>
        <w:rPr>
          <w:sz w:val="22"/>
        </w:rPr>
        <w:t>administration</w:t>
      </w:r>
      <w:r>
        <w:rPr>
          <w:spacing w:val="40"/>
          <w:sz w:val="22"/>
        </w:rPr>
        <w:t> </w:t>
      </w:r>
      <w:r>
        <w:rPr>
          <w:sz w:val="22"/>
        </w:rPr>
        <w:t>of</w:t>
      </w:r>
      <w:r>
        <w:rPr>
          <w:spacing w:val="40"/>
          <w:sz w:val="22"/>
        </w:rPr>
        <w:t> </w:t>
      </w:r>
      <w:r>
        <w:rPr>
          <w:sz w:val="22"/>
        </w:rPr>
        <w:t>the</w:t>
      </w:r>
      <w:r>
        <w:rPr>
          <w:spacing w:val="40"/>
          <w:sz w:val="22"/>
        </w:rPr>
        <w:t> </w:t>
      </w:r>
      <w:r>
        <w:rPr>
          <w:sz w:val="22"/>
        </w:rPr>
        <w:t>Companies</w:t>
      </w:r>
      <w:r>
        <w:rPr>
          <w:spacing w:val="40"/>
          <w:sz w:val="22"/>
        </w:rPr>
        <w:t> </w:t>
      </w:r>
      <w:r>
        <w:rPr>
          <w:sz w:val="22"/>
        </w:rPr>
        <w:t>Act 2013, the Companies Act 1956, the Limited Liability Partnership Act, 2008, and the Insolvency and Bankruptcy Code, 2016.</w:t>
      </w:r>
    </w:p>
    <w:p>
      <w:pPr>
        <w:pStyle w:val="ListParagraph"/>
        <w:spacing w:after="0" w:line="240" w:lineRule="auto"/>
        <w:jc w:val="both"/>
        <w:rPr>
          <w:sz w:val="22"/>
        </w:rPr>
        <w:sectPr>
          <w:pgSz w:w="11910" w:h="16840"/>
          <w:pgMar w:header="0" w:footer="523" w:top="2520" w:bottom="720" w:left="1700" w:right="1700"/>
        </w:sectPr>
      </w:pPr>
    </w:p>
    <w:p>
      <w:pPr>
        <w:pStyle w:val="BodyText"/>
        <w:spacing w:before="53"/>
        <w:ind w:left="0"/>
        <w:jc w:val="left"/>
      </w:pPr>
    </w:p>
    <w:p>
      <w:pPr>
        <w:pStyle w:val="ListParagraph"/>
        <w:numPr>
          <w:ilvl w:val="0"/>
          <w:numId w:val="81"/>
        </w:numPr>
        <w:tabs>
          <w:tab w:pos="1323" w:val="left" w:leader="none"/>
        </w:tabs>
        <w:spacing w:line="240" w:lineRule="auto" w:before="0" w:after="0"/>
        <w:ind w:left="1323" w:right="124" w:hanging="432"/>
        <w:jc w:val="both"/>
        <w:rPr>
          <w:sz w:val="22"/>
        </w:rPr>
      </w:pPr>
      <w:r>
        <w:rPr>
          <w:sz w:val="22"/>
        </w:rPr>
        <w:t>It is responsible mainly for the regulation of Indian enterprises in the industrial and services sector.</w:t>
      </w:r>
    </w:p>
    <w:p>
      <w:pPr>
        <w:pStyle w:val="Heading3"/>
        <w:ind w:left="891"/>
      </w:pPr>
      <w:r>
        <w:rPr/>
        <w:t>The</w:t>
      </w:r>
      <w:r>
        <w:rPr>
          <w:spacing w:val="15"/>
        </w:rPr>
        <w:t> </w:t>
      </w:r>
      <w:r>
        <w:rPr/>
        <w:t>Ministry</w:t>
      </w:r>
      <w:r>
        <w:rPr>
          <w:spacing w:val="19"/>
        </w:rPr>
        <w:t> </w:t>
      </w:r>
      <w:r>
        <w:rPr/>
        <w:t>of</w:t>
      </w:r>
      <w:r>
        <w:rPr>
          <w:spacing w:val="17"/>
        </w:rPr>
        <w:t> </w:t>
      </w:r>
      <w:r>
        <w:rPr/>
        <w:t>Law</w:t>
      </w:r>
      <w:r>
        <w:rPr>
          <w:spacing w:val="14"/>
        </w:rPr>
        <w:t> </w:t>
      </w:r>
      <w:r>
        <w:rPr/>
        <w:t>and</w:t>
      </w:r>
      <w:r>
        <w:rPr>
          <w:spacing w:val="18"/>
        </w:rPr>
        <w:t> </w:t>
      </w:r>
      <w:r>
        <w:rPr>
          <w:spacing w:val="-2"/>
        </w:rPr>
        <w:t>Justice</w:t>
      </w:r>
    </w:p>
    <w:p>
      <w:pPr>
        <w:pStyle w:val="ListParagraph"/>
        <w:numPr>
          <w:ilvl w:val="0"/>
          <w:numId w:val="81"/>
        </w:numPr>
        <w:tabs>
          <w:tab w:pos="1323" w:val="left" w:leader="none"/>
        </w:tabs>
        <w:spacing w:line="240" w:lineRule="auto" w:before="99" w:after="0"/>
        <w:ind w:left="1323" w:right="132" w:hanging="432"/>
        <w:jc w:val="both"/>
        <w:rPr>
          <w:sz w:val="22"/>
        </w:rPr>
      </w:pPr>
      <w:r>
        <w:rPr>
          <w:sz w:val="22"/>
        </w:rPr>
        <w:t>The</w:t>
      </w:r>
      <w:r>
        <w:rPr>
          <w:spacing w:val="40"/>
          <w:sz w:val="22"/>
        </w:rPr>
        <w:t> </w:t>
      </w:r>
      <w:r>
        <w:rPr>
          <w:sz w:val="22"/>
        </w:rPr>
        <w:t>Ministry</w:t>
      </w:r>
      <w:r>
        <w:rPr>
          <w:spacing w:val="40"/>
          <w:sz w:val="22"/>
        </w:rPr>
        <w:t> </w:t>
      </w:r>
      <w:r>
        <w:rPr>
          <w:sz w:val="22"/>
        </w:rPr>
        <w:t>of</w:t>
      </w:r>
      <w:r>
        <w:rPr>
          <w:spacing w:val="40"/>
          <w:sz w:val="22"/>
        </w:rPr>
        <w:t> </w:t>
      </w:r>
      <w:r>
        <w:rPr>
          <w:sz w:val="22"/>
        </w:rPr>
        <w:t>Law</w:t>
      </w:r>
      <w:r>
        <w:rPr>
          <w:spacing w:val="40"/>
          <w:sz w:val="22"/>
        </w:rPr>
        <w:t> </w:t>
      </w:r>
      <w:r>
        <w:rPr>
          <w:sz w:val="22"/>
        </w:rPr>
        <w:t>and</w:t>
      </w:r>
      <w:r>
        <w:rPr>
          <w:spacing w:val="40"/>
          <w:sz w:val="22"/>
        </w:rPr>
        <w:t> </w:t>
      </w:r>
      <w:r>
        <w:rPr>
          <w:sz w:val="22"/>
        </w:rPr>
        <w:t>Justice</w:t>
      </w:r>
      <w:r>
        <w:rPr>
          <w:spacing w:val="40"/>
          <w:sz w:val="22"/>
        </w:rPr>
        <w:t> </w:t>
      </w:r>
      <w:r>
        <w:rPr>
          <w:sz w:val="22"/>
        </w:rPr>
        <w:t>in</w:t>
      </w:r>
      <w:r>
        <w:rPr>
          <w:spacing w:val="40"/>
          <w:sz w:val="22"/>
        </w:rPr>
        <w:t> </w:t>
      </w:r>
      <w:r>
        <w:rPr>
          <w:sz w:val="22"/>
        </w:rPr>
        <w:t>the Government</w:t>
      </w:r>
      <w:r>
        <w:rPr>
          <w:spacing w:val="40"/>
          <w:sz w:val="22"/>
        </w:rPr>
        <w:t> </w:t>
      </w:r>
      <w:r>
        <w:rPr>
          <w:sz w:val="22"/>
        </w:rPr>
        <w:t>of</w:t>
      </w:r>
      <w:r>
        <w:rPr>
          <w:spacing w:val="40"/>
          <w:sz w:val="22"/>
        </w:rPr>
        <w:t> </w:t>
      </w:r>
      <w:r>
        <w:rPr>
          <w:sz w:val="22"/>
        </w:rPr>
        <w:t>India is</w:t>
      </w:r>
      <w:r>
        <w:rPr>
          <w:spacing w:val="40"/>
          <w:sz w:val="22"/>
        </w:rPr>
        <w:t> </w:t>
      </w:r>
      <w:r>
        <w:rPr>
          <w:sz w:val="22"/>
        </w:rPr>
        <w:t>a Cabinet Ministry</w:t>
      </w:r>
    </w:p>
    <w:p>
      <w:pPr>
        <w:pStyle w:val="ListParagraph"/>
        <w:numPr>
          <w:ilvl w:val="0"/>
          <w:numId w:val="81"/>
        </w:numPr>
        <w:tabs>
          <w:tab w:pos="1322" w:val="left" w:leader="none"/>
        </w:tabs>
        <w:spacing w:line="240" w:lineRule="auto" w:before="120" w:after="0"/>
        <w:ind w:left="1322" w:right="0" w:hanging="431"/>
        <w:jc w:val="both"/>
        <w:rPr>
          <w:sz w:val="22"/>
        </w:rPr>
      </w:pPr>
      <w:r>
        <w:rPr>
          <w:sz w:val="22"/>
        </w:rPr>
        <w:t>It</w:t>
      </w:r>
      <w:r>
        <w:rPr>
          <w:spacing w:val="16"/>
          <w:sz w:val="22"/>
        </w:rPr>
        <w:t> </w:t>
      </w:r>
      <w:r>
        <w:rPr>
          <w:sz w:val="22"/>
        </w:rPr>
        <w:t>deals</w:t>
      </w:r>
      <w:r>
        <w:rPr>
          <w:spacing w:val="15"/>
          <w:sz w:val="22"/>
        </w:rPr>
        <w:t> </w:t>
      </w:r>
      <w:r>
        <w:rPr>
          <w:sz w:val="22"/>
        </w:rPr>
        <w:t>with</w:t>
      </w:r>
      <w:r>
        <w:rPr>
          <w:spacing w:val="21"/>
          <w:sz w:val="22"/>
        </w:rPr>
        <w:t> </w:t>
      </w:r>
      <w:r>
        <w:rPr>
          <w:spacing w:val="-5"/>
          <w:sz w:val="22"/>
        </w:rPr>
        <w:t>the</w:t>
      </w:r>
    </w:p>
    <w:p>
      <w:pPr>
        <w:pStyle w:val="ListParagraph"/>
        <w:numPr>
          <w:ilvl w:val="1"/>
          <w:numId w:val="81"/>
        </w:numPr>
        <w:tabs>
          <w:tab w:pos="1755" w:val="left" w:leader="none"/>
        </w:tabs>
        <w:spacing w:line="240" w:lineRule="auto" w:before="121" w:after="0"/>
        <w:ind w:left="1755" w:right="130" w:hanging="432"/>
        <w:jc w:val="both"/>
        <w:rPr>
          <w:sz w:val="22"/>
        </w:rPr>
      </w:pPr>
      <w:r>
        <w:rPr>
          <w:sz w:val="22"/>
        </w:rPr>
        <w:t>management</w:t>
      </w:r>
      <w:r>
        <w:rPr>
          <w:spacing w:val="40"/>
          <w:sz w:val="22"/>
        </w:rPr>
        <w:t> </w:t>
      </w:r>
      <w:r>
        <w:rPr>
          <w:sz w:val="22"/>
        </w:rPr>
        <w:t>of</w:t>
      </w:r>
      <w:r>
        <w:rPr>
          <w:spacing w:val="40"/>
          <w:sz w:val="22"/>
        </w:rPr>
        <w:t> </w:t>
      </w:r>
      <w:r>
        <w:rPr>
          <w:sz w:val="22"/>
        </w:rPr>
        <w:t>the</w:t>
      </w:r>
      <w:r>
        <w:rPr>
          <w:spacing w:val="40"/>
          <w:sz w:val="22"/>
        </w:rPr>
        <w:t> </w:t>
      </w:r>
      <w:r>
        <w:rPr>
          <w:sz w:val="22"/>
        </w:rPr>
        <w:t>legal</w:t>
      </w:r>
      <w:r>
        <w:rPr>
          <w:spacing w:val="40"/>
          <w:sz w:val="22"/>
        </w:rPr>
        <w:t> </w:t>
      </w:r>
      <w:r>
        <w:rPr>
          <w:sz w:val="22"/>
        </w:rPr>
        <w:t>affairs,</w:t>
      </w:r>
      <w:r>
        <w:rPr>
          <w:spacing w:val="40"/>
          <w:sz w:val="22"/>
        </w:rPr>
        <w:t> </w:t>
      </w:r>
      <w:r>
        <w:rPr>
          <w:sz w:val="22"/>
        </w:rPr>
        <w:t>through</w:t>
      </w:r>
      <w:r>
        <w:rPr>
          <w:spacing w:val="40"/>
          <w:sz w:val="22"/>
        </w:rPr>
        <w:t> </w:t>
      </w:r>
      <w:r>
        <w:rPr>
          <w:sz w:val="22"/>
        </w:rPr>
        <w:t>the</w:t>
      </w:r>
      <w:r>
        <w:rPr>
          <w:spacing w:val="40"/>
          <w:sz w:val="22"/>
        </w:rPr>
        <w:t> </w:t>
      </w:r>
      <w:r>
        <w:rPr>
          <w:sz w:val="22"/>
        </w:rPr>
        <w:t>Department</w:t>
      </w:r>
      <w:r>
        <w:rPr>
          <w:spacing w:val="40"/>
          <w:sz w:val="22"/>
        </w:rPr>
        <w:t> </w:t>
      </w:r>
      <w:r>
        <w:rPr>
          <w:sz w:val="22"/>
        </w:rPr>
        <w:t>of Legal Affairs</w:t>
      </w:r>
    </w:p>
    <w:p>
      <w:pPr>
        <w:pStyle w:val="ListParagraph"/>
        <w:numPr>
          <w:ilvl w:val="1"/>
          <w:numId w:val="81"/>
        </w:numPr>
        <w:tabs>
          <w:tab w:pos="1754" w:val="left" w:leader="none"/>
        </w:tabs>
        <w:spacing w:line="240" w:lineRule="auto" w:before="120" w:after="0"/>
        <w:ind w:left="1754" w:right="0" w:hanging="431"/>
        <w:jc w:val="both"/>
        <w:rPr>
          <w:sz w:val="22"/>
        </w:rPr>
      </w:pPr>
      <w:r>
        <w:rPr>
          <w:sz w:val="22"/>
        </w:rPr>
        <w:t>legislative</w:t>
      </w:r>
      <w:r>
        <w:rPr>
          <w:spacing w:val="30"/>
          <w:sz w:val="22"/>
        </w:rPr>
        <w:t> </w:t>
      </w:r>
      <w:r>
        <w:rPr>
          <w:sz w:val="22"/>
        </w:rPr>
        <w:t>activities</w:t>
      </w:r>
      <w:r>
        <w:rPr>
          <w:spacing w:val="34"/>
          <w:sz w:val="22"/>
        </w:rPr>
        <w:t> </w:t>
      </w:r>
      <w:r>
        <w:rPr>
          <w:sz w:val="22"/>
        </w:rPr>
        <w:t>through</w:t>
      </w:r>
      <w:r>
        <w:rPr>
          <w:spacing w:val="30"/>
          <w:sz w:val="22"/>
        </w:rPr>
        <w:t> </w:t>
      </w:r>
      <w:r>
        <w:rPr>
          <w:sz w:val="22"/>
        </w:rPr>
        <w:t>the</w:t>
      </w:r>
      <w:r>
        <w:rPr>
          <w:spacing w:val="34"/>
          <w:sz w:val="22"/>
        </w:rPr>
        <w:t> </w:t>
      </w:r>
      <w:r>
        <w:rPr>
          <w:sz w:val="22"/>
        </w:rPr>
        <w:t>Legislative</w:t>
      </w:r>
      <w:r>
        <w:rPr>
          <w:spacing w:val="28"/>
          <w:sz w:val="22"/>
        </w:rPr>
        <w:t> </w:t>
      </w:r>
      <w:r>
        <w:rPr>
          <w:spacing w:val="-2"/>
          <w:sz w:val="22"/>
        </w:rPr>
        <w:t>Department</w:t>
      </w:r>
    </w:p>
    <w:p>
      <w:pPr>
        <w:pStyle w:val="ListParagraph"/>
        <w:numPr>
          <w:ilvl w:val="1"/>
          <w:numId w:val="81"/>
        </w:numPr>
        <w:tabs>
          <w:tab w:pos="1755" w:val="left" w:leader="none"/>
        </w:tabs>
        <w:spacing w:line="240" w:lineRule="auto" w:before="120" w:after="0"/>
        <w:ind w:left="1755" w:right="130" w:hanging="432"/>
        <w:jc w:val="both"/>
        <w:rPr>
          <w:sz w:val="22"/>
        </w:rPr>
      </w:pPr>
      <w:r>
        <w:rPr>
          <w:sz w:val="22"/>
        </w:rPr>
        <w:t>administration</w:t>
      </w:r>
      <w:r>
        <w:rPr>
          <w:spacing w:val="40"/>
          <w:sz w:val="22"/>
        </w:rPr>
        <w:t> </w:t>
      </w:r>
      <w:r>
        <w:rPr>
          <w:sz w:val="22"/>
        </w:rPr>
        <w:t>of</w:t>
      </w:r>
      <w:r>
        <w:rPr>
          <w:spacing w:val="40"/>
          <w:sz w:val="22"/>
        </w:rPr>
        <w:t> </w:t>
      </w:r>
      <w:r>
        <w:rPr>
          <w:sz w:val="22"/>
        </w:rPr>
        <w:t>justice</w:t>
      </w:r>
      <w:r>
        <w:rPr>
          <w:spacing w:val="40"/>
          <w:sz w:val="22"/>
        </w:rPr>
        <w:t> </w:t>
      </w:r>
      <w:r>
        <w:rPr>
          <w:sz w:val="22"/>
        </w:rPr>
        <w:t>in</w:t>
      </w:r>
      <w:r>
        <w:rPr>
          <w:spacing w:val="40"/>
          <w:sz w:val="22"/>
        </w:rPr>
        <w:t> </w:t>
      </w:r>
      <w:r>
        <w:rPr>
          <w:sz w:val="22"/>
        </w:rPr>
        <w:t>India</w:t>
      </w:r>
      <w:r>
        <w:rPr>
          <w:spacing w:val="40"/>
          <w:sz w:val="22"/>
        </w:rPr>
        <w:t> </w:t>
      </w:r>
      <w:r>
        <w:rPr>
          <w:sz w:val="22"/>
        </w:rPr>
        <w:t>through</w:t>
      </w:r>
      <w:r>
        <w:rPr>
          <w:spacing w:val="40"/>
          <w:sz w:val="22"/>
        </w:rPr>
        <w:t> </w:t>
      </w:r>
      <w:r>
        <w:rPr>
          <w:sz w:val="22"/>
        </w:rPr>
        <w:t>the</w:t>
      </w:r>
      <w:r>
        <w:rPr>
          <w:spacing w:val="40"/>
          <w:sz w:val="22"/>
        </w:rPr>
        <w:t> </w:t>
      </w:r>
      <w:r>
        <w:rPr>
          <w:sz w:val="22"/>
        </w:rPr>
        <w:t>Department</w:t>
      </w:r>
      <w:r>
        <w:rPr>
          <w:spacing w:val="40"/>
          <w:sz w:val="22"/>
        </w:rPr>
        <w:t> </w:t>
      </w:r>
      <w:r>
        <w:rPr>
          <w:sz w:val="22"/>
        </w:rPr>
        <w:t>of </w:t>
      </w:r>
      <w:r>
        <w:rPr>
          <w:spacing w:val="-2"/>
          <w:sz w:val="22"/>
        </w:rPr>
        <w:t>Justice</w:t>
      </w:r>
    </w:p>
    <w:p>
      <w:pPr>
        <w:pStyle w:val="ListParagraph"/>
        <w:numPr>
          <w:ilvl w:val="0"/>
          <w:numId w:val="81"/>
        </w:numPr>
        <w:tabs>
          <w:tab w:pos="1323" w:val="left" w:leader="none"/>
        </w:tabs>
        <w:spacing w:line="240" w:lineRule="auto" w:before="120" w:after="0"/>
        <w:ind w:left="1323" w:right="122" w:hanging="432"/>
        <w:jc w:val="both"/>
        <w:rPr>
          <w:sz w:val="22"/>
        </w:rPr>
      </w:pPr>
      <w:r>
        <w:rPr>
          <w:sz w:val="22"/>
        </w:rPr>
        <w:t>The</w:t>
      </w:r>
      <w:r>
        <w:rPr>
          <w:spacing w:val="40"/>
          <w:sz w:val="22"/>
        </w:rPr>
        <w:t> </w:t>
      </w:r>
      <w:r>
        <w:rPr>
          <w:sz w:val="22"/>
        </w:rPr>
        <w:t>Department</w:t>
      </w:r>
      <w:r>
        <w:rPr>
          <w:spacing w:val="40"/>
          <w:sz w:val="22"/>
        </w:rPr>
        <w:t> </w:t>
      </w:r>
      <w:r>
        <w:rPr>
          <w:sz w:val="22"/>
        </w:rPr>
        <w:t>of</w:t>
      </w:r>
      <w:r>
        <w:rPr>
          <w:spacing w:val="40"/>
          <w:sz w:val="22"/>
        </w:rPr>
        <w:t> </w:t>
      </w:r>
      <w:r>
        <w:rPr>
          <w:sz w:val="22"/>
        </w:rPr>
        <w:t>Legal</w:t>
      </w:r>
      <w:r>
        <w:rPr>
          <w:spacing w:val="40"/>
          <w:sz w:val="22"/>
        </w:rPr>
        <w:t> </w:t>
      </w:r>
      <w:r>
        <w:rPr>
          <w:sz w:val="22"/>
        </w:rPr>
        <w:t>Affairs</w:t>
      </w:r>
      <w:r>
        <w:rPr>
          <w:spacing w:val="40"/>
          <w:sz w:val="22"/>
        </w:rPr>
        <w:t> </w:t>
      </w:r>
      <w:r>
        <w:rPr>
          <w:sz w:val="22"/>
        </w:rPr>
        <w:t>is</w:t>
      </w:r>
      <w:r>
        <w:rPr>
          <w:spacing w:val="40"/>
          <w:sz w:val="22"/>
        </w:rPr>
        <w:t> </w:t>
      </w:r>
      <w:r>
        <w:rPr>
          <w:sz w:val="22"/>
        </w:rPr>
        <w:t>concerned</w:t>
      </w:r>
      <w:r>
        <w:rPr>
          <w:spacing w:val="40"/>
          <w:sz w:val="22"/>
        </w:rPr>
        <w:t> </w:t>
      </w:r>
      <w:r>
        <w:rPr>
          <w:sz w:val="22"/>
        </w:rPr>
        <w:t>with</w:t>
      </w:r>
      <w:r>
        <w:rPr>
          <w:spacing w:val="40"/>
          <w:sz w:val="22"/>
        </w:rPr>
        <w:t> </w:t>
      </w:r>
      <w:r>
        <w:rPr>
          <w:sz w:val="22"/>
        </w:rPr>
        <w:t>advising</w:t>
      </w:r>
      <w:r>
        <w:rPr>
          <w:spacing w:val="40"/>
          <w:sz w:val="22"/>
        </w:rPr>
        <w:t> </w:t>
      </w:r>
      <w:r>
        <w:rPr>
          <w:sz w:val="22"/>
        </w:rPr>
        <w:t>the various Ministries of the Central Government while the Legislative Department is concerned with drafting of principal legislation for the Central Government.</w:t>
      </w:r>
    </w:p>
    <w:p>
      <w:pPr>
        <w:pStyle w:val="Heading3"/>
        <w:spacing w:before="121"/>
        <w:ind w:left="459"/>
      </w:pPr>
      <w:r>
        <w:rPr/>
        <w:t>Question</w:t>
      </w:r>
      <w:r>
        <w:rPr>
          <w:spacing w:val="29"/>
        </w:rPr>
        <w:t> </w:t>
      </w:r>
      <w:r>
        <w:rPr>
          <w:spacing w:val="-10"/>
        </w:rPr>
        <w:t>5</w:t>
      </w:r>
    </w:p>
    <w:p>
      <w:pPr>
        <w:pStyle w:val="ListParagraph"/>
        <w:numPr>
          <w:ilvl w:val="0"/>
          <w:numId w:val="82"/>
        </w:numPr>
        <w:tabs>
          <w:tab w:pos="889" w:val="left" w:leader="none"/>
          <w:tab w:pos="1323" w:val="left" w:leader="none"/>
        </w:tabs>
        <w:spacing w:line="240" w:lineRule="auto" w:before="99" w:after="0"/>
        <w:ind w:left="1323" w:right="123" w:hanging="865"/>
        <w:jc w:val="both"/>
        <w:rPr>
          <w:i/>
          <w:sz w:val="22"/>
        </w:rPr>
      </w:pPr>
      <w:r>
        <w:rPr>
          <w:i/>
          <w:sz w:val="22"/>
        </w:rPr>
        <w:t>(i)</w:t>
      </w:r>
      <w:r>
        <w:rPr>
          <w:i/>
          <w:spacing w:val="80"/>
          <w:w w:val="150"/>
          <w:sz w:val="22"/>
        </w:rPr>
        <w:t> </w:t>
      </w:r>
      <w:r>
        <w:rPr>
          <w:i/>
          <w:sz w:val="22"/>
        </w:rPr>
        <w:t>P sold certain antique items to Q for </w:t>
      </w:r>
      <w:r>
        <w:rPr>
          <w:rFonts w:ascii="Georgia"/>
          <w:i/>
          <w:sz w:val="23"/>
        </w:rPr>
        <w:t>`</w:t>
      </w:r>
      <w:r>
        <w:rPr>
          <w:rFonts w:ascii="Georgia"/>
          <w:i/>
          <w:spacing w:val="24"/>
          <w:sz w:val="23"/>
        </w:rPr>
        <w:t> </w:t>
      </w:r>
      <w:r>
        <w:rPr>
          <w:i/>
          <w:sz w:val="22"/>
        </w:rPr>
        <w:t>3,00,000/- on 13.12.2024. As per</w:t>
      </w:r>
      <w:r>
        <w:rPr>
          <w:i/>
          <w:spacing w:val="80"/>
          <w:sz w:val="22"/>
        </w:rPr>
        <w:t> </w:t>
      </w:r>
      <w:r>
        <w:rPr>
          <w:i/>
          <w:sz w:val="22"/>
        </w:rPr>
        <w:t>the terms of agreement 75% of the amount was to be paid within a week and the balance 25% was to be paid till 31.12.2024. Q appointed his</w:t>
      </w:r>
      <w:r>
        <w:rPr>
          <w:i/>
          <w:spacing w:val="80"/>
          <w:sz w:val="22"/>
        </w:rPr>
        <w:t> </w:t>
      </w:r>
      <w:r>
        <w:rPr>
          <w:i/>
          <w:sz w:val="22"/>
        </w:rPr>
        <w:t>agent R to take delivery of the goods after payment of first installment. Q transferred a sum of </w:t>
      </w:r>
      <w:r>
        <w:rPr>
          <w:rFonts w:ascii="Georgia"/>
          <w:i/>
          <w:sz w:val="23"/>
        </w:rPr>
        <w:t>` </w:t>
      </w:r>
      <w:r>
        <w:rPr>
          <w:i/>
          <w:sz w:val="22"/>
        </w:rPr>
        <w:t>2,80,000/- in the account of P through NEFT on 18.12.2024</w:t>
      </w:r>
      <w:r>
        <w:rPr>
          <w:i/>
          <w:spacing w:val="-2"/>
          <w:sz w:val="22"/>
        </w:rPr>
        <w:t> </w:t>
      </w:r>
      <w:r>
        <w:rPr>
          <w:i/>
          <w:sz w:val="22"/>
        </w:rPr>
        <w:t>which</w:t>
      </w:r>
      <w:r>
        <w:rPr>
          <w:i/>
          <w:spacing w:val="-4"/>
          <w:sz w:val="22"/>
        </w:rPr>
        <w:t> </w:t>
      </w:r>
      <w:r>
        <w:rPr>
          <w:i/>
          <w:sz w:val="22"/>
        </w:rPr>
        <w:t>was</w:t>
      </w:r>
      <w:r>
        <w:rPr>
          <w:i/>
          <w:spacing w:val="-4"/>
          <w:sz w:val="22"/>
        </w:rPr>
        <w:t> </w:t>
      </w:r>
      <w:r>
        <w:rPr>
          <w:i/>
          <w:sz w:val="22"/>
        </w:rPr>
        <w:t>credited</w:t>
      </w:r>
      <w:r>
        <w:rPr>
          <w:i/>
          <w:spacing w:val="-3"/>
          <w:sz w:val="22"/>
        </w:rPr>
        <w:t> </w:t>
      </w:r>
      <w:r>
        <w:rPr>
          <w:i/>
          <w:sz w:val="22"/>
        </w:rPr>
        <w:t>in</w:t>
      </w:r>
      <w:r>
        <w:rPr>
          <w:i/>
          <w:spacing w:val="-2"/>
          <w:sz w:val="22"/>
        </w:rPr>
        <w:t> </w:t>
      </w:r>
      <w:r>
        <w:rPr>
          <w:i/>
          <w:sz w:val="22"/>
        </w:rPr>
        <w:t>P's</w:t>
      </w:r>
      <w:r>
        <w:rPr>
          <w:i/>
          <w:spacing w:val="-4"/>
          <w:sz w:val="22"/>
        </w:rPr>
        <w:t> </w:t>
      </w:r>
      <w:r>
        <w:rPr>
          <w:i/>
          <w:sz w:val="22"/>
        </w:rPr>
        <w:t>account</w:t>
      </w:r>
      <w:r>
        <w:rPr>
          <w:i/>
          <w:spacing w:val="-2"/>
          <w:sz w:val="22"/>
        </w:rPr>
        <w:t> </w:t>
      </w:r>
      <w:r>
        <w:rPr>
          <w:i/>
          <w:sz w:val="22"/>
        </w:rPr>
        <w:t>on</w:t>
      </w:r>
      <w:r>
        <w:rPr>
          <w:i/>
          <w:spacing w:val="-2"/>
          <w:sz w:val="22"/>
        </w:rPr>
        <w:t> </w:t>
      </w:r>
      <w:r>
        <w:rPr>
          <w:i/>
          <w:sz w:val="22"/>
        </w:rPr>
        <w:t>the</w:t>
      </w:r>
      <w:r>
        <w:rPr>
          <w:i/>
          <w:spacing w:val="-2"/>
          <w:sz w:val="22"/>
        </w:rPr>
        <w:t> </w:t>
      </w:r>
      <w:r>
        <w:rPr>
          <w:i/>
          <w:sz w:val="22"/>
        </w:rPr>
        <w:t>same</w:t>
      </w:r>
      <w:r>
        <w:rPr>
          <w:i/>
          <w:spacing w:val="-2"/>
          <w:sz w:val="22"/>
        </w:rPr>
        <w:t> </w:t>
      </w:r>
      <w:r>
        <w:rPr>
          <w:i/>
          <w:sz w:val="22"/>
        </w:rPr>
        <w:t>date.</w:t>
      </w:r>
      <w:r>
        <w:rPr>
          <w:i/>
          <w:spacing w:val="-3"/>
          <w:sz w:val="22"/>
        </w:rPr>
        <w:t> </w:t>
      </w:r>
      <w:r>
        <w:rPr>
          <w:i/>
          <w:sz w:val="22"/>
        </w:rPr>
        <w:t>R</w:t>
      </w:r>
      <w:r>
        <w:rPr>
          <w:i/>
          <w:spacing w:val="-2"/>
          <w:sz w:val="22"/>
        </w:rPr>
        <w:t> </w:t>
      </w:r>
      <w:r>
        <w:rPr>
          <w:i/>
          <w:sz w:val="22"/>
        </w:rPr>
        <w:t>failed</w:t>
      </w:r>
      <w:r>
        <w:rPr>
          <w:i/>
          <w:spacing w:val="-3"/>
          <w:sz w:val="22"/>
        </w:rPr>
        <w:t> </w:t>
      </w:r>
      <w:r>
        <w:rPr>
          <w:i/>
          <w:sz w:val="22"/>
        </w:rPr>
        <w:t>to take delivery of antique items due to medical emergency.</w:t>
      </w:r>
    </w:p>
    <w:p>
      <w:pPr>
        <w:spacing w:before="99"/>
        <w:ind w:left="1323" w:right="129" w:firstLine="0"/>
        <w:jc w:val="both"/>
        <w:rPr>
          <w:i/>
          <w:sz w:val="22"/>
        </w:rPr>
      </w:pPr>
      <w:r>
        <w:rPr>
          <w:i/>
          <w:sz w:val="22"/>
        </w:rPr>
        <w:t>By</w:t>
      </w:r>
      <w:r>
        <w:rPr>
          <w:i/>
          <w:spacing w:val="36"/>
          <w:sz w:val="22"/>
        </w:rPr>
        <w:t> </w:t>
      </w:r>
      <w:r>
        <w:rPr>
          <w:i/>
          <w:sz w:val="22"/>
        </w:rPr>
        <w:t>the</w:t>
      </w:r>
      <w:r>
        <w:rPr>
          <w:i/>
          <w:spacing w:val="33"/>
          <w:sz w:val="22"/>
        </w:rPr>
        <w:t> </w:t>
      </w:r>
      <w:r>
        <w:rPr>
          <w:i/>
          <w:sz w:val="22"/>
        </w:rPr>
        <w:t>meantime,</w:t>
      </w:r>
      <w:r>
        <w:rPr>
          <w:i/>
          <w:spacing w:val="35"/>
          <w:sz w:val="22"/>
        </w:rPr>
        <w:t> </w:t>
      </w:r>
      <w:r>
        <w:rPr>
          <w:i/>
          <w:sz w:val="22"/>
        </w:rPr>
        <w:t>Q</w:t>
      </w:r>
      <w:r>
        <w:rPr>
          <w:i/>
          <w:spacing w:val="34"/>
          <w:sz w:val="22"/>
        </w:rPr>
        <w:t> </w:t>
      </w:r>
      <w:r>
        <w:rPr>
          <w:i/>
          <w:sz w:val="22"/>
        </w:rPr>
        <w:t>failed</w:t>
      </w:r>
      <w:r>
        <w:rPr>
          <w:i/>
          <w:spacing w:val="33"/>
          <w:sz w:val="22"/>
        </w:rPr>
        <w:t> </w:t>
      </w:r>
      <w:r>
        <w:rPr>
          <w:i/>
          <w:sz w:val="22"/>
        </w:rPr>
        <w:t>to</w:t>
      </w:r>
      <w:r>
        <w:rPr>
          <w:i/>
          <w:spacing w:val="32"/>
          <w:sz w:val="22"/>
        </w:rPr>
        <w:t> </w:t>
      </w:r>
      <w:r>
        <w:rPr>
          <w:i/>
          <w:sz w:val="22"/>
        </w:rPr>
        <w:t>make</w:t>
      </w:r>
      <w:r>
        <w:rPr>
          <w:i/>
          <w:spacing w:val="33"/>
          <w:sz w:val="22"/>
        </w:rPr>
        <w:t> </w:t>
      </w:r>
      <w:r>
        <w:rPr>
          <w:i/>
          <w:sz w:val="22"/>
        </w:rPr>
        <w:t>payment</w:t>
      </w:r>
      <w:r>
        <w:rPr>
          <w:i/>
          <w:spacing w:val="35"/>
          <w:sz w:val="22"/>
        </w:rPr>
        <w:t> </w:t>
      </w:r>
      <w:r>
        <w:rPr>
          <w:i/>
          <w:sz w:val="22"/>
        </w:rPr>
        <w:t>of</w:t>
      </w:r>
      <w:r>
        <w:rPr>
          <w:i/>
          <w:spacing w:val="32"/>
          <w:sz w:val="22"/>
        </w:rPr>
        <w:t> </w:t>
      </w:r>
      <w:r>
        <w:rPr>
          <w:i/>
          <w:sz w:val="22"/>
        </w:rPr>
        <w:t>the</w:t>
      </w:r>
      <w:r>
        <w:rPr>
          <w:i/>
          <w:spacing w:val="35"/>
          <w:sz w:val="22"/>
        </w:rPr>
        <w:t> </w:t>
      </w:r>
      <w:r>
        <w:rPr>
          <w:i/>
          <w:sz w:val="22"/>
        </w:rPr>
        <w:t>second</w:t>
      </w:r>
      <w:r>
        <w:rPr>
          <w:i/>
          <w:spacing w:val="33"/>
          <w:sz w:val="22"/>
        </w:rPr>
        <w:t> </w:t>
      </w:r>
      <w:r>
        <w:rPr>
          <w:i/>
          <w:sz w:val="22"/>
        </w:rPr>
        <w:t>installment till 31.12.2024. On 10.01.2025, Q's agent came to take the delivery of goods. But, P refused to deliver the goods and exercised his right of lien over the goods.</w:t>
      </w:r>
    </w:p>
    <w:p>
      <w:pPr>
        <w:spacing w:before="121"/>
        <w:ind w:left="1324" w:right="127" w:firstLine="0"/>
        <w:jc w:val="both"/>
        <w:rPr>
          <w:i/>
          <w:sz w:val="22"/>
        </w:rPr>
      </w:pPr>
      <w:r>
        <w:rPr>
          <w:i/>
          <w:sz w:val="22"/>
        </w:rPr>
        <w:t>According</w:t>
      </w:r>
      <w:r>
        <w:rPr>
          <w:i/>
          <w:spacing w:val="40"/>
          <w:sz w:val="22"/>
        </w:rPr>
        <w:t> </w:t>
      </w:r>
      <w:r>
        <w:rPr>
          <w:i/>
          <w:sz w:val="22"/>
        </w:rPr>
        <w:t>to</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Sale</w:t>
      </w:r>
      <w:r>
        <w:rPr>
          <w:i/>
          <w:spacing w:val="40"/>
          <w:sz w:val="22"/>
        </w:rPr>
        <w:t> </w:t>
      </w:r>
      <w:r>
        <w:rPr>
          <w:i/>
          <w:sz w:val="22"/>
        </w:rPr>
        <w:t>of</w:t>
      </w:r>
      <w:r>
        <w:rPr>
          <w:i/>
          <w:spacing w:val="40"/>
          <w:sz w:val="22"/>
        </w:rPr>
        <w:t> </w:t>
      </w:r>
      <w:r>
        <w:rPr>
          <w:i/>
          <w:sz w:val="22"/>
        </w:rPr>
        <w:t>Goods</w:t>
      </w:r>
      <w:r>
        <w:rPr>
          <w:i/>
          <w:spacing w:val="40"/>
          <w:sz w:val="22"/>
        </w:rPr>
        <w:t> </w:t>
      </w:r>
      <w:r>
        <w:rPr>
          <w:i/>
          <w:sz w:val="22"/>
        </w:rPr>
        <w:t>Act,</w:t>
      </w:r>
      <w:r>
        <w:rPr>
          <w:i/>
          <w:spacing w:val="40"/>
          <w:sz w:val="22"/>
        </w:rPr>
        <w:t> </w:t>
      </w:r>
      <w:r>
        <w:rPr>
          <w:i/>
          <w:sz w:val="22"/>
        </w:rPr>
        <w:t>1930,</w:t>
      </w:r>
      <w:r>
        <w:rPr>
          <w:i/>
          <w:spacing w:val="40"/>
          <w:sz w:val="22"/>
        </w:rPr>
        <w:t> </w:t>
      </w:r>
      <w:r>
        <w:rPr>
          <w:i/>
          <w:sz w:val="22"/>
        </w:rPr>
        <w:t>give</w:t>
      </w:r>
      <w:r>
        <w:rPr>
          <w:i/>
          <w:spacing w:val="40"/>
          <w:sz w:val="22"/>
        </w:rPr>
        <w:t> </w:t>
      </w:r>
      <w:r>
        <w:rPr>
          <w:i/>
          <w:sz w:val="22"/>
        </w:rPr>
        <w:t>your opinion</w:t>
      </w:r>
      <w:r>
        <w:rPr>
          <w:i/>
          <w:spacing w:val="53"/>
          <w:w w:val="150"/>
          <w:sz w:val="22"/>
        </w:rPr>
        <w:t> </w:t>
      </w:r>
      <w:r>
        <w:rPr>
          <w:i/>
          <w:sz w:val="22"/>
        </w:rPr>
        <w:t>whether</w:t>
      </w:r>
      <w:r>
        <w:rPr>
          <w:i/>
          <w:spacing w:val="53"/>
          <w:w w:val="150"/>
          <w:sz w:val="22"/>
        </w:rPr>
        <w:t> </w:t>
      </w:r>
      <w:r>
        <w:rPr>
          <w:i/>
          <w:sz w:val="22"/>
        </w:rPr>
        <w:t>P</w:t>
      </w:r>
      <w:r>
        <w:rPr>
          <w:i/>
          <w:spacing w:val="53"/>
          <w:w w:val="150"/>
          <w:sz w:val="22"/>
        </w:rPr>
        <w:t> </w:t>
      </w:r>
      <w:r>
        <w:rPr>
          <w:i/>
          <w:sz w:val="22"/>
        </w:rPr>
        <w:t>was</w:t>
      </w:r>
      <w:r>
        <w:rPr>
          <w:i/>
          <w:spacing w:val="52"/>
          <w:w w:val="150"/>
          <w:sz w:val="22"/>
        </w:rPr>
        <w:t> </w:t>
      </w:r>
      <w:r>
        <w:rPr>
          <w:i/>
          <w:sz w:val="22"/>
        </w:rPr>
        <w:t>justified</w:t>
      </w:r>
      <w:r>
        <w:rPr>
          <w:i/>
          <w:spacing w:val="53"/>
          <w:w w:val="150"/>
          <w:sz w:val="22"/>
        </w:rPr>
        <w:t> </w:t>
      </w:r>
      <w:r>
        <w:rPr>
          <w:i/>
          <w:sz w:val="22"/>
        </w:rPr>
        <w:t>in</w:t>
      </w:r>
      <w:r>
        <w:rPr>
          <w:i/>
          <w:spacing w:val="53"/>
          <w:w w:val="150"/>
          <w:sz w:val="22"/>
        </w:rPr>
        <w:t> </w:t>
      </w:r>
      <w:r>
        <w:rPr>
          <w:i/>
          <w:sz w:val="22"/>
        </w:rPr>
        <w:t>exercising</w:t>
      </w:r>
      <w:r>
        <w:rPr>
          <w:i/>
          <w:spacing w:val="50"/>
          <w:w w:val="150"/>
          <w:sz w:val="22"/>
        </w:rPr>
        <w:t> </w:t>
      </w:r>
      <w:r>
        <w:rPr>
          <w:i/>
          <w:sz w:val="22"/>
        </w:rPr>
        <w:t>right</w:t>
      </w:r>
      <w:r>
        <w:rPr>
          <w:i/>
          <w:spacing w:val="54"/>
          <w:w w:val="150"/>
          <w:sz w:val="22"/>
        </w:rPr>
        <w:t> </w:t>
      </w:r>
      <w:r>
        <w:rPr>
          <w:i/>
          <w:sz w:val="22"/>
        </w:rPr>
        <w:t>of</w:t>
      </w:r>
      <w:r>
        <w:rPr>
          <w:i/>
          <w:spacing w:val="52"/>
          <w:w w:val="150"/>
          <w:sz w:val="22"/>
        </w:rPr>
        <w:t> </w:t>
      </w:r>
      <w:r>
        <w:rPr>
          <w:i/>
          <w:sz w:val="22"/>
        </w:rPr>
        <w:t>lien</w:t>
      </w:r>
      <w:r>
        <w:rPr>
          <w:i/>
          <w:spacing w:val="53"/>
          <w:w w:val="150"/>
          <w:sz w:val="22"/>
        </w:rPr>
        <w:t> </w:t>
      </w:r>
      <w:r>
        <w:rPr>
          <w:i/>
          <w:sz w:val="22"/>
        </w:rPr>
        <w:t>as</w:t>
      </w:r>
      <w:r>
        <w:rPr>
          <w:i/>
          <w:spacing w:val="52"/>
          <w:w w:val="150"/>
          <w:sz w:val="22"/>
        </w:rPr>
        <w:t> </w:t>
      </w:r>
      <w:r>
        <w:rPr>
          <w:i/>
          <w:spacing w:val="-4"/>
          <w:sz w:val="22"/>
        </w:rPr>
        <w:t>only</w:t>
      </w:r>
    </w:p>
    <w:p>
      <w:pPr>
        <w:tabs>
          <w:tab w:pos="7362" w:val="left" w:leader="none"/>
        </w:tabs>
        <w:spacing w:before="0"/>
        <w:ind w:left="1323" w:right="0" w:firstLine="0"/>
        <w:jc w:val="both"/>
        <w:rPr>
          <w:b/>
          <w:i/>
          <w:sz w:val="22"/>
        </w:rPr>
      </w:pPr>
      <w:r>
        <w:rPr>
          <w:rFonts w:ascii="Georgia"/>
          <w:i/>
          <w:sz w:val="23"/>
        </w:rPr>
        <w:t>`</w:t>
      </w:r>
      <w:r>
        <w:rPr>
          <w:rFonts w:ascii="Georgia"/>
          <w:i/>
          <w:spacing w:val="18"/>
          <w:sz w:val="23"/>
        </w:rPr>
        <w:t> </w:t>
      </w:r>
      <w:r>
        <w:rPr>
          <w:i/>
          <w:sz w:val="22"/>
        </w:rPr>
        <w:t>20,000/-</w:t>
      </w:r>
      <w:r>
        <w:rPr>
          <w:i/>
          <w:spacing w:val="15"/>
          <w:sz w:val="22"/>
        </w:rPr>
        <w:t> </w:t>
      </w:r>
      <w:r>
        <w:rPr>
          <w:i/>
          <w:sz w:val="22"/>
        </w:rPr>
        <w:t>was</w:t>
      </w:r>
      <w:r>
        <w:rPr>
          <w:i/>
          <w:spacing w:val="12"/>
          <w:sz w:val="22"/>
        </w:rPr>
        <w:t> </w:t>
      </w:r>
      <w:r>
        <w:rPr>
          <w:i/>
          <w:sz w:val="22"/>
        </w:rPr>
        <w:t>left</w:t>
      </w:r>
      <w:r>
        <w:rPr>
          <w:i/>
          <w:spacing w:val="15"/>
          <w:sz w:val="22"/>
        </w:rPr>
        <w:t> </w:t>
      </w:r>
      <w:r>
        <w:rPr>
          <w:i/>
          <w:sz w:val="22"/>
        </w:rPr>
        <w:t>to</w:t>
      </w:r>
      <w:r>
        <w:rPr>
          <w:i/>
          <w:spacing w:val="13"/>
          <w:sz w:val="22"/>
        </w:rPr>
        <w:t> </w:t>
      </w:r>
      <w:r>
        <w:rPr>
          <w:i/>
          <w:sz w:val="22"/>
        </w:rPr>
        <w:t>be</w:t>
      </w:r>
      <w:r>
        <w:rPr>
          <w:i/>
          <w:spacing w:val="15"/>
          <w:sz w:val="22"/>
        </w:rPr>
        <w:t> </w:t>
      </w:r>
      <w:r>
        <w:rPr>
          <w:i/>
          <w:spacing w:val="-2"/>
          <w:sz w:val="22"/>
        </w:rPr>
        <w:t>paid?</w:t>
      </w:r>
      <w:r>
        <w:rPr>
          <w:i/>
          <w:sz w:val="22"/>
        </w:rPr>
        <w:tab/>
      </w:r>
      <w:r>
        <w:rPr>
          <w:b/>
          <w:i/>
          <w:sz w:val="22"/>
        </w:rPr>
        <w:t>(4</w:t>
      </w:r>
      <w:r>
        <w:rPr>
          <w:b/>
          <w:i/>
          <w:spacing w:val="8"/>
          <w:sz w:val="22"/>
        </w:rPr>
        <w:t> </w:t>
      </w:r>
      <w:r>
        <w:rPr>
          <w:b/>
          <w:i/>
          <w:spacing w:val="-2"/>
          <w:sz w:val="22"/>
        </w:rPr>
        <w:t>Marks)</w:t>
      </w:r>
    </w:p>
    <w:p>
      <w:pPr>
        <w:spacing w:line="240" w:lineRule="auto" w:before="121"/>
        <w:ind w:left="1324" w:right="129" w:hanging="432"/>
        <w:jc w:val="both"/>
        <w:rPr>
          <w:i/>
          <w:sz w:val="22"/>
        </w:rPr>
      </w:pPr>
      <w:r>
        <w:rPr>
          <w:i/>
          <w:sz w:val="22"/>
        </w:rPr>
        <mc:AlternateContent>
          <mc:Choice Requires="wps">
            <w:drawing>
              <wp:anchor distT="0" distB="0" distL="0" distR="0" allowOverlap="1" layoutInCell="1" locked="0" behindDoc="0" simplePos="0" relativeHeight="15739904">
                <wp:simplePos x="0" y="0"/>
                <wp:positionH relativeFrom="page">
                  <wp:posOffset>1353311</wp:posOffset>
                </wp:positionH>
                <wp:positionV relativeFrom="paragraph">
                  <wp:posOffset>642916</wp:posOffset>
                </wp:positionV>
                <wp:extent cx="5155565" cy="38354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5155565" cy="383540"/>
                          <a:chExt cx="5155565" cy="383540"/>
                        </a:xfrm>
                      </wpg:grpSpPr>
                      <wps:wsp>
                        <wps:cNvPr id="129" name="Graphic 129"/>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130" name="Graphic 130"/>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31" name="Textbox 131"/>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52</w:t>
                              </w:r>
                            </w:p>
                          </w:txbxContent>
                        </wps:txbx>
                        <wps:bodyPr wrap="square" lIns="0" tIns="0" rIns="0" bIns="0" rtlCol="0">
                          <a:noAutofit/>
                        </wps:bodyPr>
                      </wps:wsp>
                    </wpg:wgp>
                  </a:graphicData>
                </a:graphic>
              </wp:anchor>
            </w:drawing>
          </mc:Choice>
          <mc:Fallback>
            <w:pict>
              <v:group style="position:absolute;margin-left:106.559998pt;margin-top:50.62336pt;width:405.95pt;height:30.2pt;mso-position-horizontal-relative:page;mso-position-vertical-relative:paragraph;z-index:15739904" id="docshapegroup126" coordorigin="2131,1012" coordsize="8119,604">
                <v:shape style="position:absolute;left:2131;top:1032;width:8099;height:584" id="docshape127" coordorigin="2131,1032" coordsize="8099,584" path="m10106,1601l2131,1601,2131,1616,10106,1616,10106,1601xm10230,1032l9175,1032,9051,1527,2131,1527,2131,1587,10106,1587,10106,1527,10106,1527,10230,1032xe" filled="true" fillcolor="#990033" stroked="false">
                  <v:path arrowok="t"/>
                  <v:fill type="solid"/>
                </v:shape>
                <v:shape style="position:absolute;left:9050;top:1032;width:1180;height:500" id="docshape128" coordorigin="9050,1032" coordsize="1180,500" path="m9175,1032l9050,1532,10105,1532,10230,1032,9175,1032xe" filled="false" stroked="true" strokeweight="2pt" strokecolor="#990033">
                  <v:path arrowok="t"/>
                  <v:stroke dashstyle="solid"/>
                </v:shape>
                <v:shape style="position:absolute;left:9525;top:1148;width:251;height:265" type="#_x0000_t202" id="docshape129" filled="false" stroked="false">
                  <v:textbox inset="0,0,0,0">
                    <w:txbxContent>
                      <w:p>
                        <w:pPr>
                          <w:spacing w:line="265" w:lineRule="exact" w:before="0"/>
                          <w:ind w:left="0" w:right="0" w:firstLine="0"/>
                          <w:jc w:val="left"/>
                          <w:rPr>
                            <w:b/>
                            <w:sz w:val="20"/>
                          </w:rPr>
                        </w:pPr>
                        <w:r>
                          <w:rPr>
                            <w:b/>
                            <w:color w:val="FFFFFF"/>
                            <w:spacing w:val="-5"/>
                            <w:sz w:val="20"/>
                          </w:rPr>
                          <w:t>52</w:t>
                        </w:r>
                      </w:p>
                    </w:txbxContent>
                  </v:textbox>
                  <w10:wrap type="none"/>
                </v:shape>
                <w10:wrap type="none"/>
              </v:group>
            </w:pict>
          </mc:Fallback>
        </mc:AlternateContent>
      </w:r>
      <w:r>
        <w:rPr>
          <w:i/>
          <w:sz w:val="22"/>
        </w:rPr>
        <w:t>(ii)</w:t>
      </w:r>
      <w:r>
        <w:rPr>
          <w:i/>
          <w:spacing w:val="40"/>
          <w:sz w:val="22"/>
        </w:rPr>
        <w:t> </w:t>
      </w:r>
      <w:r>
        <w:rPr>
          <w:i/>
          <w:sz w:val="22"/>
        </w:rPr>
        <w:t>An auction takes place in Delhi for antique items. It is notified to the bidders that the sale will be completed, only when the hammer of the auctioneer</w:t>
      </w:r>
      <w:r>
        <w:rPr>
          <w:i/>
          <w:spacing w:val="64"/>
          <w:w w:val="150"/>
          <w:sz w:val="22"/>
        </w:rPr>
        <w:t> </w:t>
      </w:r>
      <w:r>
        <w:rPr>
          <w:i/>
          <w:sz w:val="22"/>
        </w:rPr>
        <w:t>hits</w:t>
      </w:r>
      <w:r>
        <w:rPr>
          <w:i/>
          <w:spacing w:val="59"/>
          <w:w w:val="150"/>
          <w:sz w:val="22"/>
        </w:rPr>
        <w:t> </w:t>
      </w:r>
      <w:r>
        <w:rPr>
          <w:i/>
          <w:sz w:val="22"/>
        </w:rPr>
        <w:t>the</w:t>
      </w:r>
      <w:r>
        <w:rPr>
          <w:i/>
          <w:spacing w:val="64"/>
          <w:w w:val="150"/>
          <w:sz w:val="22"/>
        </w:rPr>
        <w:t> </w:t>
      </w:r>
      <w:r>
        <w:rPr>
          <w:i/>
          <w:sz w:val="22"/>
        </w:rPr>
        <w:t>table</w:t>
      </w:r>
      <w:r>
        <w:rPr>
          <w:i/>
          <w:spacing w:val="62"/>
          <w:w w:val="150"/>
          <w:sz w:val="22"/>
        </w:rPr>
        <w:t> </w:t>
      </w:r>
      <w:r>
        <w:rPr>
          <w:i/>
          <w:sz w:val="22"/>
        </w:rPr>
        <w:t>and</w:t>
      </w:r>
      <w:r>
        <w:rPr>
          <w:i/>
          <w:spacing w:val="64"/>
          <w:w w:val="150"/>
          <w:sz w:val="22"/>
        </w:rPr>
        <w:t> </w:t>
      </w:r>
      <w:r>
        <w:rPr>
          <w:i/>
          <w:sz w:val="22"/>
        </w:rPr>
        <w:t>he</w:t>
      </w:r>
      <w:r>
        <w:rPr>
          <w:i/>
          <w:spacing w:val="64"/>
          <w:w w:val="150"/>
          <w:sz w:val="22"/>
        </w:rPr>
        <w:t> </w:t>
      </w:r>
      <w:r>
        <w:rPr>
          <w:i/>
          <w:sz w:val="22"/>
        </w:rPr>
        <w:t>announces</w:t>
      </w:r>
      <w:r>
        <w:rPr>
          <w:i/>
          <w:spacing w:val="63"/>
          <w:w w:val="150"/>
          <w:sz w:val="22"/>
        </w:rPr>
        <w:t> </w:t>
      </w:r>
      <w:r>
        <w:rPr>
          <w:i/>
          <w:sz w:val="22"/>
        </w:rPr>
        <w:t>"you</w:t>
      </w:r>
      <w:r>
        <w:rPr>
          <w:i/>
          <w:spacing w:val="60"/>
          <w:w w:val="150"/>
          <w:sz w:val="22"/>
        </w:rPr>
        <w:t> </w:t>
      </w:r>
      <w:r>
        <w:rPr>
          <w:i/>
          <w:sz w:val="22"/>
        </w:rPr>
        <w:t>are</w:t>
      </w:r>
      <w:r>
        <w:rPr>
          <w:i/>
          <w:spacing w:val="62"/>
          <w:w w:val="150"/>
          <w:sz w:val="22"/>
        </w:rPr>
        <w:t> </w:t>
      </w:r>
      <w:r>
        <w:rPr>
          <w:i/>
          <w:sz w:val="22"/>
        </w:rPr>
        <w:t>the</w:t>
      </w:r>
      <w:r>
        <w:rPr>
          <w:i/>
          <w:spacing w:val="64"/>
          <w:w w:val="150"/>
          <w:sz w:val="22"/>
        </w:rPr>
        <w:t> </w:t>
      </w:r>
      <w:r>
        <w:rPr>
          <w:i/>
          <w:spacing w:val="-2"/>
          <w:sz w:val="22"/>
        </w:rPr>
        <w:t>highest</w:t>
      </w:r>
    </w:p>
    <w:p>
      <w:pPr>
        <w:spacing w:after="0" w:line="240" w:lineRule="auto"/>
        <w:jc w:val="both"/>
        <w:rPr>
          <w:i/>
          <w:sz w:val="22"/>
        </w:rPr>
        <w:sectPr>
          <w:pgSz w:w="11910" w:h="16840"/>
          <w:pgMar w:header="0" w:footer="523" w:top="2520" w:bottom="720" w:left="1700" w:right="1700"/>
        </w:sectPr>
      </w:pPr>
    </w:p>
    <w:p>
      <w:pPr>
        <w:pStyle w:val="BodyText"/>
        <w:spacing w:before="53"/>
        <w:ind w:left="0"/>
        <w:jc w:val="left"/>
        <w:rPr>
          <w:i/>
        </w:rPr>
      </w:pPr>
    </w:p>
    <w:p>
      <w:pPr>
        <w:tabs>
          <w:tab w:pos="7362" w:val="left" w:leader="none"/>
        </w:tabs>
        <w:spacing w:line="240" w:lineRule="auto" w:before="0"/>
        <w:ind w:left="1324" w:right="122" w:hanging="1"/>
        <w:jc w:val="both"/>
        <w:rPr>
          <w:b/>
          <w:i/>
          <w:sz w:val="22"/>
        </w:rPr>
      </w:pPr>
      <w:r>
        <w:rPr>
          <w:i/>
          <w:sz w:val="22"/>
        </w:rPr>
        <w:t>bidder". During the auction, L bids for an antique sculpture, worth </w:t>
      </w:r>
      <w:r>
        <w:rPr>
          <w:rFonts w:ascii="Georgia"/>
          <w:i/>
          <w:sz w:val="23"/>
        </w:rPr>
        <w:t>` </w:t>
      </w:r>
      <w:r>
        <w:rPr>
          <w:i/>
          <w:sz w:val="22"/>
        </w:rPr>
        <w:t>8 lakhs. The hammer falls, but announcement cannot be made as the auction suddenly stops before the auctioneer can utter any words. It is notified</w:t>
      </w:r>
      <w:r>
        <w:rPr>
          <w:i/>
          <w:spacing w:val="40"/>
          <w:sz w:val="22"/>
        </w:rPr>
        <w:t> </w:t>
      </w:r>
      <w:r>
        <w:rPr>
          <w:i/>
          <w:sz w:val="22"/>
        </w:rPr>
        <w:t>to</w:t>
      </w:r>
      <w:r>
        <w:rPr>
          <w:i/>
          <w:spacing w:val="40"/>
          <w:sz w:val="22"/>
        </w:rPr>
        <w:t> </w:t>
      </w:r>
      <w:r>
        <w:rPr>
          <w:i/>
          <w:sz w:val="22"/>
        </w:rPr>
        <w:t>everyone</w:t>
      </w:r>
      <w:r>
        <w:rPr>
          <w:i/>
          <w:spacing w:val="40"/>
          <w:sz w:val="22"/>
        </w:rPr>
        <w:t> </w:t>
      </w:r>
      <w:r>
        <w:rPr>
          <w:i/>
          <w:sz w:val="22"/>
        </w:rPr>
        <w:t>that</w:t>
      </w:r>
      <w:r>
        <w:rPr>
          <w:i/>
          <w:spacing w:val="40"/>
          <w:sz w:val="22"/>
        </w:rPr>
        <w:t> </w:t>
      </w:r>
      <w:r>
        <w:rPr>
          <w:i/>
          <w:sz w:val="22"/>
        </w:rPr>
        <w:t>there</w:t>
      </w:r>
      <w:r>
        <w:rPr>
          <w:i/>
          <w:spacing w:val="40"/>
          <w:sz w:val="22"/>
        </w:rPr>
        <w:t> </w:t>
      </w:r>
      <w:r>
        <w:rPr>
          <w:i/>
          <w:sz w:val="22"/>
        </w:rPr>
        <w:t>has</w:t>
      </w:r>
      <w:r>
        <w:rPr>
          <w:i/>
          <w:spacing w:val="40"/>
          <w:sz w:val="22"/>
        </w:rPr>
        <w:t> </w:t>
      </w:r>
      <w:r>
        <w:rPr>
          <w:i/>
          <w:sz w:val="22"/>
        </w:rPr>
        <w:t>been</w:t>
      </w:r>
      <w:r>
        <w:rPr>
          <w:i/>
          <w:spacing w:val="40"/>
          <w:sz w:val="22"/>
        </w:rPr>
        <w:t> </w:t>
      </w:r>
      <w:r>
        <w:rPr>
          <w:i/>
          <w:sz w:val="22"/>
        </w:rPr>
        <w:t>an</w:t>
      </w:r>
      <w:r>
        <w:rPr>
          <w:i/>
          <w:spacing w:val="40"/>
          <w:sz w:val="22"/>
        </w:rPr>
        <w:t> </w:t>
      </w:r>
      <w:r>
        <w:rPr>
          <w:i/>
          <w:sz w:val="22"/>
        </w:rPr>
        <w:t>unexpected</w:t>
      </w:r>
      <w:r>
        <w:rPr>
          <w:i/>
          <w:spacing w:val="40"/>
          <w:sz w:val="22"/>
        </w:rPr>
        <w:t> </w:t>
      </w:r>
      <w:r>
        <w:rPr>
          <w:i/>
          <w:sz w:val="22"/>
        </w:rPr>
        <w:t>rise</w:t>
      </w:r>
      <w:r>
        <w:rPr>
          <w:i/>
          <w:spacing w:val="40"/>
          <w:sz w:val="22"/>
        </w:rPr>
        <w:t> </w:t>
      </w:r>
      <w:r>
        <w:rPr>
          <w:i/>
          <w:sz w:val="22"/>
        </w:rPr>
        <w:t>in</w:t>
      </w:r>
      <w:r>
        <w:rPr>
          <w:i/>
          <w:spacing w:val="40"/>
          <w:sz w:val="22"/>
        </w:rPr>
        <w:t> </w:t>
      </w:r>
      <w:r>
        <w:rPr>
          <w:i/>
          <w:sz w:val="22"/>
        </w:rPr>
        <w:t>the market</w:t>
      </w:r>
      <w:r>
        <w:rPr>
          <w:i/>
          <w:spacing w:val="40"/>
          <w:sz w:val="22"/>
        </w:rPr>
        <w:t> </w:t>
      </w:r>
      <w:r>
        <w:rPr>
          <w:i/>
          <w:sz w:val="22"/>
        </w:rPr>
        <w:t>price</w:t>
      </w:r>
      <w:r>
        <w:rPr>
          <w:i/>
          <w:spacing w:val="40"/>
          <w:sz w:val="22"/>
        </w:rPr>
        <w:t> </w:t>
      </w:r>
      <w:r>
        <w:rPr>
          <w:i/>
          <w:sz w:val="22"/>
        </w:rPr>
        <w:t>for</w:t>
      </w:r>
      <w:r>
        <w:rPr>
          <w:i/>
          <w:spacing w:val="40"/>
          <w:sz w:val="22"/>
        </w:rPr>
        <w:t> </w:t>
      </w:r>
      <w:r>
        <w:rPr>
          <w:i/>
          <w:sz w:val="22"/>
        </w:rPr>
        <w:t>that</w:t>
      </w:r>
      <w:r>
        <w:rPr>
          <w:i/>
          <w:spacing w:val="40"/>
          <w:sz w:val="22"/>
        </w:rPr>
        <w:t> </w:t>
      </w:r>
      <w:r>
        <w:rPr>
          <w:i/>
          <w:sz w:val="22"/>
        </w:rPr>
        <w:t>particular</w:t>
      </w:r>
      <w:r>
        <w:rPr>
          <w:i/>
          <w:spacing w:val="40"/>
          <w:sz w:val="22"/>
        </w:rPr>
        <w:t> </w:t>
      </w:r>
      <w:r>
        <w:rPr>
          <w:i/>
          <w:sz w:val="22"/>
        </w:rPr>
        <w:t>sculpture,</w:t>
      </w:r>
      <w:r>
        <w:rPr>
          <w:i/>
          <w:spacing w:val="40"/>
          <w:sz w:val="22"/>
        </w:rPr>
        <w:t> </w:t>
      </w:r>
      <w:r>
        <w:rPr>
          <w:i/>
          <w:sz w:val="22"/>
        </w:rPr>
        <w:t>and</w:t>
      </w:r>
      <w:r>
        <w:rPr>
          <w:i/>
          <w:spacing w:val="40"/>
          <w:sz w:val="22"/>
        </w:rPr>
        <w:t> </w:t>
      </w:r>
      <w:r>
        <w:rPr>
          <w:i/>
          <w:sz w:val="22"/>
        </w:rPr>
        <w:t>therefore,</w:t>
      </w:r>
      <w:r>
        <w:rPr>
          <w:i/>
          <w:spacing w:val="40"/>
          <w:sz w:val="22"/>
        </w:rPr>
        <w:t> </w:t>
      </w:r>
      <w:r>
        <w:rPr>
          <w:i/>
          <w:sz w:val="22"/>
        </w:rPr>
        <w:t>it</w:t>
      </w:r>
      <w:r>
        <w:rPr>
          <w:i/>
          <w:spacing w:val="40"/>
          <w:sz w:val="22"/>
        </w:rPr>
        <w:t> </w:t>
      </w:r>
      <w:r>
        <w:rPr>
          <w:i/>
          <w:sz w:val="22"/>
        </w:rPr>
        <w:t>will</w:t>
      </w:r>
      <w:r>
        <w:rPr>
          <w:i/>
          <w:spacing w:val="40"/>
          <w:sz w:val="22"/>
        </w:rPr>
        <w:t> </w:t>
      </w:r>
      <w:r>
        <w:rPr>
          <w:i/>
          <w:sz w:val="22"/>
        </w:rPr>
        <w:t>not</w:t>
      </w:r>
      <w:r>
        <w:rPr>
          <w:i/>
          <w:spacing w:val="40"/>
          <w:sz w:val="22"/>
        </w:rPr>
        <w:t> </w:t>
      </w:r>
      <w:r>
        <w:rPr>
          <w:i/>
          <w:sz w:val="22"/>
        </w:rPr>
        <w:t>be sold</w:t>
      </w:r>
      <w:r>
        <w:rPr>
          <w:i/>
          <w:spacing w:val="35"/>
          <w:sz w:val="22"/>
        </w:rPr>
        <w:t> </w:t>
      </w:r>
      <w:r>
        <w:rPr>
          <w:i/>
          <w:sz w:val="22"/>
        </w:rPr>
        <w:t>on</w:t>
      </w:r>
      <w:r>
        <w:rPr>
          <w:i/>
          <w:spacing w:val="33"/>
          <w:sz w:val="22"/>
        </w:rPr>
        <w:t> </w:t>
      </w:r>
      <w:r>
        <w:rPr>
          <w:i/>
          <w:sz w:val="22"/>
        </w:rPr>
        <w:t>that</w:t>
      </w:r>
      <w:r>
        <w:rPr>
          <w:i/>
          <w:spacing w:val="35"/>
          <w:sz w:val="22"/>
        </w:rPr>
        <w:t> </w:t>
      </w:r>
      <w:r>
        <w:rPr>
          <w:i/>
          <w:sz w:val="22"/>
        </w:rPr>
        <w:t>particular</w:t>
      </w:r>
      <w:r>
        <w:rPr>
          <w:i/>
          <w:spacing w:val="35"/>
          <w:sz w:val="22"/>
        </w:rPr>
        <w:t> </w:t>
      </w:r>
      <w:r>
        <w:rPr>
          <w:i/>
          <w:sz w:val="22"/>
        </w:rPr>
        <w:t>day.</w:t>
      </w:r>
      <w:r>
        <w:rPr>
          <w:i/>
          <w:spacing w:val="35"/>
          <w:sz w:val="22"/>
        </w:rPr>
        <w:t> </w:t>
      </w:r>
      <w:r>
        <w:rPr>
          <w:i/>
          <w:sz w:val="22"/>
        </w:rPr>
        <w:t>L</w:t>
      </w:r>
      <w:r>
        <w:rPr>
          <w:i/>
          <w:spacing w:val="36"/>
          <w:sz w:val="22"/>
        </w:rPr>
        <w:t> </w:t>
      </w:r>
      <w:r>
        <w:rPr>
          <w:i/>
          <w:sz w:val="22"/>
        </w:rPr>
        <w:t>contends</w:t>
      </w:r>
      <w:r>
        <w:rPr>
          <w:i/>
          <w:spacing w:val="30"/>
          <w:sz w:val="22"/>
        </w:rPr>
        <w:t> </w:t>
      </w:r>
      <w:r>
        <w:rPr>
          <w:i/>
          <w:sz w:val="22"/>
        </w:rPr>
        <w:t>that</w:t>
      </w:r>
      <w:r>
        <w:rPr>
          <w:i/>
          <w:spacing w:val="33"/>
          <w:sz w:val="22"/>
        </w:rPr>
        <w:t> </w:t>
      </w:r>
      <w:r>
        <w:rPr>
          <w:i/>
          <w:sz w:val="22"/>
        </w:rPr>
        <w:t>the</w:t>
      </w:r>
      <w:r>
        <w:rPr>
          <w:i/>
          <w:spacing w:val="35"/>
          <w:sz w:val="22"/>
        </w:rPr>
        <w:t> </w:t>
      </w:r>
      <w:r>
        <w:rPr>
          <w:i/>
          <w:sz w:val="22"/>
        </w:rPr>
        <w:t>auctioneer</w:t>
      </w:r>
      <w:r>
        <w:rPr>
          <w:i/>
          <w:spacing w:val="35"/>
          <w:sz w:val="22"/>
        </w:rPr>
        <w:t> </w:t>
      </w:r>
      <w:r>
        <w:rPr>
          <w:i/>
          <w:sz w:val="22"/>
        </w:rPr>
        <w:t>is</w:t>
      </w:r>
      <w:r>
        <w:rPr>
          <w:i/>
          <w:spacing w:val="34"/>
          <w:sz w:val="22"/>
        </w:rPr>
        <w:t> </w:t>
      </w:r>
      <w:r>
        <w:rPr>
          <w:i/>
          <w:sz w:val="22"/>
        </w:rPr>
        <w:t>bound</w:t>
      </w:r>
      <w:r>
        <w:rPr>
          <w:i/>
          <w:spacing w:val="33"/>
          <w:sz w:val="22"/>
        </w:rPr>
        <w:t> </w:t>
      </w:r>
      <w:r>
        <w:rPr>
          <w:i/>
          <w:sz w:val="22"/>
        </w:rPr>
        <w:t>to sell the sculpture to him at the price he bid because once he bid at the highest price in the auction and the hammer fell, the auction sale was completed</w:t>
      </w:r>
      <w:r>
        <w:rPr>
          <w:i/>
          <w:spacing w:val="40"/>
          <w:sz w:val="22"/>
        </w:rPr>
        <w:t> </w:t>
      </w:r>
      <w:r>
        <w:rPr>
          <w:i/>
          <w:sz w:val="22"/>
        </w:rPr>
        <w:t>and</w:t>
      </w:r>
      <w:r>
        <w:rPr>
          <w:i/>
          <w:spacing w:val="40"/>
          <w:sz w:val="22"/>
        </w:rPr>
        <w:t> </w:t>
      </w:r>
      <w:r>
        <w:rPr>
          <w:i/>
          <w:sz w:val="22"/>
        </w:rPr>
        <w:t>therefore,</w:t>
      </w:r>
      <w:r>
        <w:rPr>
          <w:i/>
          <w:spacing w:val="40"/>
          <w:sz w:val="22"/>
        </w:rPr>
        <w:t> </w:t>
      </w:r>
      <w:r>
        <w:rPr>
          <w:i/>
          <w:sz w:val="22"/>
        </w:rPr>
        <w:t>the</w:t>
      </w:r>
      <w:r>
        <w:rPr>
          <w:i/>
          <w:spacing w:val="40"/>
          <w:sz w:val="22"/>
        </w:rPr>
        <w:t> </w:t>
      </w:r>
      <w:r>
        <w:rPr>
          <w:i/>
          <w:sz w:val="22"/>
        </w:rPr>
        <w:t>auctioneer</w:t>
      </w:r>
      <w:r>
        <w:rPr>
          <w:i/>
          <w:spacing w:val="40"/>
          <w:sz w:val="22"/>
        </w:rPr>
        <w:t> </w:t>
      </w:r>
      <w:r>
        <w:rPr>
          <w:i/>
          <w:sz w:val="22"/>
        </w:rPr>
        <w:t>is</w:t>
      </w:r>
      <w:r>
        <w:rPr>
          <w:i/>
          <w:spacing w:val="40"/>
          <w:sz w:val="22"/>
        </w:rPr>
        <w:t> </w:t>
      </w:r>
      <w:r>
        <w:rPr>
          <w:i/>
          <w:sz w:val="22"/>
        </w:rPr>
        <w:t>under</w:t>
      </w:r>
      <w:r>
        <w:rPr>
          <w:i/>
          <w:spacing w:val="40"/>
          <w:sz w:val="22"/>
        </w:rPr>
        <w:t> </w:t>
      </w:r>
      <w:r>
        <w:rPr>
          <w:i/>
          <w:sz w:val="22"/>
        </w:rPr>
        <w:t>a</w:t>
      </w:r>
      <w:r>
        <w:rPr>
          <w:i/>
          <w:spacing w:val="40"/>
          <w:sz w:val="22"/>
        </w:rPr>
        <w:t> </w:t>
      </w:r>
      <w:r>
        <w:rPr>
          <w:i/>
          <w:sz w:val="22"/>
        </w:rPr>
        <w:t>contractual obligation to sell the sculpture. The auctioneer disagrees. Discuss the validity</w:t>
      </w:r>
      <w:r>
        <w:rPr>
          <w:i/>
          <w:spacing w:val="37"/>
          <w:sz w:val="22"/>
        </w:rPr>
        <w:t> </w:t>
      </w:r>
      <w:r>
        <w:rPr>
          <w:i/>
          <w:sz w:val="22"/>
        </w:rPr>
        <w:t>of</w:t>
      </w:r>
      <w:r>
        <w:rPr>
          <w:i/>
          <w:spacing w:val="36"/>
          <w:sz w:val="22"/>
        </w:rPr>
        <w:t> </w:t>
      </w:r>
      <w:r>
        <w:rPr>
          <w:i/>
          <w:sz w:val="22"/>
        </w:rPr>
        <w:t>L's</w:t>
      </w:r>
      <w:r>
        <w:rPr>
          <w:i/>
          <w:spacing w:val="35"/>
          <w:sz w:val="22"/>
        </w:rPr>
        <w:t> </w:t>
      </w:r>
      <w:r>
        <w:rPr>
          <w:i/>
          <w:sz w:val="22"/>
        </w:rPr>
        <w:t>claim</w:t>
      </w:r>
      <w:r>
        <w:rPr>
          <w:i/>
          <w:spacing w:val="34"/>
          <w:sz w:val="22"/>
        </w:rPr>
        <w:t> </w:t>
      </w:r>
      <w:r>
        <w:rPr>
          <w:i/>
          <w:sz w:val="22"/>
        </w:rPr>
        <w:t>in</w:t>
      </w:r>
      <w:r>
        <w:rPr>
          <w:i/>
          <w:spacing w:val="34"/>
          <w:sz w:val="22"/>
        </w:rPr>
        <w:t> </w:t>
      </w:r>
      <w:r>
        <w:rPr>
          <w:i/>
          <w:sz w:val="22"/>
        </w:rPr>
        <w:t>reference</w:t>
      </w:r>
      <w:r>
        <w:rPr>
          <w:i/>
          <w:spacing w:val="37"/>
          <w:sz w:val="22"/>
        </w:rPr>
        <w:t> </w:t>
      </w:r>
      <w:r>
        <w:rPr>
          <w:i/>
          <w:sz w:val="22"/>
        </w:rPr>
        <w:t>to</w:t>
      </w:r>
      <w:r>
        <w:rPr>
          <w:i/>
          <w:spacing w:val="36"/>
          <w:sz w:val="22"/>
        </w:rPr>
        <w:t> </w:t>
      </w:r>
      <w:r>
        <w:rPr>
          <w:i/>
          <w:sz w:val="22"/>
        </w:rPr>
        <w:t>the</w:t>
      </w:r>
      <w:r>
        <w:rPr>
          <w:i/>
          <w:spacing w:val="37"/>
          <w:sz w:val="22"/>
        </w:rPr>
        <w:t> </w:t>
      </w:r>
      <w:r>
        <w:rPr>
          <w:i/>
          <w:sz w:val="22"/>
        </w:rPr>
        <w:t>provisions</w:t>
      </w:r>
      <w:r>
        <w:rPr>
          <w:i/>
          <w:spacing w:val="35"/>
          <w:sz w:val="22"/>
        </w:rPr>
        <w:t> </w:t>
      </w:r>
      <w:r>
        <w:rPr>
          <w:i/>
          <w:sz w:val="22"/>
        </w:rPr>
        <w:t>of</w:t>
      </w:r>
      <w:r>
        <w:rPr>
          <w:i/>
          <w:spacing w:val="35"/>
          <w:sz w:val="22"/>
        </w:rPr>
        <w:t> </w:t>
      </w:r>
      <w:r>
        <w:rPr>
          <w:i/>
          <w:sz w:val="22"/>
        </w:rPr>
        <w:t>the</w:t>
      </w:r>
      <w:r>
        <w:rPr>
          <w:i/>
          <w:spacing w:val="34"/>
          <w:sz w:val="22"/>
        </w:rPr>
        <w:t> </w:t>
      </w:r>
      <w:r>
        <w:rPr>
          <w:i/>
          <w:sz w:val="22"/>
        </w:rPr>
        <w:t>Sale</w:t>
      </w:r>
      <w:r>
        <w:rPr>
          <w:i/>
          <w:spacing w:val="37"/>
          <w:sz w:val="22"/>
        </w:rPr>
        <w:t> </w:t>
      </w:r>
      <w:r>
        <w:rPr>
          <w:i/>
          <w:sz w:val="22"/>
        </w:rPr>
        <w:t>of</w:t>
      </w:r>
      <w:r>
        <w:rPr>
          <w:i/>
          <w:spacing w:val="38"/>
          <w:sz w:val="22"/>
        </w:rPr>
        <w:t> </w:t>
      </w:r>
      <w:r>
        <w:rPr>
          <w:i/>
          <w:sz w:val="22"/>
        </w:rPr>
        <w:t>Goods Act,</w:t>
      </w:r>
      <w:r>
        <w:rPr>
          <w:i/>
          <w:spacing w:val="17"/>
          <w:sz w:val="22"/>
        </w:rPr>
        <w:t> </w:t>
      </w:r>
      <w:r>
        <w:rPr>
          <w:i/>
          <w:spacing w:val="-2"/>
          <w:sz w:val="22"/>
        </w:rPr>
        <w:t>1930.</w:t>
      </w:r>
      <w:r>
        <w:rPr>
          <w:i/>
          <w:sz w:val="22"/>
        </w:rPr>
        <w:tab/>
      </w:r>
      <w:r>
        <w:rPr>
          <w:b/>
          <w:i/>
          <w:sz w:val="22"/>
        </w:rPr>
        <w:t>(3</w:t>
      </w:r>
      <w:r>
        <w:rPr>
          <w:b/>
          <w:i/>
          <w:spacing w:val="8"/>
          <w:sz w:val="22"/>
        </w:rPr>
        <w:t> </w:t>
      </w:r>
      <w:r>
        <w:rPr>
          <w:b/>
          <w:i/>
          <w:spacing w:val="-2"/>
          <w:sz w:val="22"/>
        </w:rPr>
        <w:t>Marks)</w:t>
      </w:r>
    </w:p>
    <w:p>
      <w:pPr>
        <w:pStyle w:val="ListParagraph"/>
        <w:numPr>
          <w:ilvl w:val="0"/>
          <w:numId w:val="82"/>
        </w:numPr>
        <w:tabs>
          <w:tab w:pos="888" w:val="left" w:leader="none"/>
          <w:tab w:pos="891" w:val="left" w:leader="none"/>
          <w:tab w:pos="7362" w:val="left" w:leader="none"/>
        </w:tabs>
        <w:spacing w:line="240" w:lineRule="auto" w:before="120" w:after="0"/>
        <w:ind w:left="891" w:right="127" w:hanging="432"/>
        <w:jc w:val="both"/>
        <w:rPr>
          <w:b/>
          <w:i/>
          <w:sz w:val="22"/>
        </w:rPr>
      </w:pPr>
      <w:r>
        <w:rPr>
          <w:i/>
          <w:sz w:val="22"/>
        </w:rPr>
        <w:t>"The</w:t>
      </w:r>
      <w:r>
        <w:rPr>
          <w:i/>
          <w:spacing w:val="40"/>
          <w:sz w:val="22"/>
        </w:rPr>
        <w:t> </w:t>
      </w:r>
      <w:r>
        <w:rPr>
          <w:i/>
          <w:sz w:val="22"/>
        </w:rPr>
        <w:t>partner</w:t>
      </w:r>
      <w:r>
        <w:rPr>
          <w:i/>
          <w:spacing w:val="40"/>
          <w:sz w:val="22"/>
        </w:rPr>
        <w:t> </w:t>
      </w:r>
      <w:r>
        <w:rPr>
          <w:i/>
          <w:sz w:val="22"/>
        </w:rPr>
        <w:t>indeed</w:t>
      </w:r>
      <w:r>
        <w:rPr>
          <w:i/>
          <w:spacing w:val="40"/>
          <w:sz w:val="22"/>
        </w:rPr>
        <w:t> </w:t>
      </w:r>
      <w:r>
        <w:rPr>
          <w:i/>
          <w:sz w:val="22"/>
        </w:rPr>
        <w:t>virtually</w:t>
      </w:r>
      <w:r>
        <w:rPr>
          <w:i/>
          <w:spacing w:val="40"/>
          <w:sz w:val="22"/>
        </w:rPr>
        <w:t> </w:t>
      </w:r>
      <w:r>
        <w:rPr>
          <w:i/>
          <w:sz w:val="22"/>
        </w:rPr>
        <w:t>embraces</w:t>
      </w:r>
      <w:r>
        <w:rPr>
          <w:i/>
          <w:spacing w:val="40"/>
          <w:sz w:val="22"/>
        </w:rPr>
        <w:t> </w:t>
      </w:r>
      <w:r>
        <w:rPr>
          <w:i/>
          <w:sz w:val="22"/>
        </w:rPr>
        <w:t>the</w:t>
      </w:r>
      <w:r>
        <w:rPr>
          <w:i/>
          <w:spacing w:val="40"/>
          <w:sz w:val="22"/>
        </w:rPr>
        <w:t> </w:t>
      </w:r>
      <w:r>
        <w:rPr>
          <w:i/>
          <w:sz w:val="22"/>
        </w:rPr>
        <w:t>character</w:t>
      </w:r>
      <w:r>
        <w:rPr>
          <w:i/>
          <w:spacing w:val="40"/>
          <w:sz w:val="22"/>
        </w:rPr>
        <w:t> </w:t>
      </w:r>
      <w:r>
        <w:rPr>
          <w:i/>
          <w:sz w:val="22"/>
        </w:rPr>
        <w:t>of</w:t>
      </w:r>
      <w:r>
        <w:rPr>
          <w:i/>
          <w:spacing w:val="40"/>
          <w:sz w:val="22"/>
        </w:rPr>
        <w:t> </w:t>
      </w:r>
      <w:r>
        <w:rPr>
          <w:i/>
          <w:sz w:val="22"/>
        </w:rPr>
        <w:t>both</w:t>
      </w:r>
      <w:r>
        <w:rPr>
          <w:i/>
          <w:spacing w:val="40"/>
          <w:sz w:val="22"/>
        </w:rPr>
        <w:t> </w:t>
      </w:r>
      <w:r>
        <w:rPr>
          <w:i/>
          <w:sz w:val="22"/>
        </w:rPr>
        <w:t>a</w:t>
      </w:r>
      <w:r>
        <w:rPr>
          <w:i/>
          <w:spacing w:val="40"/>
          <w:sz w:val="22"/>
        </w:rPr>
        <w:t> </w:t>
      </w:r>
      <w:r>
        <w:rPr>
          <w:i/>
          <w:sz w:val="22"/>
        </w:rPr>
        <w:t>principal and an agent. The implied authority of a partner to bind the firm by all acts done</w:t>
      </w:r>
      <w:r>
        <w:rPr>
          <w:i/>
          <w:spacing w:val="40"/>
          <w:sz w:val="22"/>
        </w:rPr>
        <w:t> </w:t>
      </w:r>
      <w:r>
        <w:rPr>
          <w:i/>
          <w:sz w:val="22"/>
        </w:rPr>
        <w:t>by</w:t>
      </w:r>
      <w:r>
        <w:rPr>
          <w:i/>
          <w:spacing w:val="40"/>
          <w:sz w:val="22"/>
        </w:rPr>
        <w:t> </w:t>
      </w:r>
      <w:r>
        <w:rPr>
          <w:i/>
          <w:sz w:val="22"/>
        </w:rPr>
        <w:t>him</w:t>
      </w:r>
      <w:r>
        <w:rPr>
          <w:i/>
          <w:spacing w:val="40"/>
          <w:sz w:val="22"/>
        </w:rPr>
        <w:t> </w:t>
      </w:r>
      <w:r>
        <w:rPr>
          <w:i/>
          <w:sz w:val="22"/>
        </w:rPr>
        <w:t>in</w:t>
      </w:r>
      <w:r>
        <w:rPr>
          <w:i/>
          <w:spacing w:val="40"/>
          <w:sz w:val="22"/>
        </w:rPr>
        <w:t> </w:t>
      </w:r>
      <w:r>
        <w:rPr>
          <w:i/>
          <w:sz w:val="22"/>
        </w:rPr>
        <w:t>all</w:t>
      </w:r>
      <w:r>
        <w:rPr>
          <w:i/>
          <w:spacing w:val="40"/>
          <w:sz w:val="22"/>
        </w:rPr>
        <w:t> </w:t>
      </w:r>
      <w:r>
        <w:rPr>
          <w:i/>
          <w:sz w:val="22"/>
        </w:rPr>
        <w:t>matters</w:t>
      </w:r>
      <w:r>
        <w:rPr>
          <w:i/>
          <w:spacing w:val="40"/>
          <w:sz w:val="22"/>
        </w:rPr>
        <w:t> </w:t>
      </w:r>
      <w:r>
        <w:rPr>
          <w:i/>
          <w:sz w:val="22"/>
        </w:rPr>
        <w:t>connected</w:t>
      </w:r>
      <w:r>
        <w:rPr>
          <w:i/>
          <w:spacing w:val="40"/>
          <w:sz w:val="22"/>
        </w:rPr>
        <w:t> </w:t>
      </w:r>
      <w:r>
        <w:rPr>
          <w:i/>
          <w:sz w:val="22"/>
        </w:rPr>
        <w:t>with</w:t>
      </w:r>
      <w:r>
        <w:rPr>
          <w:i/>
          <w:spacing w:val="40"/>
          <w:sz w:val="22"/>
        </w:rPr>
        <w:t> </w:t>
      </w:r>
      <w:r>
        <w:rPr>
          <w:i/>
          <w:sz w:val="22"/>
        </w:rPr>
        <w:t>business</w:t>
      </w:r>
      <w:r>
        <w:rPr>
          <w:i/>
          <w:spacing w:val="40"/>
          <w:sz w:val="22"/>
        </w:rPr>
        <w:t> </w:t>
      </w:r>
      <w:r>
        <w:rPr>
          <w:i/>
          <w:sz w:val="22"/>
        </w:rPr>
        <w:t>is</w:t>
      </w:r>
      <w:r>
        <w:rPr>
          <w:i/>
          <w:spacing w:val="40"/>
          <w:sz w:val="22"/>
        </w:rPr>
        <w:t> </w:t>
      </w:r>
      <w:r>
        <w:rPr>
          <w:i/>
          <w:sz w:val="22"/>
        </w:rPr>
        <w:t>done</w:t>
      </w:r>
      <w:r>
        <w:rPr>
          <w:i/>
          <w:spacing w:val="40"/>
          <w:sz w:val="22"/>
        </w:rPr>
        <w:t> </w:t>
      </w:r>
      <w:r>
        <w:rPr>
          <w:i/>
          <w:sz w:val="22"/>
        </w:rPr>
        <w:t>in</w:t>
      </w:r>
      <w:r>
        <w:rPr>
          <w:i/>
          <w:spacing w:val="40"/>
          <w:sz w:val="22"/>
        </w:rPr>
        <w:t> </w:t>
      </w:r>
      <w:r>
        <w:rPr>
          <w:i/>
          <w:sz w:val="22"/>
        </w:rPr>
        <w:t>the</w:t>
      </w:r>
      <w:r>
        <w:rPr>
          <w:i/>
          <w:spacing w:val="40"/>
          <w:sz w:val="22"/>
        </w:rPr>
        <w:t> </w:t>
      </w:r>
      <w:r>
        <w:rPr>
          <w:i/>
          <w:sz w:val="22"/>
        </w:rPr>
        <w:t>usual way,</w:t>
      </w:r>
      <w:r>
        <w:rPr>
          <w:i/>
          <w:spacing w:val="40"/>
          <w:sz w:val="22"/>
        </w:rPr>
        <w:t> </w:t>
      </w:r>
      <w:r>
        <w:rPr>
          <w:i/>
          <w:sz w:val="22"/>
        </w:rPr>
        <w:t>not</w:t>
      </w:r>
      <w:r>
        <w:rPr>
          <w:i/>
          <w:spacing w:val="40"/>
          <w:sz w:val="22"/>
        </w:rPr>
        <w:t> </w:t>
      </w:r>
      <w:r>
        <w:rPr>
          <w:i/>
          <w:sz w:val="22"/>
        </w:rPr>
        <w:t>beyond</w:t>
      </w:r>
      <w:r>
        <w:rPr>
          <w:i/>
          <w:spacing w:val="40"/>
          <w:sz w:val="22"/>
        </w:rPr>
        <w:t> </w:t>
      </w:r>
      <w:r>
        <w:rPr>
          <w:i/>
          <w:sz w:val="22"/>
        </w:rPr>
        <w:t>the</w:t>
      </w:r>
      <w:r>
        <w:rPr>
          <w:i/>
          <w:spacing w:val="40"/>
          <w:sz w:val="22"/>
        </w:rPr>
        <w:t> </w:t>
      </w:r>
      <w:r>
        <w:rPr>
          <w:i/>
          <w:sz w:val="22"/>
        </w:rPr>
        <w:t>nature</w:t>
      </w:r>
      <w:r>
        <w:rPr>
          <w:i/>
          <w:spacing w:val="40"/>
          <w:sz w:val="22"/>
        </w:rPr>
        <w:t> </w:t>
      </w:r>
      <w:r>
        <w:rPr>
          <w:i/>
          <w:sz w:val="22"/>
        </w:rPr>
        <w:t>and</w:t>
      </w:r>
      <w:r>
        <w:rPr>
          <w:i/>
          <w:spacing w:val="40"/>
          <w:sz w:val="22"/>
        </w:rPr>
        <w:t> </w:t>
      </w:r>
      <w:r>
        <w:rPr>
          <w:i/>
          <w:sz w:val="22"/>
        </w:rPr>
        <w:t>scope</w:t>
      </w:r>
      <w:r>
        <w:rPr>
          <w:i/>
          <w:spacing w:val="40"/>
          <w:sz w:val="22"/>
        </w:rPr>
        <w:t> </w:t>
      </w:r>
      <w:r>
        <w:rPr>
          <w:i/>
          <w:sz w:val="22"/>
        </w:rPr>
        <w:t>of</w:t>
      </w:r>
      <w:r>
        <w:rPr>
          <w:i/>
          <w:spacing w:val="40"/>
          <w:sz w:val="22"/>
        </w:rPr>
        <w:t> </w:t>
      </w:r>
      <w:r>
        <w:rPr>
          <w:i/>
          <w:sz w:val="22"/>
        </w:rPr>
        <w:t>Partnership."</w:t>
      </w:r>
      <w:r>
        <w:rPr>
          <w:i/>
          <w:spacing w:val="40"/>
          <w:sz w:val="22"/>
        </w:rPr>
        <w:t> </w:t>
      </w:r>
      <w:r>
        <w:rPr>
          <w:i/>
          <w:sz w:val="22"/>
        </w:rPr>
        <w:t>Explain</w:t>
      </w:r>
      <w:r>
        <w:rPr>
          <w:i/>
          <w:spacing w:val="40"/>
          <w:sz w:val="22"/>
        </w:rPr>
        <w:t> </w:t>
      </w:r>
      <w:r>
        <w:rPr>
          <w:i/>
          <w:sz w:val="22"/>
        </w:rPr>
        <w:t>with reference</w:t>
      </w:r>
      <w:r>
        <w:rPr>
          <w:i/>
          <w:spacing w:val="22"/>
          <w:sz w:val="22"/>
        </w:rPr>
        <w:t> </w:t>
      </w:r>
      <w:r>
        <w:rPr>
          <w:i/>
          <w:sz w:val="22"/>
        </w:rPr>
        <w:t>to</w:t>
      </w:r>
      <w:r>
        <w:rPr>
          <w:i/>
          <w:spacing w:val="20"/>
          <w:sz w:val="22"/>
        </w:rPr>
        <w:t> </w:t>
      </w:r>
      <w:r>
        <w:rPr>
          <w:i/>
          <w:sz w:val="22"/>
        </w:rPr>
        <w:t>provisions</w:t>
      </w:r>
      <w:r>
        <w:rPr>
          <w:i/>
          <w:spacing w:val="20"/>
          <w:sz w:val="22"/>
        </w:rPr>
        <w:t> </w:t>
      </w:r>
      <w:r>
        <w:rPr>
          <w:i/>
          <w:sz w:val="22"/>
        </w:rPr>
        <w:t>of</w:t>
      </w:r>
      <w:r>
        <w:rPr>
          <w:i/>
          <w:spacing w:val="23"/>
          <w:sz w:val="22"/>
        </w:rPr>
        <w:t> </w:t>
      </w:r>
      <w:r>
        <w:rPr>
          <w:i/>
          <w:sz w:val="22"/>
        </w:rPr>
        <w:t>the</w:t>
      </w:r>
      <w:r>
        <w:rPr>
          <w:i/>
          <w:spacing w:val="22"/>
          <w:sz w:val="22"/>
        </w:rPr>
        <w:t> </w:t>
      </w:r>
      <w:r>
        <w:rPr>
          <w:i/>
          <w:sz w:val="22"/>
        </w:rPr>
        <w:t>Indian</w:t>
      </w:r>
      <w:r>
        <w:rPr>
          <w:i/>
          <w:spacing w:val="25"/>
          <w:sz w:val="22"/>
        </w:rPr>
        <w:t> </w:t>
      </w:r>
      <w:r>
        <w:rPr>
          <w:i/>
          <w:sz w:val="22"/>
        </w:rPr>
        <w:t>Partnership</w:t>
      </w:r>
      <w:r>
        <w:rPr>
          <w:i/>
          <w:spacing w:val="22"/>
          <w:sz w:val="22"/>
        </w:rPr>
        <w:t> </w:t>
      </w:r>
      <w:r>
        <w:rPr>
          <w:i/>
          <w:sz w:val="22"/>
        </w:rPr>
        <w:t>Act,</w:t>
      </w:r>
      <w:r>
        <w:rPr>
          <w:i/>
          <w:spacing w:val="21"/>
          <w:sz w:val="22"/>
        </w:rPr>
        <w:t> </w:t>
      </w:r>
      <w:r>
        <w:rPr>
          <w:i/>
          <w:spacing w:val="-2"/>
          <w:sz w:val="22"/>
        </w:rPr>
        <w:t>1932.</w:t>
      </w:r>
      <w:r>
        <w:rPr>
          <w:i/>
          <w:sz w:val="22"/>
        </w:rPr>
        <w:tab/>
      </w:r>
      <w:r>
        <w:rPr>
          <w:b/>
          <w:i/>
          <w:sz w:val="22"/>
        </w:rPr>
        <w:t>(7</w:t>
      </w:r>
      <w:r>
        <w:rPr>
          <w:b/>
          <w:i/>
          <w:spacing w:val="8"/>
          <w:sz w:val="22"/>
        </w:rPr>
        <w:t> </w:t>
      </w:r>
      <w:r>
        <w:rPr>
          <w:b/>
          <w:i/>
          <w:spacing w:val="-2"/>
          <w:sz w:val="22"/>
        </w:rPr>
        <w:t>Marks)</w:t>
      </w:r>
    </w:p>
    <w:p>
      <w:pPr>
        <w:pStyle w:val="ListParagraph"/>
        <w:numPr>
          <w:ilvl w:val="0"/>
          <w:numId w:val="82"/>
        </w:numPr>
        <w:tabs>
          <w:tab w:pos="890" w:val="left" w:leader="none"/>
          <w:tab w:pos="1324" w:val="left" w:leader="none"/>
        </w:tabs>
        <w:spacing w:line="240" w:lineRule="auto" w:before="99" w:after="0"/>
        <w:ind w:left="1324" w:right="131" w:hanging="865"/>
        <w:jc w:val="both"/>
        <w:rPr>
          <w:i/>
          <w:sz w:val="22"/>
        </w:rPr>
      </w:pPr>
      <w:r>
        <w:rPr>
          <w:i/>
          <w:sz w:val="22"/>
        </w:rPr>
        <w:t>(i)</w:t>
      </w:r>
      <w:r>
        <w:rPr>
          <w:i/>
          <w:spacing w:val="40"/>
          <w:sz w:val="22"/>
        </w:rPr>
        <w:t>  </w:t>
      </w:r>
      <w:r>
        <w:rPr>
          <w:i/>
          <w:sz w:val="22"/>
        </w:rPr>
        <w:t>Give</w:t>
      </w:r>
      <w:r>
        <w:rPr>
          <w:i/>
          <w:spacing w:val="40"/>
          <w:sz w:val="22"/>
        </w:rPr>
        <w:t> </w:t>
      </w:r>
      <w:r>
        <w:rPr>
          <w:i/>
          <w:sz w:val="22"/>
        </w:rPr>
        <w:t>your</w:t>
      </w:r>
      <w:r>
        <w:rPr>
          <w:i/>
          <w:spacing w:val="40"/>
          <w:sz w:val="22"/>
        </w:rPr>
        <w:t> </w:t>
      </w:r>
      <w:r>
        <w:rPr>
          <w:i/>
          <w:sz w:val="22"/>
        </w:rPr>
        <w:t>opinion</w:t>
      </w:r>
      <w:r>
        <w:rPr>
          <w:i/>
          <w:spacing w:val="40"/>
          <w:sz w:val="22"/>
        </w:rPr>
        <w:t> </w:t>
      </w:r>
      <w:r>
        <w:rPr>
          <w:i/>
          <w:sz w:val="22"/>
        </w:rPr>
        <w:t>with</w:t>
      </w:r>
      <w:r>
        <w:rPr>
          <w:i/>
          <w:spacing w:val="40"/>
          <w:sz w:val="22"/>
        </w:rPr>
        <w:t> </w:t>
      </w:r>
      <w:r>
        <w:rPr>
          <w:i/>
          <w:sz w:val="22"/>
        </w:rPr>
        <w:t>reference</w:t>
      </w:r>
      <w:r>
        <w:rPr>
          <w:i/>
          <w:spacing w:val="40"/>
          <w:sz w:val="22"/>
        </w:rPr>
        <w:t> </w:t>
      </w:r>
      <w:r>
        <w:rPr>
          <w:i/>
          <w:sz w:val="22"/>
        </w:rPr>
        <w:t>to</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Indian</w:t>
      </w:r>
      <w:r>
        <w:rPr>
          <w:i/>
          <w:spacing w:val="40"/>
          <w:sz w:val="22"/>
        </w:rPr>
        <w:t> </w:t>
      </w:r>
      <w:r>
        <w:rPr>
          <w:i/>
          <w:sz w:val="22"/>
        </w:rPr>
        <w:t>Contract Act, 1872:</w:t>
      </w:r>
    </w:p>
    <w:p>
      <w:pPr>
        <w:pStyle w:val="ListParagraph"/>
        <w:numPr>
          <w:ilvl w:val="1"/>
          <w:numId w:val="82"/>
        </w:numPr>
        <w:tabs>
          <w:tab w:pos="1756" w:val="left" w:leader="none"/>
        </w:tabs>
        <w:spacing w:line="240" w:lineRule="auto" w:before="101" w:after="0"/>
        <w:ind w:left="1756" w:right="129" w:hanging="433"/>
        <w:jc w:val="left"/>
        <w:rPr>
          <w:i/>
          <w:sz w:val="22"/>
        </w:rPr>
      </w:pPr>
      <w:r>
        <w:rPr>
          <w:i/>
          <w:sz w:val="22"/>
        </w:rPr>
        <w:t>Whether</w:t>
      </w:r>
      <w:r>
        <w:rPr>
          <w:i/>
          <w:spacing w:val="80"/>
          <w:sz w:val="22"/>
        </w:rPr>
        <w:t> </w:t>
      </w:r>
      <w:r>
        <w:rPr>
          <w:i/>
          <w:sz w:val="22"/>
        </w:rPr>
        <w:t>Joint</w:t>
      </w:r>
      <w:r>
        <w:rPr>
          <w:i/>
          <w:spacing w:val="80"/>
          <w:sz w:val="22"/>
        </w:rPr>
        <w:t> </w:t>
      </w:r>
      <w:r>
        <w:rPr>
          <w:i/>
          <w:sz w:val="22"/>
        </w:rPr>
        <w:t>promisor</w:t>
      </w:r>
      <w:r>
        <w:rPr>
          <w:i/>
          <w:spacing w:val="80"/>
          <w:sz w:val="22"/>
        </w:rPr>
        <w:t> </w:t>
      </w:r>
      <w:r>
        <w:rPr>
          <w:i/>
          <w:sz w:val="22"/>
        </w:rPr>
        <w:t>and</w:t>
      </w:r>
      <w:r>
        <w:rPr>
          <w:i/>
          <w:spacing w:val="80"/>
          <w:sz w:val="22"/>
        </w:rPr>
        <w:t> </w:t>
      </w:r>
      <w:r>
        <w:rPr>
          <w:i/>
          <w:sz w:val="22"/>
        </w:rPr>
        <w:t>promisee</w:t>
      </w:r>
      <w:r>
        <w:rPr>
          <w:i/>
          <w:spacing w:val="80"/>
          <w:sz w:val="22"/>
        </w:rPr>
        <w:t> </w:t>
      </w:r>
      <w:r>
        <w:rPr>
          <w:i/>
          <w:sz w:val="22"/>
        </w:rPr>
        <w:t>voluntary</w:t>
      </w:r>
      <w:r>
        <w:rPr>
          <w:i/>
          <w:spacing w:val="80"/>
          <w:sz w:val="22"/>
        </w:rPr>
        <w:t> </w:t>
      </w:r>
      <w:r>
        <w:rPr>
          <w:i/>
          <w:sz w:val="22"/>
        </w:rPr>
        <w:t>discharge</w:t>
      </w:r>
      <w:r>
        <w:rPr>
          <w:i/>
          <w:spacing w:val="80"/>
          <w:sz w:val="22"/>
        </w:rPr>
        <w:t> </w:t>
      </w:r>
      <w:r>
        <w:rPr>
          <w:i/>
          <w:sz w:val="22"/>
        </w:rPr>
        <w:t>their obligation even after death?</w:t>
      </w:r>
    </w:p>
    <w:p>
      <w:pPr>
        <w:pStyle w:val="ListParagraph"/>
        <w:numPr>
          <w:ilvl w:val="1"/>
          <w:numId w:val="82"/>
        </w:numPr>
        <w:tabs>
          <w:tab w:pos="1756" w:val="left" w:leader="none"/>
        </w:tabs>
        <w:spacing w:line="240" w:lineRule="auto" w:before="99" w:after="0"/>
        <w:ind w:left="1756" w:right="129" w:hanging="433"/>
        <w:jc w:val="left"/>
        <w:rPr>
          <w:i/>
          <w:sz w:val="22"/>
        </w:rPr>
      </w:pPr>
      <w:r>
        <w:rPr>
          <w:i/>
          <w:sz w:val="22"/>
        </w:rPr>
        <w:t>In</w:t>
      </w:r>
      <w:r>
        <w:rPr>
          <w:i/>
          <w:spacing w:val="40"/>
          <w:sz w:val="22"/>
        </w:rPr>
        <w:t> </w:t>
      </w:r>
      <w:r>
        <w:rPr>
          <w:i/>
          <w:sz w:val="22"/>
        </w:rPr>
        <w:t>case</w:t>
      </w:r>
      <w:r>
        <w:rPr>
          <w:i/>
          <w:spacing w:val="40"/>
          <w:sz w:val="22"/>
        </w:rPr>
        <w:t> </w:t>
      </w:r>
      <w:r>
        <w:rPr>
          <w:i/>
          <w:sz w:val="22"/>
        </w:rPr>
        <w:t>they</w:t>
      </w:r>
      <w:r>
        <w:rPr>
          <w:i/>
          <w:spacing w:val="40"/>
          <w:sz w:val="22"/>
        </w:rPr>
        <w:t> </w:t>
      </w:r>
      <w:r>
        <w:rPr>
          <w:i/>
          <w:sz w:val="22"/>
        </w:rPr>
        <w:t>won't</w:t>
      </w:r>
      <w:r>
        <w:rPr>
          <w:i/>
          <w:spacing w:val="40"/>
          <w:sz w:val="22"/>
        </w:rPr>
        <w:t> </w:t>
      </w:r>
      <w:r>
        <w:rPr>
          <w:i/>
          <w:sz w:val="22"/>
        </w:rPr>
        <w:t>be</w:t>
      </w:r>
      <w:r>
        <w:rPr>
          <w:i/>
          <w:spacing w:val="40"/>
          <w:sz w:val="22"/>
        </w:rPr>
        <w:t> </w:t>
      </w:r>
      <w:r>
        <w:rPr>
          <w:i/>
          <w:sz w:val="22"/>
        </w:rPr>
        <w:t>able</w:t>
      </w:r>
      <w:r>
        <w:rPr>
          <w:i/>
          <w:spacing w:val="40"/>
          <w:sz w:val="22"/>
        </w:rPr>
        <w:t> </w:t>
      </w:r>
      <w:r>
        <w:rPr>
          <w:i/>
          <w:sz w:val="22"/>
        </w:rPr>
        <w:t>to</w:t>
      </w:r>
      <w:r>
        <w:rPr>
          <w:i/>
          <w:spacing w:val="40"/>
          <w:sz w:val="22"/>
        </w:rPr>
        <w:t> </w:t>
      </w:r>
      <w:r>
        <w:rPr>
          <w:i/>
          <w:sz w:val="22"/>
        </w:rPr>
        <w:t>discharge</w:t>
      </w:r>
      <w:r>
        <w:rPr>
          <w:i/>
          <w:spacing w:val="40"/>
          <w:sz w:val="22"/>
        </w:rPr>
        <w:t> </w:t>
      </w:r>
      <w:r>
        <w:rPr>
          <w:i/>
          <w:sz w:val="22"/>
        </w:rPr>
        <w:t>their</w:t>
      </w:r>
      <w:r>
        <w:rPr>
          <w:i/>
          <w:spacing w:val="40"/>
          <w:sz w:val="22"/>
        </w:rPr>
        <w:t> </w:t>
      </w:r>
      <w:r>
        <w:rPr>
          <w:i/>
          <w:sz w:val="22"/>
        </w:rPr>
        <w:t>obligation,</w:t>
      </w:r>
      <w:r>
        <w:rPr>
          <w:i/>
          <w:spacing w:val="40"/>
          <w:sz w:val="22"/>
        </w:rPr>
        <w:t> </w:t>
      </w:r>
      <w:r>
        <w:rPr>
          <w:i/>
          <w:sz w:val="22"/>
        </w:rPr>
        <w:t>whether any of the joint promisor may be compelled?</w:t>
      </w:r>
    </w:p>
    <w:p>
      <w:pPr>
        <w:pStyle w:val="ListParagraph"/>
        <w:numPr>
          <w:ilvl w:val="1"/>
          <w:numId w:val="82"/>
        </w:numPr>
        <w:tabs>
          <w:tab w:pos="1756" w:val="left" w:leader="none"/>
        </w:tabs>
        <w:spacing w:line="240" w:lineRule="auto" w:before="101" w:after="0"/>
        <w:ind w:left="1756" w:right="0" w:hanging="432"/>
        <w:jc w:val="left"/>
        <w:rPr>
          <w:i/>
          <w:sz w:val="22"/>
        </w:rPr>
      </w:pPr>
      <w:r>
        <w:rPr>
          <w:i/>
          <w:sz w:val="22"/>
        </w:rPr>
        <w:t>What</w:t>
      </w:r>
      <w:r>
        <w:rPr>
          <w:i/>
          <w:spacing w:val="14"/>
          <w:sz w:val="22"/>
        </w:rPr>
        <w:t> </w:t>
      </w:r>
      <w:r>
        <w:rPr>
          <w:i/>
          <w:sz w:val="22"/>
        </w:rPr>
        <w:t>would</w:t>
      </w:r>
      <w:r>
        <w:rPr>
          <w:i/>
          <w:spacing w:val="14"/>
          <w:sz w:val="22"/>
        </w:rPr>
        <w:t> </w:t>
      </w:r>
      <w:r>
        <w:rPr>
          <w:i/>
          <w:sz w:val="22"/>
        </w:rPr>
        <w:t>be</w:t>
      </w:r>
      <w:r>
        <w:rPr>
          <w:i/>
          <w:spacing w:val="15"/>
          <w:sz w:val="22"/>
        </w:rPr>
        <w:t> </w:t>
      </w:r>
      <w:r>
        <w:rPr>
          <w:i/>
          <w:sz w:val="22"/>
        </w:rPr>
        <w:t>the</w:t>
      </w:r>
      <w:r>
        <w:rPr>
          <w:i/>
          <w:spacing w:val="16"/>
          <w:sz w:val="22"/>
        </w:rPr>
        <w:t> </w:t>
      </w:r>
      <w:r>
        <w:rPr>
          <w:i/>
          <w:sz w:val="22"/>
        </w:rPr>
        <w:t>situation</w:t>
      </w:r>
      <w:r>
        <w:rPr>
          <w:i/>
          <w:spacing w:val="15"/>
          <w:sz w:val="22"/>
        </w:rPr>
        <w:t> </w:t>
      </w:r>
      <w:r>
        <w:rPr>
          <w:i/>
          <w:sz w:val="22"/>
        </w:rPr>
        <w:t>in</w:t>
      </w:r>
      <w:r>
        <w:rPr>
          <w:i/>
          <w:spacing w:val="16"/>
          <w:sz w:val="22"/>
        </w:rPr>
        <w:t> </w:t>
      </w:r>
      <w:r>
        <w:rPr>
          <w:i/>
          <w:sz w:val="22"/>
        </w:rPr>
        <w:t>case</w:t>
      </w:r>
      <w:r>
        <w:rPr>
          <w:i/>
          <w:spacing w:val="17"/>
          <w:sz w:val="22"/>
        </w:rPr>
        <w:t> </w:t>
      </w:r>
      <w:r>
        <w:rPr>
          <w:i/>
          <w:sz w:val="22"/>
        </w:rPr>
        <w:t>of</w:t>
      </w:r>
      <w:r>
        <w:rPr>
          <w:i/>
          <w:spacing w:val="15"/>
          <w:sz w:val="22"/>
        </w:rPr>
        <w:t> </w:t>
      </w:r>
      <w:r>
        <w:rPr>
          <w:i/>
          <w:sz w:val="22"/>
        </w:rPr>
        <w:t>default</w:t>
      </w:r>
      <w:r>
        <w:rPr>
          <w:i/>
          <w:spacing w:val="17"/>
          <w:sz w:val="22"/>
        </w:rPr>
        <w:t> </w:t>
      </w:r>
      <w:r>
        <w:rPr>
          <w:i/>
          <w:sz w:val="22"/>
        </w:rPr>
        <w:t>by</w:t>
      </w:r>
      <w:r>
        <w:rPr>
          <w:i/>
          <w:spacing w:val="14"/>
          <w:sz w:val="22"/>
        </w:rPr>
        <w:t> </w:t>
      </w:r>
      <w:r>
        <w:rPr>
          <w:i/>
          <w:sz w:val="22"/>
        </w:rPr>
        <w:t>any</w:t>
      </w:r>
      <w:r>
        <w:rPr>
          <w:i/>
          <w:spacing w:val="18"/>
          <w:sz w:val="22"/>
        </w:rPr>
        <w:t> </w:t>
      </w:r>
      <w:r>
        <w:rPr>
          <w:i/>
          <w:sz w:val="22"/>
        </w:rPr>
        <w:t>one</w:t>
      </w:r>
      <w:r>
        <w:rPr>
          <w:i/>
          <w:spacing w:val="14"/>
          <w:sz w:val="22"/>
        </w:rPr>
        <w:t> </w:t>
      </w:r>
      <w:r>
        <w:rPr>
          <w:i/>
          <w:sz w:val="22"/>
        </w:rPr>
        <w:t>of</w:t>
      </w:r>
      <w:r>
        <w:rPr>
          <w:i/>
          <w:spacing w:val="14"/>
          <w:sz w:val="22"/>
        </w:rPr>
        <w:t> </w:t>
      </w:r>
      <w:r>
        <w:rPr>
          <w:i/>
          <w:spacing w:val="-2"/>
          <w:sz w:val="22"/>
        </w:rPr>
        <w:t>them?</w:t>
      </w:r>
    </w:p>
    <w:p>
      <w:pPr>
        <w:pStyle w:val="Heading4"/>
        <w:jc w:val="left"/>
      </w:pPr>
      <w:r>
        <w:rPr/>
        <w:t>(4</w:t>
      </w:r>
      <w:r>
        <w:rPr>
          <w:spacing w:val="8"/>
        </w:rPr>
        <w:t> </w:t>
      </w:r>
      <w:r>
        <w:rPr>
          <w:spacing w:val="-2"/>
        </w:rPr>
        <w:t>Marks)</w:t>
      </w:r>
    </w:p>
    <w:p>
      <w:pPr>
        <w:tabs>
          <w:tab w:pos="7362" w:val="left" w:leader="none"/>
        </w:tabs>
        <w:spacing w:before="99"/>
        <w:ind w:left="1324" w:right="125" w:hanging="432"/>
        <w:jc w:val="both"/>
        <w:rPr>
          <w:b/>
          <w:i/>
          <w:sz w:val="22"/>
        </w:rPr>
      </w:pPr>
      <w:r>
        <w:rPr>
          <w:i/>
          <w:sz w:val="22"/>
        </w:rPr>
        <w:t>(ii)</w:t>
      </w:r>
      <w:r>
        <w:rPr>
          <w:i/>
          <w:spacing w:val="40"/>
          <w:sz w:val="22"/>
        </w:rPr>
        <w:t> </w:t>
      </w:r>
      <w:r>
        <w:rPr>
          <w:i/>
          <w:sz w:val="22"/>
        </w:rPr>
        <w:t>What are the effects of Coercion? "Whether threat to commit suicide is coercion"? Elaborate with reference to provisions of the Indian Contract Act,</w:t>
      </w:r>
      <w:r>
        <w:rPr>
          <w:i/>
          <w:spacing w:val="15"/>
          <w:sz w:val="22"/>
        </w:rPr>
        <w:t> </w:t>
      </w:r>
      <w:r>
        <w:rPr>
          <w:i/>
          <w:spacing w:val="-4"/>
          <w:sz w:val="22"/>
        </w:rPr>
        <w:t>1872.</w:t>
      </w:r>
      <w:r>
        <w:rPr>
          <w:i/>
          <w:sz w:val="22"/>
        </w:rPr>
        <w:tab/>
      </w:r>
      <w:r>
        <w:rPr>
          <w:b/>
          <w:i/>
          <w:sz w:val="22"/>
        </w:rPr>
        <w:t>(2</w:t>
      </w:r>
      <w:r>
        <w:rPr>
          <w:b/>
          <w:i/>
          <w:spacing w:val="8"/>
          <w:sz w:val="22"/>
        </w:rPr>
        <w:t> </w:t>
      </w:r>
      <w:r>
        <w:rPr>
          <w:b/>
          <w:i/>
          <w:spacing w:val="-2"/>
          <w:sz w:val="22"/>
        </w:rPr>
        <w:t>Marks)</w:t>
      </w:r>
    </w:p>
    <w:p>
      <w:pPr>
        <w:pStyle w:val="Heading3"/>
        <w:jc w:val="left"/>
      </w:pPr>
      <w:bookmarkStart w:name="Answer" w:id="7"/>
      <w:bookmarkEnd w:id="7"/>
      <w:r>
        <w:rPr>
          <w:b w:val="0"/>
        </w:rPr>
      </w:r>
      <w:r>
        <w:rPr>
          <w:spacing w:val="-2"/>
        </w:rPr>
        <w:t>Answer</w:t>
      </w:r>
    </w:p>
    <w:p>
      <w:pPr>
        <w:pStyle w:val="ListParagraph"/>
        <w:numPr>
          <w:ilvl w:val="0"/>
          <w:numId w:val="83"/>
        </w:numPr>
        <w:tabs>
          <w:tab w:pos="891" w:val="left" w:leader="none"/>
          <w:tab w:pos="1324" w:val="left" w:leader="none"/>
        </w:tabs>
        <w:spacing w:line="240" w:lineRule="auto" w:before="121" w:after="0"/>
        <w:ind w:left="891" w:right="0" w:hanging="431"/>
        <w:jc w:val="left"/>
        <w:rPr>
          <w:b/>
          <w:sz w:val="22"/>
        </w:rPr>
      </w:pPr>
      <w:r>
        <w:rPr>
          <w:b/>
          <w:spacing w:val="-5"/>
          <w:sz w:val="22"/>
        </w:rPr>
        <w:t>(i)</w:t>
      </w:r>
      <w:r>
        <w:rPr>
          <w:b/>
          <w:sz w:val="22"/>
        </w:rPr>
        <w:tab/>
        <w:t>Rights</w:t>
      </w:r>
      <w:r>
        <w:rPr>
          <w:b/>
          <w:spacing w:val="-4"/>
          <w:sz w:val="22"/>
        </w:rPr>
        <w:t> </w:t>
      </w:r>
      <w:r>
        <w:rPr>
          <w:b/>
          <w:sz w:val="22"/>
        </w:rPr>
        <w:t>of</w:t>
      </w:r>
      <w:r>
        <w:rPr>
          <w:b/>
          <w:spacing w:val="-4"/>
          <w:sz w:val="22"/>
        </w:rPr>
        <w:t> </w:t>
      </w:r>
      <w:r>
        <w:rPr>
          <w:b/>
          <w:sz w:val="22"/>
        </w:rPr>
        <w:t>lien</w:t>
      </w:r>
      <w:r>
        <w:rPr>
          <w:b/>
          <w:spacing w:val="-2"/>
          <w:sz w:val="22"/>
        </w:rPr>
        <w:t> </w:t>
      </w:r>
      <w:r>
        <w:rPr>
          <w:b/>
          <w:sz w:val="22"/>
        </w:rPr>
        <w:t>(Section</w:t>
      </w:r>
      <w:r>
        <w:rPr>
          <w:b/>
          <w:spacing w:val="-5"/>
          <w:sz w:val="22"/>
        </w:rPr>
        <w:t> </w:t>
      </w:r>
      <w:r>
        <w:rPr>
          <w:b/>
          <w:sz w:val="22"/>
        </w:rPr>
        <w:t>47</w:t>
      </w:r>
      <w:r>
        <w:rPr>
          <w:b/>
          <w:spacing w:val="-3"/>
          <w:sz w:val="22"/>
        </w:rPr>
        <w:t> </w:t>
      </w:r>
      <w:r>
        <w:rPr>
          <w:b/>
          <w:sz w:val="22"/>
        </w:rPr>
        <w:t>of</w:t>
      </w:r>
      <w:r>
        <w:rPr>
          <w:b/>
          <w:spacing w:val="-4"/>
          <w:sz w:val="22"/>
        </w:rPr>
        <w:t> </w:t>
      </w:r>
      <w:r>
        <w:rPr>
          <w:b/>
          <w:sz w:val="22"/>
        </w:rPr>
        <w:t>the</w:t>
      </w:r>
      <w:r>
        <w:rPr>
          <w:b/>
          <w:spacing w:val="-3"/>
          <w:sz w:val="22"/>
        </w:rPr>
        <w:t> </w:t>
      </w:r>
      <w:r>
        <w:rPr>
          <w:b/>
          <w:sz w:val="22"/>
        </w:rPr>
        <w:t>Sale</w:t>
      </w:r>
      <w:r>
        <w:rPr>
          <w:b/>
          <w:spacing w:val="-3"/>
          <w:sz w:val="22"/>
        </w:rPr>
        <w:t> </w:t>
      </w:r>
      <w:r>
        <w:rPr>
          <w:b/>
          <w:sz w:val="22"/>
        </w:rPr>
        <w:t>of</w:t>
      </w:r>
      <w:r>
        <w:rPr>
          <w:b/>
          <w:spacing w:val="-4"/>
          <w:sz w:val="22"/>
        </w:rPr>
        <w:t> </w:t>
      </w:r>
      <w:r>
        <w:rPr>
          <w:b/>
          <w:sz w:val="22"/>
        </w:rPr>
        <w:t>Goods</w:t>
      </w:r>
      <w:r>
        <w:rPr>
          <w:b/>
          <w:spacing w:val="-4"/>
          <w:sz w:val="22"/>
        </w:rPr>
        <w:t> </w:t>
      </w:r>
      <w:r>
        <w:rPr>
          <w:b/>
          <w:sz w:val="22"/>
        </w:rPr>
        <w:t>Act,</w:t>
      </w:r>
      <w:r>
        <w:rPr>
          <w:b/>
          <w:spacing w:val="-2"/>
          <w:sz w:val="22"/>
        </w:rPr>
        <w:t> 1930)</w:t>
      </w:r>
    </w:p>
    <w:p>
      <w:pPr>
        <w:pStyle w:val="BodyText"/>
        <w:spacing w:before="98"/>
        <w:ind w:right="125"/>
      </w:pPr>
      <w:r>
        <w:rPr/>
        <mc:AlternateContent>
          <mc:Choice Requires="wps">
            <w:drawing>
              <wp:anchor distT="0" distB="0" distL="0" distR="0" allowOverlap="1" layoutInCell="1" locked="0" behindDoc="0" simplePos="0" relativeHeight="15740416">
                <wp:simplePos x="0" y="0"/>
                <wp:positionH relativeFrom="page">
                  <wp:posOffset>1353311</wp:posOffset>
                </wp:positionH>
                <wp:positionV relativeFrom="paragraph">
                  <wp:posOffset>836591</wp:posOffset>
                </wp:positionV>
                <wp:extent cx="5161915" cy="37973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5161915" cy="379730"/>
                          <a:chExt cx="5161915" cy="379730"/>
                        </a:xfrm>
                      </wpg:grpSpPr>
                      <wps:wsp>
                        <wps:cNvPr id="133" name="Graphic 133"/>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134" name="Graphic 134"/>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35" name="Textbox 135"/>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53</w:t>
                              </w:r>
                            </w:p>
                          </w:txbxContent>
                        </wps:txbx>
                        <wps:bodyPr wrap="square" lIns="0" tIns="0" rIns="0" bIns="0" rtlCol="0">
                          <a:noAutofit/>
                        </wps:bodyPr>
                      </wps:wsp>
                    </wpg:wgp>
                  </a:graphicData>
                </a:graphic>
              </wp:anchor>
            </w:drawing>
          </mc:Choice>
          <mc:Fallback>
            <w:pict>
              <v:group style="position:absolute;margin-left:106.559998pt;margin-top:65.873360pt;width:406.45pt;height:29.9pt;mso-position-horizontal-relative:page;mso-position-vertical-relative:paragraph;z-index:15740416" id="docshapegroup130" coordorigin="2131,1317" coordsize="8129,598">
                <v:shape style="position:absolute;left:2131;top:1337;width:8109;height:578" id="docshape131" coordorigin="2131,1337" coordsize="8109,578" path="m10106,1900l2131,1900,2131,1915,10106,1915,10106,1900xm10240,1337l9305,1337,9183,1826,2131,1826,2131,1886,10106,1886,10106,1837,10115,1837,10240,1337xe" filled="true" fillcolor="#990033" stroked="false">
                  <v:path arrowok="t"/>
                  <v:fill type="solid"/>
                </v:shape>
                <v:shape style="position:absolute;left:9180;top:1337;width:1060;height:500" id="docshape132" coordorigin="9180,1337" coordsize="1060,500" path="m9305,1337l9180,1837,10115,1837,10240,1337,9305,1337xe" filled="false" stroked="true" strokeweight="2pt" strokecolor="#990033">
                  <v:path arrowok="t"/>
                  <v:stroke dashstyle="solid"/>
                </v:shape>
                <v:shape style="position:absolute;left:9595;top:1455;width:251;height:265" type="#_x0000_t202" id="docshape133" filled="false" stroked="false">
                  <v:textbox inset="0,0,0,0">
                    <w:txbxContent>
                      <w:p>
                        <w:pPr>
                          <w:spacing w:line="265" w:lineRule="exact" w:before="0"/>
                          <w:ind w:left="0" w:right="0" w:firstLine="0"/>
                          <w:jc w:val="left"/>
                          <w:rPr>
                            <w:b/>
                            <w:sz w:val="20"/>
                          </w:rPr>
                        </w:pPr>
                        <w:r>
                          <w:rPr>
                            <w:b/>
                            <w:color w:val="FFFFFF"/>
                            <w:spacing w:val="-5"/>
                            <w:sz w:val="20"/>
                          </w:rPr>
                          <w:t>53</w:t>
                        </w:r>
                      </w:p>
                    </w:txbxContent>
                  </v:textbox>
                  <w10:wrap type="none"/>
                </v:shape>
                <w10:wrap type="none"/>
              </v:group>
            </w:pict>
          </mc:Fallback>
        </mc:AlternateContent>
      </w:r>
      <w:r>
        <w:rPr/>
        <w:t>An</w:t>
      </w:r>
      <w:r>
        <w:rPr>
          <w:spacing w:val="38"/>
        </w:rPr>
        <w:t> </w:t>
      </w:r>
      <w:r>
        <w:rPr/>
        <w:t>unpaid</w:t>
      </w:r>
      <w:r>
        <w:rPr>
          <w:spacing w:val="40"/>
        </w:rPr>
        <w:t> </w:t>
      </w:r>
      <w:r>
        <w:rPr/>
        <w:t>seller</w:t>
      </w:r>
      <w:r>
        <w:rPr>
          <w:spacing w:val="38"/>
        </w:rPr>
        <w:t> </w:t>
      </w:r>
      <w:r>
        <w:rPr/>
        <w:t>has</w:t>
      </w:r>
      <w:r>
        <w:rPr>
          <w:spacing w:val="38"/>
        </w:rPr>
        <w:t> </w:t>
      </w:r>
      <w:r>
        <w:rPr/>
        <w:t>a</w:t>
      </w:r>
      <w:r>
        <w:rPr>
          <w:spacing w:val="38"/>
        </w:rPr>
        <w:t> </w:t>
      </w:r>
      <w:r>
        <w:rPr/>
        <w:t>right</w:t>
      </w:r>
      <w:r>
        <w:rPr>
          <w:spacing w:val="38"/>
        </w:rPr>
        <w:t> </w:t>
      </w:r>
      <w:r>
        <w:rPr/>
        <w:t>of</w:t>
      </w:r>
      <w:r>
        <w:rPr>
          <w:spacing w:val="39"/>
        </w:rPr>
        <w:t> </w:t>
      </w:r>
      <w:r>
        <w:rPr/>
        <w:t>lien</w:t>
      </w:r>
      <w:r>
        <w:rPr>
          <w:spacing w:val="38"/>
        </w:rPr>
        <w:t> </w:t>
      </w:r>
      <w:r>
        <w:rPr/>
        <w:t>on</w:t>
      </w:r>
      <w:r>
        <w:rPr>
          <w:spacing w:val="38"/>
        </w:rPr>
        <w:t> </w:t>
      </w:r>
      <w:r>
        <w:rPr/>
        <w:t>the</w:t>
      </w:r>
      <w:r>
        <w:rPr>
          <w:spacing w:val="38"/>
        </w:rPr>
        <w:t> </w:t>
      </w:r>
      <w:r>
        <w:rPr/>
        <w:t>goods</w:t>
      </w:r>
      <w:r>
        <w:rPr>
          <w:spacing w:val="38"/>
        </w:rPr>
        <w:t> </w:t>
      </w:r>
      <w:r>
        <w:rPr/>
        <w:t>for</w:t>
      </w:r>
      <w:r>
        <w:rPr>
          <w:spacing w:val="40"/>
        </w:rPr>
        <w:t> </w:t>
      </w:r>
      <w:r>
        <w:rPr/>
        <w:t>the</w:t>
      </w:r>
      <w:r>
        <w:rPr>
          <w:spacing w:val="38"/>
        </w:rPr>
        <w:t> </w:t>
      </w:r>
      <w:r>
        <w:rPr/>
        <w:t>price</w:t>
      </w:r>
      <w:r>
        <w:rPr>
          <w:spacing w:val="38"/>
        </w:rPr>
        <w:t> </w:t>
      </w:r>
      <w:r>
        <w:rPr/>
        <w:t>while he is in possession, until the payment or tender of the price of such goods.</w:t>
      </w:r>
      <w:r>
        <w:rPr>
          <w:spacing w:val="14"/>
        </w:rPr>
        <w:t> </w:t>
      </w:r>
      <w:r>
        <w:rPr/>
        <w:t>It</w:t>
      </w:r>
      <w:r>
        <w:rPr>
          <w:spacing w:val="18"/>
        </w:rPr>
        <w:t> </w:t>
      </w:r>
      <w:r>
        <w:rPr/>
        <w:t>is</w:t>
      </w:r>
      <w:r>
        <w:rPr>
          <w:spacing w:val="20"/>
        </w:rPr>
        <w:t> </w:t>
      </w:r>
      <w:r>
        <w:rPr/>
        <w:t>the</w:t>
      </w:r>
      <w:r>
        <w:rPr>
          <w:spacing w:val="19"/>
        </w:rPr>
        <w:t> </w:t>
      </w:r>
      <w:r>
        <w:rPr/>
        <w:t>right</w:t>
      </w:r>
      <w:r>
        <w:rPr>
          <w:spacing w:val="18"/>
        </w:rPr>
        <w:t> </w:t>
      </w:r>
      <w:r>
        <w:rPr/>
        <w:t>to</w:t>
      </w:r>
      <w:r>
        <w:rPr>
          <w:spacing w:val="17"/>
        </w:rPr>
        <w:t> </w:t>
      </w:r>
      <w:r>
        <w:rPr/>
        <w:t>retain</w:t>
      </w:r>
      <w:r>
        <w:rPr>
          <w:spacing w:val="19"/>
        </w:rPr>
        <w:t> </w:t>
      </w:r>
      <w:r>
        <w:rPr/>
        <w:t>the</w:t>
      </w:r>
      <w:r>
        <w:rPr>
          <w:spacing w:val="16"/>
        </w:rPr>
        <w:t> </w:t>
      </w:r>
      <w:r>
        <w:rPr/>
        <w:t>possession</w:t>
      </w:r>
      <w:r>
        <w:rPr>
          <w:spacing w:val="19"/>
        </w:rPr>
        <w:t> </w:t>
      </w:r>
      <w:r>
        <w:rPr/>
        <w:t>of</w:t>
      </w:r>
      <w:r>
        <w:rPr>
          <w:spacing w:val="17"/>
        </w:rPr>
        <w:t> </w:t>
      </w:r>
      <w:r>
        <w:rPr/>
        <w:t>the</w:t>
      </w:r>
      <w:r>
        <w:rPr>
          <w:spacing w:val="19"/>
        </w:rPr>
        <w:t> </w:t>
      </w:r>
      <w:r>
        <w:rPr/>
        <w:t>goods</w:t>
      </w:r>
      <w:r>
        <w:rPr>
          <w:spacing w:val="16"/>
        </w:rPr>
        <w:t> </w:t>
      </w:r>
      <w:r>
        <w:rPr/>
        <w:t>and</w:t>
      </w:r>
      <w:r>
        <w:rPr>
          <w:spacing w:val="16"/>
        </w:rPr>
        <w:t> </w:t>
      </w:r>
      <w:r>
        <w:rPr>
          <w:spacing w:val="-2"/>
        </w:rPr>
        <w:t>refusal</w:t>
      </w:r>
    </w:p>
    <w:p>
      <w:pPr>
        <w:pStyle w:val="BodyText"/>
        <w:spacing w:after="0"/>
        <w:sectPr>
          <w:pgSz w:w="11910" w:h="16840"/>
          <w:pgMar w:header="0" w:footer="523" w:top="2520" w:bottom="720" w:left="1700" w:right="1700"/>
        </w:sectPr>
      </w:pPr>
    </w:p>
    <w:p>
      <w:pPr>
        <w:pStyle w:val="BodyText"/>
        <w:spacing w:before="53"/>
        <w:ind w:left="0"/>
        <w:jc w:val="left"/>
      </w:pPr>
    </w:p>
    <w:p>
      <w:pPr>
        <w:pStyle w:val="BodyText"/>
        <w:spacing w:before="0"/>
        <w:ind w:left="1323"/>
        <w:jc w:val="left"/>
      </w:pPr>
      <w:r>
        <w:rPr/>
        <w:t>to</w:t>
      </w:r>
      <w:r>
        <w:rPr>
          <w:spacing w:val="31"/>
        </w:rPr>
        <w:t> </w:t>
      </w:r>
      <w:r>
        <w:rPr/>
        <w:t>deliver</w:t>
      </w:r>
      <w:r>
        <w:rPr>
          <w:spacing w:val="31"/>
        </w:rPr>
        <w:t> </w:t>
      </w:r>
      <w:r>
        <w:rPr/>
        <w:t>them</w:t>
      </w:r>
      <w:r>
        <w:rPr>
          <w:spacing w:val="30"/>
        </w:rPr>
        <w:t> </w:t>
      </w:r>
      <w:r>
        <w:rPr/>
        <w:t>to</w:t>
      </w:r>
      <w:r>
        <w:rPr>
          <w:spacing w:val="31"/>
        </w:rPr>
        <w:t> </w:t>
      </w:r>
      <w:r>
        <w:rPr/>
        <w:t>the</w:t>
      </w:r>
      <w:r>
        <w:rPr>
          <w:spacing w:val="31"/>
        </w:rPr>
        <w:t> </w:t>
      </w:r>
      <w:r>
        <w:rPr/>
        <w:t>buyer</w:t>
      </w:r>
      <w:r>
        <w:rPr>
          <w:spacing w:val="31"/>
        </w:rPr>
        <w:t> </w:t>
      </w:r>
      <w:r>
        <w:rPr/>
        <w:t>until</w:t>
      </w:r>
      <w:r>
        <w:rPr>
          <w:spacing w:val="30"/>
        </w:rPr>
        <w:t> </w:t>
      </w:r>
      <w:r>
        <w:rPr/>
        <w:t>the</w:t>
      </w:r>
      <w:r>
        <w:rPr>
          <w:spacing w:val="31"/>
        </w:rPr>
        <w:t> </w:t>
      </w:r>
      <w:r>
        <w:rPr/>
        <w:t>price</w:t>
      </w:r>
      <w:r>
        <w:rPr>
          <w:spacing w:val="31"/>
        </w:rPr>
        <w:t> </w:t>
      </w:r>
      <w:r>
        <w:rPr/>
        <w:t>due</w:t>
      </w:r>
      <w:r>
        <w:rPr>
          <w:spacing w:val="31"/>
        </w:rPr>
        <w:t> </w:t>
      </w:r>
      <w:r>
        <w:rPr/>
        <w:t>in</w:t>
      </w:r>
      <w:r>
        <w:rPr>
          <w:spacing w:val="31"/>
        </w:rPr>
        <w:t> </w:t>
      </w:r>
      <w:r>
        <w:rPr/>
        <w:t>respect</w:t>
      </w:r>
      <w:r>
        <w:rPr>
          <w:spacing w:val="30"/>
        </w:rPr>
        <w:t> </w:t>
      </w:r>
      <w:r>
        <w:rPr/>
        <w:t>of</w:t>
      </w:r>
      <w:r>
        <w:rPr>
          <w:spacing w:val="31"/>
        </w:rPr>
        <w:t> </w:t>
      </w:r>
      <w:r>
        <w:rPr/>
        <w:t>them</w:t>
      </w:r>
      <w:r>
        <w:rPr>
          <w:spacing w:val="30"/>
        </w:rPr>
        <w:t> </w:t>
      </w:r>
      <w:r>
        <w:rPr/>
        <w:t>is paid or tendered.</w:t>
      </w:r>
    </w:p>
    <w:p>
      <w:pPr>
        <w:spacing w:before="120"/>
        <w:ind w:left="1324" w:right="0" w:firstLine="0"/>
        <w:jc w:val="left"/>
        <w:rPr>
          <w:sz w:val="22"/>
        </w:rPr>
      </w:pPr>
      <w:r>
        <w:rPr>
          <w:b/>
          <w:sz w:val="22"/>
        </w:rPr>
        <w:t>Exercise</w:t>
      </w:r>
      <w:r>
        <w:rPr>
          <w:b/>
          <w:spacing w:val="40"/>
          <w:sz w:val="22"/>
        </w:rPr>
        <w:t> </w:t>
      </w:r>
      <w:r>
        <w:rPr>
          <w:b/>
          <w:sz w:val="22"/>
        </w:rPr>
        <w:t>of</w:t>
      </w:r>
      <w:r>
        <w:rPr>
          <w:b/>
          <w:spacing w:val="40"/>
          <w:sz w:val="22"/>
        </w:rPr>
        <w:t> </w:t>
      </w:r>
      <w:r>
        <w:rPr>
          <w:b/>
          <w:sz w:val="22"/>
        </w:rPr>
        <w:t>right</w:t>
      </w:r>
      <w:r>
        <w:rPr>
          <w:b/>
          <w:spacing w:val="40"/>
          <w:sz w:val="22"/>
        </w:rPr>
        <w:t> </w:t>
      </w:r>
      <w:r>
        <w:rPr>
          <w:b/>
          <w:sz w:val="22"/>
        </w:rPr>
        <w:t>of</w:t>
      </w:r>
      <w:r>
        <w:rPr>
          <w:b/>
          <w:spacing w:val="40"/>
          <w:sz w:val="22"/>
        </w:rPr>
        <w:t> </w:t>
      </w:r>
      <w:r>
        <w:rPr>
          <w:b/>
          <w:sz w:val="22"/>
        </w:rPr>
        <w:t>lien:</w:t>
      </w:r>
      <w:r>
        <w:rPr>
          <w:b/>
          <w:spacing w:val="40"/>
          <w:sz w:val="22"/>
        </w:rPr>
        <w:t> </w:t>
      </w:r>
      <w:r>
        <w:rPr>
          <w:sz w:val="22"/>
        </w:rPr>
        <w:t>This</w:t>
      </w:r>
      <w:r>
        <w:rPr>
          <w:spacing w:val="40"/>
          <w:sz w:val="22"/>
        </w:rPr>
        <w:t> </w:t>
      </w:r>
      <w:r>
        <w:rPr>
          <w:sz w:val="22"/>
        </w:rPr>
        <w:t>right</w:t>
      </w:r>
      <w:r>
        <w:rPr>
          <w:spacing w:val="40"/>
          <w:sz w:val="22"/>
        </w:rPr>
        <w:t> </w:t>
      </w:r>
      <w:r>
        <w:rPr>
          <w:sz w:val="22"/>
        </w:rPr>
        <w:t>can</w:t>
      </w:r>
      <w:r>
        <w:rPr>
          <w:spacing w:val="40"/>
          <w:sz w:val="22"/>
        </w:rPr>
        <w:t> </w:t>
      </w:r>
      <w:r>
        <w:rPr>
          <w:sz w:val="22"/>
        </w:rPr>
        <w:t>be</w:t>
      </w:r>
      <w:r>
        <w:rPr>
          <w:spacing w:val="40"/>
          <w:sz w:val="22"/>
        </w:rPr>
        <w:t> </w:t>
      </w:r>
      <w:r>
        <w:rPr>
          <w:sz w:val="22"/>
        </w:rPr>
        <w:t>exercised</w:t>
      </w:r>
      <w:r>
        <w:rPr>
          <w:spacing w:val="40"/>
          <w:sz w:val="22"/>
        </w:rPr>
        <w:t> </w:t>
      </w:r>
      <w:r>
        <w:rPr>
          <w:sz w:val="22"/>
        </w:rPr>
        <w:t>by</w:t>
      </w:r>
      <w:r>
        <w:rPr>
          <w:spacing w:val="40"/>
          <w:sz w:val="22"/>
        </w:rPr>
        <w:t> </w:t>
      </w:r>
      <w:r>
        <w:rPr>
          <w:sz w:val="22"/>
        </w:rPr>
        <w:t>him</w:t>
      </w:r>
      <w:r>
        <w:rPr>
          <w:spacing w:val="40"/>
          <w:sz w:val="22"/>
        </w:rPr>
        <w:t> </w:t>
      </w:r>
      <w:r>
        <w:rPr>
          <w:sz w:val="22"/>
        </w:rPr>
        <w:t>in</w:t>
      </w:r>
      <w:r>
        <w:rPr>
          <w:spacing w:val="40"/>
          <w:sz w:val="22"/>
        </w:rPr>
        <w:t> </w:t>
      </w:r>
      <w:r>
        <w:rPr>
          <w:sz w:val="22"/>
        </w:rPr>
        <w:t>the following cases only:</w:t>
      </w:r>
    </w:p>
    <w:p>
      <w:pPr>
        <w:pStyle w:val="ListParagraph"/>
        <w:numPr>
          <w:ilvl w:val="1"/>
          <w:numId w:val="83"/>
        </w:numPr>
        <w:tabs>
          <w:tab w:pos="1753" w:val="left" w:leader="none"/>
          <w:tab w:pos="1756" w:val="left" w:leader="none"/>
        </w:tabs>
        <w:spacing w:line="240" w:lineRule="auto" w:before="121" w:after="0"/>
        <w:ind w:left="1756" w:right="129" w:hanging="433"/>
        <w:jc w:val="left"/>
        <w:rPr>
          <w:sz w:val="22"/>
        </w:rPr>
      </w:pPr>
      <w:r>
        <w:rPr>
          <w:sz w:val="22"/>
        </w:rPr>
        <w:t>where</w:t>
      </w:r>
      <w:r>
        <w:rPr>
          <w:spacing w:val="40"/>
          <w:sz w:val="22"/>
        </w:rPr>
        <w:t> </w:t>
      </w:r>
      <w:r>
        <w:rPr>
          <w:sz w:val="22"/>
        </w:rPr>
        <w:t>goods</w:t>
      </w:r>
      <w:r>
        <w:rPr>
          <w:spacing w:val="40"/>
          <w:sz w:val="22"/>
        </w:rPr>
        <w:t> </w:t>
      </w:r>
      <w:r>
        <w:rPr>
          <w:sz w:val="22"/>
        </w:rPr>
        <w:t>have</w:t>
      </w:r>
      <w:r>
        <w:rPr>
          <w:spacing w:val="40"/>
          <w:sz w:val="22"/>
        </w:rPr>
        <w:t> </w:t>
      </w:r>
      <w:r>
        <w:rPr>
          <w:sz w:val="22"/>
        </w:rPr>
        <w:t>been</w:t>
      </w:r>
      <w:r>
        <w:rPr>
          <w:spacing w:val="40"/>
          <w:sz w:val="22"/>
        </w:rPr>
        <w:t> </w:t>
      </w:r>
      <w:r>
        <w:rPr>
          <w:sz w:val="22"/>
        </w:rPr>
        <w:t>sold</w:t>
      </w:r>
      <w:r>
        <w:rPr>
          <w:spacing w:val="40"/>
          <w:sz w:val="22"/>
        </w:rPr>
        <w:t> </w:t>
      </w:r>
      <w:r>
        <w:rPr>
          <w:sz w:val="22"/>
        </w:rPr>
        <w:t>without</w:t>
      </w:r>
      <w:r>
        <w:rPr>
          <w:spacing w:val="40"/>
          <w:sz w:val="22"/>
        </w:rPr>
        <w:t> </w:t>
      </w:r>
      <w:r>
        <w:rPr>
          <w:sz w:val="22"/>
        </w:rPr>
        <w:t>any</w:t>
      </w:r>
      <w:r>
        <w:rPr>
          <w:spacing w:val="40"/>
          <w:sz w:val="22"/>
        </w:rPr>
        <w:t> </w:t>
      </w:r>
      <w:r>
        <w:rPr>
          <w:sz w:val="22"/>
        </w:rPr>
        <w:t>stipulation</w:t>
      </w:r>
      <w:r>
        <w:rPr>
          <w:spacing w:val="40"/>
          <w:sz w:val="22"/>
        </w:rPr>
        <w:t> </w:t>
      </w:r>
      <w:r>
        <w:rPr>
          <w:sz w:val="22"/>
        </w:rPr>
        <w:t>of</w:t>
      </w:r>
      <w:r>
        <w:rPr>
          <w:spacing w:val="40"/>
          <w:sz w:val="22"/>
        </w:rPr>
        <w:t> </w:t>
      </w:r>
      <w:r>
        <w:rPr>
          <w:sz w:val="22"/>
        </w:rPr>
        <w:t>credit;</w:t>
      </w:r>
      <w:r>
        <w:rPr>
          <w:spacing w:val="40"/>
          <w:sz w:val="22"/>
        </w:rPr>
        <w:t> </w:t>
      </w:r>
      <w:r>
        <w:rPr>
          <w:sz w:val="22"/>
        </w:rPr>
        <w:t>(i.e., on cash sale)</w:t>
      </w:r>
    </w:p>
    <w:p>
      <w:pPr>
        <w:pStyle w:val="ListParagraph"/>
        <w:numPr>
          <w:ilvl w:val="1"/>
          <w:numId w:val="83"/>
        </w:numPr>
        <w:tabs>
          <w:tab w:pos="1754" w:val="left" w:leader="none"/>
          <w:tab w:pos="1756" w:val="left" w:leader="none"/>
        </w:tabs>
        <w:spacing w:line="240" w:lineRule="auto" w:before="99" w:after="0"/>
        <w:ind w:left="1756" w:right="129" w:hanging="432"/>
        <w:jc w:val="left"/>
        <w:rPr>
          <w:sz w:val="22"/>
        </w:rPr>
      </w:pPr>
      <w:r>
        <w:rPr>
          <w:sz w:val="22"/>
        </w:rPr>
        <w:t>where</w:t>
      </w:r>
      <w:r>
        <w:rPr>
          <w:spacing w:val="29"/>
          <w:sz w:val="22"/>
        </w:rPr>
        <w:t> </w:t>
      </w:r>
      <w:r>
        <w:rPr>
          <w:sz w:val="22"/>
        </w:rPr>
        <w:t>goods</w:t>
      </w:r>
      <w:r>
        <w:rPr>
          <w:spacing w:val="27"/>
          <w:sz w:val="22"/>
        </w:rPr>
        <w:t> </w:t>
      </w:r>
      <w:r>
        <w:rPr>
          <w:sz w:val="22"/>
        </w:rPr>
        <w:t>have</w:t>
      </w:r>
      <w:r>
        <w:rPr>
          <w:spacing w:val="27"/>
          <w:sz w:val="22"/>
        </w:rPr>
        <w:t> </w:t>
      </w:r>
      <w:r>
        <w:rPr>
          <w:sz w:val="22"/>
        </w:rPr>
        <w:t>been</w:t>
      </w:r>
      <w:r>
        <w:rPr>
          <w:spacing w:val="27"/>
          <w:sz w:val="22"/>
        </w:rPr>
        <w:t> </w:t>
      </w:r>
      <w:r>
        <w:rPr>
          <w:sz w:val="22"/>
        </w:rPr>
        <w:t>sold</w:t>
      </w:r>
      <w:r>
        <w:rPr>
          <w:spacing w:val="29"/>
          <w:sz w:val="22"/>
        </w:rPr>
        <w:t> </w:t>
      </w:r>
      <w:r>
        <w:rPr>
          <w:sz w:val="22"/>
        </w:rPr>
        <w:t>on</w:t>
      </w:r>
      <w:r>
        <w:rPr>
          <w:spacing w:val="27"/>
          <w:sz w:val="22"/>
        </w:rPr>
        <w:t> </w:t>
      </w:r>
      <w:r>
        <w:rPr>
          <w:sz w:val="22"/>
        </w:rPr>
        <w:t>credit</w:t>
      </w:r>
      <w:r>
        <w:rPr>
          <w:spacing w:val="27"/>
          <w:sz w:val="22"/>
        </w:rPr>
        <w:t> </w:t>
      </w:r>
      <w:r>
        <w:rPr>
          <w:sz w:val="22"/>
        </w:rPr>
        <w:t>but</w:t>
      </w:r>
      <w:r>
        <w:rPr>
          <w:spacing w:val="29"/>
          <w:sz w:val="22"/>
        </w:rPr>
        <w:t> </w:t>
      </w:r>
      <w:r>
        <w:rPr>
          <w:sz w:val="22"/>
        </w:rPr>
        <w:t>the</w:t>
      </w:r>
      <w:r>
        <w:rPr>
          <w:spacing w:val="29"/>
          <w:sz w:val="22"/>
        </w:rPr>
        <w:t> </w:t>
      </w:r>
      <w:r>
        <w:rPr>
          <w:sz w:val="22"/>
        </w:rPr>
        <w:t>term</w:t>
      </w:r>
      <w:r>
        <w:rPr>
          <w:spacing w:val="26"/>
          <w:sz w:val="22"/>
        </w:rPr>
        <w:t> </w:t>
      </w:r>
      <w:r>
        <w:rPr>
          <w:sz w:val="22"/>
        </w:rPr>
        <w:t>of</w:t>
      </w:r>
      <w:r>
        <w:rPr>
          <w:spacing w:val="28"/>
          <w:sz w:val="22"/>
        </w:rPr>
        <w:t> </w:t>
      </w:r>
      <w:r>
        <w:rPr>
          <w:sz w:val="22"/>
        </w:rPr>
        <w:t>credit</w:t>
      </w:r>
      <w:r>
        <w:rPr>
          <w:spacing w:val="27"/>
          <w:sz w:val="22"/>
        </w:rPr>
        <w:t> </w:t>
      </w:r>
      <w:r>
        <w:rPr>
          <w:sz w:val="22"/>
        </w:rPr>
        <w:t>has expired; or</w:t>
      </w:r>
    </w:p>
    <w:p>
      <w:pPr>
        <w:pStyle w:val="ListParagraph"/>
        <w:numPr>
          <w:ilvl w:val="1"/>
          <w:numId w:val="83"/>
        </w:numPr>
        <w:tabs>
          <w:tab w:pos="1754" w:val="left" w:leader="none"/>
        </w:tabs>
        <w:spacing w:line="240" w:lineRule="auto" w:before="101" w:after="0"/>
        <w:ind w:left="1754" w:right="0" w:hanging="431"/>
        <w:jc w:val="left"/>
        <w:rPr>
          <w:sz w:val="22"/>
        </w:rPr>
      </w:pPr>
      <w:r>
        <w:rPr>
          <w:sz w:val="22"/>
        </w:rPr>
        <w:t>where</w:t>
      </w:r>
      <w:r>
        <w:rPr>
          <w:spacing w:val="21"/>
          <w:sz w:val="22"/>
        </w:rPr>
        <w:t> </w:t>
      </w:r>
      <w:r>
        <w:rPr>
          <w:sz w:val="22"/>
        </w:rPr>
        <w:t>the</w:t>
      </w:r>
      <w:r>
        <w:rPr>
          <w:spacing w:val="19"/>
          <w:sz w:val="22"/>
        </w:rPr>
        <w:t> </w:t>
      </w:r>
      <w:r>
        <w:rPr>
          <w:sz w:val="22"/>
        </w:rPr>
        <w:t>buyer</w:t>
      </w:r>
      <w:r>
        <w:rPr>
          <w:spacing w:val="20"/>
          <w:sz w:val="22"/>
        </w:rPr>
        <w:t> </w:t>
      </w:r>
      <w:r>
        <w:rPr>
          <w:sz w:val="22"/>
        </w:rPr>
        <w:t>becomes</w:t>
      </w:r>
      <w:r>
        <w:rPr>
          <w:spacing w:val="22"/>
          <w:sz w:val="22"/>
        </w:rPr>
        <w:t> </w:t>
      </w:r>
      <w:r>
        <w:rPr>
          <w:spacing w:val="-2"/>
          <w:sz w:val="22"/>
        </w:rPr>
        <w:t>insolvent.</w:t>
      </w:r>
    </w:p>
    <w:p>
      <w:pPr>
        <w:pStyle w:val="BodyText"/>
        <w:spacing w:before="98"/>
        <w:ind w:right="127"/>
      </w:pPr>
      <w:r>
        <w:rPr/>
        <w:t>In</w:t>
      </w:r>
      <w:r>
        <w:rPr>
          <w:spacing w:val="40"/>
        </w:rPr>
        <w:t> </w:t>
      </w:r>
      <w:r>
        <w:rPr/>
        <w:t>the</w:t>
      </w:r>
      <w:r>
        <w:rPr>
          <w:spacing w:val="40"/>
        </w:rPr>
        <w:t> </w:t>
      </w:r>
      <w:r>
        <w:rPr/>
        <w:t>instant</w:t>
      </w:r>
      <w:r>
        <w:rPr>
          <w:spacing w:val="40"/>
        </w:rPr>
        <w:t> </w:t>
      </w:r>
      <w:r>
        <w:rPr/>
        <w:t>case,</w:t>
      </w:r>
      <w:r>
        <w:rPr>
          <w:spacing w:val="40"/>
        </w:rPr>
        <w:t> </w:t>
      </w:r>
      <w:r>
        <w:rPr/>
        <w:t>P</w:t>
      </w:r>
      <w:r>
        <w:rPr>
          <w:spacing w:val="40"/>
        </w:rPr>
        <w:t> </w:t>
      </w:r>
      <w:r>
        <w:rPr/>
        <w:t>is</w:t>
      </w:r>
      <w:r>
        <w:rPr>
          <w:spacing w:val="40"/>
        </w:rPr>
        <w:t> </w:t>
      </w:r>
      <w:r>
        <w:rPr/>
        <w:t>still</w:t>
      </w:r>
      <w:r>
        <w:rPr>
          <w:spacing w:val="40"/>
        </w:rPr>
        <w:t> </w:t>
      </w:r>
      <w:r>
        <w:rPr/>
        <w:t>in</w:t>
      </w:r>
      <w:r>
        <w:rPr>
          <w:spacing w:val="40"/>
        </w:rPr>
        <w:t> </w:t>
      </w:r>
      <w:r>
        <w:rPr/>
        <w:t>possession</w:t>
      </w:r>
      <w:r>
        <w:rPr>
          <w:spacing w:val="40"/>
        </w:rPr>
        <w:t> </w:t>
      </w:r>
      <w:r>
        <w:rPr/>
        <w:t>of</w:t>
      </w:r>
      <w:r>
        <w:rPr>
          <w:spacing w:val="40"/>
        </w:rPr>
        <w:t> </w:t>
      </w:r>
      <w:r>
        <w:rPr/>
        <w:t>the</w:t>
      </w:r>
      <w:r>
        <w:rPr>
          <w:spacing w:val="40"/>
        </w:rPr>
        <w:t> </w:t>
      </w:r>
      <w:r>
        <w:rPr/>
        <w:t>goods</w:t>
      </w:r>
      <w:r>
        <w:rPr>
          <w:spacing w:val="40"/>
        </w:rPr>
        <w:t> </w:t>
      </w:r>
      <w:r>
        <w:rPr/>
        <w:t>and</w:t>
      </w:r>
      <w:r>
        <w:rPr>
          <w:spacing w:val="40"/>
        </w:rPr>
        <w:t> </w:t>
      </w:r>
      <w:r>
        <w:rPr/>
        <w:t>the</w:t>
      </w:r>
      <w:r>
        <w:rPr>
          <w:spacing w:val="40"/>
        </w:rPr>
        <w:t> </w:t>
      </w:r>
      <w:r>
        <w:rPr/>
        <w:t>full price</w:t>
      </w:r>
      <w:r>
        <w:rPr>
          <w:spacing w:val="40"/>
        </w:rPr>
        <w:t> </w:t>
      </w:r>
      <w:r>
        <w:rPr/>
        <w:t>was</w:t>
      </w:r>
      <w:r>
        <w:rPr>
          <w:spacing w:val="40"/>
        </w:rPr>
        <w:t> </w:t>
      </w:r>
      <w:r>
        <w:rPr/>
        <w:t>not</w:t>
      </w:r>
      <w:r>
        <w:rPr>
          <w:spacing w:val="40"/>
        </w:rPr>
        <w:t> </w:t>
      </w:r>
      <w:r>
        <w:rPr/>
        <w:t>paid</w:t>
      </w:r>
      <w:r>
        <w:rPr>
          <w:spacing w:val="40"/>
        </w:rPr>
        <w:t> </w:t>
      </w:r>
      <w:r>
        <w:rPr/>
        <w:t>by</w:t>
      </w:r>
      <w:r>
        <w:rPr>
          <w:spacing w:val="40"/>
        </w:rPr>
        <w:t> </w:t>
      </w:r>
      <w:r>
        <w:rPr/>
        <w:t>Q</w:t>
      </w:r>
      <w:r>
        <w:rPr>
          <w:spacing w:val="40"/>
        </w:rPr>
        <w:t> </w:t>
      </w:r>
      <w:r>
        <w:rPr/>
        <w:t>within</w:t>
      </w:r>
      <w:r>
        <w:rPr>
          <w:spacing w:val="40"/>
        </w:rPr>
        <w:t> </w:t>
      </w:r>
      <w:r>
        <w:rPr/>
        <w:t>the</w:t>
      </w:r>
      <w:r>
        <w:rPr>
          <w:spacing w:val="40"/>
        </w:rPr>
        <w:t> </w:t>
      </w:r>
      <w:r>
        <w:rPr/>
        <w:t>stipulated</w:t>
      </w:r>
      <w:r>
        <w:rPr>
          <w:spacing w:val="40"/>
        </w:rPr>
        <w:t> </w:t>
      </w:r>
      <w:r>
        <w:rPr/>
        <w:t>time</w:t>
      </w:r>
      <w:r>
        <w:rPr>
          <w:spacing w:val="40"/>
        </w:rPr>
        <w:t> </w:t>
      </w:r>
      <w:r>
        <w:rPr/>
        <w:t>i.e.</w:t>
      </w:r>
      <w:r>
        <w:rPr>
          <w:spacing w:val="40"/>
        </w:rPr>
        <w:t> </w:t>
      </w:r>
      <w:r>
        <w:rPr/>
        <w:t>till</w:t>
      </w:r>
      <w:r>
        <w:rPr>
          <w:spacing w:val="40"/>
        </w:rPr>
        <w:t> </w:t>
      </w:r>
      <w:r>
        <w:rPr/>
        <w:t>31st December 2024.</w:t>
      </w:r>
      <w:r>
        <w:rPr>
          <w:spacing w:val="40"/>
        </w:rPr>
        <w:t> </w:t>
      </w:r>
      <w:r>
        <w:rPr/>
        <w:t>Therefore, P is an unpaid seller and can rightfully exercise lien under Section 47.</w:t>
      </w:r>
    </w:p>
    <w:p>
      <w:pPr>
        <w:pStyle w:val="BodyText"/>
        <w:spacing w:before="121"/>
        <w:ind w:right="128" w:hanging="1"/>
      </w:pPr>
      <w:r>
        <w:rPr/>
        <w:t>Even though the unpaid amount is only </w:t>
      </w:r>
      <w:r>
        <w:rPr>
          <w:rFonts w:ascii="Georgia" w:hAnsi="Georgia"/>
        </w:rPr>
        <w:t>` </w:t>
      </w:r>
      <w:r>
        <w:rPr/>
        <w:t>20,000, P’s refusal to deliver the</w:t>
      </w:r>
      <w:r>
        <w:rPr>
          <w:spacing w:val="21"/>
        </w:rPr>
        <w:t> </w:t>
      </w:r>
      <w:r>
        <w:rPr/>
        <w:t>goods</w:t>
      </w:r>
      <w:r>
        <w:rPr>
          <w:spacing w:val="25"/>
        </w:rPr>
        <w:t> </w:t>
      </w:r>
      <w:r>
        <w:rPr/>
        <w:t>is</w:t>
      </w:r>
      <w:r>
        <w:rPr>
          <w:spacing w:val="21"/>
        </w:rPr>
        <w:t> </w:t>
      </w:r>
      <w:r>
        <w:rPr/>
        <w:t>valid.</w:t>
      </w:r>
      <w:r>
        <w:rPr>
          <w:spacing w:val="25"/>
        </w:rPr>
        <w:t> </w:t>
      </w:r>
      <w:r>
        <w:rPr/>
        <w:t>Thus,</w:t>
      </w:r>
      <w:r>
        <w:rPr>
          <w:spacing w:val="22"/>
        </w:rPr>
        <w:t> </w:t>
      </w:r>
      <w:r>
        <w:rPr/>
        <w:t>P</w:t>
      </w:r>
      <w:r>
        <w:rPr>
          <w:spacing w:val="24"/>
        </w:rPr>
        <w:t> </w:t>
      </w:r>
      <w:r>
        <w:rPr/>
        <w:t>is</w:t>
      </w:r>
      <w:r>
        <w:rPr>
          <w:spacing w:val="25"/>
        </w:rPr>
        <w:t> </w:t>
      </w:r>
      <w:r>
        <w:rPr/>
        <w:t>legally</w:t>
      </w:r>
      <w:r>
        <w:rPr>
          <w:spacing w:val="26"/>
        </w:rPr>
        <w:t> </w:t>
      </w:r>
      <w:r>
        <w:rPr/>
        <w:t>justified</w:t>
      </w:r>
      <w:r>
        <w:rPr>
          <w:spacing w:val="21"/>
        </w:rPr>
        <w:t> </w:t>
      </w:r>
      <w:r>
        <w:rPr/>
        <w:t>in</w:t>
      </w:r>
      <w:r>
        <w:rPr>
          <w:spacing w:val="21"/>
        </w:rPr>
        <w:t> </w:t>
      </w:r>
      <w:r>
        <w:rPr/>
        <w:t>exercising</w:t>
      </w:r>
      <w:r>
        <w:rPr>
          <w:spacing w:val="24"/>
        </w:rPr>
        <w:t> </w:t>
      </w:r>
      <w:r>
        <w:rPr/>
        <w:t>right</w:t>
      </w:r>
      <w:r>
        <w:rPr>
          <w:spacing w:val="21"/>
        </w:rPr>
        <w:t> </w:t>
      </w:r>
      <w:r>
        <w:rPr/>
        <w:t>of</w:t>
      </w:r>
      <w:r>
        <w:rPr>
          <w:spacing w:val="25"/>
        </w:rPr>
        <w:t> </w:t>
      </w:r>
      <w:r>
        <w:rPr/>
        <w:t>lien.</w:t>
      </w:r>
    </w:p>
    <w:p>
      <w:pPr>
        <w:spacing w:before="121"/>
        <w:ind w:left="1324" w:right="125" w:hanging="433"/>
        <w:jc w:val="both"/>
        <w:rPr>
          <w:sz w:val="22"/>
        </w:rPr>
      </w:pPr>
      <w:r>
        <w:rPr>
          <w:b/>
          <w:sz w:val="22"/>
        </w:rPr>
        <w:t>(ii)</w:t>
      </w:r>
      <w:r>
        <w:rPr>
          <w:b/>
          <w:spacing w:val="40"/>
          <w:sz w:val="22"/>
        </w:rPr>
        <w:t> </w:t>
      </w:r>
      <w:r>
        <w:rPr>
          <w:b/>
          <w:sz w:val="22"/>
        </w:rPr>
        <w:t>Legal</w:t>
      </w:r>
      <w:r>
        <w:rPr>
          <w:b/>
          <w:spacing w:val="40"/>
          <w:sz w:val="22"/>
        </w:rPr>
        <w:t> </w:t>
      </w:r>
      <w:r>
        <w:rPr>
          <w:b/>
          <w:sz w:val="22"/>
        </w:rPr>
        <w:t>Rules</w:t>
      </w:r>
      <w:r>
        <w:rPr>
          <w:b/>
          <w:spacing w:val="40"/>
          <w:sz w:val="22"/>
        </w:rPr>
        <w:t> </w:t>
      </w:r>
      <w:r>
        <w:rPr>
          <w:b/>
          <w:sz w:val="22"/>
        </w:rPr>
        <w:t>of</w:t>
      </w:r>
      <w:r>
        <w:rPr>
          <w:b/>
          <w:spacing w:val="40"/>
          <w:sz w:val="22"/>
        </w:rPr>
        <w:t> </w:t>
      </w:r>
      <w:r>
        <w:rPr>
          <w:b/>
          <w:sz w:val="22"/>
        </w:rPr>
        <w:t>Auction</w:t>
      </w:r>
      <w:r>
        <w:rPr>
          <w:b/>
          <w:spacing w:val="40"/>
          <w:sz w:val="22"/>
        </w:rPr>
        <w:t> </w:t>
      </w:r>
      <w:r>
        <w:rPr>
          <w:b/>
          <w:sz w:val="22"/>
        </w:rPr>
        <w:t>sale:</w:t>
      </w:r>
      <w:r>
        <w:rPr>
          <w:b/>
          <w:spacing w:val="40"/>
          <w:sz w:val="22"/>
        </w:rPr>
        <w:t> </w:t>
      </w:r>
      <w:r>
        <w:rPr>
          <w:sz w:val="22"/>
        </w:rPr>
        <w:t>Section</w:t>
      </w:r>
      <w:r>
        <w:rPr>
          <w:spacing w:val="40"/>
          <w:sz w:val="22"/>
        </w:rPr>
        <w:t> </w:t>
      </w:r>
      <w:r>
        <w:rPr>
          <w:sz w:val="22"/>
        </w:rPr>
        <w:t>64</w:t>
      </w:r>
      <w:r>
        <w:rPr>
          <w:spacing w:val="40"/>
          <w:sz w:val="22"/>
        </w:rPr>
        <w:t> </w:t>
      </w:r>
      <w:r>
        <w:rPr>
          <w:sz w:val="22"/>
        </w:rPr>
        <w:t>of</w:t>
      </w:r>
      <w:r>
        <w:rPr>
          <w:spacing w:val="40"/>
          <w:sz w:val="22"/>
        </w:rPr>
        <w:t> </w:t>
      </w:r>
      <w:r>
        <w:rPr>
          <w:sz w:val="22"/>
        </w:rPr>
        <w:t>the</w:t>
      </w:r>
      <w:r>
        <w:rPr>
          <w:spacing w:val="40"/>
          <w:sz w:val="22"/>
        </w:rPr>
        <w:t> </w:t>
      </w:r>
      <w:r>
        <w:rPr>
          <w:sz w:val="22"/>
        </w:rPr>
        <w:t>Sale</w:t>
      </w:r>
      <w:r>
        <w:rPr>
          <w:spacing w:val="40"/>
          <w:sz w:val="22"/>
        </w:rPr>
        <w:t> </w:t>
      </w:r>
      <w:r>
        <w:rPr>
          <w:sz w:val="22"/>
        </w:rPr>
        <w:t>of</w:t>
      </w:r>
      <w:r>
        <w:rPr>
          <w:spacing w:val="40"/>
          <w:sz w:val="22"/>
        </w:rPr>
        <w:t> </w:t>
      </w:r>
      <w:r>
        <w:rPr>
          <w:sz w:val="22"/>
        </w:rPr>
        <w:t>Goods</w:t>
      </w:r>
      <w:r>
        <w:rPr>
          <w:spacing w:val="40"/>
          <w:sz w:val="22"/>
        </w:rPr>
        <w:t> </w:t>
      </w:r>
      <w:r>
        <w:rPr>
          <w:sz w:val="22"/>
        </w:rPr>
        <w:t>Act, 1930</w:t>
      </w:r>
      <w:r>
        <w:rPr>
          <w:spacing w:val="40"/>
          <w:sz w:val="22"/>
        </w:rPr>
        <w:t> </w:t>
      </w:r>
      <w:r>
        <w:rPr>
          <w:sz w:val="22"/>
        </w:rPr>
        <w:t>provides</w:t>
      </w:r>
      <w:r>
        <w:rPr>
          <w:spacing w:val="40"/>
          <w:sz w:val="22"/>
        </w:rPr>
        <w:t> </w:t>
      </w:r>
      <w:r>
        <w:rPr>
          <w:sz w:val="22"/>
        </w:rPr>
        <w:t>following</w:t>
      </w:r>
      <w:r>
        <w:rPr>
          <w:spacing w:val="40"/>
          <w:sz w:val="22"/>
        </w:rPr>
        <w:t> </w:t>
      </w:r>
      <w:r>
        <w:rPr>
          <w:sz w:val="22"/>
        </w:rPr>
        <w:t>rules</w:t>
      </w:r>
      <w:r>
        <w:rPr>
          <w:spacing w:val="40"/>
          <w:sz w:val="22"/>
        </w:rPr>
        <w:t> </w:t>
      </w:r>
      <w:r>
        <w:rPr>
          <w:sz w:val="22"/>
        </w:rPr>
        <w:t>to</w:t>
      </w:r>
      <w:r>
        <w:rPr>
          <w:spacing w:val="40"/>
          <w:sz w:val="22"/>
        </w:rPr>
        <w:t> </w:t>
      </w:r>
      <w:r>
        <w:rPr>
          <w:sz w:val="22"/>
        </w:rPr>
        <w:t>regulate</w:t>
      </w:r>
      <w:r>
        <w:rPr>
          <w:spacing w:val="40"/>
          <w:sz w:val="22"/>
        </w:rPr>
        <w:t> </w:t>
      </w:r>
      <w:r>
        <w:rPr>
          <w:sz w:val="22"/>
        </w:rPr>
        <w:t>the</w:t>
      </w:r>
      <w:r>
        <w:rPr>
          <w:spacing w:val="40"/>
          <w:sz w:val="22"/>
        </w:rPr>
        <w:t> </w:t>
      </w:r>
      <w:r>
        <w:rPr>
          <w:sz w:val="22"/>
        </w:rPr>
        <w:t>sale</w:t>
      </w:r>
      <w:r>
        <w:rPr>
          <w:spacing w:val="40"/>
          <w:sz w:val="22"/>
        </w:rPr>
        <w:t> </w:t>
      </w:r>
      <w:r>
        <w:rPr>
          <w:sz w:val="22"/>
        </w:rPr>
        <w:t>by</w:t>
      </w:r>
      <w:r>
        <w:rPr>
          <w:spacing w:val="40"/>
          <w:sz w:val="22"/>
        </w:rPr>
        <w:t> </w:t>
      </w:r>
      <w:r>
        <w:rPr>
          <w:sz w:val="22"/>
        </w:rPr>
        <w:t>auction:</w:t>
      </w:r>
    </w:p>
    <w:p>
      <w:pPr>
        <w:pStyle w:val="BodyText"/>
        <w:ind w:right="123"/>
      </w:pPr>
      <w:r>
        <w:rPr>
          <w:b/>
        </w:rPr>
        <w:t>Completion of the contract of sale: </w:t>
      </w:r>
      <w:r>
        <w:rPr/>
        <w:t>The sale is complete when the auctioneer announces its completion by the fall of hammer or in any other</w:t>
      </w:r>
      <w:r>
        <w:rPr>
          <w:spacing w:val="40"/>
        </w:rPr>
        <w:t> </w:t>
      </w:r>
      <w:r>
        <w:rPr/>
        <w:t>customary</w:t>
      </w:r>
      <w:r>
        <w:rPr>
          <w:spacing w:val="40"/>
        </w:rPr>
        <w:t> </w:t>
      </w:r>
      <w:r>
        <w:rPr/>
        <w:t>manner.</w:t>
      </w:r>
      <w:r>
        <w:rPr>
          <w:spacing w:val="40"/>
        </w:rPr>
        <w:t> </w:t>
      </w:r>
      <w:r>
        <w:rPr/>
        <w:t>Until</w:t>
      </w:r>
      <w:r>
        <w:rPr>
          <w:spacing w:val="40"/>
        </w:rPr>
        <w:t> </w:t>
      </w:r>
      <w:r>
        <w:rPr/>
        <w:t>such</w:t>
      </w:r>
      <w:r>
        <w:rPr>
          <w:spacing w:val="40"/>
        </w:rPr>
        <w:t> </w:t>
      </w:r>
      <w:r>
        <w:rPr/>
        <w:t>announcement</w:t>
      </w:r>
      <w:r>
        <w:rPr>
          <w:spacing w:val="40"/>
        </w:rPr>
        <w:t> </w:t>
      </w:r>
      <w:r>
        <w:rPr/>
        <w:t>is</w:t>
      </w:r>
      <w:r>
        <w:rPr>
          <w:spacing w:val="40"/>
        </w:rPr>
        <w:t> </w:t>
      </w:r>
      <w:r>
        <w:rPr/>
        <w:t>made,</w:t>
      </w:r>
      <w:r>
        <w:rPr>
          <w:spacing w:val="40"/>
        </w:rPr>
        <w:t> </w:t>
      </w:r>
      <w:r>
        <w:rPr/>
        <w:t>any bidder may retract from his bid.</w:t>
      </w:r>
    </w:p>
    <w:p>
      <w:pPr>
        <w:pStyle w:val="BodyText"/>
        <w:spacing w:before="118"/>
        <w:ind w:right="125"/>
      </w:pPr>
      <w:r>
        <w:rPr/>
        <w:t>In the instant case, the sale of sculpture to L is not complete as only hammer</w:t>
      </w:r>
      <w:r>
        <w:rPr>
          <w:spacing w:val="40"/>
        </w:rPr>
        <w:t> </w:t>
      </w:r>
      <w:r>
        <w:rPr/>
        <w:t>falls</w:t>
      </w:r>
      <w:r>
        <w:rPr>
          <w:spacing w:val="40"/>
        </w:rPr>
        <w:t> </w:t>
      </w:r>
      <w:r>
        <w:rPr/>
        <w:t>but</w:t>
      </w:r>
      <w:r>
        <w:rPr>
          <w:spacing w:val="40"/>
        </w:rPr>
        <w:t> </w:t>
      </w:r>
      <w:r>
        <w:rPr/>
        <w:t>the</w:t>
      </w:r>
      <w:r>
        <w:rPr>
          <w:spacing w:val="40"/>
        </w:rPr>
        <w:t> </w:t>
      </w:r>
      <w:r>
        <w:rPr/>
        <w:t>auctioneer</w:t>
      </w:r>
      <w:r>
        <w:rPr>
          <w:spacing w:val="40"/>
        </w:rPr>
        <w:t> </w:t>
      </w:r>
      <w:r>
        <w:rPr/>
        <w:t>did</w:t>
      </w:r>
      <w:r>
        <w:rPr>
          <w:spacing w:val="40"/>
        </w:rPr>
        <w:t> </w:t>
      </w:r>
      <w:r>
        <w:rPr/>
        <w:t>not</w:t>
      </w:r>
      <w:r>
        <w:rPr>
          <w:spacing w:val="40"/>
        </w:rPr>
        <w:t> </w:t>
      </w:r>
      <w:r>
        <w:rPr/>
        <w:t>announce</w:t>
      </w:r>
      <w:r>
        <w:rPr>
          <w:spacing w:val="40"/>
        </w:rPr>
        <w:t> </w:t>
      </w:r>
      <w:r>
        <w:rPr/>
        <w:t>“you</w:t>
      </w:r>
      <w:r>
        <w:rPr>
          <w:spacing w:val="40"/>
        </w:rPr>
        <w:t> </w:t>
      </w:r>
      <w:r>
        <w:rPr/>
        <w:t>are</w:t>
      </w:r>
      <w:r>
        <w:rPr>
          <w:spacing w:val="40"/>
        </w:rPr>
        <w:t> </w:t>
      </w:r>
      <w:r>
        <w:rPr/>
        <w:t>the highest bidder”.</w:t>
      </w:r>
    </w:p>
    <w:p>
      <w:pPr>
        <w:pStyle w:val="BodyText"/>
        <w:spacing w:before="121"/>
        <w:ind w:right="127"/>
      </w:pPr>
      <w:r>
        <w:rPr/>
        <w:t>Therefore,</w:t>
      </w:r>
      <w:r>
        <w:rPr>
          <w:spacing w:val="40"/>
        </w:rPr>
        <w:t> </w:t>
      </w:r>
      <w:r>
        <w:rPr/>
        <w:t>L’s</w:t>
      </w:r>
      <w:r>
        <w:rPr>
          <w:spacing w:val="40"/>
        </w:rPr>
        <w:t> </w:t>
      </w:r>
      <w:r>
        <w:rPr/>
        <w:t>claim</w:t>
      </w:r>
      <w:r>
        <w:rPr>
          <w:spacing w:val="40"/>
        </w:rPr>
        <w:t> </w:t>
      </w:r>
      <w:r>
        <w:rPr/>
        <w:t>contending</w:t>
      </w:r>
      <w:r>
        <w:rPr>
          <w:spacing w:val="40"/>
        </w:rPr>
        <w:t> </w:t>
      </w:r>
      <w:r>
        <w:rPr/>
        <w:t>that</w:t>
      </w:r>
      <w:r>
        <w:rPr>
          <w:spacing w:val="40"/>
        </w:rPr>
        <w:t> </w:t>
      </w:r>
      <w:r>
        <w:rPr/>
        <w:t>the</w:t>
      </w:r>
      <w:r>
        <w:rPr>
          <w:spacing w:val="40"/>
        </w:rPr>
        <w:t> </w:t>
      </w:r>
      <w:r>
        <w:rPr/>
        <w:t>auctioneer</w:t>
      </w:r>
      <w:r>
        <w:rPr>
          <w:spacing w:val="40"/>
        </w:rPr>
        <w:t> </w:t>
      </w:r>
      <w:r>
        <w:rPr/>
        <w:t>is</w:t>
      </w:r>
      <w:r>
        <w:rPr>
          <w:spacing w:val="40"/>
        </w:rPr>
        <w:t> </w:t>
      </w:r>
      <w:r>
        <w:rPr/>
        <w:t>bound</w:t>
      </w:r>
      <w:r>
        <w:rPr>
          <w:spacing w:val="40"/>
        </w:rPr>
        <w:t> </w:t>
      </w:r>
      <w:r>
        <w:rPr/>
        <w:t>to</w:t>
      </w:r>
      <w:r>
        <w:rPr>
          <w:spacing w:val="40"/>
        </w:rPr>
        <w:t> </w:t>
      </w:r>
      <w:r>
        <w:rPr/>
        <w:t>sell the sculpture to him at the price he bid is not valid as the auction sale was not complete.</w:t>
      </w:r>
    </w:p>
    <w:p>
      <w:pPr>
        <w:pStyle w:val="Heading3"/>
        <w:numPr>
          <w:ilvl w:val="0"/>
          <w:numId w:val="83"/>
        </w:numPr>
        <w:tabs>
          <w:tab w:pos="890" w:val="left" w:leader="none"/>
          <w:tab w:pos="892" w:val="left" w:leader="none"/>
        </w:tabs>
        <w:spacing w:line="240" w:lineRule="auto" w:before="121" w:after="0"/>
        <w:ind w:left="892" w:right="130" w:hanging="432"/>
        <w:jc w:val="both"/>
      </w:pPr>
      <w:r>
        <w:rPr/>
        <w:t>The</w:t>
      </w:r>
      <w:r>
        <w:rPr>
          <w:spacing w:val="40"/>
        </w:rPr>
        <w:t> </w:t>
      </w:r>
      <w:r>
        <w:rPr/>
        <w:t>partner</w:t>
      </w:r>
      <w:r>
        <w:rPr>
          <w:spacing w:val="40"/>
        </w:rPr>
        <w:t> </w:t>
      </w:r>
      <w:r>
        <w:rPr/>
        <w:t>indeed</w:t>
      </w:r>
      <w:r>
        <w:rPr>
          <w:spacing w:val="40"/>
        </w:rPr>
        <w:t> </w:t>
      </w:r>
      <w:r>
        <w:rPr/>
        <w:t>virtually</w:t>
      </w:r>
      <w:r>
        <w:rPr>
          <w:spacing w:val="40"/>
        </w:rPr>
        <w:t> </w:t>
      </w:r>
      <w:r>
        <w:rPr/>
        <w:t>embraces</w:t>
      </w:r>
      <w:r>
        <w:rPr>
          <w:spacing w:val="40"/>
        </w:rPr>
        <w:t> </w:t>
      </w:r>
      <w:r>
        <w:rPr/>
        <w:t>the</w:t>
      </w:r>
      <w:r>
        <w:rPr>
          <w:spacing w:val="40"/>
        </w:rPr>
        <w:t> </w:t>
      </w:r>
      <w:r>
        <w:rPr/>
        <w:t>character</w:t>
      </w:r>
      <w:r>
        <w:rPr>
          <w:spacing w:val="40"/>
        </w:rPr>
        <w:t> </w:t>
      </w:r>
      <w:r>
        <w:rPr/>
        <w:t>of</w:t>
      </w:r>
      <w:r>
        <w:rPr>
          <w:spacing w:val="40"/>
        </w:rPr>
        <w:t> </w:t>
      </w:r>
      <w:r>
        <w:rPr/>
        <w:t>both</w:t>
      </w:r>
      <w:r>
        <w:rPr>
          <w:spacing w:val="40"/>
        </w:rPr>
        <w:t> </w:t>
      </w:r>
      <w:r>
        <w:rPr/>
        <w:t>a principal and an agent.</w:t>
      </w:r>
    </w:p>
    <w:p>
      <w:pPr>
        <w:pStyle w:val="BodyText"/>
        <w:spacing w:before="118"/>
        <w:ind w:left="892" w:right="123"/>
      </w:pPr>
      <w:r>
        <w:rPr/>
        <mc:AlternateContent>
          <mc:Choice Requires="wps">
            <w:drawing>
              <wp:anchor distT="0" distB="0" distL="0" distR="0" allowOverlap="1" layoutInCell="1" locked="0" behindDoc="0" simplePos="0" relativeHeight="15740928">
                <wp:simplePos x="0" y="0"/>
                <wp:positionH relativeFrom="page">
                  <wp:posOffset>1353311</wp:posOffset>
                </wp:positionH>
                <wp:positionV relativeFrom="paragraph">
                  <wp:posOffset>828093</wp:posOffset>
                </wp:positionV>
                <wp:extent cx="5155565" cy="38354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5155565" cy="383540"/>
                          <a:chExt cx="5155565" cy="383540"/>
                        </a:xfrm>
                      </wpg:grpSpPr>
                      <wps:wsp>
                        <wps:cNvPr id="137" name="Graphic 137"/>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138" name="Graphic 138"/>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39" name="Textbox 139"/>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54</w:t>
                              </w:r>
                            </w:p>
                          </w:txbxContent>
                        </wps:txbx>
                        <wps:bodyPr wrap="square" lIns="0" tIns="0" rIns="0" bIns="0" rtlCol="0">
                          <a:noAutofit/>
                        </wps:bodyPr>
                      </wps:wsp>
                    </wpg:wgp>
                  </a:graphicData>
                </a:graphic>
              </wp:anchor>
            </w:drawing>
          </mc:Choice>
          <mc:Fallback>
            <w:pict>
              <v:group style="position:absolute;margin-left:106.559998pt;margin-top:65.204216pt;width:405.95pt;height:30.2pt;mso-position-horizontal-relative:page;mso-position-vertical-relative:paragraph;z-index:15740928" id="docshapegroup134" coordorigin="2131,1304" coordsize="8119,604">
                <v:shape style="position:absolute;left:2131;top:1324;width:8099;height:584" id="docshape135" coordorigin="2131,1324" coordsize="8099,584" path="m10106,1893l2131,1893,2131,1907,10106,1907,10106,1893xm10230,1324l9175,1324,9051,1819,2131,1819,2131,1879,10106,1879,10106,1819,10106,1819,10230,1324xe" filled="true" fillcolor="#990033" stroked="false">
                  <v:path arrowok="t"/>
                  <v:fill type="solid"/>
                </v:shape>
                <v:shape style="position:absolute;left:9050;top:1324;width:1180;height:500" id="docshape136" coordorigin="9050,1324" coordsize="1180,500" path="m9175,1324l9050,1824,10105,1824,10230,1324,9175,1324xe" filled="false" stroked="true" strokeweight="2pt" strokecolor="#990033">
                  <v:path arrowok="t"/>
                  <v:stroke dashstyle="solid"/>
                </v:shape>
                <v:shape style="position:absolute;left:9525;top:1440;width:251;height:265" type="#_x0000_t202" id="docshape137" filled="false" stroked="false">
                  <v:textbox inset="0,0,0,0">
                    <w:txbxContent>
                      <w:p>
                        <w:pPr>
                          <w:spacing w:line="265" w:lineRule="exact" w:before="0"/>
                          <w:ind w:left="0" w:right="0" w:firstLine="0"/>
                          <w:jc w:val="left"/>
                          <w:rPr>
                            <w:b/>
                            <w:sz w:val="20"/>
                          </w:rPr>
                        </w:pPr>
                        <w:r>
                          <w:rPr>
                            <w:b/>
                            <w:color w:val="FFFFFF"/>
                            <w:spacing w:val="-5"/>
                            <w:sz w:val="20"/>
                          </w:rPr>
                          <w:t>54</w:t>
                        </w:r>
                      </w:p>
                    </w:txbxContent>
                  </v:textbox>
                  <w10:wrap type="none"/>
                </v:shape>
                <w10:wrap type="none"/>
              </v:group>
            </w:pict>
          </mc:Fallback>
        </mc:AlternateContent>
      </w:r>
      <w:r>
        <w:rPr/>
        <w:t>As</w:t>
      </w:r>
      <w:r>
        <w:rPr>
          <w:spacing w:val="40"/>
        </w:rPr>
        <w:t> </w:t>
      </w:r>
      <w:r>
        <w:rPr/>
        <w:t>per</w:t>
      </w:r>
      <w:r>
        <w:rPr>
          <w:spacing w:val="40"/>
        </w:rPr>
        <w:t> </w:t>
      </w:r>
      <w:r>
        <w:rPr/>
        <w:t>Section</w:t>
      </w:r>
      <w:r>
        <w:rPr>
          <w:spacing w:val="40"/>
        </w:rPr>
        <w:t> </w:t>
      </w:r>
      <w:r>
        <w:rPr/>
        <w:t>18</w:t>
      </w:r>
      <w:r>
        <w:rPr>
          <w:spacing w:val="40"/>
        </w:rPr>
        <w:t> </w:t>
      </w:r>
      <w:r>
        <w:rPr/>
        <w:t>of</w:t>
      </w:r>
      <w:r>
        <w:rPr>
          <w:spacing w:val="40"/>
        </w:rPr>
        <w:t> </w:t>
      </w:r>
      <w:r>
        <w:rPr/>
        <w:t>the</w:t>
      </w:r>
      <w:r>
        <w:rPr>
          <w:spacing w:val="40"/>
        </w:rPr>
        <w:t> </w:t>
      </w:r>
      <w:r>
        <w:rPr/>
        <w:t>Indian</w:t>
      </w:r>
      <w:r>
        <w:rPr>
          <w:spacing w:val="40"/>
        </w:rPr>
        <w:t> </w:t>
      </w:r>
      <w:r>
        <w:rPr/>
        <w:t>Partnership</w:t>
      </w:r>
      <w:r>
        <w:rPr>
          <w:spacing w:val="40"/>
        </w:rPr>
        <w:t> </w:t>
      </w:r>
      <w:r>
        <w:rPr/>
        <w:t>Act,</w:t>
      </w:r>
      <w:r>
        <w:rPr>
          <w:spacing w:val="40"/>
        </w:rPr>
        <w:t> </w:t>
      </w:r>
      <w:r>
        <w:rPr/>
        <w:t>1932,</w:t>
      </w:r>
      <w:r>
        <w:rPr>
          <w:spacing w:val="40"/>
        </w:rPr>
        <w:t> </w:t>
      </w:r>
      <w:r>
        <w:rPr/>
        <w:t>a</w:t>
      </w:r>
      <w:r>
        <w:rPr>
          <w:spacing w:val="40"/>
        </w:rPr>
        <w:t> </w:t>
      </w:r>
      <w:r>
        <w:rPr/>
        <w:t>partner</w:t>
      </w:r>
      <w:r>
        <w:rPr>
          <w:spacing w:val="40"/>
        </w:rPr>
        <w:t> </w:t>
      </w:r>
      <w:r>
        <w:rPr/>
        <w:t>is</w:t>
      </w:r>
      <w:r>
        <w:rPr>
          <w:spacing w:val="40"/>
        </w:rPr>
        <w:t> </w:t>
      </w:r>
      <w:r>
        <w:rPr/>
        <w:t>the agent</w:t>
      </w:r>
      <w:r>
        <w:rPr>
          <w:spacing w:val="27"/>
        </w:rPr>
        <w:t> </w:t>
      </w:r>
      <w:r>
        <w:rPr/>
        <w:t>of</w:t>
      </w:r>
      <w:r>
        <w:rPr>
          <w:spacing w:val="28"/>
        </w:rPr>
        <w:t> </w:t>
      </w:r>
      <w:r>
        <w:rPr/>
        <w:t>the</w:t>
      </w:r>
      <w:r>
        <w:rPr>
          <w:spacing w:val="27"/>
        </w:rPr>
        <w:t> </w:t>
      </w:r>
      <w:r>
        <w:rPr/>
        <w:t>firm</w:t>
      </w:r>
      <w:r>
        <w:rPr>
          <w:spacing w:val="27"/>
        </w:rPr>
        <w:t> </w:t>
      </w:r>
      <w:r>
        <w:rPr/>
        <w:t>for</w:t>
      </w:r>
      <w:r>
        <w:rPr>
          <w:spacing w:val="27"/>
        </w:rPr>
        <w:t> </w:t>
      </w:r>
      <w:r>
        <w:rPr/>
        <w:t>the</w:t>
      </w:r>
      <w:r>
        <w:rPr>
          <w:spacing w:val="30"/>
        </w:rPr>
        <w:t> </w:t>
      </w:r>
      <w:r>
        <w:rPr/>
        <w:t>purpose</w:t>
      </w:r>
      <w:r>
        <w:rPr>
          <w:spacing w:val="27"/>
        </w:rPr>
        <w:t> </w:t>
      </w:r>
      <w:r>
        <w:rPr/>
        <w:t>of</w:t>
      </w:r>
      <w:r>
        <w:rPr>
          <w:spacing w:val="28"/>
        </w:rPr>
        <w:t> </w:t>
      </w:r>
      <w:r>
        <w:rPr/>
        <w:t>the</w:t>
      </w:r>
      <w:r>
        <w:rPr>
          <w:spacing w:val="27"/>
        </w:rPr>
        <w:t> </w:t>
      </w:r>
      <w:r>
        <w:rPr/>
        <w:t>business</w:t>
      </w:r>
      <w:r>
        <w:rPr>
          <w:spacing w:val="27"/>
        </w:rPr>
        <w:t> </w:t>
      </w:r>
      <w:r>
        <w:rPr/>
        <w:t>of</w:t>
      </w:r>
      <w:r>
        <w:rPr>
          <w:spacing w:val="30"/>
        </w:rPr>
        <w:t> </w:t>
      </w:r>
      <w:r>
        <w:rPr/>
        <w:t>the</w:t>
      </w:r>
      <w:r>
        <w:rPr>
          <w:spacing w:val="27"/>
        </w:rPr>
        <w:t> </w:t>
      </w:r>
      <w:r>
        <w:rPr/>
        <w:t>firm.</w:t>
      </w:r>
      <w:r>
        <w:rPr>
          <w:spacing w:val="28"/>
        </w:rPr>
        <w:t> </w:t>
      </w:r>
      <w:r>
        <w:rPr/>
        <w:t>So</w:t>
      </w:r>
      <w:r>
        <w:rPr>
          <w:spacing w:val="28"/>
        </w:rPr>
        <w:t> </w:t>
      </w:r>
      <w:r>
        <w:rPr/>
        <w:t>as</w:t>
      </w:r>
      <w:r>
        <w:rPr>
          <w:spacing w:val="25"/>
        </w:rPr>
        <w:t> </w:t>
      </w:r>
      <w:r>
        <w:rPr/>
        <w:t>far</w:t>
      </w:r>
      <w:r>
        <w:rPr>
          <w:spacing w:val="28"/>
        </w:rPr>
        <w:t> </w:t>
      </w:r>
      <w:r>
        <w:rPr/>
        <w:t>as he</w:t>
      </w:r>
      <w:r>
        <w:rPr>
          <w:spacing w:val="25"/>
        </w:rPr>
        <w:t> </w:t>
      </w:r>
      <w:r>
        <w:rPr/>
        <w:t>acts</w:t>
      </w:r>
      <w:r>
        <w:rPr>
          <w:spacing w:val="28"/>
        </w:rPr>
        <w:t> </w:t>
      </w:r>
      <w:r>
        <w:rPr/>
        <w:t>for</w:t>
      </w:r>
      <w:r>
        <w:rPr>
          <w:spacing w:val="28"/>
        </w:rPr>
        <w:t> </w:t>
      </w:r>
      <w:r>
        <w:rPr/>
        <w:t>himself</w:t>
      </w:r>
      <w:r>
        <w:rPr>
          <w:spacing w:val="29"/>
        </w:rPr>
        <w:t> </w:t>
      </w:r>
      <w:r>
        <w:rPr/>
        <w:t>and</w:t>
      </w:r>
      <w:r>
        <w:rPr>
          <w:spacing w:val="28"/>
        </w:rPr>
        <w:t> </w:t>
      </w:r>
      <w:r>
        <w:rPr/>
        <w:t>in</w:t>
      </w:r>
      <w:r>
        <w:rPr>
          <w:spacing w:val="32"/>
        </w:rPr>
        <w:t> </w:t>
      </w:r>
      <w:r>
        <w:rPr/>
        <w:t>his</w:t>
      </w:r>
      <w:r>
        <w:rPr>
          <w:spacing w:val="28"/>
        </w:rPr>
        <w:t> </w:t>
      </w:r>
      <w:r>
        <w:rPr/>
        <w:t>own</w:t>
      </w:r>
      <w:r>
        <w:rPr>
          <w:spacing w:val="28"/>
        </w:rPr>
        <w:t> </w:t>
      </w:r>
      <w:r>
        <w:rPr/>
        <w:t>interest</w:t>
      </w:r>
      <w:r>
        <w:rPr>
          <w:spacing w:val="28"/>
        </w:rPr>
        <w:t> </w:t>
      </w:r>
      <w:r>
        <w:rPr/>
        <w:t>in</w:t>
      </w:r>
      <w:r>
        <w:rPr>
          <w:spacing w:val="28"/>
        </w:rPr>
        <w:t> </w:t>
      </w:r>
      <w:r>
        <w:rPr/>
        <w:t>the</w:t>
      </w:r>
      <w:r>
        <w:rPr>
          <w:spacing w:val="28"/>
        </w:rPr>
        <w:t> </w:t>
      </w:r>
      <w:r>
        <w:rPr/>
        <w:t>common</w:t>
      </w:r>
      <w:r>
        <w:rPr>
          <w:spacing w:val="27"/>
        </w:rPr>
        <w:t> </w:t>
      </w:r>
      <w:r>
        <w:rPr/>
        <w:t>concern</w:t>
      </w:r>
      <w:r>
        <w:rPr>
          <w:spacing w:val="28"/>
        </w:rPr>
        <w:t> </w:t>
      </w:r>
      <w:r>
        <w:rPr/>
        <w:t>of</w:t>
      </w:r>
      <w:r>
        <w:rPr>
          <w:spacing w:val="30"/>
        </w:rPr>
        <w:t> </w:t>
      </w:r>
      <w:r>
        <w:rPr>
          <w:spacing w:val="-5"/>
        </w:rPr>
        <w:t>the</w:t>
      </w:r>
    </w:p>
    <w:p>
      <w:pPr>
        <w:pStyle w:val="BodyText"/>
        <w:spacing w:after="0"/>
        <w:sectPr>
          <w:pgSz w:w="11910" w:h="16840"/>
          <w:pgMar w:header="0" w:footer="523" w:top="2520" w:bottom="720" w:left="1700" w:right="1700"/>
        </w:sectPr>
      </w:pPr>
    </w:p>
    <w:p>
      <w:pPr>
        <w:pStyle w:val="BodyText"/>
        <w:spacing w:before="53"/>
        <w:ind w:left="0"/>
        <w:jc w:val="left"/>
      </w:pPr>
    </w:p>
    <w:p>
      <w:pPr>
        <w:pStyle w:val="BodyText"/>
        <w:spacing w:before="0"/>
        <w:ind w:left="891" w:right="131"/>
      </w:pPr>
      <w:r>
        <w:rPr/>
        <w:t>partnership,</w:t>
      </w:r>
      <w:r>
        <w:rPr>
          <w:spacing w:val="31"/>
        </w:rPr>
        <w:t> </w:t>
      </w:r>
      <w:r>
        <w:rPr/>
        <w:t>he</w:t>
      </w:r>
      <w:r>
        <w:rPr>
          <w:spacing w:val="30"/>
        </w:rPr>
        <w:t> </w:t>
      </w:r>
      <w:r>
        <w:rPr/>
        <w:t>may</w:t>
      </w:r>
      <w:r>
        <w:rPr>
          <w:spacing w:val="29"/>
        </w:rPr>
        <w:t> </w:t>
      </w:r>
      <w:r>
        <w:rPr/>
        <w:t>properly</w:t>
      </w:r>
      <w:r>
        <w:rPr>
          <w:spacing w:val="29"/>
        </w:rPr>
        <w:t> </w:t>
      </w:r>
      <w:r>
        <w:rPr/>
        <w:t>be</w:t>
      </w:r>
      <w:r>
        <w:rPr>
          <w:spacing w:val="30"/>
        </w:rPr>
        <w:t> </w:t>
      </w:r>
      <w:r>
        <w:rPr/>
        <w:t>deemed</w:t>
      </w:r>
      <w:r>
        <w:rPr>
          <w:spacing w:val="30"/>
        </w:rPr>
        <w:t> </w:t>
      </w:r>
      <w:r>
        <w:rPr/>
        <w:t>a</w:t>
      </w:r>
      <w:r>
        <w:rPr>
          <w:spacing w:val="29"/>
        </w:rPr>
        <w:t> </w:t>
      </w:r>
      <w:r>
        <w:rPr/>
        <w:t>principal</w:t>
      </w:r>
      <w:r>
        <w:rPr>
          <w:spacing w:val="27"/>
        </w:rPr>
        <w:t> </w:t>
      </w:r>
      <w:r>
        <w:rPr/>
        <w:t>and</w:t>
      </w:r>
      <w:r>
        <w:rPr>
          <w:spacing w:val="30"/>
        </w:rPr>
        <w:t> </w:t>
      </w:r>
      <w:r>
        <w:rPr/>
        <w:t>so</w:t>
      </w:r>
      <w:r>
        <w:rPr>
          <w:spacing w:val="28"/>
        </w:rPr>
        <w:t> </w:t>
      </w:r>
      <w:r>
        <w:rPr/>
        <w:t>far</w:t>
      </w:r>
      <w:r>
        <w:rPr>
          <w:spacing w:val="31"/>
        </w:rPr>
        <w:t> </w:t>
      </w:r>
      <w:r>
        <w:rPr/>
        <w:t>as</w:t>
      </w:r>
      <w:r>
        <w:rPr>
          <w:spacing w:val="30"/>
        </w:rPr>
        <w:t> </w:t>
      </w:r>
      <w:r>
        <w:rPr/>
        <w:t>he</w:t>
      </w:r>
      <w:r>
        <w:rPr>
          <w:spacing w:val="28"/>
        </w:rPr>
        <w:t> </w:t>
      </w:r>
      <w:r>
        <w:rPr/>
        <w:t>acts for</w:t>
      </w:r>
      <w:r>
        <w:rPr>
          <w:spacing w:val="39"/>
        </w:rPr>
        <w:t> </w:t>
      </w:r>
      <w:r>
        <w:rPr/>
        <w:t>his partners,</w:t>
      </w:r>
      <w:r>
        <w:rPr>
          <w:spacing w:val="36"/>
        </w:rPr>
        <w:t> </w:t>
      </w:r>
      <w:r>
        <w:rPr/>
        <w:t>he may</w:t>
      </w:r>
      <w:r>
        <w:rPr>
          <w:spacing w:val="37"/>
        </w:rPr>
        <w:t> </w:t>
      </w:r>
      <w:r>
        <w:rPr/>
        <w:t>properly</w:t>
      </w:r>
      <w:r>
        <w:rPr>
          <w:spacing w:val="37"/>
        </w:rPr>
        <w:t> </w:t>
      </w:r>
      <w:r>
        <w:rPr/>
        <w:t>be deemed as an agent.</w:t>
      </w:r>
    </w:p>
    <w:p>
      <w:pPr>
        <w:pStyle w:val="BodyText"/>
        <w:spacing w:line="247" w:lineRule="auto" w:before="127"/>
        <w:ind w:left="892" w:right="124"/>
      </w:pPr>
      <w:r>
        <w:rPr/>
        <w:t>The principal distinction between him and a mere agent is that he has a community of interest with other partners in the whole property and</w:t>
      </w:r>
      <w:r>
        <w:rPr>
          <w:spacing w:val="40"/>
        </w:rPr>
        <w:t> </w:t>
      </w:r>
      <w:r>
        <w:rPr/>
        <w:t>business and liabilities of partnership, whereas an agent as such has no interest in either.</w:t>
      </w:r>
    </w:p>
    <w:p>
      <w:pPr>
        <w:pStyle w:val="BodyText"/>
        <w:spacing w:line="247" w:lineRule="auto" w:before="115"/>
        <w:ind w:left="892" w:right="129"/>
      </w:pPr>
      <w:r>
        <w:rPr/>
        <w:t>The</w:t>
      </w:r>
      <w:r>
        <w:rPr>
          <w:spacing w:val="19"/>
        </w:rPr>
        <w:t> </w:t>
      </w:r>
      <w:r>
        <w:rPr/>
        <w:t>implied</w:t>
      </w:r>
      <w:r>
        <w:rPr>
          <w:spacing w:val="15"/>
        </w:rPr>
        <w:t> </w:t>
      </w:r>
      <w:r>
        <w:rPr/>
        <w:t>authority</w:t>
      </w:r>
      <w:r>
        <w:rPr>
          <w:spacing w:val="20"/>
        </w:rPr>
        <w:t> </w:t>
      </w:r>
      <w:r>
        <w:rPr/>
        <w:t>of</w:t>
      </w:r>
      <w:r>
        <w:rPr>
          <w:spacing w:val="19"/>
        </w:rPr>
        <w:t> </w:t>
      </w:r>
      <w:r>
        <w:rPr/>
        <w:t>a</w:t>
      </w:r>
      <w:r>
        <w:rPr>
          <w:spacing w:val="19"/>
        </w:rPr>
        <w:t> </w:t>
      </w:r>
      <w:r>
        <w:rPr/>
        <w:t>partner</w:t>
      </w:r>
      <w:r>
        <w:rPr>
          <w:spacing w:val="21"/>
        </w:rPr>
        <w:t> </w:t>
      </w:r>
      <w:r>
        <w:rPr/>
        <w:t>to</w:t>
      </w:r>
      <w:r>
        <w:rPr>
          <w:spacing w:val="19"/>
        </w:rPr>
        <w:t> </w:t>
      </w:r>
      <w:r>
        <w:rPr/>
        <w:t>bind</w:t>
      </w:r>
      <w:r>
        <w:rPr>
          <w:spacing w:val="21"/>
        </w:rPr>
        <w:t> </w:t>
      </w:r>
      <w:r>
        <w:rPr/>
        <w:t>the</w:t>
      </w:r>
      <w:r>
        <w:rPr>
          <w:spacing w:val="19"/>
        </w:rPr>
        <w:t> </w:t>
      </w:r>
      <w:r>
        <w:rPr/>
        <w:t>firm</w:t>
      </w:r>
      <w:r>
        <w:rPr>
          <w:spacing w:val="21"/>
        </w:rPr>
        <w:t> </w:t>
      </w:r>
      <w:r>
        <w:rPr/>
        <w:t>by</w:t>
      </w:r>
      <w:r>
        <w:rPr>
          <w:spacing w:val="20"/>
        </w:rPr>
        <w:t> </w:t>
      </w:r>
      <w:r>
        <w:rPr/>
        <w:t>all</w:t>
      </w:r>
      <w:r>
        <w:rPr>
          <w:spacing w:val="15"/>
        </w:rPr>
        <w:t> </w:t>
      </w:r>
      <w:r>
        <w:rPr/>
        <w:t>acts</w:t>
      </w:r>
      <w:r>
        <w:rPr>
          <w:spacing w:val="19"/>
        </w:rPr>
        <w:t> </w:t>
      </w:r>
      <w:r>
        <w:rPr/>
        <w:t>done</w:t>
      </w:r>
      <w:r>
        <w:rPr>
          <w:spacing w:val="19"/>
        </w:rPr>
        <w:t> </w:t>
      </w:r>
      <w:r>
        <w:rPr/>
        <w:t>by</w:t>
      </w:r>
      <w:r>
        <w:rPr>
          <w:spacing w:val="20"/>
        </w:rPr>
        <w:t> </w:t>
      </w:r>
      <w:r>
        <w:rPr/>
        <w:t>him in</w:t>
      </w:r>
      <w:r>
        <w:rPr>
          <w:spacing w:val="40"/>
        </w:rPr>
        <w:t> </w:t>
      </w:r>
      <w:r>
        <w:rPr/>
        <w:t>all</w:t>
      </w:r>
      <w:r>
        <w:rPr>
          <w:spacing w:val="40"/>
        </w:rPr>
        <w:t> </w:t>
      </w:r>
      <w:r>
        <w:rPr/>
        <w:t>matters</w:t>
      </w:r>
      <w:r>
        <w:rPr>
          <w:spacing w:val="40"/>
        </w:rPr>
        <w:t> </w:t>
      </w:r>
      <w:r>
        <w:rPr/>
        <w:t>connected</w:t>
      </w:r>
      <w:r>
        <w:rPr>
          <w:spacing w:val="40"/>
        </w:rPr>
        <w:t> </w:t>
      </w:r>
      <w:r>
        <w:rPr/>
        <w:t>with</w:t>
      </w:r>
      <w:r>
        <w:rPr>
          <w:spacing w:val="40"/>
        </w:rPr>
        <w:t> </w:t>
      </w:r>
      <w:r>
        <w:rPr/>
        <w:t>business</w:t>
      </w:r>
      <w:r>
        <w:rPr>
          <w:spacing w:val="40"/>
        </w:rPr>
        <w:t> </w:t>
      </w:r>
      <w:r>
        <w:rPr/>
        <w:t>is</w:t>
      </w:r>
      <w:r>
        <w:rPr>
          <w:spacing w:val="40"/>
        </w:rPr>
        <w:t> </w:t>
      </w:r>
      <w:r>
        <w:rPr/>
        <w:t>done</w:t>
      </w:r>
      <w:r>
        <w:rPr>
          <w:spacing w:val="40"/>
        </w:rPr>
        <w:t> </w:t>
      </w:r>
      <w:r>
        <w:rPr/>
        <w:t>in</w:t>
      </w:r>
      <w:r>
        <w:rPr>
          <w:spacing w:val="40"/>
        </w:rPr>
        <w:t> </w:t>
      </w:r>
      <w:r>
        <w:rPr/>
        <w:t>the</w:t>
      </w:r>
      <w:r>
        <w:rPr>
          <w:spacing w:val="40"/>
        </w:rPr>
        <w:t> </w:t>
      </w:r>
      <w:r>
        <w:rPr/>
        <w:t>usual</w:t>
      </w:r>
      <w:r>
        <w:rPr>
          <w:spacing w:val="40"/>
        </w:rPr>
        <w:t> </w:t>
      </w:r>
      <w:r>
        <w:rPr/>
        <w:t>way,</w:t>
      </w:r>
      <w:r>
        <w:rPr>
          <w:spacing w:val="40"/>
        </w:rPr>
        <w:t> </w:t>
      </w:r>
      <w:r>
        <w:rPr/>
        <w:t>not beyond the nature and scope of partnership.</w:t>
      </w:r>
    </w:p>
    <w:p>
      <w:pPr>
        <w:pStyle w:val="BodyText"/>
        <w:spacing w:line="247" w:lineRule="auto" w:before="116"/>
        <w:ind w:left="892" w:right="123"/>
      </w:pPr>
      <w:r>
        <w:rPr>
          <w:b/>
        </w:rPr>
        <w:t>Sections</w:t>
      </w:r>
      <w:r>
        <w:rPr>
          <w:b/>
          <w:spacing w:val="40"/>
        </w:rPr>
        <w:t> </w:t>
      </w:r>
      <w:r>
        <w:rPr>
          <w:b/>
        </w:rPr>
        <w:t>19(1)</w:t>
      </w:r>
      <w:r>
        <w:rPr>
          <w:b/>
          <w:spacing w:val="40"/>
        </w:rPr>
        <w:t> </w:t>
      </w:r>
      <w:r>
        <w:rPr>
          <w:b/>
        </w:rPr>
        <w:t>and</w:t>
      </w:r>
      <w:r>
        <w:rPr>
          <w:b/>
          <w:spacing w:val="40"/>
        </w:rPr>
        <w:t> </w:t>
      </w:r>
      <w:r>
        <w:rPr>
          <w:b/>
        </w:rPr>
        <w:t>22</w:t>
      </w:r>
      <w:r>
        <w:rPr>
          <w:b/>
          <w:spacing w:val="40"/>
        </w:rPr>
        <w:t> </w:t>
      </w:r>
      <w:r>
        <w:rPr>
          <w:b/>
        </w:rPr>
        <w:t>deal</w:t>
      </w:r>
      <w:r>
        <w:rPr>
          <w:b/>
          <w:spacing w:val="40"/>
        </w:rPr>
        <w:t> </w:t>
      </w:r>
      <w:r>
        <w:rPr>
          <w:b/>
        </w:rPr>
        <w:t>with</w:t>
      </w:r>
      <w:r>
        <w:rPr>
          <w:b/>
          <w:spacing w:val="40"/>
        </w:rPr>
        <w:t> </w:t>
      </w:r>
      <w:r>
        <w:rPr>
          <w:b/>
        </w:rPr>
        <w:t>the</w:t>
      </w:r>
      <w:r>
        <w:rPr>
          <w:b/>
          <w:spacing w:val="40"/>
        </w:rPr>
        <w:t> </w:t>
      </w:r>
      <w:r>
        <w:rPr>
          <w:b/>
        </w:rPr>
        <w:t>implied</w:t>
      </w:r>
      <w:r>
        <w:rPr>
          <w:b/>
          <w:spacing w:val="40"/>
        </w:rPr>
        <w:t> </w:t>
      </w:r>
      <w:r>
        <w:rPr>
          <w:b/>
        </w:rPr>
        <w:t>authority</w:t>
      </w:r>
      <w:r>
        <w:rPr>
          <w:b/>
          <w:spacing w:val="40"/>
        </w:rPr>
        <w:t> </w:t>
      </w:r>
      <w:r>
        <w:rPr>
          <w:b/>
        </w:rPr>
        <w:t>of</w:t>
      </w:r>
      <w:r>
        <w:rPr>
          <w:b/>
          <w:spacing w:val="40"/>
        </w:rPr>
        <w:t> </w:t>
      </w:r>
      <w:r>
        <w:rPr>
          <w:b/>
        </w:rPr>
        <w:t>a</w:t>
      </w:r>
      <w:r>
        <w:rPr>
          <w:b/>
          <w:spacing w:val="40"/>
        </w:rPr>
        <w:t> </w:t>
      </w:r>
      <w:r>
        <w:rPr>
          <w:b/>
        </w:rPr>
        <w:t>partner</w:t>
      </w:r>
      <w:r>
        <w:rPr/>
        <w:t>. The impact of these Sections is that the act of a partner which is done to carry</w:t>
      </w:r>
      <w:r>
        <w:rPr>
          <w:spacing w:val="40"/>
        </w:rPr>
        <w:t> </w:t>
      </w:r>
      <w:r>
        <w:rPr/>
        <w:t>on,</w:t>
      </w:r>
      <w:r>
        <w:rPr>
          <w:spacing w:val="40"/>
        </w:rPr>
        <w:t> </w:t>
      </w:r>
      <w:r>
        <w:rPr/>
        <w:t>in</w:t>
      </w:r>
      <w:r>
        <w:rPr>
          <w:spacing w:val="40"/>
        </w:rPr>
        <w:t> </w:t>
      </w:r>
      <w:r>
        <w:rPr/>
        <w:t>the</w:t>
      </w:r>
      <w:r>
        <w:rPr>
          <w:spacing w:val="40"/>
        </w:rPr>
        <w:t> </w:t>
      </w:r>
      <w:r>
        <w:rPr/>
        <w:t>usual</w:t>
      </w:r>
      <w:r>
        <w:rPr>
          <w:spacing w:val="40"/>
        </w:rPr>
        <w:t> </w:t>
      </w:r>
      <w:r>
        <w:rPr/>
        <w:t>way,</w:t>
      </w:r>
      <w:r>
        <w:rPr>
          <w:spacing w:val="40"/>
        </w:rPr>
        <w:t> </w:t>
      </w:r>
      <w:r>
        <w:rPr/>
        <w:t>business</w:t>
      </w:r>
      <w:r>
        <w:rPr>
          <w:spacing w:val="40"/>
        </w:rPr>
        <w:t> </w:t>
      </w:r>
      <w:r>
        <w:rPr/>
        <w:t>of</w:t>
      </w:r>
      <w:r>
        <w:rPr>
          <w:spacing w:val="40"/>
        </w:rPr>
        <w:t> </w:t>
      </w:r>
      <w:r>
        <w:rPr/>
        <w:t>the</w:t>
      </w:r>
      <w:r>
        <w:rPr>
          <w:spacing w:val="40"/>
        </w:rPr>
        <w:t> </w:t>
      </w:r>
      <w:r>
        <w:rPr/>
        <w:t>kind</w:t>
      </w:r>
      <w:r>
        <w:rPr>
          <w:spacing w:val="40"/>
        </w:rPr>
        <w:t> </w:t>
      </w:r>
      <w:r>
        <w:rPr/>
        <w:t>carried</w:t>
      </w:r>
      <w:r>
        <w:rPr>
          <w:spacing w:val="40"/>
        </w:rPr>
        <w:t> </w:t>
      </w:r>
      <w:r>
        <w:rPr/>
        <w:t>on</w:t>
      </w:r>
      <w:r>
        <w:rPr>
          <w:spacing w:val="40"/>
        </w:rPr>
        <w:t> </w:t>
      </w:r>
      <w:r>
        <w:rPr/>
        <w:t>by</w:t>
      </w:r>
      <w:r>
        <w:rPr>
          <w:spacing w:val="40"/>
        </w:rPr>
        <w:t> </w:t>
      </w:r>
      <w:r>
        <w:rPr/>
        <w:t>the</w:t>
      </w:r>
      <w:r>
        <w:rPr>
          <w:spacing w:val="40"/>
        </w:rPr>
        <w:t> </w:t>
      </w:r>
      <w:r>
        <w:rPr/>
        <w:t>firm binds</w:t>
      </w:r>
      <w:r>
        <w:rPr>
          <w:spacing w:val="40"/>
        </w:rPr>
        <w:t> </w:t>
      </w:r>
      <w:r>
        <w:rPr/>
        <w:t>the</w:t>
      </w:r>
      <w:r>
        <w:rPr>
          <w:spacing w:val="40"/>
        </w:rPr>
        <w:t> </w:t>
      </w:r>
      <w:r>
        <w:rPr/>
        <w:t>firm,</w:t>
      </w:r>
      <w:r>
        <w:rPr>
          <w:spacing w:val="40"/>
        </w:rPr>
        <w:t> </w:t>
      </w:r>
      <w:r>
        <w:rPr/>
        <w:t>provided</w:t>
      </w:r>
      <w:r>
        <w:rPr>
          <w:spacing w:val="40"/>
        </w:rPr>
        <w:t> </w:t>
      </w:r>
      <w:r>
        <w:rPr/>
        <w:t>that the</w:t>
      </w:r>
      <w:r>
        <w:rPr>
          <w:spacing w:val="40"/>
        </w:rPr>
        <w:t> </w:t>
      </w:r>
      <w:r>
        <w:rPr/>
        <w:t>act is</w:t>
      </w:r>
      <w:r>
        <w:rPr>
          <w:spacing w:val="40"/>
        </w:rPr>
        <w:t> </w:t>
      </w:r>
      <w:r>
        <w:rPr/>
        <w:t>done</w:t>
      </w:r>
      <w:r>
        <w:rPr>
          <w:spacing w:val="40"/>
        </w:rPr>
        <w:t> </w:t>
      </w:r>
      <w:r>
        <w:rPr/>
        <w:t>in</w:t>
      </w:r>
      <w:r>
        <w:rPr>
          <w:spacing w:val="40"/>
        </w:rPr>
        <w:t> </w:t>
      </w:r>
      <w:r>
        <w:rPr/>
        <w:t>the</w:t>
      </w:r>
      <w:r>
        <w:rPr>
          <w:spacing w:val="40"/>
        </w:rPr>
        <w:t> </w:t>
      </w:r>
      <w:r>
        <w:rPr/>
        <w:t>firm</w:t>
      </w:r>
      <w:r>
        <w:rPr>
          <w:spacing w:val="40"/>
        </w:rPr>
        <w:t> </w:t>
      </w:r>
      <w:r>
        <w:rPr/>
        <w:t>name,</w:t>
      </w:r>
      <w:r>
        <w:rPr>
          <w:spacing w:val="40"/>
        </w:rPr>
        <w:t> </w:t>
      </w:r>
      <w:r>
        <w:rPr/>
        <w:t>or</w:t>
      </w:r>
      <w:r>
        <w:rPr>
          <w:spacing w:val="40"/>
        </w:rPr>
        <w:t> </w:t>
      </w:r>
      <w:r>
        <w:rPr/>
        <w:t>any manner expressing or implying an intention to bind the firm. Such an authority of a partner to bind the firm is called his implied authority. It is however subject to the following restrictions:</w:t>
      </w:r>
    </w:p>
    <w:p>
      <w:pPr>
        <w:pStyle w:val="ListParagraph"/>
        <w:numPr>
          <w:ilvl w:val="0"/>
          <w:numId w:val="84"/>
        </w:numPr>
        <w:tabs>
          <w:tab w:pos="1322" w:val="left" w:leader="none"/>
          <w:tab w:pos="1324" w:val="left" w:leader="none"/>
        </w:tabs>
        <w:spacing w:line="247" w:lineRule="auto" w:before="110" w:after="0"/>
        <w:ind w:left="1324" w:right="122" w:hanging="432"/>
        <w:jc w:val="both"/>
        <w:rPr>
          <w:sz w:val="22"/>
        </w:rPr>
      </w:pPr>
      <w:r>
        <w:rPr>
          <w:sz w:val="22"/>
        </w:rPr>
        <w:t>The act done must relate to the usual business of the firm, that is, the</w:t>
      </w:r>
      <w:r>
        <w:rPr>
          <w:spacing w:val="80"/>
          <w:sz w:val="22"/>
        </w:rPr>
        <w:t> </w:t>
      </w:r>
      <w:r>
        <w:rPr>
          <w:sz w:val="22"/>
        </w:rPr>
        <w:t>act done by the partner must be within the scope of his authority and related to the normal business of the firm.</w:t>
      </w:r>
    </w:p>
    <w:p>
      <w:pPr>
        <w:pStyle w:val="ListParagraph"/>
        <w:numPr>
          <w:ilvl w:val="0"/>
          <w:numId w:val="84"/>
        </w:numPr>
        <w:tabs>
          <w:tab w:pos="1321" w:val="left" w:leader="none"/>
          <w:tab w:pos="1323" w:val="left" w:leader="none"/>
        </w:tabs>
        <w:spacing w:line="247" w:lineRule="auto" w:before="116" w:after="0"/>
        <w:ind w:left="1323" w:right="128" w:hanging="432"/>
        <w:jc w:val="both"/>
        <w:rPr>
          <w:sz w:val="22"/>
        </w:rPr>
      </w:pPr>
      <w:r>
        <w:rPr>
          <w:sz w:val="22"/>
        </w:rPr>
        <w:t>The act is such as is done for normal conduct of business of the firm.</w:t>
      </w:r>
      <w:r>
        <w:rPr>
          <w:spacing w:val="80"/>
          <w:sz w:val="22"/>
        </w:rPr>
        <w:t> </w:t>
      </w:r>
      <w:r>
        <w:rPr>
          <w:sz w:val="22"/>
        </w:rPr>
        <w:t>The usual way of carrying on the business will depend on the nature</w:t>
      </w:r>
      <w:r>
        <w:rPr>
          <w:spacing w:val="80"/>
          <w:w w:val="150"/>
          <w:sz w:val="22"/>
        </w:rPr>
        <w:t> </w:t>
      </w:r>
      <w:r>
        <w:rPr>
          <w:sz w:val="22"/>
        </w:rPr>
        <w:t>and circumstances of each particular case.</w:t>
      </w:r>
    </w:p>
    <w:p>
      <w:pPr>
        <w:pStyle w:val="ListParagraph"/>
        <w:numPr>
          <w:ilvl w:val="0"/>
          <w:numId w:val="84"/>
        </w:numPr>
        <w:tabs>
          <w:tab w:pos="1321" w:val="left" w:leader="none"/>
          <w:tab w:pos="1323" w:val="left" w:leader="none"/>
        </w:tabs>
        <w:spacing w:line="247" w:lineRule="auto" w:before="116" w:after="0"/>
        <w:ind w:left="1323" w:right="126" w:hanging="432"/>
        <w:jc w:val="both"/>
        <w:rPr>
          <w:sz w:val="22"/>
        </w:rPr>
      </w:pPr>
      <w:r>
        <w:rPr>
          <w:sz w:val="22"/>
        </w:rPr>
        <w:t>The act to be done in the name of the firm or in any other manner expressing or</w:t>
      </w:r>
      <w:r>
        <w:rPr>
          <w:spacing w:val="40"/>
          <w:sz w:val="22"/>
        </w:rPr>
        <w:t> </w:t>
      </w:r>
      <w:r>
        <w:rPr>
          <w:sz w:val="22"/>
        </w:rPr>
        <w:t>implying an</w:t>
      </w:r>
      <w:r>
        <w:rPr>
          <w:spacing w:val="40"/>
          <w:sz w:val="22"/>
        </w:rPr>
        <w:t> </w:t>
      </w:r>
      <w:r>
        <w:rPr>
          <w:sz w:val="22"/>
        </w:rPr>
        <w:t>intention</w:t>
      </w:r>
      <w:r>
        <w:rPr>
          <w:spacing w:val="40"/>
          <w:sz w:val="22"/>
        </w:rPr>
        <w:t> </w:t>
      </w:r>
      <w:r>
        <w:rPr>
          <w:sz w:val="22"/>
        </w:rPr>
        <w:t>to</w:t>
      </w:r>
      <w:r>
        <w:rPr>
          <w:spacing w:val="40"/>
          <w:sz w:val="22"/>
        </w:rPr>
        <w:t> </w:t>
      </w:r>
      <w:r>
        <w:rPr>
          <w:sz w:val="22"/>
        </w:rPr>
        <w:t>bind the firm.</w:t>
      </w:r>
    </w:p>
    <w:p>
      <w:pPr>
        <w:pStyle w:val="BodyText"/>
        <w:spacing w:line="247" w:lineRule="auto" w:before="118"/>
        <w:ind w:left="1323" w:right="124"/>
      </w:pPr>
      <w:r>
        <w:rPr/>
        <w:t>Thus, a</w:t>
      </w:r>
      <w:r>
        <w:rPr>
          <w:spacing w:val="23"/>
        </w:rPr>
        <w:t> </w:t>
      </w:r>
      <w:r>
        <w:rPr/>
        <w:t>partner has</w:t>
      </w:r>
      <w:r>
        <w:rPr>
          <w:spacing w:val="26"/>
        </w:rPr>
        <w:t> </w:t>
      </w:r>
      <w:r>
        <w:rPr/>
        <w:t>implied authority</w:t>
      </w:r>
      <w:r>
        <w:rPr>
          <w:spacing w:val="27"/>
        </w:rPr>
        <w:t> </w:t>
      </w:r>
      <w:r>
        <w:rPr/>
        <w:t>to bind</w:t>
      </w:r>
      <w:r>
        <w:rPr>
          <w:spacing w:val="24"/>
        </w:rPr>
        <w:t> </w:t>
      </w:r>
      <w:r>
        <w:rPr/>
        <w:t>the</w:t>
      </w:r>
      <w:r>
        <w:rPr>
          <w:spacing w:val="24"/>
        </w:rPr>
        <w:t> </w:t>
      </w:r>
      <w:r>
        <w:rPr/>
        <w:t>firm by</w:t>
      </w:r>
      <w:r>
        <w:rPr>
          <w:spacing w:val="23"/>
        </w:rPr>
        <w:t> </w:t>
      </w:r>
      <w:r>
        <w:rPr/>
        <w:t>all acts done by</w:t>
      </w:r>
      <w:r>
        <w:rPr>
          <w:spacing w:val="40"/>
        </w:rPr>
        <w:t> </w:t>
      </w:r>
      <w:r>
        <w:rPr/>
        <w:t>him</w:t>
      </w:r>
      <w:r>
        <w:rPr>
          <w:spacing w:val="40"/>
        </w:rPr>
        <w:t> </w:t>
      </w:r>
      <w:r>
        <w:rPr/>
        <w:t>in</w:t>
      </w:r>
      <w:r>
        <w:rPr>
          <w:spacing w:val="40"/>
        </w:rPr>
        <w:t> </w:t>
      </w:r>
      <w:r>
        <w:rPr/>
        <w:t>all</w:t>
      </w:r>
      <w:r>
        <w:rPr>
          <w:spacing w:val="40"/>
        </w:rPr>
        <w:t> </w:t>
      </w:r>
      <w:r>
        <w:rPr/>
        <w:t>matters</w:t>
      </w:r>
      <w:r>
        <w:rPr>
          <w:spacing w:val="40"/>
        </w:rPr>
        <w:t> </w:t>
      </w:r>
      <w:r>
        <w:rPr/>
        <w:t>connected</w:t>
      </w:r>
      <w:r>
        <w:rPr>
          <w:spacing w:val="40"/>
        </w:rPr>
        <w:t> </w:t>
      </w:r>
      <w:r>
        <w:rPr/>
        <w:t>with</w:t>
      </w:r>
      <w:r>
        <w:rPr>
          <w:spacing w:val="40"/>
        </w:rPr>
        <w:t> </w:t>
      </w:r>
      <w:r>
        <w:rPr/>
        <w:t>the</w:t>
      </w:r>
      <w:r>
        <w:rPr>
          <w:spacing w:val="40"/>
        </w:rPr>
        <w:t> </w:t>
      </w:r>
      <w:r>
        <w:rPr/>
        <w:t>partnership</w:t>
      </w:r>
      <w:r>
        <w:rPr>
          <w:spacing w:val="40"/>
        </w:rPr>
        <w:t> </w:t>
      </w:r>
      <w:r>
        <w:rPr/>
        <w:t>business</w:t>
      </w:r>
      <w:r>
        <w:rPr>
          <w:spacing w:val="40"/>
        </w:rPr>
        <w:t> </w:t>
      </w:r>
      <w:r>
        <w:rPr/>
        <w:t>and which</w:t>
      </w:r>
      <w:r>
        <w:rPr>
          <w:spacing w:val="39"/>
        </w:rPr>
        <w:t> </w:t>
      </w:r>
      <w:r>
        <w:rPr/>
        <w:t>are</w:t>
      </w:r>
      <w:r>
        <w:rPr>
          <w:spacing w:val="40"/>
        </w:rPr>
        <w:t> </w:t>
      </w:r>
      <w:r>
        <w:rPr/>
        <w:t>done</w:t>
      </w:r>
      <w:r>
        <w:rPr>
          <w:spacing w:val="40"/>
        </w:rPr>
        <w:t> </w:t>
      </w:r>
      <w:r>
        <w:rPr/>
        <w:t>in</w:t>
      </w:r>
      <w:r>
        <w:rPr>
          <w:spacing w:val="39"/>
        </w:rPr>
        <w:t> </w:t>
      </w:r>
      <w:r>
        <w:rPr/>
        <w:t>the</w:t>
      </w:r>
      <w:r>
        <w:rPr>
          <w:spacing w:val="39"/>
        </w:rPr>
        <w:t> </w:t>
      </w:r>
      <w:r>
        <w:rPr/>
        <w:t>usual</w:t>
      </w:r>
      <w:r>
        <w:rPr>
          <w:spacing w:val="37"/>
        </w:rPr>
        <w:t> </w:t>
      </w:r>
      <w:r>
        <w:rPr/>
        <w:t>way</w:t>
      </w:r>
      <w:r>
        <w:rPr>
          <w:spacing w:val="40"/>
        </w:rPr>
        <w:t> </w:t>
      </w:r>
      <w:r>
        <w:rPr/>
        <w:t>and</w:t>
      </w:r>
      <w:r>
        <w:rPr>
          <w:spacing w:val="40"/>
        </w:rPr>
        <w:t> </w:t>
      </w:r>
      <w:r>
        <w:rPr/>
        <w:t>are</w:t>
      </w:r>
      <w:r>
        <w:rPr>
          <w:spacing w:val="39"/>
        </w:rPr>
        <w:t> </w:t>
      </w:r>
      <w:r>
        <w:rPr/>
        <w:t>not</w:t>
      </w:r>
      <w:r>
        <w:rPr>
          <w:spacing w:val="40"/>
        </w:rPr>
        <w:t> </w:t>
      </w:r>
      <w:r>
        <w:rPr/>
        <w:t>in</w:t>
      </w:r>
      <w:r>
        <w:rPr>
          <w:spacing w:val="40"/>
        </w:rPr>
        <w:t> </w:t>
      </w:r>
      <w:r>
        <w:rPr/>
        <w:t>their</w:t>
      </w:r>
      <w:r>
        <w:rPr>
          <w:spacing w:val="39"/>
        </w:rPr>
        <w:t> </w:t>
      </w:r>
      <w:r>
        <w:rPr/>
        <w:t>nature</w:t>
      </w:r>
      <w:r>
        <w:rPr>
          <w:spacing w:val="39"/>
        </w:rPr>
        <w:t> </w:t>
      </w:r>
      <w:r>
        <w:rPr/>
        <w:t>beyond the scope of partnership.</w:t>
      </w:r>
    </w:p>
    <w:p>
      <w:pPr>
        <w:pStyle w:val="ListParagraph"/>
        <w:numPr>
          <w:ilvl w:val="0"/>
          <w:numId w:val="83"/>
        </w:numPr>
        <w:tabs>
          <w:tab w:pos="889" w:val="left" w:leader="none"/>
          <w:tab w:pos="1755" w:val="left" w:leader="none"/>
        </w:tabs>
        <w:spacing w:line="247" w:lineRule="auto" w:before="114" w:after="0"/>
        <w:ind w:left="1755" w:right="129" w:hanging="1296"/>
        <w:jc w:val="both"/>
        <w:rPr>
          <w:sz w:val="22"/>
        </w:rPr>
      </w:pPr>
      <w:r>
        <w:rPr>
          <w:sz w:val="22"/>
        </w:rPr>
        <mc:AlternateContent>
          <mc:Choice Requires="wps">
            <w:drawing>
              <wp:anchor distT="0" distB="0" distL="0" distR="0" allowOverlap="1" layoutInCell="1" locked="0" behindDoc="0" simplePos="0" relativeHeight="15741440">
                <wp:simplePos x="0" y="0"/>
                <wp:positionH relativeFrom="page">
                  <wp:posOffset>1353311</wp:posOffset>
                </wp:positionH>
                <wp:positionV relativeFrom="paragraph">
                  <wp:posOffset>1154087</wp:posOffset>
                </wp:positionV>
                <wp:extent cx="5161915" cy="37973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5161915" cy="379730"/>
                          <a:chExt cx="5161915" cy="379730"/>
                        </a:xfrm>
                      </wpg:grpSpPr>
                      <wps:wsp>
                        <wps:cNvPr id="141" name="Graphic 141"/>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142" name="Graphic 142"/>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43" name="Textbox 143"/>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55</w:t>
                              </w:r>
                            </w:p>
                          </w:txbxContent>
                        </wps:txbx>
                        <wps:bodyPr wrap="square" lIns="0" tIns="0" rIns="0" bIns="0" rtlCol="0">
                          <a:noAutofit/>
                        </wps:bodyPr>
                      </wps:wsp>
                    </wpg:wgp>
                  </a:graphicData>
                </a:graphic>
              </wp:anchor>
            </w:drawing>
          </mc:Choice>
          <mc:Fallback>
            <w:pict>
              <v:group style="position:absolute;margin-left:106.559998pt;margin-top:90.873009pt;width:406.45pt;height:29.9pt;mso-position-horizontal-relative:page;mso-position-vertical-relative:paragraph;z-index:15741440" id="docshapegroup138" coordorigin="2131,1817" coordsize="8129,598">
                <v:shape style="position:absolute;left:2131;top:1837;width:8109;height:578" id="docshape139" coordorigin="2131,1837" coordsize="8109,578" path="m10106,2400l2131,2400,2131,2415,10106,2415,10106,2400xm10240,1837l9305,1837,9183,2326,2131,2326,2131,2386,10106,2386,10106,2337,10115,2337,10240,1837xe" filled="true" fillcolor="#990033" stroked="false">
                  <v:path arrowok="t"/>
                  <v:fill type="solid"/>
                </v:shape>
                <v:shape style="position:absolute;left:9180;top:1837;width:1060;height:500" id="docshape140" coordorigin="9180,1837" coordsize="1060,500" path="m9305,1837l9180,2337,10115,2337,10240,1837,9305,1837xe" filled="false" stroked="true" strokeweight="2pt" strokecolor="#990033">
                  <v:path arrowok="t"/>
                  <v:stroke dashstyle="solid"/>
                </v:shape>
                <v:shape style="position:absolute;left:9595;top:1955;width:251;height:265" type="#_x0000_t202" id="docshape141" filled="false" stroked="false">
                  <v:textbox inset="0,0,0,0">
                    <w:txbxContent>
                      <w:p>
                        <w:pPr>
                          <w:spacing w:line="265" w:lineRule="exact" w:before="0"/>
                          <w:ind w:left="0" w:right="0" w:firstLine="0"/>
                          <w:jc w:val="left"/>
                          <w:rPr>
                            <w:b/>
                            <w:sz w:val="20"/>
                          </w:rPr>
                        </w:pPr>
                        <w:r>
                          <w:rPr>
                            <w:b/>
                            <w:color w:val="FFFFFF"/>
                            <w:spacing w:val="-5"/>
                            <w:sz w:val="20"/>
                          </w:rPr>
                          <w:t>55</w:t>
                        </w:r>
                      </w:p>
                    </w:txbxContent>
                  </v:textbox>
                  <w10:wrap type="none"/>
                </v:shape>
                <w10:wrap type="none"/>
              </v:group>
            </w:pict>
          </mc:Fallback>
        </mc:AlternateContent>
      </w:r>
      <w:r>
        <w:rPr>
          <w:b/>
          <w:sz w:val="22"/>
        </w:rPr>
        <w:t>(i)</w:t>
      </w:r>
      <w:r>
        <w:rPr>
          <w:b/>
          <w:spacing w:val="40"/>
          <w:sz w:val="22"/>
        </w:rPr>
        <w:t>  </w:t>
      </w:r>
      <w:r>
        <w:rPr>
          <w:sz w:val="22"/>
        </w:rPr>
        <w:t>1.</w:t>
      </w:r>
      <w:r>
        <w:rPr>
          <w:spacing w:val="80"/>
          <w:sz w:val="22"/>
        </w:rPr>
        <w:t>  </w:t>
      </w:r>
      <w:r>
        <w:rPr>
          <w:sz w:val="22"/>
        </w:rPr>
        <w:t>According</w:t>
      </w:r>
      <w:r>
        <w:rPr>
          <w:spacing w:val="40"/>
          <w:sz w:val="22"/>
        </w:rPr>
        <w:t> </w:t>
      </w:r>
      <w:r>
        <w:rPr>
          <w:sz w:val="22"/>
        </w:rPr>
        <w:t>to</w:t>
      </w:r>
      <w:r>
        <w:rPr>
          <w:spacing w:val="40"/>
          <w:sz w:val="22"/>
        </w:rPr>
        <w:t> </w:t>
      </w:r>
      <w:r>
        <w:rPr>
          <w:sz w:val="22"/>
        </w:rPr>
        <w:t>section</w:t>
      </w:r>
      <w:r>
        <w:rPr>
          <w:spacing w:val="40"/>
          <w:sz w:val="22"/>
        </w:rPr>
        <w:t> </w:t>
      </w:r>
      <w:r>
        <w:rPr>
          <w:sz w:val="22"/>
        </w:rPr>
        <w:t>42</w:t>
      </w:r>
      <w:r>
        <w:rPr>
          <w:spacing w:val="40"/>
          <w:sz w:val="22"/>
        </w:rPr>
        <w:t> </w:t>
      </w:r>
      <w:r>
        <w:rPr>
          <w:sz w:val="22"/>
        </w:rPr>
        <w:t>of</w:t>
      </w:r>
      <w:r>
        <w:rPr>
          <w:spacing w:val="40"/>
          <w:sz w:val="22"/>
        </w:rPr>
        <w:t> </w:t>
      </w:r>
      <w:r>
        <w:rPr>
          <w:sz w:val="22"/>
        </w:rPr>
        <w:t>the</w:t>
      </w:r>
      <w:r>
        <w:rPr>
          <w:spacing w:val="40"/>
          <w:sz w:val="22"/>
        </w:rPr>
        <w:t> </w:t>
      </w:r>
      <w:r>
        <w:rPr>
          <w:sz w:val="22"/>
        </w:rPr>
        <w:t>Indian</w:t>
      </w:r>
      <w:r>
        <w:rPr>
          <w:spacing w:val="40"/>
          <w:sz w:val="22"/>
        </w:rPr>
        <w:t> </w:t>
      </w:r>
      <w:r>
        <w:rPr>
          <w:sz w:val="22"/>
        </w:rPr>
        <w:t>Contract</w:t>
      </w:r>
      <w:r>
        <w:rPr>
          <w:spacing w:val="40"/>
          <w:sz w:val="22"/>
        </w:rPr>
        <w:t> </w:t>
      </w:r>
      <w:r>
        <w:rPr>
          <w:sz w:val="22"/>
        </w:rPr>
        <w:t>Act,</w:t>
      </w:r>
      <w:r>
        <w:rPr>
          <w:spacing w:val="40"/>
          <w:sz w:val="22"/>
        </w:rPr>
        <w:t> </w:t>
      </w:r>
      <w:r>
        <w:rPr>
          <w:sz w:val="22"/>
        </w:rPr>
        <w:t>1872,</w:t>
      </w:r>
      <w:r>
        <w:rPr>
          <w:spacing w:val="40"/>
          <w:sz w:val="22"/>
        </w:rPr>
        <w:t> </w:t>
      </w:r>
      <w:r>
        <w:rPr>
          <w:sz w:val="22"/>
        </w:rPr>
        <w:t>if</w:t>
      </w:r>
      <w:r>
        <w:rPr>
          <w:spacing w:val="40"/>
          <w:sz w:val="22"/>
        </w:rPr>
        <w:t> </w:t>
      </w:r>
      <w:r>
        <w:rPr>
          <w:sz w:val="22"/>
        </w:rPr>
        <w:t>two or more persons have made a joint promise, ordinarily all of them during</w:t>
      </w:r>
      <w:r>
        <w:rPr>
          <w:spacing w:val="40"/>
          <w:sz w:val="22"/>
        </w:rPr>
        <w:t> </w:t>
      </w:r>
      <w:r>
        <w:rPr>
          <w:sz w:val="22"/>
        </w:rPr>
        <w:t>their</w:t>
      </w:r>
      <w:r>
        <w:rPr>
          <w:spacing w:val="40"/>
          <w:sz w:val="22"/>
        </w:rPr>
        <w:t> </w:t>
      </w:r>
      <w:r>
        <w:rPr>
          <w:sz w:val="22"/>
        </w:rPr>
        <w:t>life-time</w:t>
      </w:r>
      <w:r>
        <w:rPr>
          <w:spacing w:val="40"/>
          <w:sz w:val="22"/>
        </w:rPr>
        <w:t> </w:t>
      </w:r>
      <w:r>
        <w:rPr>
          <w:sz w:val="22"/>
        </w:rPr>
        <w:t>must</w:t>
      </w:r>
      <w:r>
        <w:rPr>
          <w:spacing w:val="40"/>
          <w:sz w:val="22"/>
        </w:rPr>
        <w:t> </w:t>
      </w:r>
      <w:r>
        <w:rPr>
          <w:sz w:val="22"/>
        </w:rPr>
        <w:t>jointly</w:t>
      </w:r>
      <w:r>
        <w:rPr>
          <w:spacing w:val="40"/>
          <w:sz w:val="22"/>
        </w:rPr>
        <w:t> </w:t>
      </w:r>
      <w:r>
        <w:rPr>
          <w:sz w:val="22"/>
        </w:rPr>
        <w:t>fulfil</w:t>
      </w:r>
      <w:r>
        <w:rPr>
          <w:spacing w:val="40"/>
          <w:sz w:val="22"/>
        </w:rPr>
        <w:t> </w:t>
      </w:r>
      <w:r>
        <w:rPr>
          <w:sz w:val="22"/>
        </w:rPr>
        <w:t>the</w:t>
      </w:r>
      <w:r>
        <w:rPr>
          <w:spacing w:val="40"/>
          <w:sz w:val="22"/>
        </w:rPr>
        <w:t> </w:t>
      </w:r>
      <w:r>
        <w:rPr>
          <w:sz w:val="22"/>
        </w:rPr>
        <w:t>promise.</w:t>
      </w:r>
      <w:r>
        <w:rPr>
          <w:spacing w:val="40"/>
          <w:sz w:val="22"/>
        </w:rPr>
        <w:t> </w:t>
      </w:r>
      <w:r>
        <w:rPr>
          <w:sz w:val="22"/>
        </w:rPr>
        <w:t>After</w:t>
      </w:r>
      <w:r>
        <w:rPr>
          <w:spacing w:val="40"/>
          <w:sz w:val="22"/>
        </w:rPr>
        <w:t> </w:t>
      </w:r>
      <w:r>
        <w:rPr>
          <w:sz w:val="22"/>
        </w:rPr>
        <w:t>death of</w:t>
      </w:r>
      <w:r>
        <w:rPr>
          <w:spacing w:val="40"/>
          <w:sz w:val="22"/>
        </w:rPr>
        <w:t> </w:t>
      </w:r>
      <w:r>
        <w:rPr>
          <w:sz w:val="22"/>
        </w:rPr>
        <w:t>any</w:t>
      </w:r>
      <w:r>
        <w:rPr>
          <w:spacing w:val="40"/>
          <w:sz w:val="22"/>
        </w:rPr>
        <w:t> </w:t>
      </w:r>
      <w:r>
        <w:rPr>
          <w:sz w:val="22"/>
        </w:rPr>
        <w:t>one</w:t>
      </w:r>
      <w:r>
        <w:rPr>
          <w:spacing w:val="40"/>
          <w:sz w:val="22"/>
        </w:rPr>
        <w:t> </w:t>
      </w:r>
      <w:r>
        <w:rPr>
          <w:sz w:val="22"/>
        </w:rPr>
        <w:t>of</w:t>
      </w:r>
      <w:r>
        <w:rPr>
          <w:spacing w:val="40"/>
          <w:sz w:val="22"/>
        </w:rPr>
        <w:t> </w:t>
      </w:r>
      <w:r>
        <w:rPr>
          <w:sz w:val="22"/>
        </w:rPr>
        <w:t>them,</w:t>
      </w:r>
      <w:r>
        <w:rPr>
          <w:spacing w:val="40"/>
          <w:sz w:val="22"/>
        </w:rPr>
        <w:t> </w:t>
      </w:r>
      <w:r>
        <w:rPr>
          <w:sz w:val="22"/>
        </w:rPr>
        <w:t>his</w:t>
      </w:r>
      <w:r>
        <w:rPr>
          <w:spacing w:val="40"/>
          <w:sz w:val="22"/>
        </w:rPr>
        <w:t> </w:t>
      </w:r>
      <w:r>
        <w:rPr>
          <w:sz w:val="22"/>
        </w:rPr>
        <w:t>legal</w:t>
      </w:r>
      <w:r>
        <w:rPr>
          <w:spacing w:val="40"/>
          <w:sz w:val="22"/>
        </w:rPr>
        <w:t> </w:t>
      </w:r>
      <w:r>
        <w:rPr>
          <w:sz w:val="22"/>
        </w:rPr>
        <w:t>representative</w:t>
      </w:r>
      <w:r>
        <w:rPr>
          <w:spacing w:val="40"/>
          <w:sz w:val="22"/>
        </w:rPr>
        <w:t> </w:t>
      </w:r>
      <w:r>
        <w:rPr>
          <w:sz w:val="22"/>
        </w:rPr>
        <w:t>jointly</w:t>
      </w:r>
      <w:r>
        <w:rPr>
          <w:spacing w:val="40"/>
          <w:sz w:val="22"/>
        </w:rPr>
        <w:t> </w:t>
      </w:r>
      <w:r>
        <w:rPr>
          <w:sz w:val="22"/>
        </w:rPr>
        <w:t>with</w:t>
      </w:r>
      <w:r>
        <w:rPr>
          <w:spacing w:val="40"/>
          <w:sz w:val="22"/>
        </w:rPr>
        <w:t> </w:t>
      </w:r>
      <w:r>
        <w:rPr>
          <w:sz w:val="22"/>
        </w:rPr>
        <w:t>the survivor</w:t>
      </w:r>
      <w:r>
        <w:rPr>
          <w:spacing w:val="64"/>
          <w:sz w:val="22"/>
        </w:rPr>
        <w:t> </w:t>
      </w:r>
      <w:r>
        <w:rPr>
          <w:sz w:val="22"/>
        </w:rPr>
        <w:t>or</w:t>
      </w:r>
      <w:r>
        <w:rPr>
          <w:spacing w:val="66"/>
          <w:sz w:val="22"/>
        </w:rPr>
        <w:t> </w:t>
      </w:r>
      <w:r>
        <w:rPr>
          <w:sz w:val="22"/>
        </w:rPr>
        <w:t>survivors</w:t>
      </w:r>
      <w:r>
        <w:rPr>
          <w:spacing w:val="64"/>
          <w:sz w:val="22"/>
        </w:rPr>
        <w:t> </w:t>
      </w:r>
      <w:r>
        <w:rPr>
          <w:sz w:val="22"/>
        </w:rPr>
        <w:t>should</w:t>
      </w:r>
      <w:r>
        <w:rPr>
          <w:spacing w:val="66"/>
          <w:sz w:val="22"/>
        </w:rPr>
        <w:t> </w:t>
      </w:r>
      <w:r>
        <w:rPr>
          <w:sz w:val="22"/>
        </w:rPr>
        <w:t>do</w:t>
      </w:r>
      <w:r>
        <w:rPr>
          <w:spacing w:val="64"/>
          <w:sz w:val="22"/>
        </w:rPr>
        <w:t> </w:t>
      </w:r>
      <w:r>
        <w:rPr>
          <w:sz w:val="22"/>
        </w:rPr>
        <w:t>so.</w:t>
      </w:r>
      <w:r>
        <w:rPr>
          <w:spacing w:val="66"/>
          <w:sz w:val="22"/>
        </w:rPr>
        <w:t> </w:t>
      </w:r>
      <w:r>
        <w:rPr>
          <w:sz w:val="22"/>
        </w:rPr>
        <w:t>After</w:t>
      </w:r>
      <w:r>
        <w:rPr>
          <w:spacing w:val="66"/>
          <w:sz w:val="22"/>
        </w:rPr>
        <w:t> </w:t>
      </w:r>
      <w:r>
        <w:rPr>
          <w:sz w:val="22"/>
        </w:rPr>
        <w:t>the</w:t>
      </w:r>
      <w:r>
        <w:rPr>
          <w:spacing w:val="64"/>
          <w:sz w:val="22"/>
        </w:rPr>
        <w:t> </w:t>
      </w:r>
      <w:r>
        <w:rPr>
          <w:sz w:val="22"/>
        </w:rPr>
        <w:t>death</w:t>
      </w:r>
      <w:r>
        <w:rPr>
          <w:spacing w:val="64"/>
          <w:sz w:val="22"/>
        </w:rPr>
        <w:t> </w:t>
      </w:r>
      <w:r>
        <w:rPr>
          <w:sz w:val="22"/>
        </w:rPr>
        <w:t>of</w:t>
      </w:r>
      <w:r>
        <w:rPr>
          <w:spacing w:val="67"/>
          <w:sz w:val="22"/>
        </w:rPr>
        <w:t> </w:t>
      </w:r>
      <w:r>
        <w:rPr>
          <w:sz w:val="22"/>
        </w:rPr>
        <w:t>the</w:t>
      </w:r>
      <w:r>
        <w:rPr>
          <w:spacing w:val="66"/>
          <w:sz w:val="22"/>
        </w:rPr>
        <w:t> </w:t>
      </w:r>
      <w:r>
        <w:rPr>
          <w:sz w:val="22"/>
        </w:rPr>
        <w:t>last</w:t>
      </w:r>
    </w:p>
    <w:p>
      <w:pPr>
        <w:pStyle w:val="ListParagraph"/>
        <w:spacing w:after="0" w:line="247" w:lineRule="auto"/>
        <w:jc w:val="both"/>
        <w:rPr>
          <w:sz w:val="22"/>
        </w:rPr>
        <w:sectPr>
          <w:pgSz w:w="11910" w:h="16840"/>
          <w:pgMar w:header="0" w:footer="523" w:top="2520" w:bottom="720" w:left="1700" w:right="1700"/>
        </w:sectPr>
      </w:pPr>
    </w:p>
    <w:p>
      <w:pPr>
        <w:pStyle w:val="BodyText"/>
        <w:spacing w:before="60"/>
        <w:ind w:left="0"/>
        <w:jc w:val="left"/>
      </w:pPr>
    </w:p>
    <w:p>
      <w:pPr>
        <w:pStyle w:val="BodyText"/>
        <w:spacing w:line="247" w:lineRule="auto" w:before="0"/>
        <w:ind w:left="1756" w:right="126"/>
      </w:pPr>
      <w:r>
        <w:rPr/>
        <w:t>survivor the legal representatives of all the original co-promisors must fulfil the promise.</w:t>
      </w:r>
    </w:p>
    <w:p>
      <w:pPr>
        <w:pStyle w:val="BodyText"/>
        <w:spacing w:line="247" w:lineRule="auto" w:before="117"/>
        <w:ind w:left="1755" w:right="124"/>
      </w:pPr>
      <w:r>
        <w:rPr/>
        <w:t>Hence,</w:t>
      </w:r>
      <w:r>
        <w:rPr>
          <w:spacing w:val="40"/>
        </w:rPr>
        <w:t> </w:t>
      </w:r>
      <w:r>
        <w:rPr/>
        <w:t>the</w:t>
      </w:r>
      <w:r>
        <w:rPr>
          <w:spacing w:val="40"/>
        </w:rPr>
        <w:t> </w:t>
      </w:r>
      <w:r>
        <w:rPr/>
        <w:t>legal</w:t>
      </w:r>
      <w:r>
        <w:rPr>
          <w:spacing w:val="40"/>
        </w:rPr>
        <w:t> </w:t>
      </w:r>
      <w:r>
        <w:rPr/>
        <w:t>representative</w:t>
      </w:r>
      <w:r>
        <w:rPr>
          <w:spacing w:val="40"/>
        </w:rPr>
        <w:t> </w:t>
      </w:r>
      <w:r>
        <w:rPr/>
        <w:t>can</w:t>
      </w:r>
      <w:r>
        <w:rPr>
          <w:spacing w:val="40"/>
        </w:rPr>
        <w:t> </w:t>
      </w:r>
      <w:r>
        <w:rPr/>
        <w:t>jointly</w:t>
      </w:r>
      <w:r>
        <w:rPr>
          <w:spacing w:val="40"/>
        </w:rPr>
        <w:t> </w:t>
      </w:r>
      <w:r>
        <w:rPr/>
        <w:t>discharge</w:t>
      </w:r>
      <w:r>
        <w:rPr>
          <w:spacing w:val="40"/>
        </w:rPr>
        <w:t> </w:t>
      </w:r>
      <w:r>
        <w:rPr/>
        <w:t>the obligations</w:t>
      </w:r>
      <w:r>
        <w:rPr>
          <w:spacing w:val="40"/>
        </w:rPr>
        <w:t> </w:t>
      </w:r>
      <w:r>
        <w:rPr/>
        <w:t>of</w:t>
      </w:r>
      <w:r>
        <w:rPr>
          <w:spacing w:val="40"/>
        </w:rPr>
        <w:t> </w:t>
      </w:r>
      <w:r>
        <w:rPr/>
        <w:t>joint</w:t>
      </w:r>
      <w:r>
        <w:rPr>
          <w:spacing w:val="40"/>
        </w:rPr>
        <w:t> </w:t>
      </w:r>
      <w:r>
        <w:rPr/>
        <w:t>promisor</w:t>
      </w:r>
      <w:r>
        <w:rPr>
          <w:spacing w:val="40"/>
        </w:rPr>
        <w:t> </w:t>
      </w:r>
      <w:r>
        <w:rPr/>
        <w:t>and</w:t>
      </w:r>
      <w:r>
        <w:rPr>
          <w:spacing w:val="40"/>
        </w:rPr>
        <w:t> </w:t>
      </w:r>
      <w:r>
        <w:rPr/>
        <w:t>promisee,</w:t>
      </w:r>
      <w:r>
        <w:rPr>
          <w:spacing w:val="40"/>
        </w:rPr>
        <w:t> </w:t>
      </w:r>
      <w:r>
        <w:rPr/>
        <w:t>after</w:t>
      </w:r>
      <w:r>
        <w:rPr>
          <w:spacing w:val="40"/>
        </w:rPr>
        <w:t> </w:t>
      </w:r>
      <w:r>
        <w:rPr/>
        <w:t>their</w:t>
      </w:r>
      <w:r>
        <w:rPr>
          <w:spacing w:val="40"/>
        </w:rPr>
        <w:t> </w:t>
      </w:r>
      <w:r>
        <w:rPr/>
        <w:t>death.</w:t>
      </w:r>
    </w:p>
    <w:p>
      <w:pPr>
        <w:pStyle w:val="ListParagraph"/>
        <w:numPr>
          <w:ilvl w:val="0"/>
          <w:numId w:val="85"/>
        </w:numPr>
        <w:tabs>
          <w:tab w:pos="1753" w:val="left" w:leader="none"/>
          <w:tab w:pos="1755" w:val="left" w:leader="none"/>
        </w:tabs>
        <w:spacing w:line="247" w:lineRule="auto" w:before="118" w:after="0"/>
        <w:ind w:left="1755" w:right="128" w:hanging="432"/>
        <w:jc w:val="both"/>
        <w:rPr>
          <w:sz w:val="22"/>
        </w:rPr>
      </w:pPr>
      <w:r>
        <w:rPr>
          <w:sz w:val="22"/>
        </w:rPr>
        <w:t>As</w:t>
      </w:r>
      <w:r>
        <w:rPr>
          <w:spacing w:val="40"/>
          <w:sz w:val="22"/>
        </w:rPr>
        <w:t> </w:t>
      </w:r>
      <w:r>
        <w:rPr>
          <w:sz w:val="22"/>
        </w:rPr>
        <w:t>per</w:t>
      </w:r>
      <w:r>
        <w:rPr>
          <w:spacing w:val="40"/>
          <w:sz w:val="22"/>
        </w:rPr>
        <w:t> </w:t>
      </w:r>
      <w:r>
        <w:rPr>
          <w:sz w:val="22"/>
        </w:rPr>
        <w:t>section</w:t>
      </w:r>
      <w:r>
        <w:rPr>
          <w:spacing w:val="40"/>
          <w:sz w:val="22"/>
        </w:rPr>
        <w:t> </w:t>
      </w:r>
      <w:r>
        <w:rPr>
          <w:sz w:val="22"/>
        </w:rPr>
        <w:t>43,</w:t>
      </w:r>
      <w:r>
        <w:rPr>
          <w:spacing w:val="40"/>
          <w:sz w:val="22"/>
        </w:rPr>
        <w:t> </w:t>
      </w:r>
      <w:r>
        <w:rPr>
          <w:sz w:val="22"/>
        </w:rPr>
        <w:t>each</w:t>
      </w:r>
      <w:r>
        <w:rPr>
          <w:spacing w:val="40"/>
          <w:sz w:val="22"/>
        </w:rPr>
        <w:t> </w:t>
      </w:r>
      <w:r>
        <w:rPr>
          <w:sz w:val="22"/>
        </w:rPr>
        <w:t>of</w:t>
      </w:r>
      <w:r>
        <w:rPr>
          <w:spacing w:val="40"/>
          <w:sz w:val="22"/>
        </w:rPr>
        <w:t> </w:t>
      </w:r>
      <w:r>
        <w:rPr>
          <w:sz w:val="22"/>
        </w:rPr>
        <w:t>two</w:t>
      </w:r>
      <w:r>
        <w:rPr>
          <w:spacing w:val="40"/>
          <w:sz w:val="22"/>
        </w:rPr>
        <w:t> </w:t>
      </w:r>
      <w:r>
        <w:rPr>
          <w:sz w:val="22"/>
        </w:rPr>
        <w:t>or</w:t>
      </w:r>
      <w:r>
        <w:rPr>
          <w:spacing w:val="40"/>
          <w:sz w:val="22"/>
        </w:rPr>
        <w:t> </w:t>
      </w:r>
      <w:r>
        <w:rPr>
          <w:sz w:val="22"/>
        </w:rPr>
        <w:t>more</w:t>
      </w:r>
      <w:r>
        <w:rPr>
          <w:spacing w:val="40"/>
          <w:sz w:val="22"/>
        </w:rPr>
        <w:t> </w:t>
      </w:r>
      <w:r>
        <w:rPr>
          <w:sz w:val="22"/>
        </w:rPr>
        <w:t>joint</w:t>
      </w:r>
      <w:r>
        <w:rPr>
          <w:spacing w:val="40"/>
          <w:sz w:val="22"/>
        </w:rPr>
        <w:t> </w:t>
      </w:r>
      <w:r>
        <w:rPr>
          <w:sz w:val="22"/>
        </w:rPr>
        <w:t>promisors</w:t>
      </w:r>
      <w:r>
        <w:rPr>
          <w:spacing w:val="40"/>
          <w:sz w:val="22"/>
        </w:rPr>
        <w:t> </w:t>
      </w:r>
      <w:r>
        <w:rPr>
          <w:sz w:val="22"/>
        </w:rPr>
        <w:t>may compel every other joint promisor to contribute equally with</w:t>
      </w:r>
      <w:r>
        <w:rPr>
          <w:spacing w:val="80"/>
          <w:sz w:val="22"/>
        </w:rPr>
        <w:t> </w:t>
      </w:r>
      <w:r>
        <w:rPr>
          <w:sz w:val="22"/>
        </w:rPr>
        <w:t>himself to the performance of the promise, unless a contrary intention appears from the contract.</w:t>
      </w:r>
    </w:p>
    <w:p>
      <w:pPr>
        <w:pStyle w:val="BodyText"/>
        <w:spacing w:before="114"/>
        <w:ind w:left="1756"/>
      </w:pPr>
      <w:r>
        <w:rPr/>
        <w:t>Hence,</w:t>
      </w:r>
      <w:r>
        <w:rPr>
          <w:spacing w:val="19"/>
        </w:rPr>
        <w:t> </w:t>
      </w:r>
      <w:r>
        <w:rPr/>
        <w:t>the</w:t>
      </w:r>
      <w:r>
        <w:rPr>
          <w:spacing w:val="17"/>
        </w:rPr>
        <w:t> </w:t>
      </w:r>
      <w:r>
        <w:rPr/>
        <w:t>joint</w:t>
      </w:r>
      <w:r>
        <w:rPr>
          <w:spacing w:val="18"/>
        </w:rPr>
        <w:t> </w:t>
      </w:r>
      <w:r>
        <w:rPr/>
        <w:t>promisor</w:t>
      </w:r>
      <w:r>
        <w:rPr>
          <w:spacing w:val="18"/>
        </w:rPr>
        <w:t> </w:t>
      </w:r>
      <w:r>
        <w:rPr/>
        <w:t>may</w:t>
      </w:r>
      <w:r>
        <w:rPr>
          <w:spacing w:val="20"/>
        </w:rPr>
        <w:t> </w:t>
      </w:r>
      <w:r>
        <w:rPr/>
        <w:t>be</w:t>
      </w:r>
      <w:r>
        <w:rPr>
          <w:spacing w:val="16"/>
        </w:rPr>
        <w:t> </w:t>
      </w:r>
      <w:r>
        <w:rPr>
          <w:spacing w:val="-2"/>
        </w:rPr>
        <w:t>compelled.</w:t>
      </w:r>
    </w:p>
    <w:p>
      <w:pPr>
        <w:pStyle w:val="ListParagraph"/>
        <w:numPr>
          <w:ilvl w:val="0"/>
          <w:numId w:val="85"/>
        </w:numPr>
        <w:tabs>
          <w:tab w:pos="1754" w:val="left" w:leader="none"/>
          <w:tab w:pos="1756" w:val="left" w:leader="none"/>
        </w:tabs>
        <w:spacing w:line="247" w:lineRule="auto" w:before="127" w:after="0"/>
        <w:ind w:left="1756" w:right="128" w:hanging="432"/>
        <w:jc w:val="both"/>
        <w:rPr>
          <w:sz w:val="22"/>
        </w:rPr>
      </w:pPr>
      <w:r>
        <w:rPr>
          <w:sz w:val="22"/>
        </w:rPr>
        <w:t>If any one of two or more joint promisors makes default in such contribution, the remaining joint promisors must bear the loss arising from such default in equal shares.</w:t>
      </w:r>
    </w:p>
    <w:p>
      <w:pPr>
        <w:pStyle w:val="Heading3"/>
        <w:numPr>
          <w:ilvl w:val="0"/>
          <w:numId w:val="86"/>
        </w:numPr>
        <w:tabs>
          <w:tab w:pos="1319" w:val="left" w:leader="none"/>
          <w:tab w:pos="1324" w:val="left" w:leader="none"/>
        </w:tabs>
        <w:spacing w:line="240" w:lineRule="auto" w:before="109" w:after="0"/>
        <w:ind w:left="1324" w:right="129" w:hanging="433"/>
        <w:jc w:val="both"/>
      </w:pPr>
      <w:r>
        <w:rPr/>
        <w:t>Effects of coercion under section 19 of the Indian Contract Act,</w:t>
      </w:r>
      <w:r>
        <w:rPr>
          <w:spacing w:val="80"/>
        </w:rPr>
        <w:t> </w:t>
      </w:r>
      <w:r>
        <w:rPr>
          <w:spacing w:val="-4"/>
        </w:rPr>
        <w:t>1872</w:t>
      </w:r>
    </w:p>
    <w:p>
      <w:pPr>
        <w:pStyle w:val="ListParagraph"/>
        <w:numPr>
          <w:ilvl w:val="1"/>
          <w:numId w:val="86"/>
        </w:numPr>
        <w:tabs>
          <w:tab w:pos="1754" w:val="left" w:leader="none"/>
          <w:tab w:pos="1756" w:val="left" w:leader="none"/>
        </w:tabs>
        <w:spacing w:line="240" w:lineRule="auto" w:before="121" w:after="0"/>
        <w:ind w:left="1756" w:right="123" w:hanging="432"/>
        <w:jc w:val="both"/>
        <w:rPr>
          <w:sz w:val="22"/>
        </w:rPr>
      </w:pPr>
      <w:r>
        <w:rPr>
          <w:sz w:val="22"/>
        </w:rPr>
        <w:t>Contract</w:t>
      </w:r>
      <w:r>
        <w:rPr>
          <w:spacing w:val="40"/>
          <w:sz w:val="22"/>
        </w:rPr>
        <w:t> </w:t>
      </w:r>
      <w:r>
        <w:rPr>
          <w:sz w:val="22"/>
        </w:rPr>
        <w:t>induced</w:t>
      </w:r>
      <w:r>
        <w:rPr>
          <w:spacing w:val="40"/>
          <w:sz w:val="22"/>
        </w:rPr>
        <w:t> </w:t>
      </w:r>
      <w:r>
        <w:rPr>
          <w:sz w:val="22"/>
        </w:rPr>
        <w:t>by</w:t>
      </w:r>
      <w:r>
        <w:rPr>
          <w:spacing w:val="40"/>
          <w:sz w:val="22"/>
        </w:rPr>
        <w:t> </w:t>
      </w:r>
      <w:r>
        <w:rPr>
          <w:sz w:val="22"/>
        </w:rPr>
        <w:t>coercion</w:t>
      </w:r>
      <w:r>
        <w:rPr>
          <w:spacing w:val="40"/>
          <w:sz w:val="22"/>
        </w:rPr>
        <w:t> </w:t>
      </w:r>
      <w:r>
        <w:rPr>
          <w:sz w:val="22"/>
        </w:rPr>
        <w:t>is</w:t>
      </w:r>
      <w:r>
        <w:rPr>
          <w:spacing w:val="40"/>
          <w:sz w:val="22"/>
        </w:rPr>
        <w:t> </w:t>
      </w:r>
      <w:r>
        <w:rPr>
          <w:sz w:val="22"/>
        </w:rPr>
        <w:t>voidable</w:t>
      </w:r>
      <w:r>
        <w:rPr>
          <w:spacing w:val="40"/>
          <w:sz w:val="22"/>
        </w:rPr>
        <w:t> </w:t>
      </w:r>
      <w:r>
        <w:rPr>
          <w:sz w:val="22"/>
        </w:rPr>
        <w:t>at</w:t>
      </w:r>
      <w:r>
        <w:rPr>
          <w:spacing w:val="40"/>
          <w:sz w:val="22"/>
        </w:rPr>
        <w:t> </w:t>
      </w:r>
      <w:r>
        <w:rPr>
          <w:sz w:val="22"/>
        </w:rPr>
        <w:t>the</w:t>
      </w:r>
      <w:r>
        <w:rPr>
          <w:spacing w:val="40"/>
          <w:sz w:val="22"/>
        </w:rPr>
        <w:t> </w:t>
      </w:r>
      <w:r>
        <w:rPr>
          <w:sz w:val="22"/>
        </w:rPr>
        <w:t>option</w:t>
      </w:r>
      <w:r>
        <w:rPr>
          <w:spacing w:val="40"/>
          <w:sz w:val="22"/>
        </w:rPr>
        <w:t> </w:t>
      </w:r>
      <w:r>
        <w:rPr>
          <w:sz w:val="22"/>
        </w:rPr>
        <w:t>of</w:t>
      </w:r>
      <w:r>
        <w:rPr>
          <w:spacing w:val="40"/>
          <w:sz w:val="22"/>
        </w:rPr>
        <w:t> </w:t>
      </w:r>
      <w:r>
        <w:rPr>
          <w:sz w:val="22"/>
        </w:rPr>
        <w:t>the party whose consent was so obtained.</w:t>
      </w:r>
    </w:p>
    <w:p>
      <w:pPr>
        <w:pStyle w:val="ListParagraph"/>
        <w:numPr>
          <w:ilvl w:val="1"/>
          <w:numId w:val="86"/>
        </w:numPr>
        <w:tabs>
          <w:tab w:pos="1754" w:val="left" w:leader="none"/>
          <w:tab w:pos="1756" w:val="left" w:leader="none"/>
        </w:tabs>
        <w:spacing w:line="240" w:lineRule="auto" w:before="99" w:after="0"/>
        <w:ind w:left="1756" w:right="128" w:hanging="432"/>
        <w:jc w:val="both"/>
        <w:rPr>
          <w:sz w:val="22"/>
        </w:rPr>
      </w:pPr>
      <w:r>
        <w:rPr>
          <w:sz w:val="22"/>
        </w:rPr>
        <w:t>A person to whom money has been paid or anything delivered under coercion must repay or return it.</w:t>
      </w:r>
    </w:p>
    <w:p>
      <w:pPr>
        <w:pStyle w:val="Heading3"/>
        <w:spacing w:before="101"/>
        <w:ind w:left="1324"/>
      </w:pPr>
      <w:r>
        <w:rPr/>
        <w:t>Threat</w:t>
      </w:r>
      <w:r>
        <w:rPr>
          <w:spacing w:val="16"/>
        </w:rPr>
        <w:t> </w:t>
      </w:r>
      <w:r>
        <w:rPr/>
        <w:t>to</w:t>
      </w:r>
      <w:r>
        <w:rPr>
          <w:spacing w:val="18"/>
        </w:rPr>
        <w:t> </w:t>
      </w:r>
      <w:r>
        <w:rPr/>
        <w:t>commit</w:t>
      </w:r>
      <w:r>
        <w:rPr>
          <w:spacing w:val="17"/>
        </w:rPr>
        <w:t> </w:t>
      </w:r>
      <w:r>
        <w:rPr/>
        <w:t>suicide</w:t>
      </w:r>
      <w:r>
        <w:rPr>
          <w:spacing w:val="16"/>
        </w:rPr>
        <w:t> </w:t>
      </w:r>
      <w:r>
        <w:rPr/>
        <w:t>–</w:t>
      </w:r>
      <w:r>
        <w:rPr>
          <w:spacing w:val="18"/>
        </w:rPr>
        <w:t> </w:t>
      </w:r>
      <w:r>
        <w:rPr/>
        <w:t>Whether</w:t>
      </w:r>
      <w:r>
        <w:rPr>
          <w:spacing w:val="16"/>
        </w:rPr>
        <w:t> </w:t>
      </w:r>
      <w:r>
        <w:rPr/>
        <w:t>it</w:t>
      </w:r>
      <w:r>
        <w:rPr>
          <w:spacing w:val="17"/>
        </w:rPr>
        <w:t> </w:t>
      </w:r>
      <w:r>
        <w:rPr/>
        <w:t>is</w:t>
      </w:r>
      <w:r>
        <w:rPr>
          <w:spacing w:val="21"/>
        </w:rPr>
        <w:t> </w:t>
      </w:r>
      <w:r>
        <w:rPr>
          <w:spacing w:val="-2"/>
        </w:rPr>
        <w:t>coercion?</w:t>
      </w:r>
    </w:p>
    <w:p>
      <w:pPr>
        <w:pStyle w:val="BodyText"/>
        <w:ind w:right="125"/>
      </w:pPr>
      <w:r>
        <w:rPr/>
        <w:t>Suicide</w:t>
      </w:r>
      <w:r>
        <w:rPr>
          <w:spacing w:val="39"/>
        </w:rPr>
        <w:t> </w:t>
      </w:r>
      <w:r>
        <w:rPr/>
        <w:t>though</w:t>
      </w:r>
      <w:r>
        <w:rPr>
          <w:spacing w:val="39"/>
        </w:rPr>
        <w:t> </w:t>
      </w:r>
      <w:r>
        <w:rPr/>
        <w:t>forbidden</w:t>
      </w:r>
      <w:r>
        <w:rPr>
          <w:spacing w:val="39"/>
        </w:rPr>
        <w:t> </w:t>
      </w:r>
      <w:r>
        <w:rPr/>
        <w:t>by</w:t>
      </w:r>
      <w:r>
        <w:rPr>
          <w:spacing w:val="40"/>
        </w:rPr>
        <w:t> </w:t>
      </w:r>
      <w:r>
        <w:rPr/>
        <w:t>Indian</w:t>
      </w:r>
      <w:r>
        <w:rPr>
          <w:spacing w:val="39"/>
        </w:rPr>
        <w:t> </w:t>
      </w:r>
      <w:r>
        <w:rPr/>
        <w:t>Penal</w:t>
      </w:r>
      <w:r>
        <w:rPr>
          <w:spacing w:val="39"/>
        </w:rPr>
        <w:t> </w:t>
      </w:r>
      <w:r>
        <w:rPr/>
        <w:t>Code</w:t>
      </w:r>
      <w:r>
        <w:rPr>
          <w:spacing w:val="40"/>
        </w:rPr>
        <w:t> </w:t>
      </w:r>
      <w:r>
        <w:rPr/>
        <w:t>is</w:t>
      </w:r>
      <w:r>
        <w:rPr>
          <w:spacing w:val="39"/>
        </w:rPr>
        <w:t> </w:t>
      </w:r>
      <w:r>
        <w:rPr/>
        <w:t>not</w:t>
      </w:r>
      <w:r>
        <w:rPr>
          <w:spacing w:val="39"/>
        </w:rPr>
        <w:t> </w:t>
      </w:r>
      <w:r>
        <w:rPr/>
        <w:t>punishable,</w:t>
      </w:r>
      <w:r>
        <w:rPr>
          <w:spacing w:val="39"/>
        </w:rPr>
        <w:t> </w:t>
      </w:r>
      <w:r>
        <w:rPr/>
        <w:t>as a dead man cannot be punished. But Section 15 declares that committing</w:t>
      </w:r>
      <w:r>
        <w:rPr>
          <w:spacing w:val="40"/>
        </w:rPr>
        <w:t> </w:t>
      </w:r>
      <w:r>
        <w:rPr/>
        <w:t>or</w:t>
      </w:r>
      <w:r>
        <w:rPr>
          <w:spacing w:val="40"/>
        </w:rPr>
        <w:t> </w:t>
      </w:r>
      <w:r>
        <w:rPr/>
        <w:t>threatening</w:t>
      </w:r>
      <w:r>
        <w:rPr>
          <w:spacing w:val="40"/>
        </w:rPr>
        <w:t> </w:t>
      </w:r>
      <w:r>
        <w:rPr/>
        <w:t>to</w:t>
      </w:r>
      <w:r>
        <w:rPr>
          <w:spacing w:val="40"/>
        </w:rPr>
        <w:t> </w:t>
      </w:r>
      <w:r>
        <w:rPr/>
        <w:t>commit</w:t>
      </w:r>
      <w:r>
        <w:rPr>
          <w:spacing w:val="40"/>
        </w:rPr>
        <w:t> </w:t>
      </w:r>
      <w:r>
        <w:rPr/>
        <w:t>any</w:t>
      </w:r>
      <w:r>
        <w:rPr>
          <w:spacing w:val="40"/>
        </w:rPr>
        <w:t> </w:t>
      </w:r>
      <w:r>
        <w:rPr/>
        <w:t>act</w:t>
      </w:r>
      <w:r>
        <w:rPr>
          <w:spacing w:val="40"/>
        </w:rPr>
        <w:t> </w:t>
      </w:r>
      <w:r>
        <w:rPr/>
        <w:t>forbidden</w:t>
      </w:r>
      <w:r>
        <w:rPr>
          <w:spacing w:val="40"/>
        </w:rPr>
        <w:t> </w:t>
      </w:r>
      <w:r>
        <w:rPr/>
        <w:t>by</w:t>
      </w:r>
      <w:r>
        <w:rPr>
          <w:spacing w:val="40"/>
        </w:rPr>
        <w:t> </w:t>
      </w:r>
      <w:r>
        <w:rPr/>
        <w:t>Indian Penal Code is coercion. Hence, a threat to commit suicide will be regarded as coercion.</w:t>
      </w:r>
    </w:p>
    <w:p>
      <w:pPr>
        <w:pStyle w:val="Heading3"/>
        <w:spacing w:before="119"/>
      </w:pPr>
      <w:bookmarkStart w:name="Question 6" w:id="8"/>
      <w:bookmarkEnd w:id="8"/>
      <w:r>
        <w:rPr>
          <w:b w:val="0"/>
        </w:rPr>
      </w:r>
      <w:r>
        <w:rPr/>
        <w:t>Question</w:t>
      </w:r>
      <w:r>
        <w:rPr>
          <w:spacing w:val="29"/>
        </w:rPr>
        <w:t> </w:t>
      </w:r>
      <w:r>
        <w:rPr>
          <w:spacing w:val="-10"/>
        </w:rPr>
        <w:t>6</w:t>
      </w:r>
    </w:p>
    <w:p>
      <w:pPr>
        <w:pStyle w:val="ListParagraph"/>
        <w:numPr>
          <w:ilvl w:val="0"/>
          <w:numId w:val="87"/>
        </w:numPr>
        <w:tabs>
          <w:tab w:pos="888" w:val="left" w:leader="none"/>
          <w:tab w:pos="891" w:val="left" w:leader="none"/>
        </w:tabs>
        <w:spacing w:line="240" w:lineRule="auto" w:before="120" w:after="0"/>
        <w:ind w:left="891" w:right="125" w:hanging="432"/>
        <w:jc w:val="both"/>
        <w:rPr>
          <w:i/>
          <w:sz w:val="22"/>
        </w:rPr>
      </w:pPr>
      <w:r>
        <w:rPr>
          <w:i/>
          <w:sz w:val="22"/>
        </w:rPr>
        <w:t>Ram</w:t>
      </w:r>
      <w:r>
        <w:rPr>
          <w:i/>
          <w:spacing w:val="39"/>
          <w:sz w:val="22"/>
        </w:rPr>
        <w:t> </w:t>
      </w:r>
      <w:r>
        <w:rPr>
          <w:i/>
          <w:sz w:val="22"/>
        </w:rPr>
        <w:t>purchased</w:t>
      </w:r>
      <w:r>
        <w:rPr>
          <w:i/>
          <w:spacing w:val="39"/>
          <w:sz w:val="22"/>
        </w:rPr>
        <w:t> </w:t>
      </w:r>
      <w:r>
        <w:rPr>
          <w:i/>
          <w:sz w:val="22"/>
        </w:rPr>
        <w:t>a</w:t>
      </w:r>
      <w:r>
        <w:rPr>
          <w:i/>
          <w:spacing w:val="40"/>
          <w:sz w:val="22"/>
        </w:rPr>
        <w:t> </w:t>
      </w:r>
      <w:r>
        <w:rPr>
          <w:i/>
          <w:sz w:val="22"/>
        </w:rPr>
        <w:t>second-hand</w:t>
      </w:r>
      <w:r>
        <w:rPr>
          <w:i/>
          <w:spacing w:val="40"/>
          <w:sz w:val="22"/>
        </w:rPr>
        <w:t> </w:t>
      </w:r>
      <w:r>
        <w:rPr>
          <w:i/>
          <w:sz w:val="22"/>
        </w:rPr>
        <w:t>car</w:t>
      </w:r>
      <w:r>
        <w:rPr>
          <w:i/>
          <w:spacing w:val="40"/>
          <w:sz w:val="22"/>
        </w:rPr>
        <w:t> </w:t>
      </w:r>
      <w:r>
        <w:rPr>
          <w:i/>
          <w:sz w:val="22"/>
        </w:rPr>
        <w:t>from</w:t>
      </w:r>
      <w:r>
        <w:rPr>
          <w:i/>
          <w:spacing w:val="39"/>
          <w:sz w:val="22"/>
        </w:rPr>
        <w:t> </w:t>
      </w:r>
      <w:r>
        <w:rPr>
          <w:i/>
          <w:sz w:val="22"/>
        </w:rPr>
        <w:t>his</w:t>
      </w:r>
      <w:r>
        <w:rPr>
          <w:i/>
          <w:spacing w:val="38"/>
          <w:sz w:val="22"/>
        </w:rPr>
        <w:t> </w:t>
      </w:r>
      <w:r>
        <w:rPr>
          <w:i/>
          <w:sz w:val="22"/>
        </w:rPr>
        <w:t>friend</w:t>
      </w:r>
      <w:r>
        <w:rPr>
          <w:i/>
          <w:spacing w:val="37"/>
          <w:sz w:val="22"/>
        </w:rPr>
        <w:t> </w:t>
      </w:r>
      <w:r>
        <w:rPr>
          <w:i/>
          <w:sz w:val="22"/>
        </w:rPr>
        <w:t>Rohan</w:t>
      </w:r>
      <w:r>
        <w:rPr>
          <w:i/>
          <w:spacing w:val="40"/>
          <w:sz w:val="22"/>
        </w:rPr>
        <w:t> </w:t>
      </w:r>
      <w:r>
        <w:rPr>
          <w:i/>
          <w:sz w:val="22"/>
        </w:rPr>
        <w:t>for</w:t>
      </w:r>
      <w:r>
        <w:rPr>
          <w:i/>
          <w:spacing w:val="40"/>
          <w:sz w:val="22"/>
        </w:rPr>
        <w:t> </w:t>
      </w:r>
      <w:r>
        <w:rPr>
          <w:rFonts w:ascii="Georgia"/>
          <w:i/>
          <w:sz w:val="23"/>
        </w:rPr>
        <w:t>`</w:t>
      </w:r>
      <w:r>
        <w:rPr>
          <w:rFonts w:ascii="Georgia"/>
          <w:i/>
          <w:spacing w:val="40"/>
          <w:sz w:val="23"/>
        </w:rPr>
        <w:t> </w:t>
      </w:r>
      <w:r>
        <w:rPr>
          <w:i/>
          <w:sz w:val="22"/>
        </w:rPr>
        <w:t>5</w:t>
      </w:r>
      <w:r>
        <w:rPr>
          <w:i/>
          <w:spacing w:val="40"/>
          <w:sz w:val="22"/>
        </w:rPr>
        <w:t> </w:t>
      </w:r>
      <w:r>
        <w:rPr>
          <w:i/>
          <w:sz w:val="22"/>
        </w:rPr>
        <w:t>lakhs</w:t>
      </w:r>
      <w:r>
        <w:rPr>
          <w:i/>
          <w:spacing w:val="38"/>
          <w:sz w:val="22"/>
        </w:rPr>
        <w:t> </w:t>
      </w:r>
      <w:r>
        <w:rPr>
          <w:i/>
          <w:sz w:val="22"/>
        </w:rPr>
        <w:t>on 10</w:t>
      </w:r>
      <w:r>
        <w:rPr>
          <w:i/>
          <w:sz w:val="22"/>
          <w:vertAlign w:val="superscript"/>
        </w:rPr>
        <w:t>th</w:t>
      </w:r>
      <w:r>
        <w:rPr>
          <w:i/>
          <w:spacing w:val="19"/>
          <w:sz w:val="22"/>
          <w:vertAlign w:val="baseline"/>
        </w:rPr>
        <w:t> </w:t>
      </w:r>
      <w:r>
        <w:rPr>
          <w:i/>
          <w:sz w:val="22"/>
          <w:vertAlign w:val="baseline"/>
        </w:rPr>
        <w:t>November,</w:t>
      </w:r>
      <w:r>
        <w:rPr>
          <w:i/>
          <w:spacing w:val="40"/>
          <w:sz w:val="22"/>
          <w:vertAlign w:val="baseline"/>
        </w:rPr>
        <w:t> </w:t>
      </w:r>
      <w:r>
        <w:rPr>
          <w:i/>
          <w:sz w:val="22"/>
          <w:vertAlign w:val="baseline"/>
        </w:rPr>
        <w:t>2022.</w:t>
      </w:r>
      <w:r>
        <w:rPr>
          <w:i/>
          <w:spacing w:val="40"/>
          <w:sz w:val="22"/>
          <w:vertAlign w:val="baseline"/>
        </w:rPr>
        <w:t> </w:t>
      </w:r>
      <w:r>
        <w:rPr>
          <w:i/>
          <w:sz w:val="22"/>
          <w:vertAlign w:val="baseline"/>
        </w:rPr>
        <w:t>He</w:t>
      </w:r>
      <w:r>
        <w:rPr>
          <w:i/>
          <w:spacing w:val="40"/>
          <w:sz w:val="22"/>
          <w:vertAlign w:val="baseline"/>
        </w:rPr>
        <w:t> </w:t>
      </w:r>
      <w:r>
        <w:rPr>
          <w:i/>
          <w:sz w:val="22"/>
          <w:vertAlign w:val="baseline"/>
        </w:rPr>
        <w:t>paid</w:t>
      </w:r>
      <w:r>
        <w:rPr>
          <w:i/>
          <w:spacing w:val="40"/>
          <w:sz w:val="22"/>
          <w:vertAlign w:val="baseline"/>
        </w:rPr>
        <w:t> </w:t>
      </w:r>
      <w:r>
        <w:rPr>
          <w:rFonts w:ascii="Georgia"/>
          <w:i/>
          <w:sz w:val="23"/>
          <w:vertAlign w:val="baseline"/>
        </w:rPr>
        <w:t>`</w:t>
      </w:r>
      <w:r>
        <w:rPr>
          <w:rFonts w:ascii="Georgia"/>
          <w:i/>
          <w:spacing w:val="40"/>
          <w:sz w:val="23"/>
          <w:vertAlign w:val="baseline"/>
        </w:rPr>
        <w:t> </w:t>
      </w:r>
      <w:r>
        <w:rPr>
          <w:i/>
          <w:sz w:val="22"/>
          <w:vertAlign w:val="baseline"/>
        </w:rPr>
        <w:t>4</w:t>
      </w:r>
      <w:r>
        <w:rPr>
          <w:i/>
          <w:spacing w:val="40"/>
          <w:sz w:val="22"/>
          <w:vertAlign w:val="baseline"/>
        </w:rPr>
        <w:t> </w:t>
      </w:r>
      <w:r>
        <w:rPr>
          <w:i/>
          <w:sz w:val="22"/>
          <w:vertAlign w:val="baseline"/>
        </w:rPr>
        <w:t>lakh</w:t>
      </w:r>
      <w:r>
        <w:rPr>
          <w:i/>
          <w:spacing w:val="40"/>
          <w:sz w:val="22"/>
          <w:vertAlign w:val="baseline"/>
        </w:rPr>
        <w:t> </w:t>
      </w:r>
      <w:r>
        <w:rPr>
          <w:i/>
          <w:sz w:val="22"/>
          <w:vertAlign w:val="baseline"/>
        </w:rPr>
        <w:t>immediately</w:t>
      </w:r>
      <w:r>
        <w:rPr>
          <w:i/>
          <w:spacing w:val="40"/>
          <w:sz w:val="22"/>
          <w:vertAlign w:val="baseline"/>
        </w:rPr>
        <w:t> </w:t>
      </w:r>
      <w:r>
        <w:rPr>
          <w:i/>
          <w:sz w:val="22"/>
          <w:vertAlign w:val="baseline"/>
        </w:rPr>
        <w:t>and</w:t>
      </w:r>
      <w:r>
        <w:rPr>
          <w:i/>
          <w:spacing w:val="40"/>
          <w:sz w:val="22"/>
          <w:vertAlign w:val="baseline"/>
        </w:rPr>
        <w:t> </w:t>
      </w:r>
      <w:r>
        <w:rPr>
          <w:i/>
          <w:sz w:val="22"/>
          <w:vertAlign w:val="baseline"/>
        </w:rPr>
        <w:t>promised</w:t>
      </w:r>
      <w:r>
        <w:rPr>
          <w:i/>
          <w:spacing w:val="40"/>
          <w:sz w:val="22"/>
          <w:vertAlign w:val="baseline"/>
        </w:rPr>
        <w:t> </w:t>
      </w:r>
      <w:r>
        <w:rPr>
          <w:i/>
          <w:sz w:val="22"/>
          <w:vertAlign w:val="baseline"/>
        </w:rPr>
        <w:t>to</w:t>
      </w:r>
      <w:r>
        <w:rPr>
          <w:i/>
          <w:spacing w:val="40"/>
          <w:sz w:val="22"/>
          <w:vertAlign w:val="baseline"/>
        </w:rPr>
        <w:t> </w:t>
      </w:r>
      <w:r>
        <w:rPr>
          <w:i/>
          <w:sz w:val="22"/>
          <w:vertAlign w:val="baseline"/>
        </w:rPr>
        <w:t>pay</w:t>
      </w:r>
    </w:p>
    <w:p>
      <w:pPr>
        <w:spacing w:before="0"/>
        <w:ind w:left="892" w:right="126" w:hanging="1"/>
        <w:jc w:val="both"/>
        <w:rPr>
          <w:i/>
          <w:sz w:val="22"/>
        </w:rPr>
      </w:pPr>
      <w:r>
        <w:rPr>
          <w:i/>
          <w:sz w:val="22"/>
        </w:rPr>
        <mc:AlternateContent>
          <mc:Choice Requires="wps">
            <w:drawing>
              <wp:anchor distT="0" distB="0" distL="0" distR="0" allowOverlap="1" layoutInCell="1" locked="0" behindDoc="0" simplePos="0" relativeHeight="15741952">
                <wp:simplePos x="0" y="0"/>
                <wp:positionH relativeFrom="page">
                  <wp:posOffset>1353311</wp:posOffset>
                </wp:positionH>
                <wp:positionV relativeFrom="paragraph">
                  <wp:posOffset>1131414</wp:posOffset>
                </wp:positionV>
                <wp:extent cx="5155565" cy="38354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5155565" cy="383540"/>
                          <a:chExt cx="5155565" cy="383540"/>
                        </a:xfrm>
                      </wpg:grpSpPr>
                      <wps:wsp>
                        <wps:cNvPr id="145" name="Graphic 145"/>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146" name="Graphic 146"/>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47" name="Textbox 147"/>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56</w:t>
                              </w:r>
                            </w:p>
                          </w:txbxContent>
                        </wps:txbx>
                        <wps:bodyPr wrap="square" lIns="0" tIns="0" rIns="0" bIns="0" rtlCol="0">
                          <a:noAutofit/>
                        </wps:bodyPr>
                      </wps:wsp>
                    </wpg:wgp>
                  </a:graphicData>
                </a:graphic>
              </wp:anchor>
            </w:drawing>
          </mc:Choice>
          <mc:Fallback>
            <w:pict>
              <v:group style="position:absolute;margin-left:106.559998pt;margin-top:89.087753pt;width:405.95pt;height:30.2pt;mso-position-horizontal-relative:page;mso-position-vertical-relative:paragraph;z-index:15741952" id="docshapegroup142" coordorigin="2131,1782" coordsize="8119,604">
                <v:shape style="position:absolute;left:2131;top:1801;width:8099;height:584" id="docshape143" coordorigin="2131,1802" coordsize="8099,584" path="m10106,2371l2131,2371,2131,2385,10106,2385,10106,2371xm10230,1802l9175,1802,9051,2296,2131,2296,2131,2356,10106,2356,10106,2296,10106,2296,10230,1802xe" filled="true" fillcolor="#990033" stroked="false">
                  <v:path arrowok="t"/>
                  <v:fill type="solid"/>
                </v:shape>
                <v:shape style="position:absolute;left:9050;top:1801;width:1180;height:500" id="docshape144" coordorigin="9050,1802" coordsize="1180,500" path="m9175,1802l9050,2302,10105,2302,10230,1802,9175,1802xe" filled="false" stroked="true" strokeweight="2pt" strokecolor="#990033">
                  <v:path arrowok="t"/>
                  <v:stroke dashstyle="solid"/>
                </v:shape>
                <v:shape style="position:absolute;left:9525;top:1918;width:251;height:265" type="#_x0000_t202" id="docshape145" filled="false" stroked="false">
                  <v:textbox inset="0,0,0,0">
                    <w:txbxContent>
                      <w:p>
                        <w:pPr>
                          <w:spacing w:line="265" w:lineRule="exact" w:before="0"/>
                          <w:ind w:left="0" w:right="0" w:firstLine="0"/>
                          <w:jc w:val="left"/>
                          <w:rPr>
                            <w:b/>
                            <w:sz w:val="20"/>
                          </w:rPr>
                        </w:pPr>
                        <w:r>
                          <w:rPr>
                            <w:b/>
                            <w:color w:val="FFFFFF"/>
                            <w:spacing w:val="-5"/>
                            <w:sz w:val="20"/>
                          </w:rPr>
                          <w:t>56</w:t>
                        </w:r>
                      </w:p>
                    </w:txbxContent>
                  </v:textbox>
                  <w10:wrap type="none"/>
                </v:shape>
                <w10:wrap type="none"/>
              </v:group>
            </w:pict>
          </mc:Fallback>
        </mc:AlternateContent>
      </w:r>
      <w:r>
        <w:rPr>
          <w:rFonts w:ascii="Georgia"/>
          <w:i/>
          <w:sz w:val="23"/>
        </w:rPr>
        <w:t>` </w:t>
      </w:r>
      <w:r>
        <w:rPr>
          <w:i/>
          <w:sz w:val="22"/>
        </w:rPr>
        <w:t>1 lakh within a year. But, he could not pay the remaining amount till December-2023.</w:t>
      </w:r>
      <w:r>
        <w:rPr>
          <w:i/>
          <w:spacing w:val="40"/>
          <w:sz w:val="22"/>
        </w:rPr>
        <w:t> </w:t>
      </w:r>
      <w:r>
        <w:rPr>
          <w:i/>
          <w:sz w:val="22"/>
        </w:rPr>
        <w:t>On</w:t>
      </w:r>
      <w:r>
        <w:rPr>
          <w:i/>
          <w:spacing w:val="40"/>
          <w:sz w:val="22"/>
        </w:rPr>
        <w:t> </w:t>
      </w:r>
      <w:r>
        <w:rPr>
          <w:i/>
          <w:sz w:val="22"/>
        </w:rPr>
        <w:t>5</w:t>
      </w:r>
      <w:r>
        <w:rPr>
          <w:i/>
          <w:sz w:val="22"/>
          <w:vertAlign w:val="superscript"/>
        </w:rPr>
        <w:t>th</w:t>
      </w:r>
      <w:r>
        <w:rPr>
          <w:i/>
          <w:sz w:val="22"/>
          <w:vertAlign w:val="baseline"/>
        </w:rPr>
        <w:t>January,</w:t>
      </w:r>
      <w:r>
        <w:rPr>
          <w:i/>
          <w:spacing w:val="40"/>
          <w:sz w:val="22"/>
          <w:vertAlign w:val="baseline"/>
        </w:rPr>
        <w:t> </w:t>
      </w:r>
      <w:r>
        <w:rPr>
          <w:i/>
          <w:sz w:val="22"/>
          <w:vertAlign w:val="baseline"/>
        </w:rPr>
        <w:t>2024</w:t>
      </w:r>
      <w:r>
        <w:rPr>
          <w:i/>
          <w:spacing w:val="40"/>
          <w:sz w:val="22"/>
          <w:vertAlign w:val="baseline"/>
        </w:rPr>
        <w:t> </w:t>
      </w:r>
      <w:r>
        <w:rPr>
          <w:i/>
          <w:sz w:val="22"/>
          <w:vertAlign w:val="baseline"/>
        </w:rPr>
        <w:t>Ram</w:t>
      </w:r>
      <w:r>
        <w:rPr>
          <w:i/>
          <w:spacing w:val="40"/>
          <w:sz w:val="22"/>
          <w:vertAlign w:val="baseline"/>
        </w:rPr>
        <w:t> </w:t>
      </w:r>
      <w:r>
        <w:rPr>
          <w:i/>
          <w:sz w:val="22"/>
          <w:vertAlign w:val="baseline"/>
        </w:rPr>
        <w:t>received</w:t>
      </w:r>
      <w:r>
        <w:rPr>
          <w:i/>
          <w:spacing w:val="40"/>
          <w:sz w:val="22"/>
          <w:vertAlign w:val="baseline"/>
        </w:rPr>
        <w:t> </w:t>
      </w:r>
      <w:r>
        <w:rPr>
          <w:i/>
          <w:sz w:val="22"/>
          <w:vertAlign w:val="baseline"/>
        </w:rPr>
        <w:t>an</w:t>
      </w:r>
      <w:r>
        <w:rPr>
          <w:i/>
          <w:spacing w:val="40"/>
          <w:sz w:val="22"/>
          <w:vertAlign w:val="baseline"/>
        </w:rPr>
        <w:t> </w:t>
      </w:r>
      <w:r>
        <w:rPr>
          <w:i/>
          <w:sz w:val="22"/>
          <w:vertAlign w:val="baseline"/>
        </w:rPr>
        <w:t>invitation</w:t>
      </w:r>
      <w:r>
        <w:rPr>
          <w:i/>
          <w:spacing w:val="40"/>
          <w:sz w:val="22"/>
          <w:vertAlign w:val="baseline"/>
        </w:rPr>
        <w:t> </w:t>
      </w:r>
      <w:r>
        <w:rPr>
          <w:i/>
          <w:sz w:val="22"/>
          <w:vertAlign w:val="baseline"/>
        </w:rPr>
        <w:t>for Rohan's</w:t>
      </w:r>
      <w:r>
        <w:rPr>
          <w:i/>
          <w:spacing w:val="36"/>
          <w:sz w:val="22"/>
          <w:vertAlign w:val="baseline"/>
        </w:rPr>
        <w:t> </w:t>
      </w:r>
      <w:r>
        <w:rPr>
          <w:i/>
          <w:sz w:val="22"/>
          <w:vertAlign w:val="baseline"/>
        </w:rPr>
        <w:t>wedding</w:t>
      </w:r>
      <w:r>
        <w:rPr>
          <w:i/>
          <w:spacing w:val="34"/>
          <w:sz w:val="22"/>
          <w:vertAlign w:val="baseline"/>
        </w:rPr>
        <w:t> </w:t>
      </w:r>
      <w:r>
        <w:rPr>
          <w:i/>
          <w:sz w:val="22"/>
          <w:vertAlign w:val="baseline"/>
        </w:rPr>
        <w:t>which</w:t>
      </w:r>
      <w:r>
        <w:rPr>
          <w:i/>
          <w:spacing w:val="33"/>
          <w:sz w:val="22"/>
          <w:vertAlign w:val="baseline"/>
        </w:rPr>
        <w:t> </w:t>
      </w:r>
      <w:r>
        <w:rPr>
          <w:i/>
          <w:sz w:val="22"/>
          <w:vertAlign w:val="baseline"/>
        </w:rPr>
        <w:t>he</w:t>
      </w:r>
      <w:r>
        <w:rPr>
          <w:i/>
          <w:spacing w:val="35"/>
          <w:sz w:val="22"/>
          <w:vertAlign w:val="baseline"/>
        </w:rPr>
        <w:t> </w:t>
      </w:r>
      <w:r>
        <w:rPr>
          <w:i/>
          <w:sz w:val="22"/>
          <w:vertAlign w:val="baseline"/>
        </w:rPr>
        <w:t>could</w:t>
      </w:r>
      <w:r>
        <w:rPr>
          <w:i/>
          <w:spacing w:val="32"/>
          <w:sz w:val="22"/>
          <w:vertAlign w:val="baseline"/>
        </w:rPr>
        <w:t> </w:t>
      </w:r>
      <w:r>
        <w:rPr>
          <w:i/>
          <w:sz w:val="22"/>
          <w:vertAlign w:val="baseline"/>
        </w:rPr>
        <w:t>not</w:t>
      </w:r>
      <w:r>
        <w:rPr>
          <w:i/>
          <w:spacing w:val="35"/>
          <w:sz w:val="22"/>
          <w:vertAlign w:val="baseline"/>
        </w:rPr>
        <w:t> </w:t>
      </w:r>
      <w:r>
        <w:rPr>
          <w:i/>
          <w:sz w:val="22"/>
          <w:vertAlign w:val="baseline"/>
        </w:rPr>
        <w:t>attend</w:t>
      </w:r>
      <w:r>
        <w:rPr>
          <w:i/>
          <w:spacing w:val="34"/>
          <w:sz w:val="22"/>
          <w:vertAlign w:val="baseline"/>
        </w:rPr>
        <w:t> </w:t>
      </w:r>
      <w:r>
        <w:rPr>
          <w:i/>
          <w:sz w:val="22"/>
          <w:vertAlign w:val="baseline"/>
        </w:rPr>
        <w:t>but</w:t>
      </w:r>
      <w:r>
        <w:rPr>
          <w:i/>
          <w:spacing w:val="35"/>
          <w:sz w:val="22"/>
          <w:vertAlign w:val="baseline"/>
        </w:rPr>
        <w:t> </w:t>
      </w:r>
      <w:r>
        <w:rPr>
          <w:i/>
          <w:sz w:val="22"/>
          <w:vertAlign w:val="baseline"/>
        </w:rPr>
        <w:t>sent</w:t>
      </w:r>
      <w:r>
        <w:rPr>
          <w:i/>
          <w:spacing w:val="35"/>
          <w:sz w:val="22"/>
          <w:vertAlign w:val="baseline"/>
        </w:rPr>
        <w:t> </w:t>
      </w:r>
      <w:r>
        <w:rPr>
          <w:i/>
          <w:sz w:val="22"/>
          <w:vertAlign w:val="baseline"/>
        </w:rPr>
        <w:t>a</w:t>
      </w:r>
      <w:r>
        <w:rPr>
          <w:i/>
          <w:spacing w:val="38"/>
          <w:sz w:val="22"/>
          <w:vertAlign w:val="baseline"/>
        </w:rPr>
        <w:t> </w:t>
      </w:r>
      <w:r>
        <w:rPr>
          <w:i/>
          <w:sz w:val="22"/>
          <w:vertAlign w:val="baseline"/>
        </w:rPr>
        <w:t>cheque</w:t>
      </w:r>
      <w:r>
        <w:rPr>
          <w:i/>
          <w:spacing w:val="35"/>
          <w:sz w:val="22"/>
          <w:vertAlign w:val="baseline"/>
        </w:rPr>
        <w:t> </w:t>
      </w:r>
      <w:r>
        <w:rPr>
          <w:i/>
          <w:sz w:val="22"/>
          <w:vertAlign w:val="baseline"/>
        </w:rPr>
        <w:t>of</w:t>
      </w:r>
      <w:r>
        <w:rPr>
          <w:i/>
          <w:spacing w:val="33"/>
          <w:sz w:val="22"/>
          <w:vertAlign w:val="baseline"/>
        </w:rPr>
        <w:t> </w:t>
      </w:r>
      <w:r>
        <w:rPr>
          <w:rFonts w:ascii="Georgia"/>
          <w:i/>
          <w:sz w:val="23"/>
          <w:vertAlign w:val="baseline"/>
        </w:rPr>
        <w:t>`</w:t>
      </w:r>
      <w:r>
        <w:rPr>
          <w:rFonts w:ascii="Georgia"/>
          <w:i/>
          <w:spacing w:val="39"/>
          <w:sz w:val="23"/>
          <w:vertAlign w:val="baseline"/>
        </w:rPr>
        <w:t> </w:t>
      </w:r>
      <w:r>
        <w:rPr>
          <w:i/>
          <w:sz w:val="22"/>
          <w:vertAlign w:val="baseline"/>
        </w:rPr>
        <w:t>51,000 as gift by post.</w:t>
      </w:r>
    </w:p>
    <w:p>
      <w:pPr>
        <w:spacing w:after="0"/>
        <w:jc w:val="both"/>
        <w:rPr>
          <w:i/>
          <w:sz w:val="22"/>
        </w:rPr>
        <w:sectPr>
          <w:pgSz w:w="11910" w:h="16840"/>
          <w:pgMar w:header="0" w:footer="523" w:top="2520" w:bottom="720" w:left="1700" w:right="1700"/>
        </w:sectPr>
      </w:pPr>
    </w:p>
    <w:p>
      <w:pPr>
        <w:pStyle w:val="BodyText"/>
        <w:spacing w:before="53"/>
        <w:ind w:left="0"/>
        <w:jc w:val="left"/>
        <w:rPr>
          <w:i/>
        </w:rPr>
      </w:pPr>
    </w:p>
    <w:p>
      <w:pPr>
        <w:spacing w:before="0"/>
        <w:ind w:left="892" w:right="127" w:firstLine="0"/>
        <w:jc w:val="both"/>
        <w:rPr>
          <w:i/>
          <w:sz w:val="22"/>
        </w:rPr>
      </w:pPr>
      <w:r>
        <w:rPr>
          <w:i/>
          <w:sz w:val="22"/>
        </w:rPr>
        <w:t>When</w:t>
      </w:r>
      <w:r>
        <w:rPr>
          <w:i/>
          <w:spacing w:val="40"/>
          <w:sz w:val="22"/>
        </w:rPr>
        <w:t> </w:t>
      </w:r>
      <w:r>
        <w:rPr>
          <w:i/>
          <w:sz w:val="22"/>
        </w:rPr>
        <w:t>Rohan</w:t>
      </w:r>
      <w:r>
        <w:rPr>
          <w:i/>
          <w:spacing w:val="40"/>
          <w:sz w:val="22"/>
        </w:rPr>
        <w:t> </w:t>
      </w:r>
      <w:r>
        <w:rPr>
          <w:i/>
          <w:sz w:val="22"/>
        </w:rPr>
        <w:t>deposited</w:t>
      </w:r>
      <w:r>
        <w:rPr>
          <w:i/>
          <w:spacing w:val="40"/>
          <w:sz w:val="22"/>
        </w:rPr>
        <w:t> </w:t>
      </w:r>
      <w:r>
        <w:rPr>
          <w:i/>
          <w:sz w:val="22"/>
        </w:rPr>
        <w:t>the</w:t>
      </w:r>
      <w:r>
        <w:rPr>
          <w:i/>
          <w:spacing w:val="40"/>
          <w:sz w:val="22"/>
        </w:rPr>
        <w:t> </w:t>
      </w:r>
      <w:r>
        <w:rPr>
          <w:i/>
          <w:sz w:val="22"/>
        </w:rPr>
        <w:t>cheque,</w:t>
      </w:r>
      <w:r>
        <w:rPr>
          <w:i/>
          <w:spacing w:val="40"/>
          <w:sz w:val="22"/>
        </w:rPr>
        <w:t> </w:t>
      </w:r>
      <w:r>
        <w:rPr>
          <w:i/>
          <w:sz w:val="22"/>
        </w:rPr>
        <w:t>it</w:t>
      </w:r>
      <w:r>
        <w:rPr>
          <w:i/>
          <w:spacing w:val="40"/>
          <w:sz w:val="22"/>
        </w:rPr>
        <w:t> </w:t>
      </w:r>
      <w:r>
        <w:rPr>
          <w:i/>
          <w:sz w:val="22"/>
        </w:rPr>
        <w:t>was</w:t>
      </w:r>
      <w:r>
        <w:rPr>
          <w:i/>
          <w:spacing w:val="40"/>
          <w:sz w:val="22"/>
        </w:rPr>
        <w:t> </w:t>
      </w:r>
      <w:r>
        <w:rPr>
          <w:i/>
          <w:sz w:val="22"/>
        </w:rPr>
        <w:t>returned</w:t>
      </w:r>
      <w:r>
        <w:rPr>
          <w:i/>
          <w:spacing w:val="40"/>
          <w:sz w:val="22"/>
        </w:rPr>
        <w:t> </w:t>
      </w:r>
      <w:r>
        <w:rPr>
          <w:i/>
          <w:sz w:val="22"/>
        </w:rPr>
        <w:t>unpaid</w:t>
      </w:r>
      <w:r>
        <w:rPr>
          <w:i/>
          <w:spacing w:val="40"/>
          <w:sz w:val="22"/>
        </w:rPr>
        <w:t> </w:t>
      </w:r>
      <w:r>
        <w:rPr>
          <w:i/>
          <w:sz w:val="22"/>
        </w:rPr>
        <w:t>due</w:t>
      </w:r>
      <w:r>
        <w:rPr>
          <w:i/>
          <w:spacing w:val="40"/>
          <w:sz w:val="22"/>
        </w:rPr>
        <w:t> </w:t>
      </w:r>
      <w:r>
        <w:rPr>
          <w:i/>
          <w:sz w:val="22"/>
        </w:rPr>
        <w:t>to insufficient</w:t>
      </w:r>
      <w:r>
        <w:rPr>
          <w:i/>
          <w:spacing w:val="40"/>
          <w:sz w:val="22"/>
        </w:rPr>
        <w:t> </w:t>
      </w:r>
      <w:r>
        <w:rPr>
          <w:i/>
          <w:sz w:val="22"/>
        </w:rPr>
        <w:t>balance</w:t>
      </w:r>
      <w:r>
        <w:rPr>
          <w:i/>
          <w:spacing w:val="40"/>
          <w:sz w:val="22"/>
        </w:rPr>
        <w:t> </w:t>
      </w:r>
      <w:r>
        <w:rPr>
          <w:i/>
          <w:sz w:val="22"/>
        </w:rPr>
        <w:t>in</w:t>
      </w:r>
      <w:r>
        <w:rPr>
          <w:i/>
          <w:spacing w:val="40"/>
          <w:sz w:val="22"/>
        </w:rPr>
        <w:t> </w:t>
      </w:r>
      <w:r>
        <w:rPr>
          <w:i/>
          <w:sz w:val="22"/>
        </w:rPr>
        <w:t>the</w:t>
      </w:r>
      <w:r>
        <w:rPr>
          <w:i/>
          <w:spacing w:val="40"/>
          <w:sz w:val="22"/>
        </w:rPr>
        <w:t> </w:t>
      </w:r>
      <w:r>
        <w:rPr>
          <w:i/>
          <w:sz w:val="22"/>
        </w:rPr>
        <w:t>account</w:t>
      </w:r>
      <w:r>
        <w:rPr>
          <w:i/>
          <w:spacing w:val="40"/>
          <w:sz w:val="22"/>
        </w:rPr>
        <w:t> </w:t>
      </w:r>
      <w:r>
        <w:rPr>
          <w:i/>
          <w:sz w:val="22"/>
        </w:rPr>
        <w:t>of</w:t>
      </w:r>
      <w:r>
        <w:rPr>
          <w:i/>
          <w:spacing w:val="40"/>
          <w:sz w:val="22"/>
        </w:rPr>
        <w:t> </w:t>
      </w:r>
      <w:r>
        <w:rPr>
          <w:i/>
          <w:sz w:val="22"/>
        </w:rPr>
        <w:t>Ram.</w:t>
      </w:r>
      <w:r>
        <w:rPr>
          <w:i/>
          <w:spacing w:val="40"/>
          <w:sz w:val="22"/>
        </w:rPr>
        <w:t> </w:t>
      </w:r>
      <w:r>
        <w:rPr>
          <w:i/>
          <w:sz w:val="22"/>
        </w:rPr>
        <w:t>Rohan</w:t>
      </w:r>
      <w:r>
        <w:rPr>
          <w:i/>
          <w:spacing w:val="40"/>
          <w:sz w:val="22"/>
        </w:rPr>
        <w:t> </w:t>
      </w:r>
      <w:r>
        <w:rPr>
          <w:i/>
          <w:sz w:val="22"/>
        </w:rPr>
        <w:t>considered</w:t>
      </w:r>
      <w:r>
        <w:rPr>
          <w:i/>
          <w:spacing w:val="40"/>
          <w:sz w:val="22"/>
        </w:rPr>
        <w:t> </w:t>
      </w:r>
      <w:r>
        <w:rPr>
          <w:i/>
          <w:sz w:val="22"/>
        </w:rPr>
        <w:t>it</w:t>
      </w:r>
      <w:r>
        <w:rPr>
          <w:i/>
          <w:spacing w:val="40"/>
          <w:sz w:val="22"/>
        </w:rPr>
        <w:t> </w:t>
      </w:r>
      <w:r>
        <w:rPr>
          <w:i/>
          <w:sz w:val="22"/>
        </w:rPr>
        <w:t>as</w:t>
      </w:r>
      <w:r>
        <w:rPr>
          <w:i/>
          <w:spacing w:val="40"/>
          <w:sz w:val="22"/>
        </w:rPr>
        <w:t> </w:t>
      </w:r>
      <w:r>
        <w:rPr>
          <w:i/>
          <w:sz w:val="22"/>
        </w:rPr>
        <w:t>an offence</w:t>
      </w:r>
      <w:r>
        <w:rPr>
          <w:i/>
          <w:spacing w:val="40"/>
          <w:sz w:val="22"/>
        </w:rPr>
        <w:t> </w:t>
      </w:r>
      <w:r>
        <w:rPr>
          <w:i/>
          <w:sz w:val="22"/>
        </w:rPr>
        <w:t>under</w:t>
      </w:r>
      <w:r>
        <w:rPr>
          <w:i/>
          <w:spacing w:val="40"/>
          <w:sz w:val="22"/>
        </w:rPr>
        <w:t> </w:t>
      </w:r>
      <w:r>
        <w:rPr>
          <w:i/>
          <w:sz w:val="22"/>
        </w:rPr>
        <w:t>Section</w:t>
      </w:r>
      <w:r>
        <w:rPr>
          <w:i/>
          <w:spacing w:val="40"/>
          <w:sz w:val="22"/>
        </w:rPr>
        <w:t> </w:t>
      </w:r>
      <w:r>
        <w:rPr>
          <w:i/>
          <w:sz w:val="22"/>
        </w:rPr>
        <w:t>138</w:t>
      </w:r>
      <w:r>
        <w:rPr>
          <w:i/>
          <w:spacing w:val="40"/>
          <w:sz w:val="22"/>
        </w:rPr>
        <w:t> </w:t>
      </w:r>
      <w:r>
        <w:rPr>
          <w:i/>
          <w:sz w:val="22"/>
        </w:rPr>
        <w:t>of</w:t>
      </w:r>
      <w:r>
        <w:rPr>
          <w:i/>
          <w:spacing w:val="40"/>
          <w:sz w:val="22"/>
        </w:rPr>
        <w:t> </w:t>
      </w:r>
      <w:r>
        <w:rPr>
          <w:i/>
          <w:sz w:val="22"/>
        </w:rPr>
        <w:t>the</w:t>
      </w:r>
      <w:r>
        <w:rPr>
          <w:i/>
          <w:spacing w:val="40"/>
          <w:sz w:val="22"/>
        </w:rPr>
        <w:t> </w:t>
      </w:r>
      <w:r>
        <w:rPr>
          <w:i/>
          <w:sz w:val="22"/>
        </w:rPr>
        <w:t>Negotiable</w:t>
      </w:r>
      <w:r>
        <w:rPr>
          <w:i/>
          <w:spacing w:val="40"/>
          <w:sz w:val="22"/>
        </w:rPr>
        <w:t> </w:t>
      </w:r>
      <w:r>
        <w:rPr>
          <w:i/>
          <w:sz w:val="22"/>
        </w:rPr>
        <w:t>Instruments</w:t>
      </w:r>
      <w:r>
        <w:rPr>
          <w:i/>
          <w:spacing w:val="40"/>
          <w:sz w:val="22"/>
        </w:rPr>
        <w:t> </w:t>
      </w:r>
      <w:r>
        <w:rPr>
          <w:i/>
          <w:sz w:val="22"/>
        </w:rPr>
        <w:t>Act,</w:t>
      </w:r>
      <w:r>
        <w:rPr>
          <w:i/>
          <w:spacing w:val="40"/>
          <w:sz w:val="22"/>
        </w:rPr>
        <w:t> </w:t>
      </w:r>
      <w:r>
        <w:rPr>
          <w:i/>
          <w:sz w:val="22"/>
        </w:rPr>
        <w:t>1881.</w:t>
      </w:r>
    </w:p>
    <w:p>
      <w:pPr>
        <w:spacing w:before="118"/>
        <w:ind w:left="892" w:right="0" w:firstLine="0"/>
        <w:jc w:val="left"/>
        <w:rPr>
          <w:i/>
          <w:sz w:val="22"/>
        </w:rPr>
      </w:pPr>
      <w:r>
        <w:rPr>
          <w:i/>
          <w:spacing w:val="-2"/>
          <w:sz w:val="22"/>
        </w:rPr>
        <w:t>Advise</w:t>
      </w:r>
    </w:p>
    <w:p>
      <w:pPr>
        <w:pStyle w:val="ListParagraph"/>
        <w:numPr>
          <w:ilvl w:val="1"/>
          <w:numId w:val="87"/>
        </w:numPr>
        <w:tabs>
          <w:tab w:pos="1324" w:val="left" w:leader="none"/>
        </w:tabs>
        <w:spacing w:line="240" w:lineRule="auto" w:before="101" w:after="0"/>
        <w:ind w:left="1324" w:right="0" w:hanging="432"/>
        <w:jc w:val="left"/>
        <w:rPr>
          <w:i/>
          <w:sz w:val="22"/>
        </w:rPr>
      </w:pPr>
      <w:r>
        <w:rPr>
          <w:i/>
          <w:sz w:val="22"/>
        </w:rPr>
        <w:t>Whether</w:t>
      </w:r>
      <w:r>
        <w:rPr>
          <w:i/>
          <w:spacing w:val="15"/>
          <w:sz w:val="22"/>
        </w:rPr>
        <w:t> </w:t>
      </w:r>
      <w:r>
        <w:rPr>
          <w:i/>
          <w:sz w:val="22"/>
        </w:rPr>
        <w:t>Ram</w:t>
      </w:r>
      <w:r>
        <w:rPr>
          <w:i/>
          <w:spacing w:val="20"/>
          <w:sz w:val="22"/>
        </w:rPr>
        <w:t> </w:t>
      </w:r>
      <w:r>
        <w:rPr>
          <w:i/>
          <w:sz w:val="22"/>
        </w:rPr>
        <w:t>would</w:t>
      </w:r>
      <w:r>
        <w:rPr>
          <w:i/>
          <w:spacing w:val="17"/>
          <w:sz w:val="22"/>
        </w:rPr>
        <w:t> </w:t>
      </w:r>
      <w:r>
        <w:rPr>
          <w:i/>
          <w:sz w:val="22"/>
        </w:rPr>
        <w:t>be</w:t>
      </w:r>
      <w:r>
        <w:rPr>
          <w:i/>
          <w:spacing w:val="18"/>
          <w:sz w:val="22"/>
        </w:rPr>
        <w:t> </w:t>
      </w:r>
      <w:r>
        <w:rPr>
          <w:i/>
          <w:sz w:val="22"/>
        </w:rPr>
        <w:t>held</w:t>
      </w:r>
      <w:r>
        <w:rPr>
          <w:i/>
          <w:spacing w:val="17"/>
          <w:sz w:val="22"/>
        </w:rPr>
        <w:t> </w:t>
      </w:r>
      <w:r>
        <w:rPr>
          <w:i/>
          <w:sz w:val="22"/>
        </w:rPr>
        <w:t>liable</w:t>
      </w:r>
      <w:r>
        <w:rPr>
          <w:i/>
          <w:spacing w:val="18"/>
          <w:sz w:val="22"/>
        </w:rPr>
        <w:t> </w:t>
      </w:r>
      <w:r>
        <w:rPr>
          <w:i/>
          <w:sz w:val="22"/>
        </w:rPr>
        <w:t>for</w:t>
      </w:r>
      <w:r>
        <w:rPr>
          <w:i/>
          <w:spacing w:val="19"/>
          <w:sz w:val="22"/>
        </w:rPr>
        <w:t> </w:t>
      </w:r>
      <w:r>
        <w:rPr>
          <w:i/>
          <w:sz w:val="22"/>
        </w:rPr>
        <w:t>dishonour</w:t>
      </w:r>
      <w:r>
        <w:rPr>
          <w:i/>
          <w:spacing w:val="18"/>
          <w:sz w:val="22"/>
        </w:rPr>
        <w:t> </w:t>
      </w:r>
      <w:r>
        <w:rPr>
          <w:i/>
          <w:sz w:val="22"/>
        </w:rPr>
        <w:t>of</w:t>
      </w:r>
      <w:r>
        <w:rPr>
          <w:i/>
          <w:spacing w:val="19"/>
          <w:sz w:val="22"/>
        </w:rPr>
        <w:t> </w:t>
      </w:r>
      <w:r>
        <w:rPr>
          <w:i/>
          <w:spacing w:val="-2"/>
          <w:sz w:val="22"/>
        </w:rPr>
        <w:t>cheque?</w:t>
      </w:r>
    </w:p>
    <w:p>
      <w:pPr>
        <w:pStyle w:val="ListParagraph"/>
        <w:numPr>
          <w:ilvl w:val="1"/>
          <w:numId w:val="87"/>
        </w:numPr>
        <w:tabs>
          <w:tab w:pos="1321" w:val="left" w:leader="none"/>
          <w:tab w:pos="1324" w:val="left" w:leader="none"/>
          <w:tab w:pos="7362" w:val="left" w:leader="none"/>
        </w:tabs>
        <w:spacing w:line="240" w:lineRule="auto" w:before="101" w:after="0"/>
        <w:ind w:left="1324" w:right="127" w:hanging="432"/>
        <w:jc w:val="left"/>
        <w:rPr>
          <w:b/>
          <w:i/>
          <w:sz w:val="22"/>
        </w:rPr>
      </w:pPr>
      <w:r>
        <w:rPr>
          <w:i/>
          <w:sz w:val="22"/>
        </w:rPr>
        <w:t>Whether</w:t>
      </w:r>
      <w:r>
        <w:rPr>
          <w:i/>
          <w:spacing w:val="40"/>
          <w:sz w:val="22"/>
        </w:rPr>
        <w:t> </w:t>
      </w:r>
      <w:r>
        <w:rPr>
          <w:i/>
          <w:sz w:val="22"/>
        </w:rPr>
        <w:t>Rohan</w:t>
      </w:r>
      <w:r>
        <w:rPr>
          <w:i/>
          <w:spacing w:val="40"/>
          <w:sz w:val="22"/>
        </w:rPr>
        <w:t> </w:t>
      </w:r>
      <w:r>
        <w:rPr>
          <w:i/>
          <w:sz w:val="22"/>
        </w:rPr>
        <w:t>was</w:t>
      </w:r>
      <w:r>
        <w:rPr>
          <w:i/>
          <w:spacing w:val="40"/>
          <w:sz w:val="22"/>
        </w:rPr>
        <w:t> </w:t>
      </w:r>
      <w:r>
        <w:rPr>
          <w:i/>
          <w:sz w:val="22"/>
        </w:rPr>
        <w:t>justified</w:t>
      </w:r>
      <w:r>
        <w:rPr>
          <w:i/>
          <w:spacing w:val="40"/>
          <w:sz w:val="22"/>
        </w:rPr>
        <w:t> </w:t>
      </w:r>
      <w:r>
        <w:rPr>
          <w:i/>
          <w:sz w:val="22"/>
        </w:rPr>
        <w:t>in</w:t>
      </w:r>
      <w:r>
        <w:rPr>
          <w:i/>
          <w:spacing w:val="40"/>
          <w:sz w:val="22"/>
        </w:rPr>
        <w:t> </w:t>
      </w:r>
      <w:r>
        <w:rPr>
          <w:i/>
          <w:sz w:val="22"/>
        </w:rPr>
        <w:t>considering</w:t>
      </w:r>
      <w:r>
        <w:rPr>
          <w:i/>
          <w:spacing w:val="40"/>
          <w:sz w:val="22"/>
        </w:rPr>
        <w:t> </w:t>
      </w:r>
      <w:r>
        <w:rPr>
          <w:i/>
          <w:sz w:val="22"/>
        </w:rPr>
        <w:t>this</w:t>
      </w:r>
      <w:r>
        <w:rPr>
          <w:i/>
          <w:spacing w:val="40"/>
          <w:sz w:val="22"/>
        </w:rPr>
        <w:t> </w:t>
      </w:r>
      <w:r>
        <w:rPr>
          <w:i/>
          <w:sz w:val="22"/>
        </w:rPr>
        <w:t>as</w:t>
      </w:r>
      <w:r>
        <w:rPr>
          <w:i/>
          <w:spacing w:val="40"/>
          <w:sz w:val="22"/>
        </w:rPr>
        <w:t> </w:t>
      </w:r>
      <w:r>
        <w:rPr>
          <w:i/>
          <w:sz w:val="22"/>
        </w:rPr>
        <w:t>an</w:t>
      </w:r>
      <w:r>
        <w:rPr>
          <w:i/>
          <w:spacing w:val="40"/>
          <w:sz w:val="22"/>
        </w:rPr>
        <w:t> </w:t>
      </w:r>
      <w:r>
        <w:rPr>
          <w:i/>
          <w:sz w:val="22"/>
        </w:rPr>
        <w:t>offence</w:t>
      </w:r>
      <w:r>
        <w:rPr>
          <w:i/>
          <w:spacing w:val="40"/>
          <w:sz w:val="22"/>
        </w:rPr>
        <w:t> </w:t>
      </w:r>
      <w:r>
        <w:rPr>
          <w:i/>
          <w:sz w:val="22"/>
        </w:rPr>
        <w:t>under Section 138 of the Negotiable Instruments Act, 1881.</w:t>
        <w:tab/>
      </w:r>
      <w:r>
        <w:rPr>
          <w:b/>
          <w:i/>
          <w:sz w:val="22"/>
        </w:rPr>
        <w:t>(7 </w:t>
      </w:r>
      <w:r>
        <w:rPr>
          <w:b/>
          <w:i/>
          <w:sz w:val="22"/>
        </w:rPr>
        <w:t>Marks)</w:t>
      </w:r>
    </w:p>
    <w:p>
      <w:pPr>
        <w:pStyle w:val="ListParagraph"/>
        <w:numPr>
          <w:ilvl w:val="0"/>
          <w:numId w:val="87"/>
        </w:numPr>
        <w:tabs>
          <w:tab w:pos="889" w:val="left" w:leader="none"/>
          <w:tab w:pos="892" w:val="left" w:leader="none"/>
        </w:tabs>
        <w:spacing w:line="242" w:lineRule="auto" w:before="118" w:after="0"/>
        <w:ind w:left="892" w:right="129" w:hanging="433"/>
        <w:jc w:val="left"/>
        <w:rPr>
          <w:i/>
          <w:sz w:val="22"/>
        </w:rPr>
      </w:pPr>
      <w:r>
        <w:rPr>
          <w:i/>
          <w:sz w:val="22"/>
        </w:rPr>
        <w:t>With</w:t>
      </w:r>
      <w:r>
        <w:rPr>
          <w:i/>
          <w:spacing w:val="40"/>
          <w:sz w:val="22"/>
        </w:rPr>
        <w:t> </w:t>
      </w:r>
      <w:r>
        <w:rPr>
          <w:i/>
          <w:sz w:val="22"/>
        </w:rPr>
        <w:t>reference</w:t>
      </w:r>
      <w:r>
        <w:rPr>
          <w:i/>
          <w:spacing w:val="40"/>
          <w:sz w:val="22"/>
        </w:rPr>
        <w:t> </w:t>
      </w:r>
      <w:r>
        <w:rPr>
          <w:i/>
          <w:sz w:val="22"/>
        </w:rPr>
        <w:t>to</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Indian</w:t>
      </w:r>
      <w:r>
        <w:rPr>
          <w:i/>
          <w:spacing w:val="40"/>
          <w:sz w:val="22"/>
        </w:rPr>
        <w:t> </w:t>
      </w:r>
      <w:r>
        <w:rPr>
          <w:i/>
          <w:sz w:val="22"/>
        </w:rPr>
        <w:t>Contract</w:t>
      </w:r>
      <w:r>
        <w:rPr>
          <w:i/>
          <w:spacing w:val="40"/>
          <w:sz w:val="22"/>
        </w:rPr>
        <w:t> </w:t>
      </w:r>
      <w:r>
        <w:rPr>
          <w:i/>
          <w:sz w:val="22"/>
        </w:rPr>
        <w:t>Act,</w:t>
      </w:r>
      <w:r>
        <w:rPr>
          <w:i/>
          <w:spacing w:val="40"/>
          <w:sz w:val="22"/>
        </w:rPr>
        <w:t> </w:t>
      </w:r>
      <w:r>
        <w:rPr>
          <w:i/>
          <w:sz w:val="22"/>
        </w:rPr>
        <w:t>1872</w:t>
      </w:r>
      <w:r>
        <w:rPr>
          <w:i/>
          <w:spacing w:val="40"/>
          <w:sz w:val="22"/>
        </w:rPr>
        <w:t> </w:t>
      </w:r>
      <w:r>
        <w:rPr>
          <w:i/>
          <w:sz w:val="22"/>
        </w:rPr>
        <w:t>define</w:t>
      </w:r>
      <w:r>
        <w:rPr>
          <w:i/>
          <w:spacing w:val="40"/>
          <w:sz w:val="22"/>
        </w:rPr>
        <w:t> </w:t>
      </w:r>
      <w:r>
        <w:rPr>
          <w:i/>
          <w:sz w:val="22"/>
        </w:rPr>
        <w:t>the</w:t>
      </w:r>
      <w:r>
        <w:rPr>
          <w:i/>
          <w:spacing w:val="80"/>
          <w:sz w:val="22"/>
        </w:rPr>
        <w:t> </w:t>
      </w:r>
      <w:r>
        <w:rPr>
          <w:i/>
          <w:sz w:val="22"/>
        </w:rPr>
        <w:t>following terms:</w:t>
      </w:r>
    </w:p>
    <w:p>
      <w:pPr>
        <w:pStyle w:val="ListParagraph"/>
        <w:numPr>
          <w:ilvl w:val="1"/>
          <w:numId w:val="87"/>
        </w:numPr>
        <w:tabs>
          <w:tab w:pos="1324" w:val="left" w:leader="none"/>
        </w:tabs>
        <w:spacing w:line="240" w:lineRule="auto" w:before="96" w:after="0"/>
        <w:ind w:left="1324" w:right="0" w:hanging="432"/>
        <w:jc w:val="left"/>
        <w:rPr>
          <w:i/>
          <w:sz w:val="22"/>
        </w:rPr>
      </w:pPr>
      <w:r>
        <w:rPr>
          <w:i/>
          <w:sz w:val="22"/>
        </w:rPr>
        <w:t>Quasi-contracts</w:t>
      </w:r>
      <w:r>
        <w:rPr>
          <w:i/>
          <w:spacing w:val="25"/>
          <w:sz w:val="22"/>
        </w:rPr>
        <w:t> </w:t>
      </w:r>
      <w:r>
        <w:rPr>
          <w:i/>
          <w:sz w:val="22"/>
        </w:rPr>
        <w:t>and</w:t>
      </w:r>
      <w:r>
        <w:rPr>
          <w:i/>
          <w:spacing w:val="27"/>
          <w:sz w:val="22"/>
        </w:rPr>
        <w:t> </w:t>
      </w:r>
      <w:r>
        <w:rPr>
          <w:i/>
          <w:sz w:val="22"/>
        </w:rPr>
        <w:t>its</w:t>
      </w:r>
      <w:r>
        <w:rPr>
          <w:i/>
          <w:spacing w:val="28"/>
          <w:sz w:val="22"/>
        </w:rPr>
        <w:t> </w:t>
      </w:r>
      <w:r>
        <w:rPr>
          <w:i/>
          <w:sz w:val="22"/>
        </w:rPr>
        <w:t>salient</w:t>
      </w:r>
      <w:r>
        <w:rPr>
          <w:i/>
          <w:spacing w:val="27"/>
          <w:sz w:val="22"/>
        </w:rPr>
        <w:t> </w:t>
      </w:r>
      <w:r>
        <w:rPr>
          <w:i/>
          <w:spacing w:val="-2"/>
          <w:sz w:val="22"/>
        </w:rPr>
        <w:t>features</w:t>
      </w:r>
    </w:p>
    <w:p>
      <w:pPr>
        <w:pStyle w:val="ListParagraph"/>
        <w:numPr>
          <w:ilvl w:val="1"/>
          <w:numId w:val="87"/>
        </w:numPr>
        <w:tabs>
          <w:tab w:pos="1321" w:val="left" w:leader="none"/>
          <w:tab w:pos="7362" w:val="left" w:leader="none"/>
        </w:tabs>
        <w:spacing w:line="240" w:lineRule="auto" w:before="101" w:after="0"/>
        <w:ind w:left="1321" w:right="0" w:hanging="429"/>
        <w:jc w:val="left"/>
        <w:rPr>
          <w:b/>
          <w:i/>
          <w:sz w:val="22"/>
        </w:rPr>
      </w:pPr>
      <w:r>
        <w:rPr>
          <w:i/>
          <w:sz w:val="22"/>
        </w:rPr>
        <w:t>Responsibility</w:t>
      </w:r>
      <w:r>
        <w:rPr>
          <w:i/>
          <w:spacing w:val="22"/>
          <w:sz w:val="22"/>
        </w:rPr>
        <w:t> </w:t>
      </w:r>
      <w:r>
        <w:rPr>
          <w:i/>
          <w:sz w:val="22"/>
        </w:rPr>
        <w:t>of</w:t>
      </w:r>
      <w:r>
        <w:rPr>
          <w:i/>
          <w:spacing w:val="22"/>
          <w:sz w:val="22"/>
        </w:rPr>
        <w:t> </w:t>
      </w:r>
      <w:r>
        <w:rPr>
          <w:i/>
          <w:sz w:val="22"/>
        </w:rPr>
        <w:t>finder</w:t>
      </w:r>
      <w:r>
        <w:rPr>
          <w:i/>
          <w:spacing w:val="23"/>
          <w:sz w:val="22"/>
        </w:rPr>
        <w:t> </w:t>
      </w:r>
      <w:r>
        <w:rPr>
          <w:i/>
          <w:sz w:val="22"/>
        </w:rPr>
        <w:t>of</w:t>
      </w:r>
      <w:r>
        <w:rPr>
          <w:i/>
          <w:spacing w:val="24"/>
          <w:sz w:val="22"/>
        </w:rPr>
        <w:t> </w:t>
      </w:r>
      <w:r>
        <w:rPr>
          <w:i/>
          <w:spacing w:val="-2"/>
          <w:sz w:val="22"/>
        </w:rPr>
        <w:t>goods</w:t>
      </w:r>
      <w:r>
        <w:rPr>
          <w:i/>
          <w:sz w:val="22"/>
        </w:rPr>
        <w:tab/>
      </w:r>
      <w:r>
        <w:rPr>
          <w:b/>
          <w:i/>
          <w:sz w:val="22"/>
        </w:rPr>
        <w:t>(6</w:t>
      </w:r>
      <w:r>
        <w:rPr>
          <w:b/>
          <w:i/>
          <w:spacing w:val="8"/>
          <w:sz w:val="22"/>
        </w:rPr>
        <w:t> </w:t>
      </w:r>
      <w:r>
        <w:rPr>
          <w:b/>
          <w:i/>
          <w:spacing w:val="-2"/>
          <w:sz w:val="22"/>
        </w:rPr>
        <w:t>Marks)</w:t>
      </w:r>
    </w:p>
    <w:p>
      <w:pPr>
        <w:spacing w:before="118"/>
        <w:ind w:left="957" w:right="627" w:firstLine="0"/>
        <w:jc w:val="center"/>
        <w:rPr>
          <w:i/>
          <w:sz w:val="22"/>
        </w:rPr>
      </w:pPr>
      <w:r>
        <w:rPr>
          <w:i/>
          <w:spacing w:val="-5"/>
          <w:sz w:val="22"/>
        </w:rPr>
        <w:t>OR</w:t>
      </w:r>
    </w:p>
    <w:p>
      <w:pPr>
        <w:pStyle w:val="ListParagraph"/>
        <w:numPr>
          <w:ilvl w:val="0"/>
          <w:numId w:val="88"/>
        </w:numPr>
        <w:tabs>
          <w:tab w:pos="889" w:val="left" w:leader="none"/>
        </w:tabs>
        <w:spacing w:line="240" w:lineRule="auto" w:before="120" w:after="0"/>
        <w:ind w:left="889" w:right="0" w:hanging="429"/>
        <w:jc w:val="both"/>
        <w:rPr>
          <w:i/>
          <w:sz w:val="22"/>
        </w:rPr>
      </w:pPr>
      <w:r>
        <w:rPr>
          <w:i/>
          <w:sz w:val="22"/>
        </w:rPr>
        <w:t>Explain</w:t>
      </w:r>
      <w:r>
        <w:rPr>
          <w:i/>
          <w:spacing w:val="21"/>
          <w:sz w:val="22"/>
        </w:rPr>
        <w:t> </w:t>
      </w:r>
      <w:r>
        <w:rPr>
          <w:i/>
          <w:sz w:val="22"/>
        </w:rPr>
        <w:t>the</w:t>
      </w:r>
      <w:r>
        <w:rPr>
          <w:i/>
          <w:spacing w:val="21"/>
          <w:sz w:val="22"/>
        </w:rPr>
        <w:t> </w:t>
      </w:r>
      <w:r>
        <w:rPr>
          <w:i/>
          <w:sz w:val="22"/>
        </w:rPr>
        <w:t>following</w:t>
      </w:r>
      <w:r>
        <w:rPr>
          <w:i/>
          <w:spacing w:val="21"/>
          <w:sz w:val="22"/>
        </w:rPr>
        <w:t> </w:t>
      </w:r>
      <w:r>
        <w:rPr>
          <w:i/>
          <w:sz w:val="22"/>
        </w:rPr>
        <w:t>terms</w:t>
      </w:r>
      <w:r>
        <w:rPr>
          <w:i/>
          <w:spacing w:val="23"/>
          <w:sz w:val="22"/>
        </w:rPr>
        <w:t> </w:t>
      </w:r>
      <w:r>
        <w:rPr>
          <w:i/>
          <w:sz w:val="22"/>
        </w:rPr>
        <w:t>with</w:t>
      </w:r>
      <w:r>
        <w:rPr>
          <w:i/>
          <w:spacing w:val="20"/>
          <w:sz w:val="22"/>
        </w:rPr>
        <w:t> </w:t>
      </w:r>
      <w:r>
        <w:rPr>
          <w:i/>
          <w:sz w:val="22"/>
        </w:rPr>
        <w:t>reference</w:t>
      </w:r>
      <w:r>
        <w:rPr>
          <w:i/>
          <w:spacing w:val="21"/>
          <w:sz w:val="22"/>
        </w:rPr>
        <w:t> </w:t>
      </w:r>
      <w:r>
        <w:rPr>
          <w:i/>
          <w:sz w:val="22"/>
        </w:rPr>
        <w:t>to</w:t>
      </w:r>
      <w:r>
        <w:rPr>
          <w:i/>
          <w:spacing w:val="20"/>
          <w:sz w:val="22"/>
        </w:rPr>
        <w:t> </w:t>
      </w:r>
      <w:r>
        <w:rPr>
          <w:i/>
          <w:sz w:val="22"/>
        </w:rPr>
        <w:t>the</w:t>
      </w:r>
      <w:r>
        <w:rPr>
          <w:i/>
          <w:spacing w:val="21"/>
          <w:sz w:val="22"/>
        </w:rPr>
        <w:t> </w:t>
      </w:r>
      <w:r>
        <w:rPr>
          <w:i/>
          <w:sz w:val="22"/>
        </w:rPr>
        <w:t>Indian</w:t>
      </w:r>
      <w:r>
        <w:rPr>
          <w:i/>
          <w:spacing w:val="21"/>
          <w:sz w:val="22"/>
        </w:rPr>
        <w:t> </w:t>
      </w:r>
      <w:r>
        <w:rPr>
          <w:i/>
          <w:sz w:val="22"/>
        </w:rPr>
        <w:t>Contract</w:t>
      </w:r>
      <w:r>
        <w:rPr>
          <w:i/>
          <w:spacing w:val="24"/>
          <w:sz w:val="22"/>
        </w:rPr>
        <w:t> </w:t>
      </w:r>
      <w:r>
        <w:rPr>
          <w:i/>
          <w:sz w:val="22"/>
        </w:rPr>
        <w:t>Act,</w:t>
      </w:r>
      <w:r>
        <w:rPr>
          <w:i/>
          <w:spacing w:val="20"/>
          <w:sz w:val="22"/>
        </w:rPr>
        <w:t> </w:t>
      </w:r>
      <w:r>
        <w:rPr>
          <w:i/>
          <w:spacing w:val="-2"/>
          <w:sz w:val="22"/>
        </w:rPr>
        <w:t>1872:</w:t>
      </w:r>
    </w:p>
    <w:p>
      <w:pPr>
        <w:pStyle w:val="ListParagraph"/>
        <w:numPr>
          <w:ilvl w:val="1"/>
          <w:numId w:val="88"/>
        </w:numPr>
        <w:tabs>
          <w:tab w:pos="1321" w:val="left" w:leader="none"/>
        </w:tabs>
        <w:spacing w:line="240" w:lineRule="auto" w:before="101" w:after="0"/>
        <w:ind w:left="1321" w:right="0" w:hanging="429"/>
        <w:jc w:val="both"/>
        <w:rPr>
          <w:i/>
          <w:sz w:val="22"/>
        </w:rPr>
      </w:pPr>
      <w:r>
        <w:rPr>
          <w:i/>
          <w:sz w:val="22"/>
        </w:rPr>
        <w:t>Pledge</w:t>
      </w:r>
      <w:r>
        <w:rPr>
          <w:i/>
          <w:spacing w:val="22"/>
          <w:sz w:val="22"/>
        </w:rPr>
        <w:t> </w:t>
      </w:r>
      <w:r>
        <w:rPr>
          <w:i/>
          <w:sz w:val="22"/>
        </w:rPr>
        <w:t>by</w:t>
      </w:r>
      <w:r>
        <w:rPr>
          <w:i/>
          <w:spacing w:val="25"/>
          <w:sz w:val="22"/>
        </w:rPr>
        <w:t> </w:t>
      </w:r>
      <w:r>
        <w:rPr>
          <w:i/>
          <w:sz w:val="22"/>
        </w:rPr>
        <w:t>mercantile</w:t>
      </w:r>
      <w:r>
        <w:rPr>
          <w:i/>
          <w:spacing w:val="23"/>
          <w:sz w:val="22"/>
        </w:rPr>
        <w:t> </w:t>
      </w:r>
      <w:r>
        <w:rPr>
          <w:i/>
          <w:spacing w:val="-2"/>
          <w:sz w:val="22"/>
        </w:rPr>
        <w:t>agent</w:t>
      </w:r>
    </w:p>
    <w:p>
      <w:pPr>
        <w:pStyle w:val="ListParagraph"/>
        <w:numPr>
          <w:ilvl w:val="1"/>
          <w:numId w:val="88"/>
        </w:numPr>
        <w:tabs>
          <w:tab w:pos="1321" w:val="left" w:leader="none"/>
        </w:tabs>
        <w:spacing w:line="240" w:lineRule="auto" w:before="101" w:after="0"/>
        <w:ind w:left="1321" w:right="0" w:hanging="429"/>
        <w:jc w:val="both"/>
        <w:rPr>
          <w:b/>
          <w:i/>
          <w:sz w:val="22"/>
        </w:rPr>
      </w:pPr>
      <w:r>
        <w:rPr>
          <w:i/>
          <w:sz w:val="22"/>
        </w:rPr>
        <w:t>Pledge</w:t>
      </w:r>
      <w:r>
        <w:rPr>
          <w:i/>
          <w:spacing w:val="13"/>
          <w:sz w:val="22"/>
        </w:rPr>
        <w:t> </w:t>
      </w:r>
      <w:r>
        <w:rPr>
          <w:i/>
          <w:sz w:val="22"/>
        </w:rPr>
        <w:t>by</w:t>
      </w:r>
      <w:r>
        <w:rPr>
          <w:i/>
          <w:spacing w:val="17"/>
          <w:sz w:val="22"/>
        </w:rPr>
        <w:t> </w:t>
      </w:r>
      <w:r>
        <w:rPr>
          <w:i/>
          <w:sz w:val="22"/>
        </w:rPr>
        <w:t>person</w:t>
      </w:r>
      <w:r>
        <w:rPr>
          <w:i/>
          <w:spacing w:val="14"/>
          <w:sz w:val="22"/>
        </w:rPr>
        <w:t> </w:t>
      </w:r>
      <w:r>
        <w:rPr>
          <w:i/>
          <w:sz w:val="22"/>
        </w:rPr>
        <w:t>in</w:t>
      </w:r>
      <w:r>
        <w:rPr>
          <w:i/>
          <w:spacing w:val="16"/>
          <w:sz w:val="22"/>
        </w:rPr>
        <w:t> </w:t>
      </w:r>
      <w:r>
        <w:rPr>
          <w:i/>
          <w:sz w:val="22"/>
        </w:rPr>
        <w:t>possession</w:t>
      </w:r>
      <w:r>
        <w:rPr>
          <w:i/>
          <w:spacing w:val="16"/>
          <w:sz w:val="22"/>
        </w:rPr>
        <w:t> </w:t>
      </w:r>
      <w:r>
        <w:rPr>
          <w:i/>
          <w:sz w:val="22"/>
        </w:rPr>
        <w:t>under</w:t>
      </w:r>
      <w:r>
        <w:rPr>
          <w:i/>
          <w:spacing w:val="14"/>
          <w:sz w:val="22"/>
        </w:rPr>
        <w:t> </w:t>
      </w:r>
      <w:r>
        <w:rPr>
          <w:i/>
          <w:sz w:val="22"/>
        </w:rPr>
        <w:t>voidable</w:t>
      </w:r>
      <w:r>
        <w:rPr>
          <w:i/>
          <w:spacing w:val="14"/>
          <w:sz w:val="22"/>
        </w:rPr>
        <w:t> </w:t>
      </w:r>
      <w:r>
        <w:rPr>
          <w:i/>
          <w:sz w:val="22"/>
        </w:rPr>
        <w:t>contract</w:t>
      </w:r>
      <w:r>
        <w:rPr>
          <w:i/>
          <w:spacing w:val="77"/>
          <w:w w:val="150"/>
          <w:sz w:val="22"/>
        </w:rPr>
        <w:t>    </w:t>
      </w:r>
      <w:r>
        <w:rPr>
          <w:b/>
          <w:i/>
          <w:sz w:val="22"/>
        </w:rPr>
        <w:t>(6</w:t>
      </w:r>
      <w:r>
        <w:rPr>
          <w:b/>
          <w:i/>
          <w:spacing w:val="15"/>
          <w:sz w:val="22"/>
        </w:rPr>
        <w:t> </w:t>
      </w:r>
      <w:r>
        <w:rPr>
          <w:b/>
          <w:i/>
          <w:spacing w:val="-2"/>
          <w:sz w:val="22"/>
        </w:rPr>
        <w:t>Marks)</w:t>
      </w:r>
    </w:p>
    <w:p>
      <w:pPr>
        <w:pStyle w:val="ListParagraph"/>
        <w:numPr>
          <w:ilvl w:val="0"/>
          <w:numId w:val="88"/>
        </w:numPr>
        <w:tabs>
          <w:tab w:pos="889" w:val="left" w:leader="none"/>
          <w:tab w:pos="892" w:val="left" w:leader="none"/>
        </w:tabs>
        <w:spacing w:line="240" w:lineRule="auto" w:before="120" w:after="0"/>
        <w:ind w:left="892" w:right="129" w:hanging="433"/>
        <w:jc w:val="both"/>
        <w:rPr>
          <w:i/>
          <w:sz w:val="22"/>
        </w:rPr>
      </w:pPr>
      <w:r>
        <w:rPr>
          <w:i/>
          <w:sz w:val="22"/>
        </w:rPr>
        <w:t>With reference to provisions of the Sale of Goods Act, 1930, answer the </w:t>
      </w:r>
      <w:r>
        <w:rPr>
          <w:i/>
          <w:spacing w:val="-2"/>
          <w:sz w:val="22"/>
        </w:rPr>
        <w:t>following:</w:t>
      </w:r>
    </w:p>
    <w:p>
      <w:pPr>
        <w:pStyle w:val="ListParagraph"/>
        <w:numPr>
          <w:ilvl w:val="1"/>
          <w:numId w:val="88"/>
        </w:numPr>
        <w:tabs>
          <w:tab w:pos="1320" w:val="left" w:leader="none"/>
          <w:tab w:pos="1324" w:val="left" w:leader="none"/>
        </w:tabs>
        <w:spacing w:line="240" w:lineRule="auto" w:before="99" w:after="0"/>
        <w:ind w:left="1324" w:right="129" w:hanging="433"/>
        <w:jc w:val="both"/>
        <w:rPr>
          <w:i/>
          <w:sz w:val="22"/>
        </w:rPr>
      </w:pPr>
      <w:r>
        <w:rPr>
          <w:i/>
          <w:sz w:val="22"/>
        </w:rPr>
        <w:t>What do you mean by Reservation of right of disposal? State the circumstances under</w:t>
      </w:r>
      <w:r>
        <w:rPr>
          <w:i/>
          <w:spacing w:val="40"/>
          <w:sz w:val="22"/>
        </w:rPr>
        <w:t> </w:t>
      </w:r>
      <w:r>
        <w:rPr>
          <w:i/>
          <w:sz w:val="22"/>
        </w:rPr>
        <w:t>which</w:t>
      </w:r>
      <w:r>
        <w:rPr>
          <w:i/>
          <w:spacing w:val="40"/>
          <w:sz w:val="22"/>
        </w:rPr>
        <w:t> </w:t>
      </w:r>
      <w:r>
        <w:rPr>
          <w:i/>
          <w:sz w:val="22"/>
        </w:rPr>
        <w:t>right</w:t>
      </w:r>
      <w:r>
        <w:rPr>
          <w:i/>
          <w:spacing w:val="40"/>
          <w:sz w:val="22"/>
        </w:rPr>
        <w:t> </w:t>
      </w:r>
      <w:r>
        <w:rPr>
          <w:i/>
          <w:sz w:val="22"/>
        </w:rPr>
        <w:t>of</w:t>
      </w:r>
      <w:r>
        <w:rPr>
          <w:i/>
          <w:spacing w:val="40"/>
          <w:sz w:val="22"/>
        </w:rPr>
        <w:t> </w:t>
      </w:r>
      <w:r>
        <w:rPr>
          <w:i/>
          <w:sz w:val="22"/>
        </w:rPr>
        <w:t>disposal</w:t>
      </w:r>
      <w:r>
        <w:rPr>
          <w:i/>
          <w:spacing w:val="40"/>
          <w:sz w:val="22"/>
        </w:rPr>
        <w:t> </w:t>
      </w:r>
      <w:r>
        <w:rPr>
          <w:i/>
          <w:sz w:val="22"/>
        </w:rPr>
        <w:t>may</w:t>
      </w:r>
      <w:r>
        <w:rPr>
          <w:i/>
          <w:spacing w:val="40"/>
          <w:sz w:val="22"/>
        </w:rPr>
        <w:t> </w:t>
      </w:r>
      <w:r>
        <w:rPr>
          <w:i/>
          <w:sz w:val="22"/>
        </w:rPr>
        <w:t>be</w:t>
      </w:r>
      <w:r>
        <w:rPr>
          <w:i/>
          <w:spacing w:val="40"/>
          <w:sz w:val="22"/>
        </w:rPr>
        <w:t> </w:t>
      </w:r>
      <w:r>
        <w:rPr>
          <w:i/>
          <w:sz w:val="22"/>
        </w:rPr>
        <w:t>reserved.</w:t>
      </w:r>
    </w:p>
    <w:p>
      <w:pPr>
        <w:pStyle w:val="ListParagraph"/>
        <w:numPr>
          <w:ilvl w:val="1"/>
          <w:numId w:val="88"/>
        </w:numPr>
        <w:tabs>
          <w:tab w:pos="1321" w:val="left" w:leader="none"/>
          <w:tab w:pos="1324" w:val="left" w:leader="none"/>
          <w:tab w:pos="7362" w:val="left" w:leader="none"/>
        </w:tabs>
        <w:spacing w:line="240" w:lineRule="auto" w:before="101" w:after="0"/>
        <w:ind w:left="1324" w:right="127" w:hanging="432"/>
        <w:jc w:val="both"/>
        <w:rPr>
          <w:b/>
          <w:i/>
          <w:sz w:val="22"/>
        </w:rPr>
      </w:pPr>
      <w:r>
        <w:rPr>
          <w:i/>
          <w:sz w:val="22"/>
        </w:rPr>
        <w:t>Sometime</w:t>
      </w:r>
      <w:r>
        <w:rPr>
          <w:i/>
          <w:spacing w:val="33"/>
          <w:sz w:val="22"/>
        </w:rPr>
        <w:t> </w:t>
      </w:r>
      <w:r>
        <w:rPr>
          <w:i/>
          <w:sz w:val="22"/>
        </w:rPr>
        <w:t>breach</w:t>
      </w:r>
      <w:r>
        <w:rPr>
          <w:i/>
          <w:spacing w:val="32"/>
          <w:sz w:val="22"/>
        </w:rPr>
        <w:t> </w:t>
      </w:r>
      <w:r>
        <w:rPr>
          <w:i/>
          <w:sz w:val="22"/>
        </w:rPr>
        <w:t>of</w:t>
      </w:r>
      <w:r>
        <w:rPr>
          <w:i/>
          <w:spacing w:val="34"/>
          <w:sz w:val="22"/>
        </w:rPr>
        <w:t> </w:t>
      </w:r>
      <w:r>
        <w:rPr>
          <w:i/>
          <w:sz w:val="22"/>
        </w:rPr>
        <w:t>condition</w:t>
      </w:r>
      <w:r>
        <w:rPr>
          <w:i/>
          <w:spacing w:val="36"/>
          <w:sz w:val="22"/>
        </w:rPr>
        <w:t> </w:t>
      </w:r>
      <w:r>
        <w:rPr>
          <w:i/>
          <w:sz w:val="22"/>
        </w:rPr>
        <w:t>will</w:t>
      </w:r>
      <w:r>
        <w:rPr>
          <w:i/>
          <w:spacing w:val="36"/>
          <w:sz w:val="22"/>
        </w:rPr>
        <w:t> </w:t>
      </w:r>
      <w:r>
        <w:rPr>
          <w:i/>
          <w:sz w:val="22"/>
        </w:rPr>
        <w:t>be</w:t>
      </w:r>
      <w:r>
        <w:rPr>
          <w:i/>
          <w:spacing w:val="33"/>
          <w:sz w:val="22"/>
        </w:rPr>
        <w:t> </w:t>
      </w:r>
      <w:r>
        <w:rPr>
          <w:i/>
          <w:sz w:val="22"/>
        </w:rPr>
        <w:t>treated</w:t>
      </w:r>
      <w:r>
        <w:rPr>
          <w:i/>
          <w:spacing w:val="36"/>
          <w:sz w:val="22"/>
        </w:rPr>
        <w:t> </w:t>
      </w:r>
      <w:r>
        <w:rPr>
          <w:i/>
          <w:sz w:val="22"/>
        </w:rPr>
        <w:t>as</w:t>
      </w:r>
      <w:r>
        <w:rPr>
          <w:i/>
          <w:spacing w:val="34"/>
          <w:sz w:val="22"/>
        </w:rPr>
        <w:t> </w:t>
      </w:r>
      <w:r>
        <w:rPr>
          <w:i/>
          <w:sz w:val="22"/>
        </w:rPr>
        <w:t>breach</w:t>
      </w:r>
      <w:r>
        <w:rPr>
          <w:i/>
          <w:spacing w:val="32"/>
          <w:sz w:val="22"/>
        </w:rPr>
        <w:t> </w:t>
      </w:r>
      <w:r>
        <w:rPr>
          <w:i/>
          <w:sz w:val="22"/>
        </w:rPr>
        <w:t>of</w:t>
      </w:r>
      <w:r>
        <w:rPr>
          <w:i/>
          <w:spacing w:val="34"/>
          <w:sz w:val="22"/>
        </w:rPr>
        <w:t> </w:t>
      </w:r>
      <w:r>
        <w:rPr>
          <w:i/>
          <w:sz w:val="22"/>
        </w:rPr>
        <w:t>warranty</w:t>
      </w:r>
      <w:r>
        <w:rPr>
          <w:i/>
          <w:spacing w:val="37"/>
          <w:sz w:val="22"/>
        </w:rPr>
        <w:t> </w:t>
      </w:r>
      <w:r>
        <w:rPr>
          <w:i/>
          <w:sz w:val="22"/>
        </w:rPr>
        <w:t>as a</w:t>
      </w:r>
      <w:r>
        <w:rPr>
          <w:i/>
          <w:spacing w:val="40"/>
          <w:sz w:val="22"/>
        </w:rPr>
        <w:t> </w:t>
      </w:r>
      <w:r>
        <w:rPr>
          <w:i/>
          <w:sz w:val="22"/>
        </w:rPr>
        <w:t>result</w:t>
      </w:r>
      <w:r>
        <w:rPr>
          <w:i/>
          <w:spacing w:val="40"/>
          <w:sz w:val="22"/>
        </w:rPr>
        <w:t> </w:t>
      </w:r>
      <w:r>
        <w:rPr>
          <w:i/>
          <w:sz w:val="22"/>
        </w:rPr>
        <w:t>of</w:t>
      </w:r>
      <w:r>
        <w:rPr>
          <w:i/>
          <w:spacing w:val="40"/>
          <w:sz w:val="22"/>
        </w:rPr>
        <w:t> </w:t>
      </w:r>
      <w:r>
        <w:rPr>
          <w:i/>
          <w:sz w:val="22"/>
        </w:rPr>
        <w:t>which</w:t>
      </w:r>
      <w:r>
        <w:rPr>
          <w:i/>
          <w:spacing w:val="40"/>
          <w:sz w:val="22"/>
        </w:rPr>
        <w:t> </w:t>
      </w:r>
      <w:r>
        <w:rPr>
          <w:i/>
          <w:sz w:val="22"/>
        </w:rPr>
        <w:t>buyer</w:t>
      </w:r>
      <w:r>
        <w:rPr>
          <w:i/>
          <w:spacing w:val="40"/>
          <w:sz w:val="22"/>
        </w:rPr>
        <w:t> </w:t>
      </w:r>
      <w:r>
        <w:rPr>
          <w:i/>
          <w:sz w:val="22"/>
        </w:rPr>
        <w:t>losses</w:t>
      </w:r>
      <w:r>
        <w:rPr>
          <w:i/>
          <w:spacing w:val="40"/>
          <w:sz w:val="22"/>
        </w:rPr>
        <w:t> </w:t>
      </w:r>
      <w:r>
        <w:rPr>
          <w:i/>
          <w:sz w:val="22"/>
        </w:rPr>
        <w:t>his</w:t>
      </w:r>
      <w:r>
        <w:rPr>
          <w:i/>
          <w:spacing w:val="40"/>
          <w:sz w:val="22"/>
        </w:rPr>
        <w:t> </w:t>
      </w:r>
      <w:r>
        <w:rPr>
          <w:i/>
          <w:sz w:val="22"/>
        </w:rPr>
        <w:t>right</w:t>
      </w:r>
      <w:r>
        <w:rPr>
          <w:i/>
          <w:spacing w:val="40"/>
          <w:sz w:val="22"/>
        </w:rPr>
        <w:t> </w:t>
      </w:r>
      <w:r>
        <w:rPr>
          <w:i/>
          <w:sz w:val="22"/>
        </w:rPr>
        <w:t>to</w:t>
      </w:r>
      <w:r>
        <w:rPr>
          <w:i/>
          <w:spacing w:val="40"/>
          <w:sz w:val="22"/>
        </w:rPr>
        <w:t> </w:t>
      </w:r>
      <w:r>
        <w:rPr>
          <w:i/>
          <w:sz w:val="22"/>
        </w:rPr>
        <w:t>rescind.</w:t>
      </w:r>
      <w:r>
        <w:rPr>
          <w:i/>
          <w:spacing w:val="40"/>
          <w:sz w:val="22"/>
        </w:rPr>
        <w:t> </w:t>
      </w:r>
      <w:r>
        <w:rPr>
          <w:i/>
          <w:sz w:val="22"/>
        </w:rPr>
        <w:t>State</w:t>
      </w:r>
      <w:r>
        <w:rPr>
          <w:i/>
          <w:spacing w:val="40"/>
          <w:sz w:val="22"/>
        </w:rPr>
        <w:t> </w:t>
      </w:r>
      <w:r>
        <w:rPr>
          <w:i/>
          <w:sz w:val="22"/>
        </w:rPr>
        <w:t>the circumstance where a contract cannot be avoided even on account of breach</w:t>
      </w:r>
      <w:r>
        <w:rPr>
          <w:i/>
          <w:spacing w:val="17"/>
          <w:sz w:val="22"/>
        </w:rPr>
        <w:t> </w:t>
      </w:r>
      <w:r>
        <w:rPr>
          <w:i/>
          <w:sz w:val="22"/>
        </w:rPr>
        <w:t>of</w:t>
      </w:r>
      <w:r>
        <w:rPr>
          <w:i/>
          <w:spacing w:val="18"/>
          <w:sz w:val="22"/>
        </w:rPr>
        <w:t> </w:t>
      </w:r>
      <w:r>
        <w:rPr>
          <w:i/>
          <w:spacing w:val="-2"/>
          <w:sz w:val="22"/>
        </w:rPr>
        <w:t>condition.</w:t>
      </w:r>
      <w:r>
        <w:rPr>
          <w:i/>
          <w:sz w:val="22"/>
        </w:rPr>
        <w:tab/>
      </w:r>
      <w:r>
        <w:rPr>
          <w:b/>
          <w:i/>
          <w:sz w:val="22"/>
        </w:rPr>
        <w:t>(7</w:t>
      </w:r>
      <w:r>
        <w:rPr>
          <w:b/>
          <w:i/>
          <w:spacing w:val="8"/>
          <w:sz w:val="22"/>
        </w:rPr>
        <w:t> </w:t>
      </w:r>
      <w:r>
        <w:rPr>
          <w:b/>
          <w:i/>
          <w:spacing w:val="-2"/>
          <w:sz w:val="22"/>
        </w:rPr>
        <w:t>Marks)</w:t>
      </w:r>
    </w:p>
    <w:p>
      <w:pPr>
        <w:pStyle w:val="Heading3"/>
        <w:spacing w:before="119"/>
        <w:jc w:val="left"/>
      </w:pPr>
      <w:bookmarkStart w:name="Answer" w:id="9"/>
      <w:bookmarkEnd w:id="9"/>
      <w:r>
        <w:rPr>
          <w:b w:val="0"/>
        </w:rPr>
      </w:r>
      <w:r>
        <w:rPr>
          <w:spacing w:val="-2"/>
        </w:rPr>
        <w:t>Answer</w:t>
      </w:r>
    </w:p>
    <w:p>
      <w:pPr>
        <w:pStyle w:val="ListParagraph"/>
        <w:numPr>
          <w:ilvl w:val="0"/>
          <w:numId w:val="89"/>
        </w:numPr>
        <w:tabs>
          <w:tab w:pos="890" w:val="left" w:leader="none"/>
          <w:tab w:pos="892" w:val="left" w:leader="none"/>
        </w:tabs>
        <w:spacing w:line="240" w:lineRule="auto" w:before="120" w:after="0"/>
        <w:ind w:left="892" w:right="128" w:hanging="432"/>
        <w:jc w:val="both"/>
        <w:rPr>
          <w:sz w:val="22"/>
        </w:rPr>
      </w:pPr>
      <w:r>
        <w:rPr>
          <w:sz w:val="22"/>
        </w:rPr>
        <w:t>According to section 138 of the Negotiable Instruments Act, 1881, where</w:t>
      </w:r>
      <w:r>
        <w:rPr>
          <w:spacing w:val="80"/>
          <w:sz w:val="22"/>
        </w:rPr>
        <w:t> </w:t>
      </w:r>
      <w:r>
        <w:rPr>
          <w:sz w:val="22"/>
        </w:rPr>
        <w:t>any cheque drawn by a person on an account maintained by him with a </w:t>
      </w:r>
      <w:r>
        <w:rPr>
          <w:spacing w:val="-2"/>
          <w:sz w:val="22"/>
        </w:rPr>
        <w:t>banker—</w:t>
      </w:r>
    </w:p>
    <w:p>
      <w:pPr>
        <w:pStyle w:val="ListParagraph"/>
        <w:numPr>
          <w:ilvl w:val="1"/>
          <w:numId w:val="89"/>
        </w:numPr>
        <w:tabs>
          <w:tab w:pos="1322" w:val="left" w:leader="none"/>
        </w:tabs>
        <w:spacing w:line="240" w:lineRule="auto" w:before="100" w:after="0"/>
        <w:ind w:left="1322" w:right="0" w:hanging="431"/>
        <w:jc w:val="both"/>
        <w:rPr>
          <w:sz w:val="22"/>
        </w:rPr>
      </w:pPr>
      <w:r>
        <w:rPr>
          <w:sz w:val="22"/>
        </w:rPr>
        <w:t>for</w:t>
      </w:r>
      <w:r>
        <w:rPr>
          <w:spacing w:val="15"/>
          <w:sz w:val="22"/>
        </w:rPr>
        <w:t> </w:t>
      </w:r>
      <w:r>
        <w:rPr>
          <w:sz w:val="22"/>
        </w:rPr>
        <w:t>payment</w:t>
      </w:r>
      <w:r>
        <w:rPr>
          <w:spacing w:val="16"/>
          <w:sz w:val="22"/>
        </w:rPr>
        <w:t> </w:t>
      </w:r>
      <w:r>
        <w:rPr>
          <w:sz w:val="22"/>
        </w:rPr>
        <w:t>of</w:t>
      </w:r>
      <w:r>
        <w:rPr>
          <w:spacing w:val="16"/>
          <w:sz w:val="22"/>
        </w:rPr>
        <w:t> </w:t>
      </w:r>
      <w:r>
        <w:rPr>
          <w:sz w:val="22"/>
        </w:rPr>
        <w:t>any</w:t>
      </w:r>
      <w:r>
        <w:rPr>
          <w:spacing w:val="16"/>
          <w:sz w:val="22"/>
        </w:rPr>
        <w:t> </w:t>
      </w:r>
      <w:r>
        <w:rPr>
          <w:sz w:val="22"/>
        </w:rPr>
        <w:t>amount</w:t>
      </w:r>
      <w:r>
        <w:rPr>
          <w:spacing w:val="14"/>
          <w:sz w:val="22"/>
        </w:rPr>
        <w:t> </w:t>
      </w:r>
      <w:r>
        <w:rPr>
          <w:sz w:val="22"/>
        </w:rPr>
        <w:t>of</w:t>
      </w:r>
      <w:r>
        <w:rPr>
          <w:spacing w:val="18"/>
          <w:sz w:val="22"/>
        </w:rPr>
        <w:t> </w:t>
      </w:r>
      <w:r>
        <w:rPr>
          <w:spacing w:val="-2"/>
          <w:sz w:val="22"/>
        </w:rPr>
        <w:t>money</w:t>
      </w:r>
    </w:p>
    <w:p>
      <w:pPr>
        <w:pStyle w:val="ListParagraph"/>
        <w:numPr>
          <w:ilvl w:val="1"/>
          <w:numId w:val="89"/>
        </w:numPr>
        <w:tabs>
          <w:tab w:pos="1322" w:val="left" w:leader="none"/>
        </w:tabs>
        <w:spacing w:line="240" w:lineRule="auto" w:before="120" w:after="0"/>
        <w:ind w:left="1322" w:right="0" w:hanging="431"/>
        <w:jc w:val="both"/>
        <w:rPr>
          <w:sz w:val="22"/>
        </w:rPr>
      </w:pPr>
      <w:r>
        <w:rPr>
          <w:sz w:val="22"/>
        </w:rPr>
        <w:t>to</w:t>
      </w:r>
      <w:r>
        <w:rPr>
          <w:spacing w:val="17"/>
          <w:sz w:val="22"/>
        </w:rPr>
        <w:t> </w:t>
      </w:r>
      <w:r>
        <w:rPr>
          <w:sz w:val="22"/>
        </w:rPr>
        <w:t>another</w:t>
      </w:r>
      <w:r>
        <w:rPr>
          <w:spacing w:val="18"/>
          <w:sz w:val="22"/>
        </w:rPr>
        <w:t> </w:t>
      </w:r>
      <w:r>
        <w:rPr>
          <w:sz w:val="22"/>
        </w:rPr>
        <w:t>person</w:t>
      </w:r>
      <w:r>
        <w:rPr>
          <w:spacing w:val="18"/>
          <w:sz w:val="22"/>
        </w:rPr>
        <w:t> </w:t>
      </w:r>
      <w:r>
        <w:rPr>
          <w:sz w:val="22"/>
        </w:rPr>
        <w:t>from</w:t>
      </w:r>
      <w:r>
        <w:rPr>
          <w:spacing w:val="18"/>
          <w:sz w:val="22"/>
        </w:rPr>
        <w:t> </w:t>
      </w:r>
      <w:r>
        <w:rPr>
          <w:sz w:val="22"/>
        </w:rPr>
        <w:t>that</w:t>
      </w:r>
      <w:r>
        <w:rPr>
          <w:spacing w:val="18"/>
          <w:sz w:val="22"/>
        </w:rPr>
        <w:t> </w:t>
      </w:r>
      <w:r>
        <w:rPr>
          <w:spacing w:val="-2"/>
          <w:sz w:val="22"/>
        </w:rPr>
        <w:t>account</w:t>
      </w:r>
    </w:p>
    <w:p>
      <w:pPr>
        <w:pStyle w:val="ListParagraph"/>
        <w:numPr>
          <w:ilvl w:val="1"/>
          <w:numId w:val="89"/>
        </w:numPr>
        <w:tabs>
          <w:tab w:pos="1323" w:val="left" w:leader="none"/>
        </w:tabs>
        <w:spacing w:line="240" w:lineRule="auto" w:before="121" w:after="0"/>
        <w:ind w:left="1323" w:right="128" w:hanging="432"/>
        <w:jc w:val="both"/>
        <w:rPr>
          <w:sz w:val="22"/>
        </w:rPr>
      </w:pPr>
      <w:r>
        <w:rPr>
          <w:sz w:val="22"/>
        </w:rPr>
        <mc:AlternateContent>
          <mc:Choice Requires="wps">
            <w:drawing>
              <wp:anchor distT="0" distB="0" distL="0" distR="0" allowOverlap="1" layoutInCell="1" locked="0" behindDoc="0" simplePos="0" relativeHeight="15742464">
                <wp:simplePos x="0" y="0"/>
                <wp:positionH relativeFrom="page">
                  <wp:posOffset>1353311</wp:posOffset>
                </wp:positionH>
                <wp:positionV relativeFrom="paragraph">
                  <wp:posOffset>451632</wp:posOffset>
                </wp:positionV>
                <wp:extent cx="5161915" cy="37973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5161915" cy="379730"/>
                          <a:chExt cx="5161915" cy="379730"/>
                        </a:xfrm>
                      </wpg:grpSpPr>
                      <wps:wsp>
                        <wps:cNvPr id="149" name="Graphic 149"/>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150" name="Graphic 150"/>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51" name="Textbox 151"/>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57</w:t>
                              </w:r>
                            </w:p>
                          </w:txbxContent>
                        </wps:txbx>
                        <wps:bodyPr wrap="square" lIns="0" tIns="0" rIns="0" bIns="0" rtlCol="0">
                          <a:noAutofit/>
                        </wps:bodyPr>
                      </wps:wsp>
                    </wpg:wgp>
                  </a:graphicData>
                </a:graphic>
              </wp:anchor>
            </w:drawing>
          </mc:Choice>
          <mc:Fallback>
            <w:pict>
              <v:group style="position:absolute;margin-left:106.559998pt;margin-top:35.5616pt;width:406.45pt;height:29.9pt;mso-position-horizontal-relative:page;mso-position-vertical-relative:paragraph;z-index:15742464" id="docshapegroup146" coordorigin="2131,711" coordsize="8129,598">
                <v:shape style="position:absolute;left:2131;top:731;width:8109;height:578" id="docshape147" coordorigin="2131,731" coordsize="8109,578" path="m10106,1294l2131,1294,2131,1309,10106,1309,10106,1294xm10240,731l9305,731,9183,1220,2131,1220,2131,1280,10106,1280,10106,1231,10115,1231,10240,731xe" filled="true" fillcolor="#990033" stroked="false">
                  <v:path arrowok="t"/>
                  <v:fill type="solid"/>
                </v:shape>
                <v:shape style="position:absolute;left:9180;top:731;width:1060;height:500" id="docshape148" coordorigin="9180,731" coordsize="1060,500" path="m9305,731l9180,1231,10115,1231,10240,731,9305,731xe" filled="false" stroked="true" strokeweight="2pt" strokecolor="#990033">
                  <v:path arrowok="t"/>
                  <v:stroke dashstyle="solid"/>
                </v:shape>
                <v:shape style="position:absolute;left:9595;top:848;width:251;height:265" type="#_x0000_t202" id="docshape149" filled="false" stroked="false">
                  <v:textbox inset="0,0,0,0">
                    <w:txbxContent>
                      <w:p>
                        <w:pPr>
                          <w:spacing w:line="265" w:lineRule="exact" w:before="0"/>
                          <w:ind w:left="0" w:right="0" w:firstLine="0"/>
                          <w:jc w:val="left"/>
                          <w:rPr>
                            <w:b/>
                            <w:sz w:val="20"/>
                          </w:rPr>
                        </w:pPr>
                        <w:r>
                          <w:rPr>
                            <w:b/>
                            <w:color w:val="FFFFFF"/>
                            <w:spacing w:val="-5"/>
                            <w:sz w:val="20"/>
                          </w:rPr>
                          <w:t>57</w:t>
                        </w:r>
                      </w:p>
                    </w:txbxContent>
                  </v:textbox>
                  <w10:wrap type="none"/>
                </v:shape>
                <w10:wrap type="none"/>
              </v:group>
            </w:pict>
          </mc:Fallback>
        </mc:AlternateContent>
      </w:r>
      <w:r>
        <w:rPr>
          <w:sz w:val="22"/>
        </w:rPr>
        <w:t>for the discharge, in whole or in part, of any debt or other liability, [A cheque</w:t>
      </w:r>
      <w:r>
        <w:rPr>
          <w:spacing w:val="26"/>
          <w:sz w:val="22"/>
        </w:rPr>
        <w:t> </w:t>
      </w:r>
      <w:r>
        <w:rPr>
          <w:sz w:val="22"/>
        </w:rPr>
        <w:t>given</w:t>
      </w:r>
      <w:r>
        <w:rPr>
          <w:spacing w:val="26"/>
          <w:sz w:val="22"/>
        </w:rPr>
        <w:t> </w:t>
      </w:r>
      <w:r>
        <w:rPr>
          <w:sz w:val="22"/>
        </w:rPr>
        <w:t>as</w:t>
      </w:r>
      <w:r>
        <w:rPr>
          <w:spacing w:val="28"/>
          <w:sz w:val="22"/>
        </w:rPr>
        <w:t> </w:t>
      </w:r>
      <w:r>
        <w:rPr>
          <w:sz w:val="22"/>
        </w:rPr>
        <w:t>gift</w:t>
      </w:r>
      <w:r>
        <w:rPr>
          <w:spacing w:val="26"/>
          <w:sz w:val="22"/>
        </w:rPr>
        <w:t> </w:t>
      </w:r>
      <w:r>
        <w:rPr>
          <w:sz w:val="22"/>
        </w:rPr>
        <w:t>or</w:t>
      </w:r>
      <w:r>
        <w:rPr>
          <w:spacing w:val="26"/>
          <w:sz w:val="22"/>
        </w:rPr>
        <w:t> </w:t>
      </w:r>
      <w:r>
        <w:rPr>
          <w:sz w:val="22"/>
        </w:rPr>
        <w:t>donation,</w:t>
      </w:r>
      <w:r>
        <w:rPr>
          <w:spacing w:val="26"/>
          <w:sz w:val="22"/>
        </w:rPr>
        <w:t> </w:t>
      </w:r>
      <w:r>
        <w:rPr>
          <w:sz w:val="22"/>
        </w:rPr>
        <w:t>or</w:t>
      </w:r>
      <w:r>
        <w:rPr>
          <w:spacing w:val="26"/>
          <w:sz w:val="22"/>
        </w:rPr>
        <w:t> </w:t>
      </w:r>
      <w:r>
        <w:rPr>
          <w:sz w:val="22"/>
        </w:rPr>
        <w:t>as</w:t>
      </w:r>
      <w:r>
        <w:rPr>
          <w:spacing w:val="26"/>
          <w:sz w:val="22"/>
        </w:rPr>
        <w:t> </w:t>
      </w:r>
      <w:r>
        <w:rPr>
          <w:sz w:val="22"/>
        </w:rPr>
        <w:t>a</w:t>
      </w:r>
      <w:r>
        <w:rPr>
          <w:spacing w:val="27"/>
          <w:sz w:val="22"/>
        </w:rPr>
        <w:t> </w:t>
      </w:r>
      <w:r>
        <w:rPr>
          <w:sz w:val="22"/>
        </w:rPr>
        <w:t>security</w:t>
      </w:r>
      <w:r>
        <w:rPr>
          <w:spacing w:val="27"/>
          <w:sz w:val="22"/>
        </w:rPr>
        <w:t> </w:t>
      </w:r>
      <w:r>
        <w:rPr>
          <w:sz w:val="22"/>
        </w:rPr>
        <w:t>or</w:t>
      </w:r>
      <w:r>
        <w:rPr>
          <w:spacing w:val="28"/>
          <w:sz w:val="22"/>
        </w:rPr>
        <w:t> </w:t>
      </w:r>
      <w:r>
        <w:rPr>
          <w:sz w:val="22"/>
        </w:rPr>
        <w:t>in</w:t>
      </w:r>
      <w:r>
        <w:rPr>
          <w:spacing w:val="28"/>
          <w:sz w:val="22"/>
        </w:rPr>
        <w:t> </w:t>
      </w:r>
      <w:r>
        <w:rPr>
          <w:sz w:val="22"/>
        </w:rPr>
        <w:t>discharge</w:t>
      </w:r>
      <w:r>
        <w:rPr>
          <w:spacing w:val="26"/>
          <w:sz w:val="22"/>
        </w:rPr>
        <w:t> </w:t>
      </w:r>
      <w:r>
        <w:rPr>
          <w:sz w:val="22"/>
        </w:rPr>
        <w:t>of</w:t>
      </w:r>
      <w:r>
        <w:rPr>
          <w:spacing w:val="27"/>
          <w:sz w:val="22"/>
        </w:rPr>
        <w:t> </w:t>
      </w:r>
      <w:r>
        <w:rPr>
          <w:sz w:val="22"/>
        </w:rPr>
        <w:t>a</w:t>
      </w:r>
    </w:p>
    <w:p>
      <w:pPr>
        <w:pStyle w:val="ListParagraph"/>
        <w:spacing w:after="0" w:line="240" w:lineRule="auto"/>
        <w:jc w:val="both"/>
        <w:rPr>
          <w:sz w:val="22"/>
        </w:rPr>
        <w:sectPr>
          <w:pgSz w:w="11910" w:h="16840"/>
          <w:pgMar w:header="0" w:footer="523" w:top="2520" w:bottom="720" w:left="1700" w:right="1700"/>
        </w:sectPr>
      </w:pPr>
    </w:p>
    <w:p>
      <w:pPr>
        <w:pStyle w:val="BodyText"/>
        <w:spacing w:before="53"/>
        <w:ind w:left="0"/>
        <w:jc w:val="left"/>
      </w:pPr>
    </w:p>
    <w:p>
      <w:pPr>
        <w:pStyle w:val="BodyText"/>
        <w:spacing w:before="0"/>
        <w:ind w:left="1323" w:right="128"/>
      </w:pPr>
      <w:r>
        <w:rPr/>
        <w:t>mere</w:t>
      </w:r>
      <w:r>
        <w:rPr>
          <w:spacing w:val="40"/>
        </w:rPr>
        <w:t> </w:t>
      </w:r>
      <w:r>
        <w:rPr/>
        <w:t>moral</w:t>
      </w:r>
      <w:r>
        <w:rPr>
          <w:spacing w:val="40"/>
        </w:rPr>
        <w:t> </w:t>
      </w:r>
      <w:r>
        <w:rPr/>
        <w:t>obligation,</w:t>
      </w:r>
      <w:r>
        <w:rPr>
          <w:spacing w:val="40"/>
        </w:rPr>
        <w:t> </w:t>
      </w:r>
      <w:r>
        <w:rPr/>
        <w:t>or</w:t>
      </w:r>
      <w:r>
        <w:rPr>
          <w:spacing w:val="40"/>
        </w:rPr>
        <w:t> </w:t>
      </w:r>
      <w:r>
        <w:rPr/>
        <w:t>for</w:t>
      </w:r>
      <w:r>
        <w:rPr>
          <w:spacing w:val="40"/>
        </w:rPr>
        <w:t> </w:t>
      </w:r>
      <w:r>
        <w:rPr/>
        <w:t>an</w:t>
      </w:r>
      <w:r>
        <w:rPr>
          <w:spacing w:val="40"/>
        </w:rPr>
        <w:t> </w:t>
      </w:r>
      <w:r>
        <w:rPr/>
        <w:t>illegal</w:t>
      </w:r>
      <w:r>
        <w:rPr>
          <w:spacing w:val="40"/>
        </w:rPr>
        <w:t> </w:t>
      </w:r>
      <w:r>
        <w:rPr/>
        <w:t>consideration,</w:t>
      </w:r>
      <w:r>
        <w:rPr>
          <w:spacing w:val="40"/>
        </w:rPr>
        <w:t> </w:t>
      </w:r>
      <w:r>
        <w:rPr/>
        <w:t>would</w:t>
      </w:r>
      <w:r>
        <w:rPr>
          <w:spacing w:val="40"/>
        </w:rPr>
        <w:t> </w:t>
      </w:r>
      <w:r>
        <w:rPr/>
        <w:t>be outside the purview of this section]</w:t>
      </w:r>
    </w:p>
    <w:p>
      <w:pPr>
        <w:pStyle w:val="ListParagraph"/>
        <w:numPr>
          <w:ilvl w:val="1"/>
          <w:numId w:val="89"/>
        </w:numPr>
        <w:tabs>
          <w:tab w:pos="1322" w:val="left" w:leader="none"/>
        </w:tabs>
        <w:spacing w:line="240" w:lineRule="auto" w:before="120" w:after="0"/>
        <w:ind w:left="1322" w:right="0" w:hanging="431"/>
        <w:jc w:val="both"/>
        <w:rPr>
          <w:sz w:val="22"/>
        </w:rPr>
      </w:pPr>
      <w:r>
        <w:rPr>
          <w:sz w:val="22"/>
        </w:rPr>
        <w:t>is</w:t>
      </w:r>
      <w:r>
        <w:rPr>
          <w:spacing w:val="17"/>
          <w:sz w:val="22"/>
        </w:rPr>
        <w:t> </w:t>
      </w:r>
      <w:r>
        <w:rPr>
          <w:sz w:val="22"/>
        </w:rPr>
        <w:t>returned</w:t>
      </w:r>
      <w:r>
        <w:rPr>
          <w:spacing w:val="14"/>
          <w:sz w:val="22"/>
        </w:rPr>
        <w:t> </w:t>
      </w:r>
      <w:r>
        <w:rPr>
          <w:sz w:val="22"/>
        </w:rPr>
        <w:t>by</w:t>
      </w:r>
      <w:r>
        <w:rPr>
          <w:spacing w:val="18"/>
          <w:sz w:val="22"/>
        </w:rPr>
        <w:t> </w:t>
      </w:r>
      <w:r>
        <w:rPr>
          <w:sz w:val="22"/>
        </w:rPr>
        <w:t>the</w:t>
      </w:r>
      <w:r>
        <w:rPr>
          <w:spacing w:val="14"/>
          <w:sz w:val="22"/>
        </w:rPr>
        <w:t> </w:t>
      </w:r>
      <w:r>
        <w:rPr>
          <w:sz w:val="22"/>
        </w:rPr>
        <w:t>bank</w:t>
      </w:r>
      <w:r>
        <w:rPr>
          <w:spacing w:val="16"/>
          <w:sz w:val="22"/>
        </w:rPr>
        <w:t> </w:t>
      </w:r>
      <w:r>
        <w:rPr>
          <w:spacing w:val="-2"/>
          <w:sz w:val="22"/>
        </w:rPr>
        <w:t>unpaid,</w:t>
      </w:r>
    </w:p>
    <w:p>
      <w:pPr>
        <w:pStyle w:val="ListParagraph"/>
        <w:numPr>
          <w:ilvl w:val="1"/>
          <w:numId w:val="89"/>
        </w:numPr>
        <w:tabs>
          <w:tab w:pos="1322" w:val="left" w:leader="none"/>
        </w:tabs>
        <w:spacing w:line="240" w:lineRule="auto" w:before="120" w:after="0"/>
        <w:ind w:left="1322" w:right="0" w:hanging="431"/>
        <w:jc w:val="both"/>
        <w:rPr>
          <w:sz w:val="22"/>
        </w:rPr>
      </w:pPr>
      <w:r>
        <w:rPr>
          <w:sz w:val="22"/>
        </w:rPr>
        <w:t>either</w:t>
      </w:r>
      <w:r>
        <w:rPr>
          <w:spacing w:val="18"/>
          <w:sz w:val="22"/>
        </w:rPr>
        <w:t> </w:t>
      </w:r>
      <w:r>
        <w:rPr>
          <w:sz w:val="22"/>
        </w:rPr>
        <w:t>because</w:t>
      </w:r>
      <w:r>
        <w:rPr>
          <w:spacing w:val="19"/>
          <w:sz w:val="22"/>
        </w:rPr>
        <w:t> </w:t>
      </w:r>
      <w:r>
        <w:rPr>
          <w:sz w:val="22"/>
        </w:rPr>
        <w:t>of</w:t>
      </w:r>
      <w:r>
        <w:rPr>
          <w:spacing w:val="23"/>
          <w:sz w:val="22"/>
        </w:rPr>
        <w:t> </w:t>
      </w:r>
      <w:r>
        <w:rPr>
          <w:spacing w:val="-4"/>
          <w:sz w:val="22"/>
        </w:rPr>
        <w:t>the—</w:t>
      </w:r>
    </w:p>
    <w:p>
      <w:pPr>
        <w:pStyle w:val="ListParagraph"/>
        <w:numPr>
          <w:ilvl w:val="2"/>
          <w:numId w:val="89"/>
        </w:numPr>
        <w:tabs>
          <w:tab w:pos="1754" w:val="left" w:leader="none"/>
          <w:tab w:pos="1756" w:val="left" w:leader="none"/>
        </w:tabs>
        <w:spacing w:line="230" w:lineRule="auto" w:before="130" w:after="0"/>
        <w:ind w:left="1756" w:right="129" w:hanging="433"/>
        <w:jc w:val="both"/>
        <w:rPr>
          <w:sz w:val="22"/>
        </w:rPr>
      </w:pPr>
      <w:r>
        <w:rPr>
          <w:sz w:val="22"/>
        </w:rPr>
        <w:t>amount of money standing to the credit of that account is insufficient to honor the cheque, or</w:t>
      </w:r>
    </w:p>
    <w:p>
      <w:pPr>
        <w:pStyle w:val="ListParagraph"/>
        <w:numPr>
          <w:ilvl w:val="2"/>
          <w:numId w:val="89"/>
        </w:numPr>
        <w:tabs>
          <w:tab w:pos="1754" w:val="left" w:leader="none"/>
          <w:tab w:pos="1756" w:val="left" w:leader="none"/>
        </w:tabs>
        <w:spacing w:line="230" w:lineRule="auto" w:before="130" w:after="0"/>
        <w:ind w:left="1756" w:right="128" w:hanging="433"/>
        <w:jc w:val="both"/>
        <w:rPr>
          <w:sz w:val="22"/>
        </w:rPr>
      </w:pPr>
      <w:r>
        <w:rPr>
          <w:sz w:val="22"/>
        </w:rPr>
        <w:t>that</w:t>
      </w:r>
      <w:r>
        <w:rPr>
          <w:spacing w:val="40"/>
          <w:sz w:val="22"/>
        </w:rPr>
        <w:t> </w:t>
      </w:r>
      <w:r>
        <w:rPr>
          <w:sz w:val="22"/>
        </w:rPr>
        <w:t>it</w:t>
      </w:r>
      <w:r>
        <w:rPr>
          <w:spacing w:val="40"/>
          <w:sz w:val="22"/>
        </w:rPr>
        <w:t> </w:t>
      </w:r>
      <w:r>
        <w:rPr>
          <w:sz w:val="22"/>
        </w:rPr>
        <w:t>exceeds</w:t>
      </w:r>
      <w:r>
        <w:rPr>
          <w:spacing w:val="40"/>
          <w:sz w:val="22"/>
        </w:rPr>
        <w:t> </w:t>
      </w:r>
      <w:r>
        <w:rPr>
          <w:sz w:val="22"/>
        </w:rPr>
        <w:t>the</w:t>
      </w:r>
      <w:r>
        <w:rPr>
          <w:spacing w:val="40"/>
          <w:sz w:val="22"/>
        </w:rPr>
        <w:t> </w:t>
      </w:r>
      <w:r>
        <w:rPr>
          <w:sz w:val="22"/>
        </w:rPr>
        <w:t>amount</w:t>
      </w:r>
      <w:r>
        <w:rPr>
          <w:spacing w:val="40"/>
          <w:sz w:val="22"/>
        </w:rPr>
        <w:t> </w:t>
      </w:r>
      <w:r>
        <w:rPr>
          <w:sz w:val="22"/>
        </w:rPr>
        <w:t>arranged</w:t>
      </w:r>
      <w:r>
        <w:rPr>
          <w:spacing w:val="40"/>
          <w:sz w:val="22"/>
        </w:rPr>
        <w:t> </w:t>
      </w:r>
      <w:r>
        <w:rPr>
          <w:sz w:val="22"/>
        </w:rPr>
        <w:t>to</w:t>
      </w:r>
      <w:r>
        <w:rPr>
          <w:spacing w:val="40"/>
          <w:sz w:val="22"/>
        </w:rPr>
        <w:t> </w:t>
      </w:r>
      <w:r>
        <w:rPr>
          <w:sz w:val="22"/>
        </w:rPr>
        <w:t>be</w:t>
      </w:r>
      <w:r>
        <w:rPr>
          <w:spacing w:val="40"/>
          <w:sz w:val="22"/>
        </w:rPr>
        <w:t> </w:t>
      </w:r>
      <w:r>
        <w:rPr>
          <w:sz w:val="22"/>
        </w:rPr>
        <w:t>paid</w:t>
      </w:r>
      <w:r>
        <w:rPr>
          <w:spacing w:val="40"/>
          <w:sz w:val="22"/>
        </w:rPr>
        <w:t> </w:t>
      </w:r>
      <w:r>
        <w:rPr>
          <w:sz w:val="22"/>
        </w:rPr>
        <w:t>from</w:t>
      </w:r>
      <w:r>
        <w:rPr>
          <w:spacing w:val="40"/>
          <w:sz w:val="22"/>
        </w:rPr>
        <w:t> </w:t>
      </w:r>
      <w:r>
        <w:rPr>
          <w:sz w:val="22"/>
        </w:rPr>
        <w:t>that account by an agreement made with that bank,</w:t>
      </w:r>
    </w:p>
    <w:p>
      <w:pPr>
        <w:pStyle w:val="BodyText"/>
        <w:spacing w:before="124"/>
        <w:ind w:right="123"/>
      </w:pPr>
      <w:r>
        <w:rPr/>
        <w:t>such person shall be deemed to have committed an offence and shall,</w:t>
      </w:r>
      <w:r>
        <w:rPr>
          <w:spacing w:val="40"/>
        </w:rPr>
        <w:t> </w:t>
      </w:r>
      <w:r>
        <w:rPr/>
        <w:t>be punished with imprisonment for a term which may extend to two years,</w:t>
      </w:r>
      <w:r>
        <w:rPr>
          <w:spacing w:val="40"/>
        </w:rPr>
        <w:t> </w:t>
      </w:r>
      <w:r>
        <w:rPr/>
        <w:t>or</w:t>
      </w:r>
      <w:r>
        <w:rPr>
          <w:spacing w:val="40"/>
        </w:rPr>
        <w:t> </w:t>
      </w:r>
      <w:r>
        <w:rPr/>
        <w:t>with</w:t>
      </w:r>
      <w:r>
        <w:rPr>
          <w:spacing w:val="40"/>
        </w:rPr>
        <w:t> </w:t>
      </w:r>
      <w:r>
        <w:rPr/>
        <w:t>fine</w:t>
      </w:r>
      <w:r>
        <w:rPr>
          <w:spacing w:val="40"/>
        </w:rPr>
        <w:t> </w:t>
      </w:r>
      <w:r>
        <w:rPr/>
        <w:t>which</w:t>
      </w:r>
      <w:r>
        <w:rPr>
          <w:spacing w:val="40"/>
        </w:rPr>
        <w:t> </w:t>
      </w:r>
      <w:r>
        <w:rPr/>
        <w:t>may</w:t>
      </w:r>
      <w:r>
        <w:rPr>
          <w:spacing w:val="40"/>
        </w:rPr>
        <w:t> </w:t>
      </w:r>
      <w:r>
        <w:rPr/>
        <w:t>extend</w:t>
      </w:r>
      <w:r>
        <w:rPr>
          <w:spacing w:val="40"/>
        </w:rPr>
        <w:t> </w:t>
      </w:r>
      <w:r>
        <w:rPr/>
        <w:t>to</w:t>
      </w:r>
      <w:r>
        <w:rPr>
          <w:spacing w:val="40"/>
        </w:rPr>
        <w:t> </w:t>
      </w:r>
      <w:r>
        <w:rPr/>
        <w:t>twice</w:t>
      </w:r>
      <w:r>
        <w:rPr>
          <w:spacing w:val="40"/>
        </w:rPr>
        <w:t> </w:t>
      </w:r>
      <w:r>
        <w:rPr/>
        <w:t>the</w:t>
      </w:r>
      <w:r>
        <w:rPr>
          <w:spacing w:val="40"/>
        </w:rPr>
        <w:t> </w:t>
      </w:r>
      <w:r>
        <w:rPr/>
        <w:t>amount</w:t>
      </w:r>
      <w:r>
        <w:rPr>
          <w:spacing w:val="40"/>
        </w:rPr>
        <w:t> </w:t>
      </w:r>
      <w:r>
        <w:rPr/>
        <w:t>of</w:t>
      </w:r>
      <w:r>
        <w:rPr>
          <w:spacing w:val="40"/>
        </w:rPr>
        <w:t> </w:t>
      </w:r>
      <w:r>
        <w:rPr/>
        <w:t>the cheque, or with both.</w:t>
      </w:r>
    </w:p>
    <w:p>
      <w:pPr>
        <w:pStyle w:val="BodyText"/>
        <w:spacing w:before="121"/>
        <w:ind w:left="892" w:right="129"/>
      </w:pPr>
      <w:r>
        <w:rPr>
          <w:b/>
        </w:rPr>
        <w:t>Explanation:</w:t>
      </w:r>
      <w:r>
        <w:rPr>
          <w:b/>
          <w:spacing w:val="40"/>
        </w:rPr>
        <w:t> </w:t>
      </w:r>
      <w:r>
        <w:rPr/>
        <w:t>For</w:t>
      </w:r>
      <w:r>
        <w:rPr>
          <w:spacing w:val="40"/>
        </w:rPr>
        <w:t> </w:t>
      </w:r>
      <w:r>
        <w:rPr/>
        <w:t>the</w:t>
      </w:r>
      <w:r>
        <w:rPr>
          <w:spacing w:val="40"/>
        </w:rPr>
        <w:t> </w:t>
      </w:r>
      <w:r>
        <w:rPr/>
        <w:t>purpose</w:t>
      </w:r>
      <w:r>
        <w:rPr>
          <w:spacing w:val="40"/>
        </w:rPr>
        <w:t> </w:t>
      </w:r>
      <w:r>
        <w:rPr/>
        <w:t>of</w:t>
      </w:r>
      <w:r>
        <w:rPr>
          <w:spacing w:val="40"/>
        </w:rPr>
        <w:t> </w:t>
      </w:r>
      <w:r>
        <w:rPr/>
        <w:t>this</w:t>
      </w:r>
      <w:r>
        <w:rPr>
          <w:spacing w:val="40"/>
        </w:rPr>
        <w:t> </w:t>
      </w:r>
      <w:r>
        <w:rPr/>
        <w:t>section,</w:t>
      </w:r>
      <w:r>
        <w:rPr>
          <w:spacing w:val="40"/>
        </w:rPr>
        <w:t> </w:t>
      </w:r>
      <w:r>
        <w:rPr/>
        <w:t>“debt</w:t>
      </w:r>
      <w:r>
        <w:rPr>
          <w:spacing w:val="40"/>
        </w:rPr>
        <w:t> </w:t>
      </w:r>
      <w:r>
        <w:rPr/>
        <w:t>or</w:t>
      </w:r>
      <w:r>
        <w:rPr>
          <w:spacing w:val="40"/>
        </w:rPr>
        <w:t> </w:t>
      </w:r>
      <w:r>
        <w:rPr/>
        <w:t>other</w:t>
      </w:r>
      <w:r>
        <w:rPr>
          <w:spacing w:val="40"/>
        </w:rPr>
        <w:t> </w:t>
      </w:r>
      <w:r>
        <w:rPr/>
        <w:t>liability” means a legally enforceable debt or other liability.</w:t>
      </w:r>
    </w:p>
    <w:p>
      <w:pPr>
        <w:pStyle w:val="ListParagraph"/>
        <w:numPr>
          <w:ilvl w:val="0"/>
          <w:numId w:val="90"/>
        </w:numPr>
        <w:tabs>
          <w:tab w:pos="1321" w:val="left" w:leader="none"/>
        </w:tabs>
        <w:spacing w:line="291" w:lineRule="exact" w:before="101" w:after="0"/>
        <w:ind w:left="1321" w:right="0" w:hanging="429"/>
        <w:jc w:val="both"/>
        <w:rPr>
          <w:sz w:val="22"/>
        </w:rPr>
      </w:pPr>
      <w:r>
        <w:rPr>
          <w:sz w:val="22"/>
        </w:rPr>
        <w:t>In</w:t>
      </w:r>
      <w:r>
        <w:rPr>
          <w:spacing w:val="69"/>
          <w:w w:val="150"/>
          <w:sz w:val="22"/>
        </w:rPr>
        <w:t> </w:t>
      </w:r>
      <w:r>
        <w:rPr>
          <w:sz w:val="22"/>
        </w:rPr>
        <w:t>the</w:t>
      </w:r>
      <w:r>
        <w:rPr>
          <w:spacing w:val="72"/>
          <w:w w:val="150"/>
          <w:sz w:val="22"/>
        </w:rPr>
        <w:t> </w:t>
      </w:r>
      <w:r>
        <w:rPr>
          <w:sz w:val="22"/>
        </w:rPr>
        <w:t>given</w:t>
      </w:r>
      <w:r>
        <w:rPr>
          <w:spacing w:val="69"/>
          <w:w w:val="150"/>
          <w:sz w:val="22"/>
        </w:rPr>
        <w:t> </w:t>
      </w:r>
      <w:r>
        <w:rPr>
          <w:sz w:val="22"/>
        </w:rPr>
        <w:t>question,</w:t>
      </w:r>
      <w:r>
        <w:rPr>
          <w:spacing w:val="70"/>
          <w:w w:val="150"/>
          <w:sz w:val="22"/>
        </w:rPr>
        <w:t> </w:t>
      </w:r>
      <w:r>
        <w:rPr>
          <w:sz w:val="22"/>
        </w:rPr>
        <w:t>Rohan</w:t>
      </w:r>
      <w:r>
        <w:rPr>
          <w:spacing w:val="72"/>
          <w:w w:val="150"/>
          <w:sz w:val="22"/>
        </w:rPr>
        <w:t> </w:t>
      </w:r>
      <w:r>
        <w:rPr>
          <w:sz w:val="22"/>
        </w:rPr>
        <w:t>received</w:t>
      </w:r>
      <w:r>
        <w:rPr>
          <w:spacing w:val="68"/>
          <w:w w:val="150"/>
          <w:sz w:val="22"/>
        </w:rPr>
        <w:t> </w:t>
      </w:r>
      <w:r>
        <w:rPr>
          <w:sz w:val="22"/>
        </w:rPr>
        <w:t>a</w:t>
      </w:r>
      <w:r>
        <w:rPr>
          <w:spacing w:val="70"/>
          <w:w w:val="150"/>
          <w:sz w:val="22"/>
        </w:rPr>
        <w:t> </w:t>
      </w:r>
      <w:r>
        <w:rPr>
          <w:sz w:val="22"/>
        </w:rPr>
        <w:t>cheque</w:t>
      </w:r>
      <w:r>
        <w:rPr>
          <w:spacing w:val="72"/>
          <w:w w:val="150"/>
          <w:sz w:val="22"/>
        </w:rPr>
        <w:t> </w:t>
      </w:r>
      <w:r>
        <w:rPr>
          <w:sz w:val="22"/>
        </w:rPr>
        <w:t>from</w:t>
      </w:r>
      <w:r>
        <w:rPr>
          <w:spacing w:val="71"/>
          <w:w w:val="150"/>
          <w:sz w:val="22"/>
        </w:rPr>
        <w:t> </w:t>
      </w:r>
      <w:r>
        <w:rPr>
          <w:sz w:val="22"/>
        </w:rPr>
        <w:t>Ram,</w:t>
      </w:r>
      <w:r>
        <w:rPr>
          <w:spacing w:val="72"/>
          <w:w w:val="150"/>
          <w:sz w:val="22"/>
        </w:rPr>
        <w:t> </w:t>
      </w:r>
      <w:r>
        <w:rPr>
          <w:spacing w:val="-5"/>
          <w:sz w:val="22"/>
        </w:rPr>
        <w:t>for</w:t>
      </w:r>
    </w:p>
    <w:p>
      <w:pPr>
        <w:pStyle w:val="BodyText"/>
        <w:spacing w:before="0"/>
        <w:ind w:left="1323" w:right="128"/>
      </w:pPr>
      <w:r>
        <w:rPr>
          <w:rFonts w:ascii="Georgia"/>
        </w:rPr>
        <w:t>`</w:t>
      </w:r>
      <w:r>
        <w:rPr>
          <w:rFonts w:ascii="Georgia"/>
          <w:spacing w:val="40"/>
        </w:rPr>
        <w:t> </w:t>
      </w:r>
      <w:r>
        <w:rPr/>
        <w:t>51,000</w:t>
      </w:r>
      <w:r>
        <w:rPr>
          <w:spacing w:val="40"/>
        </w:rPr>
        <w:t> </w:t>
      </w:r>
      <w:r>
        <w:rPr/>
        <w:t>as</w:t>
      </w:r>
      <w:r>
        <w:rPr>
          <w:spacing w:val="40"/>
        </w:rPr>
        <w:t> </w:t>
      </w:r>
      <w:r>
        <w:rPr/>
        <w:t>a</w:t>
      </w:r>
      <w:r>
        <w:rPr>
          <w:spacing w:val="40"/>
        </w:rPr>
        <w:t> </w:t>
      </w:r>
      <w:r>
        <w:rPr/>
        <w:t>gift</w:t>
      </w:r>
      <w:r>
        <w:rPr>
          <w:spacing w:val="40"/>
        </w:rPr>
        <w:t> </w:t>
      </w:r>
      <w:r>
        <w:rPr/>
        <w:t>for</w:t>
      </w:r>
      <w:r>
        <w:rPr>
          <w:spacing w:val="40"/>
        </w:rPr>
        <w:t> </w:t>
      </w:r>
      <w:r>
        <w:rPr/>
        <w:t>his</w:t>
      </w:r>
      <w:r>
        <w:rPr>
          <w:spacing w:val="40"/>
        </w:rPr>
        <w:t> </w:t>
      </w:r>
      <w:r>
        <w:rPr/>
        <w:t>marriage.</w:t>
      </w:r>
      <w:r>
        <w:rPr>
          <w:spacing w:val="40"/>
        </w:rPr>
        <w:t> </w:t>
      </w:r>
      <w:r>
        <w:rPr/>
        <w:t>In</w:t>
      </w:r>
      <w:r>
        <w:rPr>
          <w:spacing w:val="40"/>
        </w:rPr>
        <w:t> </w:t>
      </w:r>
      <w:r>
        <w:rPr/>
        <w:t>terms</w:t>
      </w:r>
      <w:r>
        <w:rPr>
          <w:spacing w:val="40"/>
        </w:rPr>
        <w:t> </w:t>
      </w:r>
      <w:r>
        <w:rPr/>
        <w:t>of</w:t>
      </w:r>
      <w:r>
        <w:rPr>
          <w:spacing w:val="40"/>
        </w:rPr>
        <w:t> </w:t>
      </w:r>
      <w:r>
        <w:rPr/>
        <w:t>section</w:t>
      </w:r>
      <w:r>
        <w:rPr>
          <w:spacing w:val="40"/>
        </w:rPr>
        <w:t> </w:t>
      </w:r>
      <w:r>
        <w:rPr/>
        <w:t>138,</w:t>
      </w:r>
      <w:r>
        <w:rPr>
          <w:spacing w:val="40"/>
        </w:rPr>
        <w:t> </w:t>
      </w:r>
      <w:r>
        <w:rPr/>
        <w:t>cheque given as a gift does not fall within this section. Hence, Ram would not</w:t>
      </w:r>
      <w:r>
        <w:rPr>
          <w:spacing w:val="80"/>
        </w:rPr>
        <w:t> </w:t>
      </w:r>
      <w:r>
        <w:rPr/>
        <w:t>be held liable for dishonour of cheque.</w:t>
      </w:r>
    </w:p>
    <w:p>
      <w:pPr>
        <w:pStyle w:val="ListParagraph"/>
        <w:numPr>
          <w:ilvl w:val="0"/>
          <w:numId w:val="90"/>
        </w:numPr>
        <w:tabs>
          <w:tab w:pos="1318" w:val="left" w:leader="none"/>
          <w:tab w:pos="1323" w:val="left" w:leader="none"/>
        </w:tabs>
        <w:spacing w:line="240" w:lineRule="auto" w:before="101" w:after="0"/>
        <w:ind w:left="1323" w:right="123" w:hanging="433"/>
        <w:jc w:val="both"/>
        <w:rPr>
          <w:sz w:val="22"/>
        </w:rPr>
      </w:pPr>
      <w:r>
        <w:rPr>
          <w:sz w:val="22"/>
        </w:rPr>
        <w:t>The</w:t>
      </w:r>
      <w:r>
        <w:rPr>
          <w:spacing w:val="40"/>
          <w:sz w:val="22"/>
        </w:rPr>
        <w:t> </w:t>
      </w:r>
      <w:r>
        <w:rPr>
          <w:sz w:val="22"/>
        </w:rPr>
        <w:t>explanation</w:t>
      </w:r>
      <w:r>
        <w:rPr>
          <w:spacing w:val="40"/>
          <w:sz w:val="22"/>
        </w:rPr>
        <w:t> </w:t>
      </w:r>
      <w:r>
        <w:rPr>
          <w:sz w:val="22"/>
        </w:rPr>
        <w:t>to</w:t>
      </w:r>
      <w:r>
        <w:rPr>
          <w:spacing w:val="40"/>
          <w:sz w:val="22"/>
        </w:rPr>
        <w:t> </w:t>
      </w:r>
      <w:r>
        <w:rPr>
          <w:sz w:val="22"/>
        </w:rPr>
        <w:t>the</w:t>
      </w:r>
      <w:r>
        <w:rPr>
          <w:spacing w:val="40"/>
          <w:sz w:val="22"/>
        </w:rPr>
        <w:t> </w:t>
      </w:r>
      <w:r>
        <w:rPr>
          <w:sz w:val="22"/>
        </w:rPr>
        <w:t>section</w:t>
      </w:r>
      <w:r>
        <w:rPr>
          <w:spacing w:val="40"/>
          <w:sz w:val="22"/>
        </w:rPr>
        <w:t> </w:t>
      </w:r>
      <w:r>
        <w:rPr>
          <w:sz w:val="22"/>
        </w:rPr>
        <w:t>provides</w:t>
      </w:r>
      <w:r>
        <w:rPr>
          <w:spacing w:val="40"/>
          <w:sz w:val="22"/>
        </w:rPr>
        <w:t> </w:t>
      </w:r>
      <w:r>
        <w:rPr>
          <w:sz w:val="22"/>
        </w:rPr>
        <w:t>that</w:t>
      </w:r>
      <w:r>
        <w:rPr>
          <w:spacing w:val="40"/>
          <w:sz w:val="22"/>
        </w:rPr>
        <w:t> </w:t>
      </w:r>
      <w:r>
        <w:rPr>
          <w:sz w:val="22"/>
        </w:rPr>
        <w:t>for</w:t>
      </w:r>
      <w:r>
        <w:rPr>
          <w:spacing w:val="40"/>
          <w:sz w:val="22"/>
        </w:rPr>
        <w:t> </w:t>
      </w:r>
      <w:r>
        <w:rPr>
          <w:sz w:val="22"/>
        </w:rPr>
        <w:t>the</w:t>
      </w:r>
      <w:r>
        <w:rPr>
          <w:spacing w:val="40"/>
          <w:sz w:val="22"/>
        </w:rPr>
        <w:t> </w:t>
      </w:r>
      <w:r>
        <w:rPr>
          <w:sz w:val="22"/>
        </w:rPr>
        <w:t>purpose</w:t>
      </w:r>
      <w:r>
        <w:rPr>
          <w:spacing w:val="40"/>
          <w:sz w:val="22"/>
        </w:rPr>
        <w:t> </w:t>
      </w:r>
      <w:r>
        <w:rPr>
          <w:sz w:val="22"/>
        </w:rPr>
        <w:t>of section 138 only a legally enforceable debt or other liability is to be taken into consideration. The cheque of </w:t>
      </w:r>
      <w:r>
        <w:rPr>
          <w:rFonts w:ascii="Georgia"/>
          <w:sz w:val="22"/>
        </w:rPr>
        <w:t>` </w:t>
      </w:r>
      <w:r>
        <w:rPr>
          <w:sz w:val="22"/>
        </w:rPr>
        <w:t>51,000 was issued in the</w:t>
      </w:r>
      <w:r>
        <w:rPr>
          <w:spacing w:val="40"/>
          <w:sz w:val="22"/>
        </w:rPr>
        <w:t> </w:t>
      </w:r>
      <w:r>
        <w:rPr>
          <w:sz w:val="22"/>
        </w:rPr>
        <w:t>nature of</w:t>
      </w:r>
      <w:r>
        <w:rPr>
          <w:spacing w:val="40"/>
          <w:sz w:val="22"/>
        </w:rPr>
        <w:t> </w:t>
      </w:r>
      <w:r>
        <w:rPr>
          <w:sz w:val="22"/>
        </w:rPr>
        <w:t>a gift and not as a part of</w:t>
      </w:r>
      <w:r>
        <w:rPr>
          <w:spacing w:val="40"/>
          <w:sz w:val="22"/>
        </w:rPr>
        <w:t> </w:t>
      </w:r>
      <w:r>
        <w:rPr>
          <w:sz w:val="22"/>
        </w:rPr>
        <w:t>the payment for the balance</w:t>
      </w:r>
      <w:r>
        <w:rPr>
          <w:spacing w:val="40"/>
          <w:sz w:val="22"/>
        </w:rPr>
        <w:t> </w:t>
      </w:r>
      <w:r>
        <w:rPr>
          <w:sz w:val="22"/>
        </w:rPr>
        <w:t>amount of car. Hence, Rohan was not justified in considering the dishonour of cheque, an offence under section 138 of the Negotiable Instruments Act, 1881.</w:t>
      </w:r>
    </w:p>
    <w:p>
      <w:pPr>
        <w:pStyle w:val="ListParagraph"/>
        <w:numPr>
          <w:ilvl w:val="0"/>
          <w:numId w:val="89"/>
        </w:numPr>
        <w:tabs>
          <w:tab w:pos="889" w:val="left" w:leader="none"/>
          <w:tab w:pos="1324" w:val="left" w:leader="none"/>
        </w:tabs>
        <w:spacing w:line="240" w:lineRule="auto" w:before="99" w:after="0"/>
        <w:ind w:left="1324" w:right="123" w:hanging="865"/>
        <w:jc w:val="both"/>
        <w:rPr>
          <w:sz w:val="22"/>
        </w:rPr>
      </w:pPr>
      <w:r>
        <w:rPr>
          <w:sz w:val="22"/>
        </w:rPr>
        <mc:AlternateContent>
          <mc:Choice Requires="wps">
            <w:drawing>
              <wp:anchor distT="0" distB="0" distL="0" distR="0" allowOverlap="1" layoutInCell="1" locked="0" behindDoc="0" simplePos="0" relativeHeight="15742976">
                <wp:simplePos x="0" y="0"/>
                <wp:positionH relativeFrom="page">
                  <wp:posOffset>1353311</wp:posOffset>
                </wp:positionH>
                <wp:positionV relativeFrom="paragraph">
                  <wp:posOffset>1787401</wp:posOffset>
                </wp:positionV>
                <wp:extent cx="5155565" cy="38354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5155565" cy="383540"/>
                          <a:chExt cx="5155565" cy="383540"/>
                        </a:xfrm>
                      </wpg:grpSpPr>
                      <wps:wsp>
                        <wps:cNvPr id="153" name="Graphic 153"/>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154" name="Graphic 154"/>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55" name="Textbox 155"/>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58</w:t>
                              </w:r>
                            </w:p>
                          </w:txbxContent>
                        </wps:txbx>
                        <wps:bodyPr wrap="square" lIns="0" tIns="0" rIns="0" bIns="0" rtlCol="0">
                          <a:noAutofit/>
                        </wps:bodyPr>
                      </wps:wsp>
                    </wpg:wgp>
                  </a:graphicData>
                </a:graphic>
              </wp:anchor>
            </w:drawing>
          </mc:Choice>
          <mc:Fallback>
            <w:pict>
              <v:group style="position:absolute;margin-left:106.559998pt;margin-top:140.740265pt;width:405.95pt;height:30.2pt;mso-position-horizontal-relative:page;mso-position-vertical-relative:paragraph;z-index:15742976" id="docshapegroup150" coordorigin="2131,2815" coordsize="8119,604">
                <v:shape style="position:absolute;left:2131;top:2834;width:8099;height:584" id="docshape151" coordorigin="2131,2835" coordsize="8099,584" path="m10106,3404l2131,3404,2131,3418,10106,3418,10106,3404xm10230,2835l9175,2835,9051,3329,2131,3329,2131,3389,10106,3389,10106,3329,10106,3329,10230,2835xe" filled="true" fillcolor="#990033" stroked="false">
                  <v:path arrowok="t"/>
                  <v:fill type="solid"/>
                </v:shape>
                <v:shape style="position:absolute;left:9050;top:2834;width:1180;height:500" id="docshape152" coordorigin="9050,2835" coordsize="1180,500" path="m9175,2835l9050,3335,10105,3335,10230,2835,9175,2835xe" filled="false" stroked="true" strokeweight="2pt" strokecolor="#990033">
                  <v:path arrowok="t"/>
                  <v:stroke dashstyle="solid"/>
                </v:shape>
                <v:shape style="position:absolute;left:9525;top:2951;width:251;height:265" type="#_x0000_t202" id="docshape153" filled="false" stroked="false">
                  <v:textbox inset="0,0,0,0">
                    <w:txbxContent>
                      <w:p>
                        <w:pPr>
                          <w:spacing w:line="265" w:lineRule="exact" w:before="0"/>
                          <w:ind w:left="0" w:right="0" w:firstLine="0"/>
                          <w:jc w:val="left"/>
                          <w:rPr>
                            <w:b/>
                            <w:sz w:val="20"/>
                          </w:rPr>
                        </w:pPr>
                        <w:r>
                          <w:rPr>
                            <w:b/>
                            <w:color w:val="FFFFFF"/>
                            <w:spacing w:val="-5"/>
                            <w:sz w:val="20"/>
                          </w:rPr>
                          <w:t>58</w:t>
                        </w:r>
                      </w:p>
                    </w:txbxContent>
                  </v:textbox>
                  <w10:wrap type="none"/>
                </v:shape>
                <w10:wrap type="none"/>
              </v:group>
            </w:pict>
          </mc:Fallback>
        </mc:AlternateContent>
      </w:r>
      <w:r>
        <w:rPr>
          <w:b/>
          <w:sz w:val="22"/>
        </w:rPr>
        <w:t>(i)</w:t>
      </w:r>
      <w:r>
        <w:rPr>
          <w:b/>
          <w:spacing w:val="40"/>
          <w:sz w:val="22"/>
        </w:rPr>
        <w:t> </w:t>
      </w:r>
      <w:r>
        <w:rPr>
          <w:b/>
          <w:sz w:val="22"/>
        </w:rPr>
        <w:t>Quasi- Contracts: </w:t>
      </w:r>
      <w:r>
        <w:rPr>
          <w:sz w:val="22"/>
        </w:rPr>
        <w:t>A quasi-contract is not an actual contract, but it resembles a contract. It is created by law under certain circumstances. The</w:t>
      </w:r>
      <w:r>
        <w:rPr>
          <w:spacing w:val="40"/>
          <w:sz w:val="22"/>
        </w:rPr>
        <w:t> </w:t>
      </w:r>
      <w:r>
        <w:rPr>
          <w:sz w:val="22"/>
        </w:rPr>
        <w:t>law</w:t>
      </w:r>
      <w:r>
        <w:rPr>
          <w:spacing w:val="40"/>
          <w:sz w:val="22"/>
        </w:rPr>
        <w:t> </w:t>
      </w:r>
      <w:r>
        <w:rPr>
          <w:sz w:val="22"/>
        </w:rPr>
        <w:t>creates</w:t>
      </w:r>
      <w:r>
        <w:rPr>
          <w:spacing w:val="40"/>
          <w:sz w:val="22"/>
        </w:rPr>
        <w:t> </w:t>
      </w:r>
      <w:r>
        <w:rPr>
          <w:sz w:val="22"/>
        </w:rPr>
        <w:t>and</w:t>
      </w:r>
      <w:r>
        <w:rPr>
          <w:spacing w:val="40"/>
          <w:sz w:val="22"/>
        </w:rPr>
        <w:t> </w:t>
      </w:r>
      <w:r>
        <w:rPr>
          <w:sz w:val="22"/>
        </w:rPr>
        <w:t>enforces</w:t>
      </w:r>
      <w:r>
        <w:rPr>
          <w:spacing w:val="40"/>
          <w:sz w:val="22"/>
        </w:rPr>
        <w:t> </w:t>
      </w:r>
      <w:r>
        <w:rPr>
          <w:sz w:val="22"/>
        </w:rPr>
        <w:t>legal</w:t>
      </w:r>
      <w:r>
        <w:rPr>
          <w:spacing w:val="40"/>
          <w:sz w:val="22"/>
        </w:rPr>
        <w:t> </w:t>
      </w:r>
      <w:r>
        <w:rPr>
          <w:sz w:val="22"/>
        </w:rPr>
        <w:t>rights</w:t>
      </w:r>
      <w:r>
        <w:rPr>
          <w:spacing w:val="40"/>
          <w:sz w:val="22"/>
        </w:rPr>
        <w:t> </w:t>
      </w:r>
      <w:r>
        <w:rPr>
          <w:sz w:val="22"/>
        </w:rPr>
        <w:t>and</w:t>
      </w:r>
      <w:r>
        <w:rPr>
          <w:spacing w:val="40"/>
          <w:sz w:val="22"/>
        </w:rPr>
        <w:t> </w:t>
      </w:r>
      <w:r>
        <w:rPr>
          <w:sz w:val="22"/>
        </w:rPr>
        <w:t>obligations</w:t>
      </w:r>
      <w:r>
        <w:rPr>
          <w:spacing w:val="40"/>
          <w:sz w:val="22"/>
        </w:rPr>
        <w:t> </w:t>
      </w:r>
      <w:r>
        <w:rPr>
          <w:sz w:val="22"/>
        </w:rPr>
        <w:t>when</w:t>
      </w:r>
      <w:r>
        <w:rPr>
          <w:spacing w:val="40"/>
          <w:sz w:val="22"/>
        </w:rPr>
        <w:t> </w:t>
      </w:r>
      <w:r>
        <w:rPr>
          <w:sz w:val="22"/>
        </w:rPr>
        <w:t>no real contract exists. Such obligations are known as quasi-contracts. In other words, it is a contract in which there is no intention on part of either party to make a contract but law imposes a contract upon the </w:t>
      </w:r>
      <w:r>
        <w:rPr>
          <w:spacing w:val="-2"/>
          <w:sz w:val="22"/>
        </w:rPr>
        <w:t>parties.</w:t>
      </w:r>
    </w:p>
    <w:p>
      <w:pPr>
        <w:pStyle w:val="ListParagraph"/>
        <w:spacing w:after="0" w:line="240" w:lineRule="auto"/>
        <w:jc w:val="both"/>
        <w:rPr>
          <w:sz w:val="22"/>
        </w:rPr>
        <w:sectPr>
          <w:pgSz w:w="11910" w:h="16840"/>
          <w:pgMar w:header="0" w:footer="523" w:top="2520" w:bottom="720" w:left="1700" w:right="1700"/>
        </w:sectPr>
      </w:pPr>
    </w:p>
    <w:p>
      <w:pPr>
        <w:pStyle w:val="BodyText"/>
        <w:spacing w:before="53"/>
        <w:ind w:left="0"/>
        <w:jc w:val="left"/>
      </w:pPr>
    </w:p>
    <w:p>
      <w:pPr>
        <w:pStyle w:val="Heading3"/>
        <w:spacing w:before="0"/>
        <w:ind w:left="1324"/>
      </w:pPr>
      <w:r>
        <w:rPr/>
        <w:t>Salient</w:t>
      </w:r>
      <w:r>
        <w:rPr>
          <w:spacing w:val="23"/>
        </w:rPr>
        <w:t> </w:t>
      </w:r>
      <w:r>
        <w:rPr/>
        <w:t>features</w:t>
      </w:r>
      <w:r>
        <w:rPr>
          <w:spacing w:val="24"/>
        </w:rPr>
        <w:t> </w:t>
      </w:r>
      <w:r>
        <w:rPr/>
        <w:t>of</w:t>
      </w:r>
      <w:r>
        <w:rPr>
          <w:spacing w:val="18"/>
        </w:rPr>
        <w:t> </w:t>
      </w:r>
      <w:r>
        <w:rPr/>
        <w:t>quasi</w:t>
      </w:r>
      <w:r>
        <w:rPr>
          <w:spacing w:val="20"/>
        </w:rPr>
        <w:t> </w:t>
      </w:r>
      <w:r>
        <w:rPr>
          <w:spacing w:val="-2"/>
        </w:rPr>
        <w:t>contracts:</w:t>
      </w:r>
    </w:p>
    <w:p>
      <w:pPr>
        <w:pStyle w:val="ListParagraph"/>
        <w:numPr>
          <w:ilvl w:val="0"/>
          <w:numId w:val="91"/>
        </w:numPr>
        <w:tabs>
          <w:tab w:pos="1753" w:val="left" w:leader="none"/>
          <w:tab w:pos="1756" w:val="left" w:leader="none"/>
        </w:tabs>
        <w:spacing w:line="240" w:lineRule="auto" w:before="120" w:after="0"/>
        <w:ind w:left="1756" w:right="130" w:hanging="433"/>
        <w:jc w:val="both"/>
        <w:rPr>
          <w:sz w:val="22"/>
        </w:rPr>
      </w:pPr>
      <w:r>
        <w:rPr>
          <w:sz w:val="22"/>
        </w:rPr>
        <w:t>In the first place, such a right is always a right to money and generally,</w:t>
      </w:r>
      <w:r>
        <w:rPr>
          <w:spacing w:val="40"/>
          <w:sz w:val="22"/>
        </w:rPr>
        <w:t> </w:t>
      </w:r>
      <w:r>
        <w:rPr>
          <w:sz w:val="22"/>
        </w:rPr>
        <w:t>though not always,</w:t>
      </w:r>
      <w:r>
        <w:rPr>
          <w:spacing w:val="40"/>
          <w:sz w:val="22"/>
        </w:rPr>
        <w:t> </w:t>
      </w:r>
      <w:r>
        <w:rPr>
          <w:sz w:val="22"/>
        </w:rPr>
        <w:t>to</w:t>
      </w:r>
      <w:r>
        <w:rPr>
          <w:spacing w:val="40"/>
          <w:sz w:val="22"/>
        </w:rPr>
        <w:t> </w:t>
      </w:r>
      <w:r>
        <w:rPr>
          <w:sz w:val="22"/>
        </w:rPr>
        <w:t>a</w:t>
      </w:r>
      <w:r>
        <w:rPr>
          <w:spacing w:val="40"/>
          <w:sz w:val="22"/>
        </w:rPr>
        <w:t> </w:t>
      </w:r>
      <w:r>
        <w:rPr>
          <w:sz w:val="22"/>
        </w:rPr>
        <w:t>liquidated sum</w:t>
      </w:r>
      <w:r>
        <w:rPr>
          <w:spacing w:val="40"/>
          <w:sz w:val="22"/>
        </w:rPr>
        <w:t> </w:t>
      </w:r>
      <w:r>
        <w:rPr>
          <w:sz w:val="22"/>
        </w:rPr>
        <w:t>of</w:t>
      </w:r>
      <w:r>
        <w:rPr>
          <w:spacing w:val="40"/>
          <w:sz w:val="22"/>
        </w:rPr>
        <w:t> </w:t>
      </w:r>
      <w:r>
        <w:rPr>
          <w:sz w:val="22"/>
        </w:rPr>
        <w:t>money.</w:t>
      </w:r>
    </w:p>
    <w:p>
      <w:pPr>
        <w:pStyle w:val="ListParagraph"/>
        <w:numPr>
          <w:ilvl w:val="0"/>
          <w:numId w:val="91"/>
        </w:numPr>
        <w:tabs>
          <w:tab w:pos="1754" w:val="left" w:leader="none"/>
          <w:tab w:pos="1756" w:val="left" w:leader="none"/>
        </w:tabs>
        <w:spacing w:line="240" w:lineRule="auto" w:before="99" w:after="0"/>
        <w:ind w:left="1756" w:right="129" w:hanging="432"/>
        <w:jc w:val="both"/>
        <w:rPr>
          <w:sz w:val="22"/>
        </w:rPr>
      </w:pPr>
      <w:r>
        <w:rPr>
          <w:sz w:val="22"/>
        </w:rPr>
        <w:t>Secondly, it does not arise from any agreement of the parties concerned, but is imposed by the law; and</w:t>
      </w:r>
    </w:p>
    <w:p>
      <w:pPr>
        <w:pStyle w:val="ListParagraph"/>
        <w:numPr>
          <w:ilvl w:val="0"/>
          <w:numId w:val="91"/>
        </w:numPr>
        <w:tabs>
          <w:tab w:pos="1754" w:val="left" w:leader="none"/>
          <w:tab w:pos="1756" w:val="left" w:leader="none"/>
        </w:tabs>
        <w:spacing w:line="240" w:lineRule="auto" w:before="101" w:after="0"/>
        <w:ind w:left="1756" w:right="128" w:hanging="433"/>
        <w:jc w:val="both"/>
        <w:rPr>
          <w:sz w:val="22"/>
        </w:rPr>
      </w:pPr>
      <w:r>
        <w:rPr>
          <w:sz w:val="22"/>
        </w:rPr>
        <w:t>Thirdly,</w:t>
      </w:r>
      <w:r>
        <w:rPr>
          <w:spacing w:val="40"/>
          <w:sz w:val="22"/>
        </w:rPr>
        <w:t> </w:t>
      </w:r>
      <w:r>
        <w:rPr>
          <w:sz w:val="22"/>
        </w:rPr>
        <w:t>it</w:t>
      </w:r>
      <w:r>
        <w:rPr>
          <w:spacing w:val="40"/>
          <w:sz w:val="22"/>
        </w:rPr>
        <w:t> </w:t>
      </w:r>
      <w:r>
        <w:rPr>
          <w:sz w:val="22"/>
        </w:rPr>
        <w:t>is</w:t>
      </w:r>
      <w:r>
        <w:rPr>
          <w:spacing w:val="40"/>
          <w:sz w:val="22"/>
        </w:rPr>
        <w:t> </w:t>
      </w:r>
      <w:r>
        <w:rPr>
          <w:sz w:val="22"/>
        </w:rPr>
        <w:t>a</w:t>
      </w:r>
      <w:r>
        <w:rPr>
          <w:spacing w:val="40"/>
          <w:sz w:val="22"/>
        </w:rPr>
        <w:t> </w:t>
      </w:r>
      <w:r>
        <w:rPr>
          <w:sz w:val="22"/>
        </w:rPr>
        <w:t>right</w:t>
      </w:r>
      <w:r>
        <w:rPr>
          <w:spacing w:val="40"/>
          <w:sz w:val="22"/>
        </w:rPr>
        <w:t> </w:t>
      </w:r>
      <w:r>
        <w:rPr>
          <w:sz w:val="22"/>
        </w:rPr>
        <w:t>which</w:t>
      </w:r>
      <w:r>
        <w:rPr>
          <w:spacing w:val="40"/>
          <w:sz w:val="22"/>
        </w:rPr>
        <w:t> </w:t>
      </w:r>
      <w:r>
        <w:rPr>
          <w:sz w:val="22"/>
        </w:rPr>
        <w:t>is</w:t>
      </w:r>
      <w:r>
        <w:rPr>
          <w:spacing w:val="40"/>
          <w:sz w:val="22"/>
        </w:rPr>
        <w:t> </w:t>
      </w:r>
      <w:r>
        <w:rPr>
          <w:sz w:val="22"/>
        </w:rPr>
        <w:t>available</w:t>
      </w:r>
      <w:r>
        <w:rPr>
          <w:spacing w:val="40"/>
          <w:sz w:val="22"/>
        </w:rPr>
        <w:t> </w:t>
      </w:r>
      <w:r>
        <w:rPr>
          <w:sz w:val="22"/>
        </w:rPr>
        <w:t>not</w:t>
      </w:r>
      <w:r>
        <w:rPr>
          <w:spacing w:val="40"/>
          <w:sz w:val="22"/>
        </w:rPr>
        <w:t> </w:t>
      </w:r>
      <w:r>
        <w:rPr>
          <w:sz w:val="22"/>
        </w:rPr>
        <w:t>against</w:t>
      </w:r>
      <w:r>
        <w:rPr>
          <w:spacing w:val="40"/>
          <w:sz w:val="22"/>
        </w:rPr>
        <w:t> </w:t>
      </w:r>
      <w:r>
        <w:rPr>
          <w:sz w:val="22"/>
        </w:rPr>
        <w:t>all</w:t>
      </w:r>
      <w:r>
        <w:rPr>
          <w:spacing w:val="40"/>
          <w:sz w:val="22"/>
        </w:rPr>
        <w:t> </w:t>
      </w:r>
      <w:r>
        <w:rPr>
          <w:sz w:val="22"/>
        </w:rPr>
        <w:t>the</w:t>
      </w:r>
      <w:r>
        <w:rPr>
          <w:spacing w:val="40"/>
          <w:sz w:val="22"/>
        </w:rPr>
        <w:t> </w:t>
      </w:r>
      <w:r>
        <w:rPr>
          <w:sz w:val="22"/>
        </w:rPr>
        <w:t>world, but against a particular person or persons only, so that in this respect it resembles a contractual right.</w:t>
      </w:r>
    </w:p>
    <w:p>
      <w:pPr>
        <w:pStyle w:val="Heading3"/>
        <w:numPr>
          <w:ilvl w:val="0"/>
          <w:numId w:val="92"/>
        </w:numPr>
        <w:tabs>
          <w:tab w:pos="1320" w:val="left" w:leader="none"/>
        </w:tabs>
        <w:spacing w:line="240" w:lineRule="auto" w:before="99" w:after="0"/>
        <w:ind w:left="1320" w:right="0" w:hanging="428"/>
        <w:jc w:val="both"/>
      </w:pPr>
      <w:r>
        <w:rPr/>
        <w:t>Responsibility</w:t>
      </w:r>
      <w:r>
        <w:rPr>
          <w:spacing w:val="25"/>
        </w:rPr>
        <w:t> </w:t>
      </w:r>
      <w:r>
        <w:rPr/>
        <w:t>of</w:t>
      </w:r>
      <w:r>
        <w:rPr>
          <w:spacing w:val="23"/>
        </w:rPr>
        <w:t> </w:t>
      </w:r>
      <w:r>
        <w:rPr/>
        <w:t>finder</w:t>
      </w:r>
      <w:r>
        <w:rPr>
          <w:spacing w:val="25"/>
        </w:rPr>
        <w:t> </w:t>
      </w:r>
      <w:r>
        <w:rPr/>
        <w:t>of</w:t>
      </w:r>
      <w:r>
        <w:rPr>
          <w:spacing w:val="20"/>
        </w:rPr>
        <w:t> </w:t>
      </w:r>
      <w:r>
        <w:rPr>
          <w:spacing w:val="-4"/>
        </w:rPr>
        <w:t>goods</w:t>
      </w:r>
    </w:p>
    <w:p>
      <w:pPr>
        <w:pStyle w:val="BodyText"/>
        <w:ind w:right="128"/>
      </w:pPr>
      <w:r>
        <w:rPr/>
        <w:t>As</w:t>
      </w:r>
      <w:r>
        <w:rPr>
          <w:spacing w:val="40"/>
        </w:rPr>
        <w:t> </w:t>
      </w:r>
      <w:r>
        <w:rPr/>
        <w:t>per</w:t>
      </w:r>
      <w:r>
        <w:rPr>
          <w:spacing w:val="40"/>
        </w:rPr>
        <w:t> </w:t>
      </w:r>
      <w:r>
        <w:rPr/>
        <w:t>section</w:t>
      </w:r>
      <w:r>
        <w:rPr>
          <w:spacing w:val="40"/>
        </w:rPr>
        <w:t> </w:t>
      </w:r>
      <w:r>
        <w:rPr/>
        <w:t>71</w:t>
      </w:r>
      <w:r>
        <w:rPr>
          <w:spacing w:val="40"/>
        </w:rPr>
        <w:t> </w:t>
      </w:r>
      <w:r>
        <w:rPr/>
        <w:t>of</w:t>
      </w:r>
      <w:r>
        <w:rPr>
          <w:spacing w:val="40"/>
        </w:rPr>
        <w:t> </w:t>
      </w:r>
      <w:r>
        <w:rPr/>
        <w:t>the</w:t>
      </w:r>
      <w:r>
        <w:rPr>
          <w:spacing w:val="40"/>
        </w:rPr>
        <w:t> </w:t>
      </w:r>
      <w:r>
        <w:rPr/>
        <w:t>Indian</w:t>
      </w:r>
      <w:r>
        <w:rPr>
          <w:spacing w:val="40"/>
        </w:rPr>
        <w:t> </w:t>
      </w:r>
      <w:r>
        <w:rPr/>
        <w:t>Contract</w:t>
      </w:r>
      <w:r>
        <w:rPr>
          <w:spacing w:val="40"/>
        </w:rPr>
        <w:t> </w:t>
      </w:r>
      <w:r>
        <w:rPr/>
        <w:t>Act,</w:t>
      </w:r>
      <w:r>
        <w:rPr>
          <w:spacing w:val="40"/>
        </w:rPr>
        <w:t> </w:t>
      </w:r>
      <w:r>
        <w:rPr/>
        <w:t>1872,</w:t>
      </w:r>
      <w:r>
        <w:rPr>
          <w:spacing w:val="40"/>
        </w:rPr>
        <w:t> </w:t>
      </w:r>
      <w:r>
        <w:rPr/>
        <w:t>‘A</w:t>
      </w:r>
      <w:r>
        <w:rPr>
          <w:spacing w:val="40"/>
        </w:rPr>
        <w:t> </w:t>
      </w:r>
      <w:r>
        <w:rPr/>
        <w:t>person</w:t>
      </w:r>
      <w:r>
        <w:rPr>
          <w:spacing w:val="40"/>
        </w:rPr>
        <w:t> </w:t>
      </w:r>
      <w:r>
        <w:rPr/>
        <w:t>who finds goods belonging to another and takes them into his custody is subject to same responsibility</w:t>
      </w:r>
      <w:r>
        <w:rPr>
          <w:spacing w:val="40"/>
        </w:rPr>
        <w:t> </w:t>
      </w:r>
      <w:r>
        <w:rPr/>
        <w:t>as</w:t>
      </w:r>
      <w:r>
        <w:rPr>
          <w:spacing w:val="40"/>
        </w:rPr>
        <w:t> </w:t>
      </w:r>
      <w:r>
        <w:rPr/>
        <w:t>if</w:t>
      </w:r>
      <w:r>
        <w:rPr>
          <w:spacing w:val="40"/>
        </w:rPr>
        <w:t> </w:t>
      </w:r>
      <w:r>
        <w:rPr/>
        <w:t>he were a bailee’.</w:t>
      </w:r>
    </w:p>
    <w:p>
      <w:pPr>
        <w:pStyle w:val="BodyText"/>
        <w:spacing w:before="121"/>
      </w:pPr>
      <w:r>
        <w:rPr/>
        <w:t>Thus,</w:t>
      </w:r>
      <w:r>
        <w:rPr>
          <w:spacing w:val="16"/>
        </w:rPr>
        <w:t> </w:t>
      </w:r>
      <w:r>
        <w:rPr/>
        <w:t>a</w:t>
      </w:r>
      <w:r>
        <w:rPr>
          <w:spacing w:val="17"/>
        </w:rPr>
        <w:t> </w:t>
      </w:r>
      <w:r>
        <w:rPr/>
        <w:t>finder</w:t>
      </w:r>
      <w:r>
        <w:rPr>
          <w:spacing w:val="17"/>
        </w:rPr>
        <w:t> </w:t>
      </w:r>
      <w:r>
        <w:rPr/>
        <w:t>of</w:t>
      </w:r>
      <w:r>
        <w:rPr>
          <w:spacing w:val="16"/>
        </w:rPr>
        <w:t> </w:t>
      </w:r>
      <w:r>
        <w:rPr/>
        <w:t>lost</w:t>
      </w:r>
      <w:r>
        <w:rPr>
          <w:spacing w:val="18"/>
        </w:rPr>
        <w:t> </w:t>
      </w:r>
      <w:r>
        <w:rPr/>
        <w:t>goods</w:t>
      </w:r>
      <w:r>
        <w:rPr>
          <w:spacing w:val="16"/>
        </w:rPr>
        <w:t> </w:t>
      </w:r>
      <w:r>
        <w:rPr>
          <w:spacing w:val="-4"/>
        </w:rPr>
        <w:t>has:</w:t>
      </w:r>
    </w:p>
    <w:p>
      <w:pPr>
        <w:pStyle w:val="ListParagraph"/>
        <w:numPr>
          <w:ilvl w:val="1"/>
          <w:numId w:val="92"/>
        </w:numPr>
        <w:tabs>
          <w:tab w:pos="1756" w:val="left" w:leader="none"/>
        </w:tabs>
        <w:spacing w:line="240" w:lineRule="auto" w:before="101" w:after="0"/>
        <w:ind w:left="1756" w:right="125" w:hanging="432"/>
        <w:jc w:val="left"/>
        <w:rPr>
          <w:sz w:val="22"/>
        </w:rPr>
      </w:pPr>
      <w:r>
        <w:rPr>
          <w:sz w:val="22"/>
        </w:rPr>
        <w:t>to</w:t>
      </w:r>
      <w:r>
        <w:rPr>
          <w:spacing w:val="34"/>
          <w:sz w:val="22"/>
        </w:rPr>
        <w:t> </w:t>
      </w:r>
      <w:r>
        <w:rPr>
          <w:sz w:val="22"/>
        </w:rPr>
        <w:t>take</w:t>
      </w:r>
      <w:r>
        <w:rPr>
          <w:spacing w:val="30"/>
          <w:sz w:val="22"/>
        </w:rPr>
        <w:t> </w:t>
      </w:r>
      <w:r>
        <w:rPr>
          <w:sz w:val="22"/>
        </w:rPr>
        <w:t>proper</w:t>
      </w:r>
      <w:r>
        <w:rPr>
          <w:spacing w:val="28"/>
          <w:sz w:val="22"/>
        </w:rPr>
        <w:t> </w:t>
      </w:r>
      <w:r>
        <w:rPr>
          <w:sz w:val="22"/>
        </w:rPr>
        <w:t>care</w:t>
      </w:r>
      <w:r>
        <w:rPr>
          <w:spacing w:val="30"/>
          <w:sz w:val="22"/>
        </w:rPr>
        <w:t> </w:t>
      </w:r>
      <w:r>
        <w:rPr>
          <w:sz w:val="22"/>
        </w:rPr>
        <w:t>of</w:t>
      </w:r>
      <w:r>
        <w:rPr>
          <w:spacing w:val="34"/>
          <w:sz w:val="22"/>
        </w:rPr>
        <w:t> </w:t>
      </w:r>
      <w:r>
        <w:rPr>
          <w:sz w:val="22"/>
        </w:rPr>
        <w:t>the</w:t>
      </w:r>
      <w:r>
        <w:rPr>
          <w:spacing w:val="30"/>
          <w:sz w:val="22"/>
        </w:rPr>
        <w:t> </w:t>
      </w:r>
      <w:r>
        <w:rPr>
          <w:sz w:val="22"/>
        </w:rPr>
        <w:t>property</w:t>
      </w:r>
      <w:r>
        <w:rPr>
          <w:spacing w:val="32"/>
          <w:sz w:val="22"/>
        </w:rPr>
        <w:t> </w:t>
      </w:r>
      <w:r>
        <w:rPr>
          <w:sz w:val="22"/>
        </w:rPr>
        <w:t>as</w:t>
      </w:r>
      <w:r>
        <w:rPr>
          <w:spacing w:val="34"/>
          <w:sz w:val="22"/>
        </w:rPr>
        <w:t> </w:t>
      </w:r>
      <w:r>
        <w:rPr>
          <w:sz w:val="22"/>
        </w:rPr>
        <w:t>man</w:t>
      </w:r>
      <w:r>
        <w:rPr>
          <w:spacing w:val="30"/>
          <w:sz w:val="22"/>
        </w:rPr>
        <w:t> </w:t>
      </w:r>
      <w:r>
        <w:rPr>
          <w:sz w:val="22"/>
        </w:rPr>
        <w:t>of</w:t>
      </w:r>
      <w:r>
        <w:rPr>
          <w:spacing w:val="31"/>
          <w:sz w:val="22"/>
        </w:rPr>
        <w:t> </w:t>
      </w:r>
      <w:r>
        <w:rPr>
          <w:sz w:val="22"/>
        </w:rPr>
        <w:t>ordinary</w:t>
      </w:r>
      <w:r>
        <w:rPr>
          <w:spacing w:val="32"/>
          <w:sz w:val="22"/>
        </w:rPr>
        <w:t> </w:t>
      </w:r>
      <w:r>
        <w:rPr>
          <w:sz w:val="22"/>
        </w:rPr>
        <w:t>prudence would take</w:t>
      </w:r>
    </w:p>
    <w:p>
      <w:pPr>
        <w:pStyle w:val="ListParagraph"/>
        <w:numPr>
          <w:ilvl w:val="1"/>
          <w:numId w:val="92"/>
        </w:numPr>
        <w:tabs>
          <w:tab w:pos="1755" w:val="left" w:leader="none"/>
        </w:tabs>
        <w:spacing w:line="240" w:lineRule="auto" w:before="99" w:after="0"/>
        <w:ind w:left="1755" w:right="0" w:hanging="431"/>
        <w:jc w:val="left"/>
        <w:rPr>
          <w:sz w:val="22"/>
        </w:rPr>
      </w:pPr>
      <w:r>
        <w:rPr>
          <w:sz w:val="22"/>
        </w:rPr>
        <w:t>no</w:t>
      </w:r>
      <w:r>
        <w:rPr>
          <w:spacing w:val="19"/>
          <w:sz w:val="22"/>
        </w:rPr>
        <w:t> </w:t>
      </w:r>
      <w:r>
        <w:rPr>
          <w:sz w:val="22"/>
        </w:rPr>
        <w:t>right</w:t>
      </w:r>
      <w:r>
        <w:rPr>
          <w:spacing w:val="20"/>
          <w:sz w:val="22"/>
        </w:rPr>
        <w:t> </w:t>
      </w:r>
      <w:r>
        <w:rPr>
          <w:sz w:val="22"/>
        </w:rPr>
        <w:t>to</w:t>
      </w:r>
      <w:r>
        <w:rPr>
          <w:spacing w:val="19"/>
          <w:sz w:val="22"/>
        </w:rPr>
        <w:t> </w:t>
      </w:r>
      <w:r>
        <w:rPr>
          <w:sz w:val="22"/>
        </w:rPr>
        <w:t>appropriate</w:t>
      </w:r>
      <w:r>
        <w:rPr>
          <w:spacing w:val="16"/>
          <w:sz w:val="22"/>
        </w:rPr>
        <w:t> </w:t>
      </w:r>
      <w:r>
        <w:rPr>
          <w:sz w:val="22"/>
        </w:rPr>
        <w:t>the</w:t>
      </w:r>
      <w:r>
        <w:rPr>
          <w:spacing w:val="18"/>
          <w:sz w:val="22"/>
        </w:rPr>
        <w:t> </w:t>
      </w:r>
      <w:r>
        <w:rPr>
          <w:sz w:val="22"/>
        </w:rPr>
        <w:t>goods</w:t>
      </w:r>
      <w:r>
        <w:rPr>
          <w:spacing w:val="18"/>
          <w:sz w:val="22"/>
        </w:rPr>
        <w:t> </w:t>
      </w:r>
      <w:r>
        <w:rPr>
          <w:spacing w:val="-5"/>
          <w:sz w:val="22"/>
        </w:rPr>
        <w:t>and</w:t>
      </w:r>
    </w:p>
    <w:p>
      <w:pPr>
        <w:pStyle w:val="ListParagraph"/>
        <w:numPr>
          <w:ilvl w:val="1"/>
          <w:numId w:val="92"/>
        </w:numPr>
        <w:tabs>
          <w:tab w:pos="1754" w:val="left" w:leader="none"/>
        </w:tabs>
        <w:spacing w:line="240" w:lineRule="auto" w:before="101" w:after="0"/>
        <w:ind w:left="1754" w:right="0" w:hanging="430"/>
        <w:jc w:val="left"/>
        <w:rPr>
          <w:sz w:val="22"/>
        </w:rPr>
      </w:pPr>
      <w:r>
        <w:rPr>
          <w:sz w:val="22"/>
        </w:rPr>
        <w:t>to</w:t>
      </w:r>
      <w:r>
        <w:rPr>
          <w:spacing w:val="15"/>
          <w:sz w:val="22"/>
        </w:rPr>
        <w:t> </w:t>
      </w:r>
      <w:r>
        <w:rPr>
          <w:sz w:val="22"/>
        </w:rPr>
        <w:t>restore</w:t>
      </w:r>
      <w:r>
        <w:rPr>
          <w:spacing w:val="14"/>
          <w:sz w:val="22"/>
        </w:rPr>
        <w:t> </w:t>
      </w:r>
      <w:r>
        <w:rPr>
          <w:sz w:val="22"/>
        </w:rPr>
        <w:t>the</w:t>
      </w:r>
      <w:r>
        <w:rPr>
          <w:spacing w:val="14"/>
          <w:sz w:val="22"/>
        </w:rPr>
        <w:t> </w:t>
      </w:r>
      <w:r>
        <w:rPr>
          <w:sz w:val="22"/>
        </w:rPr>
        <w:t>goods</w:t>
      </w:r>
      <w:r>
        <w:rPr>
          <w:spacing w:val="18"/>
          <w:sz w:val="22"/>
        </w:rPr>
        <w:t> </w:t>
      </w:r>
      <w:r>
        <w:rPr>
          <w:sz w:val="22"/>
        </w:rPr>
        <w:t>if</w:t>
      </w:r>
      <w:r>
        <w:rPr>
          <w:spacing w:val="15"/>
          <w:sz w:val="22"/>
        </w:rPr>
        <w:t> </w:t>
      </w:r>
      <w:r>
        <w:rPr>
          <w:sz w:val="22"/>
        </w:rPr>
        <w:t>the</w:t>
      </w:r>
      <w:r>
        <w:rPr>
          <w:spacing w:val="14"/>
          <w:sz w:val="22"/>
        </w:rPr>
        <w:t> </w:t>
      </w:r>
      <w:r>
        <w:rPr>
          <w:sz w:val="22"/>
        </w:rPr>
        <w:t>owner</w:t>
      </w:r>
      <w:r>
        <w:rPr>
          <w:spacing w:val="17"/>
          <w:sz w:val="22"/>
        </w:rPr>
        <w:t> </w:t>
      </w:r>
      <w:r>
        <w:rPr>
          <w:sz w:val="22"/>
        </w:rPr>
        <w:t>is</w:t>
      </w:r>
      <w:r>
        <w:rPr>
          <w:spacing w:val="15"/>
          <w:sz w:val="22"/>
        </w:rPr>
        <w:t> </w:t>
      </w:r>
      <w:r>
        <w:rPr>
          <w:spacing w:val="-2"/>
          <w:sz w:val="22"/>
        </w:rPr>
        <w:t>found.</w:t>
      </w:r>
    </w:p>
    <w:p>
      <w:pPr>
        <w:pStyle w:val="Heading2"/>
        <w:spacing w:before="99"/>
        <w:ind w:left="957" w:right="195"/>
        <w:jc w:val="center"/>
      </w:pPr>
      <w:r>
        <w:rPr>
          <w:spacing w:val="-5"/>
        </w:rPr>
        <w:t>OR</w:t>
      </w:r>
    </w:p>
    <w:p>
      <w:pPr>
        <w:pStyle w:val="ListParagraph"/>
        <w:numPr>
          <w:ilvl w:val="0"/>
          <w:numId w:val="93"/>
        </w:numPr>
        <w:tabs>
          <w:tab w:pos="889" w:val="left" w:leader="none"/>
          <w:tab w:pos="1324" w:val="left" w:leader="none"/>
        </w:tabs>
        <w:spacing w:line="240" w:lineRule="auto" w:before="120" w:after="0"/>
        <w:ind w:left="1324" w:right="125" w:hanging="865"/>
        <w:jc w:val="both"/>
        <w:rPr>
          <w:sz w:val="22"/>
        </w:rPr>
      </w:pPr>
      <w:r>
        <w:rPr>
          <w:b/>
          <w:sz w:val="22"/>
        </w:rPr>
        <w:t>(i)</w:t>
      </w:r>
      <w:r>
        <w:rPr>
          <w:b/>
          <w:spacing w:val="40"/>
          <w:sz w:val="22"/>
        </w:rPr>
        <w:t> </w:t>
      </w:r>
      <w:r>
        <w:rPr>
          <w:b/>
          <w:sz w:val="22"/>
        </w:rPr>
        <w:t>Pledge by mercantile agent: </w:t>
      </w:r>
      <w:r>
        <w:rPr>
          <w:sz w:val="22"/>
        </w:rPr>
        <w:t>According to section 178 of the Indian Contract Act, 1872, a mercantile agent, who is in the possession of</w:t>
      </w:r>
      <w:r>
        <w:rPr>
          <w:spacing w:val="40"/>
          <w:sz w:val="22"/>
        </w:rPr>
        <w:t> </w:t>
      </w:r>
      <w:r>
        <w:rPr>
          <w:sz w:val="22"/>
        </w:rPr>
        <w:t>goods</w:t>
      </w:r>
      <w:r>
        <w:rPr>
          <w:spacing w:val="40"/>
          <w:sz w:val="22"/>
        </w:rPr>
        <w:t> </w:t>
      </w:r>
      <w:r>
        <w:rPr>
          <w:sz w:val="22"/>
        </w:rPr>
        <w:t>or</w:t>
      </w:r>
      <w:r>
        <w:rPr>
          <w:spacing w:val="40"/>
          <w:sz w:val="22"/>
        </w:rPr>
        <w:t> </w:t>
      </w:r>
      <w:r>
        <w:rPr>
          <w:sz w:val="22"/>
        </w:rPr>
        <w:t>document</w:t>
      </w:r>
      <w:r>
        <w:rPr>
          <w:spacing w:val="40"/>
          <w:sz w:val="22"/>
        </w:rPr>
        <w:t> </w:t>
      </w:r>
      <w:r>
        <w:rPr>
          <w:sz w:val="22"/>
        </w:rPr>
        <w:t>of</w:t>
      </w:r>
      <w:r>
        <w:rPr>
          <w:spacing w:val="40"/>
          <w:sz w:val="22"/>
        </w:rPr>
        <w:t> </w:t>
      </w:r>
      <w:r>
        <w:rPr>
          <w:sz w:val="22"/>
        </w:rPr>
        <w:t>title,</w:t>
      </w:r>
      <w:r>
        <w:rPr>
          <w:spacing w:val="40"/>
          <w:sz w:val="22"/>
        </w:rPr>
        <w:t> </w:t>
      </w:r>
      <w:r>
        <w:rPr>
          <w:sz w:val="22"/>
        </w:rPr>
        <w:t>with</w:t>
      </w:r>
      <w:r>
        <w:rPr>
          <w:spacing w:val="40"/>
          <w:sz w:val="22"/>
        </w:rPr>
        <w:t> </w:t>
      </w:r>
      <w:r>
        <w:rPr>
          <w:sz w:val="22"/>
        </w:rPr>
        <w:t>the consent</w:t>
      </w:r>
      <w:r>
        <w:rPr>
          <w:spacing w:val="40"/>
          <w:sz w:val="22"/>
        </w:rPr>
        <w:t> </w:t>
      </w:r>
      <w:r>
        <w:rPr>
          <w:sz w:val="22"/>
        </w:rPr>
        <w:t>of</w:t>
      </w:r>
      <w:r>
        <w:rPr>
          <w:spacing w:val="40"/>
          <w:sz w:val="22"/>
        </w:rPr>
        <w:t> </w:t>
      </w:r>
      <w:r>
        <w:rPr>
          <w:sz w:val="22"/>
        </w:rPr>
        <w:t>owner,</w:t>
      </w:r>
      <w:r>
        <w:rPr>
          <w:spacing w:val="40"/>
          <w:sz w:val="22"/>
        </w:rPr>
        <w:t> </w:t>
      </w:r>
      <w:r>
        <w:rPr>
          <w:sz w:val="22"/>
        </w:rPr>
        <w:t>can</w:t>
      </w:r>
      <w:r>
        <w:rPr>
          <w:spacing w:val="40"/>
          <w:sz w:val="22"/>
        </w:rPr>
        <w:t> </w:t>
      </w:r>
      <w:r>
        <w:rPr>
          <w:sz w:val="22"/>
        </w:rPr>
        <w:t>pledge them while acting in the ordinary course of business as a Mercantile </w:t>
      </w:r>
      <w:r>
        <w:rPr>
          <w:spacing w:val="-2"/>
          <w:sz w:val="22"/>
        </w:rPr>
        <w:t>Agent.</w:t>
      </w:r>
    </w:p>
    <w:p>
      <w:pPr>
        <w:pStyle w:val="BodyText"/>
        <w:spacing w:before="102"/>
        <w:ind w:right="123"/>
      </w:pPr>
      <w:r>
        <w:rPr/>
        <w:t>Such Pledge shall be valid as if were made with the authority of the owner of goods. Provided, Pawnee acted in good faith and had no</w:t>
      </w:r>
      <w:r>
        <w:rPr>
          <w:spacing w:val="40"/>
        </w:rPr>
        <w:t> </w:t>
      </w:r>
      <w:r>
        <w:rPr/>
        <w:t>notice that Pawnor has no authority to pledge.</w:t>
      </w:r>
    </w:p>
    <w:p>
      <w:pPr>
        <w:pStyle w:val="Heading3"/>
        <w:spacing w:before="118"/>
        <w:ind w:left="893"/>
      </w:pPr>
      <w:r>
        <w:rPr/>
        <w:t>(ii)</w:t>
      </w:r>
      <w:r>
        <w:rPr>
          <w:spacing w:val="62"/>
          <w:w w:val="150"/>
        </w:rPr>
        <w:t> </w:t>
      </w:r>
      <w:r>
        <w:rPr/>
        <w:t>Pledge</w:t>
      </w:r>
      <w:r>
        <w:rPr>
          <w:spacing w:val="21"/>
        </w:rPr>
        <w:t> </w:t>
      </w:r>
      <w:r>
        <w:rPr/>
        <w:t>by</w:t>
      </w:r>
      <w:r>
        <w:rPr>
          <w:spacing w:val="18"/>
        </w:rPr>
        <w:t> </w:t>
      </w:r>
      <w:r>
        <w:rPr/>
        <w:t>person</w:t>
      </w:r>
      <w:r>
        <w:rPr>
          <w:spacing w:val="21"/>
        </w:rPr>
        <w:t> </w:t>
      </w:r>
      <w:r>
        <w:rPr/>
        <w:t>in</w:t>
      </w:r>
      <w:r>
        <w:rPr>
          <w:spacing w:val="21"/>
        </w:rPr>
        <w:t> </w:t>
      </w:r>
      <w:r>
        <w:rPr/>
        <w:t>possession</w:t>
      </w:r>
      <w:r>
        <w:rPr>
          <w:spacing w:val="19"/>
        </w:rPr>
        <w:t> </w:t>
      </w:r>
      <w:r>
        <w:rPr/>
        <w:t>under</w:t>
      </w:r>
      <w:r>
        <w:rPr>
          <w:spacing w:val="18"/>
        </w:rPr>
        <w:t> </w:t>
      </w:r>
      <w:r>
        <w:rPr/>
        <w:t>voidable</w:t>
      </w:r>
      <w:r>
        <w:rPr>
          <w:spacing w:val="21"/>
        </w:rPr>
        <w:t> </w:t>
      </w:r>
      <w:r>
        <w:rPr>
          <w:spacing w:val="-2"/>
        </w:rPr>
        <w:t>contract</w:t>
      </w:r>
    </w:p>
    <w:p>
      <w:pPr>
        <w:pStyle w:val="BodyText"/>
        <w:ind w:left="1325" w:right="122"/>
      </w:pPr>
      <w:r>
        <w:rPr/>
        <mc:AlternateContent>
          <mc:Choice Requires="wps">
            <w:drawing>
              <wp:anchor distT="0" distB="0" distL="0" distR="0" allowOverlap="1" layoutInCell="1" locked="0" behindDoc="0" simplePos="0" relativeHeight="15743488">
                <wp:simplePos x="0" y="0"/>
                <wp:positionH relativeFrom="page">
                  <wp:posOffset>1353311</wp:posOffset>
                </wp:positionH>
                <wp:positionV relativeFrom="paragraph">
                  <wp:posOffset>1115262</wp:posOffset>
                </wp:positionV>
                <wp:extent cx="5161915" cy="37973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5161915" cy="379730"/>
                          <a:chExt cx="5161915" cy="379730"/>
                        </a:xfrm>
                      </wpg:grpSpPr>
                      <wps:wsp>
                        <wps:cNvPr id="157" name="Graphic 157"/>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158" name="Graphic 158"/>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59" name="Textbox 159"/>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59</w:t>
                              </w:r>
                            </w:p>
                          </w:txbxContent>
                        </wps:txbx>
                        <wps:bodyPr wrap="square" lIns="0" tIns="0" rIns="0" bIns="0" rtlCol="0">
                          <a:noAutofit/>
                        </wps:bodyPr>
                      </wps:wsp>
                    </wpg:wgp>
                  </a:graphicData>
                </a:graphic>
              </wp:anchor>
            </w:drawing>
          </mc:Choice>
          <mc:Fallback>
            <w:pict>
              <v:group style="position:absolute;margin-left:106.559998pt;margin-top:87.815941pt;width:406.45pt;height:29.9pt;mso-position-horizontal-relative:page;mso-position-vertical-relative:paragraph;z-index:15743488" id="docshapegroup154" coordorigin="2131,1756" coordsize="8129,598">
                <v:shape style="position:absolute;left:2131;top:1776;width:8109;height:578" id="docshape155" coordorigin="2131,1776" coordsize="8109,578" path="m10106,2339l2131,2339,2131,2354,10106,2354,10106,2339xm10240,1776l9305,1776,9183,2265,2131,2265,2131,2325,10106,2325,10106,2276,10115,2276,10240,1776xe" filled="true" fillcolor="#990033" stroked="false">
                  <v:path arrowok="t"/>
                  <v:fill type="solid"/>
                </v:shape>
                <v:shape style="position:absolute;left:9180;top:1776;width:1060;height:500" id="docshape156" coordorigin="9180,1776" coordsize="1060,500" path="m9305,1776l9180,2276,10115,2276,10240,1776,9305,1776xe" filled="false" stroked="true" strokeweight="2pt" strokecolor="#990033">
                  <v:path arrowok="t"/>
                  <v:stroke dashstyle="solid"/>
                </v:shape>
                <v:shape style="position:absolute;left:9595;top:1893;width:251;height:265" type="#_x0000_t202" id="docshape157" filled="false" stroked="false">
                  <v:textbox inset="0,0,0,0">
                    <w:txbxContent>
                      <w:p>
                        <w:pPr>
                          <w:spacing w:line="265" w:lineRule="exact" w:before="0"/>
                          <w:ind w:left="0" w:right="0" w:firstLine="0"/>
                          <w:jc w:val="left"/>
                          <w:rPr>
                            <w:b/>
                            <w:sz w:val="20"/>
                          </w:rPr>
                        </w:pPr>
                        <w:r>
                          <w:rPr>
                            <w:b/>
                            <w:color w:val="FFFFFF"/>
                            <w:spacing w:val="-5"/>
                            <w:sz w:val="20"/>
                          </w:rPr>
                          <w:t>59</w:t>
                        </w:r>
                      </w:p>
                    </w:txbxContent>
                  </v:textbox>
                  <w10:wrap type="none"/>
                </v:shape>
                <w10:wrap type="none"/>
              </v:group>
            </w:pict>
          </mc:Fallback>
        </mc:AlternateContent>
      </w:r>
      <w:r>
        <w:rPr/>
        <w:t>According to section 178A of the Indian Contract Act, 1872, When the pawnor</w:t>
      </w:r>
      <w:r>
        <w:rPr>
          <w:spacing w:val="33"/>
        </w:rPr>
        <w:t> </w:t>
      </w:r>
      <w:r>
        <w:rPr/>
        <w:t>has</w:t>
      </w:r>
      <w:r>
        <w:rPr>
          <w:spacing w:val="33"/>
        </w:rPr>
        <w:t> </w:t>
      </w:r>
      <w:r>
        <w:rPr/>
        <w:t>obtained</w:t>
      </w:r>
      <w:r>
        <w:rPr>
          <w:spacing w:val="33"/>
        </w:rPr>
        <w:t> </w:t>
      </w:r>
      <w:r>
        <w:rPr/>
        <w:t>possession</w:t>
      </w:r>
      <w:r>
        <w:rPr>
          <w:spacing w:val="33"/>
        </w:rPr>
        <w:t> </w:t>
      </w:r>
      <w:r>
        <w:rPr/>
        <w:t>of</w:t>
      </w:r>
      <w:r>
        <w:rPr>
          <w:spacing w:val="37"/>
        </w:rPr>
        <w:t> </w:t>
      </w:r>
      <w:r>
        <w:rPr/>
        <w:t>the</w:t>
      </w:r>
      <w:r>
        <w:rPr>
          <w:spacing w:val="33"/>
        </w:rPr>
        <w:t> </w:t>
      </w:r>
      <w:r>
        <w:rPr/>
        <w:t>goods</w:t>
      </w:r>
      <w:r>
        <w:rPr>
          <w:spacing w:val="33"/>
        </w:rPr>
        <w:t> </w:t>
      </w:r>
      <w:r>
        <w:rPr/>
        <w:t>pledged</w:t>
      </w:r>
      <w:r>
        <w:rPr>
          <w:spacing w:val="33"/>
        </w:rPr>
        <w:t> </w:t>
      </w:r>
      <w:r>
        <w:rPr/>
        <w:t>by</w:t>
      </w:r>
      <w:r>
        <w:rPr>
          <w:spacing w:val="36"/>
        </w:rPr>
        <w:t> </w:t>
      </w:r>
      <w:r>
        <w:rPr/>
        <w:t>him</w:t>
      </w:r>
      <w:r>
        <w:rPr>
          <w:spacing w:val="33"/>
        </w:rPr>
        <w:t> </w:t>
      </w:r>
      <w:r>
        <w:rPr/>
        <w:t>under a contract voidable under section 19 or section 19A (contracts where consent</w:t>
      </w:r>
      <w:r>
        <w:rPr>
          <w:spacing w:val="40"/>
        </w:rPr>
        <w:t> </w:t>
      </w:r>
      <w:r>
        <w:rPr/>
        <w:t>has</w:t>
      </w:r>
      <w:r>
        <w:rPr>
          <w:spacing w:val="40"/>
        </w:rPr>
        <w:t> </w:t>
      </w:r>
      <w:r>
        <w:rPr/>
        <w:t>been obtained</w:t>
      </w:r>
      <w:r>
        <w:rPr>
          <w:spacing w:val="40"/>
        </w:rPr>
        <w:t> </w:t>
      </w:r>
      <w:r>
        <w:rPr/>
        <w:t>by</w:t>
      </w:r>
      <w:r>
        <w:rPr>
          <w:spacing w:val="40"/>
        </w:rPr>
        <w:t> </w:t>
      </w:r>
      <w:r>
        <w:rPr/>
        <w:t>fraud, coercion,</w:t>
      </w:r>
      <w:r>
        <w:rPr>
          <w:spacing w:val="40"/>
        </w:rPr>
        <w:t> </w:t>
      </w:r>
      <w:r>
        <w:rPr/>
        <w:t>misrepresentation, undue</w:t>
      </w:r>
      <w:r>
        <w:rPr>
          <w:spacing w:val="24"/>
        </w:rPr>
        <w:t> </w:t>
      </w:r>
      <w:r>
        <w:rPr/>
        <w:t>influence),</w:t>
      </w:r>
      <w:r>
        <w:rPr>
          <w:spacing w:val="28"/>
        </w:rPr>
        <w:t> </w:t>
      </w:r>
      <w:r>
        <w:rPr/>
        <w:t>but</w:t>
      </w:r>
      <w:r>
        <w:rPr>
          <w:spacing w:val="24"/>
        </w:rPr>
        <w:t> </w:t>
      </w:r>
      <w:r>
        <w:rPr/>
        <w:t>the</w:t>
      </w:r>
      <w:r>
        <w:rPr>
          <w:spacing w:val="24"/>
        </w:rPr>
        <w:t> </w:t>
      </w:r>
      <w:r>
        <w:rPr/>
        <w:t>contract</w:t>
      </w:r>
      <w:r>
        <w:rPr>
          <w:spacing w:val="24"/>
        </w:rPr>
        <w:t> </w:t>
      </w:r>
      <w:r>
        <w:rPr/>
        <w:t>has</w:t>
      </w:r>
      <w:r>
        <w:rPr>
          <w:spacing w:val="25"/>
        </w:rPr>
        <w:t> </w:t>
      </w:r>
      <w:r>
        <w:rPr/>
        <w:t>not</w:t>
      </w:r>
      <w:r>
        <w:rPr>
          <w:spacing w:val="24"/>
        </w:rPr>
        <w:t> </w:t>
      </w:r>
      <w:r>
        <w:rPr/>
        <w:t>been</w:t>
      </w:r>
      <w:r>
        <w:rPr>
          <w:spacing w:val="24"/>
        </w:rPr>
        <w:t> </w:t>
      </w:r>
      <w:r>
        <w:rPr/>
        <w:t>rescinded</w:t>
      </w:r>
      <w:r>
        <w:rPr>
          <w:spacing w:val="25"/>
        </w:rPr>
        <w:t> </w:t>
      </w:r>
      <w:r>
        <w:rPr/>
        <w:t>at</w:t>
      </w:r>
      <w:r>
        <w:rPr>
          <w:spacing w:val="24"/>
        </w:rPr>
        <w:t> </w:t>
      </w:r>
      <w:r>
        <w:rPr/>
        <w:t>the</w:t>
      </w:r>
      <w:r>
        <w:rPr>
          <w:spacing w:val="27"/>
        </w:rPr>
        <w:t> </w:t>
      </w:r>
      <w:r>
        <w:rPr>
          <w:spacing w:val="-4"/>
        </w:rPr>
        <w:t>time</w:t>
      </w:r>
    </w:p>
    <w:p>
      <w:pPr>
        <w:pStyle w:val="BodyText"/>
        <w:spacing w:after="0"/>
        <w:sectPr>
          <w:pgSz w:w="11910" w:h="16840"/>
          <w:pgMar w:header="0" w:footer="523" w:top="2520" w:bottom="720" w:left="1700" w:right="1700"/>
        </w:sectPr>
      </w:pPr>
    </w:p>
    <w:p>
      <w:pPr>
        <w:pStyle w:val="BodyText"/>
        <w:spacing w:before="53"/>
        <w:ind w:left="0"/>
        <w:jc w:val="left"/>
      </w:pPr>
    </w:p>
    <w:p>
      <w:pPr>
        <w:pStyle w:val="BodyText"/>
        <w:spacing w:before="0"/>
        <w:ind w:left="1323" w:right="128"/>
      </w:pPr>
      <w:r>
        <w:rPr/>
        <w:t>of</w:t>
      </w:r>
      <w:r>
        <w:rPr>
          <w:spacing w:val="40"/>
        </w:rPr>
        <w:t> </w:t>
      </w:r>
      <w:r>
        <w:rPr/>
        <w:t>the</w:t>
      </w:r>
      <w:r>
        <w:rPr>
          <w:spacing w:val="40"/>
        </w:rPr>
        <w:t> </w:t>
      </w:r>
      <w:r>
        <w:rPr/>
        <w:t>pledge,</w:t>
      </w:r>
      <w:r>
        <w:rPr>
          <w:spacing w:val="40"/>
        </w:rPr>
        <w:t> </w:t>
      </w:r>
      <w:r>
        <w:rPr/>
        <w:t>the</w:t>
      </w:r>
      <w:r>
        <w:rPr>
          <w:spacing w:val="40"/>
        </w:rPr>
        <w:t> </w:t>
      </w:r>
      <w:r>
        <w:rPr/>
        <w:t>pawnee</w:t>
      </w:r>
      <w:r>
        <w:rPr>
          <w:spacing w:val="40"/>
        </w:rPr>
        <w:t> </w:t>
      </w:r>
      <w:r>
        <w:rPr/>
        <w:t>acquires</w:t>
      </w:r>
      <w:r>
        <w:rPr>
          <w:spacing w:val="40"/>
        </w:rPr>
        <w:t> </w:t>
      </w:r>
      <w:r>
        <w:rPr/>
        <w:t>a</w:t>
      </w:r>
      <w:r>
        <w:rPr>
          <w:spacing w:val="40"/>
        </w:rPr>
        <w:t> </w:t>
      </w:r>
      <w:r>
        <w:rPr/>
        <w:t>good</w:t>
      </w:r>
      <w:r>
        <w:rPr>
          <w:spacing w:val="40"/>
        </w:rPr>
        <w:t> </w:t>
      </w:r>
      <w:r>
        <w:rPr/>
        <w:t>title</w:t>
      </w:r>
      <w:r>
        <w:rPr>
          <w:spacing w:val="40"/>
        </w:rPr>
        <w:t> </w:t>
      </w:r>
      <w:r>
        <w:rPr/>
        <w:t>to</w:t>
      </w:r>
      <w:r>
        <w:rPr>
          <w:spacing w:val="40"/>
        </w:rPr>
        <w:t> </w:t>
      </w:r>
      <w:r>
        <w:rPr/>
        <w:t>the</w:t>
      </w:r>
      <w:r>
        <w:rPr>
          <w:spacing w:val="40"/>
        </w:rPr>
        <w:t> </w:t>
      </w:r>
      <w:r>
        <w:rPr/>
        <w:t>goods, provided he acts in good faith and without notice of the pawnor’s</w:t>
      </w:r>
      <w:r>
        <w:rPr>
          <w:spacing w:val="80"/>
        </w:rPr>
        <w:t> </w:t>
      </w:r>
      <w:r>
        <w:rPr/>
        <w:t>defect of title.</w:t>
      </w:r>
    </w:p>
    <w:p>
      <w:pPr>
        <w:pStyle w:val="ListParagraph"/>
        <w:numPr>
          <w:ilvl w:val="0"/>
          <w:numId w:val="93"/>
        </w:numPr>
        <w:tabs>
          <w:tab w:pos="889" w:val="left" w:leader="none"/>
          <w:tab w:pos="1324" w:val="left" w:leader="none"/>
        </w:tabs>
        <w:spacing w:line="240" w:lineRule="auto" w:before="120" w:after="0"/>
        <w:ind w:left="1324" w:right="128" w:hanging="865"/>
        <w:jc w:val="both"/>
        <w:rPr>
          <w:sz w:val="22"/>
        </w:rPr>
      </w:pPr>
      <w:r>
        <w:rPr>
          <w:b/>
          <w:sz w:val="22"/>
        </w:rPr>
        <w:t>(i)</w:t>
      </w:r>
      <w:r>
        <w:rPr>
          <w:b/>
          <w:spacing w:val="80"/>
          <w:w w:val="150"/>
          <w:sz w:val="22"/>
        </w:rPr>
        <w:t> </w:t>
      </w:r>
      <w:r>
        <w:rPr>
          <w:b/>
          <w:sz w:val="22"/>
        </w:rPr>
        <w:t>Reservation</w:t>
      </w:r>
      <w:r>
        <w:rPr>
          <w:b/>
          <w:spacing w:val="40"/>
          <w:sz w:val="22"/>
        </w:rPr>
        <w:t> </w:t>
      </w:r>
      <w:r>
        <w:rPr>
          <w:b/>
          <w:sz w:val="22"/>
        </w:rPr>
        <w:t>of</w:t>
      </w:r>
      <w:r>
        <w:rPr>
          <w:b/>
          <w:spacing w:val="40"/>
          <w:sz w:val="22"/>
        </w:rPr>
        <w:t> </w:t>
      </w:r>
      <w:r>
        <w:rPr>
          <w:b/>
          <w:sz w:val="22"/>
        </w:rPr>
        <w:t>right</w:t>
      </w:r>
      <w:r>
        <w:rPr>
          <w:b/>
          <w:spacing w:val="40"/>
          <w:sz w:val="22"/>
        </w:rPr>
        <w:t> </w:t>
      </w:r>
      <w:r>
        <w:rPr>
          <w:b/>
          <w:sz w:val="22"/>
        </w:rPr>
        <w:t>of</w:t>
      </w:r>
      <w:r>
        <w:rPr>
          <w:b/>
          <w:spacing w:val="40"/>
          <w:sz w:val="22"/>
        </w:rPr>
        <w:t> </w:t>
      </w:r>
      <w:r>
        <w:rPr>
          <w:b/>
          <w:sz w:val="22"/>
        </w:rPr>
        <w:t>disposal:</w:t>
      </w:r>
      <w:r>
        <w:rPr>
          <w:b/>
          <w:spacing w:val="40"/>
          <w:sz w:val="22"/>
        </w:rPr>
        <w:t> </w:t>
      </w:r>
      <w:r>
        <w:rPr>
          <w:sz w:val="22"/>
        </w:rPr>
        <w:t>Section</w:t>
      </w:r>
      <w:r>
        <w:rPr>
          <w:spacing w:val="40"/>
          <w:sz w:val="22"/>
        </w:rPr>
        <w:t> </w:t>
      </w:r>
      <w:r>
        <w:rPr>
          <w:sz w:val="22"/>
        </w:rPr>
        <w:t>25</w:t>
      </w:r>
      <w:r>
        <w:rPr>
          <w:spacing w:val="40"/>
          <w:sz w:val="22"/>
        </w:rPr>
        <w:t> </w:t>
      </w:r>
      <w:r>
        <w:rPr>
          <w:sz w:val="22"/>
        </w:rPr>
        <w:t>of</w:t>
      </w:r>
      <w:r>
        <w:rPr>
          <w:spacing w:val="40"/>
          <w:sz w:val="22"/>
        </w:rPr>
        <w:t> </w:t>
      </w:r>
      <w:r>
        <w:rPr>
          <w:sz w:val="22"/>
        </w:rPr>
        <w:t>the</w:t>
      </w:r>
      <w:r>
        <w:rPr>
          <w:spacing w:val="40"/>
          <w:sz w:val="22"/>
        </w:rPr>
        <w:t> </w:t>
      </w:r>
      <w:r>
        <w:rPr>
          <w:sz w:val="22"/>
        </w:rPr>
        <w:t>Sale</w:t>
      </w:r>
      <w:r>
        <w:rPr>
          <w:spacing w:val="40"/>
          <w:sz w:val="22"/>
        </w:rPr>
        <w:t> </w:t>
      </w:r>
      <w:r>
        <w:rPr>
          <w:sz w:val="22"/>
        </w:rPr>
        <w:t>of</w:t>
      </w:r>
      <w:r>
        <w:rPr>
          <w:spacing w:val="40"/>
          <w:sz w:val="22"/>
        </w:rPr>
        <w:t> </w:t>
      </w:r>
      <w:r>
        <w:rPr>
          <w:sz w:val="22"/>
        </w:rPr>
        <w:t>Goods Act, 1930, preserves the right of disposal of goods to secure that the price</w:t>
      </w:r>
      <w:r>
        <w:rPr>
          <w:spacing w:val="33"/>
          <w:sz w:val="22"/>
        </w:rPr>
        <w:t> </w:t>
      </w:r>
      <w:r>
        <w:rPr>
          <w:sz w:val="22"/>
        </w:rPr>
        <w:t>is</w:t>
      </w:r>
      <w:r>
        <w:rPr>
          <w:spacing w:val="33"/>
          <w:sz w:val="22"/>
        </w:rPr>
        <w:t> </w:t>
      </w:r>
      <w:r>
        <w:rPr>
          <w:sz w:val="22"/>
        </w:rPr>
        <w:t>paid</w:t>
      </w:r>
      <w:r>
        <w:rPr>
          <w:spacing w:val="33"/>
          <w:sz w:val="22"/>
        </w:rPr>
        <w:t> </w:t>
      </w:r>
      <w:r>
        <w:rPr>
          <w:sz w:val="22"/>
        </w:rPr>
        <w:t>before</w:t>
      </w:r>
      <w:r>
        <w:rPr>
          <w:spacing w:val="33"/>
          <w:sz w:val="22"/>
        </w:rPr>
        <w:t> </w:t>
      </w:r>
      <w:r>
        <w:rPr>
          <w:sz w:val="22"/>
        </w:rPr>
        <w:t>the</w:t>
      </w:r>
      <w:r>
        <w:rPr>
          <w:spacing w:val="33"/>
          <w:sz w:val="22"/>
        </w:rPr>
        <w:t> </w:t>
      </w:r>
      <w:r>
        <w:rPr>
          <w:sz w:val="22"/>
        </w:rPr>
        <w:t>property</w:t>
      </w:r>
      <w:r>
        <w:rPr>
          <w:spacing w:val="39"/>
          <w:sz w:val="22"/>
        </w:rPr>
        <w:t> </w:t>
      </w:r>
      <w:r>
        <w:rPr>
          <w:sz w:val="22"/>
        </w:rPr>
        <w:t>in</w:t>
      </w:r>
      <w:r>
        <w:rPr>
          <w:spacing w:val="38"/>
          <w:sz w:val="22"/>
        </w:rPr>
        <w:t> </w:t>
      </w:r>
      <w:r>
        <w:rPr>
          <w:sz w:val="22"/>
        </w:rPr>
        <w:t>goods</w:t>
      </w:r>
      <w:r>
        <w:rPr>
          <w:spacing w:val="33"/>
          <w:sz w:val="22"/>
        </w:rPr>
        <w:t> </w:t>
      </w:r>
      <w:r>
        <w:rPr>
          <w:sz w:val="22"/>
        </w:rPr>
        <w:t>passes</w:t>
      </w:r>
      <w:r>
        <w:rPr>
          <w:spacing w:val="38"/>
          <w:sz w:val="22"/>
        </w:rPr>
        <w:t> </w:t>
      </w:r>
      <w:r>
        <w:rPr>
          <w:sz w:val="22"/>
        </w:rPr>
        <w:t>to</w:t>
      </w:r>
      <w:r>
        <w:rPr>
          <w:spacing w:val="38"/>
          <w:sz w:val="22"/>
        </w:rPr>
        <w:t> </w:t>
      </w:r>
      <w:r>
        <w:rPr>
          <w:sz w:val="22"/>
        </w:rPr>
        <w:t>the</w:t>
      </w:r>
      <w:r>
        <w:rPr>
          <w:spacing w:val="33"/>
          <w:sz w:val="22"/>
        </w:rPr>
        <w:t> </w:t>
      </w:r>
      <w:r>
        <w:rPr>
          <w:sz w:val="22"/>
        </w:rPr>
        <w:t>buyer.</w:t>
      </w:r>
    </w:p>
    <w:p>
      <w:pPr>
        <w:pStyle w:val="BodyText"/>
        <w:spacing w:before="99"/>
        <w:ind w:right="123"/>
      </w:pPr>
      <w:r>
        <w:rPr/>
        <w:t>Where there is contract of sale of specific goods or where the goods have</w:t>
      </w:r>
      <w:r>
        <w:rPr>
          <w:spacing w:val="40"/>
        </w:rPr>
        <w:t> </w:t>
      </w:r>
      <w:r>
        <w:rPr/>
        <w:t>been</w:t>
      </w:r>
      <w:r>
        <w:rPr>
          <w:spacing w:val="40"/>
        </w:rPr>
        <w:t> </w:t>
      </w:r>
      <w:r>
        <w:rPr/>
        <w:t>subsequently</w:t>
      </w:r>
      <w:r>
        <w:rPr>
          <w:spacing w:val="40"/>
        </w:rPr>
        <w:t> </w:t>
      </w:r>
      <w:r>
        <w:rPr/>
        <w:t>appropriated</w:t>
      </w:r>
      <w:r>
        <w:rPr>
          <w:spacing w:val="37"/>
        </w:rPr>
        <w:t> </w:t>
      </w:r>
      <w:r>
        <w:rPr/>
        <w:t>to</w:t>
      </w:r>
      <w:r>
        <w:rPr>
          <w:spacing w:val="38"/>
        </w:rPr>
        <w:t> </w:t>
      </w:r>
      <w:r>
        <w:rPr/>
        <w:t>the</w:t>
      </w:r>
      <w:r>
        <w:rPr>
          <w:spacing w:val="37"/>
        </w:rPr>
        <w:t> </w:t>
      </w:r>
      <w:r>
        <w:rPr/>
        <w:t>contract,</w:t>
      </w:r>
      <w:r>
        <w:rPr>
          <w:spacing w:val="40"/>
        </w:rPr>
        <w:t> </w:t>
      </w:r>
      <w:r>
        <w:rPr/>
        <w:t>the</w:t>
      </w:r>
      <w:r>
        <w:rPr>
          <w:spacing w:val="37"/>
        </w:rPr>
        <w:t> </w:t>
      </w:r>
      <w:r>
        <w:rPr/>
        <w:t>seller</w:t>
      </w:r>
      <w:r>
        <w:rPr>
          <w:spacing w:val="38"/>
        </w:rPr>
        <w:t> </w:t>
      </w:r>
      <w:r>
        <w:rPr/>
        <w:t>may, by the terms of the contract or appropriation, as the case may be, reserve</w:t>
      </w:r>
      <w:r>
        <w:rPr>
          <w:spacing w:val="40"/>
        </w:rPr>
        <w:t> </w:t>
      </w:r>
      <w:r>
        <w:rPr/>
        <w:t>the</w:t>
      </w:r>
      <w:r>
        <w:rPr>
          <w:spacing w:val="40"/>
        </w:rPr>
        <w:t> </w:t>
      </w:r>
      <w:r>
        <w:rPr/>
        <w:t>right</w:t>
      </w:r>
      <w:r>
        <w:rPr>
          <w:spacing w:val="40"/>
        </w:rPr>
        <w:t> </w:t>
      </w:r>
      <w:r>
        <w:rPr/>
        <w:t>to</w:t>
      </w:r>
      <w:r>
        <w:rPr>
          <w:spacing w:val="40"/>
        </w:rPr>
        <w:t> </w:t>
      </w:r>
      <w:r>
        <w:rPr/>
        <w:t>dispose</w:t>
      </w:r>
      <w:r>
        <w:rPr>
          <w:spacing w:val="40"/>
        </w:rPr>
        <w:t> </w:t>
      </w:r>
      <w:r>
        <w:rPr/>
        <w:t>of</w:t>
      </w:r>
      <w:r>
        <w:rPr>
          <w:spacing w:val="40"/>
        </w:rPr>
        <w:t> </w:t>
      </w:r>
      <w:r>
        <w:rPr/>
        <w:t>the</w:t>
      </w:r>
      <w:r>
        <w:rPr>
          <w:spacing w:val="40"/>
        </w:rPr>
        <w:t> </w:t>
      </w:r>
      <w:r>
        <w:rPr/>
        <w:t>goods,</w:t>
      </w:r>
      <w:r>
        <w:rPr>
          <w:spacing w:val="40"/>
        </w:rPr>
        <w:t> </w:t>
      </w:r>
      <w:r>
        <w:rPr/>
        <w:t>until</w:t>
      </w:r>
      <w:r>
        <w:rPr>
          <w:spacing w:val="40"/>
        </w:rPr>
        <w:t> </w:t>
      </w:r>
      <w:r>
        <w:rPr/>
        <w:t>certain</w:t>
      </w:r>
      <w:r>
        <w:rPr>
          <w:spacing w:val="40"/>
        </w:rPr>
        <w:t> </w:t>
      </w:r>
      <w:r>
        <w:rPr/>
        <w:t>conditions have been fulfilled. In such a case in spite of the fact that the goods</w:t>
      </w:r>
      <w:r>
        <w:rPr>
          <w:spacing w:val="80"/>
        </w:rPr>
        <w:t> </w:t>
      </w:r>
      <w:r>
        <w:rPr/>
        <w:t>have</w:t>
      </w:r>
      <w:r>
        <w:rPr>
          <w:spacing w:val="40"/>
        </w:rPr>
        <w:t> </w:t>
      </w:r>
      <w:r>
        <w:rPr/>
        <w:t>already</w:t>
      </w:r>
      <w:r>
        <w:rPr>
          <w:spacing w:val="40"/>
        </w:rPr>
        <w:t> </w:t>
      </w:r>
      <w:r>
        <w:rPr/>
        <w:t>been</w:t>
      </w:r>
      <w:r>
        <w:rPr>
          <w:spacing w:val="40"/>
        </w:rPr>
        <w:t> </w:t>
      </w:r>
      <w:r>
        <w:rPr/>
        <w:t>delivered</w:t>
      </w:r>
      <w:r>
        <w:rPr>
          <w:spacing w:val="40"/>
        </w:rPr>
        <w:t> </w:t>
      </w:r>
      <w:r>
        <w:rPr/>
        <w:t>to</w:t>
      </w:r>
      <w:r>
        <w:rPr>
          <w:spacing w:val="40"/>
        </w:rPr>
        <w:t> </w:t>
      </w:r>
      <w:r>
        <w:rPr/>
        <w:t>the</w:t>
      </w:r>
      <w:r>
        <w:rPr>
          <w:spacing w:val="40"/>
        </w:rPr>
        <w:t> </w:t>
      </w:r>
      <w:r>
        <w:rPr/>
        <w:t>buyer</w:t>
      </w:r>
      <w:r>
        <w:rPr>
          <w:spacing w:val="40"/>
        </w:rPr>
        <w:t> </w:t>
      </w:r>
      <w:r>
        <w:rPr/>
        <w:t>or</w:t>
      </w:r>
      <w:r>
        <w:rPr>
          <w:spacing w:val="40"/>
        </w:rPr>
        <w:t> </w:t>
      </w:r>
      <w:r>
        <w:rPr/>
        <w:t>to</w:t>
      </w:r>
      <w:r>
        <w:rPr>
          <w:spacing w:val="40"/>
        </w:rPr>
        <w:t> </w:t>
      </w:r>
      <w:r>
        <w:rPr/>
        <w:t>a</w:t>
      </w:r>
      <w:r>
        <w:rPr>
          <w:spacing w:val="40"/>
        </w:rPr>
        <w:t> </w:t>
      </w:r>
      <w:r>
        <w:rPr/>
        <w:t>carrier</w:t>
      </w:r>
      <w:r>
        <w:rPr>
          <w:spacing w:val="40"/>
        </w:rPr>
        <w:t> </w:t>
      </w:r>
      <w:r>
        <w:rPr/>
        <w:t>or</w:t>
      </w:r>
      <w:r>
        <w:rPr>
          <w:spacing w:val="40"/>
        </w:rPr>
        <w:t> </w:t>
      </w:r>
      <w:r>
        <w:rPr/>
        <w:t>other bailee for the purpose of transmitting the same to the buyer, the property</w:t>
      </w:r>
      <w:r>
        <w:rPr>
          <w:spacing w:val="32"/>
        </w:rPr>
        <w:t> </w:t>
      </w:r>
      <w:r>
        <w:rPr/>
        <w:t>therein</w:t>
      </w:r>
      <w:r>
        <w:rPr>
          <w:spacing w:val="31"/>
        </w:rPr>
        <w:t> </w:t>
      </w:r>
      <w:r>
        <w:rPr/>
        <w:t>will</w:t>
      </w:r>
      <w:r>
        <w:rPr>
          <w:spacing w:val="30"/>
        </w:rPr>
        <w:t> </w:t>
      </w:r>
      <w:r>
        <w:rPr/>
        <w:t>not</w:t>
      </w:r>
      <w:r>
        <w:rPr>
          <w:spacing w:val="31"/>
        </w:rPr>
        <w:t> </w:t>
      </w:r>
      <w:r>
        <w:rPr/>
        <w:t>pass</w:t>
      </w:r>
      <w:r>
        <w:rPr>
          <w:spacing w:val="31"/>
        </w:rPr>
        <w:t> </w:t>
      </w:r>
      <w:r>
        <w:rPr/>
        <w:t>to</w:t>
      </w:r>
      <w:r>
        <w:rPr>
          <w:spacing w:val="31"/>
        </w:rPr>
        <w:t> </w:t>
      </w:r>
      <w:r>
        <w:rPr/>
        <w:t>the</w:t>
      </w:r>
      <w:r>
        <w:rPr>
          <w:spacing w:val="31"/>
        </w:rPr>
        <w:t> </w:t>
      </w:r>
      <w:r>
        <w:rPr/>
        <w:t>buyer</w:t>
      </w:r>
      <w:r>
        <w:rPr>
          <w:spacing w:val="31"/>
        </w:rPr>
        <w:t> </w:t>
      </w:r>
      <w:r>
        <w:rPr/>
        <w:t>till</w:t>
      </w:r>
      <w:r>
        <w:rPr>
          <w:spacing w:val="30"/>
        </w:rPr>
        <w:t> </w:t>
      </w:r>
      <w:r>
        <w:rPr/>
        <w:t>the</w:t>
      </w:r>
      <w:r>
        <w:rPr>
          <w:spacing w:val="27"/>
        </w:rPr>
        <w:t> </w:t>
      </w:r>
      <w:r>
        <w:rPr/>
        <w:t>condition</w:t>
      </w:r>
      <w:r>
        <w:rPr>
          <w:spacing w:val="31"/>
        </w:rPr>
        <w:t> </w:t>
      </w:r>
      <w:r>
        <w:rPr/>
        <w:t>imposed, if any, by the seller has been fulfilled.</w:t>
      </w:r>
    </w:p>
    <w:p>
      <w:pPr>
        <w:spacing w:before="120"/>
        <w:ind w:left="1324" w:right="127" w:firstLine="0"/>
        <w:jc w:val="both"/>
        <w:rPr>
          <w:sz w:val="22"/>
        </w:rPr>
      </w:pPr>
      <w:r>
        <w:rPr>
          <w:b/>
          <w:sz w:val="22"/>
        </w:rPr>
        <w:t>Circumstances under which the right to disposal may be reserved:</w:t>
      </w:r>
      <w:r>
        <w:rPr>
          <w:b/>
          <w:spacing w:val="80"/>
          <w:sz w:val="22"/>
        </w:rPr>
        <w:t> </w:t>
      </w:r>
      <w:r>
        <w:rPr>
          <w:sz w:val="22"/>
        </w:rPr>
        <w:t>In</w:t>
      </w:r>
      <w:r>
        <w:rPr>
          <w:spacing w:val="40"/>
          <w:sz w:val="22"/>
        </w:rPr>
        <w:t> </w:t>
      </w:r>
      <w:r>
        <w:rPr>
          <w:sz w:val="22"/>
        </w:rPr>
        <w:t>the</w:t>
      </w:r>
      <w:r>
        <w:rPr>
          <w:spacing w:val="40"/>
          <w:sz w:val="22"/>
        </w:rPr>
        <w:t> </w:t>
      </w:r>
      <w:r>
        <w:rPr>
          <w:sz w:val="22"/>
        </w:rPr>
        <w:t>following</w:t>
      </w:r>
      <w:r>
        <w:rPr>
          <w:spacing w:val="40"/>
          <w:sz w:val="22"/>
        </w:rPr>
        <w:t> </w:t>
      </w:r>
      <w:r>
        <w:rPr>
          <w:sz w:val="22"/>
        </w:rPr>
        <w:t>circumstances,</w:t>
      </w:r>
      <w:r>
        <w:rPr>
          <w:spacing w:val="40"/>
          <w:sz w:val="22"/>
        </w:rPr>
        <w:t> </w:t>
      </w:r>
      <w:r>
        <w:rPr>
          <w:sz w:val="22"/>
        </w:rPr>
        <w:t>seller</w:t>
      </w:r>
      <w:r>
        <w:rPr>
          <w:spacing w:val="40"/>
          <w:sz w:val="22"/>
        </w:rPr>
        <w:t> </w:t>
      </w:r>
      <w:r>
        <w:rPr>
          <w:sz w:val="22"/>
        </w:rPr>
        <w:t>is</w:t>
      </w:r>
      <w:r>
        <w:rPr>
          <w:spacing w:val="40"/>
          <w:sz w:val="22"/>
        </w:rPr>
        <w:t> </w:t>
      </w:r>
      <w:r>
        <w:rPr>
          <w:sz w:val="22"/>
        </w:rPr>
        <w:t>presumed</w:t>
      </w:r>
      <w:r>
        <w:rPr>
          <w:spacing w:val="40"/>
          <w:sz w:val="22"/>
        </w:rPr>
        <w:t> </w:t>
      </w:r>
      <w:r>
        <w:rPr>
          <w:sz w:val="22"/>
        </w:rPr>
        <w:t>to</w:t>
      </w:r>
      <w:r>
        <w:rPr>
          <w:spacing w:val="40"/>
          <w:sz w:val="22"/>
        </w:rPr>
        <w:t> </w:t>
      </w:r>
      <w:r>
        <w:rPr>
          <w:sz w:val="22"/>
        </w:rPr>
        <w:t>have</w:t>
      </w:r>
      <w:r>
        <w:rPr>
          <w:spacing w:val="40"/>
          <w:sz w:val="22"/>
        </w:rPr>
        <w:t> </w:t>
      </w:r>
      <w:r>
        <w:rPr>
          <w:sz w:val="22"/>
        </w:rPr>
        <w:t>reserved the right of disposal:</w:t>
      </w:r>
    </w:p>
    <w:p>
      <w:pPr>
        <w:pStyle w:val="ListParagraph"/>
        <w:numPr>
          <w:ilvl w:val="1"/>
          <w:numId w:val="93"/>
        </w:numPr>
        <w:tabs>
          <w:tab w:pos="1754" w:val="left" w:leader="none"/>
          <w:tab w:pos="1756" w:val="left" w:leader="none"/>
        </w:tabs>
        <w:spacing w:line="240" w:lineRule="auto" w:before="120" w:after="0"/>
        <w:ind w:left="1756" w:right="124" w:hanging="432"/>
        <w:jc w:val="both"/>
        <w:rPr>
          <w:sz w:val="22"/>
        </w:rPr>
      </w:pPr>
      <w:r>
        <w:rPr>
          <w:sz w:val="22"/>
        </w:rPr>
        <w:t>If</w:t>
      </w:r>
      <w:r>
        <w:rPr>
          <w:spacing w:val="39"/>
          <w:sz w:val="22"/>
        </w:rPr>
        <w:t> </w:t>
      </w:r>
      <w:r>
        <w:rPr>
          <w:sz w:val="22"/>
        </w:rPr>
        <w:t>the</w:t>
      </w:r>
      <w:r>
        <w:rPr>
          <w:spacing w:val="36"/>
          <w:sz w:val="22"/>
        </w:rPr>
        <w:t> </w:t>
      </w:r>
      <w:r>
        <w:rPr>
          <w:sz w:val="22"/>
        </w:rPr>
        <w:t>goods</w:t>
      </w:r>
      <w:r>
        <w:rPr>
          <w:spacing w:val="38"/>
          <w:sz w:val="22"/>
        </w:rPr>
        <w:t> </w:t>
      </w:r>
      <w:r>
        <w:rPr>
          <w:sz w:val="22"/>
        </w:rPr>
        <w:t>are</w:t>
      </w:r>
      <w:r>
        <w:rPr>
          <w:spacing w:val="36"/>
          <w:sz w:val="22"/>
        </w:rPr>
        <w:t> </w:t>
      </w:r>
      <w:r>
        <w:rPr>
          <w:sz w:val="22"/>
        </w:rPr>
        <w:t>shipped</w:t>
      </w:r>
      <w:r>
        <w:rPr>
          <w:spacing w:val="38"/>
          <w:sz w:val="22"/>
        </w:rPr>
        <w:t> </w:t>
      </w:r>
      <w:r>
        <w:rPr>
          <w:sz w:val="22"/>
        </w:rPr>
        <w:t>or</w:t>
      </w:r>
      <w:r>
        <w:rPr>
          <w:spacing w:val="38"/>
          <w:sz w:val="22"/>
        </w:rPr>
        <w:t> </w:t>
      </w:r>
      <w:r>
        <w:rPr>
          <w:sz w:val="22"/>
        </w:rPr>
        <w:t>delivered</w:t>
      </w:r>
      <w:r>
        <w:rPr>
          <w:spacing w:val="38"/>
          <w:sz w:val="22"/>
        </w:rPr>
        <w:t> </w:t>
      </w:r>
      <w:r>
        <w:rPr>
          <w:sz w:val="22"/>
        </w:rPr>
        <w:t>to</w:t>
      </w:r>
      <w:r>
        <w:rPr>
          <w:spacing w:val="36"/>
          <w:sz w:val="22"/>
        </w:rPr>
        <w:t> </w:t>
      </w:r>
      <w:r>
        <w:rPr>
          <w:sz w:val="22"/>
        </w:rPr>
        <w:t>a</w:t>
      </w:r>
      <w:r>
        <w:rPr>
          <w:spacing w:val="35"/>
          <w:sz w:val="22"/>
        </w:rPr>
        <w:t> </w:t>
      </w:r>
      <w:r>
        <w:rPr>
          <w:sz w:val="22"/>
        </w:rPr>
        <w:t>railway</w:t>
      </w:r>
      <w:r>
        <w:rPr>
          <w:spacing w:val="37"/>
          <w:sz w:val="22"/>
        </w:rPr>
        <w:t> </w:t>
      </w:r>
      <w:r>
        <w:rPr>
          <w:sz w:val="22"/>
        </w:rPr>
        <w:t>administration for</w:t>
      </w:r>
      <w:r>
        <w:rPr>
          <w:spacing w:val="40"/>
          <w:sz w:val="22"/>
        </w:rPr>
        <w:t> </w:t>
      </w:r>
      <w:r>
        <w:rPr>
          <w:sz w:val="22"/>
        </w:rPr>
        <w:t>carriage</w:t>
      </w:r>
      <w:r>
        <w:rPr>
          <w:spacing w:val="40"/>
          <w:sz w:val="22"/>
        </w:rPr>
        <w:t> </w:t>
      </w:r>
      <w:r>
        <w:rPr>
          <w:sz w:val="22"/>
        </w:rPr>
        <w:t>and</w:t>
      </w:r>
      <w:r>
        <w:rPr>
          <w:spacing w:val="40"/>
          <w:sz w:val="22"/>
        </w:rPr>
        <w:t> </w:t>
      </w:r>
      <w:r>
        <w:rPr>
          <w:sz w:val="22"/>
        </w:rPr>
        <w:t>by</w:t>
      </w:r>
      <w:r>
        <w:rPr>
          <w:spacing w:val="40"/>
          <w:sz w:val="22"/>
        </w:rPr>
        <w:t> </w:t>
      </w:r>
      <w:r>
        <w:rPr>
          <w:sz w:val="22"/>
        </w:rPr>
        <w:t>the</w:t>
      </w:r>
      <w:r>
        <w:rPr>
          <w:spacing w:val="40"/>
          <w:sz w:val="22"/>
        </w:rPr>
        <w:t> </w:t>
      </w:r>
      <w:r>
        <w:rPr>
          <w:sz w:val="22"/>
        </w:rPr>
        <w:t>bill</w:t>
      </w:r>
      <w:r>
        <w:rPr>
          <w:spacing w:val="40"/>
          <w:sz w:val="22"/>
        </w:rPr>
        <w:t> </w:t>
      </w:r>
      <w:r>
        <w:rPr>
          <w:sz w:val="22"/>
        </w:rPr>
        <w:t>of</w:t>
      </w:r>
      <w:r>
        <w:rPr>
          <w:spacing w:val="40"/>
          <w:sz w:val="22"/>
        </w:rPr>
        <w:t> </w:t>
      </w:r>
      <w:r>
        <w:rPr>
          <w:sz w:val="22"/>
        </w:rPr>
        <w:t>lading</w:t>
      </w:r>
      <w:r>
        <w:rPr>
          <w:spacing w:val="40"/>
          <w:sz w:val="22"/>
        </w:rPr>
        <w:t> </w:t>
      </w:r>
      <w:r>
        <w:rPr>
          <w:sz w:val="22"/>
        </w:rPr>
        <w:t>or</w:t>
      </w:r>
      <w:r>
        <w:rPr>
          <w:spacing w:val="40"/>
          <w:sz w:val="22"/>
        </w:rPr>
        <w:t> </w:t>
      </w:r>
      <w:r>
        <w:rPr>
          <w:sz w:val="22"/>
        </w:rPr>
        <w:t>railway</w:t>
      </w:r>
      <w:r>
        <w:rPr>
          <w:spacing w:val="40"/>
          <w:sz w:val="22"/>
        </w:rPr>
        <w:t> </w:t>
      </w:r>
      <w:r>
        <w:rPr>
          <w:sz w:val="22"/>
        </w:rPr>
        <w:t>receipt,</w:t>
      </w:r>
      <w:r>
        <w:rPr>
          <w:spacing w:val="40"/>
          <w:sz w:val="22"/>
        </w:rPr>
        <w:t> </w:t>
      </w:r>
      <w:r>
        <w:rPr>
          <w:sz w:val="22"/>
        </w:rPr>
        <w:t>as</w:t>
      </w:r>
      <w:r>
        <w:rPr>
          <w:spacing w:val="40"/>
          <w:sz w:val="22"/>
        </w:rPr>
        <w:t> </w:t>
      </w:r>
      <w:r>
        <w:rPr>
          <w:sz w:val="22"/>
        </w:rPr>
        <w:t>the case</w:t>
      </w:r>
      <w:r>
        <w:rPr>
          <w:spacing w:val="34"/>
          <w:sz w:val="22"/>
        </w:rPr>
        <w:t> </w:t>
      </w:r>
      <w:r>
        <w:rPr>
          <w:sz w:val="22"/>
        </w:rPr>
        <w:t>may</w:t>
      </w:r>
      <w:r>
        <w:rPr>
          <w:spacing w:val="33"/>
          <w:sz w:val="22"/>
        </w:rPr>
        <w:t> </w:t>
      </w:r>
      <w:r>
        <w:rPr>
          <w:sz w:val="22"/>
        </w:rPr>
        <w:t>be,</w:t>
      </w:r>
      <w:r>
        <w:rPr>
          <w:spacing w:val="34"/>
          <w:sz w:val="22"/>
        </w:rPr>
        <w:t> </w:t>
      </w:r>
      <w:r>
        <w:rPr>
          <w:sz w:val="22"/>
        </w:rPr>
        <w:t>the</w:t>
      </w:r>
      <w:r>
        <w:rPr>
          <w:spacing w:val="32"/>
          <w:sz w:val="22"/>
        </w:rPr>
        <w:t> </w:t>
      </w:r>
      <w:r>
        <w:rPr>
          <w:sz w:val="22"/>
        </w:rPr>
        <w:t>goods</w:t>
      </w:r>
      <w:r>
        <w:rPr>
          <w:spacing w:val="32"/>
          <w:sz w:val="22"/>
        </w:rPr>
        <w:t> </w:t>
      </w:r>
      <w:r>
        <w:rPr>
          <w:sz w:val="22"/>
        </w:rPr>
        <w:t>are</w:t>
      </w:r>
      <w:r>
        <w:rPr>
          <w:spacing w:val="32"/>
          <w:sz w:val="22"/>
        </w:rPr>
        <w:t> </w:t>
      </w:r>
      <w:r>
        <w:rPr>
          <w:sz w:val="22"/>
        </w:rPr>
        <w:t>deliverable</w:t>
      </w:r>
      <w:r>
        <w:rPr>
          <w:spacing w:val="32"/>
          <w:sz w:val="22"/>
        </w:rPr>
        <w:t> </w:t>
      </w:r>
      <w:r>
        <w:rPr>
          <w:sz w:val="22"/>
        </w:rPr>
        <w:t>to</w:t>
      </w:r>
      <w:r>
        <w:rPr>
          <w:spacing w:val="35"/>
          <w:sz w:val="22"/>
        </w:rPr>
        <w:t> </w:t>
      </w:r>
      <w:r>
        <w:rPr>
          <w:sz w:val="22"/>
        </w:rPr>
        <w:t>the</w:t>
      </w:r>
      <w:r>
        <w:rPr>
          <w:spacing w:val="32"/>
          <w:sz w:val="22"/>
        </w:rPr>
        <w:t> </w:t>
      </w:r>
      <w:r>
        <w:rPr>
          <w:sz w:val="22"/>
        </w:rPr>
        <w:t>order</w:t>
      </w:r>
      <w:r>
        <w:rPr>
          <w:spacing w:val="32"/>
          <w:sz w:val="22"/>
        </w:rPr>
        <w:t> </w:t>
      </w:r>
      <w:r>
        <w:rPr>
          <w:sz w:val="22"/>
        </w:rPr>
        <w:t>of</w:t>
      </w:r>
      <w:r>
        <w:rPr>
          <w:spacing w:val="32"/>
          <w:sz w:val="22"/>
        </w:rPr>
        <w:t> </w:t>
      </w:r>
      <w:r>
        <w:rPr>
          <w:sz w:val="22"/>
        </w:rPr>
        <w:t>the</w:t>
      </w:r>
      <w:r>
        <w:rPr>
          <w:spacing w:val="32"/>
          <w:sz w:val="22"/>
        </w:rPr>
        <w:t> </w:t>
      </w:r>
      <w:r>
        <w:rPr>
          <w:sz w:val="22"/>
        </w:rPr>
        <w:t>seller or his agent, then the seller will be prima facie deemed to have reserved to the right of disposal.</w:t>
      </w:r>
    </w:p>
    <w:p>
      <w:pPr>
        <w:pStyle w:val="ListParagraph"/>
        <w:numPr>
          <w:ilvl w:val="1"/>
          <w:numId w:val="93"/>
        </w:numPr>
        <w:tabs>
          <w:tab w:pos="1753" w:val="left" w:leader="none"/>
          <w:tab w:pos="1755" w:val="left" w:leader="none"/>
        </w:tabs>
        <w:spacing w:line="240" w:lineRule="auto" w:before="102" w:after="0"/>
        <w:ind w:left="1755" w:right="128" w:hanging="432"/>
        <w:jc w:val="both"/>
        <w:rPr>
          <w:sz w:val="22"/>
        </w:rPr>
      </w:pPr>
      <w:r>
        <w:rPr>
          <w:sz w:val="22"/>
        </w:rPr>
        <w:t>Where the seller draws a</w:t>
      </w:r>
      <w:r>
        <w:rPr>
          <w:spacing w:val="23"/>
          <w:sz w:val="22"/>
        </w:rPr>
        <w:t> </w:t>
      </w:r>
      <w:r>
        <w:rPr>
          <w:sz w:val="22"/>
        </w:rPr>
        <w:t>bill on the</w:t>
      </w:r>
      <w:r>
        <w:rPr>
          <w:spacing w:val="22"/>
          <w:sz w:val="22"/>
        </w:rPr>
        <w:t> </w:t>
      </w:r>
      <w:r>
        <w:rPr>
          <w:sz w:val="22"/>
        </w:rPr>
        <w:t>buyer for</w:t>
      </w:r>
      <w:r>
        <w:rPr>
          <w:spacing w:val="22"/>
          <w:sz w:val="22"/>
        </w:rPr>
        <w:t> </w:t>
      </w:r>
      <w:r>
        <w:rPr>
          <w:sz w:val="22"/>
        </w:rPr>
        <w:t>the</w:t>
      </w:r>
      <w:r>
        <w:rPr>
          <w:spacing w:val="22"/>
          <w:sz w:val="22"/>
        </w:rPr>
        <w:t> </w:t>
      </w:r>
      <w:r>
        <w:rPr>
          <w:sz w:val="22"/>
        </w:rPr>
        <w:t>price and</w:t>
      </w:r>
      <w:r>
        <w:rPr>
          <w:spacing w:val="22"/>
          <w:sz w:val="22"/>
        </w:rPr>
        <w:t> </w:t>
      </w:r>
      <w:r>
        <w:rPr>
          <w:sz w:val="22"/>
        </w:rPr>
        <w:t>sends to</w:t>
      </w:r>
      <w:r>
        <w:rPr>
          <w:spacing w:val="29"/>
          <w:sz w:val="22"/>
        </w:rPr>
        <w:t> </w:t>
      </w:r>
      <w:r>
        <w:rPr>
          <w:sz w:val="22"/>
        </w:rPr>
        <w:t>him the bill of</w:t>
      </w:r>
      <w:r>
        <w:rPr>
          <w:spacing w:val="29"/>
          <w:sz w:val="22"/>
        </w:rPr>
        <w:t> </w:t>
      </w:r>
      <w:r>
        <w:rPr>
          <w:sz w:val="22"/>
        </w:rPr>
        <w:t>exchange together with</w:t>
      </w:r>
      <w:r>
        <w:rPr>
          <w:spacing w:val="32"/>
          <w:sz w:val="22"/>
        </w:rPr>
        <w:t> </w:t>
      </w:r>
      <w:r>
        <w:rPr>
          <w:sz w:val="22"/>
        </w:rPr>
        <w:t>the bill of</w:t>
      </w:r>
      <w:r>
        <w:rPr>
          <w:spacing w:val="29"/>
          <w:sz w:val="22"/>
        </w:rPr>
        <w:t> </w:t>
      </w:r>
      <w:r>
        <w:rPr>
          <w:sz w:val="22"/>
        </w:rPr>
        <w:t>lading or (as the case may be) the railway receipt to secure acceptance or payment</w:t>
      </w:r>
      <w:r>
        <w:rPr>
          <w:spacing w:val="40"/>
          <w:sz w:val="22"/>
        </w:rPr>
        <w:t> </w:t>
      </w:r>
      <w:r>
        <w:rPr>
          <w:sz w:val="22"/>
        </w:rPr>
        <w:t>thereof,</w:t>
      </w:r>
      <w:r>
        <w:rPr>
          <w:spacing w:val="40"/>
          <w:sz w:val="22"/>
        </w:rPr>
        <w:t> </w:t>
      </w:r>
      <w:r>
        <w:rPr>
          <w:sz w:val="22"/>
        </w:rPr>
        <w:t>the</w:t>
      </w:r>
      <w:r>
        <w:rPr>
          <w:spacing w:val="40"/>
          <w:sz w:val="22"/>
        </w:rPr>
        <w:t> </w:t>
      </w:r>
      <w:r>
        <w:rPr>
          <w:sz w:val="22"/>
        </w:rPr>
        <w:t>buyer</w:t>
      </w:r>
      <w:r>
        <w:rPr>
          <w:spacing w:val="40"/>
          <w:sz w:val="22"/>
        </w:rPr>
        <w:t> </w:t>
      </w:r>
      <w:r>
        <w:rPr>
          <w:sz w:val="22"/>
        </w:rPr>
        <w:t>must</w:t>
      </w:r>
      <w:r>
        <w:rPr>
          <w:spacing w:val="40"/>
          <w:sz w:val="22"/>
        </w:rPr>
        <w:t> </w:t>
      </w:r>
      <w:r>
        <w:rPr>
          <w:sz w:val="22"/>
        </w:rPr>
        <w:t>return</w:t>
      </w:r>
      <w:r>
        <w:rPr>
          <w:spacing w:val="40"/>
          <w:sz w:val="22"/>
        </w:rPr>
        <w:t> </w:t>
      </w:r>
      <w:r>
        <w:rPr>
          <w:sz w:val="22"/>
        </w:rPr>
        <w:t>the</w:t>
      </w:r>
      <w:r>
        <w:rPr>
          <w:spacing w:val="40"/>
          <w:sz w:val="22"/>
        </w:rPr>
        <w:t> </w:t>
      </w:r>
      <w:r>
        <w:rPr>
          <w:sz w:val="22"/>
        </w:rPr>
        <w:t>bill</w:t>
      </w:r>
      <w:r>
        <w:rPr>
          <w:spacing w:val="40"/>
          <w:sz w:val="22"/>
        </w:rPr>
        <w:t> </w:t>
      </w:r>
      <w:r>
        <w:rPr>
          <w:sz w:val="22"/>
        </w:rPr>
        <w:t>of</w:t>
      </w:r>
      <w:r>
        <w:rPr>
          <w:spacing w:val="40"/>
          <w:sz w:val="22"/>
        </w:rPr>
        <w:t> </w:t>
      </w:r>
      <w:r>
        <w:rPr>
          <w:sz w:val="22"/>
        </w:rPr>
        <w:t>lading,</w:t>
      </w:r>
      <w:r>
        <w:rPr>
          <w:spacing w:val="40"/>
          <w:sz w:val="22"/>
        </w:rPr>
        <w:t> </w:t>
      </w:r>
      <w:r>
        <w:rPr>
          <w:sz w:val="22"/>
        </w:rPr>
        <w:t>if</w:t>
      </w:r>
      <w:r>
        <w:rPr>
          <w:spacing w:val="40"/>
          <w:sz w:val="22"/>
        </w:rPr>
        <w:t> </w:t>
      </w:r>
      <w:r>
        <w:rPr>
          <w:sz w:val="22"/>
        </w:rPr>
        <w:t>he does not accept or pay the bill.</w:t>
      </w:r>
    </w:p>
    <w:p>
      <w:pPr>
        <w:pStyle w:val="BodyText"/>
        <w:spacing w:before="99"/>
        <w:ind w:left="1323" w:right="129"/>
      </w:pPr>
      <w:r>
        <w:rPr/>
        <w:t>And</w:t>
      </w:r>
      <w:r>
        <w:rPr>
          <w:spacing w:val="40"/>
        </w:rPr>
        <w:t> </w:t>
      </w:r>
      <w:r>
        <w:rPr/>
        <w:t>if</w:t>
      </w:r>
      <w:r>
        <w:rPr>
          <w:spacing w:val="40"/>
        </w:rPr>
        <w:t> </w:t>
      </w:r>
      <w:r>
        <w:rPr/>
        <w:t>he</w:t>
      </w:r>
      <w:r>
        <w:rPr>
          <w:spacing w:val="40"/>
        </w:rPr>
        <w:t> </w:t>
      </w:r>
      <w:r>
        <w:rPr/>
        <w:t>wrongfully</w:t>
      </w:r>
      <w:r>
        <w:rPr>
          <w:spacing w:val="40"/>
        </w:rPr>
        <w:t> </w:t>
      </w:r>
      <w:r>
        <w:rPr/>
        <w:t>retains</w:t>
      </w:r>
      <w:r>
        <w:rPr>
          <w:spacing w:val="40"/>
        </w:rPr>
        <w:t> </w:t>
      </w:r>
      <w:r>
        <w:rPr/>
        <w:t>the</w:t>
      </w:r>
      <w:r>
        <w:rPr>
          <w:spacing w:val="40"/>
        </w:rPr>
        <w:t> </w:t>
      </w:r>
      <w:r>
        <w:rPr/>
        <w:t>bill</w:t>
      </w:r>
      <w:r>
        <w:rPr>
          <w:spacing w:val="40"/>
        </w:rPr>
        <w:t> </w:t>
      </w:r>
      <w:r>
        <w:rPr/>
        <w:t>of</w:t>
      </w:r>
      <w:r>
        <w:rPr>
          <w:spacing w:val="40"/>
        </w:rPr>
        <w:t> </w:t>
      </w:r>
      <w:r>
        <w:rPr/>
        <w:t>lading</w:t>
      </w:r>
      <w:r>
        <w:rPr>
          <w:spacing w:val="40"/>
        </w:rPr>
        <w:t> </w:t>
      </w:r>
      <w:r>
        <w:rPr/>
        <w:t>or</w:t>
      </w:r>
      <w:r>
        <w:rPr>
          <w:spacing w:val="40"/>
        </w:rPr>
        <w:t> </w:t>
      </w:r>
      <w:r>
        <w:rPr/>
        <w:t>the</w:t>
      </w:r>
      <w:r>
        <w:rPr>
          <w:spacing w:val="40"/>
        </w:rPr>
        <w:t> </w:t>
      </w:r>
      <w:r>
        <w:rPr/>
        <w:t>railway</w:t>
      </w:r>
      <w:r>
        <w:rPr>
          <w:spacing w:val="40"/>
        </w:rPr>
        <w:t> </w:t>
      </w:r>
      <w:r>
        <w:rPr/>
        <w:t>receipt, the property in the goods does not pass to him.</w:t>
      </w:r>
    </w:p>
    <w:p>
      <w:pPr>
        <w:pStyle w:val="ListParagraph"/>
        <w:numPr>
          <w:ilvl w:val="0"/>
          <w:numId w:val="94"/>
        </w:numPr>
        <w:tabs>
          <w:tab w:pos="1318" w:val="left" w:leader="none"/>
          <w:tab w:pos="1323" w:val="left" w:leader="none"/>
        </w:tabs>
        <w:spacing w:line="240" w:lineRule="auto" w:before="121" w:after="0"/>
        <w:ind w:left="1323" w:right="128" w:hanging="433"/>
        <w:jc w:val="both"/>
        <w:rPr>
          <w:sz w:val="22"/>
        </w:rPr>
      </w:pPr>
      <w:r>
        <w:rPr>
          <w:sz w:val="22"/>
        </w:rPr>
        <mc:AlternateContent>
          <mc:Choice Requires="wps">
            <w:drawing>
              <wp:anchor distT="0" distB="0" distL="0" distR="0" allowOverlap="1" layoutInCell="1" locked="0" behindDoc="0" simplePos="0" relativeHeight="15744000">
                <wp:simplePos x="0" y="0"/>
                <wp:positionH relativeFrom="page">
                  <wp:posOffset>1353311</wp:posOffset>
                </wp:positionH>
                <wp:positionV relativeFrom="paragraph">
                  <wp:posOffset>1023916</wp:posOffset>
                </wp:positionV>
                <wp:extent cx="5155565" cy="38354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5155565" cy="383540"/>
                          <a:chExt cx="5155565" cy="383540"/>
                        </a:xfrm>
                      </wpg:grpSpPr>
                      <wps:wsp>
                        <wps:cNvPr id="161" name="Graphic 161"/>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162" name="Graphic 162"/>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63" name="Textbox 163"/>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60</w:t>
                              </w:r>
                            </w:p>
                          </w:txbxContent>
                        </wps:txbx>
                        <wps:bodyPr wrap="square" lIns="0" tIns="0" rIns="0" bIns="0" rtlCol="0">
                          <a:noAutofit/>
                        </wps:bodyPr>
                      </wps:wsp>
                    </wpg:wgp>
                  </a:graphicData>
                </a:graphic>
              </wp:anchor>
            </w:drawing>
          </mc:Choice>
          <mc:Fallback>
            <w:pict>
              <v:group style="position:absolute;margin-left:106.559998pt;margin-top:80.623360pt;width:405.95pt;height:30.2pt;mso-position-horizontal-relative:page;mso-position-vertical-relative:paragraph;z-index:15744000" id="docshapegroup158" coordorigin="2131,1612" coordsize="8119,604">
                <v:shape style="position:absolute;left:2131;top:1632;width:8099;height:584" id="docshape159" coordorigin="2131,1632" coordsize="8099,584" path="m10106,2201l2131,2201,2131,2216,10106,2216,10106,2201xm10230,1632l9175,1632,9051,2127,2131,2127,2131,2187,10106,2187,10106,2127,10106,2127,10230,1632xe" filled="true" fillcolor="#990033" stroked="false">
                  <v:path arrowok="t"/>
                  <v:fill type="solid"/>
                </v:shape>
                <v:shape style="position:absolute;left:9050;top:1632;width:1180;height:500" id="docshape160" coordorigin="9050,1632" coordsize="1180,500" path="m9175,1632l9050,2132,10105,2132,10230,1632,9175,1632xe" filled="false" stroked="true" strokeweight="2pt" strokecolor="#990033">
                  <v:path arrowok="t"/>
                  <v:stroke dashstyle="solid"/>
                </v:shape>
                <v:shape style="position:absolute;left:9525;top:1748;width:251;height:265" type="#_x0000_t202" id="docshape161" filled="false" stroked="false">
                  <v:textbox inset="0,0,0,0">
                    <w:txbxContent>
                      <w:p>
                        <w:pPr>
                          <w:spacing w:line="265" w:lineRule="exact" w:before="0"/>
                          <w:ind w:left="0" w:right="0" w:firstLine="0"/>
                          <w:jc w:val="left"/>
                          <w:rPr>
                            <w:b/>
                            <w:sz w:val="20"/>
                          </w:rPr>
                        </w:pPr>
                        <w:r>
                          <w:rPr>
                            <w:b/>
                            <w:color w:val="FFFFFF"/>
                            <w:spacing w:val="-5"/>
                            <w:sz w:val="20"/>
                          </w:rPr>
                          <w:t>60</w:t>
                        </w:r>
                      </w:p>
                    </w:txbxContent>
                  </v:textbox>
                  <w10:wrap type="none"/>
                </v:shape>
                <w10:wrap type="none"/>
              </v:group>
            </w:pict>
          </mc:Fallback>
        </mc:AlternateContent>
      </w:r>
      <w:r>
        <w:rPr>
          <w:sz w:val="22"/>
        </w:rPr>
        <w:t>Section 13 of the Sale of Goods Act, 1930, specifies cases where a</w:t>
      </w:r>
      <w:r>
        <w:rPr>
          <w:spacing w:val="80"/>
          <w:sz w:val="22"/>
        </w:rPr>
        <w:t> </w:t>
      </w:r>
      <w:r>
        <w:rPr>
          <w:sz w:val="22"/>
        </w:rPr>
        <w:t>breach of condition be treated as a breach of warranty. As a result of which the buyer loses his right to rescind the contract and can claim damages only.</w:t>
      </w:r>
    </w:p>
    <w:p>
      <w:pPr>
        <w:pStyle w:val="ListParagraph"/>
        <w:spacing w:after="0" w:line="240" w:lineRule="auto"/>
        <w:jc w:val="both"/>
        <w:rPr>
          <w:sz w:val="22"/>
        </w:rPr>
        <w:sectPr>
          <w:pgSz w:w="11910" w:h="16840"/>
          <w:pgMar w:header="0" w:footer="523" w:top="2520" w:bottom="720" w:left="1700" w:right="1700"/>
        </w:sectPr>
      </w:pPr>
    </w:p>
    <w:p>
      <w:pPr>
        <w:pStyle w:val="BodyText"/>
        <w:spacing w:before="53"/>
        <w:ind w:left="0"/>
        <w:jc w:val="left"/>
      </w:pPr>
      <w:r>
        <w:rPr/>
        <mc:AlternateContent>
          <mc:Choice Requires="wps">
            <w:drawing>
              <wp:anchor distT="0" distB="0" distL="0" distR="0" allowOverlap="1" layoutInCell="1" locked="0" behindDoc="0" simplePos="0" relativeHeight="15744512">
                <wp:simplePos x="0" y="0"/>
                <wp:positionH relativeFrom="page">
                  <wp:posOffset>1353311</wp:posOffset>
                </wp:positionH>
                <wp:positionV relativeFrom="page">
                  <wp:posOffset>8849994</wp:posOffset>
                </wp:positionV>
                <wp:extent cx="5161915" cy="37973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5161915" cy="379730"/>
                          <a:chExt cx="5161915" cy="379730"/>
                        </a:xfrm>
                      </wpg:grpSpPr>
                      <wps:wsp>
                        <wps:cNvPr id="165" name="Graphic 165"/>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166" name="Graphic 166"/>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167" name="Textbox 167"/>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61</w:t>
                              </w:r>
                            </w:p>
                          </w:txbxContent>
                        </wps:txbx>
                        <wps:bodyPr wrap="square" lIns="0" tIns="0" rIns="0" bIns="0" rtlCol="0">
                          <a:noAutofit/>
                        </wps:bodyPr>
                      </wps:wsp>
                    </wpg:wgp>
                  </a:graphicData>
                </a:graphic>
              </wp:anchor>
            </w:drawing>
          </mc:Choice>
          <mc:Fallback>
            <w:pict>
              <v:group style="position:absolute;margin-left:106.559998pt;margin-top:696.849976pt;width:406.45pt;height:29.9pt;mso-position-horizontal-relative:page;mso-position-vertical-relative:page;z-index:15744512" id="docshapegroup162" coordorigin="2131,13937" coordsize="8129,598">
                <v:shape style="position:absolute;left:2131;top:13957;width:8109;height:578" id="docshape163" coordorigin="2131,13957" coordsize="8109,578" path="m10106,14520l2131,14520,2131,14534,10106,14534,10106,14520xm10240,13957l9305,13957,9183,14446,2131,14446,2131,14506,10106,14506,10106,14457,10115,14457,10240,13957xe" filled="true" fillcolor="#990033" stroked="false">
                  <v:path arrowok="t"/>
                  <v:fill type="solid"/>
                </v:shape>
                <v:shape style="position:absolute;left:9180;top:13957;width:1060;height:500" id="docshape164" coordorigin="9180,13957" coordsize="1060,500" path="m9305,13957l9180,14457,10115,14457,10240,13957,9305,13957xe" filled="false" stroked="true" strokeweight="2pt" strokecolor="#990033">
                  <v:path arrowok="t"/>
                  <v:stroke dashstyle="solid"/>
                </v:shape>
                <v:shape style="position:absolute;left:9595;top:14074;width:251;height:265" type="#_x0000_t202" id="docshape165" filled="false" stroked="false">
                  <v:textbox inset="0,0,0,0">
                    <w:txbxContent>
                      <w:p>
                        <w:pPr>
                          <w:spacing w:line="265" w:lineRule="exact" w:before="0"/>
                          <w:ind w:left="0" w:right="0" w:firstLine="0"/>
                          <w:jc w:val="left"/>
                          <w:rPr>
                            <w:b/>
                            <w:sz w:val="20"/>
                          </w:rPr>
                        </w:pPr>
                        <w:r>
                          <w:rPr>
                            <w:b/>
                            <w:color w:val="FFFFFF"/>
                            <w:spacing w:val="-5"/>
                            <w:sz w:val="20"/>
                          </w:rPr>
                          <w:t>61</w:t>
                        </w:r>
                      </w:p>
                    </w:txbxContent>
                  </v:textbox>
                  <w10:wrap type="none"/>
                </v:shape>
                <w10:wrap type="none"/>
              </v:group>
            </w:pict>
          </mc:Fallback>
        </mc:AlternateContent>
      </w:r>
    </w:p>
    <w:p>
      <w:pPr>
        <w:pStyle w:val="BodyText"/>
        <w:spacing w:before="0"/>
        <w:ind w:right="131"/>
      </w:pPr>
      <w:r>
        <w:rPr/>
        <w:t>In the following cases, a contract is not avoided even on account of a breach of a condition:</w:t>
      </w:r>
    </w:p>
    <w:p>
      <w:pPr>
        <w:pStyle w:val="ListParagraph"/>
        <w:numPr>
          <w:ilvl w:val="1"/>
          <w:numId w:val="94"/>
        </w:numPr>
        <w:tabs>
          <w:tab w:pos="1753" w:val="left" w:leader="none"/>
          <w:tab w:pos="1755" w:val="left" w:leader="none"/>
        </w:tabs>
        <w:spacing w:line="240" w:lineRule="auto" w:before="120" w:after="0"/>
        <w:ind w:left="1755" w:right="128" w:hanging="432"/>
        <w:jc w:val="both"/>
        <w:rPr>
          <w:sz w:val="22"/>
        </w:rPr>
      </w:pPr>
      <w:r>
        <w:rPr>
          <w:sz w:val="22"/>
        </w:rPr>
        <w:t>Where the buyer altogether waives the performance of the condition. A party may for his own benefit, waive a stipulation. It should be a voluntary waiver by buyer.</w:t>
      </w:r>
    </w:p>
    <w:p>
      <w:pPr>
        <w:pStyle w:val="ListParagraph"/>
        <w:numPr>
          <w:ilvl w:val="1"/>
          <w:numId w:val="94"/>
        </w:numPr>
        <w:tabs>
          <w:tab w:pos="1753" w:val="left" w:leader="none"/>
          <w:tab w:pos="1755" w:val="left" w:leader="none"/>
        </w:tabs>
        <w:spacing w:line="240" w:lineRule="auto" w:before="99" w:after="0"/>
        <w:ind w:left="1755" w:right="127" w:hanging="432"/>
        <w:jc w:val="both"/>
        <w:rPr>
          <w:sz w:val="22"/>
        </w:rPr>
      </w:pPr>
      <w:r>
        <w:rPr>
          <w:sz w:val="22"/>
        </w:rPr>
        <w:t>Where</w:t>
      </w:r>
      <w:r>
        <w:rPr>
          <w:spacing w:val="40"/>
          <w:sz w:val="22"/>
        </w:rPr>
        <w:t> </w:t>
      </w:r>
      <w:r>
        <w:rPr>
          <w:sz w:val="22"/>
        </w:rPr>
        <w:t>the</w:t>
      </w:r>
      <w:r>
        <w:rPr>
          <w:spacing w:val="40"/>
          <w:sz w:val="22"/>
        </w:rPr>
        <w:t> </w:t>
      </w:r>
      <w:r>
        <w:rPr>
          <w:sz w:val="22"/>
        </w:rPr>
        <w:t>buyer</w:t>
      </w:r>
      <w:r>
        <w:rPr>
          <w:spacing w:val="40"/>
          <w:sz w:val="22"/>
        </w:rPr>
        <w:t> </w:t>
      </w:r>
      <w:r>
        <w:rPr>
          <w:sz w:val="22"/>
        </w:rPr>
        <w:t>elects</w:t>
      </w:r>
      <w:r>
        <w:rPr>
          <w:spacing w:val="40"/>
          <w:sz w:val="22"/>
        </w:rPr>
        <w:t> </w:t>
      </w:r>
      <w:r>
        <w:rPr>
          <w:sz w:val="22"/>
        </w:rPr>
        <w:t>to</w:t>
      </w:r>
      <w:r>
        <w:rPr>
          <w:spacing w:val="40"/>
          <w:sz w:val="22"/>
        </w:rPr>
        <w:t> </w:t>
      </w:r>
      <w:r>
        <w:rPr>
          <w:sz w:val="22"/>
        </w:rPr>
        <w:t>treat</w:t>
      </w:r>
      <w:r>
        <w:rPr>
          <w:spacing w:val="40"/>
          <w:sz w:val="22"/>
        </w:rPr>
        <w:t> </w:t>
      </w:r>
      <w:r>
        <w:rPr>
          <w:sz w:val="22"/>
        </w:rPr>
        <w:t>the</w:t>
      </w:r>
      <w:r>
        <w:rPr>
          <w:spacing w:val="40"/>
          <w:sz w:val="22"/>
        </w:rPr>
        <w:t> </w:t>
      </w:r>
      <w:r>
        <w:rPr>
          <w:sz w:val="22"/>
        </w:rPr>
        <w:t>breach</w:t>
      </w:r>
      <w:r>
        <w:rPr>
          <w:spacing w:val="40"/>
          <w:sz w:val="22"/>
        </w:rPr>
        <w:t> </w:t>
      </w:r>
      <w:r>
        <w:rPr>
          <w:sz w:val="22"/>
        </w:rPr>
        <w:t>of</w:t>
      </w:r>
      <w:r>
        <w:rPr>
          <w:spacing w:val="40"/>
          <w:sz w:val="22"/>
        </w:rPr>
        <w:t> </w:t>
      </w:r>
      <w:r>
        <w:rPr>
          <w:sz w:val="22"/>
        </w:rPr>
        <w:t>the</w:t>
      </w:r>
      <w:r>
        <w:rPr>
          <w:spacing w:val="40"/>
          <w:sz w:val="22"/>
        </w:rPr>
        <w:t> </w:t>
      </w:r>
      <w:r>
        <w:rPr>
          <w:sz w:val="22"/>
        </w:rPr>
        <w:t>conditions,</w:t>
      </w:r>
      <w:r>
        <w:rPr>
          <w:spacing w:val="40"/>
          <w:sz w:val="22"/>
        </w:rPr>
        <w:t> </w:t>
      </w:r>
      <w:r>
        <w:rPr>
          <w:sz w:val="22"/>
        </w:rPr>
        <w:t>as one of a warranty. That is to say, he may claim only damages</w:t>
      </w:r>
      <w:r>
        <w:rPr>
          <w:spacing w:val="40"/>
          <w:sz w:val="22"/>
        </w:rPr>
        <w:t> </w:t>
      </w:r>
      <w:r>
        <w:rPr>
          <w:sz w:val="22"/>
        </w:rPr>
        <w:t>instead</w:t>
      </w:r>
      <w:r>
        <w:rPr>
          <w:spacing w:val="40"/>
          <w:sz w:val="22"/>
        </w:rPr>
        <w:t> </w:t>
      </w:r>
      <w:r>
        <w:rPr>
          <w:sz w:val="22"/>
        </w:rPr>
        <w:t>of</w:t>
      </w:r>
      <w:r>
        <w:rPr>
          <w:spacing w:val="40"/>
          <w:sz w:val="22"/>
        </w:rPr>
        <w:t> </w:t>
      </w:r>
      <w:r>
        <w:rPr>
          <w:sz w:val="22"/>
        </w:rPr>
        <w:t>repudiating</w:t>
      </w:r>
      <w:r>
        <w:rPr>
          <w:spacing w:val="40"/>
          <w:sz w:val="22"/>
        </w:rPr>
        <w:t> </w:t>
      </w:r>
      <w:r>
        <w:rPr>
          <w:sz w:val="22"/>
        </w:rPr>
        <w:t>the</w:t>
      </w:r>
      <w:r>
        <w:rPr>
          <w:spacing w:val="40"/>
          <w:sz w:val="22"/>
        </w:rPr>
        <w:t> </w:t>
      </w:r>
      <w:r>
        <w:rPr>
          <w:sz w:val="22"/>
        </w:rPr>
        <w:t>contract.</w:t>
      </w:r>
      <w:r>
        <w:rPr>
          <w:spacing w:val="40"/>
          <w:sz w:val="22"/>
        </w:rPr>
        <w:t> </w:t>
      </w:r>
      <w:r>
        <w:rPr>
          <w:sz w:val="22"/>
        </w:rPr>
        <w:t>Here,</w:t>
      </w:r>
      <w:r>
        <w:rPr>
          <w:spacing w:val="40"/>
          <w:sz w:val="22"/>
        </w:rPr>
        <w:t> </w:t>
      </w:r>
      <w:r>
        <w:rPr>
          <w:sz w:val="22"/>
        </w:rPr>
        <w:t>the</w:t>
      </w:r>
      <w:r>
        <w:rPr>
          <w:spacing w:val="40"/>
          <w:sz w:val="22"/>
        </w:rPr>
        <w:t> </w:t>
      </w:r>
      <w:r>
        <w:rPr>
          <w:sz w:val="22"/>
        </w:rPr>
        <w:t>buyer</w:t>
      </w:r>
      <w:r>
        <w:rPr>
          <w:spacing w:val="40"/>
          <w:sz w:val="22"/>
        </w:rPr>
        <w:t> </w:t>
      </w:r>
      <w:r>
        <w:rPr>
          <w:sz w:val="22"/>
        </w:rPr>
        <w:t>has</w:t>
      </w:r>
      <w:r>
        <w:rPr>
          <w:spacing w:val="40"/>
          <w:sz w:val="22"/>
        </w:rPr>
        <w:t> </w:t>
      </w:r>
      <w:r>
        <w:rPr>
          <w:sz w:val="22"/>
        </w:rPr>
        <w:t>not waived</w:t>
      </w:r>
      <w:r>
        <w:rPr>
          <w:spacing w:val="35"/>
          <w:sz w:val="22"/>
        </w:rPr>
        <w:t> </w:t>
      </w:r>
      <w:r>
        <w:rPr>
          <w:sz w:val="22"/>
        </w:rPr>
        <w:t>the condition</w:t>
      </w:r>
      <w:r>
        <w:rPr>
          <w:spacing w:val="40"/>
          <w:sz w:val="22"/>
        </w:rPr>
        <w:t> </w:t>
      </w:r>
      <w:r>
        <w:rPr>
          <w:sz w:val="22"/>
        </w:rPr>
        <w:t>but</w:t>
      </w:r>
      <w:r>
        <w:rPr>
          <w:spacing w:val="38"/>
          <w:sz w:val="22"/>
        </w:rPr>
        <w:t> </w:t>
      </w:r>
      <w:r>
        <w:rPr>
          <w:sz w:val="22"/>
        </w:rPr>
        <w:t>decided</w:t>
      </w:r>
      <w:r>
        <w:rPr>
          <w:spacing w:val="35"/>
          <w:sz w:val="22"/>
        </w:rPr>
        <w:t> </w:t>
      </w:r>
      <w:r>
        <w:rPr>
          <w:sz w:val="22"/>
        </w:rPr>
        <w:t>to</w:t>
      </w:r>
      <w:r>
        <w:rPr>
          <w:spacing w:val="40"/>
          <w:sz w:val="22"/>
        </w:rPr>
        <w:t> </w:t>
      </w:r>
      <w:r>
        <w:rPr>
          <w:sz w:val="22"/>
        </w:rPr>
        <w:t>treat</w:t>
      </w:r>
      <w:r>
        <w:rPr>
          <w:spacing w:val="38"/>
          <w:sz w:val="22"/>
        </w:rPr>
        <w:t> </w:t>
      </w:r>
      <w:r>
        <w:rPr>
          <w:sz w:val="22"/>
        </w:rPr>
        <w:t>it</w:t>
      </w:r>
      <w:r>
        <w:rPr>
          <w:spacing w:val="35"/>
          <w:sz w:val="22"/>
        </w:rPr>
        <w:t> </w:t>
      </w:r>
      <w:r>
        <w:rPr>
          <w:sz w:val="22"/>
        </w:rPr>
        <w:t>as</w:t>
      </w:r>
      <w:r>
        <w:rPr>
          <w:spacing w:val="35"/>
          <w:sz w:val="22"/>
        </w:rPr>
        <w:t> </w:t>
      </w:r>
      <w:r>
        <w:rPr>
          <w:sz w:val="22"/>
        </w:rPr>
        <w:t>a</w:t>
      </w:r>
      <w:r>
        <w:rPr>
          <w:spacing w:val="37"/>
          <w:sz w:val="22"/>
        </w:rPr>
        <w:t> </w:t>
      </w:r>
      <w:r>
        <w:rPr>
          <w:sz w:val="22"/>
        </w:rPr>
        <w:t>warranty.</w:t>
      </w:r>
    </w:p>
    <w:p>
      <w:pPr>
        <w:pStyle w:val="ListParagraph"/>
        <w:numPr>
          <w:ilvl w:val="1"/>
          <w:numId w:val="94"/>
        </w:numPr>
        <w:tabs>
          <w:tab w:pos="1753" w:val="left" w:leader="none"/>
          <w:tab w:pos="1755" w:val="left" w:leader="none"/>
        </w:tabs>
        <w:spacing w:line="240" w:lineRule="auto" w:before="102" w:after="0"/>
        <w:ind w:left="1755" w:right="128" w:hanging="432"/>
        <w:jc w:val="both"/>
        <w:rPr>
          <w:sz w:val="22"/>
        </w:rPr>
      </w:pPr>
      <w:r>
        <w:rPr>
          <w:sz w:val="22"/>
        </w:rPr>
        <w:t>Where the contract is non-severable and the buyer has accepted either the whole goods or any part thereof.</w:t>
      </w:r>
    </w:p>
    <w:p>
      <w:pPr>
        <w:pStyle w:val="ListParagraph"/>
        <w:numPr>
          <w:ilvl w:val="1"/>
          <w:numId w:val="94"/>
        </w:numPr>
        <w:tabs>
          <w:tab w:pos="1755" w:val="left" w:leader="none"/>
        </w:tabs>
        <w:spacing w:line="240" w:lineRule="auto" w:before="99" w:after="0"/>
        <w:ind w:left="1755" w:right="130" w:hanging="432"/>
        <w:jc w:val="both"/>
        <w:rPr>
          <w:sz w:val="22"/>
        </w:rPr>
      </w:pPr>
      <w:r>
        <w:rPr>
          <w:sz w:val="22"/>
        </w:rPr>
        <w:t>Where</w:t>
      </w:r>
      <w:r>
        <w:rPr>
          <w:spacing w:val="40"/>
          <w:sz w:val="22"/>
        </w:rPr>
        <w:t> </w:t>
      </w:r>
      <w:r>
        <w:rPr>
          <w:sz w:val="22"/>
        </w:rPr>
        <w:t>the</w:t>
      </w:r>
      <w:r>
        <w:rPr>
          <w:spacing w:val="40"/>
          <w:sz w:val="22"/>
        </w:rPr>
        <w:t> </w:t>
      </w:r>
      <w:r>
        <w:rPr>
          <w:sz w:val="22"/>
        </w:rPr>
        <w:t>fulfilment</w:t>
      </w:r>
      <w:r>
        <w:rPr>
          <w:spacing w:val="40"/>
          <w:sz w:val="22"/>
        </w:rPr>
        <w:t> </w:t>
      </w:r>
      <w:r>
        <w:rPr>
          <w:sz w:val="22"/>
        </w:rPr>
        <w:t>of</w:t>
      </w:r>
      <w:r>
        <w:rPr>
          <w:spacing w:val="40"/>
          <w:sz w:val="22"/>
        </w:rPr>
        <w:t> </w:t>
      </w:r>
      <w:r>
        <w:rPr>
          <w:sz w:val="22"/>
        </w:rPr>
        <w:t>any</w:t>
      </w:r>
      <w:r>
        <w:rPr>
          <w:spacing w:val="40"/>
          <w:sz w:val="22"/>
        </w:rPr>
        <w:t> </w:t>
      </w:r>
      <w:r>
        <w:rPr>
          <w:sz w:val="22"/>
        </w:rPr>
        <w:t>condition</w:t>
      </w:r>
      <w:r>
        <w:rPr>
          <w:spacing w:val="40"/>
          <w:sz w:val="22"/>
        </w:rPr>
        <w:t> </w:t>
      </w:r>
      <w:r>
        <w:rPr>
          <w:sz w:val="22"/>
        </w:rPr>
        <w:t>or</w:t>
      </w:r>
      <w:r>
        <w:rPr>
          <w:spacing w:val="40"/>
          <w:sz w:val="22"/>
        </w:rPr>
        <w:t> </w:t>
      </w:r>
      <w:r>
        <w:rPr>
          <w:sz w:val="22"/>
        </w:rPr>
        <w:t>warranty</w:t>
      </w:r>
      <w:r>
        <w:rPr>
          <w:spacing w:val="40"/>
          <w:sz w:val="22"/>
        </w:rPr>
        <w:t> </w:t>
      </w:r>
      <w:r>
        <w:rPr>
          <w:sz w:val="22"/>
        </w:rPr>
        <w:t>is</w:t>
      </w:r>
      <w:r>
        <w:rPr>
          <w:spacing w:val="40"/>
          <w:sz w:val="22"/>
        </w:rPr>
        <w:t> </w:t>
      </w:r>
      <w:r>
        <w:rPr>
          <w:sz w:val="22"/>
        </w:rPr>
        <w:t>excused</w:t>
      </w:r>
      <w:r>
        <w:rPr>
          <w:spacing w:val="40"/>
          <w:sz w:val="22"/>
        </w:rPr>
        <w:t> </w:t>
      </w:r>
      <w:r>
        <w:rPr>
          <w:sz w:val="22"/>
        </w:rPr>
        <w:t>by law by reason of impossibility or otherwise.</w:t>
      </w:r>
    </w:p>
    <w:p>
      <w:pPr>
        <w:pStyle w:val="ListParagraph"/>
        <w:spacing w:after="0" w:line="240" w:lineRule="auto"/>
        <w:jc w:val="both"/>
        <w:rPr>
          <w:sz w:val="22"/>
        </w:rPr>
        <w:sectPr>
          <w:pgSz w:w="11910" w:h="16840"/>
          <w:pgMar w:header="0" w:footer="523" w:top="2520" w:bottom="720" w:left="1700" w:right="1700"/>
        </w:sectPr>
      </w:pPr>
    </w:p>
    <w:p>
      <w:pPr>
        <w:pStyle w:val="BodyText"/>
        <w:spacing w:before="467"/>
        <w:ind w:left="0"/>
        <w:jc w:val="left"/>
        <w:rPr>
          <w:sz w:val="36"/>
        </w:rPr>
      </w:pPr>
    </w:p>
    <w:p>
      <w:pPr>
        <w:pStyle w:val="Heading1"/>
        <w:spacing w:before="1"/>
        <w:ind w:right="631"/>
      </w:pPr>
      <w:r>
        <w:rPr/>
        <mc:AlternateContent>
          <mc:Choice Requires="wps">
            <w:drawing>
              <wp:anchor distT="0" distB="0" distL="0" distR="0" allowOverlap="1" layoutInCell="1" locked="0" behindDoc="1" simplePos="0" relativeHeight="487604224">
                <wp:simplePos x="0" y="0"/>
                <wp:positionH relativeFrom="page">
                  <wp:posOffset>1353312</wp:posOffset>
                </wp:positionH>
                <wp:positionV relativeFrom="paragraph">
                  <wp:posOffset>317354</wp:posOffset>
                </wp:positionV>
                <wp:extent cx="5066030" cy="56515"/>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5066030" cy="56515"/>
                        </a:xfrm>
                        <a:custGeom>
                          <a:avLst/>
                          <a:gdLst/>
                          <a:ahLst/>
                          <a:cxnLst/>
                          <a:rect l="l" t="t" r="r" b="b"/>
                          <a:pathLst>
                            <a:path w="5066030" h="56515">
                              <a:moveTo>
                                <a:pt x="5065776" y="47244"/>
                              </a:moveTo>
                              <a:lnTo>
                                <a:pt x="0" y="47244"/>
                              </a:lnTo>
                              <a:lnTo>
                                <a:pt x="0" y="56388"/>
                              </a:lnTo>
                              <a:lnTo>
                                <a:pt x="5065776" y="56388"/>
                              </a:lnTo>
                              <a:lnTo>
                                <a:pt x="5065776" y="47244"/>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style="position:absolute;margin-left:106.560005pt;margin-top:24.988562pt;width:398.9pt;height:4.45pt;mso-position-horizontal-relative:page;mso-position-vertical-relative:paragraph;z-index:-15712256;mso-wrap-distance-left:0;mso-wrap-distance-right:0" id="docshape166" coordorigin="2131,500" coordsize="7978,89" path="m10109,574l2131,574,2131,589,10109,589,10109,574xm10109,500l2131,500,2131,560,10109,560,10109,500xe" filled="true" fillcolor="#990033" stroked="false">
                <v:path arrowok="t"/>
                <v:fill type="solid"/>
                <w10:wrap type="topAndBottom"/>
              </v:shape>
            </w:pict>
          </mc:Fallback>
        </mc:AlternateContent>
      </w:r>
      <w:r>
        <w:rPr>
          <w:color w:val="990033"/>
        </w:rPr>
        <w:t>PAPER</w:t>
      </w:r>
      <w:r>
        <w:rPr>
          <w:color w:val="990033"/>
          <w:spacing w:val="19"/>
        </w:rPr>
        <w:t> </w:t>
      </w:r>
      <w:r>
        <w:rPr>
          <w:color w:val="990033"/>
        </w:rPr>
        <w:t>–</w:t>
      </w:r>
      <w:r>
        <w:rPr>
          <w:color w:val="990033"/>
          <w:spacing w:val="19"/>
        </w:rPr>
        <w:t> </w:t>
      </w:r>
      <w:r>
        <w:rPr>
          <w:color w:val="990033"/>
        </w:rPr>
        <w:t>2:</w:t>
      </w:r>
      <w:r>
        <w:rPr>
          <w:color w:val="990033"/>
          <w:spacing w:val="19"/>
        </w:rPr>
        <w:t> </w:t>
      </w:r>
      <w:r>
        <w:rPr>
          <w:color w:val="990033"/>
        </w:rPr>
        <w:t>BUSINESS</w:t>
      </w:r>
      <w:r>
        <w:rPr>
          <w:color w:val="990033"/>
          <w:spacing w:val="19"/>
        </w:rPr>
        <w:t> </w:t>
      </w:r>
      <w:r>
        <w:rPr>
          <w:color w:val="990033"/>
          <w:spacing w:val="-4"/>
        </w:rPr>
        <w:t>LAWS</w:t>
      </w:r>
    </w:p>
    <w:p>
      <w:pPr>
        <w:pStyle w:val="BodyText"/>
        <w:spacing w:before="0"/>
        <w:ind w:left="0"/>
        <w:jc w:val="left"/>
        <w:rPr>
          <w:b/>
        </w:rPr>
      </w:pPr>
    </w:p>
    <w:p>
      <w:pPr>
        <w:pStyle w:val="BodyText"/>
        <w:spacing w:before="14"/>
        <w:ind w:left="0"/>
        <w:jc w:val="left"/>
        <w:rPr>
          <w:b/>
        </w:rPr>
      </w:pPr>
    </w:p>
    <w:p>
      <w:pPr>
        <w:spacing w:before="1"/>
        <w:ind w:left="957" w:right="631" w:firstLine="0"/>
        <w:jc w:val="center"/>
        <w:rPr>
          <w:i/>
          <w:sz w:val="22"/>
        </w:rPr>
      </w:pPr>
      <w:r>
        <w:rPr>
          <w:i/>
          <w:sz w:val="22"/>
        </w:rPr>
        <w:t>Question</w:t>
      </w:r>
      <w:r>
        <w:rPr>
          <w:i/>
          <w:spacing w:val="17"/>
          <w:sz w:val="22"/>
        </w:rPr>
        <w:t> </w:t>
      </w:r>
      <w:r>
        <w:rPr>
          <w:i/>
          <w:sz w:val="22"/>
        </w:rPr>
        <w:t>No.</w:t>
      </w:r>
      <w:r>
        <w:rPr>
          <w:i/>
          <w:spacing w:val="15"/>
          <w:sz w:val="22"/>
        </w:rPr>
        <w:t> </w:t>
      </w:r>
      <w:r>
        <w:rPr>
          <w:b/>
          <w:i/>
          <w:sz w:val="22"/>
        </w:rPr>
        <w:t>1</w:t>
      </w:r>
      <w:r>
        <w:rPr>
          <w:b/>
          <w:i/>
          <w:spacing w:val="17"/>
          <w:sz w:val="22"/>
        </w:rPr>
        <w:t> </w:t>
      </w:r>
      <w:r>
        <w:rPr>
          <w:i/>
          <w:sz w:val="22"/>
        </w:rPr>
        <w:t>is</w:t>
      </w:r>
      <w:r>
        <w:rPr>
          <w:i/>
          <w:spacing w:val="14"/>
          <w:sz w:val="22"/>
        </w:rPr>
        <w:t> </w:t>
      </w:r>
      <w:r>
        <w:rPr>
          <w:i/>
          <w:spacing w:val="-2"/>
          <w:sz w:val="22"/>
        </w:rPr>
        <w:t>compulsory.</w:t>
      </w:r>
    </w:p>
    <w:p>
      <w:pPr>
        <w:spacing w:before="101"/>
        <w:ind w:left="957" w:right="631" w:firstLine="0"/>
        <w:jc w:val="center"/>
        <w:rPr>
          <w:i/>
          <w:sz w:val="22"/>
        </w:rPr>
      </w:pPr>
      <w:r>
        <w:rPr>
          <w:i/>
          <w:sz w:val="22"/>
        </w:rPr>
        <w:t>Attempt</w:t>
      </w:r>
      <w:r>
        <w:rPr>
          <w:i/>
          <w:spacing w:val="21"/>
          <w:sz w:val="22"/>
        </w:rPr>
        <w:t> </w:t>
      </w:r>
      <w:r>
        <w:rPr>
          <w:i/>
          <w:sz w:val="22"/>
        </w:rPr>
        <w:t>any</w:t>
      </w:r>
      <w:r>
        <w:rPr>
          <w:i/>
          <w:spacing w:val="23"/>
          <w:sz w:val="22"/>
        </w:rPr>
        <w:t> </w:t>
      </w:r>
      <w:r>
        <w:rPr>
          <w:b/>
          <w:i/>
          <w:sz w:val="22"/>
        </w:rPr>
        <w:t>four</w:t>
      </w:r>
      <w:r>
        <w:rPr>
          <w:b/>
          <w:i/>
          <w:spacing w:val="21"/>
          <w:sz w:val="22"/>
        </w:rPr>
        <w:t> </w:t>
      </w:r>
      <w:r>
        <w:rPr>
          <w:i/>
          <w:sz w:val="22"/>
        </w:rPr>
        <w:t>questions</w:t>
      </w:r>
      <w:r>
        <w:rPr>
          <w:i/>
          <w:spacing w:val="20"/>
          <w:sz w:val="22"/>
        </w:rPr>
        <w:t> </w:t>
      </w:r>
      <w:r>
        <w:rPr>
          <w:i/>
          <w:sz w:val="22"/>
        </w:rPr>
        <w:t>from</w:t>
      </w:r>
      <w:r>
        <w:rPr>
          <w:i/>
          <w:spacing w:val="21"/>
          <w:sz w:val="22"/>
        </w:rPr>
        <w:t> </w:t>
      </w:r>
      <w:r>
        <w:rPr>
          <w:i/>
          <w:sz w:val="22"/>
        </w:rPr>
        <w:t>the</w:t>
      </w:r>
      <w:r>
        <w:rPr>
          <w:i/>
          <w:spacing w:val="21"/>
          <w:sz w:val="22"/>
        </w:rPr>
        <w:t> </w:t>
      </w:r>
      <w:r>
        <w:rPr>
          <w:i/>
          <w:sz w:val="22"/>
        </w:rPr>
        <w:t>remaining</w:t>
      </w:r>
      <w:r>
        <w:rPr>
          <w:i/>
          <w:spacing w:val="21"/>
          <w:sz w:val="22"/>
        </w:rPr>
        <w:t> </w:t>
      </w:r>
      <w:r>
        <w:rPr>
          <w:b/>
          <w:i/>
          <w:sz w:val="22"/>
        </w:rPr>
        <w:t>five</w:t>
      </w:r>
      <w:r>
        <w:rPr>
          <w:b/>
          <w:i/>
          <w:spacing w:val="21"/>
          <w:sz w:val="22"/>
        </w:rPr>
        <w:t> </w:t>
      </w:r>
      <w:r>
        <w:rPr>
          <w:i/>
          <w:spacing w:val="-2"/>
          <w:sz w:val="22"/>
        </w:rPr>
        <w:t>questions.</w:t>
      </w:r>
    </w:p>
    <w:p>
      <w:pPr>
        <w:spacing w:before="101"/>
        <w:ind w:left="957" w:right="628" w:firstLine="0"/>
        <w:jc w:val="center"/>
        <w:rPr>
          <w:i/>
          <w:sz w:val="22"/>
        </w:rPr>
      </w:pPr>
      <w:r>
        <w:rPr>
          <w:i/>
          <w:sz w:val="22"/>
        </w:rPr>
        <w:t>Working</w:t>
      </w:r>
      <w:r>
        <w:rPr>
          <w:i/>
          <w:spacing w:val="20"/>
          <w:sz w:val="22"/>
        </w:rPr>
        <w:t> </w:t>
      </w:r>
      <w:r>
        <w:rPr>
          <w:i/>
          <w:sz w:val="22"/>
        </w:rPr>
        <w:t>Notes</w:t>
      </w:r>
      <w:r>
        <w:rPr>
          <w:i/>
          <w:spacing w:val="19"/>
          <w:sz w:val="22"/>
        </w:rPr>
        <w:t> </w:t>
      </w:r>
      <w:r>
        <w:rPr>
          <w:i/>
          <w:sz w:val="22"/>
        </w:rPr>
        <w:t>should</w:t>
      </w:r>
      <w:r>
        <w:rPr>
          <w:i/>
          <w:spacing w:val="18"/>
          <w:sz w:val="22"/>
        </w:rPr>
        <w:t> </w:t>
      </w:r>
      <w:r>
        <w:rPr>
          <w:i/>
          <w:sz w:val="22"/>
        </w:rPr>
        <w:t>form</w:t>
      </w:r>
      <w:r>
        <w:rPr>
          <w:i/>
          <w:spacing w:val="17"/>
          <w:sz w:val="22"/>
        </w:rPr>
        <w:t> </w:t>
      </w:r>
      <w:r>
        <w:rPr>
          <w:i/>
          <w:sz w:val="22"/>
        </w:rPr>
        <w:t>part</w:t>
      </w:r>
      <w:r>
        <w:rPr>
          <w:i/>
          <w:spacing w:val="18"/>
          <w:sz w:val="22"/>
        </w:rPr>
        <w:t> </w:t>
      </w:r>
      <w:r>
        <w:rPr>
          <w:i/>
          <w:sz w:val="22"/>
        </w:rPr>
        <w:t>of</w:t>
      </w:r>
      <w:r>
        <w:rPr>
          <w:i/>
          <w:spacing w:val="17"/>
          <w:sz w:val="22"/>
        </w:rPr>
        <w:t> </w:t>
      </w:r>
      <w:r>
        <w:rPr>
          <w:i/>
          <w:sz w:val="22"/>
        </w:rPr>
        <w:t>the</w:t>
      </w:r>
      <w:r>
        <w:rPr>
          <w:i/>
          <w:spacing w:val="18"/>
          <w:sz w:val="22"/>
        </w:rPr>
        <w:t> </w:t>
      </w:r>
      <w:r>
        <w:rPr>
          <w:i/>
          <w:spacing w:val="-2"/>
          <w:sz w:val="22"/>
        </w:rPr>
        <w:t>answer.</w:t>
      </w:r>
    </w:p>
    <w:p>
      <w:pPr>
        <w:pStyle w:val="Heading3"/>
        <w:spacing w:before="118"/>
      </w:pPr>
      <w:r>
        <w:rPr/>
        <w:t>Question</w:t>
      </w:r>
      <w:r>
        <w:rPr>
          <w:spacing w:val="29"/>
        </w:rPr>
        <w:t> </w:t>
      </w:r>
      <w:r>
        <w:rPr>
          <w:spacing w:val="-10"/>
        </w:rPr>
        <w:t>1</w:t>
      </w:r>
    </w:p>
    <w:p>
      <w:pPr>
        <w:pStyle w:val="ListParagraph"/>
        <w:numPr>
          <w:ilvl w:val="0"/>
          <w:numId w:val="95"/>
        </w:numPr>
        <w:tabs>
          <w:tab w:pos="889" w:val="left" w:leader="none"/>
          <w:tab w:pos="892" w:val="left" w:leader="none"/>
        </w:tabs>
        <w:spacing w:line="240" w:lineRule="auto" w:before="101" w:after="0"/>
        <w:ind w:left="892" w:right="129" w:hanging="433"/>
        <w:jc w:val="both"/>
        <w:rPr>
          <w:i/>
          <w:sz w:val="22"/>
        </w:rPr>
      </w:pPr>
      <w:r>
        <w:rPr>
          <w:i/>
          <w:sz w:val="22"/>
        </w:rPr>
        <w:t>Examine the validity of the following agreements under the provisions of the Indian Contract Act, 1872 and justify your answer:</w:t>
      </w:r>
    </w:p>
    <w:p>
      <w:pPr>
        <w:pStyle w:val="ListParagraph"/>
        <w:numPr>
          <w:ilvl w:val="1"/>
          <w:numId w:val="95"/>
        </w:numPr>
        <w:tabs>
          <w:tab w:pos="1320" w:val="left" w:leader="none"/>
          <w:tab w:pos="1323" w:val="left" w:leader="none"/>
        </w:tabs>
        <w:spacing w:line="240" w:lineRule="auto" w:before="99" w:after="0"/>
        <w:ind w:left="1323" w:right="129" w:hanging="432"/>
        <w:jc w:val="both"/>
        <w:rPr>
          <w:i/>
          <w:sz w:val="22"/>
        </w:rPr>
      </w:pPr>
      <w:r>
        <w:rPr>
          <w:i/>
          <w:sz w:val="22"/>
        </w:rPr>
        <w:t>Mrs. Priya pays a sum of </w:t>
      </w:r>
      <w:r>
        <w:rPr>
          <w:rFonts w:ascii="Georgia"/>
          <w:i/>
          <w:sz w:val="23"/>
        </w:rPr>
        <w:t>` </w:t>
      </w:r>
      <w:r>
        <w:rPr>
          <w:i/>
          <w:sz w:val="22"/>
        </w:rPr>
        <w:t>10,000 to a marriage bureau to provide information</w:t>
      </w:r>
      <w:r>
        <w:rPr>
          <w:i/>
          <w:spacing w:val="40"/>
          <w:sz w:val="22"/>
        </w:rPr>
        <w:t> </w:t>
      </w:r>
      <w:r>
        <w:rPr>
          <w:i/>
          <w:sz w:val="22"/>
        </w:rPr>
        <w:t>about</w:t>
      </w:r>
      <w:r>
        <w:rPr>
          <w:i/>
          <w:spacing w:val="38"/>
          <w:sz w:val="22"/>
        </w:rPr>
        <w:t> </w:t>
      </w:r>
      <w:r>
        <w:rPr>
          <w:i/>
          <w:sz w:val="22"/>
        </w:rPr>
        <w:t>the</w:t>
      </w:r>
      <w:r>
        <w:rPr>
          <w:i/>
          <w:spacing w:val="38"/>
          <w:sz w:val="22"/>
        </w:rPr>
        <w:t> </w:t>
      </w:r>
      <w:r>
        <w:rPr>
          <w:i/>
          <w:sz w:val="22"/>
        </w:rPr>
        <w:t>prospective</w:t>
      </w:r>
      <w:r>
        <w:rPr>
          <w:i/>
          <w:spacing w:val="38"/>
          <w:sz w:val="22"/>
        </w:rPr>
        <w:t> </w:t>
      </w:r>
      <w:r>
        <w:rPr>
          <w:i/>
          <w:sz w:val="22"/>
        </w:rPr>
        <w:t>grooms</w:t>
      </w:r>
      <w:r>
        <w:rPr>
          <w:i/>
          <w:spacing w:val="40"/>
          <w:sz w:val="22"/>
        </w:rPr>
        <w:t> </w:t>
      </w:r>
      <w:r>
        <w:rPr>
          <w:i/>
          <w:sz w:val="22"/>
        </w:rPr>
        <w:t>for</w:t>
      </w:r>
      <w:r>
        <w:rPr>
          <w:i/>
          <w:spacing w:val="40"/>
          <w:sz w:val="22"/>
        </w:rPr>
        <w:t> </w:t>
      </w:r>
      <w:r>
        <w:rPr>
          <w:i/>
          <w:sz w:val="22"/>
        </w:rPr>
        <w:t>her</w:t>
      </w:r>
      <w:r>
        <w:rPr>
          <w:i/>
          <w:spacing w:val="38"/>
          <w:sz w:val="22"/>
        </w:rPr>
        <w:t> </w:t>
      </w:r>
      <w:r>
        <w:rPr>
          <w:i/>
          <w:sz w:val="22"/>
        </w:rPr>
        <w:t>daughter's</w:t>
      </w:r>
      <w:r>
        <w:rPr>
          <w:i/>
          <w:spacing w:val="35"/>
          <w:sz w:val="22"/>
        </w:rPr>
        <w:t> </w:t>
      </w:r>
      <w:r>
        <w:rPr>
          <w:i/>
          <w:sz w:val="22"/>
        </w:rPr>
        <w:t>marriage.</w:t>
      </w:r>
    </w:p>
    <w:p>
      <w:pPr>
        <w:pStyle w:val="ListParagraph"/>
        <w:numPr>
          <w:ilvl w:val="1"/>
          <w:numId w:val="95"/>
        </w:numPr>
        <w:tabs>
          <w:tab w:pos="1320" w:val="left" w:leader="none"/>
          <w:tab w:pos="1323" w:val="left" w:leader="none"/>
        </w:tabs>
        <w:spacing w:line="240" w:lineRule="auto" w:before="100" w:after="0"/>
        <w:ind w:left="1323" w:right="128" w:hanging="433"/>
        <w:jc w:val="both"/>
        <w:rPr>
          <w:i/>
          <w:sz w:val="22"/>
        </w:rPr>
      </w:pPr>
      <w:r>
        <w:rPr>
          <w:i/>
          <w:sz w:val="22"/>
        </w:rPr>
        <w:t>Bharat agrees with John to sell his white bull. Unknown to both the</w:t>
      </w:r>
      <w:r>
        <w:rPr>
          <w:i/>
          <w:spacing w:val="40"/>
          <w:sz w:val="22"/>
        </w:rPr>
        <w:t> </w:t>
      </w:r>
      <w:r>
        <w:rPr>
          <w:i/>
          <w:sz w:val="22"/>
        </w:rPr>
        <w:t>parties, the bull was dead at the time of agreement.</w:t>
      </w:r>
    </w:p>
    <w:p>
      <w:pPr>
        <w:pStyle w:val="ListParagraph"/>
        <w:numPr>
          <w:ilvl w:val="1"/>
          <w:numId w:val="95"/>
        </w:numPr>
        <w:tabs>
          <w:tab w:pos="1319" w:val="left" w:leader="none"/>
          <w:tab w:pos="1324" w:val="left" w:leader="none"/>
        </w:tabs>
        <w:spacing w:line="240" w:lineRule="auto" w:before="102" w:after="0"/>
        <w:ind w:left="1324" w:right="128" w:hanging="433"/>
        <w:jc w:val="both"/>
        <w:rPr>
          <w:i/>
          <w:sz w:val="22"/>
        </w:rPr>
      </w:pPr>
      <w:r>
        <w:rPr>
          <w:i/>
          <w:sz w:val="22"/>
        </w:rPr>
        <w:t>Rishabh sells the goodwill of his shop to Omkar for </w:t>
      </w:r>
      <w:r>
        <w:rPr>
          <w:rFonts w:ascii="Georgia"/>
          <w:i/>
          <w:sz w:val="23"/>
        </w:rPr>
        <w:t>` </w:t>
      </w:r>
      <w:r>
        <w:rPr>
          <w:i/>
          <w:sz w:val="22"/>
        </w:rPr>
        <w:t>10,00,000 and promises not to carry on such similar business within the local limits so long as Omkar carries on like business.</w:t>
      </w:r>
    </w:p>
    <w:p>
      <w:pPr>
        <w:pStyle w:val="ListParagraph"/>
        <w:numPr>
          <w:ilvl w:val="1"/>
          <w:numId w:val="95"/>
        </w:numPr>
        <w:tabs>
          <w:tab w:pos="1320" w:val="left" w:leader="none"/>
          <w:tab w:pos="1324" w:val="left" w:leader="none"/>
          <w:tab w:pos="7362" w:val="left" w:leader="none"/>
        </w:tabs>
        <w:spacing w:line="240" w:lineRule="auto" w:before="98" w:after="0"/>
        <w:ind w:left="1324" w:right="129" w:hanging="432"/>
        <w:jc w:val="both"/>
        <w:rPr>
          <w:b/>
          <w:i/>
          <w:sz w:val="22"/>
        </w:rPr>
      </w:pPr>
      <w:r>
        <w:rPr>
          <w:i/>
          <w:sz w:val="22"/>
        </w:rPr>
        <w:t>A property worth </w:t>
      </w:r>
      <w:r>
        <w:rPr>
          <w:rFonts w:ascii="Georgia"/>
          <w:i/>
          <w:sz w:val="23"/>
        </w:rPr>
        <w:t>` </w:t>
      </w:r>
      <w:r>
        <w:rPr>
          <w:i/>
          <w:sz w:val="22"/>
        </w:rPr>
        <w:t>2,00,000 was agreed to be sold for just </w:t>
      </w:r>
      <w:r>
        <w:rPr>
          <w:rFonts w:ascii="Georgia"/>
          <w:i/>
          <w:sz w:val="23"/>
        </w:rPr>
        <w:t>` </w:t>
      </w:r>
      <w:r>
        <w:rPr>
          <w:i/>
          <w:sz w:val="22"/>
        </w:rPr>
        <w:t>25,000 by a person</w:t>
      </w:r>
      <w:r>
        <w:rPr>
          <w:i/>
          <w:spacing w:val="17"/>
          <w:sz w:val="22"/>
        </w:rPr>
        <w:t> </w:t>
      </w:r>
      <w:r>
        <w:rPr>
          <w:i/>
          <w:sz w:val="22"/>
        </w:rPr>
        <w:t>of</w:t>
      </w:r>
      <w:r>
        <w:rPr>
          <w:i/>
          <w:spacing w:val="21"/>
          <w:sz w:val="22"/>
        </w:rPr>
        <w:t> </w:t>
      </w:r>
      <w:r>
        <w:rPr>
          <w:i/>
          <w:sz w:val="22"/>
        </w:rPr>
        <w:t>unsound</w:t>
      </w:r>
      <w:r>
        <w:rPr>
          <w:i/>
          <w:spacing w:val="20"/>
          <w:sz w:val="22"/>
        </w:rPr>
        <w:t> </w:t>
      </w:r>
      <w:r>
        <w:rPr>
          <w:i/>
          <w:spacing w:val="-4"/>
          <w:sz w:val="22"/>
        </w:rPr>
        <w:t>mind.</w:t>
      </w:r>
      <w:r>
        <w:rPr>
          <w:i/>
          <w:sz w:val="22"/>
        </w:rPr>
        <w:tab/>
      </w:r>
      <w:r>
        <w:rPr>
          <w:b/>
          <w:i/>
          <w:sz w:val="22"/>
        </w:rPr>
        <w:t>(7</w:t>
      </w:r>
      <w:r>
        <w:rPr>
          <w:b/>
          <w:i/>
          <w:spacing w:val="8"/>
          <w:sz w:val="22"/>
        </w:rPr>
        <w:t> </w:t>
      </w:r>
      <w:r>
        <w:rPr>
          <w:b/>
          <w:i/>
          <w:spacing w:val="-2"/>
          <w:sz w:val="22"/>
        </w:rPr>
        <w:t>Marks)</w:t>
      </w:r>
    </w:p>
    <w:p>
      <w:pPr>
        <w:pStyle w:val="ListParagraph"/>
        <w:numPr>
          <w:ilvl w:val="0"/>
          <w:numId w:val="95"/>
        </w:numPr>
        <w:tabs>
          <w:tab w:pos="889" w:val="left" w:leader="none"/>
          <w:tab w:pos="1323" w:val="left" w:leader="none"/>
          <w:tab w:pos="7362" w:val="left" w:leader="none"/>
        </w:tabs>
        <w:spacing w:line="240" w:lineRule="auto" w:before="99" w:after="0"/>
        <w:ind w:left="1323" w:right="123" w:hanging="864"/>
        <w:jc w:val="both"/>
        <w:rPr>
          <w:b/>
          <w:i/>
          <w:sz w:val="22"/>
        </w:rPr>
      </w:pPr>
      <w:r>
        <w:rPr>
          <w:i/>
          <w:sz w:val="22"/>
        </w:rPr>
        <w:t>(i)</w:t>
      </w:r>
      <w:r>
        <w:rPr>
          <w:i/>
          <w:spacing w:val="40"/>
          <w:sz w:val="22"/>
        </w:rPr>
        <w:t> </w:t>
      </w:r>
      <w:r>
        <w:rPr>
          <w:i/>
          <w:sz w:val="22"/>
        </w:rPr>
        <w:t>"Harmony Foundation" is a newly incorporated company focused on promoting</w:t>
      </w:r>
      <w:r>
        <w:rPr>
          <w:i/>
          <w:spacing w:val="40"/>
          <w:sz w:val="22"/>
        </w:rPr>
        <w:t> </w:t>
      </w:r>
      <w:r>
        <w:rPr>
          <w:i/>
          <w:sz w:val="22"/>
        </w:rPr>
        <w:t>education</w:t>
      </w:r>
      <w:r>
        <w:rPr>
          <w:i/>
          <w:spacing w:val="40"/>
          <w:sz w:val="22"/>
        </w:rPr>
        <w:t> </w:t>
      </w:r>
      <w:r>
        <w:rPr>
          <w:i/>
          <w:sz w:val="22"/>
        </w:rPr>
        <w:t>and</w:t>
      </w:r>
      <w:r>
        <w:rPr>
          <w:i/>
          <w:spacing w:val="40"/>
          <w:sz w:val="22"/>
        </w:rPr>
        <w:t> </w:t>
      </w:r>
      <w:r>
        <w:rPr>
          <w:i/>
          <w:sz w:val="22"/>
        </w:rPr>
        <w:t>healthcare</w:t>
      </w:r>
      <w:r>
        <w:rPr>
          <w:i/>
          <w:spacing w:val="40"/>
          <w:sz w:val="22"/>
        </w:rPr>
        <w:t> </w:t>
      </w:r>
      <w:r>
        <w:rPr>
          <w:i/>
          <w:sz w:val="22"/>
        </w:rPr>
        <w:t>services</w:t>
      </w:r>
      <w:r>
        <w:rPr>
          <w:i/>
          <w:spacing w:val="40"/>
          <w:sz w:val="22"/>
        </w:rPr>
        <w:t> </w:t>
      </w:r>
      <w:r>
        <w:rPr>
          <w:i/>
          <w:sz w:val="22"/>
        </w:rPr>
        <w:t>in</w:t>
      </w:r>
      <w:r>
        <w:rPr>
          <w:i/>
          <w:spacing w:val="40"/>
          <w:sz w:val="22"/>
        </w:rPr>
        <w:t> </w:t>
      </w:r>
      <w:r>
        <w:rPr>
          <w:i/>
          <w:sz w:val="22"/>
        </w:rPr>
        <w:t>rural</w:t>
      </w:r>
      <w:r>
        <w:rPr>
          <w:i/>
          <w:spacing w:val="40"/>
          <w:sz w:val="22"/>
        </w:rPr>
        <w:t> </w:t>
      </w:r>
      <w:r>
        <w:rPr>
          <w:i/>
          <w:sz w:val="22"/>
        </w:rPr>
        <w:t>areas.</w:t>
      </w:r>
      <w:r>
        <w:rPr>
          <w:i/>
          <w:spacing w:val="40"/>
          <w:sz w:val="22"/>
        </w:rPr>
        <w:t> </w:t>
      </w:r>
      <w:r>
        <w:rPr>
          <w:i/>
          <w:sz w:val="22"/>
        </w:rPr>
        <w:t>The company is registered as a section 8 company with a clear plan to</w:t>
      </w:r>
      <w:r>
        <w:rPr>
          <w:i/>
          <w:spacing w:val="80"/>
          <w:sz w:val="22"/>
        </w:rPr>
        <w:t> </w:t>
      </w:r>
      <w:r>
        <w:rPr>
          <w:i/>
          <w:sz w:val="22"/>
        </w:rPr>
        <w:t>reinvest all profits into its activities, and a license has been accorded by</w:t>
      </w:r>
      <w:r>
        <w:rPr>
          <w:i/>
          <w:spacing w:val="40"/>
          <w:sz w:val="22"/>
        </w:rPr>
        <w:t> </w:t>
      </w:r>
      <w:r>
        <w:rPr>
          <w:i/>
          <w:sz w:val="22"/>
        </w:rPr>
        <w:t>the Central Government. For the financial year ending on 31</w:t>
      </w:r>
      <w:r>
        <w:rPr>
          <w:i/>
          <w:sz w:val="22"/>
          <w:vertAlign w:val="superscript"/>
        </w:rPr>
        <w:t>st</w:t>
      </w:r>
      <w:r>
        <w:rPr>
          <w:i/>
          <w:sz w:val="22"/>
          <w:vertAlign w:val="baseline"/>
        </w:rPr>
        <w:t> March, 2024, the company earned a substantial profit and transferred some amount to M/s LMP Associates (a Partnership firm and one of the</w:t>
      </w:r>
      <w:r>
        <w:rPr>
          <w:i/>
          <w:spacing w:val="80"/>
          <w:sz w:val="22"/>
          <w:vertAlign w:val="baseline"/>
        </w:rPr>
        <w:t> </w:t>
      </w:r>
      <w:r>
        <w:rPr>
          <w:i/>
          <w:sz w:val="22"/>
          <w:vertAlign w:val="baseline"/>
        </w:rPr>
        <w:t>member of the Harmony Foundation). Subsequently, on the complaint of one</w:t>
      </w:r>
      <w:r>
        <w:rPr>
          <w:i/>
          <w:spacing w:val="40"/>
          <w:sz w:val="22"/>
          <w:vertAlign w:val="baseline"/>
        </w:rPr>
        <w:t> </w:t>
      </w:r>
      <w:r>
        <w:rPr>
          <w:i/>
          <w:sz w:val="22"/>
          <w:vertAlign w:val="baseline"/>
        </w:rPr>
        <w:t>of</w:t>
      </w:r>
      <w:r>
        <w:rPr>
          <w:i/>
          <w:spacing w:val="40"/>
          <w:sz w:val="22"/>
          <w:vertAlign w:val="baseline"/>
        </w:rPr>
        <w:t> </w:t>
      </w:r>
      <w:r>
        <w:rPr>
          <w:i/>
          <w:sz w:val="22"/>
          <w:vertAlign w:val="baseline"/>
        </w:rPr>
        <w:t>the</w:t>
      </w:r>
      <w:r>
        <w:rPr>
          <w:i/>
          <w:spacing w:val="40"/>
          <w:sz w:val="22"/>
          <w:vertAlign w:val="baseline"/>
        </w:rPr>
        <w:t> </w:t>
      </w:r>
      <w:r>
        <w:rPr>
          <w:i/>
          <w:sz w:val="22"/>
          <w:vertAlign w:val="baseline"/>
        </w:rPr>
        <w:t>members,</w:t>
      </w:r>
      <w:r>
        <w:rPr>
          <w:i/>
          <w:spacing w:val="40"/>
          <w:sz w:val="22"/>
          <w:vertAlign w:val="baseline"/>
        </w:rPr>
        <w:t> </w:t>
      </w:r>
      <w:r>
        <w:rPr>
          <w:i/>
          <w:sz w:val="22"/>
          <w:vertAlign w:val="baseline"/>
        </w:rPr>
        <w:t>the</w:t>
      </w:r>
      <w:r>
        <w:rPr>
          <w:i/>
          <w:spacing w:val="40"/>
          <w:sz w:val="22"/>
          <w:vertAlign w:val="baseline"/>
        </w:rPr>
        <w:t> </w:t>
      </w:r>
      <w:r>
        <w:rPr>
          <w:i/>
          <w:sz w:val="22"/>
          <w:vertAlign w:val="baseline"/>
        </w:rPr>
        <w:t>Central</w:t>
      </w:r>
      <w:r>
        <w:rPr>
          <w:i/>
          <w:spacing w:val="40"/>
          <w:sz w:val="22"/>
          <w:vertAlign w:val="baseline"/>
        </w:rPr>
        <w:t> </w:t>
      </w:r>
      <w:r>
        <w:rPr>
          <w:i/>
          <w:sz w:val="22"/>
          <w:vertAlign w:val="baseline"/>
        </w:rPr>
        <w:t>Government,</w:t>
      </w:r>
      <w:r>
        <w:rPr>
          <w:i/>
          <w:spacing w:val="40"/>
          <w:sz w:val="22"/>
          <w:vertAlign w:val="baseline"/>
        </w:rPr>
        <w:t> </w:t>
      </w:r>
      <w:r>
        <w:rPr>
          <w:i/>
          <w:sz w:val="22"/>
          <w:vertAlign w:val="baseline"/>
        </w:rPr>
        <w:t>after</w:t>
      </w:r>
      <w:r>
        <w:rPr>
          <w:i/>
          <w:spacing w:val="40"/>
          <w:sz w:val="22"/>
          <w:vertAlign w:val="baseline"/>
        </w:rPr>
        <w:t> </w:t>
      </w:r>
      <w:r>
        <w:rPr>
          <w:i/>
          <w:sz w:val="22"/>
          <w:vertAlign w:val="baseline"/>
        </w:rPr>
        <w:t>giving</w:t>
      </w:r>
      <w:r>
        <w:rPr>
          <w:i/>
          <w:spacing w:val="40"/>
          <w:sz w:val="22"/>
          <w:vertAlign w:val="baseline"/>
        </w:rPr>
        <w:t> </w:t>
      </w:r>
      <w:r>
        <w:rPr>
          <w:i/>
          <w:sz w:val="22"/>
          <w:vertAlign w:val="baseline"/>
        </w:rPr>
        <w:t>an opportunity of being heard, directed the company to be wound up on the ground that a partnership firm cannot be a member of the section 8 company and it cannot transfer any part of profit to the firm. Explain, in the light of the provisions of the Companies Act, 2013, whether the</w:t>
      </w:r>
      <w:r>
        <w:rPr>
          <w:i/>
          <w:spacing w:val="80"/>
          <w:sz w:val="22"/>
          <w:vertAlign w:val="baseline"/>
        </w:rPr>
        <w:t> </w:t>
      </w:r>
      <w:r>
        <w:rPr>
          <w:i/>
          <w:sz w:val="22"/>
          <w:vertAlign w:val="baseline"/>
        </w:rPr>
        <w:t>ground</w:t>
      </w:r>
      <w:r>
        <w:rPr>
          <w:i/>
          <w:spacing w:val="16"/>
          <w:sz w:val="22"/>
          <w:vertAlign w:val="baseline"/>
        </w:rPr>
        <w:t> </w:t>
      </w:r>
      <w:r>
        <w:rPr>
          <w:i/>
          <w:sz w:val="22"/>
          <w:vertAlign w:val="baseline"/>
        </w:rPr>
        <w:t>taken</w:t>
      </w:r>
      <w:r>
        <w:rPr>
          <w:i/>
          <w:spacing w:val="20"/>
          <w:sz w:val="22"/>
          <w:vertAlign w:val="baseline"/>
        </w:rPr>
        <w:t> </w:t>
      </w:r>
      <w:r>
        <w:rPr>
          <w:i/>
          <w:sz w:val="22"/>
          <w:vertAlign w:val="baseline"/>
        </w:rPr>
        <w:t>for</w:t>
      </w:r>
      <w:r>
        <w:rPr>
          <w:i/>
          <w:spacing w:val="17"/>
          <w:sz w:val="22"/>
          <w:vertAlign w:val="baseline"/>
        </w:rPr>
        <w:t> </w:t>
      </w:r>
      <w:r>
        <w:rPr>
          <w:i/>
          <w:sz w:val="22"/>
          <w:vertAlign w:val="baseline"/>
        </w:rPr>
        <w:t>winding</w:t>
      </w:r>
      <w:r>
        <w:rPr>
          <w:i/>
          <w:spacing w:val="19"/>
          <w:sz w:val="22"/>
          <w:vertAlign w:val="baseline"/>
        </w:rPr>
        <w:t> </w:t>
      </w:r>
      <w:r>
        <w:rPr>
          <w:i/>
          <w:sz w:val="22"/>
          <w:vertAlign w:val="baseline"/>
        </w:rPr>
        <w:t>up</w:t>
      </w:r>
      <w:r>
        <w:rPr>
          <w:i/>
          <w:spacing w:val="19"/>
          <w:sz w:val="22"/>
          <w:vertAlign w:val="baseline"/>
        </w:rPr>
        <w:t> </w:t>
      </w:r>
      <w:r>
        <w:rPr>
          <w:i/>
          <w:sz w:val="22"/>
          <w:vertAlign w:val="baseline"/>
        </w:rPr>
        <w:t>is</w:t>
      </w:r>
      <w:r>
        <w:rPr>
          <w:i/>
          <w:spacing w:val="15"/>
          <w:sz w:val="22"/>
          <w:vertAlign w:val="baseline"/>
        </w:rPr>
        <w:t> </w:t>
      </w:r>
      <w:r>
        <w:rPr>
          <w:i/>
          <w:spacing w:val="-2"/>
          <w:sz w:val="22"/>
          <w:vertAlign w:val="baseline"/>
        </w:rPr>
        <w:t>sufficient.</w:t>
      </w:r>
      <w:r>
        <w:rPr>
          <w:i/>
          <w:sz w:val="22"/>
          <w:vertAlign w:val="baseline"/>
        </w:rPr>
        <w:tab/>
      </w:r>
      <w:r>
        <w:rPr>
          <w:b/>
          <w:i/>
          <w:sz w:val="22"/>
          <w:vertAlign w:val="baseline"/>
        </w:rPr>
        <w:t>(4</w:t>
      </w:r>
      <w:r>
        <w:rPr>
          <w:b/>
          <w:i/>
          <w:spacing w:val="8"/>
          <w:sz w:val="22"/>
          <w:vertAlign w:val="baseline"/>
        </w:rPr>
        <w:t> </w:t>
      </w:r>
      <w:r>
        <w:rPr>
          <w:b/>
          <w:i/>
          <w:spacing w:val="-2"/>
          <w:sz w:val="22"/>
          <w:vertAlign w:val="baseline"/>
        </w:rPr>
        <w:t>Marks)</w:t>
      </w:r>
    </w:p>
    <w:p>
      <w:pPr>
        <w:pStyle w:val="ListParagraph"/>
        <w:spacing w:after="0" w:line="240" w:lineRule="auto"/>
        <w:jc w:val="both"/>
        <w:rPr>
          <w:b/>
          <w:i/>
          <w:sz w:val="22"/>
        </w:rPr>
        <w:sectPr>
          <w:headerReference w:type="even" r:id="rId27"/>
          <w:footerReference w:type="even" r:id="rId28"/>
          <w:pgSz w:w="11910" w:h="16840"/>
          <w:pgMar w:header="0" w:footer="0" w:top="1920" w:bottom="280" w:left="1700" w:right="1700"/>
        </w:sectPr>
      </w:pPr>
    </w:p>
    <w:p>
      <w:pPr>
        <w:pStyle w:val="BodyText"/>
        <w:spacing w:before="81"/>
        <w:ind w:left="0"/>
        <w:jc w:val="left"/>
        <w:rPr>
          <w:b/>
          <w:i/>
        </w:rPr>
      </w:pPr>
    </w:p>
    <w:p>
      <w:pPr>
        <w:tabs>
          <w:tab w:pos="7328" w:val="left" w:leader="none"/>
        </w:tabs>
        <w:spacing w:line="240" w:lineRule="auto" w:before="1"/>
        <w:ind w:left="1323" w:right="126" w:hanging="432"/>
        <w:jc w:val="both"/>
        <w:rPr>
          <w:b/>
          <w:i/>
          <w:sz w:val="22"/>
        </w:rPr>
      </w:pPr>
      <w:r>
        <w:rPr>
          <w:i/>
          <w:sz w:val="22"/>
        </w:rPr>
        <w:t>(ii)</w:t>
      </w:r>
      <w:r>
        <w:rPr>
          <w:i/>
          <w:spacing w:val="40"/>
          <w:sz w:val="22"/>
        </w:rPr>
        <w:t> </w:t>
      </w:r>
      <w:r>
        <w:rPr>
          <w:i/>
          <w:sz w:val="22"/>
        </w:rPr>
        <w:t>Justice Private Limited has 9 directors on its Board of Directors. The company's Articles of Association currently state that the quorum for board meetings shall be 1/3</w:t>
      </w:r>
      <w:r>
        <w:rPr>
          <w:i/>
          <w:sz w:val="22"/>
          <w:vertAlign w:val="superscript"/>
        </w:rPr>
        <w:t>r</w:t>
      </w:r>
      <w:r>
        <w:rPr>
          <w:i/>
          <w:sz w:val="22"/>
          <w:vertAlign w:val="superscript"/>
        </w:rPr>
        <w:t>d</w:t>
      </w:r>
      <w:r>
        <w:rPr>
          <w:i/>
          <w:sz w:val="22"/>
          <w:vertAlign w:val="baseline"/>
        </w:rPr>
        <w:t> of the total strength or 2 directors,</w:t>
      </w:r>
      <w:r>
        <w:rPr>
          <w:i/>
          <w:spacing w:val="40"/>
          <w:sz w:val="22"/>
          <w:vertAlign w:val="baseline"/>
        </w:rPr>
        <w:t> </w:t>
      </w:r>
      <w:r>
        <w:rPr>
          <w:i/>
          <w:sz w:val="22"/>
          <w:vertAlign w:val="baseline"/>
        </w:rPr>
        <w:t>whichever is higher. The company now intends to amend this article to specify that the quorum for board meetings shall be 1/3</w:t>
      </w:r>
      <w:r>
        <w:rPr>
          <w:i/>
          <w:sz w:val="22"/>
          <w:vertAlign w:val="superscript"/>
        </w:rPr>
        <w:t>r</w:t>
      </w:r>
      <w:r>
        <w:rPr>
          <w:i/>
          <w:sz w:val="22"/>
          <w:vertAlign w:val="superscript"/>
        </w:rPr>
        <w:t>d</w:t>
      </w:r>
      <w:r>
        <w:rPr>
          <w:i/>
          <w:sz w:val="22"/>
          <w:vertAlign w:val="baseline"/>
        </w:rPr>
        <w:t> of the total strength or 4 directors, whichever is higher. Advise the company on the procedure for including this entrenchment provision in its Articles, in accordance with the provisions of the Companies Act, 2013. Would your advice differ if the company were a public company?</w:t>
        <w:tab/>
      </w:r>
      <w:r>
        <w:rPr>
          <w:b/>
          <w:i/>
          <w:sz w:val="22"/>
          <w:vertAlign w:val="baseline"/>
        </w:rPr>
        <w:t>(3 Marks)</w:t>
      </w:r>
    </w:p>
    <w:p>
      <w:pPr>
        <w:pStyle w:val="ListParagraph"/>
        <w:numPr>
          <w:ilvl w:val="0"/>
          <w:numId w:val="95"/>
        </w:numPr>
        <w:tabs>
          <w:tab w:pos="888" w:val="left" w:leader="none"/>
          <w:tab w:pos="891" w:val="left" w:leader="none"/>
          <w:tab w:pos="7361" w:val="left" w:leader="none"/>
        </w:tabs>
        <w:spacing w:line="240" w:lineRule="auto" w:before="100" w:after="0"/>
        <w:ind w:left="891" w:right="129" w:hanging="433"/>
        <w:jc w:val="both"/>
        <w:rPr>
          <w:b/>
          <w:i/>
          <w:sz w:val="22"/>
        </w:rPr>
      </w:pPr>
      <w:r>
        <w:rPr>
          <w:i/>
          <w:sz w:val="22"/>
        </w:rPr>
        <w:t>A minor admitted to the benefits of a partnership firm is entitled to certain rights and may also have liabilities to third parties for the acts of the firm. Discuss the rights and liabilities (before attaining majority only) of the minor under</w:t>
      </w:r>
      <w:r>
        <w:rPr>
          <w:i/>
          <w:spacing w:val="21"/>
          <w:sz w:val="22"/>
        </w:rPr>
        <w:t> </w:t>
      </w:r>
      <w:r>
        <w:rPr>
          <w:i/>
          <w:sz w:val="22"/>
        </w:rPr>
        <w:t>the</w:t>
      </w:r>
      <w:r>
        <w:rPr>
          <w:i/>
          <w:spacing w:val="21"/>
          <w:sz w:val="22"/>
        </w:rPr>
        <w:t> </w:t>
      </w:r>
      <w:r>
        <w:rPr>
          <w:i/>
          <w:sz w:val="22"/>
        </w:rPr>
        <w:t>Indian</w:t>
      </w:r>
      <w:r>
        <w:rPr>
          <w:i/>
          <w:spacing w:val="23"/>
          <w:sz w:val="22"/>
        </w:rPr>
        <w:t> </w:t>
      </w:r>
      <w:r>
        <w:rPr>
          <w:i/>
          <w:sz w:val="22"/>
        </w:rPr>
        <w:t>Partnership</w:t>
      </w:r>
      <w:r>
        <w:rPr>
          <w:i/>
          <w:spacing w:val="24"/>
          <w:sz w:val="22"/>
        </w:rPr>
        <w:t> </w:t>
      </w:r>
      <w:r>
        <w:rPr>
          <w:i/>
          <w:sz w:val="22"/>
        </w:rPr>
        <w:t>Act,</w:t>
      </w:r>
      <w:r>
        <w:rPr>
          <w:i/>
          <w:spacing w:val="20"/>
          <w:sz w:val="22"/>
        </w:rPr>
        <w:t> </w:t>
      </w:r>
      <w:r>
        <w:rPr>
          <w:i/>
          <w:spacing w:val="-4"/>
          <w:sz w:val="22"/>
        </w:rPr>
        <w:t>1932.</w:t>
      </w:r>
      <w:r>
        <w:rPr>
          <w:i/>
          <w:sz w:val="22"/>
        </w:rPr>
        <w:tab/>
      </w:r>
      <w:r>
        <w:rPr>
          <w:b/>
          <w:i/>
          <w:sz w:val="22"/>
        </w:rPr>
        <w:t>(6</w:t>
      </w:r>
      <w:r>
        <w:rPr>
          <w:b/>
          <w:i/>
          <w:spacing w:val="8"/>
          <w:sz w:val="22"/>
        </w:rPr>
        <w:t> </w:t>
      </w:r>
      <w:r>
        <w:rPr>
          <w:b/>
          <w:i/>
          <w:spacing w:val="-2"/>
          <w:sz w:val="22"/>
        </w:rPr>
        <w:t>Marks)</w:t>
      </w:r>
    </w:p>
    <w:p>
      <w:pPr>
        <w:pStyle w:val="Heading3"/>
        <w:spacing w:before="118"/>
        <w:ind w:left="459"/>
        <w:jc w:val="left"/>
      </w:pPr>
      <w:r>
        <w:rPr>
          <w:spacing w:val="-2"/>
        </w:rPr>
        <w:t>Answer</w:t>
      </w:r>
    </w:p>
    <w:p>
      <w:pPr>
        <w:pStyle w:val="ListParagraph"/>
        <w:numPr>
          <w:ilvl w:val="0"/>
          <w:numId w:val="96"/>
        </w:numPr>
        <w:tabs>
          <w:tab w:pos="889" w:val="left" w:leader="none"/>
          <w:tab w:pos="1323" w:val="left" w:leader="none"/>
        </w:tabs>
        <w:spacing w:line="240" w:lineRule="auto" w:before="120" w:after="0"/>
        <w:ind w:left="1323" w:right="124" w:hanging="865"/>
        <w:jc w:val="left"/>
        <w:rPr>
          <w:sz w:val="22"/>
        </w:rPr>
      </w:pPr>
      <w:r>
        <w:rPr>
          <w:spacing w:val="-4"/>
          <w:sz w:val="22"/>
        </w:rPr>
        <w:t>(i)</w:t>
      </w:r>
      <w:r>
        <w:rPr>
          <w:sz w:val="22"/>
        </w:rPr>
        <w:tab/>
        <w:t>Under</w:t>
      </w:r>
      <w:r>
        <w:rPr>
          <w:spacing w:val="40"/>
          <w:sz w:val="22"/>
        </w:rPr>
        <w:t> </w:t>
      </w:r>
      <w:r>
        <w:rPr>
          <w:sz w:val="22"/>
        </w:rPr>
        <w:t>Section</w:t>
      </w:r>
      <w:r>
        <w:rPr>
          <w:spacing w:val="40"/>
          <w:sz w:val="22"/>
        </w:rPr>
        <w:t> </w:t>
      </w:r>
      <w:r>
        <w:rPr>
          <w:sz w:val="22"/>
        </w:rPr>
        <w:t>10</w:t>
      </w:r>
      <w:r>
        <w:rPr>
          <w:spacing w:val="40"/>
          <w:sz w:val="22"/>
        </w:rPr>
        <w:t> </w:t>
      </w:r>
      <w:r>
        <w:rPr>
          <w:sz w:val="22"/>
        </w:rPr>
        <w:t>of</w:t>
      </w:r>
      <w:r>
        <w:rPr>
          <w:spacing w:val="40"/>
          <w:sz w:val="22"/>
        </w:rPr>
        <w:t> </w:t>
      </w:r>
      <w:r>
        <w:rPr>
          <w:sz w:val="22"/>
        </w:rPr>
        <w:t>the</w:t>
      </w:r>
      <w:r>
        <w:rPr>
          <w:spacing w:val="40"/>
          <w:sz w:val="22"/>
        </w:rPr>
        <w:t> </w:t>
      </w:r>
      <w:r>
        <w:rPr>
          <w:sz w:val="22"/>
        </w:rPr>
        <w:t>Indian</w:t>
      </w:r>
      <w:r>
        <w:rPr>
          <w:spacing w:val="40"/>
          <w:sz w:val="22"/>
        </w:rPr>
        <w:t> </w:t>
      </w:r>
      <w:r>
        <w:rPr>
          <w:sz w:val="22"/>
        </w:rPr>
        <w:t>Contract</w:t>
      </w:r>
      <w:r>
        <w:rPr>
          <w:spacing w:val="40"/>
          <w:sz w:val="22"/>
        </w:rPr>
        <w:t> </w:t>
      </w:r>
      <w:r>
        <w:rPr>
          <w:sz w:val="22"/>
        </w:rPr>
        <w:t>Act,</w:t>
      </w:r>
      <w:r>
        <w:rPr>
          <w:spacing w:val="40"/>
          <w:sz w:val="22"/>
        </w:rPr>
        <w:t> </w:t>
      </w:r>
      <w:r>
        <w:rPr>
          <w:sz w:val="22"/>
        </w:rPr>
        <w:t>1872,</w:t>
      </w:r>
      <w:r>
        <w:rPr>
          <w:spacing w:val="40"/>
          <w:sz w:val="22"/>
        </w:rPr>
        <w:t> </w:t>
      </w:r>
      <w:r>
        <w:rPr>
          <w:sz w:val="22"/>
        </w:rPr>
        <w:t>a</w:t>
      </w:r>
      <w:r>
        <w:rPr>
          <w:spacing w:val="40"/>
          <w:sz w:val="22"/>
        </w:rPr>
        <w:t> </w:t>
      </w:r>
      <w:r>
        <w:rPr>
          <w:sz w:val="22"/>
        </w:rPr>
        <w:t>valid</w:t>
      </w:r>
      <w:r>
        <w:rPr>
          <w:spacing w:val="40"/>
          <w:sz w:val="22"/>
        </w:rPr>
        <w:t> </w:t>
      </w:r>
      <w:r>
        <w:rPr>
          <w:sz w:val="22"/>
        </w:rPr>
        <w:t>contract requires free consent, lawful consideration, and a lawful object.</w:t>
      </w:r>
    </w:p>
    <w:p>
      <w:pPr>
        <w:pStyle w:val="BodyText"/>
        <w:spacing w:before="102"/>
        <w:ind w:left="1323" w:hanging="1"/>
        <w:jc w:val="left"/>
      </w:pPr>
      <w:r>
        <w:rPr/>
        <w:t>In</w:t>
      </w:r>
      <w:r>
        <w:rPr>
          <w:spacing w:val="34"/>
        </w:rPr>
        <w:t> </w:t>
      </w:r>
      <w:r>
        <w:rPr/>
        <w:t>the</w:t>
      </w:r>
      <w:r>
        <w:rPr>
          <w:spacing w:val="36"/>
        </w:rPr>
        <w:t> </w:t>
      </w:r>
      <w:r>
        <w:rPr/>
        <w:t>instant</w:t>
      </w:r>
      <w:r>
        <w:rPr>
          <w:spacing w:val="34"/>
        </w:rPr>
        <w:t> </w:t>
      </w:r>
      <w:r>
        <w:rPr/>
        <w:t>case,</w:t>
      </w:r>
      <w:r>
        <w:rPr>
          <w:spacing w:val="34"/>
        </w:rPr>
        <w:t> </w:t>
      </w:r>
      <w:r>
        <w:rPr/>
        <w:t>the</w:t>
      </w:r>
      <w:r>
        <w:rPr>
          <w:spacing w:val="34"/>
        </w:rPr>
        <w:t> </w:t>
      </w:r>
      <w:r>
        <w:rPr/>
        <w:t>agreement</w:t>
      </w:r>
      <w:r>
        <w:rPr>
          <w:spacing w:val="36"/>
        </w:rPr>
        <w:t> </w:t>
      </w:r>
      <w:r>
        <w:rPr/>
        <w:t>to</w:t>
      </w:r>
      <w:r>
        <w:rPr>
          <w:spacing w:val="37"/>
        </w:rPr>
        <w:t> </w:t>
      </w:r>
      <w:r>
        <w:rPr/>
        <w:t>pay</w:t>
      </w:r>
      <w:r>
        <w:rPr>
          <w:spacing w:val="35"/>
        </w:rPr>
        <w:t> </w:t>
      </w:r>
      <w:r>
        <w:rPr>
          <w:rFonts w:ascii="Georgia"/>
        </w:rPr>
        <w:t>`</w:t>
      </w:r>
      <w:r>
        <w:rPr>
          <w:rFonts w:ascii="Georgia"/>
          <w:spacing w:val="40"/>
        </w:rPr>
        <w:t> </w:t>
      </w:r>
      <w:r>
        <w:rPr/>
        <w:t>10,000</w:t>
      </w:r>
      <w:r>
        <w:rPr>
          <w:spacing w:val="38"/>
        </w:rPr>
        <w:t> </w:t>
      </w:r>
      <w:r>
        <w:rPr/>
        <w:t>in</w:t>
      </w:r>
      <w:r>
        <w:rPr>
          <w:spacing w:val="34"/>
        </w:rPr>
        <w:t> </w:t>
      </w:r>
      <w:r>
        <w:rPr/>
        <w:t>exchange</w:t>
      </w:r>
      <w:r>
        <w:rPr>
          <w:spacing w:val="34"/>
        </w:rPr>
        <w:t> </w:t>
      </w:r>
      <w:r>
        <w:rPr/>
        <w:t>for</w:t>
      </w:r>
      <w:r>
        <w:rPr>
          <w:spacing w:val="34"/>
        </w:rPr>
        <w:t> </w:t>
      </w:r>
      <w:r>
        <w:rPr/>
        <w:t>a service</w:t>
      </w:r>
      <w:r>
        <w:rPr>
          <w:spacing w:val="40"/>
        </w:rPr>
        <w:t> </w:t>
      </w:r>
      <w:r>
        <w:rPr/>
        <w:t>(providing</w:t>
      </w:r>
      <w:r>
        <w:rPr>
          <w:spacing w:val="40"/>
        </w:rPr>
        <w:t> </w:t>
      </w:r>
      <w:r>
        <w:rPr/>
        <w:t>information</w:t>
      </w:r>
      <w:r>
        <w:rPr>
          <w:spacing w:val="40"/>
        </w:rPr>
        <w:t> </w:t>
      </w:r>
      <w:r>
        <w:rPr/>
        <w:t>about</w:t>
      </w:r>
      <w:r>
        <w:rPr>
          <w:spacing w:val="40"/>
        </w:rPr>
        <w:t> </w:t>
      </w:r>
      <w:r>
        <w:rPr/>
        <w:t>prospective</w:t>
      </w:r>
      <w:r>
        <w:rPr>
          <w:spacing w:val="40"/>
        </w:rPr>
        <w:t> </w:t>
      </w:r>
      <w:r>
        <w:rPr/>
        <w:t>grooms)</w:t>
      </w:r>
      <w:r>
        <w:rPr>
          <w:spacing w:val="40"/>
        </w:rPr>
        <w:t> </w:t>
      </w:r>
      <w:r>
        <w:rPr/>
        <w:t>is</w:t>
      </w:r>
      <w:r>
        <w:rPr>
          <w:spacing w:val="40"/>
        </w:rPr>
        <w:t> </w:t>
      </w:r>
      <w:r>
        <w:rPr/>
        <w:t>lawful.</w:t>
      </w:r>
    </w:p>
    <w:p>
      <w:pPr>
        <w:pStyle w:val="BodyText"/>
        <w:ind w:left="1323"/>
        <w:jc w:val="left"/>
      </w:pPr>
      <w:r>
        <w:rPr/>
        <w:t>Hence,</w:t>
      </w:r>
      <w:r>
        <w:rPr>
          <w:spacing w:val="22"/>
        </w:rPr>
        <w:t> </w:t>
      </w:r>
      <w:r>
        <w:rPr/>
        <w:t>the</w:t>
      </w:r>
      <w:r>
        <w:rPr>
          <w:spacing w:val="19"/>
        </w:rPr>
        <w:t> </w:t>
      </w:r>
      <w:r>
        <w:rPr/>
        <w:t>agreement</w:t>
      </w:r>
      <w:r>
        <w:rPr>
          <w:spacing w:val="19"/>
        </w:rPr>
        <w:t> </w:t>
      </w:r>
      <w:r>
        <w:rPr/>
        <w:t>is</w:t>
      </w:r>
      <w:r>
        <w:rPr>
          <w:spacing w:val="19"/>
        </w:rPr>
        <w:t> </w:t>
      </w:r>
      <w:r>
        <w:rPr>
          <w:spacing w:val="-2"/>
        </w:rPr>
        <w:t>valid.</w:t>
      </w:r>
    </w:p>
    <w:p>
      <w:pPr>
        <w:pStyle w:val="ListParagraph"/>
        <w:numPr>
          <w:ilvl w:val="1"/>
          <w:numId w:val="96"/>
        </w:numPr>
        <w:tabs>
          <w:tab w:pos="1321" w:val="left" w:leader="none"/>
          <w:tab w:pos="1323" w:val="left" w:leader="none"/>
        </w:tabs>
        <w:spacing w:line="240" w:lineRule="auto" w:before="120" w:after="0"/>
        <w:ind w:left="1323" w:right="128" w:hanging="433"/>
        <w:jc w:val="both"/>
        <w:rPr>
          <w:sz w:val="22"/>
        </w:rPr>
      </w:pPr>
      <w:r>
        <w:rPr>
          <w:sz w:val="22"/>
        </w:rPr>
        <w:t>According to section 20, where both the parties to an agreement are under a mistake as to a matter of fact essential to the agreement, there</w:t>
      </w:r>
      <w:r>
        <w:rPr>
          <w:spacing w:val="40"/>
          <w:sz w:val="22"/>
        </w:rPr>
        <w:t> </w:t>
      </w:r>
      <w:r>
        <w:rPr>
          <w:sz w:val="22"/>
        </w:rPr>
        <w:t>is</w:t>
      </w:r>
      <w:r>
        <w:rPr>
          <w:spacing w:val="38"/>
          <w:sz w:val="22"/>
        </w:rPr>
        <w:t> </w:t>
      </w:r>
      <w:r>
        <w:rPr>
          <w:sz w:val="22"/>
        </w:rPr>
        <w:t>a</w:t>
      </w:r>
      <w:r>
        <w:rPr>
          <w:spacing w:val="35"/>
          <w:sz w:val="22"/>
        </w:rPr>
        <w:t> </w:t>
      </w:r>
      <w:r>
        <w:rPr>
          <w:sz w:val="22"/>
        </w:rPr>
        <w:t>bilateral</w:t>
      </w:r>
      <w:r>
        <w:rPr>
          <w:spacing w:val="33"/>
          <w:sz w:val="22"/>
        </w:rPr>
        <w:t> </w:t>
      </w:r>
      <w:r>
        <w:rPr>
          <w:sz w:val="22"/>
        </w:rPr>
        <w:t>mistake.</w:t>
      </w:r>
      <w:r>
        <w:rPr>
          <w:spacing w:val="35"/>
          <w:sz w:val="22"/>
        </w:rPr>
        <w:t> </w:t>
      </w:r>
      <w:r>
        <w:rPr>
          <w:sz w:val="22"/>
        </w:rPr>
        <w:t>In such</w:t>
      </w:r>
      <w:r>
        <w:rPr>
          <w:spacing w:val="33"/>
          <w:sz w:val="22"/>
        </w:rPr>
        <w:t> </w:t>
      </w:r>
      <w:r>
        <w:rPr>
          <w:sz w:val="22"/>
        </w:rPr>
        <w:t>a</w:t>
      </w:r>
      <w:r>
        <w:rPr>
          <w:spacing w:val="35"/>
          <w:sz w:val="22"/>
        </w:rPr>
        <w:t> </w:t>
      </w:r>
      <w:r>
        <w:rPr>
          <w:sz w:val="22"/>
        </w:rPr>
        <w:t>case,</w:t>
      </w:r>
      <w:r>
        <w:rPr>
          <w:spacing w:val="35"/>
          <w:sz w:val="22"/>
        </w:rPr>
        <w:t> </w:t>
      </w:r>
      <w:r>
        <w:rPr>
          <w:sz w:val="22"/>
        </w:rPr>
        <w:t>the</w:t>
      </w:r>
      <w:r>
        <w:rPr>
          <w:spacing w:val="33"/>
          <w:sz w:val="22"/>
        </w:rPr>
        <w:t> </w:t>
      </w:r>
      <w:r>
        <w:rPr>
          <w:sz w:val="22"/>
        </w:rPr>
        <w:t>agreement</w:t>
      </w:r>
      <w:r>
        <w:rPr>
          <w:spacing w:val="36"/>
          <w:sz w:val="22"/>
        </w:rPr>
        <w:t> </w:t>
      </w:r>
      <w:r>
        <w:rPr>
          <w:sz w:val="22"/>
        </w:rPr>
        <w:t>is</w:t>
      </w:r>
      <w:r>
        <w:rPr>
          <w:spacing w:val="33"/>
          <w:sz w:val="22"/>
        </w:rPr>
        <w:t> </w:t>
      </w:r>
      <w:r>
        <w:rPr>
          <w:sz w:val="22"/>
        </w:rPr>
        <w:t>void.</w:t>
      </w:r>
    </w:p>
    <w:p>
      <w:pPr>
        <w:pStyle w:val="BodyText"/>
        <w:spacing w:before="118"/>
        <w:ind w:left="1323" w:right="124"/>
      </w:pPr>
      <w:r>
        <w:rPr/>
        <w:t>In the instant case, the bull's death (unknown to both parties)</w:t>
      </w:r>
      <w:r>
        <w:rPr>
          <w:spacing w:val="80"/>
        </w:rPr>
        <w:t> </w:t>
      </w:r>
      <w:r>
        <w:rPr/>
        <w:t>constitutes a bilateral mistake regarding the subject matter of the </w:t>
      </w:r>
      <w:r>
        <w:rPr>
          <w:spacing w:val="-2"/>
        </w:rPr>
        <w:t>contract.</w:t>
      </w:r>
    </w:p>
    <w:p>
      <w:pPr>
        <w:pStyle w:val="BodyText"/>
        <w:spacing w:before="121"/>
        <w:ind w:left="1323"/>
      </w:pPr>
      <w:r>
        <w:rPr/>
        <w:t>Hence,</w:t>
      </w:r>
      <w:r>
        <w:rPr>
          <w:spacing w:val="22"/>
        </w:rPr>
        <w:t> </w:t>
      </w:r>
      <w:r>
        <w:rPr/>
        <w:t>the</w:t>
      </w:r>
      <w:r>
        <w:rPr>
          <w:spacing w:val="19"/>
        </w:rPr>
        <w:t> </w:t>
      </w:r>
      <w:r>
        <w:rPr/>
        <w:t>agreement</w:t>
      </w:r>
      <w:r>
        <w:rPr>
          <w:spacing w:val="19"/>
        </w:rPr>
        <w:t> </w:t>
      </w:r>
      <w:r>
        <w:rPr/>
        <w:t>is</w:t>
      </w:r>
      <w:r>
        <w:rPr>
          <w:spacing w:val="19"/>
        </w:rPr>
        <w:t> </w:t>
      </w:r>
      <w:r>
        <w:rPr>
          <w:spacing w:val="-4"/>
        </w:rPr>
        <w:t>void.</w:t>
      </w:r>
    </w:p>
    <w:p>
      <w:pPr>
        <w:pStyle w:val="ListParagraph"/>
        <w:numPr>
          <w:ilvl w:val="1"/>
          <w:numId w:val="96"/>
        </w:numPr>
        <w:tabs>
          <w:tab w:pos="1321" w:val="left" w:leader="none"/>
          <w:tab w:pos="1323" w:val="left" w:leader="none"/>
        </w:tabs>
        <w:spacing w:line="240" w:lineRule="auto" w:before="120" w:after="0"/>
        <w:ind w:left="1323" w:right="129" w:hanging="432"/>
        <w:jc w:val="both"/>
        <w:rPr>
          <w:sz w:val="22"/>
        </w:rPr>
      </w:pPr>
      <w:r>
        <w:rPr>
          <w:sz w:val="22"/>
        </w:rPr>
        <w:t>Under</w:t>
      </w:r>
      <w:r>
        <w:rPr>
          <w:spacing w:val="30"/>
          <w:sz w:val="22"/>
        </w:rPr>
        <w:t> </w:t>
      </w:r>
      <w:r>
        <w:rPr>
          <w:sz w:val="22"/>
        </w:rPr>
        <w:t>Section</w:t>
      </w:r>
      <w:r>
        <w:rPr>
          <w:spacing w:val="30"/>
          <w:sz w:val="22"/>
        </w:rPr>
        <w:t> </w:t>
      </w:r>
      <w:r>
        <w:rPr>
          <w:sz w:val="22"/>
        </w:rPr>
        <w:t>27,</w:t>
      </w:r>
      <w:r>
        <w:rPr>
          <w:spacing w:val="32"/>
          <w:sz w:val="22"/>
        </w:rPr>
        <w:t> </w:t>
      </w:r>
      <w:r>
        <w:rPr>
          <w:sz w:val="22"/>
        </w:rPr>
        <w:t>agreements</w:t>
      </w:r>
      <w:r>
        <w:rPr>
          <w:spacing w:val="32"/>
          <w:sz w:val="22"/>
        </w:rPr>
        <w:t> </w:t>
      </w:r>
      <w:r>
        <w:rPr>
          <w:sz w:val="22"/>
        </w:rPr>
        <w:t>in restraint</w:t>
      </w:r>
      <w:r>
        <w:rPr>
          <w:spacing w:val="32"/>
          <w:sz w:val="22"/>
        </w:rPr>
        <w:t> </w:t>
      </w:r>
      <w:r>
        <w:rPr>
          <w:sz w:val="22"/>
        </w:rPr>
        <w:t>of</w:t>
      </w:r>
      <w:r>
        <w:rPr>
          <w:spacing w:val="34"/>
          <w:sz w:val="22"/>
        </w:rPr>
        <w:t> </w:t>
      </w:r>
      <w:r>
        <w:rPr>
          <w:sz w:val="22"/>
        </w:rPr>
        <w:t>trade</w:t>
      </w:r>
      <w:r>
        <w:rPr>
          <w:spacing w:val="32"/>
          <w:sz w:val="22"/>
        </w:rPr>
        <w:t> </w:t>
      </w:r>
      <w:r>
        <w:rPr>
          <w:sz w:val="22"/>
        </w:rPr>
        <w:t>are</w:t>
      </w:r>
      <w:r>
        <w:rPr>
          <w:spacing w:val="32"/>
          <w:sz w:val="22"/>
        </w:rPr>
        <w:t> </w:t>
      </w:r>
      <w:r>
        <w:rPr>
          <w:sz w:val="22"/>
        </w:rPr>
        <w:t>void.</w:t>
      </w:r>
      <w:r>
        <w:rPr>
          <w:spacing w:val="32"/>
          <w:sz w:val="22"/>
        </w:rPr>
        <w:t> </w:t>
      </w:r>
      <w:r>
        <w:rPr>
          <w:sz w:val="22"/>
        </w:rPr>
        <w:t>However, an exception is provided for contracts involving the sale of goodwill.</w:t>
      </w:r>
      <w:r>
        <w:rPr>
          <w:spacing w:val="80"/>
          <w:sz w:val="22"/>
        </w:rPr>
        <w:t> </w:t>
      </w:r>
      <w:r>
        <w:rPr>
          <w:sz w:val="22"/>
        </w:rPr>
        <w:t>The local limits within which the seller of the goodwill agrees not to</w:t>
      </w:r>
      <w:r>
        <w:rPr>
          <w:spacing w:val="40"/>
          <w:sz w:val="22"/>
        </w:rPr>
        <w:t> </w:t>
      </w:r>
      <w:r>
        <w:rPr>
          <w:sz w:val="22"/>
        </w:rPr>
        <w:t>carry on similar business must be reasonable.</w:t>
      </w:r>
    </w:p>
    <w:p>
      <w:pPr>
        <w:pStyle w:val="BodyText"/>
        <w:spacing w:before="121"/>
        <w:ind w:left="1323" w:right="129"/>
      </w:pPr>
      <w:r>
        <w:rPr/>
        <w:t>In the instant case, the restriction is limited to the local area and does not extend indefinitely.</w:t>
      </w:r>
    </w:p>
    <w:p>
      <w:pPr>
        <w:pStyle w:val="BodyText"/>
        <w:spacing w:before="121"/>
        <w:ind w:left="1323"/>
      </w:pPr>
      <w:r>
        <w:rPr/>
        <w:t>Hence,</w:t>
      </w:r>
      <w:r>
        <w:rPr>
          <w:spacing w:val="22"/>
        </w:rPr>
        <w:t> </w:t>
      </w:r>
      <w:r>
        <w:rPr/>
        <w:t>the</w:t>
      </w:r>
      <w:r>
        <w:rPr>
          <w:spacing w:val="19"/>
        </w:rPr>
        <w:t> </w:t>
      </w:r>
      <w:r>
        <w:rPr/>
        <w:t>agreement</w:t>
      </w:r>
      <w:r>
        <w:rPr>
          <w:spacing w:val="19"/>
        </w:rPr>
        <w:t> </w:t>
      </w:r>
      <w:r>
        <w:rPr/>
        <w:t>is</w:t>
      </w:r>
      <w:r>
        <w:rPr>
          <w:spacing w:val="19"/>
        </w:rPr>
        <w:t> </w:t>
      </w:r>
      <w:r>
        <w:rPr>
          <w:spacing w:val="-2"/>
        </w:rPr>
        <w:t>valid.</w:t>
      </w:r>
    </w:p>
    <w:p>
      <w:pPr>
        <w:pStyle w:val="BodyText"/>
        <w:spacing w:after="0"/>
        <w:sectPr>
          <w:headerReference w:type="even" r:id="rId29"/>
          <w:headerReference w:type="default" r:id="rId30"/>
          <w:footerReference w:type="even" r:id="rId31"/>
          <w:footerReference w:type="default" r:id="rId32"/>
          <w:pgSz w:w="11910" w:h="16840"/>
          <w:pgMar w:header="1753" w:footer="2680" w:top="2520" w:bottom="2880" w:left="1700" w:right="1700"/>
          <w:pgNumType w:start="2"/>
        </w:sectPr>
      </w:pPr>
    </w:p>
    <w:p>
      <w:pPr>
        <w:pStyle w:val="BodyText"/>
        <w:spacing w:before="53"/>
        <w:ind w:left="0"/>
        <w:jc w:val="left"/>
      </w:pPr>
    </w:p>
    <w:p>
      <w:pPr>
        <w:pStyle w:val="ListParagraph"/>
        <w:numPr>
          <w:ilvl w:val="1"/>
          <w:numId w:val="96"/>
        </w:numPr>
        <w:tabs>
          <w:tab w:pos="1322" w:val="left" w:leader="none"/>
          <w:tab w:pos="1324" w:val="left" w:leader="none"/>
        </w:tabs>
        <w:spacing w:line="240" w:lineRule="auto" w:before="0" w:after="0"/>
        <w:ind w:left="1324" w:right="128" w:hanging="433"/>
        <w:jc w:val="both"/>
        <w:rPr>
          <w:sz w:val="22"/>
        </w:rPr>
      </w:pPr>
      <w:r>
        <w:rPr>
          <w:sz w:val="22"/>
        </w:rPr>
        <w:t>According to section 12, a contract by a person who is not of sound mind is void.</w:t>
      </w:r>
    </w:p>
    <w:p>
      <w:pPr>
        <w:pStyle w:val="BodyText"/>
        <w:ind w:right="129"/>
      </w:pPr>
      <w:r>
        <w:rPr/>
        <w:t>In the instant case, a property worth </w:t>
      </w:r>
      <w:r>
        <w:rPr>
          <w:rFonts w:ascii="Georgia"/>
        </w:rPr>
        <w:t>`</w:t>
      </w:r>
      <w:r>
        <w:rPr>
          <w:rFonts w:ascii="Georgia"/>
          <w:spacing w:val="28"/>
        </w:rPr>
        <w:t> </w:t>
      </w:r>
      <w:r>
        <w:rPr/>
        <w:t>2,00,000 was agreed to be sold</w:t>
      </w:r>
      <w:r>
        <w:rPr>
          <w:spacing w:val="40"/>
        </w:rPr>
        <w:t> </w:t>
      </w:r>
      <w:r>
        <w:rPr/>
        <w:t>for just </w:t>
      </w:r>
      <w:r>
        <w:rPr>
          <w:rFonts w:ascii="Georgia"/>
        </w:rPr>
        <w:t>`</w:t>
      </w:r>
      <w:r>
        <w:rPr>
          <w:rFonts w:ascii="Georgia"/>
          <w:spacing w:val="40"/>
        </w:rPr>
        <w:t> </w:t>
      </w:r>
      <w:r>
        <w:rPr/>
        <w:t>25,000 by a person of unsound mind.</w:t>
      </w:r>
    </w:p>
    <w:p>
      <w:pPr>
        <w:pStyle w:val="BodyText"/>
        <w:spacing w:before="121"/>
      </w:pPr>
      <w:r>
        <w:rPr/>
        <w:t>Hence,</w:t>
      </w:r>
      <w:r>
        <w:rPr>
          <w:spacing w:val="22"/>
        </w:rPr>
        <w:t> </w:t>
      </w:r>
      <w:r>
        <w:rPr/>
        <w:t>the</w:t>
      </w:r>
      <w:r>
        <w:rPr>
          <w:spacing w:val="19"/>
        </w:rPr>
        <w:t> </w:t>
      </w:r>
      <w:r>
        <w:rPr/>
        <w:t>agreement</w:t>
      </w:r>
      <w:r>
        <w:rPr>
          <w:spacing w:val="19"/>
        </w:rPr>
        <w:t> </w:t>
      </w:r>
      <w:r>
        <w:rPr/>
        <w:t>is</w:t>
      </w:r>
      <w:r>
        <w:rPr>
          <w:spacing w:val="19"/>
        </w:rPr>
        <w:t> </w:t>
      </w:r>
      <w:r>
        <w:rPr>
          <w:spacing w:val="-4"/>
        </w:rPr>
        <w:t>void.</w:t>
      </w:r>
    </w:p>
    <w:p>
      <w:pPr>
        <w:pStyle w:val="Heading3"/>
        <w:numPr>
          <w:ilvl w:val="0"/>
          <w:numId w:val="96"/>
        </w:numPr>
        <w:tabs>
          <w:tab w:pos="889" w:val="left" w:leader="none"/>
          <w:tab w:pos="1324" w:val="left" w:leader="none"/>
        </w:tabs>
        <w:spacing w:line="240" w:lineRule="auto" w:before="120" w:after="0"/>
        <w:ind w:left="1324" w:right="123" w:hanging="865"/>
        <w:jc w:val="both"/>
      </w:pPr>
      <w:r>
        <w:rPr>
          <w:b w:val="0"/>
        </w:rPr>
        <w:t>(i)</w:t>
      </w:r>
      <w:r>
        <w:rPr>
          <w:b w:val="0"/>
          <w:spacing w:val="40"/>
        </w:rPr>
        <w:t> </w:t>
      </w:r>
      <w:r>
        <w:rPr/>
        <w:t>Formation of companies with charitable objects etc. (Section 8 </w:t>
      </w:r>
      <w:r>
        <w:rPr>
          <w:spacing w:val="-2"/>
        </w:rPr>
        <w:t>company):</w:t>
      </w:r>
    </w:p>
    <w:p>
      <w:pPr>
        <w:pStyle w:val="ListParagraph"/>
        <w:numPr>
          <w:ilvl w:val="0"/>
          <w:numId w:val="97"/>
        </w:numPr>
        <w:tabs>
          <w:tab w:pos="1756" w:val="left" w:leader="none"/>
        </w:tabs>
        <w:spacing w:line="240" w:lineRule="auto" w:before="99" w:after="0"/>
        <w:ind w:left="1756" w:right="129" w:hanging="432"/>
        <w:jc w:val="both"/>
        <w:rPr>
          <w:sz w:val="22"/>
        </w:rPr>
      </w:pPr>
      <w:r>
        <w:rPr>
          <w:sz w:val="22"/>
        </w:rPr>
        <w:t>Section 8 of the Companies Act, 2013 deals with the formation of companies which are formed to</w:t>
      </w:r>
    </w:p>
    <w:p>
      <w:pPr>
        <w:pStyle w:val="ListParagraph"/>
        <w:numPr>
          <w:ilvl w:val="1"/>
          <w:numId w:val="97"/>
        </w:numPr>
        <w:tabs>
          <w:tab w:pos="2186" w:val="left" w:leader="none"/>
          <w:tab w:pos="2188" w:val="left" w:leader="none"/>
        </w:tabs>
        <w:spacing w:line="240" w:lineRule="auto" w:before="120" w:after="0"/>
        <w:ind w:left="2188" w:right="126" w:hanging="433"/>
        <w:jc w:val="both"/>
        <w:rPr>
          <w:sz w:val="22"/>
        </w:rPr>
      </w:pPr>
      <w:r>
        <w:rPr>
          <w:sz w:val="22"/>
        </w:rPr>
        <w:t>promote the charitable objects of commerce, art, science, sports, education, research, social welfare, religion, charity, protection of environment etc.</w:t>
      </w:r>
    </w:p>
    <w:p>
      <w:pPr>
        <w:pStyle w:val="ListParagraph"/>
        <w:numPr>
          <w:ilvl w:val="1"/>
          <w:numId w:val="97"/>
        </w:numPr>
        <w:tabs>
          <w:tab w:pos="2187" w:val="left" w:leader="none"/>
        </w:tabs>
        <w:spacing w:line="240" w:lineRule="auto" w:before="120" w:after="0"/>
        <w:ind w:left="2187" w:right="0" w:hanging="431"/>
        <w:jc w:val="both"/>
        <w:rPr>
          <w:sz w:val="22"/>
        </w:rPr>
      </w:pPr>
      <w:r>
        <w:rPr>
          <w:sz w:val="22"/>
        </w:rPr>
        <w:t>Such</w:t>
      </w:r>
      <w:r>
        <w:rPr>
          <w:spacing w:val="17"/>
          <w:sz w:val="22"/>
        </w:rPr>
        <w:t> </w:t>
      </w:r>
      <w:r>
        <w:rPr>
          <w:sz w:val="22"/>
        </w:rPr>
        <w:t>company</w:t>
      </w:r>
      <w:r>
        <w:rPr>
          <w:spacing w:val="21"/>
          <w:sz w:val="22"/>
        </w:rPr>
        <w:t> </w:t>
      </w:r>
      <w:r>
        <w:rPr>
          <w:sz w:val="22"/>
        </w:rPr>
        <w:t>intends</w:t>
      </w:r>
      <w:r>
        <w:rPr>
          <w:spacing w:val="21"/>
          <w:sz w:val="22"/>
        </w:rPr>
        <w:t> </w:t>
      </w:r>
      <w:r>
        <w:rPr>
          <w:sz w:val="22"/>
        </w:rPr>
        <w:t>to</w:t>
      </w:r>
      <w:r>
        <w:rPr>
          <w:spacing w:val="19"/>
          <w:sz w:val="22"/>
        </w:rPr>
        <w:t> </w:t>
      </w:r>
      <w:r>
        <w:rPr>
          <w:sz w:val="22"/>
        </w:rPr>
        <w:t>apply</w:t>
      </w:r>
      <w:r>
        <w:rPr>
          <w:spacing w:val="23"/>
          <w:sz w:val="22"/>
        </w:rPr>
        <w:t> </w:t>
      </w:r>
      <w:r>
        <w:rPr>
          <w:sz w:val="22"/>
        </w:rPr>
        <w:t>its</w:t>
      </w:r>
      <w:r>
        <w:rPr>
          <w:spacing w:val="22"/>
          <w:sz w:val="22"/>
        </w:rPr>
        <w:t> </w:t>
      </w:r>
      <w:r>
        <w:rPr>
          <w:sz w:val="22"/>
        </w:rPr>
        <w:t>profit</w:t>
      </w:r>
      <w:r>
        <w:rPr>
          <w:spacing w:val="18"/>
          <w:sz w:val="22"/>
        </w:rPr>
        <w:t> </w:t>
      </w:r>
      <w:r>
        <w:rPr>
          <w:spacing w:val="-5"/>
          <w:sz w:val="22"/>
        </w:rPr>
        <w:t>in</w:t>
      </w:r>
    </w:p>
    <w:p>
      <w:pPr>
        <w:pStyle w:val="ListParagraph"/>
        <w:numPr>
          <w:ilvl w:val="1"/>
          <w:numId w:val="97"/>
        </w:numPr>
        <w:tabs>
          <w:tab w:pos="2187" w:val="left" w:leader="none"/>
        </w:tabs>
        <w:spacing w:line="240" w:lineRule="auto" w:before="121" w:after="0"/>
        <w:ind w:left="2187" w:right="0" w:hanging="431"/>
        <w:jc w:val="both"/>
        <w:rPr>
          <w:sz w:val="22"/>
        </w:rPr>
      </w:pPr>
      <w:r>
        <w:rPr>
          <w:sz w:val="22"/>
        </w:rPr>
        <w:t>promoting</w:t>
      </w:r>
      <w:r>
        <w:rPr>
          <w:spacing w:val="24"/>
          <w:sz w:val="22"/>
        </w:rPr>
        <w:t> </w:t>
      </w:r>
      <w:r>
        <w:rPr>
          <w:sz w:val="22"/>
        </w:rPr>
        <w:t>its</w:t>
      </w:r>
      <w:r>
        <w:rPr>
          <w:spacing w:val="24"/>
          <w:sz w:val="22"/>
        </w:rPr>
        <w:t> </w:t>
      </w:r>
      <w:r>
        <w:rPr>
          <w:sz w:val="22"/>
        </w:rPr>
        <w:t>objects</w:t>
      </w:r>
      <w:r>
        <w:rPr>
          <w:spacing w:val="24"/>
          <w:sz w:val="22"/>
        </w:rPr>
        <w:t> </w:t>
      </w:r>
      <w:r>
        <w:rPr>
          <w:spacing w:val="-5"/>
          <w:sz w:val="22"/>
        </w:rPr>
        <w:t>and</w:t>
      </w:r>
    </w:p>
    <w:p>
      <w:pPr>
        <w:pStyle w:val="ListParagraph"/>
        <w:numPr>
          <w:ilvl w:val="1"/>
          <w:numId w:val="97"/>
        </w:numPr>
        <w:tabs>
          <w:tab w:pos="2187" w:val="left" w:leader="none"/>
        </w:tabs>
        <w:spacing w:line="240" w:lineRule="auto" w:before="120" w:after="0"/>
        <w:ind w:left="2187" w:right="0" w:hanging="431"/>
        <w:jc w:val="both"/>
        <w:rPr>
          <w:sz w:val="22"/>
        </w:rPr>
      </w:pPr>
      <w:r>
        <w:rPr>
          <w:sz w:val="22"/>
        </w:rPr>
        <w:t>prohibiting</w:t>
      </w:r>
      <w:r>
        <w:rPr>
          <w:spacing w:val="17"/>
          <w:sz w:val="22"/>
        </w:rPr>
        <w:t> </w:t>
      </w:r>
      <w:r>
        <w:rPr>
          <w:sz w:val="22"/>
        </w:rPr>
        <w:t>the</w:t>
      </w:r>
      <w:r>
        <w:rPr>
          <w:spacing w:val="18"/>
          <w:sz w:val="22"/>
        </w:rPr>
        <w:t> </w:t>
      </w:r>
      <w:r>
        <w:rPr>
          <w:sz w:val="22"/>
        </w:rPr>
        <w:t>payment</w:t>
      </w:r>
      <w:r>
        <w:rPr>
          <w:spacing w:val="17"/>
          <w:sz w:val="22"/>
        </w:rPr>
        <w:t> </w:t>
      </w:r>
      <w:r>
        <w:rPr>
          <w:sz w:val="22"/>
        </w:rPr>
        <w:t>of</w:t>
      </w:r>
      <w:r>
        <w:rPr>
          <w:spacing w:val="19"/>
          <w:sz w:val="22"/>
        </w:rPr>
        <w:t> </w:t>
      </w:r>
      <w:r>
        <w:rPr>
          <w:sz w:val="22"/>
        </w:rPr>
        <w:t>any</w:t>
      </w:r>
      <w:r>
        <w:rPr>
          <w:spacing w:val="22"/>
          <w:sz w:val="22"/>
        </w:rPr>
        <w:t> </w:t>
      </w:r>
      <w:r>
        <w:rPr>
          <w:sz w:val="22"/>
        </w:rPr>
        <w:t>dividend</w:t>
      </w:r>
      <w:r>
        <w:rPr>
          <w:spacing w:val="20"/>
          <w:sz w:val="22"/>
        </w:rPr>
        <w:t> </w:t>
      </w:r>
      <w:r>
        <w:rPr>
          <w:sz w:val="22"/>
        </w:rPr>
        <w:t>to</w:t>
      </w:r>
      <w:r>
        <w:rPr>
          <w:spacing w:val="21"/>
          <w:sz w:val="22"/>
        </w:rPr>
        <w:t> </w:t>
      </w:r>
      <w:r>
        <w:rPr>
          <w:sz w:val="22"/>
        </w:rPr>
        <w:t>its</w:t>
      </w:r>
      <w:r>
        <w:rPr>
          <w:spacing w:val="18"/>
          <w:sz w:val="22"/>
        </w:rPr>
        <w:t> </w:t>
      </w:r>
      <w:r>
        <w:rPr>
          <w:spacing w:val="-2"/>
          <w:sz w:val="22"/>
        </w:rPr>
        <w:t>members.</w:t>
      </w:r>
    </w:p>
    <w:p>
      <w:pPr>
        <w:pStyle w:val="ListParagraph"/>
        <w:numPr>
          <w:ilvl w:val="0"/>
          <w:numId w:val="97"/>
        </w:numPr>
        <w:tabs>
          <w:tab w:pos="1756" w:val="left" w:leader="none"/>
        </w:tabs>
        <w:spacing w:line="240" w:lineRule="auto" w:before="117" w:after="0"/>
        <w:ind w:left="1756" w:right="121" w:hanging="432"/>
        <w:jc w:val="both"/>
        <w:rPr>
          <w:sz w:val="22"/>
        </w:rPr>
      </w:pPr>
      <w:r>
        <w:rPr>
          <w:sz w:val="22"/>
        </w:rPr>
        <w:t>The Section 8 company operates under a special licence from Central Government and the Licence revoked if conditions </w:t>
      </w:r>
      <w:r>
        <w:rPr>
          <w:spacing w:val="-2"/>
          <w:sz w:val="22"/>
        </w:rPr>
        <w:t>contravened.</w:t>
      </w:r>
    </w:p>
    <w:p>
      <w:pPr>
        <w:pStyle w:val="ListParagraph"/>
        <w:numPr>
          <w:ilvl w:val="0"/>
          <w:numId w:val="97"/>
        </w:numPr>
        <w:tabs>
          <w:tab w:pos="1755" w:val="left" w:leader="none"/>
        </w:tabs>
        <w:spacing w:line="240" w:lineRule="auto" w:before="121" w:after="0"/>
        <w:ind w:left="1755" w:right="0" w:hanging="431"/>
        <w:jc w:val="both"/>
        <w:rPr>
          <w:sz w:val="22"/>
        </w:rPr>
      </w:pPr>
      <w:r>
        <w:rPr>
          <w:sz w:val="22"/>
        </w:rPr>
        <w:t>On</w:t>
      </w:r>
      <w:r>
        <w:rPr>
          <w:spacing w:val="22"/>
          <w:sz w:val="22"/>
        </w:rPr>
        <w:t> </w:t>
      </w:r>
      <w:r>
        <w:rPr>
          <w:sz w:val="22"/>
        </w:rPr>
        <w:t>revocation,</w:t>
      </w:r>
      <w:r>
        <w:rPr>
          <w:spacing w:val="22"/>
          <w:sz w:val="22"/>
        </w:rPr>
        <w:t> </w:t>
      </w:r>
      <w:r>
        <w:rPr>
          <w:sz w:val="22"/>
        </w:rPr>
        <w:t>Central</w:t>
      </w:r>
      <w:r>
        <w:rPr>
          <w:spacing w:val="21"/>
          <w:sz w:val="22"/>
        </w:rPr>
        <w:t> </w:t>
      </w:r>
      <w:r>
        <w:rPr>
          <w:sz w:val="22"/>
        </w:rPr>
        <w:t>Government</w:t>
      </w:r>
      <w:r>
        <w:rPr>
          <w:spacing w:val="21"/>
          <w:sz w:val="22"/>
        </w:rPr>
        <w:t> </w:t>
      </w:r>
      <w:r>
        <w:rPr>
          <w:sz w:val="22"/>
        </w:rPr>
        <w:t>may</w:t>
      </w:r>
      <w:r>
        <w:rPr>
          <w:spacing w:val="26"/>
          <w:sz w:val="22"/>
        </w:rPr>
        <w:t> </w:t>
      </w:r>
      <w:r>
        <w:rPr>
          <w:sz w:val="22"/>
        </w:rPr>
        <w:t>direct</w:t>
      </w:r>
      <w:r>
        <w:rPr>
          <w:spacing w:val="18"/>
          <w:sz w:val="22"/>
        </w:rPr>
        <w:t> </w:t>
      </w:r>
      <w:r>
        <w:rPr>
          <w:sz w:val="22"/>
        </w:rPr>
        <w:t>it</w:t>
      </w:r>
      <w:r>
        <w:rPr>
          <w:spacing w:val="24"/>
          <w:sz w:val="22"/>
        </w:rPr>
        <w:t> </w:t>
      </w:r>
      <w:r>
        <w:rPr>
          <w:spacing w:val="-5"/>
          <w:sz w:val="22"/>
        </w:rPr>
        <w:t>to</w:t>
      </w:r>
    </w:p>
    <w:p>
      <w:pPr>
        <w:pStyle w:val="ListParagraph"/>
        <w:numPr>
          <w:ilvl w:val="1"/>
          <w:numId w:val="97"/>
        </w:numPr>
        <w:tabs>
          <w:tab w:pos="2187" w:val="left" w:leader="none"/>
        </w:tabs>
        <w:spacing w:line="240" w:lineRule="auto" w:before="120" w:after="0"/>
        <w:ind w:left="2187" w:right="0" w:hanging="431"/>
        <w:jc w:val="left"/>
        <w:rPr>
          <w:sz w:val="22"/>
        </w:rPr>
      </w:pPr>
      <w:r>
        <w:rPr>
          <w:sz w:val="22"/>
        </w:rPr>
        <w:t>Converts</w:t>
      </w:r>
      <w:r>
        <w:rPr>
          <w:spacing w:val="21"/>
          <w:sz w:val="22"/>
        </w:rPr>
        <w:t> </w:t>
      </w:r>
      <w:r>
        <w:rPr>
          <w:sz w:val="22"/>
        </w:rPr>
        <w:t>its</w:t>
      </w:r>
      <w:r>
        <w:rPr>
          <w:spacing w:val="22"/>
          <w:sz w:val="22"/>
        </w:rPr>
        <w:t> </w:t>
      </w:r>
      <w:r>
        <w:rPr>
          <w:sz w:val="22"/>
        </w:rPr>
        <w:t>status</w:t>
      </w:r>
      <w:r>
        <w:rPr>
          <w:spacing w:val="19"/>
          <w:sz w:val="22"/>
        </w:rPr>
        <w:t> </w:t>
      </w:r>
      <w:r>
        <w:rPr>
          <w:sz w:val="22"/>
        </w:rPr>
        <w:t>and</w:t>
      </w:r>
      <w:r>
        <w:rPr>
          <w:spacing w:val="18"/>
          <w:sz w:val="22"/>
        </w:rPr>
        <w:t> </w:t>
      </w:r>
      <w:r>
        <w:rPr>
          <w:sz w:val="22"/>
        </w:rPr>
        <w:t>change</w:t>
      </w:r>
      <w:r>
        <w:rPr>
          <w:spacing w:val="18"/>
          <w:sz w:val="22"/>
        </w:rPr>
        <w:t> </w:t>
      </w:r>
      <w:r>
        <w:rPr>
          <w:sz w:val="22"/>
        </w:rPr>
        <w:t>its</w:t>
      </w:r>
      <w:r>
        <w:rPr>
          <w:spacing w:val="19"/>
          <w:sz w:val="22"/>
        </w:rPr>
        <w:t> </w:t>
      </w:r>
      <w:r>
        <w:rPr>
          <w:spacing w:val="-4"/>
          <w:sz w:val="22"/>
        </w:rPr>
        <w:t>name</w:t>
      </w:r>
    </w:p>
    <w:p>
      <w:pPr>
        <w:pStyle w:val="ListParagraph"/>
        <w:numPr>
          <w:ilvl w:val="1"/>
          <w:numId w:val="97"/>
        </w:numPr>
        <w:tabs>
          <w:tab w:pos="2187" w:val="left" w:leader="none"/>
        </w:tabs>
        <w:spacing w:line="240" w:lineRule="auto" w:before="120" w:after="0"/>
        <w:ind w:left="2187" w:right="0" w:hanging="431"/>
        <w:jc w:val="left"/>
        <w:rPr>
          <w:sz w:val="22"/>
        </w:rPr>
      </w:pPr>
      <w:r>
        <w:rPr>
          <w:spacing w:val="-2"/>
          <w:sz w:val="22"/>
        </w:rPr>
        <w:t>Wind–up</w:t>
      </w:r>
    </w:p>
    <w:p>
      <w:pPr>
        <w:pStyle w:val="ListParagraph"/>
        <w:numPr>
          <w:ilvl w:val="1"/>
          <w:numId w:val="97"/>
        </w:numPr>
        <w:tabs>
          <w:tab w:pos="2187" w:val="left" w:leader="none"/>
        </w:tabs>
        <w:spacing w:line="240" w:lineRule="auto" w:before="120" w:after="0"/>
        <w:ind w:left="2187" w:right="0" w:hanging="431"/>
        <w:jc w:val="left"/>
        <w:rPr>
          <w:sz w:val="22"/>
        </w:rPr>
      </w:pPr>
      <w:r>
        <w:rPr>
          <w:sz w:val="22"/>
        </w:rPr>
        <w:t>Amalgamate</w:t>
      </w:r>
      <w:r>
        <w:rPr>
          <w:spacing w:val="22"/>
          <w:sz w:val="22"/>
        </w:rPr>
        <w:t> </w:t>
      </w:r>
      <w:r>
        <w:rPr>
          <w:sz w:val="22"/>
        </w:rPr>
        <w:t>with</w:t>
      </w:r>
      <w:r>
        <w:rPr>
          <w:spacing w:val="25"/>
          <w:sz w:val="22"/>
        </w:rPr>
        <w:t> </w:t>
      </w:r>
      <w:r>
        <w:rPr>
          <w:sz w:val="22"/>
        </w:rPr>
        <w:t>another</w:t>
      </w:r>
      <w:r>
        <w:rPr>
          <w:spacing w:val="25"/>
          <w:sz w:val="22"/>
        </w:rPr>
        <w:t> </w:t>
      </w:r>
      <w:r>
        <w:rPr>
          <w:sz w:val="22"/>
        </w:rPr>
        <w:t>company</w:t>
      </w:r>
      <w:r>
        <w:rPr>
          <w:spacing w:val="30"/>
          <w:sz w:val="22"/>
        </w:rPr>
        <w:t> </w:t>
      </w:r>
      <w:r>
        <w:rPr>
          <w:sz w:val="22"/>
        </w:rPr>
        <w:t>having</w:t>
      </w:r>
      <w:r>
        <w:rPr>
          <w:spacing w:val="25"/>
          <w:sz w:val="22"/>
        </w:rPr>
        <w:t> </w:t>
      </w:r>
      <w:r>
        <w:rPr>
          <w:sz w:val="22"/>
        </w:rPr>
        <w:t>similar</w:t>
      </w:r>
      <w:r>
        <w:rPr>
          <w:spacing w:val="26"/>
          <w:sz w:val="22"/>
        </w:rPr>
        <w:t> </w:t>
      </w:r>
      <w:r>
        <w:rPr>
          <w:spacing w:val="-2"/>
          <w:sz w:val="22"/>
        </w:rPr>
        <w:t>object.</w:t>
      </w:r>
    </w:p>
    <w:p>
      <w:pPr>
        <w:pStyle w:val="ListParagraph"/>
        <w:numPr>
          <w:ilvl w:val="0"/>
          <w:numId w:val="97"/>
        </w:numPr>
        <w:tabs>
          <w:tab w:pos="1755" w:val="left" w:leader="none"/>
        </w:tabs>
        <w:spacing w:line="240" w:lineRule="auto" w:before="120" w:after="0"/>
        <w:ind w:left="1755" w:right="0" w:hanging="431"/>
        <w:jc w:val="both"/>
        <w:rPr>
          <w:sz w:val="22"/>
        </w:rPr>
      </w:pPr>
      <w:r>
        <w:rPr>
          <w:sz w:val="22"/>
        </w:rPr>
        <w:t>A</w:t>
      </w:r>
      <w:r>
        <w:rPr>
          <w:spacing w:val="15"/>
          <w:sz w:val="22"/>
        </w:rPr>
        <w:t> </w:t>
      </w:r>
      <w:r>
        <w:rPr>
          <w:sz w:val="22"/>
        </w:rPr>
        <w:t>partnership</w:t>
      </w:r>
      <w:r>
        <w:rPr>
          <w:spacing w:val="15"/>
          <w:sz w:val="22"/>
        </w:rPr>
        <w:t> </w:t>
      </w:r>
      <w:r>
        <w:rPr>
          <w:sz w:val="22"/>
        </w:rPr>
        <w:t>firm</w:t>
      </w:r>
      <w:r>
        <w:rPr>
          <w:spacing w:val="16"/>
          <w:sz w:val="22"/>
        </w:rPr>
        <w:t> </w:t>
      </w:r>
      <w:r>
        <w:rPr>
          <w:sz w:val="22"/>
        </w:rPr>
        <w:t>can</w:t>
      </w:r>
      <w:r>
        <w:rPr>
          <w:spacing w:val="15"/>
          <w:sz w:val="22"/>
        </w:rPr>
        <w:t> </w:t>
      </w:r>
      <w:r>
        <w:rPr>
          <w:sz w:val="22"/>
        </w:rPr>
        <w:t>be</w:t>
      </w:r>
      <w:r>
        <w:rPr>
          <w:spacing w:val="19"/>
          <w:sz w:val="22"/>
        </w:rPr>
        <w:t> </w:t>
      </w:r>
      <w:r>
        <w:rPr>
          <w:sz w:val="22"/>
        </w:rPr>
        <w:t>a</w:t>
      </w:r>
      <w:r>
        <w:rPr>
          <w:spacing w:val="16"/>
          <w:sz w:val="22"/>
        </w:rPr>
        <w:t> </w:t>
      </w:r>
      <w:r>
        <w:rPr>
          <w:sz w:val="22"/>
        </w:rPr>
        <w:t>member</w:t>
      </w:r>
      <w:r>
        <w:rPr>
          <w:spacing w:val="16"/>
          <w:sz w:val="22"/>
        </w:rPr>
        <w:t> </w:t>
      </w:r>
      <w:r>
        <w:rPr>
          <w:sz w:val="22"/>
        </w:rPr>
        <w:t>of</w:t>
      </w:r>
      <w:r>
        <w:rPr>
          <w:spacing w:val="17"/>
          <w:sz w:val="22"/>
        </w:rPr>
        <w:t> </w:t>
      </w:r>
      <w:r>
        <w:rPr>
          <w:sz w:val="22"/>
        </w:rPr>
        <w:t>Section</w:t>
      </w:r>
      <w:r>
        <w:rPr>
          <w:spacing w:val="15"/>
          <w:sz w:val="22"/>
        </w:rPr>
        <w:t> </w:t>
      </w:r>
      <w:r>
        <w:rPr>
          <w:sz w:val="22"/>
        </w:rPr>
        <w:t>8</w:t>
      </w:r>
      <w:r>
        <w:rPr>
          <w:spacing w:val="18"/>
          <w:sz w:val="22"/>
        </w:rPr>
        <w:t> </w:t>
      </w:r>
      <w:r>
        <w:rPr>
          <w:spacing w:val="-2"/>
          <w:sz w:val="22"/>
        </w:rPr>
        <w:t>company.</w:t>
      </w:r>
    </w:p>
    <w:p>
      <w:pPr>
        <w:pStyle w:val="BodyText"/>
        <w:spacing w:before="121"/>
        <w:ind w:right="126"/>
      </w:pPr>
      <w:r>
        <w:rPr/>
        <w:t>In the instant case, “Harmony Foundation” a section 8 company transferred some amount to M/S LMP</w:t>
      </w:r>
      <w:r>
        <w:rPr>
          <w:spacing w:val="40"/>
        </w:rPr>
        <w:t> </w:t>
      </w:r>
      <w:r>
        <w:rPr/>
        <w:t>Associates (a Partnership firm</w:t>
      </w:r>
      <w:r>
        <w:rPr>
          <w:spacing w:val="80"/>
        </w:rPr>
        <w:t> </w:t>
      </w:r>
      <w:r>
        <w:rPr/>
        <w:t>and one of the members of the Harmony Foundation).</w:t>
      </w:r>
    </w:p>
    <w:p>
      <w:pPr>
        <w:pStyle w:val="BodyText"/>
        <w:ind w:left="1325" w:right="126"/>
      </w:pPr>
      <w:r>
        <w:rPr/>
        <w:t>The Central Government, after giving an opportunity of being heard, directed</w:t>
      </w:r>
      <w:r>
        <w:rPr>
          <w:spacing w:val="40"/>
        </w:rPr>
        <w:t> </w:t>
      </w:r>
      <w:r>
        <w:rPr/>
        <w:t>the</w:t>
      </w:r>
      <w:r>
        <w:rPr>
          <w:spacing w:val="40"/>
        </w:rPr>
        <w:t> </w:t>
      </w:r>
      <w:r>
        <w:rPr/>
        <w:t>company</w:t>
      </w:r>
      <w:r>
        <w:rPr>
          <w:spacing w:val="40"/>
        </w:rPr>
        <w:t> </w:t>
      </w:r>
      <w:r>
        <w:rPr/>
        <w:t>to</w:t>
      </w:r>
      <w:r>
        <w:rPr>
          <w:spacing w:val="40"/>
        </w:rPr>
        <w:t> </w:t>
      </w:r>
      <w:r>
        <w:rPr/>
        <w:t>be</w:t>
      </w:r>
      <w:r>
        <w:rPr>
          <w:spacing w:val="40"/>
        </w:rPr>
        <w:t> </w:t>
      </w:r>
      <w:r>
        <w:rPr/>
        <w:t>wound</w:t>
      </w:r>
      <w:r>
        <w:rPr>
          <w:spacing w:val="40"/>
        </w:rPr>
        <w:t> </w:t>
      </w:r>
      <w:r>
        <w:rPr/>
        <w:t>up</w:t>
      </w:r>
      <w:r>
        <w:rPr>
          <w:spacing w:val="40"/>
        </w:rPr>
        <w:t> </w:t>
      </w:r>
      <w:r>
        <w:rPr/>
        <w:t>on</w:t>
      </w:r>
      <w:r>
        <w:rPr>
          <w:spacing w:val="40"/>
        </w:rPr>
        <w:t> </w:t>
      </w:r>
      <w:r>
        <w:rPr/>
        <w:t>the</w:t>
      </w:r>
      <w:r>
        <w:rPr>
          <w:spacing w:val="40"/>
        </w:rPr>
        <w:t> </w:t>
      </w:r>
      <w:r>
        <w:rPr/>
        <w:t>ground</w:t>
      </w:r>
      <w:r>
        <w:rPr>
          <w:spacing w:val="40"/>
        </w:rPr>
        <w:t> </w:t>
      </w:r>
      <w:r>
        <w:rPr/>
        <w:t>that</w:t>
      </w:r>
      <w:r>
        <w:rPr>
          <w:spacing w:val="40"/>
        </w:rPr>
        <w:t> </w:t>
      </w:r>
      <w:r>
        <w:rPr/>
        <w:t>a partnership firm cannot be a member of the Section 8 company and it cannot transfer any part of profit to the firm.</w:t>
      </w:r>
    </w:p>
    <w:p>
      <w:pPr>
        <w:pStyle w:val="BodyText"/>
        <w:spacing w:after="0"/>
        <w:sectPr>
          <w:pgSz w:w="11910" w:h="16840"/>
          <w:pgMar w:header="1760" w:footer="2674" w:top="2520" w:bottom="2860" w:left="1700" w:right="1700"/>
        </w:sectPr>
      </w:pPr>
    </w:p>
    <w:p>
      <w:pPr>
        <w:pStyle w:val="BodyText"/>
        <w:spacing w:before="81"/>
        <w:ind w:left="0"/>
        <w:jc w:val="left"/>
      </w:pPr>
    </w:p>
    <w:p>
      <w:pPr>
        <w:pStyle w:val="BodyText"/>
        <w:spacing w:before="1"/>
        <w:ind w:left="1323" w:right="128"/>
      </w:pPr>
      <w:r>
        <w:rPr/>
        <w:t>Hence, the ground for winding up taken on the basis of transfer of any part of profit by Harmony Foundation to the M/S LMP Associates is correct and sufficient.</w:t>
      </w:r>
    </w:p>
    <w:p>
      <w:pPr>
        <w:pStyle w:val="BodyText"/>
        <w:ind w:left="1323" w:right="127"/>
      </w:pPr>
      <w:r>
        <w:rPr/>
        <w:t>However, M/S LMP Associates can become a member of Section 8 company.</w:t>
      </w:r>
      <w:r>
        <w:rPr>
          <w:spacing w:val="40"/>
        </w:rPr>
        <w:t> </w:t>
      </w:r>
      <w:r>
        <w:rPr/>
        <w:t>Therefore,</w:t>
      </w:r>
      <w:r>
        <w:rPr>
          <w:spacing w:val="40"/>
        </w:rPr>
        <w:t> </w:t>
      </w:r>
      <w:r>
        <w:rPr/>
        <w:t>this</w:t>
      </w:r>
      <w:r>
        <w:rPr>
          <w:spacing w:val="40"/>
        </w:rPr>
        <w:t> </w:t>
      </w:r>
      <w:r>
        <w:rPr/>
        <w:t>ground</w:t>
      </w:r>
      <w:r>
        <w:rPr>
          <w:spacing w:val="40"/>
        </w:rPr>
        <w:t> </w:t>
      </w:r>
      <w:r>
        <w:rPr/>
        <w:t>is</w:t>
      </w:r>
      <w:r>
        <w:rPr>
          <w:spacing w:val="40"/>
        </w:rPr>
        <w:t> </w:t>
      </w:r>
      <w:r>
        <w:rPr/>
        <w:t>not</w:t>
      </w:r>
      <w:r>
        <w:rPr>
          <w:spacing w:val="40"/>
        </w:rPr>
        <w:t> </w:t>
      </w:r>
      <w:r>
        <w:rPr/>
        <w:t>correct</w:t>
      </w:r>
      <w:r>
        <w:rPr>
          <w:spacing w:val="40"/>
        </w:rPr>
        <w:t> </w:t>
      </w:r>
      <w:r>
        <w:rPr/>
        <w:t>hence</w:t>
      </w:r>
      <w:r>
        <w:rPr>
          <w:spacing w:val="40"/>
        </w:rPr>
        <w:t> </w:t>
      </w:r>
      <w:r>
        <w:rPr/>
        <w:t>not</w:t>
      </w:r>
      <w:r>
        <w:rPr>
          <w:spacing w:val="40"/>
        </w:rPr>
        <w:t> </w:t>
      </w:r>
      <w:r>
        <w:rPr/>
        <w:t>sufficient.</w:t>
      </w:r>
    </w:p>
    <w:p>
      <w:pPr>
        <w:pStyle w:val="BodyText"/>
        <w:spacing w:before="118"/>
        <w:ind w:left="1323" w:right="128" w:hanging="432"/>
      </w:pPr>
      <w:r>
        <w:rPr/>
        <w:t>(ii)</w:t>
      </w:r>
      <w:r>
        <w:rPr>
          <w:spacing w:val="80"/>
        </w:rPr>
        <w:t> </w:t>
      </w:r>
      <w:r>
        <w:rPr/>
        <w:t>Section 5(4) and (5) of the Companies Act, 2013 contains the following </w:t>
      </w:r>
      <w:r>
        <w:rPr>
          <w:spacing w:val="-2"/>
        </w:rPr>
        <w:t>provisions:</w:t>
      </w:r>
    </w:p>
    <w:p>
      <w:pPr>
        <w:pStyle w:val="BodyText"/>
        <w:spacing w:before="121"/>
        <w:ind w:left="1323" w:right="127"/>
      </w:pPr>
      <w:r>
        <w:rPr>
          <w:b/>
        </w:rPr>
        <w:t>Manner of inclusion of the entrenchment provision: </w:t>
      </w:r>
      <w:r>
        <w:rPr/>
        <w:t>The provisions for entrenchment shall only be made either on formation of a company, or</w:t>
      </w:r>
      <w:r>
        <w:rPr>
          <w:spacing w:val="36"/>
        </w:rPr>
        <w:t> </w:t>
      </w:r>
      <w:r>
        <w:rPr/>
        <w:t>by</w:t>
      </w:r>
      <w:r>
        <w:rPr>
          <w:spacing w:val="34"/>
        </w:rPr>
        <w:t> </w:t>
      </w:r>
      <w:r>
        <w:rPr/>
        <w:t>an</w:t>
      </w:r>
      <w:r>
        <w:rPr>
          <w:spacing w:val="33"/>
        </w:rPr>
        <w:t> </w:t>
      </w:r>
      <w:r>
        <w:rPr/>
        <w:t>amendment</w:t>
      </w:r>
      <w:r>
        <w:rPr>
          <w:spacing w:val="35"/>
        </w:rPr>
        <w:t> </w:t>
      </w:r>
      <w:r>
        <w:rPr/>
        <w:t>in</w:t>
      </w:r>
      <w:r>
        <w:rPr>
          <w:spacing w:val="33"/>
        </w:rPr>
        <w:t> </w:t>
      </w:r>
      <w:r>
        <w:rPr/>
        <w:t>the</w:t>
      </w:r>
      <w:r>
        <w:rPr>
          <w:spacing w:val="33"/>
        </w:rPr>
        <w:t> </w:t>
      </w:r>
      <w:r>
        <w:rPr/>
        <w:t>articles</w:t>
      </w:r>
      <w:r>
        <w:rPr>
          <w:spacing w:val="33"/>
        </w:rPr>
        <w:t> </w:t>
      </w:r>
      <w:r>
        <w:rPr/>
        <w:t>agreed</w:t>
      </w:r>
      <w:r>
        <w:rPr>
          <w:spacing w:val="35"/>
        </w:rPr>
        <w:t> </w:t>
      </w:r>
      <w:r>
        <w:rPr/>
        <w:t>to</w:t>
      </w:r>
      <w:r>
        <w:rPr>
          <w:spacing w:val="36"/>
        </w:rPr>
        <w:t> </w:t>
      </w:r>
      <w:r>
        <w:rPr/>
        <w:t>by</w:t>
      </w:r>
      <w:r>
        <w:rPr>
          <w:spacing w:val="34"/>
        </w:rPr>
        <w:t> </w:t>
      </w:r>
      <w:r>
        <w:rPr/>
        <w:t>all</w:t>
      </w:r>
      <w:r>
        <w:rPr>
          <w:spacing w:val="35"/>
        </w:rPr>
        <w:t> </w:t>
      </w:r>
      <w:r>
        <w:rPr/>
        <w:t>the</w:t>
      </w:r>
      <w:r>
        <w:rPr>
          <w:spacing w:val="35"/>
        </w:rPr>
        <w:t> </w:t>
      </w:r>
      <w:r>
        <w:rPr/>
        <w:t>members</w:t>
      </w:r>
      <w:r>
        <w:rPr>
          <w:spacing w:val="36"/>
        </w:rPr>
        <w:t> </w:t>
      </w:r>
      <w:r>
        <w:rPr/>
        <w:t>of the company in the case of a private company and by a special resolution in the case of a public company.</w:t>
      </w:r>
    </w:p>
    <w:p>
      <w:pPr>
        <w:spacing w:before="121"/>
        <w:ind w:left="1323" w:right="126" w:firstLine="0"/>
        <w:jc w:val="both"/>
        <w:rPr>
          <w:sz w:val="22"/>
        </w:rPr>
      </w:pPr>
      <w:r>
        <w:rPr>
          <w:b/>
          <w:sz w:val="22"/>
        </w:rPr>
        <w:t>Notice to the registrar of the entrenchment provision: </w:t>
      </w:r>
      <w:r>
        <w:rPr>
          <w:sz w:val="22"/>
        </w:rPr>
        <w:t>Where the articles contain provisions for entrenchment, whether made on</w:t>
      </w:r>
      <w:r>
        <w:rPr>
          <w:spacing w:val="40"/>
          <w:sz w:val="22"/>
        </w:rPr>
        <w:t> </w:t>
      </w:r>
      <w:r>
        <w:rPr>
          <w:sz w:val="22"/>
        </w:rPr>
        <w:t>formation or by amendment, the company shall give notice to the Registrar of such provisions in such form and manner as may be </w:t>
      </w:r>
      <w:r>
        <w:rPr>
          <w:spacing w:val="-2"/>
          <w:sz w:val="22"/>
        </w:rPr>
        <w:t>prescribed.</w:t>
      </w:r>
    </w:p>
    <w:p>
      <w:pPr>
        <w:pStyle w:val="BodyText"/>
        <w:spacing w:before="118"/>
        <w:ind w:left="1323" w:right="124"/>
      </w:pPr>
      <w:r>
        <w:rPr/>
        <w:t>In the instant case, Justice Private Limited can follow the above procedure i.e. with the consent of all the members and notice to the registrar</w:t>
      </w:r>
      <w:r>
        <w:rPr>
          <w:spacing w:val="40"/>
        </w:rPr>
        <w:t> </w:t>
      </w:r>
      <w:r>
        <w:rPr/>
        <w:t>to</w:t>
      </w:r>
      <w:r>
        <w:rPr>
          <w:spacing w:val="40"/>
        </w:rPr>
        <w:t> </w:t>
      </w:r>
      <w:r>
        <w:rPr/>
        <w:t>include</w:t>
      </w:r>
      <w:r>
        <w:rPr>
          <w:spacing w:val="40"/>
        </w:rPr>
        <w:t> </w:t>
      </w:r>
      <w:r>
        <w:rPr/>
        <w:t>the</w:t>
      </w:r>
      <w:r>
        <w:rPr>
          <w:spacing w:val="40"/>
        </w:rPr>
        <w:t> </w:t>
      </w:r>
      <w:r>
        <w:rPr/>
        <w:t>entrenchment</w:t>
      </w:r>
      <w:r>
        <w:rPr>
          <w:spacing w:val="40"/>
        </w:rPr>
        <w:t> </w:t>
      </w:r>
      <w:r>
        <w:rPr/>
        <w:t>provision</w:t>
      </w:r>
      <w:r>
        <w:rPr>
          <w:spacing w:val="40"/>
        </w:rPr>
        <w:t> </w:t>
      </w:r>
      <w:r>
        <w:rPr/>
        <w:t>in</w:t>
      </w:r>
      <w:r>
        <w:rPr>
          <w:spacing w:val="40"/>
        </w:rPr>
        <w:t> </w:t>
      </w:r>
      <w:r>
        <w:rPr/>
        <w:t>its</w:t>
      </w:r>
      <w:r>
        <w:rPr>
          <w:spacing w:val="40"/>
        </w:rPr>
        <w:t> </w:t>
      </w:r>
      <w:r>
        <w:rPr/>
        <w:t>Articles.</w:t>
      </w:r>
    </w:p>
    <w:p>
      <w:pPr>
        <w:pStyle w:val="BodyText"/>
        <w:spacing w:before="121"/>
        <w:ind w:left="1323" w:right="129"/>
      </w:pPr>
      <w:r>
        <w:rPr/>
        <w:t>Yes,</w:t>
      </w:r>
      <w:r>
        <w:rPr>
          <w:spacing w:val="40"/>
        </w:rPr>
        <w:t> </w:t>
      </w:r>
      <w:r>
        <w:rPr/>
        <w:t>the</w:t>
      </w:r>
      <w:r>
        <w:rPr>
          <w:spacing w:val="37"/>
        </w:rPr>
        <w:t> </w:t>
      </w:r>
      <w:r>
        <w:rPr/>
        <w:t>advice</w:t>
      </w:r>
      <w:r>
        <w:rPr>
          <w:spacing w:val="37"/>
        </w:rPr>
        <w:t> </w:t>
      </w:r>
      <w:r>
        <w:rPr/>
        <w:t>will</w:t>
      </w:r>
      <w:r>
        <w:rPr>
          <w:spacing w:val="40"/>
        </w:rPr>
        <w:t> </w:t>
      </w:r>
      <w:r>
        <w:rPr/>
        <w:t>differ,</w:t>
      </w:r>
      <w:r>
        <w:rPr>
          <w:spacing w:val="40"/>
        </w:rPr>
        <w:t> </w:t>
      </w:r>
      <w:r>
        <w:rPr/>
        <w:t>if</w:t>
      </w:r>
      <w:r>
        <w:rPr>
          <w:spacing w:val="40"/>
        </w:rPr>
        <w:t> </w:t>
      </w:r>
      <w:r>
        <w:rPr/>
        <w:t>the</w:t>
      </w:r>
      <w:r>
        <w:rPr>
          <w:spacing w:val="37"/>
        </w:rPr>
        <w:t> </w:t>
      </w:r>
      <w:r>
        <w:rPr/>
        <w:t>company</w:t>
      </w:r>
      <w:r>
        <w:rPr>
          <w:spacing w:val="40"/>
        </w:rPr>
        <w:t> </w:t>
      </w:r>
      <w:r>
        <w:rPr/>
        <w:t>is</w:t>
      </w:r>
      <w:r>
        <w:rPr>
          <w:spacing w:val="40"/>
        </w:rPr>
        <w:t> </w:t>
      </w:r>
      <w:r>
        <w:rPr/>
        <w:t>public</w:t>
      </w:r>
      <w:r>
        <w:rPr>
          <w:spacing w:val="40"/>
        </w:rPr>
        <w:t> </w:t>
      </w:r>
      <w:r>
        <w:rPr/>
        <w:t>company,</w:t>
      </w:r>
      <w:r>
        <w:rPr>
          <w:spacing w:val="40"/>
        </w:rPr>
        <w:t> </w:t>
      </w:r>
      <w:r>
        <w:rPr/>
        <w:t>since</w:t>
      </w:r>
      <w:r>
        <w:rPr>
          <w:spacing w:val="40"/>
        </w:rPr>
        <w:t> </w:t>
      </w:r>
      <w:r>
        <w:rPr/>
        <w:t>it has</w:t>
      </w:r>
      <w:r>
        <w:rPr>
          <w:spacing w:val="40"/>
        </w:rPr>
        <w:t> </w:t>
      </w:r>
      <w:r>
        <w:rPr/>
        <w:t>to</w:t>
      </w:r>
      <w:r>
        <w:rPr>
          <w:spacing w:val="40"/>
        </w:rPr>
        <w:t> </w:t>
      </w:r>
      <w:r>
        <w:rPr/>
        <w:t>pass</w:t>
      </w:r>
      <w:r>
        <w:rPr>
          <w:spacing w:val="36"/>
        </w:rPr>
        <w:t> </w:t>
      </w:r>
      <w:r>
        <w:rPr/>
        <w:t>Special</w:t>
      </w:r>
      <w:r>
        <w:rPr>
          <w:spacing w:val="39"/>
        </w:rPr>
        <w:t> </w:t>
      </w:r>
      <w:r>
        <w:rPr/>
        <w:t>Resolution</w:t>
      </w:r>
      <w:r>
        <w:rPr>
          <w:spacing w:val="36"/>
        </w:rPr>
        <w:t> </w:t>
      </w:r>
      <w:r>
        <w:rPr/>
        <w:t>and</w:t>
      </w:r>
      <w:r>
        <w:rPr>
          <w:spacing w:val="36"/>
        </w:rPr>
        <w:t> </w:t>
      </w:r>
      <w:r>
        <w:rPr/>
        <w:t>also</w:t>
      </w:r>
      <w:r>
        <w:rPr>
          <w:spacing w:val="40"/>
        </w:rPr>
        <w:t> </w:t>
      </w:r>
      <w:r>
        <w:rPr/>
        <w:t>inform</w:t>
      </w:r>
      <w:r>
        <w:rPr>
          <w:spacing w:val="39"/>
        </w:rPr>
        <w:t> </w:t>
      </w:r>
      <w:r>
        <w:rPr/>
        <w:t>to</w:t>
      </w:r>
      <w:r>
        <w:rPr>
          <w:spacing w:val="40"/>
        </w:rPr>
        <w:t> </w:t>
      </w:r>
      <w:r>
        <w:rPr/>
        <w:t>the</w:t>
      </w:r>
      <w:r>
        <w:rPr>
          <w:spacing w:val="36"/>
        </w:rPr>
        <w:t> </w:t>
      </w:r>
      <w:r>
        <w:rPr/>
        <w:t>registrar.</w:t>
      </w:r>
    </w:p>
    <w:p>
      <w:pPr>
        <w:pStyle w:val="ListParagraph"/>
        <w:numPr>
          <w:ilvl w:val="0"/>
          <w:numId w:val="96"/>
        </w:numPr>
        <w:tabs>
          <w:tab w:pos="888" w:val="left" w:leader="none"/>
          <w:tab w:pos="891" w:val="left" w:leader="none"/>
        </w:tabs>
        <w:spacing w:line="240" w:lineRule="auto" w:before="120" w:after="0"/>
        <w:ind w:left="891" w:right="121" w:hanging="433"/>
        <w:jc w:val="both"/>
        <w:rPr>
          <w:sz w:val="22"/>
        </w:rPr>
      </w:pPr>
      <w:r>
        <w:rPr>
          <w:sz w:val="22"/>
        </w:rPr>
        <w:t>Though a minor cannot be a partner in a firm, he can nonetheless be admitted to the benefits of partnership under Section 30 of the Indian Partnership Act, 1932. The following are the Rights and Liabilities (before attaining majority):</w:t>
      </w:r>
    </w:p>
    <w:p>
      <w:pPr>
        <w:pStyle w:val="Heading3"/>
        <w:numPr>
          <w:ilvl w:val="0"/>
          <w:numId w:val="98"/>
        </w:numPr>
        <w:tabs>
          <w:tab w:pos="1321" w:val="left" w:leader="none"/>
        </w:tabs>
        <w:spacing w:line="240" w:lineRule="auto" w:before="102" w:after="0"/>
        <w:ind w:left="1321" w:right="0" w:hanging="430"/>
        <w:jc w:val="both"/>
      </w:pPr>
      <w:r>
        <w:rPr>
          <w:spacing w:val="-2"/>
        </w:rPr>
        <w:t>Rights:</w:t>
      </w:r>
    </w:p>
    <w:p>
      <w:pPr>
        <w:pStyle w:val="ListParagraph"/>
        <w:numPr>
          <w:ilvl w:val="1"/>
          <w:numId w:val="98"/>
        </w:numPr>
        <w:tabs>
          <w:tab w:pos="1753" w:val="left" w:leader="none"/>
          <w:tab w:pos="1755" w:val="left" w:leader="none"/>
        </w:tabs>
        <w:spacing w:line="240" w:lineRule="auto" w:before="118" w:after="0"/>
        <w:ind w:left="1755" w:right="125" w:hanging="432"/>
        <w:jc w:val="both"/>
        <w:rPr>
          <w:sz w:val="22"/>
        </w:rPr>
      </w:pPr>
      <w:r>
        <w:rPr>
          <w:sz w:val="22"/>
        </w:rPr>
        <w:t>A</w:t>
      </w:r>
      <w:r>
        <w:rPr>
          <w:spacing w:val="23"/>
          <w:sz w:val="22"/>
        </w:rPr>
        <w:t> </w:t>
      </w:r>
      <w:r>
        <w:rPr>
          <w:sz w:val="22"/>
        </w:rPr>
        <w:t>minor</w:t>
      </w:r>
      <w:r>
        <w:rPr>
          <w:spacing w:val="24"/>
          <w:sz w:val="22"/>
        </w:rPr>
        <w:t> </w:t>
      </w:r>
      <w:r>
        <w:rPr>
          <w:sz w:val="22"/>
        </w:rPr>
        <w:t>partner</w:t>
      </w:r>
      <w:r>
        <w:rPr>
          <w:spacing w:val="24"/>
          <w:sz w:val="22"/>
        </w:rPr>
        <w:t> </w:t>
      </w:r>
      <w:r>
        <w:rPr>
          <w:sz w:val="22"/>
        </w:rPr>
        <w:t>has</w:t>
      </w:r>
      <w:r>
        <w:rPr>
          <w:spacing w:val="21"/>
          <w:sz w:val="22"/>
        </w:rPr>
        <w:t> </w:t>
      </w:r>
      <w:r>
        <w:rPr>
          <w:sz w:val="22"/>
        </w:rPr>
        <w:t>a</w:t>
      </w:r>
      <w:r>
        <w:rPr>
          <w:spacing w:val="24"/>
          <w:sz w:val="22"/>
        </w:rPr>
        <w:t> </w:t>
      </w:r>
      <w:r>
        <w:rPr>
          <w:sz w:val="22"/>
        </w:rPr>
        <w:t>right</w:t>
      </w:r>
      <w:r>
        <w:rPr>
          <w:spacing w:val="23"/>
          <w:sz w:val="22"/>
        </w:rPr>
        <w:t> </w:t>
      </w:r>
      <w:r>
        <w:rPr>
          <w:sz w:val="22"/>
        </w:rPr>
        <w:t>to</w:t>
      </w:r>
      <w:r>
        <w:rPr>
          <w:spacing w:val="24"/>
          <w:sz w:val="22"/>
        </w:rPr>
        <w:t> </w:t>
      </w:r>
      <w:r>
        <w:rPr>
          <w:sz w:val="22"/>
        </w:rPr>
        <w:t>his</w:t>
      </w:r>
      <w:r>
        <w:rPr>
          <w:spacing w:val="21"/>
          <w:sz w:val="22"/>
        </w:rPr>
        <w:t> </w:t>
      </w:r>
      <w:r>
        <w:rPr>
          <w:sz w:val="22"/>
        </w:rPr>
        <w:t>agreed</w:t>
      </w:r>
      <w:r>
        <w:rPr>
          <w:spacing w:val="23"/>
          <w:sz w:val="22"/>
        </w:rPr>
        <w:t> </w:t>
      </w:r>
      <w:r>
        <w:rPr>
          <w:sz w:val="22"/>
        </w:rPr>
        <w:t>share</w:t>
      </w:r>
      <w:r>
        <w:rPr>
          <w:spacing w:val="21"/>
          <w:sz w:val="22"/>
        </w:rPr>
        <w:t> </w:t>
      </w:r>
      <w:r>
        <w:rPr>
          <w:sz w:val="22"/>
        </w:rPr>
        <w:t>of</w:t>
      </w:r>
      <w:r>
        <w:rPr>
          <w:spacing w:val="24"/>
          <w:sz w:val="22"/>
        </w:rPr>
        <w:t> </w:t>
      </w:r>
      <w:r>
        <w:rPr>
          <w:sz w:val="22"/>
        </w:rPr>
        <w:t>the</w:t>
      </w:r>
      <w:r>
        <w:rPr>
          <w:spacing w:val="23"/>
          <w:sz w:val="22"/>
        </w:rPr>
        <w:t> </w:t>
      </w:r>
      <w:r>
        <w:rPr>
          <w:sz w:val="22"/>
        </w:rPr>
        <w:t>profits</w:t>
      </w:r>
      <w:r>
        <w:rPr>
          <w:spacing w:val="24"/>
          <w:sz w:val="22"/>
        </w:rPr>
        <w:t> </w:t>
      </w:r>
      <w:r>
        <w:rPr>
          <w:sz w:val="22"/>
        </w:rPr>
        <w:t>and of the firm.</w:t>
      </w:r>
    </w:p>
    <w:p>
      <w:pPr>
        <w:pStyle w:val="ListParagraph"/>
        <w:numPr>
          <w:ilvl w:val="1"/>
          <w:numId w:val="98"/>
        </w:numPr>
        <w:tabs>
          <w:tab w:pos="1753" w:val="left" w:leader="none"/>
        </w:tabs>
        <w:spacing w:line="240" w:lineRule="auto" w:before="101" w:after="0"/>
        <w:ind w:left="1753" w:right="0" w:hanging="430"/>
        <w:jc w:val="both"/>
        <w:rPr>
          <w:sz w:val="22"/>
        </w:rPr>
      </w:pPr>
      <w:r>
        <w:rPr>
          <w:sz w:val="22"/>
        </w:rPr>
        <w:t>He</w:t>
      </w:r>
      <w:r>
        <w:rPr>
          <w:spacing w:val="13"/>
          <w:sz w:val="22"/>
        </w:rPr>
        <w:t> </w:t>
      </w:r>
      <w:r>
        <w:rPr>
          <w:sz w:val="22"/>
        </w:rPr>
        <w:t>can</w:t>
      </w:r>
      <w:r>
        <w:rPr>
          <w:spacing w:val="16"/>
          <w:sz w:val="22"/>
        </w:rPr>
        <w:t> </w:t>
      </w:r>
      <w:r>
        <w:rPr>
          <w:sz w:val="22"/>
        </w:rPr>
        <w:t>have</w:t>
      </w:r>
      <w:r>
        <w:rPr>
          <w:spacing w:val="15"/>
          <w:sz w:val="22"/>
        </w:rPr>
        <w:t> </w:t>
      </w:r>
      <w:r>
        <w:rPr>
          <w:sz w:val="22"/>
        </w:rPr>
        <w:t>access</w:t>
      </w:r>
      <w:r>
        <w:rPr>
          <w:spacing w:val="16"/>
          <w:sz w:val="22"/>
        </w:rPr>
        <w:t> </w:t>
      </w:r>
      <w:r>
        <w:rPr>
          <w:sz w:val="22"/>
        </w:rPr>
        <w:t>to,</w:t>
      </w:r>
      <w:r>
        <w:rPr>
          <w:spacing w:val="19"/>
          <w:sz w:val="22"/>
        </w:rPr>
        <w:t> </w:t>
      </w:r>
      <w:r>
        <w:rPr>
          <w:sz w:val="22"/>
        </w:rPr>
        <w:t>inspect</w:t>
      </w:r>
      <w:r>
        <w:rPr>
          <w:spacing w:val="15"/>
          <w:sz w:val="22"/>
        </w:rPr>
        <w:t> </w:t>
      </w:r>
      <w:r>
        <w:rPr>
          <w:sz w:val="22"/>
        </w:rPr>
        <w:t>and</w:t>
      </w:r>
      <w:r>
        <w:rPr>
          <w:spacing w:val="16"/>
          <w:sz w:val="22"/>
        </w:rPr>
        <w:t> </w:t>
      </w:r>
      <w:r>
        <w:rPr>
          <w:sz w:val="22"/>
        </w:rPr>
        <w:t>copy</w:t>
      </w:r>
      <w:r>
        <w:rPr>
          <w:spacing w:val="20"/>
          <w:sz w:val="22"/>
        </w:rPr>
        <w:t> </w:t>
      </w:r>
      <w:r>
        <w:rPr>
          <w:sz w:val="22"/>
        </w:rPr>
        <w:t>the</w:t>
      </w:r>
      <w:r>
        <w:rPr>
          <w:spacing w:val="15"/>
          <w:sz w:val="22"/>
        </w:rPr>
        <w:t> </w:t>
      </w:r>
      <w:r>
        <w:rPr>
          <w:sz w:val="22"/>
        </w:rPr>
        <w:t>accounts</w:t>
      </w:r>
      <w:r>
        <w:rPr>
          <w:spacing w:val="16"/>
          <w:sz w:val="22"/>
        </w:rPr>
        <w:t> </w:t>
      </w:r>
      <w:r>
        <w:rPr>
          <w:sz w:val="22"/>
        </w:rPr>
        <w:t>of</w:t>
      </w:r>
      <w:r>
        <w:rPr>
          <w:spacing w:val="19"/>
          <w:sz w:val="22"/>
        </w:rPr>
        <w:t> </w:t>
      </w:r>
      <w:r>
        <w:rPr>
          <w:sz w:val="22"/>
        </w:rPr>
        <w:t>the</w:t>
      </w:r>
      <w:r>
        <w:rPr>
          <w:spacing w:val="16"/>
          <w:sz w:val="22"/>
        </w:rPr>
        <w:t> </w:t>
      </w:r>
      <w:r>
        <w:rPr>
          <w:spacing w:val="-2"/>
          <w:sz w:val="22"/>
        </w:rPr>
        <w:t>firm.</w:t>
      </w:r>
    </w:p>
    <w:p>
      <w:pPr>
        <w:pStyle w:val="ListParagraph"/>
        <w:numPr>
          <w:ilvl w:val="1"/>
          <w:numId w:val="98"/>
        </w:numPr>
        <w:tabs>
          <w:tab w:pos="1753" w:val="left" w:leader="none"/>
          <w:tab w:pos="1755" w:val="left" w:leader="none"/>
        </w:tabs>
        <w:spacing w:line="240" w:lineRule="auto" w:before="99" w:after="0"/>
        <w:ind w:left="1755" w:right="129" w:hanging="432"/>
        <w:jc w:val="both"/>
        <w:rPr>
          <w:sz w:val="22"/>
        </w:rPr>
      </w:pPr>
      <w:r>
        <w:rPr>
          <w:sz w:val="22"/>
        </w:rPr>
        <w:t>He can sue the partners for accounts or for payment of his share</w:t>
      </w:r>
      <w:r>
        <w:rPr>
          <w:spacing w:val="80"/>
          <w:sz w:val="22"/>
        </w:rPr>
        <w:t> </w:t>
      </w:r>
      <w:r>
        <w:rPr>
          <w:sz w:val="22"/>
        </w:rPr>
        <w:t>but only when severing his connection with the firm, and not </w:t>
      </w:r>
      <w:r>
        <w:rPr>
          <w:spacing w:val="-2"/>
          <w:sz w:val="22"/>
        </w:rPr>
        <w:t>otherwise.</w:t>
      </w:r>
    </w:p>
    <w:p>
      <w:pPr>
        <w:pStyle w:val="ListParagraph"/>
        <w:spacing w:after="0" w:line="240" w:lineRule="auto"/>
        <w:jc w:val="both"/>
        <w:rPr>
          <w:sz w:val="22"/>
        </w:rPr>
        <w:sectPr>
          <w:pgSz w:w="11910" w:h="16840"/>
          <w:pgMar w:header="1753" w:footer="2680" w:top="2520" w:bottom="2880" w:left="1700" w:right="1700"/>
        </w:sectPr>
      </w:pPr>
    </w:p>
    <w:p>
      <w:pPr>
        <w:pStyle w:val="BodyText"/>
        <w:spacing w:before="53"/>
        <w:ind w:left="0"/>
        <w:jc w:val="left"/>
      </w:pPr>
    </w:p>
    <w:p>
      <w:pPr>
        <w:pStyle w:val="ListParagraph"/>
        <w:numPr>
          <w:ilvl w:val="1"/>
          <w:numId w:val="98"/>
        </w:numPr>
        <w:tabs>
          <w:tab w:pos="1755" w:val="left" w:leader="none"/>
        </w:tabs>
        <w:spacing w:line="240" w:lineRule="auto" w:before="0" w:after="0"/>
        <w:ind w:left="1755" w:right="127" w:hanging="432"/>
        <w:jc w:val="both"/>
        <w:rPr>
          <w:sz w:val="22"/>
        </w:rPr>
      </w:pPr>
      <w:r>
        <w:rPr>
          <w:sz w:val="22"/>
        </w:rPr>
        <w:t>On attaining majority, he may within 6 months elect to become a partner or not to become a partner. If he elects to become a</w:t>
      </w:r>
      <w:r>
        <w:rPr>
          <w:spacing w:val="40"/>
          <w:sz w:val="22"/>
        </w:rPr>
        <w:t> </w:t>
      </w:r>
      <w:r>
        <w:rPr>
          <w:sz w:val="22"/>
        </w:rPr>
        <w:t>partner,</w:t>
      </w:r>
      <w:r>
        <w:rPr>
          <w:spacing w:val="34"/>
          <w:sz w:val="22"/>
        </w:rPr>
        <w:t> </w:t>
      </w:r>
      <w:r>
        <w:rPr>
          <w:sz w:val="22"/>
        </w:rPr>
        <w:t>then</w:t>
      </w:r>
      <w:r>
        <w:rPr>
          <w:spacing w:val="34"/>
          <w:sz w:val="22"/>
        </w:rPr>
        <w:t> </w:t>
      </w:r>
      <w:r>
        <w:rPr>
          <w:sz w:val="22"/>
        </w:rPr>
        <w:t>he</w:t>
      </w:r>
      <w:r>
        <w:rPr>
          <w:spacing w:val="34"/>
          <w:sz w:val="22"/>
        </w:rPr>
        <w:t> </w:t>
      </w:r>
      <w:r>
        <w:rPr>
          <w:sz w:val="22"/>
        </w:rPr>
        <w:t>is</w:t>
      </w:r>
      <w:r>
        <w:rPr>
          <w:spacing w:val="32"/>
          <w:sz w:val="22"/>
        </w:rPr>
        <w:t> </w:t>
      </w:r>
      <w:r>
        <w:rPr>
          <w:sz w:val="22"/>
        </w:rPr>
        <w:t>entitled</w:t>
      </w:r>
      <w:r>
        <w:rPr>
          <w:spacing w:val="30"/>
          <w:sz w:val="22"/>
        </w:rPr>
        <w:t> </w:t>
      </w:r>
      <w:r>
        <w:rPr>
          <w:sz w:val="22"/>
        </w:rPr>
        <w:t>to</w:t>
      </w:r>
      <w:r>
        <w:rPr>
          <w:spacing w:val="32"/>
          <w:sz w:val="22"/>
        </w:rPr>
        <w:t> </w:t>
      </w:r>
      <w:r>
        <w:rPr>
          <w:sz w:val="22"/>
        </w:rPr>
        <w:t>the</w:t>
      </w:r>
      <w:r>
        <w:rPr>
          <w:spacing w:val="32"/>
          <w:sz w:val="22"/>
        </w:rPr>
        <w:t> </w:t>
      </w:r>
      <w:r>
        <w:rPr>
          <w:sz w:val="22"/>
        </w:rPr>
        <w:t>share</w:t>
      </w:r>
      <w:r>
        <w:rPr>
          <w:spacing w:val="34"/>
          <w:sz w:val="22"/>
        </w:rPr>
        <w:t> </w:t>
      </w:r>
      <w:r>
        <w:rPr>
          <w:sz w:val="22"/>
        </w:rPr>
        <w:t>to</w:t>
      </w:r>
      <w:r>
        <w:rPr>
          <w:spacing w:val="32"/>
          <w:sz w:val="22"/>
        </w:rPr>
        <w:t> </w:t>
      </w:r>
      <w:r>
        <w:rPr>
          <w:sz w:val="22"/>
        </w:rPr>
        <w:t>which</w:t>
      </w:r>
      <w:r>
        <w:rPr>
          <w:spacing w:val="34"/>
          <w:sz w:val="22"/>
        </w:rPr>
        <w:t> </w:t>
      </w:r>
      <w:r>
        <w:rPr>
          <w:sz w:val="22"/>
        </w:rPr>
        <w:t>he</w:t>
      </w:r>
      <w:r>
        <w:rPr>
          <w:spacing w:val="32"/>
          <w:sz w:val="22"/>
        </w:rPr>
        <w:t> </w:t>
      </w:r>
      <w:r>
        <w:rPr>
          <w:sz w:val="22"/>
        </w:rPr>
        <w:t>was</w:t>
      </w:r>
      <w:r>
        <w:rPr>
          <w:spacing w:val="32"/>
          <w:sz w:val="22"/>
        </w:rPr>
        <w:t> </w:t>
      </w:r>
      <w:r>
        <w:rPr>
          <w:sz w:val="22"/>
        </w:rPr>
        <w:t>entitled as</w:t>
      </w:r>
      <w:r>
        <w:rPr>
          <w:spacing w:val="20"/>
          <w:sz w:val="22"/>
        </w:rPr>
        <w:t> </w:t>
      </w:r>
      <w:r>
        <w:rPr>
          <w:sz w:val="22"/>
        </w:rPr>
        <w:t>a</w:t>
      </w:r>
      <w:r>
        <w:rPr>
          <w:spacing w:val="24"/>
          <w:sz w:val="22"/>
        </w:rPr>
        <w:t> </w:t>
      </w:r>
      <w:r>
        <w:rPr>
          <w:sz w:val="22"/>
        </w:rPr>
        <w:t>minor.</w:t>
      </w:r>
      <w:r>
        <w:rPr>
          <w:spacing w:val="18"/>
          <w:sz w:val="22"/>
        </w:rPr>
        <w:t> </w:t>
      </w:r>
      <w:r>
        <w:rPr>
          <w:sz w:val="22"/>
        </w:rPr>
        <w:t>If</w:t>
      </w:r>
      <w:r>
        <w:rPr>
          <w:spacing w:val="21"/>
          <w:sz w:val="22"/>
        </w:rPr>
        <w:t> </w:t>
      </w:r>
      <w:r>
        <w:rPr>
          <w:sz w:val="22"/>
        </w:rPr>
        <w:t>he</w:t>
      </w:r>
      <w:r>
        <w:rPr>
          <w:spacing w:val="20"/>
          <w:sz w:val="22"/>
        </w:rPr>
        <w:t> </w:t>
      </w:r>
      <w:r>
        <w:rPr>
          <w:sz w:val="22"/>
        </w:rPr>
        <w:t>does</w:t>
      </w:r>
      <w:r>
        <w:rPr>
          <w:spacing w:val="20"/>
          <w:sz w:val="22"/>
        </w:rPr>
        <w:t> </w:t>
      </w:r>
      <w:r>
        <w:rPr>
          <w:sz w:val="22"/>
        </w:rPr>
        <w:t>not,</w:t>
      </w:r>
      <w:r>
        <w:rPr>
          <w:spacing w:val="20"/>
          <w:sz w:val="22"/>
        </w:rPr>
        <w:t> </w:t>
      </w:r>
      <w:r>
        <w:rPr>
          <w:sz w:val="22"/>
        </w:rPr>
        <w:t>then</w:t>
      </w:r>
      <w:r>
        <w:rPr>
          <w:spacing w:val="20"/>
          <w:sz w:val="22"/>
        </w:rPr>
        <w:t> </w:t>
      </w:r>
      <w:r>
        <w:rPr>
          <w:sz w:val="22"/>
        </w:rPr>
        <w:t>his</w:t>
      </w:r>
      <w:r>
        <w:rPr>
          <w:spacing w:val="20"/>
          <w:sz w:val="22"/>
        </w:rPr>
        <w:t> </w:t>
      </w:r>
      <w:r>
        <w:rPr>
          <w:sz w:val="22"/>
        </w:rPr>
        <w:t>share</w:t>
      </w:r>
      <w:r>
        <w:rPr>
          <w:spacing w:val="22"/>
          <w:sz w:val="22"/>
        </w:rPr>
        <w:t> </w:t>
      </w:r>
      <w:r>
        <w:rPr>
          <w:sz w:val="22"/>
        </w:rPr>
        <w:t>is</w:t>
      </w:r>
      <w:r>
        <w:rPr>
          <w:spacing w:val="20"/>
          <w:sz w:val="22"/>
        </w:rPr>
        <w:t> </w:t>
      </w:r>
      <w:r>
        <w:rPr>
          <w:sz w:val="22"/>
        </w:rPr>
        <w:t>not</w:t>
      </w:r>
      <w:r>
        <w:rPr>
          <w:spacing w:val="20"/>
          <w:sz w:val="22"/>
        </w:rPr>
        <w:t> </w:t>
      </w:r>
      <w:r>
        <w:rPr>
          <w:sz w:val="22"/>
        </w:rPr>
        <w:t>liable</w:t>
      </w:r>
      <w:r>
        <w:rPr>
          <w:spacing w:val="20"/>
          <w:sz w:val="22"/>
        </w:rPr>
        <w:t> </w:t>
      </w:r>
      <w:r>
        <w:rPr>
          <w:sz w:val="22"/>
        </w:rPr>
        <w:t>for</w:t>
      </w:r>
      <w:r>
        <w:rPr>
          <w:spacing w:val="20"/>
          <w:sz w:val="22"/>
        </w:rPr>
        <w:t> </w:t>
      </w:r>
      <w:r>
        <w:rPr>
          <w:sz w:val="22"/>
        </w:rPr>
        <w:t>any</w:t>
      </w:r>
      <w:r>
        <w:rPr>
          <w:spacing w:val="21"/>
          <w:sz w:val="22"/>
        </w:rPr>
        <w:t> </w:t>
      </w:r>
      <w:r>
        <w:rPr>
          <w:sz w:val="22"/>
        </w:rPr>
        <w:t>acts of</w:t>
      </w:r>
      <w:r>
        <w:rPr>
          <w:spacing w:val="16"/>
          <w:sz w:val="22"/>
        </w:rPr>
        <w:t> </w:t>
      </w:r>
      <w:r>
        <w:rPr>
          <w:sz w:val="22"/>
        </w:rPr>
        <w:t>the firm</w:t>
      </w:r>
      <w:r>
        <w:rPr>
          <w:spacing w:val="15"/>
          <w:sz w:val="22"/>
        </w:rPr>
        <w:t> </w:t>
      </w:r>
      <w:r>
        <w:rPr>
          <w:sz w:val="22"/>
        </w:rPr>
        <w:t>after</w:t>
      </w:r>
      <w:r>
        <w:rPr>
          <w:spacing w:val="15"/>
          <w:sz w:val="22"/>
        </w:rPr>
        <w:t> </w:t>
      </w:r>
      <w:r>
        <w:rPr>
          <w:sz w:val="22"/>
        </w:rPr>
        <w:t>the</w:t>
      </w:r>
      <w:r>
        <w:rPr>
          <w:spacing w:val="15"/>
          <w:sz w:val="22"/>
        </w:rPr>
        <w:t> </w:t>
      </w:r>
      <w:r>
        <w:rPr>
          <w:sz w:val="22"/>
        </w:rPr>
        <w:t>date</w:t>
      </w:r>
      <w:r>
        <w:rPr>
          <w:spacing w:val="15"/>
          <w:sz w:val="22"/>
        </w:rPr>
        <w:t> </w:t>
      </w:r>
      <w:r>
        <w:rPr>
          <w:sz w:val="22"/>
        </w:rPr>
        <w:t>of</w:t>
      </w:r>
      <w:r>
        <w:rPr>
          <w:spacing w:val="16"/>
          <w:sz w:val="22"/>
        </w:rPr>
        <w:t> </w:t>
      </w:r>
      <w:r>
        <w:rPr>
          <w:sz w:val="22"/>
        </w:rPr>
        <w:t>the</w:t>
      </w:r>
      <w:r>
        <w:rPr>
          <w:spacing w:val="15"/>
          <w:sz w:val="22"/>
        </w:rPr>
        <w:t> </w:t>
      </w:r>
      <w:r>
        <w:rPr>
          <w:sz w:val="22"/>
        </w:rPr>
        <w:t>public</w:t>
      </w:r>
      <w:r>
        <w:rPr>
          <w:spacing w:val="16"/>
          <w:sz w:val="22"/>
        </w:rPr>
        <w:t> </w:t>
      </w:r>
      <w:r>
        <w:rPr>
          <w:sz w:val="22"/>
        </w:rPr>
        <w:t>notice</w:t>
      </w:r>
      <w:r>
        <w:rPr>
          <w:spacing w:val="15"/>
          <w:sz w:val="22"/>
        </w:rPr>
        <w:t> </w:t>
      </w:r>
      <w:r>
        <w:rPr>
          <w:sz w:val="22"/>
        </w:rPr>
        <w:t>served</w:t>
      </w:r>
      <w:r>
        <w:rPr>
          <w:spacing w:val="15"/>
          <w:sz w:val="22"/>
        </w:rPr>
        <w:t> </w:t>
      </w:r>
      <w:r>
        <w:rPr>
          <w:sz w:val="22"/>
        </w:rPr>
        <w:t>to</w:t>
      </w:r>
      <w:r>
        <w:rPr>
          <w:spacing w:val="15"/>
          <w:sz w:val="22"/>
        </w:rPr>
        <w:t> </w:t>
      </w:r>
      <w:r>
        <w:rPr>
          <w:sz w:val="22"/>
        </w:rPr>
        <w:t>that</w:t>
      </w:r>
      <w:r>
        <w:rPr>
          <w:spacing w:val="15"/>
          <w:sz w:val="22"/>
        </w:rPr>
        <w:t> </w:t>
      </w:r>
      <w:r>
        <w:rPr>
          <w:sz w:val="22"/>
        </w:rPr>
        <w:t>effect.</w:t>
      </w:r>
    </w:p>
    <w:p>
      <w:pPr>
        <w:pStyle w:val="Heading3"/>
        <w:numPr>
          <w:ilvl w:val="0"/>
          <w:numId w:val="98"/>
        </w:numPr>
        <w:tabs>
          <w:tab w:pos="1321" w:val="left" w:leader="none"/>
        </w:tabs>
        <w:spacing w:line="240" w:lineRule="auto" w:before="99" w:after="0"/>
        <w:ind w:left="1321" w:right="0" w:hanging="430"/>
        <w:jc w:val="both"/>
      </w:pPr>
      <w:r>
        <w:rPr>
          <w:spacing w:val="-2"/>
        </w:rPr>
        <w:t>Liabilities:</w:t>
      </w:r>
    </w:p>
    <w:p>
      <w:pPr>
        <w:spacing w:before="120"/>
        <w:ind w:left="1324" w:right="0" w:firstLine="0"/>
        <w:jc w:val="both"/>
        <w:rPr>
          <w:b/>
          <w:sz w:val="22"/>
        </w:rPr>
      </w:pPr>
      <w:r>
        <w:rPr>
          <w:b/>
          <w:sz w:val="22"/>
        </w:rPr>
        <w:t>Before</w:t>
      </w:r>
      <w:r>
        <w:rPr>
          <w:b/>
          <w:spacing w:val="26"/>
          <w:sz w:val="22"/>
        </w:rPr>
        <w:t> </w:t>
      </w:r>
      <w:r>
        <w:rPr>
          <w:b/>
          <w:sz w:val="22"/>
        </w:rPr>
        <w:t>attaining</w:t>
      </w:r>
      <w:r>
        <w:rPr>
          <w:b/>
          <w:spacing w:val="30"/>
          <w:sz w:val="22"/>
        </w:rPr>
        <w:t> </w:t>
      </w:r>
      <w:r>
        <w:rPr>
          <w:b/>
          <w:spacing w:val="-2"/>
          <w:sz w:val="22"/>
        </w:rPr>
        <w:t>majority:</w:t>
      </w:r>
    </w:p>
    <w:p>
      <w:pPr>
        <w:pStyle w:val="ListParagraph"/>
        <w:numPr>
          <w:ilvl w:val="0"/>
          <w:numId w:val="99"/>
        </w:numPr>
        <w:tabs>
          <w:tab w:pos="1753" w:val="left" w:leader="none"/>
          <w:tab w:pos="1756" w:val="left" w:leader="none"/>
        </w:tabs>
        <w:spacing w:line="240" w:lineRule="auto" w:before="121" w:after="0"/>
        <w:ind w:left="1756" w:right="128" w:hanging="433"/>
        <w:jc w:val="both"/>
        <w:rPr>
          <w:sz w:val="22"/>
        </w:rPr>
      </w:pPr>
      <w:r>
        <w:rPr>
          <w:sz w:val="22"/>
        </w:rPr>
        <w:t>The liability of the minor is confined only to the extent of his share</w:t>
      </w:r>
      <w:r>
        <w:rPr>
          <w:spacing w:val="40"/>
          <w:sz w:val="22"/>
        </w:rPr>
        <w:t> </w:t>
      </w:r>
      <w:r>
        <w:rPr>
          <w:sz w:val="22"/>
        </w:rPr>
        <w:t>in the profits and the property of the firm.</w:t>
      </w:r>
    </w:p>
    <w:p>
      <w:pPr>
        <w:pStyle w:val="ListParagraph"/>
        <w:numPr>
          <w:ilvl w:val="0"/>
          <w:numId w:val="99"/>
        </w:numPr>
        <w:tabs>
          <w:tab w:pos="1754" w:val="left" w:leader="none"/>
          <w:tab w:pos="1756" w:val="left" w:leader="none"/>
        </w:tabs>
        <w:spacing w:line="240" w:lineRule="auto" w:before="101" w:after="0"/>
        <w:ind w:left="1756" w:right="127" w:hanging="432"/>
        <w:jc w:val="both"/>
        <w:rPr>
          <w:sz w:val="22"/>
        </w:rPr>
      </w:pPr>
      <w:r>
        <w:rPr>
          <w:sz w:val="22"/>
        </w:rPr>
        <w:t>Minor has no personal liability for the debts of the firm incurred during his minority.</w:t>
      </w:r>
    </w:p>
    <w:p>
      <w:pPr>
        <w:pStyle w:val="ListParagraph"/>
        <w:numPr>
          <w:ilvl w:val="0"/>
          <w:numId w:val="99"/>
        </w:numPr>
        <w:tabs>
          <w:tab w:pos="1754" w:val="left" w:leader="none"/>
          <w:tab w:pos="1756" w:val="left" w:leader="none"/>
        </w:tabs>
        <w:spacing w:line="240" w:lineRule="auto" w:before="99" w:after="0"/>
        <w:ind w:left="1756" w:right="126" w:hanging="433"/>
        <w:jc w:val="both"/>
        <w:rPr>
          <w:sz w:val="22"/>
        </w:rPr>
      </w:pPr>
      <w:r>
        <w:rPr>
          <w:sz w:val="22"/>
        </w:rPr>
        <w:t>Minor cannot be declared insolvent, but if the firm is declared insolvent</w:t>
      </w:r>
      <w:r>
        <w:rPr>
          <w:spacing w:val="40"/>
          <w:sz w:val="22"/>
        </w:rPr>
        <w:t> </w:t>
      </w:r>
      <w:r>
        <w:rPr>
          <w:sz w:val="22"/>
        </w:rPr>
        <w:t>his</w:t>
      </w:r>
      <w:r>
        <w:rPr>
          <w:spacing w:val="40"/>
          <w:sz w:val="22"/>
        </w:rPr>
        <w:t> </w:t>
      </w:r>
      <w:r>
        <w:rPr>
          <w:sz w:val="22"/>
        </w:rPr>
        <w:t>share</w:t>
      </w:r>
      <w:r>
        <w:rPr>
          <w:spacing w:val="40"/>
          <w:sz w:val="22"/>
        </w:rPr>
        <w:t> </w:t>
      </w:r>
      <w:r>
        <w:rPr>
          <w:sz w:val="22"/>
        </w:rPr>
        <w:t>in</w:t>
      </w:r>
      <w:r>
        <w:rPr>
          <w:spacing w:val="40"/>
          <w:sz w:val="22"/>
        </w:rPr>
        <w:t> </w:t>
      </w:r>
      <w:r>
        <w:rPr>
          <w:sz w:val="22"/>
        </w:rPr>
        <w:t>the</w:t>
      </w:r>
      <w:r>
        <w:rPr>
          <w:spacing w:val="40"/>
          <w:sz w:val="22"/>
        </w:rPr>
        <w:t> </w:t>
      </w:r>
      <w:r>
        <w:rPr>
          <w:sz w:val="22"/>
        </w:rPr>
        <w:t>firm</w:t>
      </w:r>
      <w:r>
        <w:rPr>
          <w:spacing w:val="40"/>
          <w:sz w:val="22"/>
        </w:rPr>
        <w:t> </w:t>
      </w:r>
      <w:r>
        <w:rPr>
          <w:sz w:val="22"/>
        </w:rPr>
        <w:t>vests</w:t>
      </w:r>
      <w:r>
        <w:rPr>
          <w:spacing w:val="40"/>
          <w:sz w:val="22"/>
        </w:rPr>
        <w:t> </w:t>
      </w:r>
      <w:r>
        <w:rPr>
          <w:sz w:val="22"/>
        </w:rPr>
        <w:t>in</w:t>
      </w:r>
      <w:r>
        <w:rPr>
          <w:spacing w:val="40"/>
          <w:sz w:val="22"/>
        </w:rPr>
        <w:t> </w:t>
      </w:r>
      <w:r>
        <w:rPr>
          <w:sz w:val="22"/>
        </w:rPr>
        <w:t>the</w:t>
      </w:r>
      <w:r>
        <w:rPr>
          <w:spacing w:val="40"/>
          <w:sz w:val="22"/>
        </w:rPr>
        <w:t> </w:t>
      </w:r>
      <w:r>
        <w:rPr>
          <w:sz w:val="22"/>
        </w:rPr>
        <w:t>Official Receiver/Assignee (which means minor can recover his share in the firm</w:t>
      </w:r>
      <w:r>
        <w:rPr>
          <w:spacing w:val="40"/>
          <w:sz w:val="22"/>
        </w:rPr>
        <w:t> </w:t>
      </w:r>
      <w:r>
        <w:rPr>
          <w:sz w:val="22"/>
        </w:rPr>
        <w:t>on</w:t>
      </w:r>
      <w:r>
        <w:rPr>
          <w:spacing w:val="40"/>
          <w:sz w:val="22"/>
        </w:rPr>
        <w:t> </w:t>
      </w:r>
      <w:r>
        <w:rPr>
          <w:sz w:val="22"/>
        </w:rPr>
        <w:t>proportionate</w:t>
      </w:r>
      <w:r>
        <w:rPr>
          <w:spacing w:val="40"/>
          <w:sz w:val="22"/>
        </w:rPr>
        <w:t> </w:t>
      </w:r>
      <w:r>
        <w:rPr>
          <w:sz w:val="22"/>
        </w:rPr>
        <w:t>basis</w:t>
      </w:r>
      <w:r>
        <w:rPr>
          <w:spacing w:val="40"/>
          <w:sz w:val="22"/>
        </w:rPr>
        <w:t> </w:t>
      </w:r>
      <w:r>
        <w:rPr>
          <w:sz w:val="22"/>
        </w:rPr>
        <w:t>from</w:t>
      </w:r>
      <w:r>
        <w:rPr>
          <w:spacing w:val="40"/>
          <w:sz w:val="22"/>
        </w:rPr>
        <w:t> </w:t>
      </w:r>
      <w:r>
        <w:rPr>
          <w:sz w:val="22"/>
        </w:rPr>
        <w:t>official</w:t>
      </w:r>
      <w:r>
        <w:rPr>
          <w:spacing w:val="40"/>
          <w:sz w:val="22"/>
        </w:rPr>
        <w:t> </w:t>
      </w:r>
      <w:r>
        <w:rPr>
          <w:sz w:val="22"/>
        </w:rPr>
        <w:t>receiver/assignee).</w:t>
      </w:r>
    </w:p>
    <w:p>
      <w:pPr>
        <w:pStyle w:val="Heading3"/>
        <w:spacing w:before="101"/>
      </w:pPr>
      <w:r>
        <w:rPr/>
        <w:t>Question</w:t>
      </w:r>
      <w:r>
        <w:rPr>
          <w:spacing w:val="29"/>
        </w:rPr>
        <w:t> </w:t>
      </w:r>
      <w:r>
        <w:rPr>
          <w:spacing w:val="-10"/>
        </w:rPr>
        <w:t>2</w:t>
      </w:r>
    </w:p>
    <w:p>
      <w:pPr>
        <w:pStyle w:val="ListParagraph"/>
        <w:numPr>
          <w:ilvl w:val="0"/>
          <w:numId w:val="100"/>
        </w:numPr>
        <w:tabs>
          <w:tab w:pos="889" w:val="left" w:leader="none"/>
          <w:tab w:pos="1324" w:val="left" w:leader="none"/>
        </w:tabs>
        <w:spacing w:line="240" w:lineRule="auto" w:before="99" w:after="0"/>
        <w:ind w:left="1324" w:right="123" w:hanging="864"/>
        <w:jc w:val="both"/>
        <w:rPr>
          <w:i/>
          <w:sz w:val="22"/>
        </w:rPr>
      </w:pPr>
      <w:r>
        <w:rPr>
          <w:i/>
          <w:sz w:val="22"/>
        </w:rPr>
        <w:t>(i)</w:t>
      </w:r>
      <w:r>
        <w:rPr>
          <w:i/>
          <w:spacing w:val="80"/>
          <w:sz w:val="22"/>
        </w:rPr>
        <w:t> </w:t>
      </w:r>
      <w:r>
        <w:rPr>
          <w:i/>
          <w:sz w:val="22"/>
        </w:rPr>
        <w:t>MNO</w:t>
      </w:r>
      <w:r>
        <w:rPr>
          <w:i/>
          <w:spacing w:val="40"/>
          <w:sz w:val="22"/>
        </w:rPr>
        <w:t> </w:t>
      </w:r>
      <w:r>
        <w:rPr>
          <w:i/>
          <w:sz w:val="22"/>
        </w:rPr>
        <w:t>Limited,</w:t>
      </w:r>
      <w:r>
        <w:rPr>
          <w:i/>
          <w:spacing w:val="40"/>
          <w:sz w:val="22"/>
        </w:rPr>
        <w:t> </w:t>
      </w:r>
      <w:r>
        <w:rPr>
          <w:i/>
          <w:sz w:val="22"/>
        </w:rPr>
        <w:t>a</w:t>
      </w:r>
      <w:r>
        <w:rPr>
          <w:i/>
          <w:spacing w:val="40"/>
          <w:sz w:val="22"/>
        </w:rPr>
        <w:t> </w:t>
      </w:r>
      <w:r>
        <w:rPr>
          <w:i/>
          <w:sz w:val="22"/>
        </w:rPr>
        <w:t>supplier</w:t>
      </w:r>
      <w:r>
        <w:rPr>
          <w:i/>
          <w:spacing w:val="40"/>
          <w:sz w:val="22"/>
        </w:rPr>
        <w:t> </w:t>
      </w:r>
      <w:r>
        <w:rPr>
          <w:i/>
          <w:sz w:val="22"/>
        </w:rPr>
        <w:t>of</w:t>
      </w:r>
      <w:r>
        <w:rPr>
          <w:i/>
          <w:spacing w:val="40"/>
          <w:sz w:val="22"/>
        </w:rPr>
        <w:t> </w:t>
      </w:r>
      <w:r>
        <w:rPr>
          <w:i/>
          <w:sz w:val="22"/>
        </w:rPr>
        <w:t>electronic</w:t>
      </w:r>
      <w:r>
        <w:rPr>
          <w:i/>
          <w:spacing w:val="40"/>
          <w:sz w:val="22"/>
        </w:rPr>
        <w:t> </w:t>
      </w:r>
      <w:r>
        <w:rPr>
          <w:i/>
          <w:sz w:val="22"/>
        </w:rPr>
        <w:t>components,</w:t>
      </w:r>
      <w:r>
        <w:rPr>
          <w:i/>
          <w:spacing w:val="40"/>
          <w:sz w:val="22"/>
        </w:rPr>
        <w:t> </w:t>
      </w:r>
      <w:r>
        <w:rPr>
          <w:i/>
          <w:sz w:val="22"/>
        </w:rPr>
        <w:t>entered</w:t>
      </w:r>
      <w:r>
        <w:rPr>
          <w:i/>
          <w:spacing w:val="40"/>
          <w:sz w:val="22"/>
        </w:rPr>
        <w:t> </w:t>
      </w:r>
      <w:r>
        <w:rPr>
          <w:i/>
          <w:sz w:val="22"/>
        </w:rPr>
        <w:t>into</w:t>
      </w:r>
      <w:r>
        <w:rPr>
          <w:i/>
          <w:spacing w:val="40"/>
          <w:sz w:val="22"/>
        </w:rPr>
        <w:t> </w:t>
      </w:r>
      <w:r>
        <w:rPr>
          <w:i/>
          <w:sz w:val="22"/>
        </w:rPr>
        <w:t>a contract on August 1, 2023, with PQR Enterprises for the sale of 1000</w:t>
      </w:r>
      <w:r>
        <w:rPr>
          <w:i/>
          <w:spacing w:val="80"/>
          <w:sz w:val="22"/>
        </w:rPr>
        <w:t> </w:t>
      </w:r>
      <w:r>
        <w:rPr>
          <w:i/>
          <w:sz w:val="22"/>
        </w:rPr>
        <w:t>units of microchips. The contract specifically identified the microchips by serial</w:t>
      </w:r>
      <w:r>
        <w:rPr>
          <w:i/>
          <w:spacing w:val="40"/>
          <w:sz w:val="22"/>
        </w:rPr>
        <w:t> </w:t>
      </w:r>
      <w:r>
        <w:rPr>
          <w:i/>
          <w:sz w:val="22"/>
        </w:rPr>
        <w:t>numbers</w:t>
      </w:r>
      <w:r>
        <w:rPr>
          <w:i/>
          <w:spacing w:val="40"/>
          <w:sz w:val="22"/>
        </w:rPr>
        <w:t> </w:t>
      </w:r>
      <w:r>
        <w:rPr>
          <w:i/>
          <w:sz w:val="22"/>
        </w:rPr>
        <w:t>and</w:t>
      </w:r>
      <w:r>
        <w:rPr>
          <w:i/>
          <w:spacing w:val="40"/>
          <w:sz w:val="22"/>
        </w:rPr>
        <w:t> </w:t>
      </w:r>
      <w:r>
        <w:rPr>
          <w:i/>
          <w:sz w:val="22"/>
        </w:rPr>
        <w:t>confirmed</w:t>
      </w:r>
      <w:r>
        <w:rPr>
          <w:i/>
          <w:spacing w:val="40"/>
          <w:sz w:val="22"/>
        </w:rPr>
        <w:t> </w:t>
      </w:r>
      <w:r>
        <w:rPr>
          <w:i/>
          <w:sz w:val="22"/>
        </w:rPr>
        <w:t>that</w:t>
      </w:r>
      <w:r>
        <w:rPr>
          <w:i/>
          <w:spacing w:val="40"/>
          <w:sz w:val="22"/>
        </w:rPr>
        <w:t> </w:t>
      </w:r>
      <w:r>
        <w:rPr>
          <w:i/>
          <w:sz w:val="22"/>
        </w:rPr>
        <w:t>they</w:t>
      </w:r>
      <w:r>
        <w:rPr>
          <w:i/>
          <w:spacing w:val="40"/>
          <w:sz w:val="22"/>
        </w:rPr>
        <w:t> </w:t>
      </w:r>
      <w:r>
        <w:rPr>
          <w:i/>
          <w:sz w:val="22"/>
        </w:rPr>
        <w:t>were</w:t>
      </w:r>
      <w:r>
        <w:rPr>
          <w:i/>
          <w:spacing w:val="40"/>
          <w:sz w:val="22"/>
        </w:rPr>
        <w:t> </w:t>
      </w:r>
      <w:r>
        <w:rPr>
          <w:i/>
          <w:sz w:val="22"/>
        </w:rPr>
        <w:t>in</w:t>
      </w:r>
      <w:r>
        <w:rPr>
          <w:i/>
          <w:spacing w:val="40"/>
          <w:sz w:val="22"/>
        </w:rPr>
        <w:t> </w:t>
      </w:r>
      <w:r>
        <w:rPr>
          <w:i/>
          <w:sz w:val="22"/>
        </w:rPr>
        <w:t>a</w:t>
      </w:r>
      <w:r>
        <w:rPr>
          <w:i/>
          <w:spacing w:val="40"/>
          <w:sz w:val="22"/>
        </w:rPr>
        <w:t> </w:t>
      </w:r>
      <w:r>
        <w:rPr>
          <w:i/>
          <w:sz w:val="22"/>
        </w:rPr>
        <w:t>deliverable</w:t>
      </w:r>
      <w:r>
        <w:rPr>
          <w:i/>
          <w:spacing w:val="40"/>
          <w:sz w:val="22"/>
        </w:rPr>
        <w:t> </w:t>
      </w:r>
      <w:r>
        <w:rPr>
          <w:i/>
          <w:sz w:val="22"/>
        </w:rPr>
        <w:t>state, stored in MNO Limited's warehouse. The contract stipulated that the</w:t>
      </w:r>
      <w:r>
        <w:rPr>
          <w:i/>
          <w:spacing w:val="40"/>
          <w:sz w:val="22"/>
        </w:rPr>
        <w:t> </w:t>
      </w:r>
      <w:r>
        <w:rPr>
          <w:i/>
          <w:sz w:val="22"/>
        </w:rPr>
        <w:t>goods would be delivered on September 1, 2023.</w:t>
      </w:r>
    </w:p>
    <w:p>
      <w:pPr>
        <w:tabs>
          <w:tab w:pos="7362" w:val="left" w:leader="none"/>
        </w:tabs>
        <w:spacing w:before="99"/>
        <w:ind w:left="1324" w:right="128" w:firstLine="0"/>
        <w:jc w:val="both"/>
        <w:rPr>
          <w:b/>
          <w:i/>
          <w:sz w:val="22"/>
        </w:rPr>
      </w:pPr>
      <w:r>
        <w:rPr>
          <w:i/>
          <w:sz w:val="22"/>
        </w:rPr>
        <w:t>On August 10, 2023, a flood occurred, damaged the warehouse and destroyed the entire stock of microchips, including the 1000 units</w:t>
      </w:r>
      <w:r>
        <w:rPr>
          <w:i/>
          <w:spacing w:val="80"/>
          <w:sz w:val="22"/>
        </w:rPr>
        <w:t> </w:t>
      </w:r>
      <w:r>
        <w:rPr>
          <w:i/>
          <w:sz w:val="22"/>
        </w:rPr>
        <w:t>intended</w:t>
      </w:r>
      <w:r>
        <w:rPr>
          <w:i/>
          <w:spacing w:val="36"/>
          <w:sz w:val="22"/>
        </w:rPr>
        <w:t> </w:t>
      </w:r>
      <w:r>
        <w:rPr>
          <w:i/>
          <w:sz w:val="22"/>
        </w:rPr>
        <w:t>for</w:t>
      </w:r>
      <w:r>
        <w:rPr>
          <w:i/>
          <w:spacing w:val="37"/>
          <w:sz w:val="22"/>
        </w:rPr>
        <w:t> </w:t>
      </w:r>
      <w:r>
        <w:rPr>
          <w:i/>
          <w:sz w:val="22"/>
        </w:rPr>
        <w:t>PQR</w:t>
      </w:r>
      <w:r>
        <w:rPr>
          <w:i/>
          <w:spacing w:val="37"/>
          <w:sz w:val="22"/>
        </w:rPr>
        <w:t> </w:t>
      </w:r>
      <w:r>
        <w:rPr>
          <w:i/>
          <w:sz w:val="22"/>
        </w:rPr>
        <w:t>Enterprises.</w:t>
      </w:r>
      <w:r>
        <w:rPr>
          <w:i/>
          <w:spacing w:val="36"/>
          <w:sz w:val="22"/>
        </w:rPr>
        <w:t> </w:t>
      </w:r>
      <w:r>
        <w:rPr>
          <w:i/>
          <w:sz w:val="22"/>
        </w:rPr>
        <w:t>Examine,</w:t>
      </w:r>
      <w:r>
        <w:rPr>
          <w:i/>
          <w:spacing w:val="36"/>
          <w:sz w:val="22"/>
        </w:rPr>
        <w:t> </w:t>
      </w:r>
      <w:r>
        <w:rPr>
          <w:i/>
          <w:sz w:val="22"/>
        </w:rPr>
        <w:t>with</w:t>
      </w:r>
      <w:r>
        <w:rPr>
          <w:i/>
          <w:spacing w:val="34"/>
          <w:sz w:val="22"/>
        </w:rPr>
        <w:t> </w:t>
      </w:r>
      <w:r>
        <w:rPr>
          <w:i/>
          <w:sz w:val="22"/>
        </w:rPr>
        <w:t>reference</w:t>
      </w:r>
      <w:r>
        <w:rPr>
          <w:i/>
          <w:spacing w:val="33"/>
          <w:sz w:val="22"/>
        </w:rPr>
        <w:t> </w:t>
      </w:r>
      <w:r>
        <w:rPr>
          <w:i/>
          <w:sz w:val="22"/>
        </w:rPr>
        <w:t>to</w:t>
      </w:r>
      <w:r>
        <w:rPr>
          <w:i/>
          <w:spacing w:val="34"/>
          <w:sz w:val="22"/>
        </w:rPr>
        <w:t> </w:t>
      </w:r>
      <w:r>
        <w:rPr>
          <w:i/>
          <w:sz w:val="22"/>
        </w:rPr>
        <w:t>the</w:t>
      </w:r>
      <w:r>
        <w:rPr>
          <w:i/>
          <w:spacing w:val="36"/>
          <w:sz w:val="22"/>
        </w:rPr>
        <w:t> </w:t>
      </w:r>
      <w:r>
        <w:rPr>
          <w:i/>
          <w:sz w:val="22"/>
        </w:rPr>
        <w:t>provisions of</w:t>
      </w:r>
      <w:r>
        <w:rPr>
          <w:i/>
          <w:spacing w:val="37"/>
          <w:sz w:val="22"/>
        </w:rPr>
        <w:t> </w:t>
      </w:r>
      <w:r>
        <w:rPr>
          <w:i/>
          <w:sz w:val="22"/>
        </w:rPr>
        <w:t>the</w:t>
      </w:r>
      <w:r>
        <w:rPr>
          <w:i/>
          <w:spacing w:val="35"/>
          <w:sz w:val="22"/>
        </w:rPr>
        <w:t> </w:t>
      </w:r>
      <w:r>
        <w:rPr>
          <w:i/>
          <w:sz w:val="22"/>
        </w:rPr>
        <w:t>Sale</w:t>
      </w:r>
      <w:r>
        <w:rPr>
          <w:i/>
          <w:spacing w:val="35"/>
          <w:sz w:val="22"/>
        </w:rPr>
        <w:t> </w:t>
      </w:r>
      <w:r>
        <w:rPr>
          <w:i/>
          <w:sz w:val="22"/>
        </w:rPr>
        <w:t>of Goods Act,</w:t>
      </w:r>
      <w:r>
        <w:rPr>
          <w:i/>
          <w:spacing w:val="37"/>
          <w:sz w:val="22"/>
        </w:rPr>
        <w:t> </w:t>
      </w:r>
      <w:r>
        <w:rPr>
          <w:i/>
          <w:sz w:val="22"/>
        </w:rPr>
        <w:t>1930</w:t>
      </w:r>
      <w:r>
        <w:rPr>
          <w:i/>
          <w:spacing w:val="35"/>
          <w:sz w:val="22"/>
        </w:rPr>
        <w:t> </w:t>
      </w:r>
      <w:r>
        <w:rPr>
          <w:i/>
          <w:sz w:val="22"/>
        </w:rPr>
        <w:t>who shall</w:t>
      </w:r>
      <w:r>
        <w:rPr>
          <w:i/>
          <w:spacing w:val="37"/>
          <w:sz w:val="22"/>
        </w:rPr>
        <w:t> </w:t>
      </w:r>
      <w:r>
        <w:rPr>
          <w:i/>
          <w:sz w:val="22"/>
        </w:rPr>
        <w:t>suffer</w:t>
      </w:r>
      <w:r>
        <w:rPr>
          <w:i/>
          <w:spacing w:val="35"/>
          <w:sz w:val="22"/>
        </w:rPr>
        <w:t> </w:t>
      </w:r>
      <w:r>
        <w:rPr>
          <w:i/>
          <w:sz w:val="22"/>
        </w:rPr>
        <w:t>the</w:t>
      </w:r>
      <w:r>
        <w:rPr>
          <w:i/>
          <w:spacing w:val="37"/>
          <w:sz w:val="22"/>
        </w:rPr>
        <w:t> </w:t>
      </w:r>
      <w:r>
        <w:rPr>
          <w:i/>
          <w:sz w:val="22"/>
        </w:rPr>
        <w:t>loss?</w:t>
      </w:r>
      <w:r>
        <w:rPr>
          <w:i/>
          <w:spacing w:val="36"/>
          <w:sz w:val="22"/>
        </w:rPr>
        <w:t> </w:t>
      </w:r>
      <w:r>
        <w:rPr>
          <w:i/>
          <w:sz w:val="22"/>
        </w:rPr>
        <w:t>What</w:t>
      </w:r>
      <w:r>
        <w:rPr>
          <w:i/>
          <w:spacing w:val="37"/>
          <w:sz w:val="22"/>
        </w:rPr>
        <w:t> </w:t>
      </w:r>
      <w:r>
        <w:rPr>
          <w:i/>
          <w:sz w:val="22"/>
        </w:rPr>
        <w:t>will</w:t>
      </w:r>
      <w:r>
        <w:rPr>
          <w:i/>
          <w:spacing w:val="35"/>
          <w:sz w:val="22"/>
        </w:rPr>
        <w:t> </w:t>
      </w:r>
      <w:r>
        <w:rPr>
          <w:i/>
          <w:sz w:val="22"/>
        </w:rPr>
        <w:t>be your answer if the microchips are not specifically identified and marked</w:t>
      </w:r>
      <w:r>
        <w:rPr>
          <w:i/>
          <w:spacing w:val="40"/>
          <w:sz w:val="22"/>
        </w:rPr>
        <w:t> </w:t>
      </w:r>
      <w:r>
        <w:rPr>
          <w:i/>
          <w:sz w:val="22"/>
        </w:rPr>
        <w:t>for</w:t>
      </w:r>
      <w:r>
        <w:rPr>
          <w:i/>
          <w:spacing w:val="16"/>
          <w:sz w:val="22"/>
        </w:rPr>
        <w:t> </w:t>
      </w:r>
      <w:r>
        <w:rPr>
          <w:i/>
          <w:sz w:val="22"/>
        </w:rPr>
        <w:t>PQR</w:t>
      </w:r>
      <w:r>
        <w:rPr>
          <w:i/>
          <w:spacing w:val="17"/>
          <w:sz w:val="22"/>
        </w:rPr>
        <w:t> </w:t>
      </w:r>
      <w:r>
        <w:rPr>
          <w:i/>
          <w:sz w:val="22"/>
        </w:rPr>
        <w:t>Enterprises</w:t>
      </w:r>
      <w:r>
        <w:rPr>
          <w:i/>
          <w:spacing w:val="14"/>
          <w:sz w:val="22"/>
        </w:rPr>
        <w:t> </w:t>
      </w:r>
      <w:r>
        <w:rPr>
          <w:i/>
          <w:sz w:val="22"/>
        </w:rPr>
        <w:t>at</w:t>
      </w:r>
      <w:r>
        <w:rPr>
          <w:i/>
          <w:spacing w:val="16"/>
          <w:sz w:val="22"/>
        </w:rPr>
        <w:t> </w:t>
      </w:r>
      <w:r>
        <w:rPr>
          <w:i/>
          <w:sz w:val="22"/>
        </w:rPr>
        <w:t>the</w:t>
      </w:r>
      <w:r>
        <w:rPr>
          <w:i/>
          <w:spacing w:val="17"/>
          <w:sz w:val="22"/>
        </w:rPr>
        <w:t> </w:t>
      </w:r>
      <w:r>
        <w:rPr>
          <w:i/>
          <w:sz w:val="22"/>
        </w:rPr>
        <w:t>time</w:t>
      </w:r>
      <w:r>
        <w:rPr>
          <w:i/>
          <w:spacing w:val="19"/>
          <w:sz w:val="22"/>
        </w:rPr>
        <w:t> </w:t>
      </w:r>
      <w:r>
        <w:rPr>
          <w:i/>
          <w:sz w:val="22"/>
        </w:rPr>
        <w:t>of</w:t>
      </w:r>
      <w:r>
        <w:rPr>
          <w:i/>
          <w:spacing w:val="15"/>
          <w:sz w:val="22"/>
        </w:rPr>
        <w:t> </w:t>
      </w:r>
      <w:r>
        <w:rPr>
          <w:i/>
          <w:sz w:val="22"/>
        </w:rPr>
        <w:t>the</w:t>
      </w:r>
      <w:r>
        <w:rPr>
          <w:i/>
          <w:spacing w:val="17"/>
          <w:sz w:val="22"/>
        </w:rPr>
        <w:t> </w:t>
      </w:r>
      <w:r>
        <w:rPr>
          <w:i/>
          <w:spacing w:val="-2"/>
          <w:sz w:val="22"/>
        </w:rPr>
        <w:t>contract?</w:t>
      </w:r>
      <w:r>
        <w:rPr>
          <w:i/>
          <w:sz w:val="22"/>
        </w:rPr>
        <w:tab/>
      </w:r>
      <w:r>
        <w:rPr>
          <w:b/>
          <w:i/>
          <w:sz w:val="22"/>
        </w:rPr>
        <w:t>(4</w:t>
      </w:r>
      <w:r>
        <w:rPr>
          <w:b/>
          <w:i/>
          <w:spacing w:val="8"/>
          <w:sz w:val="22"/>
        </w:rPr>
        <w:t> </w:t>
      </w:r>
      <w:r>
        <w:rPr>
          <w:b/>
          <w:i/>
          <w:spacing w:val="-2"/>
          <w:sz w:val="22"/>
        </w:rPr>
        <w:t>Marks)</w:t>
      </w:r>
    </w:p>
    <w:p>
      <w:pPr>
        <w:tabs>
          <w:tab w:pos="7362" w:val="left" w:leader="none"/>
        </w:tabs>
        <w:spacing w:before="122"/>
        <w:ind w:left="1323" w:right="119" w:hanging="432"/>
        <w:jc w:val="both"/>
        <w:rPr>
          <w:b/>
          <w:i/>
          <w:sz w:val="22"/>
        </w:rPr>
      </w:pPr>
      <w:r>
        <w:rPr>
          <w:i/>
          <w:sz w:val="22"/>
        </w:rPr>
        <w:t>(ii)</w:t>
      </w:r>
      <w:r>
        <w:rPr>
          <w:i/>
          <w:spacing w:val="80"/>
          <w:sz w:val="22"/>
        </w:rPr>
        <w:t> </w:t>
      </w:r>
      <w:r>
        <w:rPr>
          <w:i/>
          <w:sz w:val="22"/>
        </w:rPr>
        <w:t>A purchases a motorcycle from B and uses it for some time. It turns out</w:t>
      </w:r>
      <w:r>
        <w:rPr>
          <w:i/>
          <w:spacing w:val="40"/>
          <w:sz w:val="22"/>
        </w:rPr>
        <w:t> </w:t>
      </w:r>
      <w:r>
        <w:rPr>
          <w:i/>
          <w:sz w:val="22"/>
        </w:rPr>
        <w:t>that the motorcycle sold by B to A was a stolen one and had to be</w:t>
      </w:r>
      <w:r>
        <w:rPr>
          <w:i/>
          <w:spacing w:val="40"/>
          <w:sz w:val="22"/>
        </w:rPr>
        <w:t> </w:t>
      </w:r>
      <w:r>
        <w:rPr>
          <w:i/>
          <w:sz w:val="22"/>
        </w:rPr>
        <w:t>returned to a rightful owner. A brings action against B for the return of</w:t>
      </w:r>
      <w:r>
        <w:rPr>
          <w:i/>
          <w:spacing w:val="80"/>
          <w:sz w:val="22"/>
        </w:rPr>
        <w:t> </w:t>
      </w:r>
      <w:r>
        <w:rPr>
          <w:i/>
          <w:sz w:val="22"/>
        </w:rPr>
        <w:t>the</w:t>
      </w:r>
      <w:r>
        <w:rPr>
          <w:i/>
          <w:spacing w:val="26"/>
          <w:sz w:val="22"/>
        </w:rPr>
        <w:t> </w:t>
      </w:r>
      <w:r>
        <w:rPr>
          <w:i/>
          <w:sz w:val="22"/>
        </w:rPr>
        <w:t>price. Will</w:t>
      </w:r>
      <w:r>
        <w:rPr>
          <w:i/>
          <w:spacing w:val="23"/>
          <w:sz w:val="22"/>
        </w:rPr>
        <w:t> </w:t>
      </w:r>
      <w:r>
        <w:rPr>
          <w:i/>
          <w:sz w:val="22"/>
        </w:rPr>
        <w:t>he</w:t>
      </w:r>
      <w:r>
        <w:rPr>
          <w:i/>
          <w:spacing w:val="26"/>
          <w:sz w:val="22"/>
        </w:rPr>
        <w:t> </w:t>
      </w:r>
      <w:r>
        <w:rPr>
          <w:i/>
          <w:sz w:val="22"/>
        </w:rPr>
        <w:t>succeed?</w:t>
      </w:r>
      <w:r>
        <w:rPr>
          <w:i/>
          <w:spacing w:val="27"/>
          <w:sz w:val="22"/>
        </w:rPr>
        <w:t> </w:t>
      </w:r>
      <w:r>
        <w:rPr>
          <w:i/>
          <w:sz w:val="22"/>
        </w:rPr>
        <w:t>Examine</w:t>
      </w:r>
      <w:r>
        <w:rPr>
          <w:i/>
          <w:spacing w:val="23"/>
          <w:sz w:val="22"/>
        </w:rPr>
        <w:t> </w:t>
      </w:r>
      <w:r>
        <w:rPr>
          <w:i/>
          <w:sz w:val="22"/>
        </w:rPr>
        <w:t>this with reference</w:t>
      </w:r>
      <w:r>
        <w:rPr>
          <w:i/>
          <w:spacing w:val="23"/>
          <w:sz w:val="22"/>
        </w:rPr>
        <w:t> </w:t>
      </w:r>
      <w:r>
        <w:rPr>
          <w:i/>
          <w:sz w:val="22"/>
        </w:rPr>
        <w:t>to the</w:t>
      </w:r>
      <w:r>
        <w:rPr>
          <w:i/>
          <w:spacing w:val="23"/>
          <w:sz w:val="22"/>
        </w:rPr>
        <w:t> </w:t>
      </w:r>
      <w:r>
        <w:rPr>
          <w:i/>
          <w:sz w:val="22"/>
        </w:rPr>
        <w:t>provisions of</w:t>
      </w:r>
      <w:r>
        <w:rPr>
          <w:i/>
          <w:spacing w:val="15"/>
          <w:sz w:val="22"/>
        </w:rPr>
        <w:t> </w:t>
      </w:r>
      <w:r>
        <w:rPr>
          <w:i/>
          <w:sz w:val="22"/>
        </w:rPr>
        <w:t>the</w:t>
      </w:r>
      <w:r>
        <w:rPr>
          <w:i/>
          <w:spacing w:val="15"/>
          <w:sz w:val="22"/>
        </w:rPr>
        <w:t> </w:t>
      </w:r>
      <w:r>
        <w:rPr>
          <w:i/>
          <w:sz w:val="22"/>
        </w:rPr>
        <w:t>Sale</w:t>
      </w:r>
      <w:r>
        <w:rPr>
          <w:i/>
          <w:spacing w:val="14"/>
          <w:sz w:val="22"/>
        </w:rPr>
        <w:t> </w:t>
      </w:r>
      <w:r>
        <w:rPr>
          <w:i/>
          <w:sz w:val="22"/>
        </w:rPr>
        <w:t>of</w:t>
      </w:r>
      <w:r>
        <w:rPr>
          <w:i/>
          <w:spacing w:val="16"/>
          <w:sz w:val="22"/>
        </w:rPr>
        <w:t> </w:t>
      </w:r>
      <w:r>
        <w:rPr>
          <w:i/>
          <w:sz w:val="22"/>
        </w:rPr>
        <w:t>Goods</w:t>
      </w:r>
      <w:r>
        <w:rPr>
          <w:i/>
          <w:spacing w:val="15"/>
          <w:sz w:val="22"/>
        </w:rPr>
        <w:t> </w:t>
      </w:r>
      <w:r>
        <w:rPr>
          <w:i/>
          <w:sz w:val="22"/>
        </w:rPr>
        <w:t>Act,</w:t>
      </w:r>
      <w:r>
        <w:rPr>
          <w:i/>
          <w:spacing w:val="14"/>
          <w:sz w:val="22"/>
        </w:rPr>
        <w:t> </w:t>
      </w:r>
      <w:r>
        <w:rPr>
          <w:i/>
          <w:spacing w:val="-4"/>
          <w:sz w:val="22"/>
        </w:rPr>
        <w:t>1930.</w:t>
      </w:r>
      <w:r>
        <w:rPr>
          <w:i/>
          <w:sz w:val="22"/>
        </w:rPr>
        <w:tab/>
      </w:r>
      <w:r>
        <w:rPr>
          <w:b/>
          <w:i/>
          <w:sz w:val="22"/>
        </w:rPr>
        <w:t>(3</w:t>
      </w:r>
      <w:r>
        <w:rPr>
          <w:b/>
          <w:i/>
          <w:spacing w:val="8"/>
          <w:sz w:val="22"/>
        </w:rPr>
        <w:t> </w:t>
      </w:r>
      <w:r>
        <w:rPr>
          <w:b/>
          <w:i/>
          <w:spacing w:val="-2"/>
          <w:sz w:val="22"/>
        </w:rPr>
        <w:t>Marks)</w:t>
      </w:r>
    </w:p>
    <w:p>
      <w:pPr>
        <w:spacing w:after="0"/>
        <w:jc w:val="both"/>
        <w:rPr>
          <w:b/>
          <w:i/>
          <w:sz w:val="22"/>
        </w:rPr>
        <w:sectPr>
          <w:pgSz w:w="11910" w:h="16840"/>
          <w:pgMar w:header="1760" w:footer="2674" w:top="2520" w:bottom="2860" w:left="1700" w:right="1700"/>
        </w:sectPr>
      </w:pPr>
    </w:p>
    <w:p>
      <w:pPr>
        <w:pStyle w:val="BodyText"/>
        <w:spacing w:before="81"/>
        <w:ind w:left="0"/>
        <w:jc w:val="left"/>
        <w:rPr>
          <w:b/>
          <w:i/>
        </w:rPr>
      </w:pPr>
    </w:p>
    <w:p>
      <w:pPr>
        <w:pStyle w:val="ListParagraph"/>
        <w:numPr>
          <w:ilvl w:val="0"/>
          <w:numId w:val="100"/>
        </w:numPr>
        <w:tabs>
          <w:tab w:pos="889" w:val="left" w:leader="none"/>
          <w:tab w:pos="892" w:val="left" w:leader="none"/>
          <w:tab w:pos="7362" w:val="left" w:leader="none"/>
        </w:tabs>
        <w:spacing w:line="240" w:lineRule="auto" w:before="1" w:after="0"/>
        <w:ind w:left="892" w:right="128" w:hanging="433"/>
        <w:jc w:val="both"/>
        <w:rPr>
          <w:b/>
          <w:i/>
          <w:sz w:val="22"/>
        </w:rPr>
      </w:pPr>
      <w:r>
        <w:rPr>
          <w:i/>
          <w:sz w:val="22"/>
        </w:rPr>
        <w:t>Write in brief the content and model of the Articles of Association (AOA), according</w:t>
      </w:r>
      <w:r>
        <w:rPr>
          <w:i/>
          <w:spacing w:val="40"/>
          <w:sz w:val="22"/>
        </w:rPr>
        <w:t> </w:t>
      </w:r>
      <w:r>
        <w:rPr>
          <w:i/>
          <w:sz w:val="22"/>
        </w:rPr>
        <w:t>to</w:t>
      </w:r>
      <w:r>
        <w:rPr>
          <w:i/>
          <w:spacing w:val="40"/>
          <w:sz w:val="22"/>
        </w:rPr>
        <w:t> </w:t>
      </w:r>
      <w:r>
        <w:rPr>
          <w:i/>
          <w:sz w:val="22"/>
        </w:rPr>
        <w:t>which</w:t>
      </w:r>
      <w:r>
        <w:rPr>
          <w:i/>
          <w:spacing w:val="40"/>
          <w:sz w:val="22"/>
        </w:rPr>
        <w:t> </w:t>
      </w:r>
      <w:r>
        <w:rPr>
          <w:i/>
          <w:sz w:val="22"/>
        </w:rPr>
        <w:t>the</w:t>
      </w:r>
      <w:r>
        <w:rPr>
          <w:i/>
          <w:spacing w:val="40"/>
          <w:sz w:val="22"/>
        </w:rPr>
        <w:t> </w:t>
      </w:r>
      <w:r>
        <w:rPr>
          <w:i/>
          <w:sz w:val="22"/>
        </w:rPr>
        <w:t>director</w:t>
      </w:r>
      <w:r>
        <w:rPr>
          <w:i/>
          <w:spacing w:val="40"/>
          <w:sz w:val="22"/>
        </w:rPr>
        <w:t> </w:t>
      </w:r>
      <w:r>
        <w:rPr>
          <w:i/>
          <w:sz w:val="22"/>
        </w:rPr>
        <w:t>and</w:t>
      </w:r>
      <w:r>
        <w:rPr>
          <w:i/>
          <w:spacing w:val="40"/>
          <w:sz w:val="22"/>
        </w:rPr>
        <w:t> </w:t>
      </w:r>
      <w:r>
        <w:rPr>
          <w:i/>
          <w:sz w:val="22"/>
        </w:rPr>
        <w:t>other</w:t>
      </w:r>
      <w:r>
        <w:rPr>
          <w:i/>
          <w:spacing w:val="40"/>
          <w:sz w:val="22"/>
        </w:rPr>
        <w:t> </w:t>
      </w:r>
      <w:r>
        <w:rPr>
          <w:i/>
          <w:sz w:val="22"/>
        </w:rPr>
        <w:t>officers</w:t>
      </w:r>
      <w:r>
        <w:rPr>
          <w:i/>
          <w:spacing w:val="40"/>
          <w:sz w:val="22"/>
        </w:rPr>
        <w:t> </w:t>
      </w:r>
      <w:r>
        <w:rPr>
          <w:i/>
          <w:sz w:val="22"/>
        </w:rPr>
        <w:t>are</w:t>
      </w:r>
      <w:r>
        <w:rPr>
          <w:i/>
          <w:spacing w:val="40"/>
          <w:sz w:val="22"/>
        </w:rPr>
        <w:t> </w:t>
      </w:r>
      <w:r>
        <w:rPr>
          <w:i/>
          <w:sz w:val="22"/>
        </w:rPr>
        <w:t>required</w:t>
      </w:r>
      <w:r>
        <w:rPr>
          <w:i/>
          <w:spacing w:val="40"/>
          <w:sz w:val="22"/>
        </w:rPr>
        <w:t> </w:t>
      </w:r>
      <w:r>
        <w:rPr>
          <w:i/>
          <w:sz w:val="22"/>
        </w:rPr>
        <w:t>to</w:t>
      </w:r>
      <w:r>
        <w:rPr>
          <w:i/>
          <w:spacing w:val="40"/>
          <w:sz w:val="22"/>
        </w:rPr>
        <w:t> </w:t>
      </w:r>
      <w:r>
        <w:rPr>
          <w:i/>
          <w:sz w:val="22"/>
        </w:rPr>
        <w:t>perform their functions as regards the management of the company, its accounts and </w:t>
      </w:r>
      <w:r>
        <w:rPr>
          <w:i/>
          <w:spacing w:val="-2"/>
          <w:sz w:val="22"/>
        </w:rPr>
        <w:t>audit.</w:t>
      </w:r>
      <w:r>
        <w:rPr>
          <w:i/>
          <w:sz w:val="22"/>
        </w:rPr>
        <w:tab/>
      </w:r>
      <w:r>
        <w:rPr>
          <w:b/>
          <w:i/>
          <w:sz w:val="22"/>
        </w:rPr>
        <w:t>(7</w:t>
      </w:r>
      <w:r>
        <w:rPr>
          <w:b/>
          <w:i/>
          <w:spacing w:val="8"/>
          <w:sz w:val="22"/>
        </w:rPr>
        <w:t> </w:t>
      </w:r>
      <w:r>
        <w:rPr>
          <w:b/>
          <w:i/>
          <w:spacing w:val="-2"/>
          <w:sz w:val="22"/>
        </w:rPr>
        <w:t>Marks)</w:t>
      </w:r>
    </w:p>
    <w:p>
      <w:pPr>
        <w:pStyle w:val="ListParagraph"/>
        <w:numPr>
          <w:ilvl w:val="0"/>
          <w:numId w:val="100"/>
        </w:numPr>
        <w:tabs>
          <w:tab w:pos="889" w:val="left" w:leader="none"/>
          <w:tab w:pos="892" w:val="left" w:leader="none"/>
        </w:tabs>
        <w:spacing w:line="240" w:lineRule="auto" w:before="99" w:after="0"/>
        <w:ind w:left="892" w:right="127" w:hanging="433"/>
        <w:jc w:val="both"/>
        <w:rPr>
          <w:i/>
          <w:sz w:val="22"/>
        </w:rPr>
      </w:pPr>
      <w:r>
        <w:rPr>
          <w:i/>
          <w:sz w:val="22"/>
        </w:rPr>
        <w:t>Dyana and Bharti, newly qualified chartered accountants, wish to form a Limited Liability Partnership (LLP) to provide their professional services. They seek information about the provisions of the Limited Liability Partnership Act, 2008, specifically regarding the incorporation document. Additionally, they want to know whether the statement filed along with the incorporation document serves as sufficient evidence that all legal requirements for the incorporation</w:t>
      </w:r>
      <w:r>
        <w:rPr>
          <w:i/>
          <w:spacing w:val="40"/>
          <w:sz w:val="22"/>
        </w:rPr>
        <w:t> </w:t>
      </w:r>
      <w:r>
        <w:rPr>
          <w:i/>
          <w:sz w:val="22"/>
        </w:rPr>
        <w:t>of</w:t>
      </w:r>
      <w:r>
        <w:rPr>
          <w:i/>
          <w:spacing w:val="36"/>
          <w:sz w:val="22"/>
        </w:rPr>
        <w:t> </w:t>
      </w:r>
      <w:r>
        <w:rPr>
          <w:i/>
          <w:sz w:val="22"/>
        </w:rPr>
        <w:t>the</w:t>
      </w:r>
      <w:r>
        <w:rPr>
          <w:i/>
          <w:spacing w:val="38"/>
          <w:sz w:val="22"/>
        </w:rPr>
        <w:t> </w:t>
      </w:r>
      <w:r>
        <w:rPr>
          <w:i/>
          <w:sz w:val="22"/>
        </w:rPr>
        <w:t>LLP</w:t>
      </w:r>
      <w:r>
        <w:rPr>
          <w:i/>
          <w:spacing w:val="36"/>
          <w:sz w:val="22"/>
        </w:rPr>
        <w:t> </w:t>
      </w:r>
      <w:r>
        <w:rPr>
          <w:i/>
          <w:sz w:val="22"/>
        </w:rPr>
        <w:t>have</w:t>
      </w:r>
      <w:r>
        <w:rPr>
          <w:i/>
          <w:spacing w:val="40"/>
          <w:sz w:val="22"/>
        </w:rPr>
        <w:t> </w:t>
      </w:r>
      <w:r>
        <w:rPr>
          <w:i/>
          <w:sz w:val="22"/>
        </w:rPr>
        <w:t>been</w:t>
      </w:r>
      <w:r>
        <w:rPr>
          <w:i/>
          <w:spacing w:val="40"/>
          <w:sz w:val="22"/>
        </w:rPr>
        <w:t> </w:t>
      </w:r>
      <w:r>
        <w:rPr>
          <w:i/>
          <w:sz w:val="22"/>
        </w:rPr>
        <w:t>fulfilled.</w:t>
      </w:r>
      <w:r>
        <w:rPr>
          <w:i/>
          <w:spacing w:val="40"/>
          <w:sz w:val="22"/>
        </w:rPr>
        <w:t> </w:t>
      </w:r>
      <w:r>
        <w:rPr>
          <w:i/>
          <w:sz w:val="22"/>
        </w:rPr>
        <w:t>Explain</w:t>
      </w:r>
      <w:r>
        <w:rPr>
          <w:i/>
          <w:spacing w:val="38"/>
          <w:sz w:val="22"/>
        </w:rPr>
        <w:t> </w:t>
      </w:r>
      <w:r>
        <w:rPr>
          <w:i/>
          <w:sz w:val="22"/>
        </w:rPr>
        <w:t>these</w:t>
      </w:r>
      <w:r>
        <w:rPr>
          <w:i/>
          <w:spacing w:val="38"/>
          <w:sz w:val="22"/>
        </w:rPr>
        <w:t> </w:t>
      </w:r>
      <w:r>
        <w:rPr>
          <w:i/>
          <w:sz w:val="22"/>
        </w:rPr>
        <w:t>aspects</w:t>
      </w:r>
      <w:r>
        <w:rPr>
          <w:i/>
          <w:spacing w:val="35"/>
          <w:sz w:val="22"/>
        </w:rPr>
        <w:t> </w:t>
      </w:r>
      <w:r>
        <w:rPr>
          <w:i/>
          <w:sz w:val="22"/>
        </w:rPr>
        <w:t>to</w:t>
      </w:r>
      <w:r>
        <w:rPr>
          <w:i/>
          <w:spacing w:val="39"/>
          <w:sz w:val="22"/>
        </w:rPr>
        <w:t> </w:t>
      </w:r>
      <w:r>
        <w:rPr>
          <w:i/>
          <w:sz w:val="22"/>
        </w:rPr>
        <w:t>them.</w:t>
      </w:r>
    </w:p>
    <w:p>
      <w:pPr>
        <w:spacing w:before="99"/>
        <w:ind w:left="7365" w:right="0" w:firstLine="0"/>
        <w:jc w:val="both"/>
        <w:rPr>
          <w:b/>
          <w:i/>
          <w:sz w:val="22"/>
        </w:rPr>
      </w:pPr>
      <w:r>
        <w:rPr>
          <w:b/>
          <w:i/>
          <w:sz w:val="22"/>
        </w:rPr>
        <w:t>(6</w:t>
      </w:r>
      <w:r>
        <w:rPr>
          <w:b/>
          <w:i/>
          <w:spacing w:val="8"/>
          <w:sz w:val="22"/>
        </w:rPr>
        <w:t> </w:t>
      </w:r>
      <w:r>
        <w:rPr>
          <w:b/>
          <w:i/>
          <w:spacing w:val="-2"/>
          <w:sz w:val="22"/>
        </w:rPr>
        <w:t>Marks)</w:t>
      </w:r>
    </w:p>
    <w:p>
      <w:pPr>
        <w:pStyle w:val="Heading3"/>
        <w:spacing w:before="102"/>
        <w:jc w:val="left"/>
      </w:pPr>
      <w:r>
        <w:rPr>
          <w:spacing w:val="-2"/>
        </w:rPr>
        <w:t>Answer</w:t>
      </w:r>
    </w:p>
    <w:p>
      <w:pPr>
        <w:pStyle w:val="ListParagraph"/>
        <w:numPr>
          <w:ilvl w:val="0"/>
          <w:numId w:val="101"/>
        </w:numPr>
        <w:tabs>
          <w:tab w:pos="890" w:val="left" w:leader="none"/>
          <w:tab w:pos="1324" w:val="left" w:leader="none"/>
        </w:tabs>
        <w:spacing w:line="240" w:lineRule="auto" w:before="98" w:after="0"/>
        <w:ind w:left="1324" w:right="122" w:hanging="865"/>
        <w:jc w:val="both"/>
        <w:rPr>
          <w:sz w:val="22"/>
        </w:rPr>
      </w:pPr>
      <w:r>
        <w:rPr>
          <w:sz w:val="22"/>
        </w:rPr>
        <w:t>(i)</w:t>
      </w:r>
      <w:r>
        <w:rPr>
          <w:spacing w:val="80"/>
          <w:w w:val="150"/>
          <w:sz w:val="22"/>
        </w:rPr>
        <w:t> </w:t>
      </w:r>
      <w:r>
        <w:rPr>
          <w:sz w:val="22"/>
        </w:rPr>
        <w:t>According to Section 18 of the Sale of Goods Act, 1930, where there is a contract of sale for unascertained goods, the property in goods cannot pass to the buyer unless and until the goods are ascertained. The buyer can get the ownership right on the goods only when the goods are specific and ascertained.</w:t>
      </w:r>
    </w:p>
    <w:p>
      <w:pPr>
        <w:pStyle w:val="BodyText"/>
        <w:spacing w:before="102"/>
        <w:ind w:right="122"/>
      </w:pPr>
      <w:r>
        <w:rPr/>
        <w:t>According to section 20 of the Sale of Goods Act, 1930, where there is</w:t>
      </w:r>
      <w:r>
        <w:rPr>
          <w:spacing w:val="40"/>
        </w:rPr>
        <w:t> </w:t>
      </w:r>
      <w:r>
        <w:rPr/>
        <w:t>an unconditional contract for sale of specific goods in deliverable state, the property in the goods passes to the buyer when the contract is made, and it is immaterial whether the time of payment of price or the time</w:t>
      </w:r>
      <w:r>
        <w:rPr>
          <w:spacing w:val="40"/>
        </w:rPr>
        <w:t> </w:t>
      </w:r>
      <w:r>
        <w:rPr/>
        <w:t>of</w:t>
      </w:r>
      <w:r>
        <w:rPr>
          <w:spacing w:val="40"/>
        </w:rPr>
        <w:t> </w:t>
      </w:r>
      <w:r>
        <w:rPr/>
        <w:t>delivery</w:t>
      </w:r>
      <w:r>
        <w:rPr>
          <w:spacing w:val="40"/>
        </w:rPr>
        <w:t> </w:t>
      </w:r>
      <w:r>
        <w:rPr/>
        <w:t>of</w:t>
      </w:r>
      <w:r>
        <w:rPr>
          <w:spacing w:val="40"/>
        </w:rPr>
        <w:t> </w:t>
      </w:r>
      <w:r>
        <w:rPr/>
        <w:t>the</w:t>
      </w:r>
      <w:r>
        <w:rPr>
          <w:spacing w:val="40"/>
        </w:rPr>
        <w:t> </w:t>
      </w:r>
      <w:r>
        <w:rPr/>
        <w:t>goods,</w:t>
      </w:r>
      <w:r>
        <w:rPr>
          <w:spacing w:val="40"/>
        </w:rPr>
        <w:t> </w:t>
      </w:r>
      <w:r>
        <w:rPr/>
        <w:t>or</w:t>
      </w:r>
      <w:r>
        <w:rPr>
          <w:spacing w:val="40"/>
        </w:rPr>
        <w:t> </w:t>
      </w:r>
      <w:r>
        <w:rPr/>
        <w:t>both,</w:t>
      </w:r>
      <w:r>
        <w:rPr>
          <w:spacing w:val="40"/>
        </w:rPr>
        <w:t> </w:t>
      </w:r>
      <w:r>
        <w:rPr/>
        <w:t>is</w:t>
      </w:r>
      <w:r>
        <w:rPr>
          <w:spacing w:val="40"/>
        </w:rPr>
        <w:t> </w:t>
      </w:r>
      <w:r>
        <w:rPr/>
        <w:t>postponed.</w:t>
      </w:r>
      <w:r>
        <w:rPr>
          <w:spacing w:val="40"/>
        </w:rPr>
        <w:t> </w:t>
      </w:r>
      <w:r>
        <w:rPr/>
        <w:t>Here,</w:t>
      </w:r>
      <w:r>
        <w:rPr>
          <w:spacing w:val="40"/>
        </w:rPr>
        <w:t> </w:t>
      </w:r>
      <w:r>
        <w:rPr/>
        <w:t>the condition is goods must be ready for delivery.</w:t>
      </w:r>
    </w:p>
    <w:p>
      <w:pPr>
        <w:pStyle w:val="BodyText"/>
        <w:spacing w:before="119"/>
        <w:ind w:right="128"/>
      </w:pPr>
      <w:r>
        <w:rPr/>
        <w:t>In the instant case, since the microchips were specifically identified and were in a deliverable state when the contract was formed on August 1, 2023,</w:t>
      </w:r>
      <w:r>
        <w:rPr>
          <w:spacing w:val="25"/>
        </w:rPr>
        <w:t> </w:t>
      </w:r>
      <w:r>
        <w:rPr/>
        <w:t>ownership</w:t>
      </w:r>
      <w:r>
        <w:rPr>
          <w:spacing w:val="27"/>
        </w:rPr>
        <w:t> </w:t>
      </w:r>
      <w:r>
        <w:rPr/>
        <w:t>(and</w:t>
      </w:r>
      <w:r>
        <w:rPr>
          <w:spacing w:val="27"/>
        </w:rPr>
        <w:t> </w:t>
      </w:r>
      <w:r>
        <w:rPr/>
        <w:t>risk)</w:t>
      </w:r>
      <w:r>
        <w:rPr>
          <w:spacing w:val="29"/>
        </w:rPr>
        <w:t> </w:t>
      </w:r>
      <w:r>
        <w:rPr/>
        <w:t>likely</w:t>
      </w:r>
      <w:r>
        <w:rPr>
          <w:spacing w:val="26"/>
        </w:rPr>
        <w:t> </w:t>
      </w:r>
      <w:r>
        <w:rPr/>
        <w:t>passed</w:t>
      </w:r>
      <w:r>
        <w:rPr>
          <w:spacing w:val="24"/>
        </w:rPr>
        <w:t> </w:t>
      </w:r>
      <w:r>
        <w:rPr/>
        <w:t>to</w:t>
      </w:r>
      <w:r>
        <w:rPr>
          <w:spacing w:val="25"/>
        </w:rPr>
        <w:t> </w:t>
      </w:r>
      <w:r>
        <w:rPr/>
        <w:t>PQR</w:t>
      </w:r>
      <w:r>
        <w:rPr>
          <w:spacing w:val="25"/>
        </w:rPr>
        <w:t> </w:t>
      </w:r>
      <w:r>
        <w:rPr/>
        <w:t>Enterprises</w:t>
      </w:r>
      <w:r>
        <w:rPr>
          <w:spacing w:val="25"/>
        </w:rPr>
        <w:t> </w:t>
      </w:r>
      <w:r>
        <w:rPr/>
        <w:t>on</w:t>
      </w:r>
      <w:r>
        <w:rPr>
          <w:spacing w:val="27"/>
        </w:rPr>
        <w:t> </w:t>
      </w:r>
      <w:r>
        <w:rPr/>
        <w:t>August 1, 2023.</w:t>
      </w:r>
    </w:p>
    <w:p>
      <w:pPr>
        <w:pStyle w:val="BodyText"/>
      </w:pPr>
      <w:r>
        <w:rPr/>
        <w:t>Therefore,</w:t>
      </w:r>
      <w:r>
        <w:rPr>
          <w:spacing w:val="24"/>
        </w:rPr>
        <w:t> </w:t>
      </w:r>
      <w:r>
        <w:rPr/>
        <w:t>PQR</w:t>
      </w:r>
      <w:r>
        <w:rPr>
          <w:spacing w:val="23"/>
        </w:rPr>
        <w:t> </w:t>
      </w:r>
      <w:r>
        <w:rPr/>
        <w:t>Enterprises</w:t>
      </w:r>
      <w:r>
        <w:rPr>
          <w:spacing w:val="23"/>
        </w:rPr>
        <w:t> </w:t>
      </w:r>
      <w:r>
        <w:rPr/>
        <w:t>will</w:t>
      </w:r>
      <w:r>
        <w:rPr>
          <w:spacing w:val="23"/>
        </w:rPr>
        <w:t> </w:t>
      </w:r>
      <w:r>
        <w:rPr/>
        <w:t>suffer</w:t>
      </w:r>
      <w:r>
        <w:rPr>
          <w:spacing w:val="23"/>
        </w:rPr>
        <w:t> </w:t>
      </w:r>
      <w:r>
        <w:rPr/>
        <w:t>the</w:t>
      </w:r>
      <w:r>
        <w:rPr>
          <w:spacing w:val="27"/>
        </w:rPr>
        <w:t> </w:t>
      </w:r>
      <w:r>
        <w:rPr>
          <w:spacing w:val="-4"/>
        </w:rPr>
        <w:t>loss.</w:t>
      </w:r>
    </w:p>
    <w:p>
      <w:pPr>
        <w:pStyle w:val="Heading3"/>
        <w:spacing w:before="121"/>
        <w:ind w:left="1324"/>
      </w:pPr>
      <w:r>
        <w:rPr/>
        <w:t>Goods</w:t>
      </w:r>
      <w:r>
        <w:rPr>
          <w:spacing w:val="20"/>
        </w:rPr>
        <w:t> </w:t>
      </w:r>
      <w:r>
        <w:rPr/>
        <w:t>are</w:t>
      </w:r>
      <w:r>
        <w:rPr>
          <w:spacing w:val="22"/>
        </w:rPr>
        <w:t> </w:t>
      </w:r>
      <w:r>
        <w:rPr/>
        <w:t>not</w:t>
      </w:r>
      <w:r>
        <w:rPr>
          <w:spacing w:val="22"/>
        </w:rPr>
        <w:t> </w:t>
      </w:r>
      <w:r>
        <w:rPr/>
        <w:t>specifically</w:t>
      </w:r>
      <w:r>
        <w:rPr>
          <w:spacing w:val="26"/>
        </w:rPr>
        <w:t> </w:t>
      </w:r>
      <w:r>
        <w:rPr/>
        <w:t>identified</w:t>
      </w:r>
      <w:r>
        <w:rPr>
          <w:spacing w:val="21"/>
        </w:rPr>
        <w:t> </w:t>
      </w:r>
      <w:r>
        <w:rPr/>
        <w:t>and</w:t>
      </w:r>
      <w:r>
        <w:rPr>
          <w:spacing w:val="21"/>
        </w:rPr>
        <w:t> </w:t>
      </w:r>
      <w:r>
        <w:rPr>
          <w:spacing w:val="-2"/>
        </w:rPr>
        <w:t>ascertained:</w:t>
      </w:r>
    </w:p>
    <w:p>
      <w:pPr>
        <w:pStyle w:val="BodyText"/>
        <w:ind w:right="127"/>
      </w:pPr>
      <w:r>
        <w:rPr/>
        <w:t>If the microchips were not specifically identified and marked for PQR Enterprises at the time of the contract, MNO Limited will suffer the loss, as</w:t>
      </w:r>
      <w:r>
        <w:rPr>
          <w:spacing w:val="40"/>
        </w:rPr>
        <w:t> </w:t>
      </w:r>
      <w:r>
        <w:rPr/>
        <w:t>the</w:t>
      </w:r>
      <w:r>
        <w:rPr>
          <w:spacing w:val="40"/>
        </w:rPr>
        <w:t> </w:t>
      </w:r>
      <w:r>
        <w:rPr/>
        <w:t>risk would</w:t>
      </w:r>
      <w:r>
        <w:rPr>
          <w:spacing w:val="40"/>
        </w:rPr>
        <w:t> </w:t>
      </w:r>
      <w:r>
        <w:rPr/>
        <w:t>not</w:t>
      </w:r>
      <w:r>
        <w:rPr>
          <w:spacing w:val="40"/>
        </w:rPr>
        <w:t> </w:t>
      </w:r>
      <w:r>
        <w:rPr/>
        <w:t>have</w:t>
      </w:r>
      <w:r>
        <w:rPr>
          <w:spacing w:val="40"/>
        </w:rPr>
        <w:t> </w:t>
      </w:r>
      <w:r>
        <w:rPr/>
        <w:t>transferred</w:t>
      </w:r>
      <w:r>
        <w:rPr>
          <w:spacing w:val="40"/>
        </w:rPr>
        <w:t> </w:t>
      </w:r>
      <w:r>
        <w:rPr/>
        <w:t>to</w:t>
      </w:r>
      <w:r>
        <w:rPr>
          <w:spacing w:val="40"/>
        </w:rPr>
        <w:t> </w:t>
      </w:r>
      <w:r>
        <w:rPr/>
        <w:t>PQR</w:t>
      </w:r>
      <w:r>
        <w:rPr>
          <w:spacing w:val="40"/>
        </w:rPr>
        <w:t> </w:t>
      </w:r>
      <w:r>
        <w:rPr/>
        <w:t>Enterprises.</w:t>
      </w:r>
    </w:p>
    <w:p>
      <w:pPr>
        <w:pStyle w:val="BodyText"/>
        <w:spacing w:after="0"/>
        <w:sectPr>
          <w:pgSz w:w="11910" w:h="16840"/>
          <w:pgMar w:header="1753" w:footer="2680" w:top="2520" w:bottom="2880" w:left="1700" w:right="1700"/>
        </w:sectPr>
      </w:pPr>
    </w:p>
    <w:p>
      <w:pPr>
        <w:pStyle w:val="BodyText"/>
        <w:spacing w:before="53"/>
        <w:ind w:left="0"/>
        <w:jc w:val="left"/>
      </w:pPr>
    </w:p>
    <w:p>
      <w:pPr>
        <w:pStyle w:val="BodyText"/>
        <w:spacing w:before="0"/>
        <w:ind w:left="1323" w:right="128" w:hanging="432"/>
      </w:pPr>
      <w:r>
        <w:rPr/>
        <w:t>(ii)</w:t>
      </w:r>
      <w:r>
        <w:rPr>
          <w:spacing w:val="40"/>
        </w:rPr>
        <w:t>  </w:t>
      </w:r>
      <w:r>
        <w:rPr/>
        <w:t>As</w:t>
      </w:r>
      <w:r>
        <w:rPr>
          <w:spacing w:val="18"/>
        </w:rPr>
        <w:t> </w:t>
      </w:r>
      <w:r>
        <w:rPr/>
        <w:t>per</w:t>
      </w:r>
      <w:r>
        <w:rPr>
          <w:spacing w:val="18"/>
        </w:rPr>
        <w:t> </w:t>
      </w:r>
      <w:r>
        <w:rPr/>
        <w:t>Section</w:t>
      </w:r>
      <w:r>
        <w:rPr>
          <w:spacing w:val="14"/>
        </w:rPr>
        <w:t> </w:t>
      </w:r>
      <w:r>
        <w:rPr/>
        <w:t>27</w:t>
      </w:r>
      <w:r>
        <w:rPr>
          <w:spacing w:val="19"/>
        </w:rPr>
        <w:t> </w:t>
      </w:r>
      <w:r>
        <w:rPr/>
        <w:t>of</w:t>
      </w:r>
      <w:r>
        <w:rPr>
          <w:spacing w:val="18"/>
        </w:rPr>
        <w:t> </w:t>
      </w:r>
      <w:r>
        <w:rPr/>
        <w:t>the</w:t>
      </w:r>
      <w:r>
        <w:rPr>
          <w:spacing w:val="14"/>
        </w:rPr>
        <w:t> </w:t>
      </w:r>
      <w:r>
        <w:rPr/>
        <w:t>Sale</w:t>
      </w:r>
      <w:r>
        <w:rPr>
          <w:spacing w:val="18"/>
        </w:rPr>
        <w:t> </w:t>
      </w:r>
      <w:r>
        <w:rPr/>
        <w:t>of</w:t>
      </w:r>
      <w:r>
        <w:rPr>
          <w:spacing w:val="18"/>
        </w:rPr>
        <w:t> </w:t>
      </w:r>
      <w:r>
        <w:rPr/>
        <w:t>Goods</w:t>
      </w:r>
      <w:r>
        <w:rPr>
          <w:spacing w:val="18"/>
        </w:rPr>
        <w:t> </w:t>
      </w:r>
      <w:r>
        <w:rPr/>
        <w:t>Act,</w:t>
      </w:r>
      <w:r>
        <w:rPr>
          <w:spacing w:val="18"/>
        </w:rPr>
        <w:t> </w:t>
      </w:r>
      <w:r>
        <w:rPr/>
        <w:t>1930,</w:t>
      </w:r>
      <w:r>
        <w:rPr>
          <w:spacing w:val="16"/>
        </w:rPr>
        <w:t> </w:t>
      </w:r>
      <w:r>
        <w:rPr/>
        <w:t>“no</w:t>
      </w:r>
      <w:r>
        <w:rPr>
          <w:spacing w:val="18"/>
        </w:rPr>
        <w:t> </w:t>
      </w:r>
      <w:r>
        <w:rPr/>
        <w:t>one</w:t>
      </w:r>
      <w:r>
        <w:rPr>
          <w:spacing w:val="14"/>
        </w:rPr>
        <w:t> </w:t>
      </w:r>
      <w:r>
        <w:rPr/>
        <w:t>can</w:t>
      </w:r>
      <w:r>
        <w:rPr>
          <w:spacing w:val="18"/>
        </w:rPr>
        <w:t> </w:t>
      </w:r>
      <w:r>
        <w:rPr/>
        <w:t>transfer a better title than they themselves have.” This means that a person who is not the owner of goods cannot convey ownership unless authorized</w:t>
      </w:r>
      <w:r>
        <w:rPr>
          <w:spacing w:val="40"/>
        </w:rPr>
        <w:t> </w:t>
      </w:r>
      <w:r>
        <w:rPr/>
        <w:t>by the true owner.</w:t>
      </w:r>
    </w:p>
    <w:p>
      <w:pPr>
        <w:pStyle w:val="BodyText"/>
        <w:spacing w:before="121"/>
        <w:ind w:left="1323" w:right="125"/>
      </w:pPr>
      <w:r>
        <w:rPr/>
        <w:t>Also, Section 14(a) imposes an implied condition in every contract of</w:t>
      </w:r>
      <w:r>
        <w:rPr>
          <w:spacing w:val="40"/>
        </w:rPr>
        <w:t> </w:t>
      </w:r>
      <w:r>
        <w:rPr/>
        <w:t>sale that the seller has the right to sell the goods means he should be the real owner. If the seller’s title turns out to be defective, the buyer must</w:t>
      </w:r>
      <w:r>
        <w:rPr>
          <w:spacing w:val="37"/>
        </w:rPr>
        <w:t> </w:t>
      </w:r>
      <w:r>
        <w:rPr/>
        <w:t>return</w:t>
      </w:r>
      <w:r>
        <w:rPr>
          <w:spacing w:val="40"/>
        </w:rPr>
        <w:t> </w:t>
      </w:r>
      <w:r>
        <w:rPr/>
        <w:t>the</w:t>
      </w:r>
      <w:r>
        <w:rPr>
          <w:spacing w:val="37"/>
        </w:rPr>
        <w:t> </w:t>
      </w:r>
      <w:r>
        <w:rPr/>
        <w:t>goods</w:t>
      </w:r>
      <w:r>
        <w:rPr>
          <w:spacing w:val="34"/>
        </w:rPr>
        <w:t> </w:t>
      </w:r>
      <w:r>
        <w:rPr/>
        <w:t>to</w:t>
      </w:r>
      <w:r>
        <w:rPr>
          <w:spacing w:val="38"/>
        </w:rPr>
        <w:t> </w:t>
      </w:r>
      <w:r>
        <w:rPr/>
        <w:t>the</w:t>
      </w:r>
      <w:r>
        <w:rPr>
          <w:spacing w:val="40"/>
        </w:rPr>
        <w:t> </w:t>
      </w:r>
      <w:r>
        <w:rPr/>
        <w:t>true</w:t>
      </w:r>
      <w:r>
        <w:rPr>
          <w:spacing w:val="37"/>
        </w:rPr>
        <w:t> </w:t>
      </w:r>
      <w:r>
        <w:rPr/>
        <w:t>owner</w:t>
      </w:r>
      <w:r>
        <w:rPr>
          <w:spacing w:val="34"/>
        </w:rPr>
        <w:t> </w:t>
      </w:r>
      <w:r>
        <w:rPr/>
        <w:t>and</w:t>
      </w:r>
      <w:r>
        <w:rPr>
          <w:spacing w:val="37"/>
        </w:rPr>
        <w:t> </w:t>
      </w:r>
      <w:r>
        <w:rPr/>
        <w:t>recover</w:t>
      </w:r>
      <w:r>
        <w:rPr>
          <w:spacing w:val="38"/>
        </w:rPr>
        <w:t> </w:t>
      </w:r>
      <w:r>
        <w:rPr/>
        <w:t>the</w:t>
      </w:r>
      <w:r>
        <w:rPr>
          <w:spacing w:val="37"/>
        </w:rPr>
        <w:t> </w:t>
      </w:r>
      <w:r>
        <w:rPr/>
        <w:t>price</w:t>
      </w:r>
      <w:r>
        <w:rPr>
          <w:spacing w:val="37"/>
        </w:rPr>
        <w:t> </w:t>
      </w:r>
      <w:r>
        <w:rPr/>
        <w:t>from the seller.</w:t>
      </w:r>
    </w:p>
    <w:p>
      <w:pPr>
        <w:pStyle w:val="BodyText"/>
        <w:spacing w:before="118"/>
        <w:ind w:right="128"/>
      </w:pPr>
      <w:r>
        <w:rPr/>
        <w:t>In the</w:t>
      </w:r>
      <w:r>
        <w:rPr>
          <w:spacing w:val="21"/>
        </w:rPr>
        <w:t> </w:t>
      </w:r>
      <w:r>
        <w:rPr/>
        <w:t>instant case,</w:t>
      </w:r>
      <w:r>
        <w:rPr>
          <w:spacing w:val="21"/>
        </w:rPr>
        <w:t> </w:t>
      </w:r>
      <w:r>
        <w:rPr/>
        <w:t>A will</w:t>
      </w:r>
      <w:r>
        <w:rPr>
          <w:spacing w:val="20"/>
        </w:rPr>
        <w:t> </w:t>
      </w:r>
      <w:r>
        <w:rPr/>
        <w:t>succeed in his action against B for the return</w:t>
      </w:r>
      <w:r>
        <w:rPr>
          <w:spacing w:val="40"/>
        </w:rPr>
        <w:t> </w:t>
      </w:r>
      <w:r>
        <w:rPr/>
        <w:t>of the price, as B had no title to sell the stolen motorcycle, and the sale was in breach of the implied condition.</w:t>
      </w:r>
    </w:p>
    <w:p>
      <w:pPr>
        <w:pStyle w:val="ListParagraph"/>
        <w:numPr>
          <w:ilvl w:val="0"/>
          <w:numId w:val="101"/>
        </w:numPr>
        <w:tabs>
          <w:tab w:pos="889" w:val="left" w:leader="none"/>
          <w:tab w:pos="891" w:val="left" w:leader="none"/>
        </w:tabs>
        <w:spacing w:line="240" w:lineRule="auto" w:before="121" w:after="0"/>
        <w:ind w:left="891" w:right="123" w:hanging="432"/>
        <w:jc w:val="both"/>
        <w:rPr>
          <w:sz w:val="22"/>
        </w:rPr>
      </w:pPr>
      <w:r>
        <w:rPr>
          <w:sz w:val="22"/>
        </w:rPr>
        <w:t>The Articles of Association are in fact the Bye-Laws of the company</w:t>
      </w:r>
      <w:r>
        <w:rPr>
          <w:spacing w:val="40"/>
          <w:sz w:val="22"/>
        </w:rPr>
        <w:t> </w:t>
      </w:r>
      <w:r>
        <w:rPr>
          <w:sz w:val="22"/>
        </w:rPr>
        <w:t>according to which director and other officers are required to perform their functions as regards the management of the company, its accounts and audit.</w:t>
      </w:r>
      <w:r>
        <w:rPr>
          <w:spacing w:val="40"/>
          <w:sz w:val="22"/>
        </w:rPr>
        <w:t> </w:t>
      </w:r>
      <w:r>
        <w:rPr>
          <w:sz w:val="22"/>
        </w:rPr>
        <w:t>It</w:t>
      </w:r>
      <w:r>
        <w:rPr>
          <w:spacing w:val="40"/>
          <w:sz w:val="22"/>
        </w:rPr>
        <w:t> </w:t>
      </w:r>
      <w:r>
        <w:rPr>
          <w:sz w:val="22"/>
        </w:rPr>
        <w:t>is</w:t>
      </w:r>
      <w:r>
        <w:rPr>
          <w:spacing w:val="40"/>
          <w:sz w:val="22"/>
        </w:rPr>
        <w:t> </w:t>
      </w:r>
      <w:r>
        <w:rPr>
          <w:sz w:val="22"/>
        </w:rPr>
        <w:t>important</w:t>
      </w:r>
      <w:r>
        <w:rPr>
          <w:spacing w:val="40"/>
          <w:sz w:val="22"/>
        </w:rPr>
        <w:t> </w:t>
      </w:r>
      <w:r>
        <w:rPr>
          <w:sz w:val="22"/>
        </w:rPr>
        <w:t>therefore</w:t>
      </w:r>
      <w:r>
        <w:rPr>
          <w:spacing w:val="40"/>
          <w:sz w:val="22"/>
        </w:rPr>
        <w:t> </w:t>
      </w:r>
      <w:r>
        <w:rPr>
          <w:sz w:val="22"/>
        </w:rPr>
        <w:t>that</w:t>
      </w:r>
      <w:r>
        <w:rPr>
          <w:spacing w:val="40"/>
          <w:sz w:val="22"/>
        </w:rPr>
        <w:t> </w:t>
      </w:r>
      <w:r>
        <w:rPr>
          <w:sz w:val="22"/>
        </w:rPr>
        <w:t>the</w:t>
      </w:r>
      <w:r>
        <w:rPr>
          <w:spacing w:val="40"/>
          <w:sz w:val="22"/>
        </w:rPr>
        <w:t> </w:t>
      </w:r>
      <w:r>
        <w:rPr>
          <w:sz w:val="22"/>
        </w:rPr>
        <w:t>auditor</w:t>
      </w:r>
      <w:r>
        <w:rPr>
          <w:spacing w:val="40"/>
          <w:sz w:val="22"/>
        </w:rPr>
        <w:t> </w:t>
      </w:r>
      <w:r>
        <w:rPr>
          <w:sz w:val="22"/>
        </w:rPr>
        <w:t>should</w:t>
      </w:r>
      <w:r>
        <w:rPr>
          <w:spacing w:val="40"/>
          <w:sz w:val="22"/>
        </w:rPr>
        <w:t> </w:t>
      </w:r>
      <w:r>
        <w:rPr>
          <w:sz w:val="22"/>
        </w:rPr>
        <w:t>study</w:t>
      </w:r>
      <w:r>
        <w:rPr>
          <w:spacing w:val="40"/>
          <w:sz w:val="22"/>
        </w:rPr>
        <w:t> </w:t>
      </w:r>
      <w:r>
        <w:rPr>
          <w:sz w:val="22"/>
        </w:rPr>
        <w:t>them</w:t>
      </w:r>
      <w:r>
        <w:rPr>
          <w:spacing w:val="40"/>
          <w:sz w:val="22"/>
        </w:rPr>
        <w:t> </w:t>
      </w:r>
      <w:r>
        <w:rPr>
          <w:sz w:val="22"/>
        </w:rPr>
        <w:t>and, while doing so he should note the provisions therein in respect of relevant </w:t>
      </w:r>
      <w:r>
        <w:rPr>
          <w:spacing w:val="-2"/>
          <w:sz w:val="22"/>
        </w:rPr>
        <w:t>matters.</w:t>
      </w:r>
    </w:p>
    <w:p>
      <w:pPr>
        <w:pStyle w:val="Heading3"/>
        <w:spacing w:before="99"/>
        <w:ind w:left="892" w:right="128"/>
      </w:pPr>
      <w:r>
        <w:rPr/>
        <w:t>Section</w:t>
      </w:r>
      <w:r>
        <w:rPr>
          <w:spacing w:val="40"/>
        </w:rPr>
        <w:t> </w:t>
      </w:r>
      <w:r>
        <w:rPr/>
        <w:t>5</w:t>
      </w:r>
      <w:r>
        <w:rPr>
          <w:spacing w:val="40"/>
        </w:rPr>
        <w:t> </w:t>
      </w:r>
      <w:r>
        <w:rPr/>
        <w:t>of</w:t>
      </w:r>
      <w:r>
        <w:rPr>
          <w:spacing w:val="40"/>
        </w:rPr>
        <w:t> </w:t>
      </w:r>
      <w:r>
        <w:rPr/>
        <w:t>the</w:t>
      </w:r>
      <w:r>
        <w:rPr>
          <w:spacing w:val="40"/>
        </w:rPr>
        <w:t> </w:t>
      </w:r>
      <w:r>
        <w:rPr/>
        <w:t>Companies</w:t>
      </w:r>
      <w:r>
        <w:rPr>
          <w:spacing w:val="40"/>
        </w:rPr>
        <w:t> </w:t>
      </w:r>
      <w:r>
        <w:rPr/>
        <w:t>Act,</w:t>
      </w:r>
      <w:r>
        <w:rPr>
          <w:spacing w:val="40"/>
        </w:rPr>
        <w:t> </w:t>
      </w:r>
      <w:r>
        <w:rPr/>
        <w:t>2013</w:t>
      </w:r>
      <w:r>
        <w:rPr>
          <w:spacing w:val="40"/>
        </w:rPr>
        <w:t> </w:t>
      </w:r>
      <w:r>
        <w:rPr/>
        <w:t>seeks</w:t>
      </w:r>
      <w:r>
        <w:rPr>
          <w:spacing w:val="40"/>
        </w:rPr>
        <w:t> </w:t>
      </w:r>
      <w:r>
        <w:rPr/>
        <w:t>to</w:t>
      </w:r>
      <w:r>
        <w:rPr>
          <w:spacing w:val="40"/>
        </w:rPr>
        <w:t> </w:t>
      </w:r>
      <w:r>
        <w:rPr/>
        <w:t>provide</w:t>
      </w:r>
      <w:r>
        <w:rPr>
          <w:spacing w:val="40"/>
        </w:rPr>
        <w:t> </w:t>
      </w:r>
      <w:r>
        <w:rPr/>
        <w:t>the</w:t>
      </w:r>
      <w:r>
        <w:rPr>
          <w:spacing w:val="40"/>
        </w:rPr>
        <w:t> </w:t>
      </w:r>
      <w:r>
        <w:rPr/>
        <w:t>contents and</w:t>
      </w:r>
      <w:r>
        <w:rPr>
          <w:spacing w:val="40"/>
        </w:rPr>
        <w:t> </w:t>
      </w:r>
      <w:r>
        <w:rPr/>
        <w:t>model</w:t>
      </w:r>
      <w:r>
        <w:rPr>
          <w:spacing w:val="40"/>
        </w:rPr>
        <w:t> </w:t>
      </w:r>
      <w:r>
        <w:rPr/>
        <w:t>of</w:t>
      </w:r>
      <w:r>
        <w:rPr>
          <w:spacing w:val="40"/>
        </w:rPr>
        <w:t> </w:t>
      </w:r>
      <w:r>
        <w:rPr/>
        <w:t>articles</w:t>
      </w:r>
      <w:r>
        <w:rPr>
          <w:spacing w:val="40"/>
        </w:rPr>
        <w:t> </w:t>
      </w:r>
      <w:r>
        <w:rPr/>
        <w:t>of</w:t>
      </w:r>
      <w:r>
        <w:rPr>
          <w:spacing w:val="40"/>
        </w:rPr>
        <w:t> </w:t>
      </w:r>
      <w:r>
        <w:rPr/>
        <w:t>association.</w:t>
      </w:r>
      <w:r>
        <w:rPr>
          <w:spacing w:val="40"/>
        </w:rPr>
        <w:t> </w:t>
      </w:r>
      <w:r>
        <w:rPr/>
        <w:t>The</w:t>
      </w:r>
      <w:r>
        <w:rPr>
          <w:spacing w:val="40"/>
        </w:rPr>
        <w:t> </w:t>
      </w:r>
      <w:r>
        <w:rPr/>
        <w:t>section</w:t>
      </w:r>
      <w:r>
        <w:rPr>
          <w:spacing w:val="40"/>
        </w:rPr>
        <w:t> </w:t>
      </w:r>
      <w:r>
        <w:rPr/>
        <w:t>lays</w:t>
      </w:r>
      <w:r>
        <w:rPr>
          <w:spacing w:val="40"/>
        </w:rPr>
        <w:t> </w:t>
      </w:r>
      <w:r>
        <w:rPr/>
        <w:t>the</w:t>
      </w:r>
      <w:r>
        <w:rPr>
          <w:spacing w:val="40"/>
        </w:rPr>
        <w:t> </w:t>
      </w:r>
      <w:r>
        <w:rPr/>
        <w:t>following </w:t>
      </w:r>
      <w:r>
        <w:rPr>
          <w:spacing w:val="-4"/>
        </w:rPr>
        <w:t>law-</w:t>
      </w:r>
    </w:p>
    <w:p>
      <w:pPr>
        <w:pStyle w:val="ListParagraph"/>
        <w:numPr>
          <w:ilvl w:val="1"/>
          <w:numId w:val="101"/>
        </w:numPr>
        <w:tabs>
          <w:tab w:pos="1321" w:val="left" w:leader="none"/>
          <w:tab w:pos="1324" w:val="left" w:leader="none"/>
        </w:tabs>
        <w:spacing w:line="240" w:lineRule="auto" w:before="102" w:after="0"/>
        <w:ind w:left="1324" w:right="126" w:hanging="433"/>
        <w:jc w:val="both"/>
        <w:rPr>
          <w:b/>
          <w:sz w:val="22"/>
        </w:rPr>
      </w:pPr>
      <w:r>
        <w:rPr>
          <w:b/>
          <w:sz w:val="22"/>
        </w:rPr>
        <w:t>Contains regulations: </w:t>
      </w:r>
      <w:r>
        <w:rPr>
          <w:sz w:val="22"/>
        </w:rPr>
        <w:t>The articles of a company shall contain the regulations for management of the company.</w:t>
      </w:r>
    </w:p>
    <w:p>
      <w:pPr>
        <w:pStyle w:val="ListParagraph"/>
        <w:numPr>
          <w:ilvl w:val="1"/>
          <w:numId w:val="101"/>
        </w:numPr>
        <w:tabs>
          <w:tab w:pos="1322" w:val="left" w:leader="none"/>
          <w:tab w:pos="1324" w:val="left" w:leader="none"/>
        </w:tabs>
        <w:spacing w:line="240" w:lineRule="auto" w:before="120" w:after="0"/>
        <w:ind w:left="1324" w:right="128" w:hanging="432"/>
        <w:jc w:val="both"/>
        <w:rPr>
          <w:b/>
          <w:sz w:val="22"/>
        </w:rPr>
      </w:pPr>
      <w:r>
        <w:rPr>
          <w:b/>
          <w:sz w:val="22"/>
        </w:rPr>
        <w:t>Inclusion</w:t>
      </w:r>
      <w:r>
        <w:rPr>
          <w:b/>
          <w:spacing w:val="40"/>
          <w:sz w:val="22"/>
        </w:rPr>
        <w:t> </w:t>
      </w:r>
      <w:r>
        <w:rPr>
          <w:b/>
          <w:sz w:val="22"/>
        </w:rPr>
        <w:t>of</w:t>
      </w:r>
      <w:r>
        <w:rPr>
          <w:b/>
          <w:spacing w:val="39"/>
          <w:sz w:val="22"/>
        </w:rPr>
        <w:t> </w:t>
      </w:r>
      <w:r>
        <w:rPr>
          <w:b/>
          <w:sz w:val="22"/>
        </w:rPr>
        <w:t>matters:</w:t>
      </w:r>
      <w:r>
        <w:rPr>
          <w:b/>
          <w:spacing w:val="40"/>
          <w:sz w:val="22"/>
        </w:rPr>
        <w:t> </w:t>
      </w:r>
      <w:r>
        <w:rPr>
          <w:sz w:val="22"/>
        </w:rPr>
        <w:t>The</w:t>
      </w:r>
      <w:r>
        <w:rPr>
          <w:spacing w:val="40"/>
          <w:sz w:val="22"/>
        </w:rPr>
        <w:t> </w:t>
      </w:r>
      <w:r>
        <w:rPr>
          <w:sz w:val="22"/>
        </w:rPr>
        <w:t>articles</w:t>
      </w:r>
      <w:r>
        <w:rPr>
          <w:spacing w:val="40"/>
          <w:sz w:val="22"/>
        </w:rPr>
        <w:t> </w:t>
      </w:r>
      <w:r>
        <w:rPr>
          <w:sz w:val="22"/>
        </w:rPr>
        <w:t>shall</w:t>
      </w:r>
      <w:r>
        <w:rPr>
          <w:spacing w:val="36"/>
          <w:sz w:val="22"/>
        </w:rPr>
        <w:t> </w:t>
      </w:r>
      <w:r>
        <w:rPr>
          <w:sz w:val="22"/>
        </w:rPr>
        <w:t>also</w:t>
      </w:r>
      <w:r>
        <w:rPr>
          <w:spacing w:val="40"/>
          <w:sz w:val="22"/>
        </w:rPr>
        <w:t> </w:t>
      </w:r>
      <w:r>
        <w:rPr>
          <w:sz w:val="22"/>
        </w:rPr>
        <w:t>contain</w:t>
      </w:r>
      <w:r>
        <w:rPr>
          <w:spacing w:val="40"/>
          <w:sz w:val="22"/>
        </w:rPr>
        <w:t> </w:t>
      </w:r>
      <w:r>
        <w:rPr>
          <w:sz w:val="22"/>
        </w:rPr>
        <w:t>such</w:t>
      </w:r>
      <w:r>
        <w:rPr>
          <w:spacing w:val="40"/>
          <w:sz w:val="22"/>
        </w:rPr>
        <w:t> </w:t>
      </w:r>
      <w:r>
        <w:rPr>
          <w:sz w:val="22"/>
        </w:rPr>
        <w:t>matters,</w:t>
      </w:r>
      <w:r>
        <w:rPr>
          <w:spacing w:val="40"/>
          <w:sz w:val="22"/>
        </w:rPr>
        <w:t> </w:t>
      </w:r>
      <w:r>
        <w:rPr>
          <w:sz w:val="22"/>
        </w:rPr>
        <w:t>as are prescribed under the rules.</w:t>
      </w:r>
      <w:r>
        <w:rPr>
          <w:spacing w:val="40"/>
          <w:sz w:val="22"/>
        </w:rPr>
        <w:t> </w:t>
      </w:r>
      <w:r>
        <w:rPr>
          <w:sz w:val="22"/>
        </w:rPr>
        <w:t>However, a company may also include such additional matters in its articles as may be considered necessary</w:t>
      </w:r>
      <w:r>
        <w:rPr>
          <w:spacing w:val="80"/>
          <w:sz w:val="22"/>
        </w:rPr>
        <w:t> </w:t>
      </w:r>
      <w:r>
        <w:rPr>
          <w:sz w:val="22"/>
        </w:rPr>
        <w:t>for its management.</w:t>
      </w:r>
    </w:p>
    <w:p>
      <w:pPr>
        <w:pStyle w:val="ListParagraph"/>
        <w:numPr>
          <w:ilvl w:val="1"/>
          <w:numId w:val="101"/>
        </w:numPr>
        <w:tabs>
          <w:tab w:pos="1321" w:val="left" w:leader="none"/>
          <w:tab w:pos="1324" w:val="left" w:leader="none"/>
        </w:tabs>
        <w:spacing w:line="240" w:lineRule="auto" w:before="118" w:after="0"/>
        <w:ind w:left="1324" w:right="121" w:hanging="433"/>
        <w:jc w:val="both"/>
        <w:rPr>
          <w:b/>
          <w:sz w:val="22"/>
        </w:rPr>
      </w:pPr>
      <w:r>
        <w:rPr>
          <w:b/>
          <w:sz w:val="22"/>
        </w:rPr>
        <w:t>Contain provisions for entrenchment: </w:t>
      </w:r>
      <w:r>
        <w:rPr>
          <w:sz w:val="22"/>
        </w:rPr>
        <w:t>The articles may contain provisions for entrenchment (to protect something) to the effect that specified provisions of the articles may be altered only if conditions or procedures</w:t>
      </w:r>
      <w:r>
        <w:rPr>
          <w:spacing w:val="40"/>
          <w:sz w:val="22"/>
        </w:rPr>
        <w:t> </w:t>
      </w:r>
      <w:r>
        <w:rPr>
          <w:sz w:val="22"/>
        </w:rPr>
        <w:t>as</w:t>
      </w:r>
      <w:r>
        <w:rPr>
          <w:spacing w:val="40"/>
          <w:sz w:val="22"/>
        </w:rPr>
        <w:t> </w:t>
      </w:r>
      <w:r>
        <w:rPr>
          <w:sz w:val="22"/>
        </w:rPr>
        <w:t>that</w:t>
      </w:r>
      <w:r>
        <w:rPr>
          <w:spacing w:val="40"/>
          <w:sz w:val="22"/>
        </w:rPr>
        <w:t> </w:t>
      </w:r>
      <w:r>
        <w:rPr>
          <w:sz w:val="22"/>
        </w:rPr>
        <w:t>are</w:t>
      </w:r>
      <w:r>
        <w:rPr>
          <w:spacing w:val="40"/>
          <w:sz w:val="22"/>
        </w:rPr>
        <w:t> </w:t>
      </w:r>
      <w:r>
        <w:rPr>
          <w:sz w:val="22"/>
        </w:rPr>
        <w:t>more</w:t>
      </w:r>
      <w:r>
        <w:rPr>
          <w:spacing w:val="40"/>
          <w:sz w:val="22"/>
        </w:rPr>
        <w:t> </w:t>
      </w:r>
      <w:r>
        <w:rPr>
          <w:sz w:val="22"/>
        </w:rPr>
        <w:t>restrictive</w:t>
      </w:r>
      <w:r>
        <w:rPr>
          <w:spacing w:val="40"/>
          <w:sz w:val="22"/>
        </w:rPr>
        <w:t> </w:t>
      </w:r>
      <w:r>
        <w:rPr>
          <w:sz w:val="22"/>
        </w:rPr>
        <w:t>than</w:t>
      </w:r>
      <w:r>
        <w:rPr>
          <w:spacing w:val="40"/>
          <w:sz w:val="22"/>
        </w:rPr>
        <w:t> </w:t>
      </w:r>
      <w:r>
        <w:rPr>
          <w:sz w:val="22"/>
        </w:rPr>
        <w:t>those</w:t>
      </w:r>
      <w:r>
        <w:rPr>
          <w:spacing w:val="40"/>
          <w:sz w:val="22"/>
        </w:rPr>
        <w:t> </w:t>
      </w:r>
      <w:r>
        <w:rPr>
          <w:sz w:val="22"/>
        </w:rPr>
        <w:t>applicable</w:t>
      </w:r>
      <w:r>
        <w:rPr>
          <w:spacing w:val="40"/>
          <w:sz w:val="22"/>
        </w:rPr>
        <w:t> </w:t>
      </w:r>
      <w:r>
        <w:rPr>
          <w:sz w:val="22"/>
        </w:rPr>
        <w:t>in</w:t>
      </w:r>
      <w:r>
        <w:rPr>
          <w:spacing w:val="40"/>
          <w:sz w:val="22"/>
        </w:rPr>
        <w:t> </w:t>
      </w:r>
      <w:r>
        <w:rPr>
          <w:sz w:val="22"/>
        </w:rPr>
        <w:t>the case</w:t>
      </w:r>
      <w:r>
        <w:rPr>
          <w:spacing w:val="40"/>
          <w:sz w:val="22"/>
        </w:rPr>
        <w:t> </w:t>
      </w:r>
      <w:r>
        <w:rPr>
          <w:sz w:val="22"/>
        </w:rPr>
        <w:t>of a special resolution,</w:t>
      </w:r>
      <w:r>
        <w:rPr>
          <w:spacing w:val="40"/>
          <w:sz w:val="22"/>
        </w:rPr>
        <w:t> </w:t>
      </w:r>
      <w:r>
        <w:rPr>
          <w:sz w:val="22"/>
        </w:rPr>
        <w:t>are met</w:t>
      </w:r>
      <w:r>
        <w:rPr>
          <w:spacing w:val="40"/>
          <w:sz w:val="22"/>
        </w:rPr>
        <w:t> </w:t>
      </w:r>
      <w:r>
        <w:rPr>
          <w:sz w:val="22"/>
        </w:rPr>
        <w:t>or complied with.</w:t>
      </w:r>
    </w:p>
    <w:p>
      <w:pPr>
        <w:pStyle w:val="ListParagraph"/>
        <w:numPr>
          <w:ilvl w:val="1"/>
          <w:numId w:val="101"/>
        </w:numPr>
        <w:tabs>
          <w:tab w:pos="1321" w:val="left" w:leader="none"/>
          <w:tab w:pos="1324" w:val="left" w:leader="none"/>
        </w:tabs>
        <w:spacing w:line="240" w:lineRule="auto" w:before="121" w:after="0"/>
        <w:ind w:left="1324" w:right="126" w:hanging="433"/>
        <w:jc w:val="both"/>
        <w:rPr>
          <w:b/>
          <w:sz w:val="22"/>
        </w:rPr>
      </w:pPr>
      <w:r>
        <w:rPr>
          <w:b/>
          <w:sz w:val="22"/>
        </w:rPr>
        <w:t>Manner of inclusion of the entrenchment provision: </w:t>
      </w:r>
      <w:r>
        <w:rPr>
          <w:sz w:val="22"/>
        </w:rPr>
        <w:t>The provisions for entrenchment shall only be made either on formation of a company,</w:t>
      </w:r>
    </w:p>
    <w:p>
      <w:pPr>
        <w:pStyle w:val="ListParagraph"/>
        <w:spacing w:after="0" w:line="240" w:lineRule="auto"/>
        <w:jc w:val="both"/>
        <w:rPr>
          <w:b/>
          <w:sz w:val="22"/>
        </w:rPr>
        <w:sectPr>
          <w:pgSz w:w="11910" w:h="16840"/>
          <w:pgMar w:header="1760" w:footer="2674" w:top="2520" w:bottom="2860" w:left="1700" w:right="1700"/>
        </w:sectPr>
      </w:pPr>
    </w:p>
    <w:p>
      <w:pPr>
        <w:pStyle w:val="BodyText"/>
        <w:spacing w:before="81"/>
        <w:ind w:left="0"/>
        <w:jc w:val="left"/>
      </w:pPr>
    </w:p>
    <w:p>
      <w:pPr>
        <w:pStyle w:val="BodyText"/>
        <w:spacing w:before="1"/>
        <w:ind w:left="1323" w:right="129"/>
      </w:pPr>
      <w:r>
        <w:rPr/>
        <w:t>or</w:t>
      </w:r>
      <w:r>
        <w:rPr>
          <w:spacing w:val="36"/>
        </w:rPr>
        <w:t> </w:t>
      </w:r>
      <w:r>
        <w:rPr/>
        <w:t>by</w:t>
      </w:r>
      <w:r>
        <w:rPr>
          <w:spacing w:val="34"/>
        </w:rPr>
        <w:t> </w:t>
      </w:r>
      <w:r>
        <w:rPr/>
        <w:t>an</w:t>
      </w:r>
      <w:r>
        <w:rPr>
          <w:spacing w:val="33"/>
        </w:rPr>
        <w:t> </w:t>
      </w:r>
      <w:r>
        <w:rPr/>
        <w:t>amendment</w:t>
      </w:r>
      <w:r>
        <w:rPr>
          <w:spacing w:val="35"/>
        </w:rPr>
        <w:t> </w:t>
      </w:r>
      <w:r>
        <w:rPr/>
        <w:t>in</w:t>
      </w:r>
      <w:r>
        <w:rPr>
          <w:spacing w:val="33"/>
        </w:rPr>
        <w:t> </w:t>
      </w:r>
      <w:r>
        <w:rPr/>
        <w:t>the</w:t>
      </w:r>
      <w:r>
        <w:rPr>
          <w:spacing w:val="33"/>
        </w:rPr>
        <w:t> </w:t>
      </w:r>
      <w:r>
        <w:rPr/>
        <w:t>articles</w:t>
      </w:r>
      <w:r>
        <w:rPr>
          <w:spacing w:val="33"/>
        </w:rPr>
        <w:t> </w:t>
      </w:r>
      <w:r>
        <w:rPr/>
        <w:t>agreed</w:t>
      </w:r>
      <w:r>
        <w:rPr>
          <w:spacing w:val="35"/>
        </w:rPr>
        <w:t> </w:t>
      </w:r>
      <w:r>
        <w:rPr/>
        <w:t>to</w:t>
      </w:r>
      <w:r>
        <w:rPr>
          <w:spacing w:val="36"/>
        </w:rPr>
        <w:t> </w:t>
      </w:r>
      <w:r>
        <w:rPr/>
        <w:t>by</w:t>
      </w:r>
      <w:r>
        <w:rPr>
          <w:spacing w:val="34"/>
        </w:rPr>
        <w:t> </w:t>
      </w:r>
      <w:r>
        <w:rPr/>
        <w:t>all</w:t>
      </w:r>
      <w:r>
        <w:rPr>
          <w:spacing w:val="35"/>
        </w:rPr>
        <w:t> </w:t>
      </w:r>
      <w:r>
        <w:rPr/>
        <w:t>the</w:t>
      </w:r>
      <w:r>
        <w:rPr>
          <w:spacing w:val="35"/>
        </w:rPr>
        <w:t> </w:t>
      </w:r>
      <w:r>
        <w:rPr/>
        <w:t>members</w:t>
      </w:r>
      <w:r>
        <w:rPr>
          <w:spacing w:val="36"/>
        </w:rPr>
        <w:t> </w:t>
      </w:r>
      <w:r>
        <w:rPr/>
        <w:t>of the company in the case of a private company and by a special resolution in the case of a public company.</w:t>
      </w:r>
    </w:p>
    <w:p>
      <w:pPr>
        <w:pStyle w:val="ListParagraph"/>
        <w:numPr>
          <w:ilvl w:val="1"/>
          <w:numId w:val="101"/>
        </w:numPr>
        <w:tabs>
          <w:tab w:pos="1320" w:val="left" w:leader="none"/>
          <w:tab w:pos="1323" w:val="left" w:leader="none"/>
        </w:tabs>
        <w:spacing w:line="240" w:lineRule="auto" w:before="120" w:after="0"/>
        <w:ind w:left="1323" w:right="126" w:hanging="433"/>
        <w:jc w:val="both"/>
        <w:rPr>
          <w:b/>
          <w:sz w:val="22"/>
        </w:rPr>
      </w:pPr>
      <w:r>
        <w:rPr>
          <w:b/>
          <w:sz w:val="22"/>
        </w:rPr>
        <w:t>Notice to the registrar of the entrenchment provision: </w:t>
      </w:r>
      <w:r>
        <w:rPr>
          <w:sz w:val="22"/>
        </w:rPr>
        <w:t>Where the articles contain provisions for entrenchment, whether made on</w:t>
      </w:r>
      <w:r>
        <w:rPr>
          <w:spacing w:val="40"/>
          <w:sz w:val="22"/>
        </w:rPr>
        <w:t> </w:t>
      </w:r>
      <w:r>
        <w:rPr>
          <w:sz w:val="22"/>
        </w:rPr>
        <w:t>formation or by amendment, the company shall give notice to the Registrar of such provisions in such form and manner as may be </w:t>
      </w:r>
      <w:r>
        <w:rPr>
          <w:spacing w:val="-2"/>
          <w:sz w:val="22"/>
        </w:rPr>
        <w:t>prescribed.</w:t>
      </w:r>
    </w:p>
    <w:p>
      <w:pPr>
        <w:pStyle w:val="ListParagraph"/>
        <w:numPr>
          <w:ilvl w:val="1"/>
          <w:numId w:val="101"/>
        </w:numPr>
        <w:tabs>
          <w:tab w:pos="1320" w:val="left" w:leader="none"/>
          <w:tab w:pos="1323" w:val="left" w:leader="none"/>
        </w:tabs>
        <w:spacing w:line="240" w:lineRule="auto" w:before="119" w:after="0"/>
        <w:ind w:left="1323" w:right="128" w:hanging="433"/>
        <w:jc w:val="both"/>
        <w:rPr>
          <w:b/>
          <w:sz w:val="22"/>
        </w:rPr>
      </w:pPr>
      <w:r>
        <w:rPr>
          <w:b/>
          <w:sz w:val="22"/>
        </w:rPr>
        <w:t>Forms</w:t>
      </w:r>
      <w:r>
        <w:rPr>
          <w:b/>
          <w:spacing w:val="40"/>
          <w:sz w:val="22"/>
        </w:rPr>
        <w:t> </w:t>
      </w:r>
      <w:r>
        <w:rPr>
          <w:b/>
          <w:sz w:val="22"/>
        </w:rPr>
        <w:t>of</w:t>
      </w:r>
      <w:r>
        <w:rPr>
          <w:b/>
          <w:spacing w:val="40"/>
          <w:sz w:val="22"/>
        </w:rPr>
        <w:t> </w:t>
      </w:r>
      <w:r>
        <w:rPr>
          <w:b/>
          <w:sz w:val="22"/>
        </w:rPr>
        <w:t>articles:</w:t>
      </w:r>
      <w:r>
        <w:rPr>
          <w:b/>
          <w:spacing w:val="40"/>
          <w:sz w:val="22"/>
        </w:rPr>
        <w:t> </w:t>
      </w:r>
      <w:r>
        <w:rPr>
          <w:sz w:val="22"/>
        </w:rPr>
        <w:t>The articles</w:t>
      </w:r>
      <w:r>
        <w:rPr>
          <w:spacing w:val="40"/>
          <w:sz w:val="22"/>
        </w:rPr>
        <w:t> </w:t>
      </w:r>
      <w:r>
        <w:rPr>
          <w:sz w:val="22"/>
        </w:rPr>
        <w:t>of</w:t>
      </w:r>
      <w:r>
        <w:rPr>
          <w:spacing w:val="40"/>
          <w:sz w:val="22"/>
        </w:rPr>
        <w:t> </w:t>
      </w:r>
      <w:r>
        <w:rPr>
          <w:sz w:val="22"/>
        </w:rPr>
        <w:t>a</w:t>
      </w:r>
      <w:r>
        <w:rPr>
          <w:spacing w:val="40"/>
          <w:sz w:val="22"/>
        </w:rPr>
        <w:t> </w:t>
      </w:r>
      <w:r>
        <w:rPr>
          <w:sz w:val="22"/>
        </w:rPr>
        <w:t>company</w:t>
      </w:r>
      <w:r>
        <w:rPr>
          <w:spacing w:val="40"/>
          <w:sz w:val="22"/>
        </w:rPr>
        <w:t> </w:t>
      </w:r>
      <w:r>
        <w:rPr>
          <w:sz w:val="22"/>
        </w:rPr>
        <w:t>shall</w:t>
      </w:r>
      <w:r>
        <w:rPr>
          <w:spacing w:val="40"/>
          <w:sz w:val="22"/>
        </w:rPr>
        <w:t> </w:t>
      </w:r>
      <w:r>
        <w:rPr>
          <w:sz w:val="22"/>
        </w:rPr>
        <w:t>be</w:t>
      </w:r>
      <w:r>
        <w:rPr>
          <w:spacing w:val="40"/>
          <w:sz w:val="22"/>
        </w:rPr>
        <w:t> </w:t>
      </w:r>
      <w:r>
        <w:rPr>
          <w:sz w:val="22"/>
        </w:rPr>
        <w:t>in</w:t>
      </w:r>
      <w:r>
        <w:rPr>
          <w:spacing w:val="40"/>
          <w:sz w:val="22"/>
        </w:rPr>
        <w:t> </w:t>
      </w:r>
      <w:r>
        <w:rPr>
          <w:sz w:val="22"/>
        </w:rPr>
        <w:t>respective forms specified in Tables, F, G, H, I and J in Schedule I as may be applicable to such company.</w:t>
      </w:r>
    </w:p>
    <w:p>
      <w:pPr>
        <w:pStyle w:val="ListParagraph"/>
        <w:numPr>
          <w:ilvl w:val="1"/>
          <w:numId w:val="101"/>
        </w:numPr>
        <w:tabs>
          <w:tab w:pos="1321" w:val="left" w:leader="none"/>
          <w:tab w:pos="1323" w:val="left" w:leader="none"/>
        </w:tabs>
        <w:spacing w:line="240" w:lineRule="auto" w:before="120" w:after="0"/>
        <w:ind w:left="1323" w:right="124" w:hanging="432"/>
        <w:jc w:val="both"/>
        <w:rPr>
          <w:b/>
          <w:sz w:val="22"/>
        </w:rPr>
      </w:pPr>
      <w:r>
        <w:rPr>
          <w:b/>
          <w:sz w:val="22"/>
        </w:rPr>
        <w:t>Model articles: </w:t>
      </w:r>
      <w:r>
        <w:rPr>
          <w:sz w:val="22"/>
        </w:rPr>
        <w:t>A company may adopt all or any of the regulations contained</w:t>
      </w:r>
      <w:r>
        <w:rPr>
          <w:spacing w:val="40"/>
          <w:sz w:val="22"/>
        </w:rPr>
        <w:t> </w:t>
      </w:r>
      <w:r>
        <w:rPr>
          <w:sz w:val="22"/>
        </w:rPr>
        <w:t>in</w:t>
      </w:r>
      <w:r>
        <w:rPr>
          <w:spacing w:val="40"/>
          <w:sz w:val="22"/>
        </w:rPr>
        <w:t> </w:t>
      </w:r>
      <w:r>
        <w:rPr>
          <w:sz w:val="22"/>
        </w:rPr>
        <w:t>the</w:t>
      </w:r>
      <w:r>
        <w:rPr>
          <w:spacing w:val="40"/>
          <w:sz w:val="22"/>
        </w:rPr>
        <w:t> </w:t>
      </w:r>
      <w:r>
        <w:rPr>
          <w:sz w:val="22"/>
        </w:rPr>
        <w:t>model</w:t>
      </w:r>
      <w:r>
        <w:rPr>
          <w:spacing w:val="40"/>
          <w:sz w:val="22"/>
        </w:rPr>
        <w:t> </w:t>
      </w:r>
      <w:r>
        <w:rPr>
          <w:sz w:val="22"/>
        </w:rPr>
        <w:t>articles</w:t>
      </w:r>
      <w:r>
        <w:rPr>
          <w:spacing w:val="40"/>
          <w:sz w:val="22"/>
        </w:rPr>
        <w:t> </w:t>
      </w:r>
      <w:r>
        <w:rPr>
          <w:sz w:val="22"/>
        </w:rPr>
        <w:t>applicable</w:t>
      </w:r>
      <w:r>
        <w:rPr>
          <w:spacing w:val="40"/>
          <w:sz w:val="22"/>
        </w:rPr>
        <w:t> </w:t>
      </w:r>
      <w:r>
        <w:rPr>
          <w:sz w:val="22"/>
        </w:rPr>
        <w:t>to</w:t>
      </w:r>
      <w:r>
        <w:rPr>
          <w:spacing w:val="40"/>
          <w:sz w:val="22"/>
        </w:rPr>
        <w:t> </w:t>
      </w:r>
      <w:r>
        <w:rPr>
          <w:sz w:val="22"/>
        </w:rPr>
        <w:t>such company.</w:t>
      </w:r>
    </w:p>
    <w:p>
      <w:pPr>
        <w:pStyle w:val="ListParagraph"/>
        <w:numPr>
          <w:ilvl w:val="1"/>
          <w:numId w:val="101"/>
        </w:numPr>
        <w:tabs>
          <w:tab w:pos="1320" w:val="left" w:leader="none"/>
          <w:tab w:pos="1323" w:val="left" w:leader="none"/>
        </w:tabs>
        <w:spacing w:line="240" w:lineRule="auto" w:before="121" w:after="0"/>
        <w:ind w:left="1323" w:right="124" w:hanging="433"/>
        <w:jc w:val="both"/>
        <w:rPr>
          <w:b/>
          <w:sz w:val="22"/>
        </w:rPr>
      </w:pPr>
      <w:r>
        <w:rPr>
          <w:b/>
          <w:sz w:val="22"/>
        </w:rPr>
        <w:t>Company</w:t>
      </w:r>
      <w:r>
        <w:rPr>
          <w:b/>
          <w:spacing w:val="29"/>
          <w:sz w:val="22"/>
        </w:rPr>
        <w:t> </w:t>
      </w:r>
      <w:r>
        <w:rPr>
          <w:b/>
          <w:sz w:val="22"/>
        </w:rPr>
        <w:t>registered</w:t>
      </w:r>
      <w:r>
        <w:rPr>
          <w:b/>
          <w:spacing w:val="28"/>
          <w:sz w:val="22"/>
        </w:rPr>
        <w:t> </w:t>
      </w:r>
      <w:r>
        <w:rPr>
          <w:b/>
          <w:sz w:val="22"/>
        </w:rPr>
        <w:t>after</w:t>
      </w:r>
      <w:r>
        <w:rPr>
          <w:b/>
          <w:spacing w:val="29"/>
          <w:sz w:val="22"/>
        </w:rPr>
        <w:t> </w:t>
      </w:r>
      <w:r>
        <w:rPr>
          <w:b/>
          <w:sz w:val="22"/>
        </w:rPr>
        <w:t>the</w:t>
      </w:r>
      <w:r>
        <w:rPr>
          <w:b/>
          <w:spacing w:val="31"/>
          <w:sz w:val="22"/>
        </w:rPr>
        <w:t> </w:t>
      </w:r>
      <w:r>
        <w:rPr>
          <w:b/>
          <w:sz w:val="22"/>
        </w:rPr>
        <w:t>commencement</w:t>
      </w:r>
      <w:r>
        <w:rPr>
          <w:b/>
          <w:spacing w:val="31"/>
          <w:sz w:val="22"/>
        </w:rPr>
        <w:t> </w:t>
      </w:r>
      <w:r>
        <w:rPr>
          <w:b/>
          <w:sz w:val="22"/>
        </w:rPr>
        <w:t>of</w:t>
      </w:r>
      <w:r>
        <w:rPr>
          <w:b/>
          <w:spacing w:val="28"/>
          <w:sz w:val="22"/>
        </w:rPr>
        <w:t> </w:t>
      </w:r>
      <w:r>
        <w:rPr>
          <w:b/>
          <w:sz w:val="22"/>
        </w:rPr>
        <w:t>this</w:t>
      </w:r>
      <w:r>
        <w:rPr>
          <w:b/>
          <w:spacing w:val="29"/>
          <w:sz w:val="22"/>
        </w:rPr>
        <w:t> </w:t>
      </w:r>
      <w:r>
        <w:rPr>
          <w:b/>
          <w:sz w:val="22"/>
        </w:rPr>
        <w:t>Act:</w:t>
      </w:r>
      <w:r>
        <w:rPr>
          <w:b/>
          <w:spacing w:val="80"/>
          <w:sz w:val="22"/>
        </w:rPr>
        <w:t> </w:t>
      </w:r>
      <w:r>
        <w:rPr>
          <w:sz w:val="22"/>
        </w:rPr>
        <w:t>In</w:t>
      </w:r>
      <w:r>
        <w:rPr>
          <w:spacing w:val="28"/>
          <w:sz w:val="22"/>
        </w:rPr>
        <w:t> </w:t>
      </w:r>
      <w:r>
        <w:rPr>
          <w:sz w:val="22"/>
        </w:rPr>
        <w:t>case of any company, which is registered after the commencement of this</w:t>
      </w:r>
      <w:r>
        <w:rPr>
          <w:spacing w:val="40"/>
          <w:sz w:val="22"/>
        </w:rPr>
        <w:t> </w:t>
      </w:r>
      <w:r>
        <w:rPr>
          <w:sz w:val="22"/>
        </w:rPr>
        <w:t>Act, in so far as the registered articles of such company do not exclude or modify the regulations contained in the model articles applicable to such company, those regulations shall, so far as applicable, be the regulations</w:t>
      </w:r>
      <w:r>
        <w:rPr>
          <w:spacing w:val="22"/>
          <w:sz w:val="22"/>
        </w:rPr>
        <w:t> </w:t>
      </w:r>
      <w:r>
        <w:rPr>
          <w:sz w:val="22"/>
        </w:rPr>
        <w:t>of</w:t>
      </w:r>
      <w:r>
        <w:rPr>
          <w:spacing w:val="26"/>
          <w:sz w:val="22"/>
        </w:rPr>
        <w:t> </w:t>
      </w:r>
      <w:r>
        <w:rPr>
          <w:sz w:val="22"/>
        </w:rPr>
        <w:t>that</w:t>
      </w:r>
      <w:r>
        <w:rPr>
          <w:spacing w:val="22"/>
          <w:sz w:val="22"/>
        </w:rPr>
        <w:t> </w:t>
      </w:r>
      <w:r>
        <w:rPr>
          <w:sz w:val="22"/>
        </w:rPr>
        <w:t>company</w:t>
      </w:r>
      <w:r>
        <w:rPr>
          <w:spacing w:val="27"/>
          <w:sz w:val="22"/>
        </w:rPr>
        <w:t> </w:t>
      </w:r>
      <w:r>
        <w:rPr>
          <w:sz w:val="22"/>
        </w:rPr>
        <w:t>in</w:t>
      </w:r>
      <w:r>
        <w:rPr>
          <w:spacing w:val="25"/>
          <w:sz w:val="22"/>
        </w:rPr>
        <w:t> </w:t>
      </w:r>
      <w:r>
        <w:rPr>
          <w:sz w:val="22"/>
        </w:rPr>
        <w:t>the</w:t>
      </w:r>
      <w:r>
        <w:rPr>
          <w:spacing w:val="25"/>
          <w:sz w:val="22"/>
        </w:rPr>
        <w:t> </w:t>
      </w:r>
      <w:r>
        <w:rPr>
          <w:sz w:val="22"/>
        </w:rPr>
        <w:t>same</w:t>
      </w:r>
      <w:r>
        <w:rPr>
          <w:spacing w:val="25"/>
          <w:sz w:val="22"/>
        </w:rPr>
        <w:t> </w:t>
      </w:r>
      <w:r>
        <w:rPr>
          <w:sz w:val="22"/>
        </w:rPr>
        <w:t>manner</w:t>
      </w:r>
      <w:r>
        <w:rPr>
          <w:spacing w:val="26"/>
          <w:sz w:val="22"/>
        </w:rPr>
        <w:t> </w:t>
      </w:r>
      <w:r>
        <w:rPr>
          <w:sz w:val="22"/>
        </w:rPr>
        <w:t>and</w:t>
      </w:r>
      <w:r>
        <w:rPr>
          <w:spacing w:val="25"/>
          <w:sz w:val="22"/>
        </w:rPr>
        <w:t> </w:t>
      </w:r>
      <w:r>
        <w:rPr>
          <w:sz w:val="22"/>
        </w:rPr>
        <w:t>to</w:t>
      </w:r>
      <w:r>
        <w:rPr>
          <w:spacing w:val="26"/>
          <w:sz w:val="22"/>
        </w:rPr>
        <w:t> </w:t>
      </w:r>
      <w:r>
        <w:rPr>
          <w:sz w:val="22"/>
        </w:rPr>
        <w:t>the</w:t>
      </w:r>
      <w:r>
        <w:rPr>
          <w:spacing w:val="25"/>
          <w:sz w:val="22"/>
        </w:rPr>
        <w:t> </w:t>
      </w:r>
      <w:r>
        <w:rPr>
          <w:sz w:val="22"/>
        </w:rPr>
        <w:t>extent</w:t>
      </w:r>
      <w:r>
        <w:rPr>
          <w:spacing w:val="22"/>
          <w:sz w:val="22"/>
        </w:rPr>
        <w:t> </w:t>
      </w:r>
      <w:r>
        <w:rPr>
          <w:sz w:val="22"/>
        </w:rPr>
        <w:t>as if</w:t>
      </w:r>
      <w:r>
        <w:rPr>
          <w:spacing w:val="36"/>
          <w:sz w:val="22"/>
        </w:rPr>
        <w:t> </w:t>
      </w:r>
      <w:r>
        <w:rPr>
          <w:sz w:val="22"/>
        </w:rPr>
        <w:t>they</w:t>
      </w:r>
      <w:r>
        <w:rPr>
          <w:spacing w:val="34"/>
          <w:sz w:val="22"/>
        </w:rPr>
        <w:t> </w:t>
      </w:r>
      <w:r>
        <w:rPr>
          <w:sz w:val="22"/>
        </w:rPr>
        <w:t>were</w:t>
      </w:r>
      <w:r>
        <w:rPr>
          <w:spacing w:val="31"/>
          <w:sz w:val="22"/>
        </w:rPr>
        <w:t> </w:t>
      </w:r>
      <w:r>
        <w:rPr>
          <w:sz w:val="22"/>
        </w:rPr>
        <w:t>contained</w:t>
      </w:r>
      <w:r>
        <w:rPr>
          <w:spacing w:val="31"/>
          <w:sz w:val="22"/>
        </w:rPr>
        <w:t> </w:t>
      </w:r>
      <w:r>
        <w:rPr>
          <w:sz w:val="22"/>
        </w:rPr>
        <w:t>in</w:t>
      </w:r>
      <w:r>
        <w:rPr>
          <w:spacing w:val="36"/>
          <w:sz w:val="22"/>
        </w:rPr>
        <w:t> </w:t>
      </w:r>
      <w:r>
        <w:rPr>
          <w:sz w:val="22"/>
        </w:rPr>
        <w:t>the</w:t>
      </w:r>
      <w:r>
        <w:rPr>
          <w:spacing w:val="35"/>
          <w:sz w:val="22"/>
        </w:rPr>
        <w:t> </w:t>
      </w:r>
      <w:r>
        <w:rPr>
          <w:sz w:val="22"/>
        </w:rPr>
        <w:t>duly</w:t>
      </w:r>
      <w:r>
        <w:rPr>
          <w:spacing w:val="34"/>
          <w:sz w:val="22"/>
        </w:rPr>
        <w:t> </w:t>
      </w:r>
      <w:r>
        <w:rPr>
          <w:sz w:val="22"/>
        </w:rPr>
        <w:t>registered</w:t>
      </w:r>
      <w:r>
        <w:rPr>
          <w:spacing w:val="31"/>
          <w:sz w:val="22"/>
        </w:rPr>
        <w:t> </w:t>
      </w:r>
      <w:r>
        <w:rPr>
          <w:sz w:val="22"/>
        </w:rPr>
        <w:t>articles</w:t>
      </w:r>
      <w:r>
        <w:rPr>
          <w:spacing w:val="31"/>
          <w:sz w:val="22"/>
        </w:rPr>
        <w:t> </w:t>
      </w:r>
      <w:r>
        <w:rPr>
          <w:sz w:val="22"/>
        </w:rPr>
        <w:t>of</w:t>
      </w:r>
      <w:r>
        <w:rPr>
          <w:spacing w:val="36"/>
          <w:sz w:val="22"/>
        </w:rPr>
        <w:t> </w:t>
      </w:r>
      <w:r>
        <w:rPr>
          <w:sz w:val="22"/>
        </w:rPr>
        <w:t>the</w:t>
      </w:r>
      <w:r>
        <w:rPr>
          <w:spacing w:val="31"/>
          <w:sz w:val="22"/>
        </w:rPr>
        <w:t> </w:t>
      </w:r>
      <w:r>
        <w:rPr>
          <w:sz w:val="22"/>
        </w:rPr>
        <w:t>company.</w:t>
      </w:r>
    </w:p>
    <w:p>
      <w:pPr>
        <w:pStyle w:val="ListParagraph"/>
        <w:numPr>
          <w:ilvl w:val="0"/>
          <w:numId w:val="101"/>
        </w:numPr>
        <w:tabs>
          <w:tab w:pos="889" w:val="left" w:leader="none"/>
          <w:tab w:pos="892" w:val="left" w:leader="none"/>
        </w:tabs>
        <w:spacing w:line="240" w:lineRule="auto" w:before="119" w:after="0"/>
        <w:ind w:left="892" w:right="128" w:hanging="433"/>
        <w:jc w:val="both"/>
        <w:rPr>
          <w:sz w:val="22"/>
        </w:rPr>
      </w:pPr>
      <w:r>
        <w:rPr>
          <w:b/>
          <w:sz w:val="22"/>
        </w:rPr>
        <w:t>Incorporation</w:t>
      </w:r>
      <w:r>
        <w:rPr>
          <w:b/>
          <w:spacing w:val="40"/>
          <w:sz w:val="22"/>
        </w:rPr>
        <w:t> </w:t>
      </w:r>
      <w:r>
        <w:rPr>
          <w:b/>
          <w:sz w:val="22"/>
        </w:rPr>
        <w:t>document</w:t>
      </w:r>
      <w:r>
        <w:rPr>
          <w:b/>
          <w:spacing w:val="40"/>
          <w:sz w:val="22"/>
        </w:rPr>
        <w:t> </w:t>
      </w:r>
      <w:r>
        <w:rPr>
          <w:b/>
          <w:sz w:val="22"/>
        </w:rPr>
        <w:t>(Section</w:t>
      </w:r>
      <w:r>
        <w:rPr>
          <w:b/>
          <w:spacing w:val="40"/>
          <w:sz w:val="22"/>
        </w:rPr>
        <w:t> </w:t>
      </w:r>
      <w:r>
        <w:rPr>
          <w:b/>
          <w:sz w:val="22"/>
        </w:rPr>
        <w:t>11</w:t>
      </w:r>
      <w:r>
        <w:rPr>
          <w:b/>
          <w:spacing w:val="40"/>
          <w:sz w:val="22"/>
        </w:rPr>
        <w:t> </w:t>
      </w:r>
      <w:r>
        <w:rPr>
          <w:b/>
          <w:sz w:val="22"/>
        </w:rPr>
        <w:t>of</w:t>
      </w:r>
      <w:r>
        <w:rPr>
          <w:b/>
          <w:spacing w:val="40"/>
          <w:sz w:val="22"/>
        </w:rPr>
        <w:t> </w:t>
      </w:r>
      <w:r>
        <w:rPr>
          <w:b/>
          <w:sz w:val="22"/>
        </w:rPr>
        <w:t>the</w:t>
      </w:r>
      <w:r>
        <w:rPr>
          <w:b/>
          <w:spacing w:val="40"/>
          <w:sz w:val="22"/>
        </w:rPr>
        <w:t> </w:t>
      </w:r>
      <w:r>
        <w:rPr>
          <w:b/>
          <w:sz w:val="22"/>
        </w:rPr>
        <w:t>Limited</w:t>
      </w:r>
      <w:r>
        <w:rPr>
          <w:b/>
          <w:spacing w:val="40"/>
          <w:sz w:val="22"/>
        </w:rPr>
        <w:t> </w:t>
      </w:r>
      <w:r>
        <w:rPr>
          <w:b/>
          <w:sz w:val="22"/>
        </w:rPr>
        <w:t>Liability Partnership Act, 2008): </w:t>
      </w:r>
      <w:r>
        <w:rPr>
          <w:sz w:val="22"/>
        </w:rPr>
        <w:t>The most important document needed for registration is the incorporation document.</w:t>
      </w:r>
    </w:p>
    <w:p>
      <w:pPr>
        <w:pStyle w:val="ListParagraph"/>
        <w:numPr>
          <w:ilvl w:val="1"/>
          <w:numId w:val="101"/>
        </w:numPr>
        <w:tabs>
          <w:tab w:pos="1322" w:val="left" w:leader="none"/>
        </w:tabs>
        <w:spacing w:line="240" w:lineRule="auto" w:before="101" w:after="0"/>
        <w:ind w:left="1322" w:right="0" w:hanging="430"/>
        <w:jc w:val="both"/>
        <w:rPr>
          <w:sz w:val="22"/>
        </w:rPr>
      </w:pPr>
      <w:r>
        <w:rPr>
          <w:sz w:val="22"/>
        </w:rPr>
        <w:t>For</w:t>
      </w:r>
      <w:r>
        <w:rPr>
          <w:spacing w:val="10"/>
          <w:sz w:val="22"/>
        </w:rPr>
        <w:t> </w:t>
      </w:r>
      <w:r>
        <w:rPr>
          <w:sz w:val="22"/>
        </w:rPr>
        <w:t>a</w:t>
      </w:r>
      <w:r>
        <w:rPr>
          <w:spacing w:val="14"/>
          <w:sz w:val="22"/>
        </w:rPr>
        <w:t> </w:t>
      </w:r>
      <w:r>
        <w:rPr>
          <w:sz w:val="22"/>
        </w:rPr>
        <w:t>LLP</w:t>
      </w:r>
      <w:r>
        <w:rPr>
          <w:spacing w:val="12"/>
          <w:sz w:val="22"/>
        </w:rPr>
        <w:t> </w:t>
      </w:r>
      <w:r>
        <w:rPr>
          <w:sz w:val="22"/>
        </w:rPr>
        <w:t>to</w:t>
      </w:r>
      <w:r>
        <w:rPr>
          <w:spacing w:val="11"/>
          <w:sz w:val="22"/>
        </w:rPr>
        <w:t> </w:t>
      </w:r>
      <w:r>
        <w:rPr>
          <w:sz w:val="22"/>
        </w:rPr>
        <w:t>be</w:t>
      </w:r>
      <w:r>
        <w:rPr>
          <w:spacing w:val="10"/>
          <w:sz w:val="22"/>
        </w:rPr>
        <w:t> </w:t>
      </w:r>
      <w:r>
        <w:rPr>
          <w:spacing w:val="-2"/>
          <w:sz w:val="22"/>
        </w:rPr>
        <w:t>incorporated:</w:t>
      </w:r>
    </w:p>
    <w:p>
      <w:pPr>
        <w:pStyle w:val="ListParagraph"/>
        <w:numPr>
          <w:ilvl w:val="2"/>
          <w:numId w:val="101"/>
        </w:numPr>
        <w:tabs>
          <w:tab w:pos="1753" w:val="left" w:leader="none"/>
          <w:tab w:pos="1756" w:val="left" w:leader="none"/>
        </w:tabs>
        <w:spacing w:line="240" w:lineRule="auto" w:before="120" w:after="0"/>
        <w:ind w:left="1756" w:right="128" w:hanging="433"/>
        <w:jc w:val="both"/>
        <w:rPr>
          <w:sz w:val="22"/>
        </w:rPr>
      </w:pPr>
      <w:r>
        <w:rPr>
          <w:sz w:val="22"/>
        </w:rPr>
        <w:t>two or more persons associated for carrying on a lawful business with</w:t>
      </w:r>
      <w:r>
        <w:rPr>
          <w:spacing w:val="40"/>
          <w:sz w:val="22"/>
        </w:rPr>
        <w:t> </w:t>
      </w:r>
      <w:r>
        <w:rPr>
          <w:sz w:val="22"/>
        </w:rPr>
        <w:t>a</w:t>
      </w:r>
      <w:r>
        <w:rPr>
          <w:spacing w:val="40"/>
          <w:sz w:val="22"/>
        </w:rPr>
        <w:t> </w:t>
      </w:r>
      <w:r>
        <w:rPr>
          <w:sz w:val="22"/>
        </w:rPr>
        <w:t>view</w:t>
      </w:r>
      <w:r>
        <w:rPr>
          <w:spacing w:val="40"/>
          <w:sz w:val="22"/>
        </w:rPr>
        <w:t> </w:t>
      </w:r>
      <w:r>
        <w:rPr>
          <w:sz w:val="22"/>
        </w:rPr>
        <w:t>to</w:t>
      </w:r>
      <w:r>
        <w:rPr>
          <w:spacing w:val="40"/>
          <w:sz w:val="22"/>
        </w:rPr>
        <w:t> </w:t>
      </w:r>
      <w:r>
        <w:rPr>
          <w:sz w:val="22"/>
        </w:rPr>
        <w:t>profit</w:t>
      </w:r>
      <w:r>
        <w:rPr>
          <w:spacing w:val="40"/>
          <w:sz w:val="22"/>
        </w:rPr>
        <w:t> </w:t>
      </w:r>
      <w:r>
        <w:rPr>
          <w:sz w:val="22"/>
        </w:rPr>
        <w:t>shall</w:t>
      </w:r>
      <w:r>
        <w:rPr>
          <w:spacing w:val="40"/>
          <w:sz w:val="22"/>
        </w:rPr>
        <w:t> </w:t>
      </w:r>
      <w:r>
        <w:rPr>
          <w:sz w:val="22"/>
        </w:rPr>
        <w:t>subscribe</w:t>
      </w:r>
      <w:r>
        <w:rPr>
          <w:spacing w:val="40"/>
          <w:sz w:val="22"/>
        </w:rPr>
        <w:t> </w:t>
      </w:r>
      <w:r>
        <w:rPr>
          <w:sz w:val="22"/>
        </w:rPr>
        <w:t>their</w:t>
      </w:r>
      <w:r>
        <w:rPr>
          <w:spacing w:val="40"/>
          <w:sz w:val="22"/>
        </w:rPr>
        <w:t> </w:t>
      </w:r>
      <w:r>
        <w:rPr>
          <w:sz w:val="22"/>
        </w:rPr>
        <w:t>names</w:t>
      </w:r>
      <w:r>
        <w:rPr>
          <w:spacing w:val="40"/>
          <w:sz w:val="22"/>
        </w:rPr>
        <w:t> </w:t>
      </w:r>
      <w:r>
        <w:rPr>
          <w:sz w:val="22"/>
        </w:rPr>
        <w:t>to</w:t>
      </w:r>
      <w:r>
        <w:rPr>
          <w:spacing w:val="40"/>
          <w:sz w:val="22"/>
        </w:rPr>
        <w:t> </w:t>
      </w:r>
      <w:r>
        <w:rPr>
          <w:sz w:val="22"/>
        </w:rPr>
        <w:t>an incorporation document;</w:t>
      </w:r>
    </w:p>
    <w:p>
      <w:pPr>
        <w:pStyle w:val="ListParagraph"/>
        <w:numPr>
          <w:ilvl w:val="2"/>
          <w:numId w:val="101"/>
        </w:numPr>
        <w:tabs>
          <w:tab w:pos="1754" w:val="left" w:leader="none"/>
          <w:tab w:pos="1756" w:val="left" w:leader="none"/>
        </w:tabs>
        <w:spacing w:line="240" w:lineRule="auto" w:before="99" w:after="0"/>
        <w:ind w:left="1756" w:right="127" w:hanging="432"/>
        <w:jc w:val="both"/>
        <w:rPr>
          <w:sz w:val="22"/>
        </w:rPr>
      </w:pPr>
      <w:r>
        <w:rPr>
          <w:sz w:val="22"/>
        </w:rPr>
        <w:t>the incorporation document shall be filed in such manner and with such fees, as may be prescribed with the Registrar of the State in which</w:t>
      </w:r>
      <w:r>
        <w:rPr>
          <w:spacing w:val="32"/>
          <w:sz w:val="22"/>
        </w:rPr>
        <w:t> </w:t>
      </w:r>
      <w:r>
        <w:rPr>
          <w:sz w:val="22"/>
        </w:rPr>
        <w:t>the</w:t>
      </w:r>
      <w:r>
        <w:rPr>
          <w:spacing w:val="32"/>
          <w:sz w:val="22"/>
        </w:rPr>
        <w:t> </w:t>
      </w:r>
      <w:r>
        <w:rPr>
          <w:sz w:val="22"/>
        </w:rPr>
        <w:t>registered</w:t>
      </w:r>
      <w:r>
        <w:rPr>
          <w:spacing w:val="32"/>
          <w:sz w:val="22"/>
        </w:rPr>
        <w:t> </w:t>
      </w:r>
      <w:r>
        <w:rPr>
          <w:sz w:val="22"/>
        </w:rPr>
        <w:t>office</w:t>
      </w:r>
      <w:r>
        <w:rPr>
          <w:spacing w:val="32"/>
          <w:sz w:val="22"/>
        </w:rPr>
        <w:t> </w:t>
      </w:r>
      <w:r>
        <w:rPr>
          <w:sz w:val="22"/>
        </w:rPr>
        <w:t>of</w:t>
      </w:r>
      <w:r>
        <w:rPr>
          <w:spacing w:val="36"/>
          <w:sz w:val="22"/>
        </w:rPr>
        <w:t> </w:t>
      </w:r>
      <w:r>
        <w:rPr>
          <w:sz w:val="22"/>
        </w:rPr>
        <w:t>the</w:t>
      </w:r>
      <w:r>
        <w:rPr>
          <w:spacing w:val="32"/>
          <w:sz w:val="22"/>
        </w:rPr>
        <w:t> </w:t>
      </w:r>
      <w:r>
        <w:rPr>
          <w:sz w:val="22"/>
        </w:rPr>
        <w:t>LLP</w:t>
      </w:r>
      <w:r>
        <w:rPr>
          <w:spacing w:val="37"/>
          <w:sz w:val="22"/>
        </w:rPr>
        <w:t> </w:t>
      </w:r>
      <w:r>
        <w:rPr>
          <w:sz w:val="22"/>
        </w:rPr>
        <w:t>is</w:t>
      </w:r>
      <w:r>
        <w:rPr>
          <w:spacing w:val="36"/>
          <w:sz w:val="22"/>
        </w:rPr>
        <w:t> </w:t>
      </w:r>
      <w:r>
        <w:rPr>
          <w:sz w:val="22"/>
        </w:rPr>
        <w:t>to</w:t>
      </w:r>
      <w:r>
        <w:rPr>
          <w:spacing w:val="36"/>
          <w:sz w:val="22"/>
        </w:rPr>
        <w:t> </w:t>
      </w:r>
      <w:r>
        <w:rPr>
          <w:sz w:val="22"/>
        </w:rPr>
        <w:t>be</w:t>
      </w:r>
      <w:r>
        <w:rPr>
          <w:spacing w:val="36"/>
          <w:sz w:val="22"/>
        </w:rPr>
        <w:t> </w:t>
      </w:r>
      <w:r>
        <w:rPr>
          <w:sz w:val="22"/>
        </w:rPr>
        <w:t>situated;</w:t>
      </w:r>
      <w:r>
        <w:rPr>
          <w:spacing w:val="33"/>
          <w:sz w:val="22"/>
        </w:rPr>
        <w:t> </w:t>
      </w:r>
      <w:r>
        <w:rPr>
          <w:sz w:val="22"/>
        </w:rPr>
        <w:t>and</w:t>
      </w:r>
    </w:p>
    <w:p>
      <w:pPr>
        <w:pStyle w:val="Heading3"/>
        <w:numPr>
          <w:ilvl w:val="2"/>
          <w:numId w:val="101"/>
        </w:numPr>
        <w:tabs>
          <w:tab w:pos="1755" w:val="left" w:leader="none"/>
        </w:tabs>
        <w:spacing w:line="240" w:lineRule="auto" w:before="102" w:after="0"/>
        <w:ind w:left="1755" w:right="0" w:hanging="431"/>
        <w:jc w:val="both"/>
      </w:pPr>
      <w:r>
        <w:rPr/>
        <w:t>Statement</w:t>
      </w:r>
      <w:r>
        <w:rPr>
          <w:spacing w:val="18"/>
        </w:rPr>
        <w:t> </w:t>
      </w:r>
      <w:r>
        <w:rPr/>
        <w:t>to</w:t>
      </w:r>
      <w:r>
        <w:rPr>
          <w:spacing w:val="16"/>
        </w:rPr>
        <w:t> </w:t>
      </w:r>
      <w:r>
        <w:rPr/>
        <w:t>be</w:t>
      </w:r>
      <w:r>
        <w:rPr>
          <w:spacing w:val="19"/>
        </w:rPr>
        <w:t> </w:t>
      </w:r>
      <w:r>
        <w:rPr>
          <w:spacing w:val="-2"/>
        </w:rPr>
        <w:t>filed:</w:t>
      </w:r>
    </w:p>
    <w:p>
      <w:pPr>
        <w:pStyle w:val="ListParagraph"/>
        <w:numPr>
          <w:ilvl w:val="3"/>
          <w:numId w:val="101"/>
        </w:numPr>
        <w:tabs>
          <w:tab w:pos="2188" w:val="left" w:leader="none"/>
        </w:tabs>
        <w:spacing w:line="240" w:lineRule="auto" w:before="98" w:after="0"/>
        <w:ind w:left="2188" w:right="129" w:hanging="432"/>
        <w:jc w:val="both"/>
        <w:rPr>
          <w:sz w:val="22"/>
        </w:rPr>
      </w:pPr>
      <w:r>
        <w:rPr>
          <w:sz w:val="22"/>
        </w:rPr>
        <w:t>there shall be filed along with the incorporation document, a statement in the prescribed form,</w:t>
      </w:r>
    </w:p>
    <w:p>
      <w:pPr>
        <w:pStyle w:val="ListParagraph"/>
        <w:spacing w:after="0" w:line="240" w:lineRule="auto"/>
        <w:jc w:val="both"/>
        <w:rPr>
          <w:sz w:val="22"/>
        </w:rPr>
        <w:sectPr>
          <w:pgSz w:w="11910" w:h="16840"/>
          <w:pgMar w:header="1753" w:footer="2680" w:top="2520" w:bottom="2880" w:left="1700" w:right="1700"/>
        </w:sectPr>
      </w:pPr>
    </w:p>
    <w:p>
      <w:pPr>
        <w:pStyle w:val="BodyText"/>
        <w:spacing w:before="53"/>
        <w:ind w:left="0"/>
        <w:jc w:val="left"/>
      </w:pPr>
    </w:p>
    <w:p>
      <w:pPr>
        <w:pStyle w:val="ListParagraph"/>
        <w:numPr>
          <w:ilvl w:val="3"/>
          <w:numId w:val="101"/>
        </w:numPr>
        <w:tabs>
          <w:tab w:pos="2187" w:val="left" w:leader="none"/>
        </w:tabs>
        <w:spacing w:line="240" w:lineRule="auto" w:before="0" w:after="0"/>
        <w:ind w:left="2187" w:right="128" w:hanging="432"/>
        <w:jc w:val="both"/>
        <w:rPr>
          <w:sz w:val="22"/>
        </w:rPr>
      </w:pPr>
      <w:r>
        <w:rPr>
          <w:sz w:val="22"/>
        </w:rPr>
        <w:t>made by either an advocate, or a Company Secretary or a Chartered</w:t>
      </w:r>
      <w:r>
        <w:rPr>
          <w:spacing w:val="33"/>
          <w:sz w:val="22"/>
        </w:rPr>
        <w:t> </w:t>
      </w:r>
      <w:r>
        <w:rPr>
          <w:sz w:val="22"/>
        </w:rPr>
        <w:t>Accountant</w:t>
      </w:r>
      <w:r>
        <w:rPr>
          <w:spacing w:val="33"/>
          <w:sz w:val="22"/>
        </w:rPr>
        <w:t> </w:t>
      </w:r>
      <w:r>
        <w:rPr>
          <w:sz w:val="22"/>
        </w:rPr>
        <w:t>or</w:t>
      </w:r>
      <w:r>
        <w:rPr>
          <w:spacing w:val="33"/>
          <w:sz w:val="22"/>
        </w:rPr>
        <w:t> </w:t>
      </w:r>
      <w:r>
        <w:rPr>
          <w:sz w:val="22"/>
        </w:rPr>
        <w:t>a</w:t>
      </w:r>
      <w:r>
        <w:rPr>
          <w:spacing w:val="35"/>
          <w:sz w:val="22"/>
        </w:rPr>
        <w:t> </w:t>
      </w:r>
      <w:r>
        <w:rPr>
          <w:sz w:val="22"/>
        </w:rPr>
        <w:t>Cost</w:t>
      </w:r>
      <w:r>
        <w:rPr>
          <w:spacing w:val="36"/>
          <w:sz w:val="22"/>
        </w:rPr>
        <w:t> </w:t>
      </w:r>
      <w:r>
        <w:rPr>
          <w:sz w:val="22"/>
        </w:rPr>
        <w:t>Accountant,</w:t>
      </w:r>
      <w:r>
        <w:rPr>
          <w:spacing w:val="35"/>
          <w:sz w:val="22"/>
        </w:rPr>
        <w:t> </w:t>
      </w:r>
      <w:r>
        <w:rPr>
          <w:sz w:val="22"/>
        </w:rPr>
        <w:t>who</w:t>
      </w:r>
      <w:r>
        <w:rPr>
          <w:spacing w:val="37"/>
          <w:sz w:val="22"/>
        </w:rPr>
        <w:t> </w:t>
      </w:r>
      <w:r>
        <w:rPr>
          <w:sz w:val="22"/>
        </w:rPr>
        <w:t>is</w:t>
      </w:r>
      <w:r>
        <w:rPr>
          <w:spacing w:val="37"/>
          <w:sz w:val="22"/>
        </w:rPr>
        <w:t> </w:t>
      </w:r>
      <w:r>
        <w:rPr>
          <w:sz w:val="22"/>
        </w:rPr>
        <w:t>engaged in the formation of the LLP and</w:t>
      </w:r>
    </w:p>
    <w:p>
      <w:pPr>
        <w:pStyle w:val="ListParagraph"/>
        <w:numPr>
          <w:ilvl w:val="3"/>
          <w:numId w:val="101"/>
        </w:numPr>
        <w:tabs>
          <w:tab w:pos="2187" w:val="left" w:leader="none"/>
        </w:tabs>
        <w:spacing w:line="240" w:lineRule="auto" w:before="120" w:after="0"/>
        <w:ind w:left="2187" w:right="127" w:hanging="432"/>
        <w:jc w:val="both"/>
        <w:rPr>
          <w:sz w:val="22"/>
        </w:rPr>
      </w:pPr>
      <w:r>
        <w:rPr>
          <w:sz w:val="22"/>
        </w:rPr>
        <w:t>by any one who subscribed his name to the incorporation </w:t>
      </w:r>
      <w:r>
        <w:rPr>
          <w:spacing w:val="-2"/>
          <w:sz w:val="22"/>
        </w:rPr>
        <w:t>document,</w:t>
      </w:r>
    </w:p>
    <w:p>
      <w:pPr>
        <w:pStyle w:val="ListParagraph"/>
        <w:numPr>
          <w:ilvl w:val="3"/>
          <w:numId w:val="101"/>
        </w:numPr>
        <w:tabs>
          <w:tab w:pos="2187" w:val="left" w:leader="none"/>
        </w:tabs>
        <w:spacing w:line="240" w:lineRule="auto" w:before="120" w:after="0"/>
        <w:ind w:left="2187" w:right="129" w:hanging="432"/>
        <w:jc w:val="both"/>
        <w:rPr>
          <w:sz w:val="22"/>
        </w:rPr>
      </w:pPr>
      <w:r>
        <w:rPr>
          <w:sz w:val="22"/>
        </w:rPr>
        <w:t>that all the requirements of this Act and the rules made thereunder have been complied with,</w:t>
      </w:r>
    </w:p>
    <w:p>
      <w:pPr>
        <w:pStyle w:val="ListParagraph"/>
        <w:numPr>
          <w:ilvl w:val="3"/>
          <w:numId w:val="101"/>
        </w:numPr>
        <w:tabs>
          <w:tab w:pos="2187" w:val="left" w:leader="none"/>
        </w:tabs>
        <w:spacing w:line="240" w:lineRule="auto" w:before="118" w:after="0"/>
        <w:ind w:left="2187" w:right="125" w:hanging="432"/>
        <w:jc w:val="both"/>
        <w:rPr>
          <w:sz w:val="22"/>
        </w:rPr>
      </w:pPr>
      <w:r>
        <w:rPr>
          <w:sz w:val="22"/>
        </w:rPr>
        <w:t>in respect of incorporation and matters precedent and incidental thereto.</w:t>
      </w:r>
    </w:p>
    <w:p>
      <w:pPr>
        <w:pStyle w:val="ListParagraph"/>
        <w:numPr>
          <w:ilvl w:val="1"/>
          <w:numId w:val="101"/>
        </w:numPr>
        <w:tabs>
          <w:tab w:pos="1321" w:val="left" w:leader="none"/>
        </w:tabs>
        <w:spacing w:line="240" w:lineRule="auto" w:before="121" w:after="0"/>
        <w:ind w:left="1321" w:right="0" w:hanging="430"/>
        <w:jc w:val="both"/>
        <w:rPr>
          <w:sz w:val="22"/>
        </w:rPr>
      </w:pPr>
      <w:r>
        <w:rPr>
          <w:sz w:val="22"/>
        </w:rPr>
        <w:t>The</w:t>
      </w:r>
      <w:r>
        <w:rPr>
          <w:spacing w:val="28"/>
          <w:sz w:val="22"/>
        </w:rPr>
        <w:t> </w:t>
      </w:r>
      <w:r>
        <w:rPr>
          <w:sz w:val="22"/>
        </w:rPr>
        <w:t>incorporation</w:t>
      </w:r>
      <w:r>
        <w:rPr>
          <w:spacing w:val="33"/>
          <w:sz w:val="22"/>
        </w:rPr>
        <w:t> </w:t>
      </w:r>
      <w:r>
        <w:rPr>
          <w:sz w:val="22"/>
        </w:rPr>
        <w:t>document</w:t>
      </w:r>
      <w:r>
        <w:rPr>
          <w:spacing w:val="29"/>
          <w:sz w:val="22"/>
        </w:rPr>
        <w:t> </w:t>
      </w:r>
      <w:r>
        <w:rPr>
          <w:spacing w:val="-2"/>
          <w:sz w:val="22"/>
        </w:rPr>
        <w:t>shall—</w:t>
      </w:r>
    </w:p>
    <w:p>
      <w:pPr>
        <w:pStyle w:val="ListParagraph"/>
        <w:numPr>
          <w:ilvl w:val="2"/>
          <w:numId w:val="101"/>
        </w:numPr>
        <w:tabs>
          <w:tab w:pos="1753" w:val="left" w:leader="none"/>
        </w:tabs>
        <w:spacing w:line="240" w:lineRule="auto" w:before="120" w:after="0"/>
        <w:ind w:left="1753" w:right="0" w:hanging="430"/>
        <w:jc w:val="left"/>
        <w:rPr>
          <w:sz w:val="22"/>
        </w:rPr>
      </w:pPr>
      <w:r>
        <w:rPr>
          <w:sz w:val="22"/>
        </w:rPr>
        <w:t>be</w:t>
      </w:r>
      <w:r>
        <w:rPr>
          <w:spacing w:val="12"/>
          <w:sz w:val="22"/>
        </w:rPr>
        <w:t> </w:t>
      </w:r>
      <w:r>
        <w:rPr>
          <w:sz w:val="22"/>
        </w:rPr>
        <w:t>in</w:t>
      </w:r>
      <w:r>
        <w:rPr>
          <w:spacing w:val="10"/>
          <w:sz w:val="22"/>
        </w:rPr>
        <w:t> </w:t>
      </w:r>
      <w:r>
        <w:rPr>
          <w:sz w:val="22"/>
        </w:rPr>
        <w:t>a</w:t>
      </w:r>
      <w:r>
        <w:rPr>
          <w:spacing w:val="13"/>
          <w:sz w:val="22"/>
        </w:rPr>
        <w:t> </w:t>
      </w:r>
      <w:r>
        <w:rPr>
          <w:sz w:val="22"/>
        </w:rPr>
        <w:t>form</w:t>
      </w:r>
      <w:r>
        <w:rPr>
          <w:spacing w:val="10"/>
          <w:sz w:val="22"/>
        </w:rPr>
        <w:t> </w:t>
      </w:r>
      <w:r>
        <w:rPr>
          <w:sz w:val="22"/>
        </w:rPr>
        <w:t>as</w:t>
      </w:r>
      <w:r>
        <w:rPr>
          <w:spacing w:val="10"/>
          <w:sz w:val="22"/>
        </w:rPr>
        <w:t> </w:t>
      </w:r>
      <w:r>
        <w:rPr>
          <w:sz w:val="22"/>
        </w:rPr>
        <w:t>may</w:t>
      </w:r>
      <w:r>
        <w:rPr>
          <w:spacing w:val="12"/>
          <w:sz w:val="22"/>
        </w:rPr>
        <w:t> </w:t>
      </w:r>
      <w:r>
        <w:rPr>
          <w:sz w:val="22"/>
        </w:rPr>
        <w:t>be</w:t>
      </w:r>
      <w:r>
        <w:rPr>
          <w:spacing w:val="10"/>
          <w:sz w:val="22"/>
        </w:rPr>
        <w:t> </w:t>
      </w:r>
      <w:r>
        <w:rPr>
          <w:spacing w:val="-2"/>
          <w:sz w:val="22"/>
        </w:rPr>
        <w:t>prescribed;</w:t>
      </w:r>
    </w:p>
    <w:p>
      <w:pPr>
        <w:pStyle w:val="ListParagraph"/>
        <w:numPr>
          <w:ilvl w:val="2"/>
          <w:numId w:val="101"/>
        </w:numPr>
        <w:tabs>
          <w:tab w:pos="1753" w:val="left" w:leader="none"/>
        </w:tabs>
        <w:spacing w:line="240" w:lineRule="auto" w:before="101" w:after="0"/>
        <w:ind w:left="1753" w:right="0" w:hanging="430"/>
        <w:jc w:val="left"/>
        <w:rPr>
          <w:sz w:val="22"/>
        </w:rPr>
      </w:pPr>
      <w:r>
        <w:rPr>
          <w:sz w:val="22"/>
        </w:rPr>
        <w:t>state</w:t>
      </w:r>
      <w:r>
        <w:rPr>
          <w:spacing w:val="11"/>
          <w:sz w:val="22"/>
        </w:rPr>
        <w:t> </w:t>
      </w:r>
      <w:r>
        <w:rPr>
          <w:sz w:val="22"/>
        </w:rPr>
        <w:t>the</w:t>
      </w:r>
      <w:r>
        <w:rPr>
          <w:spacing w:val="13"/>
          <w:sz w:val="22"/>
        </w:rPr>
        <w:t> </w:t>
      </w:r>
      <w:r>
        <w:rPr>
          <w:sz w:val="22"/>
        </w:rPr>
        <w:t>name</w:t>
      </w:r>
      <w:r>
        <w:rPr>
          <w:spacing w:val="17"/>
          <w:sz w:val="22"/>
        </w:rPr>
        <w:t> </w:t>
      </w:r>
      <w:r>
        <w:rPr>
          <w:sz w:val="22"/>
        </w:rPr>
        <w:t>of</w:t>
      </w:r>
      <w:r>
        <w:rPr>
          <w:spacing w:val="16"/>
          <w:sz w:val="22"/>
        </w:rPr>
        <w:t> </w:t>
      </w:r>
      <w:r>
        <w:rPr>
          <w:sz w:val="22"/>
        </w:rPr>
        <w:t>the</w:t>
      </w:r>
      <w:r>
        <w:rPr>
          <w:spacing w:val="14"/>
          <w:sz w:val="22"/>
        </w:rPr>
        <w:t> </w:t>
      </w:r>
      <w:r>
        <w:rPr>
          <w:spacing w:val="-4"/>
          <w:sz w:val="22"/>
        </w:rPr>
        <w:t>LLP;</w:t>
      </w:r>
    </w:p>
    <w:p>
      <w:pPr>
        <w:pStyle w:val="ListParagraph"/>
        <w:numPr>
          <w:ilvl w:val="2"/>
          <w:numId w:val="101"/>
        </w:numPr>
        <w:tabs>
          <w:tab w:pos="1754" w:val="left" w:leader="none"/>
        </w:tabs>
        <w:spacing w:line="240" w:lineRule="auto" w:before="99" w:after="0"/>
        <w:ind w:left="1754" w:right="0" w:hanging="431"/>
        <w:jc w:val="left"/>
        <w:rPr>
          <w:sz w:val="22"/>
        </w:rPr>
      </w:pPr>
      <w:r>
        <w:rPr>
          <w:sz w:val="22"/>
        </w:rPr>
        <w:t>state</w:t>
      </w:r>
      <w:r>
        <w:rPr>
          <w:spacing w:val="18"/>
          <w:sz w:val="22"/>
        </w:rPr>
        <w:t> </w:t>
      </w:r>
      <w:r>
        <w:rPr>
          <w:sz w:val="22"/>
        </w:rPr>
        <w:t>the</w:t>
      </w:r>
      <w:r>
        <w:rPr>
          <w:spacing w:val="19"/>
          <w:sz w:val="22"/>
        </w:rPr>
        <w:t> </w:t>
      </w:r>
      <w:r>
        <w:rPr>
          <w:sz w:val="22"/>
        </w:rPr>
        <w:t>proposed</w:t>
      </w:r>
      <w:r>
        <w:rPr>
          <w:spacing w:val="18"/>
          <w:sz w:val="22"/>
        </w:rPr>
        <w:t> </w:t>
      </w:r>
      <w:r>
        <w:rPr>
          <w:sz w:val="22"/>
        </w:rPr>
        <w:t>business</w:t>
      </w:r>
      <w:r>
        <w:rPr>
          <w:spacing w:val="19"/>
          <w:sz w:val="22"/>
        </w:rPr>
        <w:t> </w:t>
      </w:r>
      <w:r>
        <w:rPr>
          <w:sz w:val="22"/>
        </w:rPr>
        <w:t>of</w:t>
      </w:r>
      <w:r>
        <w:rPr>
          <w:spacing w:val="19"/>
          <w:sz w:val="22"/>
        </w:rPr>
        <w:t> </w:t>
      </w:r>
      <w:r>
        <w:rPr>
          <w:sz w:val="22"/>
        </w:rPr>
        <w:t>the</w:t>
      </w:r>
      <w:r>
        <w:rPr>
          <w:spacing w:val="23"/>
          <w:sz w:val="22"/>
        </w:rPr>
        <w:t> </w:t>
      </w:r>
      <w:r>
        <w:rPr>
          <w:spacing w:val="-4"/>
          <w:sz w:val="22"/>
        </w:rPr>
        <w:t>LLP;</w:t>
      </w:r>
    </w:p>
    <w:p>
      <w:pPr>
        <w:pStyle w:val="ListParagraph"/>
        <w:numPr>
          <w:ilvl w:val="2"/>
          <w:numId w:val="101"/>
        </w:numPr>
        <w:tabs>
          <w:tab w:pos="1754" w:val="left" w:leader="none"/>
        </w:tabs>
        <w:spacing w:line="240" w:lineRule="auto" w:before="101" w:after="0"/>
        <w:ind w:left="1754" w:right="0" w:hanging="431"/>
        <w:jc w:val="left"/>
        <w:rPr>
          <w:sz w:val="22"/>
        </w:rPr>
      </w:pPr>
      <w:r>
        <w:rPr>
          <w:sz w:val="22"/>
        </w:rPr>
        <w:t>state</w:t>
      </w:r>
      <w:r>
        <w:rPr>
          <w:spacing w:val="17"/>
          <w:sz w:val="22"/>
        </w:rPr>
        <w:t> </w:t>
      </w:r>
      <w:r>
        <w:rPr>
          <w:sz w:val="22"/>
        </w:rPr>
        <w:t>the</w:t>
      </w:r>
      <w:r>
        <w:rPr>
          <w:spacing w:val="17"/>
          <w:sz w:val="22"/>
        </w:rPr>
        <w:t> </w:t>
      </w:r>
      <w:r>
        <w:rPr>
          <w:sz w:val="22"/>
        </w:rPr>
        <w:t>address</w:t>
      </w:r>
      <w:r>
        <w:rPr>
          <w:spacing w:val="18"/>
          <w:sz w:val="22"/>
        </w:rPr>
        <w:t> </w:t>
      </w:r>
      <w:r>
        <w:rPr>
          <w:sz w:val="22"/>
        </w:rPr>
        <w:t>of</w:t>
      </w:r>
      <w:r>
        <w:rPr>
          <w:spacing w:val="18"/>
          <w:sz w:val="22"/>
        </w:rPr>
        <w:t> </w:t>
      </w:r>
      <w:r>
        <w:rPr>
          <w:sz w:val="22"/>
        </w:rPr>
        <w:t>the</w:t>
      </w:r>
      <w:r>
        <w:rPr>
          <w:spacing w:val="17"/>
          <w:sz w:val="22"/>
        </w:rPr>
        <w:t> </w:t>
      </w:r>
      <w:r>
        <w:rPr>
          <w:sz w:val="22"/>
        </w:rPr>
        <w:t>registered</w:t>
      </w:r>
      <w:r>
        <w:rPr>
          <w:spacing w:val="20"/>
          <w:sz w:val="22"/>
        </w:rPr>
        <w:t> </w:t>
      </w:r>
      <w:r>
        <w:rPr>
          <w:sz w:val="22"/>
        </w:rPr>
        <w:t>office</w:t>
      </w:r>
      <w:r>
        <w:rPr>
          <w:spacing w:val="17"/>
          <w:sz w:val="22"/>
        </w:rPr>
        <w:t> </w:t>
      </w:r>
      <w:r>
        <w:rPr>
          <w:sz w:val="22"/>
        </w:rPr>
        <w:t>of</w:t>
      </w:r>
      <w:r>
        <w:rPr>
          <w:spacing w:val="21"/>
          <w:sz w:val="22"/>
        </w:rPr>
        <w:t> </w:t>
      </w:r>
      <w:r>
        <w:rPr>
          <w:sz w:val="22"/>
        </w:rPr>
        <w:t>the</w:t>
      </w:r>
      <w:r>
        <w:rPr>
          <w:spacing w:val="18"/>
          <w:sz w:val="22"/>
        </w:rPr>
        <w:t> </w:t>
      </w:r>
      <w:r>
        <w:rPr>
          <w:spacing w:val="-4"/>
          <w:sz w:val="22"/>
        </w:rPr>
        <w:t>LLP;</w:t>
      </w:r>
    </w:p>
    <w:p>
      <w:pPr>
        <w:pStyle w:val="ListParagraph"/>
        <w:numPr>
          <w:ilvl w:val="2"/>
          <w:numId w:val="101"/>
        </w:numPr>
        <w:tabs>
          <w:tab w:pos="1752" w:val="left" w:leader="none"/>
          <w:tab w:pos="1755" w:val="left" w:leader="none"/>
        </w:tabs>
        <w:spacing w:line="240" w:lineRule="auto" w:before="101" w:after="0"/>
        <w:ind w:left="1755" w:right="125" w:hanging="433"/>
        <w:jc w:val="left"/>
        <w:rPr>
          <w:sz w:val="22"/>
        </w:rPr>
      </w:pPr>
      <w:r>
        <w:rPr>
          <w:sz w:val="22"/>
        </w:rPr>
        <w:t>state the name and address of each of</w:t>
      </w:r>
      <w:r>
        <w:rPr>
          <w:spacing w:val="24"/>
          <w:sz w:val="22"/>
        </w:rPr>
        <w:t> </w:t>
      </w:r>
      <w:r>
        <w:rPr>
          <w:sz w:val="22"/>
        </w:rPr>
        <w:t>the persons who are to be</w:t>
      </w:r>
      <w:r>
        <w:rPr>
          <w:spacing w:val="80"/>
          <w:sz w:val="22"/>
        </w:rPr>
        <w:t> </w:t>
      </w:r>
      <w:r>
        <w:rPr>
          <w:sz w:val="22"/>
        </w:rPr>
        <w:t>partners of the LLP on incorporation;</w:t>
      </w:r>
    </w:p>
    <w:p>
      <w:pPr>
        <w:pStyle w:val="ListParagraph"/>
        <w:numPr>
          <w:ilvl w:val="2"/>
          <w:numId w:val="101"/>
        </w:numPr>
        <w:tabs>
          <w:tab w:pos="1755" w:val="left" w:leader="none"/>
        </w:tabs>
        <w:spacing w:line="240" w:lineRule="auto" w:before="99" w:after="0"/>
        <w:ind w:left="1755" w:right="130" w:hanging="433"/>
        <w:jc w:val="left"/>
        <w:rPr>
          <w:sz w:val="22"/>
        </w:rPr>
      </w:pPr>
      <w:r>
        <w:rPr>
          <w:sz w:val="22"/>
        </w:rPr>
        <w:t>state</w:t>
      </w:r>
      <w:r>
        <w:rPr>
          <w:spacing w:val="80"/>
          <w:sz w:val="22"/>
        </w:rPr>
        <w:t> </w:t>
      </w:r>
      <w:r>
        <w:rPr>
          <w:sz w:val="22"/>
        </w:rPr>
        <w:t>the</w:t>
      </w:r>
      <w:r>
        <w:rPr>
          <w:spacing w:val="80"/>
          <w:sz w:val="22"/>
        </w:rPr>
        <w:t> </w:t>
      </w:r>
      <w:r>
        <w:rPr>
          <w:sz w:val="22"/>
        </w:rPr>
        <w:t>name</w:t>
      </w:r>
      <w:r>
        <w:rPr>
          <w:spacing w:val="80"/>
          <w:sz w:val="22"/>
        </w:rPr>
        <w:t> </w:t>
      </w:r>
      <w:r>
        <w:rPr>
          <w:sz w:val="22"/>
        </w:rPr>
        <w:t>and</w:t>
      </w:r>
      <w:r>
        <w:rPr>
          <w:spacing w:val="80"/>
          <w:sz w:val="22"/>
        </w:rPr>
        <w:t> </w:t>
      </w:r>
      <w:r>
        <w:rPr>
          <w:sz w:val="22"/>
        </w:rPr>
        <w:t>address</w:t>
      </w:r>
      <w:r>
        <w:rPr>
          <w:spacing w:val="80"/>
          <w:sz w:val="22"/>
        </w:rPr>
        <w:t> </w:t>
      </w:r>
      <w:r>
        <w:rPr>
          <w:sz w:val="22"/>
        </w:rPr>
        <w:t>of</w:t>
      </w:r>
      <w:r>
        <w:rPr>
          <w:spacing w:val="80"/>
          <w:sz w:val="22"/>
        </w:rPr>
        <w:t> </w:t>
      </w:r>
      <w:r>
        <w:rPr>
          <w:sz w:val="22"/>
        </w:rPr>
        <w:t>the</w:t>
      </w:r>
      <w:r>
        <w:rPr>
          <w:spacing w:val="80"/>
          <w:sz w:val="22"/>
        </w:rPr>
        <w:t> </w:t>
      </w:r>
      <w:r>
        <w:rPr>
          <w:sz w:val="22"/>
        </w:rPr>
        <w:t>persons</w:t>
      </w:r>
      <w:r>
        <w:rPr>
          <w:spacing w:val="80"/>
          <w:sz w:val="22"/>
        </w:rPr>
        <w:t> </w:t>
      </w:r>
      <w:r>
        <w:rPr>
          <w:sz w:val="22"/>
        </w:rPr>
        <w:t>who</w:t>
      </w:r>
      <w:r>
        <w:rPr>
          <w:spacing w:val="80"/>
          <w:sz w:val="22"/>
        </w:rPr>
        <w:t> </w:t>
      </w:r>
      <w:r>
        <w:rPr>
          <w:sz w:val="22"/>
        </w:rPr>
        <w:t>are</w:t>
      </w:r>
      <w:r>
        <w:rPr>
          <w:spacing w:val="80"/>
          <w:sz w:val="22"/>
        </w:rPr>
        <w:t> </w:t>
      </w:r>
      <w:r>
        <w:rPr>
          <w:sz w:val="22"/>
        </w:rPr>
        <w:t>to</w:t>
      </w:r>
      <w:r>
        <w:rPr>
          <w:spacing w:val="80"/>
          <w:sz w:val="22"/>
        </w:rPr>
        <w:t> </w:t>
      </w:r>
      <w:r>
        <w:rPr>
          <w:sz w:val="22"/>
        </w:rPr>
        <w:t>be designated partners of the LLP on incorporation;</w:t>
      </w:r>
    </w:p>
    <w:p>
      <w:pPr>
        <w:pStyle w:val="ListParagraph"/>
        <w:numPr>
          <w:ilvl w:val="2"/>
          <w:numId w:val="101"/>
        </w:numPr>
        <w:tabs>
          <w:tab w:pos="1755" w:val="left" w:leader="none"/>
        </w:tabs>
        <w:spacing w:line="240" w:lineRule="auto" w:before="101" w:after="0"/>
        <w:ind w:left="1755" w:right="129" w:hanging="432"/>
        <w:jc w:val="left"/>
        <w:rPr>
          <w:sz w:val="22"/>
        </w:rPr>
      </w:pPr>
      <w:r>
        <w:rPr>
          <w:sz w:val="22"/>
        </w:rPr>
        <w:t>contain</w:t>
      </w:r>
      <w:r>
        <w:rPr>
          <w:spacing w:val="40"/>
          <w:sz w:val="22"/>
        </w:rPr>
        <w:t> </w:t>
      </w:r>
      <w:r>
        <w:rPr>
          <w:sz w:val="22"/>
        </w:rPr>
        <w:t>such</w:t>
      </w:r>
      <w:r>
        <w:rPr>
          <w:spacing w:val="40"/>
          <w:sz w:val="22"/>
        </w:rPr>
        <w:t> </w:t>
      </w:r>
      <w:r>
        <w:rPr>
          <w:sz w:val="22"/>
        </w:rPr>
        <w:t>other</w:t>
      </w:r>
      <w:r>
        <w:rPr>
          <w:spacing w:val="40"/>
          <w:sz w:val="22"/>
        </w:rPr>
        <w:t> </w:t>
      </w:r>
      <w:r>
        <w:rPr>
          <w:sz w:val="22"/>
        </w:rPr>
        <w:t>information</w:t>
      </w:r>
      <w:r>
        <w:rPr>
          <w:spacing w:val="40"/>
          <w:sz w:val="22"/>
        </w:rPr>
        <w:t> </w:t>
      </w:r>
      <w:r>
        <w:rPr>
          <w:sz w:val="22"/>
        </w:rPr>
        <w:t>concerning</w:t>
      </w:r>
      <w:r>
        <w:rPr>
          <w:spacing w:val="40"/>
          <w:sz w:val="22"/>
        </w:rPr>
        <w:t> </w:t>
      </w:r>
      <w:r>
        <w:rPr>
          <w:sz w:val="22"/>
        </w:rPr>
        <w:t>the</w:t>
      </w:r>
      <w:r>
        <w:rPr>
          <w:spacing w:val="40"/>
          <w:sz w:val="22"/>
        </w:rPr>
        <w:t> </w:t>
      </w:r>
      <w:r>
        <w:rPr>
          <w:sz w:val="22"/>
        </w:rPr>
        <w:t>proposed</w:t>
      </w:r>
      <w:r>
        <w:rPr>
          <w:spacing w:val="40"/>
          <w:sz w:val="22"/>
        </w:rPr>
        <w:t> </w:t>
      </w:r>
      <w:r>
        <w:rPr>
          <w:sz w:val="22"/>
        </w:rPr>
        <w:t>LLP</w:t>
      </w:r>
      <w:r>
        <w:rPr>
          <w:spacing w:val="40"/>
          <w:sz w:val="22"/>
        </w:rPr>
        <w:t> </w:t>
      </w:r>
      <w:r>
        <w:rPr>
          <w:sz w:val="22"/>
        </w:rPr>
        <w:t>as may be prescribed.</w:t>
      </w:r>
    </w:p>
    <w:p>
      <w:pPr>
        <w:pStyle w:val="ListParagraph"/>
        <w:numPr>
          <w:ilvl w:val="1"/>
          <w:numId w:val="101"/>
        </w:numPr>
        <w:tabs>
          <w:tab w:pos="1321" w:val="left" w:leader="none"/>
        </w:tabs>
        <w:spacing w:line="240" w:lineRule="auto" w:before="99" w:after="0"/>
        <w:ind w:left="1321" w:right="0" w:hanging="430"/>
        <w:jc w:val="left"/>
        <w:rPr>
          <w:sz w:val="22"/>
        </w:rPr>
      </w:pPr>
      <w:r>
        <w:rPr>
          <w:sz w:val="22"/>
        </w:rPr>
        <w:t>If</w:t>
      </w:r>
      <w:r>
        <w:rPr>
          <w:spacing w:val="20"/>
          <w:sz w:val="22"/>
        </w:rPr>
        <w:t> </w:t>
      </w:r>
      <w:r>
        <w:rPr>
          <w:sz w:val="22"/>
        </w:rPr>
        <w:t>a</w:t>
      </w:r>
      <w:r>
        <w:rPr>
          <w:spacing w:val="18"/>
          <w:sz w:val="22"/>
        </w:rPr>
        <w:t> </w:t>
      </w:r>
      <w:r>
        <w:rPr>
          <w:sz w:val="22"/>
        </w:rPr>
        <w:t>person</w:t>
      </w:r>
      <w:r>
        <w:rPr>
          <w:spacing w:val="21"/>
          <w:sz w:val="22"/>
        </w:rPr>
        <w:t> </w:t>
      </w:r>
      <w:r>
        <w:rPr>
          <w:sz w:val="22"/>
        </w:rPr>
        <w:t>makes</w:t>
      </w:r>
      <w:r>
        <w:rPr>
          <w:spacing w:val="17"/>
          <w:sz w:val="22"/>
        </w:rPr>
        <w:t> </w:t>
      </w:r>
      <w:r>
        <w:rPr>
          <w:sz w:val="22"/>
        </w:rPr>
        <w:t>a</w:t>
      </w:r>
      <w:r>
        <w:rPr>
          <w:spacing w:val="18"/>
          <w:sz w:val="22"/>
        </w:rPr>
        <w:t> </w:t>
      </w:r>
      <w:r>
        <w:rPr>
          <w:sz w:val="22"/>
        </w:rPr>
        <w:t>statement</w:t>
      </w:r>
      <w:r>
        <w:rPr>
          <w:spacing w:val="17"/>
          <w:sz w:val="22"/>
        </w:rPr>
        <w:t> </w:t>
      </w:r>
      <w:r>
        <w:rPr>
          <w:sz w:val="22"/>
        </w:rPr>
        <w:t>as</w:t>
      </w:r>
      <w:r>
        <w:rPr>
          <w:spacing w:val="17"/>
          <w:sz w:val="22"/>
        </w:rPr>
        <w:t> </w:t>
      </w:r>
      <w:r>
        <w:rPr>
          <w:sz w:val="22"/>
        </w:rPr>
        <w:t>discussed</w:t>
      </w:r>
      <w:r>
        <w:rPr>
          <w:spacing w:val="17"/>
          <w:sz w:val="22"/>
        </w:rPr>
        <w:t> </w:t>
      </w:r>
      <w:r>
        <w:rPr>
          <w:sz w:val="22"/>
        </w:rPr>
        <w:t>above</w:t>
      </w:r>
      <w:r>
        <w:rPr>
          <w:spacing w:val="17"/>
          <w:sz w:val="22"/>
        </w:rPr>
        <w:t> </w:t>
      </w:r>
      <w:r>
        <w:rPr>
          <w:sz w:val="22"/>
        </w:rPr>
        <w:t>which</w:t>
      </w:r>
      <w:r>
        <w:rPr>
          <w:spacing w:val="18"/>
          <w:sz w:val="22"/>
        </w:rPr>
        <w:t> </w:t>
      </w:r>
      <w:r>
        <w:rPr>
          <w:spacing w:val="-5"/>
          <w:sz w:val="22"/>
        </w:rPr>
        <w:t>he—</w:t>
      </w:r>
    </w:p>
    <w:p>
      <w:pPr>
        <w:pStyle w:val="ListParagraph"/>
        <w:numPr>
          <w:ilvl w:val="2"/>
          <w:numId w:val="101"/>
        </w:numPr>
        <w:tabs>
          <w:tab w:pos="1753" w:val="left" w:leader="none"/>
        </w:tabs>
        <w:spacing w:line="240" w:lineRule="auto" w:before="120" w:after="0"/>
        <w:ind w:left="1753" w:right="0" w:hanging="430"/>
        <w:jc w:val="left"/>
        <w:rPr>
          <w:sz w:val="22"/>
        </w:rPr>
      </w:pPr>
      <w:r>
        <w:rPr>
          <w:sz w:val="22"/>
        </w:rPr>
        <w:t>knows</w:t>
      </w:r>
      <w:r>
        <w:rPr>
          <w:spacing w:val="15"/>
          <w:sz w:val="22"/>
        </w:rPr>
        <w:t> </w:t>
      </w:r>
      <w:r>
        <w:rPr>
          <w:sz w:val="22"/>
        </w:rPr>
        <w:t>to</w:t>
      </w:r>
      <w:r>
        <w:rPr>
          <w:spacing w:val="16"/>
          <w:sz w:val="22"/>
        </w:rPr>
        <w:t> </w:t>
      </w:r>
      <w:r>
        <w:rPr>
          <w:sz w:val="22"/>
        </w:rPr>
        <w:t>be</w:t>
      </w:r>
      <w:r>
        <w:rPr>
          <w:spacing w:val="18"/>
          <w:sz w:val="22"/>
        </w:rPr>
        <w:t> </w:t>
      </w:r>
      <w:r>
        <w:rPr>
          <w:sz w:val="22"/>
        </w:rPr>
        <w:t>false;</w:t>
      </w:r>
      <w:r>
        <w:rPr>
          <w:spacing w:val="17"/>
          <w:sz w:val="22"/>
        </w:rPr>
        <w:t> </w:t>
      </w:r>
      <w:r>
        <w:rPr>
          <w:spacing w:val="-5"/>
          <w:sz w:val="22"/>
        </w:rPr>
        <w:t>or</w:t>
      </w:r>
    </w:p>
    <w:p>
      <w:pPr>
        <w:pStyle w:val="ListParagraph"/>
        <w:numPr>
          <w:ilvl w:val="2"/>
          <w:numId w:val="101"/>
        </w:numPr>
        <w:tabs>
          <w:tab w:pos="1753" w:val="left" w:leader="none"/>
        </w:tabs>
        <w:spacing w:line="240" w:lineRule="auto" w:before="101" w:after="0"/>
        <w:ind w:left="1753" w:right="0" w:hanging="430"/>
        <w:jc w:val="left"/>
        <w:rPr>
          <w:sz w:val="22"/>
        </w:rPr>
      </w:pPr>
      <w:r>
        <w:rPr>
          <w:sz w:val="22"/>
        </w:rPr>
        <w:t>does</w:t>
      </w:r>
      <w:r>
        <w:rPr>
          <w:spacing w:val="17"/>
          <w:sz w:val="22"/>
        </w:rPr>
        <w:t> </w:t>
      </w:r>
      <w:r>
        <w:rPr>
          <w:sz w:val="22"/>
        </w:rPr>
        <w:t>not</w:t>
      </w:r>
      <w:r>
        <w:rPr>
          <w:spacing w:val="15"/>
          <w:sz w:val="22"/>
        </w:rPr>
        <w:t> </w:t>
      </w:r>
      <w:r>
        <w:rPr>
          <w:sz w:val="22"/>
        </w:rPr>
        <w:t>believe</w:t>
      </w:r>
      <w:r>
        <w:rPr>
          <w:spacing w:val="18"/>
          <w:sz w:val="22"/>
        </w:rPr>
        <w:t> </w:t>
      </w:r>
      <w:r>
        <w:rPr>
          <w:sz w:val="22"/>
        </w:rPr>
        <w:t>to</w:t>
      </w:r>
      <w:r>
        <w:rPr>
          <w:spacing w:val="15"/>
          <w:sz w:val="22"/>
        </w:rPr>
        <w:t> </w:t>
      </w:r>
      <w:r>
        <w:rPr>
          <w:sz w:val="22"/>
        </w:rPr>
        <w:t>be</w:t>
      </w:r>
      <w:r>
        <w:rPr>
          <w:spacing w:val="15"/>
          <w:sz w:val="22"/>
        </w:rPr>
        <w:t> </w:t>
      </w:r>
      <w:r>
        <w:rPr>
          <w:sz w:val="22"/>
        </w:rPr>
        <w:t>true,</w:t>
      </w:r>
      <w:r>
        <w:rPr>
          <w:spacing w:val="17"/>
          <w:sz w:val="22"/>
        </w:rPr>
        <w:t> </w:t>
      </w:r>
      <w:r>
        <w:rPr>
          <w:sz w:val="22"/>
        </w:rPr>
        <w:t>shall</w:t>
      </w:r>
      <w:r>
        <w:rPr>
          <w:spacing w:val="17"/>
          <w:sz w:val="22"/>
        </w:rPr>
        <w:t> </w:t>
      </w:r>
      <w:r>
        <w:rPr>
          <w:sz w:val="22"/>
        </w:rPr>
        <w:t>be</w:t>
      </w:r>
      <w:r>
        <w:rPr>
          <w:spacing w:val="15"/>
          <w:sz w:val="22"/>
        </w:rPr>
        <w:t> </w:t>
      </w:r>
      <w:r>
        <w:rPr>
          <w:spacing w:val="-2"/>
          <w:sz w:val="22"/>
        </w:rPr>
        <w:t>punishable</w:t>
      </w:r>
    </w:p>
    <w:p>
      <w:pPr>
        <w:pStyle w:val="ListParagraph"/>
        <w:numPr>
          <w:ilvl w:val="3"/>
          <w:numId w:val="101"/>
        </w:numPr>
        <w:tabs>
          <w:tab w:pos="2187" w:val="left" w:leader="none"/>
        </w:tabs>
        <w:spacing w:line="240" w:lineRule="auto" w:before="99" w:after="0"/>
        <w:ind w:left="2187" w:right="0" w:hanging="432"/>
        <w:jc w:val="left"/>
        <w:rPr>
          <w:sz w:val="22"/>
        </w:rPr>
      </w:pPr>
      <w:r>
        <w:rPr>
          <w:sz w:val="22"/>
        </w:rPr>
        <w:t>with</w:t>
      </w:r>
      <w:r>
        <w:rPr>
          <w:spacing w:val="4"/>
          <w:sz w:val="22"/>
        </w:rPr>
        <w:t> </w:t>
      </w:r>
      <w:r>
        <w:rPr>
          <w:sz w:val="22"/>
        </w:rPr>
        <w:t>imprisonment</w:t>
      </w:r>
      <w:r>
        <w:rPr>
          <w:spacing w:val="4"/>
          <w:sz w:val="22"/>
        </w:rPr>
        <w:t> </w:t>
      </w:r>
      <w:r>
        <w:rPr>
          <w:sz w:val="22"/>
        </w:rPr>
        <w:t>for</w:t>
      </w:r>
      <w:r>
        <w:rPr>
          <w:spacing w:val="5"/>
          <w:sz w:val="22"/>
        </w:rPr>
        <w:t> </w:t>
      </w:r>
      <w:r>
        <w:rPr>
          <w:sz w:val="22"/>
        </w:rPr>
        <w:t>a</w:t>
      </w:r>
      <w:r>
        <w:rPr>
          <w:spacing w:val="2"/>
          <w:sz w:val="22"/>
        </w:rPr>
        <w:t> </w:t>
      </w:r>
      <w:r>
        <w:rPr>
          <w:sz w:val="22"/>
        </w:rPr>
        <w:t>term</w:t>
      </w:r>
      <w:r>
        <w:rPr>
          <w:spacing w:val="1"/>
          <w:sz w:val="22"/>
        </w:rPr>
        <w:t> </w:t>
      </w:r>
      <w:r>
        <w:rPr>
          <w:sz w:val="22"/>
        </w:rPr>
        <w:t>which</w:t>
      </w:r>
      <w:r>
        <w:rPr>
          <w:spacing w:val="4"/>
          <w:sz w:val="22"/>
        </w:rPr>
        <w:t> </w:t>
      </w:r>
      <w:r>
        <w:rPr>
          <w:sz w:val="22"/>
        </w:rPr>
        <w:t>may</w:t>
      </w:r>
      <w:r>
        <w:rPr>
          <w:spacing w:val="10"/>
          <w:sz w:val="22"/>
        </w:rPr>
        <w:t> </w:t>
      </w:r>
      <w:r>
        <w:rPr>
          <w:sz w:val="22"/>
        </w:rPr>
        <w:t>extend</w:t>
      </w:r>
      <w:r>
        <w:rPr>
          <w:spacing w:val="4"/>
          <w:sz w:val="22"/>
        </w:rPr>
        <w:t> </w:t>
      </w:r>
      <w:r>
        <w:rPr>
          <w:sz w:val="22"/>
        </w:rPr>
        <w:t>to</w:t>
      </w:r>
      <w:r>
        <w:rPr>
          <w:spacing w:val="6"/>
          <w:sz w:val="22"/>
        </w:rPr>
        <w:t> </w:t>
      </w:r>
      <w:r>
        <w:rPr>
          <w:sz w:val="22"/>
        </w:rPr>
        <w:t>2</w:t>
      </w:r>
      <w:r>
        <w:rPr>
          <w:spacing w:val="5"/>
          <w:sz w:val="22"/>
        </w:rPr>
        <w:t> </w:t>
      </w:r>
      <w:r>
        <w:rPr>
          <w:sz w:val="22"/>
        </w:rPr>
        <w:t>years</w:t>
      </w:r>
      <w:r>
        <w:rPr>
          <w:spacing w:val="3"/>
          <w:sz w:val="22"/>
        </w:rPr>
        <w:t> </w:t>
      </w:r>
      <w:r>
        <w:rPr>
          <w:spacing w:val="-5"/>
          <w:sz w:val="22"/>
        </w:rPr>
        <w:t>and</w:t>
      </w:r>
    </w:p>
    <w:p>
      <w:pPr>
        <w:pStyle w:val="ListParagraph"/>
        <w:numPr>
          <w:ilvl w:val="3"/>
          <w:numId w:val="101"/>
        </w:numPr>
        <w:tabs>
          <w:tab w:pos="2186" w:val="left" w:leader="none"/>
        </w:tabs>
        <w:spacing w:line="240" w:lineRule="auto" w:before="120" w:after="0"/>
        <w:ind w:left="2186" w:right="131" w:hanging="432"/>
        <w:jc w:val="left"/>
        <w:rPr>
          <w:sz w:val="22"/>
        </w:rPr>
      </w:pPr>
      <w:r>
        <w:rPr>
          <w:sz w:val="22"/>
        </w:rPr>
        <w:t>with fine which shall not be less than </w:t>
      </w:r>
      <w:r>
        <w:rPr>
          <w:rFonts w:ascii="Georgia" w:hAnsi="Georgia"/>
          <w:position w:val="2"/>
          <w:sz w:val="22"/>
        </w:rPr>
        <w:t>`</w:t>
      </w:r>
      <w:r>
        <w:rPr>
          <w:rFonts w:ascii="Georgia" w:hAnsi="Georgia"/>
          <w:spacing w:val="26"/>
          <w:position w:val="2"/>
          <w:sz w:val="22"/>
        </w:rPr>
        <w:t> </w:t>
      </w:r>
      <w:r>
        <w:rPr>
          <w:sz w:val="22"/>
        </w:rPr>
        <w:t>10,000 but which may</w:t>
      </w:r>
      <w:r>
        <w:rPr>
          <w:spacing w:val="40"/>
          <w:sz w:val="22"/>
        </w:rPr>
        <w:t> </w:t>
      </w:r>
      <w:r>
        <w:rPr>
          <w:sz w:val="22"/>
        </w:rPr>
        <w:t>extend to </w:t>
      </w:r>
      <w:r>
        <w:rPr>
          <w:rFonts w:ascii="Georgia" w:hAnsi="Georgia"/>
          <w:position w:val="2"/>
          <w:sz w:val="22"/>
        </w:rPr>
        <w:t>` </w:t>
      </w:r>
      <w:r>
        <w:rPr>
          <w:sz w:val="22"/>
        </w:rPr>
        <w:t>5 Lakhs.</w:t>
      </w:r>
    </w:p>
    <w:p>
      <w:pPr>
        <w:spacing w:before="120"/>
        <w:ind w:left="890" w:right="128" w:firstLine="0"/>
        <w:jc w:val="both"/>
        <w:rPr>
          <w:sz w:val="22"/>
        </w:rPr>
      </w:pPr>
      <w:r>
        <w:rPr>
          <w:b/>
          <w:sz w:val="22"/>
        </w:rPr>
        <w:t>Incorporation by registration (Section 12- Sufficient evidence): </w:t>
      </w:r>
      <w:r>
        <w:rPr>
          <w:sz w:val="22"/>
        </w:rPr>
        <w:t>As per section</w:t>
      </w:r>
      <w:r>
        <w:rPr>
          <w:spacing w:val="26"/>
          <w:sz w:val="22"/>
        </w:rPr>
        <w:t> </w:t>
      </w:r>
      <w:r>
        <w:rPr>
          <w:sz w:val="22"/>
        </w:rPr>
        <w:t>12,</w:t>
      </w:r>
      <w:r>
        <w:rPr>
          <w:spacing w:val="30"/>
          <w:sz w:val="22"/>
        </w:rPr>
        <w:t> </w:t>
      </w:r>
      <w:r>
        <w:rPr>
          <w:sz w:val="22"/>
        </w:rPr>
        <w:t>the</w:t>
      </w:r>
      <w:r>
        <w:rPr>
          <w:spacing w:val="26"/>
          <w:sz w:val="22"/>
        </w:rPr>
        <w:t> </w:t>
      </w:r>
      <w:r>
        <w:rPr>
          <w:sz w:val="22"/>
        </w:rPr>
        <w:t>Registrar</w:t>
      </w:r>
      <w:r>
        <w:rPr>
          <w:spacing w:val="26"/>
          <w:sz w:val="22"/>
        </w:rPr>
        <w:t> </w:t>
      </w:r>
      <w:r>
        <w:rPr>
          <w:sz w:val="22"/>
        </w:rPr>
        <w:t>may</w:t>
      </w:r>
      <w:r>
        <w:rPr>
          <w:spacing w:val="27"/>
          <w:sz w:val="22"/>
        </w:rPr>
        <w:t> </w:t>
      </w:r>
      <w:r>
        <w:rPr>
          <w:sz w:val="22"/>
        </w:rPr>
        <w:t>accept</w:t>
      </w:r>
      <w:r>
        <w:rPr>
          <w:spacing w:val="27"/>
          <w:sz w:val="22"/>
        </w:rPr>
        <w:t> </w:t>
      </w:r>
      <w:r>
        <w:rPr>
          <w:sz w:val="22"/>
        </w:rPr>
        <w:t>the</w:t>
      </w:r>
      <w:r>
        <w:rPr>
          <w:spacing w:val="26"/>
          <w:sz w:val="22"/>
        </w:rPr>
        <w:t> </w:t>
      </w:r>
      <w:r>
        <w:rPr>
          <w:sz w:val="22"/>
        </w:rPr>
        <w:t>statement</w:t>
      </w:r>
      <w:r>
        <w:rPr>
          <w:spacing w:val="26"/>
          <w:sz w:val="22"/>
        </w:rPr>
        <w:t> </w:t>
      </w:r>
      <w:r>
        <w:rPr>
          <w:sz w:val="22"/>
        </w:rPr>
        <w:t>delivered</w:t>
      </w:r>
      <w:r>
        <w:rPr>
          <w:spacing w:val="26"/>
          <w:sz w:val="22"/>
        </w:rPr>
        <w:t> </w:t>
      </w:r>
      <w:r>
        <w:rPr>
          <w:sz w:val="22"/>
        </w:rPr>
        <w:t>under</w:t>
      </w:r>
      <w:r>
        <w:rPr>
          <w:spacing w:val="27"/>
          <w:sz w:val="22"/>
        </w:rPr>
        <w:t> </w:t>
      </w:r>
      <w:r>
        <w:rPr>
          <w:spacing w:val="-2"/>
          <w:sz w:val="22"/>
        </w:rPr>
        <w:t>clause</w:t>
      </w:r>
    </w:p>
    <w:p>
      <w:pPr>
        <w:pStyle w:val="ListParagraph"/>
        <w:numPr>
          <w:ilvl w:val="2"/>
          <w:numId w:val="101"/>
        </w:numPr>
        <w:tabs>
          <w:tab w:pos="1289" w:val="left" w:leader="none"/>
        </w:tabs>
        <w:spacing w:line="240" w:lineRule="auto" w:before="0" w:after="0"/>
        <w:ind w:left="890" w:right="125" w:firstLine="0"/>
        <w:jc w:val="both"/>
        <w:rPr>
          <w:sz w:val="22"/>
        </w:rPr>
      </w:pPr>
      <w:r>
        <w:rPr>
          <w:sz w:val="22"/>
        </w:rPr>
        <w:t>of sub-section (1) of section 11 as sufficient evidence that the requirement imposed by clause (a) of the sub-section has been complied </w:t>
      </w:r>
      <w:r>
        <w:rPr>
          <w:spacing w:val="-2"/>
          <w:sz w:val="22"/>
        </w:rPr>
        <w:t>with.</w:t>
      </w:r>
    </w:p>
    <w:p>
      <w:pPr>
        <w:pStyle w:val="ListParagraph"/>
        <w:spacing w:after="0" w:line="240" w:lineRule="auto"/>
        <w:jc w:val="both"/>
        <w:rPr>
          <w:sz w:val="22"/>
        </w:rPr>
        <w:sectPr>
          <w:pgSz w:w="11910" w:h="16840"/>
          <w:pgMar w:header="1760" w:footer="2674" w:top="2520" w:bottom="2860" w:left="1700" w:right="1700"/>
        </w:sectPr>
      </w:pPr>
    </w:p>
    <w:p>
      <w:pPr>
        <w:pStyle w:val="BodyText"/>
        <w:spacing w:before="81"/>
        <w:ind w:left="0"/>
        <w:jc w:val="left"/>
      </w:pPr>
    </w:p>
    <w:p>
      <w:pPr>
        <w:pStyle w:val="BodyText"/>
        <w:spacing w:before="1"/>
        <w:ind w:left="892" w:right="123"/>
      </w:pPr>
      <w:r>
        <w:rPr/>
        <w:t>In</w:t>
      </w:r>
      <w:r>
        <w:rPr>
          <w:spacing w:val="40"/>
        </w:rPr>
        <w:t> </w:t>
      </w:r>
      <w:r>
        <w:rPr/>
        <w:t>view</w:t>
      </w:r>
      <w:r>
        <w:rPr>
          <w:spacing w:val="40"/>
        </w:rPr>
        <w:t> </w:t>
      </w:r>
      <w:r>
        <w:rPr/>
        <w:t>of</w:t>
      </w:r>
      <w:r>
        <w:rPr>
          <w:spacing w:val="40"/>
        </w:rPr>
        <w:t> </w:t>
      </w:r>
      <w:r>
        <w:rPr/>
        <w:t>above,</w:t>
      </w:r>
      <w:r>
        <w:rPr>
          <w:spacing w:val="40"/>
        </w:rPr>
        <w:t> </w:t>
      </w:r>
      <w:r>
        <w:rPr/>
        <w:t>the</w:t>
      </w:r>
      <w:r>
        <w:rPr>
          <w:spacing w:val="40"/>
        </w:rPr>
        <w:t> </w:t>
      </w:r>
      <w:r>
        <w:rPr/>
        <w:t>statement</w:t>
      </w:r>
      <w:r>
        <w:rPr>
          <w:spacing w:val="40"/>
        </w:rPr>
        <w:t> </w:t>
      </w:r>
      <w:r>
        <w:rPr/>
        <w:t>filed</w:t>
      </w:r>
      <w:r>
        <w:rPr>
          <w:spacing w:val="40"/>
        </w:rPr>
        <w:t> </w:t>
      </w:r>
      <w:r>
        <w:rPr/>
        <w:t>along</w:t>
      </w:r>
      <w:r>
        <w:rPr>
          <w:spacing w:val="40"/>
        </w:rPr>
        <w:t> </w:t>
      </w:r>
      <w:r>
        <w:rPr/>
        <w:t>with</w:t>
      </w:r>
      <w:r>
        <w:rPr>
          <w:spacing w:val="40"/>
        </w:rPr>
        <w:t> </w:t>
      </w:r>
      <w:r>
        <w:rPr/>
        <w:t>the</w:t>
      </w:r>
      <w:r>
        <w:rPr>
          <w:spacing w:val="40"/>
        </w:rPr>
        <w:t> </w:t>
      </w:r>
      <w:r>
        <w:rPr/>
        <w:t>incorporation document serves as sufficient evidence that all legal requirements for the incorporation of the LLP have been fulfilled.</w:t>
      </w:r>
    </w:p>
    <w:p>
      <w:pPr>
        <w:pStyle w:val="Heading3"/>
        <w:spacing w:before="118"/>
      </w:pPr>
      <w:r>
        <w:rPr/>
        <w:t>Question</w:t>
      </w:r>
      <w:r>
        <w:rPr>
          <w:spacing w:val="29"/>
        </w:rPr>
        <w:t> </w:t>
      </w:r>
      <w:r>
        <w:rPr>
          <w:spacing w:val="-10"/>
        </w:rPr>
        <w:t>3</w:t>
      </w:r>
    </w:p>
    <w:p>
      <w:pPr>
        <w:pStyle w:val="ListParagraph"/>
        <w:numPr>
          <w:ilvl w:val="0"/>
          <w:numId w:val="102"/>
        </w:numPr>
        <w:tabs>
          <w:tab w:pos="890" w:val="left" w:leader="none"/>
          <w:tab w:pos="892" w:val="left" w:leader="none"/>
        </w:tabs>
        <w:spacing w:line="240" w:lineRule="auto" w:before="120" w:after="0"/>
        <w:ind w:left="892" w:right="122" w:hanging="432"/>
        <w:jc w:val="both"/>
        <w:rPr>
          <w:i/>
          <w:sz w:val="22"/>
        </w:rPr>
      </w:pPr>
      <w:r>
        <w:rPr>
          <w:i/>
          <w:sz w:val="22"/>
        </w:rPr>
        <w:t>P,</w:t>
      </w:r>
      <w:r>
        <w:rPr>
          <w:i/>
          <w:spacing w:val="40"/>
          <w:sz w:val="22"/>
        </w:rPr>
        <w:t> </w:t>
      </w:r>
      <w:r>
        <w:rPr>
          <w:i/>
          <w:sz w:val="22"/>
        </w:rPr>
        <w:t>Q</w:t>
      </w:r>
      <w:r>
        <w:rPr>
          <w:i/>
          <w:spacing w:val="40"/>
          <w:sz w:val="22"/>
        </w:rPr>
        <w:t> </w:t>
      </w:r>
      <w:r>
        <w:rPr>
          <w:i/>
          <w:sz w:val="22"/>
        </w:rPr>
        <w:t>and</w:t>
      </w:r>
      <w:r>
        <w:rPr>
          <w:i/>
          <w:spacing w:val="40"/>
          <w:sz w:val="22"/>
        </w:rPr>
        <w:t> </w:t>
      </w:r>
      <w:r>
        <w:rPr>
          <w:i/>
          <w:sz w:val="22"/>
        </w:rPr>
        <w:t>R,</w:t>
      </w:r>
      <w:r>
        <w:rPr>
          <w:i/>
          <w:spacing w:val="40"/>
          <w:sz w:val="22"/>
        </w:rPr>
        <w:t> </w:t>
      </w:r>
      <w:r>
        <w:rPr>
          <w:i/>
          <w:sz w:val="22"/>
        </w:rPr>
        <w:t>are</w:t>
      </w:r>
      <w:r>
        <w:rPr>
          <w:i/>
          <w:spacing w:val="40"/>
          <w:sz w:val="22"/>
        </w:rPr>
        <w:t> </w:t>
      </w:r>
      <w:r>
        <w:rPr>
          <w:i/>
          <w:sz w:val="22"/>
        </w:rPr>
        <w:t>partners</w:t>
      </w:r>
      <w:r>
        <w:rPr>
          <w:i/>
          <w:spacing w:val="40"/>
          <w:sz w:val="22"/>
        </w:rPr>
        <w:t> </w:t>
      </w:r>
      <w:r>
        <w:rPr>
          <w:i/>
          <w:sz w:val="22"/>
        </w:rPr>
        <w:t>in</w:t>
      </w:r>
      <w:r>
        <w:rPr>
          <w:i/>
          <w:spacing w:val="40"/>
          <w:sz w:val="22"/>
        </w:rPr>
        <w:t> </w:t>
      </w:r>
      <w:r>
        <w:rPr>
          <w:i/>
          <w:sz w:val="22"/>
        </w:rPr>
        <w:t>a</w:t>
      </w:r>
      <w:r>
        <w:rPr>
          <w:i/>
          <w:spacing w:val="40"/>
          <w:sz w:val="22"/>
        </w:rPr>
        <w:t> </w:t>
      </w:r>
      <w:r>
        <w:rPr>
          <w:i/>
          <w:sz w:val="22"/>
        </w:rPr>
        <w:t>construction</w:t>
      </w:r>
      <w:r>
        <w:rPr>
          <w:i/>
          <w:spacing w:val="40"/>
          <w:sz w:val="22"/>
        </w:rPr>
        <w:t> </w:t>
      </w:r>
      <w:r>
        <w:rPr>
          <w:i/>
          <w:sz w:val="22"/>
        </w:rPr>
        <w:t>firm,</w:t>
      </w:r>
      <w:r>
        <w:rPr>
          <w:i/>
          <w:spacing w:val="40"/>
          <w:sz w:val="22"/>
        </w:rPr>
        <w:t> </w:t>
      </w:r>
      <w:r>
        <w:rPr>
          <w:i/>
          <w:sz w:val="22"/>
        </w:rPr>
        <w:t>PQR</w:t>
      </w:r>
      <w:r>
        <w:rPr>
          <w:i/>
          <w:spacing w:val="40"/>
          <w:sz w:val="22"/>
        </w:rPr>
        <w:t> </w:t>
      </w:r>
      <w:r>
        <w:rPr>
          <w:i/>
          <w:sz w:val="22"/>
        </w:rPr>
        <w:t>Associates.</w:t>
      </w:r>
      <w:r>
        <w:rPr>
          <w:i/>
          <w:spacing w:val="40"/>
          <w:sz w:val="22"/>
        </w:rPr>
        <w:t> </w:t>
      </w:r>
      <w:r>
        <w:rPr>
          <w:i/>
          <w:sz w:val="22"/>
        </w:rPr>
        <w:t>P</w:t>
      </w:r>
      <w:r>
        <w:rPr>
          <w:i/>
          <w:spacing w:val="40"/>
          <w:sz w:val="22"/>
        </w:rPr>
        <w:t> </w:t>
      </w:r>
      <w:r>
        <w:rPr>
          <w:i/>
          <w:sz w:val="22"/>
        </w:rPr>
        <w:t>buys cement on behalf of the firm from D. The cement is used in the ordinary</w:t>
      </w:r>
      <w:r>
        <w:rPr>
          <w:i/>
          <w:spacing w:val="80"/>
          <w:sz w:val="22"/>
        </w:rPr>
        <w:t> </w:t>
      </w:r>
      <w:r>
        <w:rPr>
          <w:i/>
          <w:sz w:val="22"/>
        </w:rPr>
        <w:t>course</w:t>
      </w:r>
      <w:r>
        <w:rPr>
          <w:i/>
          <w:spacing w:val="40"/>
          <w:sz w:val="22"/>
        </w:rPr>
        <w:t> </w:t>
      </w:r>
      <w:r>
        <w:rPr>
          <w:i/>
          <w:sz w:val="22"/>
        </w:rPr>
        <w:t>of</w:t>
      </w:r>
      <w:r>
        <w:rPr>
          <w:i/>
          <w:spacing w:val="40"/>
          <w:sz w:val="22"/>
        </w:rPr>
        <w:t> </w:t>
      </w:r>
      <w:r>
        <w:rPr>
          <w:i/>
          <w:sz w:val="22"/>
        </w:rPr>
        <w:t>the</w:t>
      </w:r>
      <w:r>
        <w:rPr>
          <w:i/>
          <w:spacing w:val="40"/>
          <w:sz w:val="22"/>
        </w:rPr>
        <w:t> </w:t>
      </w:r>
      <w:r>
        <w:rPr>
          <w:i/>
          <w:sz w:val="22"/>
        </w:rPr>
        <w:t>firm's</w:t>
      </w:r>
      <w:r>
        <w:rPr>
          <w:i/>
          <w:spacing w:val="40"/>
          <w:sz w:val="22"/>
        </w:rPr>
        <w:t> </w:t>
      </w:r>
      <w:r>
        <w:rPr>
          <w:i/>
          <w:sz w:val="22"/>
        </w:rPr>
        <w:t>business.</w:t>
      </w:r>
      <w:r>
        <w:rPr>
          <w:i/>
          <w:spacing w:val="40"/>
          <w:sz w:val="22"/>
        </w:rPr>
        <w:t> </w:t>
      </w:r>
      <w:r>
        <w:rPr>
          <w:i/>
          <w:sz w:val="22"/>
        </w:rPr>
        <w:t>P</w:t>
      </w:r>
      <w:r>
        <w:rPr>
          <w:i/>
          <w:spacing w:val="40"/>
          <w:sz w:val="22"/>
        </w:rPr>
        <w:t> </w:t>
      </w:r>
      <w:r>
        <w:rPr>
          <w:i/>
          <w:sz w:val="22"/>
        </w:rPr>
        <w:t>uses</w:t>
      </w:r>
      <w:r>
        <w:rPr>
          <w:i/>
          <w:spacing w:val="40"/>
          <w:sz w:val="22"/>
        </w:rPr>
        <w:t> </w:t>
      </w:r>
      <w:r>
        <w:rPr>
          <w:i/>
          <w:sz w:val="22"/>
        </w:rPr>
        <w:t>the</w:t>
      </w:r>
      <w:r>
        <w:rPr>
          <w:i/>
          <w:spacing w:val="40"/>
          <w:sz w:val="22"/>
        </w:rPr>
        <w:t> </w:t>
      </w:r>
      <w:r>
        <w:rPr>
          <w:i/>
          <w:sz w:val="22"/>
        </w:rPr>
        <w:t>cement</w:t>
      </w:r>
      <w:r>
        <w:rPr>
          <w:i/>
          <w:spacing w:val="40"/>
          <w:sz w:val="22"/>
        </w:rPr>
        <w:t> </w:t>
      </w:r>
      <w:r>
        <w:rPr>
          <w:i/>
          <w:sz w:val="22"/>
        </w:rPr>
        <w:t>for</w:t>
      </w:r>
      <w:r>
        <w:rPr>
          <w:i/>
          <w:spacing w:val="40"/>
          <w:sz w:val="22"/>
        </w:rPr>
        <w:t> </w:t>
      </w:r>
      <w:r>
        <w:rPr>
          <w:i/>
          <w:sz w:val="22"/>
        </w:rPr>
        <w:t>his</w:t>
      </w:r>
      <w:r>
        <w:rPr>
          <w:i/>
          <w:spacing w:val="40"/>
          <w:sz w:val="22"/>
        </w:rPr>
        <w:t> </w:t>
      </w:r>
      <w:r>
        <w:rPr>
          <w:i/>
          <w:sz w:val="22"/>
        </w:rPr>
        <w:t>personal</w:t>
      </w:r>
      <w:r>
        <w:rPr>
          <w:i/>
          <w:spacing w:val="40"/>
          <w:sz w:val="22"/>
        </w:rPr>
        <w:t> </w:t>
      </w:r>
      <w:r>
        <w:rPr>
          <w:i/>
          <w:sz w:val="22"/>
        </w:rPr>
        <w:t>purposes. The supplier D, who is unaware of the private use of cement by P, claims the price from the firm. The firm refuses to pay for the price, on the ground that</w:t>
      </w:r>
      <w:r>
        <w:rPr>
          <w:i/>
          <w:spacing w:val="40"/>
          <w:sz w:val="22"/>
        </w:rPr>
        <w:t> </w:t>
      </w:r>
      <w:r>
        <w:rPr>
          <w:i/>
          <w:sz w:val="22"/>
        </w:rPr>
        <w:t>the cement was never received by it. Referring to the provisions of the Indian Partnership Act, 1932, answer the followings:</w:t>
      </w:r>
    </w:p>
    <w:p>
      <w:pPr>
        <w:pStyle w:val="ListParagraph"/>
        <w:numPr>
          <w:ilvl w:val="1"/>
          <w:numId w:val="102"/>
        </w:numPr>
        <w:tabs>
          <w:tab w:pos="1321" w:val="left" w:leader="none"/>
        </w:tabs>
        <w:spacing w:line="240" w:lineRule="auto" w:before="102" w:after="0"/>
        <w:ind w:left="1321" w:right="0" w:hanging="429"/>
        <w:jc w:val="both"/>
        <w:rPr>
          <w:i/>
          <w:sz w:val="22"/>
        </w:rPr>
      </w:pPr>
      <w:r>
        <w:rPr>
          <w:i/>
          <w:sz w:val="22"/>
        </w:rPr>
        <w:t>Whether</w:t>
      </w:r>
      <w:r>
        <w:rPr>
          <w:i/>
          <w:spacing w:val="24"/>
          <w:sz w:val="22"/>
        </w:rPr>
        <w:t> </w:t>
      </w:r>
      <w:r>
        <w:rPr>
          <w:i/>
          <w:sz w:val="22"/>
        </w:rPr>
        <w:t>the</w:t>
      </w:r>
      <w:r>
        <w:rPr>
          <w:i/>
          <w:spacing w:val="21"/>
          <w:sz w:val="22"/>
        </w:rPr>
        <w:t> </w:t>
      </w:r>
      <w:r>
        <w:rPr>
          <w:i/>
          <w:sz w:val="22"/>
        </w:rPr>
        <w:t>Firm's</w:t>
      </w:r>
      <w:r>
        <w:rPr>
          <w:i/>
          <w:spacing w:val="23"/>
          <w:sz w:val="22"/>
        </w:rPr>
        <w:t> </w:t>
      </w:r>
      <w:r>
        <w:rPr>
          <w:i/>
          <w:sz w:val="22"/>
        </w:rPr>
        <w:t>contention</w:t>
      </w:r>
      <w:r>
        <w:rPr>
          <w:i/>
          <w:spacing w:val="22"/>
          <w:sz w:val="22"/>
        </w:rPr>
        <w:t> </w:t>
      </w:r>
      <w:r>
        <w:rPr>
          <w:i/>
          <w:sz w:val="22"/>
        </w:rPr>
        <w:t>is</w:t>
      </w:r>
      <w:r>
        <w:rPr>
          <w:i/>
          <w:spacing w:val="20"/>
          <w:sz w:val="22"/>
        </w:rPr>
        <w:t> </w:t>
      </w:r>
      <w:r>
        <w:rPr>
          <w:i/>
          <w:spacing w:val="-2"/>
          <w:sz w:val="22"/>
        </w:rPr>
        <w:t>tenable?</w:t>
      </w:r>
    </w:p>
    <w:p>
      <w:pPr>
        <w:pStyle w:val="ListParagraph"/>
        <w:numPr>
          <w:ilvl w:val="1"/>
          <w:numId w:val="102"/>
        </w:numPr>
        <w:tabs>
          <w:tab w:pos="1320" w:val="left" w:leader="none"/>
          <w:tab w:pos="1323" w:val="left" w:leader="none"/>
          <w:tab w:pos="7362" w:val="left" w:leader="none"/>
        </w:tabs>
        <w:spacing w:line="240" w:lineRule="auto" w:before="99" w:after="0"/>
        <w:ind w:left="1323" w:right="127" w:hanging="433"/>
        <w:jc w:val="both"/>
        <w:rPr>
          <w:b/>
          <w:i/>
          <w:sz w:val="22"/>
        </w:rPr>
      </w:pPr>
      <w:r>
        <w:rPr>
          <w:i/>
          <w:sz w:val="22"/>
        </w:rPr>
        <w:t>What would be your answer if a part</w:t>
      </w:r>
      <w:r>
        <w:rPr>
          <w:i/>
          <w:spacing w:val="33"/>
          <w:sz w:val="22"/>
        </w:rPr>
        <w:t> </w:t>
      </w:r>
      <w:r>
        <w:rPr>
          <w:i/>
          <w:sz w:val="22"/>
        </w:rPr>
        <w:t>of the cement</w:t>
      </w:r>
      <w:r>
        <w:rPr>
          <w:i/>
          <w:spacing w:val="33"/>
          <w:sz w:val="22"/>
        </w:rPr>
        <w:t> </w:t>
      </w:r>
      <w:r>
        <w:rPr>
          <w:i/>
          <w:sz w:val="22"/>
        </w:rPr>
        <w:t>so purchased by P</w:t>
      </w:r>
      <w:r>
        <w:rPr>
          <w:i/>
          <w:spacing w:val="40"/>
          <w:sz w:val="22"/>
        </w:rPr>
        <w:t> </w:t>
      </w:r>
      <w:r>
        <w:rPr>
          <w:i/>
          <w:sz w:val="22"/>
        </w:rPr>
        <w:t>was delivered to the firm by him, and the rest of the cement was used by him</w:t>
      </w:r>
      <w:r>
        <w:rPr>
          <w:i/>
          <w:spacing w:val="40"/>
          <w:sz w:val="22"/>
        </w:rPr>
        <w:t> </w:t>
      </w:r>
      <w:r>
        <w:rPr>
          <w:i/>
          <w:sz w:val="22"/>
        </w:rPr>
        <w:t>for</w:t>
      </w:r>
      <w:r>
        <w:rPr>
          <w:i/>
          <w:spacing w:val="40"/>
          <w:sz w:val="22"/>
        </w:rPr>
        <w:t> </w:t>
      </w:r>
      <w:r>
        <w:rPr>
          <w:i/>
          <w:sz w:val="22"/>
        </w:rPr>
        <w:t>his</w:t>
      </w:r>
      <w:r>
        <w:rPr>
          <w:i/>
          <w:spacing w:val="40"/>
          <w:sz w:val="22"/>
        </w:rPr>
        <w:t> </w:t>
      </w:r>
      <w:r>
        <w:rPr>
          <w:i/>
          <w:sz w:val="22"/>
        </w:rPr>
        <w:t>private</w:t>
      </w:r>
      <w:r>
        <w:rPr>
          <w:i/>
          <w:spacing w:val="40"/>
          <w:sz w:val="22"/>
        </w:rPr>
        <w:t> </w:t>
      </w:r>
      <w:r>
        <w:rPr>
          <w:i/>
          <w:sz w:val="22"/>
        </w:rPr>
        <w:t>use,</w:t>
      </w:r>
      <w:r>
        <w:rPr>
          <w:i/>
          <w:spacing w:val="40"/>
          <w:sz w:val="22"/>
        </w:rPr>
        <w:t> </w:t>
      </w:r>
      <w:r>
        <w:rPr>
          <w:i/>
          <w:sz w:val="22"/>
        </w:rPr>
        <w:t>about</w:t>
      </w:r>
      <w:r>
        <w:rPr>
          <w:i/>
          <w:spacing w:val="40"/>
          <w:sz w:val="22"/>
        </w:rPr>
        <w:t> </w:t>
      </w:r>
      <w:r>
        <w:rPr>
          <w:i/>
          <w:sz w:val="22"/>
        </w:rPr>
        <w:t>which</w:t>
      </w:r>
      <w:r>
        <w:rPr>
          <w:i/>
          <w:spacing w:val="40"/>
          <w:sz w:val="22"/>
        </w:rPr>
        <w:t> </w:t>
      </w:r>
      <w:r>
        <w:rPr>
          <w:i/>
          <w:sz w:val="22"/>
        </w:rPr>
        <w:t>neither</w:t>
      </w:r>
      <w:r>
        <w:rPr>
          <w:i/>
          <w:spacing w:val="40"/>
          <w:sz w:val="22"/>
        </w:rPr>
        <w:t> </w:t>
      </w:r>
      <w:r>
        <w:rPr>
          <w:i/>
          <w:sz w:val="22"/>
        </w:rPr>
        <w:t>the</w:t>
      </w:r>
      <w:r>
        <w:rPr>
          <w:i/>
          <w:spacing w:val="40"/>
          <w:sz w:val="22"/>
        </w:rPr>
        <w:t> </w:t>
      </w:r>
      <w:r>
        <w:rPr>
          <w:i/>
          <w:sz w:val="22"/>
        </w:rPr>
        <w:t>firm</w:t>
      </w:r>
      <w:r>
        <w:rPr>
          <w:i/>
          <w:spacing w:val="40"/>
          <w:sz w:val="22"/>
        </w:rPr>
        <w:t> </w:t>
      </w:r>
      <w:r>
        <w:rPr>
          <w:i/>
          <w:sz w:val="22"/>
        </w:rPr>
        <w:t>nor</w:t>
      </w:r>
      <w:r>
        <w:rPr>
          <w:i/>
          <w:spacing w:val="40"/>
          <w:sz w:val="22"/>
        </w:rPr>
        <w:t> </w:t>
      </w:r>
      <w:r>
        <w:rPr>
          <w:i/>
          <w:sz w:val="22"/>
        </w:rPr>
        <w:t>the</w:t>
      </w:r>
      <w:r>
        <w:rPr>
          <w:i/>
          <w:spacing w:val="40"/>
          <w:sz w:val="22"/>
        </w:rPr>
        <w:t> </w:t>
      </w:r>
      <w:r>
        <w:rPr>
          <w:i/>
          <w:sz w:val="22"/>
        </w:rPr>
        <w:t>supplier were</w:t>
      </w:r>
      <w:r>
        <w:rPr>
          <w:i/>
          <w:spacing w:val="16"/>
          <w:sz w:val="22"/>
        </w:rPr>
        <w:t> </w:t>
      </w:r>
      <w:r>
        <w:rPr>
          <w:i/>
          <w:spacing w:val="-2"/>
          <w:sz w:val="22"/>
        </w:rPr>
        <w:t>aware?</w:t>
      </w:r>
      <w:r>
        <w:rPr>
          <w:i/>
          <w:sz w:val="22"/>
        </w:rPr>
        <w:tab/>
      </w:r>
      <w:r>
        <w:rPr>
          <w:b/>
          <w:i/>
          <w:sz w:val="22"/>
        </w:rPr>
        <w:t>(7</w:t>
      </w:r>
      <w:r>
        <w:rPr>
          <w:b/>
          <w:i/>
          <w:spacing w:val="8"/>
          <w:sz w:val="22"/>
        </w:rPr>
        <w:t> </w:t>
      </w:r>
      <w:r>
        <w:rPr>
          <w:b/>
          <w:i/>
          <w:spacing w:val="-2"/>
          <w:sz w:val="22"/>
        </w:rPr>
        <w:t>Marks)</w:t>
      </w:r>
    </w:p>
    <w:p>
      <w:pPr>
        <w:pStyle w:val="ListParagraph"/>
        <w:numPr>
          <w:ilvl w:val="0"/>
          <w:numId w:val="102"/>
        </w:numPr>
        <w:tabs>
          <w:tab w:pos="889" w:val="left" w:leader="none"/>
          <w:tab w:pos="1323" w:val="left" w:leader="none"/>
        </w:tabs>
        <w:spacing w:line="240" w:lineRule="auto" w:before="101" w:after="0"/>
        <w:ind w:left="1323" w:right="132" w:hanging="864"/>
        <w:jc w:val="both"/>
        <w:rPr>
          <w:i/>
          <w:sz w:val="22"/>
        </w:rPr>
      </w:pPr>
      <w:r>
        <w:rPr>
          <w:i/>
          <w:sz w:val="22"/>
        </w:rPr>
        <w:t>(i)</w:t>
      </w:r>
      <w:r>
        <w:rPr>
          <w:i/>
          <w:spacing w:val="80"/>
          <w:w w:val="150"/>
          <w:sz w:val="22"/>
        </w:rPr>
        <w:t> </w:t>
      </w:r>
      <w:r>
        <w:rPr>
          <w:i/>
          <w:sz w:val="22"/>
        </w:rPr>
        <w:t>The extract of the major shareholders holding paid-up share capital in Rural Development Fin. Corp. Ltd., are as follows:</w:t>
      </w:r>
    </w:p>
    <w:p>
      <w:pPr>
        <w:pStyle w:val="BodyText"/>
        <w:spacing w:before="5" w:after="1"/>
        <w:ind w:left="0"/>
        <w:jc w:val="left"/>
        <w:rPr>
          <w:i/>
          <w:sz w:val="7"/>
        </w:rPr>
      </w:pPr>
    </w:p>
    <w:tbl>
      <w:tblPr>
        <w:tblW w:w="0" w:type="auto"/>
        <w:jc w:val="left"/>
        <w:tblInd w:w="1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95"/>
        <w:gridCol w:w="1445"/>
      </w:tblGrid>
      <w:tr>
        <w:trPr>
          <w:trHeight w:val="374" w:hRule="atLeast"/>
        </w:trPr>
        <w:tc>
          <w:tcPr>
            <w:tcW w:w="4195" w:type="dxa"/>
          </w:tcPr>
          <w:p>
            <w:pPr>
              <w:pStyle w:val="TableParagraph"/>
              <w:spacing w:before="41"/>
              <w:ind w:left="100"/>
              <w:rPr>
                <w:i/>
                <w:sz w:val="22"/>
              </w:rPr>
            </w:pPr>
            <w:r>
              <w:rPr>
                <w:i/>
                <w:sz w:val="22"/>
              </w:rPr>
              <w:t>Central</w:t>
            </w:r>
            <w:r>
              <w:rPr>
                <w:i/>
                <w:spacing w:val="29"/>
                <w:sz w:val="22"/>
              </w:rPr>
              <w:t> </w:t>
            </w:r>
            <w:r>
              <w:rPr>
                <w:i/>
                <w:spacing w:val="-2"/>
                <w:sz w:val="22"/>
              </w:rPr>
              <w:t>Government</w:t>
            </w:r>
          </w:p>
        </w:tc>
        <w:tc>
          <w:tcPr>
            <w:tcW w:w="1445" w:type="dxa"/>
          </w:tcPr>
          <w:p>
            <w:pPr>
              <w:pStyle w:val="TableParagraph"/>
              <w:spacing w:before="41"/>
              <w:ind w:left="0" w:right="89"/>
              <w:jc w:val="right"/>
              <w:rPr>
                <w:i/>
                <w:sz w:val="22"/>
              </w:rPr>
            </w:pPr>
            <w:r>
              <w:rPr>
                <w:i/>
                <w:spacing w:val="-5"/>
                <w:sz w:val="22"/>
              </w:rPr>
              <w:t>26%</w:t>
            </w:r>
          </w:p>
        </w:tc>
      </w:tr>
      <w:tr>
        <w:trPr>
          <w:trHeight w:val="371" w:hRule="atLeast"/>
        </w:trPr>
        <w:tc>
          <w:tcPr>
            <w:tcW w:w="4195" w:type="dxa"/>
          </w:tcPr>
          <w:p>
            <w:pPr>
              <w:pStyle w:val="TableParagraph"/>
              <w:ind w:left="100"/>
              <w:rPr>
                <w:i/>
                <w:sz w:val="22"/>
              </w:rPr>
            </w:pPr>
            <w:r>
              <w:rPr>
                <w:i/>
                <w:sz w:val="22"/>
              </w:rPr>
              <w:t>State</w:t>
            </w:r>
            <w:r>
              <w:rPr>
                <w:i/>
                <w:spacing w:val="17"/>
                <w:sz w:val="22"/>
              </w:rPr>
              <w:t> </w:t>
            </w:r>
            <w:r>
              <w:rPr>
                <w:i/>
                <w:sz w:val="22"/>
              </w:rPr>
              <w:t>of</w:t>
            </w:r>
            <w:r>
              <w:rPr>
                <w:i/>
                <w:spacing w:val="15"/>
                <w:sz w:val="22"/>
              </w:rPr>
              <w:t> </w:t>
            </w:r>
            <w:r>
              <w:rPr>
                <w:i/>
                <w:spacing w:val="-2"/>
                <w:sz w:val="22"/>
              </w:rPr>
              <w:t>Maharashtra</w:t>
            </w:r>
          </w:p>
        </w:tc>
        <w:tc>
          <w:tcPr>
            <w:tcW w:w="1445" w:type="dxa"/>
          </w:tcPr>
          <w:p>
            <w:pPr>
              <w:pStyle w:val="TableParagraph"/>
              <w:ind w:left="0" w:right="89"/>
              <w:jc w:val="right"/>
              <w:rPr>
                <w:i/>
                <w:sz w:val="22"/>
              </w:rPr>
            </w:pPr>
            <w:r>
              <w:rPr>
                <w:i/>
                <w:spacing w:val="-5"/>
                <w:sz w:val="22"/>
              </w:rPr>
              <w:t>18%</w:t>
            </w:r>
          </w:p>
        </w:tc>
      </w:tr>
      <w:tr>
        <w:trPr>
          <w:trHeight w:val="371" w:hRule="atLeast"/>
        </w:trPr>
        <w:tc>
          <w:tcPr>
            <w:tcW w:w="4195" w:type="dxa"/>
          </w:tcPr>
          <w:p>
            <w:pPr>
              <w:pStyle w:val="TableParagraph"/>
              <w:ind w:left="100"/>
              <w:rPr>
                <w:i/>
                <w:sz w:val="22"/>
              </w:rPr>
            </w:pPr>
            <w:r>
              <w:rPr>
                <w:i/>
                <w:sz w:val="22"/>
              </w:rPr>
              <w:t>State</w:t>
            </w:r>
            <w:r>
              <w:rPr>
                <w:i/>
                <w:spacing w:val="17"/>
                <w:sz w:val="22"/>
              </w:rPr>
              <w:t> </w:t>
            </w:r>
            <w:r>
              <w:rPr>
                <w:i/>
                <w:sz w:val="22"/>
              </w:rPr>
              <w:t>of</w:t>
            </w:r>
            <w:r>
              <w:rPr>
                <w:i/>
                <w:spacing w:val="17"/>
                <w:sz w:val="22"/>
              </w:rPr>
              <w:t> </w:t>
            </w:r>
            <w:r>
              <w:rPr>
                <w:i/>
                <w:spacing w:val="-2"/>
                <w:sz w:val="22"/>
              </w:rPr>
              <w:t>Tamilnadu</w:t>
            </w:r>
          </w:p>
        </w:tc>
        <w:tc>
          <w:tcPr>
            <w:tcW w:w="1445" w:type="dxa"/>
          </w:tcPr>
          <w:p>
            <w:pPr>
              <w:pStyle w:val="TableParagraph"/>
              <w:ind w:left="0" w:right="91"/>
              <w:jc w:val="right"/>
              <w:rPr>
                <w:i/>
                <w:sz w:val="22"/>
              </w:rPr>
            </w:pPr>
            <w:r>
              <w:rPr>
                <w:i/>
                <w:sz w:val="22"/>
              </w:rPr>
              <w:t>24%</w:t>
            </w:r>
            <w:r>
              <w:rPr>
                <w:i/>
                <w:spacing w:val="15"/>
                <w:sz w:val="22"/>
              </w:rPr>
              <w:t> </w:t>
            </w:r>
            <w:r>
              <w:rPr>
                <w:i/>
                <w:spacing w:val="-5"/>
                <w:sz w:val="22"/>
              </w:rPr>
              <w:t>and</w:t>
            </w:r>
          </w:p>
        </w:tc>
      </w:tr>
      <w:tr>
        <w:trPr>
          <w:trHeight w:val="373" w:hRule="atLeast"/>
        </w:trPr>
        <w:tc>
          <w:tcPr>
            <w:tcW w:w="4195" w:type="dxa"/>
          </w:tcPr>
          <w:p>
            <w:pPr>
              <w:pStyle w:val="TableParagraph"/>
              <w:spacing w:before="43"/>
              <w:ind w:left="100"/>
              <w:rPr>
                <w:i/>
                <w:sz w:val="22"/>
              </w:rPr>
            </w:pPr>
            <w:r>
              <w:rPr>
                <w:i/>
                <w:spacing w:val="-2"/>
                <w:sz w:val="22"/>
              </w:rPr>
              <w:t>Public</w:t>
            </w:r>
          </w:p>
        </w:tc>
        <w:tc>
          <w:tcPr>
            <w:tcW w:w="1445" w:type="dxa"/>
          </w:tcPr>
          <w:p>
            <w:pPr>
              <w:pStyle w:val="TableParagraph"/>
              <w:spacing w:before="43"/>
              <w:ind w:left="0" w:right="89"/>
              <w:jc w:val="right"/>
              <w:rPr>
                <w:i/>
                <w:sz w:val="22"/>
              </w:rPr>
            </w:pPr>
            <w:r>
              <w:rPr>
                <w:i/>
                <w:spacing w:val="-5"/>
                <w:sz w:val="22"/>
              </w:rPr>
              <w:t>32%</w:t>
            </w:r>
          </w:p>
        </w:tc>
      </w:tr>
    </w:tbl>
    <w:p>
      <w:pPr>
        <w:tabs>
          <w:tab w:pos="7362" w:val="left" w:leader="none"/>
        </w:tabs>
        <w:spacing w:before="122"/>
        <w:ind w:left="1323" w:right="127" w:firstLine="0"/>
        <w:jc w:val="both"/>
        <w:rPr>
          <w:b/>
          <w:i/>
          <w:sz w:val="22"/>
        </w:rPr>
      </w:pPr>
      <w:r>
        <w:rPr>
          <w:i/>
          <w:sz w:val="22"/>
        </w:rPr>
        <w:t>Whether the company would be considered as a Public Financial Institution</w:t>
      </w:r>
      <w:r>
        <w:rPr>
          <w:i/>
          <w:spacing w:val="40"/>
          <w:sz w:val="22"/>
        </w:rPr>
        <w:t> </w:t>
      </w:r>
      <w:r>
        <w:rPr>
          <w:i/>
          <w:sz w:val="22"/>
        </w:rPr>
        <w:t>(PFI)</w:t>
      </w:r>
      <w:r>
        <w:rPr>
          <w:i/>
          <w:spacing w:val="40"/>
          <w:sz w:val="22"/>
        </w:rPr>
        <w:t> </w:t>
      </w:r>
      <w:r>
        <w:rPr>
          <w:i/>
          <w:sz w:val="22"/>
        </w:rPr>
        <w:t>under</w:t>
      </w:r>
      <w:r>
        <w:rPr>
          <w:i/>
          <w:spacing w:val="40"/>
          <w:sz w:val="22"/>
        </w:rPr>
        <w:t> </w:t>
      </w:r>
      <w:r>
        <w:rPr>
          <w:i/>
          <w:sz w:val="22"/>
        </w:rPr>
        <w:t>the</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Companies</w:t>
      </w:r>
      <w:r>
        <w:rPr>
          <w:i/>
          <w:spacing w:val="40"/>
          <w:sz w:val="22"/>
        </w:rPr>
        <w:t> </w:t>
      </w:r>
      <w:r>
        <w:rPr>
          <w:i/>
          <w:sz w:val="22"/>
        </w:rPr>
        <w:t>Act,</w:t>
      </w:r>
      <w:r>
        <w:rPr>
          <w:i/>
          <w:spacing w:val="40"/>
          <w:sz w:val="22"/>
        </w:rPr>
        <w:t> </w:t>
      </w:r>
      <w:r>
        <w:rPr>
          <w:i/>
          <w:sz w:val="22"/>
        </w:rPr>
        <w:t>2013? Explain in brief about various institutions regarded as 'Public Financial Institutions'</w:t>
      </w:r>
      <w:r>
        <w:rPr>
          <w:i/>
          <w:spacing w:val="28"/>
          <w:sz w:val="22"/>
        </w:rPr>
        <w:t> </w:t>
      </w:r>
      <w:r>
        <w:rPr>
          <w:i/>
          <w:sz w:val="22"/>
        </w:rPr>
        <w:t>under</w:t>
      </w:r>
      <w:r>
        <w:rPr>
          <w:i/>
          <w:spacing w:val="26"/>
          <w:sz w:val="22"/>
        </w:rPr>
        <w:t> </w:t>
      </w:r>
      <w:r>
        <w:rPr>
          <w:i/>
          <w:sz w:val="22"/>
        </w:rPr>
        <w:t>the</w:t>
      </w:r>
      <w:r>
        <w:rPr>
          <w:i/>
          <w:spacing w:val="25"/>
          <w:sz w:val="22"/>
        </w:rPr>
        <w:t> </w:t>
      </w:r>
      <w:r>
        <w:rPr>
          <w:i/>
          <w:sz w:val="22"/>
        </w:rPr>
        <w:t>Companies</w:t>
      </w:r>
      <w:r>
        <w:rPr>
          <w:i/>
          <w:spacing w:val="28"/>
          <w:sz w:val="22"/>
        </w:rPr>
        <w:t> </w:t>
      </w:r>
      <w:r>
        <w:rPr>
          <w:i/>
          <w:sz w:val="22"/>
        </w:rPr>
        <w:t>Act,</w:t>
      </w:r>
      <w:r>
        <w:rPr>
          <w:i/>
          <w:spacing w:val="22"/>
          <w:sz w:val="22"/>
        </w:rPr>
        <w:t> </w:t>
      </w:r>
      <w:r>
        <w:rPr>
          <w:i/>
          <w:spacing w:val="-4"/>
          <w:sz w:val="22"/>
        </w:rPr>
        <w:t>2013.</w:t>
      </w:r>
      <w:r>
        <w:rPr>
          <w:i/>
          <w:sz w:val="22"/>
        </w:rPr>
        <w:tab/>
      </w:r>
      <w:r>
        <w:rPr>
          <w:b/>
          <w:i/>
          <w:sz w:val="22"/>
        </w:rPr>
        <w:t>(5</w:t>
      </w:r>
      <w:r>
        <w:rPr>
          <w:b/>
          <w:i/>
          <w:spacing w:val="8"/>
          <w:sz w:val="22"/>
        </w:rPr>
        <w:t> </w:t>
      </w:r>
      <w:r>
        <w:rPr>
          <w:b/>
          <w:i/>
          <w:spacing w:val="-2"/>
          <w:sz w:val="22"/>
        </w:rPr>
        <w:t>Marks)</w:t>
      </w:r>
    </w:p>
    <w:p>
      <w:pPr>
        <w:tabs>
          <w:tab w:pos="7373" w:val="left" w:leader="none"/>
        </w:tabs>
        <w:spacing w:before="99"/>
        <w:ind w:left="1323" w:right="127" w:hanging="433"/>
        <w:jc w:val="both"/>
        <w:rPr>
          <w:b/>
          <w:i/>
          <w:sz w:val="22"/>
        </w:rPr>
      </w:pPr>
      <w:r>
        <w:rPr>
          <w:i/>
          <w:sz w:val="22"/>
        </w:rPr>
        <w:t>(ii)</w:t>
      </w:r>
      <w:r>
        <w:rPr>
          <w:i/>
          <w:spacing w:val="80"/>
          <w:sz w:val="22"/>
        </w:rPr>
        <w:t> </w:t>
      </w:r>
      <w:r>
        <w:rPr>
          <w:i/>
          <w:sz w:val="22"/>
        </w:rPr>
        <w:t>Whether it is mandatory to have common seal for the company? If not, then what are the other options available as per the Companies Act,</w:t>
      </w:r>
      <w:r>
        <w:rPr>
          <w:i/>
          <w:spacing w:val="80"/>
          <w:sz w:val="22"/>
        </w:rPr>
        <w:t> </w:t>
      </w:r>
      <w:r>
        <w:rPr>
          <w:i/>
          <w:spacing w:val="-2"/>
          <w:sz w:val="22"/>
        </w:rPr>
        <w:t>2013?</w:t>
      </w:r>
      <w:r>
        <w:rPr>
          <w:i/>
          <w:sz w:val="22"/>
        </w:rPr>
        <w:tab/>
      </w:r>
      <w:r>
        <w:rPr>
          <w:b/>
          <w:i/>
          <w:sz w:val="22"/>
        </w:rPr>
        <w:t>(2</w:t>
      </w:r>
      <w:r>
        <w:rPr>
          <w:b/>
          <w:i/>
          <w:spacing w:val="1"/>
          <w:sz w:val="22"/>
        </w:rPr>
        <w:t> </w:t>
      </w:r>
      <w:r>
        <w:rPr>
          <w:b/>
          <w:i/>
          <w:spacing w:val="-2"/>
          <w:sz w:val="22"/>
        </w:rPr>
        <w:t>Marks</w:t>
      </w:r>
      <w:r>
        <w:rPr>
          <w:b/>
          <w:i/>
          <w:spacing w:val="-2"/>
          <w:sz w:val="22"/>
        </w:rPr>
        <w:t>)</w:t>
      </w:r>
    </w:p>
    <w:p>
      <w:pPr>
        <w:pStyle w:val="ListParagraph"/>
        <w:numPr>
          <w:ilvl w:val="0"/>
          <w:numId w:val="102"/>
        </w:numPr>
        <w:tabs>
          <w:tab w:pos="890" w:val="left" w:leader="none"/>
          <w:tab w:pos="893" w:val="left" w:leader="none"/>
        </w:tabs>
        <w:spacing w:line="240" w:lineRule="auto" w:before="101" w:after="0"/>
        <w:ind w:left="893" w:right="128" w:hanging="433"/>
        <w:jc w:val="both"/>
        <w:rPr>
          <w:b/>
          <w:i/>
          <w:sz w:val="22"/>
        </w:rPr>
      </w:pPr>
      <w:r>
        <w:rPr>
          <w:i/>
          <w:sz w:val="22"/>
        </w:rPr>
        <w:t>What are the agreements which are held to be opposed to public policy under the</w:t>
      </w:r>
      <w:r>
        <w:rPr>
          <w:i/>
          <w:spacing w:val="18"/>
          <w:sz w:val="22"/>
        </w:rPr>
        <w:t> </w:t>
      </w:r>
      <w:r>
        <w:rPr>
          <w:i/>
          <w:sz w:val="22"/>
        </w:rPr>
        <w:t>Indian</w:t>
      </w:r>
      <w:r>
        <w:rPr>
          <w:i/>
          <w:spacing w:val="18"/>
          <w:sz w:val="22"/>
        </w:rPr>
        <w:t> </w:t>
      </w:r>
      <w:r>
        <w:rPr>
          <w:i/>
          <w:sz w:val="22"/>
        </w:rPr>
        <w:t>Contract</w:t>
      </w:r>
      <w:r>
        <w:rPr>
          <w:i/>
          <w:spacing w:val="18"/>
          <w:sz w:val="22"/>
        </w:rPr>
        <w:t> </w:t>
      </w:r>
      <w:r>
        <w:rPr>
          <w:i/>
          <w:sz w:val="22"/>
        </w:rPr>
        <w:t>Act,</w:t>
      </w:r>
      <w:r>
        <w:rPr>
          <w:i/>
          <w:spacing w:val="15"/>
          <w:sz w:val="22"/>
        </w:rPr>
        <w:t> </w:t>
      </w:r>
      <w:r>
        <w:rPr>
          <w:i/>
          <w:sz w:val="22"/>
        </w:rPr>
        <w:t>1872.</w:t>
      </w:r>
      <w:r>
        <w:rPr>
          <w:i/>
          <w:spacing w:val="17"/>
          <w:sz w:val="22"/>
        </w:rPr>
        <w:t> </w:t>
      </w:r>
      <w:r>
        <w:rPr>
          <w:i/>
          <w:sz w:val="22"/>
        </w:rPr>
        <w:t>Explain</w:t>
      </w:r>
      <w:r>
        <w:rPr>
          <w:i/>
          <w:spacing w:val="20"/>
          <w:sz w:val="22"/>
        </w:rPr>
        <w:t> </w:t>
      </w:r>
      <w:r>
        <w:rPr>
          <w:i/>
          <w:sz w:val="22"/>
        </w:rPr>
        <w:t>any</w:t>
      </w:r>
      <w:r>
        <w:rPr>
          <w:i/>
          <w:spacing w:val="18"/>
          <w:sz w:val="22"/>
        </w:rPr>
        <w:t> </w:t>
      </w:r>
      <w:r>
        <w:rPr>
          <w:i/>
          <w:sz w:val="22"/>
        </w:rPr>
        <w:t>6</w:t>
      </w:r>
      <w:r>
        <w:rPr>
          <w:i/>
          <w:spacing w:val="18"/>
          <w:sz w:val="22"/>
        </w:rPr>
        <w:t> </w:t>
      </w:r>
      <w:r>
        <w:rPr>
          <w:i/>
          <w:sz w:val="22"/>
        </w:rPr>
        <w:t>such</w:t>
      </w:r>
      <w:r>
        <w:rPr>
          <w:i/>
          <w:spacing w:val="17"/>
          <w:sz w:val="22"/>
        </w:rPr>
        <w:t> </w:t>
      </w:r>
      <w:r>
        <w:rPr>
          <w:i/>
          <w:sz w:val="22"/>
        </w:rPr>
        <w:t>agreements.</w:t>
      </w:r>
      <w:r>
        <w:rPr>
          <w:i/>
          <w:spacing w:val="76"/>
          <w:sz w:val="22"/>
        </w:rPr>
        <w:t>   </w:t>
      </w:r>
      <w:r>
        <w:rPr>
          <w:b/>
          <w:i/>
          <w:sz w:val="22"/>
        </w:rPr>
        <w:t>(6</w:t>
      </w:r>
      <w:r>
        <w:rPr>
          <w:b/>
          <w:i/>
          <w:spacing w:val="17"/>
          <w:sz w:val="22"/>
        </w:rPr>
        <w:t> </w:t>
      </w:r>
      <w:r>
        <w:rPr>
          <w:b/>
          <w:i/>
          <w:sz w:val="22"/>
        </w:rPr>
        <w:t>Marks)</w:t>
      </w:r>
    </w:p>
    <w:p>
      <w:pPr>
        <w:pStyle w:val="ListParagraph"/>
        <w:spacing w:after="0" w:line="240" w:lineRule="auto"/>
        <w:jc w:val="both"/>
        <w:rPr>
          <w:b/>
          <w:i/>
          <w:sz w:val="22"/>
        </w:rPr>
        <w:sectPr>
          <w:pgSz w:w="11910" w:h="16840"/>
          <w:pgMar w:header="1753" w:footer="2680" w:top="2520" w:bottom="2880" w:left="1700" w:right="1700"/>
        </w:sectPr>
      </w:pPr>
    </w:p>
    <w:p>
      <w:pPr>
        <w:pStyle w:val="BodyText"/>
        <w:spacing w:before="53"/>
        <w:ind w:left="0"/>
        <w:jc w:val="left"/>
        <w:rPr>
          <w:b/>
          <w:i/>
        </w:rPr>
      </w:pPr>
    </w:p>
    <w:p>
      <w:pPr>
        <w:pStyle w:val="Heading3"/>
        <w:spacing w:before="0"/>
        <w:jc w:val="left"/>
      </w:pPr>
      <w:r>
        <w:rPr>
          <w:spacing w:val="-2"/>
        </w:rPr>
        <w:t>Answer</w:t>
      </w:r>
    </w:p>
    <w:p>
      <w:pPr>
        <w:pStyle w:val="ListParagraph"/>
        <w:numPr>
          <w:ilvl w:val="0"/>
          <w:numId w:val="103"/>
        </w:numPr>
        <w:tabs>
          <w:tab w:pos="889" w:val="left" w:leader="none"/>
          <w:tab w:pos="891" w:val="left" w:leader="none"/>
        </w:tabs>
        <w:spacing w:line="240" w:lineRule="auto" w:before="120" w:after="0"/>
        <w:ind w:left="891" w:right="128" w:hanging="432"/>
        <w:jc w:val="both"/>
        <w:rPr>
          <w:sz w:val="22"/>
        </w:rPr>
      </w:pPr>
      <w:r>
        <w:rPr>
          <w:sz w:val="22"/>
        </w:rPr>
        <w:t>The</w:t>
      </w:r>
      <w:r>
        <w:rPr>
          <w:spacing w:val="23"/>
          <w:sz w:val="22"/>
        </w:rPr>
        <w:t> </w:t>
      </w:r>
      <w:r>
        <w:rPr>
          <w:sz w:val="22"/>
        </w:rPr>
        <w:t>given</w:t>
      </w:r>
      <w:r>
        <w:rPr>
          <w:spacing w:val="27"/>
          <w:sz w:val="22"/>
        </w:rPr>
        <w:t> </w:t>
      </w:r>
      <w:r>
        <w:rPr>
          <w:sz w:val="22"/>
        </w:rPr>
        <w:t>question</w:t>
      </w:r>
      <w:r>
        <w:rPr>
          <w:spacing w:val="27"/>
          <w:sz w:val="22"/>
        </w:rPr>
        <w:t> </w:t>
      </w:r>
      <w:r>
        <w:rPr>
          <w:sz w:val="22"/>
        </w:rPr>
        <w:t>is</w:t>
      </w:r>
      <w:r>
        <w:rPr>
          <w:spacing w:val="27"/>
          <w:sz w:val="22"/>
        </w:rPr>
        <w:t> </w:t>
      </w:r>
      <w:r>
        <w:rPr>
          <w:sz w:val="22"/>
        </w:rPr>
        <w:t>based</w:t>
      </w:r>
      <w:r>
        <w:rPr>
          <w:spacing w:val="23"/>
          <w:sz w:val="22"/>
        </w:rPr>
        <w:t> </w:t>
      </w:r>
      <w:r>
        <w:rPr>
          <w:sz w:val="22"/>
        </w:rPr>
        <w:t>on</w:t>
      </w:r>
      <w:r>
        <w:rPr>
          <w:spacing w:val="27"/>
          <w:sz w:val="22"/>
        </w:rPr>
        <w:t> </w:t>
      </w:r>
      <w:r>
        <w:rPr>
          <w:sz w:val="22"/>
        </w:rPr>
        <w:t>the</w:t>
      </w:r>
      <w:r>
        <w:rPr>
          <w:spacing w:val="23"/>
          <w:sz w:val="22"/>
        </w:rPr>
        <w:t> </w:t>
      </w:r>
      <w:r>
        <w:rPr>
          <w:sz w:val="22"/>
        </w:rPr>
        <w:t>Section</w:t>
      </w:r>
      <w:r>
        <w:rPr>
          <w:spacing w:val="23"/>
          <w:sz w:val="22"/>
        </w:rPr>
        <w:t> </w:t>
      </w:r>
      <w:r>
        <w:rPr>
          <w:sz w:val="22"/>
        </w:rPr>
        <w:t>18</w:t>
      </w:r>
      <w:r>
        <w:rPr>
          <w:spacing w:val="26"/>
          <w:sz w:val="22"/>
        </w:rPr>
        <w:t> </w:t>
      </w:r>
      <w:r>
        <w:rPr>
          <w:sz w:val="22"/>
        </w:rPr>
        <w:t>read</w:t>
      </w:r>
      <w:r>
        <w:rPr>
          <w:spacing w:val="23"/>
          <w:sz w:val="22"/>
        </w:rPr>
        <w:t> </w:t>
      </w:r>
      <w:r>
        <w:rPr>
          <w:sz w:val="22"/>
        </w:rPr>
        <w:t>with</w:t>
      </w:r>
      <w:r>
        <w:rPr>
          <w:spacing w:val="27"/>
          <w:sz w:val="22"/>
        </w:rPr>
        <w:t> </w:t>
      </w:r>
      <w:r>
        <w:rPr>
          <w:sz w:val="22"/>
        </w:rPr>
        <w:t>sections</w:t>
      </w:r>
      <w:r>
        <w:rPr>
          <w:spacing w:val="23"/>
          <w:sz w:val="22"/>
        </w:rPr>
        <w:t> </w:t>
      </w:r>
      <w:r>
        <w:rPr>
          <w:sz w:val="22"/>
        </w:rPr>
        <w:t>25</w:t>
      </w:r>
      <w:r>
        <w:rPr>
          <w:spacing w:val="26"/>
          <w:sz w:val="22"/>
        </w:rPr>
        <w:t> </w:t>
      </w:r>
      <w:r>
        <w:rPr>
          <w:sz w:val="22"/>
        </w:rPr>
        <w:t>&amp;</w:t>
      </w:r>
      <w:r>
        <w:rPr>
          <w:spacing w:val="26"/>
          <w:sz w:val="22"/>
        </w:rPr>
        <w:t> </w:t>
      </w:r>
      <w:r>
        <w:rPr>
          <w:sz w:val="22"/>
        </w:rPr>
        <w:t>26 of the Indian Partnership Act, 1932. Section 18 deals with the Partner to be</w:t>
      </w:r>
      <w:r>
        <w:rPr>
          <w:spacing w:val="40"/>
          <w:sz w:val="22"/>
        </w:rPr>
        <w:t> </w:t>
      </w:r>
      <w:r>
        <w:rPr>
          <w:sz w:val="22"/>
        </w:rPr>
        <w:t>an agent of the firm. This means that a partner is the agent of the firm for</w:t>
      </w:r>
      <w:r>
        <w:rPr>
          <w:spacing w:val="40"/>
          <w:sz w:val="22"/>
        </w:rPr>
        <w:t> </w:t>
      </w:r>
      <w:r>
        <w:rPr>
          <w:sz w:val="22"/>
        </w:rPr>
        <w:t>the purpose of the business of the firm.</w:t>
      </w:r>
    </w:p>
    <w:p>
      <w:pPr>
        <w:pStyle w:val="BodyText"/>
        <w:spacing w:before="99"/>
        <w:ind w:left="891" w:right="129"/>
      </w:pPr>
      <w:r>
        <w:rPr/>
        <w:t>The partner indeed virtually holds the character of both a principal and an agent. So as far as he acts for himself and in his own interest in the common concern of the partnership, he may properly be deemed a principal and so</w:t>
      </w:r>
      <w:r>
        <w:rPr>
          <w:spacing w:val="40"/>
        </w:rPr>
        <w:t> </w:t>
      </w:r>
      <w:r>
        <w:rPr/>
        <w:t>far</w:t>
      </w:r>
      <w:r>
        <w:rPr>
          <w:spacing w:val="29"/>
        </w:rPr>
        <w:t> </w:t>
      </w:r>
      <w:r>
        <w:rPr/>
        <w:t>as</w:t>
      </w:r>
      <w:r>
        <w:rPr>
          <w:spacing w:val="27"/>
        </w:rPr>
        <w:t> </w:t>
      </w:r>
      <w:r>
        <w:rPr/>
        <w:t>he</w:t>
      </w:r>
      <w:r>
        <w:rPr>
          <w:spacing w:val="27"/>
        </w:rPr>
        <w:t> </w:t>
      </w:r>
      <w:r>
        <w:rPr/>
        <w:t>acts</w:t>
      </w:r>
      <w:r>
        <w:rPr>
          <w:spacing w:val="27"/>
        </w:rPr>
        <w:t> </w:t>
      </w:r>
      <w:r>
        <w:rPr/>
        <w:t>for</w:t>
      </w:r>
      <w:r>
        <w:rPr>
          <w:spacing w:val="31"/>
        </w:rPr>
        <w:t> </w:t>
      </w:r>
      <w:r>
        <w:rPr/>
        <w:t>his</w:t>
      </w:r>
      <w:r>
        <w:rPr>
          <w:spacing w:val="27"/>
        </w:rPr>
        <w:t> </w:t>
      </w:r>
      <w:r>
        <w:rPr/>
        <w:t>partners,</w:t>
      </w:r>
      <w:r>
        <w:rPr>
          <w:spacing w:val="29"/>
        </w:rPr>
        <w:t> </w:t>
      </w:r>
      <w:r>
        <w:rPr/>
        <w:t>he</w:t>
      </w:r>
      <w:r>
        <w:rPr>
          <w:spacing w:val="31"/>
        </w:rPr>
        <w:t> </w:t>
      </w:r>
      <w:r>
        <w:rPr/>
        <w:t>may</w:t>
      </w:r>
      <w:r>
        <w:rPr>
          <w:spacing w:val="33"/>
        </w:rPr>
        <w:t> </w:t>
      </w:r>
      <w:r>
        <w:rPr/>
        <w:t>properly</w:t>
      </w:r>
      <w:r>
        <w:rPr>
          <w:spacing w:val="30"/>
        </w:rPr>
        <w:t> </w:t>
      </w:r>
      <w:r>
        <w:rPr/>
        <w:t>be</w:t>
      </w:r>
      <w:r>
        <w:rPr>
          <w:spacing w:val="31"/>
        </w:rPr>
        <w:t> </w:t>
      </w:r>
      <w:r>
        <w:rPr/>
        <w:t>deemed</w:t>
      </w:r>
      <w:r>
        <w:rPr>
          <w:spacing w:val="27"/>
        </w:rPr>
        <w:t> </w:t>
      </w:r>
      <w:r>
        <w:rPr/>
        <w:t>as</w:t>
      </w:r>
      <w:r>
        <w:rPr>
          <w:spacing w:val="27"/>
        </w:rPr>
        <w:t> </w:t>
      </w:r>
      <w:r>
        <w:rPr/>
        <w:t>an</w:t>
      </w:r>
      <w:r>
        <w:rPr>
          <w:spacing w:val="27"/>
        </w:rPr>
        <w:t> </w:t>
      </w:r>
      <w:r>
        <w:rPr/>
        <w:t>agent.</w:t>
      </w:r>
    </w:p>
    <w:p>
      <w:pPr>
        <w:pStyle w:val="BodyText"/>
        <w:spacing w:before="102"/>
        <w:ind w:left="891" w:right="124"/>
      </w:pPr>
      <w:r>
        <w:rPr/>
        <w:t>The rule that a partner is the agent of the firm for the purpose of the</w:t>
      </w:r>
      <w:r>
        <w:rPr>
          <w:spacing w:val="40"/>
        </w:rPr>
        <w:t> </w:t>
      </w:r>
      <w:r>
        <w:rPr/>
        <w:t>business of the firm cannot be applied to all transactions and dealings between the partners themselves. It is applicable only to the act done by partners</w:t>
      </w:r>
      <w:r>
        <w:rPr>
          <w:spacing w:val="40"/>
        </w:rPr>
        <w:t> </w:t>
      </w:r>
      <w:r>
        <w:rPr/>
        <w:t>for</w:t>
      </w:r>
      <w:r>
        <w:rPr>
          <w:spacing w:val="40"/>
        </w:rPr>
        <w:t> </w:t>
      </w:r>
      <w:r>
        <w:rPr/>
        <w:t>the purpose</w:t>
      </w:r>
      <w:r>
        <w:rPr>
          <w:spacing w:val="40"/>
        </w:rPr>
        <w:t> </w:t>
      </w:r>
      <w:r>
        <w:rPr/>
        <w:t>of</w:t>
      </w:r>
      <w:r>
        <w:rPr>
          <w:spacing w:val="40"/>
        </w:rPr>
        <w:t> </w:t>
      </w:r>
      <w:r>
        <w:rPr/>
        <w:t>the business</w:t>
      </w:r>
      <w:r>
        <w:rPr>
          <w:spacing w:val="40"/>
        </w:rPr>
        <w:t> </w:t>
      </w:r>
      <w:r>
        <w:rPr/>
        <w:t>of the firm.</w:t>
      </w:r>
    </w:p>
    <w:p>
      <w:pPr>
        <w:pStyle w:val="BodyText"/>
        <w:spacing w:before="99"/>
        <w:ind w:left="892" w:right="123"/>
      </w:pPr>
      <w:r>
        <w:rPr/>
        <w:t>According</w:t>
      </w:r>
      <w:r>
        <w:rPr>
          <w:spacing w:val="36"/>
        </w:rPr>
        <w:t> </w:t>
      </w:r>
      <w:r>
        <w:rPr/>
        <w:t>to</w:t>
      </w:r>
      <w:r>
        <w:rPr>
          <w:spacing w:val="38"/>
        </w:rPr>
        <w:t> </w:t>
      </w:r>
      <w:r>
        <w:rPr/>
        <w:t>section</w:t>
      </w:r>
      <w:r>
        <w:rPr>
          <w:spacing w:val="34"/>
        </w:rPr>
        <w:t> </w:t>
      </w:r>
      <w:r>
        <w:rPr/>
        <w:t>25,</w:t>
      </w:r>
      <w:r>
        <w:rPr>
          <w:spacing w:val="38"/>
        </w:rPr>
        <w:t> </w:t>
      </w:r>
      <w:r>
        <w:rPr/>
        <w:t>the</w:t>
      </w:r>
      <w:r>
        <w:rPr>
          <w:spacing w:val="36"/>
        </w:rPr>
        <w:t> </w:t>
      </w:r>
      <w:r>
        <w:rPr/>
        <w:t>partners</w:t>
      </w:r>
      <w:r>
        <w:rPr>
          <w:spacing w:val="36"/>
        </w:rPr>
        <w:t> </w:t>
      </w:r>
      <w:r>
        <w:rPr/>
        <w:t>are</w:t>
      </w:r>
      <w:r>
        <w:rPr>
          <w:spacing w:val="34"/>
        </w:rPr>
        <w:t> </w:t>
      </w:r>
      <w:r>
        <w:rPr/>
        <w:t>jointly</w:t>
      </w:r>
      <w:r>
        <w:rPr>
          <w:spacing w:val="35"/>
        </w:rPr>
        <w:t> </w:t>
      </w:r>
      <w:r>
        <w:rPr/>
        <w:t>and</w:t>
      </w:r>
      <w:r>
        <w:rPr>
          <w:spacing w:val="36"/>
        </w:rPr>
        <w:t> </w:t>
      </w:r>
      <w:r>
        <w:rPr/>
        <w:t>severally</w:t>
      </w:r>
      <w:r>
        <w:rPr>
          <w:spacing w:val="35"/>
        </w:rPr>
        <w:t> </w:t>
      </w:r>
      <w:r>
        <w:rPr/>
        <w:t>responsible to third parties for all acts which come under the scope of their express or implied authority. “Act of firm’ connotes any act or omission by all the partners or by any partner or agent of the firm, which gives rise to a right enforceable by or against the firm.</w:t>
      </w:r>
    </w:p>
    <w:p>
      <w:pPr>
        <w:pStyle w:val="BodyText"/>
        <w:spacing w:before="99"/>
        <w:ind w:left="892" w:right="128"/>
      </w:pPr>
      <w:r>
        <w:rPr/>
        <w:t>As</w:t>
      </w:r>
      <w:r>
        <w:rPr>
          <w:spacing w:val="36"/>
        </w:rPr>
        <w:t> </w:t>
      </w:r>
      <w:r>
        <w:rPr/>
        <w:t>per</w:t>
      </w:r>
      <w:r>
        <w:rPr>
          <w:spacing w:val="33"/>
        </w:rPr>
        <w:t> </w:t>
      </w:r>
      <w:r>
        <w:rPr/>
        <w:t>section</w:t>
      </w:r>
      <w:r>
        <w:rPr>
          <w:spacing w:val="33"/>
        </w:rPr>
        <w:t> </w:t>
      </w:r>
      <w:r>
        <w:rPr/>
        <w:t>26,</w:t>
      </w:r>
      <w:r>
        <w:rPr>
          <w:spacing w:val="33"/>
        </w:rPr>
        <w:t> </w:t>
      </w:r>
      <w:r>
        <w:rPr/>
        <w:t>the</w:t>
      </w:r>
      <w:r>
        <w:rPr>
          <w:spacing w:val="33"/>
        </w:rPr>
        <w:t> </w:t>
      </w:r>
      <w:r>
        <w:rPr/>
        <w:t>firm</w:t>
      </w:r>
      <w:r>
        <w:rPr>
          <w:spacing w:val="35"/>
        </w:rPr>
        <w:t> </w:t>
      </w:r>
      <w:r>
        <w:rPr/>
        <w:t>is</w:t>
      </w:r>
      <w:r>
        <w:rPr>
          <w:spacing w:val="36"/>
        </w:rPr>
        <w:t> </w:t>
      </w:r>
      <w:r>
        <w:rPr/>
        <w:t>liable</w:t>
      </w:r>
      <w:r>
        <w:rPr>
          <w:spacing w:val="35"/>
        </w:rPr>
        <w:t> </w:t>
      </w:r>
      <w:r>
        <w:rPr/>
        <w:t>to</w:t>
      </w:r>
      <w:r>
        <w:rPr>
          <w:spacing w:val="36"/>
        </w:rPr>
        <w:t> </w:t>
      </w:r>
      <w:r>
        <w:rPr/>
        <w:t>the</w:t>
      </w:r>
      <w:r>
        <w:rPr>
          <w:spacing w:val="33"/>
        </w:rPr>
        <w:t> </w:t>
      </w:r>
      <w:r>
        <w:rPr/>
        <w:t>same</w:t>
      </w:r>
      <w:r>
        <w:rPr>
          <w:spacing w:val="33"/>
        </w:rPr>
        <w:t> </w:t>
      </w:r>
      <w:r>
        <w:rPr/>
        <w:t>extent</w:t>
      </w:r>
      <w:r>
        <w:rPr>
          <w:spacing w:val="33"/>
        </w:rPr>
        <w:t> </w:t>
      </w:r>
      <w:r>
        <w:rPr/>
        <w:t>as</w:t>
      </w:r>
      <w:r>
        <w:rPr>
          <w:spacing w:val="36"/>
        </w:rPr>
        <w:t> </w:t>
      </w:r>
      <w:r>
        <w:rPr/>
        <w:t>the</w:t>
      </w:r>
      <w:r>
        <w:rPr>
          <w:spacing w:val="33"/>
        </w:rPr>
        <w:t> </w:t>
      </w:r>
      <w:r>
        <w:rPr/>
        <w:t>partner</w:t>
      </w:r>
      <w:r>
        <w:rPr>
          <w:spacing w:val="33"/>
        </w:rPr>
        <w:t> </w:t>
      </w:r>
      <w:r>
        <w:rPr/>
        <w:t>for any</w:t>
      </w:r>
      <w:r>
        <w:rPr>
          <w:spacing w:val="21"/>
        </w:rPr>
        <w:t> </w:t>
      </w:r>
      <w:r>
        <w:rPr/>
        <w:t>loss</w:t>
      </w:r>
      <w:r>
        <w:rPr>
          <w:spacing w:val="19"/>
        </w:rPr>
        <w:t> </w:t>
      </w:r>
      <w:r>
        <w:rPr/>
        <w:t>or</w:t>
      </w:r>
      <w:r>
        <w:rPr>
          <w:spacing w:val="19"/>
        </w:rPr>
        <w:t> </w:t>
      </w:r>
      <w:r>
        <w:rPr/>
        <w:t>injury</w:t>
      </w:r>
      <w:r>
        <w:rPr>
          <w:spacing w:val="18"/>
        </w:rPr>
        <w:t> </w:t>
      </w:r>
      <w:r>
        <w:rPr/>
        <w:t>caused</w:t>
      </w:r>
      <w:r>
        <w:rPr>
          <w:spacing w:val="18"/>
        </w:rPr>
        <w:t> </w:t>
      </w:r>
      <w:r>
        <w:rPr/>
        <w:t>to</w:t>
      </w:r>
      <w:r>
        <w:rPr>
          <w:spacing w:val="17"/>
        </w:rPr>
        <w:t> </w:t>
      </w:r>
      <w:r>
        <w:rPr/>
        <w:t>a</w:t>
      </w:r>
      <w:r>
        <w:rPr>
          <w:spacing w:val="19"/>
        </w:rPr>
        <w:t> </w:t>
      </w:r>
      <w:r>
        <w:rPr/>
        <w:t>third</w:t>
      </w:r>
      <w:r>
        <w:rPr>
          <w:spacing w:val="16"/>
        </w:rPr>
        <w:t> </w:t>
      </w:r>
      <w:r>
        <w:rPr/>
        <w:t>party</w:t>
      </w:r>
      <w:r>
        <w:rPr>
          <w:spacing w:val="18"/>
        </w:rPr>
        <w:t> </w:t>
      </w:r>
      <w:r>
        <w:rPr/>
        <w:t>by</w:t>
      </w:r>
      <w:r>
        <w:rPr>
          <w:spacing w:val="21"/>
        </w:rPr>
        <w:t> </w:t>
      </w:r>
      <w:r>
        <w:rPr/>
        <w:t>the</w:t>
      </w:r>
      <w:r>
        <w:rPr>
          <w:spacing w:val="16"/>
        </w:rPr>
        <w:t> </w:t>
      </w:r>
      <w:r>
        <w:rPr/>
        <w:t>wrongful</w:t>
      </w:r>
      <w:r>
        <w:rPr>
          <w:spacing w:val="16"/>
        </w:rPr>
        <w:t> </w:t>
      </w:r>
      <w:r>
        <w:rPr/>
        <w:t>acts</w:t>
      </w:r>
      <w:r>
        <w:rPr>
          <w:spacing w:val="16"/>
        </w:rPr>
        <w:t> </w:t>
      </w:r>
      <w:r>
        <w:rPr/>
        <w:t>of</w:t>
      </w:r>
      <w:r>
        <w:rPr>
          <w:spacing w:val="19"/>
        </w:rPr>
        <w:t> </w:t>
      </w:r>
      <w:r>
        <w:rPr/>
        <w:t>a</w:t>
      </w:r>
      <w:r>
        <w:rPr>
          <w:spacing w:val="17"/>
        </w:rPr>
        <w:t> </w:t>
      </w:r>
      <w:r>
        <w:rPr/>
        <w:t>partner, if they are done by the partner while acting:</w:t>
      </w:r>
    </w:p>
    <w:p>
      <w:pPr>
        <w:pStyle w:val="ListParagraph"/>
        <w:numPr>
          <w:ilvl w:val="1"/>
          <w:numId w:val="103"/>
        </w:numPr>
        <w:tabs>
          <w:tab w:pos="1322" w:val="left" w:leader="none"/>
        </w:tabs>
        <w:spacing w:line="240" w:lineRule="auto" w:before="102" w:after="0"/>
        <w:ind w:left="1322" w:right="0" w:hanging="430"/>
        <w:jc w:val="both"/>
        <w:rPr>
          <w:sz w:val="22"/>
        </w:rPr>
      </w:pPr>
      <w:r>
        <w:rPr>
          <w:sz w:val="22"/>
        </w:rPr>
        <w:t>in</w:t>
      </w:r>
      <w:r>
        <w:rPr>
          <w:spacing w:val="18"/>
          <w:sz w:val="22"/>
        </w:rPr>
        <w:t> </w:t>
      </w:r>
      <w:r>
        <w:rPr>
          <w:sz w:val="22"/>
        </w:rPr>
        <w:t>the</w:t>
      </w:r>
      <w:r>
        <w:rPr>
          <w:spacing w:val="16"/>
          <w:sz w:val="22"/>
        </w:rPr>
        <w:t> </w:t>
      </w:r>
      <w:r>
        <w:rPr>
          <w:sz w:val="22"/>
        </w:rPr>
        <w:t>ordinary</w:t>
      </w:r>
      <w:r>
        <w:rPr>
          <w:spacing w:val="18"/>
          <w:sz w:val="22"/>
        </w:rPr>
        <w:t> </w:t>
      </w:r>
      <w:r>
        <w:rPr>
          <w:sz w:val="22"/>
        </w:rPr>
        <w:t>course</w:t>
      </w:r>
      <w:r>
        <w:rPr>
          <w:spacing w:val="15"/>
          <w:sz w:val="22"/>
        </w:rPr>
        <w:t> </w:t>
      </w:r>
      <w:r>
        <w:rPr>
          <w:sz w:val="22"/>
        </w:rPr>
        <w:t>of</w:t>
      </w:r>
      <w:r>
        <w:rPr>
          <w:spacing w:val="19"/>
          <w:sz w:val="22"/>
        </w:rPr>
        <w:t> </w:t>
      </w:r>
      <w:r>
        <w:rPr>
          <w:sz w:val="22"/>
        </w:rPr>
        <w:t>the</w:t>
      </w:r>
      <w:r>
        <w:rPr>
          <w:spacing w:val="16"/>
          <w:sz w:val="22"/>
        </w:rPr>
        <w:t> </w:t>
      </w:r>
      <w:r>
        <w:rPr>
          <w:sz w:val="22"/>
        </w:rPr>
        <w:t>business</w:t>
      </w:r>
      <w:r>
        <w:rPr>
          <w:spacing w:val="15"/>
          <w:sz w:val="22"/>
        </w:rPr>
        <w:t> </w:t>
      </w:r>
      <w:r>
        <w:rPr>
          <w:sz w:val="22"/>
        </w:rPr>
        <w:t>of</w:t>
      </w:r>
      <w:r>
        <w:rPr>
          <w:spacing w:val="19"/>
          <w:sz w:val="22"/>
        </w:rPr>
        <w:t> </w:t>
      </w:r>
      <w:r>
        <w:rPr>
          <w:sz w:val="22"/>
        </w:rPr>
        <w:t>the</w:t>
      </w:r>
      <w:r>
        <w:rPr>
          <w:spacing w:val="16"/>
          <w:sz w:val="22"/>
        </w:rPr>
        <w:t> </w:t>
      </w:r>
      <w:r>
        <w:rPr>
          <w:spacing w:val="-4"/>
          <w:sz w:val="22"/>
        </w:rPr>
        <w:t>firm</w:t>
      </w:r>
    </w:p>
    <w:p>
      <w:pPr>
        <w:pStyle w:val="ListParagraph"/>
        <w:numPr>
          <w:ilvl w:val="1"/>
          <w:numId w:val="103"/>
        </w:numPr>
        <w:tabs>
          <w:tab w:pos="1322" w:val="left" w:leader="none"/>
        </w:tabs>
        <w:spacing w:line="240" w:lineRule="auto" w:before="120" w:after="0"/>
        <w:ind w:left="1322" w:right="0" w:hanging="430"/>
        <w:jc w:val="both"/>
        <w:rPr>
          <w:sz w:val="22"/>
        </w:rPr>
      </w:pPr>
      <w:r>
        <w:rPr>
          <w:sz w:val="22"/>
        </w:rPr>
        <w:t>with</w:t>
      </w:r>
      <w:r>
        <w:rPr>
          <w:spacing w:val="19"/>
          <w:sz w:val="22"/>
        </w:rPr>
        <w:t> </w:t>
      </w:r>
      <w:r>
        <w:rPr>
          <w:sz w:val="22"/>
        </w:rPr>
        <w:t>the</w:t>
      </w:r>
      <w:r>
        <w:rPr>
          <w:spacing w:val="16"/>
          <w:sz w:val="22"/>
        </w:rPr>
        <w:t> </w:t>
      </w:r>
      <w:r>
        <w:rPr>
          <w:sz w:val="22"/>
        </w:rPr>
        <w:t>authority</w:t>
      </w:r>
      <w:r>
        <w:rPr>
          <w:spacing w:val="18"/>
          <w:sz w:val="22"/>
        </w:rPr>
        <w:t> </w:t>
      </w:r>
      <w:r>
        <w:rPr>
          <w:sz w:val="22"/>
        </w:rPr>
        <w:t>of</w:t>
      </w:r>
      <w:r>
        <w:rPr>
          <w:spacing w:val="17"/>
          <w:sz w:val="22"/>
        </w:rPr>
        <w:t> </w:t>
      </w:r>
      <w:r>
        <w:rPr>
          <w:sz w:val="22"/>
        </w:rPr>
        <w:t>the</w:t>
      </w:r>
      <w:r>
        <w:rPr>
          <w:spacing w:val="17"/>
          <w:sz w:val="22"/>
        </w:rPr>
        <w:t> </w:t>
      </w:r>
      <w:r>
        <w:rPr>
          <w:spacing w:val="-2"/>
          <w:sz w:val="22"/>
        </w:rPr>
        <w:t>partners.</w:t>
      </w:r>
    </w:p>
    <w:p>
      <w:pPr>
        <w:pStyle w:val="BodyText"/>
        <w:ind w:left="892" w:right="123"/>
      </w:pPr>
      <w:r>
        <w:rPr/>
        <w:t>According</w:t>
      </w:r>
      <w:r>
        <w:rPr>
          <w:spacing w:val="40"/>
        </w:rPr>
        <w:t> </w:t>
      </w:r>
      <w:r>
        <w:rPr/>
        <w:t>to</w:t>
      </w:r>
      <w:r>
        <w:rPr>
          <w:spacing w:val="40"/>
        </w:rPr>
        <w:t> </w:t>
      </w:r>
      <w:r>
        <w:rPr/>
        <w:t>the</w:t>
      </w:r>
      <w:r>
        <w:rPr>
          <w:spacing w:val="40"/>
        </w:rPr>
        <w:t> </w:t>
      </w:r>
      <w:r>
        <w:rPr/>
        <w:t>facts</w:t>
      </w:r>
      <w:r>
        <w:rPr>
          <w:spacing w:val="40"/>
        </w:rPr>
        <w:t> </w:t>
      </w:r>
      <w:r>
        <w:rPr/>
        <w:t>given</w:t>
      </w:r>
      <w:r>
        <w:rPr>
          <w:spacing w:val="40"/>
        </w:rPr>
        <w:t> </w:t>
      </w:r>
      <w:r>
        <w:rPr/>
        <w:t>in</w:t>
      </w:r>
      <w:r>
        <w:rPr>
          <w:spacing w:val="40"/>
        </w:rPr>
        <w:t> </w:t>
      </w:r>
      <w:r>
        <w:rPr/>
        <w:t>the</w:t>
      </w:r>
      <w:r>
        <w:rPr>
          <w:spacing w:val="40"/>
        </w:rPr>
        <w:t> </w:t>
      </w:r>
      <w:r>
        <w:rPr/>
        <w:t>questions,</w:t>
      </w:r>
      <w:r>
        <w:rPr>
          <w:spacing w:val="40"/>
        </w:rPr>
        <w:t> </w:t>
      </w:r>
      <w:r>
        <w:rPr/>
        <w:t>P,</w:t>
      </w:r>
      <w:r>
        <w:rPr>
          <w:spacing w:val="40"/>
        </w:rPr>
        <w:t> </w:t>
      </w:r>
      <w:r>
        <w:rPr/>
        <w:t>a</w:t>
      </w:r>
      <w:r>
        <w:rPr>
          <w:spacing w:val="40"/>
        </w:rPr>
        <w:t> </w:t>
      </w:r>
      <w:r>
        <w:rPr/>
        <w:t>partner</w:t>
      </w:r>
      <w:r>
        <w:rPr>
          <w:spacing w:val="40"/>
        </w:rPr>
        <w:t> </w:t>
      </w:r>
      <w:r>
        <w:rPr/>
        <w:t>to</w:t>
      </w:r>
      <w:r>
        <w:rPr>
          <w:spacing w:val="40"/>
        </w:rPr>
        <w:t> </w:t>
      </w:r>
      <w:r>
        <w:rPr/>
        <w:t>PQR Associates, buys cement on behalf of the firm from D in the ordinary course of the firm’s business. P uses the cement for his personal purposes. D, the supplier was unaware of the private use of cement by P and claims price</w:t>
      </w:r>
      <w:r>
        <w:rPr>
          <w:spacing w:val="40"/>
        </w:rPr>
        <w:t> </w:t>
      </w:r>
      <w:r>
        <w:rPr/>
        <w:t>from the firm.</w:t>
      </w:r>
      <w:r>
        <w:rPr>
          <w:spacing w:val="40"/>
        </w:rPr>
        <w:t> </w:t>
      </w:r>
      <w:r>
        <w:rPr/>
        <w:t>Firm refuses to pay the price on the ground that the cement was never received by it.</w:t>
      </w:r>
    </w:p>
    <w:p>
      <w:pPr>
        <w:pStyle w:val="BodyText"/>
        <w:spacing w:before="100"/>
        <w:ind w:left="892" w:right="128"/>
      </w:pPr>
      <w:r>
        <w:rPr/>
        <w:t>Referring to the stated provisions of the Indian Partnership Act, 1932, following are the answers:</w:t>
      </w:r>
    </w:p>
    <w:p>
      <w:pPr>
        <w:pStyle w:val="ListParagraph"/>
        <w:numPr>
          <w:ilvl w:val="2"/>
          <w:numId w:val="103"/>
        </w:numPr>
        <w:tabs>
          <w:tab w:pos="1322" w:val="left" w:leader="none"/>
          <w:tab w:pos="1324" w:val="left" w:leader="none"/>
        </w:tabs>
        <w:spacing w:line="264" w:lineRule="auto" w:before="125" w:after="0"/>
        <w:ind w:left="1324" w:right="128" w:hanging="432"/>
        <w:jc w:val="both"/>
        <w:rPr>
          <w:sz w:val="22"/>
        </w:rPr>
      </w:pPr>
      <w:r>
        <w:rPr>
          <w:sz w:val="22"/>
        </w:rPr>
        <w:t>Said Section is applicable only to the act done by partners for the purpose</w:t>
      </w:r>
      <w:r>
        <w:rPr>
          <w:spacing w:val="40"/>
          <w:sz w:val="22"/>
        </w:rPr>
        <w:t> </w:t>
      </w:r>
      <w:r>
        <w:rPr>
          <w:sz w:val="22"/>
        </w:rPr>
        <w:t>of</w:t>
      </w:r>
      <w:r>
        <w:rPr>
          <w:spacing w:val="40"/>
          <w:sz w:val="22"/>
        </w:rPr>
        <w:t> </w:t>
      </w:r>
      <w:r>
        <w:rPr>
          <w:sz w:val="22"/>
        </w:rPr>
        <w:t>the</w:t>
      </w:r>
      <w:r>
        <w:rPr>
          <w:spacing w:val="40"/>
          <w:sz w:val="22"/>
        </w:rPr>
        <w:t> </w:t>
      </w:r>
      <w:r>
        <w:rPr>
          <w:sz w:val="22"/>
        </w:rPr>
        <w:t>business</w:t>
      </w:r>
      <w:r>
        <w:rPr>
          <w:spacing w:val="40"/>
          <w:sz w:val="22"/>
        </w:rPr>
        <w:t> </w:t>
      </w:r>
      <w:r>
        <w:rPr>
          <w:sz w:val="22"/>
        </w:rPr>
        <w:t>of</w:t>
      </w:r>
      <w:r>
        <w:rPr>
          <w:spacing w:val="40"/>
          <w:sz w:val="22"/>
        </w:rPr>
        <w:t> </w:t>
      </w:r>
      <w:r>
        <w:rPr>
          <w:sz w:val="22"/>
        </w:rPr>
        <w:t>the</w:t>
      </w:r>
      <w:r>
        <w:rPr>
          <w:spacing w:val="40"/>
          <w:sz w:val="22"/>
        </w:rPr>
        <w:t> </w:t>
      </w:r>
      <w:r>
        <w:rPr>
          <w:sz w:val="22"/>
        </w:rPr>
        <w:t>firm.</w:t>
      </w:r>
      <w:r>
        <w:rPr>
          <w:spacing w:val="40"/>
          <w:sz w:val="22"/>
        </w:rPr>
        <w:t> </w:t>
      </w:r>
      <w:r>
        <w:rPr>
          <w:sz w:val="22"/>
        </w:rPr>
        <w:t>In</w:t>
      </w:r>
      <w:r>
        <w:rPr>
          <w:spacing w:val="40"/>
          <w:sz w:val="22"/>
        </w:rPr>
        <w:t> </w:t>
      </w:r>
      <w:r>
        <w:rPr>
          <w:sz w:val="22"/>
        </w:rPr>
        <w:t>such</w:t>
      </w:r>
      <w:r>
        <w:rPr>
          <w:spacing w:val="39"/>
          <w:sz w:val="22"/>
        </w:rPr>
        <w:t> </w:t>
      </w:r>
      <w:r>
        <w:rPr>
          <w:sz w:val="22"/>
        </w:rPr>
        <w:t>case,</w:t>
      </w:r>
      <w:r>
        <w:rPr>
          <w:spacing w:val="40"/>
          <w:sz w:val="22"/>
        </w:rPr>
        <w:t> </w:t>
      </w:r>
      <w:r>
        <w:rPr>
          <w:sz w:val="22"/>
        </w:rPr>
        <w:t>partner</w:t>
      </w:r>
      <w:r>
        <w:rPr>
          <w:spacing w:val="40"/>
          <w:sz w:val="22"/>
        </w:rPr>
        <w:t> </w:t>
      </w:r>
      <w:r>
        <w:rPr>
          <w:sz w:val="22"/>
        </w:rPr>
        <w:t>act</w:t>
      </w:r>
      <w:r>
        <w:rPr>
          <w:spacing w:val="39"/>
          <w:sz w:val="22"/>
        </w:rPr>
        <w:t> </w:t>
      </w:r>
      <w:r>
        <w:rPr>
          <w:sz w:val="22"/>
        </w:rPr>
        <w:t>as</w:t>
      </w:r>
      <w:r>
        <w:rPr>
          <w:spacing w:val="40"/>
          <w:sz w:val="22"/>
        </w:rPr>
        <w:t> </w:t>
      </w:r>
      <w:r>
        <w:rPr>
          <w:sz w:val="22"/>
        </w:rPr>
        <w:t>the</w:t>
      </w:r>
    </w:p>
    <w:p>
      <w:pPr>
        <w:pStyle w:val="ListParagraph"/>
        <w:spacing w:after="0" w:line="264" w:lineRule="auto"/>
        <w:jc w:val="both"/>
        <w:rPr>
          <w:sz w:val="22"/>
        </w:rPr>
        <w:sectPr>
          <w:pgSz w:w="11910" w:h="16840"/>
          <w:pgMar w:header="1760" w:footer="2674" w:top="2520" w:bottom="2860" w:left="1700" w:right="1700"/>
        </w:sectPr>
      </w:pPr>
    </w:p>
    <w:p>
      <w:pPr>
        <w:pStyle w:val="BodyText"/>
        <w:spacing w:before="108"/>
        <w:ind w:left="0"/>
        <w:jc w:val="left"/>
      </w:pPr>
    </w:p>
    <w:p>
      <w:pPr>
        <w:pStyle w:val="BodyText"/>
        <w:spacing w:line="264" w:lineRule="auto" w:before="0"/>
        <w:ind w:left="1323" w:right="123"/>
      </w:pPr>
      <w:r>
        <w:rPr/>
        <w:t>agent of the firm for the purpose of the business of the firm. Since in</w:t>
      </w:r>
      <w:r>
        <w:rPr>
          <w:spacing w:val="80"/>
        </w:rPr>
        <w:t> </w:t>
      </w:r>
      <w:r>
        <w:rPr/>
        <w:t>the given case, P, buys cement on behalf of the firm from D in the ordinary course of the firm’s business.</w:t>
      </w:r>
    </w:p>
    <w:p>
      <w:pPr>
        <w:pStyle w:val="BodyText"/>
        <w:spacing w:line="264" w:lineRule="auto" w:before="115"/>
        <w:ind w:left="1323" w:right="121"/>
      </w:pPr>
      <w:r>
        <w:rPr/>
        <w:t>Therefore,</w:t>
      </w:r>
      <w:r>
        <w:rPr>
          <w:spacing w:val="40"/>
        </w:rPr>
        <w:t> </w:t>
      </w:r>
      <w:r>
        <w:rPr/>
        <w:t>in</w:t>
      </w:r>
      <w:r>
        <w:rPr>
          <w:spacing w:val="40"/>
        </w:rPr>
        <w:t> </w:t>
      </w:r>
      <w:r>
        <w:rPr/>
        <w:t>the</w:t>
      </w:r>
      <w:r>
        <w:rPr>
          <w:spacing w:val="40"/>
        </w:rPr>
        <w:t> </w:t>
      </w:r>
      <w:r>
        <w:rPr/>
        <w:t>given</w:t>
      </w:r>
      <w:r>
        <w:rPr>
          <w:spacing w:val="40"/>
        </w:rPr>
        <w:t> </w:t>
      </w:r>
      <w:r>
        <w:rPr/>
        <w:t>case,</w:t>
      </w:r>
      <w:r>
        <w:rPr>
          <w:spacing w:val="40"/>
        </w:rPr>
        <w:t> </w:t>
      </w:r>
      <w:r>
        <w:rPr/>
        <w:t>firms’</w:t>
      </w:r>
      <w:r>
        <w:rPr>
          <w:spacing w:val="40"/>
        </w:rPr>
        <w:t> </w:t>
      </w:r>
      <w:r>
        <w:rPr/>
        <w:t>contention</w:t>
      </w:r>
      <w:r>
        <w:rPr>
          <w:spacing w:val="40"/>
        </w:rPr>
        <w:t> </w:t>
      </w:r>
      <w:r>
        <w:rPr/>
        <w:t>of</w:t>
      </w:r>
      <w:r>
        <w:rPr>
          <w:spacing w:val="40"/>
        </w:rPr>
        <w:t> </w:t>
      </w:r>
      <w:r>
        <w:rPr/>
        <w:t>refusal</w:t>
      </w:r>
      <w:r>
        <w:rPr>
          <w:spacing w:val="40"/>
        </w:rPr>
        <w:t> </w:t>
      </w:r>
      <w:r>
        <w:rPr/>
        <w:t>to</w:t>
      </w:r>
      <w:r>
        <w:rPr>
          <w:spacing w:val="40"/>
        </w:rPr>
        <w:t> </w:t>
      </w:r>
      <w:r>
        <w:rPr/>
        <w:t>pay</w:t>
      </w:r>
      <w:r>
        <w:rPr>
          <w:spacing w:val="40"/>
        </w:rPr>
        <w:t> </w:t>
      </w:r>
      <w:r>
        <w:rPr/>
        <w:t>the price on the ground that the cement was never received by it, is not </w:t>
      </w:r>
      <w:r>
        <w:rPr>
          <w:spacing w:val="-2"/>
        </w:rPr>
        <w:t>tenable.</w:t>
      </w:r>
    </w:p>
    <w:p>
      <w:pPr>
        <w:pStyle w:val="ListParagraph"/>
        <w:numPr>
          <w:ilvl w:val="2"/>
          <w:numId w:val="103"/>
        </w:numPr>
        <w:tabs>
          <w:tab w:pos="1321" w:val="left" w:leader="none"/>
          <w:tab w:pos="1323" w:val="left" w:leader="none"/>
        </w:tabs>
        <w:spacing w:line="261" w:lineRule="auto" w:before="114" w:after="0"/>
        <w:ind w:left="1323" w:right="129" w:hanging="432"/>
        <w:jc w:val="both"/>
        <w:rPr>
          <w:sz w:val="22"/>
        </w:rPr>
      </w:pPr>
      <w:r>
        <w:rPr>
          <w:sz w:val="22"/>
        </w:rPr>
        <w:t>Further for commission of the wrongful act by the partner, the firm is liable</w:t>
      </w:r>
      <w:r>
        <w:rPr>
          <w:spacing w:val="14"/>
          <w:sz w:val="22"/>
        </w:rPr>
        <w:t> </w:t>
      </w:r>
      <w:r>
        <w:rPr>
          <w:sz w:val="22"/>
        </w:rPr>
        <w:t>to</w:t>
      </w:r>
      <w:r>
        <w:rPr>
          <w:spacing w:val="14"/>
          <w:sz w:val="22"/>
        </w:rPr>
        <w:t> </w:t>
      </w:r>
      <w:r>
        <w:rPr>
          <w:sz w:val="22"/>
        </w:rPr>
        <w:t>the same extent</w:t>
      </w:r>
      <w:r>
        <w:rPr>
          <w:spacing w:val="14"/>
          <w:sz w:val="22"/>
        </w:rPr>
        <w:t> </w:t>
      </w:r>
      <w:r>
        <w:rPr>
          <w:sz w:val="22"/>
        </w:rPr>
        <w:t>as</w:t>
      </w:r>
      <w:r>
        <w:rPr>
          <w:spacing w:val="14"/>
          <w:sz w:val="22"/>
        </w:rPr>
        <w:t> </w:t>
      </w:r>
      <w:r>
        <w:rPr>
          <w:sz w:val="22"/>
        </w:rPr>
        <w:t>the</w:t>
      </w:r>
      <w:r>
        <w:rPr>
          <w:spacing w:val="14"/>
          <w:sz w:val="22"/>
        </w:rPr>
        <w:t> </w:t>
      </w:r>
      <w:r>
        <w:rPr>
          <w:sz w:val="22"/>
        </w:rPr>
        <w:t>partner for any</w:t>
      </w:r>
      <w:r>
        <w:rPr>
          <w:spacing w:val="13"/>
          <w:sz w:val="22"/>
        </w:rPr>
        <w:t> </w:t>
      </w:r>
      <w:r>
        <w:rPr>
          <w:sz w:val="22"/>
        </w:rPr>
        <w:t>loss or</w:t>
      </w:r>
      <w:r>
        <w:rPr>
          <w:spacing w:val="14"/>
          <w:sz w:val="22"/>
        </w:rPr>
        <w:t> </w:t>
      </w:r>
      <w:r>
        <w:rPr>
          <w:sz w:val="22"/>
        </w:rPr>
        <w:t>injury caused</w:t>
      </w:r>
      <w:r>
        <w:rPr>
          <w:spacing w:val="14"/>
          <w:sz w:val="22"/>
        </w:rPr>
        <w:t> </w:t>
      </w:r>
      <w:r>
        <w:rPr>
          <w:sz w:val="22"/>
        </w:rPr>
        <w:t>to a third party by the wrongful acts of a partner, if they are done by the partner while acting:</w:t>
      </w:r>
    </w:p>
    <w:p>
      <w:pPr>
        <w:pStyle w:val="ListParagraph"/>
        <w:numPr>
          <w:ilvl w:val="3"/>
          <w:numId w:val="103"/>
        </w:numPr>
        <w:tabs>
          <w:tab w:pos="1753" w:val="left" w:leader="none"/>
        </w:tabs>
        <w:spacing w:line="240" w:lineRule="auto" w:before="97" w:after="0"/>
        <w:ind w:left="1753" w:right="0" w:hanging="430"/>
        <w:jc w:val="both"/>
        <w:rPr>
          <w:sz w:val="22"/>
        </w:rPr>
      </w:pPr>
      <w:r>
        <w:rPr>
          <w:sz w:val="22"/>
        </w:rPr>
        <w:t>in</w:t>
      </w:r>
      <w:r>
        <w:rPr>
          <w:spacing w:val="18"/>
          <w:sz w:val="22"/>
        </w:rPr>
        <w:t> </w:t>
      </w:r>
      <w:r>
        <w:rPr>
          <w:sz w:val="22"/>
        </w:rPr>
        <w:t>the</w:t>
      </w:r>
      <w:r>
        <w:rPr>
          <w:spacing w:val="16"/>
          <w:sz w:val="22"/>
        </w:rPr>
        <w:t> </w:t>
      </w:r>
      <w:r>
        <w:rPr>
          <w:sz w:val="22"/>
        </w:rPr>
        <w:t>ordinary</w:t>
      </w:r>
      <w:r>
        <w:rPr>
          <w:spacing w:val="18"/>
          <w:sz w:val="22"/>
        </w:rPr>
        <w:t> </w:t>
      </w:r>
      <w:r>
        <w:rPr>
          <w:sz w:val="22"/>
        </w:rPr>
        <w:t>course</w:t>
      </w:r>
      <w:r>
        <w:rPr>
          <w:spacing w:val="15"/>
          <w:sz w:val="22"/>
        </w:rPr>
        <w:t> </w:t>
      </w:r>
      <w:r>
        <w:rPr>
          <w:sz w:val="22"/>
        </w:rPr>
        <w:t>of</w:t>
      </w:r>
      <w:r>
        <w:rPr>
          <w:spacing w:val="19"/>
          <w:sz w:val="22"/>
        </w:rPr>
        <w:t> </w:t>
      </w:r>
      <w:r>
        <w:rPr>
          <w:sz w:val="22"/>
        </w:rPr>
        <w:t>the</w:t>
      </w:r>
      <w:r>
        <w:rPr>
          <w:spacing w:val="16"/>
          <w:sz w:val="22"/>
        </w:rPr>
        <w:t> </w:t>
      </w:r>
      <w:r>
        <w:rPr>
          <w:sz w:val="22"/>
        </w:rPr>
        <w:t>business</w:t>
      </w:r>
      <w:r>
        <w:rPr>
          <w:spacing w:val="15"/>
          <w:sz w:val="22"/>
        </w:rPr>
        <w:t> </w:t>
      </w:r>
      <w:r>
        <w:rPr>
          <w:sz w:val="22"/>
        </w:rPr>
        <w:t>of</w:t>
      </w:r>
      <w:r>
        <w:rPr>
          <w:spacing w:val="19"/>
          <w:sz w:val="22"/>
        </w:rPr>
        <w:t> </w:t>
      </w:r>
      <w:r>
        <w:rPr>
          <w:sz w:val="22"/>
        </w:rPr>
        <w:t>the</w:t>
      </w:r>
      <w:r>
        <w:rPr>
          <w:spacing w:val="16"/>
          <w:sz w:val="22"/>
        </w:rPr>
        <w:t> </w:t>
      </w:r>
      <w:r>
        <w:rPr>
          <w:spacing w:val="-4"/>
          <w:sz w:val="22"/>
        </w:rPr>
        <w:t>firm</w:t>
      </w:r>
    </w:p>
    <w:p>
      <w:pPr>
        <w:pStyle w:val="ListParagraph"/>
        <w:numPr>
          <w:ilvl w:val="3"/>
          <w:numId w:val="103"/>
        </w:numPr>
        <w:tabs>
          <w:tab w:pos="1753" w:val="left" w:leader="none"/>
        </w:tabs>
        <w:spacing w:line="240" w:lineRule="auto" w:before="102" w:after="0"/>
        <w:ind w:left="1753" w:right="0" w:hanging="430"/>
        <w:jc w:val="both"/>
        <w:rPr>
          <w:sz w:val="22"/>
        </w:rPr>
      </w:pPr>
      <w:r>
        <w:rPr>
          <w:sz w:val="22"/>
        </w:rPr>
        <w:t>with</w:t>
      </w:r>
      <w:r>
        <w:rPr>
          <w:spacing w:val="19"/>
          <w:sz w:val="22"/>
        </w:rPr>
        <w:t> </w:t>
      </w:r>
      <w:r>
        <w:rPr>
          <w:sz w:val="22"/>
        </w:rPr>
        <w:t>the</w:t>
      </w:r>
      <w:r>
        <w:rPr>
          <w:spacing w:val="16"/>
          <w:sz w:val="22"/>
        </w:rPr>
        <w:t> </w:t>
      </w:r>
      <w:r>
        <w:rPr>
          <w:sz w:val="22"/>
        </w:rPr>
        <w:t>authority</w:t>
      </w:r>
      <w:r>
        <w:rPr>
          <w:spacing w:val="18"/>
          <w:sz w:val="22"/>
        </w:rPr>
        <w:t> </w:t>
      </w:r>
      <w:r>
        <w:rPr>
          <w:sz w:val="22"/>
        </w:rPr>
        <w:t>of</w:t>
      </w:r>
      <w:r>
        <w:rPr>
          <w:spacing w:val="17"/>
          <w:sz w:val="22"/>
        </w:rPr>
        <w:t> </w:t>
      </w:r>
      <w:r>
        <w:rPr>
          <w:sz w:val="22"/>
        </w:rPr>
        <w:t>the</w:t>
      </w:r>
      <w:r>
        <w:rPr>
          <w:spacing w:val="17"/>
          <w:sz w:val="22"/>
        </w:rPr>
        <w:t> </w:t>
      </w:r>
      <w:r>
        <w:rPr>
          <w:spacing w:val="-2"/>
          <w:sz w:val="22"/>
        </w:rPr>
        <w:t>partners.</w:t>
      </w:r>
    </w:p>
    <w:p>
      <w:pPr>
        <w:pStyle w:val="BodyText"/>
        <w:spacing w:before="98"/>
        <w:ind w:left="1323" w:right="125"/>
      </w:pPr>
      <w:r>
        <w:rPr/>
        <w:t>In the</w:t>
      </w:r>
      <w:r>
        <w:rPr>
          <w:spacing w:val="22"/>
        </w:rPr>
        <w:t> </w:t>
      </w:r>
      <w:r>
        <w:rPr/>
        <w:t>given case,</w:t>
      </w:r>
      <w:r>
        <w:rPr>
          <w:spacing w:val="22"/>
        </w:rPr>
        <w:t> </w:t>
      </w:r>
      <w:r>
        <w:rPr/>
        <w:t>part of</w:t>
      </w:r>
      <w:r>
        <w:rPr>
          <w:spacing w:val="23"/>
        </w:rPr>
        <w:t> </w:t>
      </w:r>
      <w:r>
        <w:rPr/>
        <w:t>the cement so purchased</w:t>
      </w:r>
      <w:r>
        <w:rPr>
          <w:spacing w:val="22"/>
        </w:rPr>
        <w:t> </w:t>
      </w:r>
      <w:r>
        <w:rPr/>
        <w:t>by</w:t>
      </w:r>
      <w:r>
        <w:rPr>
          <w:spacing w:val="21"/>
        </w:rPr>
        <w:t> </w:t>
      </w:r>
      <w:r>
        <w:rPr/>
        <w:t>P was</w:t>
      </w:r>
      <w:r>
        <w:rPr>
          <w:spacing w:val="22"/>
        </w:rPr>
        <w:t> </w:t>
      </w:r>
      <w:r>
        <w:rPr/>
        <w:t>delivered to the firm by him and the rest of the cement was used by him for his private</w:t>
      </w:r>
      <w:r>
        <w:rPr>
          <w:spacing w:val="25"/>
        </w:rPr>
        <w:t> </w:t>
      </w:r>
      <w:r>
        <w:rPr/>
        <w:t>use,</w:t>
      </w:r>
      <w:r>
        <w:rPr>
          <w:spacing w:val="26"/>
        </w:rPr>
        <w:t> </w:t>
      </w:r>
      <w:r>
        <w:rPr/>
        <w:t>was</w:t>
      </w:r>
      <w:r>
        <w:rPr>
          <w:spacing w:val="25"/>
        </w:rPr>
        <w:t> </w:t>
      </w:r>
      <w:r>
        <w:rPr/>
        <w:t>not</w:t>
      </w:r>
      <w:r>
        <w:rPr>
          <w:spacing w:val="25"/>
        </w:rPr>
        <w:t> </w:t>
      </w:r>
      <w:r>
        <w:rPr/>
        <w:t>known</w:t>
      </w:r>
      <w:r>
        <w:rPr>
          <w:spacing w:val="25"/>
        </w:rPr>
        <w:t> </w:t>
      </w:r>
      <w:r>
        <w:rPr/>
        <w:t>to</w:t>
      </w:r>
      <w:r>
        <w:rPr>
          <w:spacing w:val="28"/>
        </w:rPr>
        <w:t> </w:t>
      </w:r>
      <w:r>
        <w:rPr/>
        <w:t>the</w:t>
      </w:r>
      <w:r>
        <w:rPr>
          <w:spacing w:val="25"/>
        </w:rPr>
        <w:t> </w:t>
      </w:r>
      <w:r>
        <w:rPr/>
        <w:t>firm</w:t>
      </w:r>
      <w:r>
        <w:rPr>
          <w:spacing w:val="25"/>
        </w:rPr>
        <w:t> </w:t>
      </w:r>
      <w:r>
        <w:rPr/>
        <w:t>and</w:t>
      </w:r>
      <w:r>
        <w:rPr>
          <w:spacing w:val="25"/>
        </w:rPr>
        <w:t> </w:t>
      </w:r>
      <w:r>
        <w:rPr/>
        <w:t>the</w:t>
      </w:r>
      <w:r>
        <w:rPr>
          <w:spacing w:val="25"/>
        </w:rPr>
        <w:t> </w:t>
      </w:r>
      <w:r>
        <w:rPr/>
        <w:t>supplier.</w:t>
      </w:r>
      <w:r>
        <w:rPr>
          <w:spacing w:val="26"/>
        </w:rPr>
        <w:t> </w:t>
      </w:r>
      <w:r>
        <w:rPr/>
        <w:t>Since</w:t>
      </w:r>
      <w:r>
        <w:rPr>
          <w:spacing w:val="25"/>
        </w:rPr>
        <w:t> </w:t>
      </w:r>
      <w:r>
        <w:rPr/>
        <w:t>the</w:t>
      </w:r>
      <w:r>
        <w:rPr>
          <w:spacing w:val="22"/>
        </w:rPr>
        <w:t> </w:t>
      </w:r>
      <w:r>
        <w:rPr/>
        <w:t>act of the P to purchase the cement was in the ordinary course of business with the authority of the partner, however wrongful use by the partner will make the firm liable to the same extent as the partner for loss or injury caused to D.</w:t>
      </w:r>
    </w:p>
    <w:p>
      <w:pPr>
        <w:pStyle w:val="BodyText"/>
        <w:spacing w:before="121"/>
        <w:ind w:left="1323"/>
      </w:pPr>
      <w:r>
        <w:rPr/>
        <w:t>However,</w:t>
      </w:r>
      <w:r>
        <w:rPr>
          <w:spacing w:val="17"/>
        </w:rPr>
        <w:t> </w:t>
      </w:r>
      <w:r>
        <w:rPr/>
        <w:t>PQR</w:t>
      </w:r>
      <w:r>
        <w:rPr>
          <w:spacing w:val="22"/>
        </w:rPr>
        <w:t> </w:t>
      </w:r>
      <w:r>
        <w:rPr/>
        <w:t>Associates</w:t>
      </w:r>
      <w:r>
        <w:rPr>
          <w:spacing w:val="18"/>
        </w:rPr>
        <w:t> </w:t>
      </w:r>
      <w:r>
        <w:rPr/>
        <w:t>can</w:t>
      </w:r>
      <w:r>
        <w:rPr>
          <w:spacing w:val="22"/>
        </w:rPr>
        <w:t> </w:t>
      </w:r>
      <w:r>
        <w:rPr/>
        <w:t>take</w:t>
      </w:r>
      <w:r>
        <w:rPr>
          <w:spacing w:val="19"/>
        </w:rPr>
        <w:t> </w:t>
      </w:r>
      <w:r>
        <w:rPr/>
        <w:t>action</w:t>
      </w:r>
      <w:r>
        <w:rPr>
          <w:spacing w:val="22"/>
        </w:rPr>
        <w:t> </w:t>
      </w:r>
      <w:r>
        <w:rPr/>
        <w:t>against</w:t>
      </w:r>
      <w:r>
        <w:rPr>
          <w:spacing w:val="20"/>
        </w:rPr>
        <w:t> </w:t>
      </w:r>
      <w:r>
        <w:rPr/>
        <w:t>P,</w:t>
      </w:r>
      <w:r>
        <w:rPr>
          <w:spacing w:val="22"/>
        </w:rPr>
        <w:t> </w:t>
      </w:r>
      <w:r>
        <w:rPr/>
        <w:t>the</w:t>
      </w:r>
      <w:r>
        <w:rPr>
          <w:spacing w:val="19"/>
        </w:rPr>
        <w:t> </w:t>
      </w:r>
      <w:r>
        <w:rPr>
          <w:spacing w:val="-2"/>
        </w:rPr>
        <w:t>partner.</w:t>
      </w:r>
    </w:p>
    <w:p>
      <w:pPr>
        <w:pStyle w:val="ListParagraph"/>
        <w:numPr>
          <w:ilvl w:val="0"/>
          <w:numId w:val="103"/>
        </w:numPr>
        <w:tabs>
          <w:tab w:pos="888" w:val="left" w:leader="none"/>
          <w:tab w:pos="1323" w:val="left" w:leader="none"/>
        </w:tabs>
        <w:spacing w:line="240" w:lineRule="auto" w:before="121" w:after="0"/>
        <w:ind w:left="1323" w:right="123" w:hanging="865"/>
        <w:jc w:val="both"/>
        <w:rPr>
          <w:sz w:val="22"/>
        </w:rPr>
      </w:pPr>
      <w:r>
        <w:rPr>
          <w:sz w:val="22"/>
        </w:rPr>
        <w:t>(i)</w:t>
      </w:r>
      <w:r>
        <w:rPr>
          <w:spacing w:val="80"/>
          <w:w w:val="150"/>
          <w:sz w:val="22"/>
        </w:rPr>
        <w:t> </w:t>
      </w:r>
      <w:r>
        <w:rPr>
          <w:b/>
          <w:sz w:val="22"/>
        </w:rPr>
        <w:t>Conditions for an institution to be notified as PFI (Section 2(72) of the Companies Act, 2013: </w:t>
      </w:r>
      <w:r>
        <w:rPr>
          <w:sz w:val="22"/>
        </w:rPr>
        <w:t>No institution shall be so notified unless—</w:t>
      </w:r>
    </w:p>
    <w:p>
      <w:pPr>
        <w:pStyle w:val="ListParagraph"/>
        <w:numPr>
          <w:ilvl w:val="0"/>
          <w:numId w:val="104"/>
        </w:numPr>
        <w:tabs>
          <w:tab w:pos="1754" w:val="left" w:leader="none"/>
          <w:tab w:pos="1756" w:val="left" w:leader="none"/>
        </w:tabs>
        <w:spacing w:line="240" w:lineRule="auto" w:before="99" w:after="0"/>
        <w:ind w:left="1756" w:right="129" w:hanging="433"/>
        <w:jc w:val="both"/>
        <w:rPr>
          <w:sz w:val="22"/>
        </w:rPr>
      </w:pPr>
      <w:r>
        <w:rPr>
          <w:sz w:val="22"/>
        </w:rPr>
        <w:t>it has been established or constituted by or under any Central or State</w:t>
      </w:r>
      <w:r>
        <w:rPr>
          <w:spacing w:val="34"/>
          <w:sz w:val="22"/>
        </w:rPr>
        <w:t> </w:t>
      </w:r>
      <w:r>
        <w:rPr>
          <w:sz w:val="22"/>
        </w:rPr>
        <w:t>Act</w:t>
      </w:r>
      <w:r>
        <w:rPr>
          <w:spacing w:val="34"/>
          <w:sz w:val="22"/>
        </w:rPr>
        <w:t> </w:t>
      </w:r>
      <w:r>
        <w:rPr>
          <w:sz w:val="22"/>
        </w:rPr>
        <w:t>other</w:t>
      </w:r>
      <w:r>
        <w:rPr>
          <w:spacing w:val="34"/>
          <w:sz w:val="22"/>
        </w:rPr>
        <w:t> </w:t>
      </w:r>
      <w:r>
        <w:rPr>
          <w:sz w:val="22"/>
        </w:rPr>
        <w:t>than</w:t>
      </w:r>
      <w:r>
        <w:rPr>
          <w:spacing w:val="34"/>
          <w:sz w:val="22"/>
        </w:rPr>
        <w:t> </w:t>
      </w:r>
      <w:r>
        <w:rPr>
          <w:sz w:val="22"/>
        </w:rPr>
        <w:t>this</w:t>
      </w:r>
      <w:r>
        <w:rPr>
          <w:spacing w:val="34"/>
          <w:sz w:val="22"/>
        </w:rPr>
        <w:t> </w:t>
      </w:r>
      <w:r>
        <w:rPr>
          <w:sz w:val="22"/>
        </w:rPr>
        <w:t>Act</w:t>
      </w:r>
      <w:r>
        <w:rPr>
          <w:spacing w:val="34"/>
          <w:sz w:val="22"/>
        </w:rPr>
        <w:t> </w:t>
      </w:r>
      <w:r>
        <w:rPr>
          <w:sz w:val="22"/>
        </w:rPr>
        <w:t>or</w:t>
      </w:r>
      <w:r>
        <w:rPr>
          <w:spacing w:val="38"/>
          <w:sz w:val="22"/>
        </w:rPr>
        <w:t> </w:t>
      </w:r>
      <w:r>
        <w:rPr>
          <w:sz w:val="22"/>
        </w:rPr>
        <w:t>the</w:t>
      </w:r>
      <w:r>
        <w:rPr>
          <w:spacing w:val="34"/>
          <w:sz w:val="22"/>
        </w:rPr>
        <w:t> </w:t>
      </w:r>
      <w:r>
        <w:rPr>
          <w:sz w:val="22"/>
        </w:rPr>
        <w:t>previous</w:t>
      </w:r>
      <w:r>
        <w:rPr>
          <w:spacing w:val="34"/>
          <w:sz w:val="22"/>
        </w:rPr>
        <w:t> </w:t>
      </w:r>
      <w:r>
        <w:rPr>
          <w:sz w:val="22"/>
        </w:rPr>
        <w:t>Companies</w:t>
      </w:r>
      <w:r>
        <w:rPr>
          <w:spacing w:val="38"/>
          <w:sz w:val="22"/>
        </w:rPr>
        <w:t> </w:t>
      </w:r>
      <w:r>
        <w:rPr>
          <w:sz w:val="22"/>
        </w:rPr>
        <w:t>Law;</w:t>
      </w:r>
      <w:r>
        <w:rPr>
          <w:spacing w:val="38"/>
          <w:sz w:val="22"/>
        </w:rPr>
        <w:t> </w:t>
      </w:r>
      <w:r>
        <w:rPr>
          <w:sz w:val="22"/>
        </w:rPr>
        <w:t>or</w:t>
      </w:r>
    </w:p>
    <w:p>
      <w:pPr>
        <w:pStyle w:val="ListParagraph"/>
        <w:numPr>
          <w:ilvl w:val="0"/>
          <w:numId w:val="104"/>
        </w:numPr>
        <w:tabs>
          <w:tab w:pos="1754" w:val="left" w:leader="none"/>
          <w:tab w:pos="1756" w:val="left" w:leader="none"/>
        </w:tabs>
        <w:spacing w:line="240" w:lineRule="auto" w:before="101" w:after="0"/>
        <w:ind w:left="1756" w:right="125" w:hanging="433"/>
        <w:jc w:val="both"/>
        <w:rPr>
          <w:sz w:val="22"/>
        </w:rPr>
      </w:pPr>
      <w:r>
        <w:rPr>
          <w:sz w:val="22"/>
        </w:rPr>
        <w:t>not less than fifty-one per cent of the paid-up share capital is held or controlled by the Central Government or by any State Government or Governments or partly by the Central Government and partly by one or more State Governments.</w:t>
      </w:r>
    </w:p>
    <w:p>
      <w:pPr>
        <w:pStyle w:val="BodyText"/>
        <w:spacing w:before="99"/>
        <w:ind w:right="128" w:hanging="1"/>
      </w:pPr>
      <w:r>
        <w:rPr/>
        <w:t>In the</w:t>
      </w:r>
      <w:r>
        <w:rPr>
          <w:spacing w:val="40"/>
        </w:rPr>
        <w:t> </w:t>
      </w:r>
      <w:r>
        <w:rPr/>
        <w:t>instant case,</w:t>
      </w:r>
      <w:r>
        <w:rPr>
          <w:spacing w:val="40"/>
        </w:rPr>
        <w:t> </w:t>
      </w:r>
      <w:r>
        <w:rPr/>
        <w:t>the</w:t>
      </w:r>
      <w:r>
        <w:rPr>
          <w:spacing w:val="40"/>
        </w:rPr>
        <w:t> </w:t>
      </w:r>
      <w:r>
        <w:rPr/>
        <w:t>major</w:t>
      </w:r>
      <w:r>
        <w:rPr>
          <w:spacing w:val="40"/>
        </w:rPr>
        <w:t> </w:t>
      </w:r>
      <w:r>
        <w:rPr/>
        <w:t>shareholders holding paid-up</w:t>
      </w:r>
      <w:r>
        <w:rPr>
          <w:spacing w:val="40"/>
        </w:rPr>
        <w:t> </w:t>
      </w:r>
      <w:r>
        <w:rPr/>
        <w:t>share capital in Rural Development Fin. Corp. Ltd. by the Central Government and State Governments is 68% (i.e. Central Government: 26%, State of Maharashtra:</w:t>
      </w:r>
      <w:r>
        <w:rPr>
          <w:spacing w:val="79"/>
        </w:rPr>
        <w:t> </w:t>
      </w:r>
      <w:r>
        <w:rPr/>
        <w:t>18%</w:t>
      </w:r>
      <w:r>
        <w:rPr>
          <w:spacing w:val="79"/>
        </w:rPr>
        <w:t> </w:t>
      </w:r>
      <w:r>
        <w:rPr/>
        <w:t>and</w:t>
      </w:r>
      <w:r>
        <w:rPr>
          <w:spacing w:val="79"/>
        </w:rPr>
        <w:t> </w:t>
      </w:r>
      <w:r>
        <w:rPr/>
        <w:t>State</w:t>
      </w:r>
      <w:r>
        <w:rPr>
          <w:spacing w:val="50"/>
          <w:w w:val="150"/>
        </w:rPr>
        <w:t> </w:t>
      </w:r>
      <w:r>
        <w:rPr/>
        <w:t>of</w:t>
      </w:r>
      <w:r>
        <w:rPr>
          <w:spacing w:val="53"/>
          <w:w w:val="150"/>
        </w:rPr>
        <w:t> </w:t>
      </w:r>
      <w:r>
        <w:rPr/>
        <w:t>Tamilnadu:</w:t>
      </w:r>
      <w:r>
        <w:rPr>
          <w:spacing w:val="79"/>
        </w:rPr>
        <w:t> </w:t>
      </w:r>
      <w:r>
        <w:rPr/>
        <w:t>24%),</w:t>
      </w:r>
      <w:r>
        <w:rPr>
          <w:spacing w:val="50"/>
          <w:w w:val="150"/>
        </w:rPr>
        <w:t> </w:t>
      </w:r>
      <w:r>
        <w:rPr/>
        <w:t>hence</w:t>
      </w:r>
      <w:r>
        <w:rPr>
          <w:spacing w:val="49"/>
          <w:w w:val="150"/>
        </w:rPr>
        <w:t> </w:t>
      </w:r>
      <w:r>
        <w:rPr/>
        <w:t>it</w:t>
      </w:r>
      <w:r>
        <w:rPr>
          <w:spacing w:val="50"/>
          <w:w w:val="150"/>
        </w:rPr>
        <w:t> </w:t>
      </w:r>
      <w:r>
        <w:rPr/>
        <w:t>will</w:t>
      </w:r>
      <w:r>
        <w:rPr>
          <w:spacing w:val="52"/>
          <w:w w:val="150"/>
        </w:rPr>
        <w:t> </w:t>
      </w:r>
      <w:r>
        <w:rPr>
          <w:spacing w:val="-5"/>
        </w:rPr>
        <w:t>be</w:t>
      </w:r>
    </w:p>
    <w:p>
      <w:pPr>
        <w:pStyle w:val="BodyText"/>
        <w:spacing w:after="0"/>
        <w:sectPr>
          <w:pgSz w:w="11910" w:h="16840"/>
          <w:pgMar w:header="1753" w:footer="2680" w:top="2520" w:bottom="2880" w:left="1700" w:right="1700"/>
        </w:sectPr>
      </w:pPr>
    </w:p>
    <w:p>
      <w:pPr>
        <w:pStyle w:val="BodyText"/>
        <w:spacing w:before="53"/>
        <w:ind w:left="0"/>
        <w:jc w:val="left"/>
      </w:pPr>
    </w:p>
    <w:p>
      <w:pPr>
        <w:pStyle w:val="BodyText"/>
        <w:spacing w:before="0"/>
        <w:ind w:left="1323" w:right="129"/>
      </w:pPr>
      <w:r>
        <w:rPr/>
        <w:t>regarded</w:t>
      </w:r>
      <w:r>
        <w:rPr>
          <w:spacing w:val="40"/>
        </w:rPr>
        <w:t> </w:t>
      </w:r>
      <w:r>
        <w:rPr/>
        <w:t>as</w:t>
      </w:r>
      <w:r>
        <w:rPr>
          <w:spacing w:val="40"/>
        </w:rPr>
        <w:t> </w:t>
      </w:r>
      <w:r>
        <w:rPr/>
        <w:t>‘Public</w:t>
      </w:r>
      <w:r>
        <w:rPr>
          <w:spacing w:val="40"/>
        </w:rPr>
        <w:t> </w:t>
      </w:r>
      <w:r>
        <w:rPr/>
        <w:t>Financial</w:t>
      </w:r>
      <w:r>
        <w:rPr>
          <w:spacing w:val="40"/>
        </w:rPr>
        <w:t> </w:t>
      </w:r>
      <w:r>
        <w:rPr/>
        <w:t>Institution’</w:t>
      </w:r>
      <w:r>
        <w:rPr>
          <w:spacing w:val="40"/>
        </w:rPr>
        <w:t> </w:t>
      </w:r>
      <w:r>
        <w:rPr/>
        <w:t>under</w:t>
      </w:r>
      <w:r>
        <w:rPr>
          <w:spacing w:val="40"/>
        </w:rPr>
        <w:t> </w:t>
      </w:r>
      <w:r>
        <w:rPr/>
        <w:t>the</w:t>
      </w:r>
      <w:r>
        <w:rPr>
          <w:spacing w:val="40"/>
        </w:rPr>
        <w:t> </w:t>
      </w:r>
      <w:r>
        <w:rPr/>
        <w:t>Companies</w:t>
      </w:r>
      <w:r>
        <w:rPr>
          <w:spacing w:val="40"/>
        </w:rPr>
        <w:t> </w:t>
      </w:r>
      <w:r>
        <w:rPr/>
        <w:t>Act, </w:t>
      </w:r>
      <w:r>
        <w:rPr>
          <w:spacing w:val="-2"/>
        </w:rPr>
        <w:t>2013.</w:t>
      </w:r>
    </w:p>
    <w:p>
      <w:pPr>
        <w:pStyle w:val="BodyText"/>
        <w:ind w:left="1323" w:right="128"/>
      </w:pPr>
      <w:r>
        <w:rPr/>
        <w:t>By virtue of Section 2(72) of the Companies Act, 2013, the following institutions</w:t>
      </w:r>
      <w:r>
        <w:rPr>
          <w:spacing w:val="40"/>
        </w:rPr>
        <w:t> </w:t>
      </w:r>
      <w:r>
        <w:rPr/>
        <w:t>are</w:t>
      </w:r>
      <w:r>
        <w:rPr>
          <w:spacing w:val="40"/>
        </w:rPr>
        <w:t> </w:t>
      </w:r>
      <w:r>
        <w:rPr/>
        <w:t>to</w:t>
      </w:r>
      <w:r>
        <w:rPr>
          <w:spacing w:val="40"/>
        </w:rPr>
        <w:t> </w:t>
      </w:r>
      <w:r>
        <w:rPr/>
        <w:t>be</w:t>
      </w:r>
      <w:r>
        <w:rPr>
          <w:spacing w:val="40"/>
        </w:rPr>
        <w:t> </w:t>
      </w:r>
      <w:r>
        <w:rPr/>
        <w:t>regarded</w:t>
      </w:r>
      <w:r>
        <w:rPr>
          <w:spacing w:val="40"/>
        </w:rPr>
        <w:t> </w:t>
      </w:r>
      <w:r>
        <w:rPr/>
        <w:t>as</w:t>
      </w:r>
      <w:r>
        <w:rPr>
          <w:spacing w:val="40"/>
        </w:rPr>
        <w:t> </w:t>
      </w:r>
      <w:r>
        <w:rPr/>
        <w:t>public</w:t>
      </w:r>
      <w:r>
        <w:rPr>
          <w:spacing w:val="40"/>
        </w:rPr>
        <w:t> </w:t>
      </w:r>
      <w:r>
        <w:rPr/>
        <w:t>financial</w:t>
      </w:r>
      <w:r>
        <w:rPr>
          <w:spacing w:val="40"/>
        </w:rPr>
        <w:t> </w:t>
      </w:r>
      <w:r>
        <w:rPr/>
        <w:t>institutions:</w:t>
      </w:r>
    </w:p>
    <w:p>
      <w:pPr>
        <w:pStyle w:val="ListParagraph"/>
        <w:numPr>
          <w:ilvl w:val="1"/>
          <w:numId w:val="104"/>
        </w:numPr>
        <w:tabs>
          <w:tab w:pos="1753" w:val="left" w:leader="none"/>
          <w:tab w:pos="1756" w:val="left" w:leader="none"/>
        </w:tabs>
        <w:spacing w:line="240" w:lineRule="auto" w:before="121" w:after="0"/>
        <w:ind w:left="1756" w:right="129" w:hanging="433"/>
        <w:jc w:val="both"/>
        <w:rPr>
          <w:sz w:val="22"/>
        </w:rPr>
      </w:pPr>
      <w:r>
        <w:rPr>
          <w:sz w:val="22"/>
        </w:rPr>
        <w:t>the Life Insurance Corporation of India, established under the Life Insurance Corporation Act, 1956;</w:t>
      </w:r>
    </w:p>
    <w:p>
      <w:pPr>
        <w:pStyle w:val="ListParagraph"/>
        <w:numPr>
          <w:ilvl w:val="1"/>
          <w:numId w:val="104"/>
        </w:numPr>
        <w:tabs>
          <w:tab w:pos="1755" w:val="left" w:leader="none"/>
        </w:tabs>
        <w:spacing w:line="240" w:lineRule="auto" w:before="99" w:after="0"/>
        <w:ind w:left="1755" w:right="0" w:hanging="431"/>
        <w:jc w:val="both"/>
        <w:rPr>
          <w:sz w:val="22"/>
        </w:rPr>
      </w:pPr>
      <w:r>
        <w:rPr>
          <w:sz w:val="22"/>
        </w:rPr>
        <w:t>the</w:t>
      </w:r>
      <w:r>
        <w:rPr>
          <w:spacing w:val="27"/>
          <w:sz w:val="22"/>
        </w:rPr>
        <w:t> </w:t>
      </w:r>
      <w:r>
        <w:rPr>
          <w:sz w:val="22"/>
        </w:rPr>
        <w:t>Infrastructure</w:t>
      </w:r>
      <w:r>
        <w:rPr>
          <w:spacing w:val="30"/>
          <w:sz w:val="22"/>
        </w:rPr>
        <w:t> </w:t>
      </w:r>
      <w:r>
        <w:rPr>
          <w:sz w:val="22"/>
        </w:rPr>
        <w:t>Development</w:t>
      </w:r>
      <w:r>
        <w:rPr>
          <w:spacing w:val="32"/>
          <w:sz w:val="22"/>
        </w:rPr>
        <w:t> </w:t>
      </w:r>
      <w:r>
        <w:rPr>
          <w:sz w:val="22"/>
        </w:rPr>
        <w:t>Finance</w:t>
      </w:r>
      <w:r>
        <w:rPr>
          <w:spacing w:val="30"/>
          <w:sz w:val="22"/>
        </w:rPr>
        <w:t> </w:t>
      </w:r>
      <w:r>
        <w:rPr>
          <w:sz w:val="22"/>
        </w:rPr>
        <w:t>Company</w:t>
      </w:r>
      <w:r>
        <w:rPr>
          <w:spacing w:val="33"/>
          <w:sz w:val="22"/>
        </w:rPr>
        <w:t> </w:t>
      </w:r>
      <w:r>
        <w:rPr>
          <w:spacing w:val="-2"/>
          <w:sz w:val="22"/>
        </w:rPr>
        <w:t>Limited,</w:t>
      </w:r>
    </w:p>
    <w:p>
      <w:pPr>
        <w:pStyle w:val="ListParagraph"/>
        <w:numPr>
          <w:ilvl w:val="1"/>
          <w:numId w:val="104"/>
        </w:numPr>
        <w:tabs>
          <w:tab w:pos="1753" w:val="left" w:leader="none"/>
          <w:tab w:pos="1756" w:val="left" w:leader="none"/>
        </w:tabs>
        <w:spacing w:line="240" w:lineRule="auto" w:before="101" w:after="0"/>
        <w:ind w:left="1756" w:right="128" w:hanging="433"/>
        <w:jc w:val="both"/>
        <w:rPr>
          <w:sz w:val="22"/>
        </w:rPr>
      </w:pPr>
      <w:r>
        <w:rPr>
          <w:sz w:val="22"/>
        </w:rPr>
        <w:t>specified</w:t>
      </w:r>
      <w:r>
        <w:rPr>
          <w:spacing w:val="33"/>
          <w:sz w:val="22"/>
        </w:rPr>
        <w:t> </w:t>
      </w:r>
      <w:r>
        <w:rPr>
          <w:sz w:val="22"/>
        </w:rPr>
        <w:t>company</w:t>
      </w:r>
      <w:r>
        <w:rPr>
          <w:spacing w:val="35"/>
          <w:sz w:val="22"/>
        </w:rPr>
        <w:t> </w:t>
      </w:r>
      <w:r>
        <w:rPr>
          <w:sz w:val="22"/>
        </w:rPr>
        <w:t>referred</w:t>
      </w:r>
      <w:r>
        <w:rPr>
          <w:spacing w:val="35"/>
          <w:sz w:val="22"/>
        </w:rPr>
        <w:t> </w:t>
      </w:r>
      <w:r>
        <w:rPr>
          <w:sz w:val="22"/>
        </w:rPr>
        <w:t>to</w:t>
      </w:r>
      <w:r>
        <w:rPr>
          <w:spacing w:val="36"/>
          <w:sz w:val="22"/>
        </w:rPr>
        <w:t> </w:t>
      </w:r>
      <w:r>
        <w:rPr>
          <w:sz w:val="22"/>
        </w:rPr>
        <w:t>in</w:t>
      </w:r>
      <w:r>
        <w:rPr>
          <w:spacing w:val="36"/>
          <w:sz w:val="22"/>
        </w:rPr>
        <w:t> </w:t>
      </w:r>
      <w:r>
        <w:rPr>
          <w:sz w:val="22"/>
        </w:rPr>
        <w:t>the</w:t>
      </w:r>
      <w:r>
        <w:rPr>
          <w:spacing w:val="36"/>
          <w:sz w:val="22"/>
        </w:rPr>
        <w:t> </w:t>
      </w:r>
      <w:r>
        <w:rPr>
          <w:sz w:val="22"/>
        </w:rPr>
        <w:t>Unit</w:t>
      </w:r>
      <w:r>
        <w:rPr>
          <w:spacing w:val="35"/>
          <w:sz w:val="22"/>
        </w:rPr>
        <w:t> </w:t>
      </w:r>
      <w:r>
        <w:rPr>
          <w:sz w:val="22"/>
        </w:rPr>
        <w:t>Trust</w:t>
      </w:r>
      <w:r>
        <w:rPr>
          <w:spacing w:val="33"/>
          <w:sz w:val="22"/>
        </w:rPr>
        <w:t> </w:t>
      </w:r>
      <w:r>
        <w:rPr>
          <w:sz w:val="22"/>
        </w:rPr>
        <w:t>of</w:t>
      </w:r>
      <w:r>
        <w:rPr>
          <w:spacing w:val="34"/>
          <w:sz w:val="22"/>
        </w:rPr>
        <w:t> </w:t>
      </w:r>
      <w:r>
        <w:rPr>
          <w:sz w:val="22"/>
        </w:rPr>
        <w:t>India</w:t>
      </w:r>
      <w:r>
        <w:rPr>
          <w:spacing w:val="36"/>
          <w:sz w:val="22"/>
        </w:rPr>
        <w:t> </w:t>
      </w:r>
      <w:r>
        <w:rPr>
          <w:sz w:val="22"/>
        </w:rPr>
        <w:t>(Transfer of Undertaking and Repeal) Act, 2002;</w:t>
      </w:r>
    </w:p>
    <w:p>
      <w:pPr>
        <w:pStyle w:val="ListParagraph"/>
        <w:numPr>
          <w:ilvl w:val="1"/>
          <w:numId w:val="104"/>
        </w:numPr>
        <w:tabs>
          <w:tab w:pos="1754" w:val="left" w:leader="none"/>
          <w:tab w:pos="1756" w:val="left" w:leader="none"/>
        </w:tabs>
        <w:spacing w:line="240" w:lineRule="auto" w:before="98" w:after="0"/>
        <w:ind w:left="1756" w:right="130" w:hanging="433"/>
        <w:jc w:val="both"/>
        <w:rPr>
          <w:sz w:val="22"/>
        </w:rPr>
      </w:pPr>
      <w:r>
        <w:rPr>
          <w:sz w:val="22"/>
        </w:rPr>
        <w:t>institutions</w:t>
      </w:r>
      <w:r>
        <w:rPr>
          <w:spacing w:val="40"/>
          <w:sz w:val="22"/>
        </w:rPr>
        <w:t> </w:t>
      </w:r>
      <w:r>
        <w:rPr>
          <w:sz w:val="22"/>
        </w:rPr>
        <w:t>notified</w:t>
      </w:r>
      <w:r>
        <w:rPr>
          <w:spacing w:val="40"/>
          <w:sz w:val="22"/>
        </w:rPr>
        <w:t> </w:t>
      </w:r>
      <w:r>
        <w:rPr>
          <w:sz w:val="22"/>
        </w:rPr>
        <w:t>by</w:t>
      </w:r>
      <w:r>
        <w:rPr>
          <w:spacing w:val="40"/>
          <w:sz w:val="22"/>
        </w:rPr>
        <w:t> </w:t>
      </w:r>
      <w:r>
        <w:rPr>
          <w:sz w:val="22"/>
        </w:rPr>
        <w:t>the</w:t>
      </w:r>
      <w:r>
        <w:rPr>
          <w:spacing w:val="40"/>
          <w:sz w:val="22"/>
        </w:rPr>
        <w:t> </w:t>
      </w:r>
      <w:r>
        <w:rPr>
          <w:sz w:val="22"/>
        </w:rPr>
        <w:t>Central</w:t>
      </w:r>
      <w:r>
        <w:rPr>
          <w:spacing w:val="40"/>
          <w:sz w:val="22"/>
        </w:rPr>
        <w:t> </w:t>
      </w:r>
      <w:r>
        <w:rPr>
          <w:sz w:val="22"/>
        </w:rPr>
        <w:t>Government</w:t>
      </w:r>
      <w:r>
        <w:rPr>
          <w:spacing w:val="40"/>
          <w:sz w:val="22"/>
        </w:rPr>
        <w:t> </w:t>
      </w:r>
      <w:r>
        <w:rPr>
          <w:sz w:val="22"/>
        </w:rPr>
        <w:t>under</w:t>
      </w:r>
      <w:r>
        <w:rPr>
          <w:spacing w:val="40"/>
          <w:sz w:val="22"/>
        </w:rPr>
        <w:t> </w:t>
      </w:r>
      <w:r>
        <w:rPr>
          <w:sz w:val="22"/>
        </w:rPr>
        <w:t>section 4A(2)</w:t>
      </w:r>
      <w:r>
        <w:rPr>
          <w:spacing w:val="34"/>
          <w:sz w:val="22"/>
        </w:rPr>
        <w:t> </w:t>
      </w:r>
      <w:r>
        <w:rPr>
          <w:sz w:val="22"/>
        </w:rPr>
        <w:t>of</w:t>
      </w:r>
      <w:r>
        <w:rPr>
          <w:spacing w:val="37"/>
          <w:sz w:val="22"/>
        </w:rPr>
        <w:t> </w:t>
      </w:r>
      <w:r>
        <w:rPr>
          <w:sz w:val="22"/>
        </w:rPr>
        <w:t>the</w:t>
      </w:r>
      <w:r>
        <w:rPr>
          <w:spacing w:val="34"/>
          <w:sz w:val="22"/>
        </w:rPr>
        <w:t> </w:t>
      </w:r>
      <w:r>
        <w:rPr>
          <w:sz w:val="22"/>
        </w:rPr>
        <w:t>Companies</w:t>
      </w:r>
      <w:r>
        <w:rPr>
          <w:spacing w:val="34"/>
          <w:sz w:val="22"/>
        </w:rPr>
        <w:t> </w:t>
      </w:r>
      <w:r>
        <w:rPr>
          <w:sz w:val="22"/>
        </w:rPr>
        <w:t>Act,</w:t>
      </w:r>
      <w:r>
        <w:rPr>
          <w:spacing w:val="34"/>
          <w:sz w:val="22"/>
        </w:rPr>
        <w:t> </w:t>
      </w:r>
      <w:r>
        <w:rPr>
          <w:sz w:val="22"/>
        </w:rPr>
        <w:t>1956</w:t>
      </w:r>
      <w:r>
        <w:rPr>
          <w:spacing w:val="35"/>
          <w:sz w:val="22"/>
        </w:rPr>
        <w:t> </w:t>
      </w:r>
      <w:r>
        <w:rPr>
          <w:sz w:val="22"/>
        </w:rPr>
        <w:t>so</w:t>
      </w:r>
      <w:r>
        <w:rPr>
          <w:spacing w:val="36"/>
          <w:sz w:val="22"/>
        </w:rPr>
        <w:t> </w:t>
      </w:r>
      <w:r>
        <w:rPr>
          <w:sz w:val="22"/>
        </w:rPr>
        <w:t>repealed</w:t>
      </w:r>
      <w:r>
        <w:rPr>
          <w:spacing w:val="33"/>
          <w:sz w:val="22"/>
        </w:rPr>
        <w:t> </w:t>
      </w:r>
      <w:r>
        <w:rPr>
          <w:sz w:val="22"/>
        </w:rPr>
        <w:t>under</w:t>
      </w:r>
      <w:r>
        <w:rPr>
          <w:spacing w:val="34"/>
          <w:sz w:val="22"/>
        </w:rPr>
        <w:t> </w:t>
      </w:r>
      <w:r>
        <w:rPr>
          <w:sz w:val="22"/>
        </w:rPr>
        <w:t>section</w:t>
      </w:r>
      <w:r>
        <w:rPr>
          <w:spacing w:val="34"/>
          <w:sz w:val="22"/>
        </w:rPr>
        <w:t> </w:t>
      </w:r>
      <w:r>
        <w:rPr>
          <w:sz w:val="22"/>
        </w:rPr>
        <w:t>465 of this Act;</w:t>
      </w:r>
    </w:p>
    <w:p>
      <w:pPr>
        <w:pStyle w:val="ListParagraph"/>
        <w:numPr>
          <w:ilvl w:val="1"/>
          <w:numId w:val="104"/>
        </w:numPr>
        <w:tabs>
          <w:tab w:pos="1753" w:val="left" w:leader="none"/>
          <w:tab w:pos="1756" w:val="left" w:leader="none"/>
        </w:tabs>
        <w:spacing w:line="240" w:lineRule="auto" w:before="102" w:after="0"/>
        <w:ind w:left="1756" w:right="128" w:hanging="433"/>
        <w:jc w:val="both"/>
        <w:rPr>
          <w:sz w:val="22"/>
        </w:rPr>
      </w:pPr>
      <w:r>
        <w:rPr>
          <w:sz w:val="22"/>
        </w:rPr>
        <w:t>such other institution as may be notified by the Central</w:t>
      </w:r>
      <w:r>
        <w:rPr>
          <w:spacing w:val="80"/>
          <w:sz w:val="22"/>
        </w:rPr>
        <w:t> </w:t>
      </w:r>
      <w:r>
        <w:rPr>
          <w:sz w:val="22"/>
        </w:rPr>
        <w:t>Government</w:t>
      </w:r>
      <w:r>
        <w:rPr>
          <w:spacing w:val="40"/>
          <w:sz w:val="22"/>
        </w:rPr>
        <w:t> </w:t>
      </w:r>
      <w:r>
        <w:rPr>
          <w:sz w:val="22"/>
        </w:rPr>
        <w:t>in</w:t>
      </w:r>
      <w:r>
        <w:rPr>
          <w:spacing w:val="40"/>
          <w:sz w:val="22"/>
        </w:rPr>
        <w:t> </w:t>
      </w:r>
      <w:r>
        <w:rPr>
          <w:sz w:val="22"/>
        </w:rPr>
        <w:t>consultation with</w:t>
      </w:r>
      <w:r>
        <w:rPr>
          <w:spacing w:val="40"/>
          <w:sz w:val="22"/>
        </w:rPr>
        <w:t> </w:t>
      </w:r>
      <w:r>
        <w:rPr>
          <w:sz w:val="22"/>
        </w:rPr>
        <w:t>the</w:t>
      </w:r>
      <w:r>
        <w:rPr>
          <w:spacing w:val="40"/>
          <w:sz w:val="22"/>
        </w:rPr>
        <w:t> </w:t>
      </w:r>
      <w:r>
        <w:rPr>
          <w:sz w:val="22"/>
        </w:rPr>
        <w:t>Reserve</w:t>
      </w:r>
      <w:r>
        <w:rPr>
          <w:spacing w:val="40"/>
          <w:sz w:val="22"/>
        </w:rPr>
        <w:t> </w:t>
      </w:r>
      <w:r>
        <w:rPr>
          <w:sz w:val="22"/>
        </w:rPr>
        <w:t>Bank</w:t>
      </w:r>
      <w:r>
        <w:rPr>
          <w:spacing w:val="40"/>
          <w:sz w:val="22"/>
        </w:rPr>
        <w:t> </w:t>
      </w:r>
      <w:r>
        <w:rPr>
          <w:sz w:val="22"/>
        </w:rPr>
        <w:t>of</w:t>
      </w:r>
      <w:r>
        <w:rPr>
          <w:spacing w:val="40"/>
          <w:sz w:val="22"/>
        </w:rPr>
        <w:t> </w:t>
      </w:r>
      <w:r>
        <w:rPr>
          <w:sz w:val="22"/>
        </w:rPr>
        <w:t>India.</w:t>
      </w:r>
    </w:p>
    <w:p>
      <w:pPr>
        <w:pStyle w:val="BodyText"/>
        <w:spacing w:before="99"/>
        <w:ind w:left="892"/>
      </w:pPr>
      <w:r>
        <w:rPr/>
        <w:t>(ii)</w:t>
      </w:r>
      <w:r>
        <w:rPr>
          <w:spacing w:val="39"/>
        </w:rPr>
        <w:t>  </w:t>
      </w:r>
      <w:r>
        <w:rPr/>
        <w:t>No,</w:t>
      </w:r>
      <w:r>
        <w:rPr>
          <w:spacing w:val="16"/>
        </w:rPr>
        <w:t> </w:t>
      </w:r>
      <w:r>
        <w:rPr/>
        <w:t>it</w:t>
      </w:r>
      <w:r>
        <w:rPr>
          <w:spacing w:val="13"/>
        </w:rPr>
        <w:t> </w:t>
      </w:r>
      <w:r>
        <w:rPr/>
        <w:t>is</w:t>
      </w:r>
      <w:r>
        <w:rPr>
          <w:spacing w:val="13"/>
        </w:rPr>
        <w:t> </w:t>
      </w:r>
      <w:r>
        <w:rPr/>
        <w:t>not</w:t>
      </w:r>
      <w:r>
        <w:rPr>
          <w:spacing w:val="16"/>
        </w:rPr>
        <w:t> </w:t>
      </w:r>
      <w:r>
        <w:rPr/>
        <w:t>mandatory</w:t>
      </w:r>
      <w:r>
        <w:rPr>
          <w:spacing w:val="15"/>
        </w:rPr>
        <w:t> </w:t>
      </w:r>
      <w:r>
        <w:rPr/>
        <w:t>to</w:t>
      </w:r>
      <w:r>
        <w:rPr>
          <w:spacing w:val="15"/>
        </w:rPr>
        <w:t> </w:t>
      </w:r>
      <w:r>
        <w:rPr/>
        <w:t>have</w:t>
      </w:r>
      <w:r>
        <w:rPr>
          <w:spacing w:val="13"/>
        </w:rPr>
        <w:t> </w:t>
      </w:r>
      <w:r>
        <w:rPr/>
        <w:t>common</w:t>
      </w:r>
      <w:r>
        <w:rPr>
          <w:spacing w:val="16"/>
        </w:rPr>
        <w:t> </w:t>
      </w:r>
      <w:r>
        <w:rPr/>
        <w:t>seal</w:t>
      </w:r>
      <w:r>
        <w:rPr>
          <w:spacing w:val="16"/>
        </w:rPr>
        <w:t> </w:t>
      </w:r>
      <w:r>
        <w:rPr/>
        <w:t>for</w:t>
      </w:r>
      <w:r>
        <w:rPr>
          <w:spacing w:val="16"/>
        </w:rPr>
        <w:t> </w:t>
      </w:r>
      <w:r>
        <w:rPr/>
        <w:t>the</w:t>
      </w:r>
      <w:r>
        <w:rPr>
          <w:spacing w:val="13"/>
        </w:rPr>
        <w:t> </w:t>
      </w:r>
      <w:r>
        <w:rPr>
          <w:spacing w:val="-2"/>
        </w:rPr>
        <w:t>company.</w:t>
      </w:r>
    </w:p>
    <w:p>
      <w:pPr>
        <w:pStyle w:val="BodyText"/>
        <w:ind w:right="127"/>
      </w:pPr>
      <w:r>
        <w:rPr/>
        <w:t>In case a company</w:t>
      </w:r>
      <w:r>
        <w:rPr>
          <w:spacing w:val="40"/>
        </w:rPr>
        <w:t> </w:t>
      </w:r>
      <w:r>
        <w:rPr/>
        <w:t>does not have a common seal,</w:t>
      </w:r>
      <w:r>
        <w:rPr>
          <w:spacing w:val="40"/>
        </w:rPr>
        <w:t> </w:t>
      </w:r>
      <w:r>
        <w:rPr/>
        <w:t>the authorization</w:t>
      </w:r>
      <w:r>
        <w:rPr>
          <w:spacing w:val="40"/>
        </w:rPr>
        <w:t> </w:t>
      </w:r>
      <w:r>
        <w:rPr/>
        <w:t>shall be made by two directors or by a director and the Company Secretary,</w:t>
      </w:r>
      <w:r>
        <w:rPr>
          <w:spacing w:val="15"/>
        </w:rPr>
        <w:t> </w:t>
      </w:r>
      <w:r>
        <w:rPr/>
        <w:t>wherever</w:t>
      </w:r>
      <w:r>
        <w:rPr>
          <w:spacing w:val="20"/>
        </w:rPr>
        <w:t> </w:t>
      </w:r>
      <w:r>
        <w:rPr/>
        <w:t>the</w:t>
      </w:r>
      <w:r>
        <w:rPr>
          <w:spacing w:val="17"/>
        </w:rPr>
        <w:t> </w:t>
      </w:r>
      <w:r>
        <w:rPr/>
        <w:t>company</w:t>
      </w:r>
      <w:r>
        <w:rPr>
          <w:spacing w:val="21"/>
        </w:rPr>
        <w:t> </w:t>
      </w:r>
      <w:r>
        <w:rPr/>
        <w:t>has</w:t>
      </w:r>
      <w:r>
        <w:rPr>
          <w:spacing w:val="18"/>
        </w:rPr>
        <w:t> </w:t>
      </w:r>
      <w:r>
        <w:rPr/>
        <w:t>appointed</w:t>
      </w:r>
      <w:r>
        <w:rPr>
          <w:spacing w:val="17"/>
        </w:rPr>
        <w:t> </w:t>
      </w:r>
      <w:r>
        <w:rPr/>
        <w:t>a</w:t>
      </w:r>
      <w:r>
        <w:rPr>
          <w:spacing w:val="21"/>
        </w:rPr>
        <w:t> </w:t>
      </w:r>
      <w:r>
        <w:rPr/>
        <w:t>Company</w:t>
      </w:r>
      <w:r>
        <w:rPr>
          <w:spacing w:val="22"/>
        </w:rPr>
        <w:t> </w:t>
      </w:r>
      <w:r>
        <w:rPr>
          <w:spacing w:val="-2"/>
        </w:rPr>
        <w:t>Secretary.</w:t>
      </w:r>
    </w:p>
    <w:p>
      <w:pPr>
        <w:pStyle w:val="Heading3"/>
        <w:numPr>
          <w:ilvl w:val="0"/>
          <w:numId w:val="103"/>
        </w:numPr>
        <w:tabs>
          <w:tab w:pos="889" w:val="left" w:leader="none"/>
          <w:tab w:pos="892" w:val="left" w:leader="none"/>
        </w:tabs>
        <w:spacing w:line="240" w:lineRule="auto" w:before="121" w:after="0"/>
        <w:ind w:left="892" w:right="130" w:hanging="433"/>
        <w:jc w:val="both"/>
      </w:pPr>
      <w:r>
        <w:rPr/>
        <w:t>Some of the agreements which are held to be opposed to public policy </w:t>
      </w:r>
      <w:r>
        <w:rPr>
          <w:spacing w:val="-4"/>
        </w:rPr>
        <w:t>are-</w:t>
      </w:r>
    </w:p>
    <w:p>
      <w:pPr>
        <w:pStyle w:val="ListParagraph"/>
        <w:numPr>
          <w:ilvl w:val="0"/>
          <w:numId w:val="105"/>
        </w:numPr>
        <w:tabs>
          <w:tab w:pos="1321" w:val="left" w:leader="none"/>
          <w:tab w:pos="1324" w:val="left" w:leader="none"/>
        </w:tabs>
        <w:spacing w:line="240" w:lineRule="auto" w:before="98" w:after="0"/>
        <w:ind w:left="1324" w:right="123" w:hanging="433"/>
        <w:jc w:val="both"/>
        <w:rPr>
          <w:sz w:val="22"/>
        </w:rPr>
      </w:pPr>
      <w:r>
        <w:rPr>
          <w:b/>
          <w:sz w:val="22"/>
        </w:rPr>
        <w:t>Trading with enemy: </w:t>
      </w:r>
      <w:r>
        <w:rPr>
          <w:sz w:val="22"/>
        </w:rPr>
        <w:t>Any trade with person owing allegiance to a Government</w:t>
      </w:r>
      <w:r>
        <w:rPr>
          <w:spacing w:val="33"/>
          <w:sz w:val="22"/>
        </w:rPr>
        <w:t> </w:t>
      </w:r>
      <w:r>
        <w:rPr>
          <w:sz w:val="22"/>
        </w:rPr>
        <w:t>at</w:t>
      </w:r>
      <w:r>
        <w:rPr>
          <w:spacing w:val="33"/>
          <w:sz w:val="22"/>
        </w:rPr>
        <w:t> </w:t>
      </w:r>
      <w:r>
        <w:rPr>
          <w:sz w:val="22"/>
        </w:rPr>
        <w:t>war</w:t>
      </w:r>
      <w:r>
        <w:rPr>
          <w:spacing w:val="33"/>
          <w:sz w:val="22"/>
        </w:rPr>
        <w:t> </w:t>
      </w:r>
      <w:r>
        <w:rPr>
          <w:sz w:val="22"/>
        </w:rPr>
        <w:t>with</w:t>
      </w:r>
      <w:r>
        <w:rPr>
          <w:spacing w:val="37"/>
          <w:sz w:val="22"/>
        </w:rPr>
        <w:t> </w:t>
      </w:r>
      <w:r>
        <w:rPr>
          <w:sz w:val="22"/>
        </w:rPr>
        <w:t>India</w:t>
      </w:r>
      <w:r>
        <w:rPr>
          <w:spacing w:val="34"/>
          <w:sz w:val="22"/>
        </w:rPr>
        <w:t> </w:t>
      </w:r>
      <w:r>
        <w:rPr>
          <w:sz w:val="22"/>
        </w:rPr>
        <w:t>without</w:t>
      </w:r>
      <w:r>
        <w:rPr>
          <w:spacing w:val="36"/>
          <w:sz w:val="22"/>
        </w:rPr>
        <w:t> </w:t>
      </w:r>
      <w:r>
        <w:rPr>
          <w:sz w:val="22"/>
        </w:rPr>
        <w:t>the</w:t>
      </w:r>
      <w:r>
        <w:rPr>
          <w:spacing w:val="37"/>
          <w:sz w:val="22"/>
        </w:rPr>
        <w:t> </w:t>
      </w:r>
      <w:r>
        <w:rPr>
          <w:sz w:val="22"/>
        </w:rPr>
        <w:t>licence</w:t>
      </w:r>
      <w:r>
        <w:rPr>
          <w:spacing w:val="37"/>
          <w:sz w:val="22"/>
        </w:rPr>
        <w:t> </w:t>
      </w:r>
      <w:r>
        <w:rPr>
          <w:sz w:val="22"/>
        </w:rPr>
        <w:t>of</w:t>
      </w:r>
      <w:r>
        <w:rPr>
          <w:spacing w:val="37"/>
          <w:sz w:val="22"/>
        </w:rPr>
        <w:t> </w:t>
      </w:r>
      <w:r>
        <w:rPr>
          <w:sz w:val="22"/>
        </w:rPr>
        <w:t>the</w:t>
      </w:r>
      <w:r>
        <w:rPr>
          <w:spacing w:val="37"/>
          <w:sz w:val="22"/>
        </w:rPr>
        <w:t> </w:t>
      </w:r>
      <w:r>
        <w:rPr>
          <w:sz w:val="22"/>
        </w:rPr>
        <w:t>Government of India is void, as the object is opposed to public policy. Here, the agreement to trade offends against the public policy by tending to prejudice the interest of the State in times of war.</w:t>
      </w:r>
    </w:p>
    <w:p>
      <w:pPr>
        <w:pStyle w:val="ListParagraph"/>
        <w:numPr>
          <w:ilvl w:val="0"/>
          <w:numId w:val="105"/>
        </w:numPr>
        <w:tabs>
          <w:tab w:pos="1321" w:val="left" w:leader="none"/>
          <w:tab w:pos="1324" w:val="left" w:leader="none"/>
        </w:tabs>
        <w:spacing w:line="240" w:lineRule="auto" w:before="121" w:after="0"/>
        <w:ind w:left="1324" w:right="126" w:hanging="433"/>
        <w:jc w:val="both"/>
        <w:rPr>
          <w:sz w:val="22"/>
        </w:rPr>
      </w:pPr>
      <w:r>
        <w:rPr>
          <w:b/>
          <w:sz w:val="22"/>
        </w:rPr>
        <w:t>Stifling Prosecution: </w:t>
      </w:r>
      <w:r>
        <w:rPr>
          <w:sz w:val="22"/>
        </w:rPr>
        <w:t>An agreement to stifle prosecution i.e. “an agreement</w:t>
      </w:r>
      <w:r>
        <w:rPr>
          <w:spacing w:val="40"/>
          <w:sz w:val="22"/>
        </w:rPr>
        <w:t> </w:t>
      </w:r>
      <w:r>
        <w:rPr>
          <w:sz w:val="22"/>
        </w:rPr>
        <w:t>to</w:t>
      </w:r>
      <w:r>
        <w:rPr>
          <w:spacing w:val="40"/>
          <w:sz w:val="22"/>
        </w:rPr>
        <w:t> </w:t>
      </w:r>
      <w:r>
        <w:rPr>
          <w:sz w:val="22"/>
        </w:rPr>
        <w:t>present</w:t>
      </w:r>
      <w:r>
        <w:rPr>
          <w:spacing w:val="40"/>
          <w:sz w:val="22"/>
        </w:rPr>
        <w:t> </w:t>
      </w:r>
      <w:r>
        <w:rPr>
          <w:sz w:val="22"/>
        </w:rPr>
        <w:t>proceedings</w:t>
      </w:r>
      <w:r>
        <w:rPr>
          <w:spacing w:val="40"/>
          <w:sz w:val="22"/>
        </w:rPr>
        <w:t> </w:t>
      </w:r>
      <w:r>
        <w:rPr>
          <w:sz w:val="22"/>
        </w:rPr>
        <w:t>already</w:t>
      </w:r>
      <w:r>
        <w:rPr>
          <w:spacing w:val="40"/>
          <w:sz w:val="22"/>
        </w:rPr>
        <w:t> </w:t>
      </w:r>
      <w:r>
        <w:rPr>
          <w:sz w:val="22"/>
        </w:rPr>
        <w:t>instituted</w:t>
      </w:r>
      <w:r>
        <w:rPr>
          <w:spacing w:val="40"/>
          <w:sz w:val="22"/>
        </w:rPr>
        <w:t> </w:t>
      </w:r>
      <w:r>
        <w:rPr>
          <w:sz w:val="22"/>
        </w:rPr>
        <w:t>from</w:t>
      </w:r>
      <w:r>
        <w:rPr>
          <w:spacing w:val="40"/>
          <w:sz w:val="22"/>
        </w:rPr>
        <w:t> </w:t>
      </w:r>
      <w:r>
        <w:rPr>
          <w:sz w:val="22"/>
        </w:rPr>
        <w:t>running their</w:t>
      </w:r>
      <w:r>
        <w:rPr>
          <w:spacing w:val="27"/>
          <w:sz w:val="22"/>
        </w:rPr>
        <w:t> </w:t>
      </w:r>
      <w:r>
        <w:rPr>
          <w:sz w:val="22"/>
        </w:rPr>
        <w:t>normal</w:t>
      </w:r>
      <w:r>
        <w:rPr>
          <w:spacing w:val="23"/>
          <w:sz w:val="22"/>
        </w:rPr>
        <w:t> </w:t>
      </w:r>
      <w:r>
        <w:rPr>
          <w:sz w:val="22"/>
        </w:rPr>
        <w:t>course</w:t>
      </w:r>
      <w:r>
        <w:rPr>
          <w:spacing w:val="23"/>
          <w:sz w:val="22"/>
        </w:rPr>
        <w:t> </w:t>
      </w:r>
      <w:r>
        <w:rPr>
          <w:sz w:val="22"/>
        </w:rPr>
        <w:t>using</w:t>
      </w:r>
      <w:r>
        <w:rPr>
          <w:spacing w:val="26"/>
          <w:sz w:val="22"/>
        </w:rPr>
        <w:t> </w:t>
      </w:r>
      <w:r>
        <w:rPr>
          <w:sz w:val="22"/>
        </w:rPr>
        <w:t>force”</w:t>
      </w:r>
      <w:r>
        <w:rPr>
          <w:spacing w:val="24"/>
          <w:sz w:val="22"/>
        </w:rPr>
        <w:t> </w:t>
      </w:r>
      <w:r>
        <w:rPr>
          <w:sz w:val="22"/>
        </w:rPr>
        <w:t>tends</w:t>
      </w:r>
      <w:r>
        <w:rPr>
          <w:spacing w:val="23"/>
          <w:sz w:val="22"/>
        </w:rPr>
        <w:t> </w:t>
      </w:r>
      <w:r>
        <w:rPr>
          <w:sz w:val="22"/>
        </w:rPr>
        <w:t>to</w:t>
      </w:r>
      <w:r>
        <w:rPr>
          <w:spacing w:val="27"/>
          <w:sz w:val="22"/>
        </w:rPr>
        <w:t> </w:t>
      </w:r>
      <w:r>
        <w:rPr>
          <w:sz w:val="22"/>
        </w:rPr>
        <w:t>be</w:t>
      </w:r>
      <w:r>
        <w:rPr>
          <w:spacing w:val="26"/>
          <w:sz w:val="22"/>
        </w:rPr>
        <w:t> </w:t>
      </w:r>
      <w:r>
        <w:rPr>
          <w:sz w:val="22"/>
        </w:rPr>
        <w:t>a</w:t>
      </w:r>
      <w:r>
        <w:rPr>
          <w:spacing w:val="24"/>
          <w:sz w:val="22"/>
        </w:rPr>
        <w:t> </w:t>
      </w:r>
      <w:r>
        <w:rPr>
          <w:sz w:val="22"/>
        </w:rPr>
        <w:t>perversion</w:t>
      </w:r>
      <w:r>
        <w:rPr>
          <w:spacing w:val="23"/>
          <w:sz w:val="22"/>
        </w:rPr>
        <w:t> </w:t>
      </w:r>
      <w:r>
        <w:rPr>
          <w:sz w:val="22"/>
        </w:rPr>
        <w:t>or</w:t>
      </w:r>
      <w:r>
        <w:rPr>
          <w:spacing w:val="23"/>
          <w:sz w:val="22"/>
        </w:rPr>
        <w:t> </w:t>
      </w:r>
      <w:r>
        <w:rPr>
          <w:sz w:val="22"/>
        </w:rPr>
        <w:t>an</w:t>
      </w:r>
      <w:r>
        <w:rPr>
          <w:spacing w:val="23"/>
          <w:sz w:val="22"/>
        </w:rPr>
        <w:t> </w:t>
      </w:r>
      <w:r>
        <w:rPr>
          <w:sz w:val="22"/>
        </w:rPr>
        <w:t>abuse of</w:t>
      </w:r>
      <w:r>
        <w:rPr>
          <w:spacing w:val="40"/>
          <w:sz w:val="22"/>
        </w:rPr>
        <w:t> </w:t>
      </w:r>
      <w:r>
        <w:rPr>
          <w:sz w:val="22"/>
        </w:rPr>
        <w:t>justice;</w:t>
      </w:r>
      <w:r>
        <w:rPr>
          <w:spacing w:val="40"/>
          <w:sz w:val="22"/>
        </w:rPr>
        <w:t> </w:t>
      </w:r>
      <w:r>
        <w:rPr>
          <w:sz w:val="22"/>
        </w:rPr>
        <w:t>therefore,</w:t>
      </w:r>
      <w:r>
        <w:rPr>
          <w:spacing w:val="40"/>
          <w:sz w:val="22"/>
        </w:rPr>
        <w:t> </w:t>
      </w:r>
      <w:r>
        <w:rPr>
          <w:sz w:val="22"/>
        </w:rPr>
        <w:t>such</w:t>
      </w:r>
      <w:r>
        <w:rPr>
          <w:spacing w:val="40"/>
          <w:sz w:val="22"/>
        </w:rPr>
        <w:t> </w:t>
      </w:r>
      <w:r>
        <w:rPr>
          <w:sz w:val="22"/>
        </w:rPr>
        <w:t>an</w:t>
      </w:r>
      <w:r>
        <w:rPr>
          <w:spacing w:val="40"/>
          <w:sz w:val="22"/>
        </w:rPr>
        <w:t> </w:t>
      </w:r>
      <w:r>
        <w:rPr>
          <w:sz w:val="22"/>
        </w:rPr>
        <w:t>agreement</w:t>
      </w:r>
      <w:r>
        <w:rPr>
          <w:spacing w:val="40"/>
          <w:sz w:val="22"/>
        </w:rPr>
        <w:t> </w:t>
      </w:r>
      <w:r>
        <w:rPr>
          <w:sz w:val="22"/>
        </w:rPr>
        <w:t>is</w:t>
      </w:r>
      <w:r>
        <w:rPr>
          <w:spacing w:val="40"/>
          <w:sz w:val="22"/>
        </w:rPr>
        <w:t> </w:t>
      </w:r>
      <w:r>
        <w:rPr>
          <w:sz w:val="22"/>
        </w:rPr>
        <w:t>void.</w:t>
      </w:r>
      <w:r>
        <w:rPr>
          <w:spacing w:val="40"/>
          <w:sz w:val="22"/>
        </w:rPr>
        <w:t> </w:t>
      </w:r>
      <w:r>
        <w:rPr>
          <w:sz w:val="22"/>
        </w:rPr>
        <w:t>The</w:t>
      </w:r>
      <w:r>
        <w:rPr>
          <w:spacing w:val="40"/>
          <w:sz w:val="22"/>
        </w:rPr>
        <w:t> </w:t>
      </w:r>
      <w:r>
        <w:rPr>
          <w:sz w:val="22"/>
        </w:rPr>
        <w:t>principle</w:t>
      </w:r>
      <w:r>
        <w:rPr>
          <w:spacing w:val="40"/>
          <w:sz w:val="22"/>
        </w:rPr>
        <w:t> </w:t>
      </w:r>
      <w:r>
        <w:rPr>
          <w:sz w:val="22"/>
        </w:rPr>
        <w:t>is</w:t>
      </w:r>
      <w:r>
        <w:rPr>
          <w:spacing w:val="40"/>
          <w:sz w:val="22"/>
        </w:rPr>
        <w:t> </w:t>
      </w:r>
      <w:r>
        <w:rPr>
          <w:sz w:val="22"/>
        </w:rPr>
        <w:t>that one should not make a trade of felony. The compromise of any public offence is generally illegal.</w:t>
      </w:r>
    </w:p>
    <w:p>
      <w:pPr>
        <w:pStyle w:val="BodyText"/>
        <w:spacing w:line="237" w:lineRule="auto" w:before="124"/>
        <w:ind w:right="128"/>
      </w:pPr>
      <w:r>
        <w:rPr/>
        <w:t>Under</w:t>
      </w:r>
      <w:r>
        <w:rPr>
          <w:spacing w:val="40"/>
        </w:rPr>
        <w:t> </w:t>
      </w:r>
      <w:r>
        <w:rPr/>
        <w:t>the Indian</w:t>
      </w:r>
      <w:r>
        <w:rPr>
          <w:spacing w:val="40"/>
        </w:rPr>
        <w:t> </w:t>
      </w:r>
      <w:r>
        <w:rPr/>
        <w:t>Criminal Procedure Code, there is,</w:t>
      </w:r>
      <w:r>
        <w:rPr>
          <w:spacing w:val="40"/>
        </w:rPr>
        <w:t> </w:t>
      </w:r>
      <w:r>
        <w:rPr/>
        <w:t>however,</w:t>
      </w:r>
      <w:r>
        <w:rPr>
          <w:spacing w:val="40"/>
        </w:rPr>
        <w:t> </w:t>
      </w:r>
      <w:r>
        <w:rPr/>
        <w:t>a statutory</w:t>
      </w:r>
      <w:r>
        <w:rPr>
          <w:spacing w:val="57"/>
        </w:rPr>
        <w:t> </w:t>
      </w:r>
      <w:r>
        <w:rPr/>
        <w:t>list</w:t>
      </w:r>
      <w:r>
        <w:rPr>
          <w:spacing w:val="56"/>
        </w:rPr>
        <w:t> </w:t>
      </w:r>
      <w:r>
        <w:rPr/>
        <w:t>of</w:t>
      </w:r>
      <w:r>
        <w:rPr>
          <w:spacing w:val="57"/>
        </w:rPr>
        <w:t> </w:t>
      </w:r>
      <w:r>
        <w:rPr/>
        <w:t>compoundable</w:t>
      </w:r>
      <w:r>
        <w:rPr>
          <w:spacing w:val="57"/>
        </w:rPr>
        <w:t> </w:t>
      </w:r>
      <w:r>
        <w:rPr/>
        <w:t>offences</w:t>
      </w:r>
      <w:r>
        <w:rPr>
          <w:spacing w:val="56"/>
        </w:rPr>
        <w:t> </w:t>
      </w:r>
      <w:r>
        <w:rPr/>
        <w:t>and</w:t>
      </w:r>
      <w:r>
        <w:rPr>
          <w:spacing w:val="53"/>
        </w:rPr>
        <w:t> </w:t>
      </w:r>
      <w:r>
        <w:rPr/>
        <w:t>an</w:t>
      </w:r>
      <w:r>
        <w:rPr>
          <w:spacing w:val="56"/>
        </w:rPr>
        <w:t> </w:t>
      </w:r>
      <w:r>
        <w:rPr/>
        <w:t>agreement</w:t>
      </w:r>
      <w:r>
        <w:rPr>
          <w:spacing w:val="58"/>
        </w:rPr>
        <w:t> </w:t>
      </w:r>
      <w:r>
        <w:rPr/>
        <w:t>to</w:t>
      </w:r>
      <w:r>
        <w:rPr>
          <w:spacing w:val="57"/>
        </w:rPr>
        <w:t> </w:t>
      </w:r>
      <w:r>
        <w:rPr>
          <w:spacing w:val="-4"/>
        </w:rPr>
        <w:t>drop</w:t>
      </w:r>
    </w:p>
    <w:p>
      <w:pPr>
        <w:pStyle w:val="BodyText"/>
        <w:spacing w:after="0" w:line="237" w:lineRule="auto"/>
        <w:sectPr>
          <w:pgSz w:w="11910" w:h="16840"/>
          <w:pgMar w:header="1760" w:footer="2674" w:top="2520" w:bottom="2860" w:left="1700" w:right="1700"/>
        </w:sectPr>
      </w:pPr>
    </w:p>
    <w:p>
      <w:pPr>
        <w:pStyle w:val="BodyText"/>
        <w:spacing w:before="81"/>
        <w:ind w:left="0"/>
        <w:jc w:val="left"/>
      </w:pPr>
    </w:p>
    <w:p>
      <w:pPr>
        <w:pStyle w:val="BodyText"/>
        <w:spacing w:before="1"/>
        <w:ind w:left="1323" w:right="129"/>
      </w:pPr>
      <w:r>
        <w:rPr/>
        <w:t>proceeding relating to such offences with or without the permission of the Court, as the case may be, in consideration the accused promising</w:t>
      </w:r>
      <w:r>
        <w:rPr>
          <w:spacing w:val="80"/>
        </w:rPr>
        <w:t> </w:t>
      </w:r>
      <w:r>
        <w:rPr/>
        <w:t>to</w:t>
      </w:r>
      <w:r>
        <w:rPr>
          <w:spacing w:val="26"/>
        </w:rPr>
        <w:t> </w:t>
      </w:r>
      <w:r>
        <w:rPr/>
        <w:t>do</w:t>
      </w:r>
      <w:r>
        <w:rPr>
          <w:spacing w:val="24"/>
        </w:rPr>
        <w:t> </w:t>
      </w:r>
      <w:r>
        <w:rPr/>
        <w:t>something</w:t>
      </w:r>
      <w:r>
        <w:rPr>
          <w:spacing w:val="22"/>
        </w:rPr>
        <w:t> </w:t>
      </w:r>
      <w:r>
        <w:rPr/>
        <w:t>for</w:t>
      </w:r>
      <w:r>
        <w:rPr>
          <w:spacing w:val="26"/>
        </w:rPr>
        <w:t> </w:t>
      </w:r>
      <w:r>
        <w:rPr/>
        <w:t>the</w:t>
      </w:r>
      <w:r>
        <w:rPr>
          <w:spacing w:val="22"/>
        </w:rPr>
        <w:t> </w:t>
      </w:r>
      <w:r>
        <w:rPr/>
        <w:t>complainant,</w:t>
      </w:r>
      <w:r>
        <w:rPr>
          <w:spacing w:val="26"/>
        </w:rPr>
        <w:t> </w:t>
      </w:r>
      <w:r>
        <w:rPr/>
        <w:t>is</w:t>
      </w:r>
      <w:r>
        <w:rPr>
          <w:spacing w:val="26"/>
        </w:rPr>
        <w:t> </w:t>
      </w:r>
      <w:r>
        <w:rPr/>
        <w:t>not</w:t>
      </w:r>
      <w:r>
        <w:rPr>
          <w:spacing w:val="22"/>
        </w:rPr>
        <w:t> </w:t>
      </w:r>
      <w:r>
        <w:rPr/>
        <w:t>opposed</w:t>
      </w:r>
      <w:r>
        <w:rPr>
          <w:spacing w:val="25"/>
        </w:rPr>
        <w:t> </w:t>
      </w:r>
      <w:r>
        <w:rPr/>
        <w:t>to</w:t>
      </w:r>
      <w:r>
        <w:rPr>
          <w:spacing w:val="24"/>
        </w:rPr>
        <w:t> </w:t>
      </w:r>
      <w:r>
        <w:rPr/>
        <w:t>public</w:t>
      </w:r>
      <w:r>
        <w:rPr>
          <w:spacing w:val="27"/>
        </w:rPr>
        <w:t> </w:t>
      </w:r>
      <w:r>
        <w:rPr/>
        <w:t>policy.</w:t>
      </w:r>
    </w:p>
    <w:p>
      <w:pPr>
        <w:pStyle w:val="ListParagraph"/>
        <w:numPr>
          <w:ilvl w:val="0"/>
          <w:numId w:val="105"/>
        </w:numPr>
        <w:tabs>
          <w:tab w:pos="1321" w:val="left" w:leader="none"/>
          <w:tab w:pos="1323" w:val="left" w:leader="none"/>
        </w:tabs>
        <w:spacing w:line="240" w:lineRule="auto" w:before="120" w:after="0"/>
        <w:ind w:left="1323" w:right="128" w:hanging="432"/>
        <w:jc w:val="both"/>
        <w:rPr>
          <w:sz w:val="22"/>
        </w:rPr>
      </w:pPr>
      <w:r>
        <w:rPr>
          <w:b/>
          <w:sz w:val="22"/>
        </w:rPr>
        <w:t>Maintenance</w:t>
      </w:r>
      <w:r>
        <w:rPr>
          <w:b/>
          <w:spacing w:val="27"/>
          <w:sz w:val="22"/>
        </w:rPr>
        <w:t> </w:t>
      </w:r>
      <w:r>
        <w:rPr>
          <w:b/>
          <w:sz w:val="22"/>
        </w:rPr>
        <w:t>and</w:t>
      </w:r>
      <w:r>
        <w:rPr>
          <w:b/>
          <w:spacing w:val="28"/>
          <w:sz w:val="22"/>
        </w:rPr>
        <w:t> </w:t>
      </w:r>
      <w:r>
        <w:rPr>
          <w:b/>
          <w:sz w:val="22"/>
        </w:rPr>
        <w:t>Champerty:</w:t>
      </w:r>
      <w:r>
        <w:rPr>
          <w:b/>
          <w:spacing w:val="29"/>
          <w:sz w:val="22"/>
        </w:rPr>
        <w:t> </w:t>
      </w:r>
      <w:r>
        <w:rPr>
          <w:i/>
          <w:sz w:val="22"/>
        </w:rPr>
        <w:t>Maintenance</w:t>
      </w:r>
      <w:r>
        <w:rPr>
          <w:i/>
          <w:spacing w:val="27"/>
          <w:sz w:val="22"/>
        </w:rPr>
        <w:t> </w:t>
      </w:r>
      <w:r>
        <w:rPr>
          <w:sz w:val="22"/>
        </w:rPr>
        <w:t>is</w:t>
      </w:r>
      <w:r>
        <w:rPr>
          <w:spacing w:val="23"/>
          <w:sz w:val="22"/>
        </w:rPr>
        <w:t> </w:t>
      </w:r>
      <w:r>
        <w:rPr>
          <w:sz w:val="22"/>
        </w:rPr>
        <w:t>an</w:t>
      </w:r>
      <w:r>
        <w:rPr>
          <w:spacing w:val="25"/>
          <w:sz w:val="22"/>
        </w:rPr>
        <w:t> </w:t>
      </w:r>
      <w:r>
        <w:rPr>
          <w:sz w:val="22"/>
        </w:rPr>
        <w:t>agreement</w:t>
      </w:r>
      <w:r>
        <w:rPr>
          <w:spacing w:val="25"/>
          <w:sz w:val="22"/>
        </w:rPr>
        <w:t> </w:t>
      </w:r>
      <w:r>
        <w:rPr>
          <w:sz w:val="22"/>
        </w:rPr>
        <w:t>in</w:t>
      </w:r>
      <w:r>
        <w:rPr>
          <w:spacing w:val="23"/>
          <w:sz w:val="22"/>
        </w:rPr>
        <w:t> </w:t>
      </w:r>
      <w:r>
        <w:rPr>
          <w:sz w:val="22"/>
        </w:rPr>
        <w:t>which a</w:t>
      </w:r>
      <w:r>
        <w:rPr>
          <w:spacing w:val="37"/>
          <w:sz w:val="22"/>
        </w:rPr>
        <w:t> </w:t>
      </w:r>
      <w:r>
        <w:rPr>
          <w:sz w:val="22"/>
        </w:rPr>
        <w:t>person</w:t>
      </w:r>
      <w:r>
        <w:rPr>
          <w:spacing w:val="37"/>
          <w:sz w:val="22"/>
        </w:rPr>
        <w:t> </w:t>
      </w:r>
      <w:r>
        <w:rPr>
          <w:sz w:val="22"/>
        </w:rPr>
        <w:t>promises</w:t>
      </w:r>
      <w:r>
        <w:rPr>
          <w:spacing w:val="33"/>
          <w:sz w:val="22"/>
        </w:rPr>
        <w:t> </w:t>
      </w:r>
      <w:r>
        <w:rPr>
          <w:sz w:val="22"/>
        </w:rPr>
        <w:t>to</w:t>
      </w:r>
      <w:r>
        <w:rPr>
          <w:spacing w:val="34"/>
          <w:sz w:val="22"/>
        </w:rPr>
        <w:t> </w:t>
      </w:r>
      <w:r>
        <w:rPr>
          <w:sz w:val="22"/>
        </w:rPr>
        <w:t>maintain</w:t>
      </w:r>
      <w:r>
        <w:rPr>
          <w:spacing w:val="37"/>
          <w:sz w:val="22"/>
        </w:rPr>
        <w:t> </w:t>
      </w:r>
      <w:r>
        <w:rPr>
          <w:sz w:val="22"/>
        </w:rPr>
        <w:t>suit</w:t>
      </w:r>
      <w:r>
        <w:rPr>
          <w:spacing w:val="33"/>
          <w:sz w:val="22"/>
        </w:rPr>
        <w:t> </w:t>
      </w:r>
      <w:r>
        <w:rPr>
          <w:sz w:val="22"/>
        </w:rPr>
        <w:t>in</w:t>
      </w:r>
      <w:r>
        <w:rPr>
          <w:spacing w:val="33"/>
          <w:sz w:val="22"/>
        </w:rPr>
        <w:t> </w:t>
      </w:r>
      <w:r>
        <w:rPr>
          <w:sz w:val="22"/>
        </w:rPr>
        <w:t>which</w:t>
      </w:r>
      <w:r>
        <w:rPr>
          <w:spacing w:val="33"/>
          <w:sz w:val="22"/>
        </w:rPr>
        <w:t> </w:t>
      </w:r>
      <w:r>
        <w:rPr>
          <w:sz w:val="22"/>
        </w:rPr>
        <w:t>he</w:t>
      </w:r>
      <w:r>
        <w:rPr>
          <w:spacing w:val="33"/>
          <w:sz w:val="22"/>
        </w:rPr>
        <w:t> </w:t>
      </w:r>
      <w:r>
        <w:rPr>
          <w:sz w:val="22"/>
        </w:rPr>
        <w:t>has</w:t>
      </w:r>
      <w:r>
        <w:rPr>
          <w:spacing w:val="37"/>
          <w:sz w:val="22"/>
        </w:rPr>
        <w:t> </w:t>
      </w:r>
      <w:r>
        <w:rPr>
          <w:sz w:val="22"/>
        </w:rPr>
        <w:t>no</w:t>
      </w:r>
      <w:r>
        <w:rPr>
          <w:spacing w:val="37"/>
          <w:sz w:val="22"/>
        </w:rPr>
        <w:t> </w:t>
      </w:r>
      <w:r>
        <w:rPr>
          <w:sz w:val="22"/>
        </w:rPr>
        <w:t>interest.</w:t>
      </w:r>
    </w:p>
    <w:p>
      <w:pPr>
        <w:pStyle w:val="BodyText"/>
        <w:spacing w:before="118"/>
        <w:ind w:left="1323" w:right="127"/>
      </w:pPr>
      <w:r>
        <w:rPr>
          <w:i/>
        </w:rPr>
        <w:t>Champerty </w:t>
      </w:r>
      <w:r>
        <w:rPr/>
        <w:t>is an agreement in which a person agrees to assist another</w:t>
      </w:r>
      <w:r>
        <w:rPr>
          <w:spacing w:val="80"/>
        </w:rPr>
        <w:t> </w:t>
      </w:r>
      <w:r>
        <w:rPr/>
        <w:t>in litigation in-exchange of a promise to hand over a portion of the proceeds of the action.</w:t>
      </w:r>
    </w:p>
    <w:p>
      <w:pPr>
        <w:pStyle w:val="ListParagraph"/>
        <w:numPr>
          <w:ilvl w:val="1"/>
          <w:numId w:val="105"/>
        </w:numPr>
        <w:tabs>
          <w:tab w:pos="1753" w:val="left" w:leader="none"/>
        </w:tabs>
        <w:spacing w:line="240" w:lineRule="auto" w:before="121" w:after="0"/>
        <w:ind w:left="1753" w:right="0" w:hanging="430"/>
        <w:jc w:val="both"/>
        <w:rPr>
          <w:sz w:val="22"/>
        </w:rPr>
      </w:pPr>
      <w:r>
        <w:rPr>
          <w:sz w:val="22"/>
        </w:rPr>
        <w:t>It</w:t>
      </w:r>
      <w:r>
        <w:rPr>
          <w:spacing w:val="13"/>
          <w:sz w:val="22"/>
        </w:rPr>
        <w:t> </w:t>
      </w:r>
      <w:r>
        <w:rPr>
          <w:sz w:val="22"/>
        </w:rPr>
        <w:t>is</w:t>
      </w:r>
      <w:r>
        <w:rPr>
          <w:spacing w:val="15"/>
          <w:sz w:val="22"/>
        </w:rPr>
        <w:t> </w:t>
      </w:r>
      <w:r>
        <w:rPr>
          <w:sz w:val="22"/>
        </w:rPr>
        <w:t>unreasonable</w:t>
      </w:r>
      <w:r>
        <w:rPr>
          <w:spacing w:val="19"/>
          <w:sz w:val="22"/>
        </w:rPr>
        <w:t> </w:t>
      </w:r>
      <w:r>
        <w:rPr>
          <w:sz w:val="22"/>
        </w:rPr>
        <w:t>so</w:t>
      </w:r>
      <w:r>
        <w:rPr>
          <w:spacing w:val="17"/>
          <w:sz w:val="22"/>
        </w:rPr>
        <w:t> </w:t>
      </w:r>
      <w:r>
        <w:rPr>
          <w:sz w:val="22"/>
        </w:rPr>
        <w:t>as</w:t>
      </w:r>
      <w:r>
        <w:rPr>
          <w:spacing w:val="13"/>
          <w:sz w:val="22"/>
        </w:rPr>
        <w:t> </w:t>
      </w:r>
      <w:r>
        <w:rPr>
          <w:sz w:val="22"/>
        </w:rPr>
        <w:t>to</w:t>
      </w:r>
      <w:r>
        <w:rPr>
          <w:spacing w:val="17"/>
          <w:sz w:val="22"/>
        </w:rPr>
        <w:t> </w:t>
      </w:r>
      <w:r>
        <w:rPr>
          <w:sz w:val="22"/>
        </w:rPr>
        <w:t>be</w:t>
      </w:r>
      <w:r>
        <w:rPr>
          <w:spacing w:val="15"/>
          <w:sz w:val="22"/>
        </w:rPr>
        <w:t> </w:t>
      </w:r>
      <w:r>
        <w:rPr>
          <w:sz w:val="22"/>
        </w:rPr>
        <w:t>unjust</w:t>
      </w:r>
      <w:r>
        <w:rPr>
          <w:spacing w:val="16"/>
          <w:sz w:val="22"/>
        </w:rPr>
        <w:t> </w:t>
      </w:r>
      <w:r>
        <w:rPr>
          <w:sz w:val="22"/>
        </w:rPr>
        <w:t>to</w:t>
      </w:r>
      <w:r>
        <w:rPr>
          <w:spacing w:val="16"/>
          <w:sz w:val="22"/>
        </w:rPr>
        <w:t> </w:t>
      </w:r>
      <w:r>
        <w:rPr>
          <w:sz w:val="22"/>
        </w:rPr>
        <w:t>other</w:t>
      </w:r>
      <w:r>
        <w:rPr>
          <w:spacing w:val="16"/>
          <w:sz w:val="22"/>
        </w:rPr>
        <w:t> </w:t>
      </w:r>
      <w:r>
        <w:rPr>
          <w:sz w:val="22"/>
        </w:rPr>
        <w:t>party</w:t>
      </w:r>
      <w:r>
        <w:rPr>
          <w:spacing w:val="18"/>
          <w:sz w:val="22"/>
        </w:rPr>
        <w:t> </w:t>
      </w:r>
      <w:r>
        <w:rPr>
          <w:spacing w:val="-5"/>
          <w:sz w:val="22"/>
        </w:rPr>
        <w:t>or</w:t>
      </w:r>
    </w:p>
    <w:p>
      <w:pPr>
        <w:pStyle w:val="ListParagraph"/>
        <w:numPr>
          <w:ilvl w:val="1"/>
          <w:numId w:val="105"/>
        </w:numPr>
        <w:tabs>
          <w:tab w:pos="1753" w:val="left" w:leader="none"/>
          <w:tab w:pos="1755" w:val="left" w:leader="none"/>
        </w:tabs>
        <w:spacing w:line="240" w:lineRule="auto" w:before="101" w:after="0"/>
        <w:ind w:left="1755" w:right="124" w:hanging="432"/>
        <w:jc w:val="both"/>
        <w:rPr>
          <w:sz w:val="22"/>
        </w:rPr>
      </w:pPr>
      <w:r>
        <w:rPr>
          <w:sz w:val="22"/>
        </w:rPr>
        <w:t>It is made by a malicious motive like that of gambling in litigation</w:t>
      </w:r>
      <w:r>
        <w:rPr>
          <w:spacing w:val="80"/>
          <w:sz w:val="22"/>
        </w:rPr>
        <w:t> </w:t>
      </w:r>
      <w:r>
        <w:rPr>
          <w:sz w:val="22"/>
        </w:rPr>
        <w:t>or oppressing other party by encouraging unrighteous suits and</w:t>
      </w:r>
      <w:r>
        <w:rPr>
          <w:spacing w:val="80"/>
          <w:sz w:val="22"/>
        </w:rPr>
        <w:t> </w:t>
      </w:r>
      <w:r>
        <w:rPr>
          <w:sz w:val="22"/>
        </w:rPr>
        <w:t>not</w:t>
      </w:r>
      <w:r>
        <w:rPr>
          <w:spacing w:val="40"/>
          <w:sz w:val="22"/>
        </w:rPr>
        <w:t> </w:t>
      </w:r>
      <w:r>
        <w:rPr>
          <w:sz w:val="22"/>
        </w:rPr>
        <w:t>with</w:t>
      </w:r>
      <w:r>
        <w:rPr>
          <w:spacing w:val="40"/>
          <w:sz w:val="22"/>
        </w:rPr>
        <w:t> </w:t>
      </w:r>
      <w:r>
        <w:rPr>
          <w:sz w:val="22"/>
        </w:rPr>
        <w:t>the</w:t>
      </w:r>
      <w:r>
        <w:rPr>
          <w:spacing w:val="40"/>
          <w:sz w:val="22"/>
        </w:rPr>
        <w:t> </w:t>
      </w:r>
      <w:r>
        <w:rPr>
          <w:sz w:val="22"/>
        </w:rPr>
        <w:t>bonafide</w:t>
      </w:r>
      <w:r>
        <w:rPr>
          <w:spacing w:val="40"/>
          <w:sz w:val="22"/>
        </w:rPr>
        <w:t> </w:t>
      </w:r>
      <w:r>
        <w:rPr>
          <w:sz w:val="22"/>
        </w:rPr>
        <w:t>object</w:t>
      </w:r>
      <w:r>
        <w:rPr>
          <w:spacing w:val="40"/>
          <w:sz w:val="22"/>
        </w:rPr>
        <w:t> </w:t>
      </w:r>
      <w:r>
        <w:rPr>
          <w:sz w:val="22"/>
        </w:rPr>
        <w:t>of</w:t>
      </w:r>
      <w:r>
        <w:rPr>
          <w:spacing w:val="40"/>
          <w:sz w:val="22"/>
        </w:rPr>
        <w:t> </w:t>
      </w:r>
      <w:r>
        <w:rPr>
          <w:sz w:val="22"/>
        </w:rPr>
        <w:t>assisting</w:t>
      </w:r>
      <w:r>
        <w:rPr>
          <w:spacing w:val="40"/>
          <w:sz w:val="22"/>
        </w:rPr>
        <w:t> </w:t>
      </w:r>
      <w:r>
        <w:rPr>
          <w:sz w:val="22"/>
        </w:rPr>
        <w:t>a</w:t>
      </w:r>
      <w:r>
        <w:rPr>
          <w:spacing w:val="40"/>
          <w:sz w:val="22"/>
        </w:rPr>
        <w:t> </w:t>
      </w:r>
      <w:r>
        <w:rPr>
          <w:sz w:val="22"/>
        </w:rPr>
        <w:t>claim</w:t>
      </w:r>
      <w:r>
        <w:rPr>
          <w:spacing w:val="40"/>
          <w:sz w:val="22"/>
        </w:rPr>
        <w:t> </w:t>
      </w:r>
      <w:r>
        <w:rPr>
          <w:sz w:val="22"/>
        </w:rPr>
        <w:t>believed</w:t>
      </w:r>
      <w:r>
        <w:rPr>
          <w:spacing w:val="40"/>
          <w:sz w:val="22"/>
        </w:rPr>
        <w:t> </w:t>
      </w:r>
      <w:r>
        <w:rPr>
          <w:sz w:val="22"/>
        </w:rPr>
        <w:t>to</w:t>
      </w:r>
      <w:r>
        <w:rPr>
          <w:spacing w:val="40"/>
          <w:sz w:val="22"/>
        </w:rPr>
        <w:t> </w:t>
      </w:r>
      <w:r>
        <w:rPr>
          <w:sz w:val="22"/>
        </w:rPr>
        <w:t>be </w:t>
      </w:r>
      <w:r>
        <w:rPr>
          <w:spacing w:val="-2"/>
          <w:sz w:val="22"/>
        </w:rPr>
        <w:t>just.</w:t>
      </w:r>
    </w:p>
    <w:p>
      <w:pPr>
        <w:pStyle w:val="ListParagraph"/>
        <w:numPr>
          <w:ilvl w:val="0"/>
          <w:numId w:val="105"/>
        </w:numPr>
        <w:tabs>
          <w:tab w:pos="1320" w:val="left" w:leader="none"/>
          <w:tab w:pos="1323" w:val="left" w:leader="none"/>
        </w:tabs>
        <w:spacing w:line="240" w:lineRule="auto" w:before="99" w:after="0"/>
        <w:ind w:left="1323" w:right="128" w:hanging="433"/>
        <w:jc w:val="both"/>
        <w:rPr>
          <w:sz w:val="22"/>
        </w:rPr>
      </w:pPr>
      <w:r>
        <w:rPr>
          <w:b/>
          <w:sz w:val="22"/>
        </w:rPr>
        <w:t>Trafficking relating to Public Offices and titles: </w:t>
      </w:r>
      <w:r>
        <w:rPr>
          <w:sz w:val="22"/>
        </w:rPr>
        <w:t>An agreement to trafficking in public office is opposed to public policy, as it interferes</w:t>
      </w:r>
      <w:r>
        <w:rPr>
          <w:spacing w:val="40"/>
          <w:sz w:val="22"/>
        </w:rPr>
        <w:t> </w:t>
      </w:r>
      <w:r>
        <w:rPr>
          <w:sz w:val="22"/>
        </w:rPr>
        <w:t>with the appointment of a person best qualified for the service of the public. Public policy requires that there should be no money consideration for the appointment to an office in which the public is interested. The following are the examples of agreements that are void; since they are tantamount to sale of public offices.</w:t>
      </w:r>
    </w:p>
    <w:p>
      <w:pPr>
        <w:pStyle w:val="ListParagraph"/>
        <w:numPr>
          <w:ilvl w:val="0"/>
          <w:numId w:val="106"/>
        </w:numPr>
        <w:tabs>
          <w:tab w:pos="1752" w:val="left" w:leader="none"/>
          <w:tab w:pos="1755" w:val="left" w:leader="none"/>
        </w:tabs>
        <w:spacing w:line="240" w:lineRule="auto" w:before="121" w:after="0"/>
        <w:ind w:left="1755" w:right="122" w:hanging="433"/>
        <w:jc w:val="both"/>
        <w:rPr>
          <w:sz w:val="22"/>
        </w:rPr>
      </w:pPr>
      <w:r>
        <w:rPr>
          <w:sz w:val="22"/>
        </w:rPr>
        <w:t>An agreement to pay money to a public servant in order to induce him to retire from his office so that another person may secure the appointment is void.</w:t>
      </w:r>
    </w:p>
    <w:p>
      <w:pPr>
        <w:pStyle w:val="ListParagraph"/>
        <w:numPr>
          <w:ilvl w:val="0"/>
          <w:numId w:val="106"/>
        </w:numPr>
        <w:tabs>
          <w:tab w:pos="1753" w:val="left" w:leader="none"/>
          <w:tab w:pos="1756" w:val="left" w:leader="none"/>
        </w:tabs>
        <w:spacing w:line="240" w:lineRule="auto" w:before="99" w:after="0"/>
        <w:ind w:left="1756" w:right="129" w:hanging="433"/>
        <w:jc w:val="both"/>
        <w:rPr>
          <w:sz w:val="22"/>
        </w:rPr>
      </w:pPr>
      <w:r>
        <w:rPr>
          <w:sz w:val="22"/>
        </w:rPr>
        <w:t>An agreement to procure a public recognition like Padma</w:t>
      </w:r>
      <w:r>
        <w:rPr>
          <w:spacing w:val="40"/>
          <w:sz w:val="22"/>
        </w:rPr>
        <w:t> </w:t>
      </w:r>
      <w:r>
        <w:rPr>
          <w:sz w:val="22"/>
        </w:rPr>
        <w:t>Vibhushan for reward is void.</w:t>
      </w:r>
    </w:p>
    <w:p>
      <w:pPr>
        <w:pStyle w:val="ListParagraph"/>
        <w:numPr>
          <w:ilvl w:val="0"/>
          <w:numId w:val="105"/>
        </w:numPr>
        <w:tabs>
          <w:tab w:pos="1322" w:val="left" w:leader="none"/>
          <w:tab w:pos="1324" w:val="left" w:leader="none"/>
        </w:tabs>
        <w:spacing w:line="240" w:lineRule="auto" w:before="102" w:after="0"/>
        <w:ind w:left="1324" w:right="129" w:hanging="432"/>
        <w:jc w:val="both"/>
        <w:rPr>
          <w:sz w:val="22"/>
        </w:rPr>
      </w:pPr>
      <w:r>
        <w:rPr>
          <w:b/>
          <w:sz w:val="22"/>
        </w:rPr>
        <w:t>Agreements tending to create monopolies: </w:t>
      </w:r>
      <w:r>
        <w:rPr>
          <w:sz w:val="22"/>
        </w:rPr>
        <w:t>Agreements having for their object the establishment of monopolies are opposed to public policy and therefore void.</w:t>
      </w:r>
    </w:p>
    <w:p>
      <w:pPr>
        <w:pStyle w:val="ListParagraph"/>
        <w:numPr>
          <w:ilvl w:val="0"/>
          <w:numId w:val="105"/>
        </w:numPr>
        <w:tabs>
          <w:tab w:pos="1321" w:val="left" w:leader="none"/>
          <w:tab w:pos="1324" w:val="left" w:leader="none"/>
        </w:tabs>
        <w:spacing w:line="240" w:lineRule="auto" w:before="118" w:after="0"/>
        <w:ind w:left="1324" w:right="128" w:hanging="433"/>
        <w:jc w:val="both"/>
        <w:rPr>
          <w:sz w:val="22"/>
        </w:rPr>
      </w:pPr>
      <w:r>
        <w:rPr>
          <w:b/>
          <w:sz w:val="22"/>
        </w:rPr>
        <w:t>Marriage brokerage agreements: </w:t>
      </w:r>
      <w:r>
        <w:rPr>
          <w:sz w:val="22"/>
        </w:rPr>
        <w:t>An agreement to negotiate</w:t>
      </w:r>
      <w:r>
        <w:rPr>
          <w:spacing w:val="80"/>
          <w:w w:val="150"/>
          <w:sz w:val="22"/>
        </w:rPr>
        <w:t> </w:t>
      </w:r>
      <w:r>
        <w:rPr>
          <w:sz w:val="22"/>
        </w:rPr>
        <w:t>marriage for reward, which is known as a marriage brokerage contract,</w:t>
      </w:r>
      <w:r>
        <w:rPr>
          <w:spacing w:val="80"/>
          <w:sz w:val="22"/>
        </w:rPr>
        <w:t> </w:t>
      </w:r>
      <w:r>
        <w:rPr>
          <w:sz w:val="22"/>
        </w:rPr>
        <w:t>is void, as it is opposed to public policy.</w:t>
      </w:r>
    </w:p>
    <w:p>
      <w:pPr>
        <w:pStyle w:val="ListParagraph"/>
        <w:spacing w:after="0" w:line="240" w:lineRule="auto"/>
        <w:jc w:val="both"/>
        <w:rPr>
          <w:sz w:val="22"/>
        </w:rPr>
        <w:sectPr>
          <w:pgSz w:w="11910" w:h="16840"/>
          <w:pgMar w:header="1753" w:footer="2680" w:top="2520" w:bottom="2880" w:left="1700" w:right="1700"/>
        </w:sectPr>
      </w:pPr>
    </w:p>
    <w:p>
      <w:pPr>
        <w:pStyle w:val="BodyText"/>
        <w:spacing w:before="53"/>
        <w:ind w:left="0"/>
        <w:jc w:val="left"/>
      </w:pPr>
    </w:p>
    <w:p>
      <w:pPr>
        <w:pStyle w:val="ListParagraph"/>
        <w:numPr>
          <w:ilvl w:val="0"/>
          <w:numId w:val="105"/>
        </w:numPr>
        <w:tabs>
          <w:tab w:pos="1321" w:val="left" w:leader="none"/>
          <w:tab w:pos="1324" w:val="left" w:leader="none"/>
        </w:tabs>
        <w:spacing w:line="240" w:lineRule="auto" w:before="0" w:after="0"/>
        <w:ind w:left="1324" w:right="128" w:hanging="433"/>
        <w:jc w:val="both"/>
        <w:rPr>
          <w:sz w:val="22"/>
        </w:rPr>
      </w:pPr>
      <w:r>
        <w:rPr>
          <w:b/>
          <w:sz w:val="22"/>
        </w:rPr>
        <w:t>Interference</w:t>
      </w:r>
      <w:r>
        <w:rPr>
          <w:b/>
          <w:spacing w:val="29"/>
          <w:sz w:val="22"/>
        </w:rPr>
        <w:t> </w:t>
      </w:r>
      <w:r>
        <w:rPr>
          <w:b/>
          <w:sz w:val="22"/>
        </w:rPr>
        <w:t>with</w:t>
      </w:r>
      <w:r>
        <w:rPr>
          <w:b/>
          <w:spacing w:val="28"/>
          <w:sz w:val="22"/>
        </w:rPr>
        <w:t> </w:t>
      </w:r>
      <w:r>
        <w:rPr>
          <w:b/>
          <w:sz w:val="22"/>
        </w:rPr>
        <w:t>the</w:t>
      </w:r>
      <w:r>
        <w:rPr>
          <w:b/>
          <w:spacing w:val="29"/>
          <w:sz w:val="22"/>
        </w:rPr>
        <w:t> </w:t>
      </w:r>
      <w:r>
        <w:rPr>
          <w:b/>
          <w:sz w:val="22"/>
        </w:rPr>
        <w:t>course</w:t>
      </w:r>
      <w:r>
        <w:rPr>
          <w:b/>
          <w:spacing w:val="29"/>
          <w:sz w:val="22"/>
        </w:rPr>
        <w:t> </w:t>
      </w:r>
      <w:r>
        <w:rPr>
          <w:b/>
          <w:sz w:val="22"/>
        </w:rPr>
        <w:t>of</w:t>
      </w:r>
      <w:r>
        <w:rPr>
          <w:b/>
          <w:spacing w:val="28"/>
          <w:sz w:val="22"/>
        </w:rPr>
        <w:t> </w:t>
      </w:r>
      <w:r>
        <w:rPr>
          <w:b/>
          <w:sz w:val="22"/>
        </w:rPr>
        <w:t>justice:</w:t>
      </w:r>
      <w:r>
        <w:rPr>
          <w:b/>
          <w:spacing w:val="29"/>
          <w:sz w:val="22"/>
        </w:rPr>
        <w:t> </w:t>
      </w:r>
      <w:r>
        <w:rPr>
          <w:sz w:val="22"/>
        </w:rPr>
        <w:t>An</w:t>
      </w:r>
      <w:r>
        <w:rPr>
          <w:spacing w:val="29"/>
          <w:sz w:val="22"/>
        </w:rPr>
        <w:t> </w:t>
      </w:r>
      <w:r>
        <w:rPr>
          <w:sz w:val="22"/>
        </w:rPr>
        <w:t>agreement</w:t>
      </w:r>
      <w:r>
        <w:rPr>
          <w:spacing w:val="25"/>
          <w:sz w:val="22"/>
        </w:rPr>
        <w:t> </w:t>
      </w:r>
      <w:r>
        <w:rPr>
          <w:sz w:val="22"/>
        </w:rPr>
        <w:t>whose</w:t>
      </w:r>
      <w:r>
        <w:rPr>
          <w:spacing w:val="27"/>
          <w:sz w:val="22"/>
        </w:rPr>
        <w:t> </w:t>
      </w:r>
      <w:r>
        <w:rPr>
          <w:sz w:val="22"/>
        </w:rPr>
        <w:t>object is</w:t>
      </w:r>
      <w:r>
        <w:rPr>
          <w:spacing w:val="22"/>
          <w:sz w:val="22"/>
        </w:rPr>
        <w:t> </w:t>
      </w:r>
      <w:r>
        <w:rPr>
          <w:sz w:val="22"/>
        </w:rPr>
        <w:t>to</w:t>
      </w:r>
      <w:r>
        <w:rPr>
          <w:spacing w:val="20"/>
          <w:sz w:val="22"/>
        </w:rPr>
        <w:t> </w:t>
      </w:r>
      <w:r>
        <w:rPr>
          <w:sz w:val="22"/>
        </w:rPr>
        <w:t>induce</w:t>
      </w:r>
      <w:r>
        <w:rPr>
          <w:spacing w:val="16"/>
          <w:sz w:val="22"/>
        </w:rPr>
        <w:t> </w:t>
      </w:r>
      <w:r>
        <w:rPr>
          <w:sz w:val="22"/>
        </w:rPr>
        <w:t>any</w:t>
      </w:r>
      <w:r>
        <w:rPr>
          <w:spacing w:val="21"/>
          <w:sz w:val="22"/>
        </w:rPr>
        <w:t> </w:t>
      </w:r>
      <w:r>
        <w:rPr>
          <w:sz w:val="22"/>
        </w:rPr>
        <w:t>judicial</w:t>
      </w:r>
      <w:r>
        <w:rPr>
          <w:spacing w:val="18"/>
          <w:sz w:val="22"/>
        </w:rPr>
        <w:t> </w:t>
      </w:r>
      <w:r>
        <w:rPr>
          <w:sz w:val="22"/>
        </w:rPr>
        <w:t>officer</w:t>
      </w:r>
      <w:r>
        <w:rPr>
          <w:spacing w:val="20"/>
          <w:sz w:val="22"/>
        </w:rPr>
        <w:t> </w:t>
      </w:r>
      <w:r>
        <w:rPr>
          <w:sz w:val="22"/>
        </w:rPr>
        <w:t>of</w:t>
      </w:r>
      <w:r>
        <w:rPr>
          <w:spacing w:val="20"/>
          <w:sz w:val="22"/>
        </w:rPr>
        <w:t> </w:t>
      </w:r>
      <w:r>
        <w:rPr>
          <w:sz w:val="22"/>
        </w:rPr>
        <w:t>the</w:t>
      </w:r>
      <w:r>
        <w:rPr>
          <w:spacing w:val="16"/>
          <w:sz w:val="22"/>
        </w:rPr>
        <w:t> </w:t>
      </w:r>
      <w:r>
        <w:rPr>
          <w:sz w:val="22"/>
        </w:rPr>
        <w:t>State</w:t>
      </w:r>
      <w:r>
        <w:rPr>
          <w:spacing w:val="18"/>
          <w:sz w:val="22"/>
        </w:rPr>
        <w:t> </w:t>
      </w:r>
      <w:r>
        <w:rPr>
          <w:sz w:val="22"/>
        </w:rPr>
        <w:t>to</w:t>
      </w:r>
      <w:r>
        <w:rPr>
          <w:spacing w:val="20"/>
          <w:sz w:val="22"/>
        </w:rPr>
        <w:t> </w:t>
      </w:r>
      <w:r>
        <w:rPr>
          <w:sz w:val="22"/>
        </w:rPr>
        <w:t>act</w:t>
      </w:r>
      <w:r>
        <w:rPr>
          <w:spacing w:val="21"/>
          <w:sz w:val="22"/>
        </w:rPr>
        <w:t> </w:t>
      </w:r>
      <w:r>
        <w:rPr>
          <w:sz w:val="22"/>
        </w:rPr>
        <w:t>partially</w:t>
      </w:r>
      <w:r>
        <w:rPr>
          <w:spacing w:val="21"/>
          <w:sz w:val="22"/>
        </w:rPr>
        <w:t> </w:t>
      </w:r>
      <w:r>
        <w:rPr>
          <w:sz w:val="22"/>
        </w:rPr>
        <w:t>or</w:t>
      </w:r>
      <w:r>
        <w:rPr>
          <w:spacing w:val="16"/>
          <w:sz w:val="22"/>
        </w:rPr>
        <w:t> </w:t>
      </w:r>
      <w:r>
        <w:rPr>
          <w:sz w:val="22"/>
        </w:rPr>
        <w:t>corruptly is void, as it is opposed to public policy.</w:t>
      </w:r>
    </w:p>
    <w:p>
      <w:pPr>
        <w:pStyle w:val="ListParagraph"/>
        <w:numPr>
          <w:ilvl w:val="0"/>
          <w:numId w:val="105"/>
        </w:numPr>
        <w:tabs>
          <w:tab w:pos="1321" w:val="left" w:leader="none"/>
          <w:tab w:pos="1324" w:val="left" w:leader="none"/>
        </w:tabs>
        <w:spacing w:line="240" w:lineRule="auto" w:before="120" w:after="0"/>
        <w:ind w:left="1324" w:right="121" w:hanging="433"/>
        <w:jc w:val="both"/>
        <w:rPr>
          <w:sz w:val="22"/>
        </w:rPr>
      </w:pPr>
      <w:r>
        <w:rPr>
          <w:b/>
          <w:sz w:val="22"/>
        </w:rPr>
        <w:t>Interest against obligation: </w:t>
      </w:r>
      <w:r>
        <w:rPr>
          <w:sz w:val="22"/>
        </w:rPr>
        <w:t>The following are examples of agreement that are void as they tend to create an interest against obligation. The object of such agreements is opposed to</w:t>
      </w:r>
      <w:r>
        <w:rPr>
          <w:spacing w:val="40"/>
          <w:sz w:val="22"/>
        </w:rPr>
        <w:t> </w:t>
      </w:r>
      <w:r>
        <w:rPr>
          <w:sz w:val="22"/>
        </w:rPr>
        <w:t>public</w:t>
      </w:r>
      <w:r>
        <w:rPr>
          <w:spacing w:val="40"/>
          <w:sz w:val="22"/>
        </w:rPr>
        <w:t> </w:t>
      </w:r>
      <w:r>
        <w:rPr>
          <w:sz w:val="22"/>
        </w:rPr>
        <w:t>policy.</w:t>
      </w:r>
    </w:p>
    <w:p>
      <w:pPr>
        <w:pStyle w:val="ListParagraph"/>
        <w:numPr>
          <w:ilvl w:val="0"/>
          <w:numId w:val="107"/>
        </w:numPr>
        <w:tabs>
          <w:tab w:pos="1753" w:val="left" w:leader="none"/>
          <w:tab w:pos="1756" w:val="left" w:leader="none"/>
        </w:tabs>
        <w:spacing w:line="240" w:lineRule="auto" w:before="119" w:after="0"/>
        <w:ind w:left="1756" w:right="123" w:hanging="433"/>
        <w:jc w:val="both"/>
        <w:rPr>
          <w:sz w:val="22"/>
        </w:rPr>
      </w:pPr>
      <w:r>
        <w:rPr>
          <w:sz w:val="22"/>
        </w:rPr>
        <w:t>An agreement</w:t>
      </w:r>
      <w:r>
        <w:rPr>
          <w:spacing w:val="40"/>
          <w:sz w:val="22"/>
        </w:rPr>
        <w:t> </w:t>
      </w:r>
      <w:r>
        <w:rPr>
          <w:sz w:val="22"/>
        </w:rPr>
        <w:t>by</w:t>
      </w:r>
      <w:r>
        <w:rPr>
          <w:spacing w:val="40"/>
          <w:sz w:val="22"/>
        </w:rPr>
        <w:t> </w:t>
      </w:r>
      <w:r>
        <w:rPr>
          <w:sz w:val="22"/>
        </w:rPr>
        <w:t>an agent to receive without his</w:t>
      </w:r>
      <w:r>
        <w:rPr>
          <w:spacing w:val="40"/>
          <w:sz w:val="22"/>
        </w:rPr>
        <w:t> </w:t>
      </w:r>
      <w:r>
        <w:rPr>
          <w:sz w:val="22"/>
        </w:rPr>
        <w:t>principal’s consent compensation from another for the performance of his agency is invalid.</w:t>
      </w:r>
    </w:p>
    <w:p>
      <w:pPr>
        <w:pStyle w:val="ListParagraph"/>
        <w:numPr>
          <w:ilvl w:val="0"/>
          <w:numId w:val="107"/>
        </w:numPr>
        <w:tabs>
          <w:tab w:pos="1753" w:val="left" w:leader="none"/>
          <w:tab w:pos="1756" w:val="left" w:leader="none"/>
        </w:tabs>
        <w:spacing w:line="240" w:lineRule="auto" w:before="101" w:after="0"/>
        <w:ind w:left="1756" w:right="127" w:hanging="433"/>
        <w:jc w:val="both"/>
        <w:rPr>
          <w:sz w:val="22"/>
        </w:rPr>
      </w:pPr>
      <w:r>
        <w:rPr>
          <w:sz w:val="22"/>
        </w:rPr>
        <w:t>A, who is the manager of a firm, agrees to pass a contract to X if X pays</w:t>
      </w:r>
      <w:r>
        <w:rPr>
          <w:spacing w:val="40"/>
          <w:sz w:val="22"/>
        </w:rPr>
        <w:t> </w:t>
      </w:r>
      <w:r>
        <w:rPr>
          <w:sz w:val="22"/>
        </w:rPr>
        <w:t>to</w:t>
      </w:r>
      <w:r>
        <w:rPr>
          <w:spacing w:val="40"/>
          <w:sz w:val="22"/>
        </w:rPr>
        <w:t> </w:t>
      </w:r>
      <w:r>
        <w:rPr>
          <w:sz w:val="22"/>
        </w:rPr>
        <w:t>A </w:t>
      </w:r>
      <w:r>
        <w:rPr>
          <w:rFonts w:ascii="Georgia"/>
          <w:sz w:val="22"/>
        </w:rPr>
        <w:t>`</w:t>
      </w:r>
      <w:r>
        <w:rPr>
          <w:rFonts w:ascii="Georgia"/>
          <w:spacing w:val="40"/>
          <w:sz w:val="22"/>
        </w:rPr>
        <w:t> </w:t>
      </w:r>
      <w:r>
        <w:rPr>
          <w:sz w:val="22"/>
        </w:rPr>
        <w:t>200,000 privately;</w:t>
      </w:r>
      <w:r>
        <w:rPr>
          <w:spacing w:val="40"/>
          <w:sz w:val="22"/>
        </w:rPr>
        <w:t> </w:t>
      </w:r>
      <w:r>
        <w:rPr>
          <w:sz w:val="22"/>
        </w:rPr>
        <w:t>the agreement is void.</w:t>
      </w:r>
    </w:p>
    <w:p>
      <w:pPr>
        <w:pStyle w:val="ListParagraph"/>
        <w:numPr>
          <w:ilvl w:val="0"/>
          <w:numId w:val="105"/>
        </w:numPr>
        <w:tabs>
          <w:tab w:pos="1321" w:val="left" w:leader="none"/>
          <w:tab w:pos="1324" w:val="left" w:leader="none"/>
        </w:tabs>
        <w:spacing w:line="240" w:lineRule="auto" w:before="99" w:after="0"/>
        <w:ind w:left="1324" w:right="128" w:hanging="433"/>
        <w:jc w:val="both"/>
        <w:rPr>
          <w:sz w:val="22"/>
        </w:rPr>
      </w:pPr>
      <w:r>
        <w:rPr>
          <w:b/>
          <w:sz w:val="22"/>
        </w:rPr>
        <w:t>Consideration</w:t>
      </w:r>
      <w:r>
        <w:rPr>
          <w:b/>
          <w:spacing w:val="17"/>
          <w:sz w:val="22"/>
        </w:rPr>
        <w:t> </w:t>
      </w:r>
      <w:r>
        <w:rPr>
          <w:b/>
          <w:sz w:val="22"/>
        </w:rPr>
        <w:t>Unlawful</w:t>
      </w:r>
      <w:r>
        <w:rPr>
          <w:b/>
          <w:spacing w:val="19"/>
          <w:sz w:val="22"/>
        </w:rPr>
        <w:t> </w:t>
      </w:r>
      <w:r>
        <w:rPr>
          <w:b/>
          <w:sz w:val="22"/>
        </w:rPr>
        <w:t>in</w:t>
      </w:r>
      <w:r>
        <w:rPr>
          <w:b/>
          <w:spacing w:val="17"/>
          <w:sz w:val="22"/>
        </w:rPr>
        <w:t> </w:t>
      </w:r>
      <w:r>
        <w:rPr>
          <w:b/>
          <w:sz w:val="22"/>
        </w:rPr>
        <w:t>Part: </w:t>
      </w:r>
      <w:r>
        <w:rPr>
          <w:sz w:val="22"/>
        </w:rPr>
        <w:t>By</w:t>
      </w:r>
      <w:r>
        <w:rPr>
          <w:spacing w:val="22"/>
          <w:sz w:val="22"/>
        </w:rPr>
        <w:t> </w:t>
      </w:r>
      <w:r>
        <w:rPr>
          <w:sz w:val="22"/>
        </w:rPr>
        <w:t>virtue</w:t>
      </w:r>
      <w:r>
        <w:rPr>
          <w:spacing w:val="17"/>
          <w:sz w:val="22"/>
        </w:rPr>
        <w:t> </w:t>
      </w:r>
      <w:r>
        <w:rPr>
          <w:sz w:val="22"/>
        </w:rPr>
        <w:t>of</w:t>
      </w:r>
      <w:r>
        <w:rPr>
          <w:spacing w:val="18"/>
          <w:sz w:val="22"/>
        </w:rPr>
        <w:t> </w:t>
      </w:r>
      <w:r>
        <w:rPr>
          <w:sz w:val="22"/>
        </w:rPr>
        <w:t>Section 24,</w:t>
      </w:r>
      <w:r>
        <w:rPr>
          <w:spacing w:val="17"/>
          <w:sz w:val="22"/>
        </w:rPr>
        <w:t> </w:t>
      </w:r>
      <w:r>
        <w:rPr>
          <w:sz w:val="22"/>
        </w:rPr>
        <w:t>if</w:t>
      </w:r>
      <w:r>
        <w:rPr>
          <w:spacing w:val="18"/>
          <w:sz w:val="22"/>
        </w:rPr>
        <w:t> </w:t>
      </w:r>
      <w:r>
        <w:rPr>
          <w:sz w:val="22"/>
        </w:rPr>
        <w:t>any</w:t>
      </w:r>
      <w:r>
        <w:rPr>
          <w:spacing w:val="18"/>
          <w:sz w:val="22"/>
        </w:rPr>
        <w:t> </w:t>
      </w:r>
      <w:r>
        <w:rPr>
          <w:sz w:val="22"/>
        </w:rPr>
        <w:t>part</w:t>
      </w:r>
      <w:r>
        <w:rPr>
          <w:spacing w:val="17"/>
          <w:sz w:val="22"/>
        </w:rPr>
        <w:t> </w:t>
      </w:r>
      <w:r>
        <w:rPr>
          <w:sz w:val="22"/>
        </w:rPr>
        <w:t>of a</w:t>
      </w:r>
      <w:r>
        <w:rPr>
          <w:spacing w:val="23"/>
          <w:sz w:val="22"/>
        </w:rPr>
        <w:t> </w:t>
      </w:r>
      <w:r>
        <w:rPr>
          <w:sz w:val="22"/>
        </w:rPr>
        <w:t>single consideration</w:t>
      </w:r>
      <w:r>
        <w:rPr>
          <w:spacing w:val="22"/>
          <w:sz w:val="22"/>
        </w:rPr>
        <w:t> </w:t>
      </w:r>
      <w:r>
        <w:rPr>
          <w:sz w:val="22"/>
        </w:rPr>
        <w:t>for one</w:t>
      </w:r>
      <w:r>
        <w:rPr>
          <w:spacing w:val="22"/>
          <w:sz w:val="22"/>
        </w:rPr>
        <w:t> </w:t>
      </w:r>
      <w:r>
        <w:rPr>
          <w:sz w:val="22"/>
        </w:rPr>
        <w:t>or</w:t>
      </w:r>
      <w:r>
        <w:rPr>
          <w:spacing w:val="22"/>
          <w:sz w:val="22"/>
        </w:rPr>
        <w:t> </w:t>
      </w:r>
      <w:r>
        <w:rPr>
          <w:sz w:val="22"/>
        </w:rPr>
        <w:t>more</w:t>
      </w:r>
      <w:r>
        <w:rPr>
          <w:spacing w:val="22"/>
          <w:sz w:val="22"/>
        </w:rPr>
        <w:t> </w:t>
      </w:r>
      <w:r>
        <w:rPr>
          <w:sz w:val="22"/>
        </w:rPr>
        <w:t>objects, or any</w:t>
      </w:r>
      <w:r>
        <w:rPr>
          <w:spacing w:val="21"/>
          <w:sz w:val="22"/>
        </w:rPr>
        <w:t> </w:t>
      </w:r>
      <w:r>
        <w:rPr>
          <w:sz w:val="22"/>
        </w:rPr>
        <w:t>one</w:t>
      </w:r>
      <w:r>
        <w:rPr>
          <w:spacing w:val="22"/>
          <w:sz w:val="22"/>
        </w:rPr>
        <w:t> </w:t>
      </w:r>
      <w:r>
        <w:rPr>
          <w:sz w:val="22"/>
        </w:rPr>
        <w:t>or any</w:t>
      </w:r>
      <w:r>
        <w:rPr>
          <w:spacing w:val="21"/>
          <w:sz w:val="22"/>
        </w:rPr>
        <w:t> </w:t>
      </w:r>
      <w:r>
        <w:rPr>
          <w:sz w:val="22"/>
        </w:rPr>
        <w:t>part of any one of several considerations for a single object, is unlawful, the agreement is void.”</w:t>
      </w:r>
    </w:p>
    <w:p>
      <w:pPr>
        <w:pStyle w:val="BodyText"/>
        <w:spacing w:before="121"/>
        <w:ind w:right="125"/>
      </w:pPr>
      <w:r>
        <w:rPr/>
        <w:t>This section is an obvious consequence of the general principle of Section 23. There is no promise for a lawful consideration if there is anything illegal in a consideration which must be taken as a whole. The general rule is that where the legal part of a contract can be severed from the illegal part, the bad part may be rejected and the good one</w:t>
      </w:r>
      <w:r>
        <w:rPr>
          <w:spacing w:val="80"/>
        </w:rPr>
        <w:t> </w:t>
      </w:r>
      <w:r>
        <w:rPr/>
        <w:t>can be retained. But where the illegal part cannot be severed, the contract is altogether void.</w:t>
      </w:r>
    </w:p>
    <w:p>
      <w:pPr>
        <w:pStyle w:val="Heading3"/>
        <w:spacing w:before="121"/>
      </w:pPr>
      <w:r>
        <w:rPr/>
        <w:t>Question</w:t>
      </w:r>
      <w:r>
        <w:rPr>
          <w:spacing w:val="29"/>
        </w:rPr>
        <w:t> </w:t>
      </w:r>
      <w:r>
        <w:rPr>
          <w:spacing w:val="-10"/>
        </w:rPr>
        <w:t>4</w:t>
      </w:r>
    </w:p>
    <w:p>
      <w:pPr>
        <w:pStyle w:val="ListParagraph"/>
        <w:numPr>
          <w:ilvl w:val="0"/>
          <w:numId w:val="108"/>
        </w:numPr>
        <w:tabs>
          <w:tab w:pos="890" w:val="left" w:leader="none"/>
          <w:tab w:pos="892" w:val="left" w:leader="none"/>
        </w:tabs>
        <w:spacing w:line="240" w:lineRule="auto" w:before="120" w:after="0"/>
        <w:ind w:left="892" w:right="127" w:hanging="432"/>
        <w:jc w:val="both"/>
        <w:rPr>
          <w:i/>
          <w:sz w:val="22"/>
        </w:rPr>
      </w:pPr>
      <w:r>
        <w:rPr>
          <w:i/>
          <w:sz w:val="22"/>
        </w:rPr>
        <w:t>A, B and C jointly promised to pay D a sum of </w:t>
      </w:r>
      <w:r>
        <w:rPr>
          <w:rFonts w:ascii="Georgia"/>
          <w:i/>
          <w:sz w:val="23"/>
        </w:rPr>
        <w:t>` </w:t>
      </w:r>
      <w:r>
        <w:rPr>
          <w:i/>
          <w:sz w:val="22"/>
        </w:rPr>
        <w:t>6,000. Examine, considering the provisions of the Indian Contract Act, 1872 -</w:t>
      </w:r>
    </w:p>
    <w:p>
      <w:pPr>
        <w:pStyle w:val="ListParagraph"/>
        <w:numPr>
          <w:ilvl w:val="1"/>
          <w:numId w:val="108"/>
        </w:numPr>
        <w:tabs>
          <w:tab w:pos="1321" w:val="left" w:leader="none"/>
        </w:tabs>
        <w:spacing w:line="240" w:lineRule="auto" w:before="99" w:after="0"/>
        <w:ind w:left="1321" w:right="0" w:hanging="429"/>
        <w:jc w:val="both"/>
        <w:rPr>
          <w:i/>
          <w:sz w:val="22"/>
        </w:rPr>
      </w:pPr>
      <w:r>
        <w:rPr>
          <w:i/>
          <w:sz w:val="22"/>
        </w:rPr>
        <w:t>Can</w:t>
      </w:r>
      <w:r>
        <w:rPr>
          <w:i/>
          <w:spacing w:val="13"/>
          <w:sz w:val="22"/>
        </w:rPr>
        <w:t> </w:t>
      </w:r>
      <w:r>
        <w:rPr>
          <w:i/>
          <w:sz w:val="22"/>
        </w:rPr>
        <w:t>D</w:t>
      </w:r>
      <w:r>
        <w:rPr>
          <w:i/>
          <w:spacing w:val="13"/>
          <w:sz w:val="22"/>
        </w:rPr>
        <w:t> </w:t>
      </w:r>
      <w:r>
        <w:rPr>
          <w:i/>
          <w:sz w:val="22"/>
        </w:rPr>
        <w:t>compel</w:t>
      </w:r>
      <w:r>
        <w:rPr>
          <w:i/>
          <w:spacing w:val="13"/>
          <w:sz w:val="22"/>
        </w:rPr>
        <w:t> </w:t>
      </w:r>
      <w:r>
        <w:rPr>
          <w:i/>
          <w:sz w:val="22"/>
        </w:rPr>
        <w:t>any</w:t>
      </w:r>
      <w:r>
        <w:rPr>
          <w:i/>
          <w:spacing w:val="13"/>
          <w:sz w:val="22"/>
        </w:rPr>
        <w:t> </w:t>
      </w:r>
      <w:r>
        <w:rPr>
          <w:i/>
          <w:sz w:val="22"/>
        </w:rPr>
        <w:t>of</w:t>
      </w:r>
      <w:r>
        <w:rPr>
          <w:i/>
          <w:spacing w:val="12"/>
          <w:sz w:val="22"/>
        </w:rPr>
        <w:t> </w:t>
      </w:r>
      <w:r>
        <w:rPr>
          <w:i/>
          <w:sz w:val="22"/>
        </w:rPr>
        <w:t>three</w:t>
      </w:r>
      <w:r>
        <w:rPr>
          <w:i/>
          <w:spacing w:val="13"/>
          <w:sz w:val="22"/>
        </w:rPr>
        <w:t> </w:t>
      </w:r>
      <w:r>
        <w:rPr>
          <w:i/>
          <w:sz w:val="22"/>
        </w:rPr>
        <w:t>parties</w:t>
      </w:r>
      <w:r>
        <w:rPr>
          <w:i/>
          <w:spacing w:val="14"/>
          <w:sz w:val="22"/>
        </w:rPr>
        <w:t> </w:t>
      </w:r>
      <w:r>
        <w:rPr>
          <w:i/>
          <w:sz w:val="22"/>
        </w:rPr>
        <w:t>A,</w:t>
      </w:r>
      <w:r>
        <w:rPr>
          <w:i/>
          <w:spacing w:val="12"/>
          <w:sz w:val="22"/>
        </w:rPr>
        <w:t> </w:t>
      </w:r>
      <w:r>
        <w:rPr>
          <w:i/>
          <w:sz w:val="22"/>
        </w:rPr>
        <w:t>Band</w:t>
      </w:r>
      <w:r>
        <w:rPr>
          <w:i/>
          <w:spacing w:val="13"/>
          <w:sz w:val="22"/>
        </w:rPr>
        <w:t> </w:t>
      </w:r>
      <w:r>
        <w:rPr>
          <w:i/>
          <w:sz w:val="22"/>
        </w:rPr>
        <w:t>C</w:t>
      </w:r>
      <w:r>
        <w:rPr>
          <w:i/>
          <w:spacing w:val="15"/>
          <w:sz w:val="22"/>
        </w:rPr>
        <w:t> </w:t>
      </w:r>
      <w:r>
        <w:rPr>
          <w:i/>
          <w:sz w:val="22"/>
        </w:rPr>
        <w:t>to</w:t>
      </w:r>
      <w:r>
        <w:rPr>
          <w:i/>
          <w:spacing w:val="15"/>
          <w:sz w:val="22"/>
        </w:rPr>
        <w:t> </w:t>
      </w:r>
      <w:r>
        <w:rPr>
          <w:i/>
          <w:sz w:val="22"/>
        </w:rPr>
        <w:t>pay</w:t>
      </w:r>
      <w:r>
        <w:rPr>
          <w:i/>
          <w:spacing w:val="16"/>
          <w:sz w:val="22"/>
        </w:rPr>
        <w:t> </w:t>
      </w:r>
      <w:r>
        <w:rPr>
          <w:i/>
          <w:sz w:val="22"/>
        </w:rPr>
        <w:t>him</w:t>
      </w:r>
      <w:r>
        <w:rPr>
          <w:i/>
          <w:spacing w:val="13"/>
          <w:sz w:val="22"/>
        </w:rPr>
        <w:t> </w:t>
      </w:r>
      <w:r>
        <w:rPr>
          <w:rFonts w:ascii="Georgia"/>
          <w:i/>
          <w:sz w:val="23"/>
        </w:rPr>
        <w:t>`</w:t>
      </w:r>
      <w:r>
        <w:rPr>
          <w:rFonts w:ascii="Georgia"/>
          <w:i/>
          <w:spacing w:val="17"/>
          <w:sz w:val="23"/>
        </w:rPr>
        <w:t> </w:t>
      </w:r>
      <w:r>
        <w:rPr>
          <w:i/>
          <w:spacing w:val="-2"/>
          <w:sz w:val="22"/>
        </w:rPr>
        <w:t>6,000?</w:t>
      </w:r>
    </w:p>
    <w:p>
      <w:pPr>
        <w:pStyle w:val="ListParagraph"/>
        <w:numPr>
          <w:ilvl w:val="1"/>
          <w:numId w:val="108"/>
        </w:numPr>
        <w:tabs>
          <w:tab w:pos="1321" w:val="left" w:leader="none"/>
          <w:tab w:pos="1324" w:val="left" w:leader="none"/>
        </w:tabs>
        <w:spacing w:line="240" w:lineRule="auto" w:before="101" w:after="0"/>
        <w:ind w:left="1324" w:right="127" w:hanging="433"/>
        <w:jc w:val="both"/>
        <w:rPr>
          <w:i/>
          <w:sz w:val="22"/>
        </w:rPr>
      </w:pPr>
      <w:r>
        <w:rPr>
          <w:i/>
          <w:sz w:val="22"/>
        </w:rPr>
        <w:t>C is compelled to pay the whole of the amount to D. Can he recover anything from A and B, when -</w:t>
      </w:r>
    </w:p>
    <w:p>
      <w:pPr>
        <w:pStyle w:val="ListParagraph"/>
        <w:numPr>
          <w:ilvl w:val="2"/>
          <w:numId w:val="108"/>
        </w:numPr>
        <w:tabs>
          <w:tab w:pos="1753" w:val="left" w:leader="none"/>
        </w:tabs>
        <w:spacing w:line="240" w:lineRule="auto" w:before="99" w:after="0"/>
        <w:ind w:left="1753" w:right="0" w:hanging="429"/>
        <w:jc w:val="both"/>
        <w:rPr>
          <w:i/>
          <w:sz w:val="22"/>
        </w:rPr>
      </w:pPr>
      <w:r>
        <w:rPr>
          <w:i/>
          <w:sz w:val="22"/>
        </w:rPr>
        <w:t>Both</w:t>
      </w:r>
      <w:r>
        <w:rPr>
          <w:i/>
          <w:spacing w:val="-3"/>
          <w:sz w:val="22"/>
        </w:rPr>
        <w:t> </w:t>
      </w:r>
      <w:r>
        <w:rPr>
          <w:i/>
          <w:sz w:val="22"/>
        </w:rPr>
        <w:t>A</w:t>
      </w:r>
      <w:r>
        <w:rPr>
          <w:i/>
          <w:spacing w:val="-2"/>
          <w:sz w:val="22"/>
        </w:rPr>
        <w:t> </w:t>
      </w:r>
      <w:r>
        <w:rPr>
          <w:i/>
          <w:sz w:val="22"/>
        </w:rPr>
        <w:t>and</w:t>
      </w:r>
      <w:r>
        <w:rPr>
          <w:i/>
          <w:spacing w:val="-4"/>
          <w:sz w:val="22"/>
        </w:rPr>
        <w:t> </w:t>
      </w:r>
      <w:r>
        <w:rPr>
          <w:i/>
          <w:sz w:val="22"/>
        </w:rPr>
        <w:t>B</w:t>
      </w:r>
      <w:r>
        <w:rPr>
          <w:i/>
          <w:spacing w:val="-1"/>
          <w:sz w:val="22"/>
        </w:rPr>
        <w:t> </w:t>
      </w:r>
      <w:r>
        <w:rPr>
          <w:i/>
          <w:sz w:val="22"/>
        </w:rPr>
        <w:t>were </w:t>
      </w:r>
      <w:r>
        <w:rPr>
          <w:i/>
          <w:spacing w:val="-2"/>
          <w:sz w:val="22"/>
        </w:rPr>
        <w:t>solvents.</w:t>
      </w:r>
    </w:p>
    <w:p>
      <w:pPr>
        <w:pStyle w:val="ListParagraph"/>
        <w:numPr>
          <w:ilvl w:val="2"/>
          <w:numId w:val="108"/>
        </w:numPr>
        <w:tabs>
          <w:tab w:pos="1753" w:val="left" w:leader="none"/>
          <w:tab w:pos="7400" w:val="left" w:leader="none"/>
        </w:tabs>
        <w:spacing w:line="240" w:lineRule="auto" w:before="101" w:after="0"/>
        <w:ind w:left="1753" w:right="0" w:hanging="429"/>
        <w:jc w:val="both"/>
        <w:rPr>
          <w:b/>
          <w:i/>
          <w:sz w:val="22"/>
        </w:rPr>
      </w:pPr>
      <w:r>
        <w:rPr>
          <w:i/>
          <w:sz w:val="22"/>
        </w:rPr>
        <w:t>A</w:t>
      </w:r>
      <w:r>
        <w:rPr>
          <w:i/>
          <w:spacing w:val="-3"/>
          <w:sz w:val="22"/>
        </w:rPr>
        <w:t> </w:t>
      </w:r>
      <w:r>
        <w:rPr>
          <w:i/>
          <w:sz w:val="22"/>
        </w:rPr>
        <w:t>is</w:t>
      </w:r>
      <w:r>
        <w:rPr>
          <w:i/>
          <w:spacing w:val="-3"/>
          <w:sz w:val="22"/>
        </w:rPr>
        <w:t> </w:t>
      </w:r>
      <w:r>
        <w:rPr>
          <w:i/>
          <w:sz w:val="22"/>
        </w:rPr>
        <w:t>not</w:t>
      </w:r>
      <w:r>
        <w:rPr>
          <w:i/>
          <w:spacing w:val="-1"/>
          <w:sz w:val="22"/>
        </w:rPr>
        <w:t> </w:t>
      </w:r>
      <w:r>
        <w:rPr>
          <w:i/>
          <w:sz w:val="22"/>
        </w:rPr>
        <w:t>in</w:t>
      </w:r>
      <w:r>
        <w:rPr>
          <w:i/>
          <w:spacing w:val="-1"/>
          <w:sz w:val="22"/>
        </w:rPr>
        <w:t> </w:t>
      </w:r>
      <w:r>
        <w:rPr>
          <w:i/>
          <w:sz w:val="22"/>
        </w:rPr>
        <w:t>a</w:t>
      </w:r>
      <w:r>
        <w:rPr>
          <w:i/>
          <w:spacing w:val="-2"/>
          <w:sz w:val="22"/>
        </w:rPr>
        <w:t> </w:t>
      </w:r>
      <w:r>
        <w:rPr>
          <w:i/>
          <w:sz w:val="22"/>
        </w:rPr>
        <w:t>position</w:t>
      </w:r>
      <w:r>
        <w:rPr>
          <w:i/>
          <w:spacing w:val="-4"/>
          <w:sz w:val="22"/>
        </w:rPr>
        <w:t> </w:t>
      </w:r>
      <w:r>
        <w:rPr>
          <w:i/>
          <w:sz w:val="22"/>
        </w:rPr>
        <w:t>to</w:t>
      </w:r>
      <w:r>
        <w:rPr>
          <w:i/>
          <w:spacing w:val="-2"/>
          <w:sz w:val="22"/>
        </w:rPr>
        <w:t> </w:t>
      </w:r>
      <w:r>
        <w:rPr>
          <w:i/>
          <w:sz w:val="22"/>
        </w:rPr>
        <w:t>pay</w:t>
      </w:r>
      <w:r>
        <w:rPr>
          <w:i/>
          <w:spacing w:val="-1"/>
          <w:sz w:val="22"/>
        </w:rPr>
        <w:t> </w:t>
      </w:r>
      <w:r>
        <w:rPr>
          <w:i/>
          <w:spacing w:val="-2"/>
          <w:sz w:val="22"/>
        </w:rPr>
        <w:t>anything.</w:t>
      </w:r>
      <w:r>
        <w:rPr>
          <w:i/>
          <w:sz w:val="22"/>
        </w:rPr>
        <w:tab/>
      </w:r>
      <w:r>
        <w:rPr>
          <w:b/>
          <w:i/>
          <w:sz w:val="22"/>
        </w:rPr>
        <w:t>(7</w:t>
      </w:r>
      <w:r>
        <w:rPr>
          <w:b/>
          <w:i/>
          <w:spacing w:val="-4"/>
          <w:sz w:val="22"/>
        </w:rPr>
        <w:t> </w:t>
      </w:r>
      <w:r>
        <w:rPr>
          <w:b/>
          <w:i/>
          <w:spacing w:val="-2"/>
          <w:sz w:val="22"/>
        </w:rPr>
        <w:t>Marks)</w:t>
      </w:r>
    </w:p>
    <w:p>
      <w:pPr>
        <w:pStyle w:val="ListParagraph"/>
        <w:numPr>
          <w:ilvl w:val="0"/>
          <w:numId w:val="108"/>
        </w:numPr>
        <w:tabs>
          <w:tab w:pos="889" w:val="left" w:leader="none"/>
          <w:tab w:pos="892" w:val="left" w:leader="none"/>
          <w:tab w:pos="7362" w:val="left" w:leader="none"/>
        </w:tabs>
        <w:spacing w:line="240" w:lineRule="auto" w:before="98" w:after="0"/>
        <w:ind w:left="892" w:right="128" w:hanging="433"/>
        <w:jc w:val="both"/>
        <w:rPr>
          <w:b/>
          <w:i/>
          <w:sz w:val="22"/>
        </w:rPr>
      </w:pPr>
      <w:r>
        <w:rPr>
          <w:i/>
          <w:sz w:val="22"/>
        </w:rPr>
        <w:t>What are the rules governing the compensation payable in the event of dishonour of a negotiable instrument under the provisions of the Negotiable Instruments</w:t>
      </w:r>
      <w:r>
        <w:rPr>
          <w:i/>
          <w:spacing w:val="26"/>
          <w:sz w:val="22"/>
        </w:rPr>
        <w:t> </w:t>
      </w:r>
      <w:r>
        <w:rPr>
          <w:i/>
          <w:sz w:val="22"/>
        </w:rPr>
        <w:t>Act,</w:t>
      </w:r>
      <w:r>
        <w:rPr>
          <w:i/>
          <w:spacing w:val="27"/>
          <w:sz w:val="22"/>
        </w:rPr>
        <w:t> </w:t>
      </w:r>
      <w:r>
        <w:rPr>
          <w:i/>
          <w:spacing w:val="-4"/>
          <w:sz w:val="22"/>
        </w:rPr>
        <w:t>1881?</w:t>
      </w:r>
      <w:r>
        <w:rPr>
          <w:i/>
          <w:sz w:val="22"/>
        </w:rPr>
        <w:tab/>
      </w:r>
      <w:r>
        <w:rPr>
          <w:b/>
          <w:i/>
          <w:sz w:val="22"/>
        </w:rPr>
        <w:t>(7</w:t>
      </w:r>
      <w:r>
        <w:rPr>
          <w:b/>
          <w:i/>
          <w:spacing w:val="8"/>
          <w:sz w:val="22"/>
        </w:rPr>
        <w:t> </w:t>
      </w:r>
      <w:r>
        <w:rPr>
          <w:b/>
          <w:i/>
          <w:spacing w:val="-2"/>
          <w:sz w:val="22"/>
        </w:rPr>
        <w:t>Marks)</w:t>
      </w:r>
    </w:p>
    <w:p>
      <w:pPr>
        <w:pStyle w:val="ListParagraph"/>
        <w:spacing w:after="0" w:line="240" w:lineRule="auto"/>
        <w:jc w:val="both"/>
        <w:rPr>
          <w:b/>
          <w:i/>
          <w:sz w:val="22"/>
        </w:rPr>
        <w:sectPr>
          <w:pgSz w:w="11910" w:h="16840"/>
          <w:pgMar w:header="1760" w:footer="2674" w:top="2520" w:bottom="2860" w:left="1700" w:right="1700"/>
        </w:sectPr>
      </w:pPr>
    </w:p>
    <w:p>
      <w:pPr>
        <w:pStyle w:val="BodyText"/>
        <w:spacing w:before="81"/>
        <w:ind w:left="0"/>
        <w:jc w:val="left"/>
        <w:rPr>
          <w:b/>
          <w:i/>
        </w:rPr>
      </w:pPr>
    </w:p>
    <w:p>
      <w:pPr>
        <w:pStyle w:val="ListParagraph"/>
        <w:numPr>
          <w:ilvl w:val="0"/>
          <w:numId w:val="108"/>
        </w:numPr>
        <w:tabs>
          <w:tab w:pos="889" w:val="left" w:leader="none"/>
          <w:tab w:pos="892" w:val="left" w:leader="none"/>
          <w:tab w:pos="7364" w:val="left" w:leader="none"/>
        </w:tabs>
        <w:spacing w:line="240" w:lineRule="auto" w:before="1" w:after="0"/>
        <w:ind w:left="892" w:right="127" w:hanging="433"/>
        <w:jc w:val="both"/>
        <w:rPr>
          <w:b/>
          <w:i/>
          <w:sz w:val="22"/>
        </w:rPr>
      </w:pPr>
      <w:r>
        <w:rPr>
          <w:i/>
          <w:sz w:val="22"/>
        </w:rPr>
        <w:t>Ashok and Vimal are pursuing chartered accountancy course and discussing about</w:t>
      </w:r>
      <w:r>
        <w:rPr>
          <w:i/>
          <w:spacing w:val="25"/>
          <w:sz w:val="22"/>
        </w:rPr>
        <w:t> </w:t>
      </w:r>
      <w:r>
        <w:rPr>
          <w:i/>
          <w:sz w:val="22"/>
        </w:rPr>
        <w:t>the</w:t>
      </w:r>
      <w:r>
        <w:rPr>
          <w:i/>
          <w:spacing w:val="29"/>
          <w:sz w:val="22"/>
        </w:rPr>
        <w:t> </w:t>
      </w:r>
      <w:r>
        <w:rPr>
          <w:i/>
          <w:sz w:val="22"/>
        </w:rPr>
        <w:t>structure</w:t>
      </w:r>
      <w:r>
        <w:rPr>
          <w:i/>
          <w:spacing w:val="29"/>
          <w:sz w:val="22"/>
        </w:rPr>
        <w:t> </w:t>
      </w:r>
      <w:r>
        <w:rPr>
          <w:i/>
          <w:sz w:val="22"/>
        </w:rPr>
        <w:t>of</w:t>
      </w:r>
      <w:r>
        <w:rPr>
          <w:i/>
          <w:spacing w:val="24"/>
          <w:sz w:val="22"/>
        </w:rPr>
        <w:t> </w:t>
      </w:r>
      <w:r>
        <w:rPr>
          <w:i/>
          <w:sz w:val="22"/>
        </w:rPr>
        <w:t>the</w:t>
      </w:r>
      <w:r>
        <w:rPr>
          <w:i/>
          <w:spacing w:val="25"/>
          <w:sz w:val="22"/>
        </w:rPr>
        <w:t> </w:t>
      </w:r>
      <w:r>
        <w:rPr>
          <w:i/>
          <w:sz w:val="22"/>
        </w:rPr>
        <w:t>Indian</w:t>
      </w:r>
      <w:r>
        <w:rPr>
          <w:i/>
          <w:spacing w:val="29"/>
          <w:sz w:val="22"/>
        </w:rPr>
        <w:t> </w:t>
      </w:r>
      <w:r>
        <w:rPr>
          <w:i/>
          <w:sz w:val="22"/>
        </w:rPr>
        <w:t>judicial</w:t>
      </w:r>
      <w:r>
        <w:rPr>
          <w:i/>
          <w:spacing w:val="29"/>
          <w:sz w:val="22"/>
        </w:rPr>
        <w:t> </w:t>
      </w:r>
      <w:r>
        <w:rPr>
          <w:i/>
          <w:sz w:val="22"/>
        </w:rPr>
        <w:t>system.</w:t>
      </w:r>
      <w:r>
        <w:rPr>
          <w:i/>
          <w:spacing w:val="25"/>
          <w:sz w:val="22"/>
        </w:rPr>
        <w:t> </w:t>
      </w:r>
      <w:r>
        <w:rPr>
          <w:i/>
          <w:sz w:val="22"/>
        </w:rPr>
        <w:t>Explain</w:t>
      </w:r>
      <w:r>
        <w:rPr>
          <w:i/>
          <w:spacing w:val="29"/>
          <w:sz w:val="22"/>
        </w:rPr>
        <w:t> </w:t>
      </w:r>
      <w:r>
        <w:rPr>
          <w:i/>
          <w:sz w:val="22"/>
        </w:rPr>
        <w:t>them</w:t>
      </w:r>
      <w:r>
        <w:rPr>
          <w:i/>
          <w:spacing w:val="25"/>
          <w:sz w:val="22"/>
        </w:rPr>
        <w:t> </w:t>
      </w:r>
      <w:r>
        <w:rPr>
          <w:i/>
          <w:sz w:val="22"/>
        </w:rPr>
        <w:t>the</w:t>
      </w:r>
      <w:r>
        <w:rPr>
          <w:i/>
          <w:spacing w:val="29"/>
          <w:sz w:val="22"/>
        </w:rPr>
        <w:t> </w:t>
      </w:r>
      <w:r>
        <w:rPr>
          <w:i/>
          <w:sz w:val="22"/>
        </w:rPr>
        <w:t>functions of judiciary system of India and the hierarchy</w:t>
      </w:r>
      <w:r>
        <w:rPr>
          <w:i/>
          <w:spacing w:val="40"/>
          <w:sz w:val="22"/>
        </w:rPr>
        <w:t> </w:t>
      </w:r>
      <w:r>
        <w:rPr>
          <w:i/>
          <w:sz w:val="22"/>
        </w:rPr>
        <w:t>of courts and briefly explain</w:t>
      </w:r>
      <w:r>
        <w:rPr>
          <w:i/>
          <w:spacing w:val="40"/>
          <w:sz w:val="22"/>
        </w:rPr>
        <w:t> </w:t>
      </w:r>
      <w:r>
        <w:rPr>
          <w:i/>
          <w:sz w:val="22"/>
        </w:rPr>
        <w:t>their</w:t>
      </w:r>
      <w:r>
        <w:rPr>
          <w:i/>
          <w:spacing w:val="26"/>
          <w:sz w:val="22"/>
        </w:rPr>
        <w:t> </w:t>
      </w:r>
      <w:r>
        <w:rPr>
          <w:i/>
          <w:sz w:val="22"/>
        </w:rPr>
        <w:t>functioning</w:t>
      </w:r>
      <w:r>
        <w:rPr>
          <w:i/>
          <w:spacing w:val="24"/>
          <w:sz w:val="22"/>
        </w:rPr>
        <w:t> </w:t>
      </w:r>
      <w:r>
        <w:rPr>
          <w:i/>
          <w:sz w:val="22"/>
        </w:rPr>
        <w:t>under</w:t>
      </w:r>
      <w:r>
        <w:rPr>
          <w:i/>
          <w:spacing w:val="27"/>
          <w:sz w:val="22"/>
        </w:rPr>
        <w:t> </w:t>
      </w:r>
      <w:r>
        <w:rPr>
          <w:i/>
          <w:sz w:val="22"/>
        </w:rPr>
        <w:t>the</w:t>
      </w:r>
      <w:r>
        <w:rPr>
          <w:i/>
          <w:spacing w:val="24"/>
          <w:sz w:val="22"/>
        </w:rPr>
        <w:t> </w:t>
      </w:r>
      <w:r>
        <w:rPr>
          <w:i/>
          <w:sz w:val="22"/>
        </w:rPr>
        <w:t>Indian</w:t>
      </w:r>
      <w:r>
        <w:rPr>
          <w:i/>
          <w:spacing w:val="24"/>
          <w:sz w:val="22"/>
        </w:rPr>
        <w:t> </w:t>
      </w:r>
      <w:r>
        <w:rPr>
          <w:i/>
          <w:sz w:val="22"/>
        </w:rPr>
        <w:t>Regulatory</w:t>
      </w:r>
      <w:r>
        <w:rPr>
          <w:i/>
          <w:spacing w:val="25"/>
          <w:sz w:val="22"/>
        </w:rPr>
        <w:t> </w:t>
      </w:r>
      <w:r>
        <w:rPr>
          <w:i/>
          <w:spacing w:val="-2"/>
          <w:sz w:val="22"/>
        </w:rPr>
        <w:t>Framework.</w:t>
      </w:r>
      <w:r>
        <w:rPr>
          <w:i/>
          <w:sz w:val="22"/>
        </w:rPr>
        <w:tab/>
      </w:r>
      <w:r>
        <w:rPr>
          <w:b/>
          <w:i/>
          <w:sz w:val="22"/>
        </w:rPr>
        <w:t>(6</w:t>
      </w:r>
      <w:r>
        <w:rPr>
          <w:b/>
          <w:i/>
          <w:spacing w:val="8"/>
          <w:sz w:val="22"/>
        </w:rPr>
        <w:t> </w:t>
      </w:r>
      <w:r>
        <w:rPr>
          <w:b/>
          <w:i/>
          <w:spacing w:val="-2"/>
          <w:sz w:val="22"/>
        </w:rPr>
        <w:t>Marks)</w:t>
      </w:r>
    </w:p>
    <w:p>
      <w:pPr>
        <w:pStyle w:val="Heading3"/>
        <w:spacing w:before="118"/>
        <w:jc w:val="left"/>
      </w:pPr>
      <w:r>
        <w:rPr>
          <w:spacing w:val="-2"/>
        </w:rPr>
        <w:t>Answer</w:t>
      </w:r>
    </w:p>
    <w:p>
      <w:pPr>
        <w:pStyle w:val="ListParagraph"/>
        <w:numPr>
          <w:ilvl w:val="0"/>
          <w:numId w:val="109"/>
        </w:numPr>
        <w:tabs>
          <w:tab w:pos="889" w:val="left" w:leader="none"/>
          <w:tab w:pos="891" w:val="left" w:leader="none"/>
        </w:tabs>
        <w:spacing w:line="240" w:lineRule="auto" w:before="120" w:after="0"/>
        <w:ind w:left="891" w:right="126" w:hanging="432"/>
        <w:jc w:val="both"/>
        <w:rPr>
          <w:sz w:val="22"/>
        </w:rPr>
      </w:pPr>
      <w:r>
        <w:rPr>
          <w:sz w:val="22"/>
        </w:rPr>
        <w:t>Section 42 of the Indian Contract Act, 1872 requires that when two or more persons have made a joint promise, then, unless a contrary intention</w:t>
      </w:r>
      <w:r>
        <w:rPr>
          <w:spacing w:val="80"/>
          <w:w w:val="150"/>
          <w:sz w:val="22"/>
        </w:rPr>
        <w:t> </w:t>
      </w:r>
      <w:r>
        <w:rPr>
          <w:sz w:val="22"/>
        </w:rPr>
        <w:t>appears</w:t>
      </w:r>
      <w:r>
        <w:rPr>
          <w:spacing w:val="30"/>
          <w:sz w:val="22"/>
        </w:rPr>
        <w:t> </w:t>
      </w:r>
      <w:r>
        <w:rPr>
          <w:sz w:val="22"/>
        </w:rPr>
        <w:t>from</w:t>
      </w:r>
      <w:r>
        <w:rPr>
          <w:spacing w:val="30"/>
          <w:sz w:val="22"/>
        </w:rPr>
        <w:t> </w:t>
      </w:r>
      <w:r>
        <w:rPr>
          <w:sz w:val="22"/>
        </w:rPr>
        <w:t>the</w:t>
      </w:r>
      <w:r>
        <w:rPr>
          <w:spacing w:val="28"/>
          <w:sz w:val="22"/>
        </w:rPr>
        <w:t> </w:t>
      </w:r>
      <w:r>
        <w:rPr>
          <w:sz w:val="22"/>
        </w:rPr>
        <w:t>contract,</w:t>
      </w:r>
      <w:r>
        <w:rPr>
          <w:spacing w:val="31"/>
          <w:sz w:val="22"/>
        </w:rPr>
        <w:t> </w:t>
      </w:r>
      <w:r>
        <w:rPr>
          <w:sz w:val="22"/>
        </w:rPr>
        <w:t>all</w:t>
      </w:r>
      <w:r>
        <w:rPr>
          <w:spacing w:val="28"/>
          <w:sz w:val="22"/>
        </w:rPr>
        <w:t> </w:t>
      </w:r>
      <w:r>
        <w:rPr>
          <w:sz w:val="22"/>
        </w:rPr>
        <w:t>such</w:t>
      </w:r>
      <w:r>
        <w:rPr>
          <w:spacing w:val="30"/>
          <w:sz w:val="22"/>
        </w:rPr>
        <w:t> </w:t>
      </w:r>
      <w:r>
        <w:rPr>
          <w:sz w:val="22"/>
        </w:rPr>
        <w:t>persons</w:t>
      </w:r>
      <w:r>
        <w:rPr>
          <w:spacing w:val="30"/>
          <w:sz w:val="22"/>
        </w:rPr>
        <w:t> </w:t>
      </w:r>
      <w:r>
        <w:rPr>
          <w:sz w:val="22"/>
        </w:rPr>
        <w:t>jointly</w:t>
      </w:r>
      <w:r>
        <w:rPr>
          <w:spacing w:val="33"/>
          <w:sz w:val="22"/>
        </w:rPr>
        <w:t> </w:t>
      </w:r>
      <w:r>
        <w:rPr>
          <w:sz w:val="22"/>
        </w:rPr>
        <w:t>must</w:t>
      </w:r>
      <w:r>
        <w:rPr>
          <w:spacing w:val="28"/>
          <w:sz w:val="22"/>
        </w:rPr>
        <w:t> </w:t>
      </w:r>
      <w:r>
        <w:rPr>
          <w:sz w:val="22"/>
        </w:rPr>
        <w:t>fulfil</w:t>
      </w:r>
      <w:r>
        <w:rPr>
          <w:spacing w:val="30"/>
          <w:sz w:val="22"/>
        </w:rPr>
        <w:t> </w:t>
      </w:r>
      <w:r>
        <w:rPr>
          <w:sz w:val="22"/>
        </w:rPr>
        <w:t>the</w:t>
      </w:r>
      <w:r>
        <w:rPr>
          <w:spacing w:val="30"/>
          <w:sz w:val="22"/>
        </w:rPr>
        <w:t> </w:t>
      </w:r>
      <w:r>
        <w:rPr>
          <w:sz w:val="22"/>
        </w:rPr>
        <w:t>promise. In the event of the death of any of them, his representative jointly with the survivors</w:t>
      </w:r>
      <w:r>
        <w:rPr>
          <w:spacing w:val="35"/>
          <w:sz w:val="22"/>
        </w:rPr>
        <w:t> </w:t>
      </w:r>
      <w:r>
        <w:rPr>
          <w:sz w:val="22"/>
        </w:rPr>
        <w:t>and</w:t>
      </w:r>
      <w:r>
        <w:rPr>
          <w:spacing w:val="34"/>
          <w:sz w:val="22"/>
        </w:rPr>
        <w:t> </w:t>
      </w:r>
      <w:r>
        <w:rPr>
          <w:sz w:val="22"/>
        </w:rPr>
        <w:t>in</w:t>
      </w:r>
      <w:r>
        <w:rPr>
          <w:spacing w:val="35"/>
          <w:sz w:val="22"/>
        </w:rPr>
        <w:t> </w:t>
      </w:r>
      <w:r>
        <w:rPr>
          <w:sz w:val="22"/>
        </w:rPr>
        <w:t>case</w:t>
      </w:r>
      <w:r>
        <w:rPr>
          <w:spacing w:val="35"/>
          <w:sz w:val="22"/>
        </w:rPr>
        <w:t> </w:t>
      </w:r>
      <w:r>
        <w:rPr>
          <w:sz w:val="22"/>
        </w:rPr>
        <w:t>of</w:t>
      </w:r>
      <w:r>
        <w:rPr>
          <w:spacing w:val="33"/>
          <w:sz w:val="22"/>
        </w:rPr>
        <w:t> </w:t>
      </w:r>
      <w:r>
        <w:rPr>
          <w:sz w:val="22"/>
        </w:rPr>
        <w:t>the</w:t>
      </w:r>
      <w:r>
        <w:rPr>
          <w:spacing w:val="35"/>
          <w:sz w:val="22"/>
        </w:rPr>
        <w:t> </w:t>
      </w:r>
      <w:r>
        <w:rPr>
          <w:sz w:val="22"/>
        </w:rPr>
        <w:t>death</w:t>
      </w:r>
      <w:r>
        <w:rPr>
          <w:spacing w:val="35"/>
          <w:sz w:val="22"/>
        </w:rPr>
        <w:t> </w:t>
      </w:r>
      <w:r>
        <w:rPr>
          <w:sz w:val="22"/>
        </w:rPr>
        <w:t>of</w:t>
      </w:r>
      <w:r>
        <w:rPr>
          <w:spacing w:val="35"/>
          <w:sz w:val="22"/>
        </w:rPr>
        <w:t> </w:t>
      </w:r>
      <w:r>
        <w:rPr>
          <w:sz w:val="22"/>
        </w:rPr>
        <w:t>all</w:t>
      </w:r>
      <w:r>
        <w:rPr>
          <w:spacing w:val="34"/>
          <w:sz w:val="22"/>
        </w:rPr>
        <w:t> </w:t>
      </w:r>
      <w:r>
        <w:rPr>
          <w:sz w:val="22"/>
        </w:rPr>
        <w:t>promisors,</w:t>
      </w:r>
      <w:r>
        <w:rPr>
          <w:spacing w:val="35"/>
          <w:sz w:val="22"/>
        </w:rPr>
        <w:t> </w:t>
      </w:r>
      <w:r>
        <w:rPr>
          <w:sz w:val="22"/>
        </w:rPr>
        <w:t>the</w:t>
      </w:r>
      <w:r>
        <w:rPr>
          <w:spacing w:val="35"/>
          <w:sz w:val="22"/>
        </w:rPr>
        <w:t> </w:t>
      </w:r>
      <w:r>
        <w:rPr>
          <w:sz w:val="22"/>
        </w:rPr>
        <w:t>representatives</w:t>
      </w:r>
      <w:r>
        <w:rPr>
          <w:spacing w:val="32"/>
          <w:sz w:val="22"/>
        </w:rPr>
        <w:t> </w:t>
      </w:r>
      <w:r>
        <w:rPr>
          <w:sz w:val="22"/>
        </w:rPr>
        <w:t>of all jointly must fulfil the promise.</w:t>
      </w:r>
    </w:p>
    <w:p>
      <w:pPr>
        <w:pStyle w:val="BodyText"/>
        <w:spacing w:before="102"/>
        <w:ind w:left="892" w:right="128"/>
      </w:pPr>
      <w:r>
        <w:rPr/>
        <w:t>Section 43 allows the promisee to seek performance from any of the joint promisors. The liability of the joint promisors has thus been made not only joint but “joint and several”. Section 43 provides that in the absence of express agreement to the contrary, the promisee may compel any one or more</w:t>
      </w:r>
      <w:r>
        <w:rPr>
          <w:spacing w:val="33"/>
        </w:rPr>
        <w:t> </w:t>
      </w:r>
      <w:r>
        <w:rPr/>
        <w:t>of</w:t>
      </w:r>
      <w:r>
        <w:rPr>
          <w:spacing w:val="34"/>
        </w:rPr>
        <w:t> </w:t>
      </w:r>
      <w:r>
        <w:rPr/>
        <w:t>the</w:t>
      </w:r>
      <w:r>
        <w:rPr>
          <w:spacing w:val="37"/>
        </w:rPr>
        <w:t> </w:t>
      </w:r>
      <w:r>
        <w:rPr/>
        <w:t>joint</w:t>
      </w:r>
      <w:r>
        <w:rPr>
          <w:spacing w:val="33"/>
        </w:rPr>
        <w:t> </w:t>
      </w:r>
      <w:r>
        <w:rPr/>
        <w:t>promisors</w:t>
      </w:r>
      <w:r>
        <w:rPr>
          <w:spacing w:val="37"/>
        </w:rPr>
        <w:t> </w:t>
      </w:r>
      <w:r>
        <w:rPr/>
        <w:t>to</w:t>
      </w:r>
      <w:r>
        <w:rPr>
          <w:spacing w:val="34"/>
        </w:rPr>
        <w:t> </w:t>
      </w:r>
      <w:r>
        <w:rPr/>
        <w:t>perform</w:t>
      </w:r>
      <w:r>
        <w:rPr>
          <w:spacing w:val="36"/>
        </w:rPr>
        <w:t> </w:t>
      </w:r>
      <w:r>
        <w:rPr/>
        <w:t>the</w:t>
      </w:r>
      <w:r>
        <w:rPr>
          <w:spacing w:val="33"/>
        </w:rPr>
        <w:t> </w:t>
      </w:r>
      <w:r>
        <w:rPr/>
        <w:t>whole</w:t>
      </w:r>
      <w:r>
        <w:rPr>
          <w:spacing w:val="37"/>
        </w:rPr>
        <w:t> </w:t>
      </w:r>
      <w:r>
        <w:rPr/>
        <w:t>of</w:t>
      </w:r>
      <w:r>
        <w:rPr>
          <w:spacing w:val="37"/>
        </w:rPr>
        <w:t> </w:t>
      </w:r>
      <w:r>
        <w:rPr/>
        <w:t>the</w:t>
      </w:r>
      <w:r>
        <w:rPr>
          <w:spacing w:val="33"/>
        </w:rPr>
        <w:t> </w:t>
      </w:r>
      <w:r>
        <w:rPr/>
        <w:t>promise.</w:t>
      </w:r>
    </w:p>
    <w:p>
      <w:pPr>
        <w:pStyle w:val="BodyText"/>
        <w:spacing w:before="99"/>
        <w:ind w:left="892" w:right="125"/>
      </w:pPr>
      <w:r>
        <w:rPr/>
        <w:t>Section 43 deals with the contribution among joint promisors. The</w:t>
      </w:r>
      <w:r>
        <w:rPr>
          <w:spacing w:val="80"/>
        </w:rPr>
        <w:t> </w:t>
      </w:r>
      <w:r>
        <w:rPr/>
        <w:t>promisors, may compel every joint promisor to contribute equally to the performance of the promise (unless a contrary intention appears from the contract). If any one of the joint promisors makes default in such</w:t>
      </w:r>
      <w:r>
        <w:rPr>
          <w:spacing w:val="40"/>
        </w:rPr>
        <w:t> </w:t>
      </w:r>
      <w:r>
        <w:rPr/>
        <w:t>contribution the remaining joint promisors must bear the loss arising from such default in equal shares.</w:t>
      </w:r>
    </w:p>
    <w:p>
      <w:pPr>
        <w:pStyle w:val="BodyText"/>
        <w:spacing w:before="100"/>
        <w:ind w:left="892"/>
      </w:pPr>
      <w:r>
        <w:rPr/>
        <w:t>In</w:t>
      </w:r>
      <w:r>
        <w:rPr>
          <w:spacing w:val="13"/>
        </w:rPr>
        <w:t> </w:t>
      </w:r>
      <w:r>
        <w:rPr/>
        <w:t>the</w:t>
      </w:r>
      <w:r>
        <w:rPr>
          <w:spacing w:val="19"/>
        </w:rPr>
        <w:t> </w:t>
      </w:r>
      <w:r>
        <w:rPr/>
        <w:t>instant</w:t>
      </w:r>
      <w:r>
        <w:rPr>
          <w:spacing w:val="16"/>
        </w:rPr>
        <w:t> </w:t>
      </w:r>
      <w:r>
        <w:rPr>
          <w:spacing w:val="-4"/>
        </w:rPr>
        <w:t>case,</w:t>
      </w:r>
    </w:p>
    <w:p>
      <w:pPr>
        <w:pStyle w:val="ListParagraph"/>
        <w:numPr>
          <w:ilvl w:val="1"/>
          <w:numId w:val="109"/>
        </w:numPr>
        <w:tabs>
          <w:tab w:pos="1322" w:val="left" w:leader="none"/>
        </w:tabs>
        <w:spacing w:line="240" w:lineRule="auto" w:before="101" w:after="0"/>
        <w:ind w:left="1322" w:right="0" w:hanging="430"/>
        <w:jc w:val="both"/>
        <w:rPr>
          <w:sz w:val="22"/>
        </w:rPr>
      </w:pPr>
      <w:r>
        <w:rPr>
          <w:sz w:val="22"/>
        </w:rPr>
        <w:t>D</w:t>
      </w:r>
      <w:r>
        <w:rPr>
          <w:spacing w:val="12"/>
          <w:sz w:val="22"/>
        </w:rPr>
        <w:t> </w:t>
      </w:r>
      <w:r>
        <w:rPr>
          <w:sz w:val="22"/>
        </w:rPr>
        <w:t>can</w:t>
      </w:r>
      <w:r>
        <w:rPr>
          <w:spacing w:val="10"/>
          <w:sz w:val="22"/>
        </w:rPr>
        <w:t> </w:t>
      </w:r>
      <w:r>
        <w:rPr>
          <w:sz w:val="22"/>
        </w:rPr>
        <w:t>compel</w:t>
      </w:r>
      <w:r>
        <w:rPr>
          <w:spacing w:val="14"/>
          <w:sz w:val="22"/>
        </w:rPr>
        <w:t> </w:t>
      </w:r>
      <w:r>
        <w:rPr>
          <w:sz w:val="22"/>
        </w:rPr>
        <w:t>any</w:t>
      </w:r>
      <w:r>
        <w:rPr>
          <w:spacing w:val="14"/>
          <w:sz w:val="22"/>
        </w:rPr>
        <w:t> </w:t>
      </w:r>
      <w:r>
        <w:rPr>
          <w:sz w:val="22"/>
        </w:rPr>
        <w:t>of</w:t>
      </w:r>
      <w:r>
        <w:rPr>
          <w:spacing w:val="14"/>
          <w:sz w:val="22"/>
        </w:rPr>
        <w:t> </w:t>
      </w:r>
      <w:r>
        <w:rPr>
          <w:sz w:val="22"/>
        </w:rPr>
        <w:t>three</w:t>
      </w:r>
      <w:r>
        <w:rPr>
          <w:spacing w:val="15"/>
          <w:sz w:val="22"/>
        </w:rPr>
        <w:t> </w:t>
      </w:r>
      <w:r>
        <w:rPr>
          <w:sz w:val="22"/>
        </w:rPr>
        <w:t>parties</w:t>
      </w:r>
      <w:r>
        <w:rPr>
          <w:spacing w:val="15"/>
          <w:sz w:val="22"/>
        </w:rPr>
        <w:t> </w:t>
      </w:r>
      <w:r>
        <w:rPr>
          <w:sz w:val="22"/>
        </w:rPr>
        <w:t>A,</w:t>
      </w:r>
      <w:r>
        <w:rPr>
          <w:spacing w:val="14"/>
          <w:sz w:val="22"/>
        </w:rPr>
        <w:t> </w:t>
      </w:r>
      <w:r>
        <w:rPr>
          <w:sz w:val="22"/>
        </w:rPr>
        <w:t>B</w:t>
      </w:r>
      <w:r>
        <w:rPr>
          <w:spacing w:val="13"/>
          <w:sz w:val="22"/>
        </w:rPr>
        <w:t> </w:t>
      </w:r>
      <w:r>
        <w:rPr>
          <w:sz w:val="22"/>
        </w:rPr>
        <w:t>and</w:t>
      </w:r>
      <w:r>
        <w:rPr>
          <w:spacing w:val="12"/>
          <w:sz w:val="22"/>
        </w:rPr>
        <w:t> </w:t>
      </w:r>
      <w:r>
        <w:rPr>
          <w:sz w:val="22"/>
        </w:rPr>
        <w:t>C</w:t>
      </w:r>
      <w:r>
        <w:rPr>
          <w:spacing w:val="13"/>
          <w:sz w:val="22"/>
        </w:rPr>
        <w:t> </w:t>
      </w:r>
      <w:r>
        <w:rPr>
          <w:sz w:val="22"/>
        </w:rPr>
        <w:t>to</w:t>
      </w:r>
      <w:r>
        <w:rPr>
          <w:spacing w:val="10"/>
          <w:sz w:val="22"/>
        </w:rPr>
        <w:t> </w:t>
      </w:r>
      <w:r>
        <w:rPr>
          <w:sz w:val="22"/>
        </w:rPr>
        <w:t>pay</w:t>
      </w:r>
      <w:r>
        <w:rPr>
          <w:spacing w:val="14"/>
          <w:sz w:val="22"/>
        </w:rPr>
        <w:t> </w:t>
      </w:r>
      <w:r>
        <w:rPr>
          <w:sz w:val="22"/>
        </w:rPr>
        <w:t>him</w:t>
      </w:r>
      <w:r>
        <w:rPr>
          <w:spacing w:val="11"/>
          <w:sz w:val="22"/>
        </w:rPr>
        <w:t> </w:t>
      </w:r>
      <w:r>
        <w:rPr>
          <w:rFonts w:ascii="Georgia"/>
          <w:sz w:val="22"/>
        </w:rPr>
        <w:t>`</w:t>
      </w:r>
      <w:r>
        <w:rPr>
          <w:rFonts w:ascii="Georgia"/>
          <w:spacing w:val="21"/>
          <w:sz w:val="22"/>
        </w:rPr>
        <w:t> </w:t>
      </w:r>
      <w:r>
        <w:rPr>
          <w:spacing w:val="-2"/>
          <w:sz w:val="22"/>
        </w:rPr>
        <w:t>6,000.</w:t>
      </w:r>
    </w:p>
    <w:p>
      <w:pPr>
        <w:pStyle w:val="ListParagraph"/>
        <w:numPr>
          <w:ilvl w:val="1"/>
          <w:numId w:val="109"/>
        </w:numPr>
        <w:tabs>
          <w:tab w:pos="1358" w:val="left" w:leader="none"/>
          <w:tab w:pos="1756" w:val="left" w:leader="none"/>
        </w:tabs>
        <w:spacing w:line="240" w:lineRule="auto" w:before="120" w:after="0"/>
        <w:ind w:left="1756" w:right="123" w:hanging="864"/>
        <w:jc w:val="both"/>
        <w:rPr>
          <w:sz w:val="22"/>
        </w:rPr>
      </w:pPr>
      <w:r>
        <w:rPr>
          <w:sz w:val="22"/>
        </w:rPr>
        <w:t>(1)</w:t>
      </w:r>
      <w:r>
        <w:rPr>
          <w:spacing w:val="40"/>
          <w:sz w:val="22"/>
        </w:rPr>
        <w:t> </w:t>
      </w:r>
      <w:r>
        <w:rPr>
          <w:sz w:val="22"/>
        </w:rPr>
        <w:t>C can recover the contribution from A and B because A, B and C are joint promisors.</w:t>
      </w:r>
    </w:p>
    <w:p>
      <w:pPr>
        <w:pStyle w:val="BodyText"/>
        <w:spacing w:before="99"/>
        <w:ind w:left="1756" w:right="126" w:hanging="432"/>
      </w:pPr>
      <w:r>
        <w:rPr/>
        <w:t>(2)</w:t>
      </w:r>
      <w:r>
        <w:rPr>
          <w:spacing w:val="40"/>
        </w:rPr>
        <w:t> </w:t>
      </w:r>
      <w:r>
        <w:rPr/>
        <w:t>A is unable to pay anything, C is compelled to pay the whole. C is entitled to receive </w:t>
      </w:r>
      <w:r>
        <w:rPr>
          <w:rFonts w:ascii="Georgia"/>
        </w:rPr>
        <w:t>` </w:t>
      </w:r>
      <w:r>
        <w:rPr/>
        <w:t>3,000 from B.</w:t>
      </w:r>
    </w:p>
    <w:p>
      <w:pPr>
        <w:pStyle w:val="Heading3"/>
        <w:numPr>
          <w:ilvl w:val="0"/>
          <w:numId w:val="109"/>
        </w:numPr>
        <w:tabs>
          <w:tab w:pos="890" w:val="left" w:leader="none"/>
          <w:tab w:pos="892" w:val="left" w:leader="none"/>
        </w:tabs>
        <w:spacing w:line="240" w:lineRule="auto" w:before="101" w:after="0"/>
        <w:ind w:left="892" w:right="130" w:hanging="432"/>
        <w:jc w:val="both"/>
      </w:pPr>
      <w:r>
        <w:rPr/>
        <w:t>Rules as to compensation (Section 117 of the Negotiable Instruments Act, 1881):</w:t>
      </w:r>
    </w:p>
    <w:p>
      <w:pPr>
        <w:pStyle w:val="BodyText"/>
        <w:spacing w:before="99"/>
        <w:ind w:left="892" w:right="125"/>
      </w:pPr>
      <w:r>
        <w:rPr/>
        <w:t>The compensation payable in case of dishonour of promissory note, bill of exchange or cheque, by any party liable to the holder or any endorsee, shall be determined by the following rules:</w:t>
      </w:r>
    </w:p>
    <w:p>
      <w:pPr>
        <w:pStyle w:val="BodyText"/>
        <w:spacing w:after="0"/>
        <w:sectPr>
          <w:pgSz w:w="11910" w:h="16840"/>
          <w:pgMar w:header="1753" w:footer="2680" w:top="2520" w:bottom="2880" w:left="1700" w:right="1700"/>
        </w:sectPr>
      </w:pPr>
    </w:p>
    <w:p>
      <w:pPr>
        <w:pStyle w:val="BodyText"/>
        <w:spacing w:before="53"/>
        <w:ind w:left="0"/>
        <w:jc w:val="left"/>
      </w:pPr>
    </w:p>
    <w:p>
      <w:pPr>
        <w:pStyle w:val="ListParagraph"/>
        <w:numPr>
          <w:ilvl w:val="0"/>
          <w:numId w:val="110"/>
        </w:numPr>
        <w:tabs>
          <w:tab w:pos="1321" w:val="left" w:leader="none"/>
          <w:tab w:pos="1324" w:val="left" w:leader="none"/>
        </w:tabs>
        <w:spacing w:line="240" w:lineRule="auto" w:before="0" w:after="0"/>
        <w:ind w:left="1324" w:right="123" w:hanging="433"/>
        <w:jc w:val="both"/>
        <w:rPr>
          <w:sz w:val="22"/>
        </w:rPr>
      </w:pPr>
      <w:r>
        <w:rPr>
          <w:sz w:val="22"/>
        </w:rPr>
        <w:t>the holder is entitled to the amount due upon the instrument, together with the expenses properly incurred in presenting, noting and</w:t>
      </w:r>
      <w:r>
        <w:rPr>
          <w:spacing w:val="80"/>
          <w:sz w:val="22"/>
        </w:rPr>
        <w:t> </w:t>
      </w:r>
      <w:r>
        <w:rPr>
          <w:sz w:val="22"/>
        </w:rPr>
        <w:t>protesting it;</w:t>
      </w:r>
    </w:p>
    <w:p>
      <w:pPr>
        <w:pStyle w:val="ListParagraph"/>
        <w:numPr>
          <w:ilvl w:val="0"/>
          <w:numId w:val="110"/>
        </w:numPr>
        <w:tabs>
          <w:tab w:pos="1322" w:val="left" w:leader="none"/>
          <w:tab w:pos="1324" w:val="left" w:leader="none"/>
        </w:tabs>
        <w:spacing w:line="240" w:lineRule="auto" w:before="120" w:after="0"/>
        <w:ind w:left="1324" w:right="126" w:hanging="432"/>
        <w:jc w:val="both"/>
        <w:rPr>
          <w:sz w:val="22"/>
        </w:rPr>
      </w:pPr>
      <w:r>
        <w:rPr>
          <w:sz w:val="22"/>
        </w:rPr>
        <w:t>when the person charged resides at a place different from that at which the</w:t>
      </w:r>
      <w:r>
        <w:rPr>
          <w:spacing w:val="23"/>
          <w:sz w:val="22"/>
        </w:rPr>
        <w:t> </w:t>
      </w:r>
      <w:r>
        <w:rPr>
          <w:sz w:val="22"/>
        </w:rPr>
        <w:t>instrument was</w:t>
      </w:r>
      <w:r>
        <w:rPr>
          <w:spacing w:val="23"/>
          <w:sz w:val="22"/>
        </w:rPr>
        <w:t> </w:t>
      </w:r>
      <w:r>
        <w:rPr>
          <w:sz w:val="22"/>
        </w:rPr>
        <w:t>payable,</w:t>
      </w:r>
      <w:r>
        <w:rPr>
          <w:spacing w:val="23"/>
          <w:sz w:val="22"/>
        </w:rPr>
        <w:t> </w:t>
      </w:r>
      <w:r>
        <w:rPr>
          <w:sz w:val="22"/>
        </w:rPr>
        <w:t>the</w:t>
      </w:r>
      <w:r>
        <w:rPr>
          <w:spacing w:val="23"/>
          <w:sz w:val="22"/>
        </w:rPr>
        <w:t> </w:t>
      </w:r>
      <w:r>
        <w:rPr>
          <w:sz w:val="22"/>
        </w:rPr>
        <w:t>holder</w:t>
      </w:r>
      <w:r>
        <w:rPr>
          <w:spacing w:val="23"/>
          <w:sz w:val="22"/>
        </w:rPr>
        <w:t> </w:t>
      </w:r>
      <w:r>
        <w:rPr>
          <w:sz w:val="22"/>
        </w:rPr>
        <w:t>is</w:t>
      </w:r>
      <w:r>
        <w:rPr>
          <w:spacing w:val="23"/>
          <w:sz w:val="22"/>
        </w:rPr>
        <w:t> </w:t>
      </w:r>
      <w:r>
        <w:rPr>
          <w:sz w:val="22"/>
        </w:rPr>
        <w:t>entitled to</w:t>
      </w:r>
      <w:r>
        <w:rPr>
          <w:spacing w:val="23"/>
          <w:sz w:val="22"/>
        </w:rPr>
        <w:t> </w:t>
      </w:r>
      <w:r>
        <w:rPr>
          <w:sz w:val="22"/>
        </w:rPr>
        <w:t>receive</w:t>
      </w:r>
      <w:r>
        <w:rPr>
          <w:spacing w:val="23"/>
          <w:sz w:val="22"/>
        </w:rPr>
        <w:t> </w:t>
      </w:r>
      <w:r>
        <w:rPr>
          <w:sz w:val="22"/>
        </w:rPr>
        <w:t>such</w:t>
      </w:r>
      <w:r>
        <w:rPr>
          <w:spacing w:val="23"/>
          <w:sz w:val="22"/>
        </w:rPr>
        <w:t> </w:t>
      </w:r>
      <w:r>
        <w:rPr>
          <w:sz w:val="22"/>
        </w:rPr>
        <w:t>sum at</w:t>
      </w:r>
      <w:r>
        <w:rPr>
          <w:spacing w:val="40"/>
          <w:sz w:val="22"/>
        </w:rPr>
        <w:t> </w:t>
      </w:r>
      <w:r>
        <w:rPr>
          <w:sz w:val="22"/>
        </w:rPr>
        <w:t>the current rate of</w:t>
      </w:r>
      <w:r>
        <w:rPr>
          <w:spacing w:val="40"/>
          <w:sz w:val="22"/>
        </w:rPr>
        <w:t> </w:t>
      </w:r>
      <w:r>
        <w:rPr>
          <w:sz w:val="22"/>
        </w:rPr>
        <w:t>exchange between</w:t>
      </w:r>
      <w:r>
        <w:rPr>
          <w:spacing w:val="40"/>
          <w:sz w:val="22"/>
        </w:rPr>
        <w:t> </w:t>
      </w:r>
      <w:r>
        <w:rPr>
          <w:sz w:val="22"/>
        </w:rPr>
        <w:t>the two</w:t>
      </w:r>
      <w:r>
        <w:rPr>
          <w:spacing w:val="40"/>
          <w:sz w:val="22"/>
        </w:rPr>
        <w:t> </w:t>
      </w:r>
      <w:r>
        <w:rPr>
          <w:sz w:val="22"/>
        </w:rPr>
        <w:t>places;</w:t>
      </w:r>
    </w:p>
    <w:p>
      <w:pPr>
        <w:pStyle w:val="ListParagraph"/>
        <w:numPr>
          <w:ilvl w:val="0"/>
          <w:numId w:val="110"/>
        </w:numPr>
        <w:tabs>
          <w:tab w:pos="1322" w:val="left" w:leader="none"/>
          <w:tab w:pos="1324" w:val="left" w:leader="none"/>
        </w:tabs>
        <w:spacing w:line="240" w:lineRule="auto" w:before="119" w:after="0"/>
        <w:ind w:left="1324" w:right="128" w:hanging="433"/>
        <w:jc w:val="both"/>
        <w:rPr>
          <w:sz w:val="22"/>
        </w:rPr>
      </w:pPr>
      <w:r>
        <w:rPr>
          <w:sz w:val="22"/>
        </w:rPr>
        <w:t>an</w:t>
      </w:r>
      <w:r>
        <w:rPr>
          <w:spacing w:val="30"/>
          <w:sz w:val="22"/>
        </w:rPr>
        <w:t> </w:t>
      </w:r>
      <w:r>
        <w:rPr>
          <w:sz w:val="22"/>
        </w:rPr>
        <w:t>endorser</w:t>
      </w:r>
      <w:r>
        <w:rPr>
          <w:spacing w:val="28"/>
          <w:sz w:val="22"/>
        </w:rPr>
        <w:t> </w:t>
      </w:r>
      <w:r>
        <w:rPr>
          <w:sz w:val="22"/>
        </w:rPr>
        <w:t>who,</w:t>
      </w:r>
      <w:r>
        <w:rPr>
          <w:spacing w:val="31"/>
          <w:sz w:val="22"/>
        </w:rPr>
        <w:t> </w:t>
      </w:r>
      <w:r>
        <w:rPr>
          <w:sz w:val="22"/>
        </w:rPr>
        <w:t>being</w:t>
      </w:r>
      <w:r>
        <w:rPr>
          <w:spacing w:val="28"/>
          <w:sz w:val="22"/>
        </w:rPr>
        <w:t> </w:t>
      </w:r>
      <w:r>
        <w:rPr>
          <w:sz w:val="22"/>
        </w:rPr>
        <w:t>liable,</w:t>
      </w:r>
      <w:r>
        <w:rPr>
          <w:spacing w:val="31"/>
          <w:sz w:val="22"/>
        </w:rPr>
        <w:t> </w:t>
      </w:r>
      <w:r>
        <w:rPr>
          <w:sz w:val="22"/>
        </w:rPr>
        <w:t>has</w:t>
      </w:r>
      <w:r>
        <w:rPr>
          <w:spacing w:val="28"/>
          <w:sz w:val="22"/>
        </w:rPr>
        <w:t> </w:t>
      </w:r>
      <w:r>
        <w:rPr>
          <w:sz w:val="22"/>
        </w:rPr>
        <w:t>paid</w:t>
      </w:r>
      <w:r>
        <w:rPr>
          <w:spacing w:val="30"/>
          <w:sz w:val="22"/>
        </w:rPr>
        <w:t> </w:t>
      </w:r>
      <w:r>
        <w:rPr>
          <w:sz w:val="22"/>
        </w:rPr>
        <w:t>the</w:t>
      </w:r>
      <w:r>
        <w:rPr>
          <w:spacing w:val="30"/>
          <w:sz w:val="22"/>
        </w:rPr>
        <w:t> </w:t>
      </w:r>
      <w:r>
        <w:rPr>
          <w:sz w:val="22"/>
        </w:rPr>
        <w:t>amount</w:t>
      </w:r>
      <w:r>
        <w:rPr>
          <w:spacing w:val="30"/>
          <w:sz w:val="22"/>
        </w:rPr>
        <w:t> </w:t>
      </w:r>
      <w:r>
        <w:rPr>
          <w:sz w:val="22"/>
        </w:rPr>
        <w:t>due</w:t>
      </w:r>
      <w:r>
        <w:rPr>
          <w:spacing w:val="30"/>
          <w:sz w:val="22"/>
        </w:rPr>
        <w:t> </w:t>
      </w:r>
      <w:r>
        <w:rPr>
          <w:sz w:val="22"/>
        </w:rPr>
        <w:t>on</w:t>
      </w:r>
      <w:r>
        <w:rPr>
          <w:spacing w:val="30"/>
          <w:sz w:val="22"/>
        </w:rPr>
        <w:t> </w:t>
      </w:r>
      <w:r>
        <w:rPr>
          <w:sz w:val="22"/>
        </w:rPr>
        <w:t>the</w:t>
      </w:r>
      <w:r>
        <w:rPr>
          <w:spacing w:val="28"/>
          <w:sz w:val="22"/>
        </w:rPr>
        <w:t> </w:t>
      </w:r>
      <w:r>
        <w:rPr>
          <w:sz w:val="22"/>
        </w:rPr>
        <w:t>same is entitled to the amount so paid with interest at 18% per annum from the</w:t>
      </w:r>
      <w:r>
        <w:rPr>
          <w:spacing w:val="36"/>
          <w:sz w:val="22"/>
        </w:rPr>
        <w:t> </w:t>
      </w:r>
      <w:r>
        <w:rPr>
          <w:sz w:val="22"/>
        </w:rPr>
        <w:t>date</w:t>
      </w:r>
      <w:r>
        <w:rPr>
          <w:spacing w:val="33"/>
          <w:sz w:val="22"/>
        </w:rPr>
        <w:t> </w:t>
      </w:r>
      <w:r>
        <w:rPr>
          <w:sz w:val="22"/>
        </w:rPr>
        <w:t>of</w:t>
      </w:r>
      <w:r>
        <w:rPr>
          <w:spacing w:val="37"/>
          <w:sz w:val="22"/>
        </w:rPr>
        <w:t> </w:t>
      </w:r>
      <w:r>
        <w:rPr>
          <w:sz w:val="22"/>
        </w:rPr>
        <w:t>payment</w:t>
      </w:r>
      <w:r>
        <w:rPr>
          <w:spacing w:val="33"/>
          <w:sz w:val="22"/>
        </w:rPr>
        <w:t> </w:t>
      </w:r>
      <w:r>
        <w:rPr>
          <w:sz w:val="22"/>
        </w:rPr>
        <w:t>until</w:t>
      </w:r>
      <w:r>
        <w:rPr>
          <w:spacing w:val="38"/>
          <w:sz w:val="22"/>
        </w:rPr>
        <w:t> </w:t>
      </w:r>
      <w:r>
        <w:rPr>
          <w:sz w:val="22"/>
        </w:rPr>
        <w:t>tender</w:t>
      </w:r>
      <w:r>
        <w:rPr>
          <w:spacing w:val="33"/>
          <w:sz w:val="22"/>
        </w:rPr>
        <w:t> </w:t>
      </w:r>
      <w:r>
        <w:rPr>
          <w:sz w:val="22"/>
        </w:rPr>
        <w:t>or</w:t>
      </w:r>
      <w:r>
        <w:rPr>
          <w:spacing w:val="36"/>
          <w:sz w:val="22"/>
        </w:rPr>
        <w:t> </w:t>
      </w:r>
      <w:r>
        <w:rPr>
          <w:sz w:val="22"/>
        </w:rPr>
        <w:t>realisation</w:t>
      </w:r>
      <w:r>
        <w:rPr>
          <w:spacing w:val="33"/>
          <w:sz w:val="22"/>
        </w:rPr>
        <w:t> </w:t>
      </w:r>
      <w:r>
        <w:rPr>
          <w:sz w:val="22"/>
        </w:rPr>
        <w:t>thereof,</w:t>
      </w:r>
      <w:r>
        <w:rPr>
          <w:spacing w:val="37"/>
          <w:sz w:val="22"/>
        </w:rPr>
        <w:t> </w:t>
      </w:r>
      <w:r>
        <w:rPr>
          <w:sz w:val="22"/>
        </w:rPr>
        <w:t>together</w:t>
      </w:r>
      <w:r>
        <w:rPr>
          <w:spacing w:val="33"/>
          <w:sz w:val="22"/>
        </w:rPr>
        <w:t> </w:t>
      </w:r>
      <w:r>
        <w:rPr>
          <w:sz w:val="22"/>
        </w:rPr>
        <w:t>with all expenses caused by the dishonour and payment;</w:t>
      </w:r>
    </w:p>
    <w:p>
      <w:pPr>
        <w:pStyle w:val="ListParagraph"/>
        <w:numPr>
          <w:ilvl w:val="0"/>
          <w:numId w:val="110"/>
        </w:numPr>
        <w:tabs>
          <w:tab w:pos="1324" w:val="left" w:leader="none"/>
        </w:tabs>
        <w:spacing w:line="240" w:lineRule="auto" w:before="120" w:after="0"/>
        <w:ind w:left="1324" w:right="129" w:hanging="432"/>
        <w:jc w:val="both"/>
        <w:rPr>
          <w:sz w:val="22"/>
        </w:rPr>
      </w:pPr>
      <w:r>
        <w:rPr>
          <w:sz w:val="22"/>
        </w:rPr>
        <w:t>when the person charged and such endorser reside at different places, the endorser is entitled to receive such sum at the current rate of exchange between the two places;</w:t>
      </w:r>
    </w:p>
    <w:p>
      <w:pPr>
        <w:pStyle w:val="ListParagraph"/>
        <w:numPr>
          <w:ilvl w:val="0"/>
          <w:numId w:val="110"/>
        </w:numPr>
        <w:tabs>
          <w:tab w:pos="1321" w:val="left" w:leader="none"/>
          <w:tab w:pos="1324" w:val="left" w:leader="none"/>
        </w:tabs>
        <w:spacing w:line="240" w:lineRule="auto" w:before="121" w:after="0"/>
        <w:ind w:left="1324" w:right="124" w:hanging="433"/>
        <w:jc w:val="both"/>
        <w:rPr>
          <w:sz w:val="22"/>
        </w:rPr>
      </w:pPr>
      <w:r>
        <w:rPr>
          <w:sz w:val="22"/>
        </w:rPr>
        <w:t>the</w:t>
      </w:r>
      <w:r>
        <w:rPr>
          <w:spacing w:val="40"/>
          <w:sz w:val="22"/>
        </w:rPr>
        <w:t> </w:t>
      </w:r>
      <w:r>
        <w:rPr>
          <w:sz w:val="22"/>
        </w:rPr>
        <w:t>party</w:t>
      </w:r>
      <w:r>
        <w:rPr>
          <w:spacing w:val="40"/>
          <w:sz w:val="22"/>
        </w:rPr>
        <w:t> </w:t>
      </w:r>
      <w:r>
        <w:rPr>
          <w:sz w:val="22"/>
        </w:rPr>
        <w:t>entitled</w:t>
      </w:r>
      <w:r>
        <w:rPr>
          <w:spacing w:val="40"/>
          <w:sz w:val="22"/>
        </w:rPr>
        <w:t> </w:t>
      </w:r>
      <w:r>
        <w:rPr>
          <w:sz w:val="22"/>
        </w:rPr>
        <w:t>to</w:t>
      </w:r>
      <w:r>
        <w:rPr>
          <w:spacing w:val="40"/>
          <w:sz w:val="22"/>
        </w:rPr>
        <w:t> </w:t>
      </w:r>
      <w:r>
        <w:rPr>
          <w:sz w:val="22"/>
        </w:rPr>
        <w:t>compensation</w:t>
      </w:r>
      <w:r>
        <w:rPr>
          <w:spacing w:val="40"/>
          <w:sz w:val="22"/>
        </w:rPr>
        <w:t> </w:t>
      </w:r>
      <w:r>
        <w:rPr>
          <w:sz w:val="22"/>
        </w:rPr>
        <w:t>may</w:t>
      </w:r>
      <w:r>
        <w:rPr>
          <w:spacing w:val="40"/>
          <w:sz w:val="22"/>
        </w:rPr>
        <w:t> </w:t>
      </w:r>
      <w:r>
        <w:rPr>
          <w:sz w:val="22"/>
        </w:rPr>
        <w:t>draw</w:t>
      </w:r>
      <w:r>
        <w:rPr>
          <w:spacing w:val="40"/>
          <w:sz w:val="22"/>
        </w:rPr>
        <w:t> </w:t>
      </w:r>
      <w:r>
        <w:rPr>
          <w:sz w:val="22"/>
        </w:rPr>
        <w:t>a</w:t>
      </w:r>
      <w:r>
        <w:rPr>
          <w:spacing w:val="40"/>
          <w:sz w:val="22"/>
        </w:rPr>
        <w:t> </w:t>
      </w:r>
      <w:r>
        <w:rPr>
          <w:sz w:val="22"/>
        </w:rPr>
        <w:t>bill</w:t>
      </w:r>
      <w:r>
        <w:rPr>
          <w:spacing w:val="40"/>
          <w:sz w:val="22"/>
        </w:rPr>
        <w:t> </w:t>
      </w:r>
      <w:r>
        <w:rPr>
          <w:sz w:val="22"/>
        </w:rPr>
        <w:t>upon</w:t>
      </w:r>
      <w:r>
        <w:rPr>
          <w:spacing w:val="40"/>
          <w:sz w:val="22"/>
        </w:rPr>
        <w:t> </w:t>
      </w:r>
      <w:r>
        <w:rPr>
          <w:sz w:val="22"/>
        </w:rPr>
        <w:t>the</w:t>
      </w:r>
      <w:r>
        <w:rPr>
          <w:spacing w:val="40"/>
          <w:sz w:val="22"/>
        </w:rPr>
        <w:t> </w:t>
      </w:r>
      <w:r>
        <w:rPr>
          <w:sz w:val="22"/>
        </w:rPr>
        <w:t>party liable to compensate him, payable at sight or on demand, for the amount due to him, together with all expenses properly</w:t>
      </w:r>
      <w:r>
        <w:rPr>
          <w:spacing w:val="40"/>
          <w:sz w:val="22"/>
        </w:rPr>
        <w:t> </w:t>
      </w:r>
      <w:r>
        <w:rPr>
          <w:sz w:val="22"/>
        </w:rPr>
        <w:t>incurred by</w:t>
      </w:r>
      <w:r>
        <w:rPr>
          <w:spacing w:val="40"/>
          <w:sz w:val="22"/>
        </w:rPr>
        <w:t> </w:t>
      </w:r>
      <w:r>
        <w:rPr>
          <w:sz w:val="22"/>
        </w:rPr>
        <w:t>him.</w:t>
      </w:r>
      <w:r>
        <w:rPr>
          <w:spacing w:val="40"/>
          <w:sz w:val="22"/>
        </w:rPr>
        <w:t> </w:t>
      </w:r>
      <w:r>
        <w:rPr>
          <w:sz w:val="22"/>
        </w:rPr>
        <w:t>Such</w:t>
      </w:r>
      <w:r>
        <w:rPr>
          <w:spacing w:val="40"/>
          <w:sz w:val="22"/>
        </w:rPr>
        <w:t> </w:t>
      </w:r>
      <w:r>
        <w:rPr>
          <w:sz w:val="22"/>
        </w:rPr>
        <w:t>bill</w:t>
      </w:r>
      <w:r>
        <w:rPr>
          <w:spacing w:val="40"/>
          <w:sz w:val="22"/>
        </w:rPr>
        <w:t> </w:t>
      </w:r>
      <w:r>
        <w:rPr>
          <w:sz w:val="22"/>
        </w:rPr>
        <w:t>must</w:t>
      </w:r>
      <w:r>
        <w:rPr>
          <w:spacing w:val="40"/>
          <w:sz w:val="22"/>
        </w:rPr>
        <w:t> </w:t>
      </w:r>
      <w:r>
        <w:rPr>
          <w:sz w:val="22"/>
        </w:rPr>
        <w:t>be</w:t>
      </w:r>
      <w:r>
        <w:rPr>
          <w:spacing w:val="40"/>
          <w:sz w:val="22"/>
        </w:rPr>
        <w:t> </w:t>
      </w:r>
      <w:r>
        <w:rPr>
          <w:sz w:val="22"/>
        </w:rPr>
        <w:t>accompanied</w:t>
      </w:r>
      <w:r>
        <w:rPr>
          <w:spacing w:val="40"/>
          <w:sz w:val="22"/>
        </w:rPr>
        <w:t> </w:t>
      </w:r>
      <w:r>
        <w:rPr>
          <w:sz w:val="22"/>
        </w:rPr>
        <w:t>by</w:t>
      </w:r>
      <w:r>
        <w:rPr>
          <w:spacing w:val="40"/>
          <w:sz w:val="22"/>
        </w:rPr>
        <w:t> </w:t>
      </w:r>
      <w:r>
        <w:rPr>
          <w:sz w:val="22"/>
        </w:rPr>
        <w:t>the</w:t>
      </w:r>
      <w:r>
        <w:rPr>
          <w:spacing w:val="40"/>
          <w:sz w:val="22"/>
        </w:rPr>
        <w:t> </w:t>
      </w:r>
      <w:r>
        <w:rPr>
          <w:sz w:val="22"/>
        </w:rPr>
        <w:t>instrument</w:t>
      </w:r>
      <w:r>
        <w:rPr>
          <w:spacing w:val="40"/>
          <w:sz w:val="22"/>
        </w:rPr>
        <w:t> </w:t>
      </w:r>
      <w:r>
        <w:rPr>
          <w:sz w:val="22"/>
        </w:rPr>
        <w:t>dishonoured and the protest thereof (if any). If such bill is dishonoured, the party dishonouring the same is liable to make compensation thereof in the same manner as in the case of the original bill.</w:t>
      </w:r>
    </w:p>
    <w:p>
      <w:pPr>
        <w:pStyle w:val="ListParagraph"/>
        <w:numPr>
          <w:ilvl w:val="0"/>
          <w:numId w:val="109"/>
        </w:numPr>
        <w:tabs>
          <w:tab w:pos="890" w:val="left" w:leader="none"/>
        </w:tabs>
        <w:spacing w:line="240" w:lineRule="auto" w:before="119" w:after="0"/>
        <w:ind w:left="890" w:right="0" w:hanging="430"/>
        <w:jc w:val="both"/>
        <w:rPr>
          <w:sz w:val="22"/>
        </w:rPr>
      </w:pPr>
      <w:r>
        <w:rPr>
          <w:sz w:val="22"/>
        </w:rPr>
        <w:t>The</w:t>
      </w:r>
      <w:r>
        <w:rPr>
          <w:spacing w:val="18"/>
          <w:sz w:val="22"/>
        </w:rPr>
        <w:t> </w:t>
      </w:r>
      <w:r>
        <w:rPr>
          <w:sz w:val="22"/>
        </w:rPr>
        <w:t>functions</w:t>
      </w:r>
      <w:r>
        <w:rPr>
          <w:spacing w:val="19"/>
          <w:sz w:val="22"/>
        </w:rPr>
        <w:t> </w:t>
      </w:r>
      <w:r>
        <w:rPr>
          <w:sz w:val="22"/>
        </w:rPr>
        <w:t>of</w:t>
      </w:r>
      <w:r>
        <w:rPr>
          <w:spacing w:val="22"/>
          <w:sz w:val="22"/>
        </w:rPr>
        <w:t> </w:t>
      </w:r>
      <w:r>
        <w:rPr>
          <w:sz w:val="22"/>
        </w:rPr>
        <w:t>judiciary</w:t>
      </w:r>
      <w:r>
        <w:rPr>
          <w:spacing w:val="22"/>
          <w:sz w:val="22"/>
        </w:rPr>
        <w:t> </w:t>
      </w:r>
      <w:r>
        <w:rPr>
          <w:sz w:val="22"/>
        </w:rPr>
        <w:t>system</w:t>
      </w:r>
      <w:r>
        <w:rPr>
          <w:spacing w:val="20"/>
          <w:sz w:val="22"/>
        </w:rPr>
        <w:t> </w:t>
      </w:r>
      <w:r>
        <w:rPr>
          <w:sz w:val="22"/>
        </w:rPr>
        <w:t>of</w:t>
      </w:r>
      <w:r>
        <w:rPr>
          <w:spacing w:val="21"/>
          <w:sz w:val="22"/>
        </w:rPr>
        <w:t> </w:t>
      </w:r>
      <w:r>
        <w:rPr>
          <w:sz w:val="22"/>
        </w:rPr>
        <w:t>India</w:t>
      </w:r>
      <w:r>
        <w:rPr>
          <w:spacing w:val="22"/>
          <w:sz w:val="22"/>
        </w:rPr>
        <w:t> </w:t>
      </w:r>
      <w:r>
        <w:rPr>
          <w:spacing w:val="-4"/>
          <w:sz w:val="22"/>
        </w:rPr>
        <w:t>are:</w:t>
      </w:r>
    </w:p>
    <w:p>
      <w:pPr>
        <w:pStyle w:val="ListParagraph"/>
        <w:numPr>
          <w:ilvl w:val="0"/>
          <w:numId w:val="111"/>
        </w:numPr>
        <w:tabs>
          <w:tab w:pos="1323" w:val="left" w:leader="none"/>
        </w:tabs>
        <w:spacing w:line="240" w:lineRule="auto" w:before="127" w:after="0"/>
        <w:ind w:left="1323" w:right="0" w:hanging="431"/>
        <w:jc w:val="both"/>
        <w:rPr>
          <w:sz w:val="22"/>
        </w:rPr>
      </w:pPr>
      <w:r>
        <w:rPr>
          <w:sz w:val="22"/>
        </w:rPr>
        <w:t>Regulation</w:t>
      </w:r>
      <w:r>
        <w:rPr>
          <w:spacing w:val="18"/>
          <w:sz w:val="22"/>
        </w:rPr>
        <w:t> </w:t>
      </w:r>
      <w:r>
        <w:rPr>
          <w:sz w:val="22"/>
        </w:rPr>
        <w:t>of</w:t>
      </w:r>
      <w:r>
        <w:rPr>
          <w:spacing w:val="21"/>
          <w:sz w:val="22"/>
        </w:rPr>
        <w:t> </w:t>
      </w:r>
      <w:r>
        <w:rPr>
          <w:sz w:val="22"/>
        </w:rPr>
        <w:t>the</w:t>
      </w:r>
      <w:r>
        <w:rPr>
          <w:spacing w:val="22"/>
          <w:sz w:val="22"/>
        </w:rPr>
        <w:t> </w:t>
      </w:r>
      <w:r>
        <w:rPr>
          <w:sz w:val="22"/>
        </w:rPr>
        <w:t>interpretation</w:t>
      </w:r>
      <w:r>
        <w:rPr>
          <w:spacing w:val="19"/>
          <w:sz w:val="22"/>
        </w:rPr>
        <w:t> </w:t>
      </w:r>
      <w:r>
        <w:rPr>
          <w:sz w:val="22"/>
        </w:rPr>
        <w:t>of</w:t>
      </w:r>
      <w:r>
        <w:rPr>
          <w:spacing w:val="23"/>
          <w:sz w:val="22"/>
        </w:rPr>
        <w:t> </w:t>
      </w:r>
      <w:r>
        <w:rPr>
          <w:sz w:val="22"/>
        </w:rPr>
        <w:t>the</w:t>
      </w:r>
      <w:r>
        <w:rPr>
          <w:spacing w:val="19"/>
          <w:sz w:val="22"/>
        </w:rPr>
        <w:t> </w:t>
      </w:r>
      <w:r>
        <w:rPr>
          <w:sz w:val="22"/>
        </w:rPr>
        <w:t>Acts</w:t>
      </w:r>
      <w:r>
        <w:rPr>
          <w:spacing w:val="19"/>
          <w:sz w:val="22"/>
        </w:rPr>
        <w:t> </w:t>
      </w:r>
      <w:r>
        <w:rPr>
          <w:sz w:val="22"/>
        </w:rPr>
        <w:t>and</w:t>
      </w:r>
      <w:r>
        <w:rPr>
          <w:spacing w:val="19"/>
          <w:sz w:val="22"/>
        </w:rPr>
        <w:t> </w:t>
      </w:r>
      <w:r>
        <w:rPr>
          <w:spacing w:val="-2"/>
          <w:sz w:val="22"/>
        </w:rPr>
        <w:t>Codes,</w:t>
      </w:r>
    </w:p>
    <w:p>
      <w:pPr>
        <w:pStyle w:val="ListParagraph"/>
        <w:numPr>
          <w:ilvl w:val="0"/>
          <w:numId w:val="111"/>
        </w:numPr>
        <w:tabs>
          <w:tab w:pos="1323" w:val="left" w:leader="none"/>
        </w:tabs>
        <w:spacing w:line="240" w:lineRule="auto" w:before="147" w:after="0"/>
        <w:ind w:left="1323" w:right="0" w:hanging="431"/>
        <w:jc w:val="both"/>
        <w:rPr>
          <w:sz w:val="22"/>
        </w:rPr>
      </w:pPr>
      <w:r>
        <w:rPr>
          <w:sz w:val="22"/>
        </w:rPr>
        <w:t>Dispute</w:t>
      </w:r>
      <w:r>
        <w:rPr>
          <w:spacing w:val="26"/>
          <w:sz w:val="22"/>
        </w:rPr>
        <w:t> </w:t>
      </w:r>
      <w:r>
        <w:rPr>
          <w:spacing w:val="-2"/>
          <w:sz w:val="22"/>
        </w:rPr>
        <w:t>Resolution,</w:t>
      </w:r>
    </w:p>
    <w:p>
      <w:pPr>
        <w:pStyle w:val="ListParagraph"/>
        <w:numPr>
          <w:ilvl w:val="0"/>
          <w:numId w:val="111"/>
        </w:numPr>
        <w:tabs>
          <w:tab w:pos="1323" w:val="left" w:leader="none"/>
        </w:tabs>
        <w:spacing w:line="240" w:lineRule="auto" w:before="149" w:after="0"/>
        <w:ind w:left="1323" w:right="0" w:hanging="431"/>
        <w:jc w:val="both"/>
        <w:rPr>
          <w:sz w:val="22"/>
        </w:rPr>
      </w:pPr>
      <w:r>
        <w:rPr>
          <w:sz w:val="22"/>
        </w:rPr>
        <w:t>Promotion</w:t>
      </w:r>
      <w:r>
        <w:rPr>
          <w:spacing w:val="21"/>
          <w:sz w:val="22"/>
        </w:rPr>
        <w:t> </w:t>
      </w:r>
      <w:r>
        <w:rPr>
          <w:sz w:val="22"/>
        </w:rPr>
        <w:t>of</w:t>
      </w:r>
      <w:r>
        <w:rPr>
          <w:spacing w:val="20"/>
          <w:sz w:val="22"/>
        </w:rPr>
        <w:t> </w:t>
      </w:r>
      <w:r>
        <w:rPr>
          <w:sz w:val="22"/>
        </w:rPr>
        <w:t>fairness</w:t>
      </w:r>
      <w:r>
        <w:rPr>
          <w:spacing w:val="18"/>
          <w:sz w:val="22"/>
        </w:rPr>
        <w:t> </w:t>
      </w:r>
      <w:r>
        <w:rPr>
          <w:sz w:val="22"/>
        </w:rPr>
        <w:t>among</w:t>
      </w:r>
      <w:r>
        <w:rPr>
          <w:spacing w:val="20"/>
          <w:sz w:val="22"/>
        </w:rPr>
        <w:t> </w:t>
      </w:r>
      <w:r>
        <w:rPr>
          <w:sz w:val="22"/>
        </w:rPr>
        <w:t>the</w:t>
      </w:r>
      <w:r>
        <w:rPr>
          <w:spacing w:val="18"/>
          <w:sz w:val="22"/>
        </w:rPr>
        <w:t> </w:t>
      </w:r>
      <w:r>
        <w:rPr>
          <w:sz w:val="22"/>
        </w:rPr>
        <w:t>citizens</w:t>
      </w:r>
      <w:r>
        <w:rPr>
          <w:spacing w:val="19"/>
          <w:sz w:val="22"/>
        </w:rPr>
        <w:t> </w:t>
      </w:r>
      <w:r>
        <w:rPr>
          <w:sz w:val="22"/>
        </w:rPr>
        <w:t>of</w:t>
      </w:r>
      <w:r>
        <w:rPr>
          <w:spacing w:val="21"/>
          <w:sz w:val="22"/>
        </w:rPr>
        <w:t> </w:t>
      </w:r>
      <w:r>
        <w:rPr>
          <w:sz w:val="22"/>
        </w:rPr>
        <w:t>the</w:t>
      </w:r>
      <w:r>
        <w:rPr>
          <w:spacing w:val="19"/>
          <w:sz w:val="22"/>
        </w:rPr>
        <w:t> </w:t>
      </w:r>
      <w:r>
        <w:rPr>
          <w:spacing w:val="-4"/>
          <w:sz w:val="22"/>
        </w:rPr>
        <w:t>land.</w:t>
      </w:r>
    </w:p>
    <w:p>
      <w:pPr>
        <w:pStyle w:val="BodyText"/>
        <w:ind w:left="892" w:right="122"/>
      </w:pPr>
      <w:r>
        <w:rPr/>
        <w:t>In the hierarchy of courts, the Supreme Court is at the top, followed by the High</w:t>
      </w:r>
      <w:r>
        <w:rPr>
          <w:spacing w:val="37"/>
        </w:rPr>
        <w:t> </w:t>
      </w:r>
      <w:r>
        <w:rPr/>
        <w:t>Courts</w:t>
      </w:r>
      <w:r>
        <w:rPr>
          <w:spacing w:val="37"/>
        </w:rPr>
        <w:t> </w:t>
      </w:r>
      <w:r>
        <w:rPr/>
        <w:t>and</w:t>
      </w:r>
      <w:r>
        <w:rPr>
          <w:spacing w:val="37"/>
        </w:rPr>
        <w:t> </w:t>
      </w:r>
      <w:r>
        <w:rPr/>
        <w:t>District</w:t>
      </w:r>
      <w:r>
        <w:rPr>
          <w:spacing w:val="40"/>
        </w:rPr>
        <w:t> </w:t>
      </w:r>
      <w:r>
        <w:rPr/>
        <w:t>Courts.</w:t>
      </w:r>
      <w:r>
        <w:rPr>
          <w:spacing w:val="35"/>
        </w:rPr>
        <w:t> </w:t>
      </w:r>
      <w:r>
        <w:rPr/>
        <w:t>Decisions</w:t>
      </w:r>
      <w:r>
        <w:rPr>
          <w:spacing w:val="35"/>
        </w:rPr>
        <w:t> </w:t>
      </w:r>
      <w:r>
        <w:rPr/>
        <w:t>of</w:t>
      </w:r>
      <w:r>
        <w:rPr>
          <w:spacing w:val="35"/>
        </w:rPr>
        <w:t> </w:t>
      </w:r>
      <w:r>
        <w:rPr/>
        <w:t>a</w:t>
      </w:r>
      <w:r>
        <w:rPr>
          <w:spacing w:val="38"/>
        </w:rPr>
        <w:t> </w:t>
      </w:r>
      <w:r>
        <w:rPr/>
        <w:t>High</w:t>
      </w:r>
      <w:r>
        <w:rPr>
          <w:spacing w:val="37"/>
        </w:rPr>
        <w:t> </w:t>
      </w:r>
      <w:r>
        <w:rPr/>
        <w:t>Court</w:t>
      </w:r>
      <w:r>
        <w:rPr>
          <w:spacing w:val="37"/>
        </w:rPr>
        <w:t> </w:t>
      </w:r>
      <w:r>
        <w:rPr/>
        <w:t>are</w:t>
      </w:r>
      <w:r>
        <w:rPr>
          <w:spacing w:val="37"/>
        </w:rPr>
        <w:t> </w:t>
      </w:r>
      <w:r>
        <w:rPr/>
        <w:t>binding</w:t>
      </w:r>
      <w:r>
        <w:rPr>
          <w:spacing w:val="37"/>
        </w:rPr>
        <w:t> </w:t>
      </w:r>
      <w:r>
        <w:rPr/>
        <w:t>in the respective state but are only persuasive in other states. Decisions of the Supreme Court are binding on all High Courts under Article 141 of the</w:t>
      </w:r>
      <w:r>
        <w:rPr>
          <w:spacing w:val="80"/>
        </w:rPr>
        <w:t> </w:t>
      </w:r>
      <w:r>
        <w:rPr/>
        <w:t>Indian Constitution. In fact, a Supreme Court decision is the final word on</w:t>
      </w:r>
      <w:r>
        <w:rPr>
          <w:spacing w:val="80"/>
        </w:rPr>
        <w:t> </w:t>
      </w:r>
      <w:r>
        <w:rPr/>
        <w:t>the matter.</w:t>
      </w:r>
    </w:p>
    <w:p>
      <w:pPr>
        <w:pStyle w:val="ListParagraph"/>
        <w:numPr>
          <w:ilvl w:val="1"/>
          <w:numId w:val="109"/>
        </w:numPr>
        <w:tabs>
          <w:tab w:pos="1321" w:val="left" w:leader="none"/>
          <w:tab w:pos="1324" w:val="left" w:leader="none"/>
        </w:tabs>
        <w:spacing w:line="240" w:lineRule="auto" w:before="99" w:after="0"/>
        <w:ind w:left="1324" w:right="128" w:hanging="433"/>
        <w:jc w:val="both"/>
        <w:rPr>
          <w:b/>
          <w:sz w:val="22"/>
        </w:rPr>
      </w:pPr>
      <w:r>
        <w:rPr>
          <w:b/>
          <w:sz w:val="22"/>
        </w:rPr>
        <w:t>Supreme</w:t>
      </w:r>
      <w:r>
        <w:rPr>
          <w:b/>
          <w:spacing w:val="24"/>
          <w:sz w:val="22"/>
        </w:rPr>
        <w:t> </w:t>
      </w:r>
      <w:r>
        <w:rPr>
          <w:b/>
          <w:sz w:val="22"/>
        </w:rPr>
        <w:t>Court:</w:t>
      </w:r>
      <w:r>
        <w:rPr>
          <w:b/>
          <w:spacing w:val="22"/>
          <w:sz w:val="22"/>
        </w:rPr>
        <w:t> </w:t>
      </w:r>
      <w:r>
        <w:rPr>
          <w:sz w:val="22"/>
        </w:rPr>
        <w:t>The</w:t>
      </w:r>
      <w:r>
        <w:rPr>
          <w:spacing w:val="22"/>
          <w:sz w:val="22"/>
        </w:rPr>
        <w:t> </w:t>
      </w:r>
      <w:r>
        <w:rPr>
          <w:sz w:val="22"/>
        </w:rPr>
        <w:t>Supreme</w:t>
      </w:r>
      <w:r>
        <w:rPr>
          <w:spacing w:val="22"/>
          <w:sz w:val="22"/>
        </w:rPr>
        <w:t> </w:t>
      </w:r>
      <w:r>
        <w:rPr>
          <w:sz w:val="22"/>
        </w:rPr>
        <w:t>Court</w:t>
      </w:r>
      <w:r>
        <w:rPr>
          <w:spacing w:val="24"/>
          <w:sz w:val="22"/>
        </w:rPr>
        <w:t> </w:t>
      </w:r>
      <w:r>
        <w:rPr>
          <w:sz w:val="22"/>
        </w:rPr>
        <w:t>is</w:t>
      </w:r>
      <w:r>
        <w:rPr>
          <w:spacing w:val="24"/>
          <w:sz w:val="22"/>
        </w:rPr>
        <w:t> </w:t>
      </w:r>
      <w:r>
        <w:rPr>
          <w:sz w:val="22"/>
        </w:rPr>
        <w:t>the</w:t>
      </w:r>
      <w:r>
        <w:rPr>
          <w:spacing w:val="22"/>
          <w:sz w:val="22"/>
        </w:rPr>
        <w:t> </w:t>
      </w:r>
      <w:r>
        <w:rPr>
          <w:sz w:val="22"/>
        </w:rPr>
        <w:t>apex</w:t>
      </w:r>
      <w:r>
        <w:rPr>
          <w:spacing w:val="21"/>
          <w:sz w:val="22"/>
        </w:rPr>
        <w:t> </w:t>
      </w:r>
      <w:r>
        <w:rPr>
          <w:sz w:val="22"/>
        </w:rPr>
        <w:t>body</w:t>
      </w:r>
      <w:r>
        <w:rPr>
          <w:spacing w:val="23"/>
          <w:sz w:val="22"/>
        </w:rPr>
        <w:t> </w:t>
      </w:r>
      <w:r>
        <w:rPr>
          <w:sz w:val="22"/>
        </w:rPr>
        <w:t>of</w:t>
      </w:r>
      <w:r>
        <w:rPr>
          <w:spacing w:val="22"/>
          <w:sz w:val="22"/>
        </w:rPr>
        <w:t> </w:t>
      </w:r>
      <w:r>
        <w:rPr>
          <w:sz w:val="22"/>
        </w:rPr>
        <w:t>the</w:t>
      </w:r>
      <w:r>
        <w:rPr>
          <w:spacing w:val="24"/>
          <w:sz w:val="22"/>
        </w:rPr>
        <w:t> </w:t>
      </w:r>
      <w:r>
        <w:rPr>
          <w:sz w:val="22"/>
        </w:rPr>
        <w:t>judiciary. It was established</w:t>
      </w:r>
      <w:r>
        <w:rPr>
          <w:spacing w:val="33"/>
          <w:sz w:val="22"/>
        </w:rPr>
        <w:t> </w:t>
      </w:r>
      <w:r>
        <w:rPr>
          <w:sz w:val="22"/>
        </w:rPr>
        <w:t>on 26th</w:t>
      </w:r>
      <w:r>
        <w:rPr>
          <w:spacing w:val="34"/>
          <w:sz w:val="22"/>
        </w:rPr>
        <w:t> </w:t>
      </w:r>
      <w:r>
        <w:rPr>
          <w:sz w:val="22"/>
        </w:rPr>
        <w:t>January,</w:t>
      </w:r>
      <w:r>
        <w:rPr>
          <w:spacing w:val="32"/>
          <w:sz w:val="22"/>
        </w:rPr>
        <w:t> </w:t>
      </w:r>
      <w:r>
        <w:rPr>
          <w:sz w:val="22"/>
        </w:rPr>
        <w:t>1950.</w:t>
      </w:r>
      <w:r>
        <w:rPr>
          <w:spacing w:val="34"/>
          <w:sz w:val="22"/>
        </w:rPr>
        <w:t> </w:t>
      </w:r>
      <w:r>
        <w:rPr>
          <w:sz w:val="22"/>
        </w:rPr>
        <w:t>The Chief</w:t>
      </w:r>
      <w:r>
        <w:rPr>
          <w:spacing w:val="32"/>
          <w:sz w:val="22"/>
        </w:rPr>
        <w:t> </w:t>
      </w:r>
      <w:r>
        <w:rPr>
          <w:sz w:val="22"/>
        </w:rPr>
        <w:t>Justice</w:t>
      </w:r>
      <w:r>
        <w:rPr>
          <w:spacing w:val="34"/>
          <w:sz w:val="22"/>
        </w:rPr>
        <w:t> </w:t>
      </w:r>
      <w:r>
        <w:rPr>
          <w:sz w:val="22"/>
        </w:rPr>
        <w:t>of</w:t>
      </w:r>
      <w:r>
        <w:rPr>
          <w:spacing w:val="32"/>
          <w:sz w:val="22"/>
        </w:rPr>
        <w:t> </w:t>
      </w:r>
      <w:r>
        <w:rPr>
          <w:sz w:val="22"/>
        </w:rPr>
        <w:t>India</w:t>
      </w:r>
      <w:r>
        <w:rPr>
          <w:spacing w:val="32"/>
          <w:sz w:val="22"/>
        </w:rPr>
        <w:t> </w:t>
      </w:r>
      <w:r>
        <w:rPr>
          <w:sz w:val="22"/>
        </w:rPr>
        <w:t>is the highest</w:t>
      </w:r>
      <w:r>
        <w:rPr>
          <w:spacing w:val="24"/>
          <w:sz w:val="22"/>
        </w:rPr>
        <w:t> </w:t>
      </w:r>
      <w:r>
        <w:rPr>
          <w:sz w:val="22"/>
        </w:rPr>
        <w:t>authority</w:t>
      </w:r>
      <w:r>
        <w:rPr>
          <w:spacing w:val="22"/>
          <w:sz w:val="22"/>
        </w:rPr>
        <w:t> </w:t>
      </w:r>
      <w:r>
        <w:rPr>
          <w:sz w:val="22"/>
        </w:rPr>
        <w:t>appointed</w:t>
      </w:r>
      <w:r>
        <w:rPr>
          <w:spacing w:val="24"/>
          <w:sz w:val="22"/>
        </w:rPr>
        <w:t> </w:t>
      </w:r>
      <w:r>
        <w:rPr>
          <w:sz w:val="22"/>
        </w:rPr>
        <w:t>under</w:t>
      </w:r>
      <w:r>
        <w:rPr>
          <w:spacing w:val="24"/>
          <w:sz w:val="22"/>
        </w:rPr>
        <w:t> </w:t>
      </w:r>
      <w:r>
        <w:rPr>
          <w:sz w:val="22"/>
        </w:rPr>
        <w:t>Article 126.</w:t>
      </w:r>
      <w:r>
        <w:rPr>
          <w:spacing w:val="21"/>
          <w:sz w:val="22"/>
        </w:rPr>
        <w:t> </w:t>
      </w:r>
      <w:r>
        <w:rPr>
          <w:sz w:val="22"/>
        </w:rPr>
        <w:t>The</w:t>
      </w:r>
      <w:r>
        <w:rPr>
          <w:spacing w:val="24"/>
          <w:sz w:val="22"/>
        </w:rPr>
        <w:t> </w:t>
      </w:r>
      <w:r>
        <w:rPr>
          <w:sz w:val="22"/>
        </w:rPr>
        <w:t>principal bench</w:t>
      </w:r>
    </w:p>
    <w:p>
      <w:pPr>
        <w:pStyle w:val="ListParagraph"/>
        <w:spacing w:after="0" w:line="240" w:lineRule="auto"/>
        <w:jc w:val="both"/>
        <w:rPr>
          <w:b/>
          <w:sz w:val="22"/>
        </w:rPr>
        <w:sectPr>
          <w:pgSz w:w="11910" w:h="16840"/>
          <w:pgMar w:header="1760" w:footer="2674" w:top="2520" w:bottom="2860" w:left="1700" w:right="1700"/>
        </w:sectPr>
      </w:pPr>
    </w:p>
    <w:p>
      <w:pPr>
        <w:pStyle w:val="BodyText"/>
        <w:spacing w:before="81"/>
        <w:ind w:left="0"/>
        <w:jc w:val="left"/>
      </w:pPr>
    </w:p>
    <w:p>
      <w:pPr>
        <w:pStyle w:val="BodyText"/>
        <w:spacing w:before="1"/>
        <w:ind w:left="1323" w:right="125"/>
      </w:pPr>
      <w:r>
        <w:rPr/>
        <w:t>of the Supreme Court consists of seven members including the Chief Justice</w:t>
      </w:r>
      <w:r>
        <w:rPr>
          <w:spacing w:val="40"/>
        </w:rPr>
        <w:t> </w:t>
      </w:r>
      <w:r>
        <w:rPr/>
        <w:t>of</w:t>
      </w:r>
      <w:r>
        <w:rPr>
          <w:spacing w:val="40"/>
        </w:rPr>
        <w:t> </w:t>
      </w:r>
      <w:r>
        <w:rPr/>
        <w:t>India.</w:t>
      </w:r>
      <w:r>
        <w:rPr>
          <w:spacing w:val="40"/>
        </w:rPr>
        <w:t> </w:t>
      </w:r>
      <w:r>
        <w:rPr/>
        <w:t>Presently,</w:t>
      </w:r>
      <w:r>
        <w:rPr>
          <w:spacing w:val="40"/>
        </w:rPr>
        <w:t> </w:t>
      </w:r>
      <w:r>
        <w:rPr/>
        <w:t>the</w:t>
      </w:r>
      <w:r>
        <w:rPr>
          <w:spacing w:val="40"/>
        </w:rPr>
        <w:t> </w:t>
      </w:r>
      <w:r>
        <w:rPr/>
        <w:t>number</w:t>
      </w:r>
      <w:r>
        <w:rPr>
          <w:spacing w:val="40"/>
        </w:rPr>
        <w:t> </w:t>
      </w:r>
      <w:r>
        <w:rPr/>
        <w:t>has</w:t>
      </w:r>
      <w:r>
        <w:rPr>
          <w:spacing w:val="40"/>
        </w:rPr>
        <w:t> </w:t>
      </w:r>
      <w:r>
        <w:rPr/>
        <w:t>increased</w:t>
      </w:r>
      <w:r>
        <w:rPr>
          <w:spacing w:val="40"/>
        </w:rPr>
        <w:t> </w:t>
      </w:r>
      <w:r>
        <w:rPr/>
        <w:t>to</w:t>
      </w:r>
      <w:r>
        <w:rPr>
          <w:spacing w:val="40"/>
        </w:rPr>
        <w:t> </w:t>
      </w:r>
      <w:r>
        <w:rPr/>
        <w:t>34</w:t>
      </w:r>
      <w:r>
        <w:rPr>
          <w:spacing w:val="40"/>
        </w:rPr>
        <w:t> </w:t>
      </w:r>
      <w:r>
        <w:rPr/>
        <w:t>including the Chief Justice of India due to the rise in the number of cases and workload.</w:t>
      </w:r>
      <w:r>
        <w:rPr>
          <w:spacing w:val="80"/>
        </w:rPr>
        <w:t> </w:t>
      </w:r>
      <w:r>
        <w:rPr/>
        <w:t>An</w:t>
      </w:r>
      <w:r>
        <w:rPr>
          <w:spacing w:val="22"/>
        </w:rPr>
        <w:t> </w:t>
      </w:r>
      <w:r>
        <w:rPr/>
        <w:t>individual</w:t>
      </w:r>
      <w:r>
        <w:rPr>
          <w:spacing w:val="21"/>
        </w:rPr>
        <w:t> </w:t>
      </w:r>
      <w:r>
        <w:rPr/>
        <w:t>can</w:t>
      </w:r>
      <w:r>
        <w:rPr>
          <w:spacing w:val="22"/>
        </w:rPr>
        <w:t> </w:t>
      </w:r>
      <w:r>
        <w:rPr/>
        <w:t>seek</w:t>
      </w:r>
      <w:r>
        <w:rPr>
          <w:spacing w:val="26"/>
        </w:rPr>
        <w:t> </w:t>
      </w:r>
      <w:r>
        <w:rPr/>
        <w:t>relief</w:t>
      </w:r>
      <w:r>
        <w:rPr>
          <w:spacing w:val="26"/>
        </w:rPr>
        <w:t> </w:t>
      </w:r>
      <w:r>
        <w:rPr/>
        <w:t>in</w:t>
      </w:r>
      <w:r>
        <w:rPr>
          <w:spacing w:val="24"/>
        </w:rPr>
        <w:t> </w:t>
      </w:r>
      <w:r>
        <w:rPr/>
        <w:t>the</w:t>
      </w:r>
      <w:r>
        <w:rPr>
          <w:spacing w:val="22"/>
        </w:rPr>
        <w:t> </w:t>
      </w:r>
      <w:r>
        <w:rPr/>
        <w:t>Supreme</w:t>
      </w:r>
      <w:r>
        <w:rPr>
          <w:spacing w:val="24"/>
        </w:rPr>
        <w:t> </w:t>
      </w:r>
      <w:r>
        <w:rPr/>
        <w:t>Court</w:t>
      </w:r>
      <w:r>
        <w:rPr>
          <w:spacing w:val="21"/>
        </w:rPr>
        <w:t> </w:t>
      </w:r>
      <w:r>
        <w:rPr/>
        <w:t>by</w:t>
      </w:r>
      <w:r>
        <w:rPr>
          <w:spacing w:val="23"/>
        </w:rPr>
        <w:t> </w:t>
      </w:r>
      <w:r>
        <w:rPr/>
        <w:t>filing a writ petition under Article 32.</w:t>
      </w:r>
    </w:p>
    <w:p>
      <w:pPr>
        <w:pStyle w:val="ListParagraph"/>
        <w:numPr>
          <w:ilvl w:val="1"/>
          <w:numId w:val="109"/>
        </w:numPr>
        <w:tabs>
          <w:tab w:pos="1320" w:val="left" w:leader="none"/>
          <w:tab w:pos="1323" w:val="left" w:leader="none"/>
        </w:tabs>
        <w:spacing w:line="240" w:lineRule="auto" w:before="118" w:after="0"/>
        <w:ind w:left="1323" w:right="126" w:hanging="432"/>
        <w:jc w:val="both"/>
        <w:rPr>
          <w:b/>
          <w:sz w:val="22"/>
        </w:rPr>
      </w:pPr>
      <w:r>
        <w:rPr>
          <w:b/>
          <w:sz w:val="22"/>
        </w:rPr>
        <w:t>High Court: </w:t>
      </w:r>
      <w:r>
        <w:rPr>
          <w:sz w:val="22"/>
        </w:rPr>
        <w:t>The highest court of appeal in each state and union</w:t>
      </w:r>
      <w:r>
        <w:rPr>
          <w:spacing w:val="40"/>
          <w:sz w:val="22"/>
        </w:rPr>
        <w:t> </w:t>
      </w:r>
      <w:r>
        <w:rPr>
          <w:sz w:val="22"/>
        </w:rPr>
        <w:t>territory is the High Court. Article 214 of the Indian Constitution states that there must be a High Court in each state. The High Court has appellant, original jurisdiction, and Supervisory jurisdiction. However, Article 227 of the Indian Constitution limits a High Court’s supervisory power. In India, there are twenty-five High Courts, one for each state</w:t>
      </w:r>
      <w:r>
        <w:rPr>
          <w:spacing w:val="80"/>
          <w:sz w:val="22"/>
        </w:rPr>
        <w:t> </w:t>
      </w:r>
      <w:r>
        <w:rPr>
          <w:sz w:val="22"/>
        </w:rPr>
        <w:t>and union territory. Six states share a single High Court. An individual can</w:t>
      </w:r>
      <w:r>
        <w:rPr>
          <w:spacing w:val="40"/>
          <w:sz w:val="22"/>
        </w:rPr>
        <w:t> </w:t>
      </w:r>
      <w:r>
        <w:rPr>
          <w:sz w:val="22"/>
        </w:rPr>
        <w:t>seek</w:t>
      </w:r>
      <w:r>
        <w:rPr>
          <w:spacing w:val="40"/>
          <w:sz w:val="22"/>
        </w:rPr>
        <w:t> </w:t>
      </w:r>
      <w:r>
        <w:rPr>
          <w:sz w:val="22"/>
        </w:rPr>
        <w:t>remedies</w:t>
      </w:r>
      <w:r>
        <w:rPr>
          <w:spacing w:val="40"/>
          <w:sz w:val="22"/>
        </w:rPr>
        <w:t> </w:t>
      </w:r>
      <w:r>
        <w:rPr>
          <w:sz w:val="22"/>
        </w:rPr>
        <w:t>against</w:t>
      </w:r>
      <w:r>
        <w:rPr>
          <w:spacing w:val="40"/>
          <w:sz w:val="22"/>
        </w:rPr>
        <w:t> </w:t>
      </w:r>
      <w:r>
        <w:rPr>
          <w:sz w:val="22"/>
        </w:rPr>
        <w:t>violation</w:t>
      </w:r>
      <w:r>
        <w:rPr>
          <w:spacing w:val="40"/>
          <w:sz w:val="22"/>
        </w:rPr>
        <w:t> </w:t>
      </w:r>
      <w:r>
        <w:rPr>
          <w:sz w:val="22"/>
        </w:rPr>
        <w:t>of</w:t>
      </w:r>
      <w:r>
        <w:rPr>
          <w:spacing w:val="40"/>
          <w:sz w:val="22"/>
        </w:rPr>
        <w:t> </w:t>
      </w:r>
      <w:r>
        <w:rPr>
          <w:sz w:val="22"/>
        </w:rPr>
        <w:t>fundamental</w:t>
      </w:r>
      <w:r>
        <w:rPr>
          <w:spacing w:val="40"/>
          <w:sz w:val="22"/>
        </w:rPr>
        <w:t> </w:t>
      </w:r>
      <w:r>
        <w:rPr>
          <w:sz w:val="22"/>
        </w:rPr>
        <w:t>rights</w:t>
      </w:r>
      <w:r>
        <w:rPr>
          <w:spacing w:val="40"/>
          <w:sz w:val="22"/>
        </w:rPr>
        <w:t> </w:t>
      </w:r>
      <w:r>
        <w:rPr>
          <w:sz w:val="22"/>
        </w:rPr>
        <w:t>in</w:t>
      </w:r>
      <w:r>
        <w:rPr>
          <w:spacing w:val="40"/>
          <w:sz w:val="22"/>
        </w:rPr>
        <w:t> </w:t>
      </w:r>
      <w:r>
        <w:rPr>
          <w:sz w:val="22"/>
        </w:rPr>
        <w:t>High Court by filing a writ under Article 226.</w:t>
      </w:r>
    </w:p>
    <w:p>
      <w:pPr>
        <w:pStyle w:val="ListParagraph"/>
        <w:numPr>
          <w:ilvl w:val="1"/>
          <w:numId w:val="109"/>
        </w:numPr>
        <w:tabs>
          <w:tab w:pos="1320" w:val="left" w:leader="none"/>
          <w:tab w:pos="1324" w:val="left" w:leader="none"/>
        </w:tabs>
        <w:spacing w:line="240" w:lineRule="auto" w:before="122" w:after="0"/>
        <w:ind w:left="1324" w:right="126" w:hanging="433"/>
        <w:jc w:val="both"/>
        <w:rPr>
          <w:b/>
          <w:sz w:val="22"/>
        </w:rPr>
      </w:pPr>
      <w:r>
        <w:rPr>
          <w:b/>
          <w:sz w:val="22"/>
        </w:rPr>
        <w:t>District</w:t>
      </w:r>
      <w:r>
        <w:rPr>
          <w:b/>
          <w:spacing w:val="40"/>
          <w:sz w:val="22"/>
        </w:rPr>
        <w:t> </w:t>
      </w:r>
      <w:r>
        <w:rPr>
          <w:b/>
          <w:sz w:val="22"/>
        </w:rPr>
        <w:t>Court: </w:t>
      </w:r>
      <w:r>
        <w:rPr>
          <w:sz w:val="22"/>
        </w:rPr>
        <w:t>Below</w:t>
      </w:r>
      <w:r>
        <w:rPr>
          <w:spacing w:val="40"/>
          <w:sz w:val="22"/>
        </w:rPr>
        <w:t> </w:t>
      </w:r>
      <w:r>
        <w:rPr>
          <w:sz w:val="22"/>
        </w:rPr>
        <w:t>the</w:t>
      </w:r>
      <w:r>
        <w:rPr>
          <w:spacing w:val="40"/>
          <w:sz w:val="22"/>
        </w:rPr>
        <w:t> </w:t>
      </w:r>
      <w:r>
        <w:rPr>
          <w:sz w:val="22"/>
        </w:rPr>
        <w:t>High</w:t>
      </w:r>
      <w:r>
        <w:rPr>
          <w:spacing w:val="40"/>
          <w:sz w:val="22"/>
        </w:rPr>
        <w:t> </w:t>
      </w:r>
      <w:r>
        <w:rPr>
          <w:sz w:val="22"/>
        </w:rPr>
        <w:t>Courts</w:t>
      </w:r>
      <w:r>
        <w:rPr>
          <w:spacing w:val="40"/>
          <w:sz w:val="22"/>
        </w:rPr>
        <w:t> </w:t>
      </w:r>
      <w:r>
        <w:rPr>
          <w:sz w:val="22"/>
        </w:rPr>
        <w:t>are</w:t>
      </w:r>
      <w:r>
        <w:rPr>
          <w:spacing w:val="40"/>
          <w:sz w:val="22"/>
        </w:rPr>
        <w:t> </w:t>
      </w:r>
      <w:r>
        <w:rPr>
          <w:sz w:val="22"/>
        </w:rPr>
        <w:t>the</w:t>
      </w:r>
      <w:r>
        <w:rPr>
          <w:spacing w:val="40"/>
          <w:sz w:val="22"/>
        </w:rPr>
        <w:t> </w:t>
      </w:r>
      <w:r>
        <w:rPr>
          <w:sz w:val="22"/>
        </w:rPr>
        <w:t>District</w:t>
      </w:r>
      <w:r>
        <w:rPr>
          <w:spacing w:val="40"/>
          <w:sz w:val="22"/>
        </w:rPr>
        <w:t> </w:t>
      </w:r>
      <w:r>
        <w:rPr>
          <w:sz w:val="22"/>
        </w:rPr>
        <w:t>Courts.</w:t>
      </w:r>
      <w:r>
        <w:rPr>
          <w:spacing w:val="40"/>
          <w:sz w:val="22"/>
        </w:rPr>
        <w:t> </w:t>
      </w:r>
      <w:r>
        <w:rPr>
          <w:sz w:val="22"/>
        </w:rPr>
        <w:t>The Courts of District Judge deal with Civil law matters i.e. contractual disputes and claims for damages etc., The Courts of Sessions deals with Criminal matters.</w:t>
      </w:r>
    </w:p>
    <w:p>
      <w:pPr>
        <w:pStyle w:val="BodyText"/>
        <w:spacing w:before="118"/>
        <w:ind w:right="129"/>
      </w:pPr>
      <w:r>
        <w:rPr/>
        <w:t>Under pecuniary jurisdiction, a civil judge can try suits valuing not more than Rupees two crore.</w:t>
      </w:r>
    </w:p>
    <w:p>
      <w:pPr>
        <w:pStyle w:val="BodyText"/>
        <w:spacing w:before="121"/>
        <w:ind w:right="128"/>
      </w:pPr>
      <w:r>
        <w:rPr/>
        <w:t>Jurisdiction means the power to control. Courts get territorial</w:t>
      </w:r>
      <w:r>
        <w:rPr>
          <w:spacing w:val="40"/>
        </w:rPr>
        <w:t> </w:t>
      </w:r>
      <w:r>
        <w:rPr/>
        <w:t>Jurisdiction based on the areas covered by them. Cases are decided based on the local limits within which the parties reside or the property under dispute is situated.</w:t>
      </w:r>
    </w:p>
    <w:p>
      <w:pPr>
        <w:pStyle w:val="ListParagraph"/>
        <w:numPr>
          <w:ilvl w:val="1"/>
          <w:numId w:val="109"/>
        </w:numPr>
        <w:tabs>
          <w:tab w:pos="1320" w:val="left" w:leader="none"/>
          <w:tab w:pos="1324" w:val="left" w:leader="none"/>
        </w:tabs>
        <w:spacing w:line="240" w:lineRule="auto" w:before="120" w:after="0"/>
        <w:ind w:left="1324" w:right="128" w:hanging="433"/>
        <w:jc w:val="both"/>
        <w:rPr>
          <w:b/>
          <w:sz w:val="22"/>
        </w:rPr>
      </w:pPr>
      <w:r>
        <w:rPr>
          <w:b/>
          <w:sz w:val="22"/>
        </w:rPr>
        <w:t>Metropolitan courts: </w:t>
      </w:r>
      <w:r>
        <w:rPr>
          <w:sz w:val="22"/>
        </w:rPr>
        <w:t>Metropolitan courts are established in metropolitan cities in consultation with the High Court where the population is ten lakh or more. Chief Metropolitan Magistrate has powers as Chief Judicial Magistrate and Metropolitan Magistrate has powers as</w:t>
      </w:r>
      <w:r>
        <w:rPr>
          <w:spacing w:val="38"/>
          <w:sz w:val="22"/>
        </w:rPr>
        <w:t> </w:t>
      </w:r>
      <w:r>
        <w:rPr>
          <w:sz w:val="22"/>
        </w:rPr>
        <w:t>the Court of a Magistrate</w:t>
      </w:r>
      <w:r>
        <w:rPr>
          <w:spacing w:val="38"/>
          <w:sz w:val="22"/>
        </w:rPr>
        <w:t> </w:t>
      </w:r>
      <w:r>
        <w:rPr>
          <w:sz w:val="22"/>
        </w:rPr>
        <w:t>of the first class.</w:t>
      </w:r>
    </w:p>
    <w:p>
      <w:pPr>
        <w:pStyle w:val="Heading3"/>
        <w:spacing w:before="121"/>
      </w:pPr>
      <w:r>
        <w:rPr/>
        <w:t>Question</w:t>
      </w:r>
      <w:r>
        <w:rPr>
          <w:spacing w:val="29"/>
        </w:rPr>
        <w:t> </w:t>
      </w:r>
      <w:r>
        <w:rPr>
          <w:spacing w:val="-10"/>
        </w:rPr>
        <w:t>5</w:t>
      </w:r>
    </w:p>
    <w:p>
      <w:pPr>
        <w:pStyle w:val="ListParagraph"/>
        <w:numPr>
          <w:ilvl w:val="0"/>
          <w:numId w:val="112"/>
        </w:numPr>
        <w:tabs>
          <w:tab w:pos="889" w:val="left" w:leader="none"/>
          <w:tab w:pos="1324" w:val="left" w:leader="none"/>
        </w:tabs>
        <w:spacing w:line="240" w:lineRule="auto" w:before="99" w:after="0"/>
        <w:ind w:left="1324" w:right="128" w:hanging="864"/>
        <w:jc w:val="both"/>
        <w:rPr>
          <w:i/>
          <w:sz w:val="22"/>
        </w:rPr>
      </w:pPr>
      <w:r>
        <w:rPr>
          <w:i/>
          <w:sz w:val="22"/>
        </w:rPr>
        <w:t>(i)</w:t>
      </w:r>
      <w:r>
        <w:rPr>
          <w:i/>
          <w:spacing w:val="80"/>
          <w:sz w:val="22"/>
        </w:rPr>
        <w:t> </w:t>
      </w:r>
      <w:r>
        <w:rPr>
          <w:i/>
          <w:sz w:val="22"/>
        </w:rPr>
        <w:t>The Institute of Science, Pune (the buyer), placed an order for various chemicals</w:t>
      </w:r>
      <w:r>
        <w:rPr>
          <w:i/>
          <w:spacing w:val="40"/>
          <w:sz w:val="22"/>
        </w:rPr>
        <w:t> </w:t>
      </w:r>
      <w:r>
        <w:rPr>
          <w:i/>
          <w:sz w:val="22"/>
        </w:rPr>
        <w:t>worth</w:t>
      </w:r>
      <w:r>
        <w:rPr>
          <w:i/>
          <w:spacing w:val="40"/>
          <w:sz w:val="22"/>
        </w:rPr>
        <w:t> </w:t>
      </w:r>
      <w:r>
        <w:rPr>
          <w:rFonts w:ascii="Georgia"/>
          <w:i/>
          <w:sz w:val="23"/>
        </w:rPr>
        <w:t>`</w:t>
      </w:r>
      <w:r>
        <w:rPr>
          <w:rFonts w:ascii="Georgia"/>
          <w:i/>
          <w:spacing w:val="40"/>
          <w:sz w:val="23"/>
        </w:rPr>
        <w:t> </w:t>
      </w:r>
      <w:r>
        <w:rPr>
          <w:i/>
          <w:sz w:val="22"/>
        </w:rPr>
        <w:t>1,50,000</w:t>
      </w:r>
      <w:r>
        <w:rPr>
          <w:i/>
          <w:spacing w:val="40"/>
          <w:sz w:val="22"/>
        </w:rPr>
        <w:t> </w:t>
      </w:r>
      <w:r>
        <w:rPr>
          <w:i/>
          <w:sz w:val="22"/>
        </w:rPr>
        <w:t>from</w:t>
      </w:r>
      <w:r>
        <w:rPr>
          <w:i/>
          <w:spacing w:val="40"/>
          <w:sz w:val="22"/>
        </w:rPr>
        <w:t> </w:t>
      </w:r>
      <w:r>
        <w:rPr>
          <w:i/>
          <w:sz w:val="22"/>
        </w:rPr>
        <w:t>a</w:t>
      </w:r>
      <w:r>
        <w:rPr>
          <w:i/>
          <w:spacing w:val="40"/>
          <w:sz w:val="22"/>
        </w:rPr>
        <w:t> </w:t>
      </w:r>
      <w:r>
        <w:rPr>
          <w:i/>
          <w:sz w:val="22"/>
        </w:rPr>
        <w:t>supplier</w:t>
      </w:r>
      <w:r>
        <w:rPr>
          <w:i/>
          <w:spacing w:val="40"/>
          <w:sz w:val="22"/>
        </w:rPr>
        <w:t> </w:t>
      </w:r>
      <w:r>
        <w:rPr>
          <w:i/>
          <w:sz w:val="22"/>
        </w:rPr>
        <w:t>in</w:t>
      </w:r>
      <w:r>
        <w:rPr>
          <w:i/>
          <w:spacing w:val="40"/>
          <w:sz w:val="22"/>
        </w:rPr>
        <w:t> </w:t>
      </w:r>
      <w:r>
        <w:rPr>
          <w:i/>
          <w:sz w:val="22"/>
        </w:rPr>
        <w:t>Delhi</w:t>
      </w:r>
      <w:r>
        <w:rPr>
          <w:i/>
          <w:spacing w:val="40"/>
          <w:sz w:val="22"/>
        </w:rPr>
        <w:t> </w:t>
      </w:r>
      <w:r>
        <w:rPr>
          <w:i/>
          <w:sz w:val="22"/>
        </w:rPr>
        <w:t>(the</w:t>
      </w:r>
      <w:r>
        <w:rPr>
          <w:i/>
          <w:spacing w:val="40"/>
          <w:sz w:val="22"/>
        </w:rPr>
        <w:t> </w:t>
      </w:r>
      <w:r>
        <w:rPr>
          <w:i/>
          <w:sz w:val="22"/>
        </w:rPr>
        <w:t>seller).</w:t>
      </w:r>
      <w:r>
        <w:rPr>
          <w:i/>
          <w:spacing w:val="40"/>
          <w:sz w:val="22"/>
        </w:rPr>
        <w:t> </w:t>
      </w:r>
      <w:r>
        <w:rPr>
          <w:i/>
          <w:sz w:val="22"/>
        </w:rPr>
        <w:t>The buyer made full advance payment, and the seller dispatched the consignment</w:t>
      </w:r>
      <w:r>
        <w:rPr>
          <w:i/>
          <w:spacing w:val="20"/>
          <w:sz w:val="22"/>
        </w:rPr>
        <w:t> </w:t>
      </w:r>
      <w:r>
        <w:rPr>
          <w:i/>
          <w:sz w:val="22"/>
        </w:rPr>
        <w:t>via a</w:t>
      </w:r>
      <w:r>
        <w:rPr>
          <w:i/>
          <w:spacing w:val="19"/>
          <w:sz w:val="22"/>
        </w:rPr>
        <w:t> </w:t>
      </w:r>
      <w:r>
        <w:rPr>
          <w:i/>
          <w:sz w:val="22"/>
        </w:rPr>
        <w:t>courier</w:t>
      </w:r>
      <w:r>
        <w:rPr>
          <w:i/>
          <w:spacing w:val="20"/>
          <w:sz w:val="22"/>
        </w:rPr>
        <w:t> </w:t>
      </w:r>
      <w:r>
        <w:rPr>
          <w:i/>
          <w:sz w:val="22"/>
        </w:rPr>
        <w:t>of</w:t>
      </w:r>
      <w:r>
        <w:rPr>
          <w:i/>
          <w:spacing w:val="19"/>
          <w:sz w:val="22"/>
        </w:rPr>
        <w:t> </w:t>
      </w:r>
      <w:r>
        <w:rPr>
          <w:i/>
          <w:sz w:val="22"/>
        </w:rPr>
        <w:t>his</w:t>
      </w:r>
      <w:r>
        <w:rPr>
          <w:i/>
          <w:spacing w:val="18"/>
          <w:sz w:val="22"/>
        </w:rPr>
        <w:t> </w:t>
      </w:r>
      <w:r>
        <w:rPr>
          <w:i/>
          <w:sz w:val="22"/>
        </w:rPr>
        <w:t>own</w:t>
      </w:r>
      <w:r>
        <w:rPr>
          <w:i/>
          <w:spacing w:val="20"/>
          <w:sz w:val="22"/>
        </w:rPr>
        <w:t> </w:t>
      </w:r>
      <w:r>
        <w:rPr>
          <w:i/>
          <w:sz w:val="22"/>
        </w:rPr>
        <w:t>choice,</w:t>
      </w:r>
      <w:r>
        <w:rPr>
          <w:i/>
          <w:spacing w:val="19"/>
          <w:sz w:val="22"/>
        </w:rPr>
        <w:t> </w:t>
      </w:r>
      <w:r>
        <w:rPr>
          <w:i/>
          <w:sz w:val="22"/>
        </w:rPr>
        <w:t>without reserving</w:t>
      </w:r>
      <w:r>
        <w:rPr>
          <w:i/>
          <w:spacing w:val="19"/>
          <w:sz w:val="22"/>
        </w:rPr>
        <w:t> </w:t>
      </w:r>
      <w:r>
        <w:rPr>
          <w:i/>
          <w:sz w:val="22"/>
        </w:rPr>
        <w:t>any</w:t>
      </w:r>
      <w:r>
        <w:rPr>
          <w:i/>
          <w:spacing w:val="18"/>
          <w:sz w:val="22"/>
        </w:rPr>
        <w:t> </w:t>
      </w:r>
      <w:r>
        <w:rPr>
          <w:i/>
          <w:sz w:val="22"/>
        </w:rPr>
        <w:t>right</w:t>
      </w:r>
    </w:p>
    <w:p>
      <w:pPr>
        <w:pStyle w:val="ListParagraph"/>
        <w:spacing w:after="0" w:line="240" w:lineRule="auto"/>
        <w:jc w:val="both"/>
        <w:rPr>
          <w:i/>
          <w:sz w:val="22"/>
        </w:rPr>
        <w:sectPr>
          <w:pgSz w:w="11910" w:h="16840"/>
          <w:pgMar w:header="1753" w:footer="2680" w:top="2520" w:bottom="2880" w:left="1700" w:right="1700"/>
        </w:sectPr>
      </w:pPr>
    </w:p>
    <w:p>
      <w:pPr>
        <w:pStyle w:val="BodyText"/>
        <w:spacing w:before="53"/>
        <w:ind w:left="0"/>
        <w:jc w:val="left"/>
        <w:rPr>
          <w:i/>
        </w:rPr>
      </w:pPr>
    </w:p>
    <w:p>
      <w:pPr>
        <w:tabs>
          <w:tab w:pos="7362" w:val="left" w:leader="none"/>
        </w:tabs>
        <w:spacing w:before="0"/>
        <w:ind w:left="1323" w:right="128" w:firstLine="0"/>
        <w:jc w:val="both"/>
        <w:rPr>
          <w:b/>
          <w:i/>
          <w:sz w:val="22"/>
        </w:rPr>
      </w:pPr>
      <w:r>
        <w:rPr>
          <w:i/>
          <w:sz w:val="22"/>
        </w:rPr>
        <w:t>of disposal over the goods. The consignment was lost in transit, and now the buyer seeks a refund of the purchase price. With reference to the provisions</w:t>
      </w:r>
      <w:r>
        <w:rPr>
          <w:i/>
          <w:spacing w:val="40"/>
          <w:sz w:val="22"/>
        </w:rPr>
        <w:t> </w:t>
      </w:r>
      <w:r>
        <w:rPr>
          <w:i/>
          <w:sz w:val="22"/>
        </w:rPr>
        <w:t>of</w:t>
      </w:r>
      <w:r>
        <w:rPr>
          <w:i/>
          <w:spacing w:val="40"/>
          <w:sz w:val="22"/>
        </w:rPr>
        <w:t> </w:t>
      </w:r>
      <w:r>
        <w:rPr>
          <w:i/>
          <w:sz w:val="22"/>
        </w:rPr>
        <w:t>the</w:t>
      </w:r>
      <w:r>
        <w:rPr>
          <w:i/>
          <w:spacing w:val="40"/>
          <w:sz w:val="22"/>
        </w:rPr>
        <w:t> </w:t>
      </w:r>
      <w:r>
        <w:rPr>
          <w:i/>
          <w:sz w:val="22"/>
        </w:rPr>
        <w:t>Sale</w:t>
      </w:r>
      <w:r>
        <w:rPr>
          <w:i/>
          <w:spacing w:val="40"/>
          <w:sz w:val="22"/>
        </w:rPr>
        <w:t> </w:t>
      </w:r>
      <w:r>
        <w:rPr>
          <w:i/>
          <w:sz w:val="22"/>
        </w:rPr>
        <w:t>of</w:t>
      </w:r>
      <w:r>
        <w:rPr>
          <w:i/>
          <w:spacing w:val="40"/>
          <w:sz w:val="22"/>
        </w:rPr>
        <w:t> </w:t>
      </w:r>
      <w:r>
        <w:rPr>
          <w:i/>
          <w:sz w:val="22"/>
        </w:rPr>
        <w:t>Goods</w:t>
      </w:r>
      <w:r>
        <w:rPr>
          <w:i/>
          <w:spacing w:val="40"/>
          <w:sz w:val="22"/>
        </w:rPr>
        <w:t> </w:t>
      </w:r>
      <w:r>
        <w:rPr>
          <w:i/>
          <w:sz w:val="22"/>
        </w:rPr>
        <w:t>Act,</w:t>
      </w:r>
      <w:r>
        <w:rPr>
          <w:i/>
          <w:spacing w:val="40"/>
          <w:sz w:val="22"/>
        </w:rPr>
        <w:t> </w:t>
      </w:r>
      <w:r>
        <w:rPr>
          <w:i/>
          <w:sz w:val="22"/>
        </w:rPr>
        <w:t>1930,</w:t>
      </w:r>
      <w:r>
        <w:rPr>
          <w:i/>
          <w:spacing w:val="40"/>
          <w:sz w:val="22"/>
        </w:rPr>
        <w:t> </w:t>
      </w:r>
      <w:r>
        <w:rPr>
          <w:i/>
          <w:sz w:val="22"/>
        </w:rPr>
        <w:t>assess</w:t>
      </w:r>
      <w:r>
        <w:rPr>
          <w:i/>
          <w:spacing w:val="40"/>
          <w:sz w:val="22"/>
        </w:rPr>
        <w:t> </w:t>
      </w:r>
      <w:r>
        <w:rPr>
          <w:i/>
          <w:sz w:val="22"/>
        </w:rPr>
        <w:t>the</w:t>
      </w:r>
      <w:r>
        <w:rPr>
          <w:i/>
          <w:spacing w:val="40"/>
          <w:sz w:val="22"/>
        </w:rPr>
        <w:t> </w:t>
      </w:r>
      <w:r>
        <w:rPr>
          <w:i/>
          <w:sz w:val="22"/>
        </w:rPr>
        <w:t>validity</w:t>
      </w:r>
      <w:r>
        <w:rPr>
          <w:i/>
          <w:spacing w:val="40"/>
          <w:sz w:val="22"/>
        </w:rPr>
        <w:t> </w:t>
      </w:r>
      <w:r>
        <w:rPr>
          <w:i/>
          <w:sz w:val="22"/>
        </w:rPr>
        <w:t>of</w:t>
      </w:r>
      <w:r>
        <w:rPr>
          <w:i/>
          <w:spacing w:val="40"/>
          <w:sz w:val="22"/>
        </w:rPr>
        <w:t> </w:t>
      </w:r>
      <w:r>
        <w:rPr>
          <w:i/>
          <w:sz w:val="22"/>
        </w:rPr>
        <w:t>the buyer's</w:t>
      </w:r>
      <w:r>
        <w:rPr>
          <w:i/>
          <w:spacing w:val="13"/>
          <w:sz w:val="22"/>
        </w:rPr>
        <w:t> </w:t>
      </w:r>
      <w:r>
        <w:rPr>
          <w:i/>
          <w:sz w:val="22"/>
        </w:rPr>
        <w:t>claim</w:t>
      </w:r>
      <w:r>
        <w:rPr>
          <w:i/>
          <w:spacing w:val="19"/>
          <w:sz w:val="22"/>
        </w:rPr>
        <w:t> </w:t>
      </w:r>
      <w:r>
        <w:rPr>
          <w:i/>
          <w:sz w:val="22"/>
        </w:rPr>
        <w:t>for</w:t>
      </w:r>
      <w:r>
        <w:rPr>
          <w:i/>
          <w:spacing w:val="18"/>
          <w:sz w:val="22"/>
        </w:rPr>
        <w:t> </w:t>
      </w:r>
      <w:r>
        <w:rPr>
          <w:i/>
          <w:sz w:val="22"/>
        </w:rPr>
        <w:t>a</w:t>
      </w:r>
      <w:r>
        <w:rPr>
          <w:i/>
          <w:spacing w:val="17"/>
          <w:sz w:val="22"/>
        </w:rPr>
        <w:t> </w:t>
      </w:r>
      <w:r>
        <w:rPr>
          <w:i/>
          <w:spacing w:val="-2"/>
          <w:sz w:val="22"/>
        </w:rPr>
        <w:t>refund.</w:t>
      </w:r>
      <w:r>
        <w:rPr>
          <w:i/>
          <w:sz w:val="22"/>
        </w:rPr>
        <w:tab/>
      </w:r>
      <w:r>
        <w:rPr>
          <w:b/>
          <w:i/>
          <w:sz w:val="22"/>
        </w:rPr>
        <w:t>(4</w:t>
      </w:r>
      <w:r>
        <w:rPr>
          <w:b/>
          <w:i/>
          <w:spacing w:val="8"/>
          <w:sz w:val="22"/>
        </w:rPr>
        <w:t> </w:t>
      </w:r>
      <w:r>
        <w:rPr>
          <w:b/>
          <w:i/>
          <w:spacing w:val="-2"/>
          <w:sz w:val="22"/>
        </w:rPr>
        <w:t>Marks)</w:t>
      </w:r>
    </w:p>
    <w:p>
      <w:pPr>
        <w:spacing w:before="99"/>
        <w:ind w:left="1323" w:right="126" w:hanging="432"/>
        <w:jc w:val="both"/>
        <w:rPr>
          <w:i/>
          <w:sz w:val="22"/>
        </w:rPr>
      </w:pPr>
      <w:r>
        <w:rPr>
          <w:i/>
          <w:sz w:val="22"/>
        </w:rPr>
        <w:t>(ii)</w:t>
      </w:r>
      <w:r>
        <w:rPr>
          <w:i/>
          <w:spacing w:val="40"/>
          <w:sz w:val="22"/>
        </w:rPr>
        <w:t> </w:t>
      </w:r>
      <w:r>
        <w:rPr>
          <w:i/>
          <w:sz w:val="22"/>
        </w:rPr>
        <w:t>Adarsh visited an authorized car showroom and purchased a car of his choice without conducting a detailed inspection. After making the payment and taking delivery of the car, he discovered a defect in the engine that could not have been detected even with a reasonable inspection. With reference to the provisions of the Sale of Goods Act,</w:t>
      </w:r>
      <w:r>
        <w:rPr>
          <w:i/>
          <w:spacing w:val="80"/>
          <w:sz w:val="22"/>
        </w:rPr>
        <w:t> </w:t>
      </w:r>
      <w:r>
        <w:rPr>
          <w:i/>
          <w:sz w:val="22"/>
        </w:rPr>
        <w:t>1930, advise, whether Adarsh can invoke the implied condition of merchantability</w:t>
      </w:r>
      <w:r>
        <w:rPr>
          <w:i/>
          <w:spacing w:val="25"/>
          <w:sz w:val="22"/>
        </w:rPr>
        <w:t> </w:t>
      </w:r>
      <w:r>
        <w:rPr>
          <w:i/>
          <w:sz w:val="22"/>
        </w:rPr>
        <w:t>and</w:t>
      </w:r>
      <w:r>
        <w:rPr>
          <w:i/>
          <w:spacing w:val="24"/>
          <w:sz w:val="22"/>
        </w:rPr>
        <w:t> </w:t>
      </w:r>
      <w:r>
        <w:rPr>
          <w:i/>
          <w:sz w:val="22"/>
        </w:rPr>
        <w:t>repudiate</w:t>
      </w:r>
      <w:r>
        <w:rPr>
          <w:i/>
          <w:spacing w:val="21"/>
          <w:sz w:val="22"/>
        </w:rPr>
        <w:t> </w:t>
      </w:r>
      <w:r>
        <w:rPr>
          <w:i/>
          <w:sz w:val="22"/>
        </w:rPr>
        <w:t>the</w:t>
      </w:r>
      <w:r>
        <w:rPr>
          <w:i/>
          <w:spacing w:val="28"/>
          <w:sz w:val="22"/>
        </w:rPr>
        <w:t> </w:t>
      </w:r>
      <w:r>
        <w:rPr>
          <w:i/>
          <w:sz w:val="22"/>
        </w:rPr>
        <w:t>contract</w:t>
      </w:r>
      <w:r>
        <w:rPr>
          <w:i/>
          <w:spacing w:val="25"/>
          <w:sz w:val="22"/>
        </w:rPr>
        <w:t> </w:t>
      </w:r>
      <w:r>
        <w:rPr>
          <w:i/>
          <w:sz w:val="22"/>
        </w:rPr>
        <w:t>due</w:t>
      </w:r>
      <w:r>
        <w:rPr>
          <w:i/>
          <w:spacing w:val="22"/>
          <w:sz w:val="22"/>
        </w:rPr>
        <w:t> </w:t>
      </w:r>
      <w:r>
        <w:rPr>
          <w:i/>
          <w:sz w:val="22"/>
        </w:rPr>
        <w:t>to</w:t>
      </w:r>
      <w:r>
        <w:rPr>
          <w:i/>
          <w:spacing w:val="26"/>
          <w:sz w:val="22"/>
        </w:rPr>
        <w:t> </w:t>
      </w:r>
      <w:r>
        <w:rPr>
          <w:i/>
          <w:sz w:val="22"/>
        </w:rPr>
        <w:t>the</w:t>
      </w:r>
      <w:r>
        <w:rPr>
          <w:i/>
          <w:spacing w:val="25"/>
          <w:sz w:val="22"/>
        </w:rPr>
        <w:t> </w:t>
      </w:r>
      <w:r>
        <w:rPr>
          <w:i/>
          <w:sz w:val="22"/>
        </w:rPr>
        <w:t>defect</w:t>
      </w:r>
      <w:r>
        <w:rPr>
          <w:i/>
          <w:spacing w:val="25"/>
          <w:sz w:val="22"/>
        </w:rPr>
        <w:t> </w:t>
      </w:r>
      <w:r>
        <w:rPr>
          <w:i/>
          <w:sz w:val="22"/>
        </w:rPr>
        <w:t>in</w:t>
      </w:r>
      <w:r>
        <w:rPr>
          <w:i/>
          <w:spacing w:val="25"/>
          <w:sz w:val="22"/>
        </w:rPr>
        <w:t> </w:t>
      </w:r>
      <w:r>
        <w:rPr>
          <w:i/>
          <w:sz w:val="22"/>
        </w:rPr>
        <w:t>the</w:t>
      </w:r>
      <w:r>
        <w:rPr>
          <w:i/>
          <w:spacing w:val="26"/>
          <w:sz w:val="22"/>
        </w:rPr>
        <w:t> </w:t>
      </w:r>
      <w:r>
        <w:rPr>
          <w:i/>
          <w:spacing w:val="-4"/>
          <w:sz w:val="22"/>
        </w:rPr>
        <w:t>car.</w:t>
      </w:r>
    </w:p>
    <w:p>
      <w:pPr>
        <w:pStyle w:val="Heading4"/>
        <w:spacing w:before="1"/>
      </w:pPr>
      <w:r>
        <w:rPr/>
        <w:t>(3</w:t>
      </w:r>
      <w:r>
        <w:rPr>
          <w:spacing w:val="8"/>
        </w:rPr>
        <w:t> </w:t>
      </w:r>
      <w:r>
        <w:rPr>
          <w:spacing w:val="-2"/>
        </w:rPr>
        <w:t>Marks)</w:t>
      </w:r>
    </w:p>
    <w:p>
      <w:pPr>
        <w:pStyle w:val="ListParagraph"/>
        <w:numPr>
          <w:ilvl w:val="0"/>
          <w:numId w:val="112"/>
        </w:numPr>
        <w:tabs>
          <w:tab w:pos="890" w:val="left" w:leader="none"/>
        </w:tabs>
        <w:spacing w:line="240" w:lineRule="auto" w:before="99" w:after="0"/>
        <w:ind w:left="890" w:right="0" w:hanging="430"/>
        <w:jc w:val="both"/>
        <w:rPr>
          <w:i/>
          <w:sz w:val="22"/>
        </w:rPr>
      </w:pPr>
      <w:r>
        <w:rPr>
          <w:i/>
          <w:sz w:val="22"/>
        </w:rPr>
        <w:t>(i)</w:t>
      </w:r>
      <w:r>
        <w:rPr>
          <w:i/>
          <w:spacing w:val="74"/>
          <w:sz w:val="22"/>
        </w:rPr>
        <w:t>  </w:t>
      </w:r>
      <w:r>
        <w:rPr>
          <w:i/>
          <w:sz w:val="22"/>
        </w:rPr>
        <w:t>Explain</w:t>
      </w:r>
      <w:r>
        <w:rPr>
          <w:i/>
          <w:spacing w:val="21"/>
          <w:sz w:val="22"/>
        </w:rPr>
        <w:t> </w:t>
      </w:r>
      <w:r>
        <w:rPr>
          <w:i/>
          <w:sz w:val="22"/>
        </w:rPr>
        <w:t>the</w:t>
      </w:r>
      <w:r>
        <w:rPr>
          <w:i/>
          <w:spacing w:val="19"/>
          <w:sz w:val="22"/>
        </w:rPr>
        <w:t> </w:t>
      </w:r>
      <w:r>
        <w:rPr>
          <w:i/>
          <w:sz w:val="22"/>
        </w:rPr>
        <w:t>following</w:t>
      </w:r>
      <w:r>
        <w:rPr>
          <w:i/>
          <w:spacing w:val="18"/>
          <w:sz w:val="22"/>
        </w:rPr>
        <w:t> </w:t>
      </w:r>
      <w:r>
        <w:rPr>
          <w:i/>
          <w:sz w:val="22"/>
        </w:rPr>
        <w:t>terms</w:t>
      </w:r>
      <w:r>
        <w:rPr>
          <w:i/>
          <w:spacing w:val="19"/>
          <w:sz w:val="22"/>
        </w:rPr>
        <w:t> </w:t>
      </w:r>
      <w:r>
        <w:rPr>
          <w:i/>
          <w:sz w:val="22"/>
        </w:rPr>
        <w:t>under</w:t>
      </w:r>
      <w:r>
        <w:rPr>
          <w:i/>
          <w:spacing w:val="19"/>
          <w:sz w:val="22"/>
        </w:rPr>
        <w:t> </w:t>
      </w:r>
      <w:r>
        <w:rPr>
          <w:i/>
          <w:sz w:val="22"/>
        </w:rPr>
        <w:t>the</w:t>
      </w:r>
      <w:r>
        <w:rPr>
          <w:i/>
          <w:spacing w:val="18"/>
          <w:sz w:val="22"/>
        </w:rPr>
        <w:t> </w:t>
      </w:r>
      <w:r>
        <w:rPr>
          <w:i/>
          <w:sz w:val="22"/>
        </w:rPr>
        <w:t>Indian</w:t>
      </w:r>
      <w:r>
        <w:rPr>
          <w:i/>
          <w:spacing w:val="18"/>
          <w:sz w:val="22"/>
        </w:rPr>
        <w:t> </w:t>
      </w:r>
      <w:r>
        <w:rPr>
          <w:i/>
          <w:sz w:val="22"/>
        </w:rPr>
        <w:t>Partnership</w:t>
      </w:r>
      <w:r>
        <w:rPr>
          <w:i/>
          <w:spacing w:val="21"/>
          <w:sz w:val="22"/>
        </w:rPr>
        <w:t> </w:t>
      </w:r>
      <w:r>
        <w:rPr>
          <w:i/>
          <w:sz w:val="22"/>
        </w:rPr>
        <w:t>Act,</w:t>
      </w:r>
      <w:r>
        <w:rPr>
          <w:i/>
          <w:spacing w:val="17"/>
          <w:sz w:val="22"/>
        </w:rPr>
        <w:t> </w:t>
      </w:r>
      <w:r>
        <w:rPr>
          <w:i/>
          <w:spacing w:val="-2"/>
          <w:sz w:val="22"/>
        </w:rPr>
        <w:t>1932:</w:t>
      </w:r>
    </w:p>
    <w:p>
      <w:pPr>
        <w:pStyle w:val="ListParagraph"/>
        <w:numPr>
          <w:ilvl w:val="1"/>
          <w:numId w:val="112"/>
        </w:numPr>
        <w:tabs>
          <w:tab w:pos="1754" w:val="left" w:leader="none"/>
        </w:tabs>
        <w:spacing w:line="240" w:lineRule="auto" w:before="101" w:after="0"/>
        <w:ind w:left="1754" w:right="0" w:hanging="430"/>
        <w:jc w:val="both"/>
        <w:rPr>
          <w:i/>
          <w:sz w:val="22"/>
        </w:rPr>
      </w:pPr>
      <w:r>
        <w:rPr>
          <w:i/>
          <w:sz w:val="22"/>
        </w:rPr>
        <w:t>Partner</w:t>
      </w:r>
      <w:r>
        <w:rPr>
          <w:i/>
          <w:spacing w:val="19"/>
          <w:sz w:val="22"/>
        </w:rPr>
        <w:t> </w:t>
      </w:r>
      <w:r>
        <w:rPr>
          <w:i/>
          <w:sz w:val="22"/>
        </w:rPr>
        <w:t>by</w:t>
      </w:r>
      <w:r>
        <w:rPr>
          <w:i/>
          <w:spacing w:val="23"/>
          <w:sz w:val="22"/>
        </w:rPr>
        <w:t> </w:t>
      </w:r>
      <w:r>
        <w:rPr>
          <w:i/>
          <w:sz w:val="22"/>
        </w:rPr>
        <w:t>holding</w:t>
      </w:r>
      <w:r>
        <w:rPr>
          <w:i/>
          <w:spacing w:val="23"/>
          <w:sz w:val="22"/>
        </w:rPr>
        <w:t> </w:t>
      </w:r>
      <w:r>
        <w:rPr>
          <w:i/>
          <w:spacing w:val="-5"/>
          <w:sz w:val="22"/>
        </w:rPr>
        <w:t>out</w:t>
      </w:r>
    </w:p>
    <w:p>
      <w:pPr>
        <w:pStyle w:val="ListParagraph"/>
        <w:numPr>
          <w:ilvl w:val="1"/>
          <w:numId w:val="112"/>
        </w:numPr>
        <w:tabs>
          <w:tab w:pos="1754" w:val="left" w:leader="none"/>
          <w:tab w:pos="7362" w:val="left" w:leader="none"/>
        </w:tabs>
        <w:spacing w:line="240" w:lineRule="auto" w:before="101" w:after="0"/>
        <w:ind w:left="1754" w:right="0" w:hanging="430"/>
        <w:jc w:val="both"/>
        <w:rPr>
          <w:b/>
          <w:i/>
          <w:sz w:val="22"/>
        </w:rPr>
      </w:pPr>
      <w:r>
        <w:rPr>
          <w:i/>
          <w:sz w:val="22"/>
        </w:rPr>
        <w:t>Nominal</w:t>
      </w:r>
      <w:r>
        <w:rPr>
          <w:i/>
          <w:spacing w:val="27"/>
          <w:sz w:val="22"/>
        </w:rPr>
        <w:t> </w:t>
      </w:r>
      <w:r>
        <w:rPr>
          <w:i/>
          <w:spacing w:val="-2"/>
          <w:sz w:val="22"/>
        </w:rPr>
        <w:t>Partner</w:t>
      </w:r>
      <w:r>
        <w:rPr>
          <w:i/>
          <w:sz w:val="22"/>
        </w:rPr>
        <w:tab/>
      </w:r>
      <w:r>
        <w:rPr>
          <w:b/>
          <w:i/>
          <w:sz w:val="22"/>
        </w:rPr>
        <w:t>(4</w:t>
      </w:r>
      <w:r>
        <w:rPr>
          <w:b/>
          <w:i/>
          <w:spacing w:val="8"/>
          <w:sz w:val="22"/>
        </w:rPr>
        <w:t> </w:t>
      </w:r>
      <w:r>
        <w:rPr>
          <w:b/>
          <w:i/>
          <w:spacing w:val="-2"/>
          <w:sz w:val="22"/>
        </w:rPr>
        <w:t>Marks)</w:t>
      </w:r>
    </w:p>
    <w:p>
      <w:pPr>
        <w:spacing w:before="99"/>
        <w:ind w:left="1324" w:right="127" w:hanging="432"/>
        <w:jc w:val="both"/>
        <w:rPr>
          <w:i/>
          <w:sz w:val="22"/>
        </w:rPr>
      </w:pPr>
      <w:r>
        <w:rPr>
          <w:i/>
          <w:sz w:val="22"/>
        </w:rPr>
        <w:t>(ii)</w:t>
      </w:r>
      <w:r>
        <w:rPr>
          <w:i/>
          <w:spacing w:val="80"/>
          <w:sz w:val="22"/>
        </w:rPr>
        <w:t> </w:t>
      </w:r>
      <w:r>
        <w:rPr>
          <w:i/>
          <w:sz w:val="22"/>
        </w:rPr>
        <w:t>"Dissolution of a partnership firm may occur by mutual agreement with</w:t>
      </w:r>
      <w:r>
        <w:rPr>
          <w:i/>
          <w:spacing w:val="40"/>
          <w:sz w:val="22"/>
        </w:rPr>
        <w:t> </w:t>
      </w:r>
      <w:r>
        <w:rPr>
          <w:i/>
          <w:sz w:val="22"/>
        </w:rPr>
        <w:t>the consent of the majority of partners, while compulsory dissolution requires</w:t>
      </w:r>
      <w:r>
        <w:rPr>
          <w:i/>
          <w:spacing w:val="27"/>
          <w:sz w:val="22"/>
        </w:rPr>
        <w:t> </w:t>
      </w:r>
      <w:r>
        <w:rPr>
          <w:i/>
          <w:sz w:val="22"/>
        </w:rPr>
        <w:t>an</w:t>
      </w:r>
      <w:r>
        <w:rPr>
          <w:i/>
          <w:spacing w:val="30"/>
          <w:sz w:val="22"/>
        </w:rPr>
        <w:t> </w:t>
      </w:r>
      <w:r>
        <w:rPr>
          <w:i/>
          <w:sz w:val="22"/>
        </w:rPr>
        <w:t>order</w:t>
      </w:r>
      <w:r>
        <w:rPr>
          <w:i/>
          <w:spacing w:val="30"/>
          <w:sz w:val="22"/>
        </w:rPr>
        <w:t> </w:t>
      </w:r>
      <w:r>
        <w:rPr>
          <w:i/>
          <w:sz w:val="22"/>
        </w:rPr>
        <w:t>from</w:t>
      </w:r>
      <w:r>
        <w:rPr>
          <w:i/>
          <w:spacing w:val="29"/>
          <w:sz w:val="22"/>
        </w:rPr>
        <w:t> </w:t>
      </w:r>
      <w:r>
        <w:rPr>
          <w:i/>
          <w:sz w:val="22"/>
        </w:rPr>
        <w:t>the</w:t>
      </w:r>
      <w:r>
        <w:rPr>
          <w:i/>
          <w:spacing w:val="30"/>
          <w:sz w:val="22"/>
        </w:rPr>
        <w:t> </w:t>
      </w:r>
      <w:r>
        <w:rPr>
          <w:i/>
          <w:sz w:val="22"/>
        </w:rPr>
        <w:t>court."</w:t>
      </w:r>
      <w:r>
        <w:rPr>
          <w:i/>
          <w:spacing w:val="27"/>
          <w:sz w:val="22"/>
        </w:rPr>
        <w:t> </w:t>
      </w:r>
      <w:r>
        <w:rPr>
          <w:i/>
          <w:sz w:val="22"/>
        </w:rPr>
        <w:t>Discuss</w:t>
      </w:r>
      <w:r>
        <w:rPr>
          <w:i/>
          <w:spacing w:val="27"/>
          <w:sz w:val="22"/>
        </w:rPr>
        <w:t> </w:t>
      </w:r>
      <w:r>
        <w:rPr>
          <w:i/>
          <w:sz w:val="22"/>
        </w:rPr>
        <w:t>this</w:t>
      </w:r>
      <w:r>
        <w:rPr>
          <w:i/>
          <w:spacing w:val="31"/>
          <w:sz w:val="22"/>
        </w:rPr>
        <w:t> </w:t>
      </w:r>
      <w:r>
        <w:rPr>
          <w:i/>
          <w:sz w:val="22"/>
        </w:rPr>
        <w:t>statement</w:t>
      </w:r>
      <w:r>
        <w:rPr>
          <w:i/>
          <w:spacing w:val="30"/>
          <w:sz w:val="22"/>
        </w:rPr>
        <w:t> </w:t>
      </w:r>
      <w:r>
        <w:rPr>
          <w:i/>
          <w:sz w:val="22"/>
        </w:rPr>
        <w:t>with</w:t>
      </w:r>
      <w:r>
        <w:rPr>
          <w:i/>
          <w:spacing w:val="27"/>
          <w:sz w:val="22"/>
        </w:rPr>
        <w:t> </w:t>
      </w:r>
      <w:r>
        <w:rPr>
          <w:i/>
          <w:sz w:val="22"/>
        </w:rPr>
        <w:t>reference to</w:t>
      </w:r>
      <w:r>
        <w:rPr>
          <w:i/>
          <w:spacing w:val="40"/>
          <w:sz w:val="22"/>
        </w:rPr>
        <w:t> </w:t>
      </w:r>
      <w:r>
        <w:rPr>
          <w:i/>
          <w:sz w:val="22"/>
        </w:rPr>
        <w:t>the</w:t>
      </w:r>
      <w:r>
        <w:rPr>
          <w:i/>
          <w:spacing w:val="40"/>
          <w:sz w:val="22"/>
        </w:rPr>
        <w:t> </w:t>
      </w:r>
      <w:r>
        <w:rPr>
          <w:i/>
          <w:sz w:val="22"/>
        </w:rPr>
        <w:t>relevant</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Indian</w:t>
      </w:r>
      <w:r>
        <w:rPr>
          <w:i/>
          <w:spacing w:val="40"/>
          <w:sz w:val="22"/>
        </w:rPr>
        <w:t> </w:t>
      </w:r>
      <w:r>
        <w:rPr>
          <w:i/>
          <w:sz w:val="22"/>
        </w:rPr>
        <w:t>Partnership</w:t>
      </w:r>
      <w:r>
        <w:rPr>
          <w:i/>
          <w:spacing w:val="40"/>
          <w:sz w:val="22"/>
        </w:rPr>
        <w:t> </w:t>
      </w:r>
      <w:r>
        <w:rPr>
          <w:i/>
          <w:sz w:val="22"/>
        </w:rPr>
        <w:t>Act,</w:t>
      </w:r>
      <w:r>
        <w:rPr>
          <w:i/>
          <w:spacing w:val="40"/>
          <w:sz w:val="22"/>
        </w:rPr>
        <w:t> </w:t>
      </w:r>
      <w:r>
        <w:rPr>
          <w:i/>
          <w:sz w:val="22"/>
        </w:rPr>
        <w:t>1932.</w:t>
      </w:r>
    </w:p>
    <w:p>
      <w:pPr>
        <w:pStyle w:val="Heading4"/>
        <w:spacing w:before="0"/>
      </w:pPr>
      <w:r>
        <w:rPr/>
        <w:t>(3</w:t>
      </w:r>
      <w:r>
        <w:rPr>
          <w:spacing w:val="8"/>
        </w:rPr>
        <w:t> </w:t>
      </w:r>
      <w:r>
        <w:rPr>
          <w:spacing w:val="-2"/>
        </w:rPr>
        <w:t>Marks)</w:t>
      </w:r>
    </w:p>
    <w:p>
      <w:pPr>
        <w:pStyle w:val="ListParagraph"/>
        <w:numPr>
          <w:ilvl w:val="0"/>
          <w:numId w:val="112"/>
        </w:numPr>
        <w:tabs>
          <w:tab w:pos="890" w:val="left" w:leader="none"/>
        </w:tabs>
        <w:spacing w:line="240" w:lineRule="auto" w:before="99" w:after="0"/>
        <w:ind w:left="890" w:right="0" w:hanging="430"/>
        <w:jc w:val="left"/>
        <w:rPr>
          <w:i/>
          <w:sz w:val="22"/>
        </w:rPr>
      </w:pPr>
      <w:r>
        <w:rPr>
          <w:i/>
          <w:sz w:val="22"/>
        </w:rPr>
        <w:t>Explain</w:t>
      </w:r>
      <w:r>
        <w:rPr>
          <w:i/>
          <w:spacing w:val="20"/>
          <w:sz w:val="22"/>
        </w:rPr>
        <w:t> </w:t>
      </w:r>
      <w:r>
        <w:rPr>
          <w:i/>
          <w:sz w:val="22"/>
        </w:rPr>
        <w:t>with</w:t>
      </w:r>
      <w:r>
        <w:rPr>
          <w:i/>
          <w:spacing w:val="22"/>
          <w:sz w:val="22"/>
        </w:rPr>
        <w:t> </w:t>
      </w:r>
      <w:r>
        <w:rPr>
          <w:i/>
          <w:sz w:val="22"/>
        </w:rPr>
        <w:t>reference</w:t>
      </w:r>
      <w:r>
        <w:rPr>
          <w:i/>
          <w:spacing w:val="23"/>
          <w:sz w:val="22"/>
        </w:rPr>
        <w:t> </w:t>
      </w:r>
      <w:r>
        <w:rPr>
          <w:i/>
          <w:sz w:val="22"/>
        </w:rPr>
        <w:t>to</w:t>
      </w:r>
      <w:r>
        <w:rPr>
          <w:i/>
          <w:spacing w:val="19"/>
          <w:sz w:val="22"/>
        </w:rPr>
        <w:t> </w:t>
      </w:r>
      <w:r>
        <w:rPr>
          <w:i/>
          <w:sz w:val="22"/>
        </w:rPr>
        <w:t>the</w:t>
      </w:r>
      <w:r>
        <w:rPr>
          <w:i/>
          <w:spacing w:val="20"/>
          <w:sz w:val="22"/>
        </w:rPr>
        <w:t> </w:t>
      </w:r>
      <w:r>
        <w:rPr>
          <w:i/>
          <w:sz w:val="22"/>
        </w:rPr>
        <w:t>Indian</w:t>
      </w:r>
      <w:r>
        <w:rPr>
          <w:i/>
          <w:spacing w:val="21"/>
          <w:sz w:val="22"/>
        </w:rPr>
        <w:t> </w:t>
      </w:r>
      <w:r>
        <w:rPr>
          <w:i/>
          <w:sz w:val="22"/>
        </w:rPr>
        <w:t>Contract</w:t>
      </w:r>
      <w:r>
        <w:rPr>
          <w:i/>
          <w:spacing w:val="22"/>
          <w:sz w:val="22"/>
        </w:rPr>
        <w:t> </w:t>
      </w:r>
      <w:r>
        <w:rPr>
          <w:i/>
          <w:sz w:val="22"/>
        </w:rPr>
        <w:t>Act,</w:t>
      </w:r>
      <w:r>
        <w:rPr>
          <w:i/>
          <w:spacing w:val="20"/>
          <w:sz w:val="22"/>
        </w:rPr>
        <w:t> </w:t>
      </w:r>
      <w:r>
        <w:rPr>
          <w:i/>
          <w:spacing w:val="-2"/>
          <w:sz w:val="22"/>
        </w:rPr>
        <w:t>1872:</w:t>
      </w:r>
    </w:p>
    <w:p>
      <w:pPr>
        <w:pStyle w:val="ListParagraph"/>
        <w:numPr>
          <w:ilvl w:val="0"/>
          <w:numId w:val="113"/>
        </w:numPr>
        <w:tabs>
          <w:tab w:pos="1324" w:val="left" w:leader="none"/>
        </w:tabs>
        <w:spacing w:line="240" w:lineRule="auto" w:before="101" w:after="0"/>
        <w:ind w:left="1324" w:right="0" w:hanging="432"/>
        <w:jc w:val="left"/>
        <w:rPr>
          <w:i/>
          <w:sz w:val="22"/>
        </w:rPr>
      </w:pPr>
      <w:r>
        <w:rPr>
          <w:i/>
          <w:sz w:val="22"/>
        </w:rPr>
        <w:t>When</w:t>
      </w:r>
      <w:r>
        <w:rPr>
          <w:i/>
          <w:spacing w:val="13"/>
          <w:sz w:val="22"/>
        </w:rPr>
        <w:t> </w:t>
      </w:r>
      <w:r>
        <w:rPr>
          <w:i/>
          <w:sz w:val="22"/>
        </w:rPr>
        <w:t>a</w:t>
      </w:r>
      <w:r>
        <w:rPr>
          <w:i/>
          <w:spacing w:val="17"/>
          <w:sz w:val="22"/>
        </w:rPr>
        <w:t> </w:t>
      </w:r>
      <w:r>
        <w:rPr>
          <w:i/>
          <w:sz w:val="22"/>
        </w:rPr>
        <w:t>contract</w:t>
      </w:r>
      <w:r>
        <w:rPr>
          <w:i/>
          <w:spacing w:val="16"/>
          <w:sz w:val="22"/>
        </w:rPr>
        <w:t> </w:t>
      </w:r>
      <w:r>
        <w:rPr>
          <w:i/>
          <w:sz w:val="22"/>
        </w:rPr>
        <w:t>is</w:t>
      </w:r>
      <w:r>
        <w:rPr>
          <w:i/>
          <w:spacing w:val="14"/>
          <w:sz w:val="22"/>
        </w:rPr>
        <w:t> </w:t>
      </w:r>
      <w:r>
        <w:rPr>
          <w:i/>
          <w:sz w:val="22"/>
        </w:rPr>
        <w:t>said</w:t>
      </w:r>
      <w:r>
        <w:rPr>
          <w:i/>
          <w:spacing w:val="17"/>
          <w:sz w:val="22"/>
        </w:rPr>
        <w:t> </w:t>
      </w:r>
      <w:r>
        <w:rPr>
          <w:i/>
          <w:sz w:val="22"/>
        </w:rPr>
        <w:t>to</w:t>
      </w:r>
      <w:r>
        <w:rPr>
          <w:i/>
          <w:spacing w:val="17"/>
          <w:sz w:val="22"/>
        </w:rPr>
        <w:t> </w:t>
      </w:r>
      <w:r>
        <w:rPr>
          <w:i/>
          <w:sz w:val="22"/>
        </w:rPr>
        <w:t>be</w:t>
      </w:r>
      <w:r>
        <w:rPr>
          <w:i/>
          <w:spacing w:val="15"/>
          <w:sz w:val="22"/>
        </w:rPr>
        <w:t> </w:t>
      </w:r>
      <w:r>
        <w:rPr>
          <w:i/>
          <w:sz w:val="22"/>
        </w:rPr>
        <w:t>induced</w:t>
      </w:r>
      <w:r>
        <w:rPr>
          <w:i/>
          <w:spacing w:val="16"/>
          <w:sz w:val="22"/>
        </w:rPr>
        <w:t> </w:t>
      </w:r>
      <w:r>
        <w:rPr>
          <w:i/>
          <w:sz w:val="22"/>
        </w:rPr>
        <w:t>by</w:t>
      </w:r>
      <w:r>
        <w:rPr>
          <w:i/>
          <w:spacing w:val="18"/>
          <w:sz w:val="22"/>
        </w:rPr>
        <w:t> </w:t>
      </w:r>
      <w:r>
        <w:rPr>
          <w:i/>
          <w:sz w:val="22"/>
        </w:rPr>
        <w:t>"undue</w:t>
      </w:r>
      <w:r>
        <w:rPr>
          <w:i/>
          <w:spacing w:val="16"/>
          <w:sz w:val="22"/>
        </w:rPr>
        <w:t> </w:t>
      </w:r>
      <w:r>
        <w:rPr>
          <w:i/>
          <w:spacing w:val="-2"/>
          <w:sz w:val="22"/>
        </w:rPr>
        <w:t>influence".</w:t>
      </w:r>
    </w:p>
    <w:p>
      <w:pPr>
        <w:pStyle w:val="ListParagraph"/>
        <w:numPr>
          <w:ilvl w:val="0"/>
          <w:numId w:val="113"/>
        </w:numPr>
        <w:tabs>
          <w:tab w:pos="1321" w:val="left" w:leader="none"/>
          <w:tab w:pos="1324" w:val="left" w:leader="none"/>
          <w:tab w:pos="7362" w:val="left" w:leader="none"/>
        </w:tabs>
        <w:spacing w:line="240" w:lineRule="auto" w:before="101" w:after="0"/>
        <w:ind w:left="1324" w:right="128" w:hanging="433"/>
        <w:jc w:val="left"/>
        <w:rPr>
          <w:b/>
          <w:i/>
          <w:sz w:val="22"/>
        </w:rPr>
      </w:pPr>
      <w:r>
        <w:rPr>
          <w:i/>
          <w:sz w:val="22"/>
        </w:rPr>
        <w:t>When</w:t>
      </w:r>
      <w:r>
        <w:rPr>
          <w:i/>
          <w:spacing w:val="40"/>
          <w:sz w:val="22"/>
        </w:rPr>
        <w:t> </w:t>
      </w:r>
      <w:r>
        <w:rPr>
          <w:i/>
          <w:sz w:val="22"/>
        </w:rPr>
        <w:t>a</w:t>
      </w:r>
      <w:r>
        <w:rPr>
          <w:i/>
          <w:spacing w:val="40"/>
          <w:sz w:val="22"/>
        </w:rPr>
        <w:t> </w:t>
      </w:r>
      <w:r>
        <w:rPr>
          <w:i/>
          <w:sz w:val="22"/>
        </w:rPr>
        <w:t>party</w:t>
      </w:r>
      <w:r>
        <w:rPr>
          <w:i/>
          <w:spacing w:val="40"/>
          <w:sz w:val="22"/>
        </w:rPr>
        <w:t> </w:t>
      </w:r>
      <w:r>
        <w:rPr>
          <w:i/>
          <w:sz w:val="22"/>
        </w:rPr>
        <w:t>is</w:t>
      </w:r>
      <w:r>
        <w:rPr>
          <w:i/>
          <w:spacing w:val="40"/>
          <w:sz w:val="22"/>
        </w:rPr>
        <w:t> </w:t>
      </w:r>
      <w:r>
        <w:rPr>
          <w:i/>
          <w:sz w:val="22"/>
        </w:rPr>
        <w:t>deemed</w:t>
      </w:r>
      <w:r>
        <w:rPr>
          <w:i/>
          <w:spacing w:val="40"/>
          <w:sz w:val="22"/>
        </w:rPr>
        <w:t> </w:t>
      </w:r>
      <w:r>
        <w:rPr>
          <w:i/>
          <w:sz w:val="22"/>
        </w:rPr>
        <w:t>to</w:t>
      </w:r>
      <w:r>
        <w:rPr>
          <w:i/>
          <w:spacing w:val="40"/>
          <w:sz w:val="22"/>
        </w:rPr>
        <w:t> </w:t>
      </w:r>
      <w:r>
        <w:rPr>
          <w:i/>
          <w:sz w:val="22"/>
        </w:rPr>
        <w:t>be</w:t>
      </w:r>
      <w:r>
        <w:rPr>
          <w:i/>
          <w:spacing w:val="40"/>
          <w:sz w:val="22"/>
        </w:rPr>
        <w:t> </w:t>
      </w:r>
      <w:r>
        <w:rPr>
          <w:i/>
          <w:sz w:val="22"/>
        </w:rPr>
        <w:t>in</w:t>
      </w:r>
      <w:r>
        <w:rPr>
          <w:i/>
          <w:spacing w:val="40"/>
          <w:sz w:val="22"/>
        </w:rPr>
        <w:t> </w:t>
      </w:r>
      <w:r>
        <w:rPr>
          <w:i/>
          <w:sz w:val="22"/>
        </w:rPr>
        <w:t>a</w:t>
      </w:r>
      <w:r>
        <w:rPr>
          <w:i/>
          <w:spacing w:val="40"/>
          <w:sz w:val="22"/>
        </w:rPr>
        <w:t> </w:t>
      </w:r>
      <w:r>
        <w:rPr>
          <w:i/>
          <w:sz w:val="22"/>
        </w:rPr>
        <w:t>position</w:t>
      </w:r>
      <w:r>
        <w:rPr>
          <w:i/>
          <w:spacing w:val="40"/>
          <w:sz w:val="22"/>
        </w:rPr>
        <w:t> </w:t>
      </w:r>
      <w:r>
        <w:rPr>
          <w:i/>
          <w:sz w:val="22"/>
        </w:rPr>
        <w:t>to</w:t>
      </w:r>
      <w:r>
        <w:rPr>
          <w:i/>
          <w:spacing w:val="40"/>
          <w:sz w:val="22"/>
        </w:rPr>
        <w:t> </w:t>
      </w:r>
      <w:r>
        <w:rPr>
          <w:i/>
          <w:sz w:val="22"/>
        </w:rPr>
        <w:t>dominate</w:t>
      </w:r>
      <w:r>
        <w:rPr>
          <w:i/>
          <w:spacing w:val="40"/>
          <w:sz w:val="22"/>
        </w:rPr>
        <w:t> </w:t>
      </w:r>
      <w:r>
        <w:rPr>
          <w:i/>
          <w:sz w:val="22"/>
        </w:rPr>
        <w:t>the</w:t>
      </w:r>
      <w:r>
        <w:rPr>
          <w:i/>
          <w:spacing w:val="40"/>
          <w:sz w:val="22"/>
        </w:rPr>
        <w:t> </w:t>
      </w:r>
      <w:r>
        <w:rPr>
          <w:i/>
          <w:sz w:val="22"/>
        </w:rPr>
        <w:t>will</w:t>
      </w:r>
      <w:r>
        <w:rPr>
          <w:i/>
          <w:spacing w:val="40"/>
          <w:sz w:val="22"/>
        </w:rPr>
        <w:t> </w:t>
      </w:r>
      <w:r>
        <w:rPr>
          <w:i/>
          <w:sz w:val="22"/>
        </w:rPr>
        <w:t>of </w:t>
      </w:r>
      <w:r>
        <w:rPr>
          <w:i/>
          <w:spacing w:val="-2"/>
          <w:sz w:val="22"/>
        </w:rPr>
        <w:t>another.</w:t>
      </w:r>
      <w:r>
        <w:rPr>
          <w:i/>
          <w:sz w:val="22"/>
        </w:rPr>
        <w:tab/>
      </w:r>
      <w:r>
        <w:rPr>
          <w:b/>
          <w:i/>
          <w:sz w:val="22"/>
        </w:rPr>
        <w:t>(6</w:t>
      </w:r>
      <w:r>
        <w:rPr>
          <w:b/>
          <w:i/>
          <w:spacing w:val="-1"/>
          <w:sz w:val="22"/>
        </w:rPr>
        <w:t> </w:t>
      </w:r>
      <w:r>
        <w:rPr>
          <w:b/>
          <w:i/>
          <w:sz w:val="22"/>
        </w:rPr>
        <w:t>Marks)</w:t>
      </w:r>
    </w:p>
    <w:p>
      <w:pPr>
        <w:pStyle w:val="Heading3"/>
        <w:spacing w:before="118"/>
        <w:jc w:val="left"/>
      </w:pPr>
      <w:r>
        <w:rPr>
          <w:spacing w:val="-2"/>
        </w:rPr>
        <w:t>Answer</w:t>
      </w:r>
    </w:p>
    <w:p>
      <w:pPr>
        <w:pStyle w:val="ListParagraph"/>
        <w:numPr>
          <w:ilvl w:val="0"/>
          <w:numId w:val="114"/>
        </w:numPr>
        <w:tabs>
          <w:tab w:pos="890" w:val="left" w:leader="none"/>
          <w:tab w:pos="1324" w:val="left" w:leader="none"/>
        </w:tabs>
        <w:spacing w:line="240" w:lineRule="auto" w:before="120" w:after="0"/>
        <w:ind w:left="1324" w:right="123" w:hanging="865"/>
        <w:jc w:val="both"/>
        <w:rPr>
          <w:sz w:val="22"/>
        </w:rPr>
      </w:pPr>
      <w:r>
        <w:rPr>
          <w:b/>
          <w:sz w:val="22"/>
        </w:rPr>
        <w:t>(i)</w:t>
      </w:r>
      <w:r>
        <w:rPr>
          <w:b/>
          <w:spacing w:val="40"/>
          <w:sz w:val="22"/>
        </w:rPr>
        <w:t> </w:t>
      </w:r>
      <w:r>
        <w:rPr>
          <w:b/>
          <w:sz w:val="22"/>
        </w:rPr>
        <w:t>Delivery of the goods to the carrier [Section 23(2) of the Sale of Goods</w:t>
      </w:r>
      <w:r>
        <w:rPr>
          <w:b/>
          <w:spacing w:val="-12"/>
          <w:sz w:val="22"/>
        </w:rPr>
        <w:t> </w:t>
      </w:r>
      <w:r>
        <w:rPr>
          <w:b/>
          <w:sz w:val="22"/>
        </w:rPr>
        <w:t>Act,</w:t>
      </w:r>
      <w:r>
        <w:rPr>
          <w:b/>
          <w:spacing w:val="-13"/>
          <w:sz w:val="22"/>
        </w:rPr>
        <w:t> </w:t>
      </w:r>
      <w:r>
        <w:rPr>
          <w:b/>
          <w:sz w:val="22"/>
        </w:rPr>
        <w:t>1930]:</w:t>
      </w:r>
      <w:r>
        <w:rPr>
          <w:b/>
          <w:spacing w:val="-13"/>
          <w:sz w:val="22"/>
        </w:rPr>
        <w:t> </w:t>
      </w:r>
      <w:r>
        <w:rPr>
          <w:sz w:val="22"/>
        </w:rPr>
        <w:t>Where,</w:t>
      </w:r>
      <w:r>
        <w:rPr>
          <w:spacing w:val="-12"/>
          <w:sz w:val="22"/>
        </w:rPr>
        <w:t> </w:t>
      </w:r>
      <w:r>
        <w:rPr>
          <w:sz w:val="22"/>
        </w:rPr>
        <w:t>in</w:t>
      </w:r>
      <w:r>
        <w:rPr>
          <w:spacing w:val="-13"/>
          <w:sz w:val="22"/>
        </w:rPr>
        <w:t> </w:t>
      </w:r>
      <w:r>
        <w:rPr>
          <w:sz w:val="22"/>
        </w:rPr>
        <w:t>pursuance</w:t>
      </w:r>
      <w:r>
        <w:rPr>
          <w:spacing w:val="-13"/>
          <w:sz w:val="22"/>
        </w:rPr>
        <w:t> </w:t>
      </w:r>
      <w:r>
        <w:rPr>
          <w:sz w:val="22"/>
        </w:rPr>
        <w:t>of</w:t>
      </w:r>
      <w:r>
        <w:rPr>
          <w:spacing w:val="-12"/>
          <w:sz w:val="22"/>
        </w:rPr>
        <w:t> </w:t>
      </w:r>
      <w:r>
        <w:rPr>
          <w:sz w:val="22"/>
        </w:rPr>
        <w:t>the</w:t>
      </w:r>
      <w:r>
        <w:rPr>
          <w:spacing w:val="-13"/>
          <w:sz w:val="22"/>
        </w:rPr>
        <w:t> </w:t>
      </w:r>
      <w:r>
        <w:rPr>
          <w:sz w:val="22"/>
        </w:rPr>
        <w:t>contract,</w:t>
      </w:r>
      <w:r>
        <w:rPr>
          <w:spacing w:val="-12"/>
          <w:sz w:val="22"/>
        </w:rPr>
        <w:t> </w:t>
      </w:r>
      <w:r>
        <w:rPr>
          <w:sz w:val="22"/>
        </w:rPr>
        <w:t>the</w:t>
      </w:r>
      <w:r>
        <w:rPr>
          <w:spacing w:val="-13"/>
          <w:sz w:val="22"/>
        </w:rPr>
        <w:t> </w:t>
      </w:r>
      <w:r>
        <w:rPr>
          <w:sz w:val="22"/>
        </w:rPr>
        <w:t>seller</w:t>
      </w:r>
      <w:r>
        <w:rPr>
          <w:spacing w:val="-12"/>
          <w:sz w:val="22"/>
        </w:rPr>
        <w:t> </w:t>
      </w:r>
      <w:r>
        <w:rPr>
          <w:sz w:val="22"/>
        </w:rPr>
        <w:t>delivers the</w:t>
      </w:r>
      <w:r>
        <w:rPr>
          <w:spacing w:val="-1"/>
          <w:sz w:val="22"/>
        </w:rPr>
        <w:t> </w:t>
      </w:r>
      <w:r>
        <w:rPr>
          <w:sz w:val="22"/>
        </w:rPr>
        <w:t>goods</w:t>
      </w:r>
      <w:r>
        <w:rPr>
          <w:spacing w:val="-1"/>
          <w:sz w:val="22"/>
        </w:rPr>
        <w:t> </w:t>
      </w:r>
      <w:r>
        <w:rPr>
          <w:sz w:val="22"/>
        </w:rPr>
        <w:t>to</w:t>
      </w:r>
      <w:r>
        <w:rPr>
          <w:spacing w:val="-1"/>
          <w:sz w:val="22"/>
        </w:rPr>
        <w:t> </w:t>
      </w:r>
      <w:r>
        <w:rPr>
          <w:sz w:val="22"/>
        </w:rPr>
        <w:t>the</w:t>
      </w:r>
      <w:r>
        <w:rPr>
          <w:spacing w:val="-1"/>
          <w:sz w:val="22"/>
        </w:rPr>
        <w:t> </w:t>
      </w:r>
      <w:r>
        <w:rPr>
          <w:sz w:val="22"/>
        </w:rPr>
        <w:t>buyer</w:t>
      </w:r>
      <w:r>
        <w:rPr>
          <w:spacing w:val="-4"/>
          <w:sz w:val="22"/>
        </w:rPr>
        <w:t> </w:t>
      </w:r>
      <w:r>
        <w:rPr>
          <w:sz w:val="22"/>
        </w:rPr>
        <w:t>or</w:t>
      </w:r>
      <w:r>
        <w:rPr>
          <w:spacing w:val="-1"/>
          <w:sz w:val="22"/>
        </w:rPr>
        <w:t> </w:t>
      </w:r>
      <w:r>
        <w:rPr>
          <w:sz w:val="22"/>
        </w:rPr>
        <w:t>to</w:t>
      </w:r>
      <w:r>
        <w:rPr>
          <w:spacing w:val="-1"/>
          <w:sz w:val="22"/>
        </w:rPr>
        <w:t> </w:t>
      </w:r>
      <w:r>
        <w:rPr>
          <w:sz w:val="22"/>
        </w:rPr>
        <w:t>a</w:t>
      </w:r>
      <w:r>
        <w:rPr>
          <w:spacing w:val="-3"/>
          <w:sz w:val="22"/>
        </w:rPr>
        <w:t> </w:t>
      </w:r>
      <w:r>
        <w:rPr>
          <w:sz w:val="22"/>
        </w:rPr>
        <w:t>carrier</w:t>
      </w:r>
      <w:r>
        <w:rPr>
          <w:spacing w:val="-1"/>
          <w:sz w:val="22"/>
        </w:rPr>
        <w:t> </w:t>
      </w:r>
      <w:r>
        <w:rPr>
          <w:sz w:val="22"/>
        </w:rPr>
        <w:t>or</w:t>
      </w:r>
      <w:r>
        <w:rPr>
          <w:spacing w:val="-4"/>
          <w:sz w:val="22"/>
        </w:rPr>
        <w:t> </w:t>
      </w:r>
      <w:r>
        <w:rPr>
          <w:sz w:val="22"/>
        </w:rPr>
        <w:t>other</w:t>
      </w:r>
      <w:r>
        <w:rPr>
          <w:spacing w:val="-1"/>
          <w:sz w:val="22"/>
        </w:rPr>
        <w:t> </w:t>
      </w:r>
      <w:r>
        <w:rPr>
          <w:sz w:val="22"/>
        </w:rPr>
        <w:t>bailee</w:t>
      </w:r>
      <w:r>
        <w:rPr>
          <w:spacing w:val="-1"/>
          <w:sz w:val="22"/>
        </w:rPr>
        <w:t> </w:t>
      </w:r>
      <w:r>
        <w:rPr>
          <w:sz w:val="22"/>
        </w:rPr>
        <w:t>(whether</w:t>
      </w:r>
      <w:r>
        <w:rPr>
          <w:spacing w:val="-1"/>
          <w:sz w:val="22"/>
        </w:rPr>
        <w:t> </w:t>
      </w:r>
      <w:r>
        <w:rPr>
          <w:sz w:val="22"/>
        </w:rPr>
        <w:t>named</w:t>
      </w:r>
      <w:r>
        <w:rPr>
          <w:spacing w:val="-2"/>
          <w:sz w:val="22"/>
        </w:rPr>
        <w:t> </w:t>
      </w:r>
      <w:r>
        <w:rPr>
          <w:sz w:val="22"/>
        </w:rPr>
        <w:t>by the buyer or not) for the</w:t>
      </w:r>
      <w:r>
        <w:rPr>
          <w:spacing w:val="-1"/>
          <w:sz w:val="22"/>
        </w:rPr>
        <w:t> </w:t>
      </w:r>
      <w:r>
        <w:rPr>
          <w:sz w:val="22"/>
        </w:rPr>
        <w:t>purpose of transmission</w:t>
      </w:r>
      <w:r>
        <w:rPr>
          <w:spacing w:val="-1"/>
          <w:sz w:val="22"/>
        </w:rPr>
        <w:t> </w:t>
      </w:r>
      <w:r>
        <w:rPr>
          <w:sz w:val="22"/>
        </w:rPr>
        <w:t>to the buyer, and does not reserve the right of disposal, he is deemed to have unconditionally appropriated the goods to the contract.</w:t>
      </w:r>
    </w:p>
    <w:p>
      <w:pPr>
        <w:pStyle w:val="BodyText"/>
        <w:spacing w:line="237" w:lineRule="auto" w:before="105"/>
        <w:ind w:right="128"/>
      </w:pPr>
      <w:r>
        <w:rPr/>
        <w:t>In the instant case, the Institute of Science, Pune placed an order for various</w:t>
      </w:r>
      <w:r>
        <w:rPr>
          <w:spacing w:val="23"/>
        </w:rPr>
        <w:t> </w:t>
      </w:r>
      <w:r>
        <w:rPr/>
        <w:t>chemicals</w:t>
      </w:r>
      <w:r>
        <w:rPr>
          <w:spacing w:val="23"/>
        </w:rPr>
        <w:t> </w:t>
      </w:r>
      <w:r>
        <w:rPr/>
        <w:t>worth</w:t>
      </w:r>
      <w:r>
        <w:rPr>
          <w:spacing w:val="23"/>
        </w:rPr>
        <w:t> </w:t>
      </w:r>
      <w:r>
        <w:rPr>
          <w:rFonts w:ascii="Georgia"/>
        </w:rPr>
        <w:t>`</w:t>
      </w:r>
      <w:r>
        <w:rPr>
          <w:rFonts w:ascii="Georgia"/>
          <w:spacing w:val="30"/>
        </w:rPr>
        <w:t> </w:t>
      </w:r>
      <w:r>
        <w:rPr/>
        <w:t>1,50,000</w:t>
      </w:r>
      <w:r>
        <w:rPr>
          <w:spacing w:val="24"/>
        </w:rPr>
        <w:t> </w:t>
      </w:r>
      <w:r>
        <w:rPr/>
        <w:t>from</w:t>
      </w:r>
      <w:r>
        <w:rPr>
          <w:spacing w:val="25"/>
        </w:rPr>
        <w:t> </w:t>
      </w:r>
      <w:r>
        <w:rPr/>
        <w:t>a</w:t>
      </w:r>
      <w:r>
        <w:rPr>
          <w:spacing w:val="24"/>
        </w:rPr>
        <w:t> </w:t>
      </w:r>
      <w:r>
        <w:rPr/>
        <w:t>supplier</w:t>
      </w:r>
      <w:r>
        <w:rPr>
          <w:spacing w:val="27"/>
        </w:rPr>
        <w:t> </w:t>
      </w:r>
      <w:r>
        <w:rPr/>
        <w:t>in</w:t>
      </w:r>
      <w:r>
        <w:rPr>
          <w:spacing w:val="23"/>
        </w:rPr>
        <w:t> </w:t>
      </w:r>
      <w:r>
        <w:rPr/>
        <w:t>Delhi.</w:t>
      </w:r>
      <w:r>
        <w:rPr>
          <w:spacing w:val="26"/>
        </w:rPr>
        <w:t> </w:t>
      </w:r>
      <w:r>
        <w:rPr/>
        <w:t>The</w:t>
      </w:r>
      <w:r>
        <w:rPr>
          <w:spacing w:val="24"/>
        </w:rPr>
        <w:t> </w:t>
      </w:r>
      <w:r>
        <w:rPr>
          <w:spacing w:val="-2"/>
        </w:rPr>
        <w:t>seller</w:t>
      </w:r>
    </w:p>
    <w:p>
      <w:pPr>
        <w:pStyle w:val="BodyText"/>
        <w:spacing w:after="0" w:line="237" w:lineRule="auto"/>
        <w:sectPr>
          <w:pgSz w:w="11910" w:h="16840"/>
          <w:pgMar w:header="1760" w:footer="2674" w:top="2520" w:bottom="2860" w:left="1700" w:right="1700"/>
        </w:sectPr>
      </w:pPr>
    </w:p>
    <w:p>
      <w:pPr>
        <w:pStyle w:val="BodyText"/>
        <w:spacing w:before="81"/>
        <w:ind w:left="0"/>
        <w:jc w:val="left"/>
      </w:pPr>
    </w:p>
    <w:p>
      <w:pPr>
        <w:pStyle w:val="BodyText"/>
        <w:spacing w:before="1"/>
        <w:ind w:left="1323" w:right="124"/>
      </w:pPr>
      <w:r>
        <w:rPr/>
        <w:t>dispatched</w:t>
      </w:r>
      <w:r>
        <w:rPr>
          <w:spacing w:val="38"/>
        </w:rPr>
        <w:t> </w:t>
      </w:r>
      <w:r>
        <w:rPr/>
        <w:t>the</w:t>
      </w:r>
      <w:r>
        <w:rPr>
          <w:spacing w:val="38"/>
        </w:rPr>
        <w:t> </w:t>
      </w:r>
      <w:r>
        <w:rPr/>
        <w:t>consignment</w:t>
      </w:r>
      <w:r>
        <w:rPr>
          <w:spacing w:val="37"/>
        </w:rPr>
        <w:t> </w:t>
      </w:r>
      <w:r>
        <w:rPr/>
        <w:t>via</w:t>
      </w:r>
      <w:r>
        <w:rPr>
          <w:spacing w:val="40"/>
        </w:rPr>
        <w:t> </w:t>
      </w:r>
      <w:r>
        <w:rPr/>
        <w:t>a</w:t>
      </w:r>
      <w:r>
        <w:rPr>
          <w:spacing w:val="39"/>
        </w:rPr>
        <w:t> </w:t>
      </w:r>
      <w:r>
        <w:rPr/>
        <w:t>courier</w:t>
      </w:r>
      <w:r>
        <w:rPr>
          <w:spacing w:val="39"/>
        </w:rPr>
        <w:t> </w:t>
      </w:r>
      <w:r>
        <w:rPr/>
        <w:t>without</w:t>
      </w:r>
      <w:r>
        <w:rPr>
          <w:spacing w:val="38"/>
        </w:rPr>
        <w:t> </w:t>
      </w:r>
      <w:r>
        <w:rPr/>
        <w:t>reserving</w:t>
      </w:r>
      <w:r>
        <w:rPr>
          <w:spacing w:val="40"/>
        </w:rPr>
        <w:t> </w:t>
      </w:r>
      <w:r>
        <w:rPr/>
        <w:t>any</w:t>
      </w:r>
      <w:r>
        <w:rPr>
          <w:spacing w:val="40"/>
        </w:rPr>
        <w:t> </w:t>
      </w:r>
      <w:r>
        <w:rPr/>
        <w:t>right of disposal over the goods. The consignment was lost in transit. According to Section 23(2), it is an unconditional appropriation of</w:t>
      </w:r>
      <w:r>
        <w:rPr>
          <w:spacing w:val="80"/>
        </w:rPr>
        <w:t> </w:t>
      </w:r>
      <w:r>
        <w:rPr/>
        <w:t>goods because of which the Institute of Science, Pune (buyer) has become</w:t>
      </w:r>
      <w:r>
        <w:rPr>
          <w:spacing w:val="22"/>
        </w:rPr>
        <w:t> </w:t>
      </w:r>
      <w:r>
        <w:rPr/>
        <w:t>the</w:t>
      </w:r>
      <w:r>
        <w:rPr>
          <w:spacing w:val="22"/>
        </w:rPr>
        <w:t> </w:t>
      </w:r>
      <w:r>
        <w:rPr/>
        <w:t>owner</w:t>
      </w:r>
      <w:r>
        <w:rPr>
          <w:spacing w:val="22"/>
        </w:rPr>
        <w:t> </w:t>
      </w:r>
      <w:r>
        <w:rPr/>
        <w:t>of</w:t>
      </w:r>
      <w:r>
        <w:rPr>
          <w:spacing w:val="23"/>
        </w:rPr>
        <w:t> </w:t>
      </w:r>
      <w:r>
        <w:rPr/>
        <w:t>the</w:t>
      </w:r>
      <w:r>
        <w:rPr>
          <w:spacing w:val="22"/>
        </w:rPr>
        <w:t> </w:t>
      </w:r>
      <w:r>
        <w:rPr/>
        <w:t>goods.</w:t>
      </w:r>
      <w:r>
        <w:rPr>
          <w:spacing w:val="22"/>
        </w:rPr>
        <w:t> </w:t>
      </w:r>
      <w:r>
        <w:rPr/>
        <w:t>Therefore,</w:t>
      </w:r>
      <w:r>
        <w:rPr>
          <w:spacing w:val="22"/>
        </w:rPr>
        <w:t> </w:t>
      </w:r>
      <w:r>
        <w:rPr/>
        <w:t>it</w:t>
      </w:r>
      <w:r>
        <w:rPr>
          <w:spacing w:val="22"/>
        </w:rPr>
        <w:t> </w:t>
      </w:r>
      <w:r>
        <w:rPr/>
        <w:t>will</w:t>
      </w:r>
      <w:r>
        <w:rPr>
          <w:spacing w:val="22"/>
        </w:rPr>
        <w:t> </w:t>
      </w:r>
      <w:r>
        <w:rPr/>
        <w:t>bear</w:t>
      </w:r>
      <w:r>
        <w:rPr>
          <w:spacing w:val="22"/>
        </w:rPr>
        <w:t> </w:t>
      </w:r>
      <w:r>
        <w:rPr/>
        <w:t>the</w:t>
      </w:r>
      <w:r>
        <w:rPr>
          <w:spacing w:val="22"/>
        </w:rPr>
        <w:t> </w:t>
      </w:r>
      <w:r>
        <w:rPr/>
        <w:t>risk</w:t>
      </w:r>
      <w:r>
        <w:rPr>
          <w:spacing w:val="20"/>
        </w:rPr>
        <w:t> </w:t>
      </w:r>
      <w:r>
        <w:rPr/>
        <w:t>of</w:t>
      </w:r>
      <w:r>
        <w:rPr>
          <w:spacing w:val="23"/>
        </w:rPr>
        <w:t> </w:t>
      </w:r>
      <w:r>
        <w:rPr/>
        <w:t>loss of</w:t>
      </w:r>
      <w:r>
        <w:rPr>
          <w:spacing w:val="33"/>
        </w:rPr>
        <w:t> </w:t>
      </w:r>
      <w:r>
        <w:rPr/>
        <w:t>the</w:t>
      </w:r>
      <w:r>
        <w:rPr>
          <w:spacing w:val="32"/>
        </w:rPr>
        <w:t> </w:t>
      </w:r>
      <w:r>
        <w:rPr/>
        <w:t>consignment</w:t>
      </w:r>
      <w:r>
        <w:rPr>
          <w:spacing w:val="35"/>
        </w:rPr>
        <w:t> </w:t>
      </w:r>
      <w:r>
        <w:rPr/>
        <w:t>in</w:t>
      </w:r>
      <w:r>
        <w:rPr>
          <w:spacing w:val="36"/>
        </w:rPr>
        <w:t> </w:t>
      </w:r>
      <w:r>
        <w:rPr/>
        <w:t>the</w:t>
      </w:r>
      <w:r>
        <w:rPr>
          <w:spacing w:val="32"/>
        </w:rPr>
        <w:t> </w:t>
      </w:r>
      <w:r>
        <w:rPr/>
        <w:t>way.</w:t>
      </w:r>
      <w:r>
        <w:rPr>
          <w:spacing w:val="33"/>
        </w:rPr>
        <w:t> </w:t>
      </w:r>
      <w:r>
        <w:rPr/>
        <w:t>Hence,</w:t>
      </w:r>
      <w:r>
        <w:rPr>
          <w:spacing w:val="33"/>
        </w:rPr>
        <w:t> </w:t>
      </w:r>
      <w:r>
        <w:rPr/>
        <w:t>the</w:t>
      </w:r>
      <w:r>
        <w:rPr>
          <w:spacing w:val="36"/>
        </w:rPr>
        <w:t> </w:t>
      </w:r>
      <w:r>
        <w:rPr/>
        <w:t>buyer’s</w:t>
      </w:r>
      <w:r>
        <w:rPr>
          <w:spacing w:val="32"/>
        </w:rPr>
        <w:t> </w:t>
      </w:r>
      <w:r>
        <w:rPr/>
        <w:t>claim</w:t>
      </w:r>
      <w:r>
        <w:rPr>
          <w:spacing w:val="35"/>
        </w:rPr>
        <w:t> </w:t>
      </w:r>
      <w:r>
        <w:rPr/>
        <w:t>is</w:t>
      </w:r>
      <w:r>
        <w:rPr>
          <w:spacing w:val="36"/>
        </w:rPr>
        <w:t> </w:t>
      </w:r>
      <w:r>
        <w:rPr/>
        <w:t>not</w:t>
      </w:r>
      <w:r>
        <w:rPr>
          <w:spacing w:val="32"/>
        </w:rPr>
        <w:t> </w:t>
      </w:r>
      <w:r>
        <w:rPr/>
        <w:t>valid.</w:t>
      </w:r>
    </w:p>
    <w:p>
      <w:pPr>
        <w:pStyle w:val="ListParagraph"/>
        <w:numPr>
          <w:ilvl w:val="1"/>
          <w:numId w:val="114"/>
        </w:numPr>
        <w:tabs>
          <w:tab w:pos="1319" w:val="left" w:leader="none"/>
          <w:tab w:pos="1324" w:val="left" w:leader="none"/>
        </w:tabs>
        <w:spacing w:line="240" w:lineRule="auto" w:before="118" w:after="0"/>
        <w:ind w:left="1324" w:right="128" w:hanging="433"/>
        <w:jc w:val="both"/>
        <w:rPr>
          <w:sz w:val="22"/>
        </w:rPr>
      </w:pPr>
      <w:r>
        <w:rPr>
          <w:b/>
          <w:sz w:val="22"/>
        </w:rPr>
        <w:t>Condition as to Merchantability [Section 16(2) of the Sale of Goods Act, 1930]: </w:t>
      </w:r>
      <w:r>
        <w:rPr>
          <w:sz w:val="22"/>
        </w:rPr>
        <w:t>Where goods are bought by description from a seller who deals in goods of that description (whether he is the manufacturer or producer or not), there is an implied condition that the goods shall be</w:t>
      </w:r>
      <w:r>
        <w:rPr>
          <w:spacing w:val="80"/>
          <w:sz w:val="22"/>
        </w:rPr>
        <w:t> </w:t>
      </w:r>
      <w:r>
        <w:rPr>
          <w:sz w:val="22"/>
        </w:rPr>
        <w:t>of merchantable quality.</w:t>
      </w:r>
    </w:p>
    <w:p>
      <w:pPr>
        <w:pStyle w:val="BodyText"/>
        <w:spacing w:before="121"/>
        <w:jc w:val="left"/>
      </w:pPr>
      <w:r>
        <w:rPr/>
        <w:t>There</w:t>
      </w:r>
      <w:r>
        <w:rPr>
          <w:spacing w:val="16"/>
        </w:rPr>
        <w:t> </w:t>
      </w:r>
      <w:r>
        <w:rPr/>
        <w:t>are</w:t>
      </w:r>
      <w:r>
        <w:rPr>
          <w:spacing w:val="23"/>
        </w:rPr>
        <w:t> </w:t>
      </w:r>
      <w:r>
        <w:rPr/>
        <w:t>two</w:t>
      </w:r>
      <w:r>
        <w:rPr>
          <w:spacing w:val="20"/>
        </w:rPr>
        <w:t> </w:t>
      </w:r>
      <w:r>
        <w:rPr/>
        <w:t>requirements</w:t>
      </w:r>
      <w:r>
        <w:rPr>
          <w:spacing w:val="23"/>
        </w:rPr>
        <w:t> </w:t>
      </w:r>
      <w:r>
        <w:rPr/>
        <w:t>for</w:t>
      </w:r>
      <w:r>
        <w:rPr>
          <w:spacing w:val="19"/>
        </w:rPr>
        <w:t> </w:t>
      </w:r>
      <w:r>
        <w:rPr/>
        <w:t>this</w:t>
      </w:r>
      <w:r>
        <w:rPr>
          <w:spacing w:val="18"/>
        </w:rPr>
        <w:t> </w:t>
      </w:r>
      <w:r>
        <w:rPr/>
        <w:t>condition</w:t>
      </w:r>
      <w:r>
        <w:rPr>
          <w:spacing w:val="19"/>
        </w:rPr>
        <w:t> </w:t>
      </w:r>
      <w:r>
        <w:rPr/>
        <w:t>to</w:t>
      </w:r>
      <w:r>
        <w:rPr>
          <w:spacing w:val="21"/>
        </w:rPr>
        <w:t> </w:t>
      </w:r>
      <w:r>
        <w:rPr>
          <w:spacing w:val="-2"/>
        </w:rPr>
        <w:t>apply:</w:t>
      </w:r>
    </w:p>
    <w:p>
      <w:pPr>
        <w:pStyle w:val="ListParagraph"/>
        <w:numPr>
          <w:ilvl w:val="2"/>
          <w:numId w:val="114"/>
        </w:numPr>
        <w:tabs>
          <w:tab w:pos="1754" w:val="left" w:leader="none"/>
        </w:tabs>
        <w:spacing w:line="240" w:lineRule="auto" w:before="121" w:after="0"/>
        <w:ind w:left="1754" w:right="0" w:hanging="430"/>
        <w:jc w:val="left"/>
        <w:rPr>
          <w:sz w:val="22"/>
        </w:rPr>
      </w:pPr>
      <w:r>
        <w:rPr>
          <w:sz w:val="22"/>
        </w:rPr>
        <w:t>Goods</w:t>
      </w:r>
      <w:r>
        <w:rPr>
          <w:spacing w:val="15"/>
          <w:sz w:val="22"/>
        </w:rPr>
        <w:t> </w:t>
      </w:r>
      <w:r>
        <w:rPr>
          <w:sz w:val="22"/>
        </w:rPr>
        <w:t>should</w:t>
      </w:r>
      <w:r>
        <w:rPr>
          <w:spacing w:val="16"/>
          <w:sz w:val="22"/>
        </w:rPr>
        <w:t> </w:t>
      </w:r>
      <w:r>
        <w:rPr>
          <w:sz w:val="22"/>
        </w:rPr>
        <w:t>be</w:t>
      </w:r>
      <w:r>
        <w:rPr>
          <w:spacing w:val="16"/>
          <w:sz w:val="22"/>
        </w:rPr>
        <w:t> </w:t>
      </w:r>
      <w:r>
        <w:rPr>
          <w:sz w:val="22"/>
        </w:rPr>
        <w:t>bought</w:t>
      </w:r>
      <w:r>
        <w:rPr>
          <w:spacing w:val="18"/>
          <w:sz w:val="22"/>
        </w:rPr>
        <w:t> </w:t>
      </w:r>
      <w:r>
        <w:rPr>
          <w:sz w:val="22"/>
        </w:rPr>
        <w:t>by</w:t>
      </w:r>
      <w:r>
        <w:rPr>
          <w:spacing w:val="21"/>
          <w:sz w:val="22"/>
        </w:rPr>
        <w:t> </w:t>
      </w:r>
      <w:r>
        <w:rPr>
          <w:spacing w:val="-2"/>
          <w:sz w:val="22"/>
        </w:rPr>
        <w:t>description.</w:t>
      </w:r>
    </w:p>
    <w:p>
      <w:pPr>
        <w:pStyle w:val="ListParagraph"/>
        <w:numPr>
          <w:ilvl w:val="2"/>
          <w:numId w:val="114"/>
        </w:numPr>
        <w:tabs>
          <w:tab w:pos="1754" w:val="left" w:leader="none"/>
        </w:tabs>
        <w:spacing w:line="240" w:lineRule="auto" w:before="101" w:after="0"/>
        <w:ind w:left="1754" w:right="0" w:hanging="430"/>
        <w:jc w:val="left"/>
        <w:rPr>
          <w:sz w:val="22"/>
        </w:rPr>
      </w:pPr>
      <w:r>
        <w:rPr>
          <w:sz w:val="22"/>
        </w:rPr>
        <w:t>The</w:t>
      </w:r>
      <w:r>
        <w:rPr>
          <w:spacing w:val="14"/>
          <w:sz w:val="22"/>
        </w:rPr>
        <w:t> </w:t>
      </w:r>
      <w:r>
        <w:rPr>
          <w:sz w:val="22"/>
        </w:rPr>
        <w:t>seller</w:t>
      </w:r>
      <w:r>
        <w:rPr>
          <w:spacing w:val="14"/>
          <w:sz w:val="22"/>
        </w:rPr>
        <w:t> </w:t>
      </w:r>
      <w:r>
        <w:rPr>
          <w:sz w:val="22"/>
        </w:rPr>
        <w:t>should</w:t>
      </w:r>
      <w:r>
        <w:rPr>
          <w:spacing w:val="14"/>
          <w:sz w:val="22"/>
        </w:rPr>
        <w:t> </w:t>
      </w:r>
      <w:r>
        <w:rPr>
          <w:sz w:val="22"/>
        </w:rPr>
        <w:t>be</w:t>
      </w:r>
      <w:r>
        <w:rPr>
          <w:spacing w:val="15"/>
          <w:sz w:val="22"/>
        </w:rPr>
        <w:t> </w:t>
      </w:r>
      <w:r>
        <w:rPr>
          <w:sz w:val="22"/>
        </w:rPr>
        <w:t>a</w:t>
      </w:r>
      <w:r>
        <w:rPr>
          <w:spacing w:val="15"/>
          <w:sz w:val="22"/>
        </w:rPr>
        <w:t> </w:t>
      </w:r>
      <w:r>
        <w:rPr>
          <w:sz w:val="22"/>
        </w:rPr>
        <w:t>dealer</w:t>
      </w:r>
      <w:r>
        <w:rPr>
          <w:spacing w:val="18"/>
          <w:sz w:val="22"/>
        </w:rPr>
        <w:t> </w:t>
      </w:r>
      <w:r>
        <w:rPr>
          <w:sz w:val="22"/>
        </w:rPr>
        <w:t>in</w:t>
      </w:r>
      <w:r>
        <w:rPr>
          <w:spacing w:val="17"/>
          <w:sz w:val="22"/>
        </w:rPr>
        <w:t> </w:t>
      </w:r>
      <w:r>
        <w:rPr>
          <w:sz w:val="22"/>
        </w:rPr>
        <w:t>goods</w:t>
      </w:r>
      <w:r>
        <w:rPr>
          <w:spacing w:val="14"/>
          <w:sz w:val="22"/>
        </w:rPr>
        <w:t> </w:t>
      </w:r>
      <w:r>
        <w:rPr>
          <w:sz w:val="22"/>
        </w:rPr>
        <w:t>of</w:t>
      </w:r>
      <w:r>
        <w:rPr>
          <w:spacing w:val="18"/>
          <w:sz w:val="22"/>
        </w:rPr>
        <w:t> </w:t>
      </w:r>
      <w:r>
        <w:rPr>
          <w:sz w:val="22"/>
        </w:rPr>
        <w:t>that</w:t>
      </w:r>
      <w:r>
        <w:rPr>
          <w:spacing w:val="17"/>
          <w:sz w:val="22"/>
        </w:rPr>
        <w:t> </w:t>
      </w:r>
      <w:r>
        <w:rPr>
          <w:spacing w:val="-2"/>
          <w:sz w:val="22"/>
        </w:rPr>
        <w:t>description.</w:t>
      </w:r>
    </w:p>
    <w:p>
      <w:pPr>
        <w:pStyle w:val="BodyText"/>
        <w:spacing w:before="98"/>
        <w:ind w:right="124"/>
      </w:pPr>
      <w:r>
        <w:rPr/>
        <w:t>Provided that, if the buyer has examined the goods, there shall be no implied condition as regards defects which such examination ought to have revealed.</w:t>
      </w:r>
    </w:p>
    <w:p>
      <w:pPr>
        <w:pStyle w:val="BodyText"/>
        <w:spacing w:before="121"/>
        <w:ind w:right="127"/>
      </w:pPr>
      <w:r>
        <w:rPr/>
        <w:t>The expression “merchantable quality”, though not defined,</w:t>
      </w:r>
      <w:r>
        <w:rPr>
          <w:spacing w:val="80"/>
        </w:rPr>
        <w:t> </w:t>
      </w:r>
      <w:r>
        <w:rPr/>
        <w:t>nevertheless</w:t>
      </w:r>
      <w:r>
        <w:rPr>
          <w:spacing w:val="20"/>
        </w:rPr>
        <w:t> </w:t>
      </w:r>
      <w:r>
        <w:rPr/>
        <w:t>connotes</w:t>
      </w:r>
      <w:r>
        <w:rPr>
          <w:spacing w:val="20"/>
        </w:rPr>
        <w:t> </w:t>
      </w:r>
      <w:r>
        <w:rPr/>
        <w:t>goods</w:t>
      </w:r>
      <w:r>
        <w:rPr>
          <w:spacing w:val="20"/>
        </w:rPr>
        <w:t> </w:t>
      </w:r>
      <w:r>
        <w:rPr/>
        <w:t>of</w:t>
      </w:r>
      <w:r>
        <w:rPr>
          <w:spacing w:val="21"/>
        </w:rPr>
        <w:t> </w:t>
      </w:r>
      <w:r>
        <w:rPr/>
        <w:t>such</w:t>
      </w:r>
      <w:r>
        <w:rPr>
          <w:spacing w:val="17"/>
        </w:rPr>
        <w:t> </w:t>
      </w:r>
      <w:r>
        <w:rPr/>
        <w:t>a</w:t>
      </w:r>
      <w:r>
        <w:rPr>
          <w:spacing w:val="21"/>
        </w:rPr>
        <w:t> </w:t>
      </w:r>
      <w:r>
        <w:rPr/>
        <w:t>quality</w:t>
      </w:r>
      <w:r>
        <w:rPr>
          <w:spacing w:val="22"/>
        </w:rPr>
        <w:t> </w:t>
      </w:r>
      <w:r>
        <w:rPr/>
        <w:t>and</w:t>
      </w:r>
      <w:r>
        <w:rPr>
          <w:spacing w:val="20"/>
        </w:rPr>
        <w:t> </w:t>
      </w:r>
      <w:r>
        <w:rPr/>
        <w:t>in</w:t>
      </w:r>
      <w:r>
        <w:rPr>
          <w:spacing w:val="20"/>
        </w:rPr>
        <w:t> </w:t>
      </w:r>
      <w:r>
        <w:rPr/>
        <w:t>such</w:t>
      </w:r>
      <w:r>
        <w:rPr>
          <w:spacing w:val="17"/>
        </w:rPr>
        <w:t> </w:t>
      </w:r>
      <w:r>
        <w:rPr/>
        <w:t>a</w:t>
      </w:r>
      <w:r>
        <w:rPr>
          <w:spacing w:val="19"/>
        </w:rPr>
        <w:t> </w:t>
      </w:r>
      <w:r>
        <w:rPr/>
        <w:t>condition a man of ordinary prudence would accept them as goods of that description.</w:t>
      </w:r>
      <w:r>
        <w:rPr>
          <w:spacing w:val="33"/>
        </w:rPr>
        <w:t> </w:t>
      </w:r>
      <w:r>
        <w:rPr/>
        <w:t>It</w:t>
      </w:r>
      <w:r>
        <w:rPr>
          <w:spacing w:val="35"/>
        </w:rPr>
        <w:t> </w:t>
      </w:r>
      <w:r>
        <w:rPr/>
        <w:t>does</w:t>
      </w:r>
      <w:r>
        <w:rPr>
          <w:spacing w:val="36"/>
        </w:rPr>
        <w:t> </w:t>
      </w:r>
      <w:r>
        <w:rPr/>
        <w:t>not</w:t>
      </w:r>
      <w:r>
        <w:rPr>
          <w:spacing w:val="35"/>
        </w:rPr>
        <w:t> </w:t>
      </w:r>
      <w:r>
        <w:rPr/>
        <w:t>imply</w:t>
      </w:r>
      <w:r>
        <w:rPr>
          <w:spacing w:val="35"/>
        </w:rPr>
        <w:t> </w:t>
      </w:r>
      <w:r>
        <w:rPr/>
        <w:t>any</w:t>
      </w:r>
      <w:r>
        <w:rPr>
          <w:spacing w:val="35"/>
        </w:rPr>
        <w:t> </w:t>
      </w:r>
      <w:r>
        <w:rPr/>
        <w:t>legal</w:t>
      </w:r>
      <w:r>
        <w:rPr>
          <w:spacing w:val="32"/>
        </w:rPr>
        <w:t> </w:t>
      </w:r>
      <w:r>
        <w:rPr/>
        <w:t>right</w:t>
      </w:r>
      <w:r>
        <w:rPr>
          <w:spacing w:val="32"/>
        </w:rPr>
        <w:t> </w:t>
      </w:r>
      <w:r>
        <w:rPr/>
        <w:t>or</w:t>
      </w:r>
      <w:r>
        <w:rPr>
          <w:spacing w:val="32"/>
        </w:rPr>
        <w:t> </w:t>
      </w:r>
      <w:r>
        <w:rPr/>
        <w:t>legal</w:t>
      </w:r>
      <w:r>
        <w:rPr>
          <w:spacing w:val="35"/>
        </w:rPr>
        <w:t> </w:t>
      </w:r>
      <w:r>
        <w:rPr/>
        <w:t>title</w:t>
      </w:r>
      <w:r>
        <w:rPr>
          <w:spacing w:val="36"/>
        </w:rPr>
        <w:t> </w:t>
      </w:r>
      <w:r>
        <w:rPr/>
        <w:t>to</w:t>
      </w:r>
      <w:r>
        <w:rPr>
          <w:spacing w:val="32"/>
        </w:rPr>
        <w:t> </w:t>
      </w:r>
      <w:r>
        <w:rPr/>
        <w:t>sell.</w:t>
      </w:r>
    </w:p>
    <w:p>
      <w:pPr>
        <w:pStyle w:val="BodyText"/>
        <w:spacing w:before="121"/>
        <w:ind w:right="128"/>
      </w:pPr>
      <w:r>
        <w:rPr/>
        <w:t>In the instant case, the defect in the engine could not have been detected even with a reasonable inspection.</w:t>
      </w:r>
    </w:p>
    <w:p>
      <w:pPr>
        <w:pStyle w:val="BodyText"/>
        <w:spacing w:before="118"/>
        <w:ind w:right="130"/>
      </w:pPr>
      <w:r>
        <w:rPr/>
        <w:t>Therefore, Adarsh can invoke the implied condition of merchantability and</w:t>
      </w:r>
      <w:r>
        <w:rPr>
          <w:spacing w:val="31"/>
        </w:rPr>
        <w:t> </w:t>
      </w:r>
      <w:r>
        <w:rPr/>
        <w:t>is</w:t>
      </w:r>
      <w:r>
        <w:rPr>
          <w:spacing w:val="31"/>
        </w:rPr>
        <w:t> </w:t>
      </w:r>
      <w:r>
        <w:rPr/>
        <w:t>entitled</w:t>
      </w:r>
      <w:r>
        <w:rPr>
          <w:spacing w:val="34"/>
        </w:rPr>
        <w:t> </w:t>
      </w:r>
      <w:r>
        <w:rPr/>
        <w:t>to</w:t>
      </w:r>
      <w:r>
        <w:rPr>
          <w:spacing w:val="32"/>
        </w:rPr>
        <w:t> </w:t>
      </w:r>
      <w:r>
        <w:rPr/>
        <w:t>repudiate</w:t>
      </w:r>
      <w:r>
        <w:rPr>
          <w:spacing w:val="31"/>
        </w:rPr>
        <w:t> </w:t>
      </w:r>
      <w:r>
        <w:rPr/>
        <w:t>the</w:t>
      </w:r>
      <w:r>
        <w:rPr>
          <w:spacing w:val="31"/>
        </w:rPr>
        <w:t> </w:t>
      </w:r>
      <w:r>
        <w:rPr/>
        <w:t>contract</w:t>
      </w:r>
      <w:r>
        <w:rPr>
          <w:spacing w:val="34"/>
        </w:rPr>
        <w:t> </w:t>
      </w:r>
      <w:r>
        <w:rPr/>
        <w:t>due</w:t>
      </w:r>
      <w:r>
        <w:rPr>
          <w:spacing w:val="31"/>
        </w:rPr>
        <w:t> </w:t>
      </w:r>
      <w:r>
        <w:rPr/>
        <w:t>to</w:t>
      </w:r>
      <w:r>
        <w:rPr>
          <w:spacing w:val="32"/>
        </w:rPr>
        <w:t> </w:t>
      </w:r>
      <w:r>
        <w:rPr/>
        <w:t>the</w:t>
      </w:r>
      <w:r>
        <w:rPr>
          <w:spacing w:val="31"/>
        </w:rPr>
        <w:t> </w:t>
      </w:r>
      <w:r>
        <w:rPr/>
        <w:t>defect</w:t>
      </w:r>
      <w:r>
        <w:rPr>
          <w:spacing w:val="31"/>
        </w:rPr>
        <w:t> </w:t>
      </w:r>
      <w:r>
        <w:rPr/>
        <w:t>in</w:t>
      </w:r>
      <w:r>
        <w:rPr>
          <w:spacing w:val="31"/>
        </w:rPr>
        <w:t> </w:t>
      </w:r>
      <w:r>
        <w:rPr/>
        <w:t>the</w:t>
      </w:r>
      <w:r>
        <w:rPr>
          <w:spacing w:val="31"/>
        </w:rPr>
        <w:t> </w:t>
      </w:r>
      <w:r>
        <w:rPr/>
        <w:t>car.</w:t>
      </w:r>
    </w:p>
    <w:p>
      <w:pPr>
        <w:pStyle w:val="ListParagraph"/>
        <w:numPr>
          <w:ilvl w:val="0"/>
          <w:numId w:val="114"/>
        </w:numPr>
        <w:tabs>
          <w:tab w:pos="890" w:val="left" w:leader="none"/>
          <w:tab w:pos="1756" w:val="left" w:leader="none"/>
        </w:tabs>
        <w:spacing w:line="240" w:lineRule="auto" w:before="120" w:after="0"/>
        <w:ind w:left="1756" w:right="122" w:hanging="1296"/>
        <w:jc w:val="both"/>
        <w:rPr>
          <w:sz w:val="22"/>
        </w:rPr>
      </w:pPr>
      <w:r>
        <w:rPr>
          <w:b/>
          <w:sz w:val="22"/>
        </w:rPr>
        <w:t>(i)</w:t>
      </w:r>
      <w:r>
        <w:rPr>
          <w:b/>
          <w:spacing w:val="80"/>
          <w:w w:val="150"/>
          <w:sz w:val="22"/>
        </w:rPr>
        <w:t> </w:t>
      </w:r>
      <w:r>
        <w:rPr>
          <w:b/>
          <w:sz w:val="22"/>
        </w:rPr>
        <w:t>(1)</w:t>
      </w:r>
      <w:r>
        <w:rPr>
          <w:b/>
          <w:spacing w:val="40"/>
          <w:sz w:val="22"/>
        </w:rPr>
        <w:t> </w:t>
      </w:r>
      <w:r>
        <w:rPr>
          <w:b/>
          <w:sz w:val="22"/>
        </w:rPr>
        <w:t>Partner</w:t>
      </w:r>
      <w:r>
        <w:rPr>
          <w:b/>
          <w:spacing w:val="-9"/>
          <w:sz w:val="22"/>
        </w:rPr>
        <w:t> </w:t>
      </w:r>
      <w:r>
        <w:rPr>
          <w:b/>
          <w:sz w:val="22"/>
        </w:rPr>
        <w:t>by</w:t>
      </w:r>
      <w:r>
        <w:rPr>
          <w:b/>
          <w:spacing w:val="-8"/>
          <w:sz w:val="22"/>
        </w:rPr>
        <w:t> </w:t>
      </w:r>
      <w:r>
        <w:rPr>
          <w:b/>
          <w:sz w:val="22"/>
        </w:rPr>
        <w:t>holding</w:t>
      </w:r>
      <w:r>
        <w:rPr>
          <w:b/>
          <w:spacing w:val="-9"/>
          <w:sz w:val="22"/>
        </w:rPr>
        <w:t> </w:t>
      </w:r>
      <w:r>
        <w:rPr>
          <w:b/>
          <w:sz w:val="22"/>
        </w:rPr>
        <w:t>out</w:t>
      </w:r>
      <w:r>
        <w:rPr>
          <w:b/>
          <w:spacing w:val="-9"/>
          <w:sz w:val="22"/>
        </w:rPr>
        <w:t> </w:t>
      </w:r>
      <w:r>
        <w:rPr>
          <w:b/>
          <w:sz w:val="22"/>
        </w:rPr>
        <w:t>(Section</w:t>
      </w:r>
      <w:r>
        <w:rPr>
          <w:b/>
          <w:spacing w:val="-9"/>
          <w:sz w:val="22"/>
        </w:rPr>
        <w:t> </w:t>
      </w:r>
      <w:r>
        <w:rPr>
          <w:b/>
          <w:sz w:val="22"/>
        </w:rPr>
        <w:t>28</w:t>
      </w:r>
      <w:r>
        <w:rPr>
          <w:b/>
          <w:spacing w:val="-9"/>
          <w:sz w:val="22"/>
        </w:rPr>
        <w:t> </w:t>
      </w:r>
      <w:r>
        <w:rPr>
          <w:b/>
          <w:sz w:val="22"/>
        </w:rPr>
        <w:t>of</w:t>
      </w:r>
      <w:r>
        <w:rPr>
          <w:b/>
          <w:spacing w:val="-10"/>
          <w:sz w:val="22"/>
        </w:rPr>
        <w:t> </w:t>
      </w:r>
      <w:r>
        <w:rPr>
          <w:b/>
          <w:sz w:val="22"/>
        </w:rPr>
        <w:t>the</w:t>
      </w:r>
      <w:r>
        <w:rPr>
          <w:b/>
          <w:spacing w:val="-9"/>
          <w:sz w:val="22"/>
        </w:rPr>
        <w:t> </w:t>
      </w:r>
      <w:r>
        <w:rPr>
          <w:b/>
          <w:sz w:val="22"/>
        </w:rPr>
        <w:t>Indian</w:t>
      </w:r>
      <w:r>
        <w:rPr>
          <w:b/>
          <w:spacing w:val="-9"/>
          <w:sz w:val="22"/>
        </w:rPr>
        <w:t> </w:t>
      </w:r>
      <w:r>
        <w:rPr>
          <w:b/>
          <w:sz w:val="22"/>
        </w:rPr>
        <w:t>Partnership</w:t>
      </w:r>
      <w:r>
        <w:rPr>
          <w:b/>
          <w:spacing w:val="-10"/>
          <w:sz w:val="22"/>
        </w:rPr>
        <w:t> </w:t>
      </w:r>
      <w:r>
        <w:rPr>
          <w:b/>
          <w:sz w:val="22"/>
        </w:rPr>
        <w:t>Act, 1932):</w:t>
      </w:r>
      <w:r>
        <w:rPr>
          <w:b/>
          <w:spacing w:val="-1"/>
          <w:sz w:val="22"/>
        </w:rPr>
        <w:t> </w:t>
      </w:r>
      <w:r>
        <w:rPr>
          <w:sz w:val="22"/>
        </w:rPr>
        <w:t>Where a man holds himself out</w:t>
      </w:r>
      <w:r>
        <w:rPr>
          <w:spacing w:val="-1"/>
          <w:sz w:val="22"/>
        </w:rPr>
        <w:t> </w:t>
      </w:r>
      <w:r>
        <w:rPr>
          <w:sz w:val="22"/>
        </w:rPr>
        <w:t>as a partner, or allows others to do it, he is then stopped from denying the character he has assumed and</w:t>
      </w:r>
      <w:r>
        <w:rPr>
          <w:spacing w:val="-2"/>
          <w:sz w:val="22"/>
        </w:rPr>
        <w:t> </w:t>
      </w:r>
      <w:r>
        <w:rPr>
          <w:sz w:val="22"/>
        </w:rPr>
        <w:t>upon the faith of</w:t>
      </w:r>
      <w:r>
        <w:rPr>
          <w:spacing w:val="-1"/>
          <w:sz w:val="22"/>
        </w:rPr>
        <w:t> </w:t>
      </w:r>
      <w:r>
        <w:rPr>
          <w:sz w:val="22"/>
        </w:rPr>
        <w:t>which creditors may be</w:t>
      </w:r>
      <w:r>
        <w:rPr>
          <w:spacing w:val="-2"/>
          <w:sz w:val="22"/>
        </w:rPr>
        <w:t> </w:t>
      </w:r>
      <w:r>
        <w:rPr>
          <w:sz w:val="22"/>
        </w:rPr>
        <w:t>presumed to have acted.</w:t>
      </w:r>
    </w:p>
    <w:p>
      <w:pPr>
        <w:pStyle w:val="BodyText"/>
        <w:spacing w:before="99"/>
        <w:ind w:left="1756" w:right="129" w:hanging="433"/>
      </w:pPr>
      <w:r>
        <w:rPr>
          <w:b/>
        </w:rPr>
        <w:t>(2)</w:t>
      </w:r>
      <w:r>
        <w:rPr>
          <w:b/>
          <w:spacing w:val="40"/>
        </w:rPr>
        <w:t> </w:t>
      </w:r>
      <w:r>
        <w:rPr>
          <w:b/>
        </w:rPr>
        <w:t>Nominal</w:t>
      </w:r>
      <w:r>
        <w:rPr>
          <w:b/>
          <w:spacing w:val="40"/>
        </w:rPr>
        <w:t> </w:t>
      </w:r>
      <w:r>
        <w:rPr>
          <w:b/>
        </w:rPr>
        <w:t>Partner:</w:t>
      </w:r>
      <w:r>
        <w:rPr>
          <w:b/>
          <w:spacing w:val="40"/>
        </w:rPr>
        <w:t> </w:t>
      </w:r>
      <w:r>
        <w:rPr/>
        <w:t>A</w:t>
      </w:r>
      <w:r>
        <w:rPr>
          <w:spacing w:val="40"/>
        </w:rPr>
        <w:t> </w:t>
      </w:r>
      <w:r>
        <w:rPr/>
        <w:t>person</w:t>
      </w:r>
      <w:r>
        <w:rPr>
          <w:spacing w:val="40"/>
        </w:rPr>
        <w:t> </w:t>
      </w:r>
      <w:r>
        <w:rPr/>
        <w:t>who</w:t>
      </w:r>
      <w:r>
        <w:rPr>
          <w:spacing w:val="40"/>
        </w:rPr>
        <w:t> </w:t>
      </w:r>
      <w:r>
        <w:rPr/>
        <w:t>lends</w:t>
      </w:r>
      <w:r>
        <w:rPr>
          <w:spacing w:val="40"/>
        </w:rPr>
        <w:t> </w:t>
      </w:r>
      <w:r>
        <w:rPr/>
        <w:t>his</w:t>
      </w:r>
      <w:r>
        <w:rPr>
          <w:spacing w:val="40"/>
        </w:rPr>
        <w:t> </w:t>
      </w:r>
      <w:r>
        <w:rPr/>
        <w:t>name</w:t>
      </w:r>
      <w:r>
        <w:rPr>
          <w:spacing w:val="40"/>
        </w:rPr>
        <w:t> </w:t>
      </w:r>
      <w:r>
        <w:rPr/>
        <w:t>to</w:t>
      </w:r>
      <w:r>
        <w:rPr>
          <w:spacing w:val="40"/>
        </w:rPr>
        <w:t> </w:t>
      </w:r>
      <w:r>
        <w:rPr/>
        <w:t>the</w:t>
      </w:r>
      <w:r>
        <w:rPr>
          <w:spacing w:val="40"/>
        </w:rPr>
        <w:t> </w:t>
      </w:r>
      <w:r>
        <w:rPr/>
        <w:t>firm, without</w:t>
      </w:r>
      <w:r>
        <w:rPr>
          <w:spacing w:val="34"/>
        </w:rPr>
        <w:t> </w:t>
      </w:r>
      <w:r>
        <w:rPr/>
        <w:t>having</w:t>
      </w:r>
      <w:r>
        <w:rPr>
          <w:spacing w:val="34"/>
        </w:rPr>
        <w:t> </w:t>
      </w:r>
      <w:r>
        <w:rPr/>
        <w:t>any</w:t>
      </w:r>
      <w:r>
        <w:rPr>
          <w:spacing w:val="37"/>
        </w:rPr>
        <w:t> </w:t>
      </w:r>
      <w:r>
        <w:rPr/>
        <w:t>real</w:t>
      </w:r>
      <w:r>
        <w:rPr>
          <w:spacing w:val="34"/>
        </w:rPr>
        <w:t> </w:t>
      </w:r>
      <w:r>
        <w:rPr/>
        <w:t>interest</w:t>
      </w:r>
      <w:r>
        <w:rPr>
          <w:spacing w:val="37"/>
        </w:rPr>
        <w:t> </w:t>
      </w:r>
      <w:r>
        <w:rPr/>
        <w:t>in</w:t>
      </w:r>
      <w:r>
        <w:rPr>
          <w:spacing w:val="38"/>
        </w:rPr>
        <w:t> </w:t>
      </w:r>
      <w:r>
        <w:rPr/>
        <w:t>it,</w:t>
      </w:r>
      <w:r>
        <w:rPr>
          <w:spacing w:val="38"/>
        </w:rPr>
        <w:t> </w:t>
      </w:r>
      <w:r>
        <w:rPr/>
        <w:t>is</w:t>
      </w:r>
      <w:r>
        <w:rPr>
          <w:spacing w:val="31"/>
        </w:rPr>
        <w:t> </w:t>
      </w:r>
      <w:r>
        <w:rPr/>
        <w:t>called</w:t>
      </w:r>
      <w:r>
        <w:rPr>
          <w:spacing w:val="34"/>
        </w:rPr>
        <w:t> </w:t>
      </w:r>
      <w:r>
        <w:rPr/>
        <w:t>a</w:t>
      </w:r>
      <w:r>
        <w:rPr>
          <w:spacing w:val="32"/>
        </w:rPr>
        <w:t> </w:t>
      </w:r>
      <w:r>
        <w:rPr/>
        <w:t>nominal</w:t>
      </w:r>
      <w:r>
        <w:rPr>
          <w:spacing w:val="34"/>
        </w:rPr>
        <w:t> </w:t>
      </w:r>
      <w:r>
        <w:rPr/>
        <w:t>partner.</w:t>
      </w:r>
    </w:p>
    <w:p>
      <w:pPr>
        <w:pStyle w:val="BodyText"/>
        <w:spacing w:after="0"/>
        <w:sectPr>
          <w:pgSz w:w="11910" w:h="16840"/>
          <w:pgMar w:header="1753" w:footer="2680" w:top="2520" w:bottom="2880" w:left="1700" w:right="1700"/>
        </w:sectPr>
      </w:pPr>
    </w:p>
    <w:p>
      <w:pPr>
        <w:pStyle w:val="BodyText"/>
        <w:spacing w:before="53"/>
        <w:ind w:left="0"/>
        <w:jc w:val="left"/>
      </w:pPr>
    </w:p>
    <w:p>
      <w:pPr>
        <w:pStyle w:val="BodyText"/>
        <w:spacing w:before="0"/>
        <w:ind w:left="1756" w:right="129"/>
      </w:pPr>
      <w:r>
        <w:rPr/>
        <w:t>He is not entitled to share the profits of the firm. Neither he invests in the firm nor takes part in the conduct of the business. He is, however</w:t>
      </w:r>
      <w:r>
        <w:rPr>
          <w:spacing w:val="39"/>
        </w:rPr>
        <w:t> </w:t>
      </w:r>
      <w:r>
        <w:rPr/>
        <w:t>liable</w:t>
      </w:r>
      <w:r>
        <w:rPr>
          <w:spacing w:val="39"/>
        </w:rPr>
        <w:t> </w:t>
      </w:r>
      <w:r>
        <w:rPr/>
        <w:t>to</w:t>
      </w:r>
      <w:r>
        <w:rPr>
          <w:spacing w:val="36"/>
        </w:rPr>
        <w:t> </w:t>
      </w:r>
      <w:r>
        <w:rPr/>
        <w:t>third parties for all acts</w:t>
      </w:r>
      <w:r>
        <w:rPr>
          <w:spacing w:val="39"/>
        </w:rPr>
        <w:t> </w:t>
      </w:r>
      <w:r>
        <w:rPr/>
        <w:t>of</w:t>
      </w:r>
      <w:r>
        <w:rPr>
          <w:spacing w:val="36"/>
        </w:rPr>
        <w:t> </w:t>
      </w:r>
      <w:r>
        <w:rPr/>
        <w:t>the firm.</w:t>
      </w:r>
    </w:p>
    <w:p>
      <w:pPr>
        <w:pStyle w:val="Heading3"/>
        <w:numPr>
          <w:ilvl w:val="0"/>
          <w:numId w:val="115"/>
        </w:numPr>
        <w:tabs>
          <w:tab w:pos="1319" w:val="left" w:leader="none"/>
          <w:tab w:pos="1324" w:val="left" w:leader="none"/>
        </w:tabs>
        <w:spacing w:line="240" w:lineRule="auto" w:before="99" w:after="0"/>
        <w:ind w:left="1324" w:right="126" w:hanging="433"/>
        <w:jc w:val="both"/>
      </w:pPr>
      <w:r>
        <w:rPr/>
        <w:t>Dissolution by Agreement (Section 40 of the Indian Partnership</w:t>
      </w:r>
      <w:r>
        <w:rPr>
          <w:spacing w:val="80"/>
        </w:rPr>
        <w:t> </w:t>
      </w:r>
      <w:r>
        <w:rPr/>
        <w:t>Act, 1932):</w:t>
      </w:r>
    </w:p>
    <w:p>
      <w:pPr>
        <w:pStyle w:val="BodyText"/>
        <w:spacing w:line="247" w:lineRule="auto" w:before="127"/>
        <w:ind w:right="128"/>
      </w:pPr>
      <w:r>
        <w:rPr/>
        <w:t>Section 40 gives right to the partners to dissolve the partnership by agreement with the consent of all the partners or in accordance with a contract</w:t>
      </w:r>
      <w:r>
        <w:rPr>
          <w:spacing w:val="29"/>
        </w:rPr>
        <w:t> </w:t>
      </w:r>
      <w:r>
        <w:rPr/>
        <w:t>between</w:t>
      </w:r>
      <w:r>
        <w:rPr>
          <w:spacing w:val="27"/>
        </w:rPr>
        <w:t> </w:t>
      </w:r>
      <w:r>
        <w:rPr/>
        <w:t>the</w:t>
      </w:r>
      <w:r>
        <w:rPr>
          <w:spacing w:val="31"/>
        </w:rPr>
        <w:t> </w:t>
      </w:r>
      <w:r>
        <w:rPr/>
        <w:t>partners.</w:t>
      </w:r>
      <w:r>
        <w:rPr>
          <w:spacing w:val="28"/>
        </w:rPr>
        <w:t> </w:t>
      </w:r>
      <w:r>
        <w:rPr/>
        <w:t>‘Contract</w:t>
      </w:r>
      <w:r>
        <w:rPr>
          <w:spacing w:val="27"/>
        </w:rPr>
        <w:t> </w:t>
      </w:r>
      <w:r>
        <w:rPr/>
        <w:t>between</w:t>
      </w:r>
      <w:r>
        <w:rPr>
          <w:spacing w:val="31"/>
        </w:rPr>
        <w:t> </w:t>
      </w:r>
      <w:r>
        <w:rPr/>
        <w:t>the</w:t>
      </w:r>
      <w:r>
        <w:rPr>
          <w:spacing w:val="31"/>
        </w:rPr>
        <w:t> </w:t>
      </w:r>
      <w:r>
        <w:rPr/>
        <w:t>partners’</w:t>
      </w:r>
      <w:r>
        <w:rPr>
          <w:spacing w:val="27"/>
        </w:rPr>
        <w:t> </w:t>
      </w:r>
      <w:r>
        <w:rPr/>
        <w:t>means a contract already made.</w:t>
      </w:r>
    </w:p>
    <w:p>
      <w:pPr>
        <w:pStyle w:val="BodyText"/>
        <w:spacing w:before="89"/>
        <w:ind w:right="128"/>
      </w:pPr>
      <w:r>
        <w:rPr/>
        <w:t>Hence, the statement ‘dissolution of a firm by the consent of the</w:t>
      </w:r>
      <w:r>
        <w:rPr>
          <w:spacing w:val="40"/>
        </w:rPr>
        <w:t> </w:t>
      </w:r>
      <w:r>
        <w:rPr/>
        <w:t>majority of the partners is not correct unless otherwise provided in a contract between them.</w:t>
      </w:r>
    </w:p>
    <w:p>
      <w:pPr>
        <w:pStyle w:val="Heading3"/>
        <w:numPr>
          <w:ilvl w:val="0"/>
          <w:numId w:val="115"/>
        </w:numPr>
        <w:tabs>
          <w:tab w:pos="1320" w:val="left" w:leader="none"/>
        </w:tabs>
        <w:spacing w:line="240" w:lineRule="auto" w:before="120" w:after="0"/>
        <w:ind w:left="1320" w:right="0" w:hanging="428"/>
        <w:jc w:val="both"/>
      </w:pPr>
      <w:r>
        <w:rPr/>
        <w:t>Compulsory</w:t>
      </w:r>
      <w:r>
        <w:rPr>
          <w:spacing w:val="35"/>
        </w:rPr>
        <w:t> </w:t>
      </w:r>
      <w:r>
        <w:rPr/>
        <w:t>dissolution</w:t>
      </w:r>
      <w:r>
        <w:rPr>
          <w:spacing w:val="35"/>
        </w:rPr>
        <w:t> </w:t>
      </w:r>
      <w:r>
        <w:rPr/>
        <w:t>(Section</w:t>
      </w:r>
      <w:r>
        <w:rPr>
          <w:spacing w:val="35"/>
        </w:rPr>
        <w:t> </w:t>
      </w:r>
      <w:r>
        <w:rPr>
          <w:spacing w:val="-4"/>
        </w:rPr>
        <w:t>41):</w:t>
      </w:r>
    </w:p>
    <w:p>
      <w:pPr>
        <w:pStyle w:val="BodyText"/>
        <w:spacing w:before="128"/>
      </w:pPr>
      <w:r>
        <w:rPr/>
        <w:t>A</w:t>
      </w:r>
      <w:r>
        <w:rPr>
          <w:spacing w:val="19"/>
        </w:rPr>
        <w:t> </w:t>
      </w:r>
      <w:r>
        <w:rPr/>
        <w:t>firm</w:t>
      </w:r>
      <w:r>
        <w:rPr>
          <w:spacing w:val="20"/>
        </w:rPr>
        <w:t> </w:t>
      </w:r>
      <w:r>
        <w:rPr/>
        <w:t>is</w:t>
      </w:r>
      <w:r>
        <w:rPr>
          <w:spacing w:val="17"/>
        </w:rPr>
        <w:t> </w:t>
      </w:r>
      <w:r>
        <w:rPr/>
        <w:t>compulsorily</w:t>
      </w:r>
      <w:r>
        <w:rPr>
          <w:spacing w:val="22"/>
        </w:rPr>
        <w:t> </w:t>
      </w:r>
      <w:r>
        <w:rPr>
          <w:spacing w:val="-2"/>
        </w:rPr>
        <w:t>dissolved</w:t>
      </w:r>
    </w:p>
    <w:p>
      <w:pPr>
        <w:pStyle w:val="ListParagraph"/>
        <w:numPr>
          <w:ilvl w:val="1"/>
          <w:numId w:val="115"/>
        </w:numPr>
        <w:tabs>
          <w:tab w:pos="1756" w:val="left" w:leader="none"/>
        </w:tabs>
        <w:spacing w:line="264" w:lineRule="auto" w:before="125" w:after="0"/>
        <w:ind w:left="1756" w:right="123" w:hanging="432"/>
        <w:jc w:val="both"/>
        <w:rPr>
          <w:sz w:val="22"/>
        </w:rPr>
      </w:pPr>
      <w:r>
        <w:rPr>
          <w:sz w:val="22"/>
        </w:rPr>
        <w:t>by the happening of any event which makes it unlawful for the business of the firm to be carried on or for the partners to carry it</w:t>
      </w:r>
      <w:r>
        <w:rPr>
          <w:spacing w:val="40"/>
          <w:sz w:val="22"/>
        </w:rPr>
        <w:t> </w:t>
      </w:r>
      <w:r>
        <w:rPr>
          <w:sz w:val="22"/>
        </w:rPr>
        <w:t>on in partnership.</w:t>
      </w:r>
    </w:p>
    <w:p>
      <w:pPr>
        <w:pStyle w:val="BodyText"/>
        <w:spacing w:before="88"/>
        <w:ind w:right="128"/>
      </w:pPr>
      <w:r>
        <w:rPr/>
        <w:t>Hence, the statement ‘compulsory dissolution requires an order from</w:t>
      </w:r>
      <w:r>
        <w:rPr>
          <w:spacing w:val="80"/>
        </w:rPr>
        <w:t> </w:t>
      </w:r>
      <w:r>
        <w:rPr/>
        <w:t>the court’ is not correct.</w:t>
      </w:r>
    </w:p>
    <w:p>
      <w:pPr>
        <w:pStyle w:val="ListParagraph"/>
        <w:numPr>
          <w:ilvl w:val="0"/>
          <w:numId w:val="114"/>
        </w:numPr>
        <w:tabs>
          <w:tab w:pos="891" w:val="left" w:leader="none"/>
          <w:tab w:pos="1324" w:val="left" w:leader="none"/>
        </w:tabs>
        <w:spacing w:line="240" w:lineRule="auto" w:before="120" w:after="0"/>
        <w:ind w:left="1324" w:right="123" w:hanging="864"/>
        <w:jc w:val="both"/>
        <w:rPr>
          <w:sz w:val="22"/>
        </w:rPr>
      </w:pPr>
      <w:r>
        <w:rPr>
          <w:b/>
          <w:sz w:val="22"/>
        </w:rPr>
        <w:t>(i)</w:t>
      </w:r>
      <w:r>
        <w:rPr>
          <w:b/>
          <w:spacing w:val="40"/>
          <w:sz w:val="22"/>
        </w:rPr>
        <w:t> </w:t>
      </w:r>
      <w:r>
        <w:rPr>
          <w:b/>
          <w:sz w:val="22"/>
        </w:rPr>
        <w:t>Undue influence (Section 16): </w:t>
      </w:r>
      <w:r>
        <w:rPr>
          <w:sz w:val="22"/>
        </w:rPr>
        <w:t>According to section 16 of the Indian Contract</w:t>
      </w:r>
      <w:r>
        <w:rPr>
          <w:spacing w:val="-3"/>
          <w:sz w:val="22"/>
        </w:rPr>
        <w:t> </w:t>
      </w:r>
      <w:r>
        <w:rPr>
          <w:sz w:val="22"/>
        </w:rPr>
        <w:t>Act,</w:t>
      </w:r>
      <w:r>
        <w:rPr>
          <w:spacing w:val="-5"/>
          <w:sz w:val="22"/>
        </w:rPr>
        <w:t> </w:t>
      </w:r>
      <w:r>
        <w:rPr>
          <w:sz w:val="22"/>
        </w:rPr>
        <w:t>1872,</w:t>
      </w:r>
      <w:r>
        <w:rPr>
          <w:spacing w:val="-5"/>
          <w:sz w:val="22"/>
        </w:rPr>
        <w:t> </w:t>
      </w:r>
      <w:r>
        <w:rPr>
          <w:sz w:val="22"/>
        </w:rPr>
        <w:t>“A</w:t>
      </w:r>
      <w:r>
        <w:rPr>
          <w:spacing w:val="-4"/>
          <w:sz w:val="22"/>
        </w:rPr>
        <w:t> </w:t>
      </w:r>
      <w:r>
        <w:rPr>
          <w:sz w:val="22"/>
        </w:rPr>
        <w:t>contract</w:t>
      </w:r>
      <w:r>
        <w:rPr>
          <w:spacing w:val="-3"/>
          <w:sz w:val="22"/>
        </w:rPr>
        <w:t> </w:t>
      </w:r>
      <w:r>
        <w:rPr>
          <w:sz w:val="22"/>
        </w:rPr>
        <w:t>is</w:t>
      </w:r>
      <w:r>
        <w:rPr>
          <w:spacing w:val="-3"/>
          <w:sz w:val="22"/>
        </w:rPr>
        <w:t> </w:t>
      </w:r>
      <w:r>
        <w:rPr>
          <w:sz w:val="22"/>
        </w:rPr>
        <w:t>said</w:t>
      </w:r>
      <w:r>
        <w:rPr>
          <w:spacing w:val="-3"/>
          <w:sz w:val="22"/>
        </w:rPr>
        <w:t> </w:t>
      </w:r>
      <w:r>
        <w:rPr>
          <w:sz w:val="22"/>
        </w:rPr>
        <w:t>to</w:t>
      </w:r>
      <w:r>
        <w:rPr>
          <w:spacing w:val="-2"/>
          <w:sz w:val="22"/>
        </w:rPr>
        <w:t> </w:t>
      </w:r>
      <w:r>
        <w:rPr>
          <w:sz w:val="22"/>
        </w:rPr>
        <w:t>be</w:t>
      </w:r>
      <w:r>
        <w:rPr>
          <w:spacing w:val="-3"/>
          <w:sz w:val="22"/>
        </w:rPr>
        <w:t> </w:t>
      </w:r>
      <w:r>
        <w:rPr>
          <w:sz w:val="22"/>
        </w:rPr>
        <w:t>induced</w:t>
      </w:r>
      <w:r>
        <w:rPr>
          <w:spacing w:val="-3"/>
          <w:sz w:val="22"/>
        </w:rPr>
        <w:t> </w:t>
      </w:r>
      <w:r>
        <w:rPr>
          <w:sz w:val="22"/>
        </w:rPr>
        <w:t>by</w:t>
      </w:r>
      <w:r>
        <w:rPr>
          <w:spacing w:val="-2"/>
          <w:sz w:val="22"/>
        </w:rPr>
        <w:t> </w:t>
      </w:r>
      <w:r>
        <w:rPr>
          <w:sz w:val="22"/>
        </w:rPr>
        <w:t>‘undue</w:t>
      </w:r>
      <w:r>
        <w:rPr>
          <w:spacing w:val="-3"/>
          <w:sz w:val="22"/>
        </w:rPr>
        <w:t> </w:t>
      </w:r>
      <w:r>
        <w:rPr>
          <w:sz w:val="22"/>
        </w:rPr>
        <w:t>influence’ where the relations subsisting between the parties are such that one of the parties is in a position to dominate the will of the other and he uses that position to obtain an unfair advantage over the other”.</w:t>
      </w:r>
    </w:p>
    <w:p>
      <w:pPr>
        <w:pStyle w:val="ListParagraph"/>
        <w:numPr>
          <w:ilvl w:val="1"/>
          <w:numId w:val="114"/>
        </w:numPr>
        <w:tabs>
          <w:tab w:pos="1320" w:val="left" w:leader="none"/>
          <w:tab w:pos="1324" w:val="left" w:leader="none"/>
        </w:tabs>
        <w:spacing w:line="240" w:lineRule="auto" w:before="100" w:after="0"/>
        <w:ind w:left="1324" w:right="124" w:hanging="433"/>
        <w:jc w:val="both"/>
        <w:rPr>
          <w:sz w:val="22"/>
        </w:rPr>
      </w:pPr>
      <w:r>
        <w:rPr>
          <w:b/>
          <w:sz w:val="22"/>
        </w:rPr>
        <w:t>Position to dominate the will: </w:t>
      </w:r>
      <w:r>
        <w:rPr>
          <w:sz w:val="22"/>
        </w:rPr>
        <w:t>Relation between the parties exist in such a manner that one of them is in a position to dominate the will of the other. A person is deemed to be in such position in the following </w:t>
      </w:r>
      <w:r>
        <w:rPr>
          <w:spacing w:val="-2"/>
          <w:sz w:val="22"/>
        </w:rPr>
        <w:t>circumstances:</w:t>
      </w:r>
    </w:p>
    <w:p>
      <w:pPr>
        <w:pStyle w:val="ListParagraph"/>
        <w:numPr>
          <w:ilvl w:val="2"/>
          <w:numId w:val="114"/>
        </w:numPr>
        <w:tabs>
          <w:tab w:pos="1753" w:val="left" w:leader="none"/>
          <w:tab w:pos="1756" w:val="left" w:leader="none"/>
        </w:tabs>
        <w:spacing w:line="240" w:lineRule="auto" w:before="120" w:after="0"/>
        <w:ind w:left="1756" w:right="128" w:hanging="433"/>
        <w:jc w:val="both"/>
        <w:rPr>
          <w:b/>
          <w:sz w:val="22"/>
        </w:rPr>
      </w:pPr>
      <w:r>
        <w:rPr>
          <w:b/>
          <w:sz w:val="22"/>
        </w:rPr>
        <w:t>Real and apparent authority: </w:t>
      </w:r>
      <w:r>
        <w:rPr>
          <w:sz w:val="22"/>
        </w:rPr>
        <w:t>Where a person holds a real authority over the other as in the case of master and servant,</w:t>
      </w:r>
      <w:r>
        <w:rPr>
          <w:spacing w:val="80"/>
          <w:sz w:val="22"/>
        </w:rPr>
        <w:t> </w:t>
      </w:r>
      <w:r>
        <w:rPr>
          <w:sz w:val="22"/>
        </w:rPr>
        <w:t>doctor and patient and etc.</w:t>
      </w:r>
    </w:p>
    <w:p>
      <w:pPr>
        <w:pStyle w:val="ListParagraph"/>
        <w:numPr>
          <w:ilvl w:val="2"/>
          <w:numId w:val="114"/>
        </w:numPr>
        <w:tabs>
          <w:tab w:pos="1754" w:val="left" w:leader="none"/>
          <w:tab w:pos="1756" w:val="left" w:leader="none"/>
        </w:tabs>
        <w:spacing w:line="237" w:lineRule="auto" w:before="104" w:after="0"/>
        <w:ind w:left="1756" w:right="128" w:hanging="432"/>
        <w:jc w:val="both"/>
        <w:rPr>
          <w:b/>
          <w:sz w:val="22"/>
        </w:rPr>
      </w:pPr>
      <w:r>
        <w:rPr>
          <w:b/>
          <w:sz w:val="22"/>
        </w:rPr>
        <w:t>Fiduciary relationship: </w:t>
      </w:r>
      <w:r>
        <w:rPr>
          <w:sz w:val="22"/>
        </w:rPr>
        <w:t>Where relation of trust and confidence exists</w:t>
      </w:r>
      <w:r>
        <w:rPr>
          <w:spacing w:val="26"/>
          <w:sz w:val="22"/>
        </w:rPr>
        <w:t> </w:t>
      </w:r>
      <w:r>
        <w:rPr>
          <w:sz w:val="22"/>
        </w:rPr>
        <w:t>between</w:t>
      </w:r>
      <w:r>
        <w:rPr>
          <w:spacing w:val="26"/>
          <w:sz w:val="22"/>
        </w:rPr>
        <w:t> </w:t>
      </w:r>
      <w:r>
        <w:rPr>
          <w:sz w:val="22"/>
        </w:rPr>
        <w:t>the</w:t>
      </w:r>
      <w:r>
        <w:rPr>
          <w:spacing w:val="26"/>
          <w:sz w:val="22"/>
        </w:rPr>
        <w:t> </w:t>
      </w:r>
      <w:r>
        <w:rPr>
          <w:sz w:val="22"/>
        </w:rPr>
        <w:t>parties</w:t>
      </w:r>
      <w:r>
        <w:rPr>
          <w:spacing w:val="26"/>
          <w:sz w:val="22"/>
        </w:rPr>
        <w:t> </w:t>
      </w:r>
      <w:r>
        <w:rPr>
          <w:sz w:val="22"/>
        </w:rPr>
        <w:t>to</w:t>
      </w:r>
      <w:r>
        <w:rPr>
          <w:spacing w:val="24"/>
          <w:sz w:val="22"/>
        </w:rPr>
        <w:t> </w:t>
      </w:r>
      <w:r>
        <w:rPr>
          <w:sz w:val="22"/>
        </w:rPr>
        <w:t>a</w:t>
      </w:r>
      <w:r>
        <w:rPr>
          <w:spacing w:val="24"/>
          <w:sz w:val="22"/>
        </w:rPr>
        <w:t> </w:t>
      </w:r>
      <w:r>
        <w:rPr>
          <w:sz w:val="22"/>
        </w:rPr>
        <w:t>contract.</w:t>
      </w:r>
      <w:r>
        <w:rPr>
          <w:spacing w:val="26"/>
          <w:sz w:val="22"/>
        </w:rPr>
        <w:t> </w:t>
      </w:r>
      <w:r>
        <w:rPr>
          <w:sz w:val="22"/>
        </w:rPr>
        <w:t>Such</w:t>
      </w:r>
      <w:r>
        <w:rPr>
          <w:spacing w:val="26"/>
          <w:sz w:val="22"/>
        </w:rPr>
        <w:t> </w:t>
      </w:r>
      <w:r>
        <w:rPr>
          <w:sz w:val="22"/>
        </w:rPr>
        <w:t>type</w:t>
      </w:r>
      <w:r>
        <w:rPr>
          <w:spacing w:val="26"/>
          <w:sz w:val="22"/>
        </w:rPr>
        <w:t> </w:t>
      </w:r>
      <w:r>
        <w:rPr>
          <w:sz w:val="22"/>
        </w:rPr>
        <w:t>of</w:t>
      </w:r>
      <w:r>
        <w:rPr>
          <w:spacing w:val="28"/>
          <w:sz w:val="22"/>
        </w:rPr>
        <w:t> </w:t>
      </w:r>
      <w:r>
        <w:rPr>
          <w:sz w:val="22"/>
        </w:rPr>
        <w:t>relationship</w:t>
      </w:r>
    </w:p>
    <w:p>
      <w:pPr>
        <w:pStyle w:val="ListParagraph"/>
        <w:spacing w:after="0" w:line="237" w:lineRule="auto"/>
        <w:jc w:val="both"/>
        <w:rPr>
          <w:b/>
          <w:sz w:val="22"/>
        </w:rPr>
        <w:sectPr>
          <w:pgSz w:w="11910" w:h="16840"/>
          <w:pgMar w:header="1760" w:footer="2674" w:top="2520" w:bottom="2860" w:left="1700" w:right="1700"/>
        </w:sectPr>
      </w:pPr>
    </w:p>
    <w:p>
      <w:pPr>
        <w:pStyle w:val="BodyText"/>
        <w:spacing w:before="81"/>
        <w:ind w:left="0"/>
        <w:jc w:val="left"/>
      </w:pPr>
    </w:p>
    <w:p>
      <w:pPr>
        <w:pStyle w:val="BodyText"/>
        <w:spacing w:before="1"/>
        <w:ind w:left="1756" w:right="128"/>
      </w:pPr>
      <w:r>
        <w:rPr/>
        <w:t>exists between father and son, solicitor and client, husband and</w:t>
      </w:r>
      <w:r>
        <w:rPr>
          <w:spacing w:val="40"/>
        </w:rPr>
        <w:t> </w:t>
      </w:r>
      <w:r>
        <w:rPr/>
        <w:t>wife, creditor and debtor, etc.</w:t>
      </w:r>
    </w:p>
    <w:p>
      <w:pPr>
        <w:pStyle w:val="ListParagraph"/>
        <w:numPr>
          <w:ilvl w:val="2"/>
          <w:numId w:val="114"/>
        </w:numPr>
        <w:tabs>
          <w:tab w:pos="1753" w:val="left" w:leader="none"/>
          <w:tab w:pos="1756" w:val="left" w:leader="none"/>
        </w:tabs>
        <w:spacing w:line="240" w:lineRule="auto" w:before="98" w:after="0"/>
        <w:ind w:left="1756" w:right="129" w:hanging="433"/>
        <w:jc w:val="both"/>
        <w:rPr>
          <w:b/>
          <w:sz w:val="22"/>
        </w:rPr>
      </w:pPr>
      <w:r>
        <w:rPr>
          <w:b/>
          <w:sz w:val="22"/>
        </w:rPr>
        <w:t>Mental distress: </w:t>
      </w:r>
      <w:r>
        <w:rPr>
          <w:sz w:val="22"/>
        </w:rPr>
        <w:t>An undue influence can be used against a person to get his consent on a contract where the mental capacity of the person is temporarily or permanently affected by the reason of mental or bodily distress, illness or of old age.</w:t>
      </w:r>
    </w:p>
    <w:p>
      <w:pPr>
        <w:pStyle w:val="ListParagraph"/>
        <w:numPr>
          <w:ilvl w:val="2"/>
          <w:numId w:val="114"/>
        </w:numPr>
        <w:tabs>
          <w:tab w:pos="1753" w:val="left" w:leader="none"/>
          <w:tab w:pos="1756" w:val="left" w:leader="none"/>
        </w:tabs>
        <w:spacing w:line="240" w:lineRule="auto" w:before="102" w:after="0"/>
        <w:ind w:left="1756" w:right="123" w:hanging="433"/>
        <w:jc w:val="both"/>
        <w:rPr>
          <w:b/>
          <w:sz w:val="22"/>
        </w:rPr>
      </w:pPr>
      <w:r>
        <w:rPr>
          <w:b/>
          <w:sz w:val="22"/>
        </w:rPr>
        <w:t>Unconscionable bargains: </w:t>
      </w:r>
      <w:r>
        <w:rPr>
          <w:sz w:val="22"/>
        </w:rPr>
        <w:t>Where one of the parties to a contract</w:t>
      </w:r>
      <w:r>
        <w:rPr>
          <w:spacing w:val="80"/>
          <w:sz w:val="22"/>
        </w:rPr>
        <w:t> </w:t>
      </w:r>
      <w:r>
        <w:rPr>
          <w:sz w:val="22"/>
        </w:rPr>
        <w:t>is</w:t>
      </w:r>
      <w:r>
        <w:rPr>
          <w:spacing w:val="26"/>
          <w:sz w:val="22"/>
        </w:rPr>
        <w:t> </w:t>
      </w:r>
      <w:r>
        <w:rPr>
          <w:sz w:val="22"/>
        </w:rPr>
        <w:t>in</w:t>
      </w:r>
      <w:r>
        <w:rPr>
          <w:spacing w:val="23"/>
          <w:sz w:val="22"/>
        </w:rPr>
        <w:t> </w:t>
      </w:r>
      <w:r>
        <w:rPr>
          <w:sz w:val="22"/>
        </w:rPr>
        <w:t>a</w:t>
      </w:r>
      <w:r>
        <w:rPr>
          <w:spacing w:val="24"/>
          <w:sz w:val="22"/>
        </w:rPr>
        <w:t> </w:t>
      </w:r>
      <w:r>
        <w:rPr>
          <w:sz w:val="22"/>
        </w:rPr>
        <w:t>position</w:t>
      </w:r>
      <w:r>
        <w:rPr>
          <w:spacing w:val="23"/>
          <w:sz w:val="22"/>
        </w:rPr>
        <w:t> </w:t>
      </w:r>
      <w:r>
        <w:rPr>
          <w:sz w:val="22"/>
        </w:rPr>
        <w:t>to</w:t>
      </w:r>
      <w:r>
        <w:rPr>
          <w:spacing w:val="24"/>
          <w:sz w:val="22"/>
        </w:rPr>
        <w:t> </w:t>
      </w:r>
      <w:r>
        <w:rPr>
          <w:sz w:val="22"/>
        </w:rPr>
        <w:t>dominate</w:t>
      </w:r>
      <w:r>
        <w:rPr>
          <w:spacing w:val="23"/>
          <w:sz w:val="22"/>
        </w:rPr>
        <w:t> </w:t>
      </w:r>
      <w:r>
        <w:rPr>
          <w:sz w:val="22"/>
        </w:rPr>
        <w:t>the</w:t>
      </w:r>
      <w:r>
        <w:rPr>
          <w:spacing w:val="23"/>
          <w:sz w:val="22"/>
        </w:rPr>
        <w:t> </w:t>
      </w:r>
      <w:r>
        <w:rPr>
          <w:sz w:val="22"/>
        </w:rPr>
        <w:t>will</w:t>
      </w:r>
      <w:r>
        <w:rPr>
          <w:spacing w:val="23"/>
          <w:sz w:val="22"/>
        </w:rPr>
        <w:t> </w:t>
      </w:r>
      <w:r>
        <w:rPr>
          <w:sz w:val="22"/>
        </w:rPr>
        <w:t>of</w:t>
      </w:r>
      <w:r>
        <w:rPr>
          <w:spacing w:val="28"/>
          <w:sz w:val="22"/>
        </w:rPr>
        <w:t> </w:t>
      </w:r>
      <w:r>
        <w:rPr>
          <w:sz w:val="22"/>
        </w:rPr>
        <w:t>the</w:t>
      </w:r>
      <w:r>
        <w:rPr>
          <w:spacing w:val="21"/>
          <w:sz w:val="22"/>
        </w:rPr>
        <w:t> </w:t>
      </w:r>
      <w:r>
        <w:rPr>
          <w:sz w:val="22"/>
        </w:rPr>
        <w:t>other</w:t>
      </w:r>
      <w:r>
        <w:rPr>
          <w:spacing w:val="24"/>
          <w:sz w:val="22"/>
        </w:rPr>
        <w:t> </w:t>
      </w:r>
      <w:r>
        <w:rPr>
          <w:sz w:val="22"/>
        </w:rPr>
        <w:t>and</w:t>
      </w:r>
      <w:r>
        <w:rPr>
          <w:spacing w:val="26"/>
          <w:sz w:val="22"/>
        </w:rPr>
        <w:t> </w:t>
      </w:r>
      <w:r>
        <w:rPr>
          <w:sz w:val="22"/>
        </w:rPr>
        <w:t>the</w:t>
      </w:r>
      <w:r>
        <w:rPr>
          <w:spacing w:val="21"/>
          <w:sz w:val="22"/>
        </w:rPr>
        <w:t> </w:t>
      </w:r>
      <w:r>
        <w:rPr>
          <w:sz w:val="22"/>
        </w:rPr>
        <w:t>contract is apparently unconscionable i.e., unfair, it is presumed by law that consent must have been obtained by undue influence. Unconscionable bargains are witnessed mostly in money-lending transactions and in gifts.</w:t>
      </w:r>
    </w:p>
    <w:p>
      <w:pPr>
        <w:pStyle w:val="Heading3"/>
        <w:spacing w:before="100"/>
      </w:pPr>
      <w:r>
        <w:rPr/>
        <w:t>Question</w:t>
      </w:r>
      <w:r>
        <w:rPr>
          <w:spacing w:val="29"/>
        </w:rPr>
        <w:t> </w:t>
      </w:r>
      <w:r>
        <w:rPr>
          <w:spacing w:val="-10"/>
        </w:rPr>
        <w:t>6</w:t>
      </w:r>
    </w:p>
    <w:p>
      <w:pPr>
        <w:pStyle w:val="ListParagraph"/>
        <w:numPr>
          <w:ilvl w:val="0"/>
          <w:numId w:val="116"/>
        </w:numPr>
        <w:tabs>
          <w:tab w:pos="888" w:val="left" w:leader="none"/>
          <w:tab w:pos="1323" w:val="left" w:leader="none"/>
          <w:tab w:pos="7362" w:val="left" w:leader="none"/>
        </w:tabs>
        <w:spacing w:line="240" w:lineRule="auto" w:before="98" w:after="0"/>
        <w:ind w:left="1323" w:right="122" w:hanging="864"/>
        <w:jc w:val="both"/>
        <w:rPr>
          <w:b/>
          <w:i/>
          <w:sz w:val="22"/>
        </w:rPr>
      </w:pPr>
      <w:r>
        <w:rPr>
          <w:i/>
          <w:sz w:val="22"/>
        </w:rPr>
        <w:t>(i)</w:t>
      </w:r>
      <w:r>
        <w:rPr>
          <w:i/>
          <w:spacing w:val="40"/>
          <w:sz w:val="22"/>
        </w:rPr>
        <w:t>  </w:t>
      </w:r>
      <w:r>
        <w:rPr>
          <w:i/>
          <w:sz w:val="22"/>
        </w:rPr>
        <w:t>Anjali</w:t>
      </w:r>
      <w:r>
        <w:rPr>
          <w:i/>
          <w:spacing w:val="40"/>
          <w:sz w:val="22"/>
        </w:rPr>
        <w:t> </w:t>
      </w:r>
      <w:r>
        <w:rPr>
          <w:i/>
          <w:sz w:val="22"/>
        </w:rPr>
        <w:t>purchased</w:t>
      </w:r>
      <w:r>
        <w:rPr>
          <w:i/>
          <w:spacing w:val="40"/>
          <w:sz w:val="22"/>
        </w:rPr>
        <w:t> </w:t>
      </w:r>
      <w:r>
        <w:rPr>
          <w:i/>
          <w:sz w:val="22"/>
        </w:rPr>
        <w:t>various</w:t>
      </w:r>
      <w:r>
        <w:rPr>
          <w:i/>
          <w:spacing w:val="40"/>
          <w:sz w:val="22"/>
        </w:rPr>
        <w:t> </w:t>
      </w:r>
      <w:r>
        <w:rPr>
          <w:i/>
          <w:sz w:val="22"/>
        </w:rPr>
        <w:t>cosmetic</w:t>
      </w:r>
      <w:r>
        <w:rPr>
          <w:i/>
          <w:spacing w:val="40"/>
          <w:sz w:val="22"/>
        </w:rPr>
        <w:t> </w:t>
      </w:r>
      <w:r>
        <w:rPr>
          <w:i/>
          <w:sz w:val="22"/>
        </w:rPr>
        <w:t>products</w:t>
      </w:r>
      <w:r>
        <w:rPr>
          <w:i/>
          <w:spacing w:val="40"/>
          <w:sz w:val="22"/>
        </w:rPr>
        <w:t> </w:t>
      </w:r>
      <w:r>
        <w:rPr>
          <w:i/>
          <w:sz w:val="22"/>
        </w:rPr>
        <w:t>worth</w:t>
      </w:r>
      <w:r>
        <w:rPr>
          <w:i/>
          <w:spacing w:val="40"/>
          <w:sz w:val="22"/>
        </w:rPr>
        <w:t> </w:t>
      </w:r>
      <w:r>
        <w:rPr>
          <w:rFonts w:ascii="Georgia"/>
          <w:i/>
          <w:sz w:val="23"/>
        </w:rPr>
        <w:t>`</w:t>
      </w:r>
      <w:r>
        <w:rPr>
          <w:rFonts w:ascii="Georgia"/>
          <w:i/>
          <w:spacing w:val="40"/>
          <w:sz w:val="23"/>
        </w:rPr>
        <w:t> </w:t>
      </w:r>
      <w:r>
        <w:rPr>
          <w:i/>
          <w:sz w:val="22"/>
        </w:rPr>
        <w:t>15,000</w:t>
      </w:r>
      <w:r>
        <w:rPr>
          <w:i/>
          <w:spacing w:val="40"/>
          <w:sz w:val="22"/>
        </w:rPr>
        <w:t> </w:t>
      </w:r>
      <w:r>
        <w:rPr>
          <w:i/>
          <w:sz w:val="22"/>
        </w:rPr>
        <w:t>during</w:t>
      </w:r>
      <w:r>
        <w:rPr>
          <w:i/>
          <w:spacing w:val="40"/>
          <w:sz w:val="22"/>
        </w:rPr>
        <w:t> </w:t>
      </w:r>
      <w:r>
        <w:rPr>
          <w:i/>
          <w:sz w:val="22"/>
        </w:rPr>
        <w:t>the last week from Sushil, a shopkeeper, on credit of one month. After a fortnight, she makes out a blank promissory note, signed it and delivered to Sushil who further endorsed it to Manish for the payment of his dues. Manish, who is holder in due course, filled up the due amount of </w:t>
      </w:r>
      <w:r>
        <w:rPr>
          <w:rFonts w:ascii="Georgia"/>
          <w:i/>
          <w:sz w:val="23"/>
        </w:rPr>
        <w:t>` </w:t>
      </w:r>
      <w:r>
        <w:rPr>
          <w:i/>
          <w:sz w:val="22"/>
        </w:rPr>
        <w:t>17,000 from Sushil and on maturity presented it to Anjali for payment but she refused to pay because the amount filled up is more than the agreed amount of </w:t>
      </w:r>
      <w:r>
        <w:rPr>
          <w:rFonts w:ascii="Georgia"/>
          <w:i/>
          <w:sz w:val="23"/>
        </w:rPr>
        <w:t>` </w:t>
      </w:r>
      <w:r>
        <w:rPr>
          <w:i/>
          <w:sz w:val="22"/>
        </w:rPr>
        <w:t>15,000. It is to be noted that the amount of </w:t>
      </w:r>
      <w:r>
        <w:rPr>
          <w:rFonts w:ascii="Georgia"/>
          <w:i/>
          <w:sz w:val="23"/>
        </w:rPr>
        <w:t>` </w:t>
      </w:r>
      <w:r>
        <w:rPr>
          <w:i/>
          <w:sz w:val="22"/>
        </w:rPr>
        <w:t>17,000 is covered by the stamp affixed on it. Referring to the provisions of the Negotiable Instruments Act, 1881 decide, whether Anjali is liable to</w:t>
      </w:r>
      <w:r>
        <w:rPr>
          <w:i/>
          <w:spacing w:val="40"/>
          <w:sz w:val="22"/>
        </w:rPr>
        <w:t> </w:t>
      </w:r>
      <w:r>
        <w:rPr>
          <w:i/>
          <w:sz w:val="22"/>
        </w:rPr>
        <w:t>honour</w:t>
      </w:r>
      <w:r>
        <w:rPr>
          <w:i/>
          <w:spacing w:val="19"/>
          <w:sz w:val="22"/>
        </w:rPr>
        <w:t> </w:t>
      </w:r>
      <w:r>
        <w:rPr>
          <w:i/>
          <w:sz w:val="22"/>
        </w:rPr>
        <w:t>the</w:t>
      </w:r>
      <w:r>
        <w:rPr>
          <w:i/>
          <w:spacing w:val="16"/>
          <w:sz w:val="22"/>
        </w:rPr>
        <w:t> </w:t>
      </w:r>
      <w:r>
        <w:rPr>
          <w:i/>
          <w:sz w:val="22"/>
        </w:rPr>
        <w:t>promissory</w:t>
      </w:r>
      <w:r>
        <w:rPr>
          <w:i/>
          <w:spacing w:val="17"/>
          <w:sz w:val="22"/>
        </w:rPr>
        <w:t> </w:t>
      </w:r>
      <w:r>
        <w:rPr>
          <w:i/>
          <w:sz w:val="22"/>
        </w:rPr>
        <w:t>note</w:t>
      </w:r>
      <w:r>
        <w:rPr>
          <w:i/>
          <w:spacing w:val="17"/>
          <w:sz w:val="22"/>
        </w:rPr>
        <w:t> </w:t>
      </w:r>
      <w:r>
        <w:rPr>
          <w:i/>
          <w:sz w:val="22"/>
        </w:rPr>
        <w:t>to</w:t>
      </w:r>
      <w:r>
        <w:rPr>
          <w:i/>
          <w:spacing w:val="18"/>
          <w:sz w:val="22"/>
        </w:rPr>
        <w:t> </w:t>
      </w:r>
      <w:r>
        <w:rPr>
          <w:i/>
          <w:sz w:val="22"/>
        </w:rPr>
        <w:t>Manish</w:t>
      </w:r>
      <w:r>
        <w:rPr>
          <w:i/>
          <w:spacing w:val="18"/>
          <w:sz w:val="22"/>
        </w:rPr>
        <w:t> </w:t>
      </w:r>
      <w:r>
        <w:rPr>
          <w:i/>
          <w:sz w:val="22"/>
        </w:rPr>
        <w:t>for</w:t>
      </w:r>
      <w:r>
        <w:rPr>
          <w:i/>
          <w:spacing w:val="16"/>
          <w:sz w:val="22"/>
        </w:rPr>
        <w:t> </w:t>
      </w:r>
      <w:r>
        <w:rPr>
          <w:rFonts w:ascii="Georgia"/>
          <w:i/>
          <w:sz w:val="23"/>
        </w:rPr>
        <w:t>`</w:t>
      </w:r>
      <w:r>
        <w:rPr>
          <w:rFonts w:ascii="Georgia"/>
          <w:i/>
          <w:spacing w:val="21"/>
          <w:sz w:val="23"/>
        </w:rPr>
        <w:t> </w:t>
      </w:r>
      <w:r>
        <w:rPr>
          <w:i/>
          <w:spacing w:val="-2"/>
          <w:sz w:val="22"/>
        </w:rPr>
        <w:t>17,000?</w:t>
      </w:r>
      <w:r>
        <w:rPr>
          <w:i/>
          <w:sz w:val="22"/>
        </w:rPr>
        <w:tab/>
      </w:r>
      <w:r>
        <w:rPr>
          <w:b/>
          <w:i/>
          <w:sz w:val="22"/>
        </w:rPr>
        <w:t>(4</w:t>
      </w:r>
      <w:r>
        <w:rPr>
          <w:b/>
          <w:i/>
          <w:spacing w:val="8"/>
          <w:sz w:val="22"/>
        </w:rPr>
        <w:t> </w:t>
      </w:r>
      <w:r>
        <w:rPr>
          <w:b/>
          <w:i/>
          <w:spacing w:val="-2"/>
          <w:sz w:val="22"/>
        </w:rPr>
        <w:t>Marks)</w:t>
      </w:r>
    </w:p>
    <w:p>
      <w:pPr>
        <w:tabs>
          <w:tab w:pos="7362" w:val="left" w:leader="none"/>
        </w:tabs>
        <w:spacing w:before="101"/>
        <w:ind w:left="1323" w:right="126" w:hanging="432"/>
        <w:jc w:val="both"/>
        <w:rPr>
          <w:b/>
          <w:i/>
          <w:sz w:val="22"/>
        </w:rPr>
      </w:pPr>
      <w:r>
        <w:rPr>
          <w:i/>
          <w:sz w:val="22"/>
        </w:rPr>
        <w:t>(ii)</w:t>
      </w:r>
      <w:r>
        <w:rPr>
          <w:i/>
          <w:spacing w:val="40"/>
          <w:sz w:val="22"/>
        </w:rPr>
        <w:t> </w:t>
      </w:r>
      <w:r>
        <w:rPr>
          <w:i/>
          <w:sz w:val="22"/>
        </w:rPr>
        <w:t>Priya, a small business owner, receives a bill of exchange from her customer, Sanjay, which is due for payment on October 15</w:t>
      </w:r>
      <w:r>
        <w:rPr>
          <w:i/>
          <w:sz w:val="22"/>
          <w:vertAlign w:val="superscript"/>
        </w:rPr>
        <w:t>th</w:t>
      </w:r>
      <w:r>
        <w:rPr>
          <w:i/>
          <w:sz w:val="22"/>
          <w:vertAlign w:val="baseline"/>
        </w:rPr>
        <w:t>. On October 12</w:t>
      </w:r>
      <w:r>
        <w:rPr>
          <w:i/>
          <w:sz w:val="22"/>
          <w:vertAlign w:val="superscript"/>
        </w:rPr>
        <w:t>th</w:t>
      </w:r>
      <w:r>
        <w:rPr>
          <w:i/>
          <w:sz w:val="22"/>
          <w:vertAlign w:val="baseline"/>
        </w:rPr>
        <w:t>, Priya presents the bill of exchange for payment at Sanjay's office during regular business hours, but Sanjay is not present. Priya leaves the bill with Sanjay's assistant, requesting to be presented to Sanjay for payment when he returns. However, Sanjay's assistant forgot to give the bill, and Sanjay does not make the payment by the due date, and the bill</w:t>
      </w:r>
      <w:r>
        <w:rPr>
          <w:i/>
          <w:spacing w:val="40"/>
          <w:sz w:val="22"/>
          <w:vertAlign w:val="baseline"/>
        </w:rPr>
        <w:t> </w:t>
      </w:r>
      <w:r>
        <w:rPr>
          <w:i/>
          <w:sz w:val="22"/>
          <w:vertAlign w:val="baseline"/>
        </w:rPr>
        <w:t>is</w:t>
      </w:r>
      <w:r>
        <w:rPr>
          <w:i/>
          <w:spacing w:val="40"/>
          <w:sz w:val="22"/>
          <w:vertAlign w:val="baseline"/>
        </w:rPr>
        <w:t> </w:t>
      </w:r>
      <w:r>
        <w:rPr>
          <w:i/>
          <w:sz w:val="22"/>
          <w:vertAlign w:val="baseline"/>
        </w:rPr>
        <w:t>dishonoured. Based</w:t>
      </w:r>
      <w:r>
        <w:rPr>
          <w:i/>
          <w:spacing w:val="40"/>
          <w:sz w:val="22"/>
          <w:vertAlign w:val="baseline"/>
        </w:rPr>
        <w:t> </w:t>
      </w:r>
      <w:r>
        <w:rPr>
          <w:i/>
          <w:sz w:val="22"/>
          <w:vertAlign w:val="baseline"/>
        </w:rPr>
        <w:t>on</w:t>
      </w:r>
      <w:r>
        <w:rPr>
          <w:i/>
          <w:spacing w:val="40"/>
          <w:sz w:val="22"/>
          <w:vertAlign w:val="baseline"/>
        </w:rPr>
        <w:t> </w:t>
      </w:r>
      <w:r>
        <w:rPr>
          <w:i/>
          <w:sz w:val="22"/>
          <w:vertAlign w:val="baseline"/>
        </w:rPr>
        <w:t>the provisions</w:t>
      </w:r>
      <w:r>
        <w:rPr>
          <w:i/>
          <w:spacing w:val="40"/>
          <w:sz w:val="22"/>
          <w:vertAlign w:val="baseline"/>
        </w:rPr>
        <w:t> </w:t>
      </w:r>
      <w:r>
        <w:rPr>
          <w:i/>
          <w:sz w:val="22"/>
          <w:vertAlign w:val="baseline"/>
        </w:rPr>
        <w:t>of the Negotiable Instruments Act,</w:t>
      </w:r>
      <w:r>
        <w:rPr>
          <w:i/>
          <w:spacing w:val="30"/>
          <w:sz w:val="22"/>
          <w:vertAlign w:val="baseline"/>
        </w:rPr>
        <w:t> </w:t>
      </w:r>
      <w:r>
        <w:rPr>
          <w:i/>
          <w:sz w:val="22"/>
          <w:vertAlign w:val="baseline"/>
        </w:rPr>
        <w:t>1881,</w:t>
      </w:r>
      <w:r>
        <w:rPr>
          <w:i/>
          <w:spacing w:val="30"/>
          <w:sz w:val="22"/>
          <w:vertAlign w:val="baseline"/>
        </w:rPr>
        <w:t> </w:t>
      </w:r>
      <w:r>
        <w:rPr>
          <w:i/>
          <w:sz w:val="22"/>
          <w:vertAlign w:val="baseline"/>
        </w:rPr>
        <w:t>examine</w:t>
      </w:r>
      <w:r>
        <w:rPr>
          <w:i/>
          <w:spacing w:val="33"/>
          <w:sz w:val="22"/>
          <w:vertAlign w:val="baseline"/>
        </w:rPr>
        <w:t> </w:t>
      </w:r>
      <w:r>
        <w:rPr>
          <w:i/>
          <w:sz w:val="22"/>
          <w:vertAlign w:val="baseline"/>
        </w:rPr>
        <w:t>whether</w:t>
      </w:r>
      <w:r>
        <w:rPr>
          <w:i/>
          <w:spacing w:val="31"/>
          <w:sz w:val="22"/>
          <w:vertAlign w:val="baseline"/>
        </w:rPr>
        <w:t> </w:t>
      </w:r>
      <w:r>
        <w:rPr>
          <w:i/>
          <w:sz w:val="22"/>
          <w:vertAlign w:val="baseline"/>
        </w:rPr>
        <w:t>Priya's</w:t>
      </w:r>
      <w:r>
        <w:rPr>
          <w:i/>
          <w:spacing w:val="30"/>
          <w:sz w:val="22"/>
          <w:vertAlign w:val="baseline"/>
        </w:rPr>
        <w:t> </w:t>
      </w:r>
      <w:r>
        <w:rPr>
          <w:i/>
          <w:sz w:val="22"/>
          <w:vertAlign w:val="baseline"/>
        </w:rPr>
        <w:t>presentation</w:t>
      </w:r>
      <w:r>
        <w:rPr>
          <w:i/>
          <w:spacing w:val="31"/>
          <w:sz w:val="22"/>
          <w:vertAlign w:val="baseline"/>
        </w:rPr>
        <w:t> </w:t>
      </w:r>
      <w:r>
        <w:rPr>
          <w:i/>
          <w:sz w:val="22"/>
          <w:vertAlign w:val="baseline"/>
        </w:rPr>
        <w:t>of</w:t>
      </w:r>
      <w:r>
        <w:rPr>
          <w:i/>
          <w:spacing w:val="30"/>
          <w:sz w:val="22"/>
          <w:vertAlign w:val="baseline"/>
        </w:rPr>
        <w:t> </w:t>
      </w:r>
      <w:r>
        <w:rPr>
          <w:i/>
          <w:sz w:val="22"/>
          <w:vertAlign w:val="baseline"/>
        </w:rPr>
        <w:t>the</w:t>
      </w:r>
      <w:r>
        <w:rPr>
          <w:i/>
          <w:spacing w:val="31"/>
          <w:sz w:val="22"/>
          <w:vertAlign w:val="baseline"/>
        </w:rPr>
        <w:t> </w:t>
      </w:r>
      <w:r>
        <w:rPr>
          <w:i/>
          <w:sz w:val="22"/>
          <w:vertAlign w:val="baseline"/>
        </w:rPr>
        <w:t>bill</w:t>
      </w:r>
      <w:r>
        <w:rPr>
          <w:i/>
          <w:spacing w:val="33"/>
          <w:sz w:val="22"/>
          <w:vertAlign w:val="baseline"/>
        </w:rPr>
        <w:t> </w:t>
      </w:r>
      <w:r>
        <w:rPr>
          <w:i/>
          <w:sz w:val="22"/>
          <w:vertAlign w:val="baseline"/>
        </w:rPr>
        <w:t>of</w:t>
      </w:r>
      <w:r>
        <w:rPr>
          <w:i/>
          <w:spacing w:val="30"/>
          <w:sz w:val="22"/>
          <w:vertAlign w:val="baseline"/>
        </w:rPr>
        <w:t> </w:t>
      </w:r>
      <w:r>
        <w:rPr>
          <w:i/>
          <w:sz w:val="22"/>
          <w:vertAlign w:val="baseline"/>
        </w:rPr>
        <w:t>exchange to</w:t>
      </w:r>
      <w:r>
        <w:rPr>
          <w:i/>
          <w:spacing w:val="19"/>
          <w:sz w:val="22"/>
          <w:vertAlign w:val="baseline"/>
        </w:rPr>
        <w:t> </w:t>
      </w:r>
      <w:r>
        <w:rPr>
          <w:i/>
          <w:sz w:val="22"/>
          <w:vertAlign w:val="baseline"/>
        </w:rPr>
        <w:t>Sanjay's</w:t>
      </w:r>
      <w:r>
        <w:rPr>
          <w:i/>
          <w:spacing w:val="20"/>
          <w:sz w:val="22"/>
          <w:vertAlign w:val="baseline"/>
        </w:rPr>
        <w:t> </w:t>
      </w:r>
      <w:r>
        <w:rPr>
          <w:i/>
          <w:sz w:val="22"/>
          <w:vertAlign w:val="baseline"/>
        </w:rPr>
        <w:t>assistant</w:t>
      </w:r>
      <w:r>
        <w:rPr>
          <w:i/>
          <w:spacing w:val="23"/>
          <w:sz w:val="22"/>
          <w:vertAlign w:val="baseline"/>
        </w:rPr>
        <w:t> </w:t>
      </w:r>
      <w:r>
        <w:rPr>
          <w:i/>
          <w:sz w:val="22"/>
          <w:vertAlign w:val="baseline"/>
        </w:rPr>
        <w:t>is</w:t>
      </w:r>
      <w:r>
        <w:rPr>
          <w:i/>
          <w:spacing w:val="16"/>
          <w:sz w:val="22"/>
          <w:vertAlign w:val="baseline"/>
        </w:rPr>
        <w:t> </w:t>
      </w:r>
      <w:r>
        <w:rPr>
          <w:i/>
          <w:sz w:val="22"/>
          <w:vertAlign w:val="baseline"/>
        </w:rPr>
        <w:t>valid</w:t>
      </w:r>
      <w:r>
        <w:rPr>
          <w:i/>
          <w:spacing w:val="24"/>
          <w:sz w:val="22"/>
          <w:vertAlign w:val="baseline"/>
        </w:rPr>
        <w:t> </w:t>
      </w:r>
      <w:r>
        <w:rPr>
          <w:i/>
          <w:sz w:val="22"/>
          <w:vertAlign w:val="baseline"/>
        </w:rPr>
        <w:t>under</w:t>
      </w:r>
      <w:r>
        <w:rPr>
          <w:i/>
          <w:spacing w:val="21"/>
          <w:sz w:val="22"/>
          <w:vertAlign w:val="baseline"/>
        </w:rPr>
        <w:t> </w:t>
      </w:r>
      <w:r>
        <w:rPr>
          <w:i/>
          <w:spacing w:val="-4"/>
          <w:sz w:val="22"/>
          <w:vertAlign w:val="baseline"/>
        </w:rPr>
        <w:t>law.</w:t>
      </w:r>
      <w:r>
        <w:rPr>
          <w:i/>
          <w:sz w:val="22"/>
          <w:vertAlign w:val="baseline"/>
        </w:rPr>
        <w:tab/>
      </w:r>
      <w:r>
        <w:rPr>
          <w:b/>
          <w:i/>
          <w:sz w:val="22"/>
          <w:vertAlign w:val="baseline"/>
        </w:rPr>
        <w:t>(3</w:t>
      </w:r>
      <w:r>
        <w:rPr>
          <w:b/>
          <w:i/>
          <w:spacing w:val="8"/>
          <w:sz w:val="22"/>
          <w:vertAlign w:val="baseline"/>
        </w:rPr>
        <w:t> </w:t>
      </w:r>
      <w:r>
        <w:rPr>
          <w:b/>
          <w:i/>
          <w:spacing w:val="-2"/>
          <w:sz w:val="22"/>
          <w:vertAlign w:val="baseline"/>
        </w:rPr>
        <w:t>Marks)</w:t>
      </w:r>
    </w:p>
    <w:p>
      <w:pPr>
        <w:spacing w:after="0"/>
        <w:jc w:val="both"/>
        <w:rPr>
          <w:b/>
          <w:i/>
          <w:sz w:val="22"/>
        </w:rPr>
        <w:sectPr>
          <w:pgSz w:w="11910" w:h="16840"/>
          <w:pgMar w:header="1753" w:footer="2680" w:top="2520" w:bottom="2880" w:left="1700" w:right="1700"/>
        </w:sectPr>
      </w:pPr>
    </w:p>
    <w:p>
      <w:pPr>
        <w:pStyle w:val="BodyText"/>
        <w:spacing w:before="53"/>
        <w:ind w:left="0"/>
        <w:jc w:val="left"/>
        <w:rPr>
          <w:b/>
          <w:i/>
        </w:rPr>
      </w:pPr>
    </w:p>
    <w:p>
      <w:pPr>
        <w:pStyle w:val="ListParagraph"/>
        <w:numPr>
          <w:ilvl w:val="0"/>
          <w:numId w:val="116"/>
        </w:numPr>
        <w:tabs>
          <w:tab w:pos="888" w:val="left" w:leader="none"/>
          <w:tab w:pos="891" w:val="left" w:leader="none"/>
        </w:tabs>
        <w:spacing w:line="240" w:lineRule="auto" w:before="0" w:after="0"/>
        <w:ind w:left="891" w:right="126" w:hanging="432"/>
        <w:jc w:val="left"/>
        <w:rPr>
          <w:i/>
          <w:sz w:val="22"/>
        </w:rPr>
      </w:pPr>
      <w:r>
        <w:rPr>
          <w:i/>
          <w:sz w:val="22"/>
        </w:rPr>
        <w:t>What</w:t>
      </w:r>
      <w:r>
        <w:rPr>
          <w:i/>
          <w:spacing w:val="73"/>
          <w:sz w:val="22"/>
        </w:rPr>
        <w:t> </w:t>
      </w:r>
      <w:r>
        <w:rPr>
          <w:i/>
          <w:sz w:val="22"/>
        </w:rPr>
        <w:t>are</w:t>
      </w:r>
      <w:r>
        <w:rPr>
          <w:i/>
          <w:spacing w:val="73"/>
          <w:sz w:val="22"/>
        </w:rPr>
        <w:t> </w:t>
      </w:r>
      <w:r>
        <w:rPr>
          <w:i/>
          <w:sz w:val="22"/>
        </w:rPr>
        <w:t>the</w:t>
      </w:r>
      <w:r>
        <w:rPr>
          <w:i/>
          <w:spacing w:val="73"/>
          <w:sz w:val="22"/>
        </w:rPr>
        <w:t> </w:t>
      </w:r>
      <w:r>
        <w:rPr>
          <w:i/>
          <w:sz w:val="22"/>
        </w:rPr>
        <w:t>conditions</w:t>
      </w:r>
      <w:r>
        <w:rPr>
          <w:i/>
          <w:spacing w:val="74"/>
          <w:sz w:val="22"/>
        </w:rPr>
        <w:t> </w:t>
      </w:r>
      <w:r>
        <w:rPr>
          <w:i/>
          <w:sz w:val="22"/>
        </w:rPr>
        <w:t>to</w:t>
      </w:r>
      <w:r>
        <w:rPr>
          <w:i/>
          <w:spacing w:val="71"/>
          <w:sz w:val="22"/>
        </w:rPr>
        <w:t> </w:t>
      </w:r>
      <w:r>
        <w:rPr>
          <w:i/>
          <w:sz w:val="22"/>
        </w:rPr>
        <w:t>be</w:t>
      </w:r>
      <w:r>
        <w:rPr>
          <w:i/>
          <w:spacing w:val="76"/>
          <w:sz w:val="22"/>
        </w:rPr>
        <w:t> </w:t>
      </w:r>
      <w:r>
        <w:rPr>
          <w:i/>
          <w:sz w:val="22"/>
        </w:rPr>
        <w:t>satisfied</w:t>
      </w:r>
      <w:r>
        <w:rPr>
          <w:i/>
          <w:spacing w:val="75"/>
          <w:sz w:val="22"/>
        </w:rPr>
        <w:t> </w:t>
      </w:r>
      <w:r>
        <w:rPr>
          <w:i/>
          <w:sz w:val="22"/>
        </w:rPr>
        <w:t>for</w:t>
      </w:r>
      <w:r>
        <w:rPr>
          <w:i/>
          <w:spacing w:val="73"/>
          <w:sz w:val="22"/>
        </w:rPr>
        <w:t> </w:t>
      </w:r>
      <w:r>
        <w:rPr>
          <w:i/>
          <w:sz w:val="22"/>
        </w:rPr>
        <w:t>an</w:t>
      </w:r>
      <w:r>
        <w:rPr>
          <w:i/>
          <w:spacing w:val="73"/>
          <w:sz w:val="22"/>
        </w:rPr>
        <w:t> </w:t>
      </w:r>
      <w:r>
        <w:rPr>
          <w:i/>
          <w:sz w:val="22"/>
        </w:rPr>
        <w:t>"Agent's</w:t>
      </w:r>
      <w:r>
        <w:rPr>
          <w:i/>
          <w:spacing w:val="71"/>
          <w:sz w:val="22"/>
        </w:rPr>
        <w:t> </w:t>
      </w:r>
      <w:r>
        <w:rPr>
          <w:i/>
          <w:sz w:val="22"/>
        </w:rPr>
        <w:t>authority</w:t>
      </w:r>
      <w:r>
        <w:rPr>
          <w:i/>
          <w:spacing w:val="74"/>
          <w:sz w:val="22"/>
        </w:rPr>
        <w:t> </w:t>
      </w:r>
      <w:r>
        <w:rPr>
          <w:i/>
          <w:sz w:val="22"/>
        </w:rPr>
        <w:t>in</w:t>
      </w:r>
      <w:r>
        <w:rPr>
          <w:i/>
          <w:spacing w:val="70"/>
          <w:sz w:val="22"/>
        </w:rPr>
        <w:t> </w:t>
      </w:r>
      <w:r>
        <w:rPr>
          <w:i/>
          <w:sz w:val="22"/>
        </w:rPr>
        <w:t>an emergency"</w:t>
      </w:r>
      <w:r>
        <w:rPr>
          <w:i/>
          <w:spacing w:val="40"/>
          <w:sz w:val="22"/>
        </w:rPr>
        <w:t> </w:t>
      </w:r>
      <w:r>
        <w:rPr>
          <w:i/>
          <w:sz w:val="22"/>
        </w:rPr>
        <w:t>under</w:t>
      </w:r>
      <w:r>
        <w:rPr>
          <w:i/>
          <w:spacing w:val="40"/>
          <w:sz w:val="22"/>
        </w:rPr>
        <w:t> </w:t>
      </w:r>
      <w:r>
        <w:rPr>
          <w:i/>
          <w:sz w:val="22"/>
        </w:rPr>
        <w:t>the</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Indian</w:t>
      </w:r>
      <w:r>
        <w:rPr>
          <w:i/>
          <w:spacing w:val="40"/>
          <w:sz w:val="22"/>
        </w:rPr>
        <w:t> </w:t>
      </w:r>
      <w:r>
        <w:rPr>
          <w:i/>
          <w:sz w:val="22"/>
        </w:rPr>
        <w:t>Contract</w:t>
      </w:r>
      <w:r>
        <w:rPr>
          <w:i/>
          <w:spacing w:val="40"/>
          <w:sz w:val="22"/>
        </w:rPr>
        <w:t> </w:t>
      </w:r>
      <w:r>
        <w:rPr>
          <w:i/>
          <w:sz w:val="22"/>
        </w:rPr>
        <w:t>Act,</w:t>
      </w:r>
      <w:r>
        <w:rPr>
          <w:i/>
          <w:spacing w:val="40"/>
          <w:sz w:val="22"/>
        </w:rPr>
        <w:t> </w:t>
      </w:r>
      <w:r>
        <w:rPr>
          <w:i/>
          <w:sz w:val="22"/>
        </w:rPr>
        <w:t>1872?</w:t>
      </w:r>
    </w:p>
    <w:p>
      <w:pPr>
        <w:pStyle w:val="Heading4"/>
        <w:ind w:left="7364"/>
        <w:jc w:val="left"/>
      </w:pPr>
      <w:r>
        <w:rPr/>
        <w:t>(6</w:t>
      </w:r>
      <w:r>
        <w:rPr>
          <w:spacing w:val="8"/>
        </w:rPr>
        <w:t> </w:t>
      </w:r>
      <w:r>
        <w:rPr>
          <w:spacing w:val="-2"/>
        </w:rPr>
        <w:t>Marks)</w:t>
      </w:r>
    </w:p>
    <w:p>
      <w:pPr>
        <w:spacing w:before="99"/>
        <w:ind w:left="957" w:right="194" w:firstLine="0"/>
        <w:jc w:val="center"/>
        <w:rPr>
          <w:i/>
          <w:sz w:val="22"/>
        </w:rPr>
      </w:pPr>
      <w:r>
        <w:rPr>
          <w:i/>
          <w:spacing w:val="-5"/>
          <w:sz w:val="22"/>
        </w:rPr>
        <w:t>OR</w:t>
      </w:r>
    </w:p>
    <w:p>
      <w:pPr>
        <w:pStyle w:val="ListParagraph"/>
        <w:numPr>
          <w:ilvl w:val="0"/>
          <w:numId w:val="117"/>
        </w:numPr>
        <w:tabs>
          <w:tab w:pos="889" w:val="left" w:leader="none"/>
          <w:tab w:pos="892" w:val="left" w:leader="none"/>
          <w:tab w:pos="7362" w:val="left" w:leader="none"/>
        </w:tabs>
        <w:spacing w:line="240" w:lineRule="auto" w:before="101" w:after="0"/>
        <w:ind w:left="892" w:right="129" w:hanging="433"/>
        <w:jc w:val="both"/>
        <w:rPr>
          <w:b/>
          <w:i/>
          <w:sz w:val="22"/>
        </w:rPr>
      </w:pPr>
      <w:r>
        <w:rPr>
          <w:i/>
          <w:sz w:val="22"/>
        </w:rPr>
        <w:t>Both a sub-agent and a substituted agent are appointed by the agent,</w:t>
      </w:r>
      <w:r>
        <w:rPr>
          <w:i/>
          <w:spacing w:val="40"/>
          <w:sz w:val="22"/>
        </w:rPr>
        <w:t> </w:t>
      </w:r>
      <w:r>
        <w:rPr>
          <w:i/>
          <w:sz w:val="22"/>
        </w:rPr>
        <w:t>however, there</w:t>
      </w:r>
      <w:r>
        <w:rPr>
          <w:i/>
          <w:spacing w:val="18"/>
          <w:sz w:val="22"/>
        </w:rPr>
        <w:t> </w:t>
      </w:r>
      <w:r>
        <w:rPr>
          <w:i/>
          <w:sz w:val="22"/>
        </w:rPr>
        <w:t>are</w:t>
      </w:r>
      <w:r>
        <w:rPr>
          <w:i/>
          <w:spacing w:val="18"/>
          <w:sz w:val="22"/>
        </w:rPr>
        <w:t> </w:t>
      </w:r>
      <w:r>
        <w:rPr>
          <w:i/>
          <w:sz w:val="22"/>
        </w:rPr>
        <w:t>some points of distinction</w:t>
      </w:r>
      <w:r>
        <w:rPr>
          <w:i/>
          <w:spacing w:val="18"/>
          <w:sz w:val="22"/>
        </w:rPr>
        <w:t> </w:t>
      </w:r>
      <w:r>
        <w:rPr>
          <w:i/>
          <w:sz w:val="22"/>
        </w:rPr>
        <w:t>between the two. Elaborate</w:t>
      </w:r>
      <w:r>
        <w:rPr>
          <w:i/>
          <w:spacing w:val="18"/>
          <w:sz w:val="22"/>
        </w:rPr>
        <w:t> </w:t>
      </w:r>
      <w:r>
        <w:rPr>
          <w:i/>
          <w:sz w:val="22"/>
        </w:rPr>
        <w:t>any</w:t>
      </w:r>
      <w:r>
        <w:rPr>
          <w:i/>
          <w:spacing w:val="40"/>
          <w:sz w:val="22"/>
        </w:rPr>
        <w:t> </w:t>
      </w:r>
      <w:r>
        <w:rPr>
          <w:i/>
          <w:sz w:val="22"/>
        </w:rPr>
        <w:t>6</w:t>
      </w:r>
      <w:r>
        <w:rPr>
          <w:i/>
          <w:spacing w:val="7"/>
          <w:sz w:val="22"/>
        </w:rPr>
        <w:t> </w:t>
      </w:r>
      <w:r>
        <w:rPr>
          <w:i/>
          <w:spacing w:val="-2"/>
          <w:sz w:val="22"/>
        </w:rPr>
        <w:t>points.</w:t>
      </w:r>
      <w:r>
        <w:rPr>
          <w:i/>
          <w:sz w:val="22"/>
        </w:rPr>
        <w:tab/>
      </w:r>
      <w:r>
        <w:rPr>
          <w:b/>
          <w:i/>
          <w:sz w:val="22"/>
        </w:rPr>
        <w:t>(6</w:t>
      </w:r>
      <w:r>
        <w:rPr>
          <w:b/>
          <w:i/>
          <w:spacing w:val="8"/>
          <w:sz w:val="22"/>
        </w:rPr>
        <w:t> </w:t>
      </w:r>
      <w:r>
        <w:rPr>
          <w:b/>
          <w:i/>
          <w:spacing w:val="-2"/>
          <w:sz w:val="22"/>
        </w:rPr>
        <w:t>Marks)</w:t>
      </w:r>
    </w:p>
    <w:p>
      <w:pPr>
        <w:pStyle w:val="ListParagraph"/>
        <w:numPr>
          <w:ilvl w:val="0"/>
          <w:numId w:val="117"/>
        </w:numPr>
        <w:tabs>
          <w:tab w:pos="889" w:val="left" w:leader="none"/>
          <w:tab w:pos="892" w:val="left" w:leader="none"/>
          <w:tab w:pos="7362" w:val="left" w:leader="none"/>
        </w:tabs>
        <w:spacing w:line="240" w:lineRule="auto" w:before="99" w:after="0"/>
        <w:ind w:left="892" w:right="129" w:hanging="433"/>
        <w:jc w:val="both"/>
        <w:rPr>
          <w:b/>
          <w:i/>
          <w:sz w:val="22"/>
        </w:rPr>
      </w:pPr>
      <w:r>
        <w:rPr>
          <w:i/>
          <w:sz w:val="22"/>
        </w:rPr>
        <w:t>What are the rights of a buyer, when seller commits a breach of contract</w:t>
      </w:r>
      <w:r>
        <w:rPr>
          <w:i/>
          <w:spacing w:val="80"/>
          <w:sz w:val="22"/>
        </w:rPr>
        <w:t> </w:t>
      </w:r>
      <w:r>
        <w:rPr>
          <w:i/>
          <w:sz w:val="22"/>
        </w:rPr>
        <w:t>under</w:t>
      </w:r>
      <w:r>
        <w:rPr>
          <w:i/>
          <w:spacing w:val="17"/>
          <w:sz w:val="22"/>
        </w:rPr>
        <w:t> </w:t>
      </w:r>
      <w:r>
        <w:rPr>
          <w:i/>
          <w:sz w:val="22"/>
        </w:rPr>
        <w:t>the</w:t>
      </w:r>
      <w:r>
        <w:rPr>
          <w:i/>
          <w:spacing w:val="18"/>
          <w:sz w:val="22"/>
        </w:rPr>
        <w:t> </w:t>
      </w:r>
      <w:r>
        <w:rPr>
          <w:i/>
          <w:sz w:val="22"/>
        </w:rPr>
        <w:t>provisions</w:t>
      </w:r>
      <w:r>
        <w:rPr>
          <w:i/>
          <w:spacing w:val="16"/>
          <w:sz w:val="22"/>
        </w:rPr>
        <w:t> </w:t>
      </w:r>
      <w:r>
        <w:rPr>
          <w:i/>
          <w:sz w:val="22"/>
        </w:rPr>
        <w:t>of</w:t>
      </w:r>
      <w:r>
        <w:rPr>
          <w:i/>
          <w:spacing w:val="17"/>
          <w:sz w:val="22"/>
        </w:rPr>
        <w:t> </w:t>
      </w:r>
      <w:r>
        <w:rPr>
          <w:i/>
          <w:sz w:val="22"/>
        </w:rPr>
        <w:t>the</w:t>
      </w:r>
      <w:r>
        <w:rPr>
          <w:i/>
          <w:spacing w:val="18"/>
          <w:sz w:val="22"/>
        </w:rPr>
        <w:t> </w:t>
      </w:r>
      <w:r>
        <w:rPr>
          <w:i/>
          <w:sz w:val="22"/>
        </w:rPr>
        <w:t>Sale</w:t>
      </w:r>
      <w:r>
        <w:rPr>
          <w:i/>
          <w:spacing w:val="20"/>
          <w:sz w:val="22"/>
        </w:rPr>
        <w:t> </w:t>
      </w:r>
      <w:r>
        <w:rPr>
          <w:i/>
          <w:sz w:val="22"/>
        </w:rPr>
        <w:t>of</w:t>
      </w:r>
      <w:r>
        <w:rPr>
          <w:i/>
          <w:spacing w:val="19"/>
          <w:sz w:val="22"/>
        </w:rPr>
        <w:t> </w:t>
      </w:r>
      <w:r>
        <w:rPr>
          <w:i/>
          <w:sz w:val="22"/>
        </w:rPr>
        <w:t>Goods</w:t>
      </w:r>
      <w:r>
        <w:rPr>
          <w:i/>
          <w:spacing w:val="15"/>
          <w:sz w:val="22"/>
        </w:rPr>
        <w:t> </w:t>
      </w:r>
      <w:r>
        <w:rPr>
          <w:i/>
          <w:sz w:val="22"/>
        </w:rPr>
        <w:t>Act,</w:t>
      </w:r>
      <w:r>
        <w:rPr>
          <w:i/>
          <w:spacing w:val="17"/>
          <w:sz w:val="22"/>
        </w:rPr>
        <w:t> </w:t>
      </w:r>
      <w:r>
        <w:rPr>
          <w:i/>
          <w:spacing w:val="-2"/>
          <w:sz w:val="22"/>
        </w:rPr>
        <w:t>1930?</w:t>
      </w:r>
      <w:r>
        <w:rPr>
          <w:i/>
          <w:sz w:val="22"/>
        </w:rPr>
        <w:tab/>
      </w:r>
      <w:r>
        <w:rPr>
          <w:b/>
          <w:i/>
          <w:sz w:val="22"/>
        </w:rPr>
        <w:t>(7</w:t>
      </w:r>
      <w:r>
        <w:rPr>
          <w:b/>
          <w:i/>
          <w:spacing w:val="8"/>
          <w:sz w:val="22"/>
        </w:rPr>
        <w:t> </w:t>
      </w:r>
      <w:r>
        <w:rPr>
          <w:b/>
          <w:i/>
          <w:spacing w:val="-2"/>
          <w:sz w:val="22"/>
        </w:rPr>
        <w:t>Marks)</w:t>
      </w:r>
    </w:p>
    <w:p>
      <w:pPr>
        <w:pStyle w:val="Heading3"/>
        <w:ind w:left="459"/>
        <w:jc w:val="left"/>
      </w:pPr>
      <w:r>
        <w:rPr>
          <w:spacing w:val="-2"/>
        </w:rPr>
        <w:t>Answer</w:t>
      </w:r>
    </w:p>
    <w:p>
      <w:pPr>
        <w:pStyle w:val="ListParagraph"/>
        <w:numPr>
          <w:ilvl w:val="0"/>
          <w:numId w:val="118"/>
        </w:numPr>
        <w:tabs>
          <w:tab w:pos="890" w:val="left" w:leader="none"/>
          <w:tab w:pos="1324" w:val="left" w:leader="none"/>
        </w:tabs>
        <w:spacing w:line="240" w:lineRule="auto" w:before="121" w:after="0"/>
        <w:ind w:left="1324" w:right="122" w:hanging="865"/>
        <w:jc w:val="both"/>
        <w:rPr>
          <w:sz w:val="22"/>
        </w:rPr>
      </w:pPr>
      <w:r>
        <w:rPr>
          <w:b/>
          <w:sz w:val="22"/>
        </w:rPr>
        <w:t>(i)</w:t>
      </w:r>
      <w:r>
        <w:rPr>
          <w:b/>
          <w:spacing w:val="80"/>
          <w:sz w:val="22"/>
        </w:rPr>
        <w:t> </w:t>
      </w:r>
      <w:r>
        <w:rPr>
          <w:sz w:val="22"/>
        </w:rPr>
        <w:t>Section</w:t>
      </w:r>
      <w:r>
        <w:rPr>
          <w:spacing w:val="-1"/>
          <w:sz w:val="22"/>
        </w:rPr>
        <w:t> </w:t>
      </w:r>
      <w:r>
        <w:rPr>
          <w:sz w:val="22"/>
        </w:rPr>
        <w:t>20 of the Negotiable Instruments Act, 1881 reads as “Where one person</w:t>
      </w:r>
      <w:r>
        <w:rPr>
          <w:spacing w:val="-8"/>
          <w:sz w:val="22"/>
        </w:rPr>
        <w:t> </w:t>
      </w:r>
      <w:r>
        <w:rPr>
          <w:sz w:val="22"/>
        </w:rPr>
        <w:t>signs</w:t>
      </w:r>
      <w:r>
        <w:rPr>
          <w:spacing w:val="-8"/>
          <w:sz w:val="22"/>
        </w:rPr>
        <w:t> </w:t>
      </w:r>
      <w:r>
        <w:rPr>
          <w:sz w:val="22"/>
        </w:rPr>
        <w:t>and</w:t>
      </w:r>
      <w:r>
        <w:rPr>
          <w:spacing w:val="-8"/>
          <w:sz w:val="22"/>
        </w:rPr>
        <w:t> </w:t>
      </w:r>
      <w:r>
        <w:rPr>
          <w:sz w:val="22"/>
        </w:rPr>
        <w:t>delivers</w:t>
      </w:r>
      <w:r>
        <w:rPr>
          <w:spacing w:val="-8"/>
          <w:sz w:val="22"/>
        </w:rPr>
        <w:t> </w:t>
      </w:r>
      <w:r>
        <w:rPr>
          <w:sz w:val="22"/>
        </w:rPr>
        <w:t>to</w:t>
      </w:r>
      <w:r>
        <w:rPr>
          <w:spacing w:val="-7"/>
          <w:sz w:val="22"/>
        </w:rPr>
        <w:t> </w:t>
      </w:r>
      <w:r>
        <w:rPr>
          <w:sz w:val="22"/>
        </w:rPr>
        <w:t>another</w:t>
      </w:r>
      <w:r>
        <w:rPr>
          <w:spacing w:val="-8"/>
          <w:sz w:val="22"/>
        </w:rPr>
        <w:t> </w:t>
      </w:r>
      <w:r>
        <w:rPr>
          <w:sz w:val="22"/>
        </w:rPr>
        <w:t>a</w:t>
      </w:r>
      <w:r>
        <w:rPr>
          <w:spacing w:val="-7"/>
          <w:sz w:val="22"/>
        </w:rPr>
        <w:t> </w:t>
      </w:r>
      <w:r>
        <w:rPr>
          <w:sz w:val="22"/>
        </w:rPr>
        <w:t>paper</w:t>
      </w:r>
      <w:r>
        <w:rPr>
          <w:spacing w:val="-7"/>
          <w:sz w:val="22"/>
        </w:rPr>
        <w:t> </w:t>
      </w:r>
      <w:r>
        <w:rPr>
          <w:sz w:val="22"/>
        </w:rPr>
        <w:t>stamped</w:t>
      </w:r>
      <w:r>
        <w:rPr>
          <w:spacing w:val="-8"/>
          <w:sz w:val="22"/>
        </w:rPr>
        <w:t> </w:t>
      </w:r>
      <w:r>
        <w:rPr>
          <w:sz w:val="22"/>
        </w:rPr>
        <w:t>in</w:t>
      </w:r>
      <w:r>
        <w:rPr>
          <w:spacing w:val="-8"/>
          <w:sz w:val="22"/>
        </w:rPr>
        <w:t> </w:t>
      </w:r>
      <w:r>
        <w:rPr>
          <w:sz w:val="22"/>
        </w:rPr>
        <w:t>accordance</w:t>
      </w:r>
      <w:r>
        <w:rPr>
          <w:spacing w:val="-8"/>
          <w:sz w:val="22"/>
        </w:rPr>
        <w:t> </w:t>
      </w:r>
      <w:r>
        <w:rPr>
          <w:sz w:val="22"/>
        </w:rPr>
        <w:t>with the</w:t>
      </w:r>
      <w:r>
        <w:rPr>
          <w:spacing w:val="-16"/>
          <w:sz w:val="22"/>
        </w:rPr>
        <w:t> </w:t>
      </w:r>
      <w:r>
        <w:rPr>
          <w:sz w:val="22"/>
        </w:rPr>
        <w:t>law</w:t>
      </w:r>
      <w:r>
        <w:rPr>
          <w:spacing w:val="-15"/>
          <w:sz w:val="22"/>
        </w:rPr>
        <w:t> </w:t>
      </w:r>
      <w:r>
        <w:rPr>
          <w:sz w:val="22"/>
        </w:rPr>
        <w:t>relating</w:t>
      </w:r>
      <w:r>
        <w:rPr>
          <w:spacing w:val="-15"/>
          <w:sz w:val="22"/>
        </w:rPr>
        <w:t> </w:t>
      </w:r>
      <w:r>
        <w:rPr>
          <w:sz w:val="22"/>
        </w:rPr>
        <w:t>to</w:t>
      </w:r>
      <w:r>
        <w:rPr>
          <w:spacing w:val="-15"/>
          <w:sz w:val="22"/>
        </w:rPr>
        <w:t> </w:t>
      </w:r>
      <w:r>
        <w:rPr>
          <w:sz w:val="22"/>
        </w:rPr>
        <w:t>negotiable</w:t>
      </w:r>
      <w:r>
        <w:rPr>
          <w:spacing w:val="-15"/>
          <w:sz w:val="22"/>
        </w:rPr>
        <w:t> </w:t>
      </w:r>
      <w:r>
        <w:rPr>
          <w:sz w:val="22"/>
        </w:rPr>
        <w:t>instruments</w:t>
      </w:r>
      <w:r>
        <w:rPr>
          <w:spacing w:val="-15"/>
          <w:sz w:val="22"/>
        </w:rPr>
        <w:t> </w:t>
      </w:r>
      <w:r>
        <w:rPr>
          <w:sz w:val="22"/>
        </w:rPr>
        <w:t>then</w:t>
      </w:r>
      <w:r>
        <w:rPr>
          <w:spacing w:val="-15"/>
          <w:sz w:val="22"/>
        </w:rPr>
        <w:t> </w:t>
      </w:r>
      <w:r>
        <w:rPr>
          <w:sz w:val="22"/>
        </w:rPr>
        <w:t>in</w:t>
      </w:r>
      <w:r>
        <w:rPr>
          <w:spacing w:val="-15"/>
          <w:sz w:val="22"/>
        </w:rPr>
        <w:t> </w:t>
      </w:r>
      <w:r>
        <w:rPr>
          <w:sz w:val="22"/>
        </w:rPr>
        <w:t>force</w:t>
      </w:r>
      <w:r>
        <w:rPr>
          <w:spacing w:val="-15"/>
          <w:sz w:val="22"/>
        </w:rPr>
        <w:t> </w:t>
      </w:r>
      <w:r>
        <w:rPr>
          <w:sz w:val="22"/>
        </w:rPr>
        <w:t>in</w:t>
      </w:r>
      <w:r>
        <w:rPr>
          <w:spacing w:val="-15"/>
          <w:sz w:val="22"/>
        </w:rPr>
        <w:t> </w:t>
      </w:r>
      <w:r>
        <w:rPr>
          <w:sz w:val="22"/>
        </w:rPr>
        <w:t>India,</w:t>
      </w:r>
      <w:r>
        <w:rPr>
          <w:spacing w:val="-15"/>
          <w:sz w:val="22"/>
        </w:rPr>
        <w:t> </w:t>
      </w:r>
      <w:r>
        <w:rPr>
          <w:sz w:val="22"/>
        </w:rPr>
        <w:t>and</w:t>
      </w:r>
      <w:r>
        <w:rPr>
          <w:spacing w:val="-15"/>
          <w:sz w:val="22"/>
        </w:rPr>
        <w:t> </w:t>
      </w:r>
      <w:r>
        <w:rPr>
          <w:sz w:val="22"/>
        </w:rPr>
        <w:t>either wholly blank or having written thereon an incomplete negotiable instrument, he thereby gives prima facie authority to the holder thereof to</w:t>
      </w:r>
      <w:r>
        <w:rPr>
          <w:spacing w:val="-13"/>
          <w:sz w:val="22"/>
        </w:rPr>
        <w:t> </w:t>
      </w:r>
      <w:r>
        <w:rPr>
          <w:sz w:val="22"/>
        </w:rPr>
        <w:t>make</w:t>
      </w:r>
      <w:r>
        <w:rPr>
          <w:spacing w:val="-15"/>
          <w:sz w:val="22"/>
        </w:rPr>
        <w:t> </w:t>
      </w:r>
      <w:r>
        <w:rPr>
          <w:sz w:val="22"/>
        </w:rPr>
        <w:t>or</w:t>
      </w:r>
      <w:r>
        <w:rPr>
          <w:spacing w:val="-15"/>
          <w:sz w:val="22"/>
        </w:rPr>
        <w:t> </w:t>
      </w:r>
      <w:r>
        <w:rPr>
          <w:sz w:val="22"/>
        </w:rPr>
        <w:t>complete,</w:t>
      </w:r>
      <w:r>
        <w:rPr>
          <w:spacing w:val="-12"/>
          <w:sz w:val="22"/>
        </w:rPr>
        <w:t> </w:t>
      </w:r>
      <w:r>
        <w:rPr>
          <w:sz w:val="22"/>
        </w:rPr>
        <w:t>as</w:t>
      </w:r>
      <w:r>
        <w:rPr>
          <w:spacing w:val="-15"/>
          <w:sz w:val="22"/>
        </w:rPr>
        <w:t> </w:t>
      </w:r>
      <w:r>
        <w:rPr>
          <w:sz w:val="22"/>
        </w:rPr>
        <w:t>the</w:t>
      </w:r>
      <w:r>
        <w:rPr>
          <w:spacing w:val="-13"/>
          <w:sz w:val="22"/>
        </w:rPr>
        <w:t> </w:t>
      </w:r>
      <w:r>
        <w:rPr>
          <w:sz w:val="22"/>
        </w:rPr>
        <w:t>case</w:t>
      </w:r>
      <w:r>
        <w:rPr>
          <w:spacing w:val="-13"/>
          <w:sz w:val="22"/>
        </w:rPr>
        <w:t> </w:t>
      </w:r>
      <w:r>
        <w:rPr>
          <w:sz w:val="22"/>
        </w:rPr>
        <w:t>may</w:t>
      </w:r>
      <w:r>
        <w:rPr>
          <w:spacing w:val="-14"/>
          <w:sz w:val="22"/>
        </w:rPr>
        <w:t> </w:t>
      </w:r>
      <w:r>
        <w:rPr>
          <w:sz w:val="22"/>
        </w:rPr>
        <w:t>be,</w:t>
      </w:r>
      <w:r>
        <w:rPr>
          <w:spacing w:val="-12"/>
          <w:sz w:val="22"/>
        </w:rPr>
        <w:t> </w:t>
      </w:r>
      <w:r>
        <w:rPr>
          <w:sz w:val="22"/>
        </w:rPr>
        <w:t>upon</w:t>
      </w:r>
      <w:r>
        <w:rPr>
          <w:spacing w:val="-13"/>
          <w:sz w:val="22"/>
        </w:rPr>
        <w:t> </w:t>
      </w:r>
      <w:r>
        <w:rPr>
          <w:sz w:val="22"/>
        </w:rPr>
        <w:t>it</w:t>
      </w:r>
      <w:r>
        <w:rPr>
          <w:spacing w:val="-13"/>
          <w:sz w:val="22"/>
        </w:rPr>
        <w:t> </w:t>
      </w:r>
      <w:r>
        <w:rPr>
          <w:sz w:val="22"/>
        </w:rPr>
        <w:t>a</w:t>
      </w:r>
      <w:r>
        <w:rPr>
          <w:spacing w:val="-16"/>
          <w:sz w:val="22"/>
        </w:rPr>
        <w:t> </w:t>
      </w:r>
      <w:r>
        <w:rPr>
          <w:sz w:val="22"/>
        </w:rPr>
        <w:t>negotiable</w:t>
      </w:r>
      <w:r>
        <w:rPr>
          <w:spacing w:val="-12"/>
          <w:sz w:val="22"/>
        </w:rPr>
        <w:t> </w:t>
      </w:r>
      <w:r>
        <w:rPr>
          <w:sz w:val="22"/>
        </w:rPr>
        <w:t>instrument, for</w:t>
      </w:r>
      <w:r>
        <w:rPr>
          <w:spacing w:val="-1"/>
          <w:sz w:val="22"/>
        </w:rPr>
        <w:t> </w:t>
      </w:r>
      <w:r>
        <w:rPr>
          <w:sz w:val="22"/>
        </w:rPr>
        <w:t>any amount</w:t>
      </w:r>
      <w:r>
        <w:rPr>
          <w:spacing w:val="-2"/>
          <w:sz w:val="22"/>
        </w:rPr>
        <w:t> </w:t>
      </w:r>
      <w:r>
        <w:rPr>
          <w:sz w:val="22"/>
        </w:rPr>
        <w:t>specified</w:t>
      </w:r>
      <w:r>
        <w:rPr>
          <w:spacing w:val="-4"/>
          <w:sz w:val="22"/>
        </w:rPr>
        <w:t> </w:t>
      </w:r>
      <w:r>
        <w:rPr>
          <w:sz w:val="22"/>
        </w:rPr>
        <w:t>therein</w:t>
      </w:r>
      <w:r>
        <w:rPr>
          <w:spacing w:val="-1"/>
          <w:sz w:val="22"/>
        </w:rPr>
        <w:t> </w:t>
      </w:r>
      <w:r>
        <w:rPr>
          <w:sz w:val="22"/>
        </w:rPr>
        <w:t>and</w:t>
      </w:r>
      <w:r>
        <w:rPr>
          <w:spacing w:val="-2"/>
          <w:sz w:val="22"/>
        </w:rPr>
        <w:t> </w:t>
      </w:r>
      <w:r>
        <w:rPr>
          <w:sz w:val="22"/>
        </w:rPr>
        <w:t>not</w:t>
      </w:r>
      <w:r>
        <w:rPr>
          <w:spacing w:val="-2"/>
          <w:sz w:val="22"/>
        </w:rPr>
        <w:t> </w:t>
      </w:r>
      <w:r>
        <w:rPr>
          <w:sz w:val="22"/>
        </w:rPr>
        <w:t>exceeding</w:t>
      </w:r>
      <w:r>
        <w:rPr>
          <w:spacing w:val="-2"/>
          <w:sz w:val="22"/>
        </w:rPr>
        <w:t> </w:t>
      </w:r>
      <w:r>
        <w:rPr>
          <w:sz w:val="22"/>
        </w:rPr>
        <w:t>the</w:t>
      </w:r>
      <w:r>
        <w:rPr>
          <w:spacing w:val="-1"/>
          <w:sz w:val="22"/>
        </w:rPr>
        <w:t> </w:t>
      </w:r>
      <w:r>
        <w:rPr>
          <w:sz w:val="22"/>
        </w:rPr>
        <w:t>amount</w:t>
      </w:r>
      <w:r>
        <w:rPr>
          <w:spacing w:val="-4"/>
          <w:sz w:val="22"/>
        </w:rPr>
        <w:t> </w:t>
      </w:r>
      <w:r>
        <w:rPr>
          <w:sz w:val="22"/>
        </w:rPr>
        <w:t>covered by the stamp.</w:t>
      </w:r>
    </w:p>
    <w:p>
      <w:pPr>
        <w:pStyle w:val="BodyText"/>
        <w:spacing w:before="99"/>
        <w:ind w:right="124"/>
      </w:pPr>
      <w:r>
        <w:rPr/>
        <w:t>The person so signing shall be liable upon such instrument, in the capacity in which he signed the same, to any holder in due course for such amount. Provided that no person</w:t>
      </w:r>
      <w:r>
        <w:rPr>
          <w:spacing w:val="40"/>
        </w:rPr>
        <w:t> </w:t>
      </w:r>
      <w:r>
        <w:rPr/>
        <w:t>other than</w:t>
      </w:r>
      <w:r>
        <w:rPr>
          <w:spacing w:val="40"/>
        </w:rPr>
        <w:t> </w:t>
      </w:r>
      <w:r>
        <w:rPr/>
        <w:t>a holder</w:t>
      </w:r>
      <w:r>
        <w:rPr>
          <w:spacing w:val="40"/>
        </w:rPr>
        <w:t> </w:t>
      </w:r>
      <w:r>
        <w:rPr/>
        <w:t>in</w:t>
      </w:r>
      <w:r>
        <w:rPr>
          <w:spacing w:val="40"/>
        </w:rPr>
        <w:t> </w:t>
      </w:r>
      <w:r>
        <w:rPr/>
        <w:t>due course</w:t>
      </w:r>
      <w:r>
        <w:rPr>
          <w:spacing w:val="40"/>
        </w:rPr>
        <w:t> </w:t>
      </w:r>
      <w:r>
        <w:rPr/>
        <w:t>shall</w:t>
      </w:r>
      <w:r>
        <w:rPr>
          <w:spacing w:val="40"/>
        </w:rPr>
        <w:t> </w:t>
      </w:r>
      <w:r>
        <w:rPr/>
        <w:t>recover</w:t>
      </w:r>
      <w:r>
        <w:rPr>
          <w:spacing w:val="40"/>
        </w:rPr>
        <w:t> </w:t>
      </w:r>
      <w:r>
        <w:rPr/>
        <w:t>from</w:t>
      </w:r>
      <w:r>
        <w:rPr>
          <w:spacing w:val="40"/>
        </w:rPr>
        <w:t> </w:t>
      </w:r>
      <w:r>
        <w:rPr/>
        <w:t>the</w:t>
      </w:r>
      <w:r>
        <w:rPr>
          <w:spacing w:val="40"/>
        </w:rPr>
        <w:t> </w:t>
      </w:r>
      <w:r>
        <w:rPr/>
        <w:t>person</w:t>
      </w:r>
      <w:r>
        <w:rPr>
          <w:spacing w:val="40"/>
        </w:rPr>
        <w:t> </w:t>
      </w:r>
      <w:r>
        <w:rPr/>
        <w:t>delivering</w:t>
      </w:r>
      <w:r>
        <w:rPr>
          <w:spacing w:val="40"/>
        </w:rPr>
        <w:t> </w:t>
      </w:r>
      <w:r>
        <w:rPr/>
        <w:t>the</w:t>
      </w:r>
      <w:r>
        <w:rPr>
          <w:spacing w:val="40"/>
        </w:rPr>
        <w:t> </w:t>
      </w:r>
      <w:r>
        <w:rPr/>
        <w:t>instrument anything in excess of the amount intended by him to be paid </w:t>
      </w:r>
      <w:r>
        <w:rPr>
          <w:spacing w:val="-2"/>
        </w:rPr>
        <w:t>thereunder”.</w:t>
      </w:r>
    </w:p>
    <w:p>
      <w:pPr>
        <w:pStyle w:val="BodyText"/>
        <w:spacing w:before="119"/>
        <w:ind w:right="128"/>
      </w:pPr>
      <w:r>
        <w:rPr/>
        <w:t>In</w:t>
      </w:r>
      <w:r>
        <w:rPr>
          <w:spacing w:val="30"/>
        </w:rPr>
        <w:t> </w:t>
      </w:r>
      <w:r>
        <w:rPr/>
        <w:t>the</w:t>
      </w:r>
      <w:r>
        <w:rPr>
          <w:spacing w:val="30"/>
        </w:rPr>
        <w:t> </w:t>
      </w:r>
      <w:r>
        <w:rPr/>
        <w:t>instant</w:t>
      </w:r>
      <w:r>
        <w:rPr>
          <w:spacing w:val="30"/>
        </w:rPr>
        <w:t> </w:t>
      </w:r>
      <w:r>
        <w:rPr/>
        <w:t>case,</w:t>
      </w:r>
      <w:r>
        <w:rPr>
          <w:spacing w:val="34"/>
        </w:rPr>
        <w:t> </w:t>
      </w:r>
      <w:r>
        <w:rPr/>
        <w:t>Anjali</w:t>
      </w:r>
      <w:r>
        <w:rPr>
          <w:spacing w:val="33"/>
        </w:rPr>
        <w:t> </w:t>
      </w:r>
      <w:r>
        <w:rPr/>
        <w:t>is</w:t>
      </w:r>
      <w:r>
        <w:rPr>
          <w:spacing w:val="34"/>
        </w:rPr>
        <w:t> </w:t>
      </w:r>
      <w:r>
        <w:rPr/>
        <w:t>not</w:t>
      </w:r>
      <w:r>
        <w:rPr>
          <w:spacing w:val="33"/>
        </w:rPr>
        <w:t> </w:t>
      </w:r>
      <w:r>
        <w:rPr/>
        <w:t>liable</w:t>
      </w:r>
      <w:r>
        <w:rPr>
          <w:spacing w:val="34"/>
        </w:rPr>
        <w:t> </w:t>
      </w:r>
      <w:r>
        <w:rPr/>
        <w:t>to</w:t>
      </w:r>
      <w:r>
        <w:rPr>
          <w:spacing w:val="34"/>
        </w:rPr>
        <w:t> </w:t>
      </w:r>
      <w:r>
        <w:rPr/>
        <w:t>honour</w:t>
      </w:r>
      <w:r>
        <w:rPr>
          <w:spacing w:val="34"/>
        </w:rPr>
        <w:t> </w:t>
      </w:r>
      <w:r>
        <w:rPr/>
        <w:t>the</w:t>
      </w:r>
      <w:r>
        <w:rPr>
          <w:spacing w:val="34"/>
        </w:rPr>
        <w:t> </w:t>
      </w:r>
      <w:r>
        <w:rPr/>
        <w:t>promissory</w:t>
      </w:r>
      <w:r>
        <w:rPr>
          <w:spacing w:val="33"/>
        </w:rPr>
        <w:t> </w:t>
      </w:r>
      <w:r>
        <w:rPr/>
        <w:t>note to Manish for </w:t>
      </w:r>
      <w:r>
        <w:rPr>
          <w:rFonts w:ascii="Georgia"/>
        </w:rPr>
        <w:t>`</w:t>
      </w:r>
      <w:r>
        <w:rPr>
          <w:rFonts w:ascii="Georgia"/>
          <w:spacing w:val="39"/>
        </w:rPr>
        <w:t> </w:t>
      </w:r>
      <w:r>
        <w:rPr/>
        <w:t>17000. She</w:t>
      </w:r>
      <w:r>
        <w:rPr>
          <w:spacing w:val="34"/>
        </w:rPr>
        <w:t> </w:t>
      </w:r>
      <w:r>
        <w:rPr/>
        <w:t>is</w:t>
      </w:r>
      <w:r>
        <w:rPr>
          <w:spacing w:val="34"/>
        </w:rPr>
        <w:t> </w:t>
      </w:r>
      <w:r>
        <w:rPr/>
        <w:t>liable only</w:t>
      </w:r>
      <w:r>
        <w:rPr>
          <w:spacing w:val="33"/>
        </w:rPr>
        <w:t> </w:t>
      </w:r>
      <w:r>
        <w:rPr/>
        <w:t>for </w:t>
      </w:r>
      <w:r>
        <w:rPr>
          <w:rFonts w:ascii="Georgia"/>
        </w:rPr>
        <w:t>`</w:t>
      </w:r>
      <w:r>
        <w:rPr>
          <w:rFonts w:ascii="Georgia"/>
          <w:spacing w:val="37"/>
        </w:rPr>
        <w:t> </w:t>
      </w:r>
      <w:r>
        <w:rPr/>
        <w:t>15000.</w:t>
      </w:r>
    </w:p>
    <w:p>
      <w:pPr>
        <w:pStyle w:val="Heading3"/>
        <w:ind w:left="1324" w:right="129" w:hanging="433"/>
      </w:pPr>
      <w:r>
        <w:rPr/>
        <w:t>(ii) Presentment</w:t>
      </w:r>
      <w:r>
        <w:rPr>
          <w:spacing w:val="40"/>
        </w:rPr>
        <w:t> </w:t>
      </w:r>
      <w:r>
        <w:rPr/>
        <w:t>for</w:t>
      </w:r>
      <w:r>
        <w:rPr>
          <w:spacing w:val="40"/>
        </w:rPr>
        <w:t> </w:t>
      </w:r>
      <w:r>
        <w:rPr/>
        <w:t>payment</w:t>
      </w:r>
      <w:r>
        <w:rPr>
          <w:spacing w:val="40"/>
        </w:rPr>
        <w:t> </w:t>
      </w:r>
      <w:r>
        <w:rPr/>
        <w:t>[Section</w:t>
      </w:r>
      <w:r>
        <w:rPr>
          <w:spacing w:val="40"/>
        </w:rPr>
        <w:t> </w:t>
      </w:r>
      <w:r>
        <w:rPr/>
        <w:t>64</w:t>
      </w:r>
      <w:r>
        <w:rPr>
          <w:spacing w:val="40"/>
        </w:rPr>
        <w:t> </w:t>
      </w:r>
      <w:r>
        <w:rPr/>
        <w:t>of</w:t>
      </w:r>
      <w:r>
        <w:rPr>
          <w:spacing w:val="40"/>
        </w:rPr>
        <w:t> </w:t>
      </w:r>
      <w:r>
        <w:rPr/>
        <w:t>the</w:t>
      </w:r>
      <w:r>
        <w:rPr>
          <w:spacing w:val="40"/>
        </w:rPr>
        <w:t> </w:t>
      </w:r>
      <w:r>
        <w:rPr/>
        <w:t>Negotiable Instruments Act, 1881]</w:t>
      </w:r>
    </w:p>
    <w:p>
      <w:pPr>
        <w:pStyle w:val="BodyText"/>
        <w:spacing w:before="121"/>
        <w:ind w:right="128"/>
      </w:pPr>
      <w:r>
        <w:rPr/>
        <w:t>As per section 64 of the Negotiable Instruments Act, 1881, promissory notes, bill of exchange and cheques must be presented for payment to the maker, acceptor or drawee thereof respectively, by or on behalf of the holder as hereinafter provided.</w:t>
      </w:r>
    </w:p>
    <w:p>
      <w:pPr>
        <w:pStyle w:val="BodyText"/>
        <w:spacing w:after="0"/>
        <w:sectPr>
          <w:pgSz w:w="11910" w:h="16840"/>
          <w:pgMar w:header="1760" w:footer="2674" w:top="2520" w:bottom="2860" w:left="1700" w:right="1700"/>
        </w:sectPr>
      </w:pPr>
    </w:p>
    <w:p>
      <w:pPr>
        <w:pStyle w:val="BodyText"/>
        <w:spacing w:before="81"/>
        <w:ind w:left="0"/>
        <w:jc w:val="left"/>
      </w:pPr>
    </w:p>
    <w:p>
      <w:pPr>
        <w:pStyle w:val="BodyText"/>
        <w:spacing w:before="1"/>
        <w:ind w:left="1323" w:right="127"/>
      </w:pPr>
      <w:r>
        <w:rPr/>
        <w:t>In default of such presentment, the other parties thereto are not liable thereon to such holder.</w:t>
      </w:r>
    </w:p>
    <w:p>
      <w:pPr>
        <w:pStyle w:val="BodyText"/>
        <w:ind w:left="1323" w:right="129"/>
      </w:pPr>
      <w:r>
        <w:rPr/>
        <w:t>So, presentment for payment must be made to the person primarily liable on the instrument, or in their absence, at the proper place during the usual business hours.</w:t>
      </w:r>
    </w:p>
    <w:p>
      <w:pPr>
        <w:pStyle w:val="BodyText"/>
        <w:spacing w:before="118"/>
        <w:ind w:left="1323" w:right="129"/>
      </w:pPr>
      <w:r>
        <w:rPr/>
        <w:t>In this case, Priya presented the bill at Sanjay’s office during regular business hours, but since Sanjay was not present, she left the bill with</w:t>
      </w:r>
      <w:r>
        <w:rPr>
          <w:spacing w:val="80"/>
        </w:rPr>
        <w:t> </w:t>
      </w:r>
      <w:r>
        <w:rPr/>
        <w:t>his assistant.</w:t>
      </w:r>
    </w:p>
    <w:p>
      <w:pPr>
        <w:pStyle w:val="BodyText"/>
        <w:spacing w:before="121"/>
        <w:ind w:left="1323" w:right="128"/>
      </w:pPr>
      <w:r>
        <w:rPr/>
        <w:t>While leaving the bill with the assistant might be considered a practical step, it does not fulfil the strict legal requirement of presenting the bill directly to the drawee (Sanjay) or his authorised representative for </w:t>
      </w:r>
      <w:r>
        <w:rPr>
          <w:spacing w:val="-2"/>
        </w:rPr>
        <w:t>payment.</w:t>
      </w:r>
    </w:p>
    <w:p>
      <w:pPr>
        <w:pStyle w:val="BodyText"/>
        <w:spacing w:before="121"/>
        <w:ind w:left="1323" w:right="129"/>
      </w:pPr>
      <w:r>
        <w:rPr/>
        <w:t>Therefore, the presentation of the bill by Priya to Sanjay’s assistant is</w:t>
      </w:r>
      <w:r>
        <w:rPr>
          <w:spacing w:val="80"/>
        </w:rPr>
        <w:t> </w:t>
      </w:r>
      <w:r>
        <w:rPr/>
        <w:t>not valid under law.</w:t>
      </w:r>
    </w:p>
    <w:p>
      <w:pPr>
        <w:pStyle w:val="ListParagraph"/>
        <w:numPr>
          <w:ilvl w:val="0"/>
          <w:numId w:val="118"/>
        </w:numPr>
        <w:tabs>
          <w:tab w:pos="889" w:val="left" w:leader="none"/>
          <w:tab w:pos="891" w:val="left" w:leader="none"/>
        </w:tabs>
        <w:spacing w:line="240" w:lineRule="auto" w:before="120" w:after="0"/>
        <w:ind w:left="891" w:right="129" w:hanging="432"/>
        <w:jc w:val="both"/>
        <w:rPr>
          <w:sz w:val="22"/>
        </w:rPr>
      </w:pPr>
      <w:r>
        <w:rPr>
          <w:b/>
          <w:sz w:val="22"/>
        </w:rPr>
        <w:t>Agent’s authority in an emergency [Section 189 of the Indian Contract Act, 1872]: </w:t>
      </w:r>
      <w:r>
        <w:rPr>
          <w:sz w:val="22"/>
        </w:rPr>
        <w:t>An agent has authority, in an emergency, to do all such acts for the purpose of protecting his principal from loss as would be done by a person</w:t>
      </w:r>
      <w:r>
        <w:rPr>
          <w:spacing w:val="25"/>
          <w:sz w:val="22"/>
        </w:rPr>
        <w:t> </w:t>
      </w:r>
      <w:r>
        <w:rPr>
          <w:sz w:val="22"/>
        </w:rPr>
        <w:t>of</w:t>
      </w:r>
      <w:r>
        <w:rPr>
          <w:spacing w:val="26"/>
          <w:sz w:val="22"/>
        </w:rPr>
        <w:t> </w:t>
      </w:r>
      <w:r>
        <w:rPr>
          <w:sz w:val="22"/>
        </w:rPr>
        <w:t>ordinary</w:t>
      </w:r>
      <w:r>
        <w:rPr>
          <w:spacing w:val="30"/>
          <w:sz w:val="22"/>
        </w:rPr>
        <w:t> </w:t>
      </w:r>
      <w:r>
        <w:rPr>
          <w:sz w:val="22"/>
        </w:rPr>
        <w:t>prudence,</w:t>
      </w:r>
      <w:r>
        <w:rPr>
          <w:spacing w:val="29"/>
          <w:sz w:val="22"/>
        </w:rPr>
        <w:t> </w:t>
      </w:r>
      <w:r>
        <w:rPr>
          <w:sz w:val="22"/>
        </w:rPr>
        <w:t>in</w:t>
      </w:r>
      <w:r>
        <w:rPr>
          <w:spacing w:val="25"/>
          <w:sz w:val="22"/>
        </w:rPr>
        <w:t> </w:t>
      </w:r>
      <w:r>
        <w:rPr>
          <w:sz w:val="22"/>
        </w:rPr>
        <w:t>his</w:t>
      </w:r>
      <w:r>
        <w:rPr>
          <w:spacing w:val="25"/>
          <w:sz w:val="22"/>
        </w:rPr>
        <w:t> </w:t>
      </w:r>
      <w:r>
        <w:rPr>
          <w:sz w:val="22"/>
        </w:rPr>
        <w:t>own</w:t>
      </w:r>
      <w:r>
        <w:rPr>
          <w:spacing w:val="25"/>
          <w:sz w:val="22"/>
        </w:rPr>
        <w:t> </w:t>
      </w:r>
      <w:r>
        <w:rPr>
          <w:sz w:val="22"/>
        </w:rPr>
        <w:t>case,</w:t>
      </w:r>
      <w:r>
        <w:rPr>
          <w:spacing w:val="26"/>
          <w:sz w:val="22"/>
        </w:rPr>
        <w:t> </w:t>
      </w:r>
      <w:r>
        <w:rPr>
          <w:sz w:val="22"/>
        </w:rPr>
        <w:t>under</w:t>
      </w:r>
      <w:r>
        <w:rPr>
          <w:spacing w:val="29"/>
          <w:sz w:val="22"/>
        </w:rPr>
        <w:t> </w:t>
      </w:r>
      <w:r>
        <w:rPr>
          <w:sz w:val="22"/>
        </w:rPr>
        <w:t>similar</w:t>
      </w:r>
      <w:r>
        <w:rPr>
          <w:spacing w:val="25"/>
          <w:sz w:val="22"/>
        </w:rPr>
        <w:t> </w:t>
      </w:r>
      <w:r>
        <w:rPr>
          <w:sz w:val="22"/>
        </w:rPr>
        <w:t>circumstances.</w:t>
      </w:r>
    </w:p>
    <w:p>
      <w:pPr>
        <w:pStyle w:val="BodyText"/>
        <w:spacing w:line="247" w:lineRule="auto" w:before="106"/>
        <w:ind w:left="891" w:right="128"/>
      </w:pPr>
      <w:r>
        <w:rPr/>
        <w:t>To constitute a valid agency in an emergency, following conditions must be </w:t>
      </w:r>
      <w:r>
        <w:rPr>
          <w:spacing w:val="-2"/>
        </w:rPr>
        <w:t>satisfied:</w:t>
      </w:r>
    </w:p>
    <w:p>
      <w:pPr>
        <w:pStyle w:val="ListParagraph"/>
        <w:numPr>
          <w:ilvl w:val="1"/>
          <w:numId w:val="118"/>
        </w:numPr>
        <w:tabs>
          <w:tab w:pos="1323" w:val="left" w:leader="none"/>
        </w:tabs>
        <w:spacing w:line="240" w:lineRule="auto" w:before="130" w:after="0"/>
        <w:ind w:left="1323" w:right="129" w:hanging="432"/>
        <w:jc w:val="left"/>
        <w:rPr>
          <w:sz w:val="22"/>
        </w:rPr>
      </w:pPr>
      <w:r>
        <w:rPr>
          <w:sz w:val="22"/>
        </w:rPr>
        <w:t>Agent</w:t>
      </w:r>
      <w:r>
        <w:rPr>
          <w:spacing w:val="80"/>
          <w:sz w:val="22"/>
        </w:rPr>
        <w:t> </w:t>
      </w:r>
      <w:r>
        <w:rPr>
          <w:sz w:val="22"/>
        </w:rPr>
        <w:t>should</w:t>
      </w:r>
      <w:r>
        <w:rPr>
          <w:spacing w:val="80"/>
          <w:sz w:val="22"/>
        </w:rPr>
        <w:t> </w:t>
      </w:r>
      <w:r>
        <w:rPr>
          <w:sz w:val="22"/>
        </w:rPr>
        <w:t>not</w:t>
      </w:r>
      <w:r>
        <w:rPr>
          <w:spacing w:val="80"/>
          <w:sz w:val="22"/>
        </w:rPr>
        <w:t> </w:t>
      </w:r>
      <w:r>
        <w:rPr>
          <w:sz w:val="22"/>
        </w:rPr>
        <w:t>be</w:t>
      </w:r>
      <w:r>
        <w:rPr>
          <w:spacing w:val="80"/>
          <w:sz w:val="22"/>
        </w:rPr>
        <w:t> </w:t>
      </w:r>
      <w:r>
        <w:rPr>
          <w:sz w:val="22"/>
        </w:rPr>
        <w:t>in</w:t>
      </w:r>
      <w:r>
        <w:rPr>
          <w:spacing w:val="80"/>
          <w:sz w:val="22"/>
        </w:rPr>
        <w:t> </w:t>
      </w:r>
      <w:r>
        <w:rPr>
          <w:sz w:val="22"/>
        </w:rPr>
        <w:t>a</w:t>
      </w:r>
      <w:r>
        <w:rPr>
          <w:spacing w:val="80"/>
          <w:sz w:val="22"/>
        </w:rPr>
        <w:t> </w:t>
      </w:r>
      <w:r>
        <w:rPr>
          <w:sz w:val="22"/>
        </w:rPr>
        <w:t>position</w:t>
      </w:r>
      <w:r>
        <w:rPr>
          <w:spacing w:val="80"/>
          <w:sz w:val="22"/>
        </w:rPr>
        <w:t> </w:t>
      </w:r>
      <w:r>
        <w:rPr>
          <w:sz w:val="22"/>
        </w:rPr>
        <w:t>or</w:t>
      </w:r>
      <w:r>
        <w:rPr>
          <w:spacing w:val="80"/>
          <w:sz w:val="22"/>
        </w:rPr>
        <w:t> </w:t>
      </w:r>
      <w:r>
        <w:rPr>
          <w:sz w:val="22"/>
        </w:rPr>
        <w:t>have</w:t>
      </w:r>
      <w:r>
        <w:rPr>
          <w:spacing w:val="80"/>
          <w:sz w:val="22"/>
        </w:rPr>
        <w:t> </w:t>
      </w:r>
      <w:r>
        <w:rPr>
          <w:sz w:val="22"/>
        </w:rPr>
        <w:t>any</w:t>
      </w:r>
      <w:r>
        <w:rPr>
          <w:spacing w:val="80"/>
          <w:sz w:val="22"/>
        </w:rPr>
        <w:t> </w:t>
      </w:r>
      <w:r>
        <w:rPr>
          <w:sz w:val="22"/>
        </w:rPr>
        <w:t>opportunity</w:t>
      </w:r>
      <w:r>
        <w:rPr>
          <w:spacing w:val="80"/>
          <w:sz w:val="22"/>
        </w:rPr>
        <w:t> </w:t>
      </w:r>
      <w:r>
        <w:rPr>
          <w:sz w:val="22"/>
        </w:rPr>
        <w:t>to</w:t>
      </w:r>
      <w:r>
        <w:rPr>
          <w:spacing w:val="40"/>
          <w:sz w:val="22"/>
        </w:rPr>
        <w:t> </w:t>
      </w:r>
      <w:r>
        <w:rPr>
          <w:sz w:val="22"/>
        </w:rPr>
        <w:t>communicate</w:t>
      </w:r>
      <w:r>
        <w:rPr>
          <w:spacing w:val="40"/>
          <w:sz w:val="22"/>
        </w:rPr>
        <w:t> </w:t>
      </w:r>
      <w:r>
        <w:rPr>
          <w:sz w:val="22"/>
        </w:rPr>
        <w:t>with</w:t>
      </w:r>
      <w:r>
        <w:rPr>
          <w:spacing w:val="40"/>
          <w:sz w:val="22"/>
        </w:rPr>
        <w:t> </w:t>
      </w:r>
      <w:r>
        <w:rPr>
          <w:sz w:val="22"/>
        </w:rPr>
        <w:t>his</w:t>
      </w:r>
      <w:r>
        <w:rPr>
          <w:spacing w:val="40"/>
          <w:sz w:val="22"/>
        </w:rPr>
        <w:t> </w:t>
      </w:r>
      <w:r>
        <w:rPr>
          <w:sz w:val="22"/>
        </w:rPr>
        <w:t>principal within</w:t>
      </w:r>
      <w:r>
        <w:rPr>
          <w:spacing w:val="40"/>
          <w:sz w:val="22"/>
        </w:rPr>
        <w:t> </w:t>
      </w:r>
      <w:r>
        <w:rPr>
          <w:sz w:val="22"/>
        </w:rPr>
        <w:t>the</w:t>
      </w:r>
      <w:r>
        <w:rPr>
          <w:spacing w:val="40"/>
          <w:sz w:val="22"/>
        </w:rPr>
        <w:t> </w:t>
      </w:r>
      <w:r>
        <w:rPr>
          <w:sz w:val="22"/>
        </w:rPr>
        <w:t>time</w:t>
      </w:r>
      <w:r>
        <w:rPr>
          <w:spacing w:val="40"/>
          <w:sz w:val="22"/>
        </w:rPr>
        <w:t> </w:t>
      </w:r>
      <w:r>
        <w:rPr>
          <w:sz w:val="22"/>
        </w:rPr>
        <w:t>available.</w:t>
      </w:r>
    </w:p>
    <w:p>
      <w:pPr>
        <w:pStyle w:val="ListParagraph"/>
        <w:numPr>
          <w:ilvl w:val="1"/>
          <w:numId w:val="118"/>
        </w:numPr>
        <w:tabs>
          <w:tab w:pos="1321" w:val="left" w:leader="none"/>
          <w:tab w:pos="1323" w:val="left" w:leader="none"/>
        </w:tabs>
        <w:spacing w:line="240" w:lineRule="auto" w:before="120" w:after="0"/>
        <w:ind w:left="1323" w:right="129" w:hanging="432"/>
        <w:jc w:val="left"/>
        <w:rPr>
          <w:sz w:val="22"/>
        </w:rPr>
      </w:pPr>
      <w:r>
        <w:rPr>
          <w:sz w:val="22"/>
        </w:rPr>
        <w:t>There</w:t>
      </w:r>
      <w:r>
        <w:rPr>
          <w:spacing w:val="40"/>
          <w:sz w:val="22"/>
        </w:rPr>
        <w:t> </w:t>
      </w:r>
      <w:r>
        <w:rPr>
          <w:sz w:val="22"/>
        </w:rPr>
        <w:t>should</w:t>
      </w:r>
      <w:r>
        <w:rPr>
          <w:spacing w:val="40"/>
          <w:sz w:val="22"/>
        </w:rPr>
        <w:t> </w:t>
      </w:r>
      <w:r>
        <w:rPr>
          <w:sz w:val="22"/>
        </w:rPr>
        <w:t>have</w:t>
      </w:r>
      <w:r>
        <w:rPr>
          <w:spacing w:val="40"/>
          <w:sz w:val="22"/>
        </w:rPr>
        <w:t> </w:t>
      </w:r>
      <w:r>
        <w:rPr>
          <w:sz w:val="22"/>
        </w:rPr>
        <w:t>been</w:t>
      </w:r>
      <w:r>
        <w:rPr>
          <w:spacing w:val="40"/>
          <w:sz w:val="22"/>
        </w:rPr>
        <w:t> </w:t>
      </w:r>
      <w:r>
        <w:rPr>
          <w:sz w:val="22"/>
        </w:rPr>
        <w:t>actual</w:t>
      </w:r>
      <w:r>
        <w:rPr>
          <w:spacing w:val="40"/>
          <w:sz w:val="22"/>
        </w:rPr>
        <w:t> </w:t>
      </w:r>
      <w:r>
        <w:rPr>
          <w:sz w:val="22"/>
        </w:rPr>
        <w:t>and</w:t>
      </w:r>
      <w:r>
        <w:rPr>
          <w:spacing w:val="40"/>
          <w:sz w:val="22"/>
        </w:rPr>
        <w:t> </w:t>
      </w:r>
      <w:r>
        <w:rPr>
          <w:sz w:val="22"/>
        </w:rPr>
        <w:t>definite</w:t>
      </w:r>
      <w:r>
        <w:rPr>
          <w:spacing w:val="40"/>
          <w:sz w:val="22"/>
        </w:rPr>
        <w:t> </w:t>
      </w:r>
      <w:r>
        <w:rPr>
          <w:sz w:val="22"/>
        </w:rPr>
        <w:t>commercial</w:t>
      </w:r>
      <w:r>
        <w:rPr>
          <w:spacing w:val="40"/>
          <w:sz w:val="22"/>
        </w:rPr>
        <w:t> </w:t>
      </w:r>
      <w:r>
        <w:rPr>
          <w:sz w:val="22"/>
        </w:rPr>
        <w:t>necessity</w:t>
      </w:r>
      <w:r>
        <w:rPr>
          <w:spacing w:val="40"/>
          <w:sz w:val="22"/>
        </w:rPr>
        <w:t> </w:t>
      </w:r>
      <w:r>
        <w:rPr>
          <w:sz w:val="22"/>
        </w:rPr>
        <w:t>for the agent to act promptly.</w:t>
      </w:r>
    </w:p>
    <w:p>
      <w:pPr>
        <w:pStyle w:val="ListParagraph"/>
        <w:numPr>
          <w:ilvl w:val="1"/>
          <w:numId w:val="118"/>
        </w:numPr>
        <w:tabs>
          <w:tab w:pos="1321" w:val="left" w:leader="none"/>
          <w:tab w:pos="1323" w:val="left" w:leader="none"/>
        </w:tabs>
        <w:spacing w:line="240" w:lineRule="auto" w:before="121" w:after="0"/>
        <w:ind w:left="1323" w:right="124" w:hanging="432"/>
        <w:jc w:val="left"/>
        <w:rPr>
          <w:sz w:val="22"/>
        </w:rPr>
      </w:pPr>
      <w:r>
        <w:rPr>
          <w:sz w:val="22"/>
        </w:rPr>
        <w:t>the</w:t>
      </w:r>
      <w:r>
        <w:rPr>
          <w:spacing w:val="74"/>
          <w:sz w:val="22"/>
        </w:rPr>
        <w:t> </w:t>
      </w:r>
      <w:r>
        <w:rPr>
          <w:sz w:val="22"/>
        </w:rPr>
        <w:t>agent</w:t>
      </w:r>
      <w:r>
        <w:rPr>
          <w:spacing w:val="77"/>
          <w:sz w:val="22"/>
        </w:rPr>
        <w:t> </w:t>
      </w:r>
      <w:r>
        <w:rPr>
          <w:sz w:val="22"/>
        </w:rPr>
        <w:t>should</w:t>
      </w:r>
      <w:r>
        <w:rPr>
          <w:spacing w:val="77"/>
          <w:sz w:val="22"/>
        </w:rPr>
        <w:t> </w:t>
      </w:r>
      <w:r>
        <w:rPr>
          <w:sz w:val="22"/>
        </w:rPr>
        <w:t>have</w:t>
      </w:r>
      <w:r>
        <w:rPr>
          <w:spacing w:val="74"/>
          <w:sz w:val="22"/>
        </w:rPr>
        <w:t> </w:t>
      </w:r>
      <w:r>
        <w:rPr>
          <w:sz w:val="22"/>
        </w:rPr>
        <w:t>acted</w:t>
      </w:r>
      <w:r>
        <w:rPr>
          <w:spacing w:val="74"/>
          <w:sz w:val="22"/>
        </w:rPr>
        <w:t> </w:t>
      </w:r>
      <w:r>
        <w:rPr>
          <w:sz w:val="22"/>
        </w:rPr>
        <w:t>bonafide</w:t>
      </w:r>
      <w:r>
        <w:rPr>
          <w:spacing w:val="78"/>
          <w:sz w:val="22"/>
        </w:rPr>
        <w:t> </w:t>
      </w:r>
      <w:r>
        <w:rPr>
          <w:sz w:val="22"/>
        </w:rPr>
        <w:t>and</w:t>
      </w:r>
      <w:r>
        <w:rPr>
          <w:spacing w:val="74"/>
          <w:sz w:val="22"/>
        </w:rPr>
        <w:t> </w:t>
      </w:r>
      <w:r>
        <w:rPr>
          <w:sz w:val="22"/>
        </w:rPr>
        <w:t>for</w:t>
      </w:r>
      <w:r>
        <w:rPr>
          <w:spacing w:val="78"/>
          <w:sz w:val="22"/>
        </w:rPr>
        <w:t> </w:t>
      </w:r>
      <w:r>
        <w:rPr>
          <w:sz w:val="22"/>
        </w:rPr>
        <w:t>the</w:t>
      </w:r>
      <w:r>
        <w:rPr>
          <w:spacing w:val="78"/>
          <w:sz w:val="22"/>
        </w:rPr>
        <w:t> </w:t>
      </w:r>
      <w:r>
        <w:rPr>
          <w:sz w:val="22"/>
        </w:rPr>
        <w:t>benefit</w:t>
      </w:r>
      <w:r>
        <w:rPr>
          <w:spacing w:val="74"/>
          <w:sz w:val="22"/>
        </w:rPr>
        <w:t> </w:t>
      </w:r>
      <w:r>
        <w:rPr>
          <w:sz w:val="22"/>
        </w:rPr>
        <w:t>of</w:t>
      </w:r>
      <w:r>
        <w:rPr>
          <w:spacing w:val="78"/>
          <w:sz w:val="22"/>
        </w:rPr>
        <w:t> </w:t>
      </w:r>
      <w:r>
        <w:rPr>
          <w:sz w:val="22"/>
        </w:rPr>
        <w:t>the </w:t>
      </w:r>
      <w:r>
        <w:rPr>
          <w:spacing w:val="-2"/>
          <w:sz w:val="22"/>
        </w:rPr>
        <w:t>principal.</w:t>
      </w:r>
    </w:p>
    <w:p>
      <w:pPr>
        <w:pStyle w:val="ListParagraph"/>
        <w:numPr>
          <w:ilvl w:val="1"/>
          <w:numId w:val="118"/>
        </w:numPr>
        <w:tabs>
          <w:tab w:pos="1323" w:val="left" w:leader="none"/>
        </w:tabs>
        <w:spacing w:line="240" w:lineRule="auto" w:before="120" w:after="0"/>
        <w:ind w:left="1323" w:right="129" w:hanging="432"/>
        <w:jc w:val="left"/>
        <w:rPr>
          <w:sz w:val="22"/>
        </w:rPr>
      </w:pPr>
      <w:r>
        <w:rPr>
          <w:sz w:val="22"/>
        </w:rPr>
        <w:t>the</w:t>
      </w:r>
      <w:r>
        <w:rPr>
          <w:spacing w:val="40"/>
          <w:sz w:val="22"/>
        </w:rPr>
        <w:t> </w:t>
      </w:r>
      <w:r>
        <w:rPr>
          <w:sz w:val="22"/>
        </w:rPr>
        <w:t>agent</w:t>
      </w:r>
      <w:r>
        <w:rPr>
          <w:spacing w:val="40"/>
          <w:sz w:val="22"/>
        </w:rPr>
        <w:t> </w:t>
      </w:r>
      <w:r>
        <w:rPr>
          <w:sz w:val="22"/>
        </w:rPr>
        <w:t>should</w:t>
      </w:r>
      <w:r>
        <w:rPr>
          <w:spacing w:val="40"/>
          <w:sz w:val="22"/>
        </w:rPr>
        <w:t> </w:t>
      </w:r>
      <w:r>
        <w:rPr>
          <w:sz w:val="22"/>
        </w:rPr>
        <w:t>have</w:t>
      </w:r>
      <w:r>
        <w:rPr>
          <w:spacing w:val="40"/>
          <w:sz w:val="22"/>
        </w:rPr>
        <w:t> </w:t>
      </w:r>
      <w:r>
        <w:rPr>
          <w:sz w:val="22"/>
        </w:rPr>
        <w:t>adopted</w:t>
      </w:r>
      <w:r>
        <w:rPr>
          <w:spacing w:val="40"/>
          <w:sz w:val="22"/>
        </w:rPr>
        <w:t> </w:t>
      </w:r>
      <w:r>
        <w:rPr>
          <w:sz w:val="22"/>
        </w:rPr>
        <w:t>the</w:t>
      </w:r>
      <w:r>
        <w:rPr>
          <w:spacing w:val="40"/>
          <w:sz w:val="22"/>
        </w:rPr>
        <w:t> </w:t>
      </w:r>
      <w:r>
        <w:rPr>
          <w:sz w:val="22"/>
        </w:rPr>
        <w:t>most</w:t>
      </w:r>
      <w:r>
        <w:rPr>
          <w:spacing w:val="40"/>
          <w:sz w:val="22"/>
        </w:rPr>
        <w:t> </w:t>
      </w:r>
      <w:r>
        <w:rPr>
          <w:sz w:val="22"/>
        </w:rPr>
        <w:t>reasonable</w:t>
      </w:r>
      <w:r>
        <w:rPr>
          <w:spacing w:val="40"/>
          <w:sz w:val="22"/>
        </w:rPr>
        <w:t> </w:t>
      </w:r>
      <w:r>
        <w:rPr>
          <w:sz w:val="22"/>
        </w:rPr>
        <w:t>and</w:t>
      </w:r>
      <w:r>
        <w:rPr>
          <w:spacing w:val="40"/>
          <w:sz w:val="22"/>
        </w:rPr>
        <w:t> </w:t>
      </w:r>
      <w:r>
        <w:rPr>
          <w:sz w:val="22"/>
        </w:rPr>
        <w:t>practicable course under the circumstances, and</w:t>
      </w:r>
    </w:p>
    <w:p>
      <w:pPr>
        <w:pStyle w:val="ListParagraph"/>
        <w:numPr>
          <w:ilvl w:val="1"/>
          <w:numId w:val="118"/>
        </w:numPr>
        <w:tabs>
          <w:tab w:pos="1321" w:val="left" w:leader="none"/>
          <w:tab w:pos="1323" w:val="left" w:leader="none"/>
        </w:tabs>
        <w:spacing w:line="240" w:lineRule="auto" w:before="120" w:after="0"/>
        <w:ind w:left="1323" w:right="129" w:hanging="432"/>
        <w:jc w:val="left"/>
        <w:rPr>
          <w:sz w:val="22"/>
        </w:rPr>
      </w:pPr>
      <w:r>
        <w:rPr>
          <w:sz w:val="22"/>
        </w:rPr>
        <w:t>the agent must have been in possession of the goods belonging to his principal and which are the subject of contract.</w:t>
      </w:r>
    </w:p>
    <w:p>
      <w:pPr>
        <w:pStyle w:val="ListParagraph"/>
        <w:spacing w:after="0" w:line="240" w:lineRule="auto"/>
        <w:jc w:val="left"/>
        <w:rPr>
          <w:sz w:val="22"/>
        </w:rPr>
        <w:sectPr>
          <w:pgSz w:w="11910" w:h="16840"/>
          <w:pgMar w:header="1753" w:footer="2680" w:top="2520" w:bottom="2880" w:left="1700" w:right="1700"/>
        </w:sectPr>
      </w:pPr>
    </w:p>
    <w:p>
      <w:pPr>
        <w:pStyle w:val="BodyText"/>
        <w:spacing w:before="53"/>
        <w:ind w:left="0"/>
        <w:jc w:val="left"/>
      </w:pPr>
    </w:p>
    <w:p>
      <w:pPr>
        <w:pStyle w:val="Heading2"/>
        <w:spacing w:before="0"/>
        <w:ind w:left="957" w:right="631"/>
        <w:jc w:val="center"/>
      </w:pPr>
      <w:r>
        <w:rPr>
          <w:spacing w:val="-5"/>
        </w:rPr>
        <w:t>OR</w:t>
      </w:r>
    </w:p>
    <w:p>
      <w:pPr>
        <w:pStyle w:val="ListParagraph"/>
        <w:numPr>
          <w:ilvl w:val="0"/>
          <w:numId w:val="119"/>
        </w:numPr>
        <w:tabs>
          <w:tab w:pos="889" w:val="left" w:leader="none"/>
          <w:tab w:pos="891" w:val="left" w:leader="none"/>
        </w:tabs>
        <w:spacing w:line="240" w:lineRule="auto" w:before="101" w:after="0"/>
        <w:ind w:left="891" w:right="124" w:hanging="432"/>
        <w:jc w:val="both"/>
        <w:rPr>
          <w:sz w:val="22"/>
        </w:rPr>
      </w:pPr>
      <w:r>
        <w:rPr>
          <w:sz w:val="22"/>
        </w:rPr>
        <w:t>Under the Indian Contract Act, 1872, both a sub-agent and a substituted agent</w:t>
      </w:r>
      <w:r>
        <w:rPr>
          <w:spacing w:val="40"/>
          <w:sz w:val="22"/>
        </w:rPr>
        <w:t> </w:t>
      </w:r>
      <w:r>
        <w:rPr>
          <w:sz w:val="22"/>
        </w:rPr>
        <w:t>are</w:t>
      </w:r>
      <w:r>
        <w:rPr>
          <w:spacing w:val="40"/>
          <w:sz w:val="22"/>
        </w:rPr>
        <w:t> </w:t>
      </w:r>
      <w:r>
        <w:rPr>
          <w:sz w:val="22"/>
        </w:rPr>
        <w:t>appointed</w:t>
      </w:r>
      <w:r>
        <w:rPr>
          <w:spacing w:val="40"/>
          <w:sz w:val="22"/>
        </w:rPr>
        <w:t> </w:t>
      </w:r>
      <w:r>
        <w:rPr>
          <w:sz w:val="22"/>
        </w:rPr>
        <w:t>by</w:t>
      </w:r>
      <w:r>
        <w:rPr>
          <w:spacing w:val="40"/>
          <w:sz w:val="22"/>
        </w:rPr>
        <w:t> </w:t>
      </w:r>
      <w:r>
        <w:rPr>
          <w:sz w:val="22"/>
        </w:rPr>
        <w:t>the</w:t>
      </w:r>
      <w:r>
        <w:rPr>
          <w:spacing w:val="40"/>
          <w:sz w:val="22"/>
        </w:rPr>
        <w:t> </w:t>
      </w:r>
      <w:r>
        <w:rPr>
          <w:sz w:val="22"/>
        </w:rPr>
        <w:t>agent.</w:t>
      </w:r>
      <w:r>
        <w:rPr>
          <w:spacing w:val="40"/>
          <w:sz w:val="22"/>
        </w:rPr>
        <w:t> </w:t>
      </w:r>
      <w:r>
        <w:rPr>
          <w:sz w:val="22"/>
        </w:rPr>
        <w:t>But,</w:t>
      </w:r>
      <w:r>
        <w:rPr>
          <w:spacing w:val="40"/>
          <w:sz w:val="22"/>
        </w:rPr>
        <w:t> </w:t>
      </w:r>
      <w:r>
        <w:rPr>
          <w:sz w:val="22"/>
        </w:rPr>
        <w:t>however,</w:t>
      </w:r>
      <w:r>
        <w:rPr>
          <w:spacing w:val="40"/>
          <w:sz w:val="22"/>
        </w:rPr>
        <w:t> </w:t>
      </w:r>
      <w:r>
        <w:rPr>
          <w:sz w:val="22"/>
        </w:rPr>
        <w:t>the</w:t>
      </w:r>
      <w:r>
        <w:rPr>
          <w:spacing w:val="40"/>
          <w:sz w:val="22"/>
        </w:rPr>
        <w:t> </w:t>
      </w:r>
      <w:r>
        <w:rPr>
          <w:sz w:val="22"/>
        </w:rPr>
        <w:t>following</w:t>
      </w:r>
      <w:r>
        <w:rPr>
          <w:spacing w:val="40"/>
          <w:sz w:val="22"/>
        </w:rPr>
        <w:t> </w:t>
      </w:r>
      <w:r>
        <w:rPr>
          <w:sz w:val="22"/>
        </w:rPr>
        <w:t>are</w:t>
      </w:r>
      <w:r>
        <w:rPr>
          <w:spacing w:val="40"/>
          <w:sz w:val="22"/>
        </w:rPr>
        <w:t> </w:t>
      </w:r>
      <w:r>
        <w:rPr>
          <w:sz w:val="22"/>
        </w:rPr>
        <w:t>the points of distinction between the two.</w:t>
      </w:r>
    </w:p>
    <w:p>
      <w:pPr>
        <w:pStyle w:val="BodyText"/>
        <w:spacing w:before="5"/>
        <w:ind w:left="0"/>
        <w:jc w:val="left"/>
        <w:rPr>
          <w:sz w:val="7"/>
        </w:rPr>
      </w:pPr>
    </w:p>
    <w:tbl>
      <w:tblPr>
        <w:tblW w:w="0" w:type="auto"/>
        <w:jc w:val="left"/>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5"/>
        <w:gridCol w:w="3228"/>
        <w:gridCol w:w="3367"/>
      </w:tblGrid>
      <w:tr>
        <w:trPr>
          <w:trHeight w:val="371" w:hRule="atLeast"/>
        </w:trPr>
        <w:tc>
          <w:tcPr>
            <w:tcW w:w="785" w:type="dxa"/>
            <w:shd w:val="clear" w:color="auto" w:fill="F1F1F1"/>
          </w:tcPr>
          <w:p>
            <w:pPr>
              <w:pStyle w:val="TableParagraph"/>
              <w:spacing w:before="41"/>
              <w:ind w:left="105"/>
              <w:rPr>
                <w:b/>
                <w:sz w:val="22"/>
              </w:rPr>
            </w:pPr>
            <w:r>
              <w:rPr>
                <w:b/>
                <w:spacing w:val="-2"/>
                <w:sz w:val="22"/>
              </w:rPr>
              <w:t>S.No.</w:t>
            </w:r>
          </w:p>
        </w:tc>
        <w:tc>
          <w:tcPr>
            <w:tcW w:w="3228" w:type="dxa"/>
            <w:shd w:val="clear" w:color="auto" w:fill="F1F1F1"/>
          </w:tcPr>
          <w:p>
            <w:pPr>
              <w:pStyle w:val="TableParagraph"/>
              <w:spacing w:before="41"/>
              <w:rPr>
                <w:b/>
                <w:sz w:val="22"/>
              </w:rPr>
            </w:pPr>
            <w:r>
              <w:rPr>
                <w:b/>
                <w:sz w:val="22"/>
              </w:rPr>
              <w:t>Sub</w:t>
            </w:r>
            <w:r>
              <w:rPr>
                <w:b/>
                <w:spacing w:val="12"/>
                <w:sz w:val="22"/>
              </w:rPr>
              <w:t> </w:t>
            </w:r>
            <w:r>
              <w:rPr>
                <w:b/>
                <w:spacing w:val="-2"/>
                <w:sz w:val="22"/>
              </w:rPr>
              <w:t>Agent</w:t>
            </w:r>
          </w:p>
        </w:tc>
        <w:tc>
          <w:tcPr>
            <w:tcW w:w="3367" w:type="dxa"/>
            <w:shd w:val="clear" w:color="auto" w:fill="F1F1F1"/>
          </w:tcPr>
          <w:p>
            <w:pPr>
              <w:pStyle w:val="TableParagraph"/>
              <w:spacing w:before="41"/>
              <w:rPr>
                <w:b/>
                <w:sz w:val="22"/>
              </w:rPr>
            </w:pPr>
            <w:r>
              <w:rPr>
                <w:b/>
                <w:sz w:val="22"/>
              </w:rPr>
              <w:t>Substituted</w:t>
            </w:r>
            <w:r>
              <w:rPr>
                <w:b/>
                <w:spacing w:val="35"/>
                <w:sz w:val="22"/>
              </w:rPr>
              <w:t> </w:t>
            </w:r>
            <w:r>
              <w:rPr>
                <w:b/>
                <w:spacing w:val="-4"/>
                <w:sz w:val="22"/>
              </w:rPr>
              <w:t>Agent</w:t>
            </w:r>
          </w:p>
        </w:tc>
      </w:tr>
      <w:tr>
        <w:trPr>
          <w:trHeight w:val="959" w:hRule="atLeast"/>
        </w:trPr>
        <w:tc>
          <w:tcPr>
            <w:tcW w:w="785" w:type="dxa"/>
          </w:tcPr>
          <w:p>
            <w:pPr>
              <w:pStyle w:val="TableParagraph"/>
              <w:spacing w:before="43"/>
              <w:ind w:left="105"/>
              <w:rPr>
                <w:sz w:val="22"/>
              </w:rPr>
            </w:pPr>
            <w:r>
              <w:rPr>
                <w:spacing w:val="-5"/>
                <w:sz w:val="22"/>
              </w:rPr>
              <w:t>1.</w:t>
            </w:r>
          </w:p>
        </w:tc>
        <w:tc>
          <w:tcPr>
            <w:tcW w:w="3228" w:type="dxa"/>
          </w:tcPr>
          <w:p>
            <w:pPr>
              <w:pStyle w:val="TableParagraph"/>
              <w:spacing w:before="41"/>
              <w:ind w:right="99"/>
              <w:jc w:val="both"/>
              <w:rPr>
                <w:sz w:val="22"/>
              </w:rPr>
            </w:pPr>
            <w:r>
              <w:rPr>
                <w:sz w:val="22"/>
              </w:rPr>
              <w:t>A sub-agent does his work under the control and directions of agent.</w:t>
            </w:r>
          </w:p>
        </w:tc>
        <w:tc>
          <w:tcPr>
            <w:tcW w:w="3367" w:type="dxa"/>
          </w:tcPr>
          <w:p>
            <w:pPr>
              <w:pStyle w:val="TableParagraph"/>
              <w:spacing w:before="41"/>
              <w:ind w:right="100"/>
              <w:jc w:val="both"/>
              <w:rPr>
                <w:sz w:val="22"/>
              </w:rPr>
            </w:pPr>
            <w:r>
              <w:rPr>
                <w:sz w:val="22"/>
              </w:rPr>
              <w:t>A substituted agent works</w:t>
            </w:r>
            <w:r>
              <w:rPr>
                <w:spacing w:val="40"/>
                <w:sz w:val="22"/>
              </w:rPr>
              <w:t> </w:t>
            </w:r>
            <w:r>
              <w:rPr>
                <w:sz w:val="22"/>
              </w:rPr>
              <w:t>under the instructions of the </w:t>
            </w:r>
            <w:r>
              <w:rPr>
                <w:spacing w:val="-2"/>
                <w:sz w:val="22"/>
              </w:rPr>
              <w:t>principal.</w:t>
            </w:r>
          </w:p>
        </w:tc>
      </w:tr>
      <w:tr>
        <w:trPr>
          <w:trHeight w:val="1250" w:hRule="atLeast"/>
        </w:trPr>
        <w:tc>
          <w:tcPr>
            <w:tcW w:w="785" w:type="dxa"/>
          </w:tcPr>
          <w:p>
            <w:pPr>
              <w:pStyle w:val="TableParagraph"/>
              <w:ind w:left="105"/>
              <w:rPr>
                <w:sz w:val="22"/>
              </w:rPr>
            </w:pPr>
            <w:r>
              <w:rPr>
                <w:spacing w:val="-5"/>
                <w:sz w:val="22"/>
              </w:rPr>
              <w:t>2.</w:t>
            </w:r>
          </w:p>
        </w:tc>
        <w:tc>
          <w:tcPr>
            <w:tcW w:w="3228" w:type="dxa"/>
          </w:tcPr>
          <w:p>
            <w:pPr>
              <w:pStyle w:val="TableParagraph"/>
              <w:spacing w:before="38"/>
              <w:ind w:right="98"/>
              <w:jc w:val="both"/>
              <w:rPr>
                <w:sz w:val="22"/>
              </w:rPr>
            </w:pPr>
            <w:r>
              <w:rPr>
                <w:sz w:val="22"/>
              </w:rPr>
              <w:t>The agent not only appoints a sub-agent but also delegates to him a part of his own</w:t>
            </w:r>
            <w:r>
              <w:rPr>
                <w:spacing w:val="80"/>
                <w:sz w:val="22"/>
              </w:rPr>
              <w:t> </w:t>
            </w:r>
            <w:r>
              <w:rPr>
                <w:spacing w:val="-2"/>
                <w:sz w:val="22"/>
              </w:rPr>
              <w:t>duties.</w:t>
            </w:r>
          </w:p>
        </w:tc>
        <w:tc>
          <w:tcPr>
            <w:tcW w:w="3367" w:type="dxa"/>
          </w:tcPr>
          <w:p>
            <w:pPr>
              <w:pStyle w:val="TableParagraph"/>
              <w:spacing w:before="38"/>
              <w:ind w:right="100"/>
              <w:jc w:val="both"/>
              <w:rPr>
                <w:sz w:val="22"/>
              </w:rPr>
            </w:pPr>
            <w:r>
              <w:rPr>
                <w:sz w:val="22"/>
              </w:rPr>
              <w:t>The agent does not delegate any part of his task to a substituted agent.</w:t>
            </w:r>
          </w:p>
        </w:tc>
      </w:tr>
      <w:tr>
        <w:trPr>
          <w:trHeight w:val="957" w:hRule="atLeast"/>
        </w:trPr>
        <w:tc>
          <w:tcPr>
            <w:tcW w:w="785" w:type="dxa"/>
          </w:tcPr>
          <w:p>
            <w:pPr>
              <w:pStyle w:val="TableParagraph"/>
              <w:ind w:left="105"/>
              <w:rPr>
                <w:sz w:val="22"/>
              </w:rPr>
            </w:pPr>
            <w:r>
              <w:rPr>
                <w:spacing w:val="-5"/>
                <w:sz w:val="22"/>
              </w:rPr>
              <w:t>3.</w:t>
            </w:r>
          </w:p>
        </w:tc>
        <w:tc>
          <w:tcPr>
            <w:tcW w:w="3228" w:type="dxa"/>
          </w:tcPr>
          <w:p>
            <w:pPr>
              <w:pStyle w:val="TableParagraph"/>
              <w:ind w:right="98"/>
              <w:jc w:val="both"/>
              <w:rPr>
                <w:sz w:val="22"/>
              </w:rPr>
            </w:pPr>
            <w:r>
              <w:rPr>
                <w:sz w:val="22"/>
              </w:rPr>
              <w:t>There is no privity of contract between the principal and the </w:t>
            </w:r>
            <w:r>
              <w:rPr>
                <w:spacing w:val="-2"/>
                <w:sz w:val="22"/>
              </w:rPr>
              <w:t>sub-agent.</w:t>
            </w:r>
          </w:p>
        </w:tc>
        <w:tc>
          <w:tcPr>
            <w:tcW w:w="3367" w:type="dxa"/>
          </w:tcPr>
          <w:p>
            <w:pPr>
              <w:pStyle w:val="TableParagraph"/>
              <w:ind w:right="98"/>
              <w:jc w:val="both"/>
              <w:rPr>
                <w:sz w:val="22"/>
              </w:rPr>
            </w:pPr>
            <w:r>
              <w:rPr>
                <w:sz w:val="22"/>
              </w:rPr>
              <w:t>Privity of contract is established between a principal and a substituted agent.</w:t>
            </w:r>
          </w:p>
        </w:tc>
      </w:tr>
      <w:tr>
        <w:trPr>
          <w:trHeight w:val="1250" w:hRule="atLeast"/>
        </w:trPr>
        <w:tc>
          <w:tcPr>
            <w:tcW w:w="785" w:type="dxa"/>
          </w:tcPr>
          <w:p>
            <w:pPr>
              <w:pStyle w:val="TableParagraph"/>
              <w:spacing w:before="41"/>
              <w:ind w:left="105"/>
              <w:rPr>
                <w:sz w:val="22"/>
              </w:rPr>
            </w:pPr>
            <w:r>
              <w:rPr>
                <w:spacing w:val="-5"/>
                <w:sz w:val="22"/>
              </w:rPr>
              <w:t>4.</w:t>
            </w:r>
          </w:p>
        </w:tc>
        <w:tc>
          <w:tcPr>
            <w:tcW w:w="3228" w:type="dxa"/>
          </w:tcPr>
          <w:p>
            <w:pPr>
              <w:pStyle w:val="TableParagraph"/>
              <w:spacing w:before="41"/>
              <w:ind w:right="98"/>
              <w:jc w:val="both"/>
              <w:rPr>
                <w:sz w:val="22"/>
              </w:rPr>
            </w:pPr>
            <w:r>
              <w:rPr>
                <w:sz w:val="22"/>
              </w:rPr>
              <w:t>The sub-agent is responsible</w:t>
            </w:r>
            <w:r>
              <w:rPr>
                <w:spacing w:val="40"/>
                <w:sz w:val="22"/>
              </w:rPr>
              <w:t> </w:t>
            </w:r>
            <w:r>
              <w:rPr>
                <w:sz w:val="22"/>
              </w:rPr>
              <w:t>to the agent alone and is not generally responsible to the </w:t>
            </w:r>
            <w:r>
              <w:rPr>
                <w:spacing w:val="-2"/>
                <w:sz w:val="22"/>
              </w:rPr>
              <w:t>principal.</w:t>
            </w:r>
          </w:p>
        </w:tc>
        <w:tc>
          <w:tcPr>
            <w:tcW w:w="3367" w:type="dxa"/>
          </w:tcPr>
          <w:p>
            <w:pPr>
              <w:pStyle w:val="TableParagraph"/>
              <w:spacing w:before="41"/>
              <w:ind w:right="93"/>
              <w:jc w:val="both"/>
              <w:rPr>
                <w:sz w:val="22"/>
              </w:rPr>
            </w:pPr>
            <w:r>
              <w:rPr>
                <w:sz w:val="22"/>
              </w:rPr>
              <w:t>A substituted agent is responsible to the principal and not to the original agent who appointed him</w:t>
            </w:r>
          </w:p>
        </w:tc>
      </w:tr>
      <w:tr>
        <w:trPr>
          <w:trHeight w:val="959" w:hRule="atLeast"/>
        </w:trPr>
        <w:tc>
          <w:tcPr>
            <w:tcW w:w="785" w:type="dxa"/>
          </w:tcPr>
          <w:p>
            <w:pPr>
              <w:pStyle w:val="TableParagraph"/>
              <w:spacing w:before="43"/>
              <w:ind w:left="105"/>
              <w:rPr>
                <w:sz w:val="22"/>
              </w:rPr>
            </w:pPr>
            <w:r>
              <w:rPr>
                <w:spacing w:val="-5"/>
                <w:sz w:val="22"/>
              </w:rPr>
              <w:t>5.</w:t>
            </w:r>
          </w:p>
        </w:tc>
        <w:tc>
          <w:tcPr>
            <w:tcW w:w="3228" w:type="dxa"/>
          </w:tcPr>
          <w:p>
            <w:pPr>
              <w:pStyle w:val="TableParagraph"/>
              <w:spacing w:before="41"/>
              <w:ind w:right="98"/>
              <w:jc w:val="both"/>
              <w:rPr>
                <w:sz w:val="22"/>
              </w:rPr>
            </w:pPr>
            <w:r>
              <w:rPr>
                <w:sz w:val="22"/>
              </w:rPr>
              <w:t>The agent is responsible to</w:t>
            </w:r>
            <w:r>
              <w:rPr>
                <w:spacing w:val="80"/>
                <w:sz w:val="22"/>
              </w:rPr>
              <w:t> </w:t>
            </w:r>
            <w:r>
              <w:rPr>
                <w:sz w:val="22"/>
              </w:rPr>
              <w:t>the principal for the acts of</w:t>
            </w:r>
            <w:r>
              <w:rPr>
                <w:spacing w:val="80"/>
                <w:sz w:val="22"/>
              </w:rPr>
              <w:t> </w:t>
            </w:r>
            <w:r>
              <w:rPr>
                <w:sz w:val="22"/>
              </w:rPr>
              <w:t>the sub-agent.</w:t>
            </w:r>
          </w:p>
        </w:tc>
        <w:tc>
          <w:tcPr>
            <w:tcW w:w="3367" w:type="dxa"/>
          </w:tcPr>
          <w:p>
            <w:pPr>
              <w:pStyle w:val="TableParagraph"/>
              <w:spacing w:before="41"/>
              <w:ind w:right="93"/>
              <w:jc w:val="both"/>
              <w:rPr>
                <w:sz w:val="22"/>
              </w:rPr>
            </w:pPr>
            <w:r>
              <w:rPr>
                <w:sz w:val="22"/>
              </w:rPr>
              <w:t>The agent is not responsible to the principal for the acts of the substituted agent.</w:t>
            </w:r>
          </w:p>
        </w:tc>
      </w:tr>
      <w:tr>
        <w:trPr>
          <w:trHeight w:val="957" w:hRule="atLeast"/>
        </w:trPr>
        <w:tc>
          <w:tcPr>
            <w:tcW w:w="785" w:type="dxa"/>
          </w:tcPr>
          <w:p>
            <w:pPr>
              <w:pStyle w:val="TableParagraph"/>
              <w:ind w:left="105"/>
              <w:rPr>
                <w:sz w:val="22"/>
              </w:rPr>
            </w:pPr>
            <w:r>
              <w:rPr>
                <w:spacing w:val="-5"/>
                <w:sz w:val="22"/>
              </w:rPr>
              <w:t>6.</w:t>
            </w:r>
          </w:p>
        </w:tc>
        <w:tc>
          <w:tcPr>
            <w:tcW w:w="3228" w:type="dxa"/>
          </w:tcPr>
          <w:p>
            <w:pPr>
              <w:pStyle w:val="TableParagraph"/>
              <w:spacing w:before="38"/>
              <w:ind w:right="97"/>
              <w:jc w:val="both"/>
              <w:rPr>
                <w:sz w:val="22"/>
              </w:rPr>
            </w:pPr>
            <w:r>
              <w:rPr>
                <w:sz w:val="22"/>
              </w:rPr>
              <w:t>The sub-agent has no right of action</w:t>
            </w:r>
            <w:r>
              <w:rPr>
                <w:spacing w:val="40"/>
                <w:sz w:val="22"/>
              </w:rPr>
              <w:t> </w:t>
            </w:r>
            <w:r>
              <w:rPr>
                <w:sz w:val="22"/>
              </w:rPr>
              <w:t>against</w:t>
            </w:r>
            <w:r>
              <w:rPr>
                <w:spacing w:val="40"/>
                <w:sz w:val="22"/>
              </w:rPr>
              <w:t> </w:t>
            </w:r>
            <w:r>
              <w:rPr>
                <w:sz w:val="22"/>
              </w:rPr>
              <w:t>the</w:t>
            </w:r>
            <w:r>
              <w:rPr>
                <w:spacing w:val="40"/>
                <w:sz w:val="22"/>
              </w:rPr>
              <w:t> </w:t>
            </w:r>
            <w:r>
              <w:rPr>
                <w:sz w:val="22"/>
              </w:rPr>
              <w:t>principal for remuneration due to him.</w:t>
            </w:r>
          </w:p>
        </w:tc>
        <w:tc>
          <w:tcPr>
            <w:tcW w:w="3367" w:type="dxa"/>
          </w:tcPr>
          <w:p>
            <w:pPr>
              <w:pStyle w:val="TableParagraph"/>
              <w:spacing w:before="38"/>
              <w:ind w:right="98"/>
              <w:jc w:val="both"/>
              <w:rPr>
                <w:sz w:val="22"/>
              </w:rPr>
            </w:pPr>
            <w:r>
              <w:rPr>
                <w:sz w:val="22"/>
              </w:rPr>
              <w:t>The substituted agent can sue the principal for remuneration due to him.</w:t>
            </w:r>
          </w:p>
        </w:tc>
      </w:tr>
      <w:tr>
        <w:trPr>
          <w:trHeight w:val="664" w:hRule="atLeast"/>
        </w:trPr>
        <w:tc>
          <w:tcPr>
            <w:tcW w:w="785" w:type="dxa"/>
          </w:tcPr>
          <w:p>
            <w:pPr>
              <w:pStyle w:val="TableParagraph"/>
              <w:spacing w:before="41"/>
              <w:ind w:left="105"/>
              <w:rPr>
                <w:sz w:val="22"/>
              </w:rPr>
            </w:pPr>
            <w:r>
              <w:rPr>
                <w:spacing w:val="-5"/>
                <w:sz w:val="22"/>
              </w:rPr>
              <w:t>7.</w:t>
            </w:r>
          </w:p>
        </w:tc>
        <w:tc>
          <w:tcPr>
            <w:tcW w:w="3228" w:type="dxa"/>
          </w:tcPr>
          <w:p>
            <w:pPr>
              <w:pStyle w:val="TableParagraph"/>
              <w:tabs>
                <w:tab w:pos="1852" w:val="left" w:leader="none"/>
                <w:tab w:pos="2865" w:val="left" w:leader="none"/>
              </w:tabs>
              <w:spacing w:before="41"/>
              <w:ind w:right="96"/>
              <w:rPr>
                <w:sz w:val="22"/>
              </w:rPr>
            </w:pPr>
            <w:r>
              <w:rPr>
                <w:spacing w:val="-2"/>
                <w:sz w:val="22"/>
              </w:rPr>
              <w:t>Sub-agents</w:t>
            </w:r>
            <w:r>
              <w:rPr>
                <w:sz w:val="22"/>
              </w:rPr>
              <w:tab/>
            </w:r>
            <w:r>
              <w:rPr>
                <w:spacing w:val="-4"/>
                <w:sz w:val="22"/>
              </w:rPr>
              <w:t>may</w:t>
            </w:r>
            <w:r>
              <w:rPr>
                <w:sz w:val="22"/>
              </w:rPr>
              <w:tab/>
            </w:r>
            <w:r>
              <w:rPr>
                <w:spacing w:val="-6"/>
                <w:sz w:val="22"/>
              </w:rPr>
              <w:t>be </w:t>
            </w:r>
            <w:r>
              <w:rPr>
                <w:sz w:val="22"/>
              </w:rPr>
              <w:t>improperly appointed.</w:t>
            </w:r>
          </w:p>
        </w:tc>
        <w:tc>
          <w:tcPr>
            <w:tcW w:w="3367" w:type="dxa"/>
          </w:tcPr>
          <w:p>
            <w:pPr>
              <w:pStyle w:val="TableParagraph"/>
              <w:spacing w:before="41"/>
              <w:ind w:right="91"/>
              <w:rPr>
                <w:sz w:val="22"/>
              </w:rPr>
            </w:pPr>
            <w:r>
              <w:rPr>
                <w:sz w:val="22"/>
              </w:rPr>
              <w:t>Substituted</w:t>
            </w:r>
            <w:r>
              <w:rPr>
                <w:spacing w:val="40"/>
                <w:sz w:val="22"/>
              </w:rPr>
              <w:t> </w:t>
            </w:r>
            <w:r>
              <w:rPr>
                <w:sz w:val="22"/>
              </w:rPr>
              <w:t>agents</w:t>
            </w:r>
            <w:r>
              <w:rPr>
                <w:spacing w:val="40"/>
                <w:sz w:val="22"/>
              </w:rPr>
              <w:t> </w:t>
            </w:r>
            <w:r>
              <w:rPr>
                <w:sz w:val="22"/>
              </w:rPr>
              <w:t>can</w:t>
            </w:r>
            <w:r>
              <w:rPr>
                <w:spacing w:val="40"/>
                <w:sz w:val="22"/>
              </w:rPr>
              <w:t> </w:t>
            </w:r>
            <w:r>
              <w:rPr>
                <w:sz w:val="22"/>
              </w:rPr>
              <w:t>never be improperly appointed.</w:t>
            </w:r>
          </w:p>
        </w:tc>
      </w:tr>
      <w:tr>
        <w:trPr>
          <w:trHeight w:val="1252" w:hRule="atLeast"/>
        </w:trPr>
        <w:tc>
          <w:tcPr>
            <w:tcW w:w="785" w:type="dxa"/>
          </w:tcPr>
          <w:p>
            <w:pPr>
              <w:pStyle w:val="TableParagraph"/>
              <w:ind w:left="105"/>
              <w:rPr>
                <w:sz w:val="22"/>
              </w:rPr>
            </w:pPr>
            <w:r>
              <w:rPr>
                <w:spacing w:val="-5"/>
                <w:sz w:val="22"/>
              </w:rPr>
              <w:t>8.</w:t>
            </w:r>
          </w:p>
        </w:tc>
        <w:tc>
          <w:tcPr>
            <w:tcW w:w="3228" w:type="dxa"/>
          </w:tcPr>
          <w:p>
            <w:pPr>
              <w:pStyle w:val="TableParagraph"/>
              <w:ind w:right="96"/>
              <w:jc w:val="both"/>
              <w:rPr>
                <w:sz w:val="22"/>
              </w:rPr>
            </w:pPr>
            <w:r>
              <w:rPr>
                <w:sz w:val="22"/>
              </w:rPr>
              <w:t>The agent remains liable for the acts of the sub-agent as long as the sub-agency </w:t>
            </w:r>
            <w:r>
              <w:rPr>
                <w:spacing w:val="-2"/>
                <w:sz w:val="22"/>
              </w:rPr>
              <w:t>continues.</w:t>
            </w:r>
          </w:p>
        </w:tc>
        <w:tc>
          <w:tcPr>
            <w:tcW w:w="3367" w:type="dxa"/>
          </w:tcPr>
          <w:p>
            <w:pPr>
              <w:pStyle w:val="TableParagraph"/>
              <w:ind w:right="98"/>
              <w:jc w:val="both"/>
              <w:rPr>
                <w:sz w:val="22"/>
              </w:rPr>
            </w:pPr>
            <w:r>
              <w:rPr>
                <w:sz w:val="22"/>
              </w:rPr>
              <w:t>The agent's duty ends once he has named the substituted </w:t>
            </w:r>
            <w:r>
              <w:rPr>
                <w:spacing w:val="-2"/>
                <w:sz w:val="22"/>
              </w:rPr>
              <w:t>agent.</w:t>
            </w:r>
          </w:p>
        </w:tc>
      </w:tr>
    </w:tbl>
    <w:p>
      <w:pPr>
        <w:pStyle w:val="TableParagraph"/>
        <w:spacing w:after="0"/>
        <w:jc w:val="both"/>
        <w:rPr>
          <w:sz w:val="22"/>
        </w:rPr>
        <w:sectPr>
          <w:pgSz w:w="11910" w:h="16840"/>
          <w:pgMar w:header="1760" w:footer="2674" w:top="2520" w:bottom="2860" w:left="1700" w:right="1700"/>
        </w:sectPr>
      </w:pPr>
    </w:p>
    <w:p>
      <w:pPr>
        <w:pStyle w:val="BodyText"/>
        <w:spacing w:before="81"/>
        <w:ind w:left="0"/>
        <w:jc w:val="left"/>
      </w:pPr>
    </w:p>
    <w:p>
      <w:pPr>
        <w:pStyle w:val="ListParagraph"/>
        <w:numPr>
          <w:ilvl w:val="0"/>
          <w:numId w:val="119"/>
        </w:numPr>
        <w:tabs>
          <w:tab w:pos="889" w:val="left" w:leader="none"/>
          <w:tab w:pos="892" w:val="left" w:leader="none"/>
        </w:tabs>
        <w:spacing w:line="240" w:lineRule="auto" w:before="1" w:after="0"/>
        <w:ind w:left="892" w:right="127" w:hanging="433"/>
        <w:jc w:val="both"/>
        <w:rPr>
          <w:sz w:val="22"/>
        </w:rPr>
      </w:pPr>
      <w:r>
        <w:rPr>
          <w:sz w:val="22"/>
        </w:rPr>
        <w:t>If</w:t>
      </w:r>
      <w:r>
        <w:rPr>
          <w:spacing w:val="40"/>
          <w:sz w:val="22"/>
        </w:rPr>
        <w:t> </w:t>
      </w:r>
      <w:r>
        <w:rPr>
          <w:sz w:val="22"/>
        </w:rPr>
        <w:t>the</w:t>
      </w:r>
      <w:r>
        <w:rPr>
          <w:spacing w:val="40"/>
          <w:sz w:val="22"/>
        </w:rPr>
        <w:t> </w:t>
      </w:r>
      <w:r>
        <w:rPr>
          <w:sz w:val="22"/>
        </w:rPr>
        <w:t>seller</w:t>
      </w:r>
      <w:r>
        <w:rPr>
          <w:spacing w:val="40"/>
          <w:sz w:val="22"/>
        </w:rPr>
        <w:t> </w:t>
      </w:r>
      <w:r>
        <w:rPr>
          <w:sz w:val="22"/>
        </w:rPr>
        <w:t>commits</w:t>
      </w:r>
      <w:r>
        <w:rPr>
          <w:spacing w:val="40"/>
          <w:sz w:val="22"/>
        </w:rPr>
        <w:t> </w:t>
      </w:r>
      <w:r>
        <w:rPr>
          <w:sz w:val="22"/>
        </w:rPr>
        <w:t>a</w:t>
      </w:r>
      <w:r>
        <w:rPr>
          <w:spacing w:val="40"/>
          <w:sz w:val="22"/>
        </w:rPr>
        <w:t> </w:t>
      </w:r>
      <w:r>
        <w:rPr>
          <w:sz w:val="22"/>
        </w:rPr>
        <w:t>breach</w:t>
      </w:r>
      <w:r>
        <w:rPr>
          <w:spacing w:val="40"/>
          <w:sz w:val="22"/>
        </w:rPr>
        <w:t> </w:t>
      </w:r>
      <w:r>
        <w:rPr>
          <w:sz w:val="22"/>
        </w:rPr>
        <w:t>of</w:t>
      </w:r>
      <w:r>
        <w:rPr>
          <w:spacing w:val="40"/>
          <w:sz w:val="22"/>
        </w:rPr>
        <w:t> </w:t>
      </w:r>
      <w:r>
        <w:rPr>
          <w:sz w:val="22"/>
        </w:rPr>
        <w:t>contract,</w:t>
      </w:r>
      <w:r>
        <w:rPr>
          <w:spacing w:val="40"/>
          <w:sz w:val="22"/>
        </w:rPr>
        <w:t> </w:t>
      </w:r>
      <w:r>
        <w:rPr>
          <w:sz w:val="22"/>
        </w:rPr>
        <w:t>the</w:t>
      </w:r>
      <w:r>
        <w:rPr>
          <w:spacing w:val="40"/>
          <w:sz w:val="22"/>
        </w:rPr>
        <w:t> </w:t>
      </w:r>
      <w:r>
        <w:rPr>
          <w:sz w:val="22"/>
        </w:rPr>
        <w:t>buyer</w:t>
      </w:r>
      <w:r>
        <w:rPr>
          <w:spacing w:val="40"/>
          <w:sz w:val="22"/>
        </w:rPr>
        <w:t> </w:t>
      </w:r>
      <w:r>
        <w:rPr>
          <w:sz w:val="22"/>
        </w:rPr>
        <w:t>gets</w:t>
      </w:r>
      <w:r>
        <w:rPr>
          <w:spacing w:val="40"/>
          <w:sz w:val="22"/>
        </w:rPr>
        <w:t> </w:t>
      </w:r>
      <w:r>
        <w:rPr>
          <w:sz w:val="22"/>
        </w:rPr>
        <w:t>the</w:t>
      </w:r>
      <w:r>
        <w:rPr>
          <w:spacing w:val="40"/>
          <w:sz w:val="22"/>
        </w:rPr>
        <w:t> </w:t>
      </w:r>
      <w:r>
        <w:rPr>
          <w:sz w:val="22"/>
        </w:rPr>
        <w:t>following rights against the seller:</w:t>
      </w:r>
    </w:p>
    <w:p>
      <w:pPr>
        <w:pStyle w:val="ListParagraph"/>
        <w:numPr>
          <w:ilvl w:val="1"/>
          <w:numId w:val="119"/>
        </w:numPr>
        <w:tabs>
          <w:tab w:pos="1323" w:val="left" w:leader="none"/>
        </w:tabs>
        <w:spacing w:line="240" w:lineRule="auto" w:before="98" w:after="0"/>
        <w:ind w:left="1323" w:right="128" w:hanging="432"/>
        <w:jc w:val="both"/>
        <w:rPr>
          <w:sz w:val="22"/>
        </w:rPr>
      </w:pPr>
      <w:r>
        <w:rPr>
          <w:b/>
          <w:sz w:val="22"/>
        </w:rPr>
        <w:t>Damages for non-delivery [Section 57 of the Sale of Goods Act, 1930]: </w:t>
      </w:r>
      <w:r>
        <w:rPr>
          <w:sz w:val="22"/>
        </w:rPr>
        <w:t>Where the seller wrongfully neglects or refuses to deliver the goods to the buyer, the buyer may sue the seller for damages for non- </w:t>
      </w:r>
      <w:r>
        <w:rPr>
          <w:spacing w:val="-2"/>
          <w:sz w:val="22"/>
        </w:rPr>
        <w:t>delivery.</w:t>
      </w:r>
    </w:p>
    <w:p>
      <w:pPr>
        <w:pStyle w:val="ListParagraph"/>
        <w:numPr>
          <w:ilvl w:val="1"/>
          <w:numId w:val="119"/>
        </w:numPr>
        <w:tabs>
          <w:tab w:pos="1323" w:val="left" w:leader="none"/>
        </w:tabs>
        <w:spacing w:line="240" w:lineRule="auto" w:before="121" w:after="0"/>
        <w:ind w:left="1323" w:right="128" w:hanging="432"/>
        <w:jc w:val="both"/>
        <w:rPr>
          <w:sz w:val="22"/>
        </w:rPr>
      </w:pPr>
      <w:r>
        <w:rPr>
          <w:b/>
          <w:sz w:val="22"/>
        </w:rPr>
        <w:t>Suit for specific performance (Section 58): </w:t>
      </w:r>
      <w:r>
        <w:rPr>
          <w:sz w:val="22"/>
        </w:rPr>
        <w:t>Where the seller commits of breach of the contract of sale, the buyer can appeal to the court for specific performance. The court can order for specific performance only when the goods are ascertained or specific.</w:t>
      </w:r>
    </w:p>
    <w:p>
      <w:pPr>
        <w:pStyle w:val="BodyText"/>
        <w:spacing w:before="121"/>
        <w:ind w:left="1323"/>
        <w:jc w:val="left"/>
      </w:pPr>
      <w:r>
        <w:rPr/>
        <w:t>This</w:t>
      </w:r>
      <w:r>
        <w:rPr>
          <w:spacing w:val="14"/>
        </w:rPr>
        <w:t> </w:t>
      </w:r>
      <w:r>
        <w:rPr/>
        <w:t>remedy</w:t>
      </w:r>
      <w:r>
        <w:rPr>
          <w:spacing w:val="20"/>
        </w:rPr>
        <w:t> </w:t>
      </w:r>
      <w:r>
        <w:rPr/>
        <w:t>is</w:t>
      </w:r>
      <w:r>
        <w:rPr>
          <w:spacing w:val="16"/>
        </w:rPr>
        <w:t> </w:t>
      </w:r>
      <w:r>
        <w:rPr/>
        <w:t>allowed</w:t>
      </w:r>
      <w:r>
        <w:rPr>
          <w:spacing w:val="17"/>
        </w:rPr>
        <w:t> </w:t>
      </w:r>
      <w:r>
        <w:rPr/>
        <w:t>by</w:t>
      </w:r>
      <w:r>
        <w:rPr>
          <w:spacing w:val="20"/>
        </w:rPr>
        <w:t> </w:t>
      </w:r>
      <w:r>
        <w:rPr/>
        <w:t>the</w:t>
      </w:r>
      <w:r>
        <w:rPr>
          <w:spacing w:val="16"/>
        </w:rPr>
        <w:t> </w:t>
      </w:r>
      <w:r>
        <w:rPr/>
        <w:t>court</w:t>
      </w:r>
      <w:r>
        <w:rPr>
          <w:spacing w:val="20"/>
        </w:rPr>
        <w:t> </w:t>
      </w:r>
      <w:r>
        <w:rPr/>
        <w:t>subject</w:t>
      </w:r>
      <w:r>
        <w:rPr>
          <w:spacing w:val="17"/>
        </w:rPr>
        <w:t> </w:t>
      </w:r>
      <w:r>
        <w:rPr/>
        <w:t>to</w:t>
      </w:r>
      <w:r>
        <w:rPr>
          <w:spacing w:val="18"/>
        </w:rPr>
        <w:t> </w:t>
      </w:r>
      <w:r>
        <w:rPr/>
        <w:t>these</w:t>
      </w:r>
      <w:r>
        <w:rPr>
          <w:spacing w:val="17"/>
        </w:rPr>
        <w:t> </w:t>
      </w:r>
      <w:r>
        <w:rPr>
          <w:spacing w:val="-2"/>
        </w:rPr>
        <w:t>conditions:</w:t>
      </w:r>
    </w:p>
    <w:p>
      <w:pPr>
        <w:pStyle w:val="ListParagraph"/>
        <w:numPr>
          <w:ilvl w:val="2"/>
          <w:numId w:val="119"/>
        </w:numPr>
        <w:tabs>
          <w:tab w:pos="1753" w:val="left" w:leader="none"/>
          <w:tab w:pos="1756" w:val="left" w:leader="none"/>
        </w:tabs>
        <w:spacing w:line="240" w:lineRule="auto" w:before="120" w:after="0"/>
        <w:ind w:left="1756" w:right="128" w:hanging="433"/>
        <w:jc w:val="left"/>
        <w:rPr>
          <w:sz w:val="22"/>
        </w:rPr>
      </w:pPr>
      <w:r>
        <w:rPr>
          <w:sz w:val="22"/>
        </w:rPr>
        <w:t>The</w:t>
      </w:r>
      <w:r>
        <w:rPr>
          <w:spacing w:val="75"/>
          <w:sz w:val="22"/>
        </w:rPr>
        <w:t> </w:t>
      </w:r>
      <w:r>
        <w:rPr>
          <w:sz w:val="22"/>
        </w:rPr>
        <w:t>contract</w:t>
      </w:r>
      <w:r>
        <w:rPr>
          <w:spacing w:val="75"/>
          <w:sz w:val="22"/>
        </w:rPr>
        <w:t> </w:t>
      </w:r>
      <w:r>
        <w:rPr>
          <w:sz w:val="22"/>
        </w:rPr>
        <w:t>must</w:t>
      </w:r>
      <w:r>
        <w:rPr>
          <w:spacing w:val="77"/>
          <w:sz w:val="22"/>
        </w:rPr>
        <w:t> </w:t>
      </w:r>
      <w:r>
        <w:rPr>
          <w:sz w:val="22"/>
        </w:rPr>
        <w:t>be</w:t>
      </w:r>
      <w:r>
        <w:rPr>
          <w:spacing w:val="75"/>
          <w:sz w:val="22"/>
        </w:rPr>
        <w:t> </w:t>
      </w:r>
      <w:r>
        <w:rPr>
          <w:sz w:val="22"/>
        </w:rPr>
        <w:t>for</w:t>
      </w:r>
      <w:r>
        <w:rPr>
          <w:spacing w:val="78"/>
          <w:sz w:val="22"/>
        </w:rPr>
        <w:t> </w:t>
      </w:r>
      <w:r>
        <w:rPr>
          <w:sz w:val="22"/>
        </w:rPr>
        <w:t>the</w:t>
      </w:r>
      <w:r>
        <w:rPr>
          <w:spacing w:val="75"/>
          <w:sz w:val="22"/>
        </w:rPr>
        <w:t> </w:t>
      </w:r>
      <w:r>
        <w:rPr>
          <w:sz w:val="22"/>
        </w:rPr>
        <w:t>sale</w:t>
      </w:r>
      <w:r>
        <w:rPr>
          <w:spacing w:val="75"/>
          <w:sz w:val="22"/>
        </w:rPr>
        <w:t> </w:t>
      </w:r>
      <w:r>
        <w:rPr>
          <w:sz w:val="22"/>
        </w:rPr>
        <w:t>of</w:t>
      </w:r>
      <w:r>
        <w:rPr>
          <w:spacing w:val="76"/>
          <w:sz w:val="22"/>
        </w:rPr>
        <w:t> </w:t>
      </w:r>
      <w:r>
        <w:rPr>
          <w:sz w:val="22"/>
        </w:rPr>
        <w:t>specific</w:t>
      </w:r>
      <w:r>
        <w:rPr>
          <w:spacing w:val="77"/>
          <w:sz w:val="22"/>
        </w:rPr>
        <w:t> </w:t>
      </w:r>
      <w:r>
        <w:rPr>
          <w:sz w:val="22"/>
        </w:rPr>
        <w:t>and</w:t>
      </w:r>
      <w:r>
        <w:rPr>
          <w:spacing w:val="75"/>
          <w:sz w:val="22"/>
        </w:rPr>
        <w:t> </w:t>
      </w:r>
      <w:r>
        <w:rPr>
          <w:sz w:val="22"/>
        </w:rPr>
        <w:t>ascertained </w:t>
      </w:r>
      <w:r>
        <w:rPr>
          <w:spacing w:val="-2"/>
          <w:sz w:val="22"/>
        </w:rPr>
        <w:t>goods.</w:t>
      </w:r>
    </w:p>
    <w:p>
      <w:pPr>
        <w:pStyle w:val="ListParagraph"/>
        <w:numPr>
          <w:ilvl w:val="2"/>
          <w:numId w:val="119"/>
        </w:numPr>
        <w:tabs>
          <w:tab w:pos="1753" w:val="left" w:leader="none"/>
          <w:tab w:pos="1755" w:val="left" w:leader="none"/>
        </w:tabs>
        <w:spacing w:line="240" w:lineRule="auto" w:before="99" w:after="0"/>
        <w:ind w:left="1755" w:right="128" w:hanging="432"/>
        <w:jc w:val="left"/>
        <w:rPr>
          <w:sz w:val="22"/>
        </w:rPr>
      </w:pPr>
      <w:r>
        <w:rPr>
          <w:sz w:val="22"/>
        </w:rPr>
        <w:t>The power of the court to order specific performance is subject to</w:t>
      </w:r>
      <w:r>
        <w:rPr>
          <w:spacing w:val="40"/>
          <w:sz w:val="22"/>
        </w:rPr>
        <w:t> </w:t>
      </w:r>
      <w:r>
        <w:rPr>
          <w:sz w:val="22"/>
        </w:rPr>
        <w:t>provisions of the Specific Relief Act of 1963.</w:t>
      </w:r>
    </w:p>
    <w:p>
      <w:pPr>
        <w:pStyle w:val="ListParagraph"/>
        <w:numPr>
          <w:ilvl w:val="2"/>
          <w:numId w:val="119"/>
        </w:numPr>
        <w:tabs>
          <w:tab w:pos="1754" w:val="left" w:leader="none"/>
          <w:tab w:pos="1756" w:val="left" w:leader="none"/>
        </w:tabs>
        <w:spacing w:line="240" w:lineRule="auto" w:before="101" w:after="0"/>
        <w:ind w:left="1756" w:right="128" w:hanging="433"/>
        <w:jc w:val="left"/>
        <w:rPr>
          <w:sz w:val="22"/>
        </w:rPr>
      </w:pPr>
      <w:r>
        <w:rPr>
          <w:sz w:val="22"/>
        </w:rPr>
        <w:t>It</w:t>
      </w:r>
      <w:r>
        <w:rPr>
          <w:spacing w:val="80"/>
          <w:sz w:val="22"/>
        </w:rPr>
        <w:t> </w:t>
      </w:r>
      <w:r>
        <w:rPr>
          <w:sz w:val="22"/>
        </w:rPr>
        <w:t>empowers</w:t>
      </w:r>
      <w:r>
        <w:rPr>
          <w:spacing w:val="80"/>
          <w:sz w:val="22"/>
        </w:rPr>
        <w:t> </w:t>
      </w:r>
      <w:r>
        <w:rPr>
          <w:sz w:val="22"/>
        </w:rPr>
        <w:t>the</w:t>
      </w:r>
      <w:r>
        <w:rPr>
          <w:spacing w:val="80"/>
          <w:sz w:val="22"/>
        </w:rPr>
        <w:t> </w:t>
      </w:r>
      <w:r>
        <w:rPr>
          <w:sz w:val="22"/>
        </w:rPr>
        <w:t>court</w:t>
      </w:r>
      <w:r>
        <w:rPr>
          <w:spacing w:val="80"/>
          <w:sz w:val="22"/>
        </w:rPr>
        <w:t> </w:t>
      </w:r>
      <w:r>
        <w:rPr>
          <w:sz w:val="22"/>
        </w:rPr>
        <w:t>to</w:t>
      </w:r>
      <w:r>
        <w:rPr>
          <w:spacing w:val="80"/>
          <w:sz w:val="22"/>
        </w:rPr>
        <w:t> </w:t>
      </w:r>
      <w:r>
        <w:rPr>
          <w:sz w:val="22"/>
        </w:rPr>
        <w:t>order</w:t>
      </w:r>
      <w:r>
        <w:rPr>
          <w:spacing w:val="80"/>
          <w:sz w:val="22"/>
        </w:rPr>
        <w:t> </w:t>
      </w:r>
      <w:r>
        <w:rPr>
          <w:sz w:val="22"/>
        </w:rPr>
        <w:t>specific</w:t>
      </w:r>
      <w:r>
        <w:rPr>
          <w:spacing w:val="80"/>
          <w:sz w:val="22"/>
        </w:rPr>
        <w:t> </w:t>
      </w:r>
      <w:r>
        <w:rPr>
          <w:sz w:val="22"/>
        </w:rPr>
        <w:t>performance</w:t>
      </w:r>
      <w:r>
        <w:rPr>
          <w:spacing w:val="80"/>
          <w:sz w:val="22"/>
        </w:rPr>
        <w:t> </w:t>
      </w:r>
      <w:r>
        <w:rPr>
          <w:sz w:val="22"/>
        </w:rPr>
        <w:t>where</w:t>
      </w:r>
      <w:r>
        <w:rPr>
          <w:spacing w:val="40"/>
          <w:sz w:val="22"/>
        </w:rPr>
        <w:t> </w:t>
      </w:r>
      <w:r>
        <w:rPr>
          <w:sz w:val="22"/>
        </w:rPr>
        <w:t>damages would not be an adequate remedy.</w:t>
      </w:r>
    </w:p>
    <w:p>
      <w:pPr>
        <w:pStyle w:val="ListParagraph"/>
        <w:numPr>
          <w:ilvl w:val="2"/>
          <w:numId w:val="119"/>
        </w:numPr>
        <w:tabs>
          <w:tab w:pos="1756" w:val="left" w:leader="none"/>
        </w:tabs>
        <w:spacing w:line="240" w:lineRule="auto" w:before="99" w:after="0"/>
        <w:ind w:left="1756" w:right="128" w:hanging="432"/>
        <w:jc w:val="left"/>
        <w:rPr>
          <w:sz w:val="22"/>
        </w:rPr>
      </w:pPr>
      <w:r>
        <w:rPr>
          <w:sz w:val="22"/>
        </w:rPr>
        <w:t>It</w:t>
      </w:r>
      <w:r>
        <w:rPr>
          <w:spacing w:val="28"/>
          <w:sz w:val="22"/>
        </w:rPr>
        <w:t> </w:t>
      </w:r>
      <w:r>
        <w:rPr>
          <w:sz w:val="22"/>
        </w:rPr>
        <w:t>will</w:t>
      </w:r>
      <w:r>
        <w:rPr>
          <w:spacing w:val="28"/>
          <w:sz w:val="22"/>
        </w:rPr>
        <w:t> </w:t>
      </w:r>
      <w:r>
        <w:rPr>
          <w:sz w:val="22"/>
        </w:rPr>
        <w:t>be</w:t>
      </w:r>
      <w:r>
        <w:rPr>
          <w:spacing w:val="28"/>
          <w:sz w:val="22"/>
        </w:rPr>
        <w:t> </w:t>
      </w:r>
      <w:r>
        <w:rPr>
          <w:sz w:val="22"/>
        </w:rPr>
        <w:t>granted</w:t>
      </w:r>
      <w:r>
        <w:rPr>
          <w:spacing w:val="28"/>
          <w:sz w:val="22"/>
        </w:rPr>
        <w:t> </w:t>
      </w:r>
      <w:r>
        <w:rPr>
          <w:sz w:val="22"/>
        </w:rPr>
        <w:t>as</w:t>
      </w:r>
      <w:r>
        <w:rPr>
          <w:spacing w:val="28"/>
          <w:sz w:val="22"/>
        </w:rPr>
        <w:t> </w:t>
      </w:r>
      <w:r>
        <w:rPr>
          <w:sz w:val="22"/>
        </w:rPr>
        <w:t>remedy</w:t>
      </w:r>
      <w:r>
        <w:rPr>
          <w:spacing w:val="31"/>
          <w:sz w:val="22"/>
        </w:rPr>
        <w:t> </w:t>
      </w:r>
      <w:r>
        <w:rPr>
          <w:sz w:val="22"/>
        </w:rPr>
        <w:t>if</w:t>
      </w:r>
      <w:r>
        <w:rPr>
          <w:spacing w:val="29"/>
          <w:sz w:val="22"/>
        </w:rPr>
        <w:t> </w:t>
      </w:r>
      <w:r>
        <w:rPr>
          <w:sz w:val="22"/>
        </w:rPr>
        <w:t>goods</w:t>
      </w:r>
      <w:r>
        <w:rPr>
          <w:spacing w:val="28"/>
          <w:sz w:val="22"/>
        </w:rPr>
        <w:t> </w:t>
      </w:r>
      <w:r>
        <w:rPr>
          <w:sz w:val="22"/>
        </w:rPr>
        <w:t>are</w:t>
      </w:r>
      <w:r>
        <w:rPr>
          <w:spacing w:val="28"/>
          <w:sz w:val="22"/>
        </w:rPr>
        <w:t> </w:t>
      </w:r>
      <w:r>
        <w:rPr>
          <w:sz w:val="22"/>
        </w:rPr>
        <w:t>of</w:t>
      </w:r>
      <w:r>
        <w:rPr>
          <w:spacing w:val="29"/>
          <w:sz w:val="22"/>
        </w:rPr>
        <w:t> </w:t>
      </w:r>
      <w:r>
        <w:rPr>
          <w:sz w:val="22"/>
        </w:rPr>
        <w:t>special</w:t>
      </w:r>
      <w:r>
        <w:rPr>
          <w:spacing w:val="28"/>
          <w:sz w:val="22"/>
        </w:rPr>
        <w:t> </w:t>
      </w:r>
      <w:r>
        <w:rPr>
          <w:sz w:val="22"/>
        </w:rPr>
        <w:t>nature</w:t>
      </w:r>
      <w:r>
        <w:rPr>
          <w:spacing w:val="28"/>
          <w:sz w:val="22"/>
        </w:rPr>
        <w:t> </w:t>
      </w:r>
      <w:r>
        <w:rPr>
          <w:sz w:val="22"/>
        </w:rPr>
        <w:t>or</w:t>
      </w:r>
      <w:r>
        <w:rPr>
          <w:spacing w:val="29"/>
          <w:sz w:val="22"/>
        </w:rPr>
        <w:t> </w:t>
      </w:r>
      <w:r>
        <w:rPr>
          <w:sz w:val="22"/>
        </w:rPr>
        <w:t>are </w:t>
      </w:r>
      <w:r>
        <w:rPr>
          <w:spacing w:val="-2"/>
          <w:sz w:val="22"/>
        </w:rPr>
        <w:t>unique.</w:t>
      </w:r>
    </w:p>
    <w:p>
      <w:pPr>
        <w:pStyle w:val="ListParagraph"/>
        <w:numPr>
          <w:ilvl w:val="1"/>
          <w:numId w:val="119"/>
        </w:numPr>
        <w:tabs>
          <w:tab w:pos="1323" w:val="left" w:leader="none"/>
        </w:tabs>
        <w:spacing w:line="240" w:lineRule="auto" w:before="101" w:after="0"/>
        <w:ind w:left="1323" w:right="126" w:hanging="432"/>
        <w:jc w:val="both"/>
        <w:rPr>
          <w:sz w:val="22"/>
        </w:rPr>
      </w:pPr>
      <w:r>
        <w:rPr>
          <w:b/>
          <w:sz w:val="22"/>
        </w:rPr>
        <w:t>Suit for breach of warranty (Section 59): </w:t>
      </w:r>
      <w:r>
        <w:rPr>
          <w:sz w:val="22"/>
        </w:rPr>
        <w:t>Where there is breach of warranty on the part of the seller, or where the buyer elects to treat breach of condition as breach of warranty, the buyer is not entitled to reject the goods only on the basis of such breach of warranty. But he may –</w:t>
      </w:r>
    </w:p>
    <w:p>
      <w:pPr>
        <w:pStyle w:val="ListParagraph"/>
        <w:numPr>
          <w:ilvl w:val="0"/>
          <w:numId w:val="120"/>
        </w:numPr>
        <w:tabs>
          <w:tab w:pos="1753" w:val="left" w:leader="none"/>
          <w:tab w:pos="1755" w:val="left" w:leader="none"/>
        </w:tabs>
        <w:spacing w:line="240" w:lineRule="auto" w:before="119" w:after="0"/>
        <w:ind w:left="1755" w:right="128" w:hanging="432"/>
        <w:jc w:val="both"/>
        <w:rPr>
          <w:sz w:val="22"/>
        </w:rPr>
      </w:pPr>
      <w:r>
        <w:rPr>
          <w:sz w:val="22"/>
        </w:rPr>
        <w:t>set up against the seller the breach of warranty in diminution or extinction of the price; or</w:t>
      </w:r>
    </w:p>
    <w:p>
      <w:pPr>
        <w:pStyle w:val="ListParagraph"/>
        <w:numPr>
          <w:ilvl w:val="0"/>
          <w:numId w:val="120"/>
        </w:numPr>
        <w:tabs>
          <w:tab w:pos="1753" w:val="left" w:leader="none"/>
        </w:tabs>
        <w:spacing w:line="240" w:lineRule="auto" w:before="101" w:after="0"/>
        <w:ind w:left="1753" w:right="0" w:hanging="430"/>
        <w:jc w:val="both"/>
        <w:rPr>
          <w:sz w:val="22"/>
        </w:rPr>
      </w:pPr>
      <w:r>
        <w:rPr>
          <w:sz w:val="22"/>
        </w:rPr>
        <w:t>sue</w:t>
      </w:r>
      <w:r>
        <w:rPr>
          <w:spacing w:val="15"/>
          <w:sz w:val="22"/>
        </w:rPr>
        <w:t> </w:t>
      </w:r>
      <w:r>
        <w:rPr>
          <w:sz w:val="22"/>
        </w:rPr>
        <w:t>the</w:t>
      </w:r>
      <w:r>
        <w:rPr>
          <w:spacing w:val="19"/>
          <w:sz w:val="22"/>
        </w:rPr>
        <w:t> </w:t>
      </w:r>
      <w:r>
        <w:rPr>
          <w:sz w:val="22"/>
        </w:rPr>
        <w:t>seller</w:t>
      </w:r>
      <w:r>
        <w:rPr>
          <w:spacing w:val="16"/>
          <w:sz w:val="22"/>
        </w:rPr>
        <w:t> </w:t>
      </w:r>
      <w:r>
        <w:rPr>
          <w:sz w:val="22"/>
        </w:rPr>
        <w:t>for</w:t>
      </w:r>
      <w:r>
        <w:rPr>
          <w:spacing w:val="19"/>
          <w:sz w:val="22"/>
        </w:rPr>
        <w:t> </w:t>
      </w:r>
      <w:r>
        <w:rPr>
          <w:sz w:val="22"/>
        </w:rPr>
        <w:t>damages</w:t>
      </w:r>
      <w:r>
        <w:rPr>
          <w:spacing w:val="16"/>
          <w:sz w:val="22"/>
        </w:rPr>
        <w:t> </w:t>
      </w:r>
      <w:r>
        <w:rPr>
          <w:sz w:val="22"/>
        </w:rPr>
        <w:t>for</w:t>
      </w:r>
      <w:r>
        <w:rPr>
          <w:spacing w:val="19"/>
          <w:sz w:val="22"/>
        </w:rPr>
        <w:t> </w:t>
      </w:r>
      <w:r>
        <w:rPr>
          <w:sz w:val="22"/>
        </w:rPr>
        <w:t>breach</w:t>
      </w:r>
      <w:r>
        <w:rPr>
          <w:spacing w:val="16"/>
          <w:sz w:val="22"/>
        </w:rPr>
        <w:t> </w:t>
      </w:r>
      <w:r>
        <w:rPr>
          <w:sz w:val="22"/>
        </w:rPr>
        <w:t>of</w:t>
      </w:r>
      <w:r>
        <w:rPr>
          <w:spacing w:val="17"/>
          <w:sz w:val="22"/>
        </w:rPr>
        <w:t> </w:t>
      </w:r>
      <w:r>
        <w:rPr>
          <w:spacing w:val="-2"/>
          <w:sz w:val="22"/>
        </w:rPr>
        <w:t>warranty.</w:t>
      </w:r>
    </w:p>
    <w:p>
      <w:pPr>
        <w:pStyle w:val="ListParagraph"/>
        <w:numPr>
          <w:ilvl w:val="1"/>
          <w:numId w:val="119"/>
        </w:numPr>
        <w:tabs>
          <w:tab w:pos="1323" w:val="left" w:leader="none"/>
        </w:tabs>
        <w:spacing w:line="240" w:lineRule="auto" w:before="99" w:after="0"/>
        <w:ind w:left="1323" w:right="128" w:hanging="432"/>
        <w:jc w:val="both"/>
        <w:rPr>
          <w:sz w:val="22"/>
        </w:rPr>
      </w:pPr>
      <w:r>
        <w:rPr>
          <w:b/>
          <w:sz w:val="22"/>
        </w:rPr>
        <w:t>Repudiation of contract before due date (Section 60): </w:t>
      </w:r>
      <w:r>
        <w:rPr>
          <w:sz w:val="22"/>
        </w:rPr>
        <w:t>Where either party to a contract of sale repudiates the contract before the date of delivery, the other may either treat the contract as subsisting and wait</w:t>
      </w:r>
      <w:r>
        <w:rPr>
          <w:spacing w:val="40"/>
          <w:sz w:val="22"/>
        </w:rPr>
        <w:t> </w:t>
      </w:r>
      <w:r>
        <w:rPr>
          <w:sz w:val="22"/>
        </w:rPr>
        <w:t>till the date of delivery, or he may treat the contract as rescinded and</w:t>
      </w:r>
      <w:r>
        <w:rPr>
          <w:spacing w:val="40"/>
          <w:sz w:val="22"/>
        </w:rPr>
        <w:t> </w:t>
      </w:r>
      <w:r>
        <w:rPr>
          <w:sz w:val="22"/>
        </w:rPr>
        <w:t>sue for damages for the breach.</w:t>
      </w:r>
    </w:p>
    <w:p>
      <w:pPr>
        <w:pStyle w:val="ListParagraph"/>
        <w:spacing w:after="0" w:line="240" w:lineRule="auto"/>
        <w:jc w:val="both"/>
        <w:rPr>
          <w:sz w:val="22"/>
        </w:rPr>
        <w:sectPr>
          <w:pgSz w:w="11910" w:h="16840"/>
          <w:pgMar w:header="1753" w:footer="2680" w:top="2520" w:bottom="2880" w:left="1700" w:right="1700"/>
        </w:sectPr>
      </w:pPr>
    </w:p>
    <w:p>
      <w:pPr>
        <w:pStyle w:val="BodyText"/>
        <w:spacing w:before="53"/>
        <w:ind w:left="0"/>
        <w:jc w:val="left"/>
      </w:pPr>
    </w:p>
    <w:p>
      <w:pPr>
        <w:pStyle w:val="Heading3"/>
        <w:numPr>
          <w:ilvl w:val="1"/>
          <w:numId w:val="119"/>
        </w:numPr>
        <w:tabs>
          <w:tab w:pos="1322" w:val="left" w:leader="none"/>
        </w:tabs>
        <w:spacing w:line="240" w:lineRule="auto" w:before="0" w:after="0"/>
        <w:ind w:left="1322" w:right="0" w:hanging="431"/>
        <w:jc w:val="both"/>
      </w:pPr>
      <w:r>
        <w:rPr/>
        <w:t>Suit</w:t>
      </w:r>
      <w:r>
        <w:rPr>
          <w:spacing w:val="16"/>
        </w:rPr>
        <w:t> </w:t>
      </w:r>
      <w:r>
        <w:rPr/>
        <w:t>for</w:t>
      </w:r>
      <w:r>
        <w:rPr>
          <w:spacing w:val="17"/>
        </w:rPr>
        <w:t> </w:t>
      </w:r>
      <w:r>
        <w:rPr>
          <w:spacing w:val="-2"/>
        </w:rPr>
        <w:t>interest:</w:t>
      </w:r>
    </w:p>
    <w:p>
      <w:pPr>
        <w:pStyle w:val="ListParagraph"/>
        <w:numPr>
          <w:ilvl w:val="0"/>
          <w:numId w:val="121"/>
        </w:numPr>
        <w:tabs>
          <w:tab w:pos="1753" w:val="left" w:leader="none"/>
          <w:tab w:pos="1755" w:val="left" w:leader="none"/>
        </w:tabs>
        <w:spacing w:line="240" w:lineRule="auto" w:before="120" w:after="0"/>
        <w:ind w:left="1755" w:right="122" w:hanging="432"/>
        <w:jc w:val="both"/>
        <w:rPr>
          <w:sz w:val="22"/>
        </w:rPr>
      </w:pPr>
      <w:r>
        <w:rPr>
          <w:sz w:val="22"/>
        </w:rPr>
        <w:t>Nothing</w:t>
      </w:r>
      <w:r>
        <w:rPr>
          <w:spacing w:val="25"/>
          <w:sz w:val="22"/>
        </w:rPr>
        <w:t> </w:t>
      </w:r>
      <w:r>
        <w:rPr>
          <w:sz w:val="22"/>
        </w:rPr>
        <w:t>in</w:t>
      </w:r>
      <w:r>
        <w:rPr>
          <w:spacing w:val="25"/>
          <w:sz w:val="22"/>
        </w:rPr>
        <w:t> </w:t>
      </w:r>
      <w:r>
        <w:rPr>
          <w:sz w:val="22"/>
        </w:rPr>
        <w:t>this</w:t>
      </w:r>
      <w:r>
        <w:rPr>
          <w:spacing w:val="26"/>
          <w:sz w:val="22"/>
        </w:rPr>
        <w:t> </w:t>
      </w:r>
      <w:r>
        <w:rPr>
          <w:sz w:val="22"/>
        </w:rPr>
        <w:t>Act</w:t>
      </w:r>
      <w:r>
        <w:rPr>
          <w:spacing w:val="25"/>
          <w:sz w:val="22"/>
        </w:rPr>
        <w:t> </w:t>
      </w:r>
      <w:r>
        <w:rPr>
          <w:sz w:val="22"/>
        </w:rPr>
        <w:t>shall</w:t>
      </w:r>
      <w:r>
        <w:rPr>
          <w:spacing w:val="25"/>
          <w:sz w:val="22"/>
        </w:rPr>
        <w:t> </w:t>
      </w:r>
      <w:r>
        <w:rPr>
          <w:sz w:val="22"/>
        </w:rPr>
        <w:t>affect</w:t>
      </w:r>
      <w:r>
        <w:rPr>
          <w:spacing w:val="25"/>
          <w:sz w:val="22"/>
        </w:rPr>
        <w:t> </w:t>
      </w:r>
      <w:r>
        <w:rPr>
          <w:sz w:val="22"/>
        </w:rPr>
        <w:t>the</w:t>
      </w:r>
      <w:r>
        <w:rPr>
          <w:spacing w:val="25"/>
          <w:sz w:val="22"/>
        </w:rPr>
        <w:t> </w:t>
      </w:r>
      <w:r>
        <w:rPr>
          <w:sz w:val="22"/>
        </w:rPr>
        <w:t>right</w:t>
      </w:r>
      <w:r>
        <w:rPr>
          <w:spacing w:val="25"/>
          <w:sz w:val="22"/>
        </w:rPr>
        <w:t> </w:t>
      </w:r>
      <w:r>
        <w:rPr>
          <w:sz w:val="22"/>
        </w:rPr>
        <w:t>of</w:t>
      </w:r>
      <w:r>
        <w:rPr>
          <w:spacing w:val="26"/>
          <w:sz w:val="22"/>
        </w:rPr>
        <w:t> </w:t>
      </w:r>
      <w:r>
        <w:rPr>
          <w:sz w:val="22"/>
        </w:rPr>
        <w:t>the</w:t>
      </w:r>
      <w:r>
        <w:rPr>
          <w:spacing w:val="25"/>
          <w:sz w:val="22"/>
        </w:rPr>
        <w:t> </w:t>
      </w:r>
      <w:r>
        <w:rPr>
          <w:sz w:val="22"/>
        </w:rPr>
        <w:t>seller</w:t>
      </w:r>
      <w:r>
        <w:rPr>
          <w:spacing w:val="26"/>
          <w:sz w:val="22"/>
        </w:rPr>
        <w:t> </w:t>
      </w:r>
      <w:r>
        <w:rPr>
          <w:sz w:val="22"/>
        </w:rPr>
        <w:t>or</w:t>
      </w:r>
      <w:r>
        <w:rPr>
          <w:spacing w:val="26"/>
          <w:sz w:val="22"/>
        </w:rPr>
        <w:t> </w:t>
      </w:r>
      <w:r>
        <w:rPr>
          <w:sz w:val="22"/>
        </w:rPr>
        <w:t>the</w:t>
      </w:r>
      <w:r>
        <w:rPr>
          <w:spacing w:val="25"/>
          <w:sz w:val="22"/>
        </w:rPr>
        <w:t> </w:t>
      </w:r>
      <w:r>
        <w:rPr>
          <w:sz w:val="22"/>
        </w:rPr>
        <w:t>buyer to recover interest or special damages, in any case where by law interest or special damages may be recoverable, or to recover the money paid where the consideration for the payment of it has</w:t>
      </w:r>
      <w:r>
        <w:rPr>
          <w:spacing w:val="80"/>
          <w:sz w:val="22"/>
        </w:rPr>
        <w:t> </w:t>
      </w:r>
      <w:r>
        <w:rPr>
          <w:spacing w:val="-2"/>
          <w:sz w:val="22"/>
        </w:rPr>
        <w:t>failed.</w:t>
      </w:r>
    </w:p>
    <w:p>
      <w:pPr>
        <w:pStyle w:val="ListParagraph"/>
        <w:numPr>
          <w:ilvl w:val="0"/>
          <w:numId w:val="121"/>
        </w:numPr>
        <w:tabs>
          <w:tab w:pos="1752" w:val="left" w:leader="none"/>
          <w:tab w:pos="1755" w:val="left" w:leader="none"/>
        </w:tabs>
        <w:spacing w:line="240" w:lineRule="auto" w:before="99" w:after="0"/>
        <w:ind w:left="1755" w:right="128" w:hanging="433"/>
        <w:jc w:val="both"/>
        <w:rPr>
          <w:sz w:val="22"/>
        </w:rPr>
      </w:pPr>
      <w:r>
        <w:rPr>
          <w:sz w:val="22"/>
        </w:rPr>
        <w:t>In the absence of a contract to the contrary, the court may award interest</w:t>
      </w:r>
      <w:r>
        <w:rPr>
          <w:spacing w:val="27"/>
          <w:sz w:val="22"/>
        </w:rPr>
        <w:t> </w:t>
      </w:r>
      <w:r>
        <w:rPr>
          <w:sz w:val="22"/>
        </w:rPr>
        <w:t>at such</w:t>
      </w:r>
      <w:r>
        <w:rPr>
          <w:spacing w:val="27"/>
          <w:sz w:val="22"/>
        </w:rPr>
        <w:t> </w:t>
      </w:r>
      <w:r>
        <w:rPr>
          <w:sz w:val="22"/>
        </w:rPr>
        <w:t>rate</w:t>
      </w:r>
      <w:r>
        <w:rPr>
          <w:spacing w:val="27"/>
          <w:sz w:val="22"/>
        </w:rPr>
        <w:t> </w:t>
      </w:r>
      <w:r>
        <w:rPr>
          <w:sz w:val="22"/>
        </w:rPr>
        <w:t>as</w:t>
      </w:r>
      <w:r>
        <w:rPr>
          <w:spacing w:val="27"/>
          <w:sz w:val="22"/>
        </w:rPr>
        <w:t> </w:t>
      </w:r>
      <w:r>
        <w:rPr>
          <w:sz w:val="22"/>
        </w:rPr>
        <w:t>it</w:t>
      </w:r>
      <w:r>
        <w:rPr>
          <w:spacing w:val="30"/>
          <w:sz w:val="22"/>
        </w:rPr>
        <w:t> </w:t>
      </w:r>
      <w:r>
        <w:rPr>
          <w:sz w:val="22"/>
        </w:rPr>
        <w:t>thinks fit on</w:t>
      </w:r>
      <w:r>
        <w:rPr>
          <w:spacing w:val="27"/>
          <w:sz w:val="22"/>
        </w:rPr>
        <w:t> </w:t>
      </w:r>
      <w:r>
        <w:rPr>
          <w:sz w:val="22"/>
        </w:rPr>
        <w:t>the</w:t>
      </w:r>
      <w:r>
        <w:rPr>
          <w:spacing w:val="27"/>
          <w:sz w:val="22"/>
        </w:rPr>
        <w:t> </w:t>
      </w:r>
      <w:r>
        <w:rPr>
          <w:sz w:val="22"/>
        </w:rPr>
        <w:t>amount</w:t>
      </w:r>
      <w:r>
        <w:rPr>
          <w:spacing w:val="27"/>
          <w:sz w:val="22"/>
        </w:rPr>
        <w:t> </w:t>
      </w:r>
      <w:r>
        <w:rPr>
          <w:sz w:val="22"/>
        </w:rPr>
        <w:t>of</w:t>
      </w:r>
      <w:r>
        <w:rPr>
          <w:spacing w:val="28"/>
          <w:sz w:val="22"/>
        </w:rPr>
        <w:t> </w:t>
      </w:r>
      <w:r>
        <w:rPr>
          <w:sz w:val="22"/>
        </w:rPr>
        <w:t>the</w:t>
      </w:r>
      <w:r>
        <w:rPr>
          <w:spacing w:val="27"/>
          <w:sz w:val="22"/>
        </w:rPr>
        <w:t> </w:t>
      </w:r>
      <w:r>
        <w:rPr>
          <w:sz w:val="22"/>
        </w:rPr>
        <w:t>price</w:t>
      </w:r>
      <w:r>
        <w:rPr>
          <w:spacing w:val="27"/>
          <w:sz w:val="22"/>
        </w:rPr>
        <w:t> </w:t>
      </w:r>
      <w:r>
        <w:rPr>
          <w:sz w:val="22"/>
        </w:rPr>
        <w:t>to the buyer in a suit filed by him for the refund of the price (in a case of a breach of the contract on the part of the seller) from the date on which the payment was made.</w:t>
      </w:r>
    </w:p>
    <w:p>
      <w:pPr>
        <w:pStyle w:val="ListParagraph"/>
        <w:spacing w:after="0" w:line="240" w:lineRule="auto"/>
        <w:jc w:val="both"/>
        <w:rPr>
          <w:sz w:val="22"/>
        </w:rPr>
        <w:sectPr>
          <w:pgSz w:w="11910" w:h="16840"/>
          <w:pgMar w:header="1760" w:footer="2674" w:top="2520" w:bottom="2860" w:left="1700" w:right="1700"/>
        </w:sectPr>
      </w:pPr>
    </w:p>
    <w:p>
      <w:pPr>
        <w:pStyle w:val="BodyText"/>
        <w:spacing w:before="463"/>
        <w:ind w:left="0"/>
        <w:jc w:val="left"/>
        <w:rPr>
          <w:sz w:val="36"/>
        </w:rPr>
      </w:pPr>
    </w:p>
    <w:p>
      <w:pPr>
        <w:pStyle w:val="Heading1"/>
        <w:ind w:right="633"/>
      </w:pPr>
      <w:r>
        <w:rPr/>
        <mc:AlternateContent>
          <mc:Choice Requires="wps">
            <w:drawing>
              <wp:anchor distT="0" distB="0" distL="0" distR="0" allowOverlap="1" layoutInCell="1" locked="0" behindDoc="1" simplePos="0" relativeHeight="487604736">
                <wp:simplePos x="0" y="0"/>
                <wp:positionH relativeFrom="page">
                  <wp:posOffset>1353312</wp:posOffset>
                </wp:positionH>
                <wp:positionV relativeFrom="paragraph">
                  <wp:posOffset>316846</wp:posOffset>
                </wp:positionV>
                <wp:extent cx="5064760" cy="56515"/>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5064760" cy="56515"/>
                        </a:xfrm>
                        <a:custGeom>
                          <a:avLst/>
                          <a:gdLst/>
                          <a:ahLst/>
                          <a:cxnLst/>
                          <a:rect l="l" t="t" r="r" b="b"/>
                          <a:pathLst>
                            <a:path w="5064760" h="56515">
                              <a:moveTo>
                                <a:pt x="5064252" y="47244"/>
                              </a:moveTo>
                              <a:lnTo>
                                <a:pt x="0" y="47244"/>
                              </a:lnTo>
                              <a:lnTo>
                                <a:pt x="0" y="56388"/>
                              </a:lnTo>
                              <a:lnTo>
                                <a:pt x="5064252" y="56388"/>
                              </a:lnTo>
                              <a:lnTo>
                                <a:pt x="5064252" y="47244"/>
                              </a:lnTo>
                              <a:close/>
                            </a:path>
                            <a:path w="5064760" h="56515">
                              <a:moveTo>
                                <a:pt x="5064252" y="0"/>
                              </a:moveTo>
                              <a:lnTo>
                                <a:pt x="0" y="0"/>
                              </a:lnTo>
                              <a:lnTo>
                                <a:pt x="0" y="38100"/>
                              </a:lnTo>
                              <a:lnTo>
                                <a:pt x="5064252" y="38100"/>
                              </a:lnTo>
                              <a:lnTo>
                                <a:pt x="5064252"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style="position:absolute;margin-left:106.560005pt;margin-top:24.948563pt;width:398.8pt;height:4.45pt;mso-position-horizontal-relative:page;mso-position-vertical-relative:paragraph;z-index:-15711744;mso-wrap-distance-left:0;mso-wrap-distance-right:0" id="docshape187" coordorigin="2131,499" coordsize="7976,89" path="m10106,573l2131,573,2131,588,10106,588,10106,573xm10106,499l2131,499,2131,559,10106,559,10106,499xe" filled="true" fillcolor="#990033" stroked="false">
                <v:path arrowok="t"/>
                <v:fill type="solid"/>
                <w10:wrap type="topAndBottom"/>
              </v:shape>
            </w:pict>
          </mc:Fallback>
        </mc:AlternateContent>
      </w:r>
      <w:r>
        <w:rPr>
          <w:color w:val="990033"/>
        </w:rPr>
        <w:t>PAPER</w:t>
      </w:r>
      <w:r>
        <w:rPr>
          <w:color w:val="990033"/>
          <w:spacing w:val="18"/>
        </w:rPr>
        <w:t> </w:t>
      </w:r>
      <w:r>
        <w:rPr>
          <w:color w:val="990033"/>
        </w:rPr>
        <w:t>–</w:t>
      </w:r>
      <w:r>
        <w:rPr>
          <w:color w:val="990033"/>
          <w:spacing w:val="18"/>
        </w:rPr>
        <w:t> </w:t>
      </w:r>
      <w:r>
        <w:rPr>
          <w:color w:val="990033"/>
        </w:rPr>
        <w:t>2:</w:t>
      </w:r>
      <w:r>
        <w:rPr>
          <w:color w:val="990033"/>
          <w:spacing w:val="20"/>
        </w:rPr>
        <w:t> </w:t>
      </w:r>
      <w:r>
        <w:rPr>
          <w:color w:val="990033"/>
        </w:rPr>
        <w:t>BUSINESS</w:t>
      </w:r>
      <w:r>
        <w:rPr>
          <w:color w:val="990033"/>
          <w:spacing w:val="19"/>
        </w:rPr>
        <w:t> </w:t>
      </w:r>
      <w:r>
        <w:rPr>
          <w:color w:val="990033"/>
          <w:spacing w:val="-4"/>
        </w:rPr>
        <w:t>LAWS</w:t>
      </w:r>
    </w:p>
    <w:p>
      <w:pPr>
        <w:pStyle w:val="BodyText"/>
        <w:spacing w:before="0"/>
        <w:ind w:left="0"/>
        <w:jc w:val="left"/>
        <w:rPr>
          <w:b/>
        </w:rPr>
      </w:pPr>
    </w:p>
    <w:p>
      <w:pPr>
        <w:pStyle w:val="BodyText"/>
        <w:spacing w:before="14"/>
        <w:ind w:left="0"/>
        <w:jc w:val="left"/>
        <w:rPr>
          <w:b/>
        </w:rPr>
      </w:pPr>
    </w:p>
    <w:p>
      <w:pPr>
        <w:spacing w:before="1"/>
        <w:ind w:left="957" w:right="629" w:firstLine="0"/>
        <w:jc w:val="center"/>
        <w:rPr>
          <w:i/>
          <w:sz w:val="22"/>
        </w:rPr>
      </w:pPr>
      <w:r>
        <w:rPr>
          <w:i/>
          <w:sz w:val="22"/>
        </w:rPr>
        <w:t>Question</w:t>
      </w:r>
      <w:r>
        <w:rPr>
          <w:i/>
          <w:spacing w:val="17"/>
          <w:sz w:val="22"/>
        </w:rPr>
        <w:t> </w:t>
      </w:r>
      <w:r>
        <w:rPr>
          <w:i/>
          <w:sz w:val="22"/>
        </w:rPr>
        <w:t>No.</w:t>
      </w:r>
      <w:r>
        <w:rPr>
          <w:i/>
          <w:spacing w:val="15"/>
          <w:sz w:val="22"/>
        </w:rPr>
        <w:t> </w:t>
      </w:r>
      <w:r>
        <w:rPr>
          <w:b/>
          <w:i/>
          <w:sz w:val="22"/>
        </w:rPr>
        <w:t>1</w:t>
      </w:r>
      <w:r>
        <w:rPr>
          <w:b/>
          <w:i/>
          <w:spacing w:val="17"/>
          <w:sz w:val="22"/>
        </w:rPr>
        <w:t> </w:t>
      </w:r>
      <w:r>
        <w:rPr>
          <w:i/>
          <w:sz w:val="22"/>
        </w:rPr>
        <w:t>is</w:t>
      </w:r>
      <w:r>
        <w:rPr>
          <w:i/>
          <w:spacing w:val="14"/>
          <w:sz w:val="22"/>
        </w:rPr>
        <w:t> </w:t>
      </w:r>
      <w:r>
        <w:rPr>
          <w:i/>
          <w:spacing w:val="-2"/>
          <w:sz w:val="22"/>
        </w:rPr>
        <w:t>compulsory.</w:t>
      </w:r>
    </w:p>
    <w:p>
      <w:pPr>
        <w:spacing w:before="101"/>
        <w:ind w:left="957" w:right="629" w:firstLine="0"/>
        <w:jc w:val="center"/>
        <w:rPr>
          <w:i/>
          <w:sz w:val="22"/>
        </w:rPr>
      </w:pPr>
      <w:r>
        <w:rPr>
          <w:i/>
          <w:sz w:val="22"/>
        </w:rPr>
        <w:t>Attempt</w:t>
      </w:r>
      <w:r>
        <w:rPr>
          <w:i/>
          <w:spacing w:val="21"/>
          <w:sz w:val="22"/>
        </w:rPr>
        <w:t> </w:t>
      </w:r>
      <w:r>
        <w:rPr>
          <w:i/>
          <w:sz w:val="22"/>
        </w:rPr>
        <w:t>any</w:t>
      </w:r>
      <w:r>
        <w:rPr>
          <w:i/>
          <w:spacing w:val="23"/>
          <w:sz w:val="22"/>
        </w:rPr>
        <w:t> </w:t>
      </w:r>
      <w:r>
        <w:rPr>
          <w:b/>
          <w:i/>
          <w:sz w:val="22"/>
        </w:rPr>
        <w:t>four</w:t>
      </w:r>
      <w:r>
        <w:rPr>
          <w:b/>
          <w:i/>
          <w:spacing w:val="21"/>
          <w:sz w:val="22"/>
        </w:rPr>
        <w:t> </w:t>
      </w:r>
      <w:r>
        <w:rPr>
          <w:i/>
          <w:sz w:val="22"/>
        </w:rPr>
        <w:t>questions</w:t>
      </w:r>
      <w:r>
        <w:rPr>
          <w:i/>
          <w:spacing w:val="19"/>
          <w:sz w:val="22"/>
        </w:rPr>
        <w:t> </w:t>
      </w:r>
      <w:r>
        <w:rPr>
          <w:i/>
          <w:sz w:val="22"/>
        </w:rPr>
        <w:t>from</w:t>
      </w:r>
      <w:r>
        <w:rPr>
          <w:i/>
          <w:spacing w:val="20"/>
          <w:sz w:val="22"/>
        </w:rPr>
        <w:t> </w:t>
      </w:r>
      <w:r>
        <w:rPr>
          <w:i/>
          <w:sz w:val="22"/>
        </w:rPr>
        <w:t>the</w:t>
      </w:r>
      <w:r>
        <w:rPr>
          <w:i/>
          <w:spacing w:val="21"/>
          <w:sz w:val="22"/>
        </w:rPr>
        <w:t> </w:t>
      </w:r>
      <w:r>
        <w:rPr>
          <w:i/>
          <w:sz w:val="22"/>
        </w:rPr>
        <w:t>remaining</w:t>
      </w:r>
      <w:r>
        <w:rPr>
          <w:i/>
          <w:spacing w:val="21"/>
          <w:sz w:val="22"/>
        </w:rPr>
        <w:t> </w:t>
      </w:r>
      <w:r>
        <w:rPr>
          <w:b/>
          <w:i/>
          <w:sz w:val="22"/>
        </w:rPr>
        <w:t>five</w:t>
      </w:r>
      <w:r>
        <w:rPr>
          <w:b/>
          <w:i/>
          <w:spacing w:val="22"/>
          <w:sz w:val="22"/>
        </w:rPr>
        <w:t> </w:t>
      </w:r>
      <w:r>
        <w:rPr>
          <w:i/>
          <w:spacing w:val="-2"/>
          <w:sz w:val="22"/>
        </w:rPr>
        <w:t>questions.</w:t>
      </w:r>
    </w:p>
    <w:p>
      <w:pPr>
        <w:spacing w:before="240"/>
        <w:ind w:left="957" w:right="630" w:firstLine="0"/>
        <w:jc w:val="center"/>
        <w:rPr>
          <w:i/>
          <w:sz w:val="22"/>
        </w:rPr>
      </w:pPr>
      <w:r>
        <w:rPr>
          <w:i/>
          <w:sz w:val="22"/>
        </w:rPr>
        <w:t>Working</w:t>
      </w:r>
      <w:r>
        <w:rPr>
          <w:i/>
          <w:spacing w:val="18"/>
          <w:sz w:val="22"/>
        </w:rPr>
        <w:t> </w:t>
      </w:r>
      <w:r>
        <w:rPr>
          <w:i/>
          <w:sz w:val="22"/>
        </w:rPr>
        <w:t>notes</w:t>
      </w:r>
      <w:r>
        <w:rPr>
          <w:i/>
          <w:spacing w:val="16"/>
          <w:sz w:val="22"/>
        </w:rPr>
        <w:t> </w:t>
      </w:r>
      <w:r>
        <w:rPr>
          <w:i/>
          <w:sz w:val="22"/>
        </w:rPr>
        <w:t>should</w:t>
      </w:r>
      <w:r>
        <w:rPr>
          <w:i/>
          <w:spacing w:val="20"/>
          <w:sz w:val="22"/>
        </w:rPr>
        <w:t> </w:t>
      </w:r>
      <w:r>
        <w:rPr>
          <w:i/>
          <w:sz w:val="22"/>
        </w:rPr>
        <w:t>form</w:t>
      </w:r>
      <w:r>
        <w:rPr>
          <w:i/>
          <w:spacing w:val="17"/>
          <w:sz w:val="22"/>
        </w:rPr>
        <w:t> </w:t>
      </w:r>
      <w:r>
        <w:rPr>
          <w:i/>
          <w:sz w:val="22"/>
        </w:rPr>
        <w:t>part</w:t>
      </w:r>
      <w:r>
        <w:rPr>
          <w:i/>
          <w:spacing w:val="19"/>
          <w:sz w:val="22"/>
        </w:rPr>
        <w:t> </w:t>
      </w:r>
      <w:r>
        <w:rPr>
          <w:i/>
          <w:sz w:val="22"/>
        </w:rPr>
        <w:t>of</w:t>
      </w:r>
      <w:r>
        <w:rPr>
          <w:i/>
          <w:spacing w:val="17"/>
          <w:sz w:val="22"/>
        </w:rPr>
        <w:t> </w:t>
      </w:r>
      <w:r>
        <w:rPr>
          <w:i/>
          <w:sz w:val="22"/>
        </w:rPr>
        <w:t>the</w:t>
      </w:r>
      <w:r>
        <w:rPr>
          <w:i/>
          <w:spacing w:val="21"/>
          <w:sz w:val="22"/>
        </w:rPr>
        <w:t> </w:t>
      </w:r>
      <w:r>
        <w:rPr>
          <w:i/>
          <w:spacing w:val="-2"/>
          <w:sz w:val="22"/>
        </w:rPr>
        <w:t>Answers</w:t>
      </w:r>
    </w:p>
    <w:p>
      <w:pPr>
        <w:pStyle w:val="Heading3"/>
        <w:spacing w:before="240"/>
        <w:ind w:left="459"/>
      </w:pPr>
      <w:r>
        <w:rPr/>
        <w:t>Question</w:t>
      </w:r>
      <w:r>
        <w:rPr>
          <w:spacing w:val="29"/>
        </w:rPr>
        <w:t> </w:t>
      </w:r>
      <w:r>
        <w:rPr>
          <w:spacing w:val="-10"/>
        </w:rPr>
        <w:t>1</w:t>
      </w:r>
    </w:p>
    <w:p>
      <w:pPr>
        <w:pStyle w:val="ListParagraph"/>
        <w:numPr>
          <w:ilvl w:val="0"/>
          <w:numId w:val="122"/>
        </w:numPr>
        <w:tabs>
          <w:tab w:pos="889" w:val="left" w:leader="none"/>
          <w:tab w:pos="1323" w:val="left" w:leader="none"/>
          <w:tab w:pos="7362" w:val="left" w:leader="none"/>
        </w:tabs>
        <w:spacing w:line="240" w:lineRule="auto" w:before="99" w:after="0"/>
        <w:ind w:left="1323" w:right="125" w:hanging="864"/>
        <w:jc w:val="both"/>
        <w:rPr>
          <w:b/>
          <w:i/>
          <w:sz w:val="22"/>
        </w:rPr>
      </w:pPr>
      <w:r>
        <w:rPr>
          <w:i/>
          <w:sz w:val="22"/>
        </w:rPr>
        <w:t>(i)</w:t>
      </w:r>
      <w:r>
        <w:rPr>
          <w:i/>
          <w:spacing w:val="80"/>
          <w:w w:val="150"/>
          <w:sz w:val="22"/>
        </w:rPr>
        <w:t> </w:t>
      </w:r>
      <w:r>
        <w:rPr>
          <w:i/>
          <w:sz w:val="22"/>
        </w:rPr>
        <w:t>Mr.</w:t>
      </w:r>
      <w:r>
        <w:rPr>
          <w:i/>
          <w:spacing w:val="40"/>
          <w:sz w:val="22"/>
        </w:rPr>
        <w:t> </w:t>
      </w:r>
      <w:r>
        <w:rPr>
          <w:i/>
          <w:sz w:val="22"/>
        </w:rPr>
        <w:t>L</w:t>
      </w:r>
      <w:r>
        <w:rPr>
          <w:i/>
          <w:spacing w:val="40"/>
          <w:sz w:val="22"/>
        </w:rPr>
        <w:t> </w:t>
      </w:r>
      <w:r>
        <w:rPr>
          <w:i/>
          <w:sz w:val="22"/>
        </w:rPr>
        <w:t>let</w:t>
      </w:r>
      <w:r>
        <w:rPr>
          <w:i/>
          <w:spacing w:val="40"/>
          <w:sz w:val="22"/>
        </w:rPr>
        <w:t> </w:t>
      </w:r>
      <w:r>
        <w:rPr>
          <w:i/>
          <w:sz w:val="22"/>
        </w:rPr>
        <w:t>out</w:t>
      </w:r>
      <w:r>
        <w:rPr>
          <w:i/>
          <w:spacing w:val="40"/>
          <w:sz w:val="22"/>
        </w:rPr>
        <w:t> </w:t>
      </w:r>
      <w:r>
        <w:rPr>
          <w:i/>
          <w:sz w:val="22"/>
        </w:rPr>
        <w:t>his</w:t>
      </w:r>
      <w:r>
        <w:rPr>
          <w:i/>
          <w:spacing w:val="40"/>
          <w:sz w:val="22"/>
        </w:rPr>
        <w:t> </w:t>
      </w:r>
      <w:r>
        <w:rPr>
          <w:i/>
          <w:sz w:val="22"/>
        </w:rPr>
        <w:t>residential</w:t>
      </w:r>
      <w:r>
        <w:rPr>
          <w:i/>
          <w:spacing w:val="40"/>
          <w:sz w:val="22"/>
        </w:rPr>
        <w:t> </w:t>
      </w:r>
      <w:r>
        <w:rPr>
          <w:i/>
          <w:sz w:val="22"/>
        </w:rPr>
        <w:t>house</w:t>
      </w:r>
      <w:r>
        <w:rPr>
          <w:i/>
          <w:spacing w:val="40"/>
          <w:sz w:val="22"/>
        </w:rPr>
        <w:t> </w:t>
      </w:r>
      <w:r>
        <w:rPr>
          <w:i/>
          <w:sz w:val="22"/>
        </w:rPr>
        <w:t>to</w:t>
      </w:r>
      <w:r>
        <w:rPr>
          <w:i/>
          <w:spacing w:val="40"/>
          <w:sz w:val="22"/>
        </w:rPr>
        <w:t> </w:t>
      </w:r>
      <w:r>
        <w:rPr>
          <w:i/>
          <w:sz w:val="22"/>
        </w:rPr>
        <w:t>Mr.</w:t>
      </w:r>
      <w:r>
        <w:rPr>
          <w:i/>
          <w:spacing w:val="40"/>
          <w:sz w:val="22"/>
        </w:rPr>
        <w:t> </w:t>
      </w:r>
      <w:r>
        <w:rPr>
          <w:i/>
          <w:sz w:val="22"/>
        </w:rPr>
        <w:t>M</w:t>
      </w:r>
      <w:r>
        <w:rPr>
          <w:i/>
          <w:spacing w:val="40"/>
          <w:sz w:val="22"/>
        </w:rPr>
        <w:t> </w:t>
      </w:r>
      <w:r>
        <w:rPr>
          <w:i/>
          <w:sz w:val="22"/>
        </w:rPr>
        <w:t>for</w:t>
      </w:r>
      <w:r>
        <w:rPr>
          <w:i/>
          <w:spacing w:val="40"/>
          <w:sz w:val="22"/>
        </w:rPr>
        <w:t> </w:t>
      </w:r>
      <w:r>
        <w:rPr>
          <w:rFonts w:ascii="Georgia"/>
          <w:i/>
          <w:sz w:val="23"/>
        </w:rPr>
        <w:t>`</w:t>
      </w:r>
      <w:r>
        <w:rPr>
          <w:rFonts w:ascii="Georgia"/>
          <w:i/>
          <w:spacing w:val="40"/>
          <w:sz w:val="23"/>
        </w:rPr>
        <w:t> </w:t>
      </w:r>
      <w:r>
        <w:rPr>
          <w:i/>
          <w:sz w:val="22"/>
        </w:rPr>
        <w:t>50,000</w:t>
      </w:r>
      <w:r>
        <w:rPr>
          <w:i/>
          <w:spacing w:val="40"/>
          <w:sz w:val="22"/>
        </w:rPr>
        <w:t> </w:t>
      </w:r>
      <w:r>
        <w:rPr>
          <w:i/>
          <w:sz w:val="22"/>
        </w:rPr>
        <w:t>p.m.</w:t>
      </w:r>
      <w:r>
        <w:rPr>
          <w:i/>
          <w:spacing w:val="40"/>
          <w:sz w:val="22"/>
        </w:rPr>
        <w:t> </w:t>
      </w:r>
      <w:r>
        <w:rPr>
          <w:i/>
          <w:sz w:val="22"/>
        </w:rPr>
        <w:t>for</w:t>
      </w:r>
      <w:r>
        <w:rPr>
          <w:i/>
          <w:spacing w:val="40"/>
          <w:sz w:val="22"/>
        </w:rPr>
        <w:t> </w:t>
      </w:r>
      <w:r>
        <w:rPr>
          <w:i/>
          <w:sz w:val="22"/>
        </w:rPr>
        <w:t>a period</w:t>
      </w:r>
      <w:r>
        <w:rPr>
          <w:i/>
          <w:spacing w:val="30"/>
          <w:sz w:val="22"/>
        </w:rPr>
        <w:t> </w:t>
      </w:r>
      <w:r>
        <w:rPr>
          <w:i/>
          <w:sz w:val="22"/>
        </w:rPr>
        <w:t>of</w:t>
      </w:r>
      <w:r>
        <w:rPr>
          <w:i/>
          <w:spacing w:val="29"/>
          <w:sz w:val="22"/>
        </w:rPr>
        <w:t> </w:t>
      </w:r>
      <w:r>
        <w:rPr>
          <w:i/>
          <w:sz w:val="22"/>
        </w:rPr>
        <w:t>one</w:t>
      </w:r>
      <w:r>
        <w:rPr>
          <w:i/>
          <w:spacing w:val="28"/>
          <w:sz w:val="22"/>
        </w:rPr>
        <w:t> </w:t>
      </w:r>
      <w:r>
        <w:rPr>
          <w:i/>
          <w:sz w:val="22"/>
        </w:rPr>
        <w:t>year.</w:t>
      </w:r>
      <w:r>
        <w:rPr>
          <w:i/>
          <w:spacing w:val="29"/>
          <w:sz w:val="22"/>
        </w:rPr>
        <w:t> </w:t>
      </w:r>
      <w:r>
        <w:rPr>
          <w:i/>
          <w:sz w:val="22"/>
        </w:rPr>
        <w:t>According</w:t>
      </w:r>
      <w:r>
        <w:rPr>
          <w:i/>
          <w:spacing w:val="27"/>
          <w:sz w:val="22"/>
        </w:rPr>
        <w:t> </w:t>
      </w:r>
      <w:r>
        <w:rPr>
          <w:i/>
          <w:sz w:val="22"/>
        </w:rPr>
        <w:t>to the</w:t>
      </w:r>
      <w:r>
        <w:rPr>
          <w:i/>
          <w:spacing w:val="28"/>
          <w:sz w:val="22"/>
        </w:rPr>
        <w:t> </w:t>
      </w:r>
      <w:r>
        <w:rPr>
          <w:i/>
          <w:sz w:val="22"/>
        </w:rPr>
        <w:t>Rent agreement,</w:t>
      </w:r>
      <w:r>
        <w:rPr>
          <w:i/>
          <w:spacing w:val="27"/>
          <w:sz w:val="22"/>
        </w:rPr>
        <w:t> </w:t>
      </w:r>
      <w:r>
        <w:rPr>
          <w:i/>
          <w:sz w:val="22"/>
        </w:rPr>
        <w:t>electricity</w:t>
      </w:r>
      <w:r>
        <w:rPr>
          <w:i/>
          <w:spacing w:val="28"/>
          <w:sz w:val="22"/>
        </w:rPr>
        <w:t> </w:t>
      </w:r>
      <w:r>
        <w:rPr>
          <w:i/>
          <w:sz w:val="22"/>
        </w:rPr>
        <w:t>bill</w:t>
      </w:r>
      <w:r>
        <w:rPr>
          <w:i/>
          <w:spacing w:val="30"/>
          <w:sz w:val="22"/>
        </w:rPr>
        <w:t> </w:t>
      </w:r>
      <w:r>
        <w:rPr>
          <w:i/>
          <w:sz w:val="22"/>
        </w:rPr>
        <w:t>will be</w:t>
      </w:r>
      <w:r>
        <w:rPr>
          <w:i/>
          <w:spacing w:val="40"/>
          <w:sz w:val="22"/>
        </w:rPr>
        <w:t> </w:t>
      </w:r>
      <w:r>
        <w:rPr>
          <w:i/>
          <w:sz w:val="22"/>
        </w:rPr>
        <w:t>paid</w:t>
      </w:r>
      <w:r>
        <w:rPr>
          <w:i/>
          <w:spacing w:val="40"/>
          <w:sz w:val="22"/>
        </w:rPr>
        <w:t> </w:t>
      </w:r>
      <w:r>
        <w:rPr>
          <w:i/>
          <w:sz w:val="22"/>
        </w:rPr>
        <w:t>by</w:t>
      </w:r>
      <w:r>
        <w:rPr>
          <w:i/>
          <w:spacing w:val="40"/>
          <w:sz w:val="22"/>
        </w:rPr>
        <w:t> </w:t>
      </w:r>
      <w:r>
        <w:rPr>
          <w:i/>
          <w:sz w:val="22"/>
        </w:rPr>
        <w:t>Mr.</w:t>
      </w:r>
      <w:r>
        <w:rPr>
          <w:i/>
          <w:spacing w:val="40"/>
          <w:sz w:val="22"/>
        </w:rPr>
        <w:t> </w:t>
      </w:r>
      <w:r>
        <w:rPr>
          <w:i/>
          <w:sz w:val="22"/>
        </w:rPr>
        <w:t>L.</w:t>
      </w:r>
      <w:r>
        <w:rPr>
          <w:i/>
          <w:spacing w:val="40"/>
          <w:sz w:val="22"/>
        </w:rPr>
        <w:t> </w:t>
      </w:r>
      <w:r>
        <w:rPr>
          <w:i/>
          <w:sz w:val="22"/>
        </w:rPr>
        <w:t>But</w:t>
      </w:r>
      <w:r>
        <w:rPr>
          <w:i/>
          <w:spacing w:val="40"/>
          <w:sz w:val="22"/>
        </w:rPr>
        <w:t> </w:t>
      </w:r>
      <w:r>
        <w:rPr>
          <w:i/>
          <w:sz w:val="22"/>
        </w:rPr>
        <w:t>Mr.</w:t>
      </w:r>
      <w:r>
        <w:rPr>
          <w:i/>
          <w:spacing w:val="40"/>
          <w:sz w:val="22"/>
        </w:rPr>
        <w:t> </w:t>
      </w:r>
      <w:r>
        <w:rPr>
          <w:i/>
          <w:sz w:val="22"/>
        </w:rPr>
        <w:t>L</w:t>
      </w:r>
      <w:r>
        <w:rPr>
          <w:i/>
          <w:spacing w:val="40"/>
          <w:sz w:val="22"/>
        </w:rPr>
        <w:t> </w:t>
      </w:r>
      <w:r>
        <w:rPr>
          <w:i/>
          <w:sz w:val="22"/>
        </w:rPr>
        <w:t>could</w:t>
      </w:r>
      <w:r>
        <w:rPr>
          <w:i/>
          <w:spacing w:val="40"/>
          <w:sz w:val="22"/>
        </w:rPr>
        <w:t> </w:t>
      </w:r>
      <w:r>
        <w:rPr>
          <w:i/>
          <w:sz w:val="22"/>
        </w:rPr>
        <w:t>not</w:t>
      </w:r>
      <w:r>
        <w:rPr>
          <w:i/>
          <w:spacing w:val="40"/>
          <w:sz w:val="22"/>
        </w:rPr>
        <w:t> </w:t>
      </w:r>
      <w:r>
        <w:rPr>
          <w:i/>
          <w:sz w:val="22"/>
        </w:rPr>
        <w:t>pay</w:t>
      </w:r>
      <w:r>
        <w:rPr>
          <w:i/>
          <w:spacing w:val="40"/>
          <w:sz w:val="22"/>
        </w:rPr>
        <w:t> </w:t>
      </w:r>
      <w:r>
        <w:rPr>
          <w:i/>
          <w:sz w:val="22"/>
        </w:rPr>
        <w:t>electricity</w:t>
      </w:r>
      <w:r>
        <w:rPr>
          <w:i/>
          <w:spacing w:val="40"/>
          <w:sz w:val="22"/>
        </w:rPr>
        <w:t> </w:t>
      </w:r>
      <w:r>
        <w:rPr>
          <w:i/>
          <w:sz w:val="22"/>
        </w:rPr>
        <w:t>dues</w:t>
      </w:r>
      <w:r>
        <w:rPr>
          <w:i/>
          <w:spacing w:val="40"/>
          <w:sz w:val="22"/>
        </w:rPr>
        <w:t> </w:t>
      </w:r>
      <w:r>
        <w:rPr>
          <w:i/>
          <w:sz w:val="22"/>
        </w:rPr>
        <w:t>up</w:t>
      </w:r>
      <w:r>
        <w:rPr>
          <w:i/>
          <w:spacing w:val="40"/>
          <w:sz w:val="22"/>
        </w:rPr>
        <w:t> </w:t>
      </w:r>
      <w:r>
        <w:rPr>
          <w:i/>
          <w:sz w:val="22"/>
        </w:rPr>
        <w:t>to</w:t>
      </w:r>
      <w:r>
        <w:rPr>
          <w:i/>
          <w:spacing w:val="40"/>
          <w:sz w:val="22"/>
        </w:rPr>
        <w:t> </w:t>
      </w:r>
      <w:r>
        <w:rPr>
          <w:i/>
          <w:sz w:val="22"/>
        </w:rPr>
        <w:t>5 months, due to his financial hardships. The Electricity Board sent the</w:t>
      </w:r>
      <w:r>
        <w:rPr>
          <w:i/>
          <w:spacing w:val="40"/>
          <w:sz w:val="22"/>
        </w:rPr>
        <w:t> </w:t>
      </w:r>
      <w:r>
        <w:rPr>
          <w:i/>
          <w:sz w:val="22"/>
        </w:rPr>
        <w:t>notice</w:t>
      </w:r>
      <w:r>
        <w:rPr>
          <w:i/>
          <w:spacing w:val="37"/>
          <w:sz w:val="22"/>
        </w:rPr>
        <w:t> </w:t>
      </w:r>
      <w:r>
        <w:rPr>
          <w:i/>
          <w:sz w:val="22"/>
        </w:rPr>
        <w:t>of</w:t>
      </w:r>
      <w:r>
        <w:rPr>
          <w:i/>
          <w:spacing w:val="35"/>
          <w:sz w:val="22"/>
        </w:rPr>
        <w:t> </w:t>
      </w:r>
      <w:r>
        <w:rPr>
          <w:i/>
          <w:sz w:val="22"/>
        </w:rPr>
        <w:t>disconnection,</w:t>
      </w:r>
      <w:r>
        <w:rPr>
          <w:i/>
          <w:spacing w:val="35"/>
          <w:sz w:val="22"/>
        </w:rPr>
        <w:t> </w:t>
      </w:r>
      <w:r>
        <w:rPr>
          <w:i/>
          <w:sz w:val="22"/>
        </w:rPr>
        <w:t>if</w:t>
      </w:r>
      <w:r>
        <w:rPr>
          <w:i/>
          <w:spacing w:val="35"/>
          <w:sz w:val="22"/>
        </w:rPr>
        <w:t> </w:t>
      </w:r>
      <w:r>
        <w:rPr>
          <w:i/>
          <w:sz w:val="22"/>
        </w:rPr>
        <w:t>it</w:t>
      </w:r>
      <w:r>
        <w:rPr>
          <w:i/>
          <w:spacing w:val="37"/>
          <w:sz w:val="22"/>
        </w:rPr>
        <w:t> </w:t>
      </w:r>
      <w:r>
        <w:rPr>
          <w:i/>
          <w:sz w:val="22"/>
        </w:rPr>
        <w:t>is</w:t>
      </w:r>
      <w:r>
        <w:rPr>
          <w:i/>
          <w:spacing w:val="34"/>
          <w:sz w:val="22"/>
        </w:rPr>
        <w:t> </w:t>
      </w:r>
      <w:r>
        <w:rPr>
          <w:i/>
          <w:sz w:val="22"/>
        </w:rPr>
        <w:t>not</w:t>
      </w:r>
      <w:r>
        <w:rPr>
          <w:i/>
          <w:spacing w:val="37"/>
          <w:sz w:val="22"/>
        </w:rPr>
        <w:t> </w:t>
      </w:r>
      <w:r>
        <w:rPr>
          <w:i/>
          <w:sz w:val="22"/>
        </w:rPr>
        <w:t>paid</w:t>
      </w:r>
      <w:r>
        <w:rPr>
          <w:i/>
          <w:spacing w:val="35"/>
          <w:sz w:val="22"/>
        </w:rPr>
        <w:t> </w:t>
      </w:r>
      <w:r>
        <w:rPr>
          <w:i/>
          <w:sz w:val="22"/>
        </w:rPr>
        <w:t>within</w:t>
      </w:r>
      <w:r>
        <w:rPr>
          <w:i/>
          <w:spacing w:val="37"/>
          <w:sz w:val="22"/>
        </w:rPr>
        <w:t> </w:t>
      </w:r>
      <w:r>
        <w:rPr>
          <w:i/>
          <w:sz w:val="22"/>
        </w:rPr>
        <w:t>a</w:t>
      </w:r>
      <w:r>
        <w:rPr>
          <w:i/>
          <w:spacing w:val="35"/>
          <w:sz w:val="22"/>
        </w:rPr>
        <w:t> </w:t>
      </w:r>
      <w:r>
        <w:rPr>
          <w:i/>
          <w:sz w:val="22"/>
        </w:rPr>
        <w:t>week's</w:t>
      </w:r>
      <w:r>
        <w:rPr>
          <w:i/>
          <w:spacing w:val="32"/>
          <w:sz w:val="22"/>
        </w:rPr>
        <w:t> </w:t>
      </w:r>
      <w:r>
        <w:rPr>
          <w:i/>
          <w:sz w:val="22"/>
        </w:rPr>
        <w:t>time.</w:t>
      </w:r>
      <w:r>
        <w:rPr>
          <w:i/>
          <w:spacing w:val="35"/>
          <w:sz w:val="22"/>
        </w:rPr>
        <w:t> </w:t>
      </w:r>
      <w:r>
        <w:rPr>
          <w:i/>
          <w:sz w:val="22"/>
        </w:rPr>
        <w:t>To</w:t>
      </w:r>
      <w:r>
        <w:rPr>
          <w:i/>
          <w:spacing w:val="35"/>
          <w:sz w:val="22"/>
        </w:rPr>
        <w:t> </w:t>
      </w:r>
      <w:r>
        <w:rPr>
          <w:i/>
          <w:sz w:val="22"/>
        </w:rPr>
        <w:t>avoid all</w:t>
      </w:r>
      <w:r>
        <w:rPr>
          <w:i/>
          <w:spacing w:val="21"/>
          <w:sz w:val="22"/>
        </w:rPr>
        <w:t> </w:t>
      </w:r>
      <w:r>
        <w:rPr>
          <w:i/>
          <w:sz w:val="22"/>
        </w:rPr>
        <w:t>this,</w:t>
      </w:r>
      <w:r>
        <w:rPr>
          <w:i/>
          <w:spacing w:val="21"/>
          <w:sz w:val="22"/>
        </w:rPr>
        <w:t> </w:t>
      </w:r>
      <w:r>
        <w:rPr>
          <w:i/>
          <w:sz w:val="22"/>
        </w:rPr>
        <w:t>Mr.</w:t>
      </w:r>
      <w:r>
        <w:rPr>
          <w:i/>
          <w:spacing w:val="21"/>
          <w:sz w:val="22"/>
        </w:rPr>
        <w:t> </w:t>
      </w:r>
      <w:r>
        <w:rPr>
          <w:i/>
          <w:sz w:val="22"/>
        </w:rPr>
        <w:t>M</w:t>
      </w:r>
      <w:r>
        <w:rPr>
          <w:i/>
          <w:spacing w:val="20"/>
          <w:sz w:val="22"/>
        </w:rPr>
        <w:t> </w:t>
      </w:r>
      <w:r>
        <w:rPr>
          <w:i/>
          <w:sz w:val="22"/>
        </w:rPr>
        <w:t>paid</w:t>
      </w:r>
      <w:r>
        <w:rPr>
          <w:i/>
          <w:spacing w:val="21"/>
          <w:sz w:val="22"/>
        </w:rPr>
        <w:t> </w:t>
      </w:r>
      <w:r>
        <w:rPr>
          <w:i/>
          <w:sz w:val="22"/>
        </w:rPr>
        <w:t>the</w:t>
      </w:r>
      <w:r>
        <w:rPr>
          <w:i/>
          <w:spacing w:val="21"/>
          <w:sz w:val="22"/>
        </w:rPr>
        <w:t> </w:t>
      </w:r>
      <w:r>
        <w:rPr>
          <w:i/>
          <w:sz w:val="22"/>
        </w:rPr>
        <w:t>electricity</w:t>
      </w:r>
      <w:r>
        <w:rPr>
          <w:i/>
          <w:spacing w:val="22"/>
          <w:sz w:val="22"/>
        </w:rPr>
        <w:t> </w:t>
      </w:r>
      <w:r>
        <w:rPr>
          <w:i/>
          <w:sz w:val="22"/>
        </w:rPr>
        <w:t>bill</w:t>
      </w:r>
      <w:r>
        <w:rPr>
          <w:i/>
          <w:spacing w:val="21"/>
          <w:sz w:val="22"/>
        </w:rPr>
        <w:t> </w:t>
      </w:r>
      <w:r>
        <w:rPr>
          <w:i/>
          <w:sz w:val="22"/>
        </w:rPr>
        <w:t>of</w:t>
      </w:r>
      <w:r>
        <w:rPr>
          <w:i/>
          <w:spacing w:val="20"/>
          <w:sz w:val="22"/>
        </w:rPr>
        <w:t> </w:t>
      </w:r>
      <w:r>
        <w:rPr>
          <w:rFonts w:ascii="Georgia"/>
          <w:i/>
          <w:sz w:val="23"/>
        </w:rPr>
        <w:t>`</w:t>
      </w:r>
      <w:r>
        <w:rPr>
          <w:rFonts w:ascii="Georgia"/>
          <w:i/>
          <w:spacing w:val="22"/>
          <w:sz w:val="23"/>
        </w:rPr>
        <w:t> </w:t>
      </w:r>
      <w:r>
        <w:rPr>
          <w:i/>
          <w:sz w:val="22"/>
        </w:rPr>
        <w:t>50,000</w:t>
      </w:r>
      <w:r>
        <w:rPr>
          <w:i/>
          <w:spacing w:val="22"/>
          <w:sz w:val="22"/>
        </w:rPr>
        <w:t> </w:t>
      </w:r>
      <w:r>
        <w:rPr>
          <w:i/>
          <w:sz w:val="22"/>
        </w:rPr>
        <w:t>with</w:t>
      </w:r>
      <w:r>
        <w:rPr>
          <w:i/>
          <w:spacing w:val="20"/>
          <w:sz w:val="22"/>
        </w:rPr>
        <w:t> </w:t>
      </w:r>
      <w:r>
        <w:rPr>
          <w:i/>
          <w:sz w:val="22"/>
        </w:rPr>
        <w:t>penalty.</w:t>
      </w:r>
      <w:r>
        <w:rPr>
          <w:i/>
          <w:spacing w:val="21"/>
          <w:sz w:val="22"/>
        </w:rPr>
        <w:t> </w:t>
      </w:r>
      <w:r>
        <w:rPr>
          <w:i/>
          <w:sz w:val="22"/>
        </w:rPr>
        <w:t>Later</w:t>
      </w:r>
      <w:r>
        <w:rPr>
          <w:i/>
          <w:spacing w:val="21"/>
          <w:sz w:val="22"/>
        </w:rPr>
        <w:t> </w:t>
      </w:r>
      <w:r>
        <w:rPr>
          <w:i/>
          <w:sz w:val="22"/>
        </w:rPr>
        <w:t>on, L refused to reimburse </w:t>
      </w:r>
      <w:r>
        <w:rPr>
          <w:rFonts w:ascii="Georgia"/>
          <w:i/>
          <w:sz w:val="23"/>
        </w:rPr>
        <w:t>` </w:t>
      </w:r>
      <w:r>
        <w:rPr>
          <w:i/>
          <w:sz w:val="22"/>
        </w:rPr>
        <w:t>50,000 and argued that he has paid bill voluntarily because of his own interest. Decide with reference to</w:t>
      </w:r>
      <w:r>
        <w:rPr>
          <w:i/>
          <w:spacing w:val="80"/>
          <w:sz w:val="22"/>
        </w:rPr>
        <w:t> </w:t>
      </w:r>
      <w:r>
        <w:rPr>
          <w:i/>
          <w:sz w:val="22"/>
        </w:rPr>
        <w:t>provisions</w:t>
      </w:r>
      <w:r>
        <w:rPr>
          <w:i/>
          <w:spacing w:val="27"/>
          <w:sz w:val="22"/>
        </w:rPr>
        <w:t> </w:t>
      </w:r>
      <w:r>
        <w:rPr>
          <w:i/>
          <w:sz w:val="22"/>
        </w:rPr>
        <w:t>of</w:t>
      </w:r>
      <w:r>
        <w:rPr>
          <w:i/>
          <w:spacing w:val="27"/>
          <w:sz w:val="22"/>
        </w:rPr>
        <w:t> </w:t>
      </w:r>
      <w:r>
        <w:rPr>
          <w:i/>
          <w:sz w:val="22"/>
        </w:rPr>
        <w:t>the</w:t>
      </w:r>
      <w:r>
        <w:rPr>
          <w:i/>
          <w:spacing w:val="26"/>
          <w:sz w:val="22"/>
        </w:rPr>
        <w:t> </w:t>
      </w:r>
      <w:r>
        <w:rPr>
          <w:i/>
          <w:sz w:val="22"/>
        </w:rPr>
        <w:t>Indian</w:t>
      </w:r>
      <w:r>
        <w:rPr>
          <w:i/>
          <w:spacing w:val="26"/>
          <w:sz w:val="22"/>
        </w:rPr>
        <w:t> </w:t>
      </w:r>
      <w:r>
        <w:rPr>
          <w:i/>
          <w:sz w:val="22"/>
        </w:rPr>
        <w:t>Contract</w:t>
      </w:r>
      <w:r>
        <w:rPr>
          <w:i/>
          <w:spacing w:val="28"/>
          <w:sz w:val="22"/>
        </w:rPr>
        <w:t> </w:t>
      </w:r>
      <w:r>
        <w:rPr>
          <w:i/>
          <w:sz w:val="22"/>
        </w:rPr>
        <w:t>Act,</w:t>
      </w:r>
      <w:r>
        <w:rPr>
          <w:i/>
          <w:spacing w:val="24"/>
          <w:sz w:val="22"/>
        </w:rPr>
        <w:t> </w:t>
      </w:r>
      <w:r>
        <w:rPr>
          <w:i/>
          <w:sz w:val="22"/>
        </w:rPr>
        <w:t>1872</w:t>
      </w:r>
      <w:r>
        <w:rPr>
          <w:i/>
          <w:spacing w:val="26"/>
          <w:sz w:val="22"/>
        </w:rPr>
        <w:t> </w:t>
      </w:r>
      <w:r>
        <w:rPr>
          <w:i/>
          <w:sz w:val="22"/>
        </w:rPr>
        <w:t>whether</w:t>
      </w:r>
      <w:r>
        <w:rPr>
          <w:i/>
          <w:spacing w:val="28"/>
          <w:sz w:val="22"/>
        </w:rPr>
        <w:t> </w:t>
      </w:r>
      <w:r>
        <w:rPr>
          <w:i/>
          <w:sz w:val="22"/>
        </w:rPr>
        <w:t>Mr.</w:t>
      </w:r>
      <w:r>
        <w:rPr>
          <w:i/>
          <w:spacing w:val="24"/>
          <w:sz w:val="22"/>
        </w:rPr>
        <w:t> </w:t>
      </w:r>
      <w:r>
        <w:rPr>
          <w:i/>
          <w:sz w:val="22"/>
        </w:rPr>
        <w:t>M</w:t>
      </w:r>
      <w:r>
        <w:rPr>
          <w:i/>
          <w:spacing w:val="27"/>
          <w:sz w:val="22"/>
        </w:rPr>
        <w:t> </w:t>
      </w:r>
      <w:r>
        <w:rPr>
          <w:i/>
          <w:sz w:val="22"/>
        </w:rPr>
        <w:t>is entitled</w:t>
      </w:r>
      <w:r>
        <w:rPr>
          <w:i/>
          <w:spacing w:val="28"/>
          <w:sz w:val="22"/>
        </w:rPr>
        <w:t> </w:t>
      </w:r>
      <w:r>
        <w:rPr>
          <w:i/>
          <w:sz w:val="22"/>
        </w:rPr>
        <w:t>to be</w:t>
      </w:r>
      <w:r>
        <w:rPr>
          <w:i/>
          <w:spacing w:val="15"/>
          <w:sz w:val="22"/>
        </w:rPr>
        <w:t> </w:t>
      </w:r>
      <w:r>
        <w:rPr>
          <w:i/>
          <w:sz w:val="22"/>
        </w:rPr>
        <w:t>reimbursed</w:t>
      </w:r>
      <w:r>
        <w:rPr>
          <w:i/>
          <w:spacing w:val="18"/>
          <w:sz w:val="22"/>
        </w:rPr>
        <w:t> </w:t>
      </w:r>
      <w:r>
        <w:rPr>
          <w:i/>
          <w:sz w:val="22"/>
        </w:rPr>
        <w:t>by</w:t>
      </w:r>
      <w:r>
        <w:rPr>
          <w:i/>
          <w:spacing w:val="18"/>
          <w:sz w:val="22"/>
        </w:rPr>
        <w:t> </w:t>
      </w:r>
      <w:r>
        <w:rPr>
          <w:i/>
          <w:sz w:val="22"/>
        </w:rPr>
        <w:t>Mr.</w:t>
      </w:r>
      <w:r>
        <w:rPr>
          <w:i/>
          <w:spacing w:val="17"/>
          <w:sz w:val="22"/>
        </w:rPr>
        <w:t> </w:t>
      </w:r>
      <w:r>
        <w:rPr>
          <w:i/>
          <w:spacing w:val="-5"/>
          <w:sz w:val="22"/>
        </w:rPr>
        <w:t>L?</w:t>
      </w:r>
      <w:r>
        <w:rPr>
          <w:i/>
          <w:sz w:val="22"/>
        </w:rPr>
        <w:tab/>
      </w:r>
      <w:r>
        <w:rPr>
          <w:b/>
          <w:i/>
          <w:sz w:val="22"/>
        </w:rPr>
        <w:t>(3</w:t>
      </w:r>
      <w:r>
        <w:rPr>
          <w:b/>
          <w:i/>
          <w:spacing w:val="8"/>
          <w:sz w:val="22"/>
        </w:rPr>
        <w:t> </w:t>
      </w:r>
      <w:r>
        <w:rPr>
          <w:b/>
          <w:i/>
          <w:spacing w:val="-2"/>
          <w:sz w:val="22"/>
        </w:rPr>
        <w:t>Marks)</w:t>
      </w:r>
    </w:p>
    <w:p>
      <w:pPr>
        <w:pStyle w:val="ListParagraph"/>
        <w:numPr>
          <w:ilvl w:val="1"/>
          <w:numId w:val="122"/>
        </w:numPr>
        <w:tabs>
          <w:tab w:pos="1322" w:val="left" w:leader="none"/>
          <w:tab w:pos="1324" w:val="left" w:leader="none"/>
        </w:tabs>
        <w:spacing w:line="240" w:lineRule="auto" w:before="100" w:after="0"/>
        <w:ind w:left="1324" w:right="126" w:hanging="432"/>
        <w:jc w:val="both"/>
        <w:rPr>
          <w:i/>
          <w:sz w:val="22"/>
        </w:rPr>
      </w:pPr>
      <w:r>
        <w:rPr>
          <w:i/>
          <w:sz w:val="22"/>
        </w:rPr>
        <w:t>Mr.</w:t>
      </w:r>
      <w:r>
        <w:rPr>
          <w:i/>
          <w:spacing w:val="40"/>
          <w:sz w:val="22"/>
        </w:rPr>
        <w:t> </w:t>
      </w:r>
      <w:r>
        <w:rPr>
          <w:i/>
          <w:sz w:val="22"/>
        </w:rPr>
        <w:t>A</w:t>
      </w:r>
      <w:r>
        <w:rPr>
          <w:i/>
          <w:spacing w:val="40"/>
          <w:sz w:val="22"/>
        </w:rPr>
        <w:t> </w:t>
      </w:r>
      <w:r>
        <w:rPr>
          <w:i/>
          <w:sz w:val="22"/>
        </w:rPr>
        <w:t>offered</w:t>
      </w:r>
      <w:r>
        <w:rPr>
          <w:i/>
          <w:spacing w:val="40"/>
          <w:sz w:val="22"/>
        </w:rPr>
        <w:t> </w:t>
      </w:r>
      <w:r>
        <w:rPr>
          <w:i/>
          <w:sz w:val="22"/>
        </w:rPr>
        <w:t>to</w:t>
      </w:r>
      <w:r>
        <w:rPr>
          <w:i/>
          <w:spacing w:val="40"/>
          <w:sz w:val="22"/>
        </w:rPr>
        <w:t> </w:t>
      </w:r>
      <w:r>
        <w:rPr>
          <w:i/>
          <w:sz w:val="22"/>
        </w:rPr>
        <w:t>sell</w:t>
      </w:r>
      <w:r>
        <w:rPr>
          <w:i/>
          <w:spacing w:val="40"/>
          <w:sz w:val="22"/>
        </w:rPr>
        <w:t> </w:t>
      </w:r>
      <w:r>
        <w:rPr>
          <w:i/>
          <w:sz w:val="22"/>
        </w:rPr>
        <w:t>25</w:t>
      </w:r>
      <w:r>
        <w:rPr>
          <w:i/>
          <w:spacing w:val="40"/>
          <w:sz w:val="22"/>
        </w:rPr>
        <w:t> </w:t>
      </w:r>
      <w:r>
        <w:rPr>
          <w:i/>
          <w:sz w:val="22"/>
        </w:rPr>
        <w:t>chairs</w:t>
      </w:r>
      <w:r>
        <w:rPr>
          <w:i/>
          <w:spacing w:val="40"/>
          <w:sz w:val="22"/>
        </w:rPr>
        <w:t> </w:t>
      </w:r>
      <w:r>
        <w:rPr>
          <w:i/>
          <w:sz w:val="22"/>
        </w:rPr>
        <w:t>to</w:t>
      </w:r>
      <w:r>
        <w:rPr>
          <w:i/>
          <w:spacing w:val="40"/>
          <w:sz w:val="22"/>
        </w:rPr>
        <w:t> </w:t>
      </w:r>
      <w:r>
        <w:rPr>
          <w:i/>
          <w:sz w:val="22"/>
        </w:rPr>
        <w:t>Mr.</w:t>
      </w:r>
      <w:r>
        <w:rPr>
          <w:i/>
          <w:spacing w:val="40"/>
          <w:sz w:val="22"/>
        </w:rPr>
        <w:t> </w:t>
      </w:r>
      <w:r>
        <w:rPr>
          <w:i/>
          <w:sz w:val="22"/>
        </w:rPr>
        <w:t>B</w:t>
      </w:r>
      <w:r>
        <w:rPr>
          <w:i/>
          <w:spacing w:val="40"/>
          <w:sz w:val="22"/>
        </w:rPr>
        <w:t> </w:t>
      </w:r>
      <w:r>
        <w:rPr>
          <w:i/>
          <w:sz w:val="22"/>
        </w:rPr>
        <w:t>@</w:t>
      </w:r>
      <w:r>
        <w:rPr>
          <w:i/>
          <w:spacing w:val="40"/>
          <w:sz w:val="22"/>
        </w:rPr>
        <w:t> </w:t>
      </w:r>
      <w:r>
        <w:rPr>
          <w:rFonts w:ascii="Georgia"/>
          <w:i/>
          <w:sz w:val="23"/>
        </w:rPr>
        <w:t>`</w:t>
      </w:r>
      <w:r>
        <w:rPr>
          <w:rFonts w:ascii="Georgia"/>
          <w:i/>
          <w:spacing w:val="40"/>
          <w:sz w:val="23"/>
        </w:rPr>
        <w:t> </w:t>
      </w:r>
      <w:r>
        <w:rPr>
          <w:i/>
          <w:sz w:val="22"/>
        </w:rPr>
        <w:t>1,500</w:t>
      </w:r>
      <w:r>
        <w:rPr>
          <w:i/>
          <w:spacing w:val="40"/>
          <w:sz w:val="22"/>
        </w:rPr>
        <w:t> </w:t>
      </w:r>
      <w:r>
        <w:rPr>
          <w:i/>
          <w:sz w:val="22"/>
        </w:rPr>
        <w:t>per</w:t>
      </w:r>
      <w:r>
        <w:rPr>
          <w:i/>
          <w:spacing w:val="40"/>
          <w:sz w:val="22"/>
        </w:rPr>
        <w:t> </w:t>
      </w:r>
      <w:r>
        <w:rPr>
          <w:i/>
          <w:sz w:val="22"/>
        </w:rPr>
        <w:t>chair</w:t>
      </w:r>
      <w:r>
        <w:rPr>
          <w:i/>
          <w:spacing w:val="40"/>
          <w:sz w:val="22"/>
        </w:rPr>
        <w:t> </w:t>
      </w:r>
      <w:r>
        <w:rPr>
          <w:i/>
          <w:sz w:val="22"/>
        </w:rPr>
        <w:t>on 12.02.2024. A promised B that he would keep the offer open till 15.02.2024.</w:t>
      </w:r>
      <w:r>
        <w:rPr>
          <w:i/>
          <w:spacing w:val="40"/>
          <w:sz w:val="22"/>
        </w:rPr>
        <w:t> </w:t>
      </w:r>
      <w:r>
        <w:rPr>
          <w:i/>
          <w:sz w:val="22"/>
        </w:rPr>
        <w:t>However,</w:t>
      </w:r>
      <w:r>
        <w:rPr>
          <w:i/>
          <w:spacing w:val="40"/>
          <w:sz w:val="22"/>
        </w:rPr>
        <w:t> </w:t>
      </w:r>
      <w:r>
        <w:rPr>
          <w:i/>
          <w:sz w:val="22"/>
        </w:rPr>
        <w:t>on</w:t>
      </w:r>
      <w:r>
        <w:rPr>
          <w:i/>
          <w:spacing w:val="40"/>
          <w:sz w:val="22"/>
        </w:rPr>
        <w:t> </w:t>
      </w:r>
      <w:r>
        <w:rPr>
          <w:i/>
          <w:sz w:val="22"/>
        </w:rPr>
        <w:t>13.02.2024,</w:t>
      </w:r>
      <w:r>
        <w:rPr>
          <w:i/>
          <w:spacing w:val="40"/>
          <w:sz w:val="22"/>
        </w:rPr>
        <w:t> </w:t>
      </w:r>
      <w:r>
        <w:rPr>
          <w:i/>
          <w:sz w:val="22"/>
        </w:rPr>
        <w:t>he</w:t>
      </w:r>
      <w:r>
        <w:rPr>
          <w:i/>
          <w:spacing w:val="40"/>
          <w:sz w:val="22"/>
        </w:rPr>
        <w:t> </w:t>
      </w:r>
      <w:r>
        <w:rPr>
          <w:i/>
          <w:sz w:val="22"/>
        </w:rPr>
        <w:t>sold</w:t>
      </w:r>
      <w:r>
        <w:rPr>
          <w:i/>
          <w:spacing w:val="40"/>
          <w:sz w:val="22"/>
        </w:rPr>
        <w:t> </w:t>
      </w:r>
      <w:r>
        <w:rPr>
          <w:i/>
          <w:sz w:val="22"/>
        </w:rPr>
        <w:t>those</w:t>
      </w:r>
      <w:r>
        <w:rPr>
          <w:i/>
          <w:spacing w:val="40"/>
          <w:sz w:val="22"/>
        </w:rPr>
        <w:t> </w:t>
      </w:r>
      <w:r>
        <w:rPr>
          <w:i/>
          <w:sz w:val="22"/>
        </w:rPr>
        <w:t>chairs</w:t>
      </w:r>
      <w:r>
        <w:rPr>
          <w:i/>
          <w:spacing w:val="40"/>
          <w:sz w:val="22"/>
        </w:rPr>
        <w:t> </w:t>
      </w:r>
      <w:r>
        <w:rPr>
          <w:i/>
          <w:sz w:val="22"/>
        </w:rPr>
        <w:t>to</w:t>
      </w:r>
      <w:r>
        <w:rPr>
          <w:i/>
          <w:spacing w:val="40"/>
          <w:sz w:val="22"/>
        </w:rPr>
        <w:t> </w:t>
      </w:r>
      <w:r>
        <w:rPr>
          <w:i/>
          <w:sz w:val="22"/>
        </w:rPr>
        <w:t>Mr.</w:t>
      </w:r>
      <w:r>
        <w:rPr>
          <w:i/>
          <w:spacing w:val="40"/>
          <w:sz w:val="22"/>
        </w:rPr>
        <w:t> </w:t>
      </w:r>
      <w:r>
        <w:rPr>
          <w:i/>
          <w:sz w:val="22"/>
        </w:rPr>
        <w:t>C</w:t>
      </w:r>
      <w:r>
        <w:rPr>
          <w:i/>
          <w:spacing w:val="40"/>
          <w:sz w:val="22"/>
        </w:rPr>
        <w:t> </w:t>
      </w:r>
      <w:r>
        <w:rPr>
          <w:i/>
          <w:sz w:val="22"/>
        </w:rPr>
        <w:t>@</w:t>
      </w:r>
    </w:p>
    <w:p>
      <w:pPr>
        <w:spacing w:before="0"/>
        <w:ind w:left="1323" w:right="129" w:firstLine="0"/>
        <w:jc w:val="both"/>
        <w:rPr>
          <w:i/>
          <w:sz w:val="22"/>
        </w:rPr>
      </w:pPr>
      <w:r>
        <w:rPr>
          <w:rFonts w:ascii="Georgia"/>
          <w:i/>
          <w:sz w:val="23"/>
        </w:rPr>
        <w:t>` </w:t>
      </w:r>
      <w:r>
        <w:rPr>
          <w:i/>
          <w:sz w:val="22"/>
        </w:rPr>
        <w:t>1,700 per chair without the knowledge of B. Mr. B communicated the acceptance of the above offer on 14.02.2024.</w:t>
      </w:r>
    </w:p>
    <w:p>
      <w:pPr>
        <w:tabs>
          <w:tab w:pos="7362" w:val="left" w:leader="none"/>
        </w:tabs>
        <w:spacing w:before="99"/>
        <w:ind w:left="1323" w:right="126" w:firstLine="0"/>
        <w:jc w:val="both"/>
        <w:rPr>
          <w:b/>
          <w:i/>
          <w:sz w:val="22"/>
        </w:rPr>
      </w:pPr>
      <w:r>
        <w:rPr>
          <w:i/>
          <w:sz w:val="22"/>
        </w:rPr>
        <w:t>Advise, with reference to provisions of the Indian Contract Act, 1872 whether</w:t>
      </w:r>
      <w:r>
        <w:rPr>
          <w:i/>
          <w:spacing w:val="17"/>
          <w:sz w:val="22"/>
        </w:rPr>
        <w:t> </w:t>
      </w:r>
      <w:r>
        <w:rPr>
          <w:i/>
          <w:sz w:val="22"/>
        </w:rPr>
        <w:t>Mr.</w:t>
      </w:r>
      <w:r>
        <w:rPr>
          <w:i/>
          <w:spacing w:val="16"/>
          <w:sz w:val="22"/>
        </w:rPr>
        <w:t> </w:t>
      </w:r>
      <w:r>
        <w:rPr>
          <w:i/>
          <w:sz w:val="22"/>
        </w:rPr>
        <w:t>B</w:t>
      </w:r>
      <w:r>
        <w:rPr>
          <w:i/>
          <w:spacing w:val="17"/>
          <w:sz w:val="22"/>
        </w:rPr>
        <w:t> </w:t>
      </w:r>
      <w:r>
        <w:rPr>
          <w:i/>
          <w:sz w:val="22"/>
        </w:rPr>
        <w:t>can</w:t>
      </w:r>
      <w:r>
        <w:rPr>
          <w:i/>
          <w:spacing w:val="17"/>
          <w:sz w:val="22"/>
        </w:rPr>
        <w:t> </w:t>
      </w:r>
      <w:r>
        <w:rPr>
          <w:i/>
          <w:sz w:val="22"/>
        </w:rPr>
        <w:t>claim</w:t>
      </w:r>
      <w:r>
        <w:rPr>
          <w:i/>
          <w:spacing w:val="16"/>
          <w:sz w:val="22"/>
        </w:rPr>
        <w:t> </w:t>
      </w:r>
      <w:r>
        <w:rPr>
          <w:i/>
          <w:sz w:val="22"/>
        </w:rPr>
        <w:t>damages</w:t>
      </w:r>
      <w:r>
        <w:rPr>
          <w:i/>
          <w:spacing w:val="16"/>
          <w:sz w:val="22"/>
        </w:rPr>
        <w:t> </w:t>
      </w:r>
      <w:r>
        <w:rPr>
          <w:i/>
          <w:sz w:val="22"/>
        </w:rPr>
        <w:t>from</w:t>
      </w:r>
      <w:r>
        <w:rPr>
          <w:i/>
          <w:spacing w:val="17"/>
          <w:sz w:val="22"/>
        </w:rPr>
        <w:t> </w:t>
      </w:r>
      <w:r>
        <w:rPr>
          <w:i/>
          <w:sz w:val="22"/>
        </w:rPr>
        <w:t>Mr.</w:t>
      </w:r>
      <w:r>
        <w:rPr>
          <w:i/>
          <w:spacing w:val="20"/>
          <w:sz w:val="22"/>
        </w:rPr>
        <w:t> </w:t>
      </w:r>
      <w:r>
        <w:rPr>
          <w:i/>
          <w:spacing w:val="-5"/>
          <w:sz w:val="22"/>
        </w:rPr>
        <w:t>A?</w:t>
      </w:r>
      <w:r>
        <w:rPr>
          <w:i/>
          <w:sz w:val="22"/>
        </w:rPr>
        <w:tab/>
      </w:r>
      <w:r>
        <w:rPr>
          <w:b/>
          <w:i/>
          <w:sz w:val="22"/>
        </w:rPr>
        <w:t>(2</w:t>
      </w:r>
      <w:r>
        <w:rPr>
          <w:b/>
          <w:i/>
          <w:spacing w:val="8"/>
          <w:sz w:val="22"/>
        </w:rPr>
        <w:t> </w:t>
      </w:r>
      <w:r>
        <w:rPr>
          <w:b/>
          <w:i/>
          <w:spacing w:val="-2"/>
          <w:sz w:val="22"/>
        </w:rPr>
        <w:t>Marks)</w:t>
      </w:r>
    </w:p>
    <w:p>
      <w:pPr>
        <w:pStyle w:val="ListParagraph"/>
        <w:numPr>
          <w:ilvl w:val="1"/>
          <w:numId w:val="122"/>
        </w:numPr>
        <w:tabs>
          <w:tab w:pos="1319" w:val="left" w:leader="none"/>
          <w:tab w:pos="1323" w:val="left" w:leader="none"/>
          <w:tab w:pos="7362" w:val="left" w:leader="none"/>
        </w:tabs>
        <w:spacing w:line="240" w:lineRule="auto" w:before="101" w:after="0"/>
        <w:ind w:left="1323" w:right="127" w:hanging="432"/>
        <w:jc w:val="both"/>
        <w:rPr>
          <w:b/>
          <w:i/>
          <w:sz w:val="22"/>
        </w:rPr>
      </w:pPr>
      <w:r>
        <w:rPr>
          <w:i/>
          <w:sz w:val="22"/>
        </w:rPr>
        <w:t>Mr. A was running an orphanage.</w:t>
      </w:r>
      <w:r>
        <w:rPr>
          <w:i/>
          <w:spacing w:val="80"/>
          <w:sz w:val="22"/>
        </w:rPr>
        <w:t> </w:t>
      </w:r>
      <w:r>
        <w:rPr>
          <w:i/>
          <w:sz w:val="22"/>
        </w:rPr>
        <w:t>His friend Mr. S, a philanthropist</w:t>
      </w:r>
      <w:r>
        <w:rPr>
          <w:i/>
          <w:spacing w:val="40"/>
          <w:sz w:val="22"/>
        </w:rPr>
        <w:t> </w:t>
      </w:r>
      <w:r>
        <w:rPr>
          <w:i/>
          <w:sz w:val="22"/>
        </w:rPr>
        <w:t>agreed to donate </w:t>
      </w:r>
      <w:r>
        <w:rPr>
          <w:rFonts w:ascii="Georgia"/>
          <w:i/>
          <w:sz w:val="23"/>
        </w:rPr>
        <w:t>` </w:t>
      </w:r>
      <w:r>
        <w:rPr>
          <w:i/>
          <w:sz w:val="22"/>
        </w:rPr>
        <w:t>2 lakh</w:t>
      </w:r>
      <w:r>
        <w:rPr>
          <w:i/>
          <w:spacing w:val="40"/>
          <w:sz w:val="22"/>
        </w:rPr>
        <w:t> </w:t>
      </w:r>
      <w:r>
        <w:rPr>
          <w:i/>
          <w:sz w:val="22"/>
        </w:rPr>
        <w:t>for treatment</w:t>
      </w:r>
      <w:r>
        <w:rPr>
          <w:i/>
          <w:spacing w:val="40"/>
          <w:sz w:val="22"/>
        </w:rPr>
        <w:t> </w:t>
      </w:r>
      <w:r>
        <w:rPr>
          <w:i/>
          <w:sz w:val="22"/>
        </w:rPr>
        <w:t>of a</w:t>
      </w:r>
      <w:r>
        <w:rPr>
          <w:i/>
          <w:spacing w:val="40"/>
          <w:sz w:val="22"/>
        </w:rPr>
        <w:t> </w:t>
      </w:r>
      <w:r>
        <w:rPr>
          <w:i/>
          <w:sz w:val="22"/>
        </w:rPr>
        <w:t>child, who was suffering from cancer. On emergency, Mr. A incurred </w:t>
      </w:r>
      <w:r>
        <w:rPr>
          <w:rFonts w:ascii="Georgia"/>
          <w:i/>
          <w:sz w:val="23"/>
        </w:rPr>
        <w:t>` </w:t>
      </w:r>
      <w:r>
        <w:rPr>
          <w:i/>
          <w:sz w:val="22"/>
        </w:rPr>
        <w:t>1.5 lakh on treatment of child.</w:t>
      </w:r>
      <w:r>
        <w:rPr>
          <w:i/>
          <w:spacing w:val="40"/>
          <w:sz w:val="22"/>
        </w:rPr>
        <w:t> </w:t>
      </w:r>
      <w:r>
        <w:rPr>
          <w:i/>
          <w:sz w:val="22"/>
        </w:rPr>
        <w:t>Now,</w:t>
      </w:r>
      <w:r>
        <w:rPr>
          <w:i/>
          <w:spacing w:val="40"/>
          <w:sz w:val="22"/>
        </w:rPr>
        <w:t> </w:t>
      </w:r>
      <w:r>
        <w:rPr>
          <w:i/>
          <w:sz w:val="22"/>
        </w:rPr>
        <w:t>Mr.</w:t>
      </w:r>
      <w:r>
        <w:rPr>
          <w:i/>
          <w:spacing w:val="39"/>
          <w:sz w:val="22"/>
        </w:rPr>
        <w:t> </w:t>
      </w:r>
      <w:r>
        <w:rPr>
          <w:i/>
          <w:sz w:val="22"/>
        </w:rPr>
        <w:t>S</w:t>
      </w:r>
      <w:r>
        <w:rPr>
          <w:i/>
          <w:spacing w:val="39"/>
          <w:sz w:val="22"/>
        </w:rPr>
        <w:t> </w:t>
      </w:r>
      <w:r>
        <w:rPr>
          <w:i/>
          <w:sz w:val="22"/>
        </w:rPr>
        <w:t>refused</w:t>
      </w:r>
      <w:r>
        <w:rPr>
          <w:i/>
          <w:spacing w:val="40"/>
          <w:sz w:val="22"/>
        </w:rPr>
        <w:t> </w:t>
      </w:r>
      <w:r>
        <w:rPr>
          <w:i/>
          <w:sz w:val="22"/>
        </w:rPr>
        <w:t>to</w:t>
      </w:r>
      <w:r>
        <w:rPr>
          <w:i/>
          <w:spacing w:val="39"/>
          <w:sz w:val="22"/>
        </w:rPr>
        <w:t> </w:t>
      </w:r>
      <w:r>
        <w:rPr>
          <w:i/>
          <w:sz w:val="22"/>
        </w:rPr>
        <w:t>pay.</w:t>
      </w:r>
      <w:r>
        <w:rPr>
          <w:i/>
          <w:spacing w:val="39"/>
          <w:sz w:val="22"/>
        </w:rPr>
        <w:t> </w:t>
      </w:r>
      <w:r>
        <w:rPr>
          <w:i/>
          <w:sz w:val="22"/>
        </w:rPr>
        <w:t>Whether</w:t>
      </w:r>
      <w:r>
        <w:rPr>
          <w:i/>
          <w:spacing w:val="40"/>
          <w:sz w:val="22"/>
        </w:rPr>
        <w:t> </w:t>
      </w:r>
      <w:r>
        <w:rPr>
          <w:i/>
          <w:sz w:val="22"/>
        </w:rPr>
        <w:t>Mr.</w:t>
      </w:r>
      <w:r>
        <w:rPr>
          <w:i/>
          <w:spacing w:val="40"/>
          <w:sz w:val="22"/>
        </w:rPr>
        <w:t> </w:t>
      </w:r>
      <w:r>
        <w:rPr>
          <w:i/>
          <w:sz w:val="22"/>
        </w:rPr>
        <w:t>A</w:t>
      </w:r>
      <w:r>
        <w:rPr>
          <w:i/>
          <w:spacing w:val="40"/>
          <w:sz w:val="22"/>
        </w:rPr>
        <w:t> </w:t>
      </w:r>
      <w:r>
        <w:rPr>
          <w:i/>
          <w:sz w:val="22"/>
        </w:rPr>
        <w:t>can</w:t>
      </w:r>
      <w:r>
        <w:rPr>
          <w:i/>
          <w:spacing w:val="40"/>
          <w:sz w:val="22"/>
        </w:rPr>
        <w:t> </w:t>
      </w:r>
      <w:r>
        <w:rPr>
          <w:i/>
          <w:sz w:val="22"/>
        </w:rPr>
        <w:t>claim</w:t>
      </w:r>
      <w:r>
        <w:rPr>
          <w:i/>
          <w:spacing w:val="40"/>
          <w:sz w:val="22"/>
        </w:rPr>
        <w:t> </w:t>
      </w:r>
      <w:r>
        <w:rPr>
          <w:rFonts w:ascii="Georgia"/>
          <w:i/>
          <w:sz w:val="23"/>
        </w:rPr>
        <w:t>`</w:t>
      </w:r>
      <w:r>
        <w:rPr>
          <w:rFonts w:ascii="Georgia"/>
          <w:i/>
          <w:spacing w:val="40"/>
          <w:sz w:val="23"/>
        </w:rPr>
        <w:t> </w:t>
      </w:r>
      <w:r>
        <w:rPr>
          <w:i/>
          <w:sz w:val="22"/>
        </w:rPr>
        <w:t>1.5</w:t>
      </w:r>
      <w:r>
        <w:rPr>
          <w:i/>
          <w:spacing w:val="40"/>
          <w:sz w:val="22"/>
        </w:rPr>
        <w:t> </w:t>
      </w:r>
      <w:r>
        <w:rPr>
          <w:i/>
          <w:sz w:val="22"/>
        </w:rPr>
        <w:t>lakh from</w:t>
      </w:r>
      <w:r>
        <w:rPr>
          <w:i/>
          <w:spacing w:val="40"/>
          <w:sz w:val="22"/>
        </w:rPr>
        <w:t> </w:t>
      </w:r>
      <w:r>
        <w:rPr>
          <w:i/>
          <w:sz w:val="22"/>
        </w:rPr>
        <w:t>Mr.</w:t>
      </w:r>
      <w:r>
        <w:rPr>
          <w:i/>
          <w:spacing w:val="40"/>
          <w:sz w:val="22"/>
        </w:rPr>
        <w:t> </w:t>
      </w:r>
      <w:r>
        <w:rPr>
          <w:i/>
          <w:sz w:val="22"/>
        </w:rPr>
        <w:t>S</w:t>
      </w:r>
      <w:r>
        <w:rPr>
          <w:i/>
          <w:spacing w:val="40"/>
          <w:sz w:val="22"/>
        </w:rPr>
        <w:t> </w:t>
      </w:r>
      <w:r>
        <w:rPr>
          <w:i/>
          <w:sz w:val="22"/>
        </w:rPr>
        <w:t>with</w:t>
      </w:r>
      <w:r>
        <w:rPr>
          <w:i/>
          <w:spacing w:val="40"/>
          <w:sz w:val="22"/>
        </w:rPr>
        <w:t> </w:t>
      </w:r>
      <w:r>
        <w:rPr>
          <w:i/>
          <w:sz w:val="22"/>
        </w:rPr>
        <w:t>reference</w:t>
      </w:r>
      <w:r>
        <w:rPr>
          <w:i/>
          <w:spacing w:val="40"/>
          <w:sz w:val="22"/>
        </w:rPr>
        <w:t> </w:t>
      </w:r>
      <w:r>
        <w:rPr>
          <w:i/>
          <w:sz w:val="22"/>
        </w:rPr>
        <w:t>to</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Indian</w:t>
      </w:r>
      <w:r>
        <w:rPr>
          <w:i/>
          <w:spacing w:val="40"/>
          <w:sz w:val="22"/>
        </w:rPr>
        <w:t> </w:t>
      </w:r>
      <w:r>
        <w:rPr>
          <w:i/>
          <w:sz w:val="22"/>
        </w:rPr>
        <w:t>Contract</w:t>
      </w:r>
      <w:r>
        <w:rPr>
          <w:i/>
          <w:spacing w:val="40"/>
          <w:sz w:val="22"/>
        </w:rPr>
        <w:t> </w:t>
      </w:r>
      <w:r>
        <w:rPr>
          <w:i/>
          <w:sz w:val="22"/>
        </w:rPr>
        <w:t>Act, </w:t>
      </w:r>
      <w:r>
        <w:rPr>
          <w:i/>
          <w:spacing w:val="-4"/>
          <w:sz w:val="22"/>
        </w:rPr>
        <w:t>1872?</w:t>
      </w:r>
      <w:r>
        <w:rPr>
          <w:i/>
          <w:sz w:val="22"/>
        </w:rPr>
        <w:tab/>
      </w:r>
      <w:r>
        <w:rPr>
          <w:b/>
          <w:i/>
          <w:sz w:val="22"/>
        </w:rPr>
        <w:t>(2</w:t>
      </w:r>
      <w:r>
        <w:rPr>
          <w:b/>
          <w:i/>
          <w:spacing w:val="8"/>
          <w:sz w:val="22"/>
        </w:rPr>
        <w:t> </w:t>
      </w:r>
      <w:r>
        <w:rPr>
          <w:b/>
          <w:i/>
          <w:spacing w:val="-2"/>
          <w:sz w:val="22"/>
        </w:rPr>
        <w:t>Marks)</w:t>
      </w:r>
    </w:p>
    <w:p>
      <w:pPr>
        <w:pStyle w:val="ListParagraph"/>
        <w:numPr>
          <w:ilvl w:val="0"/>
          <w:numId w:val="122"/>
        </w:numPr>
        <w:tabs>
          <w:tab w:pos="889" w:val="left" w:leader="none"/>
          <w:tab w:pos="1323" w:val="left" w:leader="none"/>
        </w:tabs>
        <w:spacing w:line="240" w:lineRule="auto" w:before="100" w:after="0"/>
        <w:ind w:left="1323" w:right="128" w:hanging="864"/>
        <w:jc w:val="both"/>
        <w:rPr>
          <w:i/>
          <w:sz w:val="22"/>
        </w:rPr>
      </w:pPr>
      <w:r>
        <w:rPr>
          <w:i/>
          <w:sz w:val="22"/>
        </w:rPr>
        <w:t>(i)</w:t>
      </w:r>
      <w:r>
        <w:rPr>
          <w:i/>
          <w:spacing w:val="40"/>
          <w:sz w:val="22"/>
        </w:rPr>
        <w:t> </w:t>
      </w:r>
      <w:r>
        <w:rPr>
          <w:i/>
          <w:sz w:val="22"/>
        </w:rPr>
        <w:t>Kamal, a Chartered Accountant started his e-commerce business by incorporating</w:t>
      </w:r>
      <w:r>
        <w:rPr>
          <w:i/>
          <w:spacing w:val="40"/>
          <w:sz w:val="22"/>
        </w:rPr>
        <w:t> </w:t>
      </w:r>
      <w:r>
        <w:rPr>
          <w:i/>
          <w:sz w:val="22"/>
        </w:rPr>
        <w:t>a</w:t>
      </w:r>
      <w:r>
        <w:rPr>
          <w:i/>
          <w:spacing w:val="40"/>
          <w:sz w:val="22"/>
        </w:rPr>
        <w:t> </w:t>
      </w:r>
      <w:r>
        <w:rPr>
          <w:i/>
          <w:sz w:val="22"/>
        </w:rPr>
        <w:t>One</w:t>
      </w:r>
      <w:r>
        <w:rPr>
          <w:i/>
          <w:spacing w:val="39"/>
          <w:sz w:val="22"/>
        </w:rPr>
        <w:t> </w:t>
      </w:r>
      <w:r>
        <w:rPr>
          <w:i/>
          <w:sz w:val="22"/>
        </w:rPr>
        <w:t>Person</w:t>
      </w:r>
      <w:r>
        <w:rPr>
          <w:i/>
          <w:spacing w:val="39"/>
          <w:sz w:val="22"/>
        </w:rPr>
        <w:t> </w:t>
      </w:r>
      <w:r>
        <w:rPr>
          <w:i/>
          <w:sz w:val="22"/>
        </w:rPr>
        <w:t>Company</w:t>
      </w:r>
      <w:r>
        <w:rPr>
          <w:i/>
          <w:spacing w:val="40"/>
          <w:sz w:val="22"/>
        </w:rPr>
        <w:t> </w:t>
      </w:r>
      <w:r>
        <w:rPr>
          <w:i/>
          <w:sz w:val="22"/>
        </w:rPr>
        <w:t>(the</w:t>
      </w:r>
      <w:r>
        <w:rPr>
          <w:i/>
          <w:spacing w:val="40"/>
          <w:sz w:val="22"/>
        </w:rPr>
        <w:t> </w:t>
      </w:r>
      <w:r>
        <w:rPr>
          <w:i/>
          <w:sz w:val="22"/>
        </w:rPr>
        <w:t>OPC)</w:t>
      </w:r>
      <w:r>
        <w:rPr>
          <w:i/>
          <w:spacing w:val="40"/>
          <w:sz w:val="22"/>
        </w:rPr>
        <w:t> </w:t>
      </w:r>
      <w:r>
        <w:rPr>
          <w:i/>
          <w:sz w:val="22"/>
        </w:rPr>
        <w:t>on</w:t>
      </w:r>
      <w:r>
        <w:rPr>
          <w:i/>
          <w:spacing w:val="40"/>
          <w:sz w:val="22"/>
        </w:rPr>
        <w:t> </w:t>
      </w:r>
      <w:r>
        <w:rPr>
          <w:i/>
          <w:sz w:val="22"/>
        </w:rPr>
        <w:t>1</w:t>
      </w:r>
      <w:r>
        <w:rPr>
          <w:i/>
          <w:sz w:val="22"/>
          <w:vertAlign w:val="superscript"/>
        </w:rPr>
        <w:t>st</w:t>
      </w:r>
      <w:r>
        <w:rPr>
          <w:i/>
          <w:spacing w:val="40"/>
          <w:sz w:val="22"/>
          <w:vertAlign w:val="baseline"/>
        </w:rPr>
        <w:t> </w:t>
      </w:r>
      <w:r>
        <w:rPr>
          <w:i/>
          <w:sz w:val="22"/>
          <w:vertAlign w:val="baseline"/>
        </w:rPr>
        <w:t>October,</w:t>
      </w:r>
      <w:r>
        <w:rPr>
          <w:i/>
          <w:spacing w:val="40"/>
          <w:sz w:val="22"/>
          <w:vertAlign w:val="baseline"/>
        </w:rPr>
        <w:t> </w:t>
      </w:r>
      <w:r>
        <w:rPr>
          <w:i/>
          <w:sz w:val="22"/>
          <w:vertAlign w:val="baseline"/>
        </w:rPr>
        <w:t>2023. He,</w:t>
      </w:r>
      <w:r>
        <w:rPr>
          <w:i/>
          <w:spacing w:val="24"/>
          <w:sz w:val="22"/>
          <w:vertAlign w:val="baseline"/>
        </w:rPr>
        <w:t> </w:t>
      </w:r>
      <w:r>
        <w:rPr>
          <w:i/>
          <w:sz w:val="22"/>
          <w:vertAlign w:val="baseline"/>
        </w:rPr>
        <w:t>being</w:t>
      </w:r>
      <w:r>
        <w:rPr>
          <w:i/>
          <w:spacing w:val="22"/>
          <w:sz w:val="22"/>
          <w:vertAlign w:val="baseline"/>
        </w:rPr>
        <w:t> </w:t>
      </w:r>
      <w:r>
        <w:rPr>
          <w:i/>
          <w:sz w:val="22"/>
          <w:vertAlign w:val="baseline"/>
        </w:rPr>
        <w:t>a</w:t>
      </w:r>
      <w:r>
        <w:rPr>
          <w:i/>
          <w:spacing w:val="26"/>
          <w:sz w:val="22"/>
          <w:vertAlign w:val="baseline"/>
        </w:rPr>
        <w:t> </w:t>
      </w:r>
      <w:r>
        <w:rPr>
          <w:i/>
          <w:sz w:val="22"/>
          <w:vertAlign w:val="baseline"/>
        </w:rPr>
        <w:t>sole</w:t>
      </w:r>
      <w:r>
        <w:rPr>
          <w:i/>
          <w:spacing w:val="23"/>
          <w:sz w:val="22"/>
          <w:vertAlign w:val="baseline"/>
        </w:rPr>
        <w:t> </w:t>
      </w:r>
      <w:r>
        <w:rPr>
          <w:i/>
          <w:sz w:val="22"/>
          <w:vertAlign w:val="baseline"/>
        </w:rPr>
        <w:t>member</w:t>
      </w:r>
      <w:r>
        <w:rPr>
          <w:i/>
          <w:spacing w:val="26"/>
          <w:sz w:val="22"/>
          <w:vertAlign w:val="baseline"/>
        </w:rPr>
        <w:t> </w:t>
      </w:r>
      <w:r>
        <w:rPr>
          <w:i/>
          <w:sz w:val="22"/>
          <w:vertAlign w:val="baseline"/>
        </w:rPr>
        <w:t>of</w:t>
      </w:r>
      <w:r>
        <w:rPr>
          <w:i/>
          <w:spacing w:val="24"/>
          <w:sz w:val="22"/>
          <w:vertAlign w:val="baseline"/>
        </w:rPr>
        <w:t> </w:t>
      </w:r>
      <w:r>
        <w:rPr>
          <w:i/>
          <w:sz w:val="22"/>
          <w:vertAlign w:val="baseline"/>
        </w:rPr>
        <w:t>the</w:t>
      </w:r>
      <w:r>
        <w:rPr>
          <w:i/>
          <w:spacing w:val="23"/>
          <w:sz w:val="22"/>
          <w:vertAlign w:val="baseline"/>
        </w:rPr>
        <w:t> </w:t>
      </w:r>
      <w:r>
        <w:rPr>
          <w:i/>
          <w:sz w:val="22"/>
          <w:vertAlign w:val="baseline"/>
        </w:rPr>
        <w:t>OPC</w:t>
      </w:r>
      <w:r>
        <w:rPr>
          <w:i/>
          <w:spacing w:val="23"/>
          <w:sz w:val="22"/>
          <w:vertAlign w:val="baseline"/>
        </w:rPr>
        <w:t> </w:t>
      </w:r>
      <w:r>
        <w:rPr>
          <w:i/>
          <w:sz w:val="22"/>
          <w:vertAlign w:val="baseline"/>
        </w:rPr>
        <w:t>named</w:t>
      </w:r>
      <w:r>
        <w:rPr>
          <w:i/>
          <w:spacing w:val="26"/>
          <w:sz w:val="22"/>
          <w:vertAlign w:val="baseline"/>
        </w:rPr>
        <w:t> </w:t>
      </w:r>
      <w:r>
        <w:rPr>
          <w:i/>
          <w:sz w:val="22"/>
          <w:vertAlign w:val="baseline"/>
        </w:rPr>
        <w:t>his</w:t>
      </w:r>
      <w:r>
        <w:rPr>
          <w:i/>
          <w:spacing w:val="21"/>
          <w:sz w:val="22"/>
          <w:vertAlign w:val="baseline"/>
        </w:rPr>
        <w:t> </w:t>
      </w:r>
      <w:r>
        <w:rPr>
          <w:i/>
          <w:sz w:val="22"/>
          <w:vertAlign w:val="baseline"/>
        </w:rPr>
        <w:t>brother</w:t>
      </w:r>
      <w:r>
        <w:rPr>
          <w:i/>
          <w:spacing w:val="23"/>
          <w:sz w:val="22"/>
          <w:vertAlign w:val="baseline"/>
        </w:rPr>
        <w:t> </w:t>
      </w:r>
      <w:r>
        <w:rPr>
          <w:i/>
          <w:sz w:val="22"/>
          <w:vertAlign w:val="baseline"/>
        </w:rPr>
        <w:t>Sudhakar,</w:t>
      </w:r>
      <w:r>
        <w:rPr>
          <w:i/>
          <w:spacing w:val="22"/>
          <w:sz w:val="22"/>
          <w:vertAlign w:val="baseline"/>
        </w:rPr>
        <w:t> </w:t>
      </w:r>
      <w:r>
        <w:rPr>
          <w:i/>
          <w:sz w:val="22"/>
          <w:vertAlign w:val="baseline"/>
        </w:rPr>
        <w:t>with</w:t>
      </w:r>
    </w:p>
    <w:p>
      <w:pPr>
        <w:pStyle w:val="ListParagraph"/>
        <w:spacing w:after="0" w:line="240" w:lineRule="auto"/>
        <w:jc w:val="both"/>
        <w:rPr>
          <w:i/>
          <w:sz w:val="22"/>
        </w:rPr>
        <w:sectPr>
          <w:headerReference w:type="even" r:id="rId33"/>
          <w:footerReference w:type="even" r:id="rId34"/>
          <w:pgSz w:w="11910" w:h="16840"/>
          <w:pgMar w:header="0" w:footer="0" w:top="1920" w:bottom="280" w:left="1700" w:right="1700"/>
        </w:sectPr>
      </w:pPr>
    </w:p>
    <w:p>
      <w:pPr>
        <w:pStyle w:val="BodyText"/>
        <w:spacing w:before="53"/>
        <w:ind w:left="0"/>
        <w:jc w:val="left"/>
        <w:rPr>
          <w:i/>
        </w:rPr>
      </w:pPr>
    </w:p>
    <w:p>
      <w:pPr>
        <w:spacing w:before="0"/>
        <w:ind w:left="1323" w:right="129" w:firstLine="0"/>
        <w:jc w:val="both"/>
        <w:rPr>
          <w:i/>
          <w:sz w:val="22"/>
        </w:rPr>
      </w:pPr>
      <w:r>
        <w:rPr>
          <w:i/>
          <w:sz w:val="22"/>
        </w:rPr>
        <w:t>his consent, as his nominee in the Memorandum of Association of the OPC.</w:t>
      </w:r>
      <w:r>
        <w:rPr>
          <w:i/>
          <w:spacing w:val="40"/>
          <w:sz w:val="22"/>
        </w:rPr>
        <w:t> </w:t>
      </w:r>
      <w:r>
        <w:rPr>
          <w:i/>
          <w:sz w:val="22"/>
        </w:rPr>
        <w:t>Now,</w:t>
      </w:r>
      <w:r>
        <w:rPr>
          <w:i/>
          <w:spacing w:val="40"/>
          <w:sz w:val="22"/>
        </w:rPr>
        <w:t> </w:t>
      </w:r>
      <w:r>
        <w:rPr>
          <w:i/>
          <w:sz w:val="22"/>
        </w:rPr>
        <w:t>Kamal</w:t>
      </w:r>
      <w:r>
        <w:rPr>
          <w:i/>
          <w:spacing w:val="40"/>
          <w:sz w:val="22"/>
        </w:rPr>
        <w:t> </w:t>
      </w:r>
      <w:r>
        <w:rPr>
          <w:i/>
          <w:sz w:val="22"/>
        </w:rPr>
        <w:t>intends</w:t>
      </w:r>
      <w:r>
        <w:rPr>
          <w:i/>
          <w:spacing w:val="40"/>
          <w:sz w:val="22"/>
        </w:rPr>
        <w:t> </w:t>
      </w:r>
      <w:r>
        <w:rPr>
          <w:i/>
          <w:sz w:val="22"/>
        </w:rPr>
        <w:t>to</w:t>
      </w:r>
      <w:r>
        <w:rPr>
          <w:i/>
          <w:spacing w:val="40"/>
          <w:sz w:val="22"/>
        </w:rPr>
        <w:t> </w:t>
      </w:r>
      <w:r>
        <w:rPr>
          <w:i/>
          <w:sz w:val="22"/>
        </w:rPr>
        <w:t>replace</w:t>
      </w:r>
      <w:r>
        <w:rPr>
          <w:i/>
          <w:spacing w:val="40"/>
          <w:sz w:val="22"/>
        </w:rPr>
        <w:t> </w:t>
      </w:r>
      <w:r>
        <w:rPr>
          <w:i/>
          <w:sz w:val="22"/>
        </w:rPr>
        <w:t>Sudhakar</w:t>
      </w:r>
      <w:r>
        <w:rPr>
          <w:i/>
          <w:spacing w:val="40"/>
          <w:sz w:val="22"/>
        </w:rPr>
        <w:t> </w:t>
      </w:r>
      <w:r>
        <w:rPr>
          <w:i/>
          <w:sz w:val="22"/>
        </w:rPr>
        <w:t>and</w:t>
      </w:r>
      <w:r>
        <w:rPr>
          <w:i/>
          <w:spacing w:val="40"/>
          <w:sz w:val="22"/>
        </w:rPr>
        <w:t> </w:t>
      </w:r>
      <w:r>
        <w:rPr>
          <w:i/>
          <w:sz w:val="22"/>
        </w:rPr>
        <w:t>to</w:t>
      </w:r>
      <w:r>
        <w:rPr>
          <w:i/>
          <w:spacing w:val="40"/>
          <w:sz w:val="22"/>
        </w:rPr>
        <w:t> </w:t>
      </w:r>
      <w:r>
        <w:rPr>
          <w:i/>
          <w:sz w:val="22"/>
        </w:rPr>
        <w:t>nominate</w:t>
      </w:r>
      <w:r>
        <w:rPr>
          <w:i/>
          <w:spacing w:val="40"/>
          <w:sz w:val="22"/>
        </w:rPr>
        <w:t> </w:t>
      </w:r>
      <w:r>
        <w:rPr>
          <w:i/>
          <w:sz w:val="22"/>
        </w:rPr>
        <w:t>any one</w:t>
      </w:r>
      <w:r>
        <w:rPr>
          <w:i/>
          <w:spacing w:val="32"/>
          <w:sz w:val="22"/>
        </w:rPr>
        <w:t> </w:t>
      </w:r>
      <w:r>
        <w:rPr>
          <w:i/>
          <w:sz w:val="22"/>
        </w:rPr>
        <w:t>of</w:t>
      </w:r>
      <w:r>
        <w:rPr>
          <w:i/>
          <w:spacing w:val="29"/>
          <w:sz w:val="22"/>
        </w:rPr>
        <w:t> </w:t>
      </w:r>
      <w:r>
        <w:rPr>
          <w:i/>
          <w:sz w:val="22"/>
        </w:rPr>
        <w:t>the</w:t>
      </w:r>
      <w:r>
        <w:rPr>
          <w:i/>
          <w:spacing w:val="29"/>
          <w:sz w:val="22"/>
        </w:rPr>
        <w:t> </w:t>
      </w:r>
      <w:r>
        <w:rPr>
          <w:i/>
          <w:sz w:val="22"/>
        </w:rPr>
        <w:t>following</w:t>
      </w:r>
      <w:r>
        <w:rPr>
          <w:i/>
          <w:spacing w:val="32"/>
          <w:sz w:val="22"/>
        </w:rPr>
        <w:t> </w:t>
      </w:r>
      <w:r>
        <w:rPr>
          <w:i/>
          <w:sz w:val="22"/>
        </w:rPr>
        <w:t>short-</w:t>
      </w:r>
      <w:r>
        <w:rPr>
          <w:i/>
          <w:spacing w:val="29"/>
          <w:sz w:val="22"/>
        </w:rPr>
        <w:t> </w:t>
      </w:r>
      <w:r>
        <w:rPr>
          <w:i/>
          <w:sz w:val="22"/>
        </w:rPr>
        <w:t>listed</w:t>
      </w:r>
      <w:r>
        <w:rPr>
          <w:i/>
          <w:spacing w:val="32"/>
          <w:sz w:val="22"/>
        </w:rPr>
        <w:t> </w:t>
      </w:r>
      <w:r>
        <w:rPr>
          <w:i/>
          <w:sz w:val="22"/>
        </w:rPr>
        <w:t>friends</w:t>
      </w:r>
      <w:r>
        <w:rPr>
          <w:i/>
          <w:spacing w:val="27"/>
          <w:sz w:val="22"/>
        </w:rPr>
        <w:t> </w:t>
      </w:r>
      <w:r>
        <w:rPr>
          <w:i/>
          <w:sz w:val="22"/>
        </w:rPr>
        <w:t>as</w:t>
      </w:r>
      <w:r>
        <w:rPr>
          <w:i/>
          <w:spacing w:val="30"/>
          <w:sz w:val="22"/>
        </w:rPr>
        <w:t> </w:t>
      </w:r>
      <w:r>
        <w:rPr>
          <w:i/>
          <w:sz w:val="22"/>
        </w:rPr>
        <w:t>a</w:t>
      </w:r>
      <w:r>
        <w:rPr>
          <w:i/>
          <w:spacing w:val="29"/>
          <w:sz w:val="22"/>
        </w:rPr>
        <w:t> </w:t>
      </w:r>
      <w:r>
        <w:rPr>
          <w:i/>
          <w:sz w:val="22"/>
        </w:rPr>
        <w:t>nominee</w:t>
      </w:r>
      <w:r>
        <w:rPr>
          <w:i/>
          <w:spacing w:val="32"/>
          <w:sz w:val="22"/>
        </w:rPr>
        <w:t> </w:t>
      </w:r>
      <w:r>
        <w:rPr>
          <w:i/>
          <w:sz w:val="22"/>
        </w:rPr>
        <w:t>with</w:t>
      </w:r>
      <w:r>
        <w:rPr>
          <w:i/>
          <w:spacing w:val="31"/>
          <w:sz w:val="22"/>
        </w:rPr>
        <w:t> </w:t>
      </w:r>
      <w:r>
        <w:rPr>
          <w:i/>
          <w:sz w:val="22"/>
        </w:rPr>
        <w:t>effect</w:t>
      </w:r>
      <w:r>
        <w:rPr>
          <w:i/>
          <w:spacing w:val="32"/>
          <w:sz w:val="22"/>
        </w:rPr>
        <w:t> </w:t>
      </w:r>
      <w:r>
        <w:rPr>
          <w:i/>
          <w:sz w:val="22"/>
        </w:rPr>
        <w:t>from 1</w:t>
      </w:r>
      <w:r>
        <w:rPr>
          <w:i/>
          <w:sz w:val="22"/>
          <w:vertAlign w:val="superscript"/>
        </w:rPr>
        <w:t>st</w:t>
      </w:r>
      <w:r>
        <w:rPr>
          <w:i/>
          <w:sz w:val="22"/>
          <w:vertAlign w:val="baseline"/>
        </w:rPr>
        <w:t> January, 2024.</w:t>
      </w:r>
    </w:p>
    <w:p>
      <w:pPr>
        <w:pStyle w:val="ListParagraph"/>
        <w:numPr>
          <w:ilvl w:val="0"/>
          <w:numId w:val="123"/>
        </w:numPr>
        <w:tabs>
          <w:tab w:pos="1752" w:val="left" w:leader="none"/>
          <w:tab w:pos="1755" w:val="left" w:leader="none"/>
        </w:tabs>
        <w:spacing w:line="240" w:lineRule="auto" w:before="99" w:after="0"/>
        <w:ind w:left="1755" w:right="128" w:hanging="433"/>
        <w:jc w:val="both"/>
        <w:rPr>
          <w:i/>
          <w:sz w:val="22"/>
        </w:rPr>
      </w:pPr>
      <w:r>
        <w:rPr>
          <w:i/>
          <w:sz w:val="22"/>
        </w:rPr>
        <w:t>Robert,</w:t>
      </w:r>
      <w:r>
        <w:rPr>
          <w:i/>
          <w:spacing w:val="40"/>
          <w:sz w:val="22"/>
        </w:rPr>
        <w:t> </w:t>
      </w:r>
      <w:r>
        <w:rPr>
          <w:i/>
          <w:sz w:val="22"/>
        </w:rPr>
        <w:t>an</w:t>
      </w:r>
      <w:r>
        <w:rPr>
          <w:i/>
          <w:spacing w:val="40"/>
          <w:sz w:val="22"/>
        </w:rPr>
        <w:t> </w:t>
      </w:r>
      <w:r>
        <w:rPr>
          <w:i/>
          <w:sz w:val="22"/>
        </w:rPr>
        <w:t>Indian</w:t>
      </w:r>
      <w:r>
        <w:rPr>
          <w:i/>
          <w:spacing w:val="40"/>
          <w:sz w:val="22"/>
        </w:rPr>
        <w:t> </w:t>
      </w:r>
      <w:r>
        <w:rPr>
          <w:i/>
          <w:sz w:val="22"/>
        </w:rPr>
        <w:t>citizen,</w:t>
      </w:r>
      <w:r>
        <w:rPr>
          <w:i/>
          <w:spacing w:val="40"/>
          <w:sz w:val="22"/>
        </w:rPr>
        <w:t> </w:t>
      </w:r>
      <w:r>
        <w:rPr>
          <w:i/>
          <w:sz w:val="22"/>
        </w:rPr>
        <w:t>and</w:t>
      </w:r>
      <w:r>
        <w:rPr>
          <w:i/>
          <w:spacing w:val="40"/>
          <w:sz w:val="22"/>
        </w:rPr>
        <w:t> </w:t>
      </w:r>
      <w:r>
        <w:rPr>
          <w:i/>
          <w:sz w:val="22"/>
        </w:rPr>
        <w:t>a</w:t>
      </w:r>
      <w:r>
        <w:rPr>
          <w:i/>
          <w:spacing w:val="40"/>
          <w:sz w:val="22"/>
        </w:rPr>
        <w:t> </w:t>
      </w:r>
      <w:r>
        <w:rPr>
          <w:i/>
          <w:sz w:val="22"/>
        </w:rPr>
        <w:t>resident</w:t>
      </w:r>
      <w:r>
        <w:rPr>
          <w:i/>
          <w:spacing w:val="40"/>
          <w:sz w:val="22"/>
        </w:rPr>
        <w:t> </w:t>
      </w:r>
      <w:r>
        <w:rPr>
          <w:i/>
          <w:sz w:val="22"/>
        </w:rPr>
        <w:t>in</w:t>
      </w:r>
      <w:r>
        <w:rPr>
          <w:i/>
          <w:spacing w:val="40"/>
          <w:sz w:val="22"/>
        </w:rPr>
        <w:t> </w:t>
      </w:r>
      <w:r>
        <w:rPr>
          <w:i/>
          <w:sz w:val="22"/>
        </w:rPr>
        <w:t>India</w:t>
      </w:r>
      <w:r>
        <w:rPr>
          <w:i/>
          <w:spacing w:val="40"/>
          <w:sz w:val="22"/>
        </w:rPr>
        <w:t> </w:t>
      </w:r>
      <w:r>
        <w:rPr>
          <w:i/>
          <w:sz w:val="22"/>
        </w:rPr>
        <w:t>shifted</w:t>
      </w:r>
      <w:r>
        <w:rPr>
          <w:i/>
          <w:spacing w:val="40"/>
          <w:sz w:val="22"/>
        </w:rPr>
        <w:t> </w:t>
      </w:r>
      <w:r>
        <w:rPr>
          <w:i/>
          <w:sz w:val="22"/>
        </w:rPr>
        <w:t>his residence</w:t>
      </w:r>
      <w:r>
        <w:rPr>
          <w:i/>
          <w:spacing w:val="40"/>
          <w:sz w:val="22"/>
        </w:rPr>
        <w:t> </w:t>
      </w:r>
      <w:r>
        <w:rPr>
          <w:i/>
          <w:sz w:val="22"/>
        </w:rPr>
        <w:t>to</w:t>
      </w:r>
      <w:r>
        <w:rPr>
          <w:i/>
          <w:spacing w:val="40"/>
          <w:sz w:val="22"/>
        </w:rPr>
        <w:t> </w:t>
      </w:r>
      <w:r>
        <w:rPr>
          <w:i/>
          <w:sz w:val="22"/>
        </w:rPr>
        <w:t>the</w:t>
      </w:r>
      <w:r>
        <w:rPr>
          <w:i/>
          <w:spacing w:val="40"/>
          <w:sz w:val="22"/>
        </w:rPr>
        <w:t> </w:t>
      </w:r>
      <w:r>
        <w:rPr>
          <w:i/>
          <w:sz w:val="22"/>
        </w:rPr>
        <w:t>USA</w:t>
      </w:r>
      <w:r>
        <w:rPr>
          <w:i/>
          <w:spacing w:val="40"/>
          <w:sz w:val="22"/>
        </w:rPr>
        <w:t> </w:t>
      </w:r>
      <w:r>
        <w:rPr>
          <w:i/>
          <w:sz w:val="22"/>
        </w:rPr>
        <w:t>on</w:t>
      </w:r>
      <w:r>
        <w:rPr>
          <w:i/>
          <w:spacing w:val="40"/>
          <w:sz w:val="22"/>
        </w:rPr>
        <w:t> </w:t>
      </w:r>
      <w:r>
        <w:rPr>
          <w:i/>
          <w:sz w:val="22"/>
        </w:rPr>
        <w:t>31</w:t>
      </w:r>
      <w:r>
        <w:rPr>
          <w:i/>
          <w:sz w:val="22"/>
          <w:vertAlign w:val="superscript"/>
        </w:rPr>
        <w:t>st</w:t>
      </w:r>
      <w:r>
        <w:rPr>
          <w:i/>
          <w:spacing w:val="40"/>
          <w:sz w:val="22"/>
          <w:vertAlign w:val="baseline"/>
        </w:rPr>
        <w:t> </w:t>
      </w:r>
      <w:r>
        <w:rPr>
          <w:i/>
          <w:sz w:val="22"/>
          <w:vertAlign w:val="baseline"/>
        </w:rPr>
        <w:t>May,</w:t>
      </w:r>
      <w:r>
        <w:rPr>
          <w:i/>
          <w:spacing w:val="40"/>
          <w:sz w:val="22"/>
          <w:vertAlign w:val="baseline"/>
        </w:rPr>
        <w:t> </w:t>
      </w:r>
      <w:r>
        <w:rPr>
          <w:i/>
          <w:sz w:val="22"/>
          <w:vertAlign w:val="baseline"/>
        </w:rPr>
        <w:t>2022</w:t>
      </w:r>
      <w:r>
        <w:rPr>
          <w:i/>
          <w:spacing w:val="40"/>
          <w:sz w:val="22"/>
          <w:vertAlign w:val="baseline"/>
        </w:rPr>
        <w:t> </w:t>
      </w:r>
      <w:r>
        <w:rPr>
          <w:i/>
          <w:sz w:val="22"/>
          <w:vertAlign w:val="baseline"/>
        </w:rPr>
        <w:t>and</w:t>
      </w:r>
      <w:r>
        <w:rPr>
          <w:i/>
          <w:spacing w:val="40"/>
          <w:sz w:val="22"/>
          <w:vertAlign w:val="baseline"/>
        </w:rPr>
        <w:t> </w:t>
      </w:r>
      <w:r>
        <w:rPr>
          <w:i/>
          <w:sz w:val="22"/>
          <w:vertAlign w:val="baseline"/>
        </w:rPr>
        <w:t>has</w:t>
      </w:r>
      <w:r>
        <w:rPr>
          <w:i/>
          <w:spacing w:val="40"/>
          <w:sz w:val="22"/>
          <w:vertAlign w:val="baseline"/>
        </w:rPr>
        <w:t> </w:t>
      </w:r>
      <w:r>
        <w:rPr>
          <w:i/>
          <w:sz w:val="22"/>
          <w:vertAlign w:val="baseline"/>
        </w:rPr>
        <w:t>not</w:t>
      </w:r>
      <w:r>
        <w:rPr>
          <w:i/>
          <w:spacing w:val="40"/>
          <w:sz w:val="22"/>
          <w:vertAlign w:val="baseline"/>
        </w:rPr>
        <w:t> </w:t>
      </w:r>
      <w:r>
        <w:rPr>
          <w:i/>
          <w:sz w:val="22"/>
          <w:vertAlign w:val="baseline"/>
        </w:rPr>
        <w:t>returned</w:t>
      </w:r>
      <w:r>
        <w:rPr>
          <w:i/>
          <w:spacing w:val="40"/>
          <w:sz w:val="22"/>
          <w:vertAlign w:val="baseline"/>
        </w:rPr>
        <w:t> </w:t>
      </w:r>
      <w:r>
        <w:rPr>
          <w:i/>
          <w:sz w:val="22"/>
          <w:vertAlign w:val="baseline"/>
        </w:rPr>
        <w:t>to India till 1</w:t>
      </w:r>
      <w:r>
        <w:rPr>
          <w:i/>
          <w:sz w:val="22"/>
          <w:vertAlign w:val="superscript"/>
        </w:rPr>
        <w:t>st</w:t>
      </w:r>
      <w:r>
        <w:rPr>
          <w:i/>
          <w:sz w:val="22"/>
          <w:vertAlign w:val="baseline"/>
        </w:rPr>
        <w:t> January, 2024.</w:t>
      </w:r>
    </w:p>
    <w:p>
      <w:pPr>
        <w:pStyle w:val="ListParagraph"/>
        <w:numPr>
          <w:ilvl w:val="0"/>
          <w:numId w:val="123"/>
        </w:numPr>
        <w:tabs>
          <w:tab w:pos="1753" w:val="left" w:leader="none"/>
          <w:tab w:pos="1755" w:val="left" w:leader="none"/>
        </w:tabs>
        <w:spacing w:line="240" w:lineRule="auto" w:before="101" w:after="0"/>
        <w:ind w:left="1755" w:right="127" w:hanging="432"/>
        <w:jc w:val="both"/>
        <w:rPr>
          <w:i/>
          <w:sz w:val="22"/>
        </w:rPr>
      </w:pPr>
      <w:r>
        <w:rPr>
          <w:i/>
          <w:sz w:val="22"/>
        </w:rPr>
        <w:t>Dinkar, an Indian citizen, and non-resident in India came for employment in India on 1</w:t>
      </w:r>
      <w:r>
        <w:rPr>
          <w:i/>
          <w:sz w:val="22"/>
          <w:vertAlign w:val="superscript"/>
        </w:rPr>
        <w:t>st</w:t>
      </w:r>
      <w:r>
        <w:rPr>
          <w:i/>
          <w:sz w:val="22"/>
          <w:vertAlign w:val="baseline"/>
        </w:rPr>
        <w:t> April, 2023 and have been continuously staying in India since then.</w:t>
      </w:r>
    </w:p>
    <w:p>
      <w:pPr>
        <w:spacing w:before="99"/>
        <w:ind w:left="1324" w:right="126" w:firstLine="0"/>
        <w:jc w:val="both"/>
        <w:rPr>
          <w:b/>
          <w:i/>
          <w:sz w:val="22"/>
        </w:rPr>
      </w:pPr>
      <w:r>
        <w:rPr>
          <w:i/>
          <w:sz w:val="22"/>
        </w:rPr>
        <w:t>Referring to the provisions of the Companies Act, 2013, advise Kamal regarding eligibility of his short-listed friends to be appointed nominee</w:t>
      </w:r>
      <w:r>
        <w:rPr>
          <w:i/>
          <w:spacing w:val="40"/>
          <w:sz w:val="22"/>
        </w:rPr>
        <w:t> </w:t>
      </w:r>
      <w:r>
        <w:rPr>
          <w:i/>
          <w:sz w:val="22"/>
        </w:rPr>
        <w:t>and</w:t>
      </w:r>
      <w:r>
        <w:rPr>
          <w:i/>
          <w:spacing w:val="40"/>
          <w:sz w:val="22"/>
        </w:rPr>
        <w:t> </w:t>
      </w:r>
      <w:r>
        <w:rPr>
          <w:i/>
          <w:sz w:val="22"/>
        </w:rPr>
        <w:t>the</w:t>
      </w:r>
      <w:r>
        <w:rPr>
          <w:i/>
          <w:spacing w:val="40"/>
          <w:sz w:val="22"/>
        </w:rPr>
        <w:t> </w:t>
      </w:r>
      <w:r>
        <w:rPr>
          <w:i/>
          <w:sz w:val="22"/>
        </w:rPr>
        <w:t>procedure</w:t>
      </w:r>
      <w:r>
        <w:rPr>
          <w:i/>
          <w:spacing w:val="40"/>
          <w:sz w:val="22"/>
        </w:rPr>
        <w:t> </w:t>
      </w:r>
      <w:r>
        <w:rPr>
          <w:i/>
          <w:sz w:val="22"/>
        </w:rPr>
        <w:t>to</w:t>
      </w:r>
      <w:r>
        <w:rPr>
          <w:i/>
          <w:spacing w:val="40"/>
          <w:sz w:val="22"/>
        </w:rPr>
        <w:t> </w:t>
      </w:r>
      <w:r>
        <w:rPr>
          <w:i/>
          <w:sz w:val="22"/>
        </w:rPr>
        <w:t>be</w:t>
      </w:r>
      <w:r>
        <w:rPr>
          <w:i/>
          <w:spacing w:val="40"/>
          <w:sz w:val="22"/>
        </w:rPr>
        <w:t> </w:t>
      </w:r>
      <w:r>
        <w:rPr>
          <w:i/>
          <w:sz w:val="22"/>
        </w:rPr>
        <w:t>followed</w:t>
      </w:r>
      <w:r>
        <w:rPr>
          <w:i/>
          <w:spacing w:val="40"/>
          <w:sz w:val="22"/>
        </w:rPr>
        <w:t> </w:t>
      </w:r>
      <w:r>
        <w:rPr>
          <w:i/>
          <w:sz w:val="22"/>
        </w:rPr>
        <w:t>for</w:t>
      </w:r>
      <w:r>
        <w:rPr>
          <w:i/>
          <w:spacing w:val="40"/>
          <w:sz w:val="22"/>
        </w:rPr>
        <w:t> </w:t>
      </w:r>
      <w:r>
        <w:rPr>
          <w:i/>
          <w:sz w:val="22"/>
        </w:rPr>
        <w:t>changing</w:t>
      </w:r>
      <w:r>
        <w:rPr>
          <w:i/>
          <w:spacing w:val="40"/>
          <w:sz w:val="22"/>
        </w:rPr>
        <w:t> </w:t>
      </w:r>
      <w:r>
        <w:rPr>
          <w:i/>
          <w:sz w:val="22"/>
        </w:rPr>
        <w:t>the</w:t>
      </w:r>
      <w:r>
        <w:rPr>
          <w:i/>
          <w:spacing w:val="40"/>
          <w:sz w:val="22"/>
        </w:rPr>
        <w:t> </w:t>
      </w:r>
      <w:r>
        <w:rPr>
          <w:i/>
          <w:sz w:val="22"/>
        </w:rPr>
        <w:t>name</w:t>
      </w:r>
      <w:r>
        <w:rPr>
          <w:i/>
          <w:spacing w:val="40"/>
          <w:sz w:val="22"/>
        </w:rPr>
        <w:t> </w:t>
      </w:r>
      <w:r>
        <w:rPr>
          <w:i/>
          <w:sz w:val="22"/>
        </w:rPr>
        <w:t>of</w:t>
      </w:r>
      <w:r>
        <w:rPr>
          <w:i/>
          <w:spacing w:val="40"/>
          <w:sz w:val="22"/>
        </w:rPr>
        <w:t> </w:t>
      </w:r>
      <w:r>
        <w:rPr>
          <w:i/>
          <w:sz w:val="22"/>
        </w:rPr>
        <w:t>the nominee</w:t>
      </w:r>
      <w:r>
        <w:rPr>
          <w:i/>
          <w:spacing w:val="17"/>
          <w:sz w:val="22"/>
        </w:rPr>
        <w:t> </w:t>
      </w:r>
      <w:r>
        <w:rPr>
          <w:i/>
          <w:sz w:val="22"/>
        </w:rPr>
        <w:t>as</w:t>
      </w:r>
      <w:r>
        <w:rPr>
          <w:i/>
          <w:spacing w:val="17"/>
          <w:sz w:val="22"/>
        </w:rPr>
        <w:t> </w:t>
      </w:r>
      <w:r>
        <w:rPr>
          <w:i/>
          <w:sz w:val="22"/>
        </w:rPr>
        <w:t>per</w:t>
      </w:r>
      <w:r>
        <w:rPr>
          <w:i/>
          <w:spacing w:val="15"/>
          <w:sz w:val="22"/>
        </w:rPr>
        <w:t> </w:t>
      </w:r>
      <w:r>
        <w:rPr>
          <w:i/>
          <w:sz w:val="22"/>
        </w:rPr>
        <w:t>the</w:t>
      </w:r>
      <w:r>
        <w:rPr>
          <w:i/>
          <w:spacing w:val="18"/>
          <w:sz w:val="22"/>
        </w:rPr>
        <w:t> </w:t>
      </w:r>
      <w:r>
        <w:rPr>
          <w:i/>
          <w:sz w:val="22"/>
        </w:rPr>
        <w:t>provisions</w:t>
      </w:r>
      <w:r>
        <w:rPr>
          <w:i/>
          <w:spacing w:val="17"/>
          <w:sz w:val="22"/>
        </w:rPr>
        <w:t> </w:t>
      </w:r>
      <w:r>
        <w:rPr>
          <w:i/>
          <w:sz w:val="22"/>
        </w:rPr>
        <w:t>of</w:t>
      </w:r>
      <w:r>
        <w:rPr>
          <w:i/>
          <w:spacing w:val="18"/>
          <w:sz w:val="22"/>
        </w:rPr>
        <w:t> </w:t>
      </w:r>
      <w:r>
        <w:rPr>
          <w:i/>
          <w:sz w:val="22"/>
        </w:rPr>
        <w:t>the</w:t>
      </w:r>
      <w:r>
        <w:rPr>
          <w:i/>
          <w:spacing w:val="15"/>
          <w:sz w:val="22"/>
        </w:rPr>
        <w:t> </w:t>
      </w:r>
      <w:r>
        <w:rPr>
          <w:i/>
          <w:sz w:val="22"/>
        </w:rPr>
        <w:t>Companies</w:t>
      </w:r>
      <w:r>
        <w:rPr>
          <w:i/>
          <w:spacing w:val="14"/>
          <w:sz w:val="22"/>
        </w:rPr>
        <w:t> </w:t>
      </w:r>
      <w:r>
        <w:rPr>
          <w:i/>
          <w:sz w:val="22"/>
        </w:rPr>
        <w:t>Act,</w:t>
      </w:r>
      <w:r>
        <w:rPr>
          <w:i/>
          <w:spacing w:val="14"/>
          <w:sz w:val="22"/>
        </w:rPr>
        <w:t> </w:t>
      </w:r>
      <w:r>
        <w:rPr>
          <w:i/>
          <w:sz w:val="22"/>
        </w:rPr>
        <w:t>2013.</w:t>
      </w:r>
      <w:r>
        <w:rPr>
          <w:i/>
          <w:spacing w:val="57"/>
          <w:w w:val="150"/>
          <w:sz w:val="22"/>
        </w:rPr>
        <w:t>  </w:t>
      </w:r>
      <w:r>
        <w:rPr>
          <w:b/>
          <w:i/>
          <w:sz w:val="22"/>
        </w:rPr>
        <w:t>(4</w:t>
      </w:r>
      <w:r>
        <w:rPr>
          <w:b/>
          <w:i/>
          <w:spacing w:val="15"/>
          <w:sz w:val="22"/>
        </w:rPr>
        <w:t> </w:t>
      </w:r>
      <w:r>
        <w:rPr>
          <w:b/>
          <w:i/>
          <w:spacing w:val="-2"/>
          <w:sz w:val="22"/>
        </w:rPr>
        <w:t>Marks)</w:t>
      </w:r>
    </w:p>
    <w:p>
      <w:pPr>
        <w:tabs>
          <w:tab w:pos="7362" w:val="left" w:leader="none"/>
        </w:tabs>
        <w:spacing w:line="240" w:lineRule="auto" w:before="102"/>
        <w:ind w:left="1323" w:right="127" w:hanging="432"/>
        <w:jc w:val="both"/>
        <w:rPr>
          <w:b/>
          <w:i/>
          <w:sz w:val="22"/>
        </w:rPr>
      </w:pPr>
      <w:r>
        <w:rPr>
          <w:i/>
          <w:sz w:val="22"/>
        </w:rPr>
        <w:t>(ii)</w:t>
      </w:r>
      <w:r>
        <w:rPr>
          <w:i/>
          <w:spacing w:val="40"/>
          <w:sz w:val="22"/>
        </w:rPr>
        <w:t> </w:t>
      </w:r>
      <w:r>
        <w:rPr>
          <w:i/>
          <w:sz w:val="22"/>
        </w:rPr>
        <w:t>XYZ Ltd. was incorporated to hold the patent for a new product. The company</w:t>
      </w:r>
      <w:r>
        <w:rPr>
          <w:i/>
          <w:spacing w:val="40"/>
          <w:sz w:val="22"/>
        </w:rPr>
        <w:t> </w:t>
      </w:r>
      <w:r>
        <w:rPr>
          <w:i/>
          <w:sz w:val="22"/>
        </w:rPr>
        <w:t>is</w:t>
      </w:r>
      <w:r>
        <w:rPr>
          <w:i/>
          <w:spacing w:val="40"/>
          <w:sz w:val="22"/>
        </w:rPr>
        <w:t> </w:t>
      </w:r>
      <w:r>
        <w:rPr>
          <w:i/>
          <w:sz w:val="22"/>
        </w:rPr>
        <w:t>expecting</w:t>
      </w:r>
      <w:r>
        <w:rPr>
          <w:i/>
          <w:spacing w:val="40"/>
          <w:sz w:val="22"/>
        </w:rPr>
        <w:t> </w:t>
      </w:r>
      <w:r>
        <w:rPr>
          <w:i/>
          <w:sz w:val="22"/>
        </w:rPr>
        <w:t>to</w:t>
      </w:r>
      <w:r>
        <w:rPr>
          <w:i/>
          <w:spacing w:val="40"/>
          <w:sz w:val="22"/>
        </w:rPr>
        <w:t> </w:t>
      </w:r>
      <w:r>
        <w:rPr>
          <w:i/>
          <w:sz w:val="22"/>
        </w:rPr>
        <w:t>start</w:t>
      </w:r>
      <w:r>
        <w:rPr>
          <w:i/>
          <w:spacing w:val="40"/>
          <w:sz w:val="22"/>
        </w:rPr>
        <w:t> </w:t>
      </w:r>
      <w:r>
        <w:rPr>
          <w:i/>
          <w:sz w:val="22"/>
        </w:rPr>
        <w:t>its</w:t>
      </w:r>
      <w:r>
        <w:rPr>
          <w:i/>
          <w:spacing w:val="40"/>
          <w:sz w:val="22"/>
        </w:rPr>
        <w:t> </w:t>
      </w:r>
      <w:r>
        <w:rPr>
          <w:i/>
          <w:sz w:val="22"/>
        </w:rPr>
        <w:t>commercial</w:t>
      </w:r>
      <w:r>
        <w:rPr>
          <w:i/>
          <w:spacing w:val="40"/>
          <w:sz w:val="22"/>
        </w:rPr>
        <w:t> </w:t>
      </w:r>
      <w:r>
        <w:rPr>
          <w:i/>
          <w:sz w:val="22"/>
        </w:rPr>
        <w:t>production</w:t>
      </w:r>
      <w:r>
        <w:rPr>
          <w:i/>
          <w:spacing w:val="40"/>
          <w:sz w:val="22"/>
        </w:rPr>
        <w:t> </w:t>
      </w:r>
      <w:r>
        <w:rPr>
          <w:i/>
          <w:sz w:val="22"/>
        </w:rPr>
        <w:t>within</w:t>
      </w:r>
      <w:r>
        <w:rPr>
          <w:i/>
          <w:spacing w:val="40"/>
          <w:sz w:val="22"/>
        </w:rPr>
        <w:t> </w:t>
      </w:r>
      <w:r>
        <w:rPr>
          <w:i/>
          <w:sz w:val="22"/>
        </w:rPr>
        <w:t>the next</w:t>
      </w:r>
      <w:r>
        <w:rPr>
          <w:i/>
          <w:spacing w:val="40"/>
          <w:sz w:val="22"/>
        </w:rPr>
        <w:t> </w:t>
      </w:r>
      <w:r>
        <w:rPr>
          <w:i/>
          <w:sz w:val="22"/>
        </w:rPr>
        <w:t>two</w:t>
      </w:r>
      <w:r>
        <w:rPr>
          <w:i/>
          <w:spacing w:val="40"/>
          <w:sz w:val="22"/>
        </w:rPr>
        <w:t> </w:t>
      </w:r>
      <w:r>
        <w:rPr>
          <w:i/>
          <w:sz w:val="22"/>
        </w:rPr>
        <w:t>years.</w:t>
      </w:r>
      <w:r>
        <w:rPr>
          <w:i/>
          <w:spacing w:val="40"/>
          <w:sz w:val="22"/>
        </w:rPr>
        <w:t> </w:t>
      </w:r>
      <w:r>
        <w:rPr>
          <w:i/>
          <w:sz w:val="22"/>
        </w:rPr>
        <w:t>In</w:t>
      </w:r>
      <w:r>
        <w:rPr>
          <w:i/>
          <w:spacing w:val="40"/>
          <w:sz w:val="22"/>
        </w:rPr>
        <w:t> </w:t>
      </w:r>
      <w:r>
        <w:rPr>
          <w:i/>
          <w:sz w:val="22"/>
        </w:rPr>
        <w:t>the</w:t>
      </w:r>
      <w:r>
        <w:rPr>
          <w:i/>
          <w:spacing w:val="40"/>
          <w:sz w:val="22"/>
        </w:rPr>
        <w:t> </w:t>
      </w:r>
      <w:r>
        <w:rPr>
          <w:i/>
          <w:sz w:val="22"/>
        </w:rPr>
        <w:t>meanwhile,</w:t>
      </w:r>
      <w:r>
        <w:rPr>
          <w:i/>
          <w:spacing w:val="40"/>
          <w:sz w:val="22"/>
        </w:rPr>
        <w:t> </w:t>
      </w:r>
      <w:r>
        <w:rPr>
          <w:i/>
          <w:sz w:val="22"/>
        </w:rPr>
        <w:t>for</w:t>
      </w:r>
      <w:r>
        <w:rPr>
          <w:i/>
          <w:spacing w:val="40"/>
          <w:sz w:val="22"/>
        </w:rPr>
        <w:t> </w:t>
      </w:r>
      <w:r>
        <w:rPr>
          <w:i/>
          <w:sz w:val="22"/>
        </w:rPr>
        <w:t>timely</w:t>
      </w:r>
      <w:r>
        <w:rPr>
          <w:i/>
          <w:spacing w:val="40"/>
          <w:sz w:val="22"/>
        </w:rPr>
        <w:t> </w:t>
      </w:r>
      <w:r>
        <w:rPr>
          <w:i/>
          <w:sz w:val="22"/>
        </w:rPr>
        <w:t>installation,</w:t>
      </w:r>
      <w:r>
        <w:rPr>
          <w:i/>
          <w:spacing w:val="40"/>
          <w:sz w:val="22"/>
        </w:rPr>
        <w:t> </w:t>
      </w:r>
      <w:r>
        <w:rPr>
          <w:i/>
          <w:sz w:val="22"/>
        </w:rPr>
        <w:t>the</w:t>
      </w:r>
      <w:r>
        <w:rPr>
          <w:i/>
          <w:spacing w:val="40"/>
          <w:sz w:val="22"/>
        </w:rPr>
        <w:t> </w:t>
      </w:r>
      <w:r>
        <w:rPr>
          <w:i/>
          <w:sz w:val="22"/>
        </w:rPr>
        <w:t>company has placed the purchase order for plant and machinery with a down payment of </w:t>
      </w:r>
      <w:r>
        <w:rPr>
          <w:rFonts w:ascii="Georgia"/>
          <w:i/>
          <w:sz w:val="23"/>
        </w:rPr>
        <w:t>` </w:t>
      </w:r>
      <w:r>
        <w:rPr>
          <w:i/>
          <w:sz w:val="22"/>
        </w:rPr>
        <w:t>1 crore. Referring to the provisions of the Companies Act, 2013</w:t>
      </w:r>
      <w:r>
        <w:rPr>
          <w:i/>
          <w:spacing w:val="31"/>
          <w:sz w:val="22"/>
        </w:rPr>
        <w:t> </w:t>
      </w:r>
      <w:r>
        <w:rPr>
          <w:i/>
          <w:sz w:val="22"/>
        </w:rPr>
        <w:t>examine,</w:t>
      </w:r>
      <w:r>
        <w:rPr>
          <w:i/>
          <w:spacing w:val="30"/>
          <w:sz w:val="22"/>
        </w:rPr>
        <w:t> </w:t>
      </w:r>
      <w:r>
        <w:rPr>
          <w:i/>
          <w:sz w:val="22"/>
        </w:rPr>
        <w:t>whether</w:t>
      </w:r>
      <w:r>
        <w:rPr>
          <w:i/>
          <w:spacing w:val="27"/>
          <w:sz w:val="22"/>
        </w:rPr>
        <w:t> </w:t>
      </w:r>
      <w:r>
        <w:rPr>
          <w:i/>
          <w:sz w:val="22"/>
        </w:rPr>
        <w:t>the</w:t>
      </w:r>
      <w:r>
        <w:rPr>
          <w:i/>
          <w:spacing w:val="30"/>
          <w:sz w:val="22"/>
        </w:rPr>
        <w:t> </w:t>
      </w:r>
      <w:r>
        <w:rPr>
          <w:i/>
          <w:sz w:val="22"/>
        </w:rPr>
        <w:t>company</w:t>
      </w:r>
      <w:r>
        <w:rPr>
          <w:i/>
          <w:spacing w:val="31"/>
          <w:sz w:val="22"/>
        </w:rPr>
        <w:t> </w:t>
      </w:r>
      <w:r>
        <w:rPr>
          <w:i/>
          <w:sz w:val="22"/>
        </w:rPr>
        <w:t>can</w:t>
      </w:r>
      <w:r>
        <w:rPr>
          <w:i/>
          <w:spacing w:val="27"/>
          <w:sz w:val="22"/>
        </w:rPr>
        <w:t> </w:t>
      </w:r>
      <w:r>
        <w:rPr>
          <w:i/>
          <w:sz w:val="22"/>
        </w:rPr>
        <w:t>go</w:t>
      </w:r>
      <w:r>
        <w:rPr>
          <w:i/>
          <w:spacing w:val="29"/>
          <w:sz w:val="22"/>
        </w:rPr>
        <w:t> </w:t>
      </w:r>
      <w:r>
        <w:rPr>
          <w:i/>
          <w:sz w:val="22"/>
        </w:rPr>
        <w:t>for</w:t>
      </w:r>
      <w:r>
        <w:rPr>
          <w:i/>
          <w:spacing w:val="27"/>
          <w:sz w:val="22"/>
        </w:rPr>
        <w:t> </w:t>
      </w:r>
      <w:r>
        <w:rPr>
          <w:i/>
          <w:sz w:val="22"/>
        </w:rPr>
        <w:t>acquiring</w:t>
      </w:r>
      <w:r>
        <w:rPr>
          <w:i/>
          <w:spacing w:val="27"/>
          <w:sz w:val="22"/>
        </w:rPr>
        <w:t> </w:t>
      </w:r>
      <w:r>
        <w:rPr>
          <w:i/>
          <w:sz w:val="22"/>
        </w:rPr>
        <w:t>the</w:t>
      </w:r>
      <w:r>
        <w:rPr>
          <w:i/>
          <w:spacing w:val="30"/>
          <w:sz w:val="22"/>
        </w:rPr>
        <w:t> </w:t>
      </w:r>
      <w:r>
        <w:rPr>
          <w:i/>
          <w:sz w:val="22"/>
        </w:rPr>
        <w:t>status</w:t>
      </w:r>
      <w:r>
        <w:rPr>
          <w:i/>
          <w:spacing w:val="26"/>
          <w:sz w:val="22"/>
        </w:rPr>
        <w:t> </w:t>
      </w:r>
      <w:r>
        <w:rPr>
          <w:i/>
          <w:sz w:val="22"/>
        </w:rPr>
        <w:t>of a</w:t>
      </w:r>
      <w:r>
        <w:rPr>
          <w:i/>
          <w:spacing w:val="18"/>
          <w:sz w:val="22"/>
        </w:rPr>
        <w:t> </w:t>
      </w:r>
      <w:r>
        <w:rPr>
          <w:i/>
          <w:sz w:val="22"/>
        </w:rPr>
        <w:t>dormant</w:t>
      </w:r>
      <w:r>
        <w:rPr>
          <w:i/>
          <w:spacing w:val="16"/>
          <w:sz w:val="22"/>
        </w:rPr>
        <w:t> </w:t>
      </w:r>
      <w:r>
        <w:rPr>
          <w:i/>
          <w:spacing w:val="-2"/>
          <w:sz w:val="22"/>
        </w:rPr>
        <w:t>company?</w:t>
      </w:r>
      <w:r>
        <w:rPr>
          <w:i/>
          <w:sz w:val="22"/>
        </w:rPr>
        <w:tab/>
      </w:r>
      <w:r>
        <w:rPr>
          <w:b/>
          <w:i/>
          <w:sz w:val="22"/>
        </w:rPr>
        <w:t>(3</w:t>
      </w:r>
      <w:r>
        <w:rPr>
          <w:b/>
          <w:i/>
          <w:spacing w:val="9"/>
          <w:sz w:val="22"/>
        </w:rPr>
        <w:t> </w:t>
      </w:r>
      <w:r>
        <w:rPr>
          <w:b/>
          <w:i/>
          <w:spacing w:val="-2"/>
          <w:sz w:val="22"/>
        </w:rPr>
        <w:t>Marks</w:t>
      </w:r>
      <w:r>
        <w:rPr>
          <w:b/>
          <w:i/>
          <w:spacing w:val="-2"/>
          <w:sz w:val="22"/>
        </w:rPr>
        <w:t>)</w:t>
      </w:r>
    </w:p>
    <w:p>
      <w:pPr>
        <w:pStyle w:val="ListParagraph"/>
        <w:numPr>
          <w:ilvl w:val="0"/>
          <w:numId w:val="122"/>
        </w:numPr>
        <w:tabs>
          <w:tab w:pos="889" w:val="left" w:leader="none"/>
          <w:tab w:pos="892" w:val="left" w:leader="none"/>
        </w:tabs>
        <w:spacing w:line="240" w:lineRule="auto" w:before="119" w:after="0"/>
        <w:ind w:left="892" w:right="131" w:hanging="433"/>
        <w:jc w:val="both"/>
        <w:rPr>
          <w:i/>
          <w:sz w:val="22"/>
        </w:rPr>
      </w:pPr>
      <w:r>
        <w:rPr>
          <w:i/>
          <w:sz w:val="22"/>
        </w:rPr>
        <w:t>Referring to the provisions of the Indian Partnership Act, 1932, answer the </w:t>
      </w:r>
      <w:r>
        <w:rPr>
          <w:i/>
          <w:spacing w:val="-2"/>
          <w:sz w:val="22"/>
        </w:rPr>
        <w:t>following:</w:t>
      </w:r>
    </w:p>
    <w:p>
      <w:pPr>
        <w:pStyle w:val="ListParagraph"/>
        <w:numPr>
          <w:ilvl w:val="0"/>
          <w:numId w:val="124"/>
        </w:numPr>
        <w:tabs>
          <w:tab w:pos="1320" w:val="left" w:leader="none"/>
          <w:tab w:pos="1323" w:val="left" w:leader="none"/>
          <w:tab w:pos="7362" w:val="left" w:leader="none"/>
        </w:tabs>
        <w:spacing w:line="240" w:lineRule="auto" w:before="101" w:after="0"/>
        <w:ind w:left="1323" w:right="127" w:hanging="432"/>
        <w:jc w:val="both"/>
        <w:rPr>
          <w:b/>
          <w:i/>
          <w:sz w:val="22"/>
        </w:rPr>
      </w:pPr>
      <w:r>
        <w:rPr>
          <w:i/>
          <w:sz w:val="22"/>
        </w:rPr>
        <w:t>"If</w:t>
      </w:r>
      <w:r>
        <w:rPr>
          <w:i/>
          <w:spacing w:val="40"/>
          <w:sz w:val="22"/>
        </w:rPr>
        <w:t> </w:t>
      </w:r>
      <w:r>
        <w:rPr>
          <w:i/>
          <w:sz w:val="22"/>
        </w:rPr>
        <w:t>a</w:t>
      </w:r>
      <w:r>
        <w:rPr>
          <w:i/>
          <w:spacing w:val="40"/>
          <w:sz w:val="22"/>
        </w:rPr>
        <w:t> </w:t>
      </w:r>
      <w:r>
        <w:rPr>
          <w:i/>
          <w:sz w:val="22"/>
        </w:rPr>
        <w:t>partner</w:t>
      </w:r>
      <w:r>
        <w:rPr>
          <w:i/>
          <w:spacing w:val="40"/>
          <w:sz w:val="22"/>
        </w:rPr>
        <w:t> </w:t>
      </w:r>
      <w:r>
        <w:rPr>
          <w:i/>
          <w:sz w:val="22"/>
        </w:rPr>
        <w:t>is</w:t>
      </w:r>
      <w:r>
        <w:rPr>
          <w:i/>
          <w:spacing w:val="40"/>
          <w:sz w:val="22"/>
        </w:rPr>
        <w:t> </w:t>
      </w:r>
      <w:r>
        <w:rPr>
          <w:i/>
          <w:sz w:val="22"/>
        </w:rPr>
        <w:t>otherwise</w:t>
      </w:r>
      <w:r>
        <w:rPr>
          <w:i/>
          <w:spacing w:val="40"/>
          <w:sz w:val="22"/>
        </w:rPr>
        <w:t> </w:t>
      </w:r>
      <w:r>
        <w:rPr>
          <w:i/>
          <w:sz w:val="22"/>
        </w:rPr>
        <w:t>expelled;</w:t>
      </w:r>
      <w:r>
        <w:rPr>
          <w:i/>
          <w:spacing w:val="40"/>
          <w:sz w:val="22"/>
        </w:rPr>
        <w:t> </w:t>
      </w:r>
      <w:r>
        <w:rPr>
          <w:i/>
          <w:sz w:val="22"/>
        </w:rPr>
        <w:t>the</w:t>
      </w:r>
      <w:r>
        <w:rPr>
          <w:i/>
          <w:spacing w:val="40"/>
          <w:sz w:val="22"/>
        </w:rPr>
        <w:t> </w:t>
      </w:r>
      <w:r>
        <w:rPr>
          <w:i/>
          <w:sz w:val="22"/>
        </w:rPr>
        <w:t>expulsion</w:t>
      </w:r>
      <w:r>
        <w:rPr>
          <w:i/>
          <w:spacing w:val="40"/>
          <w:sz w:val="22"/>
        </w:rPr>
        <w:t> </w:t>
      </w:r>
      <w:r>
        <w:rPr>
          <w:i/>
          <w:sz w:val="22"/>
        </w:rPr>
        <w:t>is</w:t>
      </w:r>
      <w:r>
        <w:rPr>
          <w:i/>
          <w:spacing w:val="40"/>
          <w:sz w:val="22"/>
        </w:rPr>
        <w:t> </w:t>
      </w:r>
      <w:r>
        <w:rPr>
          <w:i/>
          <w:sz w:val="22"/>
        </w:rPr>
        <w:t>null</w:t>
      </w:r>
      <w:r>
        <w:rPr>
          <w:i/>
          <w:spacing w:val="40"/>
          <w:sz w:val="22"/>
        </w:rPr>
        <w:t> </w:t>
      </w:r>
      <w:r>
        <w:rPr>
          <w:i/>
          <w:sz w:val="22"/>
        </w:rPr>
        <w:t>and</w:t>
      </w:r>
      <w:r>
        <w:rPr>
          <w:i/>
          <w:spacing w:val="40"/>
          <w:sz w:val="22"/>
        </w:rPr>
        <w:t> </w:t>
      </w:r>
      <w:r>
        <w:rPr>
          <w:i/>
          <w:sz w:val="22"/>
        </w:rPr>
        <w:t>void." </w:t>
      </w:r>
      <w:r>
        <w:rPr>
          <w:i/>
          <w:spacing w:val="-2"/>
          <w:sz w:val="22"/>
        </w:rPr>
        <w:t>Discuss.</w:t>
      </w:r>
      <w:r>
        <w:rPr>
          <w:i/>
          <w:sz w:val="22"/>
        </w:rPr>
        <w:tab/>
      </w:r>
      <w:r>
        <w:rPr>
          <w:b/>
          <w:i/>
          <w:sz w:val="22"/>
        </w:rPr>
        <w:t>(4</w:t>
      </w:r>
      <w:r>
        <w:rPr>
          <w:b/>
          <w:i/>
          <w:spacing w:val="8"/>
          <w:sz w:val="22"/>
        </w:rPr>
        <w:t> </w:t>
      </w:r>
      <w:r>
        <w:rPr>
          <w:b/>
          <w:i/>
          <w:spacing w:val="-2"/>
          <w:sz w:val="22"/>
        </w:rPr>
        <w:t>Marks)</w:t>
      </w:r>
    </w:p>
    <w:p>
      <w:pPr>
        <w:pStyle w:val="ListParagraph"/>
        <w:numPr>
          <w:ilvl w:val="0"/>
          <w:numId w:val="124"/>
        </w:numPr>
        <w:tabs>
          <w:tab w:pos="1321" w:val="left" w:leader="none"/>
          <w:tab w:pos="1324" w:val="left" w:leader="none"/>
          <w:tab w:pos="7362" w:val="left" w:leader="none"/>
        </w:tabs>
        <w:spacing w:line="240" w:lineRule="auto" w:before="99" w:after="0"/>
        <w:ind w:left="1324" w:right="127" w:hanging="433"/>
        <w:jc w:val="both"/>
        <w:rPr>
          <w:b/>
          <w:i/>
          <w:sz w:val="22"/>
        </w:rPr>
      </w:pPr>
      <w:r>
        <w:rPr>
          <w:i/>
          <w:sz w:val="22"/>
        </w:rPr>
        <w:t>"The</w:t>
      </w:r>
      <w:r>
        <w:rPr>
          <w:i/>
          <w:spacing w:val="40"/>
          <w:sz w:val="22"/>
        </w:rPr>
        <w:t> </w:t>
      </w:r>
      <w:r>
        <w:rPr>
          <w:i/>
          <w:sz w:val="22"/>
        </w:rPr>
        <w:t>partner</w:t>
      </w:r>
      <w:r>
        <w:rPr>
          <w:i/>
          <w:spacing w:val="40"/>
          <w:sz w:val="22"/>
        </w:rPr>
        <w:t> </w:t>
      </w:r>
      <w:r>
        <w:rPr>
          <w:i/>
          <w:sz w:val="22"/>
        </w:rPr>
        <w:t>who</w:t>
      </w:r>
      <w:r>
        <w:rPr>
          <w:i/>
          <w:spacing w:val="40"/>
          <w:sz w:val="22"/>
        </w:rPr>
        <w:t> </w:t>
      </w:r>
      <w:r>
        <w:rPr>
          <w:i/>
          <w:sz w:val="22"/>
        </w:rPr>
        <w:t>is</w:t>
      </w:r>
      <w:r>
        <w:rPr>
          <w:i/>
          <w:spacing w:val="40"/>
          <w:sz w:val="22"/>
        </w:rPr>
        <w:t> </w:t>
      </w:r>
      <w:r>
        <w:rPr>
          <w:i/>
          <w:sz w:val="22"/>
        </w:rPr>
        <w:t>expelled</w:t>
      </w:r>
      <w:r>
        <w:rPr>
          <w:i/>
          <w:spacing w:val="40"/>
          <w:sz w:val="22"/>
        </w:rPr>
        <w:t> </w:t>
      </w:r>
      <w:r>
        <w:rPr>
          <w:i/>
          <w:sz w:val="22"/>
        </w:rPr>
        <w:t>will</w:t>
      </w:r>
      <w:r>
        <w:rPr>
          <w:i/>
          <w:spacing w:val="40"/>
          <w:sz w:val="22"/>
        </w:rPr>
        <w:t> </w:t>
      </w:r>
      <w:r>
        <w:rPr>
          <w:i/>
          <w:sz w:val="22"/>
        </w:rPr>
        <w:t>cease</w:t>
      </w:r>
      <w:r>
        <w:rPr>
          <w:i/>
          <w:spacing w:val="40"/>
          <w:sz w:val="22"/>
        </w:rPr>
        <w:t> </w:t>
      </w:r>
      <w:r>
        <w:rPr>
          <w:i/>
          <w:sz w:val="22"/>
        </w:rPr>
        <w:t>to</w:t>
      </w:r>
      <w:r>
        <w:rPr>
          <w:i/>
          <w:spacing w:val="40"/>
          <w:sz w:val="22"/>
        </w:rPr>
        <w:t> </w:t>
      </w:r>
      <w:r>
        <w:rPr>
          <w:i/>
          <w:sz w:val="22"/>
        </w:rPr>
        <w:t>be</w:t>
      </w:r>
      <w:r>
        <w:rPr>
          <w:i/>
          <w:spacing w:val="40"/>
          <w:sz w:val="22"/>
        </w:rPr>
        <w:t> </w:t>
      </w:r>
      <w:r>
        <w:rPr>
          <w:i/>
          <w:sz w:val="22"/>
        </w:rPr>
        <w:t>liable</w:t>
      </w:r>
      <w:r>
        <w:rPr>
          <w:i/>
          <w:spacing w:val="40"/>
          <w:sz w:val="22"/>
        </w:rPr>
        <w:t> </w:t>
      </w:r>
      <w:r>
        <w:rPr>
          <w:i/>
          <w:sz w:val="22"/>
        </w:rPr>
        <w:t>to</w:t>
      </w:r>
      <w:r>
        <w:rPr>
          <w:i/>
          <w:spacing w:val="40"/>
          <w:sz w:val="22"/>
        </w:rPr>
        <w:t> </w:t>
      </w:r>
      <w:r>
        <w:rPr>
          <w:i/>
          <w:sz w:val="22"/>
        </w:rPr>
        <w:t>the</w:t>
      </w:r>
      <w:r>
        <w:rPr>
          <w:i/>
          <w:spacing w:val="40"/>
          <w:sz w:val="22"/>
        </w:rPr>
        <w:t> </w:t>
      </w:r>
      <w:r>
        <w:rPr>
          <w:i/>
          <w:sz w:val="22"/>
        </w:rPr>
        <w:t>third</w:t>
      </w:r>
      <w:r>
        <w:rPr>
          <w:i/>
          <w:spacing w:val="40"/>
          <w:sz w:val="22"/>
        </w:rPr>
        <w:t> </w:t>
      </w:r>
      <w:r>
        <w:rPr>
          <w:i/>
          <w:sz w:val="22"/>
        </w:rPr>
        <w:t>party for</w:t>
      </w:r>
      <w:r>
        <w:rPr>
          <w:i/>
          <w:spacing w:val="17"/>
          <w:sz w:val="22"/>
        </w:rPr>
        <w:t> </w:t>
      </w:r>
      <w:r>
        <w:rPr>
          <w:i/>
          <w:sz w:val="22"/>
        </w:rPr>
        <w:t>the</w:t>
      </w:r>
      <w:r>
        <w:rPr>
          <w:i/>
          <w:spacing w:val="17"/>
          <w:sz w:val="22"/>
        </w:rPr>
        <w:t> </w:t>
      </w:r>
      <w:r>
        <w:rPr>
          <w:i/>
          <w:sz w:val="22"/>
        </w:rPr>
        <w:t>act</w:t>
      </w:r>
      <w:r>
        <w:rPr>
          <w:i/>
          <w:spacing w:val="20"/>
          <w:sz w:val="22"/>
        </w:rPr>
        <w:t> </w:t>
      </w:r>
      <w:r>
        <w:rPr>
          <w:i/>
          <w:sz w:val="22"/>
        </w:rPr>
        <w:t>of</w:t>
      </w:r>
      <w:r>
        <w:rPr>
          <w:i/>
          <w:spacing w:val="16"/>
          <w:sz w:val="22"/>
        </w:rPr>
        <w:t> </w:t>
      </w:r>
      <w:r>
        <w:rPr>
          <w:i/>
          <w:sz w:val="22"/>
        </w:rPr>
        <w:t>the</w:t>
      </w:r>
      <w:r>
        <w:rPr>
          <w:i/>
          <w:spacing w:val="19"/>
          <w:sz w:val="22"/>
        </w:rPr>
        <w:t> </w:t>
      </w:r>
      <w:r>
        <w:rPr>
          <w:i/>
          <w:sz w:val="22"/>
        </w:rPr>
        <w:t>firm</w:t>
      </w:r>
      <w:r>
        <w:rPr>
          <w:i/>
          <w:spacing w:val="16"/>
          <w:sz w:val="22"/>
        </w:rPr>
        <w:t> </w:t>
      </w:r>
      <w:r>
        <w:rPr>
          <w:i/>
          <w:sz w:val="22"/>
        </w:rPr>
        <w:t>done</w:t>
      </w:r>
      <w:r>
        <w:rPr>
          <w:i/>
          <w:spacing w:val="20"/>
          <w:sz w:val="22"/>
        </w:rPr>
        <w:t> </w:t>
      </w:r>
      <w:r>
        <w:rPr>
          <w:i/>
          <w:sz w:val="22"/>
        </w:rPr>
        <w:t>after</w:t>
      </w:r>
      <w:r>
        <w:rPr>
          <w:i/>
          <w:spacing w:val="17"/>
          <w:sz w:val="22"/>
        </w:rPr>
        <w:t> </w:t>
      </w:r>
      <w:r>
        <w:rPr>
          <w:i/>
          <w:sz w:val="22"/>
        </w:rPr>
        <w:t>expulsion."</w:t>
      </w:r>
      <w:r>
        <w:rPr>
          <w:i/>
          <w:spacing w:val="19"/>
          <w:sz w:val="22"/>
        </w:rPr>
        <w:t> </w:t>
      </w:r>
      <w:r>
        <w:rPr>
          <w:i/>
          <w:spacing w:val="-2"/>
          <w:sz w:val="22"/>
        </w:rPr>
        <w:t>Analyse.</w:t>
      </w:r>
      <w:r>
        <w:rPr>
          <w:i/>
          <w:sz w:val="22"/>
        </w:rPr>
        <w:tab/>
      </w:r>
      <w:r>
        <w:rPr>
          <w:b/>
          <w:i/>
          <w:sz w:val="22"/>
        </w:rPr>
        <w:t>(2</w:t>
      </w:r>
      <w:r>
        <w:rPr>
          <w:b/>
          <w:i/>
          <w:spacing w:val="8"/>
          <w:sz w:val="22"/>
        </w:rPr>
        <w:t> </w:t>
      </w:r>
      <w:r>
        <w:rPr>
          <w:b/>
          <w:i/>
          <w:spacing w:val="-2"/>
          <w:sz w:val="22"/>
        </w:rPr>
        <w:t>Marks)</w:t>
      </w:r>
    </w:p>
    <w:p>
      <w:pPr>
        <w:pStyle w:val="Heading3"/>
        <w:ind w:left="459"/>
        <w:jc w:val="left"/>
      </w:pPr>
      <w:bookmarkStart w:name="Answer" w:id="10"/>
      <w:bookmarkEnd w:id="10"/>
      <w:r>
        <w:rPr>
          <w:b w:val="0"/>
        </w:rPr>
      </w:r>
      <w:r>
        <w:rPr>
          <w:spacing w:val="-2"/>
        </w:rPr>
        <w:t>Answer</w:t>
      </w:r>
    </w:p>
    <w:p>
      <w:pPr>
        <w:pStyle w:val="ListParagraph"/>
        <w:numPr>
          <w:ilvl w:val="0"/>
          <w:numId w:val="125"/>
        </w:numPr>
        <w:tabs>
          <w:tab w:pos="890" w:val="left" w:leader="none"/>
          <w:tab w:pos="1324" w:val="left" w:leader="none"/>
        </w:tabs>
        <w:spacing w:line="240" w:lineRule="auto" w:before="121" w:after="0"/>
        <w:ind w:left="1324" w:right="124" w:hanging="865"/>
        <w:jc w:val="both"/>
        <w:rPr>
          <w:sz w:val="22"/>
        </w:rPr>
      </w:pPr>
      <w:r>
        <w:rPr>
          <w:sz w:val="22"/>
        </w:rPr>
        <w:t>(i)</w:t>
      </w:r>
      <w:r>
        <w:rPr>
          <w:spacing w:val="40"/>
          <w:sz w:val="22"/>
        </w:rPr>
        <w:t>  </w:t>
      </w:r>
      <w:r>
        <w:rPr>
          <w:sz w:val="22"/>
        </w:rPr>
        <w:t>According to Section 69 of the Indian Contract Act, 1872, a person who</w:t>
      </w:r>
      <w:r>
        <w:rPr>
          <w:spacing w:val="80"/>
          <w:sz w:val="22"/>
        </w:rPr>
        <w:t> </w:t>
      </w:r>
      <w:r>
        <w:rPr>
          <w:sz w:val="22"/>
        </w:rPr>
        <w:t>is interested in the payment of money which another is bound by law to pay,</w:t>
      </w:r>
      <w:r>
        <w:rPr>
          <w:spacing w:val="-1"/>
          <w:sz w:val="22"/>
        </w:rPr>
        <w:t> </w:t>
      </w:r>
      <w:r>
        <w:rPr>
          <w:sz w:val="22"/>
        </w:rPr>
        <w:t>and</w:t>
      </w:r>
      <w:r>
        <w:rPr>
          <w:spacing w:val="-1"/>
          <w:sz w:val="22"/>
        </w:rPr>
        <w:t> </w:t>
      </w:r>
      <w:r>
        <w:rPr>
          <w:sz w:val="22"/>
        </w:rPr>
        <w:t>who therefore</w:t>
      </w:r>
      <w:r>
        <w:rPr>
          <w:spacing w:val="-1"/>
          <w:sz w:val="22"/>
        </w:rPr>
        <w:t> </w:t>
      </w:r>
      <w:r>
        <w:rPr>
          <w:sz w:val="22"/>
        </w:rPr>
        <w:t>pays</w:t>
      </w:r>
      <w:r>
        <w:rPr>
          <w:spacing w:val="-1"/>
          <w:sz w:val="22"/>
        </w:rPr>
        <w:t> </w:t>
      </w:r>
      <w:r>
        <w:rPr>
          <w:sz w:val="22"/>
        </w:rPr>
        <w:t>it,</w:t>
      </w:r>
      <w:r>
        <w:rPr>
          <w:spacing w:val="-1"/>
          <w:sz w:val="22"/>
        </w:rPr>
        <w:t> </w:t>
      </w:r>
      <w:r>
        <w:rPr>
          <w:sz w:val="22"/>
        </w:rPr>
        <w:t>is</w:t>
      </w:r>
      <w:r>
        <w:rPr>
          <w:spacing w:val="-1"/>
          <w:sz w:val="22"/>
        </w:rPr>
        <w:t> </w:t>
      </w:r>
      <w:r>
        <w:rPr>
          <w:sz w:val="22"/>
        </w:rPr>
        <w:t>entitled</w:t>
      </w:r>
      <w:r>
        <w:rPr>
          <w:spacing w:val="-1"/>
          <w:sz w:val="22"/>
        </w:rPr>
        <w:t> </w:t>
      </w:r>
      <w:r>
        <w:rPr>
          <w:sz w:val="22"/>
        </w:rPr>
        <w:t>to be</w:t>
      </w:r>
      <w:r>
        <w:rPr>
          <w:spacing w:val="-1"/>
          <w:sz w:val="22"/>
        </w:rPr>
        <w:t> </w:t>
      </w:r>
      <w:r>
        <w:rPr>
          <w:sz w:val="22"/>
        </w:rPr>
        <w:t>reimbursed</w:t>
      </w:r>
      <w:r>
        <w:rPr>
          <w:spacing w:val="-1"/>
          <w:sz w:val="22"/>
        </w:rPr>
        <w:t> </w:t>
      </w:r>
      <w:r>
        <w:rPr>
          <w:sz w:val="22"/>
        </w:rPr>
        <w:t>by the</w:t>
      </w:r>
      <w:r>
        <w:rPr>
          <w:spacing w:val="-1"/>
          <w:sz w:val="22"/>
        </w:rPr>
        <w:t> </w:t>
      </w:r>
      <w:r>
        <w:rPr>
          <w:sz w:val="22"/>
        </w:rPr>
        <w:t>other.</w:t>
      </w:r>
    </w:p>
    <w:p>
      <w:pPr>
        <w:pStyle w:val="BodyText"/>
        <w:spacing w:before="99"/>
        <w:ind w:right="127"/>
      </w:pPr>
      <w:r>
        <w:rPr/>
        <w:t>In the instant case, Mr. M paid the electricity bill to avoid the disconnection</w:t>
      </w:r>
      <w:r>
        <w:rPr>
          <w:spacing w:val="69"/>
        </w:rPr>
        <w:t> </w:t>
      </w:r>
      <w:r>
        <w:rPr/>
        <w:t>that</w:t>
      </w:r>
      <w:r>
        <w:rPr>
          <w:spacing w:val="72"/>
        </w:rPr>
        <w:t> </w:t>
      </w:r>
      <w:r>
        <w:rPr/>
        <w:t>was</w:t>
      </w:r>
      <w:r>
        <w:rPr>
          <w:spacing w:val="72"/>
        </w:rPr>
        <w:t> </w:t>
      </w:r>
      <w:r>
        <w:rPr/>
        <w:t>pending</w:t>
      </w:r>
      <w:r>
        <w:rPr>
          <w:spacing w:val="71"/>
        </w:rPr>
        <w:t> </w:t>
      </w:r>
      <w:r>
        <w:rPr/>
        <w:t>due</w:t>
      </w:r>
      <w:r>
        <w:rPr>
          <w:spacing w:val="72"/>
        </w:rPr>
        <w:t> </w:t>
      </w:r>
      <w:r>
        <w:rPr/>
        <w:t>to</w:t>
      </w:r>
      <w:r>
        <w:rPr>
          <w:spacing w:val="69"/>
        </w:rPr>
        <w:t> </w:t>
      </w:r>
      <w:r>
        <w:rPr/>
        <w:t>Mr.</w:t>
      </w:r>
      <w:r>
        <w:rPr>
          <w:spacing w:val="72"/>
        </w:rPr>
        <w:t> </w:t>
      </w:r>
      <w:r>
        <w:rPr/>
        <w:t>L's</w:t>
      </w:r>
      <w:r>
        <w:rPr>
          <w:spacing w:val="72"/>
        </w:rPr>
        <w:t> </w:t>
      </w:r>
      <w:r>
        <w:rPr/>
        <w:t>failure</w:t>
      </w:r>
      <w:r>
        <w:rPr>
          <w:spacing w:val="71"/>
        </w:rPr>
        <w:t> </w:t>
      </w:r>
      <w:r>
        <w:rPr/>
        <w:t>to</w:t>
      </w:r>
      <w:r>
        <w:rPr>
          <w:spacing w:val="72"/>
        </w:rPr>
        <w:t> </w:t>
      </w:r>
      <w:r>
        <w:rPr/>
        <w:t>fulfil</w:t>
      </w:r>
      <w:r>
        <w:rPr>
          <w:spacing w:val="71"/>
        </w:rPr>
        <w:t> </w:t>
      </w:r>
      <w:r>
        <w:rPr>
          <w:spacing w:val="-5"/>
        </w:rPr>
        <w:t>his</w:t>
      </w:r>
    </w:p>
    <w:p>
      <w:pPr>
        <w:pStyle w:val="BodyText"/>
        <w:spacing w:after="0"/>
        <w:sectPr>
          <w:headerReference w:type="even" r:id="rId35"/>
          <w:headerReference w:type="default" r:id="rId36"/>
          <w:footerReference w:type="even" r:id="rId37"/>
          <w:footerReference w:type="default" r:id="rId38"/>
          <w:pgSz w:w="11910" w:h="16840"/>
          <w:pgMar w:header="1740" w:footer="2707" w:top="2520" w:bottom="2900" w:left="1700" w:right="1700"/>
          <w:pgNumType w:start="2"/>
        </w:sectPr>
      </w:pPr>
    </w:p>
    <w:p>
      <w:pPr>
        <w:pStyle w:val="BodyText"/>
        <w:spacing w:before="53"/>
        <w:ind w:left="0"/>
        <w:jc w:val="left"/>
      </w:pPr>
    </w:p>
    <w:p>
      <w:pPr>
        <w:pStyle w:val="BodyText"/>
        <w:spacing w:before="0"/>
        <w:ind w:left="1323"/>
      </w:pPr>
      <w:r>
        <w:rPr/>
        <w:t>contractual</w:t>
      </w:r>
      <w:r>
        <w:rPr>
          <w:spacing w:val="76"/>
        </w:rPr>
        <w:t> </w:t>
      </w:r>
      <w:r>
        <w:rPr/>
        <w:t>obligation.</w:t>
      </w:r>
      <w:r>
        <w:rPr>
          <w:spacing w:val="77"/>
        </w:rPr>
        <w:t> </w:t>
      </w:r>
      <w:r>
        <w:rPr/>
        <w:t>Hence,</w:t>
      </w:r>
      <w:r>
        <w:rPr>
          <w:spacing w:val="77"/>
        </w:rPr>
        <w:t> </w:t>
      </w:r>
      <w:r>
        <w:rPr/>
        <w:t>Mr.</w:t>
      </w:r>
      <w:r>
        <w:rPr>
          <w:spacing w:val="75"/>
        </w:rPr>
        <w:t> </w:t>
      </w:r>
      <w:r>
        <w:rPr/>
        <w:t>M</w:t>
      </w:r>
      <w:r>
        <w:rPr>
          <w:spacing w:val="50"/>
          <w:w w:val="150"/>
        </w:rPr>
        <w:t> </w:t>
      </w:r>
      <w:r>
        <w:rPr/>
        <w:t>is</w:t>
      </w:r>
      <w:r>
        <w:rPr>
          <w:spacing w:val="50"/>
          <w:w w:val="150"/>
        </w:rPr>
        <w:t> </w:t>
      </w:r>
      <w:r>
        <w:rPr/>
        <w:t>entitled</w:t>
      </w:r>
      <w:r>
        <w:rPr>
          <w:spacing w:val="79"/>
        </w:rPr>
        <w:t> </w:t>
      </w:r>
      <w:r>
        <w:rPr/>
        <w:t>to</w:t>
      </w:r>
      <w:r>
        <w:rPr>
          <w:spacing w:val="77"/>
        </w:rPr>
        <w:t> </w:t>
      </w:r>
      <w:r>
        <w:rPr/>
        <w:t>be</w:t>
      </w:r>
      <w:r>
        <w:rPr>
          <w:spacing w:val="77"/>
        </w:rPr>
        <w:t> </w:t>
      </w:r>
      <w:r>
        <w:rPr>
          <w:spacing w:val="-2"/>
        </w:rPr>
        <w:t>reimbursed</w:t>
      </w:r>
    </w:p>
    <w:p>
      <w:pPr>
        <w:pStyle w:val="BodyText"/>
        <w:spacing w:before="0"/>
        <w:ind w:left="1323"/>
      </w:pPr>
      <w:r>
        <w:rPr/>
        <w:t>₹</w:t>
      </w:r>
      <w:r>
        <w:rPr>
          <w:spacing w:val="15"/>
        </w:rPr>
        <w:t> </w:t>
      </w:r>
      <w:r>
        <w:rPr/>
        <w:t>50,000</w:t>
      </w:r>
      <w:r>
        <w:rPr>
          <w:spacing w:val="17"/>
        </w:rPr>
        <w:t> </w:t>
      </w:r>
      <w:r>
        <w:rPr/>
        <w:t>from</w:t>
      </w:r>
      <w:r>
        <w:rPr>
          <w:spacing w:val="12"/>
        </w:rPr>
        <w:t> </w:t>
      </w:r>
      <w:r>
        <w:rPr/>
        <w:t>Mr.</w:t>
      </w:r>
      <w:r>
        <w:rPr>
          <w:spacing w:val="18"/>
        </w:rPr>
        <w:t> </w:t>
      </w:r>
      <w:r>
        <w:rPr>
          <w:spacing w:val="-5"/>
        </w:rPr>
        <w:t>L.</w:t>
      </w:r>
    </w:p>
    <w:p>
      <w:pPr>
        <w:pStyle w:val="ListParagraph"/>
        <w:numPr>
          <w:ilvl w:val="1"/>
          <w:numId w:val="125"/>
        </w:numPr>
        <w:tabs>
          <w:tab w:pos="1321" w:val="left" w:leader="none"/>
          <w:tab w:pos="1323" w:val="left" w:leader="none"/>
        </w:tabs>
        <w:spacing w:line="240" w:lineRule="auto" w:before="99" w:after="0"/>
        <w:ind w:left="1323" w:right="128" w:hanging="432"/>
        <w:jc w:val="both"/>
        <w:rPr>
          <w:sz w:val="22"/>
        </w:rPr>
      </w:pPr>
      <w:r>
        <w:rPr>
          <w:sz w:val="22"/>
        </w:rPr>
        <w:t>In</w:t>
      </w:r>
      <w:r>
        <w:rPr>
          <w:spacing w:val="24"/>
          <w:sz w:val="22"/>
        </w:rPr>
        <w:t> </w:t>
      </w:r>
      <w:r>
        <w:rPr>
          <w:sz w:val="22"/>
        </w:rPr>
        <w:t>terms</w:t>
      </w:r>
      <w:r>
        <w:rPr>
          <w:spacing w:val="28"/>
          <w:sz w:val="22"/>
        </w:rPr>
        <w:t> </w:t>
      </w:r>
      <w:r>
        <w:rPr>
          <w:sz w:val="22"/>
        </w:rPr>
        <w:t>of</w:t>
      </w:r>
      <w:r>
        <w:rPr>
          <w:spacing w:val="25"/>
          <w:sz w:val="22"/>
        </w:rPr>
        <w:t> </w:t>
      </w:r>
      <w:r>
        <w:rPr>
          <w:sz w:val="22"/>
        </w:rPr>
        <w:t>Section</w:t>
      </w:r>
      <w:r>
        <w:rPr>
          <w:spacing w:val="24"/>
          <w:sz w:val="22"/>
        </w:rPr>
        <w:t> </w:t>
      </w:r>
      <w:r>
        <w:rPr>
          <w:sz w:val="22"/>
        </w:rPr>
        <w:t>5</w:t>
      </w:r>
      <w:r>
        <w:rPr>
          <w:spacing w:val="27"/>
          <w:sz w:val="22"/>
        </w:rPr>
        <w:t> </w:t>
      </w:r>
      <w:r>
        <w:rPr>
          <w:sz w:val="22"/>
        </w:rPr>
        <w:t>of</w:t>
      </w:r>
      <w:r>
        <w:rPr>
          <w:spacing w:val="25"/>
          <w:sz w:val="22"/>
        </w:rPr>
        <w:t> </w:t>
      </w:r>
      <w:r>
        <w:rPr>
          <w:sz w:val="22"/>
        </w:rPr>
        <w:t>the</w:t>
      </w:r>
      <w:r>
        <w:rPr>
          <w:spacing w:val="24"/>
          <w:sz w:val="22"/>
        </w:rPr>
        <w:t> </w:t>
      </w:r>
      <w:r>
        <w:rPr>
          <w:sz w:val="22"/>
        </w:rPr>
        <w:t>Indian</w:t>
      </w:r>
      <w:r>
        <w:rPr>
          <w:spacing w:val="28"/>
          <w:sz w:val="22"/>
        </w:rPr>
        <w:t> </w:t>
      </w:r>
      <w:r>
        <w:rPr>
          <w:sz w:val="22"/>
        </w:rPr>
        <w:t>Contract</w:t>
      </w:r>
      <w:r>
        <w:rPr>
          <w:spacing w:val="28"/>
          <w:sz w:val="22"/>
        </w:rPr>
        <w:t> </w:t>
      </w:r>
      <w:r>
        <w:rPr>
          <w:sz w:val="22"/>
        </w:rPr>
        <w:t>Act,</w:t>
      </w:r>
      <w:r>
        <w:rPr>
          <w:spacing w:val="25"/>
          <w:sz w:val="22"/>
        </w:rPr>
        <w:t> </w:t>
      </w:r>
      <w:r>
        <w:rPr>
          <w:sz w:val="22"/>
        </w:rPr>
        <w:t>1872,</w:t>
      </w:r>
      <w:r>
        <w:rPr>
          <w:spacing w:val="25"/>
          <w:sz w:val="22"/>
        </w:rPr>
        <w:t> </w:t>
      </w:r>
      <w:r>
        <w:rPr>
          <w:sz w:val="22"/>
        </w:rPr>
        <w:t>a</w:t>
      </w:r>
      <w:r>
        <w:rPr>
          <w:spacing w:val="28"/>
          <w:sz w:val="22"/>
        </w:rPr>
        <w:t> </w:t>
      </w:r>
      <w:r>
        <w:rPr>
          <w:sz w:val="22"/>
        </w:rPr>
        <w:t>proposal</w:t>
      </w:r>
      <w:r>
        <w:rPr>
          <w:spacing w:val="24"/>
          <w:sz w:val="22"/>
        </w:rPr>
        <w:t> </w:t>
      </w:r>
      <w:r>
        <w:rPr>
          <w:sz w:val="22"/>
        </w:rPr>
        <w:t>can be revoked at any time before the communication of its acceptance is complete as against the proposer.</w:t>
      </w:r>
    </w:p>
    <w:p>
      <w:pPr>
        <w:pStyle w:val="BodyText"/>
        <w:spacing w:before="101"/>
        <w:ind w:left="1323" w:right="125"/>
      </w:pPr>
      <w:r>
        <w:rPr/>
        <w:t>Accordingly, an offer may be revoked by the offeror before its acceptance,</w:t>
      </w:r>
      <w:r>
        <w:rPr>
          <w:spacing w:val="33"/>
        </w:rPr>
        <w:t> </w:t>
      </w:r>
      <w:r>
        <w:rPr/>
        <w:t>even</w:t>
      </w:r>
      <w:r>
        <w:rPr>
          <w:spacing w:val="31"/>
        </w:rPr>
        <w:t> </w:t>
      </w:r>
      <w:r>
        <w:rPr/>
        <w:t>though</w:t>
      </w:r>
      <w:r>
        <w:rPr>
          <w:spacing w:val="31"/>
        </w:rPr>
        <w:t> </w:t>
      </w:r>
      <w:r>
        <w:rPr/>
        <w:t>he</w:t>
      </w:r>
      <w:r>
        <w:rPr>
          <w:spacing w:val="31"/>
        </w:rPr>
        <w:t> </w:t>
      </w:r>
      <w:r>
        <w:rPr/>
        <w:t>had</w:t>
      </w:r>
      <w:r>
        <w:rPr>
          <w:spacing w:val="29"/>
        </w:rPr>
        <w:t> </w:t>
      </w:r>
      <w:r>
        <w:rPr/>
        <w:t>originally</w:t>
      </w:r>
      <w:r>
        <w:rPr>
          <w:spacing w:val="30"/>
        </w:rPr>
        <w:t> </w:t>
      </w:r>
      <w:r>
        <w:rPr/>
        <w:t>agreed</w:t>
      </w:r>
      <w:r>
        <w:rPr>
          <w:spacing w:val="31"/>
        </w:rPr>
        <w:t> </w:t>
      </w:r>
      <w:r>
        <w:rPr/>
        <w:t>to</w:t>
      </w:r>
      <w:r>
        <w:rPr>
          <w:spacing w:val="29"/>
        </w:rPr>
        <w:t> </w:t>
      </w:r>
      <w:r>
        <w:rPr/>
        <w:t>hold</w:t>
      </w:r>
      <w:r>
        <w:rPr>
          <w:spacing w:val="31"/>
        </w:rPr>
        <w:t> </w:t>
      </w:r>
      <w:r>
        <w:rPr/>
        <w:t>it</w:t>
      </w:r>
      <w:r>
        <w:rPr>
          <w:spacing w:val="31"/>
        </w:rPr>
        <w:t> </w:t>
      </w:r>
      <w:r>
        <w:rPr/>
        <w:t>open</w:t>
      </w:r>
      <w:r>
        <w:rPr>
          <w:spacing w:val="29"/>
        </w:rPr>
        <w:t> </w:t>
      </w:r>
      <w:r>
        <w:rPr/>
        <w:t>for a definite period of time. So long as it is a mere offer, it can be withdrawn whenever the offeror desires.</w:t>
      </w:r>
    </w:p>
    <w:p>
      <w:pPr>
        <w:pStyle w:val="BodyText"/>
        <w:spacing w:before="121"/>
        <w:ind w:left="1323" w:right="128"/>
      </w:pPr>
      <w:r>
        <w:rPr/>
        <w:t>In the instant case, B cannot claim damages from A because the offer made</w:t>
      </w:r>
      <w:r>
        <w:rPr>
          <w:spacing w:val="40"/>
        </w:rPr>
        <w:t> </w:t>
      </w:r>
      <w:r>
        <w:rPr/>
        <w:t>by</w:t>
      </w:r>
      <w:r>
        <w:rPr>
          <w:spacing w:val="40"/>
        </w:rPr>
        <w:t> </w:t>
      </w:r>
      <w:r>
        <w:rPr/>
        <w:t>A</w:t>
      </w:r>
      <w:r>
        <w:rPr>
          <w:spacing w:val="40"/>
        </w:rPr>
        <w:t> </w:t>
      </w:r>
      <w:r>
        <w:rPr/>
        <w:t>is</w:t>
      </w:r>
      <w:r>
        <w:rPr>
          <w:spacing w:val="40"/>
        </w:rPr>
        <w:t> </w:t>
      </w:r>
      <w:r>
        <w:rPr/>
        <w:t>a</w:t>
      </w:r>
      <w:r>
        <w:rPr>
          <w:spacing w:val="40"/>
        </w:rPr>
        <w:t> </w:t>
      </w:r>
      <w:r>
        <w:rPr/>
        <w:t>mere</w:t>
      </w:r>
      <w:r>
        <w:rPr>
          <w:spacing w:val="40"/>
        </w:rPr>
        <w:t> </w:t>
      </w:r>
      <w:r>
        <w:rPr/>
        <w:t>offer</w:t>
      </w:r>
      <w:r>
        <w:rPr>
          <w:spacing w:val="40"/>
        </w:rPr>
        <w:t> </w:t>
      </w:r>
      <w:r>
        <w:rPr/>
        <w:t>and</w:t>
      </w:r>
      <w:r>
        <w:rPr>
          <w:spacing w:val="40"/>
        </w:rPr>
        <w:t> </w:t>
      </w:r>
      <w:r>
        <w:rPr/>
        <w:t>it</w:t>
      </w:r>
      <w:r>
        <w:rPr>
          <w:spacing w:val="40"/>
        </w:rPr>
        <w:t> </w:t>
      </w:r>
      <w:r>
        <w:rPr/>
        <w:t>can</w:t>
      </w:r>
      <w:r>
        <w:rPr>
          <w:spacing w:val="40"/>
        </w:rPr>
        <w:t> </w:t>
      </w:r>
      <w:r>
        <w:rPr/>
        <w:t>be</w:t>
      </w:r>
      <w:r>
        <w:rPr>
          <w:spacing w:val="40"/>
        </w:rPr>
        <w:t> </w:t>
      </w:r>
      <w:r>
        <w:rPr/>
        <w:t>withdrawn</w:t>
      </w:r>
      <w:r>
        <w:rPr>
          <w:spacing w:val="40"/>
        </w:rPr>
        <w:t> </w:t>
      </w:r>
      <w:r>
        <w:rPr/>
        <w:t>whenever</w:t>
      </w:r>
      <w:r>
        <w:rPr>
          <w:spacing w:val="40"/>
        </w:rPr>
        <w:t> </w:t>
      </w:r>
      <w:r>
        <w:rPr/>
        <w:t>A </w:t>
      </w:r>
      <w:r>
        <w:rPr>
          <w:spacing w:val="-2"/>
        </w:rPr>
        <w:t>desires.</w:t>
      </w:r>
    </w:p>
    <w:p>
      <w:pPr>
        <w:pStyle w:val="ListParagraph"/>
        <w:numPr>
          <w:ilvl w:val="1"/>
          <w:numId w:val="125"/>
        </w:numPr>
        <w:tabs>
          <w:tab w:pos="1321" w:val="left" w:leader="none"/>
          <w:tab w:pos="1323" w:val="left" w:leader="none"/>
        </w:tabs>
        <w:spacing w:line="240" w:lineRule="auto" w:before="118" w:after="0"/>
        <w:ind w:left="1323" w:right="126" w:hanging="432"/>
        <w:jc w:val="both"/>
        <w:rPr>
          <w:sz w:val="22"/>
        </w:rPr>
      </w:pPr>
      <w:r>
        <w:rPr>
          <w:sz w:val="22"/>
        </w:rPr>
        <w:t>The general rule is that an agreement made without consideration is</w:t>
      </w:r>
      <w:r>
        <w:rPr>
          <w:spacing w:val="40"/>
          <w:sz w:val="22"/>
        </w:rPr>
        <w:t> </w:t>
      </w:r>
      <w:r>
        <w:rPr>
          <w:sz w:val="22"/>
        </w:rPr>
        <w:t>void (Section 25 of the Indian Contract Act, 1872).</w:t>
      </w:r>
    </w:p>
    <w:p>
      <w:pPr>
        <w:pStyle w:val="BodyText"/>
        <w:spacing w:before="101"/>
        <w:ind w:left="1323"/>
        <w:jc w:val="left"/>
      </w:pPr>
      <w:r>
        <w:rPr/>
        <w:t>However,</w:t>
      </w:r>
      <w:r>
        <w:rPr>
          <w:spacing w:val="40"/>
        </w:rPr>
        <w:t> </w:t>
      </w:r>
      <w:r>
        <w:rPr/>
        <w:t>in</w:t>
      </w:r>
      <w:r>
        <w:rPr>
          <w:spacing w:val="40"/>
        </w:rPr>
        <w:t> </w:t>
      </w:r>
      <w:r>
        <w:rPr/>
        <w:t>the</w:t>
      </w:r>
      <w:r>
        <w:rPr>
          <w:spacing w:val="38"/>
        </w:rPr>
        <w:t> </w:t>
      </w:r>
      <w:r>
        <w:rPr/>
        <w:t>following</w:t>
      </w:r>
      <w:r>
        <w:rPr>
          <w:spacing w:val="37"/>
        </w:rPr>
        <w:t> </w:t>
      </w:r>
      <w:r>
        <w:rPr/>
        <w:t>case,</w:t>
      </w:r>
      <w:r>
        <w:rPr>
          <w:spacing w:val="38"/>
        </w:rPr>
        <w:t> </w:t>
      </w:r>
      <w:r>
        <w:rPr/>
        <w:t>the</w:t>
      </w:r>
      <w:r>
        <w:rPr>
          <w:spacing w:val="38"/>
        </w:rPr>
        <w:t> </w:t>
      </w:r>
      <w:r>
        <w:rPr/>
        <w:t>agreement</w:t>
      </w:r>
      <w:r>
        <w:rPr>
          <w:spacing w:val="38"/>
        </w:rPr>
        <w:t> </w:t>
      </w:r>
      <w:r>
        <w:rPr/>
        <w:t>though</w:t>
      </w:r>
      <w:r>
        <w:rPr>
          <w:spacing w:val="38"/>
        </w:rPr>
        <w:t> </w:t>
      </w:r>
      <w:r>
        <w:rPr/>
        <w:t>made</w:t>
      </w:r>
      <w:r>
        <w:rPr>
          <w:spacing w:val="38"/>
        </w:rPr>
        <w:t> </w:t>
      </w:r>
      <w:r>
        <w:rPr/>
        <w:t>without consideration, will be valid and enforceable.</w:t>
      </w:r>
    </w:p>
    <w:p>
      <w:pPr>
        <w:pStyle w:val="BodyText"/>
        <w:spacing w:before="99"/>
        <w:ind w:left="1323"/>
        <w:jc w:val="left"/>
      </w:pPr>
      <w:r>
        <w:rPr>
          <w:b/>
        </w:rPr>
        <w:t>Charity:</w:t>
      </w:r>
      <w:r>
        <w:rPr>
          <w:b/>
          <w:spacing w:val="40"/>
        </w:rPr>
        <w:t> </w:t>
      </w:r>
      <w:r>
        <w:rPr/>
        <w:t>If</w:t>
      </w:r>
      <w:r>
        <w:rPr>
          <w:spacing w:val="40"/>
        </w:rPr>
        <w:t> </w:t>
      </w:r>
      <w:r>
        <w:rPr/>
        <w:t>a</w:t>
      </w:r>
      <w:r>
        <w:rPr>
          <w:spacing w:val="40"/>
        </w:rPr>
        <w:t> </w:t>
      </w:r>
      <w:r>
        <w:rPr/>
        <w:t>promisee</w:t>
      </w:r>
      <w:r>
        <w:rPr>
          <w:spacing w:val="40"/>
        </w:rPr>
        <w:t> </w:t>
      </w:r>
      <w:r>
        <w:rPr/>
        <w:t>undertakes</w:t>
      </w:r>
      <w:r>
        <w:rPr>
          <w:spacing w:val="40"/>
        </w:rPr>
        <w:t> </w:t>
      </w:r>
      <w:r>
        <w:rPr/>
        <w:t>the</w:t>
      </w:r>
      <w:r>
        <w:rPr>
          <w:spacing w:val="40"/>
        </w:rPr>
        <w:t> </w:t>
      </w:r>
      <w:r>
        <w:rPr/>
        <w:t>liability</w:t>
      </w:r>
      <w:r>
        <w:rPr>
          <w:spacing w:val="40"/>
        </w:rPr>
        <w:t> </w:t>
      </w:r>
      <w:r>
        <w:rPr/>
        <w:t>on</w:t>
      </w:r>
      <w:r>
        <w:rPr>
          <w:spacing w:val="40"/>
        </w:rPr>
        <w:t> </w:t>
      </w:r>
      <w:r>
        <w:rPr/>
        <w:t>the</w:t>
      </w:r>
      <w:r>
        <w:rPr>
          <w:spacing w:val="40"/>
        </w:rPr>
        <w:t> </w:t>
      </w:r>
      <w:r>
        <w:rPr/>
        <w:t>promise</w:t>
      </w:r>
      <w:r>
        <w:rPr>
          <w:spacing w:val="40"/>
        </w:rPr>
        <w:t> </w:t>
      </w:r>
      <w:r>
        <w:rPr/>
        <w:t>of</w:t>
      </w:r>
      <w:r>
        <w:rPr>
          <w:spacing w:val="40"/>
        </w:rPr>
        <w:t> </w:t>
      </w:r>
      <w:r>
        <w:rPr/>
        <w:t>the person</w:t>
      </w:r>
      <w:r>
        <w:rPr>
          <w:spacing w:val="40"/>
        </w:rPr>
        <w:t> </w:t>
      </w:r>
      <w:r>
        <w:rPr/>
        <w:t>to</w:t>
      </w:r>
      <w:r>
        <w:rPr>
          <w:spacing w:val="39"/>
        </w:rPr>
        <w:t> </w:t>
      </w:r>
      <w:r>
        <w:rPr/>
        <w:t>contribute</w:t>
      </w:r>
      <w:r>
        <w:rPr>
          <w:spacing w:val="40"/>
        </w:rPr>
        <w:t> </w:t>
      </w:r>
      <w:r>
        <w:rPr/>
        <w:t>to</w:t>
      </w:r>
      <w:r>
        <w:rPr>
          <w:spacing w:val="39"/>
        </w:rPr>
        <w:t> </w:t>
      </w:r>
      <w:r>
        <w:rPr/>
        <w:t>charity,</w:t>
      </w:r>
      <w:r>
        <w:rPr>
          <w:spacing w:val="39"/>
        </w:rPr>
        <w:t> </w:t>
      </w:r>
      <w:r>
        <w:rPr/>
        <w:t>there</w:t>
      </w:r>
      <w:r>
        <w:rPr>
          <w:spacing w:val="40"/>
        </w:rPr>
        <w:t> </w:t>
      </w:r>
      <w:r>
        <w:rPr/>
        <w:t>the</w:t>
      </w:r>
      <w:r>
        <w:rPr>
          <w:spacing w:val="38"/>
        </w:rPr>
        <w:t> </w:t>
      </w:r>
      <w:r>
        <w:rPr/>
        <w:t>contract</w:t>
      </w:r>
      <w:r>
        <w:rPr>
          <w:spacing w:val="38"/>
        </w:rPr>
        <w:t> </w:t>
      </w:r>
      <w:r>
        <w:rPr/>
        <w:t>shall</w:t>
      </w:r>
      <w:r>
        <w:rPr>
          <w:spacing w:val="38"/>
        </w:rPr>
        <w:t> </w:t>
      </w:r>
      <w:r>
        <w:rPr/>
        <w:t>be</w:t>
      </w:r>
      <w:r>
        <w:rPr>
          <w:spacing w:val="38"/>
        </w:rPr>
        <w:t> </w:t>
      </w:r>
      <w:r>
        <w:rPr/>
        <w:t>valid.</w:t>
      </w:r>
    </w:p>
    <w:p>
      <w:pPr>
        <w:pStyle w:val="BodyText"/>
        <w:spacing w:before="101"/>
        <w:ind w:left="1323"/>
        <w:jc w:val="left"/>
      </w:pPr>
      <w:r>
        <w:rPr/>
        <w:t>In</w:t>
      </w:r>
      <w:r>
        <w:rPr>
          <w:spacing w:val="14"/>
        </w:rPr>
        <w:t> </w:t>
      </w:r>
      <w:r>
        <w:rPr/>
        <w:t>the</w:t>
      </w:r>
      <w:r>
        <w:rPr>
          <w:spacing w:val="17"/>
        </w:rPr>
        <w:t> </w:t>
      </w:r>
      <w:r>
        <w:rPr/>
        <w:t>instant</w:t>
      </w:r>
      <w:r>
        <w:rPr>
          <w:spacing w:val="15"/>
        </w:rPr>
        <w:t> </w:t>
      </w:r>
      <w:r>
        <w:rPr/>
        <w:t>case,</w:t>
      </w:r>
      <w:r>
        <w:rPr>
          <w:spacing w:val="15"/>
        </w:rPr>
        <w:t> </w:t>
      </w:r>
      <w:r>
        <w:rPr/>
        <w:t>Mr.</w:t>
      </w:r>
      <w:r>
        <w:rPr>
          <w:spacing w:val="15"/>
        </w:rPr>
        <w:t> </w:t>
      </w:r>
      <w:r>
        <w:rPr/>
        <w:t>A</w:t>
      </w:r>
      <w:r>
        <w:rPr>
          <w:spacing w:val="17"/>
        </w:rPr>
        <w:t> </w:t>
      </w:r>
      <w:r>
        <w:rPr/>
        <w:t>can</w:t>
      </w:r>
      <w:r>
        <w:rPr>
          <w:spacing w:val="14"/>
        </w:rPr>
        <w:t> </w:t>
      </w:r>
      <w:r>
        <w:rPr/>
        <w:t>claim</w:t>
      </w:r>
      <w:r>
        <w:rPr>
          <w:spacing w:val="15"/>
        </w:rPr>
        <w:t> </w:t>
      </w:r>
      <w:r>
        <w:rPr/>
        <w:t>1.5</w:t>
      </w:r>
      <w:r>
        <w:rPr>
          <w:spacing w:val="18"/>
        </w:rPr>
        <w:t> </w:t>
      </w:r>
      <w:r>
        <w:rPr/>
        <w:t>lakh</w:t>
      </w:r>
      <w:r>
        <w:rPr>
          <w:spacing w:val="15"/>
        </w:rPr>
        <w:t> </w:t>
      </w:r>
      <w:r>
        <w:rPr/>
        <w:t>from</w:t>
      </w:r>
      <w:r>
        <w:rPr>
          <w:spacing w:val="14"/>
        </w:rPr>
        <w:t> </w:t>
      </w:r>
      <w:r>
        <w:rPr/>
        <w:t>Mr.</w:t>
      </w:r>
      <w:r>
        <w:rPr>
          <w:spacing w:val="18"/>
        </w:rPr>
        <w:t> </w:t>
      </w:r>
      <w:r>
        <w:rPr>
          <w:spacing w:val="-5"/>
        </w:rPr>
        <w:t>S.</w:t>
      </w:r>
    </w:p>
    <w:p>
      <w:pPr>
        <w:pStyle w:val="ListParagraph"/>
        <w:numPr>
          <w:ilvl w:val="0"/>
          <w:numId w:val="125"/>
        </w:numPr>
        <w:tabs>
          <w:tab w:pos="890" w:val="left" w:leader="none"/>
          <w:tab w:pos="1323" w:val="left" w:leader="none"/>
        </w:tabs>
        <w:spacing w:line="240" w:lineRule="auto" w:before="101" w:after="0"/>
        <w:ind w:left="890" w:right="0" w:hanging="430"/>
        <w:jc w:val="left"/>
        <w:rPr>
          <w:i/>
          <w:sz w:val="22"/>
        </w:rPr>
      </w:pPr>
      <w:r>
        <w:rPr>
          <w:b/>
          <w:spacing w:val="-5"/>
          <w:sz w:val="22"/>
        </w:rPr>
        <w:t>(i)</w:t>
      </w:r>
      <w:r>
        <w:rPr>
          <w:b/>
          <w:sz w:val="22"/>
        </w:rPr>
        <w:tab/>
      </w:r>
      <w:r>
        <w:rPr>
          <w:sz w:val="22"/>
        </w:rPr>
        <w:t>As</w:t>
      </w:r>
      <w:r>
        <w:rPr>
          <w:spacing w:val="-5"/>
          <w:sz w:val="22"/>
        </w:rPr>
        <w:t> </w:t>
      </w:r>
      <w:r>
        <w:rPr>
          <w:sz w:val="22"/>
        </w:rPr>
        <w:t>per</w:t>
      </w:r>
      <w:r>
        <w:rPr>
          <w:spacing w:val="-4"/>
          <w:sz w:val="22"/>
        </w:rPr>
        <w:t> </w:t>
      </w:r>
      <w:r>
        <w:rPr>
          <w:sz w:val="22"/>
        </w:rPr>
        <w:t>Rule</w:t>
      </w:r>
      <w:r>
        <w:rPr>
          <w:spacing w:val="-4"/>
          <w:sz w:val="22"/>
        </w:rPr>
        <w:t> </w:t>
      </w:r>
      <w:r>
        <w:rPr>
          <w:sz w:val="22"/>
        </w:rPr>
        <w:t>3</w:t>
      </w:r>
      <w:r>
        <w:rPr>
          <w:spacing w:val="-3"/>
          <w:sz w:val="22"/>
        </w:rPr>
        <w:t> </w:t>
      </w:r>
      <w:r>
        <w:rPr>
          <w:sz w:val="22"/>
        </w:rPr>
        <w:t>of</w:t>
      </w:r>
      <w:r>
        <w:rPr>
          <w:spacing w:val="-4"/>
          <w:sz w:val="22"/>
        </w:rPr>
        <w:t> </w:t>
      </w:r>
      <w:r>
        <w:rPr>
          <w:sz w:val="22"/>
        </w:rPr>
        <w:t>the</w:t>
      </w:r>
      <w:r>
        <w:rPr>
          <w:spacing w:val="-4"/>
          <w:sz w:val="22"/>
        </w:rPr>
        <w:t> </w:t>
      </w:r>
      <w:r>
        <w:rPr>
          <w:i/>
          <w:sz w:val="22"/>
        </w:rPr>
        <w:t>Companies</w:t>
      </w:r>
      <w:r>
        <w:rPr>
          <w:i/>
          <w:spacing w:val="-5"/>
          <w:sz w:val="22"/>
        </w:rPr>
        <w:t> </w:t>
      </w:r>
      <w:r>
        <w:rPr>
          <w:i/>
          <w:sz w:val="22"/>
        </w:rPr>
        <w:t>(Incorporation)</w:t>
      </w:r>
      <w:r>
        <w:rPr>
          <w:i/>
          <w:spacing w:val="-6"/>
          <w:sz w:val="22"/>
        </w:rPr>
        <w:t> </w:t>
      </w:r>
      <w:r>
        <w:rPr>
          <w:i/>
          <w:sz w:val="22"/>
        </w:rPr>
        <w:t>Rules,</w:t>
      </w:r>
      <w:r>
        <w:rPr>
          <w:i/>
          <w:spacing w:val="-4"/>
          <w:sz w:val="22"/>
        </w:rPr>
        <w:t> </w:t>
      </w:r>
      <w:r>
        <w:rPr>
          <w:i/>
          <w:spacing w:val="-2"/>
          <w:sz w:val="22"/>
        </w:rPr>
        <w:t>2014:</w:t>
      </w:r>
    </w:p>
    <w:p>
      <w:pPr>
        <w:pStyle w:val="BodyText"/>
        <w:spacing w:before="99"/>
        <w:jc w:val="left"/>
      </w:pPr>
      <w:r>
        <w:rPr/>
        <w:t>Only</w:t>
      </w:r>
      <w:r>
        <w:rPr>
          <w:spacing w:val="40"/>
        </w:rPr>
        <w:t> </w:t>
      </w:r>
      <w:r>
        <w:rPr/>
        <w:t>a</w:t>
      </w:r>
      <w:r>
        <w:rPr>
          <w:spacing w:val="40"/>
        </w:rPr>
        <w:t> </w:t>
      </w:r>
      <w:r>
        <w:rPr/>
        <w:t>natural</w:t>
      </w:r>
      <w:r>
        <w:rPr>
          <w:spacing w:val="40"/>
        </w:rPr>
        <w:t> </w:t>
      </w:r>
      <w:r>
        <w:rPr/>
        <w:t>person</w:t>
      </w:r>
      <w:r>
        <w:rPr>
          <w:spacing w:val="40"/>
        </w:rPr>
        <w:t> </w:t>
      </w:r>
      <w:r>
        <w:rPr/>
        <w:t>who</w:t>
      </w:r>
      <w:r>
        <w:rPr>
          <w:spacing w:val="40"/>
        </w:rPr>
        <w:t> </w:t>
      </w:r>
      <w:r>
        <w:rPr/>
        <w:t>is</w:t>
      </w:r>
      <w:r>
        <w:rPr>
          <w:spacing w:val="40"/>
        </w:rPr>
        <w:t> </w:t>
      </w:r>
      <w:r>
        <w:rPr/>
        <w:t>an</w:t>
      </w:r>
      <w:r>
        <w:rPr>
          <w:spacing w:val="40"/>
        </w:rPr>
        <w:t> </w:t>
      </w:r>
      <w:r>
        <w:rPr/>
        <w:t>Indian</w:t>
      </w:r>
      <w:r>
        <w:rPr>
          <w:spacing w:val="40"/>
        </w:rPr>
        <w:t> </w:t>
      </w:r>
      <w:r>
        <w:rPr/>
        <w:t>citizen whether</w:t>
      </w:r>
      <w:r>
        <w:rPr>
          <w:spacing w:val="40"/>
        </w:rPr>
        <w:t> </w:t>
      </w:r>
      <w:r>
        <w:rPr/>
        <w:t>resident</w:t>
      </w:r>
      <w:r>
        <w:rPr>
          <w:spacing w:val="40"/>
        </w:rPr>
        <w:t> </w:t>
      </w:r>
      <w:r>
        <w:rPr/>
        <w:t>in</w:t>
      </w:r>
      <w:r>
        <w:rPr>
          <w:spacing w:val="80"/>
        </w:rPr>
        <w:t> </w:t>
      </w:r>
      <w:r>
        <w:rPr/>
        <w:t>India or otherwise</w:t>
      </w:r>
    </w:p>
    <w:p>
      <w:pPr>
        <w:pStyle w:val="ListParagraph"/>
        <w:numPr>
          <w:ilvl w:val="0"/>
          <w:numId w:val="126"/>
        </w:numPr>
        <w:tabs>
          <w:tab w:pos="1754" w:val="left" w:leader="none"/>
        </w:tabs>
        <w:spacing w:line="240" w:lineRule="auto" w:before="101" w:after="0"/>
        <w:ind w:left="1754" w:right="0" w:hanging="430"/>
        <w:jc w:val="left"/>
        <w:rPr>
          <w:sz w:val="22"/>
        </w:rPr>
      </w:pPr>
      <w:r>
        <w:rPr>
          <w:sz w:val="22"/>
        </w:rPr>
        <w:t>shall</w:t>
      </w:r>
      <w:r>
        <w:rPr>
          <w:spacing w:val="16"/>
          <w:sz w:val="22"/>
        </w:rPr>
        <w:t> </w:t>
      </w:r>
      <w:r>
        <w:rPr>
          <w:sz w:val="22"/>
        </w:rPr>
        <w:t>be</w:t>
      </w:r>
      <w:r>
        <w:rPr>
          <w:spacing w:val="18"/>
          <w:sz w:val="22"/>
        </w:rPr>
        <w:t> </w:t>
      </w:r>
      <w:r>
        <w:rPr>
          <w:sz w:val="22"/>
        </w:rPr>
        <w:t>eligible</w:t>
      </w:r>
      <w:r>
        <w:rPr>
          <w:spacing w:val="19"/>
          <w:sz w:val="22"/>
        </w:rPr>
        <w:t> </w:t>
      </w:r>
      <w:r>
        <w:rPr>
          <w:sz w:val="22"/>
        </w:rPr>
        <w:t>to</w:t>
      </w:r>
      <w:r>
        <w:rPr>
          <w:spacing w:val="20"/>
          <w:sz w:val="22"/>
        </w:rPr>
        <w:t> </w:t>
      </w:r>
      <w:r>
        <w:rPr>
          <w:sz w:val="22"/>
        </w:rPr>
        <w:t>incorporate</w:t>
      </w:r>
      <w:r>
        <w:rPr>
          <w:spacing w:val="18"/>
          <w:sz w:val="22"/>
        </w:rPr>
        <w:t> </w:t>
      </w:r>
      <w:r>
        <w:rPr>
          <w:sz w:val="22"/>
        </w:rPr>
        <w:t>a</w:t>
      </w:r>
      <w:r>
        <w:rPr>
          <w:spacing w:val="22"/>
          <w:sz w:val="22"/>
        </w:rPr>
        <w:t> </w:t>
      </w:r>
      <w:r>
        <w:rPr>
          <w:sz w:val="22"/>
        </w:rPr>
        <w:t>One</w:t>
      </w:r>
      <w:r>
        <w:rPr>
          <w:spacing w:val="18"/>
          <w:sz w:val="22"/>
        </w:rPr>
        <w:t> </w:t>
      </w:r>
      <w:r>
        <w:rPr>
          <w:sz w:val="22"/>
        </w:rPr>
        <w:t>Person</w:t>
      </w:r>
      <w:r>
        <w:rPr>
          <w:spacing w:val="23"/>
          <w:sz w:val="22"/>
        </w:rPr>
        <w:t> </w:t>
      </w:r>
      <w:r>
        <w:rPr>
          <w:spacing w:val="-2"/>
          <w:sz w:val="22"/>
        </w:rPr>
        <w:t>Company;</w:t>
      </w:r>
    </w:p>
    <w:p>
      <w:pPr>
        <w:pStyle w:val="ListParagraph"/>
        <w:numPr>
          <w:ilvl w:val="0"/>
          <w:numId w:val="126"/>
        </w:numPr>
        <w:tabs>
          <w:tab w:pos="1753" w:val="left" w:leader="none"/>
          <w:tab w:pos="1756" w:val="left" w:leader="none"/>
        </w:tabs>
        <w:spacing w:line="240" w:lineRule="auto" w:before="99" w:after="0"/>
        <w:ind w:left="1756" w:right="128" w:hanging="433"/>
        <w:jc w:val="left"/>
        <w:rPr>
          <w:sz w:val="22"/>
        </w:rPr>
      </w:pPr>
      <w:r>
        <w:rPr>
          <w:sz w:val="22"/>
        </w:rPr>
        <w:t>shall</w:t>
      </w:r>
      <w:r>
        <w:rPr>
          <w:spacing w:val="80"/>
          <w:sz w:val="22"/>
        </w:rPr>
        <w:t> </w:t>
      </w:r>
      <w:r>
        <w:rPr>
          <w:sz w:val="22"/>
        </w:rPr>
        <w:t>be</w:t>
      </w:r>
      <w:r>
        <w:rPr>
          <w:spacing w:val="80"/>
          <w:sz w:val="22"/>
        </w:rPr>
        <w:t> </w:t>
      </w:r>
      <w:r>
        <w:rPr>
          <w:sz w:val="22"/>
        </w:rPr>
        <w:t>a</w:t>
      </w:r>
      <w:r>
        <w:rPr>
          <w:spacing w:val="80"/>
          <w:sz w:val="22"/>
        </w:rPr>
        <w:t> </w:t>
      </w:r>
      <w:r>
        <w:rPr>
          <w:sz w:val="22"/>
        </w:rPr>
        <w:t>nominee</w:t>
      </w:r>
      <w:r>
        <w:rPr>
          <w:spacing w:val="80"/>
          <w:sz w:val="22"/>
        </w:rPr>
        <w:t> </w:t>
      </w:r>
      <w:r>
        <w:rPr>
          <w:sz w:val="22"/>
        </w:rPr>
        <w:t>for</w:t>
      </w:r>
      <w:r>
        <w:rPr>
          <w:spacing w:val="80"/>
          <w:sz w:val="22"/>
        </w:rPr>
        <w:t> </w:t>
      </w:r>
      <w:r>
        <w:rPr>
          <w:sz w:val="22"/>
        </w:rPr>
        <w:t>the</w:t>
      </w:r>
      <w:r>
        <w:rPr>
          <w:spacing w:val="80"/>
          <w:sz w:val="22"/>
        </w:rPr>
        <w:t> </w:t>
      </w:r>
      <w:r>
        <w:rPr>
          <w:sz w:val="22"/>
        </w:rPr>
        <w:t>sole</w:t>
      </w:r>
      <w:r>
        <w:rPr>
          <w:spacing w:val="80"/>
          <w:sz w:val="22"/>
        </w:rPr>
        <w:t> </w:t>
      </w:r>
      <w:r>
        <w:rPr>
          <w:sz w:val="22"/>
        </w:rPr>
        <w:t>member</w:t>
      </w:r>
      <w:r>
        <w:rPr>
          <w:spacing w:val="80"/>
          <w:sz w:val="22"/>
        </w:rPr>
        <w:t> </w:t>
      </w:r>
      <w:r>
        <w:rPr>
          <w:sz w:val="22"/>
        </w:rPr>
        <w:t>of</w:t>
      </w:r>
      <w:r>
        <w:rPr>
          <w:spacing w:val="80"/>
          <w:sz w:val="22"/>
        </w:rPr>
        <w:t> </w:t>
      </w:r>
      <w:r>
        <w:rPr>
          <w:sz w:val="22"/>
        </w:rPr>
        <w:t>a</w:t>
      </w:r>
      <w:r>
        <w:rPr>
          <w:spacing w:val="80"/>
          <w:sz w:val="22"/>
        </w:rPr>
        <w:t> </w:t>
      </w:r>
      <w:r>
        <w:rPr>
          <w:sz w:val="22"/>
        </w:rPr>
        <w:t>One</w:t>
      </w:r>
      <w:r>
        <w:rPr>
          <w:spacing w:val="80"/>
          <w:sz w:val="22"/>
        </w:rPr>
        <w:t> </w:t>
      </w:r>
      <w:r>
        <w:rPr>
          <w:sz w:val="22"/>
        </w:rPr>
        <w:t>Person</w:t>
      </w:r>
      <w:r>
        <w:rPr>
          <w:spacing w:val="40"/>
          <w:sz w:val="22"/>
        </w:rPr>
        <w:t> </w:t>
      </w:r>
      <w:r>
        <w:rPr>
          <w:spacing w:val="-2"/>
          <w:sz w:val="22"/>
        </w:rPr>
        <w:t>Company.</w:t>
      </w:r>
    </w:p>
    <w:p>
      <w:pPr>
        <w:pStyle w:val="BodyText"/>
        <w:spacing w:before="101"/>
        <w:ind w:right="124"/>
      </w:pPr>
      <w:r>
        <w:rPr/>
        <w:t>Here, “resident in India” means a person who has stayed in India for a period of not less than one hundred and twenty days during the immediately preceding financial year.</w:t>
      </w:r>
    </w:p>
    <w:p>
      <w:pPr>
        <w:pStyle w:val="BodyText"/>
        <w:spacing w:before="121"/>
      </w:pPr>
      <w:r>
        <w:rPr/>
        <w:t>In</w:t>
      </w:r>
      <w:r>
        <w:rPr>
          <w:spacing w:val="13"/>
        </w:rPr>
        <w:t> </w:t>
      </w:r>
      <w:r>
        <w:rPr/>
        <w:t>the</w:t>
      </w:r>
      <w:r>
        <w:rPr>
          <w:spacing w:val="19"/>
        </w:rPr>
        <w:t> </w:t>
      </w:r>
      <w:r>
        <w:rPr/>
        <w:t>instant</w:t>
      </w:r>
      <w:r>
        <w:rPr>
          <w:spacing w:val="16"/>
        </w:rPr>
        <w:t> </w:t>
      </w:r>
      <w:r>
        <w:rPr>
          <w:spacing w:val="-4"/>
        </w:rPr>
        <w:t>case,</w:t>
      </w:r>
    </w:p>
    <w:p>
      <w:pPr>
        <w:pStyle w:val="ListParagraph"/>
        <w:numPr>
          <w:ilvl w:val="1"/>
          <w:numId w:val="126"/>
        </w:numPr>
        <w:tabs>
          <w:tab w:pos="1754" w:val="left" w:leader="none"/>
          <w:tab w:pos="1756" w:val="left" w:leader="none"/>
        </w:tabs>
        <w:spacing w:line="240" w:lineRule="auto" w:before="98" w:after="0"/>
        <w:ind w:left="1756" w:right="128" w:hanging="432"/>
        <w:jc w:val="both"/>
        <w:rPr>
          <w:sz w:val="22"/>
        </w:rPr>
      </w:pPr>
      <w:r>
        <w:rPr>
          <w:sz w:val="22"/>
        </w:rPr>
        <w:t>Robert</w:t>
      </w:r>
      <w:r>
        <w:rPr>
          <w:spacing w:val="39"/>
          <w:sz w:val="22"/>
        </w:rPr>
        <w:t> </w:t>
      </w:r>
      <w:r>
        <w:rPr>
          <w:sz w:val="22"/>
        </w:rPr>
        <w:t>cannot</w:t>
      </w:r>
      <w:r>
        <w:rPr>
          <w:spacing w:val="39"/>
          <w:sz w:val="22"/>
        </w:rPr>
        <w:t> </w:t>
      </w:r>
      <w:r>
        <w:rPr>
          <w:sz w:val="22"/>
        </w:rPr>
        <w:t>be</w:t>
      </w:r>
      <w:r>
        <w:rPr>
          <w:spacing w:val="39"/>
          <w:sz w:val="22"/>
        </w:rPr>
        <w:t> </w:t>
      </w:r>
      <w:r>
        <w:rPr>
          <w:sz w:val="22"/>
        </w:rPr>
        <w:t>appointed</w:t>
      </w:r>
      <w:r>
        <w:rPr>
          <w:spacing w:val="39"/>
          <w:sz w:val="22"/>
        </w:rPr>
        <w:t> </w:t>
      </w:r>
      <w:r>
        <w:rPr>
          <w:sz w:val="22"/>
        </w:rPr>
        <w:t>as</w:t>
      </w:r>
      <w:r>
        <w:rPr>
          <w:spacing w:val="40"/>
          <w:sz w:val="22"/>
        </w:rPr>
        <w:t> </w:t>
      </w:r>
      <w:r>
        <w:rPr>
          <w:sz w:val="22"/>
        </w:rPr>
        <w:t>a</w:t>
      </w:r>
      <w:r>
        <w:rPr>
          <w:spacing w:val="39"/>
          <w:sz w:val="22"/>
        </w:rPr>
        <w:t> </w:t>
      </w:r>
      <w:r>
        <w:rPr>
          <w:sz w:val="22"/>
        </w:rPr>
        <w:t>nominee</w:t>
      </w:r>
      <w:r>
        <w:rPr>
          <w:spacing w:val="40"/>
          <w:sz w:val="22"/>
        </w:rPr>
        <w:t> </w:t>
      </w:r>
      <w:r>
        <w:rPr>
          <w:sz w:val="22"/>
        </w:rPr>
        <w:t>in</w:t>
      </w:r>
      <w:r>
        <w:rPr>
          <w:spacing w:val="40"/>
          <w:sz w:val="22"/>
        </w:rPr>
        <w:t> </w:t>
      </w:r>
      <w:r>
        <w:rPr>
          <w:sz w:val="22"/>
        </w:rPr>
        <w:t>the</w:t>
      </w:r>
      <w:r>
        <w:rPr>
          <w:spacing w:val="40"/>
          <w:sz w:val="22"/>
        </w:rPr>
        <w:t> </w:t>
      </w:r>
      <w:r>
        <w:rPr>
          <w:sz w:val="22"/>
        </w:rPr>
        <w:t>OPC</w:t>
      </w:r>
      <w:r>
        <w:rPr>
          <w:spacing w:val="40"/>
          <w:sz w:val="22"/>
        </w:rPr>
        <w:t> </w:t>
      </w:r>
      <w:r>
        <w:rPr>
          <w:sz w:val="22"/>
        </w:rPr>
        <w:t>by</w:t>
      </w:r>
      <w:r>
        <w:rPr>
          <w:spacing w:val="40"/>
          <w:sz w:val="22"/>
        </w:rPr>
        <w:t> </w:t>
      </w:r>
      <w:r>
        <w:rPr>
          <w:sz w:val="22"/>
        </w:rPr>
        <w:t>Kamal as</w:t>
      </w:r>
      <w:r>
        <w:rPr>
          <w:spacing w:val="21"/>
          <w:sz w:val="22"/>
        </w:rPr>
        <w:t> </w:t>
      </w:r>
      <w:r>
        <w:rPr>
          <w:sz w:val="22"/>
        </w:rPr>
        <w:t>his</w:t>
      </w:r>
      <w:r>
        <w:rPr>
          <w:spacing w:val="21"/>
          <w:sz w:val="22"/>
        </w:rPr>
        <w:t> </w:t>
      </w:r>
      <w:r>
        <w:rPr>
          <w:sz w:val="22"/>
        </w:rPr>
        <w:t>stay</w:t>
      </w:r>
      <w:r>
        <w:rPr>
          <w:spacing w:val="22"/>
          <w:sz w:val="22"/>
        </w:rPr>
        <w:t> </w:t>
      </w:r>
      <w:r>
        <w:rPr>
          <w:sz w:val="22"/>
        </w:rPr>
        <w:t>in</w:t>
      </w:r>
      <w:r>
        <w:rPr>
          <w:spacing w:val="21"/>
          <w:sz w:val="22"/>
        </w:rPr>
        <w:t> </w:t>
      </w:r>
      <w:r>
        <w:rPr>
          <w:sz w:val="22"/>
        </w:rPr>
        <w:t>the</w:t>
      </w:r>
      <w:r>
        <w:rPr>
          <w:spacing w:val="21"/>
          <w:sz w:val="22"/>
        </w:rPr>
        <w:t> </w:t>
      </w:r>
      <w:r>
        <w:rPr>
          <w:sz w:val="22"/>
        </w:rPr>
        <w:t>preceding</w:t>
      </w:r>
      <w:r>
        <w:rPr>
          <w:spacing w:val="21"/>
          <w:sz w:val="22"/>
        </w:rPr>
        <w:t> </w:t>
      </w:r>
      <w:r>
        <w:rPr>
          <w:sz w:val="22"/>
        </w:rPr>
        <w:t>F/Y</w:t>
      </w:r>
      <w:r>
        <w:rPr>
          <w:spacing w:val="19"/>
          <w:sz w:val="22"/>
        </w:rPr>
        <w:t> </w:t>
      </w:r>
      <w:r>
        <w:rPr>
          <w:sz w:val="22"/>
        </w:rPr>
        <w:t>2022-23</w:t>
      </w:r>
      <w:r>
        <w:rPr>
          <w:spacing w:val="25"/>
          <w:sz w:val="22"/>
        </w:rPr>
        <w:t> </w:t>
      </w:r>
      <w:r>
        <w:rPr>
          <w:sz w:val="22"/>
        </w:rPr>
        <w:t>is</w:t>
      </w:r>
      <w:r>
        <w:rPr>
          <w:spacing w:val="21"/>
          <w:sz w:val="22"/>
        </w:rPr>
        <w:t> </w:t>
      </w:r>
      <w:r>
        <w:rPr>
          <w:sz w:val="22"/>
        </w:rPr>
        <w:t>only</w:t>
      </w:r>
      <w:r>
        <w:rPr>
          <w:spacing w:val="22"/>
          <w:sz w:val="22"/>
        </w:rPr>
        <w:t> </w:t>
      </w:r>
      <w:r>
        <w:rPr>
          <w:sz w:val="22"/>
        </w:rPr>
        <w:t>for</w:t>
      </w:r>
      <w:r>
        <w:rPr>
          <w:spacing w:val="21"/>
          <w:sz w:val="22"/>
        </w:rPr>
        <w:t> </w:t>
      </w:r>
      <w:r>
        <w:rPr>
          <w:sz w:val="22"/>
        </w:rPr>
        <w:t>61</w:t>
      </w:r>
      <w:r>
        <w:rPr>
          <w:spacing w:val="22"/>
          <w:sz w:val="22"/>
        </w:rPr>
        <w:t> </w:t>
      </w:r>
      <w:r>
        <w:rPr>
          <w:sz w:val="22"/>
        </w:rPr>
        <w:t>days</w:t>
      </w:r>
      <w:r>
        <w:rPr>
          <w:spacing w:val="21"/>
          <w:sz w:val="22"/>
        </w:rPr>
        <w:t> </w:t>
      </w:r>
      <w:r>
        <w:rPr>
          <w:sz w:val="22"/>
        </w:rPr>
        <w:t>which is less than 120 days.</w:t>
      </w:r>
    </w:p>
    <w:p>
      <w:pPr>
        <w:pStyle w:val="ListParagraph"/>
        <w:spacing w:after="0" w:line="240" w:lineRule="auto"/>
        <w:jc w:val="both"/>
        <w:rPr>
          <w:sz w:val="22"/>
        </w:rPr>
        <w:sectPr>
          <w:pgSz w:w="11910" w:h="16840"/>
          <w:pgMar w:header="1750" w:footer="2701" w:top="2520" w:bottom="2900" w:left="1700" w:right="1700"/>
        </w:sectPr>
      </w:pPr>
    </w:p>
    <w:p>
      <w:pPr>
        <w:pStyle w:val="BodyText"/>
        <w:spacing w:before="53"/>
        <w:ind w:left="0"/>
        <w:jc w:val="left"/>
      </w:pPr>
    </w:p>
    <w:p>
      <w:pPr>
        <w:pStyle w:val="ListParagraph"/>
        <w:numPr>
          <w:ilvl w:val="1"/>
          <w:numId w:val="126"/>
        </w:numPr>
        <w:tabs>
          <w:tab w:pos="1753" w:val="left" w:leader="none"/>
          <w:tab w:pos="1755" w:val="left" w:leader="none"/>
        </w:tabs>
        <w:spacing w:line="240" w:lineRule="auto" w:before="0" w:after="0"/>
        <w:ind w:left="1755" w:right="124" w:hanging="432"/>
        <w:jc w:val="both"/>
        <w:rPr>
          <w:sz w:val="22"/>
        </w:rPr>
      </w:pPr>
      <w:r>
        <w:rPr>
          <w:sz w:val="22"/>
        </w:rPr>
        <w:t>Dinkar</w:t>
      </w:r>
      <w:r>
        <w:rPr>
          <w:spacing w:val="18"/>
          <w:sz w:val="22"/>
        </w:rPr>
        <w:t> </w:t>
      </w:r>
      <w:r>
        <w:rPr>
          <w:sz w:val="22"/>
        </w:rPr>
        <w:t>can</w:t>
      </w:r>
      <w:r>
        <w:rPr>
          <w:spacing w:val="18"/>
          <w:sz w:val="22"/>
        </w:rPr>
        <w:t> </w:t>
      </w:r>
      <w:r>
        <w:rPr>
          <w:sz w:val="22"/>
        </w:rPr>
        <w:t>be</w:t>
      </w:r>
      <w:r>
        <w:rPr>
          <w:spacing w:val="18"/>
          <w:sz w:val="22"/>
        </w:rPr>
        <w:t> </w:t>
      </w:r>
      <w:r>
        <w:rPr>
          <w:sz w:val="22"/>
        </w:rPr>
        <w:t>appointed</w:t>
      </w:r>
      <w:r>
        <w:rPr>
          <w:spacing w:val="17"/>
          <w:sz w:val="22"/>
        </w:rPr>
        <w:t> </w:t>
      </w:r>
      <w:r>
        <w:rPr>
          <w:sz w:val="22"/>
        </w:rPr>
        <w:t>as</w:t>
      </w:r>
      <w:r>
        <w:rPr>
          <w:spacing w:val="18"/>
          <w:sz w:val="22"/>
        </w:rPr>
        <w:t> </w:t>
      </w:r>
      <w:r>
        <w:rPr>
          <w:sz w:val="22"/>
        </w:rPr>
        <w:t>a</w:t>
      </w:r>
      <w:r>
        <w:rPr>
          <w:spacing w:val="18"/>
          <w:sz w:val="22"/>
        </w:rPr>
        <w:t> </w:t>
      </w:r>
      <w:r>
        <w:rPr>
          <w:sz w:val="22"/>
        </w:rPr>
        <w:t>nominee</w:t>
      </w:r>
      <w:r>
        <w:rPr>
          <w:spacing w:val="20"/>
          <w:sz w:val="22"/>
        </w:rPr>
        <w:t> </w:t>
      </w:r>
      <w:r>
        <w:rPr>
          <w:sz w:val="22"/>
        </w:rPr>
        <w:t>in</w:t>
      </w:r>
      <w:r>
        <w:rPr>
          <w:spacing w:val="18"/>
          <w:sz w:val="22"/>
        </w:rPr>
        <w:t> </w:t>
      </w:r>
      <w:r>
        <w:rPr>
          <w:sz w:val="22"/>
        </w:rPr>
        <w:t>the</w:t>
      </w:r>
      <w:r>
        <w:rPr>
          <w:spacing w:val="18"/>
          <w:sz w:val="22"/>
        </w:rPr>
        <w:t> </w:t>
      </w:r>
      <w:r>
        <w:rPr>
          <w:sz w:val="22"/>
        </w:rPr>
        <w:t>OPC</w:t>
      </w:r>
      <w:r>
        <w:rPr>
          <w:spacing w:val="18"/>
          <w:sz w:val="22"/>
        </w:rPr>
        <w:t> </w:t>
      </w:r>
      <w:r>
        <w:rPr>
          <w:sz w:val="22"/>
        </w:rPr>
        <w:t>by</w:t>
      </w:r>
      <w:r>
        <w:rPr>
          <w:spacing w:val="21"/>
          <w:sz w:val="22"/>
        </w:rPr>
        <w:t> </w:t>
      </w:r>
      <w:r>
        <w:rPr>
          <w:sz w:val="22"/>
        </w:rPr>
        <w:t>Kamal</w:t>
      </w:r>
      <w:r>
        <w:rPr>
          <w:spacing w:val="17"/>
          <w:sz w:val="22"/>
        </w:rPr>
        <w:t> </w:t>
      </w:r>
      <w:r>
        <w:rPr>
          <w:sz w:val="22"/>
        </w:rPr>
        <w:t>as</w:t>
      </w:r>
      <w:r>
        <w:rPr>
          <w:spacing w:val="18"/>
          <w:sz w:val="22"/>
        </w:rPr>
        <w:t> </w:t>
      </w:r>
      <w:r>
        <w:rPr>
          <w:sz w:val="22"/>
        </w:rPr>
        <w:t>he is an Indian Citizen and non-resident in India.</w:t>
      </w:r>
    </w:p>
    <w:p>
      <w:pPr>
        <w:pStyle w:val="Heading3"/>
        <w:spacing w:before="101"/>
        <w:ind w:left="1324"/>
      </w:pPr>
      <w:r>
        <w:rPr/>
        <w:t>Alternative</w:t>
      </w:r>
      <w:r>
        <w:rPr>
          <w:spacing w:val="21"/>
        </w:rPr>
        <w:t> </w:t>
      </w:r>
      <w:r>
        <w:rPr/>
        <w:t>Answer</w:t>
      </w:r>
      <w:r>
        <w:rPr>
          <w:spacing w:val="23"/>
        </w:rPr>
        <w:t> </w:t>
      </w:r>
      <w:r>
        <w:rPr/>
        <w:t>as</w:t>
      </w:r>
      <w:r>
        <w:rPr>
          <w:spacing w:val="24"/>
        </w:rPr>
        <w:t> </w:t>
      </w:r>
      <w:r>
        <w:rPr>
          <w:spacing w:val="-2"/>
        </w:rPr>
        <w:t>follows:</w:t>
      </w:r>
    </w:p>
    <w:p>
      <w:pPr>
        <w:spacing w:before="118"/>
        <w:ind w:left="1324" w:right="0" w:firstLine="0"/>
        <w:jc w:val="both"/>
        <w:rPr>
          <w:i/>
          <w:sz w:val="22"/>
        </w:rPr>
      </w:pPr>
      <w:r>
        <w:rPr>
          <w:sz w:val="22"/>
        </w:rPr>
        <w:t>As</w:t>
      </w:r>
      <w:r>
        <w:rPr>
          <w:spacing w:val="22"/>
          <w:sz w:val="22"/>
        </w:rPr>
        <w:t> </w:t>
      </w:r>
      <w:r>
        <w:rPr>
          <w:sz w:val="22"/>
        </w:rPr>
        <w:t>per</w:t>
      </w:r>
      <w:r>
        <w:rPr>
          <w:spacing w:val="20"/>
          <w:sz w:val="22"/>
        </w:rPr>
        <w:t> </w:t>
      </w:r>
      <w:r>
        <w:rPr>
          <w:sz w:val="22"/>
        </w:rPr>
        <w:t>Rule</w:t>
      </w:r>
      <w:r>
        <w:rPr>
          <w:spacing w:val="19"/>
          <w:sz w:val="22"/>
        </w:rPr>
        <w:t> </w:t>
      </w:r>
      <w:r>
        <w:rPr>
          <w:sz w:val="22"/>
        </w:rPr>
        <w:t>3</w:t>
      </w:r>
      <w:r>
        <w:rPr>
          <w:spacing w:val="21"/>
          <w:sz w:val="22"/>
        </w:rPr>
        <w:t> </w:t>
      </w:r>
      <w:r>
        <w:rPr>
          <w:sz w:val="22"/>
        </w:rPr>
        <w:t>of</w:t>
      </w:r>
      <w:r>
        <w:rPr>
          <w:spacing w:val="20"/>
          <w:sz w:val="22"/>
        </w:rPr>
        <w:t> </w:t>
      </w:r>
      <w:r>
        <w:rPr>
          <w:sz w:val="22"/>
        </w:rPr>
        <w:t>the</w:t>
      </w:r>
      <w:r>
        <w:rPr>
          <w:spacing w:val="19"/>
          <w:sz w:val="22"/>
        </w:rPr>
        <w:t> </w:t>
      </w:r>
      <w:r>
        <w:rPr>
          <w:i/>
          <w:sz w:val="22"/>
        </w:rPr>
        <w:t>Companies</w:t>
      </w:r>
      <w:r>
        <w:rPr>
          <w:i/>
          <w:spacing w:val="19"/>
          <w:sz w:val="22"/>
        </w:rPr>
        <w:t> </w:t>
      </w:r>
      <w:r>
        <w:rPr>
          <w:i/>
          <w:sz w:val="22"/>
        </w:rPr>
        <w:t>(Incorporation)</w:t>
      </w:r>
      <w:r>
        <w:rPr>
          <w:i/>
          <w:spacing w:val="19"/>
          <w:sz w:val="22"/>
        </w:rPr>
        <w:t> </w:t>
      </w:r>
      <w:r>
        <w:rPr>
          <w:i/>
          <w:sz w:val="22"/>
        </w:rPr>
        <w:t>Rules,</w:t>
      </w:r>
      <w:r>
        <w:rPr>
          <w:i/>
          <w:spacing w:val="19"/>
          <w:sz w:val="22"/>
        </w:rPr>
        <w:t> </w:t>
      </w:r>
      <w:r>
        <w:rPr>
          <w:i/>
          <w:spacing w:val="-2"/>
          <w:sz w:val="22"/>
        </w:rPr>
        <w:t>2014:</w:t>
      </w:r>
    </w:p>
    <w:p>
      <w:pPr>
        <w:pStyle w:val="BodyText"/>
        <w:ind w:right="128"/>
      </w:pPr>
      <w:r>
        <w:rPr/>
        <w:t>Only</w:t>
      </w:r>
      <w:r>
        <w:rPr>
          <w:spacing w:val="40"/>
        </w:rPr>
        <w:t> </w:t>
      </w:r>
      <w:r>
        <w:rPr/>
        <w:t>a</w:t>
      </w:r>
      <w:r>
        <w:rPr>
          <w:spacing w:val="40"/>
        </w:rPr>
        <w:t> </w:t>
      </w:r>
      <w:r>
        <w:rPr/>
        <w:t>natural</w:t>
      </w:r>
      <w:r>
        <w:rPr>
          <w:spacing w:val="40"/>
        </w:rPr>
        <w:t> </w:t>
      </w:r>
      <w:r>
        <w:rPr/>
        <w:t>person</w:t>
      </w:r>
      <w:r>
        <w:rPr>
          <w:spacing w:val="40"/>
        </w:rPr>
        <w:t> </w:t>
      </w:r>
      <w:r>
        <w:rPr/>
        <w:t>who</w:t>
      </w:r>
      <w:r>
        <w:rPr>
          <w:spacing w:val="40"/>
        </w:rPr>
        <w:t> </w:t>
      </w:r>
      <w:r>
        <w:rPr/>
        <w:t>is</w:t>
      </w:r>
      <w:r>
        <w:rPr>
          <w:spacing w:val="40"/>
        </w:rPr>
        <w:t> </w:t>
      </w:r>
      <w:r>
        <w:rPr/>
        <w:t>an</w:t>
      </w:r>
      <w:r>
        <w:rPr>
          <w:spacing w:val="40"/>
        </w:rPr>
        <w:t> </w:t>
      </w:r>
      <w:r>
        <w:rPr/>
        <w:t>Indian</w:t>
      </w:r>
      <w:r>
        <w:rPr>
          <w:spacing w:val="40"/>
        </w:rPr>
        <w:t> </w:t>
      </w:r>
      <w:r>
        <w:rPr/>
        <w:t>citizen</w:t>
      </w:r>
      <w:r>
        <w:rPr>
          <w:spacing w:val="40"/>
        </w:rPr>
        <w:t> </w:t>
      </w:r>
      <w:r>
        <w:rPr/>
        <w:t>whether</w:t>
      </w:r>
      <w:r>
        <w:rPr>
          <w:spacing w:val="40"/>
        </w:rPr>
        <w:t> </w:t>
      </w:r>
      <w:r>
        <w:rPr/>
        <w:t>resident</w:t>
      </w:r>
      <w:r>
        <w:rPr>
          <w:spacing w:val="40"/>
        </w:rPr>
        <w:t> </w:t>
      </w:r>
      <w:r>
        <w:rPr/>
        <w:t>in India</w:t>
      </w:r>
      <w:r>
        <w:rPr>
          <w:spacing w:val="40"/>
        </w:rPr>
        <w:t> </w:t>
      </w:r>
      <w:r>
        <w:rPr/>
        <w:t>or</w:t>
      </w:r>
      <w:r>
        <w:rPr>
          <w:spacing w:val="40"/>
        </w:rPr>
        <w:t> </w:t>
      </w:r>
      <w:r>
        <w:rPr/>
        <w:t>otherwise</w:t>
      </w:r>
      <w:r>
        <w:rPr>
          <w:spacing w:val="40"/>
        </w:rPr>
        <w:t> </w:t>
      </w:r>
      <w:r>
        <w:rPr/>
        <w:t>and</w:t>
      </w:r>
      <w:r>
        <w:rPr>
          <w:spacing w:val="40"/>
        </w:rPr>
        <w:t> </w:t>
      </w:r>
      <w:r>
        <w:rPr/>
        <w:t>has</w:t>
      </w:r>
      <w:r>
        <w:rPr>
          <w:spacing w:val="40"/>
        </w:rPr>
        <w:t> </w:t>
      </w:r>
      <w:r>
        <w:rPr/>
        <w:t>stayed</w:t>
      </w:r>
      <w:r>
        <w:rPr>
          <w:spacing w:val="40"/>
        </w:rPr>
        <w:t> </w:t>
      </w:r>
      <w:r>
        <w:rPr/>
        <w:t>in</w:t>
      </w:r>
      <w:r>
        <w:rPr>
          <w:spacing w:val="40"/>
        </w:rPr>
        <w:t> </w:t>
      </w:r>
      <w:r>
        <w:rPr/>
        <w:t>India</w:t>
      </w:r>
      <w:r>
        <w:rPr>
          <w:spacing w:val="40"/>
        </w:rPr>
        <w:t> </w:t>
      </w:r>
      <w:r>
        <w:rPr/>
        <w:t>for</w:t>
      </w:r>
      <w:r>
        <w:rPr>
          <w:spacing w:val="40"/>
        </w:rPr>
        <w:t> </w:t>
      </w:r>
      <w:r>
        <w:rPr/>
        <w:t>a</w:t>
      </w:r>
      <w:r>
        <w:rPr>
          <w:spacing w:val="40"/>
        </w:rPr>
        <w:t> </w:t>
      </w:r>
      <w:r>
        <w:rPr/>
        <w:t>period</w:t>
      </w:r>
      <w:r>
        <w:rPr>
          <w:spacing w:val="40"/>
        </w:rPr>
        <w:t> </w:t>
      </w:r>
      <w:r>
        <w:rPr/>
        <w:t>of</w:t>
      </w:r>
      <w:r>
        <w:rPr>
          <w:spacing w:val="40"/>
        </w:rPr>
        <w:t> </w:t>
      </w:r>
      <w:r>
        <w:rPr/>
        <w:t>not</w:t>
      </w:r>
      <w:r>
        <w:rPr>
          <w:spacing w:val="40"/>
        </w:rPr>
        <w:t> </w:t>
      </w:r>
      <w:r>
        <w:rPr/>
        <w:t>less than 120</w:t>
      </w:r>
      <w:r>
        <w:rPr>
          <w:spacing w:val="40"/>
        </w:rPr>
        <w:t> </w:t>
      </w:r>
      <w:r>
        <w:rPr/>
        <w:t>days</w:t>
      </w:r>
      <w:r>
        <w:rPr>
          <w:spacing w:val="40"/>
        </w:rPr>
        <w:t> </w:t>
      </w:r>
      <w:r>
        <w:rPr/>
        <w:t>during</w:t>
      </w:r>
      <w:r>
        <w:rPr>
          <w:spacing w:val="40"/>
        </w:rPr>
        <w:t> </w:t>
      </w:r>
      <w:r>
        <w:rPr/>
        <w:t>the</w:t>
      </w:r>
      <w:r>
        <w:rPr>
          <w:spacing w:val="40"/>
        </w:rPr>
        <w:t> </w:t>
      </w:r>
      <w:r>
        <w:rPr/>
        <w:t>immediately</w:t>
      </w:r>
      <w:r>
        <w:rPr>
          <w:spacing w:val="40"/>
        </w:rPr>
        <w:t> </w:t>
      </w:r>
      <w:r>
        <w:rPr/>
        <w:t>preceding</w:t>
      </w:r>
      <w:r>
        <w:rPr>
          <w:spacing w:val="40"/>
        </w:rPr>
        <w:t> </w:t>
      </w:r>
      <w:r>
        <w:rPr/>
        <w:t>financial year</w:t>
      </w:r>
    </w:p>
    <w:p>
      <w:pPr>
        <w:pStyle w:val="ListParagraph"/>
        <w:numPr>
          <w:ilvl w:val="0"/>
          <w:numId w:val="127"/>
        </w:numPr>
        <w:tabs>
          <w:tab w:pos="1756" w:val="left" w:leader="none"/>
        </w:tabs>
        <w:spacing w:line="240" w:lineRule="auto" w:before="109" w:after="0"/>
        <w:ind w:left="1756" w:right="0" w:hanging="432"/>
        <w:jc w:val="left"/>
        <w:rPr>
          <w:sz w:val="22"/>
        </w:rPr>
      </w:pPr>
      <w:r>
        <w:rPr>
          <w:sz w:val="22"/>
        </w:rPr>
        <w:t>shall</w:t>
      </w:r>
      <w:r>
        <w:rPr>
          <w:spacing w:val="19"/>
          <w:sz w:val="22"/>
        </w:rPr>
        <w:t> </w:t>
      </w:r>
      <w:r>
        <w:rPr>
          <w:sz w:val="22"/>
        </w:rPr>
        <w:t>be</w:t>
      </w:r>
      <w:r>
        <w:rPr>
          <w:spacing w:val="19"/>
          <w:sz w:val="22"/>
        </w:rPr>
        <w:t> </w:t>
      </w:r>
      <w:r>
        <w:rPr>
          <w:sz w:val="22"/>
        </w:rPr>
        <w:t>eligible</w:t>
      </w:r>
      <w:r>
        <w:rPr>
          <w:spacing w:val="20"/>
          <w:sz w:val="22"/>
        </w:rPr>
        <w:t> </w:t>
      </w:r>
      <w:r>
        <w:rPr>
          <w:sz w:val="22"/>
        </w:rPr>
        <w:t>to</w:t>
      </w:r>
      <w:r>
        <w:rPr>
          <w:spacing w:val="20"/>
          <w:sz w:val="22"/>
        </w:rPr>
        <w:t> </w:t>
      </w:r>
      <w:r>
        <w:rPr>
          <w:sz w:val="22"/>
        </w:rPr>
        <w:t>incorporate</w:t>
      </w:r>
      <w:r>
        <w:rPr>
          <w:spacing w:val="20"/>
          <w:sz w:val="22"/>
        </w:rPr>
        <w:t> </w:t>
      </w:r>
      <w:r>
        <w:rPr>
          <w:sz w:val="22"/>
        </w:rPr>
        <w:t>a</w:t>
      </w:r>
      <w:r>
        <w:rPr>
          <w:spacing w:val="23"/>
          <w:sz w:val="22"/>
        </w:rPr>
        <w:t> </w:t>
      </w:r>
      <w:r>
        <w:rPr>
          <w:spacing w:val="-4"/>
          <w:sz w:val="22"/>
        </w:rPr>
        <w:t>OPC;</w:t>
      </w:r>
    </w:p>
    <w:p>
      <w:pPr>
        <w:pStyle w:val="ListParagraph"/>
        <w:numPr>
          <w:ilvl w:val="0"/>
          <w:numId w:val="127"/>
        </w:numPr>
        <w:tabs>
          <w:tab w:pos="1755" w:val="left" w:leader="none"/>
        </w:tabs>
        <w:spacing w:line="338" w:lineRule="auto" w:before="127" w:after="0"/>
        <w:ind w:left="1323" w:right="1734" w:firstLine="0"/>
        <w:jc w:val="left"/>
        <w:rPr>
          <w:sz w:val="22"/>
        </w:rPr>
      </w:pPr>
      <w:r>
        <w:rPr>
          <w:sz w:val="22"/>
        </w:rPr>
        <w:t>shall be a nominee for the sole member of a OPC. In the instant case,</w:t>
      </w:r>
    </w:p>
    <w:p>
      <w:pPr>
        <w:pStyle w:val="ListParagraph"/>
        <w:numPr>
          <w:ilvl w:val="0"/>
          <w:numId w:val="128"/>
        </w:numPr>
        <w:tabs>
          <w:tab w:pos="1755" w:val="left" w:leader="none"/>
        </w:tabs>
        <w:spacing w:line="272" w:lineRule="exact" w:before="0" w:after="0"/>
        <w:ind w:left="1755" w:right="0" w:hanging="432"/>
        <w:jc w:val="left"/>
        <w:rPr>
          <w:sz w:val="22"/>
        </w:rPr>
      </w:pPr>
      <w:r>
        <w:rPr>
          <w:sz w:val="22"/>
        </w:rPr>
        <w:t>Robert</w:t>
      </w:r>
      <w:r>
        <w:rPr>
          <w:spacing w:val="35"/>
          <w:sz w:val="22"/>
        </w:rPr>
        <w:t> </w:t>
      </w:r>
      <w:r>
        <w:rPr>
          <w:sz w:val="22"/>
        </w:rPr>
        <w:t>cannot</w:t>
      </w:r>
      <w:r>
        <w:rPr>
          <w:spacing w:val="37"/>
          <w:sz w:val="22"/>
        </w:rPr>
        <w:t> </w:t>
      </w:r>
      <w:r>
        <w:rPr>
          <w:sz w:val="22"/>
        </w:rPr>
        <w:t>be</w:t>
      </w:r>
      <w:r>
        <w:rPr>
          <w:spacing w:val="37"/>
          <w:sz w:val="22"/>
        </w:rPr>
        <w:t> </w:t>
      </w:r>
      <w:r>
        <w:rPr>
          <w:sz w:val="22"/>
        </w:rPr>
        <w:t>appointed</w:t>
      </w:r>
      <w:r>
        <w:rPr>
          <w:spacing w:val="37"/>
          <w:sz w:val="22"/>
        </w:rPr>
        <w:t> </w:t>
      </w:r>
      <w:r>
        <w:rPr>
          <w:sz w:val="22"/>
        </w:rPr>
        <w:t>as</w:t>
      </w:r>
      <w:r>
        <w:rPr>
          <w:spacing w:val="39"/>
          <w:sz w:val="22"/>
        </w:rPr>
        <w:t> </w:t>
      </w:r>
      <w:r>
        <w:rPr>
          <w:sz w:val="22"/>
        </w:rPr>
        <w:t>a</w:t>
      </w:r>
      <w:r>
        <w:rPr>
          <w:spacing w:val="38"/>
          <w:sz w:val="22"/>
        </w:rPr>
        <w:t> </w:t>
      </w:r>
      <w:r>
        <w:rPr>
          <w:sz w:val="22"/>
        </w:rPr>
        <w:t>nominee</w:t>
      </w:r>
      <w:r>
        <w:rPr>
          <w:spacing w:val="39"/>
          <w:sz w:val="22"/>
        </w:rPr>
        <w:t> </w:t>
      </w:r>
      <w:r>
        <w:rPr>
          <w:sz w:val="22"/>
        </w:rPr>
        <w:t>in</w:t>
      </w:r>
      <w:r>
        <w:rPr>
          <w:spacing w:val="39"/>
          <w:sz w:val="22"/>
        </w:rPr>
        <w:t> </w:t>
      </w:r>
      <w:r>
        <w:rPr>
          <w:sz w:val="22"/>
        </w:rPr>
        <w:t>the</w:t>
      </w:r>
      <w:r>
        <w:rPr>
          <w:spacing w:val="40"/>
          <w:sz w:val="22"/>
        </w:rPr>
        <w:t> </w:t>
      </w:r>
      <w:r>
        <w:rPr>
          <w:sz w:val="22"/>
        </w:rPr>
        <w:t>OPC</w:t>
      </w:r>
      <w:r>
        <w:rPr>
          <w:spacing w:val="39"/>
          <w:sz w:val="22"/>
        </w:rPr>
        <w:t> </w:t>
      </w:r>
      <w:r>
        <w:rPr>
          <w:sz w:val="22"/>
        </w:rPr>
        <w:t>by</w:t>
      </w:r>
      <w:r>
        <w:rPr>
          <w:spacing w:val="41"/>
          <w:sz w:val="22"/>
        </w:rPr>
        <w:t> </w:t>
      </w:r>
      <w:r>
        <w:rPr>
          <w:spacing w:val="-2"/>
          <w:sz w:val="22"/>
        </w:rPr>
        <w:t>Kamal</w:t>
      </w:r>
    </w:p>
    <w:p>
      <w:pPr>
        <w:pStyle w:val="BodyText"/>
        <w:spacing w:before="0"/>
        <w:ind w:left="1755" w:right="127"/>
        <w:jc w:val="left"/>
      </w:pPr>
      <w:r>
        <w:rPr/>
        <w:t>as</w:t>
      </w:r>
      <w:r>
        <w:rPr>
          <w:spacing w:val="21"/>
        </w:rPr>
        <w:t> </w:t>
      </w:r>
      <w:r>
        <w:rPr/>
        <w:t>his</w:t>
      </w:r>
      <w:r>
        <w:rPr>
          <w:spacing w:val="21"/>
        </w:rPr>
        <w:t> </w:t>
      </w:r>
      <w:r>
        <w:rPr/>
        <w:t>stay</w:t>
      </w:r>
      <w:r>
        <w:rPr>
          <w:spacing w:val="22"/>
        </w:rPr>
        <w:t> </w:t>
      </w:r>
      <w:r>
        <w:rPr/>
        <w:t>in</w:t>
      </w:r>
      <w:r>
        <w:rPr>
          <w:spacing w:val="21"/>
        </w:rPr>
        <w:t> </w:t>
      </w:r>
      <w:r>
        <w:rPr/>
        <w:t>the</w:t>
      </w:r>
      <w:r>
        <w:rPr>
          <w:spacing w:val="21"/>
        </w:rPr>
        <w:t> </w:t>
      </w:r>
      <w:r>
        <w:rPr/>
        <w:t>preceding</w:t>
      </w:r>
      <w:r>
        <w:rPr>
          <w:spacing w:val="21"/>
        </w:rPr>
        <w:t> </w:t>
      </w:r>
      <w:r>
        <w:rPr/>
        <w:t>F/Y</w:t>
      </w:r>
      <w:r>
        <w:rPr>
          <w:spacing w:val="18"/>
        </w:rPr>
        <w:t> </w:t>
      </w:r>
      <w:r>
        <w:rPr/>
        <w:t>2022-23</w:t>
      </w:r>
      <w:r>
        <w:rPr>
          <w:spacing w:val="25"/>
        </w:rPr>
        <w:t> </w:t>
      </w:r>
      <w:r>
        <w:rPr/>
        <w:t>is</w:t>
      </w:r>
      <w:r>
        <w:rPr>
          <w:spacing w:val="21"/>
        </w:rPr>
        <w:t> </w:t>
      </w:r>
      <w:r>
        <w:rPr/>
        <w:t>only</w:t>
      </w:r>
      <w:r>
        <w:rPr>
          <w:spacing w:val="22"/>
        </w:rPr>
        <w:t> </w:t>
      </w:r>
      <w:r>
        <w:rPr/>
        <w:t>for</w:t>
      </w:r>
      <w:r>
        <w:rPr>
          <w:spacing w:val="21"/>
        </w:rPr>
        <w:t> </w:t>
      </w:r>
      <w:r>
        <w:rPr/>
        <w:t>61</w:t>
      </w:r>
      <w:r>
        <w:rPr>
          <w:spacing w:val="22"/>
        </w:rPr>
        <w:t> </w:t>
      </w:r>
      <w:r>
        <w:rPr/>
        <w:t>days</w:t>
      </w:r>
      <w:r>
        <w:rPr>
          <w:spacing w:val="21"/>
        </w:rPr>
        <w:t> </w:t>
      </w:r>
      <w:r>
        <w:rPr/>
        <w:t>which is less than 120 days.</w:t>
      </w:r>
    </w:p>
    <w:p>
      <w:pPr>
        <w:pStyle w:val="ListParagraph"/>
        <w:numPr>
          <w:ilvl w:val="0"/>
          <w:numId w:val="128"/>
        </w:numPr>
        <w:tabs>
          <w:tab w:pos="1753" w:val="left" w:leader="none"/>
          <w:tab w:pos="1755" w:val="left" w:leader="none"/>
        </w:tabs>
        <w:spacing w:line="240" w:lineRule="auto" w:before="101" w:after="0"/>
        <w:ind w:left="1755" w:right="127" w:hanging="432"/>
        <w:jc w:val="both"/>
        <w:rPr>
          <w:sz w:val="22"/>
        </w:rPr>
      </w:pPr>
      <w:r>
        <w:rPr>
          <w:sz w:val="22"/>
        </w:rPr>
        <w:t>Dinkar</w:t>
      </w:r>
      <w:r>
        <w:rPr>
          <w:spacing w:val="40"/>
          <w:sz w:val="22"/>
        </w:rPr>
        <w:t> </w:t>
      </w:r>
      <w:r>
        <w:rPr>
          <w:sz w:val="22"/>
        </w:rPr>
        <w:t>cannot</w:t>
      </w:r>
      <w:r>
        <w:rPr>
          <w:spacing w:val="40"/>
          <w:sz w:val="22"/>
        </w:rPr>
        <w:t> </w:t>
      </w:r>
      <w:r>
        <w:rPr>
          <w:sz w:val="22"/>
        </w:rPr>
        <w:t>be</w:t>
      </w:r>
      <w:r>
        <w:rPr>
          <w:spacing w:val="40"/>
          <w:sz w:val="22"/>
        </w:rPr>
        <w:t> </w:t>
      </w:r>
      <w:r>
        <w:rPr>
          <w:sz w:val="22"/>
        </w:rPr>
        <w:t>appointed</w:t>
      </w:r>
      <w:r>
        <w:rPr>
          <w:spacing w:val="40"/>
          <w:sz w:val="22"/>
        </w:rPr>
        <w:t> </w:t>
      </w:r>
      <w:r>
        <w:rPr>
          <w:sz w:val="22"/>
        </w:rPr>
        <w:t>as</w:t>
      </w:r>
      <w:r>
        <w:rPr>
          <w:spacing w:val="40"/>
          <w:sz w:val="22"/>
        </w:rPr>
        <w:t> </w:t>
      </w:r>
      <w:r>
        <w:rPr>
          <w:sz w:val="22"/>
        </w:rPr>
        <w:t>a</w:t>
      </w:r>
      <w:r>
        <w:rPr>
          <w:spacing w:val="40"/>
          <w:sz w:val="22"/>
        </w:rPr>
        <w:t> </w:t>
      </w:r>
      <w:r>
        <w:rPr>
          <w:sz w:val="22"/>
        </w:rPr>
        <w:t>nominee</w:t>
      </w:r>
      <w:r>
        <w:rPr>
          <w:spacing w:val="40"/>
          <w:sz w:val="22"/>
        </w:rPr>
        <w:t> </w:t>
      </w:r>
      <w:r>
        <w:rPr>
          <w:sz w:val="22"/>
        </w:rPr>
        <w:t>in</w:t>
      </w:r>
      <w:r>
        <w:rPr>
          <w:spacing w:val="40"/>
          <w:sz w:val="22"/>
        </w:rPr>
        <w:t> </w:t>
      </w:r>
      <w:r>
        <w:rPr>
          <w:sz w:val="22"/>
        </w:rPr>
        <w:t>the</w:t>
      </w:r>
      <w:r>
        <w:rPr>
          <w:spacing w:val="40"/>
          <w:sz w:val="22"/>
        </w:rPr>
        <w:t> </w:t>
      </w:r>
      <w:r>
        <w:rPr>
          <w:sz w:val="22"/>
        </w:rPr>
        <w:t>OPC</w:t>
      </w:r>
      <w:r>
        <w:rPr>
          <w:spacing w:val="40"/>
          <w:sz w:val="22"/>
        </w:rPr>
        <w:t> </w:t>
      </w:r>
      <w:r>
        <w:rPr>
          <w:sz w:val="22"/>
        </w:rPr>
        <w:t>by</w:t>
      </w:r>
      <w:r>
        <w:rPr>
          <w:spacing w:val="40"/>
          <w:sz w:val="22"/>
        </w:rPr>
        <w:t> </w:t>
      </w:r>
      <w:r>
        <w:rPr>
          <w:sz w:val="22"/>
        </w:rPr>
        <w:t>Kamal as</w:t>
      </w:r>
      <w:r>
        <w:rPr>
          <w:spacing w:val="40"/>
          <w:sz w:val="22"/>
        </w:rPr>
        <w:t> </w:t>
      </w:r>
      <w:r>
        <w:rPr>
          <w:sz w:val="22"/>
        </w:rPr>
        <w:t>he</w:t>
      </w:r>
      <w:r>
        <w:rPr>
          <w:spacing w:val="40"/>
          <w:sz w:val="22"/>
        </w:rPr>
        <w:t> </w:t>
      </w:r>
      <w:r>
        <w:rPr>
          <w:sz w:val="22"/>
        </w:rPr>
        <w:t>has</w:t>
      </w:r>
      <w:r>
        <w:rPr>
          <w:spacing w:val="40"/>
          <w:sz w:val="22"/>
        </w:rPr>
        <w:t> </w:t>
      </w:r>
      <w:r>
        <w:rPr>
          <w:sz w:val="22"/>
        </w:rPr>
        <w:t>not</w:t>
      </w:r>
      <w:r>
        <w:rPr>
          <w:spacing w:val="40"/>
          <w:sz w:val="22"/>
        </w:rPr>
        <w:t> </w:t>
      </w:r>
      <w:r>
        <w:rPr>
          <w:sz w:val="22"/>
        </w:rPr>
        <w:t>stayed</w:t>
      </w:r>
      <w:r>
        <w:rPr>
          <w:spacing w:val="40"/>
          <w:sz w:val="22"/>
        </w:rPr>
        <w:t> </w:t>
      </w:r>
      <w:r>
        <w:rPr>
          <w:sz w:val="22"/>
        </w:rPr>
        <w:t>in</w:t>
      </w:r>
      <w:r>
        <w:rPr>
          <w:spacing w:val="40"/>
          <w:sz w:val="22"/>
        </w:rPr>
        <w:t> </w:t>
      </w:r>
      <w:r>
        <w:rPr>
          <w:sz w:val="22"/>
        </w:rPr>
        <w:t>the</w:t>
      </w:r>
      <w:r>
        <w:rPr>
          <w:spacing w:val="40"/>
          <w:sz w:val="22"/>
        </w:rPr>
        <w:t> </w:t>
      </w:r>
      <w:r>
        <w:rPr>
          <w:sz w:val="22"/>
        </w:rPr>
        <w:t>preceding</w:t>
      </w:r>
      <w:r>
        <w:rPr>
          <w:spacing w:val="40"/>
          <w:sz w:val="22"/>
        </w:rPr>
        <w:t> </w:t>
      </w:r>
      <w:r>
        <w:rPr>
          <w:sz w:val="22"/>
        </w:rPr>
        <w:t>F/Y</w:t>
      </w:r>
      <w:r>
        <w:rPr>
          <w:spacing w:val="40"/>
          <w:sz w:val="22"/>
        </w:rPr>
        <w:t> </w:t>
      </w:r>
      <w:r>
        <w:rPr>
          <w:sz w:val="22"/>
        </w:rPr>
        <w:t>2022-23</w:t>
      </w:r>
      <w:r>
        <w:rPr>
          <w:spacing w:val="40"/>
          <w:sz w:val="22"/>
        </w:rPr>
        <w:t> </w:t>
      </w:r>
      <w:r>
        <w:rPr>
          <w:sz w:val="22"/>
        </w:rPr>
        <w:t>for</w:t>
      </w:r>
      <w:r>
        <w:rPr>
          <w:spacing w:val="40"/>
          <w:sz w:val="22"/>
        </w:rPr>
        <w:t> </w:t>
      </w:r>
      <w:r>
        <w:rPr>
          <w:sz w:val="22"/>
        </w:rPr>
        <w:t>a</w:t>
      </w:r>
      <w:r>
        <w:rPr>
          <w:spacing w:val="40"/>
          <w:sz w:val="22"/>
        </w:rPr>
        <w:t> </w:t>
      </w:r>
      <w:r>
        <w:rPr>
          <w:sz w:val="22"/>
        </w:rPr>
        <w:t>single </w:t>
      </w:r>
      <w:r>
        <w:rPr>
          <w:spacing w:val="-4"/>
          <w:sz w:val="22"/>
        </w:rPr>
        <w:t>day.</w:t>
      </w:r>
    </w:p>
    <w:p>
      <w:pPr>
        <w:pStyle w:val="BodyText"/>
        <w:spacing w:before="99"/>
        <w:ind w:left="1323" w:right="124"/>
      </w:pPr>
      <w:r>
        <w:rPr>
          <w:b/>
        </w:rPr>
        <w:t>Procedure for</w:t>
      </w:r>
      <w:r>
        <w:rPr>
          <w:b/>
          <w:spacing w:val="40"/>
        </w:rPr>
        <w:t> </w:t>
      </w:r>
      <w:r>
        <w:rPr>
          <w:b/>
        </w:rPr>
        <w:t>changing the nominee: </w:t>
      </w:r>
      <w:r>
        <w:rPr/>
        <w:t>The member of</w:t>
      </w:r>
      <w:r>
        <w:rPr>
          <w:spacing w:val="40"/>
        </w:rPr>
        <w:t> </w:t>
      </w:r>
      <w:r>
        <w:rPr/>
        <w:t>OPC may</w:t>
      </w:r>
      <w:r>
        <w:rPr>
          <w:spacing w:val="40"/>
        </w:rPr>
        <w:t> </w:t>
      </w:r>
      <w:r>
        <w:rPr/>
        <w:t>at any</w:t>
      </w:r>
      <w:r>
        <w:rPr>
          <w:spacing w:val="40"/>
        </w:rPr>
        <w:t> </w:t>
      </w:r>
      <w:r>
        <w:rPr/>
        <w:t>time</w:t>
      </w:r>
      <w:r>
        <w:rPr>
          <w:spacing w:val="40"/>
        </w:rPr>
        <w:t> </w:t>
      </w:r>
      <w:r>
        <w:rPr/>
        <w:t>change</w:t>
      </w:r>
      <w:r>
        <w:rPr>
          <w:spacing w:val="40"/>
        </w:rPr>
        <w:t> </w:t>
      </w:r>
      <w:r>
        <w:rPr/>
        <w:t>the</w:t>
      </w:r>
      <w:r>
        <w:rPr>
          <w:spacing w:val="40"/>
        </w:rPr>
        <w:t> </w:t>
      </w:r>
      <w:r>
        <w:rPr/>
        <w:t>name</w:t>
      </w:r>
      <w:r>
        <w:rPr>
          <w:spacing w:val="40"/>
        </w:rPr>
        <w:t> </w:t>
      </w:r>
      <w:r>
        <w:rPr/>
        <w:t>of</w:t>
      </w:r>
      <w:r>
        <w:rPr>
          <w:spacing w:val="40"/>
        </w:rPr>
        <w:t> </w:t>
      </w:r>
      <w:r>
        <w:rPr/>
        <w:t>nominee</w:t>
      </w:r>
      <w:r>
        <w:rPr>
          <w:spacing w:val="40"/>
        </w:rPr>
        <w:t> </w:t>
      </w:r>
      <w:r>
        <w:rPr/>
        <w:t>by</w:t>
      </w:r>
      <w:r>
        <w:rPr>
          <w:spacing w:val="40"/>
        </w:rPr>
        <w:t> </w:t>
      </w:r>
      <w:r>
        <w:rPr/>
        <w:t>giving</w:t>
      </w:r>
      <w:r>
        <w:rPr>
          <w:spacing w:val="40"/>
        </w:rPr>
        <w:t> </w:t>
      </w:r>
      <w:r>
        <w:rPr/>
        <w:t>notice</w:t>
      </w:r>
      <w:r>
        <w:rPr>
          <w:spacing w:val="40"/>
        </w:rPr>
        <w:t> </w:t>
      </w:r>
      <w:r>
        <w:rPr/>
        <w:t>to</w:t>
      </w:r>
      <w:r>
        <w:rPr>
          <w:spacing w:val="40"/>
        </w:rPr>
        <w:t> </w:t>
      </w:r>
      <w:r>
        <w:rPr/>
        <w:t>the company</w:t>
      </w:r>
      <w:r>
        <w:rPr>
          <w:spacing w:val="40"/>
        </w:rPr>
        <w:t> </w:t>
      </w:r>
      <w:r>
        <w:rPr/>
        <w:t>and</w:t>
      </w:r>
      <w:r>
        <w:rPr>
          <w:spacing w:val="37"/>
        </w:rPr>
        <w:t> </w:t>
      </w:r>
      <w:r>
        <w:rPr/>
        <w:t>the</w:t>
      </w:r>
      <w:r>
        <w:rPr>
          <w:spacing w:val="37"/>
        </w:rPr>
        <w:t> </w:t>
      </w:r>
      <w:r>
        <w:rPr/>
        <w:t>company</w:t>
      </w:r>
      <w:r>
        <w:rPr>
          <w:spacing w:val="40"/>
        </w:rPr>
        <w:t> </w:t>
      </w:r>
      <w:r>
        <w:rPr/>
        <w:t>shall</w:t>
      </w:r>
      <w:r>
        <w:rPr>
          <w:spacing w:val="37"/>
        </w:rPr>
        <w:t> </w:t>
      </w:r>
      <w:r>
        <w:rPr/>
        <w:t>intimate</w:t>
      </w:r>
      <w:r>
        <w:rPr>
          <w:spacing w:val="37"/>
        </w:rPr>
        <w:t> </w:t>
      </w:r>
      <w:r>
        <w:rPr/>
        <w:t>the</w:t>
      </w:r>
      <w:r>
        <w:rPr>
          <w:spacing w:val="37"/>
        </w:rPr>
        <w:t> </w:t>
      </w:r>
      <w:r>
        <w:rPr/>
        <w:t>same</w:t>
      </w:r>
      <w:r>
        <w:rPr>
          <w:spacing w:val="40"/>
        </w:rPr>
        <w:t> </w:t>
      </w:r>
      <w:r>
        <w:rPr/>
        <w:t>to</w:t>
      </w:r>
      <w:r>
        <w:rPr>
          <w:spacing w:val="40"/>
        </w:rPr>
        <w:t> </w:t>
      </w:r>
      <w:r>
        <w:rPr/>
        <w:t>the</w:t>
      </w:r>
      <w:r>
        <w:rPr>
          <w:spacing w:val="37"/>
        </w:rPr>
        <w:t> </w:t>
      </w:r>
      <w:r>
        <w:rPr/>
        <w:t>Registrar.</w:t>
      </w:r>
    </w:p>
    <w:p>
      <w:pPr>
        <w:pStyle w:val="BodyText"/>
        <w:spacing w:before="102"/>
        <w:ind w:left="1323" w:right="129"/>
      </w:pPr>
      <w:r>
        <w:rPr/>
        <w:t>Any</w:t>
      </w:r>
      <w:r>
        <w:rPr>
          <w:spacing w:val="39"/>
        </w:rPr>
        <w:t> </w:t>
      </w:r>
      <w:r>
        <w:rPr/>
        <w:t>such</w:t>
      </w:r>
      <w:r>
        <w:rPr>
          <w:spacing w:val="34"/>
        </w:rPr>
        <w:t> </w:t>
      </w:r>
      <w:r>
        <w:rPr/>
        <w:t>change</w:t>
      </w:r>
      <w:r>
        <w:rPr>
          <w:spacing w:val="38"/>
        </w:rPr>
        <w:t> </w:t>
      </w:r>
      <w:r>
        <w:rPr/>
        <w:t>in</w:t>
      </w:r>
      <w:r>
        <w:rPr>
          <w:spacing w:val="38"/>
        </w:rPr>
        <w:t> </w:t>
      </w:r>
      <w:r>
        <w:rPr/>
        <w:t>the</w:t>
      </w:r>
      <w:r>
        <w:rPr>
          <w:spacing w:val="38"/>
        </w:rPr>
        <w:t> </w:t>
      </w:r>
      <w:r>
        <w:rPr/>
        <w:t>name</w:t>
      </w:r>
      <w:r>
        <w:rPr>
          <w:spacing w:val="34"/>
        </w:rPr>
        <w:t> </w:t>
      </w:r>
      <w:r>
        <w:rPr/>
        <w:t>of</w:t>
      </w:r>
      <w:r>
        <w:rPr>
          <w:spacing w:val="39"/>
        </w:rPr>
        <w:t> </w:t>
      </w:r>
      <w:r>
        <w:rPr/>
        <w:t>the</w:t>
      </w:r>
      <w:r>
        <w:rPr>
          <w:spacing w:val="38"/>
        </w:rPr>
        <w:t> </w:t>
      </w:r>
      <w:r>
        <w:rPr/>
        <w:t>person</w:t>
      </w:r>
      <w:r>
        <w:rPr>
          <w:spacing w:val="38"/>
        </w:rPr>
        <w:t> </w:t>
      </w:r>
      <w:r>
        <w:rPr/>
        <w:t>shall</w:t>
      </w:r>
      <w:r>
        <w:rPr>
          <w:spacing w:val="37"/>
        </w:rPr>
        <w:t> </w:t>
      </w:r>
      <w:r>
        <w:rPr/>
        <w:t>not</w:t>
      </w:r>
      <w:r>
        <w:rPr>
          <w:spacing w:val="38"/>
        </w:rPr>
        <w:t> </w:t>
      </w:r>
      <w:r>
        <w:rPr/>
        <w:t>be</w:t>
      </w:r>
      <w:r>
        <w:rPr>
          <w:spacing w:val="38"/>
        </w:rPr>
        <w:t> </w:t>
      </w:r>
      <w:r>
        <w:rPr/>
        <w:t>deemed</w:t>
      </w:r>
      <w:r>
        <w:rPr>
          <w:spacing w:val="38"/>
        </w:rPr>
        <w:t> </w:t>
      </w:r>
      <w:r>
        <w:rPr/>
        <w:t>to be an alteration of the memorandum.</w:t>
      </w:r>
    </w:p>
    <w:p>
      <w:pPr>
        <w:pStyle w:val="BodyText"/>
        <w:spacing w:before="99"/>
        <w:ind w:left="1323" w:right="122" w:hanging="432"/>
      </w:pPr>
      <w:r>
        <w:rPr>
          <w:b/>
        </w:rPr>
        <w:t>(ii)</w:t>
      </w:r>
      <w:r>
        <w:rPr>
          <w:b/>
          <w:spacing w:val="40"/>
        </w:rPr>
        <w:t> </w:t>
      </w:r>
      <w:r>
        <w:rPr/>
        <w:t>According</w:t>
      </w:r>
      <w:r>
        <w:rPr>
          <w:spacing w:val="40"/>
        </w:rPr>
        <w:t> </w:t>
      </w:r>
      <w:r>
        <w:rPr/>
        <w:t>to</w:t>
      </w:r>
      <w:r>
        <w:rPr>
          <w:spacing w:val="40"/>
        </w:rPr>
        <w:t> </w:t>
      </w:r>
      <w:r>
        <w:rPr/>
        <w:t>Section</w:t>
      </w:r>
      <w:r>
        <w:rPr>
          <w:spacing w:val="40"/>
        </w:rPr>
        <w:t> </w:t>
      </w:r>
      <w:r>
        <w:rPr/>
        <w:t>455</w:t>
      </w:r>
      <w:r>
        <w:rPr>
          <w:spacing w:val="40"/>
        </w:rPr>
        <w:t> </w:t>
      </w:r>
      <w:r>
        <w:rPr/>
        <w:t>of</w:t>
      </w:r>
      <w:r>
        <w:rPr>
          <w:spacing w:val="40"/>
        </w:rPr>
        <w:t> </w:t>
      </w:r>
      <w:r>
        <w:rPr/>
        <w:t>the</w:t>
      </w:r>
      <w:r>
        <w:rPr>
          <w:spacing w:val="40"/>
        </w:rPr>
        <w:t> </w:t>
      </w:r>
      <w:r>
        <w:rPr/>
        <w:t>Companies</w:t>
      </w:r>
      <w:r>
        <w:rPr>
          <w:spacing w:val="40"/>
        </w:rPr>
        <w:t> </w:t>
      </w:r>
      <w:r>
        <w:rPr/>
        <w:t>Act,</w:t>
      </w:r>
      <w:r>
        <w:rPr>
          <w:spacing w:val="40"/>
        </w:rPr>
        <w:t> </w:t>
      </w:r>
      <w:r>
        <w:rPr/>
        <w:t>2013,</w:t>
      </w:r>
      <w:r>
        <w:rPr>
          <w:spacing w:val="40"/>
        </w:rPr>
        <w:t> </w:t>
      </w:r>
      <w:r>
        <w:rPr/>
        <w:t>where</w:t>
      </w:r>
      <w:r>
        <w:rPr>
          <w:spacing w:val="40"/>
        </w:rPr>
        <w:t> </w:t>
      </w:r>
      <w:r>
        <w:rPr/>
        <w:t>a company</w:t>
      </w:r>
      <w:r>
        <w:rPr>
          <w:spacing w:val="37"/>
        </w:rPr>
        <w:t> </w:t>
      </w:r>
      <w:r>
        <w:rPr/>
        <w:t>is</w:t>
      </w:r>
      <w:r>
        <w:rPr>
          <w:spacing w:val="36"/>
        </w:rPr>
        <w:t> </w:t>
      </w:r>
      <w:r>
        <w:rPr/>
        <w:t>formed</w:t>
      </w:r>
      <w:r>
        <w:rPr>
          <w:spacing w:val="35"/>
        </w:rPr>
        <w:t> </w:t>
      </w:r>
      <w:r>
        <w:rPr/>
        <w:t>and</w:t>
      </w:r>
      <w:r>
        <w:rPr>
          <w:spacing w:val="32"/>
        </w:rPr>
        <w:t> </w:t>
      </w:r>
      <w:r>
        <w:rPr/>
        <w:t>registered</w:t>
      </w:r>
      <w:r>
        <w:rPr>
          <w:spacing w:val="32"/>
        </w:rPr>
        <w:t> </w:t>
      </w:r>
      <w:r>
        <w:rPr/>
        <w:t>under</w:t>
      </w:r>
      <w:r>
        <w:rPr>
          <w:spacing w:val="36"/>
        </w:rPr>
        <w:t> </w:t>
      </w:r>
      <w:r>
        <w:rPr/>
        <w:t>this</w:t>
      </w:r>
      <w:r>
        <w:rPr>
          <w:spacing w:val="36"/>
        </w:rPr>
        <w:t> </w:t>
      </w:r>
      <w:r>
        <w:rPr/>
        <w:t>Act</w:t>
      </w:r>
      <w:r>
        <w:rPr>
          <w:spacing w:val="32"/>
        </w:rPr>
        <w:t> </w:t>
      </w:r>
      <w:r>
        <w:rPr/>
        <w:t>for</w:t>
      </w:r>
      <w:r>
        <w:rPr>
          <w:spacing w:val="36"/>
        </w:rPr>
        <w:t> </w:t>
      </w:r>
      <w:r>
        <w:rPr/>
        <w:t>a</w:t>
      </w:r>
      <w:r>
        <w:rPr>
          <w:spacing w:val="34"/>
        </w:rPr>
        <w:t> </w:t>
      </w:r>
      <w:r>
        <w:rPr/>
        <w:t>future</w:t>
      </w:r>
      <w:r>
        <w:rPr>
          <w:spacing w:val="36"/>
        </w:rPr>
        <w:t> </w:t>
      </w:r>
      <w:r>
        <w:rPr/>
        <w:t>project or to hold an asset or intellectual property and has no significant accounting transaction, such a company or an inactive company may make an application to the Registrar in such manner as may be prescribed for obtaining the status of</w:t>
      </w:r>
      <w:r>
        <w:rPr>
          <w:spacing w:val="40"/>
        </w:rPr>
        <w:t> </w:t>
      </w:r>
      <w:r>
        <w:rPr/>
        <w:t>a</w:t>
      </w:r>
      <w:r>
        <w:rPr>
          <w:spacing w:val="40"/>
        </w:rPr>
        <w:t> </w:t>
      </w:r>
      <w:r>
        <w:rPr/>
        <w:t>dormant company.</w:t>
      </w:r>
    </w:p>
    <w:p>
      <w:pPr>
        <w:pStyle w:val="BodyText"/>
        <w:spacing w:before="99"/>
        <w:ind w:left="1323" w:right="122"/>
      </w:pPr>
      <w:r>
        <w:rPr/>
        <w:t>In the instant case, XYZ Ltd. has made a significant accounting transaction</w:t>
      </w:r>
      <w:r>
        <w:rPr>
          <w:spacing w:val="40"/>
        </w:rPr>
        <w:t> </w:t>
      </w:r>
      <w:r>
        <w:rPr/>
        <w:t>(down</w:t>
      </w:r>
      <w:r>
        <w:rPr>
          <w:spacing w:val="40"/>
        </w:rPr>
        <w:t> </w:t>
      </w:r>
      <w:r>
        <w:rPr/>
        <w:t>payment</w:t>
      </w:r>
      <w:r>
        <w:rPr>
          <w:spacing w:val="40"/>
        </w:rPr>
        <w:t> </w:t>
      </w:r>
      <w:r>
        <w:rPr/>
        <w:t>of</w:t>
      </w:r>
      <w:r>
        <w:rPr>
          <w:spacing w:val="40"/>
        </w:rPr>
        <w:t> </w:t>
      </w:r>
      <w:r>
        <w:rPr/>
        <w:t>₹1</w:t>
      </w:r>
      <w:r>
        <w:rPr>
          <w:spacing w:val="40"/>
        </w:rPr>
        <w:t> </w:t>
      </w:r>
      <w:r>
        <w:rPr/>
        <w:t>crore</w:t>
      </w:r>
      <w:r>
        <w:rPr>
          <w:spacing w:val="40"/>
        </w:rPr>
        <w:t> </w:t>
      </w:r>
      <w:r>
        <w:rPr/>
        <w:t>for</w:t>
      </w:r>
      <w:r>
        <w:rPr>
          <w:spacing w:val="40"/>
        </w:rPr>
        <w:t> </w:t>
      </w:r>
      <w:r>
        <w:rPr/>
        <w:t>plant</w:t>
      </w:r>
      <w:r>
        <w:rPr>
          <w:spacing w:val="40"/>
        </w:rPr>
        <w:t> </w:t>
      </w:r>
      <w:r>
        <w:rPr/>
        <w:t>and</w:t>
      </w:r>
      <w:r>
        <w:rPr>
          <w:spacing w:val="40"/>
        </w:rPr>
        <w:t> </w:t>
      </w:r>
      <w:r>
        <w:rPr/>
        <w:t>machinery),</w:t>
      </w:r>
      <w:r>
        <w:rPr>
          <w:spacing w:val="40"/>
        </w:rPr>
        <w:t> </w:t>
      </w:r>
      <w:r>
        <w:rPr/>
        <w:t>it does</w:t>
      </w:r>
      <w:r>
        <w:rPr>
          <w:spacing w:val="40"/>
        </w:rPr>
        <w:t> </w:t>
      </w:r>
      <w:r>
        <w:rPr/>
        <w:t>not</w:t>
      </w:r>
      <w:r>
        <w:rPr>
          <w:spacing w:val="36"/>
        </w:rPr>
        <w:t> </w:t>
      </w:r>
      <w:r>
        <w:rPr/>
        <w:t>meet</w:t>
      </w:r>
      <w:r>
        <w:rPr>
          <w:spacing w:val="38"/>
        </w:rPr>
        <w:t> </w:t>
      </w:r>
      <w:r>
        <w:rPr/>
        <w:t>the</w:t>
      </w:r>
      <w:r>
        <w:rPr>
          <w:spacing w:val="36"/>
        </w:rPr>
        <w:t> </w:t>
      </w:r>
      <w:r>
        <w:rPr/>
        <w:t>criteria</w:t>
      </w:r>
      <w:r>
        <w:rPr>
          <w:spacing w:val="37"/>
        </w:rPr>
        <w:t> </w:t>
      </w:r>
      <w:r>
        <w:rPr/>
        <w:t>of</w:t>
      </w:r>
      <w:r>
        <w:rPr>
          <w:spacing w:val="37"/>
        </w:rPr>
        <w:t> </w:t>
      </w:r>
      <w:r>
        <w:rPr/>
        <w:t>a</w:t>
      </w:r>
      <w:r>
        <w:rPr>
          <w:spacing w:val="40"/>
        </w:rPr>
        <w:t> </w:t>
      </w:r>
      <w:r>
        <w:rPr/>
        <w:t>dormant</w:t>
      </w:r>
      <w:r>
        <w:rPr>
          <w:spacing w:val="36"/>
        </w:rPr>
        <w:t> </w:t>
      </w:r>
      <w:r>
        <w:rPr/>
        <w:t>company</w:t>
      </w:r>
      <w:r>
        <w:rPr>
          <w:spacing w:val="37"/>
        </w:rPr>
        <w:t> </w:t>
      </w:r>
      <w:r>
        <w:rPr/>
        <w:t>under</w:t>
      </w:r>
      <w:r>
        <w:rPr>
          <w:spacing w:val="40"/>
        </w:rPr>
        <w:t> </w:t>
      </w:r>
      <w:r>
        <w:rPr/>
        <w:t>Section</w:t>
      </w:r>
      <w:r>
        <w:rPr>
          <w:spacing w:val="36"/>
        </w:rPr>
        <w:t> </w:t>
      </w:r>
      <w:r>
        <w:rPr/>
        <w:t>455 of the Companies Act, 2013.</w:t>
      </w:r>
    </w:p>
    <w:p>
      <w:pPr>
        <w:pStyle w:val="BodyText"/>
        <w:spacing w:before="102"/>
        <w:ind w:left="1323"/>
      </w:pPr>
      <w:r>
        <w:rPr/>
        <w:t>Therefore,</w:t>
      </w:r>
      <w:r>
        <w:rPr>
          <w:spacing w:val="21"/>
        </w:rPr>
        <w:t> </w:t>
      </w:r>
      <w:r>
        <w:rPr/>
        <w:t>XYZ</w:t>
      </w:r>
      <w:r>
        <w:rPr>
          <w:spacing w:val="24"/>
        </w:rPr>
        <w:t> </w:t>
      </w:r>
      <w:r>
        <w:rPr/>
        <w:t>Ltd.</w:t>
      </w:r>
      <w:r>
        <w:rPr>
          <w:spacing w:val="21"/>
        </w:rPr>
        <w:t> </w:t>
      </w:r>
      <w:r>
        <w:rPr/>
        <w:t>cannot</w:t>
      </w:r>
      <w:r>
        <w:rPr>
          <w:spacing w:val="19"/>
        </w:rPr>
        <w:t> </w:t>
      </w:r>
      <w:r>
        <w:rPr/>
        <w:t>acquire</w:t>
      </w:r>
      <w:r>
        <w:rPr>
          <w:spacing w:val="23"/>
        </w:rPr>
        <w:t> </w:t>
      </w:r>
      <w:r>
        <w:rPr/>
        <w:t>the</w:t>
      </w:r>
      <w:r>
        <w:rPr>
          <w:spacing w:val="20"/>
        </w:rPr>
        <w:t> </w:t>
      </w:r>
      <w:r>
        <w:rPr/>
        <w:t>status</w:t>
      </w:r>
      <w:r>
        <w:rPr>
          <w:spacing w:val="19"/>
        </w:rPr>
        <w:t> </w:t>
      </w:r>
      <w:r>
        <w:rPr/>
        <w:t>of</w:t>
      </w:r>
      <w:r>
        <w:rPr>
          <w:spacing w:val="21"/>
        </w:rPr>
        <w:t> </w:t>
      </w:r>
      <w:r>
        <w:rPr/>
        <w:t>dormant</w:t>
      </w:r>
      <w:r>
        <w:rPr>
          <w:spacing w:val="20"/>
        </w:rPr>
        <w:t> </w:t>
      </w:r>
      <w:r>
        <w:rPr>
          <w:spacing w:val="-2"/>
        </w:rPr>
        <w:t>company.</w:t>
      </w:r>
    </w:p>
    <w:p>
      <w:pPr>
        <w:pStyle w:val="BodyText"/>
        <w:spacing w:after="0"/>
        <w:sectPr>
          <w:pgSz w:w="11910" w:h="16840"/>
          <w:pgMar w:header="1740" w:footer="2707" w:top="2520" w:bottom="2900" w:left="1700" w:right="1700"/>
        </w:sectPr>
      </w:pPr>
    </w:p>
    <w:p>
      <w:pPr>
        <w:pStyle w:val="BodyText"/>
        <w:spacing w:before="53"/>
        <w:ind w:left="0"/>
        <w:jc w:val="left"/>
      </w:pPr>
    </w:p>
    <w:p>
      <w:pPr>
        <w:pStyle w:val="ListParagraph"/>
        <w:numPr>
          <w:ilvl w:val="0"/>
          <w:numId w:val="125"/>
        </w:numPr>
        <w:tabs>
          <w:tab w:pos="891" w:val="left" w:leader="none"/>
          <w:tab w:pos="1323" w:val="left" w:leader="none"/>
        </w:tabs>
        <w:spacing w:line="240" w:lineRule="auto" w:before="0" w:after="0"/>
        <w:ind w:left="891" w:right="0" w:hanging="431"/>
        <w:jc w:val="left"/>
        <w:rPr>
          <w:sz w:val="22"/>
        </w:rPr>
      </w:pPr>
      <w:r>
        <w:rPr>
          <w:b/>
          <w:spacing w:val="-5"/>
          <w:sz w:val="22"/>
        </w:rPr>
        <w:t>(i)</w:t>
      </w:r>
      <w:r>
        <w:rPr>
          <w:b/>
          <w:sz w:val="22"/>
        </w:rPr>
        <w:tab/>
      </w:r>
      <w:r>
        <w:rPr>
          <w:sz w:val="22"/>
        </w:rPr>
        <w:t>If</w:t>
      </w:r>
      <w:r>
        <w:rPr>
          <w:spacing w:val="-6"/>
          <w:sz w:val="22"/>
        </w:rPr>
        <w:t> </w:t>
      </w:r>
      <w:r>
        <w:rPr>
          <w:sz w:val="22"/>
        </w:rPr>
        <w:t>a</w:t>
      </w:r>
      <w:r>
        <w:rPr>
          <w:spacing w:val="-3"/>
          <w:sz w:val="22"/>
        </w:rPr>
        <w:t> </w:t>
      </w:r>
      <w:r>
        <w:rPr>
          <w:sz w:val="22"/>
        </w:rPr>
        <w:t>partner</w:t>
      </w:r>
      <w:r>
        <w:rPr>
          <w:spacing w:val="-5"/>
          <w:sz w:val="22"/>
        </w:rPr>
        <w:t> </w:t>
      </w:r>
      <w:r>
        <w:rPr>
          <w:sz w:val="22"/>
        </w:rPr>
        <w:t>is</w:t>
      </w:r>
      <w:r>
        <w:rPr>
          <w:spacing w:val="-4"/>
          <w:sz w:val="22"/>
        </w:rPr>
        <w:t> </w:t>
      </w:r>
      <w:r>
        <w:rPr>
          <w:sz w:val="22"/>
        </w:rPr>
        <w:t>otherwise</w:t>
      </w:r>
      <w:r>
        <w:rPr>
          <w:spacing w:val="-4"/>
          <w:sz w:val="22"/>
        </w:rPr>
        <w:t> </w:t>
      </w:r>
      <w:r>
        <w:rPr>
          <w:sz w:val="22"/>
        </w:rPr>
        <w:t>expelled,</w:t>
      </w:r>
      <w:r>
        <w:rPr>
          <w:spacing w:val="-5"/>
          <w:sz w:val="22"/>
        </w:rPr>
        <w:t> </w:t>
      </w:r>
      <w:r>
        <w:rPr>
          <w:sz w:val="22"/>
        </w:rPr>
        <w:t>the</w:t>
      </w:r>
      <w:r>
        <w:rPr>
          <w:spacing w:val="-4"/>
          <w:sz w:val="22"/>
        </w:rPr>
        <w:t> </w:t>
      </w:r>
      <w:r>
        <w:rPr>
          <w:sz w:val="22"/>
        </w:rPr>
        <w:t>expulsion</w:t>
      </w:r>
      <w:r>
        <w:rPr>
          <w:spacing w:val="-4"/>
          <w:sz w:val="22"/>
        </w:rPr>
        <w:t> </w:t>
      </w:r>
      <w:r>
        <w:rPr>
          <w:sz w:val="22"/>
        </w:rPr>
        <w:t>is</w:t>
      </w:r>
      <w:r>
        <w:rPr>
          <w:spacing w:val="-5"/>
          <w:sz w:val="22"/>
        </w:rPr>
        <w:t> </w:t>
      </w:r>
      <w:r>
        <w:rPr>
          <w:sz w:val="22"/>
        </w:rPr>
        <w:t>null</w:t>
      </w:r>
      <w:r>
        <w:rPr>
          <w:spacing w:val="-4"/>
          <w:sz w:val="22"/>
        </w:rPr>
        <w:t> </w:t>
      </w:r>
      <w:r>
        <w:rPr>
          <w:sz w:val="22"/>
        </w:rPr>
        <w:t>and</w:t>
      </w:r>
      <w:r>
        <w:rPr>
          <w:spacing w:val="-4"/>
          <w:sz w:val="22"/>
        </w:rPr>
        <w:t> </w:t>
      </w:r>
      <w:r>
        <w:rPr>
          <w:spacing w:val="-2"/>
          <w:sz w:val="22"/>
        </w:rPr>
        <w:t>void.</w:t>
      </w:r>
    </w:p>
    <w:p>
      <w:pPr>
        <w:pStyle w:val="BodyText"/>
        <w:spacing w:before="101"/>
        <w:ind w:left="1323"/>
        <w:jc w:val="left"/>
      </w:pPr>
      <w:r>
        <w:rPr/>
        <w:t>According</w:t>
      </w:r>
      <w:r>
        <w:rPr>
          <w:spacing w:val="21"/>
        </w:rPr>
        <w:t> </w:t>
      </w:r>
      <w:r>
        <w:rPr/>
        <w:t>to</w:t>
      </w:r>
      <w:r>
        <w:rPr>
          <w:spacing w:val="21"/>
        </w:rPr>
        <w:t> </w:t>
      </w:r>
      <w:r>
        <w:rPr/>
        <w:t>Section</w:t>
      </w:r>
      <w:r>
        <w:rPr>
          <w:spacing w:val="20"/>
        </w:rPr>
        <w:t> </w:t>
      </w:r>
      <w:r>
        <w:rPr/>
        <w:t>33</w:t>
      </w:r>
      <w:r>
        <w:rPr>
          <w:spacing w:val="20"/>
        </w:rPr>
        <w:t> </w:t>
      </w:r>
      <w:r>
        <w:rPr/>
        <w:t>of</w:t>
      </w:r>
      <w:r>
        <w:rPr>
          <w:spacing w:val="21"/>
        </w:rPr>
        <w:t> </w:t>
      </w:r>
      <w:r>
        <w:rPr/>
        <w:t>the</w:t>
      </w:r>
      <w:r>
        <w:rPr>
          <w:spacing w:val="19"/>
        </w:rPr>
        <w:t> </w:t>
      </w:r>
      <w:r>
        <w:rPr/>
        <w:t>Indian</w:t>
      </w:r>
      <w:r>
        <w:rPr>
          <w:spacing w:val="20"/>
        </w:rPr>
        <w:t> </w:t>
      </w:r>
      <w:r>
        <w:rPr/>
        <w:t>Partnership</w:t>
      </w:r>
      <w:r>
        <w:rPr>
          <w:spacing w:val="23"/>
        </w:rPr>
        <w:t> </w:t>
      </w:r>
      <w:r>
        <w:rPr/>
        <w:t>Act,</w:t>
      </w:r>
      <w:r>
        <w:rPr>
          <w:spacing w:val="21"/>
        </w:rPr>
        <w:t> </w:t>
      </w:r>
      <w:r>
        <w:rPr>
          <w:spacing w:val="-4"/>
        </w:rPr>
        <w:t>1932</w:t>
      </w:r>
    </w:p>
    <w:p>
      <w:pPr>
        <w:pStyle w:val="ListParagraph"/>
        <w:numPr>
          <w:ilvl w:val="0"/>
          <w:numId w:val="129"/>
        </w:numPr>
        <w:tabs>
          <w:tab w:pos="1755" w:val="left" w:leader="none"/>
        </w:tabs>
        <w:spacing w:line="240" w:lineRule="auto" w:before="99" w:after="0"/>
        <w:ind w:left="1755" w:right="128" w:hanging="432"/>
        <w:jc w:val="left"/>
        <w:rPr>
          <w:sz w:val="22"/>
        </w:rPr>
      </w:pPr>
      <w:r>
        <w:rPr>
          <w:sz w:val="22"/>
        </w:rPr>
        <w:t>the</w:t>
      </w:r>
      <w:r>
        <w:rPr>
          <w:spacing w:val="39"/>
          <w:sz w:val="22"/>
        </w:rPr>
        <w:t> </w:t>
      </w:r>
      <w:r>
        <w:rPr>
          <w:sz w:val="22"/>
        </w:rPr>
        <w:t>power</w:t>
      </w:r>
      <w:r>
        <w:rPr>
          <w:spacing w:val="40"/>
          <w:sz w:val="22"/>
        </w:rPr>
        <w:t> </w:t>
      </w:r>
      <w:r>
        <w:rPr>
          <w:sz w:val="22"/>
        </w:rPr>
        <w:t>of</w:t>
      </w:r>
      <w:r>
        <w:rPr>
          <w:spacing w:val="40"/>
          <w:sz w:val="22"/>
        </w:rPr>
        <w:t> </w:t>
      </w:r>
      <w:r>
        <w:rPr>
          <w:sz w:val="22"/>
        </w:rPr>
        <w:t>expulsion</w:t>
      </w:r>
      <w:r>
        <w:rPr>
          <w:spacing w:val="40"/>
          <w:sz w:val="22"/>
        </w:rPr>
        <w:t> </w:t>
      </w:r>
      <w:r>
        <w:rPr>
          <w:sz w:val="22"/>
        </w:rPr>
        <w:t>must</w:t>
      </w:r>
      <w:r>
        <w:rPr>
          <w:spacing w:val="40"/>
          <w:sz w:val="22"/>
        </w:rPr>
        <w:t> </w:t>
      </w:r>
      <w:r>
        <w:rPr>
          <w:sz w:val="22"/>
        </w:rPr>
        <w:t>have</w:t>
      </w:r>
      <w:r>
        <w:rPr>
          <w:spacing w:val="39"/>
          <w:sz w:val="22"/>
        </w:rPr>
        <w:t> </w:t>
      </w:r>
      <w:r>
        <w:rPr>
          <w:sz w:val="22"/>
        </w:rPr>
        <w:t>existed</w:t>
      </w:r>
      <w:r>
        <w:rPr>
          <w:spacing w:val="39"/>
          <w:sz w:val="22"/>
        </w:rPr>
        <w:t> </w:t>
      </w:r>
      <w:r>
        <w:rPr>
          <w:sz w:val="22"/>
        </w:rPr>
        <w:t>in</w:t>
      </w:r>
      <w:r>
        <w:rPr>
          <w:spacing w:val="40"/>
          <w:sz w:val="22"/>
        </w:rPr>
        <w:t> </w:t>
      </w:r>
      <w:r>
        <w:rPr>
          <w:sz w:val="22"/>
        </w:rPr>
        <w:t>a</w:t>
      </w:r>
      <w:r>
        <w:rPr>
          <w:spacing w:val="38"/>
          <w:sz w:val="22"/>
        </w:rPr>
        <w:t> </w:t>
      </w:r>
      <w:r>
        <w:rPr>
          <w:sz w:val="22"/>
        </w:rPr>
        <w:t>contract</w:t>
      </w:r>
      <w:r>
        <w:rPr>
          <w:spacing w:val="40"/>
          <w:sz w:val="22"/>
        </w:rPr>
        <w:t> </w:t>
      </w:r>
      <w:r>
        <w:rPr>
          <w:sz w:val="22"/>
        </w:rPr>
        <w:t>between the partners;</w:t>
      </w:r>
    </w:p>
    <w:p>
      <w:pPr>
        <w:pStyle w:val="ListParagraph"/>
        <w:numPr>
          <w:ilvl w:val="0"/>
          <w:numId w:val="129"/>
        </w:numPr>
        <w:tabs>
          <w:tab w:pos="1753" w:val="left" w:leader="none"/>
        </w:tabs>
        <w:spacing w:line="240" w:lineRule="auto" w:before="101" w:after="0"/>
        <w:ind w:left="1753" w:right="0" w:hanging="430"/>
        <w:jc w:val="left"/>
        <w:rPr>
          <w:sz w:val="22"/>
        </w:rPr>
      </w:pPr>
      <w:r>
        <w:rPr>
          <w:sz w:val="22"/>
        </w:rPr>
        <w:t>the</w:t>
      </w:r>
      <w:r>
        <w:rPr>
          <w:spacing w:val="16"/>
          <w:sz w:val="22"/>
        </w:rPr>
        <w:t> </w:t>
      </w:r>
      <w:r>
        <w:rPr>
          <w:sz w:val="22"/>
        </w:rPr>
        <w:t>power</w:t>
      </w:r>
      <w:r>
        <w:rPr>
          <w:spacing w:val="17"/>
          <w:sz w:val="22"/>
        </w:rPr>
        <w:t> </w:t>
      </w:r>
      <w:r>
        <w:rPr>
          <w:sz w:val="22"/>
        </w:rPr>
        <w:t>has</w:t>
      </w:r>
      <w:r>
        <w:rPr>
          <w:spacing w:val="17"/>
          <w:sz w:val="22"/>
        </w:rPr>
        <w:t> </w:t>
      </w:r>
      <w:r>
        <w:rPr>
          <w:sz w:val="22"/>
        </w:rPr>
        <w:t>been</w:t>
      </w:r>
      <w:r>
        <w:rPr>
          <w:spacing w:val="17"/>
          <w:sz w:val="22"/>
        </w:rPr>
        <w:t> </w:t>
      </w:r>
      <w:r>
        <w:rPr>
          <w:sz w:val="22"/>
        </w:rPr>
        <w:t>exercised</w:t>
      </w:r>
      <w:r>
        <w:rPr>
          <w:spacing w:val="19"/>
          <w:sz w:val="22"/>
        </w:rPr>
        <w:t> </w:t>
      </w:r>
      <w:r>
        <w:rPr>
          <w:sz w:val="22"/>
        </w:rPr>
        <w:t>by</w:t>
      </w:r>
      <w:r>
        <w:rPr>
          <w:spacing w:val="20"/>
          <w:sz w:val="22"/>
        </w:rPr>
        <w:t> </w:t>
      </w:r>
      <w:r>
        <w:rPr>
          <w:sz w:val="22"/>
        </w:rPr>
        <w:t>a</w:t>
      </w:r>
      <w:r>
        <w:rPr>
          <w:spacing w:val="18"/>
          <w:sz w:val="22"/>
        </w:rPr>
        <w:t> </w:t>
      </w:r>
      <w:r>
        <w:rPr>
          <w:sz w:val="22"/>
        </w:rPr>
        <w:t>majority</w:t>
      </w:r>
      <w:r>
        <w:rPr>
          <w:spacing w:val="19"/>
          <w:sz w:val="22"/>
        </w:rPr>
        <w:t> </w:t>
      </w:r>
      <w:r>
        <w:rPr>
          <w:sz w:val="22"/>
        </w:rPr>
        <w:t>of</w:t>
      </w:r>
      <w:r>
        <w:rPr>
          <w:spacing w:val="20"/>
          <w:sz w:val="22"/>
        </w:rPr>
        <w:t> </w:t>
      </w:r>
      <w:r>
        <w:rPr>
          <w:sz w:val="22"/>
        </w:rPr>
        <w:t>the</w:t>
      </w:r>
      <w:r>
        <w:rPr>
          <w:spacing w:val="17"/>
          <w:sz w:val="22"/>
        </w:rPr>
        <w:t> </w:t>
      </w:r>
      <w:r>
        <w:rPr>
          <w:sz w:val="22"/>
        </w:rPr>
        <w:t>partners;</w:t>
      </w:r>
      <w:r>
        <w:rPr>
          <w:spacing w:val="19"/>
          <w:sz w:val="22"/>
        </w:rPr>
        <w:t> </w:t>
      </w:r>
      <w:r>
        <w:rPr>
          <w:spacing w:val="-5"/>
          <w:sz w:val="22"/>
        </w:rPr>
        <w:t>and</w:t>
      </w:r>
    </w:p>
    <w:p>
      <w:pPr>
        <w:pStyle w:val="ListParagraph"/>
        <w:numPr>
          <w:ilvl w:val="0"/>
          <w:numId w:val="129"/>
        </w:numPr>
        <w:tabs>
          <w:tab w:pos="1753" w:val="left" w:leader="none"/>
        </w:tabs>
        <w:spacing w:line="240" w:lineRule="auto" w:before="98" w:after="0"/>
        <w:ind w:left="1753" w:right="0" w:hanging="430"/>
        <w:jc w:val="left"/>
        <w:rPr>
          <w:sz w:val="22"/>
        </w:rPr>
      </w:pPr>
      <w:r>
        <w:rPr>
          <w:sz w:val="22"/>
        </w:rPr>
        <w:t>it</w:t>
      </w:r>
      <w:r>
        <w:rPr>
          <w:spacing w:val="18"/>
          <w:sz w:val="22"/>
        </w:rPr>
        <w:t> </w:t>
      </w:r>
      <w:r>
        <w:rPr>
          <w:sz w:val="22"/>
        </w:rPr>
        <w:t>has</w:t>
      </w:r>
      <w:r>
        <w:rPr>
          <w:spacing w:val="16"/>
          <w:sz w:val="22"/>
        </w:rPr>
        <w:t> </w:t>
      </w:r>
      <w:r>
        <w:rPr>
          <w:sz w:val="22"/>
        </w:rPr>
        <w:t>been</w:t>
      </w:r>
      <w:r>
        <w:rPr>
          <w:spacing w:val="16"/>
          <w:sz w:val="22"/>
        </w:rPr>
        <w:t> </w:t>
      </w:r>
      <w:r>
        <w:rPr>
          <w:sz w:val="22"/>
        </w:rPr>
        <w:t>exercised</w:t>
      </w:r>
      <w:r>
        <w:rPr>
          <w:spacing w:val="18"/>
          <w:sz w:val="22"/>
        </w:rPr>
        <w:t> </w:t>
      </w:r>
      <w:r>
        <w:rPr>
          <w:sz w:val="22"/>
        </w:rPr>
        <w:t>in</w:t>
      </w:r>
      <w:r>
        <w:rPr>
          <w:spacing w:val="16"/>
          <w:sz w:val="22"/>
        </w:rPr>
        <w:t> </w:t>
      </w:r>
      <w:r>
        <w:rPr>
          <w:sz w:val="22"/>
        </w:rPr>
        <w:t>good</w:t>
      </w:r>
      <w:r>
        <w:rPr>
          <w:spacing w:val="17"/>
          <w:sz w:val="22"/>
        </w:rPr>
        <w:t> </w:t>
      </w:r>
      <w:r>
        <w:rPr>
          <w:spacing w:val="-2"/>
          <w:sz w:val="22"/>
        </w:rPr>
        <w:t>faith.</w:t>
      </w:r>
    </w:p>
    <w:p>
      <w:pPr>
        <w:pStyle w:val="BodyText"/>
        <w:spacing w:before="102"/>
        <w:ind w:left="1323" w:right="145"/>
        <w:jc w:val="left"/>
      </w:pPr>
      <w:r>
        <w:rPr/>
        <w:t>If</w:t>
      </w:r>
      <w:r>
        <w:rPr>
          <w:spacing w:val="25"/>
        </w:rPr>
        <w:t> </w:t>
      </w:r>
      <w:r>
        <w:rPr/>
        <w:t>all these conditions are</w:t>
      </w:r>
      <w:r>
        <w:rPr>
          <w:spacing w:val="26"/>
        </w:rPr>
        <w:t> </w:t>
      </w:r>
      <w:r>
        <w:rPr/>
        <w:t>not present, the expulsion</w:t>
      </w:r>
      <w:r>
        <w:rPr>
          <w:spacing w:val="26"/>
        </w:rPr>
        <w:t> </w:t>
      </w:r>
      <w:r>
        <w:rPr/>
        <w:t>is not deemed to</w:t>
      </w:r>
      <w:r>
        <w:rPr>
          <w:spacing w:val="40"/>
        </w:rPr>
        <w:t> </w:t>
      </w:r>
      <w:r>
        <w:rPr/>
        <w:t>be</w:t>
      </w:r>
      <w:r>
        <w:rPr>
          <w:spacing w:val="37"/>
        </w:rPr>
        <w:t> </w:t>
      </w:r>
      <w:r>
        <w:rPr/>
        <w:t>in</w:t>
      </w:r>
      <w:r>
        <w:rPr>
          <w:spacing w:val="37"/>
        </w:rPr>
        <w:t> </w:t>
      </w:r>
      <w:r>
        <w:rPr/>
        <w:t>bona fide</w:t>
      </w:r>
      <w:r>
        <w:rPr>
          <w:spacing w:val="37"/>
        </w:rPr>
        <w:t> </w:t>
      </w:r>
      <w:r>
        <w:rPr/>
        <w:t>interest of the</w:t>
      </w:r>
      <w:r>
        <w:rPr>
          <w:spacing w:val="37"/>
        </w:rPr>
        <w:t> </w:t>
      </w:r>
      <w:r>
        <w:rPr/>
        <w:t>business of the firm.</w:t>
      </w:r>
    </w:p>
    <w:p>
      <w:pPr>
        <w:pStyle w:val="BodyText"/>
        <w:ind w:left="1323"/>
        <w:jc w:val="left"/>
      </w:pPr>
      <w:r>
        <w:rPr/>
        <w:t>The</w:t>
      </w:r>
      <w:r>
        <w:rPr>
          <w:spacing w:val="35"/>
        </w:rPr>
        <w:t> </w:t>
      </w:r>
      <w:r>
        <w:rPr/>
        <w:t>test</w:t>
      </w:r>
      <w:r>
        <w:rPr>
          <w:spacing w:val="34"/>
        </w:rPr>
        <w:t> </w:t>
      </w:r>
      <w:r>
        <w:rPr/>
        <w:t>of</w:t>
      </w:r>
      <w:r>
        <w:rPr>
          <w:spacing w:val="38"/>
        </w:rPr>
        <w:t> </w:t>
      </w:r>
      <w:r>
        <w:rPr/>
        <w:t>good</w:t>
      </w:r>
      <w:r>
        <w:rPr>
          <w:spacing w:val="34"/>
        </w:rPr>
        <w:t> </w:t>
      </w:r>
      <w:r>
        <w:rPr/>
        <w:t>faith</w:t>
      </w:r>
      <w:r>
        <w:rPr>
          <w:spacing w:val="35"/>
        </w:rPr>
        <w:t> </w:t>
      </w:r>
      <w:r>
        <w:rPr/>
        <w:t>as</w:t>
      </w:r>
      <w:r>
        <w:rPr>
          <w:spacing w:val="37"/>
        </w:rPr>
        <w:t> </w:t>
      </w:r>
      <w:r>
        <w:rPr/>
        <w:t>required</w:t>
      </w:r>
      <w:r>
        <w:rPr>
          <w:spacing w:val="34"/>
        </w:rPr>
        <w:t> </w:t>
      </w:r>
      <w:r>
        <w:rPr/>
        <w:t>under</w:t>
      </w:r>
      <w:r>
        <w:rPr>
          <w:spacing w:val="35"/>
        </w:rPr>
        <w:t> </w:t>
      </w:r>
      <w:r>
        <w:rPr/>
        <w:t>Section</w:t>
      </w:r>
      <w:r>
        <w:rPr>
          <w:spacing w:val="35"/>
        </w:rPr>
        <w:t> </w:t>
      </w:r>
      <w:r>
        <w:rPr/>
        <w:t>33(1)</w:t>
      </w:r>
      <w:r>
        <w:rPr>
          <w:spacing w:val="38"/>
        </w:rPr>
        <w:t> </w:t>
      </w:r>
      <w:r>
        <w:rPr/>
        <w:t>includes</w:t>
      </w:r>
      <w:r>
        <w:rPr>
          <w:spacing w:val="37"/>
        </w:rPr>
        <w:t> </w:t>
      </w:r>
      <w:r>
        <w:rPr/>
        <w:t>three </w:t>
      </w:r>
      <w:r>
        <w:rPr>
          <w:spacing w:val="-2"/>
        </w:rPr>
        <w:t>things:</w:t>
      </w:r>
    </w:p>
    <w:p>
      <w:pPr>
        <w:pStyle w:val="ListParagraph"/>
        <w:numPr>
          <w:ilvl w:val="0"/>
          <w:numId w:val="130"/>
        </w:numPr>
        <w:tabs>
          <w:tab w:pos="1717" w:val="left" w:leader="none"/>
        </w:tabs>
        <w:spacing w:line="240" w:lineRule="auto" w:before="120" w:after="0"/>
        <w:ind w:left="1717" w:right="0" w:hanging="358"/>
        <w:jc w:val="left"/>
        <w:rPr>
          <w:sz w:val="22"/>
        </w:rPr>
      </w:pPr>
      <w:r>
        <w:rPr>
          <w:sz w:val="22"/>
        </w:rPr>
        <w:t>The</w:t>
      </w:r>
      <w:r>
        <w:rPr>
          <w:spacing w:val="15"/>
          <w:sz w:val="22"/>
        </w:rPr>
        <w:t> </w:t>
      </w:r>
      <w:r>
        <w:rPr>
          <w:sz w:val="22"/>
        </w:rPr>
        <w:t>expulsion</w:t>
      </w:r>
      <w:r>
        <w:rPr>
          <w:spacing w:val="19"/>
          <w:sz w:val="22"/>
        </w:rPr>
        <w:t> </w:t>
      </w:r>
      <w:r>
        <w:rPr>
          <w:sz w:val="22"/>
        </w:rPr>
        <w:t>must</w:t>
      </w:r>
      <w:r>
        <w:rPr>
          <w:spacing w:val="15"/>
          <w:sz w:val="22"/>
        </w:rPr>
        <w:t> </w:t>
      </w:r>
      <w:r>
        <w:rPr>
          <w:sz w:val="22"/>
        </w:rPr>
        <w:t>be</w:t>
      </w:r>
      <w:r>
        <w:rPr>
          <w:spacing w:val="15"/>
          <w:sz w:val="22"/>
        </w:rPr>
        <w:t> </w:t>
      </w:r>
      <w:r>
        <w:rPr>
          <w:sz w:val="22"/>
        </w:rPr>
        <w:t>in</w:t>
      </w:r>
      <w:r>
        <w:rPr>
          <w:spacing w:val="19"/>
          <w:sz w:val="22"/>
        </w:rPr>
        <w:t> </w:t>
      </w:r>
      <w:r>
        <w:rPr>
          <w:sz w:val="22"/>
        </w:rPr>
        <w:t>the</w:t>
      </w:r>
      <w:r>
        <w:rPr>
          <w:spacing w:val="19"/>
          <w:sz w:val="22"/>
        </w:rPr>
        <w:t> </w:t>
      </w:r>
      <w:r>
        <w:rPr>
          <w:sz w:val="22"/>
        </w:rPr>
        <w:t>interest</w:t>
      </w:r>
      <w:r>
        <w:rPr>
          <w:spacing w:val="15"/>
          <w:sz w:val="22"/>
        </w:rPr>
        <w:t> </w:t>
      </w:r>
      <w:r>
        <w:rPr>
          <w:sz w:val="22"/>
        </w:rPr>
        <w:t>of</w:t>
      </w:r>
      <w:r>
        <w:rPr>
          <w:spacing w:val="17"/>
          <w:sz w:val="22"/>
        </w:rPr>
        <w:t> </w:t>
      </w:r>
      <w:r>
        <w:rPr>
          <w:sz w:val="22"/>
        </w:rPr>
        <w:t>the</w:t>
      </w:r>
      <w:r>
        <w:rPr>
          <w:spacing w:val="19"/>
          <w:sz w:val="22"/>
        </w:rPr>
        <w:t> </w:t>
      </w:r>
      <w:r>
        <w:rPr>
          <w:spacing w:val="-2"/>
          <w:sz w:val="22"/>
        </w:rPr>
        <w:t>partnership.</w:t>
      </w:r>
    </w:p>
    <w:p>
      <w:pPr>
        <w:pStyle w:val="ListParagraph"/>
        <w:numPr>
          <w:ilvl w:val="0"/>
          <w:numId w:val="130"/>
        </w:numPr>
        <w:tabs>
          <w:tab w:pos="1716" w:val="left" w:leader="none"/>
        </w:tabs>
        <w:spacing w:line="240" w:lineRule="auto" w:before="118" w:after="0"/>
        <w:ind w:left="1716" w:right="0" w:hanging="357"/>
        <w:jc w:val="left"/>
        <w:rPr>
          <w:sz w:val="22"/>
        </w:rPr>
      </w:pPr>
      <w:r>
        <w:rPr>
          <w:sz w:val="22"/>
        </w:rPr>
        <w:t>The</w:t>
      </w:r>
      <w:r>
        <w:rPr>
          <w:spacing w:val="14"/>
          <w:sz w:val="22"/>
        </w:rPr>
        <w:t> </w:t>
      </w:r>
      <w:r>
        <w:rPr>
          <w:sz w:val="22"/>
        </w:rPr>
        <w:t>partner</w:t>
      </w:r>
      <w:r>
        <w:rPr>
          <w:spacing w:val="18"/>
          <w:sz w:val="22"/>
        </w:rPr>
        <w:t> </w:t>
      </w:r>
      <w:r>
        <w:rPr>
          <w:sz w:val="22"/>
        </w:rPr>
        <w:t>to</w:t>
      </w:r>
      <w:r>
        <w:rPr>
          <w:spacing w:val="18"/>
          <w:sz w:val="22"/>
        </w:rPr>
        <w:t> </w:t>
      </w:r>
      <w:r>
        <w:rPr>
          <w:sz w:val="22"/>
        </w:rPr>
        <w:t>be</w:t>
      </w:r>
      <w:r>
        <w:rPr>
          <w:spacing w:val="18"/>
          <w:sz w:val="22"/>
        </w:rPr>
        <w:t> </w:t>
      </w:r>
      <w:r>
        <w:rPr>
          <w:sz w:val="22"/>
        </w:rPr>
        <w:t>expelled</w:t>
      </w:r>
      <w:r>
        <w:rPr>
          <w:spacing w:val="17"/>
          <w:sz w:val="22"/>
        </w:rPr>
        <w:t> </w:t>
      </w:r>
      <w:r>
        <w:rPr>
          <w:sz w:val="22"/>
        </w:rPr>
        <w:t>is</w:t>
      </w:r>
      <w:r>
        <w:rPr>
          <w:spacing w:val="18"/>
          <w:sz w:val="22"/>
        </w:rPr>
        <w:t> </w:t>
      </w:r>
      <w:r>
        <w:rPr>
          <w:sz w:val="22"/>
        </w:rPr>
        <w:t>served</w:t>
      </w:r>
      <w:r>
        <w:rPr>
          <w:spacing w:val="14"/>
          <w:sz w:val="22"/>
        </w:rPr>
        <w:t> </w:t>
      </w:r>
      <w:r>
        <w:rPr>
          <w:sz w:val="22"/>
        </w:rPr>
        <w:t>with</w:t>
      </w:r>
      <w:r>
        <w:rPr>
          <w:spacing w:val="15"/>
          <w:sz w:val="22"/>
        </w:rPr>
        <w:t> </w:t>
      </w:r>
      <w:r>
        <w:rPr>
          <w:sz w:val="22"/>
        </w:rPr>
        <w:t>a</w:t>
      </w:r>
      <w:r>
        <w:rPr>
          <w:spacing w:val="16"/>
          <w:sz w:val="22"/>
        </w:rPr>
        <w:t> </w:t>
      </w:r>
      <w:r>
        <w:rPr>
          <w:spacing w:val="-2"/>
          <w:sz w:val="22"/>
        </w:rPr>
        <w:t>notice.</w:t>
      </w:r>
    </w:p>
    <w:p>
      <w:pPr>
        <w:pStyle w:val="ListParagraph"/>
        <w:numPr>
          <w:ilvl w:val="0"/>
          <w:numId w:val="130"/>
        </w:numPr>
        <w:tabs>
          <w:tab w:pos="1753" w:val="left" w:leader="none"/>
        </w:tabs>
        <w:spacing w:line="240" w:lineRule="auto" w:before="121" w:after="0"/>
        <w:ind w:left="1753" w:right="0" w:hanging="430"/>
        <w:jc w:val="left"/>
        <w:rPr>
          <w:sz w:val="22"/>
        </w:rPr>
      </w:pPr>
      <w:r>
        <w:rPr>
          <w:sz w:val="22"/>
        </w:rPr>
        <w:t>He</w:t>
      </w:r>
      <w:r>
        <w:rPr>
          <w:spacing w:val="19"/>
          <w:sz w:val="22"/>
        </w:rPr>
        <w:t> </w:t>
      </w:r>
      <w:r>
        <w:rPr>
          <w:sz w:val="22"/>
        </w:rPr>
        <w:t>is</w:t>
      </w:r>
      <w:r>
        <w:rPr>
          <w:spacing w:val="16"/>
          <w:sz w:val="22"/>
        </w:rPr>
        <w:t> </w:t>
      </w:r>
      <w:r>
        <w:rPr>
          <w:sz w:val="22"/>
        </w:rPr>
        <w:t>given</w:t>
      </w:r>
      <w:r>
        <w:rPr>
          <w:spacing w:val="16"/>
          <w:sz w:val="22"/>
        </w:rPr>
        <w:t> </w:t>
      </w:r>
      <w:r>
        <w:rPr>
          <w:sz w:val="22"/>
        </w:rPr>
        <w:t>an</w:t>
      </w:r>
      <w:r>
        <w:rPr>
          <w:spacing w:val="17"/>
          <w:sz w:val="22"/>
        </w:rPr>
        <w:t> </w:t>
      </w:r>
      <w:r>
        <w:rPr>
          <w:sz w:val="22"/>
        </w:rPr>
        <w:t>opportunity</w:t>
      </w:r>
      <w:r>
        <w:rPr>
          <w:spacing w:val="18"/>
          <w:sz w:val="22"/>
        </w:rPr>
        <w:t> </w:t>
      </w:r>
      <w:r>
        <w:rPr>
          <w:sz w:val="22"/>
        </w:rPr>
        <w:t>of</w:t>
      </w:r>
      <w:r>
        <w:rPr>
          <w:spacing w:val="17"/>
          <w:sz w:val="22"/>
        </w:rPr>
        <w:t> </w:t>
      </w:r>
      <w:r>
        <w:rPr>
          <w:sz w:val="22"/>
        </w:rPr>
        <w:t>being</w:t>
      </w:r>
      <w:r>
        <w:rPr>
          <w:spacing w:val="17"/>
          <w:sz w:val="22"/>
        </w:rPr>
        <w:t> </w:t>
      </w:r>
      <w:r>
        <w:rPr>
          <w:spacing w:val="-2"/>
          <w:sz w:val="22"/>
        </w:rPr>
        <w:t>heard.</w:t>
      </w:r>
    </w:p>
    <w:p>
      <w:pPr>
        <w:pStyle w:val="BodyText"/>
        <w:spacing w:before="101"/>
        <w:ind w:left="1323"/>
        <w:jc w:val="left"/>
      </w:pPr>
      <w:r>
        <w:rPr/>
        <w:t>Hence,</w:t>
      </w:r>
      <w:r>
        <w:rPr>
          <w:spacing w:val="38"/>
        </w:rPr>
        <w:t> </w:t>
      </w:r>
      <w:r>
        <w:rPr/>
        <w:t>it</w:t>
      </w:r>
      <w:r>
        <w:rPr>
          <w:spacing w:val="37"/>
        </w:rPr>
        <w:t> </w:t>
      </w:r>
      <w:r>
        <w:rPr/>
        <w:t>is</w:t>
      </w:r>
      <w:r>
        <w:rPr>
          <w:spacing w:val="32"/>
        </w:rPr>
        <w:t> </w:t>
      </w:r>
      <w:r>
        <w:rPr/>
        <w:t>correct</w:t>
      </w:r>
      <w:r>
        <w:rPr>
          <w:spacing w:val="37"/>
        </w:rPr>
        <w:t> </w:t>
      </w:r>
      <w:r>
        <w:rPr/>
        <w:t>to</w:t>
      </w:r>
      <w:r>
        <w:rPr>
          <w:spacing w:val="35"/>
        </w:rPr>
        <w:t> </w:t>
      </w:r>
      <w:r>
        <w:rPr/>
        <w:t>say</w:t>
      </w:r>
      <w:r>
        <w:rPr>
          <w:spacing w:val="39"/>
        </w:rPr>
        <w:t> </w:t>
      </w:r>
      <w:r>
        <w:rPr/>
        <w:t>that,</w:t>
      </w:r>
      <w:r>
        <w:rPr>
          <w:spacing w:val="38"/>
        </w:rPr>
        <w:t> </w:t>
      </w:r>
      <w:r>
        <w:rPr/>
        <w:t>if</w:t>
      </w:r>
      <w:r>
        <w:rPr>
          <w:spacing w:val="36"/>
        </w:rPr>
        <w:t> </w:t>
      </w:r>
      <w:r>
        <w:rPr/>
        <w:t>a</w:t>
      </w:r>
      <w:r>
        <w:rPr>
          <w:spacing w:val="36"/>
        </w:rPr>
        <w:t> </w:t>
      </w:r>
      <w:r>
        <w:rPr/>
        <w:t>partner</w:t>
      </w:r>
      <w:r>
        <w:rPr>
          <w:spacing w:val="35"/>
        </w:rPr>
        <w:t> </w:t>
      </w:r>
      <w:r>
        <w:rPr/>
        <w:t>is</w:t>
      </w:r>
      <w:r>
        <w:rPr>
          <w:spacing w:val="35"/>
        </w:rPr>
        <w:t> </w:t>
      </w:r>
      <w:r>
        <w:rPr/>
        <w:t>otherwise</w:t>
      </w:r>
      <w:r>
        <w:rPr>
          <w:spacing w:val="37"/>
        </w:rPr>
        <w:t> </w:t>
      </w:r>
      <w:r>
        <w:rPr/>
        <w:t>expelled,</w:t>
      </w:r>
      <w:r>
        <w:rPr>
          <w:spacing w:val="38"/>
        </w:rPr>
        <w:t> </w:t>
      </w:r>
      <w:r>
        <w:rPr/>
        <w:t>the expulsion is null and void.</w:t>
      </w:r>
    </w:p>
    <w:p>
      <w:pPr>
        <w:pStyle w:val="Heading3"/>
        <w:spacing w:before="98"/>
        <w:ind w:left="1323" w:hanging="433"/>
        <w:jc w:val="left"/>
      </w:pPr>
      <w:r>
        <w:rPr/>
        <w:t>(ii)</w:t>
      </w:r>
      <w:r>
        <w:rPr>
          <w:spacing w:val="80"/>
        </w:rPr>
        <w:t> </w:t>
      </w:r>
      <w:r>
        <w:rPr/>
        <w:t>“The</w:t>
      </w:r>
      <w:r>
        <w:rPr>
          <w:spacing w:val="40"/>
        </w:rPr>
        <w:t> </w:t>
      </w:r>
      <w:r>
        <w:rPr/>
        <w:t>partner</w:t>
      </w:r>
      <w:r>
        <w:rPr>
          <w:spacing w:val="40"/>
        </w:rPr>
        <w:t> </w:t>
      </w:r>
      <w:r>
        <w:rPr/>
        <w:t>who</w:t>
      </w:r>
      <w:r>
        <w:rPr>
          <w:spacing w:val="40"/>
        </w:rPr>
        <w:t> </w:t>
      </w:r>
      <w:r>
        <w:rPr/>
        <w:t>is</w:t>
      </w:r>
      <w:r>
        <w:rPr>
          <w:spacing w:val="40"/>
        </w:rPr>
        <w:t> </w:t>
      </w:r>
      <w:r>
        <w:rPr/>
        <w:t>expelled</w:t>
      </w:r>
      <w:r>
        <w:rPr>
          <w:spacing w:val="40"/>
        </w:rPr>
        <w:t> </w:t>
      </w:r>
      <w:r>
        <w:rPr/>
        <w:t>will</w:t>
      </w:r>
      <w:r>
        <w:rPr>
          <w:spacing w:val="40"/>
        </w:rPr>
        <w:t> </w:t>
      </w:r>
      <w:r>
        <w:rPr/>
        <w:t>cease</w:t>
      </w:r>
      <w:r>
        <w:rPr>
          <w:spacing w:val="40"/>
        </w:rPr>
        <w:t> </w:t>
      </w:r>
      <w:r>
        <w:rPr/>
        <w:t>to</w:t>
      </w:r>
      <w:r>
        <w:rPr>
          <w:spacing w:val="40"/>
        </w:rPr>
        <w:t> </w:t>
      </w:r>
      <w:r>
        <w:rPr/>
        <w:t>be</w:t>
      </w:r>
      <w:r>
        <w:rPr>
          <w:spacing w:val="40"/>
        </w:rPr>
        <w:t> </w:t>
      </w:r>
      <w:r>
        <w:rPr/>
        <w:t>liable</w:t>
      </w:r>
      <w:r>
        <w:rPr>
          <w:spacing w:val="40"/>
        </w:rPr>
        <w:t> </w:t>
      </w:r>
      <w:r>
        <w:rPr/>
        <w:t>to</w:t>
      </w:r>
      <w:r>
        <w:rPr>
          <w:spacing w:val="40"/>
        </w:rPr>
        <w:t> </w:t>
      </w:r>
      <w:r>
        <w:rPr/>
        <w:t>the</w:t>
      </w:r>
      <w:r>
        <w:rPr>
          <w:spacing w:val="40"/>
        </w:rPr>
        <w:t> </w:t>
      </w:r>
      <w:r>
        <w:rPr/>
        <w:t>third party</w:t>
      </w:r>
      <w:r>
        <w:rPr>
          <w:spacing w:val="40"/>
        </w:rPr>
        <w:t> </w:t>
      </w:r>
      <w:r>
        <w:rPr/>
        <w:t>for the act of the firm done after expulsion”</w:t>
      </w:r>
    </w:p>
    <w:p>
      <w:pPr>
        <w:pStyle w:val="BodyText"/>
        <w:spacing w:before="102"/>
        <w:ind w:left="1323" w:right="125"/>
      </w:pPr>
      <w:r>
        <w:rPr/>
        <w:t>According to Section 32(3) of the Indian Partnership Act, 1932, notwithstanding the expulsion a partner from a firm, he and the</w:t>
      </w:r>
      <w:r>
        <w:rPr>
          <w:spacing w:val="80"/>
        </w:rPr>
        <w:t> </w:t>
      </w:r>
      <w:r>
        <w:rPr/>
        <w:t>partners continue to be liable as partners to third parties for any act done</w:t>
      </w:r>
      <w:r>
        <w:rPr>
          <w:spacing w:val="40"/>
        </w:rPr>
        <w:t> </w:t>
      </w:r>
      <w:r>
        <w:rPr/>
        <w:t>by</w:t>
      </w:r>
      <w:r>
        <w:rPr>
          <w:spacing w:val="40"/>
        </w:rPr>
        <w:t> </w:t>
      </w:r>
      <w:r>
        <w:rPr/>
        <w:t>any</w:t>
      </w:r>
      <w:r>
        <w:rPr>
          <w:spacing w:val="40"/>
        </w:rPr>
        <w:t> </w:t>
      </w:r>
      <w:r>
        <w:rPr/>
        <w:t>of</w:t>
      </w:r>
      <w:r>
        <w:rPr>
          <w:spacing w:val="40"/>
        </w:rPr>
        <w:t> </w:t>
      </w:r>
      <w:r>
        <w:rPr/>
        <w:t>them</w:t>
      </w:r>
      <w:r>
        <w:rPr>
          <w:spacing w:val="40"/>
        </w:rPr>
        <w:t> </w:t>
      </w:r>
      <w:r>
        <w:rPr/>
        <w:t>which</w:t>
      </w:r>
      <w:r>
        <w:rPr>
          <w:spacing w:val="40"/>
        </w:rPr>
        <w:t> </w:t>
      </w:r>
      <w:r>
        <w:rPr/>
        <w:t>would</w:t>
      </w:r>
      <w:r>
        <w:rPr>
          <w:spacing w:val="40"/>
        </w:rPr>
        <w:t> </w:t>
      </w:r>
      <w:r>
        <w:rPr/>
        <w:t>have</w:t>
      </w:r>
      <w:r>
        <w:rPr>
          <w:spacing w:val="40"/>
        </w:rPr>
        <w:t> </w:t>
      </w:r>
      <w:r>
        <w:rPr/>
        <w:t>been</w:t>
      </w:r>
      <w:r>
        <w:rPr>
          <w:spacing w:val="40"/>
        </w:rPr>
        <w:t> </w:t>
      </w:r>
      <w:r>
        <w:rPr/>
        <w:t>an</w:t>
      </w:r>
      <w:r>
        <w:rPr>
          <w:spacing w:val="40"/>
        </w:rPr>
        <w:t> </w:t>
      </w:r>
      <w:r>
        <w:rPr/>
        <w:t>act</w:t>
      </w:r>
      <w:r>
        <w:rPr>
          <w:spacing w:val="40"/>
        </w:rPr>
        <w:t> </w:t>
      </w:r>
      <w:r>
        <w:rPr/>
        <w:t>of</w:t>
      </w:r>
      <w:r>
        <w:rPr>
          <w:spacing w:val="40"/>
        </w:rPr>
        <w:t> </w:t>
      </w:r>
      <w:r>
        <w:rPr/>
        <w:t>the</w:t>
      </w:r>
      <w:r>
        <w:rPr>
          <w:spacing w:val="40"/>
        </w:rPr>
        <w:t> </w:t>
      </w:r>
      <w:r>
        <w:rPr/>
        <w:t>firm</w:t>
      </w:r>
      <w:r>
        <w:rPr>
          <w:spacing w:val="40"/>
        </w:rPr>
        <w:t> </w:t>
      </w:r>
      <w:r>
        <w:rPr/>
        <w:t>if done</w:t>
      </w:r>
      <w:r>
        <w:rPr>
          <w:spacing w:val="40"/>
        </w:rPr>
        <w:t> </w:t>
      </w:r>
      <w:r>
        <w:rPr/>
        <w:t>before</w:t>
      </w:r>
      <w:r>
        <w:rPr>
          <w:spacing w:val="40"/>
        </w:rPr>
        <w:t> </w:t>
      </w:r>
      <w:r>
        <w:rPr/>
        <w:t>the</w:t>
      </w:r>
      <w:r>
        <w:rPr>
          <w:spacing w:val="40"/>
        </w:rPr>
        <w:t> </w:t>
      </w:r>
      <w:r>
        <w:rPr/>
        <w:t>expulsion,</w:t>
      </w:r>
      <w:r>
        <w:rPr>
          <w:spacing w:val="40"/>
        </w:rPr>
        <w:t> </w:t>
      </w:r>
      <w:r>
        <w:rPr/>
        <w:t>until</w:t>
      </w:r>
      <w:r>
        <w:rPr>
          <w:spacing w:val="40"/>
        </w:rPr>
        <w:t> </w:t>
      </w:r>
      <w:r>
        <w:rPr/>
        <w:t>public</w:t>
      </w:r>
      <w:r>
        <w:rPr>
          <w:spacing w:val="40"/>
        </w:rPr>
        <w:t> </w:t>
      </w:r>
      <w:r>
        <w:rPr/>
        <w:t>notice</w:t>
      </w:r>
      <w:r>
        <w:rPr>
          <w:spacing w:val="40"/>
        </w:rPr>
        <w:t> </w:t>
      </w:r>
      <w:r>
        <w:rPr/>
        <w:t>is</w:t>
      </w:r>
      <w:r>
        <w:rPr>
          <w:spacing w:val="40"/>
        </w:rPr>
        <w:t> </w:t>
      </w:r>
      <w:r>
        <w:rPr/>
        <w:t>given</w:t>
      </w:r>
      <w:r>
        <w:rPr>
          <w:spacing w:val="40"/>
        </w:rPr>
        <w:t> </w:t>
      </w:r>
      <w:r>
        <w:rPr/>
        <w:t>of</w:t>
      </w:r>
      <w:r>
        <w:rPr>
          <w:spacing w:val="40"/>
        </w:rPr>
        <w:t> </w:t>
      </w:r>
      <w:r>
        <w:rPr/>
        <w:t>the </w:t>
      </w:r>
      <w:r>
        <w:rPr>
          <w:spacing w:val="-2"/>
        </w:rPr>
        <w:t>expulsion.</w:t>
      </w:r>
    </w:p>
    <w:p>
      <w:pPr>
        <w:pStyle w:val="BodyText"/>
        <w:spacing w:before="99"/>
        <w:ind w:left="1323" w:right="122"/>
      </w:pPr>
      <w:r>
        <w:rPr/>
        <w:t>However,</w:t>
      </w:r>
      <w:r>
        <w:rPr>
          <w:spacing w:val="40"/>
        </w:rPr>
        <w:t> </w:t>
      </w:r>
      <w:r>
        <w:rPr/>
        <w:t>an</w:t>
      </w:r>
      <w:r>
        <w:rPr>
          <w:spacing w:val="40"/>
        </w:rPr>
        <w:t> </w:t>
      </w:r>
      <w:r>
        <w:rPr/>
        <w:t>expelled</w:t>
      </w:r>
      <w:r>
        <w:rPr>
          <w:spacing w:val="40"/>
        </w:rPr>
        <w:t> </w:t>
      </w:r>
      <w:r>
        <w:rPr/>
        <w:t>partner</w:t>
      </w:r>
      <w:r>
        <w:rPr>
          <w:spacing w:val="40"/>
        </w:rPr>
        <w:t> </w:t>
      </w:r>
      <w:r>
        <w:rPr/>
        <w:t>is</w:t>
      </w:r>
      <w:r>
        <w:rPr>
          <w:spacing w:val="40"/>
        </w:rPr>
        <w:t> </w:t>
      </w:r>
      <w:r>
        <w:rPr/>
        <w:t>not</w:t>
      </w:r>
      <w:r>
        <w:rPr>
          <w:spacing w:val="40"/>
        </w:rPr>
        <w:t> </w:t>
      </w:r>
      <w:r>
        <w:rPr/>
        <w:t>liable</w:t>
      </w:r>
      <w:r>
        <w:rPr>
          <w:spacing w:val="40"/>
        </w:rPr>
        <w:t> </w:t>
      </w:r>
      <w:r>
        <w:rPr/>
        <w:t>to</w:t>
      </w:r>
      <w:r>
        <w:rPr>
          <w:spacing w:val="40"/>
        </w:rPr>
        <w:t> </w:t>
      </w:r>
      <w:r>
        <w:rPr/>
        <w:t>any</w:t>
      </w:r>
      <w:r>
        <w:rPr>
          <w:spacing w:val="40"/>
        </w:rPr>
        <w:t> </w:t>
      </w:r>
      <w:r>
        <w:rPr/>
        <w:t>third</w:t>
      </w:r>
      <w:r>
        <w:rPr>
          <w:spacing w:val="40"/>
        </w:rPr>
        <w:t> </w:t>
      </w:r>
      <w:r>
        <w:rPr/>
        <w:t>party</w:t>
      </w:r>
      <w:r>
        <w:rPr>
          <w:spacing w:val="40"/>
        </w:rPr>
        <w:t> </w:t>
      </w:r>
      <w:r>
        <w:rPr/>
        <w:t>who deals</w:t>
      </w:r>
      <w:r>
        <w:rPr>
          <w:spacing w:val="37"/>
        </w:rPr>
        <w:t> </w:t>
      </w:r>
      <w:r>
        <w:rPr/>
        <w:t>with</w:t>
      </w:r>
      <w:r>
        <w:rPr>
          <w:spacing w:val="37"/>
        </w:rPr>
        <w:t> </w:t>
      </w:r>
      <w:r>
        <w:rPr/>
        <w:t>the</w:t>
      </w:r>
      <w:r>
        <w:rPr>
          <w:spacing w:val="37"/>
        </w:rPr>
        <w:t> </w:t>
      </w:r>
      <w:r>
        <w:rPr/>
        <w:t>firm without</w:t>
      </w:r>
      <w:r>
        <w:rPr>
          <w:spacing w:val="37"/>
        </w:rPr>
        <w:t> </w:t>
      </w:r>
      <w:r>
        <w:rPr/>
        <w:t>knowing</w:t>
      </w:r>
      <w:r>
        <w:rPr>
          <w:spacing w:val="37"/>
        </w:rPr>
        <w:t> </w:t>
      </w:r>
      <w:r>
        <w:rPr/>
        <w:t>that</w:t>
      </w:r>
      <w:r>
        <w:rPr>
          <w:spacing w:val="37"/>
        </w:rPr>
        <w:t> </w:t>
      </w:r>
      <w:r>
        <w:rPr/>
        <w:t>he was</w:t>
      </w:r>
      <w:r>
        <w:rPr>
          <w:spacing w:val="40"/>
        </w:rPr>
        <w:t> </w:t>
      </w:r>
      <w:r>
        <w:rPr/>
        <w:t>a</w:t>
      </w:r>
      <w:r>
        <w:rPr>
          <w:spacing w:val="38"/>
        </w:rPr>
        <w:t> </w:t>
      </w:r>
      <w:r>
        <w:rPr/>
        <w:t>partner.</w:t>
      </w:r>
    </w:p>
    <w:p>
      <w:pPr>
        <w:pStyle w:val="BodyText"/>
        <w:spacing w:before="101"/>
        <w:ind w:left="1323"/>
      </w:pPr>
      <w:r>
        <w:rPr/>
        <w:t>Hence,</w:t>
      </w:r>
      <w:r>
        <w:rPr>
          <w:spacing w:val="24"/>
        </w:rPr>
        <w:t> </w:t>
      </w:r>
      <w:r>
        <w:rPr/>
        <w:t>the</w:t>
      </w:r>
      <w:r>
        <w:rPr>
          <w:spacing w:val="21"/>
        </w:rPr>
        <w:t> </w:t>
      </w:r>
      <w:r>
        <w:rPr/>
        <w:t>statement</w:t>
      </w:r>
      <w:r>
        <w:rPr>
          <w:spacing w:val="21"/>
        </w:rPr>
        <w:t> </w:t>
      </w:r>
      <w:r>
        <w:rPr/>
        <w:t>given</w:t>
      </w:r>
      <w:r>
        <w:rPr>
          <w:spacing w:val="21"/>
        </w:rPr>
        <w:t> </w:t>
      </w:r>
      <w:r>
        <w:rPr/>
        <w:t>is</w:t>
      </w:r>
      <w:r>
        <w:rPr>
          <w:spacing w:val="21"/>
        </w:rPr>
        <w:t> </w:t>
      </w:r>
      <w:r>
        <w:rPr/>
        <w:t>partially</w:t>
      </w:r>
      <w:r>
        <w:rPr>
          <w:spacing w:val="24"/>
        </w:rPr>
        <w:t> </w:t>
      </w:r>
      <w:r>
        <w:rPr>
          <w:spacing w:val="-2"/>
        </w:rPr>
        <w:t>correct.</w:t>
      </w:r>
    </w:p>
    <w:p>
      <w:pPr>
        <w:pStyle w:val="Heading3"/>
        <w:spacing w:before="118"/>
        <w:ind w:left="459"/>
      </w:pPr>
      <w:bookmarkStart w:name="Question 2" w:id="11"/>
      <w:bookmarkEnd w:id="11"/>
      <w:r>
        <w:rPr>
          <w:b w:val="0"/>
        </w:rPr>
      </w:r>
      <w:r>
        <w:rPr/>
        <w:t>Question</w:t>
      </w:r>
      <w:r>
        <w:rPr>
          <w:spacing w:val="29"/>
        </w:rPr>
        <w:t> </w:t>
      </w:r>
      <w:r>
        <w:rPr>
          <w:spacing w:val="-10"/>
        </w:rPr>
        <w:t>2</w:t>
      </w:r>
    </w:p>
    <w:p>
      <w:pPr>
        <w:pStyle w:val="ListParagraph"/>
        <w:numPr>
          <w:ilvl w:val="0"/>
          <w:numId w:val="131"/>
        </w:numPr>
        <w:tabs>
          <w:tab w:pos="889" w:val="left" w:leader="none"/>
          <w:tab w:pos="1323" w:val="left" w:leader="none"/>
        </w:tabs>
        <w:spacing w:line="240" w:lineRule="auto" w:before="123" w:after="0"/>
        <w:ind w:left="1323" w:right="129" w:hanging="864"/>
        <w:jc w:val="both"/>
        <w:rPr>
          <w:i/>
          <w:sz w:val="22"/>
        </w:rPr>
      </w:pPr>
      <w:r>
        <w:rPr>
          <w:i/>
          <w:sz w:val="22"/>
        </w:rPr>
        <w:t>(i)</w:t>
      </w:r>
      <w:r>
        <w:rPr>
          <w:i/>
          <w:spacing w:val="70"/>
          <w:sz w:val="22"/>
        </w:rPr>
        <w:t>  </w:t>
      </w:r>
      <w:r>
        <w:rPr>
          <w:i/>
          <w:sz w:val="22"/>
        </w:rPr>
        <w:t>M/s</w:t>
      </w:r>
      <w:r>
        <w:rPr>
          <w:i/>
          <w:spacing w:val="40"/>
          <w:sz w:val="22"/>
        </w:rPr>
        <w:t> </w:t>
      </w:r>
      <w:r>
        <w:rPr>
          <w:i/>
          <w:sz w:val="22"/>
        </w:rPr>
        <w:t>RK</w:t>
      </w:r>
      <w:r>
        <w:rPr>
          <w:i/>
          <w:spacing w:val="40"/>
          <w:sz w:val="22"/>
        </w:rPr>
        <w:t> </w:t>
      </w:r>
      <w:r>
        <w:rPr>
          <w:i/>
          <w:sz w:val="22"/>
        </w:rPr>
        <w:t>Traders</w:t>
      </w:r>
      <w:r>
        <w:rPr>
          <w:i/>
          <w:spacing w:val="40"/>
          <w:sz w:val="22"/>
        </w:rPr>
        <w:t> </w:t>
      </w:r>
      <w:r>
        <w:rPr>
          <w:i/>
          <w:sz w:val="22"/>
        </w:rPr>
        <w:t>(Buyer)</w:t>
      </w:r>
      <w:r>
        <w:rPr>
          <w:i/>
          <w:spacing w:val="40"/>
          <w:sz w:val="22"/>
        </w:rPr>
        <w:t> </w:t>
      </w:r>
      <w:r>
        <w:rPr>
          <w:i/>
          <w:sz w:val="22"/>
        </w:rPr>
        <w:t>made</w:t>
      </w:r>
      <w:r>
        <w:rPr>
          <w:i/>
          <w:spacing w:val="40"/>
          <w:sz w:val="22"/>
        </w:rPr>
        <w:t> </w:t>
      </w:r>
      <w:r>
        <w:rPr>
          <w:i/>
          <w:sz w:val="22"/>
        </w:rPr>
        <w:t>a</w:t>
      </w:r>
      <w:r>
        <w:rPr>
          <w:i/>
          <w:spacing w:val="40"/>
          <w:sz w:val="22"/>
        </w:rPr>
        <w:t> </w:t>
      </w:r>
      <w:r>
        <w:rPr>
          <w:i/>
          <w:sz w:val="22"/>
        </w:rPr>
        <w:t>contract</w:t>
      </w:r>
      <w:r>
        <w:rPr>
          <w:i/>
          <w:spacing w:val="40"/>
          <w:sz w:val="22"/>
        </w:rPr>
        <w:t> </w:t>
      </w:r>
      <w:r>
        <w:rPr>
          <w:i/>
          <w:sz w:val="22"/>
        </w:rPr>
        <w:t>with</w:t>
      </w:r>
      <w:r>
        <w:rPr>
          <w:i/>
          <w:spacing w:val="40"/>
          <w:sz w:val="22"/>
        </w:rPr>
        <w:t> </w:t>
      </w:r>
      <w:r>
        <w:rPr>
          <w:i/>
          <w:sz w:val="22"/>
        </w:rPr>
        <w:t>M/s</w:t>
      </w:r>
      <w:r>
        <w:rPr>
          <w:i/>
          <w:spacing w:val="40"/>
          <w:sz w:val="22"/>
        </w:rPr>
        <w:t> </w:t>
      </w:r>
      <w:r>
        <w:rPr>
          <w:i/>
          <w:sz w:val="22"/>
        </w:rPr>
        <w:t>CK</w:t>
      </w:r>
      <w:r>
        <w:rPr>
          <w:i/>
          <w:spacing w:val="40"/>
          <w:sz w:val="22"/>
        </w:rPr>
        <w:t> </w:t>
      </w:r>
      <w:r>
        <w:rPr>
          <w:i/>
          <w:sz w:val="22"/>
        </w:rPr>
        <w:t>Traders</w:t>
      </w:r>
      <w:r>
        <w:rPr>
          <w:i/>
          <w:spacing w:val="40"/>
          <w:sz w:val="22"/>
        </w:rPr>
        <w:t> </w:t>
      </w:r>
      <w:r>
        <w:rPr>
          <w:i/>
          <w:sz w:val="22"/>
        </w:rPr>
        <w:t>(Seller) for</w:t>
      </w:r>
      <w:r>
        <w:rPr>
          <w:i/>
          <w:spacing w:val="40"/>
          <w:sz w:val="22"/>
        </w:rPr>
        <w:t> </w:t>
      </w:r>
      <w:r>
        <w:rPr>
          <w:i/>
          <w:sz w:val="22"/>
        </w:rPr>
        <w:t>purchase</w:t>
      </w:r>
      <w:r>
        <w:rPr>
          <w:i/>
          <w:spacing w:val="40"/>
          <w:sz w:val="22"/>
        </w:rPr>
        <w:t> </w:t>
      </w:r>
      <w:r>
        <w:rPr>
          <w:i/>
          <w:sz w:val="22"/>
        </w:rPr>
        <w:t>of</w:t>
      </w:r>
      <w:r>
        <w:rPr>
          <w:i/>
          <w:spacing w:val="40"/>
          <w:sz w:val="22"/>
        </w:rPr>
        <w:t> </w:t>
      </w:r>
      <w:r>
        <w:rPr>
          <w:i/>
          <w:sz w:val="22"/>
        </w:rPr>
        <w:t>2000</w:t>
      </w:r>
      <w:r>
        <w:rPr>
          <w:i/>
          <w:spacing w:val="40"/>
          <w:sz w:val="22"/>
        </w:rPr>
        <w:t> </w:t>
      </w:r>
      <w:r>
        <w:rPr>
          <w:i/>
          <w:sz w:val="22"/>
        </w:rPr>
        <w:t>kg</w:t>
      </w:r>
      <w:r>
        <w:rPr>
          <w:i/>
          <w:spacing w:val="40"/>
          <w:sz w:val="22"/>
        </w:rPr>
        <w:t> </w:t>
      </w:r>
      <w:r>
        <w:rPr>
          <w:i/>
          <w:sz w:val="22"/>
        </w:rPr>
        <w:t>of</w:t>
      </w:r>
      <w:r>
        <w:rPr>
          <w:i/>
          <w:spacing w:val="40"/>
          <w:sz w:val="22"/>
        </w:rPr>
        <w:t> </w:t>
      </w:r>
      <w:r>
        <w:rPr>
          <w:i/>
          <w:sz w:val="22"/>
        </w:rPr>
        <w:t>basmati</w:t>
      </w:r>
      <w:r>
        <w:rPr>
          <w:i/>
          <w:spacing w:val="40"/>
          <w:sz w:val="22"/>
        </w:rPr>
        <w:t> </w:t>
      </w:r>
      <w:r>
        <w:rPr>
          <w:i/>
          <w:sz w:val="22"/>
        </w:rPr>
        <w:t>rice</w:t>
      </w:r>
      <w:r>
        <w:rPr>
          <w:i/>
          <w:spacing w:val="40"/>
          <w:sz w:val="22"/>
        </w:rPr>
        <w:t> </w:t>
      </w:r>
      <w:r>
        <w:rPr>
          <w:i/>
          <w:sz w:val="22"/>
        </w:rPr>
        <w:t>specifically</w:t>
      </w:r>
      <w:r>
        <w:rPr>
          <w:i/>
          <w:spacing w:val="40"/>
          <w:sz w:val="22"/>
        </w:rPr>
        <w:t> </w:t>
      </w:r>
      <w:r>
        <w:rPr>
          <w:i/>
          <w:sz w:val="22"/>
        </w:rPr>
        <w:t>grown</w:t>
      </w:r>
      <w:r>
        <w:rPr>
          <w:i/>
          <w:spacing w:val="40"/>
          <w:sz w:val="22"/>
        </w:rPr>
        <w:t> </w:t>
      </w:r>
      <w:r>
        <w:rPr>
          <w:i/>
          <w:sz w:val="22"/>
        </w:rPr>
        <w:t>in Chhattisgarh</w:t>
      </w:r>
      <w:r>
        <w:rPr>
          <w:i/>
          <w:spacing w:val="25"/>
          <w:sz w:val="22"/>
        </w:rPr>
        <w:t> </w:t>
      </w:r>
      <w:r>
        <w:rPr>
          <w:i/>
          <w:sz w:val="22"/>
        </w:rPr>
        <w:t>State</w:t>
      </w:r>
      <w:r>
        <w:rPr>
          <w:i/>
          <w:spacing w:val="29"/>
          <w:sz w:val="22"/>
        </w:rPr>
        <w:t> </w:t>
      </w:r>
      <w:r>
        <w:rPr>
          <w:i/>
          <w:sz w:val="22"/>
        </w:rPr>
        <w:t>should</w:t>
      </w:r>
      <w:r>
        <w:rPr>
          <w:i/>
          <w:spacing w:val="29"/>
          <w:sz w:val="22"/>
        </w:rPr>
        <w:t> </w:t>
      </w:r>
      <w:r>
        <w:rPr>
          <w:i/>
          <w:sz w:val="22"/>
        </w:rPr>
        <w:t>be</w:t>
      </w:r>
      <w:r>
        <w:rPr>
          <w:i/>
          <w:spacing w:val="29"/>
          <w:sz w:val="22"/>
        </w:rPr>
        <w:t> </w:t>
      </w:r>
      <w:r>
        <w:rPr>
          <w:i/>
          <w:sz w:val="22"/>
        </w:rPr>
        <w:t>packed</w:t>
      </w:r>
      <w:r>
        <w:rPr>
          <w:i/>
          <w:spacing w:val="29"/>
          <w:sz w:val="22"/>
        </w:rPr>
        <w:t> </w:t>
      </w:r>
      <w:r>
        <w:rPr>
          <w:i/>
          <w:sz w:val="22"/>
        </w:rPr>
        <w:t>in</w:t>
      </w:r>
      <w:r>
        <w:rPr>
          <w:i/>
          <w:spacing w:val="30"/>
          <w:sz w:val="22"/>
        </w:rPr>
        <w:t> </w:t>
      </w:r>
      <w:r>
        <w:rPr>
          <w:i/>
          <w:sz w:val="22"/>
        </w:rPr>
        <w:t>pink</w:t>
      </w:r>
      <w:r>
        <w:rPr>
          <w:i/>
          <w:spacing w:val="31"/>
          <w:sz w:val="22"/>
        </w:rPr>
        <w:t> </w:t>
      </w:r>
      <w:r>
        <w:rPr>
          <w:i/>
          <w:sz w:val="22"/>
        </w:rPr>
        <w:t>colour</w:t>
      </w:r>
      <w:r>
        <w:rPr>
          <w:i/>
          <w:spacing w:val="30"/>
          <w:sz w:val="22"/>
        </w:rPr>
        <w:t> </w:t>
      </w:r>
      <w:r>
        <w:rPr>
          <w:i/>
          <w:sz w:val="22"/>
        </w:rPr>
        <w:t>bags</w:t>
      </w:r>
      <w:r>
        <w:rPr>
          <w:i/>
          <w:spacing w:val="27"/>
          <w:sz w:val="22"/>
        </w:rPr>
        <w:t> </w:t>
      </w:r>
      <w:r>
        <w:rPr>
          <w:i/>
          <w:sz w:val="22"/>
        </w:rPr>
        <w:t>of</w:t>
      </w:r>
      <w:r>
        <w:rPr>
          <w:i/>
          <w:spacing w:val="25"/>
          <w:sz w:val="22"/>
        </w:rPr>
        <w:t> </w:t>
      </w:r>
      <w:r>
        <w:rPr>
          <w:i/>
          <w:sz w:val="22"/>
        </w:rPr>
        <w:t>25</w:t>
      </w:r>
      <w:r>
        <w:rPr>
          <w:i/>
          <w:spacing w:val="32"/>
          <w:sz w:val="22"/>
        </w:rPr>
        <w:t> </w:t>
      </w:r>
      <w:r>
        <w:rPr>
          <w:i/>
          <w:sz w:val="22"/>
        </w:rPr>
        <w:t>kg</w:t>
      </w:r>
      <w:r>
        <w:rPr>
          <w:i/>
          <w:spacing w:val="29"/>
          <w:sz w:val="22"/>
        </w:rPr>
        <w:t> </w:t>
      </w:r>
      <w:r>
        <w:rPr>
          <w:i/>
          <w:sz w:val="22"/>
        </w:rPr>
        <w:t>each to</w:t>
      </w:r>
      <w:r>
        <w:rPr>
          <w:i/>
          <w:spacing w:val="60"/>
          <w:sz w:val="22"/>
        </w:rPr>
        <w:t> </w:t>
      </w:r>
      <w:r>
        <w:rPr>
          <w:i/>
          <w:sz w:val="22"/>
        </w:rPr>
        <w:t>identify</w:t>
      </w:r>
      <w:r>
        <w:rPr>
          <w:i/>
          <w:spacing w:val="62"/>
          <w:sz w:val="22"/>
        </w:rPr>
        <w:t> </w:t>
      </w:r>
      <w:r>
        <w:rPr>
          <w:i/>
          <w:sz w:val="22"/>
        </w:rPr>
        <w:t>the</w:t>
      </w:r>
      <w:r>
        <w:rPr>
          <w:i/>
          <w:spacing w:val="61"/>
          <w:sz w:val="22"/>
        </w:rPr>
        <w:t> </w:t>
      </w:r>
      <w:r>
        <w:rPr>
          <w:i/>
          <w:sz w:val="22"/>
        </w:rPr>
        <w:t>place</w:t>
      </w:r>
      <w:r>
        <w:rPr>
          <w:i/>
          <w:spacing w:val="64"/>
          <w:sz w:val="22"/>
        </w:rPr>
        <w:t> </w:t>
      </w:r>
      <w:r>
        <w:rPr>
          <w:i/>
          <w:sz w:val="22"/>
        </w:rPr>
        <w:t>of</w:t>
      </w:r>
      <w:r>
        <w:rPr>
          <w:i/>
          <w:spacing w:val="61"/>
          <w:sz w:val="22"/>
        </w:rPr>
        <w:t> </w:t>
      </w:r>
      <w:r>
        <w:rPr>
          <w:i/>
          <w:sz w:val="22"/>
        </w:rPr>
        <w:t>origin</w:t>
      </w:r>
      <w:r>
        <w:rPr>
          <w:i/>
          <w:spacing w:val="64"/>
          <w:sz w:val="22"/>
        </w:rPr>
        <w:t> </w:t>
      </w:r>
      <w:r>
        <w:rPr>
          <w:i/>
          <w:sz w:val="22"/>
        </w:rPr>
        <w:t>by</w:t>
      </w:r>
      <w:r>
        <w:rPr>
          <w:i/>
          <w:spacing w:val="62"/>
          <w:sz w:val="22"/>
        </w:rPr>
        <w:t> </w:t>
      </w:r>
      <w:r>
        <w:rPr>
          <w:i/>
          <w:sz w:val="22"/>
        </w:rPr>
        <w:t>specifying</w:t>
      </w:r>
      <w:r>
        <w:rPr>
          <w:i/>
          <w:spacing w:val="61"/>
          <w:sz w:val="22"/>
        </w:rPr>
        <w:t> </w:t>
      </w:r>
      <w:r>
        <w:rPr>
          <w:i/>
          <w:sz w:val="22"/>
        </w:rPr>
        <w:t>the</w:t>
      </w:r>
      <w:r>
        <w:rPr>
          <w:i/>
          <w:spacing w:val="64"/>
          <w:sz w:val="22"/>
        </w:rPr>
        <w:t> </w:t>
      </w:r>
      <w:r>
        <w:rPr>
          <w:i/>
          <w:sz w:val="22"/>
        </w:rPr>
        <w:t>mode</w:t>
      </w:r>
      <w:r>
        <w:rPr>
          <w:i/>
          <w:spacing w:val="64"/>
          <w:sz w:val="22"/>
        </w:rPr>
        <w:t> </w:t>
      </w:r>
      <w:r>
        <w:rPr>
          <w:i/>
          <w:sz w:val="22"/>
        </w:rPr>
        <w:t>of</w:t>
      </w:r>
      <w:r>
        <w:rPr>
          <w:i/>
          <w:spacing w:val="63"/>
          <w:sz w:val="22"/>
        </w:rPr>
        <w:t> </w:t>
      </w:r>
      <w:r>
        <w:rPr>
          <w:i/>
          <w:sz w:val="22"/>
        </w:rPr>
        <w:t>packing</w:t>
      </w:r>
      <w:r>
        <w:rPr>
          <w:i/>
          <w:spacing w:val="64"/>
          <w:sz w:val="22"/>
        </w:rPr>
        <w:t> </w:t>
      </w:r>
      <w:r>
        <w:rPr>
          <w:i/>
          <w:sz w:val="22"/>
        </w:rPr>
        <w:t>of</w:t>
      </w:r>
    </w:p>
    <w:p>
      <w:pPr>
        <w:pStyle w:val="ListParagraph"/>
        <w:spacing w:after="0" w:line="240" w:lineRule="auto"/>
        <w:jc w:val="both"/>
        <w:rPr>
          <w:i/>
          <w:sz w:val="22"/>
        </w:rPr>
        <w:sectPr>
          <w:pgSz w:w="11910" w:h="16840"/>
          <w:pgMar w:header="1750" w:footer="2701" w:top="2520" w:bottom="2900" w:left="1700" w:right="1700"/>
        </w:sectPr>
      </w:pPr>
    </w:p>
    <w:p>
      <w:pPr>
        <w:pStyle w:val="BodyText"/>
        <w:spacing w:before="53"/>
        <w:ind w:left="0"/>
        <w:jc w:val="left"/>
        <w:rPr>
          <w:i/>
        </w:rPr>
      </w:pPr>
    </w:p>
    <w:p>
      <w:pPr>
        <w:spacing w:line="240" w:lineRule="auto" w:before="0"/>
        <w:ind w:left="1323" w:right="127" w:firstLine="0"/>
        <w:jc w:val="both"/>
        <w:rPr>
          <w:i/>
          <w:sz w:val="22"/>
        </w:rPr>
      </w:pPr>
      <w:r>
        <w:rPr>
          <w:i/>
          <w:sz w:val="22"/>
        </w:rPr>
        <w:t>basmati rice. The seller agreed for specific packing of rice grown in Chhattisgarh</w:t>
      </w:r>
      <w:r>
        <w:rPr>
          <w:i/>
          <w:spacing w:val="40"/>
          <w:sz w:val="22"/>
        </w:rPr>
        <w:t> </w:t>
      </w:r>
      <w:r>
        <w:rPr>
          <w:i/>
          <w:sz w:val="22"/>
        </w:rPr>
        <w:t>State.</w:t>
      </w:r>
      <w:r>
        <w:rPr>
          <w:i/>
          <w:spacing w:val="40"/>
          <w:sz w:val="22"/>
        </w:rPr>
        <w:t> </w:t>
      </w:r>
      <w:r>
        <w:rPr>
          <w:i/>
          <w:sz w:val="22"/>
        </w:rPr>
        <w:t>However,</w:t>
      </w:r>
      <w:r>
        <w:rPr>
          <w:i/>
          <w:spacing w:val="40"/>
          <w:sz w:val="22"/>
        </w:rPr>
        <w:t> </w:t>
      </w:r>
      <w:r>
        <w:rPr>
          <w:i/>
          <w:sz w:val="22"/>
        </w:rPr>
        <w:t>by</w:t>
      </w:r>
      <w:r>
        <w:rPr>
          <w:i/>
          <w:spacing w:val="40"/>
          <w:sz w:val="22"/>
        </w:rPr>
        <w:t> </w:t>
      </w:r>
      <w:r>
        <w:rPr>
          <w:i/>
          <w:sz w:val="22"/>
        </w:rPr>
        <w:t>misunderstanding,</w:t>
      </w:r>
      <w:r>
        <w:rPr>
          <w:i/>
          <w:spacing w:val="40"/>
          <w:sz w:val="22"/>
        </w:rPr>
        <w:t> </w:t>
      </w:r>
      <w:r>
        <w:rPr>
          <w:i/>
          <w:sz w:val="22"/>
        </w:rPr>
        <w:t>staff</w:t>
      </w:r>
      <w:r>
        <w:rPr>
          <w:i/>
          <w:spacing w:val="40"/>
          <w:sz w:val="22"/>
        </w:rPr>
        <w:t> </w:t>
      </w:r>
      <w:r>
        <w:rPr>
          <w:i/>
          <w:sz w:val="22"/>
        </w:rPr>
        <w:t>of</w:t>
      </w:r>
      <w:r>
        <w:rPr>
          <w:i/>
          <w:spacing w:val="40"/>
          <w:sz w:val="22"/>
        </w:rPr>
        <w:t> </w:t>
      </w:r>
      <w:r>
        <w:rPr>
          <w:i/>
          <w:sz w:val="22"/>
        </w:rPr>
        <w:t>seller packed the quantity of 1800 kg of basmati rice grown in the State of Maharashtra in white colour bags of 30 kg each and the remaining quantity</w:t>
      </w:r>
      <w:r>
        <w:rPr>
          <w:i/>
          <w:spacing w:val="30"/>
          <w:sz w:val="22"/>
        </w:rPr>
        <w:t> </w:t>
      </w:r>
      <w:r>
        <w:rPr>
          <w:i/>
          <w:sz w:val="22"/>
        </w:rPr>
        <w:t>of</w:t>
      </w:r>
      <w:r>
        <w:rPr>
          <w:i/>
          <w:spacing w:val="26"/>
          <w:sz w:val="22"/>
        </w:rPr>
        <w:t> </w:t>
      </w:r>
      <w:r>
        <w:rPr>
          <w:i/>
          <w:sz w:val="22"/>
        </w:rPr>
        <w:t>200</w:t>
      </w:r>
      <w:r>
        <w:rPr>
          <w:i/>
          <w:spacing w:val="30"/>
          <w:sz w:val="22"/>
        </w:rPr>
        <w:t> </w:t>
      </w:r>
      <w:r>
        <w:rPr>
          <w:i/>
          <w:sz w:val="22"/>
        </w:rPr>
        <w:t>kg,</w:t>
      </w:r>
      <w:r>
        <w:rPr>
          <w:i/>
          <w:spacing w:val="29"/>
          <w:sz w:val="22"/>
        </w:rPr>
        <w:t> </w:t>
      </w:r>
      <w:r>
        <w:rPr>
          <w:i/>
          <w:sz w:val="22"/>
        </w:rPr>
        <w:t>grown</w:t>
      </w:r>
      <w:r>
        <w:rPr>
          <w:i/>
          <w:spacing w:val="30"/>
          <w:sz w:val="22"/>
        </w:rPr>
        <w:t> </w:t>
      </w:r>
      <w:r>
        <w:rPr>
          <w:i/>
          <w:sz w:val="22"/>
        </w:rPr>
        <w:t>in</w:t>
      </w:r>
      <w:r>
        <w:rPr>
          <w:i/>
          <w:spacing w:val="30"/>
          <w:sz w:val="22"/>
        </w:rPr>
        <w:t> </w:t>
      </w:r>
      <w:r>
        <w:rPr>
          <w:i/>
          <w:sz w:val="22"/>
        </w:rPr>
        <w:t>Chhattisgarh</w:t>
      </w:r>
      <w:r>
        <w:rPr>
          <w:i/>
          <w:spacing w:val="28"/>
          <w:sz w:val="22"/>
        </w:rPr>
        <w:t> </w:t>
      </w:r>
      <w:r>
        <w:rPr>
          <w:i/>
          <w:sz w:val="22"/>
        </w:rPr>
        <w:t>State,</w:t>
      </w:r>
      <w:r>
        <w:rPr>
          <w:i/>
          <w:spacing w:val="26"/>
          <w:sz w:val="22"/>
        </w:rPr>
        <w:t> </w:t>
      </w:r>
      <w:r>
        <w:rPr>
          <w:i/>
          <w:sz w:val="22"/>
        </w:rPr>
        <w:t>in</w:t>
      </w:r>
      <w:r>
        <w:rPr>
          <w:i/>
          <w:spacing w:val="27"/>
          <w:sz w:val="22"/>
        </w:rPr>
        <w:t> </w:t>
      </w:r>
      <w:r>
        <w:rPr>
          <w:i/>
          <w:sz w:val="22"/>
        </w:rPr>
        <w:t>pink</w:t>
      </w:r>
      <w:r>
        <w:rPr>
          <w:i/>
          <w:spacing w:val="31"/>
          <w:sz w:val="22"/>
        </w:rPr>
        <w:t> </w:t>
      </w:r>
      <w:r>
        <w:rPr>
          <w:i/>
          <w:sz w:val="22"/>
        </w:rPr>
        <w:t>colour</w:t>
      </w:r>
      <w:r>
        <w:rPr>
          <w:i/>
          <w:spacing w:val="30"/>
          <w:sz w:val="22"/>
        </w:rPr>
        <w:t> </w:t>
      </w:r>
      <w:r>
        <w:rPr>
          <w:i/>
          <w:sz w:val="22"/>
        </w:rPr>
        <w:t>bags</w:t>
      </w:r>
      <w:r>
        <w:rPr>
          <w:i/>
          <w:spacing w:val="28"/>
          <w:sz w:val="22"/>
        </w:rPr>
        <w:t> </w:t>
      </w:r>
      <w:r>
        <w:rPr>
          <w:i/>
          <w:sz w:val="22"/>
        </w:rPr>
        <w:t>of 25 kg each. Referring to the provisions of the Sale of Goods Act, 1930 analyse, whether the buyer has the right to reject the entire quantity of basmati rice supplied by the seller.</w:t>
      </w:r>
    </w:p>
    <w:p>
      <w:pPr>
        <w:tabs>
          <w:tab w:pos="7361" w:val="left" w:leader="none"/>
        </w:tabs>
        <w:spacing w:before="100"/>
        <w:ind w:left="1323" w:right="128" w:firstLine="0"/>
        <w:jc w:val="both"/>
        <w:rPr>
          <w:b/>
          <w:i/>
          <w:sz w:val="22"/>
        </w:rPr>
      </w:pPr>
      <w:r>
        <w:rPr>
          <w:i/>
          <w:sz w:val="22"/>
        </w:rPr>
        <w:t>On the other hand what is the remedy available to buyer if he has to accept</w:t>
      </w:r>
      <w:r>
        <w:rPr>
          <w:i/>
          <w:spacing w:val="40"/>
          <w:sz w:val="22"/>
        </w:rPr>
        <w:t> </w:t>
      </w:r>
      <w:r>
        <w:rPr>
          <w:i/>
          <w:sz w:val="22"/>
        </w:rPr>
        <w:t>the</w:t>
      </w:r>
      <w:r>
        <w:rPr>
          <w:i/>
          <w:spacing w:val="40"/>
          <w:sz w:val="22"/>
        </w:rPr>
        <w:t> </w:t>
      </w:r>
      <w:r>
        <w:rPr>
          <w:i/>
          <w:sz w:val="22"/>
        </w:rPr>
        <w:t>entire</w:t>
      </w:r>
      <w:r>
        <w:rPr>
          <w:i/>
          <w:spacing w:val="40"/>
          <w:sz w:val="22"/>
        </w:rPr>
        <w:t> </w:t>
      </w:r>
      <w:r>
        <w:rPr>
          <w:i/>
          <w:sz w:val="22"/>
        </w:rPr>
        <w:t>quantity</w:t>
      </w:r>
      <w:r>
        <w:rPr>
          <w:i/>
          <w:spacing w:val="40"/>
          <w:sz w:val="22"/>
        </w:rPr>
        <w:t> </w:t>
      </w:r>
      <w:r>
        <w:rPr>
          <w:i/>
          <w:sz w:val="22"/>
        </w:rPr>
        <w:t>to</w:t>
      </w:r>
      <w:r>
        <w:rPr>
          <w:i/>
          <w:spacing w:val="40"/>
          <w:sz w:val="22"/>
        </w:rPr>
        <w:t> </w:t>
      </w:r>
      <w:r>
        <w:rPr>
          <w:i/>
          <w:sz w:val="22"/>
        </w:rPr>
        <w:t>fulfil</w:t>
      </w:r>
      <w:r>
        <w:rPr>
          <w:i/>
          <w:spacing w:val="40"/>
          <w:sz w:val="22"/>
        </w:rPr>
        <w:t> </w:t>
      </w:r>
      <w:r>
        <w:rPr>
          <w:i/>
          <w:sz w:val="22"/>
        </w:rPr>
        <w:t>his</w:t>
      </w:r>
      <w:r>
        <w:rPr>
          <w:i/>
          <w:spacing w:val="40"/>
          <w:sz w:val="22"/>
        </w:rPr>
        <w:t> </w:t>
      </w:r>
      <w:r>
        <w:rPr>
          <w:i/>
          <w:sz w:val="22"/>
        </w:rPr>
        <w:t>other</w:t>
      </w:r>
      <w:r>
        <w:rPr>
          <w:i/>
          <w:spacing w:val="40"/>
          <w:sz w:val="22"/>
        </w:rPr>
        <w:t> </w:t>
      </w:r>
      <w:r>
        <w:rPr>
          <w:i/>
          <w:sz w:val="22"/>
        </w:rPr>
        <w:t>contracts</w:t>
      </w:r>
      <w:r>
        <w:rPr>
          <w:i/>
          <w:spacing w:val="40"/>
          <w:sz w:val="22"/>
        </w:rPr>
        <w:t> </w:t>
      </w:r>
      <w:r>
        <w:rPr>
          <w:i/>
          <w:sz w:val="22"/>
        </w:rPr>
        <w:t>with</w:t>
      </w:r>
      <w:r>
        <w:rPr>
          <w:i/>
          <w:spacing w:val="40"/>
          <w:sz w:val="22"/>
        </w:rPr>
        <w:t> </w:t>
      </w:r>
      <w:r>
        <w:rPr>
          <w:i/>
          <w:sz w:val="22"/>
        </w:rPr>
        <w:t>other </w:t>
      </w:r>
      <w:r>
        <w:rPr>
          <w:i/>
          <w:spacing w:val="-2"/>
          <w:sz w:val="22"/>
        </w:rPr>
        <w:t>parties?</w:t>
      </w:r>
      <w:r>
        <w:rPr>
          <w:i/>
          <w:sz w:val="22"/>
        </w:rPr>
        <w:tab/>
      </w:r>
      <w:r>
        <w:rPr>
          <w:b/>
          <w:i/>
          <w:sz w:val="22"/>
        </w:rPr>
        <w:t>(4</w:t>
      </w:r>
      <w:r>
        <w:rPr>
          <w:b/>
          <w:i/>
          <w:spacing w:val="8"/>
          <w:sz w:val="22"/>
        </w:rPr>
        <w:t> </w:t>
      </w:r>
      <w:r>
        <w:rPr>
          <w:b/>
          <w:i/>
          <w:spacing w:val="-2"/>
          <w:sz w:val="22"/>
        </w:rPr>
        <w:t>Marks)</w:t>
      </w:r>
    </w:p>
    <w:p>
      <w:pPr>
        <w:spacing w:before="99"/>
        <w:ind w:left="1323" w:right="129" w:hanging="432"/>
        <w:jc w:val="both"/>
        <w:rPr>
          <w:i/>
          <w:sz w:val="22"/>
        </w:rPr>
      </w:pPr>
      <w:r>
        <w:rPr>
          <w:i/>
          <w:sz w:val="22"/>
        </w:rPr>
        <w:t>(ii)</w:t>
      </w:r>
      <w:r>
        <w:rPr>
          <w:i/>
          <w:spacing w:val="80"/>
          <w:sz w:val="22"/>
        </w:rPr>
        <w:t> </w:t>
      </w:r>
      <w:r>
        <w:rPr>
          <w:i/>
          <w:sz w:val="22"/>
        </w:rPr>
        <w:t>Kartik</w:t>
      </w:r>
      <w:r>
        <w:rPr>
          <w:i/>
          <w:spacing w:val="40"/>
          <w:sz w:val="22"/>
        </w:rPr>
        <w:t> </w:t>
      </w:r>
      <w:r>
        <w:rPr>
          <w:i/>
          <w:sz w:val="22"/>
        </w:rPr>
        <w:t>agreed</w:t>
      </w:r>
      <w:r>
        <w:rPr>
          <w:i/>
          <w:spacing w:val="40"/>
          <w:sz w:val="22"/>
        </w:rPr>
        <w:t> </w:t>
      </w:r>
      <w:r>
        <w:rPr>
          <w:i/>
          <w:sz w:val="22"/>
        </w:rPr>
        <w:t>to</w:t>
      </w:r>
      <w:r>
        <w:rPr>
          <w:i/>
          <w:spacing w:val="40"/>
          <w:sz w:val="22"/>
        </w:rPr>
        <w:t> </w:t>
      </w:r>
      <w:r>
        <w:rPr>
          <w:i/>
          <w:sz w:val="22"/>
        </w:rPr>
        <w:t>sell</w:t>
      </w:r>
      <w:r>
        <w:rPr>
          <w:i/>
          <w:spacing w:val="40"/>
          <w:sz w:val="22"/>
        </w:rPr>
        <w:t> </w:t>
      </w:r>
      <w:r>
        <w:rPr>
          <w:i/>
          <w:sz w:val="22"/>
        </w:rPr>
        <w:t>his</w:t>
      </w:r>
      <w:r>
        <w:rPr>
          <w:i/>
          <w:spacing w:val="40"/>
          <w:sz w:val="22"/>
        </w:rPr>
        <w:t> </w:t>
      </w:r>
      <w:r>
        <w:rPr>
          <w:i/>
          <w:sz w:val="22"/>
        </w:rPr>
        <w:t>laptop</w:t>
      </w:r>
      <w:r>
        <w:rPr>
          <w:i/>
          <w:spacing w:val="40"/>
          <w:sz w:val="22"/>
        </w:rPr>
        <w:t> </w:t>
      </w:r>
      <w:r>
        <w:rPr>
          <w:i/>
          <w:sz w:val="22"/>
        </w:rPr>
        <w:t>to</w:t>
      </w:r>
      <w:r>
        <w:rPr>
          <w:i/>
          <w:spacing w:val="40"/>
          <w:sz w:val="22"/>
        </w:rPr>
        <w:t> </w:t>
      </w:r>
      <w:r>
        <w:rPr>
          <w:i/>
          <w:sz w:val="22"/>
        </w:rPr>
        <w:t>Vasant</w:t>
      </w:r>
      <w:r>
        <w:rPr>
          <w:i/>
          <w:spacing w:val="40"/>
          <w:sz w:val="22"/>
        </w:rPr>
        <w:t> </w:t>
      </w:r>
      <w:r>
        <w:rPr>
          <w:i/>
          <w:sz w:val="22"/>
        </w:rPr>
        <w:t>for</w:t>
      </w:r>
      <w:r>
        <w:rPr>
          <w:i/>
          <w:spacing w:val="40"/>
          <w:sz w:val="22"/>
        </w:rPr>
        <w:t> </w:t>
      </w:r>
      <w:r>
        <w:rPr>
          <w:i/>
          <w:sz w:val="22"/>
        </w:rPr>
        <w:t>a</w:t>
      </w:r>
      <w:r>
        <w:rPr>
          <w:i/>
          <w:spacing w:val="40"/>
          <w:sz w:val="22"/>
        </w:rPr>
        <w:t> </w:t>
      </w:r>
      <w:r>
        <w:rPr>
          <w:i/>
          <w:sz w:val="22"/>
        </w:rPr>
        <w:t>price</w:t>
      </w:r>
      <w:r>
        <w:rPr>
          <w:i/>
          <w:spacing w:val="40"/>
          <w:sz w:val="22"/>
        </w:rPr>
        <w:t> </w:t>
      </w:r>
      <w:r>
        <w:rPr>
          <w:i/>
          <w:sz w:val="22"/>
        </w:rPr>
        <w:t>to</w:t>
      </w:r>
      <w:r>
        <w:rPr>
          <w:i/>
          <w:spacing w:val="40"/>
          <w:sz w:val="22"/>
        </w:rPr>
        <w:t> </w:t>
      </w:r>
      <w:r>
        <w:rPr>
          <w:i/>
          <w:sz w:val="22"/>
        </w:rPr>
        <w:t>be</w:t>
      </w:r>
      <w:r>
        <w:rPr>
          <w:i/>
          <w:spacing w:val="40"/>
          <w:sz w:val="22"/>
        </w:rPr>
        <w:t> </w:t>
      </w:r>
      <w:r>
        <w:rPr>
          <w:i/>
          <w:sz w:val="22"/>
        </w:rPr>
        <w:t>fixed</w:t>
      </w:r>
      <w:r>
        <w:rPr>
          <w:i/>
          <w:spacing w:val="40"/>
          <w:sz w:val="22"/>
        </w:rPr>
        <w:t> </w:t>
      </w:r>
      <w:r>
        <w:rPr>
          <w:i/>
          <w:sz w:val="22"/>
        </w:rPr>
        <w:t>by Kusum</w:t>
      </w:r>
      <w:r>
        <w:rPr>
          <w:i/>
          <w:spacing w:val="40"/>
          <w:sz w:val="22"/>
        </w:rPr>
        <w:t> </w:t>
      </w:r>
      <w:r>
        <w:rPr>
          <w:i/>
          <w:sz w:val="22"/>
        </w:rPr>
        <w:t>a</w:t>
      </w:r>
      <w:r>
        <w:rPr>
          <w:i/>
          <w:spacing w:val="40"/>
          <w:sz w:val="22"/>
        </w:rPr>
        <w:t> </w:t>
      </w:r>
      <w:r>
        <w:rPr>
          <w:i/>
          <w:sz w:val="22"/>
        </w:rPr>
        <w:t>hardware</w:t>
      </w:r>
      <w:r>
        <w:rPr>
          <w:i/>
          <w:spacing w:val="40"/>
          <w:sz w:val="22"/>
        </w:rPr>
        <w:t> </w:t>
      </w:r>
      <w:r>
        <w:rPr>
          <w:i/>
          <w:sz w:val="22"/>
        </w:rPr>
        <w:t>engineer.</w:t>
      </w:r>
      <w:r>
        <w:rPr>
          <w:i/>
          <w:spacing w:val="40"/>
          <w:sz w:val="22"/>
        </w:rPr>
        <w:t> </w:t>
      </w:r>
      <w:r>
        <w:rPr>
          <w:i/>
          <w:sz w:val="22"/>
        </w:rPr>
        <w:t>However,</w:t>
      </w:r>
      <w:r>
        <w:rPr>
          <w:i/>
          <w:spacing w:val="40"/>
          <w:sz w:val="22"/>
        </w:rPr>
        <w:t> </w:t>
      </w:r>
      <w:r>
        <w:rPr>
          <w:i/>
          <w:sz w:val="22"/>
        </w:rPr>
        <w:t>before</w:t>
      </w:r>
      <w:r>
        <w:rPr>
          <w:i/>
          <w:spacing w:val="40"/>
          <w:sz w:val="22"/>
        </w:rPr>
        <w:t> </w:t>
      </w:r>
      <w:r>
        <w:rPr>
          <w:i/>
          <w:sz w:val="22"/>
        </w:rPr>
        <w:t>the</w:t>
      </w:r>
      <w:r>
        <w:rPr>
          <w:i/>
          <w:spacing w:val="40"/>
          <w:sz w:val="22"/>
        </w:rPr>
        <w:t> </w:t>
      </w:r>
      <w:r>
        <w:rPr>
          <w:i/>
          <w:sz w:val="22"/>
        </w:rPr>
        <w:t>delivery</w:t>
      </w:r>
      <w:r>
        <w:rPr>
          <w:i/>
          <w:spacing w:val="40"/>
          <w:sz w:val="22"/>
        </w:rPr>
        <w:t> </w:t>
      </w:r>
      <w:r>
        <w:rPr>
          <w:i/>
          <w:sz w:val="22"/>
        </w:rPr>
        <w:t>of</w:t>
      </w:r>
      <w:r>
        <w:rPr>
          <w:i/>
          <w:spacing w:val="40"/>
          <w:sz w:val="22"/>
        </w:rPr>
        <w:t> </w:t>
      </w:r>
      <w:r>
        <w:rPr>
          <w:i/>
          <w:sz w:val="22"/>
        </w:rPr>
        <w:t>the laptop, Kartik changed his mind and did not share any particulars and configuration</w:t>
      </w:r>
      <w:r>
        <w:rPr>
          <w:i/>
          <w:spacing w:val="37"/>
          <w:sz w:val="22"/>
        </w:rPr>
        <w:t> </w:t>
      </w:r>
      <w:r>
        <w:rPr>
          <w:i/>
          <w:sz w:val="22"/>
        </w:rPr>
        <w:t>of</w:t>
      </w:r>
      <w:r>
        <w:rPr>
          <w:i/>
          <w:spacing w:val="36"/>
          <w:sz w:val="22"/>
        </w:rPr>
        <w:t> </w:t>
      </w:r>
      <w:r>
        <w:rPr>
          <w:i/>
          <w:sz w:val="22"/>
        </w:rPr>
        <w:t>the</w:t>
      </w:r>
      <w:r>
        <w:rPr>
          <w:i/>
          <w:spacing w:val="37"/>
          <w:sz w:val="22"/>
        </w:rPr>
        <w:t> </w:t>
      </w:r>
      <w:r>
        <w:rPr>
          <w:i/>
          <w:sz w:val="22"/>
        </w:rPr>
        <w:t>laptop</w:t>
      </w:r>
      <w:r>
        <w:rPr>
          <w:i/>
          <w:spacing w:val="40"/>
          <w:sz w:val="22"/>
        </w:rPr>
        <w:t> </w:t>
      </w:r>
      <w:r>
        <w:rPr>
          <w:i/>
          <w:sz w:val="22"/>
        </w:rPr>
        <w:t>with</w:t>
      </w:r>
      <w:r>
        <w:rPr>
          <w:i/>
          <w:spacing w:val="35"/>
          <w:sz w:val="22"/>
        </w:rPr>
        <w:t> </w:t>
      </w:r>
      <w:r>
        <w:rPr>
          <w:i/>
          <w:sz w:val="22"/>
        </w:rPr>
        <w:t>Kusum,</w:t>
      </w:r>
      <w:r>
        <w:rPr>
          <w:i/>
          <w:spacing w:val="36"/>
          <w:sz w:val="22"/>
        </w:rPr>
        <w:t> </w:t>
      </w:r>
      <w:r>
        <w:rPr>
          <w:i/>
          <w:sz w:val="22"/>
        </w:rPr>
        <w:t>which</w:t>
      </w:r>
      <w:r>
        <w:rPr>
          <w:i/>
          <w:spacing w:val="35"/>
          <w:sz w:val="22"/>
        </w:rPr>
        <w:t> </w:t>
      </w:r>
      <w:r>
        <w:rPr>
          <w:i/>
          <w:sz w:val="22"/>
        </w:rPr>
        <w:t>made</w:t>
      </w:r>
      <w:r>
        <w:rPr>
          <w:i/>
          <w:spacing w:val="40"/>
          <w:sz w:val="22"/>
        </w:rPr>
        <w:t> </w:t>
      </w:r>
      <w:r>
        <w:rPr>
          <w:i/>
          <w:sz w:val="22"/>
        </w:rPr>
        <w:t>her</w:t>
      </w:r>
      <w:r>
        <w:rPr>
          <w:i/>
          <w:spacing w:val="39"/>
          <w:sz w:val="22"/>
        </w:rPr>
        <w:t> </w:t>
      </w:r>
      <w:r>
        <w:rPr>
          <w:i/>
          <w:sz w:val="22"/>
        </w:rPr>
        <w:t>unable</w:t>
      </w:r>
      <w:r>
        <w:rPr>
          <w:i/>
          <w:spacing w:val="40"/>
          <w:sz w:val="22"/>
        </w:rPr>
        <w:t> </w:t>
      </w:r>
      <w:r>
        <w:rPr>
          <w:i/>
          <w:sz w:val="22"/>
        </w:rPr>
        <w:t>to</w:t>
      </w:r>
      <w:r>
        <w:rPr>
          <w:i/>
          <w:spacing w:val="35"/>
          <w:sz w:val="22"/>
        </w:rPr>
        <w:t> </w:t>
      </w:r>
      <w:r>
        <w:rPr>
          <w:i/>
          <w:sz w:val="22"/>
        </w:rPr>
        <w:t>do the valuation. Kusum refused to do valuation.</w:t>
      </w:r>
    </w:p>
    <w:p>
      <w:pPr>
        <w:tabs>
          <w:tab w:pos="7361" w:val="left" w:leader="none"/>
        </w:tabs>
        <w:spacing w:line="240" w:lineRule="auto" w:before="101"/>
        <w:ind w:left="1323" w:right="127" w:firstLine="0"/>
        <w:jc w:val="both"/>
        <w:rPr>
          <w:b/>
          <w:i/>
          <w:sz w:val="22"/>
        </w:rPr>
      </w:pPr>
      <w:r>
        <w:rPr>
          <w:i/>
          <w:sz w:val="22"/>
        </w:rPr>
        <w:t>Vasant needed laptop for his project, so he promised Kartik that, if the laptop is delivered to him, he would pay a reasonable price for it</w:t>
      </w:r>
      <w:r>
        <w:rPr>
          <w:i/>
          <w:spacing w:val="80"/>
          <w:sz w:val="22"/>
        </w:rPr>
        <w:t> </w:t>
      </w:r>
      <w:r>
        <w:rPr>
          <w:i/>
          <w:sz w:val="22"/>
        </w:rPr>
        <w:t>However, Kartik decided not to sell his laptop to Vasant. Now, Vasant wants</w:t>
      </w:r>
      <w:r>
        <w:rPr>
          <w:i/>
          <w:spacing w:val="29"/>
          <w:sz w:val="22"/>
        </w:rPr>
        <w:t> </w:t>
      </w:r>
      <w:r>
        <w:rPr>
          <w:i/>
          <w:sz w:val="22"/>
        </w:rPr>
        <w:t>to</w:t>
      </w:r>
      <w:r>
        <w:rPr>
          <w:i/>
          <w:spacing w:val="30"/>
          <w:sz w:val="22"/>
        </w:rPr>
        <w:t> </w:t>
      </w:r>
      <w:r>
        <w:rPr>
          <w:i/>
          <w:sz w:val="22"/>
        </w:rPr>
        <w:t>know</w:t>
      </w:r>
      <w:r>
        <w:rPr>
          <w:i/>
          <w:spacing w:val="30"/>
          <w:sz w:val="22"/>
        </w:rPr>
        <w:t> </w:t>
      </w:r>
      <w:r>
        <w:rPr>
          <w:i/>
          <w:sz w:val="22"/>
        </w:rPr>
        <w:t>from</w:t>
      </w:r>
      <w:r>
        <w:rPr>
          <w:i/>
          <w:spacing w:val="30"/>
          <w:sz w:val="22"/>
        </w:rPr>
        <w:t> </w:t>
      </w:r>
      <w:r>
        <w:rPr>
          <w:i/>
          <w:sz w:val="22"/>
        </w:rPr>
        <w:t>you,</w:t>
      </w:r>
      <w:r>
        <w:rPr>
          <w:i/>
          <w:spacing w:val="34"/>
          <w:sz w:val="22"/>
        </w:rPr>
        <w:t> </w:t>
      </w:r>
      <w:r>
        <w:rPr>
          <w:i/>
          <w:sz w:val="22"/>
        </w:rPr>
        <w:t>being</w:t>
      </w:r>
      <w:r>
        <w:rPr>
          <w:i/>
          <w:spacing w:val="32"/>
          <w:sz w:val="22"/>
        </w:rPr>
        <w:t> </w:t>
      </w:r>
      <w:r>
        <w:rPr>
          <w:i/>
          <w:sz w:val="22"/>
        </w:rPr>
        <w:t>a</w:t>
      </w:r>
      <w:r>
        <w:rPr>
          <w:i/>
          <w:spacing w:val="32"/>
          <w:sz w:val="22"/>
        </w:rPr>
        <w:t> </w:t>
      </w:r>
      <w:r>
        <w:rPr>
          <w:i/>
          <w:sz w:val="22"/>
        </w:rPr>
        <w:t>legal</w:t>
      </w:r>
      <w:r>
        <w:rPr>
          <w:i/>
          <w:spacing w:val="32"/>
          <w:sz w:val="22"/>
        </w:rPr>
        <w:t> </w:t>
      </w:r>
      <w:r>
        <w:rPr>
          <w:i/>
          <w:sz w:val="22"/>
        </w:rPr>
        <w:t>expert,</w:t>
      </w:r>
      <w:r>
        <w:rPr>
          <w:i/>
          <w:spacing w:val="34"/>
          <w:sz w:val="22"/>
        </w:rPr>
        <w:t> </w:t>
      </w:r>
      <w:r>
        <w:rPr>
          <w:i/>
          <w:sz w:val="22"/>
        </w:rPr>
        <w:t>whether</w:t>
      </w:r>
      <w:r>
        <w:rPr>
          <w:i/>
          <w:spacing w:val="32"/>
          <w:sz w:val="22"/>
        </w:rPr>
        <w:t> </w:t>
      </w:r>
      <w:r>
        <w:rPr>
          <w:i/>
          <w:sz w:val="22"/>
        </w:rPr>
        <w:t>Kartik</w:t>
      </w:r>
      <w:r>
        <w:rPr>
          <w:i/>
          <w:spacing w:val="30"/>
          <w:sz w:val="22"/>
        </w:rPr>
        <w:t> </w:t>
      </w:r>
      <w:r>
        <w:rPr>
          <w:i/>
          <w:sz w:val="22"/>
        </w:rPr>
        <w:t>is</w:t>
      </w:r>
      <w:r>
        <w:rPr>
          <w:i/>
          <w:spacing w:val="29"/>
          <w:sz w:val="22"/>
        </w:rPr>
        <w:t> </w:t>
      </w:r>
      <w:r>
        <w:rPr>
          <w:i/>
          <w:sz w:val="22"/>
        </w:rPr>
        <w:t>bound by his promise as he agreed earlier to deliver his laptop to him at a reasonable</w:t>
      </w:r>
      <w:r>
        <w:rPr>
          <w:i/>
          <w:spacing w:val="40"/>
          <w:sz w:val="22"/>
        </w:rPr>
        <w:t> </w:t>
      </w:r>
      <w:r>
        <w:rPr>
          <w:i/>
          <w:sz w:val="22"/>
        </w:rPr>
        <w:t>price.</w:t>
      </w:r>
      <w:r>
        <w:rPr>
          <w:i/>
          <w:spacing w:val="40"/>
          <w:sz w:val="22"/>
        </w:rPr>
        <w:t> </w:t>
      </w:r>
      <w:r>
        <w:rPr>
          <w:i/>
          <w:sz w:val="22"/>
        </w:rPr>
        <w:t>If</w:t>
      </w:r>
      <w:r>
        <w:rPr>
          <w:i/>
          <w:spacing w:val="40"/>
          <w:sz w:val="22"/>
        </w:rPr>
        <w:t> </w:t>
      </w:r>
      <w:r>
        <w:rPr>
          <w:i/>
          <w:sz w:val="22"/>
        </w:rPr>
        <w:t>he</w:t>
      </w:r>
      <w:r>
        <w:rPr>
          <w:i/>
          <w:spacing w:val="40"/>
          <w:sz w:val="22"/>
        </w:rPr>
        <w:t> </w:t>
      </w:r>
      <w:r>
        <w:rPr>
          <w:i/>
          <w:sz w:val="22"/>
        </w:rPr>
        <w:t>does</w:t>
      </w:r>
      <w:r>
        <w:rPr>
          <w:i/>
          <w:spacing w:val="40"/>
          <w:sz w:val="22"/>
        </w:rPr>
        <w:t> </w:t>
      </w:r>
      <w:r>
        <w:rPr>
          <w:i/>
          <w:sz w:val="22"/>
        </w:rPr>
        <w:t>not</w:t>
      </w:r>
      <w:r>
        <w:rPr>
          <w:i/>
          <w:spacing w:val="40"/>
          <w:sz w:val="22"/>
        </w:rPr>
        <w:t> </w:t>
      </w:r>
      <w:r>
        <w:rPr>
          <w:i/>
          <w:sz w:val="22"/>
        </w:rPr>
        <w:t>agree</w:t>
      </w:r>
      <w:r>
        <w:rPr>
          <w:i/>
          <w:spacing w:val="40"/>
          <w:sz w:val="22"/>
        </w:rPr>
        <w:t> </w:t>
      </w:r>
      <w:r>
        <w:rPr>
          <w:i/>
          <w:sz w:val="22"/>
        </w:rPr>
        <w:t>to</w:t>
      </w:r>
      <w:r>
        <w:rPr>
          <w:i/>
          <w:spacing w:val="40"/>
          <w:sz w:val="22"/>
        </w:rPr>
        <w:t> </w:t>
      </w:r>
      <w:r>
        <w:rPr>
          <w:i/>
          <w:sz w:val="22"/>
        </w:rPr>
        <w:t>deliver</w:t>
      </w:r>
      <w:r>
        <w:rPr>
          <w:i/>
          <w:spacing w:val="40"/>
          <w:sz w:val="22"/>
        </w:rPr>
        <w:t> </w:t>
      </w:r>
      <w:r>
        <w:rPr>
          <w:i/>
          <w:sz w:val="22"/>
        </w:rPr>
        <w:t>what</w:t>
      </w:r>
      <w:r>
        <w:rPr>
          <w:i/>
          <w:spacing w:val="40"/>
          <w:sz w:val="22"/>
        </w:rPr>
        <w:t> </w:t>
      </w:r>
      <w:r>
        <w:rPr>
          <w:i/>
          <w:sz w:val="22"/>
        </w:rPr>
        <w:t>is</w:t>
      </w:r>
      <w:r>
        <w:rPr>
          <w:i/>
          <w:spacing w:val="40"/>
          <w:sz w:val="22"/>
        </w:rPr>
        <w:t> </w:t>
      </w:r>
      <w:r>
        <w:rPr>
          <w:i/>
          <w:sz w:val="22"/>
        </w:rPr>
        <w:t>the</w:t>
      </w:r>
      <w:r>
        <w:rPr>
          <w:i/>
          <w:spacing w:val="40"/>
          <w:sz w:val="22"/>
        </w:rPr>
        <w:t> </w:t>
      </w:r>
      <w:r>
        <w:rPr>
          <w:i/>
          <w:sz w:val="22"/>
        </w:rPr>
        <w:t>other remedy</w:t>
      </w:r>
      <w:r>
        <w:rPr>
          <w:i/>
          <w:spacing w:val="40"/>
          <w:sz w:val="22"/>
        </w:rPr>
        <w:t> </w:t>
      </w:r>
      <w:r>
        <w:rPr>
          <w:i/>
          <w:sz w:val="22"/>
        </w:rPr>
        <w:t>available</w:t>
      </w:r>
      <w:r>
        <w:rPr>
          <w:i/>
          <w:spacing w:val="40"/>
          <w:sz w:val="22"/>
        </w:rPr>
        <w:t> </w:t>
      </w:r>
      <w:r>
        <w:rPr>
          <w:i/>
          <w:sz w:val="22"/>
        </w:rPr>
        <w:t>to</w:t>
      </w:r>
      <w:r>
        <w:rPr>
          <w:i/>
          <w:spacing w:val="40"/>
          <w:sz w:val="22"/>
        </w:rPr>
        <w:t> </w:t>
      </w:r>
      <w:r>
        <w:rPr>
          <w:i/>
          <w:sz w:val="22"/>
        </w:rPr>
        <w:t>Vasant?</w:t>
      </w:r>
      <w:r>
        <w:rPr>
          <w:i/>
          <w:spacing w:val="40"/>
          <w:sz w:val="22"/>
        </w:rPr>
        <w:t> </w:t>
      </w:r>
      <w:r>
        <w:rPr>
          <w:i/>
          <w:sz w:val="22"/>
        </w:rPr>
        <w:t>Advise,</w:t>
      </w:r>
      <w:r>
        <w:rPr>
          <w:i/>
          <w:spacing w:val="40"/>
          <w:sz w:val="22"/>
        </w:rPr>
        <w:t> </w:t>
      </w:r>
      <w:r>
        <w:rPr>
          <w:i/>
          <w:sz w:val="22"/>
        </w:rPr>
        <w:t>referring</w:t>
      </w:r>
      <w:r>
        <w:rPr>
          <w:i/>
          <w:spacing w:val="40"/>
          <w:sz w:val="22"/>
        </w:rPr>
        <w:t> </w:t>
      </w:r>
      <w:r>
        <w:rPr>
          <w:i/>
          <w:sz w:val="22"/>
        </w:rPr>
        <w:t>to</w:t>
      </w:r>
      <w:r>
        <w:rPr>
          <w:i/>
          <w:spacing w:val="40"/>
          <w:sz w:val="22"/>
        </w:rPr>
        <w:t> </w:t>
      </w:r>
      <w:r>
        <w:rPr>
          <w:i/>
          <w:sz w:val="22"/>
        </w:rPr>
        <w:t>the</w:t>
      </w:r>
      <w:r>
        <w:rPr>
          <w:i/>
          <w:spacing w:val="40"/>
          <w:sz w:val="22"/>
        </w:rPr>
        <w:t> </w:t>
      </w:r>
      <w:r>
        <w:rPr>
          <w:i/>
          <w:sz w:val="22"/>
        </w:rPr>
        <w:t>provisions</w:t>
      </w:r>
      <w:r>
        <w:rPr>
          <w:i/>
          <w:spacing w:val="40"/>
          <w:sz w:val="22"/>
        </w:rPr>
        <w:t> </w:t>
      </w:r>
      <w:r>
        <w:rPr>
          <w:i/>
          <w:sz w:val="22"/>
        </w:rPr>
        <w:t>of</w:t>
      </w:r>
      <w:r>
        <w:rPr>
          <w:i/>
          <w:spacing w:val="40"/>
          <w:sz w:val="22"/>
        </w:rPr>
        <w:t> </w:t>
      </w:r>
      <w:r>
        <w:rPr>
          <w:i/>
          <w:sz w:val="22"/>
        </w:rPr>
        <w:t>the Sale</w:t>
      </w:r>
      <w:r>
        <w:rPr>
          <w:i/>
          <w:spacing w:val="18"/>
          <w:sz w:val="22"/>
        </w:rPr>
        <w:t> </w:t>
      </w:r>
      <w:r>
        <w:rPr>
          <w:i/>
          <w:sz w:val="22"/>
        </w:rPr>
        <w:t>of</w:t>
      </w:r>
      <w:r>
        <w:rPr>
          <w:i/>
          <w:spacing w:val="16"/>
          <w:sz w:val="22"/>
        </w:rPr>
        <w:t> </w:t>
      </w:r>
      <w:r>
        <w:rPr>
          <w:i/>
          <w:sz w:val="22"/>
        </w:rPr>
        <w:t>Goods</w:t>
      </w:r>
      <w:r>
        <w:rPr>
          <w:i/>
          <w:spacing w:val="15"/>
          <w:sz w:val="22"/>
        </w:rPr>
        <w:t> </w:t>
      </w:r>
      <w:r>
        <w:rPr>
          <w:i/>
          <w:sz w:val="22"/>
        </w:rPr>
        <w:t>Act,</w:t>
      </w:r>
      <w:r>
        <w:rPr>
          <w:i/>
          <w:spacing w:val="16"/>
          <w:sz w:val="22"/>
        </w:rPr>
        <w:t> </w:t>
      </w:r>
      <w:r>
        <w:rPr>
          <w:i/>
          <w:spacing w:val="-4"/>
          <w:sz w:val="22"/>
        </w:rPr>
        <w:t>1930.</w:t>
      </w:r>
      <w:r>
        <w:rPr>
          <w:i/>
          <w:sz w:val="22"/>
        </w:rPr>
        <w:tab/>
      </w:r>
      <w:r>
        <w:rPr>
          <w:b/>
          <w:i/>
          <w:sz w:val="22"/>
        </w:rPr>
        <w:t>(3</w:t>
      </w:r>
      <w:r>
        <w:rPr>
          <w:b/>
          <w:i/>
          <w:spacing w:val="8"/>
          <w:sz w:val="22"/>
        </w:rPr>
        <w:t> </w:t>
      </w:r>
      <w:r>
        <w:rPr>
          <w:b/>
          <w:i/>
          <w:spacing w:val="-2"/>
          <w:sz w:val="22"/>
        </w:rPr>
        <w:t>Marks)</w:t>
      </w:r>
    </w:p>
    <w:p>
      <w:pPr>
        <w:pStyle w:val="ListParagraph"/>
        <w:numPr>
          <w:ilvl w:val="0"/>
          <w:numId w:val="131"/>
        </w:numPr>
        <w:tabs>
          <w:tab w:pos="888" w:val="left" w:leader="none"/>
          <w:tab w:pos="891" w:val="left" w:leader="none"/>
        </w:tabs>
        <w:spacing w:line="240" w:lineRule="auto" w:before="120" w:after="0"/>
        <w:ind w:left="891" w:right="129" w:hanging="433"/>
        <w:jc w:val="both"/>
        <w:rPr>
          <w:i/>
          <w:sz w:val="22"/>
        </w:rPr>
      </w:pPr>
      <w:r>
        <w:rPr>
          <w:i/>
          <w:sz w:val="22"/>
        </w:rPr>
        <w:t>Referring</w:t>
      </w:r>
      <w:r>
        <w:rPr>
          <w:i/>
          <w:spacing w:val="40"/>
          <w:sz w:val="22"/>
        </w:rPr>
        <w:t> </w:t>
      </w:r>
      <w:r>
        <w:rPr>
          <w:i/>
          <w:sz w:val="22"/>
        </w:rPr>
        <w:t>to</w:t>
      </w:r>
      <w:r>
        <w:rPr>
          <w:i/>
          <w:spacing w:val="40"/>
          <w:sz w:val="22"/>
        </w:rPr>
        <w:t> </w:t>
      </w:r>
      <w:r>
        <w:rPr>
          <w:i/>
          <w:sz w:val="22"/>
        </w:rPr>
        <w:t>the</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Companies</w:t>
      </w:r>
      <w:r>
        <w:rPr>
          <w:i/>
          <w:spacing w:val="40"/>
          <w:sz w:val="22"/>
        </w:rPr>
        <w:t> </w:t>
      </w:r>
      <w:r>
        <w:rPr>
          <w:i/>
          <w:sz w:val="22"/>
        </w:rPr>
        <w:t>Act,</w:t>
      </w:r>
      <w:r>
        <w:rPr>
          <w:i/>
          <w:spacing w:val="40"/>
          <w:sz w:val="22"/>
        </w:rPr>
        <w:t> </w:t>
      </w:r>
      <w:r>
        <w:rPr>
          <w:i/>
          <w:sz w:val="22"/>
        </w:rPr>
        <w:t>2013,</w:t>
      </w:r>
      <w:r>
        <w:rPr>
          <w:i/>
          <w:spacing w:val="40"/>
          <w:sz w:val="22"/>
        </w:rPr>
        <w:t> </w:t>
      </w:r>
      <w:r>
        <w:rPr>
          <w:i/>
          <w:sz w:val="22"/>
        </w:rPr>
        <w:t>answer</w:t>
      </w:r>
      <w:r>
        <w:rPr>
          <w:i/>
          <w:spacing w:val="40"/>
          <w:sz w:val="22"/>
        </w:rPr>
        <w:t> </w:t>
      </w:r>
      <w:r>
        <w:rPr>
          <w:i/>
          <w:sz w:val="22"/>
        </w:rPr>
        <w:t>the </w:t>
      </w:r>
      <w:r>
        <w:rPr>
          <w:i/>
          <w:spacing w:val="-2"/>
          <w:sz w:val="22"/>
        </w:rPr>
        <w:t>following:</w:t>
      </w:r>
    </w:p>
    <w:p>
      <w:pPr>
        <w:pStyle w:val="ListParagraph"/>
        <w:numPr>
          <w:ilvl w:val="1"/>
          <w:numId w:val="131"/>
        </w:numPr>
        <w:tabs>
          <w:tab w:pos="1320" w:val="left" w:leader="none"/>
          <w:tab w:pos="1323" w:val="left" w:leader="none"/>
          <w:tab w:pos="7362" w:val="left" w:leader="none"/>
        </w:tabs>
        <w:spacing w:line="240" w:lineRule="auto" w:before="101" w:after="0"/>
        <w:ind w:left="1323" w:right="127" w:hanging="432"/>
        <w:jc w:val="both"/>
        <w:rPr>
          <w:b/>
          <w:i/>
          <w:sz w:val="22"/>
        </w:rPr>
      </w:pPr>
      <w:r>
        <w:rPr>
          <w:i/>
          <w:sz w:val="22"/>
        </w:rPr>
        <w:t>"Corporate veil sometimes fails to protect the members of the company from</w:t>
      </w:r>
      <w:r>
        <w:rPr>
          <w:i/>
          <w:spacing w:val="40"/>
          <w:sz w:val="22"/>
        </w:rPr>
        <w:t> </w:t>
      </w:r>
      <w:r>
        <w:rPr>
          <w:i/>
          <w:sz w:val="22"/>
        </w:rPr>
        <w:t>the</w:t>
      </w:r>
      <w:r>
        <w:rPr>
          <w:i/>
          <w:spacing w:val="40"/>
          <w:sz w:val="22"/>
        </w:rPr>
        <w:t> </w:t>
      </w:r>
      <w:r>
        <w:rPr>
          <w:i/>
          <w:sz w:val="22"/>
        </w:rPr>
        <w:t>liability</w:t>
      </w:r>
      <w:r>
        <w:rPr>
          <w:i/>
          <w:spacing w:val="40"/>
          <w:sz w:val="22"/>
        </w:rPr>
        <w:t> </w:t>
      </w:r>
      <w:r>
        <w:rPr>
          <w:i/>
          <w:sz w:val="22"/>
        </w:rPr>
        <w:t>connected</w:t>
      </w:r>
      <w:r>
        <w:rPr>
          <w:i/>
          <w:spacing w:val="40"/>
          <w:sz w:val="22"/>
        </w:rPr>
        <w:t> </w:t>
      </w:r>
      <w:r>
        <w:rPr>
          <w:i/>
          <w:sz w:val="22"/>
        </w:rPr>
        <w:t>to</w:t>
      </w:r>
      <w:r>
        <w:rPr>
          <w:i/>
          <w:spacing w:val="40"/>
          <w:sz w:val="22"/>
        </w:rPr>
        <w:t> </w:t>
      </w:r>
      <w:r>
        <w:rPr>
          <w:i/>
          <w:sz w:val="22"/>
        </w:rPr>
        <w:t>the</w:t>
      </w:r>
      <w:r>
        <w:rPr>
          <w:i/>
          <w:spacing w:val="40"/>
          <w:sz w:val="22"/>
        </w:rPr>
        <w:t> </w:t>
      </w:r>
      <w:r>
        <w:rPr>
          <w:i/>
          <w:sz w:val="22"/>
        </w:rPr>
        <w:t>company's</w:t>
      </w:r>
      <w:r>
        <w:rPr>
          <w:i/>
          <w:spacing w:val="40"/>
          <w:sz w:val="22"/>
        </w:rPr>
        <w:t> </w:t>
      </w:r>
      <w:r>
        <w:rPr>
          <w:i/>
          <w:sz w:val="22"/>
        </w:rPr>
        <w:t>actions."</w:t>
      </w:r>
      <w:r>
        <w:rPr>
          <w:i/>
          <w:spacing w:val="40"/>
          <w:sz w:val="22"/>
        </w:rPr>
        <w:t> </w:t>
      </w:r>
      <w:r>
        <w:rPr>
          <w:i/>
          <w:sz w:val="22"/>
        </w:rPr>
        <w:t>Explain</w:t>
      </w:r>
      <w:r>
        <w:rPr>
          <w:i/>
          <w:spacing w:val="40"/>
          <w:sz w:val="22"/>
        </w:rPr>
        <w:t> </w:t>
      </w:r>
      <w:r>
        <w:rPr>
          <w:i/>
          <w:sz w:val="22"/>
        </w:rPr>
        <w:t>any three</w:t>
      </w:r>
      <w:r>
        <w:rPr>
          <w:i/>
          <w:spacing w:val="20"/>
          <w:sz w:val="22"/>
        </w:rPr>
        <w:t> </w:t>
      </w:r>
      <w:r>
        <w:rPr>
          <w:i/>
          <w:spacing w:val="-2"/>
          <w:sz w:val="22"/>
        </w:rPr>
        <w:t>instances.</w:t>
      </w:r>
      <w:r>
        <w:rPr>
          <w:i/>
          <w:sz w:val="22"/>
        </w:rPr>
        <w:tab/>
      </w:r>
      <w:r>
        <w:rPr>
          <w:b/>
          <w:i/>
          <w:sz w:val="22"/>
        </w:rPr>
        <w:t>(5</w:t>
      </w:r>
      <w:r>
        <w:rPr>
          <w:b/>
          <w:i/>
          <w:spacing w:val="8"/>
          <w:sz w:val="22"/>
        </w:rPr>
        <w:t> </w:t>
      </w:r>
      <w:r>
        <w:rPr>
          <w:b/>
          <w:i/>
          <w:spacing w:val="-2"/>
          <w:sz w:val="22"/>
        </w:rPr>
        <w:t>Marks)</w:t>
      </w:r>
    </w:p>
    <w:p>
      <w:pPr>
        <w:pStyle w:val="ListParagraph"/>
        <w:numPr>
          <w:ilvl w:val="1"/>
          <w:numId w:val="131"/>
        </w:numPr>
        <w:tabs>
          <w:tab w:pos="1321" w:val="left" w:leader="none"/>
        </w:tabs>
        <w:spacing w:line="240" w:lineRule="auto" w:before="99" w:after="0"/>
        <w:ind w:left="1321" w:right="0" w:hanging="430"/>
        <w:jc w:val="both"/>
        <w:rPr>
          <w:i/>
          <w:sz w:val="22"/>
        </w:rPr>
      </w:pPr>
      <w:r>
        <w:rPr>
          <w:i/>
          <w:sz w:val="22"/>
        </w:rPr>
        <w:t>What</w:t>
      </w:r>
      <w:r>
        <w:rPr>
          <w:i/>
          <w:spacing w:val="18"/>
          <w:sz w:val="22"/>
        </w:rPr>
        <w:t> </w:t>
      </w:r>
      <w:r>
        <w:rPr>
          <w:i/>
          <w:sz w:val="22"/>
        </w:rPr>
        <w:t>is</w:t>
      </w:r>
      <w:r>
        <w:rPr>
          <w:i/>
          <w:spacing w:val="19"/>
          <w:sz w:val="22"/>
        </w:rPr>
        <w:t> </w:t>
      </w:r>
      <w:r>
        <w:rPr>
          <w:i/>
          <w:sz w:val="22"/>
        </w:rPr>
        <w:t>the</w:t>
      </w:r>
      <w:r>
        <w:rPr>
          <w:i/>
          <w:spacing w:val="18"/>
          <w:sz w:val="22"/>
        </w:rPr>
        <w:t> </w:t>
      </w:r>
      <w:r>
        <w:rPr>
          <w:i/>
          <w:sz w:val="22"/>
        </w:rPr>
        <w:t>effect</w:t>
      </w:r>
      <w:r>
        <w:rPr>
          <w:i/>
          <w:spacing w:val="21"/>
          <w:sz w:val="22"/>
        </w:rPr>
        <w:t> </w:t>
      </w:r>
      <w:r>
        <w:rPr>
          <w:i/>
          <w:sz w:val="22"/>
        </w:rPr>
        <w:t>of</w:t>
      </w:r>
      <w:r>
        <w:rPr>
          <w:i/>
          <w:spacing w:val="17"/>
          <w:sz w:val="22"/>
        </w:rPr>
        <w:t> </w:t>
      </w:r>
      <w:r>
        <w:rPr>
          <w:i/>
          <w:sz w:val="22"/>
        </w:rPr>
        <w:t>Memorandum</w:t>
      </w:r>
      <w:r>
        <w:rPr>
          <w:i/>
          <w:spacing w:val="20"/>
          <w:sz w:val="22"/>
        </w:rPr>
        <w:t> </w:t>
      </w:r>
      <w:r>
        <w:rPr>
          <w:i/>
          <w:sz w:val="22"/>
        </w:rPr>
        <w:t>and</w:t>
      </w:r>
      <w:r>
        <w:rPr>
          <w:i/>
          <w:spacing w:val="21"/>
          <w:sz w:val="22"/>
        </w:rPr>
        <w:t> </w:t>
      </w:r>
      <w:r>
        <w:rPr>
          <w:i/>
          <w:sz w:val="22"/>
        </w:rPr>
        <w:t>Articles</w:t>
      </w:r>
      <w:r>
        <w:rPr>
          <w:i/>
          <w:spacing w:val="13"/>
          <w:sz w:val="22"/>
        </w:rPr>
        <w:t> </w:t>
      </w:r>
      <w:r>
        <w:rPr>
          <w:i/>
          <w:sz w:val="22"/>
        </w:rPr>
        <w:t>when</w:t>
      </w:r>
      <w:r>
        <w:rPr>
          <w:i/>
          <w:spacing w:val="19"/>
          <w:sz w:val="22"/>
        </w:rPr>
        <w:t> </w:t>
      </w:r>
      <w:r>
        <w:rPr>
          <w:i/>
          <w:spacing w:val="-2"/>
          <w:sz w:val="22"/>
        </w:rPr>
        <w:t>registered?</w:t>
      </w:r>
    </w:p>
    <w:p>
      <w:pPr>
        <w:pStyle w:val="Heading4"/>
      </w:pPr>
      <w:r>
        <w:rPr/>
        <w:t>(2</w:t>
      </w:r>
      <w:r>
        <w:rPr>
          <w:spacing w:val="8"/>
        </w:rPr>
        <w:t> </w:t>
      </w:r>
      <w:r>
        <w:rPr>
          <w:spacing w:val="-2"/>
        </w:rPr>
        <w:t>Marks)</w:t>
      </w:r>
    </w:p>
    <w:p>
      <w:pPr>
        <w:pStyle w:val="ListParagraph"/>
        <w:numPr>
          <w:ilvl w:val="0"/>
          <w:numId w:val="131"/>
        </w:numPr>
        <w:tabs>
          <w:tab w:pos="889" w:val="left" w:leader="none"/>
          <w:tab w:pos="892" w:val="left" w:leader="none"/>
        </w:tabs>
        <w:spacing w:line="242" w:lineRule="auto" w:before="118" w:after="0"/>
        <w:ind w:left="892" w:right="129" w:hanging="433"/>
        <w:jc w:val="both"/>
        <w:rPr>
          <w:i/>
          <w:sz w:val="22"/>
        </w:rPr>
      </w:pPr>
      <w:r>
        <w:rPr>
          <w:i/>
          <w:sz w:val="22"/>
        </w:rPr>
        <w:t>Referring to the provisions of the Limited Liability Partnership Act, 2008, answer the following:</w:t>
      </w:r>
    </w:p>
    <w:p>
      <w:pPr>
        <w:pStyle w:val="ListParagraph"/>
        <w:spacing w:after="0" w:line="242" w:lineRule="auto"/>
        <w:jc w:val="both"/>
        <w:rPr>
          <w:i/>
          <w:sz w:val="22"/>
        </w:rPr>
        <w:sectPr>
          <w:pgSz w:w="11910" w:h="16840"/>
          <w:pgMar w:header="1740" w:footer="2707" w:top="2520" w:bottom="2900" w:left="1700" w:right="1700"/>
        </w:sectPr>
      </w:pPr>
    </w:p>
    <w:p>
      <w:pPr>
        <w:pStyle w:val="BodyText"/>
        <w:spacing w:before="53"/>
        <w:ind w:left="0"/>
        <w:jc w:val="left"/>
        <w:rPr>
          <w:i/>
        </w:rPr>
      </w:pPr>
    </w:p>
    <w:p>
      <w:pPr>
        <w:pStyle w:val="ListParagraph"/>
        <w:numPr>
          <w:ilvl w:val="1"/>
          <w:numId w:val="131"/>
        </w:numPr>
        <w:tabs>
          <w:tab w:pos="1320" w:val="left" w:leader="none"/>
          <w:tab w:pos="1323" w:val="left" w:leader="none"/>
          <w:tab w:pos="7362" w:val="left" w:leader="none"/>
        </w:tabs>
        <w:spacing w:line="240" w:lineRule="auto" w:before="0" w:after="0"/>
        <w:ind w:left="1323" w:right="127" w:hanging="432"/>
        <w:jc w:val="both"/>
        <w:rPr>
          <w:b/>
          <w:i/>
          <w:sz w:val="22"/>
        </w:rPr>
      </w:pPr>
      <w:r>
        <w:rPr>
          <w:i/>
          <w:sz w:val="22"/>
        </w:rPr>
        <w:t>Under</w:t>
      </w:r>
      <w:r>
        <w:rPr>
          <w:i/>
          <w:spacing w:val="40"/>
          <w:sz w:val="22"/>
        </w:rPr>
        <w:t> </w:t>
      </w:r>
      <w:r>
        <w:rPr>
          <w:i/>
          <w:sz w:val="22"/>
        </w:rPr>
        <w:t>what</w:t>
      </w:r>
      <w:r>
        <w:rPr>
          <w:i/>
          <w:spacing w:val="40"/>
          <w:sz w:val="22"/>
        </w:rPr>
        <w:t> </w:t>
      </w:r>
      <w:r>
        <w:rPr>
          <w:i/>
          <w:sz w:val="22"/>
        </w:rPr>
        <w:t>circumstances</w:t>
      </w:r>
      <w:r>
        <w:rPr>
          <w:i/>
          <w:spacing w:val="40"/>
          <w:sz w:val="22"/>
        </w:rPr>
        <w:t> </w:t>
      </w:r>
      <w:r>
        <w:rPr>
          <w:i/>
          <w:sz w:val="22"/>
        </w:rPr>
        <w:t>a</w:t>
      </w:r>
      <w:r>
        <w:rPr>
          <w:i/>
          <w:spacing w:val="40"/>
          <w:sz w:val="22"/>
        </w:rPr>
        <w:t> </w:t>
      </w:r>
      <w:r>
        <w:rPr>
          <w:i/>
          <w:sz w:val="22"/>
        </w:rPr>
        <w:t>Limited</w:t>
      </w:r>
      <w:r>
        <w:rPr>
          <w:i/>
          <w:spacing w:val="40"/>
          <w:sz w:val="22"/>
        </w:rPr>
        <w:t> </w:t>
      </w:r>
      <w:r>
        <w:rPr>
          <w:i/>
          <w:sz w:val="22"/>
        </w:rPr>
        <w:t>Liability</w:t>
      </w:r>
      <w:r>
        <w:rPr>
          <w:i/>
          <w:spacing w:val="40"/>
          <w:sz w:val="22"/>
        </w:rPr>
        <w:t> </w:t>
      </w:r>
      <w:r>
        <w:rPr>
          <w:i/>
          <w:sz w:val="22"/>
        </w:rPr>
        <w:t>Partnership</w:t>
      </w:r>
      <w:r>
        <w:rPr>
          <w:i/>
          <w:spacing w:val="40"/>
          <w:sz w:val="22"/>
        </w:rPr>
        <w:t> </w:t>
      </w:r>
      <w:r>
        <w:rPr>
          <w:i/>
          <w:sz w:val="22"/>
        </w:rPr>
        <w:t>is compulsorily</w:t>
      </w:r>
      <w:r>
        <w:rPr>
          <w:i/>
          <w:spacing w:val="40"/>
          <w:sz w:val="22"/>
        </w:rPr>
        <w:t> </w:t>
      </w:r>
      <w:r>
        <w:rPr>
          <w:i/>
          <w:sz w:val="22"/>
        </w:rPr>
        <w:t>required</w:t>
      </w:r>
      <w:r>
        <w:rPr>
          <w:i/>
          <w:spacing w:val="40"/>
          <w:sz w:val="22"/>
        </w:rPr>
        <w:t> </w:t>
      </w:r>
      <w:r>
        <w:rPr>
          <w:i/>
          <w:sz w:val="22"/>
        </w:rPr>
        <w:t>to</w:t>
      </w:r>
      <w:r>
        <w:rPr>
          <w:i/>
          <w:spacing w:val="40"/>
          <w:sz w:val="22"/>
        </w:rPr>
        <w:t> </w:t>
      </w:r>
      <w:r>
        <w:rPr>
          <w:i/>
          <w:sz w:val="22"/>
        </w:rPr>
        <w:t>change</w:t>
      </w:r>
      <w:r>
        <w:rPr>
          <w:i/>
          <w:spacing w:val="40"/>
          <w:sz w:val="22"/>
        </w:rPr>
        <w:t> </w:t>
      </w:r>
      <w:r>
        <w:rPr>
          <w:i/>
          <w:sz w:val="22"/>
        </w:rPr>
        <w:t>its</w:t>
      </w:r>
      <w:r>
        <w:rPr>
          <w:i/>
          <w:spacing w:val="40"/>
          <w:sz w:val="22"/>
        </w:rPr>
        <w:t> </w:t>
      </w:r>
      <w:r>
        <w:rPr>
          <w:i/>
          <w:sz w:val="22"/>
        </w:rPr>
        <w:t>name?</w:t>
      </w:r>
      <w:r>
        <w:rPr>
          <w:i/>
          <w:spacing w:val="40"/>
          <w:sz w:val="22"/>
        </w:rPr>
        <w:t> </w:t>
      </w:r>
      <w:r>
        <w:rPr>
          <w:i/>
          <w:sz w:val="22"/>
        </w:rPr>
        <w:t>Also,</w:t>
      </w:r>
      <w:r>
        <w:rPr>
          <w:i/>
          <w:spacing w:val="40"/>
          <w:sz w:val="22"/>
        </w:rPr>
        <w:t> </w:t>
      </w:r>
      <w:r>
        <w:rPr>
          <w:i/>
          <w:sz w:val="22"/>
        </w:rPr>
        <w:t>explain</w:t>
      </w:r>
      <w:r>
        <w:rPr>
          <w:i/>
          <w:spacing w:val="40"/>
          <w:sz w:val="22"/>
        </w:rPr>
        <w:t> </w:t>
      </w:r>
      <w:r>
        <w:rPr>
          <w:i/>
          <w:sz w:val="22"/>
        </w:rPr>
        <w:t>the</w:t>
      </w:r>
      <w:r>
        <w:rPr>
          <w:i/>
          <w:spacing w:val="40"/>
          <w:sz w:val="22"/>
        </w:rPr>
        <w:t> </w:t>
      </w:r>
      <w:r>
        <w:rPr>
          <w:i/>
          <w:sz w:val="22"/>
        </w:rPr>
        <w:t>compliance requirement following the change of name and the consequences,</w:t>
      </w:r>
      <w:r>
        <w:rPr>
          <w:i/>
          <w:spacing w:val="18"/>
          <w:sz w:val="22"/>
        </w:rPr>
        <w:t> </w:t>
      </w:r>
      <w:r>
        <w:rPr>
          <w:i/>
          <w:sz w:val="22"/>
        </w:rPr>
        <w:t>if</w:t>
      </w:r>
      <w:r>
        <w:rPr>
          <w:i/>
          <w:spacing w:val="18"/>
          <w:sz w:val="22"/>
        </w:rPr>
        <w:t> </w:t>
      </w:r>
      <w:r>
        <w:rPr>
          <w:i/>
          <w:sz w:val="22"/>
        </w:rPr>
        <w:t>any,</w:t>
      </w:r>
      <w:r>
        <w:rPr>
          <w:i/>
          <w:spacing w:val="19"/>
          <w:sz w:val="22"/>
        </w:rPr>
        <w:t> </w:t>
      </w:r>
      <w:r>
        <w:rPr>
          <w:i/>
          <w:sz w:val="22"/>
        </w:rPr>
        <w:t>in</w:t>
      </w:r>
      <w:r>
        <w:rPr>
          <w:i/>
          <w:spacing w:val="19"/>
          <w:sz w:val="22"/>
        </w:rPr>
        <w:t> </w:t>
      </w:r>
      <w:r>
        <w:rPr>
          <w:i/>
          <w:sz w:val="22"/>
        </w:rPr>
        <w:t>case</w:t>
      </w:r>
      <w:r>
        <w:rPr>
          <w:i/>
          <w:spacing w:val="22"/>
          <w:sz w:val="22"/>
        </w:rPr>
        <w:t> </w:t>
      </w:r>
      <w:r>
        <w:rPr>
          <w:i/>
          <w:sz w:val="22"/>
        </w:rPr>
        <w:t>of</w:t>
      </w:r>
      <w:r>
        <w:rPr>
          <w:i/>
          <w:spacing w:val="21"/>
          <w:sz w:val="22"/>
        </w:rPr>
        <w:t> </w:t>
      </w:r>
      <w:r>
        <w:rPr>
          <w:i/>
          <w:sz w:val="22"/>
        </w:rPr>
        <w:t>default</w:t>
      </w:r>
      <w:r>
        <w:rPr>
          <w:i/>
          <w:spacing w:val="20"/>
          <w:sz w:val="22"/>
        </w:rPr>
        <w:t> </w:t>
      </w:r>
      <w:r>
        <w:rPr>
          <w:i/>
          <w:spacing w:val="-2"/>
          <w:sz w:val="22"/>
        </w:rPr>
        <w:t>therein.</w:t>
      </w:r>
      <w:r>
        <w:rPr>
          <w:i/>
          <w:sz w:val="22"/>
        </w:rPr>
        <w:tab/>
      </w:r>
      <w:r>
        <w:rPr>
          <w:b/>
          <w:i/>
          <w:sz w:val="22"/>
        </w:rPr>
        <w:t>(4</w:t>
      </w:r>
      <w:r>
        <w:rPr>
          <w:b/>
          <w:i/>
          <w:spacing w:val="8"/>
          <w:sz w:val="22"/>
        </w:rPr>
        <w:t> </w:t>
      </w:r>
      <w:r>
        <w:rPr>
          <w:b/>
          <w:i/>
          <w:spacing w:val="-2"/>
          <w:sz w:val="22"/>
        </w:rPr>
        <w:t>Marks)</w:t>
      </w:r>
    </w:p>
    <w:p>
      <w:pPr>
        <w:pStyle w:val="ListParagraph"/>
        <w:numPr>
          <w:ilvl w:val="1"/>
          <w:numId w:val="131"/>
        </w:numPr>
        <w:tabs>
          <w:tab w:pos="1321" w:val="left" w:leader="none"/>
        </w:tabs>
        <w:spacing w:line="240" w:lineRule="auto" w:before="99" w:after="0"/>
        <w:ind w:left="1321" w:right="0" w:hanging="430"/>
        <w:jc w:val="both"/>
        <w:rPr>
          <w:b/>
          <w:i/>
          <w:sz w:val="22"/>
        </w:rPr>
      </w:pPr>
      <w:r>
        <w:rPr>
          <w:i/>
          <w:sz w:val="22"/>
        </w:rPr>
        <w:t>What</w:t>
      </w:r>
      <w:r>
        <w:rPr>
          <w:i/>
          <w:spacing w:val="16"/>
          <w:sz w:val="22"/>
        </w:rPr>
        <w:t> </w:t>
      </w:r>
      <w:r>
        <w:rPr>
          <w:i/>
          <w:sz w:val="22"/>
        </w:rPr>
        <w:t>do</w:t>
      </w:r>
      <w:r>
        <w:rPr>
          <w:i/>
          <w:spacing w:val="17"/>
          <w:sz w:val="22"/>
        </w:rPr>
        <w:t> </w:t>
      </w:r>
      <w:r>
        <w:rPr>
          <w:i/>
          <w:sz w:val="22"/>
        </w:rPr>
        <w:t>you</w:t>
      </w:r>
      <w:r>
        <w:rPr>
          <w:i/>
          <w:spacing w:val="15"/>
          <w:sz w:val="22"/>
        </w:rPr>
        <w:t> </w:t>
      </w:r>
      <w:r>
        <w:rPr>
          <w:i/>
          <w:sz w:val="22"/>
        </w:rPr>
        <w:t>mean</w:t>
      </w:r>
      <w:r>
        <w:rPr>
          <w:i/>
          <w:spacing w:val="19"/>
          <w:sz w:val="22"/>
        </w:rPr>
        <w:t> </w:t>
      </w:r>
      <w:r>
        <w:rPr>
          <w:i/>
          <w:sz w:val="22"/>
        </w:rPr>
        <w:t>by</w:t>
      </w:r>
      <w:r>
        <w:rPr>
          <w:i/>
          <w:spacing w:val="18"/>
          <w:sz w:val="22"/>
        </w:rPr>
        <w:t> </w:t>
      </w:r>
      <w:r>
        <w:rPr>
          <w:i/>
          <w:sz w:val="22"/>
        </w:rPr>
        <w:t>a</w:t>
      </w:r>
      <w:r>
        <w:rPr>
          <w:i/>
          <w:spacing w:val="18"/>
          <w:sz w:val="22"/>
        </w:rPr>
        <w:t> </w:t>
      </w:r>
      <w:r>
        <w:rPr>
          <w:i/>
          <w:sz w:val="22"/>
        </w:rPr>
        <w:t>Small</w:t>
      </w:r>
      <w:r>
        <w:rPr>
          <w:i/>
          <w:spacing w:val="18"/>
          <w:sz w:val="22"/>
        </w:rPr>
        <w:t> </w:t>
      </w:r>
      <w:r>
        <w:rPr>
          <w:i/>
          <w:sz w:val="22"/>
        </w:rPr>
        <w:t>Limited</w:t>
      </w:r>
      <w:r>
        <w:rPr>
          <w:i/>
          <w:spacing w:val="18"/>
          <w:sz w:val="22"/>
        </w:rPr>
        <w:t> </w:t>
      </w:r>
      <w:r>
        <w:rPr>
          <w:i/>
          <w:sz w:val="22"/>
        </w:rPr>
        <w:t>Liability</w:t>
      </w:r>
      <w:r>
        <w:rPr>
          <w:i/>
          <w:spacing w:val="21"/>
          <w:sz w:val="22"/>
        </w:rPr>
        <w:t> </w:t>
      </w:r>
      <w:r>
        <w:rPr>
          <w:i/>
          <w:sz w:val="22"/>
        </w:rPr>
        <w:t>Partnership?</w:t>
      </w:r>
      <w:r>
        <w:rPr>
          <w:i/>
          <w:spacing w:val="74"/>
          <w:sz w:val="22"/>
        </w:rPr>
        <w:t> </w:t>
      </w:r>
      <w:r>
        <w:rPr>
          <w:b/>
          <w:i/>
          <w:sz w:val="22"/>
        </w:rPr>
        <w:t>(2</w:t>
      </w:r>
      <w:r>
        <w:rPr>
          <w:b/>
          <w:i/>
          <w:spacing w:val="17"/>
          <w:sz w:val="22"/>
        </w:rPr>
        <w:t> </w:t>
      </w:r>
      <w:r>
        <w:rPr>
          <w:b/>
          <w:i/>
          <w:spacing w:val="-2"/>
          <w:sz w:val="22"/>
        </w:rPr>
        <w:t>Marks)</w:t>
      </w:r>
    </w:p>
    <w:p>
      <w:pPr>
        <w:pStyle w:val="Heading3"/>
        <w:jc w:val="left"/>
      </w:pPr>
      <w:bookmarkStart w:name="Answer" w:id="12"/>
      <w:bookmarkEnd w:id="12"/>
      <w:r>
        <w:rPr>
          <w:b w:val="0"/>
        </w:rPr>
      </w:r>
      <w:r>
        <w:rPr>
          <w:spacing w:val="-2"/>
        </w:rPr>
        <w:t>Answer</w:t>
      </w:r>
    </w:p>
    <w:p>
      <w:pPr>
        <w:pStyle w:val="ListParagraph"/>
        <w:numPr>
          <w:ilvl w:val="0"/>
          <w:numId w:val="132"/>
        </w:numPr>
        <w:tabs>
          <w:tab w:pos="890" w:val="left" w:leader="none"/>
          <w:tab w:pos="1324" w:val="left" w:leader="none"/>
        </w:tabs>
        <w:spacing w:line="240" w:lineRule="auto" w:before="121" w:after="0"/>
        <w:ind w:left="1324" w:right="124" w:hanging="865"/>
        <w:jc w:val="both"/>
        <w:rPr>
          <w:sz w:val="22"/>
        </w:rPr>
      </w:pPr>
      <w:r>
        <w:rPr>
          <w:b/>
          <w:sz w:val="22"/>
        </w:rPr>
        <w:t>(i)</w:t>
      </w:r>
      <w:r>
        <w:rPr>
          <w:b/>
          <w:spacing w:val="80"/>
          <w:sz w:val="22"/>
        </w:rPr>
        <w:t> </w:t>
      </w:r>
      <w:r>
        <w:rPr>
          <w:sz w:val="22"/>
        </w:rPr>
        <w:t>According to Section 15 of the Sale of Goods Act, 1930, where there is a contract of sale of goods by description, there is an implied condition that the goods shall correspond with the description. The buyer is not bound to accept and pay for the goods which are not in accordance</w:t>
      </w:r>
      <w:r>
        <w:rPr>
          <w:spacing w:val="80"/>
          <w:sz w:val="22"/>
        </w:rPr>
        <w:t> </w:t>
      </w:r>
      <w:r>
        <w:rPr>
          <w:sz w:val="22"/>
        </w:rPr>
        <w:t>with the description of goods.</w:t>
      </w:r>
    </w:p>
    <w:p>
      <w:pPr>
        <w:pStyle w:val="BodyText"/>
        <w:spacing w:before="99"/>
        <w:ind w:right="127"/>
      </w:pPr>
      <w:r>
        <w:rPr/>
        <w:t>In the instant case, the contract specified that the basmati rice should</w:t>
      </w:r>
      <w:r>
        <w:rPr>
          <w:spacing w:val="80"/>
        </w:rPr>
        <w:t> </w:t>
      </w:r>
      <w:r>
        <w:rPr/>
        <w:t>be</w:t>
      </w:r>
      <w:r>
        <w:rPr>
          <w:spacing w:val="39"/>
        </w:rPr>
        <w:t> </w:t>
      </w:r>
      <w:r>
        <w:rPr/>
        <w:t>grown</w:t>
      </w:r>
      <w:r>
        <w:rPr>
          <w:spacing w:val="39"/>
        </w:rPr>
        <w:t> </w:t>
      </w:r>
      <w:r>
        <w:rPr/>
        <w:t>in</w:t>
      </w:r>
      <w:r>
        <w:rPr>
          <w:spacing w:val="39"/>
        </w:rPr>
        <w:t> </w:t>
      </w:r>
      <w:r>
        <w:rPr/>
        <w:t>Chhattisgarh,</w:t>
      </w:r>
      <w:r>
        <w:rPr>
          <w:spacing w:val="39"/>
        </w:rPr>
        <w:t> </w:t>
      </w:r>
      <w:r>
        <w:rPr/>
        <w:t>packed</w:t>
      </w:r>
      <w:r>
        <w:rPr>
          <w:spacing w:val="40"/>
        </w:rPr>
        <w:t> </w:t>
      </w:r>
      <w:r>
        <w:rPr/>
        <w:t>in</w:t>
      </w:r>
      <w:r>
        <w:rPr>
          <w:spacing w:val="39"/>
        </w:rPr>
        <w:t> </w:t>
      </w:r>
      <w:r>
        <w:rPr/>
        <w:t>pink</w:t>
      </w:r>
      <w:r>
        <w:rPr>
          <w:spacing w:val="37"/>
        </w:rPr>
        <w:t> </w:t>
      </w:r>
      <w:r>
        <w:rPr/>
        <w:t>colour</w:t>
      </w:r>
      <w:r>
        <w:rPr>
          <w:spacing w:val="39"/>
        </w:rPr>
        <w:t> </w:t>
      </w:r>
      <w:r>
        <w:rPr/>
        <w:t>bags</w:t>
      </w:r>
      <w:r>
        <w:rPr>
          <w:spacing w:val="37"/>
        </w:rPr>
        <w:t> </w:t>
      </w:r>
      <w:r>
        <w:rPr/>
        <w:t>of</w:t>
      </w:r>
      <w:r>
        <w:rPr>
          <w:spacing w:val="37"/>
        </w:rPr>
        <w:t> </w:t>
      </w:r>
      <w:r>
        <w:rPr/>
        <w:t>25</w:t>
      </w:r>
      <w:r>
        <w:rPr>
          <w:spacing w:val="40"/>
        </w:rPr>
        <w:t> </w:t>
      </w:r>
      <w:r>
        <w:rPr/>
        <w:t>kg</w:t>
      </w:r>
      <w:r>
        <w:rPr>
          <w:spacing w:val="39"/>
        </w:rPr>
        <w:t> </w:t>
      </w:r>
      <w:r>
        <w:rPr/>
        <w:t>each but the seller mistakenly packed 1800 kg of rice from Maharashtra in white</w:t>
      </w:r>
      <w:r>
        <w:rPr>
          <w:spacing w:val="34"/>
        </w:rPr>
        <w:t> </w:t>
      </w:r>
      <w:r>
        <w:rPr/>
        <w:t>bags</w:t>
      </w:r>
      <w:r>
        <w:rPr>
          <w:spacing w:val="34"/>
        </w:rPr>
        <w:t> </w:t>
      </w:r>
      <w:r>
        <w:rPr/>
        <w:t>of</w:t>
      </w:r>
      <w:r>
        <w:rPr>
          <w:spacing w:val="35"/>
        </w:rPr>
        <w:t> </w:t>
      </w:r>
      <w:r>
        <w:rPr/>
        <w:t>30</w:t>
      </w:r>
      <w:r>
        <w:rPr>
          <w:spacing w:val="35"/>
        </w:rPr>
        <w:t> </w:t>
      </w:r>
      <w:r>
        <w:rPr/>
        <w:t>kg</w:t>
      </w:r>
      <w:r>
        <w:rPr>
          <w:spacing w:val="34"/>
        </w:rPr>
        <w:t> </w:t>
      </w:r>
      <w:r>
        <w:rPr/>
        <w:t>each,</w:t>
      </w:r>
      <w:r>
        <w:rPr>
          <w:spacing w:val="34"/>
        </w:rPr>
        <w:t> </w:t>
      </w:r>
      <w:r>
        <w:rPr/>
        <w:t>and</w:t>
      </w:r>
      <w:r>
        <w:rPr>
          <w:spacing w:val="36"/>
        </w:rPr>
        <w:t> </w:t>
      </w:r>
      <w:r>
        <w:rPr/>
        <w:t>only</w:t>
      </w:r>
      <w:r>
        <w:rPr>
          <w:spacing w:val="35"/>
        </w:rPr>
        <w:t> </w:t>
      </w:r>
      <w:r>
        <w:rPr/>
        <w:t>200</w:t>
      </w:r>
      <w:r>
        <w:rPr>
          <w:spacing w:val="35"/>
        </w:rPr>
        <w:t> </w:t>
      </w:r>
      <w:r>
        <w:rPr/>
        <w:t>kg</w:t>
      </w:r>
      <w:r>
        <w:rPr>
          <w:spacing w:val="34"/>
        </w:rPr>
        <w:t> </w:t>
      </w:r>
      <w:r>
        <w:rPr/>
        <w:t>of</w:t>
      </w:r>
      <w:r>
        <w:rPr>
          <w:spacing w:val="35"/>
        </w:rPr>
        <w:t> </w:t>
      </w:r>
      <w:r>
        <w:rPr/>
        <w:t>rice</w:t>
      </w:r>
      <w:r>
        <w:rPr>
          <w:spacing w:val="34"/>
        </w:rPr>
        <w:t> </w:t>
      </w:r>
      <w:r>
        <w:rPr/>
        <w:t>from</w:t>
      </w:r>
      <w:r>
        <w:rPr>
          <w:spacing w:val="34"/>
        </w:rPr>
        <w:t> </w:t>
      </w:r>
      <w:r>
        <w:rPr/>
        <w:t>Chhattisgarh in the correct pink bags.</w:t>
      </w:r>
    </w:p>
    <w:p>
      <w:pPr>
        <w:pStyle w:val="BodyText"/>
        <w:spacing w:before="102"/>
        <w:ind w:right="123"/>
      </w:pPr>
      <w:r>
        <w:rPr/>
        <w:t>Therefore, the buyer has the right to reject the entire quantity of</w:t>
      </w:r>
      <w:r>
        <w:rPr>
          <w:spacing w:val="80"/>
        </w:rPr>
        <w:t> </w:t>
      </w:r>
      <w:r>
        <w:rPr/>
        <w:t>basmati</w:t>
      </w:r>
      <w:r>
        <w:rPr>
          <w:spacing w:val="40"/>
        </w:rPr>
        <w:t> </w:t>
      </w:r>
      <w:r>
        <w:rPr/>
        <w:t>rice</w:t>
      </w:r>
      <w:r>
        <w:rPr>
          <w:spacing w:val="40"/>
        </w:rPr>
        <w:t> </w:t>
      </w:r>
      <w:r>
        <w:rPr/>
        <w:t>supplied</w:t>
      </w:r>
      <w:r>
        <w:rPr>
          <w:spacing w:val="40"/>
        </w:rPr>
        <w:t> </w:t>
      </w:r>
      <w:r>
        <w:rPr/>
        <w:t>by</w:t>
      </w:r>
      <w:r>
        <w:rPr>
          <w:spacing w:val="40"/>
        </w:rPr>
        <w:t> </w:t>
      </w:r>
      <w:r>
        <w:rPr/>
        <w:t>the</w:t>
      </w:r>
      <w:r>
        <w:rPr>
          <w:spacing w:val="40"/>
        </w:rPr>
        <w:t> </w:t>
      </w:r>
      <w:r>
        <w:rPr/>
        <w:t>buyer</w:t>
      </w:r>
      <w:r>
        <w:rPr>
          <w:spacing w:val="40"/>
        </w:rPr>
        <w:t> </w:t>
      </w:r>
      <w:r>
        <w:rPr/>
        <w:t>as</w:t>
      </w:r>
      <w:r>
        <w:rPr>
          <w:spacing w:val="40"/>
        </w:rPr>
        <w:t> </w:t>
      </w:r>
      <w:r>
        <w:rPr/>
        <w:t>the</w:t>
      </w:r>
      <w:r>
        <w:rPr>
          <w:spacing w:val="40"/>
        </w:rPr>
        <w:t> </w:t>
      </w:r>
      <w:r>
        <w:rPr/>
        <w:t>goods</w:t>
      </w:r>
      <w:r>
        <w:rPr>
          <w:spacing w:val="40"/>
        </w:rPr>
        <w:t> </w:t>
      </w:r>
      <w:r>
        <w:rPr/>
        <w:t>do</w:t>
      </w:r>
      <w:r>
        <w:rPr>
          <w:spacing w:val="40"/>
        </w:rPr>
        <w:t> </w:t>
      </w:r>
      <w:r>
        <w:rPr/>
        <w:t>not</w:t>
      </w:r>
      <w:r>
        <w:rPr>
          <w:spacing w:val="40"/>
        </w:rPr>
        <w:t> </w:t>
      </w:r>
      <w:r>
        <w:rPr/>
        <w:t>correspond with the description.</w:t>
      </w:r>
    </w:p>
    <w:p>
      <w:pPr>
        <w:pStyle w:val="Heading2"/>
        <w:spacing w:before="99"/>
        <w:ind w:left="1324"/>
        <w:jc w:val="both"/>
      </w:pPr>
      <w:r>
        <w:rPr/>
        <w:t>ANSWER</w:t>
      </w:r>
      <w:r>
        <w:rPr>
          <w:spacing w:val="17"/>
        </w:rPr>
        <w:t> </w:t>
      </w:r>
      <w:r>
        <w:rPr/>
        <w:t>TO</w:t>
      </w:r>
      <w:r>
        <w:rPr>
          <w:spacing w:val="19"/>
        </w:rPr>
        <w:t> </w:t>
      </w:r>
      <w:r>
        <w:rPr/>
        <w:t>SECOND</w:t>
      </w:r>
      <w:r>
        <w:rPr>
          <w:spacing w:val="19"/>
        </w:rPr>
        <w:t> </w:t>
      </w:r>
      <w:r>
        <w:rPr>
          <w:spacing w:val="-4"/>
        </w:rPr>
        <w:t>PART</w:t>
      </w:r>
    </w:p>
    <w:p>
      <w:pPr>
        <w:pStyle w:val="BodyText"/>
        <w:spacing w:before="101"/>
        <w:ind w:right="128"/>
      </w:pPr>
      <w:r>
        <w:rPr/>
        <w:t>In case the buyer has to accept the entire quantity of rice to fulfil his other</w:t>
      </w:r>
      <w:r>
        <w:rPr>
          <w:spacing w:val="40"/>
        </w:rPr>
        <w:t> </w:t>
      </w:r>
      <w:r>
        <w:rPr/>
        <w:t>contracts</w:t>
      </w:r>
      <w:r>
        <w:rPr>
          <w:spacing w:val="40"/>
        </w:rPr>
        <w:t> </w:t>
      </w:r>
      <w:r>
        <w:rPr/>
        <w:t>with</w:t>
      </w:r>
      <w:r>
        <w:rPr>
          <w:spacing w:val="40"/>
        </w:rPr>
        <w:t> </w:t>
      </w:r>
      <w:r>
        <w:rPr/>
        <w:t>other</w:t>
      </w:r>
      <w:r>
        <w:rPr>
          <w:spacing w:val="40"/>
        </w:rPr>
        <w:t> </w:t>
      </w:r>
      <w:r>
        <w:rPr/>
        <w:t>parties,</w:t>
      </w:r>
      <w:r>
        <w:rPr>
          <w:spacing w:val="40"/>
        </w:rPr>
        <w:t> </w:t>
      </w:r>
      <w:r>
        <w:rPr/>
        <w:t>he</w:t>
      </w:r>
      <w:r>
        <w:rPr>
          <w:spacing w:val="40"/>
        </w:rPr>
        <w:t> </w:t>
      </w:r>
      <w:r>
        <w:rPr/>
        <w:t>can claim</w:t>
      </w:r>
      <w:r>
        <w:rPr>
          <w:spacing w:val="40"/>
        </w:rPr>
        <w:t> </w:t>
      </w:r>
      <w:r>
        <w:rPr/>
        <w:t>damages</w:t>
      </w:r>
      <w:r>
        <w:rPr>
          <w:spacing w:val="40"/>
        </w:rPr>
        <w:t> </w:t>
      </w:r>
      <w:r>
        <w:rPr/>
        <w:t>which provides</w:t>
      </w:r>
      <w:r>
        <w:rPr>
          <w:spacing w:val="40"/>
        </w:rPr>
        <w:t> </w:t>
      </w:r>
      <w:r>
        <w:rPr/>
        <w:t>that</w:t>
      </w:r>
      <w:r>
        <w:rPr>
          <w:spacing w:val="40"/>
        </w:rPr>
        <w:t> </w:t>
      </w:r>
      <w:r>
        <w:rPr/>
        <w:t>where</w:t>
      </w:r>
      <w:r>
        <w:rPr>
          <w:spacing w:val="40"/>
        </w:rPr>
        <w:t> </w:t>
      </w:r>
      <w:r>
        <w:rPr/>
        <w:t>the</w:t>
      </w:r>
      <w:r>
        <w:rPr>
          <w:spacing w:val="40"/>
        </w:rPr>
        <w:t> </w:t>
      </w:r>
      <w:r>
        <w:rPr/>
        <w:t>seller</w:t>
      </w:r>
      <w:r>
        <w:rPr>
          <w:spacing w:val="40"/>
        </w:rPr>
        <w:t> </w:t>
      </w:r>
      <w:r>
        <w:rPr/>
        <w:t>wrongfully</w:t>
      </w:r>
      <w:r>
        <w:rPr>
          <w:spacing w:val="40"/>
        </w:rPr>
        <w:t> </w:t>
      </w:r>
      <w:r>
        <w:rPr/>
        <w:t>neglects</w:t>
      </w:r>
      <w:r>
        <w:rPr>
          <w:spacing w:val="40"/>
        </w:rPr>
        <w:t> </w:t>
      </w:r>
      <w:r>
        <w:rPr/>
        <w:t>or</w:t>
      </w:r>
      <w:r>
        <w:rPr>
          <w:spacing w:val="40"/>
        </w:rPr>
        <w:t> </w:t>
      </w:r>
      <w:r>
        <w:rPr/>
        <w:t>refuses</w:t>
      </w:r>
      <w:r>
        <w:rPr>
          <w:spacing w:val="40"/>
        </w:rPr>
        <w:t> </w:t>
      </w:r>
      <w:r>
        <w:rPr/>
        <w:t>to deliver the goods to the buyer, the buyer may sue the seller for</w:t>
      </w:r>
      <w:r>
        <w:rPr>
          <w:spacing w:val="80"/>
        </w:rPr>
        <w:t> </w:t>
      </w:r>
      <w:r>
        <w:rPr/>
        <w:t>damages for non-delivery.</w:t>
      </w:r>
    </w:p>
    <w:p>
      <w:pPr>
        <w:pStyle w:val="Heading2"/>
        <w:spacing w:before="99"/>
        <w:ind w:left="1324"/>
        <w:jc w:val="both"/>
      </w:pPr>
      <w:r>
        <w:rPr/>
        <w:t>ALTERNATE</w:t>
      </w:r>
      <w:r>
        <w:rPr>
          <w:spacing w:val="20"/>
        </w:rPr>
        <w:t> </w:t>
      </w:r>
      <w:r>
        <w:rPr/>
        <w:t>ANSWER</w:t>
      </w:r>
      <w:r>
        <w:rPr>
          <w:spacing w:val="21"/>
        </w:rPr>
        <w:t> </w:t>
      </w:r>
      <w:r>
        <w:rPr/>
        <w:t>TO</w:t>
      </w:r>
      <w:r>
        <w:rPr>
          <w:spacing w:val="22"/>
        </w:rPr>
        <w:t> </w:t>
      </w:r>
      <w:r>
        <w:rPr/>
        <w:t>SECOND</w:t>
      </w:r>
      <w:r>
        <w:rPr>
          <w:spacing w:val="23"/>
        </w:rPr>
        <w:t> </w:t>
      </w:r>
      <w:r>
        <w:rPr>
          <w:spacing w:val="-4"/>
        </w:rPr>
        <w:t>PART</w:t>
      </w:r>
    </w:p>
    <w:p>
      <w:pPr>
        <w:pStyle w:val="BodyText"/>
        <w:spacing w:before="101"/>
        <w:ind w:right="127"/>
      </w:pPr>
      <w:r>
        <w:rPr/>
        <w:t>Section 13 of the Sale of the Goods Act, 1930 specifies cases where a breach of condition be treated as a breach of warranty. As a result of which the buyer loses his right to rescind the contract and can claim damages only.</w:t>
      </w:r>
    </w:p>
    <w:p>
      <w:pPr>
        <w:pStyle w:val="BodyText"/>
        <w:spacing w:before="99"/>
        <w:ind w:right="131"/>
      </w:pPr>
      <w:r>
        <w:rPr/>
        <w:t>In the following cases, a contract is not avoided even on account of a breach of a condition:</w:t>
      </w:r>
    </w:p>
    <w:p>
      <w:pPr>
        <w:pStyle w:val="BodyText"/>
        <w:spacing w:after="0"/>
        <w:sectPr>
          <w:pgSz w:w="11910" w:h="16840"/>
          <w:pgMar w:header="1750" w:footer="2701" w:top="2520" w:bottom="2900" w:left="1700" w:right="1700"/>
        </w:sectPr>
      </w:pPr>
    </w:p>
    <w:p>
      <w:pPr>
        <w:pStyle w:val="BodyText"/>
        <w:spacing w:before="53"/>
        <w:ind w:left="0"/>
        <w:jc w:val="left"/>
      </w:pPr>
    </w:p>
    <w:p>
      <w:pPr>
        <w:pStyle w:val="ListParagraph"/>
        <w:numPr>
          <w:ilvl w:val="1"/>
          <w:numId w:val="132"/>
        </w:numPr>
        <w:tabs>
          <w:tab w:pos="1753" w:val="left" w:leader="none"/>
          <w:tab w:pos="1756" w:val="left" w:leader="none"/>
        </w:tabs>
        <w:spacing w:line="240" w:lineRule="auto" w:before="0" w:after="0"/>
        <w:ind w:left="1756" w:right="128" w:hanging="433"/>
        <w:jc w:val="both"/>
        <w:rPr>
          <w:sz w:val="22"/>
        </w:rPr>
      </w:pPr>
      <w:r>
        <w:rPr>
          <w:sz w:val="22"/>
        </w:rPr>
        <w:t>Where the buyer altogether waives the performance of the condition. A party may for his own benefit, waive a stipulation. It should be a voluntary waiver by buyer.</w:t>
      </w:r>
    </w:p>
    <w:p>
      <w:pPr>
        <w:pStyle w:val="ListParagraph"/>
        <w:numPr>
          <w:ilvl w:val="1"/>
          <w:numId w:val="132"/>
        </w:numPr>
        <w:tabs>
          <w:tab w:pos="1754" w:val="left" w:leader="none"/>
          <w:tab w:pos="1756" w:val="left" w:leader="none"/>
        </w:tabs>
        <w:spacing w:line="240" w:lineRule="auto" w:before="99" w:after="0"/>
        <w:ind w:left="1756" w:right="126" w:hanging="433"/>
        <w:jc w:val="both"/>
        <w:rPr>
          <w:sz w:val="22"/>
        </w:rPr>
      </w:pPr>
      <w:r>
        <w:rPr>
          <w:sz w:val="22"/>
        </w:rPr>
        <w:t>Where</w:t>
      </w:r>
      <w:r>
        <w:rPr>
          <w:spacing w:val="40"/>
          <w:sz w:val="22"/>
        </w:rPr>
        <w:t> </w:t>
      </w:r>
      <w:r>
        <w:rPr>
          <w:sz w:val="22"/>
        </w:rPr>
        <w:t>the</w:t>
      </w:r>
      <w:r>
        <w:rPr>
          <w:spacing w:val="40"/>
          <w:sz w:val="22"/>
        </w:rPr>
        <w:t> </w:t>
      </w:r>
      <w:r>
        <w:rPr>
          <w:sz w:val="22"/>
        </w:rPr>
        <w:t>buyer</w:t>
      </w:r>
      <w:r>
        <w:rPr>
          <w:spacing w:val="40"/>
          <w:sz w:val="22"/>
        </w:rPr>
        <w:t> </w:t>
      </w:r>
      <w:r>
        <w:rPr>
          <w:sz w:val="22"/>
        </w:rPr>
        <w:t>elects</w:t>
      </w:r>
      <w:r>
        <w:rPr>
          <w:spacing w:val="40"/>
          <w:sz w:val="22"/>
        </w:rPr>
        <w:t> </w:t>
      </w:r>
      <w:r>
        <w:rPr>
          <w:sz w:val="22"/>
        </w:rPr>
        <w:t>to</w:t>
      </w:r>
      <w:r>
        <w:rPr>
          <w:spacing w:val="40"/>
          <w:sz w:val="22"/>
        </w:rPr>
        <w:t> </w:t>
      </w:r>
      <w:r>
        <w:rPr>
          <w:sz w:val="22"/>
        </w:rPr>
        <w:t>treat</w:t>
      </w:r>
      <w:r>
        <w:rPr>
          <w:spacing w:val="40"/>
          <w:sz w:val="22"/>
        </w:rPr>
        <w:t> </w:t>
      </w:r>
      <w:r>
        <w:rPr>
          <w:sz w:val="22"/>
        </w:rPr>
        <w:t>the</w:t>
      </w:r>
      <w:r>
        <w:rPr>
          <w:spacing w:val="40"/>
          <w:sz w:val="22"/>
        </w:rPr>
        <w:t> </w:t>
      </w:r>
      <w:r>
        <w:rPr>
          <w:sz w:val="22"/>
        </w:rPr>
        <w:t>breach</w:t>
      </w:r>
      <w:r>
        <w:rPr>
          <w:spacing w:val="40"/>
          <w:sz w:val="22"/>
        </w:rPr>
        <w:t> </w:t>
      </w:r>
      <w:r>
        <w:rPr>
          <w:sz w:val="22"/>
        </w:rPr>
        <w:t>of</w:t>
      </w:r>
      <w:r>
        <w:rPr>
          <w:spacing w:val="40"/>
          <w:sz w:val="22"/>
        </w:rPr>
        <w:t> </w:t>
      </w:r>
      <w:r>
        <w:rPr>
          <w:sz w:val="22"/>
        </w:rPr>
        <w:t>the</w:t>
      </w:r>
      <w:r>
        <w:rPr>
          <w:spacing w:val="40"/>
          <w:sz w:val="22"/>
        </w:rPr>
        <w:t> </w:t>
      </w:r>
      <w:r>
        <w:rPr>
          <w:sz w:val="22"/>
        </w:rPr>
        <w:t>conditions,</w:t>
      </w:r>
      <w:r>
        <w:rPr>
          <w:spacing w:val="40"/>
          <w:sz w:val="22"/>
        </w:rPr>
        <w:t> </w:t>
      </w:r>
      <w:r>
        <w:rPr>
          <w:sz w:val="22"/>
        </w:rPr>
        <w:t>as one of a warranty. That is to say, he may claim only damages</w:t>
      </w:r>
      <w:r>
        <w:rPr>
          <w:spacing w:val="40"/>
          <w:sz w:val="22"/>
        </w:rPr>
        <w:t> </w:t>
      </w:r>
      <w:r>
        <w:rPr>
          <w:sz w:val="22"/>
        </w:rPr>
        <w:t>instead</w:t>
      </w:r>
      <w:r>
        <w:rPr>
          <w:spacing w:val="40"/>
          <w:sz w:val="22"/>
        </w:rPr>
        <w:t> </w:t>
      </w:r>
      <w:r>
        <w:rPr>
          <w:sz w:val="22"/>
        </w:rPr>
        <w:t>of</w:t>
      </w:r>
      <w:r>
        <w:rPr>
          <w:spacing w:val="40"/>
          <w:sz w:val="22"/>
        </w:rPr>
        <w:t> </w:t>
      </w:r>
      <w:r>
        <w:rPr>
          <w:sz w:val="22"/>
        </w:rPr>
        <w:t>repudiating</w:t>
      </w:r>
      <w:r>
        <w:rPr>
          <w:spacing w:val="40"/>
          <w:sz w:val="22"/>
        </w:rPr>
        <w:t> </w:t>
      </w:r>
      <w:r>
        <w:rPr>
          <w:sz w:val="22"/>
        </w:rPr>
        <w:t>the</w:t>
      </w:r>
      <w:r>
        <w:rPr>
          <w:spacing w:val="40"/>
          <w:sz w:val="22"/>
        </w:rPr>
        <w:t> </w:t>
      </w:r>
      <w:r>
        <w:rPr>
          <w:sz w:val="22"/>
        </w:rPr>
        <w:t>contract.</w:t>
      </w:r>
      <w:r>
        <w:rPr>
          <w:spacing w:val="40"/>
          <w:sz w:val="22"/>
        </w:rPr>
        <w:t> </w:t>
      </w:r>
      <w:r>
        <w:rPr>
          <w:sz w:val="22"/>
        </w:rPr>
        <w:t>Here,</w:t>
      </w:r>
      <w:r>
        <w:rPr>
          <w:spacing w:val="40"/>
          <w:sz w:val="22"/>
        </w:rPr>
        <w:t> </w:t>
      </w:r>
      <w:r>
        <w:rPr>
          <w:sz w:val="22"/>
        </w:rPr>
        <w:t>the</w:t>
      </w:r>
      <w:r>
        <w:rPr>
          <w:spacing w:val="40"/>
          <w:sz w:val="22"/>
        </w:rPr>
        <w:t> </w:t>
      </w:r>
      <w:r>
        <w:rPr>
          <w:sz w:val="22"/>
        </w:rPr>
        <w:t>buyer</w:t>
      </w:r>
      <w:r>
        <w:rPr>
          <w:spacing w:val="40"/>
          <w:sz w:val="22"/>
        </w:rPr>
        <w:t> </w:t>
      </w:r>
      <w:r>
        <w:rPr>
          <w:sz w:val="22"/>
        </w:rPr>
        <w:t>has</w:t>
      </w:r>
      <w:r>
        <w:rPr>
          <w:spacing w:val="40"/>
          <w:sz w:val="22"/>
        </w:rPr>
        <w:t> </w:t>
      </w:r>
      <w:r>
        <w:rPr>
          <w:sz w:val="22"/>
        </w:rPr>
        <w:t>not waived</w:t>
      </w:r>
      <w:r>
        <w:rPr>
          <w:spacing w:val="35"/>
          <w:sz w:val="22"/>
        </w:rPr>
        <w:t> </w:t>
      </w:r>
      <w:r>
        <w:rPr>
          <w:sz w:val="22"/>
        </w:rPr>
        <w:t>the condition</w:t>
      </w:r>
      <w:r>
        <w:rPr>
          <w:spacing w:val="39"/>
          <w:sz w:val="22"/>
        </w:rPr>
        <w:t> </w:t>
      </w:r>
      <w:r>
        <w:rPr>
          <w:sz w:val="22"/>
        </w:rPr>
        <w:t>but</w:t>
      </w:r>
      <w:r>
        <w:rPr>
          <w:spacing w:val="38"/>
          <w:sz w:val="22"/>
        </w:rPr>
        <w:t> </w:t>
      </w:r>
      <w:r>
        <w:rPr>
          <w:sz w:val="22"/>
        </w:rPr>
        <w:t>decided</w:t>
      </w:r>
      <w:r>
        <w:rPr>
          <w:spacing w:val="35"/>
          <w:sz w:val="22"/>
        </w:rPr>
        <w:t> </w:t>
      </w:r>
      <w:r>
        <w:rPr>
          <w:sz w:val="22"/>
        </w:rPr>
        <w:t>to</w:t>
      </w:r>
      <w:r>
        <w:rPr>
          <w:spacing w:val="39"/>
          <w:sz w:val="22"/>
        </w:rPr>
        <w:t> </w:t>
      </w:r>
      <w:r>
        <w:rPr>
          <w:sz w:val="22"/>
        </w:rPr>
        <w:t>treat</w:t>
      </w:r>
      <w:r>
        <w:rPr>
          <w:spacing w:val="38"/>
          <w:sz w:val="22"/>
        </w:rPr>
        <w:t> </w:t>
      </w:r>
      <w:r>
        <w:rPr>
          <w:sz w:val="22"/>
        </w:rPr>
        <w:t>it</w:t>
      </w:r>
      <w:r>
        <w:rPr>
          <w:spacing w:val="35"/>
          <w:sz w:val="22"/>
        </w:rPr>
        <w:t> </w:t>
      </w:r>
      <w:r>
        <w:rPr>
          <w:sz w:val="22"/>
        </w:rPr>
        <w:t>as</w:t>
      </w:r>
      <w:r>
        <w:rPr>
          <w:spacing w:val="35"/>
          <w:sz w:val="22"/>
        </w:rPr>
        <w:t> </w:t>
      </w:r>
      <w:r>
        <w:rPr>
          <w:sz w:val="22"/>
        </w:rPr>
        <w:t>a</w:t>
      </w:r>
      <w:r>
        <w:rPr>
          <w:spacing w:val="37"/>
          <w:sz w:val="22"/>
        </w:rPr>
        <w:t> </w:t>
      </w:r>
      <w:r>
        <w:rPr>
          <w:sz w:val="22"/>
        </w:rPr>
        <w:t>warranty.</w:t>
      </w:r>
    </w:p>
    <w:p>
      <w:pPr>
        <w:pStyle w:val="BodyText"/>
        <w:spacing w:before="101"/>
        <w:ind w:right="128"/>
      </w:pPr>
      <w:r>
        <w:rPr/>
        <w:t>According</w:t>
      </w:r>
      <w:r>
        <w:rPr>
          <w:spacing w:val="40"/>
        </w:rPr>
        <w:t> </w:t>
      </w:r>
      <w:r>
        <w:rPr/>
        <w:t>to</w:t>
      </w:r>
      <w:r>
        <w:rPr>
          <w:spacing w:val="40"/>
        </w:rPr>
        <w:t> </w:t>
      </w:r>
      <w:r>
        <w:rPr/>
        <w:t>above</w:t>
      </w:r>
      <w:r>
        <w:rPr>
          <w:spacing w:val="40"/>
        </w:rPr>
        <w:t> </w:t>
      </w:r>
      <w:r>
        <w:rPr/>
        <w:t>stated</w:t>
      </w:r>
      <w:r>
        <w:rPr>
          <w:spacing w:val="40"/>
        </w:rPr>
        <w:t> </w:t>
      </w:r>
      <w:r>
        <w:rPr/>
        <w:t>provision,</w:t>
      </w:r>
      <w:r>
        <w:rPr>
          <w:spacing w:val="40"/>
        </w:rPr>
        <w:t> </w:t>
      </w:r>
      <w:r>
        <w:rPr/>
        <w:t>there</w:t>
      </w:r>
      <w:r>
        <w:rPr>
          <w:spacing w:val="40"/>
        </w:rPr>
        <w:t> </w:t>
      </w:r>
      <w:r>
        <w:rPr/>
        <w:t>is</w:t>
      </w:r>
      <w:r>
        <w:rPr>
          <w:spacing w:val="40"/>
        </w:rPr>
        <w:t> </w:t>
      </w:r>
      <w:r>
        <w:rPr/>
        <w:t>a</w:t>
      </w:r>
      <w:r>
        <w:rPr>
          <w:spacing w:val="40"/>
        </w:rPr>
        <w:t> </w:t>
      </w:r>
      <w:r>
        <w:rPr/>
        <w:t>breach</w:t>
      </w:r>
      <w:r>
        <w:rPr>
          <w:spacing w:val="40"/>
        </w:rPr>
        <w:t> </w:t>
      </w:r>
      <w:r>
        <w:rPr/>
        <w:t>of</w:t>
      </w:r>
      <w:r>
        <w:rPr>
          <w:spacing w:val="40"/>
        </w:rPr>
        <w:t> </w:t>
      </w:r>
      <w:r>
        <w:rPr/>
        <w:t>condition, and the buyer can reject the goods. But if the buyer so elects, he may treat</w:t>
      </w:r>
      <w:r>
        <w:rPr>
          <w:spacing w:val="40"/>
        </w:rPr>
        <w:t> </w:t>
      </w:r>
      <w:r>
        <w:rPr/>
        <w:t>it</w:t>
      </w:r>
      <w:r>
        <w:rPr>
          <w:spacing w:val="40"/>
        </w:rPr>
        <w:t> </w:t>
      </w:r>
      <w:r>
        <w:rPr/>
        <w:t>as</w:t>
      </w:r>
      <w:r>
        <w:rPr>
          <w:spacing w:val="40"/>
        </w:rPr>
        <w:t> </w:t>
      </w:r>
      <w:r>
        <w:rPr/>
        <w:t>a</w:t>
      </w:r>
      <w:r>
        <w:rPr>
          <w:spacing w:val="40"/>
        </w:rPr>
        <w:t> </w:t>
      </w:r>
      <w:r>
        <w:rPr/>
        <w:t>breach</w:t>
      </w:r>
      <w:r>
        <w:rPr>
          <w:spacing w:val="40"/>
        </w:rPr>
        <w:t> </w:t>
      </w:r>
      <w:r>
        <w:rPr/>
        <w:t>of</w:t>
      </w:r>
      <w:r>
        <w:rPr>
          <w:spacing w:val="40"/>
        </w:rPr>
        <w:t> </w:t>
      </w:r>
      <w:r>
        <w:rPr/>
        <w:t>warranty,</w:t>
      </w:r>
      <w:r>
        <w:rPr>
          <w:spacing w:val="40"/>
        </w:rPr>
        <w:t> </w:t>
      </w:r>
      <w:r>
        <w:rPr/>
        <w:t>hence</w:t>
      </w:r>
      <w:r>
        <w:rPr>
          <w:spacing w:val="40"/>
        </w:rPr>
        <w:t> </w:t>
      </w:r>
      <w:r>
        <w:rPr/>
        <w:t>he</w:t>
      </w:r>
      <w:r>
        <w:rPr>
          <w:spacing w:val="40"/>
        </w:rPr>
        <w:t> </w:t>
      </w:r>
      <w:r>
        <w:rPr/>
        <w:t>may</w:t>
      </w:r>
      <w:r>
        <w:rPr>
          <w:spacing w:val="40"/>
        </w:rPr>
        <w:t> </w:t>
      </w:r>
      <w:r>
        <w:rPr/>
        <w:t>accept</w:t>
      </w:r>
      <w:r>
        <w:rPr>
          <w:spacing w:val="40"/>
        </w:rPr>
        <w:t> </w:t>
      </w:r>
      <w:r>
        <w:rPr/>
        <w:t>the</w:t>
      </w:r>
      <w:r>
        <w:rPr>
          <w:spacing w:val="40"/>
        </w:rPr>
        <w:t> </w:t>
      </w:r>
      <w:r>
        <w:rPr/>
        <w:t>entire quantity to fulfil his other contracts with other parties and claim </w:t>
      </w:r>
      <w:r>
        <w:rPr>
          <w:spacing w:val="-2"/>
        </w:rPr>
        <w:t>damages.</w:t>
      </w:r>
    </w:p>
    <w:p>
      <w:pPr>
        <w:pStyle w:val="ListParagraph"/>
        <w:numPr>
          <w:ilvl w:val="0"/>
          <w:numId w:val="133"/>
        </w:numPr>
        <w:tabs>
          <w:tab w:pos="1319" w:val="left" w:leader="none"/>
          <w:tab w:pos="1324" w:val="left" w:leader="none"/>
        </w:tabs>
        <w:spacing w:line="240" w:lineRule="auto" w:before="100" w:after="0"/>
        <w:ind w:left="1324" w:right="127" w:hanging="433"/>
        <w:jc w:val="both"/>
        <w:rPr>
          <w:sz w:val="22"/>
        </w:rPr>
      </w:pPr>
      <w:r>
        <w:rPr>
          <w:sz w:val="22"/>
        </w:rPr>
        <w:t>Section 10 of the Sale of Goods Act, 1930 provides for the</w:t>
      </w:r>
      <w:r>
        <w:rPr>
          <w:spacing w:val="80"/>
          <w:sz w:val="22"/>
        </w:rPr>
        <w:t> </w:t>
      </w:r>
      <w:r>
        <w:rPr>
          <w:sz w:val="22"/>
        </w:rPr>
        <w:t>determination of price by a third party.</w:t>
      </w:r>
    </w:p>
    <w:p>
      <w:pPr>
        <w:pStyle w:val="ListParagraph"/>
        <w:numPr>
          <w:ilvl w:val="1"/>
          <w:numId w:val="133"/>
        </w:numPr>
        <w:tabs>
          <w:tab w:pos="1754" w:val="left" w:leader="none"/>
          <w:tab w:pos="1756" w:val="left" w:leader="none"/>
        </w:tabs>
        <w:spacing w:line="240" w:lineRule="auto" w:before="120" w:after="0"/>
        <w:ind w:left="1756" w:right="128" w:hanging="432"/>
        <w:jc w:val="both"/>
        <w:rPr>
          <w:sz w:val="22"/>
        </w:rPr>
      </w:pPr>
      <w:r>
        <w:rPr>
          <w:sz w:val="22"/>
        </w:rPr>
        <w:t>Where</w:t>
      </w:r>
      <w:r>
        <w:rPr>
          <w:spacing w:val="40"/>
          <w:sz w:val="22"/>
        </w:rPr>
        <w:t> </w:t>
      </w:r>
      <w:r>
        <w:rPr>
          <w:sz w:val="22"/>
        </w:rPr>
        <w:t>there</w:t>
      </w:r>
      <w:r>
        <w:rPr>
          <w:spacing w:val="40"/>
          <w:sz w:val="22"/>
        </w:rPr>
        <w:t> </w:t>
      </w:r>
      <w:r>
        <w:rPr>
          <w:sz w:val="22"/>
        </w:rPr>
        <w:t>is</w:t>
      </w:r>
      <w:r>
        <w:rPr>
          <w:spacing w:val="40"/>
          <w:sz w:val="22"/>
        </w:rPr>
        <w:t> </w:t>
      </w:r>
      <w:r>
        <w:rPr>
          <w:sz w:val="22"/>
        </w:rPr>
        <w:t>an</w:t>
      </w:r>
      <w:r>
        <w:rPr>
          <w:spacing w:val="40"/>
          <w:sz w:val="22"/>
        </w:rPr>
        <w:t> </w:t>
      </w:r>
      <w:r>
        <w:rPr>
          <w:sz w:val="22"/>
        </w:rPr>
        <w:t>agreement</w:t>
      </w:r>
      <w:r>
        <w:rPr>
          <w:spacing w:val="40"/>
          <w:sz w:val="22"/>
        </w:rPr>
        <w:t> </w:t>
      </w:r>
      <w:r>
        <w:rPr>
          <w:sz w:val="22"/>
        </w:rPr>
        <w:t>to</w:t>
      </w:r>
      <w:r>
        <w:rPr>
          <w:spacing w:val="40"/>
          <w:sz w:val="22"/>
        </w:rPr>
        <w:t> </w:t>
      </w:r>
      <w:r>
        <w:rPr>
          <w:sz w:val="22"/>
        </w:rPr>
        <w:t>sell</w:t>
      </w:r>
      <w:r>
        <w:rPr>
          <w:spacing w:val="40"/>
          <w:sz w:val="22"/>
        </w:rPr>
        <w:t> </w:t>
      </w:r>
      <w:r>
        <w:rPr>
          <w:sz w:val="22"/>
        </w:rPr>
        <w:t>goods</w:t>
      </w:r>
      <w:r>
        <w:rPr>
          <w:spacing w:val="40"/>
          <w:sz w:val="22"/>
        </w:rPr>
        <w:t> </w:t>
      </w:r>
      <w:r>
        <w:rPr>
          <w:sz w:val="22"/>
        </w:rPr>
        <w:t>on</w:t>
      </w:r>
      <w:r>
        <w:rPr>
          <w:spacing w:val="40"/>
          <w:sz w:val="22"/>
        </w:rPr>
        <w:t> </w:t>
      </w:r>
      <w:r>
        <w:rPr>
          <w:sz w:val="22"/>
        </w:rPr>
        <w:t>the</w:t>
      </w:r>
      <w:r>
        <w:rPr>
          <w:spacing w:val="40"/>
          <w:sz w:val="22"/>
        </w:rPr>
        <w:t> </w:t>
      </w:r>
      <w:r>
        <w:rPr>
          <w:sz w:val="22"/>
        </w:rPr>
        <w:t>terms</w:t>
      </w:r>
      <w:r>
        <w:rPr>
          <w:spacing w:val="40"/>
          <w:sz w:val="22"/>
        </w:rPr>
        <w:t> </w:t>
      </w:r>
      <w:r>
        <w:rPr>
          <w:sz w:val="22"/>
        </w:rPr>
        <w:t>that price has to be fixed by the third party and he either does not or cannot make such valuation,</w:t>
      </w:r>
      <w:r>
        <w:rPr>
          <w:spacing w:val="40"/>
          <w:sz w:val="22"/>
        </w:rPr>
        <w:t> </w:t>
      </w:r>
      <w:r>
        <w:rPr>
          <w:sz w:val="22"/>
        </w:rPr>
        <w:t>the agreement will be</w:t>
      </w:r>
      <w:r>
        <w:rPr>
          <w:spacing w:val="40"/>
          <w:sz w:val="22"/>
        </w:rPr>
        <w:t> </w:t>
      </w:r>
      <w:r>
        <w:rPr>
          <w:sz w:val="22"/>
        </w:rPr>
        <w:t>void.</w:t>
      </w:r>
    </w:p>
    <w:p>
      <w:pPr>
        <w:pStyle w:val="ListParagraph"/>
        <w:numPr>
          <w:ilvl w:val="1"/>
          <w:numId w:val="133"/>
        </w:numPr>
        <w:tabs>
          <w:tab w:pos="1754" w:val="left" w:leader="none"/>
          <w:tab w:pos="1756" w:val="left" w:leader="none"/>
        </w:tabs>
        <w:spacing w:line="240" w:lineRule="auto" w:before="99" w:after="0"/>
        <w:ind w:left="1756" w:right="128" w:hanging="432"/>
        <w:jc w:val="both"/>
        <w:rPr>
          <w:sz w:val="22"/>
        </w:rPr>
      </w:pPr>
      <w:r>
        <w:rPr>
          <w:sz w:val="22"/>
        </w:rPr>
        <w:t>In case the third party is prevented by the default of either party from</w:t>
      </w:r>
      <w:r>
        <w:rPr>
          <w:spacing w:val="40"/>
          <w:sz w:val="22"/>
        </w:rPr>
        <w:t> </w:t>
      </w:r>
      <w:r>
        <w:rPr>
          <w:sz w:val="22"/>
        </w:rPr>
        <w:t>fixing</w:t>
      </w:r>
      <w:r>
        <w:rPr>
          <w:spacing w:val="40"/>
          <w:sz w:val="22"/>
        </w:rPr>
        <w:t> </w:t>
      </w:r>
      <w:r>
        <w:rPr>
          <w:sz w:val="22"/>
        </w:rPr>
        <w:t>the</w:t>
      </w:r>
      <w:r>
        <w:rPr>
          <w:spacing w:val="40"/>
          <w:sz w:val="22"/>
        </w:rPr>
        <w:t> </w:t>
      </w:r>
      <w:r>
        <w:rPr>
          <w:sz w:val="22"/>
        </w:rPr>
        <w:t>price,</w:t>
      </w:r>
      <w:r>
        <w:rPr>
          <w:spacing w:val="40"/>
          <w:sz w:val="22"/>
        </w:rPr>
        <w:t> </w:t>
      </w:r>
      <w:r>
        <w:rPr>
          <w:sz w:val="22"/>
        </w:rPr>
        <w:t>the</w:t>
      </w:r>
      <w:r>
        <w:rPr>
          <w:spacing w:val="40"/>
          <w:sz w:val="22"/>
        </w:rPr>
        <w:t> </w:t>
      </w:r>
      <w:r>
        <w:rPr>
          <w:sz w:val="22"/>
        </w:rPr>
        <w:t>party</w:t>
      </w:r>
      <w:r>
        <w:rPr>
          <w:spacing w:val="40"/>
          <w:sz w:val="22"/>
        </w:rPr>
        <w:t> </w:t>
      </w:r>
      <w:r>
        <w:rPr>
          <w:sz w:val="22"/>
        </w:rPr>
        <w:t>at</w:t>
      </w:r>
      <w:r>
        <w:rPr>
          <w:spacing w:val="40"/>
          <w:sz w:val="22"/>
        </w:rPr>
        <w:t> </w:t>
      </w:r>
      <w:r>
        <w:rPr>
          <w:sz w:val="22"/>
        </w:rPr>
        <w:t>fault</w:t>
      </w:r>
      <w:r>
        <w:rPr>
          <w:spacing w:val="40"/>
          <w:sz w:val="22"/>
        </w:rPr>
        <w:t> </w:t>
      </w:r>
      <w:r>
        <w:rPr>
          <w:sz w:val="22"/>
        </w:rPr>
        <w:t>will</w:t>
      </w:r>
      <w:r>
        <w:rPr>
          <w:spacing w:val="40"/>
          <w:sz w:val="22"/>
        </w:rPr>
        <w:t> </w:t>
      </w:r>
      <w:r>
        <w:rPr>
          <w:sz w:val="22"/>
        </w:rPr>
        <w:t>be</w:t>
      </w:r>
      <w:r>
        <w:rPr>
          <w:spacing w:val="40"/>
          <w:sz w:val="22"/>
        </w:rPr>
        <w:t> </w:t>
      </w:r>
      <w:r>
        <w:rPr>
          <w:sz w:val="22"/>
        </w:rPr>
        <w:t>liable</w:t>
      </w:r>
      <w:r>
        <w:rPr>
          <w:spacing w:val="40"/>
          <w:sz w:val="22"/>
        </w:rPr>
        <w:t> </w:t>
      </w:r>
      <w:r>
        <w:rPr>
          <w:sz w:val="22"/>
        </w:rPr>
        <w:t>to</w:t>
      </w:r>
      <w:r>
        <w:rPr>
          <w:spacing w:val="40"/>
          <w:sz w:val="22"/>
        </w:rPr>
        <w:t> </w:t>
      </w:r>
      <w:r>
        <w:rPr>
          <w:sz w:val="22"/>
        </w:rPr>
        <w:t>the damages to the other party who is not at fault.</w:t>
      </w:r>
    </w:p>
    <w:p>
      <w:pPr>
        <w:pStyle w:val="BodyText"/>
        <w:spacing w:before="102"/>
        <w:ind w:right="122"/>
      </w:pPr>
      <w:r>
        <w:rPr/>
        <w:t>In</w:t>
      </w:r>
      <w:r>
        <w:rPr>
          <w:spacing w:val="40"/>
        </w:rPr>
        <w:t> </w:t>
      </w:r>
      <w:r>
        <w:rPr/>
        <w:t>the</w:t>
      </w:r>
      <w:r>
        <w:rPr>
          <w:spacing w:val="40"/>
        </w:rPr>
        <w:t> </w:t>
      </w:r>
      <w:r>
        <w:rPr/>
        <w:t>instant</w:t>
      </w:r>
      <w:r>
        <w:rPr>
          <w:spacing w:val="40"/>
        </w:rPr>
        <w:t> </w:t>
      </w:r>
      <w:r>
        <w:rPr/>
        <w:t>case,</w:t>
      </w:r>
      <w:r>
        <w:rPr>
          <w:spacing w:val="40"/>
        </w:rPr>
        <w:t> </w:t>
      </w:r>
      <w:r>
        <w:rPr/>
        <w:t>as</w:t>
      </w:r>
      <w:r>
        <w:rPr>
          <w:spacing w:val="40"/>
        </w:rPr>
        <w:t> </w:t>
      </w:r>
      <w:r>
        <w:rPr/>
        <w:t>Kusum</w:t>
      </w:r>
      <w:r>
        <w:rPr>
          <w:spacing w:val="40"/>
        </w:rPr>
        <w:t> </w:t>
      </w:r>
      <w:r>
        <w:rPr/>
        <w:t>cannot</w:t>
      </w:r>
      <w:r>
        <w:rPr>
          <w:spacing w:val="40"/>
        </w:rPr>
        <w:t> </w:t>
      </w:r>
      <w:r>
        <w:rPr/>
        <w:t>do</w:t>
      </w:r>
      <w:r>
        <w:rPr>
          <w:spacing w:val="40"/>
        </w:rPr>
        <w:t> </w:t>
      </w:r>
      <w:r>
        <w:rPr/>
        <w:t>valuation</w:t>
      </w:r>
      <w:r>
        <w:rPr>
          <w:spacing w:val="40"/>
        </w:rPr>
        <w:t> </w:t>
      </w:r>
      <w:r>
        <w:rPr/>
        <w:t>of</w:t>
      </w:r>
      <w:r>
        <w:rPr>
          <w:spacing w:val="40"/>
        </w:rPr>
        <w:t> </w:t>
      </w:r>
      <w:r>
        <w:rPr/>
        <w:t>laptop</w:t>
      </w:r>
      <w:r>
        <w:rPr>
          <w:spacing w:val="40"/>
        </w:rPr>
        <w:t> </w:t>
      </w:r>
      <w:r>
        <w:rPr/>
        <w:t>due</w:t>
      </w:r>
      <w:r>
        <w:rPr>
          <w:spacing w:val="40"/>
        </w:rPr>
        <w:t> </w:t>
      </w:r>
      <w:r>
        <w:rPr/>
        <w:t>to non-sharing</w:t>
      </w:r>
      <w:r>
        <w:rPr>
          <w:spacing w:val="40"/>
        </w:rPr>
        <w:t> </w:t>
      </w:r>
      <w:r>
        <w:rPr/>
        <w:t>of</w:t>
      </w:r>
      <w:r>
        <w:rPr>
          <w:spacing w:val="40"/>
        </w:rPr>
        <w:t> </w:t>
      </w:r>
      <w:r>
        <w:rPr/>
        <w:t>particulars</w:t>
      </w:r>
      <w:r>
        <w:rPr>
          <w:spacing w:val="40"/>
        </w:rPr>
        <w:t> </w:t>
      </w:r>
      <w:r>
        <w:rPr/>
        <w:t>and</w:t>
      </w:r>
      <w:r>
        <w:rPr>
          <w:spacing w:val="40"/>
        </w:rPr>
        <w:t> </w:t>
      </w:r>
      <w:r>
        <w:rPr/>
        <w:t>configuration</w:t>
      </w:r>
      <w:r>
        <w:rPr>
          <w:spacing w:val="40"/>
        </w:rPr>
        <w:t> </w:t>
      </w:r>
      <w:r>
        <w:rPr/>
        <w:t>by</w:t>
      </w:r>
      <w:r>
        <w:rPr>
          <w:spacing w:val="40"/>
        </w:rPr>
        <w:t> </w:t>
      </w:r>
      <w:r>
        <w:rPr/>
        <w:t>Kartik</w:t>
      </w:r>
      <w:r>
        <w:rPr>
          <w:spacing w:val="40"/>
        </w:rPr>
        <w:t> </w:t>
      </w:r>
      <w:r>
        <w:rPr/>
        <w:t>who</w:t>
      </w:r>
      <w:r>
        <w:rPr>
          <w:spacing w:val="40"/>
        </w:rPr>
        <w:t> </w:t>
      </w:r>
      <w:r>
        <w:rPr/>
        <w:t>was bound by his promise, the agreement will be void.</w:t>
      </w:r>
    </w:p>
    <w:p>
      <w:pPr>
        <w:pStyle w:val="BodyText"/>
        <w:spacing w:before="98"/>
        <w:ind w:right="128"/>
      </w:pPr>
      <w:r>
        <w:rPr/>
        <w:t>The</w:t>
      </w:r>
      <w:r>
        <w:rPr>
          <w:spacing w:val="40"/>
        </w:rPr>
        <w:t> </w:t>
      </w:r>
      <w:r>
        <w:rPr/>
        <w:t>other</w:t>
      </w:r>
      <w:r>
        <w:rPr>
          <w:spacing w:val="40"/>
        </w:rPr>
        <w:t> </w:t>
      </w:r>
      <w:r>
        <w:rPr/>
        <w:t>remedy</w:t>
      </w:r>
      <w:r>
        <w:rPr>
          <w:spacing w:val="40"/>
        </w:rPr>
        <w:t> </w:t>
      </w:r>
      <w:r>
        <w:rPr/>
        <w:t>available</w:t>
      </w:r>
      <w:r>
        <w:rPr>
          <w:spacing w:val="40"/>
        </w:rPr>
        <w:t> </w:t>
      </w:r>
      <w:r>
        <w:rPr/>
        <w:t>to</w:t>
      </w:r>
      <w:r>
        <w:rPr>
          <w:spacing w:val="40"/>
        </w:rPr>
        <w:t> </w:t>
      </w:r>
      <w:r>
        <w:rPr/>
        <w:t>Vasant</w:t>
      </w:r>
      <w:r>
        <w:rPr>
          <w:spacing w:val="40"/>
        </w:rPr>
        <w:t> </w:t>
      </w:r>
      <w:r>
        <w:rPr/>
        <w:t>is</w:t>
      </w:r>
      <w:r>
        <w:rPr>
          <w:spacing w:val="40"/>
        </w:rPr>
        <w:t> </w:t>
      </w:r>
      <w:r>
        <w:rPr/>
        <w:t>that</w:t>
      </w:r>
      <w:r>
        <w:rPr>
          <w:spacing w:val="40"/>
        </w:rPr>
        <w:t> </w:t>
      </w:r>
      <w:r>
        <w:rPr/>
        <w:t>he</w:t>
      </w:r>
      <w:r>
        <w:rPr>
          <w:spacing w:val="40"/>
        </w:rPr>
        <w:t> </w:t>
      </w:r>
      <w:r>
        <w:rPr/>
        <w:t>can</w:t>
      </w:r>
      <w:r>
        <w:rPr>
          <w:spacing w:val="40"/>
        </w:rPr>
        <w:t> </w:t>
      </w:r>
      <w:r>
        <w:rPr/>
        <w:t>claim</w:t>
      </w:r>
      <w:r>
        <w:rPr>
          <w:spacing w:val="40"/>
        </w:rPr>
        <w:t> </w:t>
      </w:r>
      <w:r>
        <w:rPr/>
        <w:t>damages from</w:t>
      </w:r>
      <w:r>
        <w:rPr>
          <w:spacing w:val="30"/>
        </w:rPr>
        <w:t> </w:t>
      </w:r>
      <w:r>
        <w:rPr/>
        <w:t>Kartik</w:t>
      </w:r>
      <w:r>
        <w:rPr>
          <w:spacing w:val="29"/>
        </w:rPr>
        <w:t> </w:t>
      </w:r>
      <w:r>
        <w:rPr/>
        <w:t>as</w:t>
      </w:r>
      <w:r>
        <w:rPr>
          <w:spacing w:val="28"/>
        </w:rPr>
        <w:t> </w:t>
      </w:r>
      <w:r>
        <w:rPr/>
        <w:t>he</w:t>
      </w:r>
      <w:r>
        <w:rPr>
          <w:spacing w:val="28"/>
        </w:rPr>
        <w:t> </w:t>
      </w:r>
      <w:r>
        <w:rPr/>
        <w:t>will</w:t>
      </w:r>
      <w:r>
        <w:rPr>
          <w:spacing w:val="30"/>
        </w:rPr>
        <w:t> </w:t>
      </w:r>
      <w:r>
        <w:rPr/>
        <w:t>be</w:t>
      </w:r>
      <w:r>
        <w:rPr>
          <w:spacing w:val="31"/>
        </w:rPr>
        <w:t> </w:t>
      </w:r>
      <w:r>
        <w:rPr/>
        <w:t>liable</w:t>
      </w:r>
      <w:r>
        <w:rPr>
          <w:spacing w:val="28"/>
        </w:rPr>
        <w:t> </w:t>
      </w:r>
      <w:r>
        <w:rPr/>
        <w:t>for</w:t>
      </w:r>
      <w:r>
        <w:rPr>
          <w:spacing w:val="31"/>
        </w:rPr>
        <w:t> </w:t>
      </w:r>
      <w:r>
        <w:rPr/>
        <w:t>the</w:t>
      </w:r>
      <w:r>
        <w:rPr>
          <w:spacing w:val="31"/>
        </w:rPr>
        <w:t> </w:t>
      </w:r>
      <w:r>
        <w:rPr/>
        <w:t>damages</w:t>
      </w:r>
      <w:r>
        <w:rPr>
          <w:spacing w:val="31"/>
        </w:rPr>
        <w:t> </w:t>
      </w:r>
      <w:r>
        <w:rPr/>
        <w:t>to</w:t>
      </w:r>
      <w:r>
        <w:rPr>
          <w:spacing w:val="31"/>
        </w:rPr>
        <w:t> </w:t>
      </w:r>
      <w:r>
        <w:rPr/>
        <w:t>Vasant</w:t>
      </w:r>
      <w:r>
        <w:rPr>
          <w:spacing w:val="28"/>
        </w:rPr>
        <w:t> </w:t>
      </w:r>
      <w:r>
        <w:rPr/>
        <w:t>who</w:t>
      </w:r>
      <w:r>
        <w:rPr>
          <w:spacing w:val="31"/>
        </w:rPr>
        <w:t> </w:t>
      </w:r>
      <w:r>
        <w:rPr/>
        <w:t>is</w:t>
      </w:r>
      <w:r>
        <w:rPr>
          <w:spacing w:val="28"/>
        </w:rPr>
        <w:t> </w:t>
      </w:r>
      <w:r>
        <w:rPr/>
        <w:t>not at fault.</w:t>
      </w:r>
    </w:p>
    <w:p>
      <w:pPr>
        <w:pStyle w:val="Heading3"/>
        <w:numPr>
          <w:ilvl w:val="0"/>
          <w:numId w:val="132"/>
        </w:numPr>
        <w:tabs>
          <w:tab w:pos="889" w:val="left" w:leader="none"/>
          <w:tab w:pos="1324" w:val="left" w:leader="none"/>
        </w:tabs>
        <w:spacing w:line="240" w:lineRule="auto" w:before="102" w:after="0"/>
        <w:ind w:left="1324" w:right="126" w:hanging="865"/>
        <w:jc w:val="both"/>
      </w:pPr>
      <w:r>
        <w:rPr/>
        <w:t>(i)</w:t>
      </w:r>
      <w:r>
        <w:rPr>
          <w:spacing w:val="40"/>
        </w:rPr>
        <w:t> </w:t>
      </w:r>
      <w:r>
        <w:rPr/>
        <w:t>"Corporate veil sometimes fails to protect the members of the company from the liability connected to the company's actions."</w:t>
      </w:r>
    </w:p>
    <w:p>
      <w:pPr>
        <w:pStyle w:val="BodyText"/>
        <w:spacing w:before="99"/>
        <w:ind w:right="127"/>
      </w:pPr>
      <w:r>
        <w:rPr/>
        <w:t>The</w:t>
      </w:r>
      <w:r>
        <w:rPr>
          <w:spacing w:val="40"/>
        </w:rPr>
        <w:t> </w:t>
      </w:r>
      <w:r>
        <w:rPr/>
        <w:t>following</w:t>
      </w:r>
      <w:r>
        <w:rPr>
          <w:spacing w:val="40"/>
        </w:rPr>
        <w:t> </w:t>
      </w:r>
      <w:r>
        <w:rPr/>
        <w:t>are</w:t>
      </w:r>
      <w:r>
        <w:rPr>
          <w:spacing w:val="40"/>
        </w:rPr>
        <w:t> </w:t>
      </w:r>
      <w:r>
        <w:rPr/>
        <w:t>the</w:t>
      </w:r>
      <w:r>
        <w:rPr>
          <w:spacing w:val="40"/>
        </w:rPr>
        <w:t> </w:t>
      </w:r>
      <w:r>
        <w:rPr/>
        <w:t>cases</w:t>
      </w:r>
      <w:r>
        <w:rPr>
          <w:spacing w:val="40"/>
        </w:rPr>
        <w:t> </w:t>
      </w:r>
      <w:r>
        <w:rPr/>
        <w:t>where</w:t>
      </w:r>
      <w:r>
        <w:rPr>
          <w:spacing w:val="40"/>
        </w:rPr>
        <w:t> </w:t>
      </w:r>
      <w:r>
        <w:rPr/>
        <w:t>company</w:t>
      </w:r>
      <w:r>
        <w:rPr>
          <w:spacing w:val="40"/>
        </w:rPr>
        <w:t> </w:t>
      </w:r>
      <w:r>
        <w:rPr/>
        <w:t>law</w:t>
      </w:r>
      <w:r>
        <w:rPr>
          <w:spacing w:val="40"/>
        </w:rPr>
        <w:t> </w:t>
      </w:r>
      <w:r>
        <w:rPr/>
        <w:t>disregards</w:t>
      </w:r>
      <w:r>
        <w:rPr>
          <w:spacing w:val="40"/>
        </w:rPr>
        <w:t> </w:t>
      </w:r>
      <w:r>
        <w:rPr/>
        <w:t>the principle</w:t>
      </w:r>
      <w:r>
        <w:rPr>
          <w:spacing w:val="28"/>
        </w:rPr>
        <w:t> </w:t>
      </w:r>
      <w:r>
        <w:rPr/>
        <w:t>of</w:t>
      </w:r>
      <w:r>
        <w:rPr>
          <w:spacing w:val="25"/>
        </w:rPr>
        <w:t> </w:t>
      </w:r>
      <w:r>
        <w:rPr/>
        <w:t>corporate</w:t>
      </w:r>
      <w:r>
        <w:rPr>
          <w:spacing w:val="28"/>
        </w:rPr>
        <w:t> </w:t>
      </w:r>
      <w:r>
        <w:rPr/>
        <w:t>personality</w:t>
      </w:r>
      <w:r>
        <w:rPr>
          <w:spacing w:val="29"/>
        </w:rPr>
        <w:t> </w:t>
      </w:r>
      <w:r>
        <w:rPr/>
        <w:t>or</w:t>
      </w:r>
      <w:r>
        <w:rPr>
          <w:spacing w:val="28"/>
        </w:rPr>
        <w:t> </w:t>
      </w:r>
      <w:r>
        <w:rPr/>
        <w:t>the</w:t>
      </w:r>
      <w:r>
        <w:rPr>
          <w:spacing w:val="28"/>
        </w:rPr>
        <w:t> </w:t>
      </w:r>
      <w:r>
        <w:rPr/>
        <w:t>principle</w:t>
      </w:r>
      <w:r>
        <w:rPr>
          <w:spacing w:val="28"/>
        </w:rPr>
        <w:t> </w:t>
      </w:r>
      <w:r>
        <w:rPr/>
        <w:t>that</w:t>
      </w:r>
      <w:r>
        <w:rPr>
          <w:spacing w:val="24"/>
        </w:rPr>
        <w:t> </w:t>
      </w:r>
      <w:r>
        <w:rPr/>
        <w:t>the</w:t>
      </w:r>
      <w:r>
        <w:rPr>
          <w:spacing w:val="25"/>
        </w:rPr>
        <w:t> </w:t>
      </w:r>
      <w:r>
        <w:rPr/>
        <w:t>company</w:t>
      </w:r>
      <w:r>
        <w:rPr>
          <w:spacing w:val="29"/>
        </w:rPr>
        <w:t> </w:t>
      </w:r>
      <w:r>
        <w:rPr/>
        <w:t>is a</w:t>
      </w:r>
      <w:r>
        <w:rPr>
          <w:spacing w:val="32"/>
        </w:rPr>
        <w:t> </w:t>
      </w:r>
      <w:r>
        <w:rPr/>
        <w:t>legal</w:t>
      </w:r>
      <w:r>
        <w:rPr>
          <w:spacing w:val="30"/>
        </w:rPr>
        <w:t> </w:t>
      </w:r>
      <w:r>
        <w:rPr/>
        <w:t>entity</w:t>
      </w:r>
      <w:r>
        <w:rPr>
          <w:spacing w:val="30"/>
        </w:rPr>
        <w:t> </w:t>
      </w:r>
      <w:r>
        <w:rPr/>
        <w:t>distinct</w:t>
      </w:r>
      <w:r>
        <w:rPr>
          <w:spacing w:val="30"/>
        </w:rPr>
        <w:t> </w:t>
      </w:r>
      <w:r>
        <w:rPr/>
        <w:t>and</w:t>
      </w:r>
      <w:r>
        <w:rPr>
          <w:spacing w:val="30"/>
        </w:rPr>
        <w:t> </w:t>
      </w:r>
      <w:r>
        <w:rPr/>
        <w:t>separate</w:t>
      </w:r>
      <w:r>
        <w:rPr>
          <w:spacing w:val="28"/>
        </w:rPr>
        <w:t> </w:t>
      </w:r>
      <w:r>
        <w:rPr/>
        <w:t>from</w:t>
      </w:r>
      <w:r>
        <w:rPr>
          <w:spacing w:val="30"/>
        </w:rPr>
        <w:t> </w:t>
      </w:r>
      <w:r>
        <w:rPr/>
        <w:t>its</w:t>
      </w:r>
      <w:r>
        <w:rPr>
          <w:spacing w:val="32"/>
        </w:rPr>
        <w:t> </w:t>
      </w:r>
      <w:r>
        <w:rPr/>
        <w:t>shareholders</w:t>
      </w:r>
      <w:r>
        <w:rPr>
          <w:spacing w:val="28"/>
        </w:rPr>
        <w:t> </w:t>
      </w:r>
      <w:r>
        <w:rPr/>
        <w:t>or</w:t>
      </w:r>
      <w:r>
        <w:rPr>
          <w:spacing w:val="32"/>
        </w:rPr>
        <w:t> </w:t>
      </w:r>
      <w:r>
        <w:rPr/>
        <w:t>members:</w:t>
      </w:r>
    </w:p>
    <w:p>
      <w:pPr>
        <w:pStyle w:val="ListParagraph"/>
        <w:numPr>
          <w:ilvl w:val="0"/>
          <w:numId w:val="134"/>
        </w:numPr>
        <w:tabs>
          <w:tab w:pos="1753" w:val="left" w:leader="none"/>
          <w:tab w:pos="1756" w:val="left" w:leader="none"/>
        </w:tabs>
        <w:spacing w:line="240" w:lineRule="auto" w:before="101" w:after="0"/>
        <w:ind w:left="1756" w:right="127" w:hanging="433"/>
        <w:jc w:val="both"/>
        <w:rPr>
          <w:sz w:val="22"/>
        </w:rPr>
      </w:pPr>
      <w:r>
        <w:rPr>
          <w:b/>
          <w:sz w:val="22"/>
        </w:rPr>
        <w:t>To determine the character of the company i.e. to find out whether co-enemy or friend: </w:t>
      </w:r>
      <w:r>
        <w:rPr>
          <w:sz w:val="22"/>
        </w:rPr>
        <w:t>It is true that, unlike a natural</w:t>
      </w:r>
      <w:r>
        <w:rPr>
          <w:spacing w:val="40"/>
          <w:sz w:val="22"/>
        </w:rPr>
        <w:t> </w:t>
      </w:r>
      <w:r>
        <w:rPr>
          <w:sz w:val="22"/>
        </w:rPr>
        <w:t>person,</w:t>
      </w:r>
      <w:r>
        <w:rPr>
          <w:spacing w:val="35"/>
          <w:sz w:val="22"/>
        </w:rPr>
        <w:t> </w:t>
      </w:r>
      <w:r>
        <w:rPr>
          <w:sz w:val="22"/>
        </w:rPr>
        <w:t>a</w:t>
      </w:r>
      <w:r>
        <w:rPr>
          <w:spacing w:val="35"/>
          <w:sz w:val="22"/>
        </w:rPr>
        <w:t> </w:t>
      </w:r>
      <w:r>
        <w:rPr>
          <w:sz w:val="22"/>
        </w:rPr>
        <w:t>company</w:t>
      </w:r>
      <w:r>
        <w:rPr>
          <w:spacing w:val="36"/>
          <w:sz w:val="22"/>
        </w:rPr>
        <w:t> </w:t>
      </w:r>
      <w:r>
        <w:rPr>
          <w:sz w:val="22"/>
        </w:rPr>
        <w:t>does</w:t>
      </w:r>
      <w:r>
        <w:rPr>
          <w:spacing w:val="38"/>
          <w:sz w:val="22"/>
        </w:rPr>
        <w:t> </w:t>
      </w:r>
      <w:r>
        <w:rPr>
          <w:sz w:val="22"/>
        </w:rPr>
        <w:t>not</w:t>
      </w:r>
      <w:r>
        <w:rPr>
          <w:spacing w:val="34"/>
          <w:sz w:val="22"/>
        </w:rPr>
        <w:t> </w:t>
      </w:r>
      <w:r>
        <w:rPr>
          <w:sz w:val="22"/>
        </w:rPr>
        <w:t>have</w:t>
      </w:r>
      <w:r>
        <w:rPr>
          <w:spacing w:val="34"/>
          <w:sz w:val="22"/>
        </w:rPr>
        <w:t> </w:t>
      </w:r>
      <w:r>
        <w:rPr>
          <w:sz w:val="22"/>
        </w:rPr>
        <w:t>mind</w:t>
      </w:r>
      <w:r>
        <w:rPr>
          <w:spacing w:val="34"/>
          <w:sz w:val="22"/>
        </w:rPr>
        <w:t> </w:t>
      </w:r>
      <w:r>
        <w:rPr>
          <w:sz w:val="22"/>
        </w:rPr>
        <w:t>or</w:t>
      </w:r>
      <w:r>
        <w:rPr>
          <w:spacing w:val="35"/>
          <w:sz w:val="22"/>
        </w:rPr>
        <w:t> </w:t>
      </w:r>
      <w:r>
        <w:rPr>
          <w:sz w:val="22"/>
        </w:rPr>
        <w:t>conscience;</w:t>
      </w:r>
      <w:r>
        <w:rPr>
          <w:spacing w:val="35"/>
          <w:sz w:val="22"/>
        </w:rPr>
        <w:t> </w:t>
      </w:r>
      <w:r>
        <w:rPr>
          <w:sz w:val="22"/>
        </w:rPr>
        <w:t>therefore,</w:t>
      </w:r>
    </w:p>
    <w:p>
      <w:pPr>
        <w:pStyle w:val="ListParagraph"/>
        <w:spacing w:after="0" w:line="240" w:lineRule="auto"/>
        <w:jc w:val="both"/>
        <w:rPr>
          <w:sz w:val="22"/>
        </w:rPr>
        <w:sectPr>
          <w:pgSz w:w="11910" w:h="16840"/>
          <w:pgMar w:header="1740" w:footer="2707" w:top="2520" w:bottom="2900" w:left="1700" w:right="1700"/>
        </w:sectPr>
      </w:pPr>
    </w:p>
    <w:p>
      <w:pPr>
        <w:pStyle w:val="BodyText"/>
        <w:spacing w:before="53"/>
        <w:ind w:left="0"/>
        <w:jc w:val="left"/>
      </w:pPr>
    </w:p>
    <w:p>
      <w:pPr>
        <w:pStyle w:val="BodyText"/>
        <w:spacing w:before="0"/>
        <w:ind w:left="1756" w:right="127"/>
      </w:pPr>
      <w:r>
        <w:rPr/>
        <w:t>it</w:t>
      </w:r>
      <w:r>
        <w:rPr>
          <w:spacing w:val="32"/>
        </w:rPr>
        <w:t> </w:t>
      </w:r>
      <w:r>
        <w:rPr/>
        <w:t>cannot</w:t>
      </w:r>
      <w:r>
        <w:rPr>
          <w:spacing w:val="32"/>
        </w:rPr>
        <w:t> </w:t>
      </w:r>
      <w:r>
        <w:rPr/>
        <w:t>be</w:t>
      </w:r>
      <w:r>
        <w:rPr>
          <w:spacing w:val="30"/>
        </w:rPr>
        <w:t> </w:t>
      </w:r>
      <w:r>
        <w:rPr/>
        <w:t>a</w:t>
      </w:r>
      <w:r>
        <w:rPr>
          <w:spacing w:val="33"/>
        </w:rPr>
        <w:t> </w:t>
      </w:r>
      <w:r>
        <w:rPr/>
        <w:t>friend</w:t>
      </w:r>
      <w:r>
        <w:rPr>
          <w:spacing w:val="30"/>
        </w:rPr>
        <w:t> </w:t>
      </w:r>
      <w:r>
        <w:rPr/>
        <w:t>or</w:t>
      </w:r>
      <w:r>
        <w:rPr>
          <w:spacing w:val="31"/>
        </w:rPr>
        <w:t> </w:t>
      </w:r>
      <w:r>
        <w:rPr/>
        <w:t>foe.</w:t>
      </w:r>
      <w:r>
        <w:rPr>
          <w:spacing w:val="31"/>
        </w:rPr>
        <w:t> </w:t>
      </w:r>
      <w:r>
        <w:rPr/>
        <w:t>It</w:t>
      </w:r>
      <w:r>
        <w:rPr>
          <w:spacing w:val="32"/>
        </w:rPr>
        <w:t> </w:t>
      </w:r>
      <w:r>
        <w:rPr/>
        <w:t>may,</w:t>
      </w:r>
      <w:r>
        <w:rPr>
          <w:spacing w:val="31"/>
        </w:rPr>
        <w:t> </w:t>
      </w:r>
      <w:r>
        <w:rPr/>
        <w:t>however,</w:t>
      </w:r>
      <w:r>
        <w:rPr>
          <w:spacing w:val="33"/>
        </w:rPr>
        <w:t> </w:t>
      </w:r>
      <w:r>
        <w:rPr/>
        <w:t>be</w:t>
      </w:r>
      <w:r>
        <w:rPr>
          <w:spacing w:val="33"/>
        </w:rPr>
        <w:t> </w:t>
      </w:r>
      <w:r>
        <w:rPr/>
        <w:t>characterised</w:t>
      </w:r>
      <w:r>
        <w:rPr>
          <w:spacing w:val="30"/>
        </w:rPr>
        <w:t> </w:t>
      </w:r>
      <w:r>
        <w:rPr/>
        <w:t>as an</w:t>
      </w:r>
      <w:r>
        <w:rPr>
          <w:spacing w:val="37"/>
        </w:rPr>
        <w:t> </w:t>
      </w:r>
      <w:r>
        <w:rPr/>
        <w:t>enemy</w:t>
      </w:r>
      <w:r>
        <w:rPr>
          <w:spacing w:val="37"/>
        </w:rPr>
        <w:t> </w:t>
      </w:r>
      <w:r>
        <w:rPr/>
        <w:t>company,</w:t>
      </w:r>
      <w:r>
        <w:rPr>
          <w:spacing w:val="40"/>
        </w:rPr>
        <w:t> </w:t>
      </w:r>
      <w:r>
        <w:rPr/>
        <w:t>if</w:t>
      </w:r>
      <w:r>
        <w:rPr>
          <w:spacing w:val="39"/>
        </w:rPr>
        <w:t> </w:t>
      </w:r>
      <w:r>
        <w:rPr/>
        <w:t>its</w:t>
      </w:r>
      <w:r>
        <w:rPr>
          <w:spacing w:val="39"/>
        </w:rPr>
        <w:t> </w:t>
      </w:r>
      <w:r>
        <w:rPr/>
        <w:t>affairs</w:t>
      </w:r>
      <w:r>
        <w:rPr>
          <w:spacing w:val="39"/>
        </w:rPr>
        <w:t> </w:t>
      </w:r>
      <w:r>
        <w:rPr/>
        <w:t>are</w:t>
      </w:r>
      <w:r>
        <w:rPr>
          <w:spacing w:val="37"/>
        </w:rPr>
        <w:t> </w:t>
      </w:r>
      <w:r>
        <w:rPr/>
        <w:t>under</w:t>
      </w:r>
      <w:r>
        <w:rPr>
          <w:spacing w:val="39"/>
        </w:rPr>
        <w:t> </w:t>
      </w:r>
      <w:r>
        <w:rPr/>
        <w:t>the</w:t>
      </w:r>
      <w:r>
        <w:rPr>
          <w:spacing w:val="35"/>
        </w:rPr>
        <w:t> </w:t>
      </w:r>
      <w:r>
        <w:rPr/>
        <w:t>control</w:t>
      </w:r>
      <w:r>
        <w:rPr>
          <w:spacing w:val="37"/>
        </w:rPr>
        <w:t> </w:t>
      </w:r>
      <w:r>
        <w:rPr/>
        <w:t>of</w:t>
      </w:r>
      <w:r>
        <w:rPr>
          <w:spacing w:val="39"/>
        </w:rPr>
        <w:t> </w:t>
      </w:r>
      <w:r>
        <w:rPr/>
        <w:t>people of</w:t>
      </w:r>
      <w:r>
        <w:rPr>
          <w:spacing w:val="40"/>
        </w:rPr>
        <w:t> </w:t>
      </w:r>
      <w:r>
        <w:rPr/>
        <w:t>an</w:t>
      </w:r>
      <w:r>
        <w:rPr>
          <w:spacing w:val="40"/>
        </w:rPr>
        <w:t> </w:t>
      </w:r>
      <w:r>
        <w:rPr/>
        <w:t>enemy</w:t>
      </w:r>
      <w:r>
        <w:rPr>
          <w:spacing w:val="40"/>
        </w:rPr>
        <w:t> </w:t>
      </w:r>
      <w:r>
        <w:rPr/>
        <w:t>country.</w:t>
      </w:r>
      <w:r>
        <w:rPr>
          <w:spacing w:val="40"/>
        </w:rPr>
        <w:t> </w:t>
      </w:r>
      <w:r>
        <w:rPr/>
        <w:t>For</w:t>
      </w:r>
      <w:r>
        <w:rPr>
          <w:spacing w:val="40"/>
        </w:rPr>
        <w:t> </w:t>
      </w:r>
      <w:r>
        <w:rPr/>
        <w:t>this</w:t>
      </w:r>
      <w:r>
        <w:rPr>
          <w:spacing w:val="40"/>
        </w:rPr>
        <w:t> </w:t>
      </w:r>
      <w:r>
        <w:rPr/>
        <w:t>purpose,</w:t>
      </w:r>
      <w:r>
        <w:rPr>
          <w:spacing w:val="40"/>
        </w:rPr>
        <w:t> </w:t>
      </w:r>
      <w:r>
        <w:rPr/>
        <w:t>the</w:t>
      </w:r>
      <w:r>
        <w:rPr>
          <w:spacing w:val="40"/>
        </w:rPr>
        <w:t> </w:t>
      </w:r>
      <w:r>
        <w:rPr/>
        <w:t>Court</w:t>
      </w:r>
      <w:r>
        <w:rPr>
          <w:spacing w:val="40"/>
        </w:rPr>
        <w:t> </w:t>
      </w:r>
      <w:r>
        <w:rPr/>
        <w:t>may</w:t>
      </w:r>
      <w:r>
        <w:rPr>
          <w:spacing w:val="40"/>
        </w:rPr>
        <w:t> </w:t>
      </w:r>
      <w:r>
        <w:rPr/>
        <w:t>examine the</w:t>
      </w:r>
      <w:r>
        <w:rPr>
          <w:spacing w:val="30"/>
        </w:rPr>
        <w:t> </w:t>
      </w:r>
      <w:r>
        <w:rPr/>
        <w:t>character</w:t>
      </w:r>
      <w:r>
        <w:rPr>
          <w:spacing w:val="31"/>
        </w:rPr>
        <w:t> </w:t>
      </w:r>
      <w:r>
        <w:rPr/>
        <w:t>of</w:t>
      </w:r>
      <w:r>
        <w:rPr>
          <w:spacing w:val="31"/>
        </w:rPr>
        <w:t> </w:t>
      </w:r>
      <w:r>
        <w:rPr/>
        <w:t>the</w:t>
      </w:r>
      <w:r>
        <w:rPr>
          <w:spacing w:val="30"/>
        </w:rPr>
        <w:t> </w:t>
      </w:r>
      <w:r>
        <w:rPr/>
        <w:t>persons</w:t>
      </w:r>
      <w:r>
        <w:rPr>
          <w:spacing w:val="30"/>
        </w:rPr>
        <w:t> </w:t>
      </w:r>
      <w:r>
        <w:rPr/>
        <w:t>who</w:t>
      </w:r>
      <w:r>
        <w:rPr>
          <w:spacing w:val="33"/>
        </w:rPr>
        <w:t> </w:t>
      </w:r>
      <w:r>
        <w:rPr/>
        <w:t>are</w:t>
      </w:r>
      <w:r>
        <w:rPr>
          <w:spacing w:val="30"/>
        </w:rPr>
        <w:t> </w:t>
      </w:r>
      <w:r>
        <w:rPr/>
        <w:t>really</w:t>
      </w:r>
      <w:r>
        <w:rPr>
          <w:spacing w:val="35"/>
        </w:rPr>
        <w:t> </w:t>
      </w:r>
      <w:r>
        <w:rPr/>
        <w:t>at</w:t>
      </w:r>
      <w:r>
        <w:rPr>
          <w:spacing w:val="32"/>
        </w:rPr>
        <w:t> </w:t>
      </w:r>
      <w:r>
        <w:rPr/>
        <w:t>the</w:t>
      </w:r>
      <w:r>
        <w:rPr>
          <w:spacing w:val="33"/>
        </w:rPr>
        <w:t> </w:t>
      </w:r>
      <w:r>
        <w:rPr/>
        <w:t>helm</w:t>
      </w:r>
      <w:r>
        <w:rPr>
          <w:spacing w:val="32"/>
        </w:rPr>
        <w:t> </w:t>
      </w:r>
      <w:r>
        <w:rPr/>
        <w:t>of</w:t>
      </w:r>
      <w:r>
        <w:rPr>
          <w:spacing w:val="31"/>
        </w:rPr>
        <w:t> </w:t>
      </w:r>
      <w:r>
        <w:rPr/>
        <w:t>affairs of the company.</w:t>
      </w:r>
    </w:p>
    <w:p>
      <w:pPr>
        <w:pStyle w:val="ListParagraph"/>
        <w:numPr>
          <w:ilvl w:val="0"/>
          <w:numId w:val="134"/>
        </w:numPr>
        <w:tabs>
          <w:tab w:pos="1752" w:val="left" w:leader="none"/>
          <w:tab w:pos="1755" w:val="left" w:leader="none"/>
        </w:tabs>
        <w:spacing w:line="240" w:lineRule="auto" w:before="99" w:after="0"/>
        <w:ind w:left="1755" w:right="128" w:hanging="433"/>
        <w:jc w:val="both"/>
        <w:rPr>
          <w:sz w:val="22"/>
        </w:rPr>
      </w:pPr>
      <w:r>
        <w:rPr>
          <w:b/>
          <w:sz w:val="22"/>
        </w:rPr>
        <w:t>To</w:t>
      </w:r>
      <w:r>
        <w:rPr>
          <w:b/>
          <w:spacing w:val="40"/>
          <w:sz w:val="22"/>
        </w:rPr>
        <w:t> </w:t>
      </w:r>
      <w:r>
        <w:rPr>
          <w:b/>
          <w:sz w:val="22"/>
        </w:rPr>
        <w:t>protect</w:t>
      </w:r>
      <w:r>
        <w:rPr>
          <w:b/>
          <w:spacing w:val="40"/>
          <w:sz w:val="22"/>
        </w:rPr>
        <w:t> </w:t>
      </w:r>
      <w:r>
        <w:rPr>
          <w:b/>
          <w:sz w:val="22"/>
        </w:rPr>
        <w:t>revenue/tax:</w:t>
      </w:r>
      <w:r>
        <w:rPr>
          <w:b/>
          <w:spacing w:val="40"/>
          <w:sz w:val="22"/>
        </w:rPr>
        <w:t> </w:t>
      </w:r>
      <w:r>
        <w:rPr>
          <w:sz w:val="22"/>
        </w:rPr>
        <w:t>In</w:t>
      </w:r>
      <w:r>
        <w:rPr>
          <w:spacing w:val="40"/>
          <w:sz w:val="22"/>
        </w:rPr>
        <w:t> </w:t>
      </w:r>
      <w:r>
        <w:rPr>
          <w:sz w:val="22"/>
        </w:rPr>
        <w:t>certain</w:t>
      </w:r>
      <w:r>
        <w:rPr>
          <w:spacing w:val="40"/>
          <w:sz w:val="22"/>
        </w:rPr>
        <w:t> </w:t>
      </w:r>
      <w:r>
        <w:rPr>
          <w:sz w:val="22"/>
        </w:rPr>
        <w:t>matters</w:t>
      </w:r>
      <w:r>
        <w:rPr>
          <w:spacing w:val="40"/>
          <w:sz w:val="22"/>
        </w:rPr>
        <w:t> </w:t>
      </w:r>
      <w:r>
        <w:rPr>
          <w:sz w:val="22"/>
        </w:rPr>
        <w:t>concerning</w:t>
      </w:r>
      <w:r>
        <w:rPr>
          <w:spacing w:val="40"/>
          <w:sz w:val="22"/>
        </w:rPr>
        <w:t> </w:t>
      </w:r>
      <w:r>
        <w:rPr>
          <w:sz w:val="22"/>
        </w:rPr>
        <w:t>the</w:t>
      </w:r>
      <w:r>
        <w:rPr>
          <w:spacing w:val="40"/>
          <w:sz w:val="22"/>
        </w:rPr>
        <w:t> </w:t>
      </w:r>
      <w:r>
        <w:rPr>
          <w:sz w:val="22"/>
        </w:rPr>
        <w:t>law of taxes, duties and stamps particularly where question of the controlling interest is in issue.</w:t>
      </w:r>
    </w:p>
    <w:p>
      <w:pPr>
        <w:pStyle w:val="ListParagraph"/>
        <w:numPr>
          <w:ilvl w:val="1"/>
          <w:numId w:val="134"/>
        </w:numPr>
        <w:tabs>
          <w:tab w:pos="2185" w:val="left" w:leader="none"/>
          <w:tab w:pos="2188" w:val="left" w:leader="none"/>
        </w:tabs>
        <w:spacing w:line="240" w:lineRule="auto" w:before="102" w:after="0"/>
        <w:ind w:left="2188" w:right="126" w:hanging="433"/>
        <w:jc w:val="both"/>
        <w:rPr>
          <w:sz w:val="22"/>
        </w:rPr>
      </w:pPr>
      <w:r>
        <w:rPr>
          <w:sz w:val="22"/>
        </w:rPr>
        <w:t>Where corporate entity is used to evade or circumvent tax, the Court can disregard the corporate entity.</w:t>
      </w:r>
    </w:p>
    <w:p>
      <w:pPr>
        <w:pStyle w:val="ListParagraph"/>
        <w:numPr>
          <w:ilvl w:val="1"/>
          <w:numId w:val="134"/>
        </w:numPr>
        <w:tabs>
          <w:tab w:pos="2113" w:val="left" w:leader="none"/>
          <w:tab w:pos="2188" w:val="left" w:leader="none"/>
        </w:tabs>
        <w:spacing w:line="240" w:lineRule="auto" w:before="98" w:after="0"/>
        <w:ind w:left="2188" w:right="126" w:hanging="433"/>
        <w:jc w:val="both"/>
        <w:rPr>
          <w:sz w:val="22"/>
        </w:rPr>
      </w:pPr>
      <w:r>
        <w:rPr>
          <w:sz w:val="22"/>
        </w:rPr>
        <w:t>Where the company was not a genuine company at all but merely the assessee himself disguised under the legal entity of</w:t>
      </w:r>
      <w:r>
        <w:rPr>
          <w:spacing w:val="40"/>
          <w:sz w:val="22"/>
        </w:rPr>
        <w:t> </w:t>
      </w:r>
      <w:r>
        <w:rPr>
          <w:sz w:val="22"/>
        </w:rPr>
        <w:t>a limited company.</w:t>
      </w:r>
    </w:p>
    <w:p>
      <w:pPr>
        <w:pStyle w:val="ListParagraph"/>
        <w:numPr>
          <w:ilvl w:val="0"/>
          <w:numId w:val="134"/>
        </w:numPr>
        <w:tabs>
          <w:tab w:pos="1753" w:val="left" w:leader="none"/>
          <w:tab w:pos="1756" w:val="left" w:leader="none"/>
        </w:tabs>
        <w:spacing w:line="240" w:lineRule="auto" w:before="102" w:after="0"/>
        <w:ind w:left="1756" w:right="126" w:hanging="433"/>
        <w:jc w:val="both"/>
        <w:rPr>
          <w:b/>
          <w:i/>
          <w:sz w:val="22"/>
        </w:rPr>
      </w:pPr>
      <w:r>
        <w:rPr>
          <w:b/>
          <w:sz w:val="22"/>
        </w:rPr>
        <w:t>To avoid a legal obligation: </w:t>
      </w:r>
      <w:r>
        <w:rPr>
          <w:sz w:val="22"/>
        </w:rPr>
        <w:t>Where it was found that the sole purpose</w:t>
      </w:r>
      <w:r>
        <w:rPr>
          <w:spacing w:val="40"/>
          <w:sz w:val="22"/>
        </w:rPr>
        <w:t> </w:t>
      </w:r>
      <w:r>
        <w:rPr>
          <w:sz w:val="22"/>
        </w:rPr>
        <w:t>for</w:t>
      </w:r>
      <w:r>
        <w:rPr>
          <w:spacing w:val="40"/>
          <w:sz w:val="22"/>
        </w:rPr>
        <w:t> </w:t>
      </w:r>
      <w:r>
        <w:rPr>
          <w:sz w:val="22"/>
        </w:rPr>
        <w:t>the</w:t>
      </w:r>
      <w:r>
        <w:rPr>
          <w:spacing w:val="40"/>
          <w:sz w:val="22"/>
        </w:rPr>
        <w:t> </w:t>
      </w:r>
      <w:r>
        <w:rPr>
          <w:sz w:val="22"/>
        </w:rPr>
        <w:t>formation</w:t>
      </w:r>
      <w:r>
        <w:rPr>
          <w:spacing w:val="40"/>
          <w:sz w:val="22"/>
        </w:rPr>
        <w:t> </w:t>
      </w:r>
      <w:r>
        <w:rPr>
          <w:sz w:val="22"/>
        </w:rPr>
        <w:t>of</w:t>
      </w:r>
      <w:r>
        <w:rPr>
          <w:spacing w:val="40"/>
          <w:sz w:val="22"/>
        </w:rPr>
        <w:t> </w:t>
      </w:r>
      <w:r>
        <w:rPr>
          <w:sz w:val="22"/>
        </w:rPr>
        <w:t>the</w:t>
      </w:r>
      <w:r>
        <w:rPr>
          <w:spacing w:val="40"/>
          <w:sz w:val="22"/>
        </w:rPr>
        <w:t> </w:t>
      </w:r>
      <w:r>
        <w:rPr>
          <w:sz w:val="22"/>
        </w:rPr>
        <w:t>company</w:t>
      </w:r>
      <w:r>
        <w:rPr>
          <w:spacing w:val="40"/>
          <w:sz w:val="22"/>
        </w:rPr>
        <w:t> </w:t>
      </w:r>
      <w:r>
        <w:rPr>
          <w:sz w:val="22"/>
        </w:rPr>
        <w:t>was</w:t>
      </w:r>
      <w:r>
        <w:rPr>
          <w:spacing w:val="40"/>
          <w:sz w:val="22"/>
        </w:rPr>
        <w:t> </w:t>
      </w:r>
      <w:r>
        <w:rPr>
          <w:sz w:val="22"/>
        </w:rPr>
        <w:t>to</w:t>
      </w:r>
      <w:r>
        <w:rPr>
          <w:spacing w:val="40"/>
          <w:sz w:val="22"/>
        </w:rPr>
        <w:t> </w:t>
      </w:r>
      <w:r>
        <w:rPr>
          <w:sz w:val="22"/>
        </w:rPr>
        <w:t>use</w:t>
      </w:r>
      <w:r>
        <w:rPr>
          <w:spacing w:val="40"/>
          <w:sz w:val="22"/>
        </w:rPr>
        <w:t> </w:t>
      </w:r>
      <w:r>
        <w:rPr>
          <w:sz w:val="22"/>
        </w:rPr>
        <w:t>it</w:t>
      </w:r>
      <w:r>
        <w:rPr>
          <w:spacing w:val="40"/>
          <w:sz w:val="22"/>
        </w:rPr>
        <w:t> </w:t>
      </w:r>
      <w:r>
        <w:rPr>
          <w:sz w:val="22"/>
        </w:rPr>
        <w:t>as</w:t>
      </w:r>
      <w:r>
        <w:rPr>
          <w:spacing w:val="40"/>
          <w:sz w:val="22"/>
        </w:rPr>
        <w:t> </w:t>
      </w:r>
      <w:r>
        <w:rPr>
          <w:sz w:val="22"/>
        </w:rPr>
        <w:t>a device to reduce the amount to be paid by way of bonus to workmen,</w:t>
      </w:r>
      <w:r>
        <w:rPr>
          <w:spacing w:val="40"/>
          <w:sz w:val="22"/>
        </w:rPr>
        <w:t> </w:t>
      </w:r>
      <w:r>
        <w:rPr>
          <w:sz w:val="22"/>
        </w:rPr>
        <w:t>the</w:t>
      </w:r>
      <w:r>
        <w:rPr>
          <w:spacing w:val="40"/>
          <w:sz w:val="22"/>
        </w:rPr>
        <w:t> </w:t>
      </w:r>
      <w:r>
        <w:rPr>
          <w:sz w:val="22"/>
        </w:rPr>
        <w:t>Supreme</w:t>
      </w:r>
      <w:r>
        <w:rPr>
          <w:spacing w:val="40"/>
          <w:sz w:val="22"/>
        </w:rPr>
        <w:t> </w:t>
      </w:r>
      <w:r>
        <w:rPr>
          <w:sz w:val="22"/>
        </w:rPr>
        <w:t>Court</w:t>
      </w:r>
      <w:r>
        <w:rPr>
          <w:spacing w:val="40"/>
          <w:sz w:val="22"/>
        </w:rPr>
        <w:t> </w:t>
      </w:r>
      <w:r>
        <w:rPr>
          <w:sz w:val="22"/>
        </w:rPr>
        <w:t>upheld</w:t>
      </w:r>
      <w:r>
        <w:rPr>
          <w:spacing w:val="40"/>
          <w:sz w:val="22"/>
        </w:rPr>
        <w:t> </w:t>
      </w:r>
      <w:r>
        <w:rPr>
          <w:sz w:val="22"/>
        </w:rPr>
        <w:t>the</w:t>
      </w:r>
      <w:r>
        <w:rPr>
          <w:spacing w:val="40"/>
          <w:sz w:val="22"/>
        </w:rPr>
        <w:t> </w:t>
      </w:r>
      <w:r>
        <w:rPr>
          <w:sz w:val="22"/>
        </w:rPr>
        <w:t>piercing</w:t>
      </w:r>
      <w:r>
        <w:rPr>
          <w:spacing w:val="40"/>
          <w:sz w:val="22"/>
        </w:rPr>
        <w:t> </w:t>
      </w:r>
      <w:r>
        <w:rPr>
          <w:sz w:val="22"/>
        </w:rPr>
        <w:t>of</w:t>
      </w:r>
      <w:r>
        <w:rPr>
          <w:spacing w:val="40"/>
          <w:sz w:val="22"/>
        </w:rPr>
        <w:t> </w:t>
      </w:r>
      <w:r>
        <w:rPr>
          <w:sz w:val="22"/>
        </w:rPr>
        <w:t>the</w:t>
      </w:r>
      <w:r>
        <w:rPr>
          <w:spacing w:val="40"/>
          <w:sz w:val="22"/>
        </w:rPr>
        <w:t> </w:t>
      </w:r>
      <w:r>
        <w:rPr>
          <w:sz w:val="22"/>
        </w:rPr>
        <w:t>veil to look at the real transaction </w:t>
      </w:r>
      <w:r>
        <w:rPr>
          <w:b/>
          <w:i/>
          <w:sz w:val="22"/>
        </w:rPr>
        <w:t>(The Workmen Employed in Associated Rubber Industries Limited, Bhavnagar vs. The Associated</w:t>
      </w:r>
      <w:r>
        <w:rPr>
          <w:b/>
          <w:i/>
          <w:spacing w:val="40"/>
          <w:sz w:val="22"/>
        </w:rPr>
        <w:t> </w:t>
      </w:r>
      <w:r>
        <w:rPr>
          <w:b/>
          <w:i/>
          <w:sz w:val="22"/>
        </w:rPr>
        <w:t>Rubber</w:t>
      </w:r>
      <w:r>
        <w:rPr>
          <w:b/>
          <w:i/>
          <w:spacing w:val="40"/>
          <w:sz w:val="22"/>
        </w:rPr>
        <w:t> </w:t>
      </w:r>
      <w:r>
        <w:rPr>
          <w:b/>
          <w:i/>
          <w:sz w:val="22"/>
        </w:rPr>
        <w:t>Industries Ltd.,</w:t>
      </w:r>
      <w:r>
        <w:rPr>
          <w:b/>
          <w:i/>
          <w:spacing w:val="40"/>
          <w:sz w:val="22"/>
        </w:rPr>
        <w:t> </w:t>
      </w:r>
      <w:r>
        <w:rPr>
          <w:b/>
          <w:i/>
          <w:sz w:val="22"/>
        </w:rPr>
        <w:t>Bhavnagar</w:t>
      </w:r>
      <w:r>
        <w:rPr>
          <w:b/>
          <w:i/>
          <w:spacing w:val="40"/>
          <w:sz w:val="22"/>
        </w:rPr>
        <w:t> </w:t>
      </w:r>
      <w:r>
        <w:rPr>
          <w:b/>
          <w:i/>
          <w:sz w:val="22"/>
        </w:rPr>
        <w:t>and</w:t>
      </w:r>
      <w:r>
        <w:rPr>
          <w:b/>
          <w:i/>
          <w:spacing w:val="40"/>
          <w:sz w:val="22"/>
        </w:rPr>
        <w:t> </w:t>
      </w:r>
      <w:r>
        <w:rPr>
          <w:b/>
          <w:i/>
          <w:sz w:val="22"/>
        </w:rPr>
        <w:t>another).</w:t>
      </w:r>
    </w:p>
    <w:p>
      <w:pPr>
        <w:pStyle w:val="ListParagraph"/>
        <w:numPr>
          <w:ilvl w:val="0"/>
          <w:numId w:val="134"/>
        </w:numPr>
        <w:tabs>
          <w:tab w:pos="1753" w:val="left" w:leader="none"/>
          <w:tab w:pos="1756" w:val="left" w:leader="none"/>
        </w:tabs>
        <w:spacing w:line="240" w:lineRule="auto" w:before="99" w:after="0"/>
        <w:ind w:left="1756" w:right="123" w:hanging="433"/>
        <w:jc w:val="both"/>
        <w:rPr>
          <w:sz w:val="22"/>
        </w:rPr>
      </w:pPr>
      <w:r>
        <w:rPr>
          <w:b/>
          <w:sz w:val="22"/>
        </w:rPr>
        <w:t>Formation of subsidiaries to act as agents: </w:t>
      </w:r>
      <w:r>
        <w:rPr>
          <w:sz w:val="22"/>
        </w:rPr>
        <w:t>A company may sometimes</w:t>
      </w:r>
      <w:r>
        <w:rPr>
          <w:spacing w:val="27"/>
          <w:sz w:val="22"/>
        </w:rPr>
        <w:t> </w:t>
      </w:r>
      <w:r>
        <w:rPr>
          <w:sz w:val="22"/>
        </w:rPr>
        <w:t>be</w:t>
      </w:r>
      <w:r>
        <w:rPr>
          <w:spacing w:val="26"/>
          <w:sz w:val="22"/>
        </w:rPr>
        <w:t> </w:t>
      </w:r>
      <w:r>
        <w:rPr>
          <w:sz w:val="22"/>
        </w:rPr>
        <w:t>regarded</w:t>
      </w:r>
      <w:r>
        <w:rPr>
          <w:spacing w:val="26"/>
          <w:sz w:val="22"/>
        </w:rPr>
        <w:t> </w:t>
      </w:r>
      <w:r>
        <w:rPr>
          <w:sz w:val="22"/>
        </w:rPr>
        <w:t>as</w:t>
      </w:r>
      <w:r>
        <w:rPr>
          <w:spacing w:val="27"/>
          <w:sz w:val="22"/>
        </w:rPr>
        <w:t> </w:t>
      </w:r>
      <w:r>
        <w:rPr>
          <w:sz w:val="22"/>
        </w:rPr>
        <w:t>an</w:t>
      </w:r>
      <w:r>
        <w:rPr>
          <w:spacing w:val="23"/>
          <w:sz w:val="22"/>
        </w:rPr>
        <w:t> </w:t>
      </w:r>
      <w:r>
        <w:rPr>
          <w:sz w:val="22"/>
        </w:rPr>
        <w:t>agent</w:t>
      </w:r>
      <w:r>
        <w:rPr>
          <w:spacing w:val="26"/>
          <w:sz w:val="22"/>
        </w:rPr>
        <w:t> </w:t>
      </w:r>
      <w:r>
        <w:rPr>
          <w:sz w:val="22"/>
        </w:rPr>
        <w:t>or</w:t>
      </w:r>
      <w:r>
        <w:rPr>
          <w:spacing w:val="27"/>
          <w:sz w:val="22"/>
        </w:rPr>
        <w:t> </w:t>
      </w:r>
      <w:r>
        <w:rPr>
          <w:sz w:val="22"/>
        </w:rPr>
        <w:t>trustee</w:t>
      </w:r>
      <w:r>
        <w:rPr>
          <w:spacing w:val="23"/>
          <w:sz w:val="22"/>
        </w:rPr>
        <w:t> </w:t>
      </w:r>
      <w:r>
        <w:rPr>
          <w:sz w:val="22"/>
        </w:rPr>
        <w:t>of</w:t>
      </w:r>
      <w:r>
        <w:rPr>
          <w:spacing w:val="27"/>
          <w:sz w:val="22"/>
        </w:rPr>
        <w:t> </w:t>
      </w:r>
      <w:r>
        <w:rPr>
          <w:sz w:val="22"/>
        </w:rPr>
        <w:t>its</w:t>
      </w:r>
      <w:r>
        <w:rPr>
          <w:spacing w:val="26"/>
          <w:sz w:val="22"/>
        </w:rPr>
        <w:t> </w:t>
      </w:r>
      <w:r>
        <w:rPr>
          <w:sz w:val="22"/>
        </w:rPr>
        <w:t>members,</w:t>
      </w:r>
      <w:r>
        <w:rPr>
          <w:spacing w:val="27"/>
          <w:sz w:val="22"/>
        </w:rPr>
        <w:t> </w:t>
      </w:r>
      <w:r>
        <w:rPr>
          <w:sz w:val="22"/>
        </w:rPr>
        <w:t>or of</w:t>
      </w:r>
      <w:r>
        <w:rPr>
          <w:spacing w:val="37"/>
          <w:sz w:val="22"/>
        </w:rPr>
        <w:t> </w:t>
      </w:r>
      <w:r>
        <w:rPr>
          <w:sz w:val="22"/>
        </w:rPr>
        <w:t>another</w:t>
      </w:r>
      <w:r>
        <w:rPr>
          <w:spacing w:val="36"/>
          <w:sz w:val="22"/>
        </w:rPr>
        <w:t> </w:t>
      </w:r>
      <w:r>
        <w:rPr>
          <w:sz w:val="22"/>
        </w:rPr>
        <w:t>company,</w:t>
      </w:r>
      <w:r>
        <w:rPr>
          <w:spacing w:val="36"/>
          <w:sz w:val="22"/>
        </w:rPr>
        <w:t> </w:t>
      </w:r>
      <w:r>
        <w:rPr>
          <w:sz w:val="22"/>
        </w:rPr>
        <w:t>and</w:t>
      </w:r>
      <w:r>
        <w:rPr>
          <w:spacing w:val="39"/>
          <w:sz w:val="22"/>
        </w:rPr>
        <w:t> </w:t>
      </w:r>
      <w:r>
        <w:rPr>
          <w:sz w:val="22"/>
        </w:rPr>
        <w:t>may</w:t>
      </w:r>
      <w:r>
        <w:rPr>
          <w:spacing w:val="40"/>
          <w:sz w:val="22"/>
        </w:rPr>
        <w:t> </w:t>
      </w:r>
      <w:r>
        <w:rPr>
          <w:sz w:val="22"/>
        </w:rPr>
        <w:t>therefore</w:t>
      </w:r>
      <w:r>
        <w:rPr>
          <w:spacing w:val="36"/>
          <w:sz w:val="22"/>
        </w:rPr>
        <w:t> </w:t>
      </w:r>
      <w:r>
        <w:rPr>
          <w:sz w:val="22"/>
        </w:rPr>
        <w:t>be</w:t>
      </w:r>
      <w:r>
        <w:rPr>
          <w:spacing w:val="36"/>
          <w:sz w:val="22"/>
        </w:rPr>
        <w:t> </w:t>
      </w:r>
      <w:r>
        <w:rPr>
          <w:sz w:val="22"/>
        </w:rPr>
        <w:t>deemed</w:t>
      </w:r>
      <w:r>
        <w:rPr>
          <w:spacing w:val="36"/>
          <w:sz w:val="22"/>
        </w:rPr>
        <w:t> </w:t>
      </w:r>
      <w:r>
        <w:rPr>
          <w:sz w:val="22"/>
        </w:rPr>
        <w:t>to</w:t>
      </w:r>
      <w:r>
        <w:rPr>
          <w:spacing w:val="37"/>
          <w:sz w:val="22"/>
        </w:rPr>
        <w:t> </w:t>
      </w:r>
      <w:r>
        <w:rPr>
          <w:sz w:val="22"/>
        </w:rPr>
        <w:t>have</w:t>
      </w:r>
      <w:r>
        <w:rPr>
          <w:spacing w:val="36"/>
          <w:sz w:val="22"/>
        </w:rPr>
        <w:t> </w:t>
      </w:r>
      <w:r>
        <w:rPr>
          <w:sz w:val="22"/>
        </w:rPr>
        <w:t>lost its</w:t>
      </w:r>
      <w:r>
        <w:rPr>
          <w:spacing w:val="40"/>
          <w:sz w:val="22"/>
        </w:rPr>
        <w:t> </w:t>
      </w:r>
      <w:r>
        <w:rPr>
          <w:sz w:val="22"/>
        </w:rPr>
        <w:t>individuality</w:t>
      </w:r>
      <w:r>
        <w:rPr>
          <w:spacing w:val="40"/>
          <w:sz w:val="22"/>
        </w:rPr>
        <w:t> </w:t>
      </w:r>
      <w:r>
        <w:rPr>
          <w:sz w:val="22"/>
        </w:rPr>
        <w:t>in</w:t>
      </w:r>
      <w:r>
        <w:rPr>
          <w:spacing w:val="40"/>
          <w:sz w:val="22"/>
        </w:rPr>
        <w:t> </w:t>
      </w:r>
      <w:r>
        <w:rPr>
          <w:sz w:val="22"/>
        </w:rPr>
        <w:t>favour</w:t>
      </w:r>
      <w:r>
        <w:rPr>
          <w:spacing w:val="40"/>
          <w:sz w:val="22"/>
        </w:rPr>
        <w:t> </w:t>
      </w:r>
      <w:r>
        <w:rPr>
          <w:sz w:val="22"/>
        </w:rPr>
        <w:t>of</w:t>
      </w:r>
      <w:r>
        <w:rPr>
          <w:spacing w:val="40"/>
          <w:sz w:val="22"/>
        </w:rPr>
        <w:t> </w:t>
      </w:r>
      <w:r>
        <w:rPr>
          <w:sz w:val="22"/>
        </w:rPr>
        <w:t>its</w:t>
      </w:r>
      <w:r>
        <w:rPr>
          <w:spacing w:val="40"/>
          <w:sz w:val="22"/>
        </w:rPr>
        <w:t> </w:t>
      </w:r>
      <w:r>
        <w:rPr>
          <w:sz w:val="22"/>
        </w:rPr>
        <w:t>principal.</w:t>
      </w:r>
      <w:r>
        <w:rPr>
          <w:spacing w:val="80"/>
          <w:w w:val="150"/>
          <w:sz w:val="22"/>
        </w:rPr>
        <w:t> </w:t>
      </w:r>
      <w:r>
        <w:rPr>
          <w:sz w:val="22"/>
        </w:rPr>
        <w:t>Here</w:t>
      </w:r>
      <w:r>
        <w:rPr>
          <w:spacing w:val="40"/>
          <w:sz w:val="22"/>
        </w:rPr>
        <w:t> </w:t>
      </w:r>
      <w:r>
        <w:rPr>
          <w:sz w:val="22"/>
        </w:rPr>
        <w:t>the</w:t>
      </w:r>
      <w:r>
        <w:rPr>
          <w:spacing w:val="40"/>
          <w:sz w:val="22"/>
        </w:rPr>
        <w:t> </w:t>
      </w:r>
      <w:r>
        <w:rPr>
          <w:sz w:val="22"/>
        </w:rPr>
        <w:t>principal</w:t>
      </w:r>
      <w:r>
        <w:rPr>
          <w:spacing w:val="40"/>
          <w:sz w:val="22"/>
        </w:rPr>
        <w:t> </w:t>
      </w:r>
      <w:r>
        <w:rPr>
          <w:sz w:val="22"/>
        </w:rPr>
        <w:t>will be held liable for the acts of that company.</w:t>
      </w:r>
    </w:p>
    <w:p>
      <w:pPr>
        <w:pStyle w:val="ListParagraph"/>
        <w:numPr>
          <w:ilvl w:val="0"/>
          <w:numId w:val="134"/>
        </w:numPr>
        <w:tabs>
          <w:tab w:pos="1753" w:val="left" w:leader="none"/>
          <w:tab w:pos="1756" w:val="left" w:leader="none"/>
        </w:tabs>
        <w:spacing w:line="240" w:lineRule="auto" w:before="100" w:after="0"/>
        <w:ind w:left="1756" w:right="124" w:hanging="433"/>
        <w:jc w:val="both"/>
        <w:rPr>
          <w:sz w:val="22"/>
        </w:rPr>
      </w:pPr>
      <w:r>
        <w:rPr>
          <w:b/>
          <w:sz w:val="22"/>
        </w:rPr>
        <w:t>Company formed for fraud/improper conduct or to defeat law: </w:t>
      </w:r>
      <w:r>
        <w:rPr>
          <w:sz w:val="22"/>
        </w:rPr>
        <w:t>Where the device of incorporation is adopted for some illegal or improper purpose, e.g., to defeat or circumvent law, to defraud creditors</w:t>
      </w:r>
      <w:r>
        <w:rPr>
          <w:spacing w:val="-6"/>
          <w:sz w:val="22"/>
        </w:rPr>
        <w:t> </w:t>
      </w:r>
      <w:r>
        <w:rPr>
          <w:sz w:val="22"/>
        </w:rPr>
        <w:t>or</w:t>
      </w:r>
      <w:r>
        <w:rPr>
          <w:spacing w:val="-6"/>
          <w:sz w:val="22"/>
        </w:rPr>
        <w:t> </w:t>
      </w:r>
      <w:r>
        <w:rPr>
          <w:sz w:val="22"/>
        </w:rPr>
        <w:t>to</w:t>
      </w:r>
      <w:r>
        <w:rPr>
          <w:spacing w:val="-4"/>
          <w:sz w:val="22"/>
        </w:rPr>
        <w:t> </w:t>
      </w:r>
      <w:r>
        <w:rPr>
          <w:sz w:val="22"/>
        </w:rPr>
        <w:t>avoid</w:t>
      </w:r>
      <w:r>
        <w:rPr>
          <w:spacing w:val="-4"/>
          <w:sz w:val="22"/>
        </w:rPr>
        <w:t> </w:t>
      </w:r>
      <w:r>
        <w:rPr>
          <w:sz w:val="22"/>
        </w:rPr>
        <w:t>legal</w:t>
      </w:r>
      <w:r>
        <w:rPr>
          <w:spacing w:val="-2"/>
          <w:sz w:val="22"/>
        </w:rPr>
        <w:t> </w:t>
      </w:r>
      <w:r>
        <w:rPr>
          <w:sz w:val="22"/>
        </w:rPr>
        <w:t>obligations.</w:t>
      </w:r>
    </w:p>
    <w:p>
      <w:pPr>
        <w:pStyle w:val="BodyText"/>
        <w:spacing w:before="99"/>
        <w:ind w:right="123" w:hanging="433"/>
      </w:pPr>
      <w:r>
        <w:rPr>
          <w:b/>
        </w:rPr>
        <w:t>(ii) Effect of Memorandum and Articles:</w:t>
      </w:r>
      <w:r>
        <w:rPr>
          <w:b/>
          <w:spacing w:val="40"/>
        </w:rPr>
        <w:t> </w:t>
      </w:r>
      <w:r>
        <w:rPr/>
        <w:t>As per Section 10 of the Companies Act, 2013, where the memorandum and articles when registered, shall bind the company and the members thereof to the</w:t>
      </w:r>
      <w:r>
        <w:rPr>
          <w:spacing w:val="40"/>
        </w:rPr>
        <w:t> </w:t>
      </w:r>
      <w:r>
        <w:rPr/>
        <w:t>same extent as if they respectively had been signed by</w:t>
      </w:r>
      <w:r>
        <w:rPr>
          <w:spacing w:val="40"/>
        </w:rPr>
        <w:t> </w:t>
      </w:r>
      <w:r>
        <w:rPr/>
        <w:t>the company</w:t>
      </w:r>
      <w:r>
        <w:rPr>
          <w:spacing w:val="40"/>
        </w:rPr>
        <w:t> </w:t>
      </w:r>
      <w:r>
        <w:rPr/>
        <w:t>and</w:t>
      </w:r>
      <w:r>
        <w:rPr>
          <w:spacing w:val="25"/>
        </w:rPr>
        <w:t> </w:t>
      </w:r>
      <w:r>
        <w:rPr/>
        <w:t>by</w:t>
      </w:r>
      <w:r>
        <w:rPr>
          <w:spacing w:val="29"/>
        </w:rPr>
        <w:t> </w:t>
      </w:r>
      <w:r>
        <w:rPr/>
        <w:t>each</w:t>
      </w:r>
      <w:r>
        <w:rPr>
          <w:spacing w:val="27"/>
        </w:rPr>
        <w:t> </w:t>
      </w:r>
      <w:r>
        <w:rPr/>
        <w:t>member,</w:t>
      </w:r>
      <w:r>
        <w:rPr>
          <w:spacing w:val="25"/>
        </w:rPr>
        <w:t> </w:t>
      </w:r>
      <w:r>
        <w:rPr/>
        <w:t>and</w:t>
      </w:r>
      <w:r>
        <w:rPr>
          <w:spacing w:val="27"/>
        </w:rPr>
        <w:t> </w:t>
      </w:r>
      <w:r>
        <w:rPr/>
        <w:t>an</w:t>
      </w:r>
      <w:r>
        <w:rPr>
          <w:spacing w:val="27"/>
        </w:rPr>
        <w:t> </w:t>
      </w:r>
      <w:r>
        <w:rPr/>
        <w:t>agreement</w:t>
      </w:r>
      <w:r>
        <w:rPr>
          <w:spacing w:val="27"/>
        </w:rPr>
        <w:t> </w:t>
      </w:r>
      <w:r>
        <w:rPr/>
        <w:t>to</w:t>
      </w:r>
      <w:r>
        <w:rPr>
          <w:spacing w:val="28"/>
        </w:rPr>
        <w:t> </w:t>
      </w:r>
      <w:r>
        <w:rPr/>
        <w:t>observe</w:t>
      </w:r>
      <w:r>
        <w:rPr>
          <w:spacing w:val="27"/>
        </w:rPr>
        <w:t> </w:t>
      </w:r>
      <w:r>
        <w:rPr/>
        <w:t>all</w:t>
      </w:r>
      <w:r>
        <w:rPr>
          <w:spacing w:val="27"/>
        </w:rPr>
        <w:t> </w:t>
      </w:r>
      <w:r>
        <w:rPr/>
        <w:t>the</w:t>
      </w:r>
      <w:r>
        <w:rPr>
          <w:spacing w:val="27"/>
        </w:rPr>
        <w:t> </w:t>
      </w:r>
      <w:r>
        <w:rPr/>
        <w:t>provisions of the memorandum and of the articles.</w:t>
      </w:r>
    </w:p>
    <w:p>
      <w:pPr>
        <w:pStyle w:val="BodyText"/>
        <w:spacing w:after="0"/>
        <w:sectPr>
          <w:pgSz w:w="11910" w:h="16840"/>
          <w:pgMar w:header="1750" w:footer="2701" w:top="2520" w:bottom="2900" w:left="1700" w:right="1700"/>
        </w:sectPr>
      </w:pPr>
    </w:p>
    <w:p>
      <w:pPr>
        <w:pStyle w:val="BodyText"/>
        <w:spacing w:before="53"/>
        <w:ind w:left="0"/>
        <w:jc w:val="left"/>
      </w:pPr>
    </w:p>
    <w:p>
      <w:pPr>
        <w:pStyle w:val="BodyText"/>
        <w:spacing w:before="0"/>
        <w:ind w:left="1323" w:right="123"/>
      </w:pPr>
      <w:r>
        <w:rPr/>
        <w:t>All monies payable by any member to the company under the memorandum</w:t>
      </w:r>
      <w:r>
        <w:rPr>
          <w:spacing w:val="40"/>
        </w:rPr>
        <w:t> </w:t>
      </w:r>
      <w:r>
        <w:rPr/>
        <w:t>or</w:t>
      </w:r>
      <w:r>
        <w:rPr>
          <w:spacing w:val="40"/>
        </w:rPr>
        <w:t> </w:t>
      </w:r>
      <w:r>
        <w:rPr/>
        <w:t>articles</w:t>
      </w:r>
      <w:r>
        <w:rPr>
          <w:spacing w:val="40"/>
        </w:rPr>
        <w:t> </w:t>
      </w:r>
      <w:r>
        <w:rPr/>
        <w:t>shall</w:t>
      </w:r>
      <w:r>
        <w:rPr>
          <w:spacing w:val="40"/>
        </w:rPr>
        <w:t> </w:t>
      </w:r>
      <w:r>
        <w:rPr/>
        <w:t>be</w:t>
      </w:r>
      <w:r>
        <w:rPr>
          <w:spacing w:val="40"/>
        </w:rPr>
        <w:t> </w:t>
      </w:r>
      <w:r>
        <w:rPr/>
        <w:t>a</w:t>
      </w:r>
      <w:r>
        <w:rPr>
          <w:spacing w:val="40"/>
        </w:rPr>
        <w:t> </w:t>
      </w:r>
      <w:r>
        <w:rPr/>
        <w:t>debt</w:t>
      </w:r>
      <w:r>
        <w:rPr>
          <w:spacing w:val="40"/>
        </w:rPr>
        <w:t> </w:t>
      </w:r>
      <w:r>
        <w:rPr/>
        <w:t>due</w:t>
      </w:r>
      <w:r>
        <w:rPr>
          <w:spacing w:val="40"/>
        </w:rPr>
        <w:t> </w:t>
      </w:r>
      <w:r>
        <w:rPr/>
        <w:t>from</w:t>
      </w:r>
      <w:r>
        <w:rPr>
          <w:spacing w:val="40"/>
        </w:rPr>
        <w:t> </w:t>
      </w:r>
      <w:r>
        <w:rPr/>
        <w:t>him</w:t>
      </w:r>
      <w:r>
        <w:rPr>
          <w:spacing w:val="40"/>
        </w:rPr>
        <w:t> </w:t>
      </w:r>
      <w:r>
        <w:rPr/>
        <w:t>to</w:t>
      </w:r>
      <w:r>
        <w:rPr>
          <w:spacing w:val="40"/>
        </w:rPr>
        <w:t> </w:t>
      </w:r>
      <w:r>
        <w:rPr/>
        <w:t>the </w:t>
      </w:r>
      <w:r>
        <w:rPr>
          <w:spacing w:val="-2"/>
        </w:rPr>
        <w:t>company.</w:t>
      </w:r>
    </w:p>
    <w:p>
      <w:pPr>
        <w:pStyle w:val="Heading3"/>
        <w:numPr>
          <w:ilvl w:val="0"/>
          <w:numId w:val="132"/>
        </w:numPr>
        <w:tabs>
          <w:tab w:pos="890" w:val="left" w:leader="none"/>
          <w:tab w:pos="1323" w:val="left" w:leader="none"/>
        </w:tabs>
        <w:spacing w:line="240" w:lineRule="auto" w:before="99" w:after="0"/>
        <w:ind w:left="1323" w:right="123" w:hanging="864"/>
        <w:jc w:val="both"/>
      </w:pPr>
      <w:r>
        <w:rPr/>
        <w:t>(i)</w:t>
      </w:r>
      <w:r>
        <w:rPr>
          <w:spacing w:val="80"/>
        </w:rPr>
        <w:t> </w:t>
      </w:r>
      <w:r>
        <w:rPr/>
        <w:t>Change of name of LLP (Section 17 of Limited Liability Partnership Act, 2008):</w:t>
      </w:r>
    </w:p>
    <w:p>
      <w:pPr>
        <w:pStyle w:val="ListParagraph"/>
        <w:numPr>
          <w:ilvl w:val="0"/>
          <w:numId w:val="135"/>
        </w:numPr>
        <w:tabs>
          <w:tab w:pos="1753" w:val="left" w:leader="none"/>
          <w:tab w:pos="1755" w:val="left" w:leader="none"/>
        </w:tabs>
        <w:spacing w:line="240" w:lineRule="auto" w:before="101" w:after="0"/>
        <w:ind w:left="1755" w:right="124" w:hanging="432"/>
        <w:jc w:val="both"/>
        <w:rPr>
          <w:sz w:val="22"/>
        </w:rPr>
      </w:pPr>
      <w:r>
        <w:rPr>
          <w:sz w:val="22"/>
        </w:rPr>
        <w:t>Notwithstanding anything contained in </w:t>
      </w:r>
      <w:hyperlink r:id="rId19">
        <w:r>
          <w:rPr>
            <w:sz w:val="22"/>
          </w:rPr>
          <w:t>sections 15</w:t>
        </w:r>
      </w:hyperlink>
      <w:r>
        <w:rPr>
          <w:sz w:val="22"/>
        </w:rPr>
        <w:t> and </w:t>
      </w:r>
      <w:hyperlink r:id="rId19">
        <w:r>
          <w:rPr>
            <w:sz w:val="22"/>
          </w:rPr>
          <w:t>16,</w:t>
        </w:r>
      </w:hyperlink>
      <w:r>
        <w:rPr>
          <w:sz w:val="22"/>
        </w:rPr>
        <w:t> if through</w:t>
      </w:r>
      <w:r>
        <w:rPr>
          <w:spacing w:val="40"/>
          <w:sz w:val="22"/>
        </w:rPr>
        <w:t> </w:t>
      </w:r>
      <w:r>
        <w:rPr>
          <w:sz w:val="22"/>
        </w:rPr>
        <w:t>inadvertence</w:t>
      </w:r>
      <w:r>
        <w:rPr>
          <w:spacing w:val="40"/>
          <w:sz w:val="22"/>
        </w:rPr>
        <w:t> </w:t>
      </w:r>
      <w:r>
        <w:rPr>
          <w:sz w:val="22"/>
        </w:rPr>
        <w:t>or</w:t>
      </w:r>
      <w:r>
        <w:rPr>
          <w:spacing w:val="40"/>
          <w:sz w:val="22"/>
        </w:rPr>
        <w:t> </w:t>
      </w:r>
      <w:r>
        <w:rPr>
          <w:sz w:val="22"/>
        </w:rPr>
        <w:t>otherwise,</w:t>
      </w:r>
      <w:r>
        <w:rPr>
          <w:spacing w:val="40"/>
          <w:sz w:val="22"/>
        </w:rPr>
        <w:t> </w:t>
      </w:r>
      <w:r>
        <w:rPr>
          <w:sz w:val="22"/>
        </w:rPr>
        <w:t>a</w:t>
      </w:r>
      <w:r>
        <w:rPr>
          <w:spacing w:val="40"/>
          <w:sz w:val="22"/>
        </w:rPr>
        <w:t> </w:t>
      </w:r>
      <w:hyperlink r:id="rId19">
        <w:r>
          <w:rPr>
            <w:sz w:val="22"/>
          </w:rPr>
          <w:t>LLP,</w:t>
        </w:r>
      </w:hyperlink>
      <w:r>
        <w:rPr>
          <w:spacing w:val="40"/>
          <w:sz w:val="22"/>
        </w:rPr>
        <w:t> </w:t>
      </w:r>
      <w:r>
        <w:rPr>
          <w:sz w:val="22"/>
        </w:rPr>
        <w:t>on</w:t>
      </w:r>
      <w:r>
        <w:rPr>
          <w:spacing w:val="40"/>
          <w:sz w:val="22"/>
        </w:rPr>
        <w:t> </w:t>
      </w:r>
      <w:r>
        <w:rPr>
          <w:sz w:val="22"/>
        </w:rPr>
        <w:t>its</w:t>
      </w:r>
      <w:r>
        <w:rPr>
          <w:spacing w:val="40"/>
          <w:sz w:val="22"/>
        </w:rPr>
        <w:t> </w:t>
      </w:r>
      <w:r>
        <w:rPr>
          <w:sz w:val="22"/>
        </w:rPr>
        <w:t>first</w:t>
      </w:r>
      <w:r>
        <w:rPr>
          <w:spacing w:val="40"/>
          <w:sz w:val="22"/>
        </w:rPr>
        <w:t> </w:t>
      </w:r>
      <w:r>
        <w:rPr>
          <w:sz w:val="22"/>
        </w:rPr>
        <w:t>registration or</w:t>
      </w:r>
      <w:r>
        <w:rPr>
          <w:spacing w:val="40"/>
          <w:sz w:val="22"/>
        </w:rPr>
        <w:t> </w:t>
      </w:r>
      <w:r>
        <w:rPr>
          <w:sz w:val="22"/>
        </w:rPr>
        <w:t>on</w:t>
      </w:r>
      <w:r>
        <w:rPr>
          <w:spacing w:val="40"/>
          <w:sz w:val="22"/>
        </w:rPr>
        <w:t> </w:t>
      </w:r>
      <w:r>
        <w:rPr>
          <w:sz w:val="22"/>
        </w:rPr>
        <w:t>its</w:t>
      </w:r>
      <w:r>
        <w:rPr>
          <w:spacing w:val="40"/>
          <w:sz w:val="22"/>
        </w:rPr>
        <w:t> </w:t>
      </w:r>
      <w:r>
        <w:rPr>
          <w:sz w:val="22"/>
        </w:rPr>
        <w:t>registration</w:t>
      </w:r>
      <w:r>
        <w:rPr>
          <w:spacing w:val="40"/>
          <w:sz w:val="22"/>
        </w:rPr>
        <w:t> </w:t>
      </w:r>
      <w:r>
        <w:rPr>
          <w:sz w:val="22"/>
        </w:rPr>
        <w:t>by</w:t>
      </w:r>
      <w:r>
        <w:rPr>
          <w:spacing w:val="40"/>
          <w:sz w:val="22"/>
        </w:rPr>
        <w:t> </w:t>
      </w:r>
      <w:r>
        <w:rPr>
          <w:sz w:val="22"/>
        </w:rPr>
        <w:t>a</w:t>
      </w:r>
      <w:r>
        <w:rPr>
          <w:spacing w:val="40"/>
          <w:sz w:val="22"/>
        </w:rPr>
        <w:t> </w:t>
      </w:r>
      <w:r>
        <w:rPr>
          <w:sz w:val="22"/>
        </w:rPr>
        <w:t>new</w:t>
      </w:r>
      <w:r>
        <w:rPr>
          <w:spacing w:val="40"/>
          <w:sz w:val="22"/>
        </w:rPr>
        <w:t> </w:t>
      </w:r>
      <w:hyperlink r:id="rId19">
        <w:r>
          <w:rPr>
            <w:sz w:val="22"/>
          </w:rPr>
          <w:t>body</w:t>
        </w:r>
        <w:r>
          <w:rPr>
            <w:spacing w:val="40"/>
            <w:sz w:val="22"/>
          </w:rPr>
          <w:t> </w:t>
        </w:r>
        <w:r>
          <w:rPr>
            <w:sz w:val="22"/>
          </w:rPr>
          <w:t>corporate,</w:t>
        </w:r>
      </w:hyperlink>
      <w:r>
        <w:rPr>
          <w:spacing w:val="40"/>
          <w:sz w:val="22"/>
        </w:rPr>
        <w:t> </w:t>
      </w:r>
      <w:r>
        <w:rPr>
          <w:sz w:val="22"/>
        </w:rPr>
        <w:t>its</w:t>
      </w:r>
      <w:r>
        <w:rPr>
          <w:spacing w:val="40"/>
          <w:sz w:val="22"/>
        </w:rPr>
        <w:t> </w:t>
      </w:r>
      <w:r>
        <w:rPr>
          <w:sz w:val="22"/>
        </w:rPr>
        <w:t>registered name,</w:t>
      </w:r>
      <w:r>
        <w:rPr>
          <w:spacing w:val="40"/>
          <w:sz w:val="22"/>
        </w:rPr>
        <w:t> </w:t>
      </w:r>
      <w:r>
        <w:rPr>
          <w:sz w:val="22"/>
        </w:rPr>
        <w:t>is</w:t>
      </w:r>
      <w:r>
        <w:rPr>
          <w:spacing w:val="40"/>
          <w:sz w:val="22"/>
        </w:rPr>
        <w:t> </w:t>
      </w:r>
      <w:r>
        <w:rPr>
          <w:sz w:val="22"/>
        </w:rPr>
        <w:t>registered</w:t>
      </w:r>
      <w:r>
        <w:rPr>
          <w:spacing w:val="40"/>
          <w:sz w:val="22"/>
        </w:rPr>
        <w:t> </w:t>
      </w:r>
      <w:r>
        <w:rPr>
          <w:sz w:val="22"/>
        </w:rPr>
        <w:t>by</w:t>
      </w:r>
      <w:r>
        <w:rPr>
          <w:spacing w:val="40"/>
          <w:sz w:val="22"/>
        </w:rPr>
        <w:t> </w:t>
      </w:r>
      <w:r>
        <w:rPr>
          <w:sz w:val="22"/>
        </w:rPr>
        <w:t>a</w:t>
      </w:r>
      <w:r>
        <w:rPr>
          <w:spacing w:val="40"/>
          <w:sz w:val="22"/>
        </w:rPr>
        <w:t> </w:t>
      </w:r>
      <w:hyperlink r:id="rId19">
        <w:r>
          <w:rPr>
            <w:sz w:val="22"/>
          </w:rPr>
          <w:t>name</w:t>
        </w:r>
      </w:hyperlink>
      <w:r>
        <w:rPr>
          <w:spacing w:val="40"/>
          <w:sz w:val="22"/>
        </w:rPr>
        <w:t> </w:t>
      </w:r>
      <w:r>
        <w:rPr>
          <w:sz w:val="22"/>
        </w:rPr>
        <w:t>which</w:t>
      </w:r>
      <w:r>
        <w:rPr>
          <w:spacing w:val="40"/>
          <w:sz w:val="22"/>
        </w:rPr>
        <w:t> </w:t>
      </w:r>
      <w:r>
        <w:rPr>
          <w:sz w:val="22"/>
        </w:rPr>
        <w:t>is</w:t>
      </w:r>
      <w:r>
        <w:rPr>
          <w:spacing w:val="40"/>
          <w:sz w:val="22"/>
        </w:rPr>
        <w:t> </w:t>
      </w:r>
      <w:r>
        <w:rPr>
          <w:sz w:val="22"/>
        </w:rPr>
        <w:t>identical</w:t>
      </w:r>
      <w:r>
        <w:rPr>
          <w:spacing w:val="40"/>
          <w:sz w:val="22"/>
        </w:rPr>
        <w:t> </w:t>
      </w:r>
      <w:r>
        <w:rPr>
          <w:sz w:val="22"/>
        </w:rPr>
        <w:t>with</w:t>
      </w:r>
      <w:r>
        <w:rPr>
          <w:spacing w:val="40"/>
          <w:sz w:val="22"/>
        </w:rPr>
        <w:t> </w:t>
      </w:r>
      <w:r>
        <w:rPr>
          <w:sz w:val="22"/>
        </w:rPr>
        <w:t>or</w:t>
      </w:r>
      <w:r>
        <w:rPr>
          <w:spacing w:val="40"/>
          <w:sz w:val="22"/>
        </w:rPr>
        <w:t> </w:t>
      </w:r>
      <w:r>
        <w:rPr>
          <w:sz w:val="22"/>
        </w:rPr>
        <w:t>too nearly resembles to —</w:t>
      </w:r>
    </w:p>
    <w:p>
      <w:pPr>
        <w:pStyle w:val="ListParagraph"/>
        <w:numPr>
          <w:ilvl w:val="1"/>
          <w:numId w:val="135"/>
        </w:numPr>
        <w:tabs>
          <w:tab w:pos="2185" w:val="left" w:leader="none"/>
        </w:tabs>
        <w:spacing w:line="240" w:lineRule="auto" w:before="99" w:after="0"/>
        <w:ind w:left="2185" w:right="0" w:hanging="430"/>
        <w:jc w:val="both"/>
        <w:rPr>
          <w:sz w:val="22"/>
        </w:rPr>
      </w:pPr>
      <w:r>
        <w:rPr>
          <w:sz w:val="22"/>
        </w:rPr>
        <w:t>that</w:t>
      </w:r>
      <w:r>
        <w:rPr>
          <w:spacing w:val="-3"/>
          <w:sz w:val="22"/>
        </w:rPr>
        <w:t> </w:t>
      </w:r>
      <w:r>
        <w:rPr>
          <w:sz w:val="22"/>
        </w:rPr>
        <w:t>of</w:t>
      </w:r>
      <w:r>
        <w:rPr>
          <w:spacing w:val="-2"/>
          <w:sz w:val="22"/>
        </w:rPr>
        <w:t> </w:t>
      </w:r>
      <w:r>
        <w:rPr>
          <w:sz w:val="22"/>
        </w:rPr>
        <w:t>any</w:t>
      </w:r>
      <w:r>
        <w:rPr>
          <w:spacing w:val="-1"/>
          <w:sz w:val="22"/>
        </w:rPr>
        <w:t> </w:t>
      </w:r>
      <w:r>
        <w:rPr>
          <w:sz w:val="22"/>
        </w:rPr>
        <w:t>other</w:t>
      </w:r>
      <w:r>
        <w:rPr>
          <w:spacing w:val="-3"/>
          <w:sz w:val="22"/>
        </w:rPr>
        <w:t> </w:t>
      </w:r>
      <w:hyperlink r:id="rId19">
        <w:r>
          <w:rPr>
            <w:sz w:val="22"/>
          </w:rPr>
          <w:t>LLP</w:t>
        </w:r>
      </w:hyperlink>
      <w:r>
        <w:rPr>
          <w:spacing w:val="-4"/>
          <w:sz w:val="22"/>
        </w:rPr>
        <w:t> </w:t>
      </w:r>
      <w:r>
        <w:rPr>
          <w:sz w:val="22"/>
        </w:rPr>
        <w:t>or</w:t>
      </w:r>
      <w:r>
        <w:rPr>
          <w:spacing w:val="-2"/>
          <w:sz w:val="22"/>
        </w:rPr>
        <w:t> </w:t>
      </w:r>
      <w:r>
        <w:rPr>
          <w:sz w:val="22"/>
        </w:rPr>
        <w:t>a</w:t>
      </w:r>
      <w:r>
        <w:rPr>
          <w:spacing w:val="-5"/>
          <w:sz w:val="22"/>
        </w:rPr>
        <w:t> </w:t>
      </w:r>
      <w:r>
        <w:rPr>
          <w:sz w:val="22"/>
        </w:rPr>
        <w:t>company;</w:t>
      </w:r>
      <w:r>
        <w:rPr>
          <w:spacing w:val="-2"/>
          <w:sz w:val="22"/>
        </w:rPr>
        <w:t> </w:t>
      </w:r>
      <w:r>
        <w:rPr>
          <w:spacing w:val="-5"/>
          <w:sz w:val="22"/>
        </w:rPr>
        <w:t>or</w:t>
      </w:r>
    </w:p>
    <w:p>
      <w:pPr>
        <w:pStyle w:val="ListParagraph"/>
        <w:numPr>
          <w:ilvl w:val="1"/>
          <w:numId w:val="135"/>
        </w:numPr>
        <w:tabs>
          <w:tab w:pos="2102" w:val="left" w:leader="none"/>
          <w:tab w:pos="2187" w:val="left" w:leader="none"/>
        </w:tabs>
        <w:spacing w:line="240" w:lineRule="auto" w:before="101" w:after="0"/>
        <w:ind w:left="2187" w:right="124" w:hanging="433"/>
        <w:jc w:val="both"/>
        <w:rPr>
          <w:sz w:val="22"/>
        </w:rPr>
      </w:pPr>
      <w:r>
        <w:rPr>
          <w:sz w:val="22"/>
        </w:rPr>
        <w:t>a registered trade mark of a proprietor under the Trade Marks Act, 1999, as is likely to be mistaken for it,</w:t>
      </w:r>
    </w:p>
    <w:p>
      <w:pPr>
        <w:pStyle w:val="BodyText"/>
        <w:spacing w:before="99"/>
        <w:ind w:left="1756" w:right="128"/>
      </w:pPr>
      <w:r>
        <w:rPr/>
        <w:t>then on an application of such </w:t>
      </w:r>
      <w:hyperlink r:id="rId19">
        <w:r>
          <w:rPr/>
          <w:t>LLP</w:t>
        </w:r>
      </w:hyperlink>
      <w:r>
        <w:rPr/>
        <w:t> or proprietor referred to in clauses (a) and (b) respectively or a company,</w:t>
      </w:r>
    </w:p>
    <w:p>
      <w:pPr>
        <w:pStyle w:val="BodyText"/>
        <w:spacing w:before="101"/>
        <w:ind w:left="1756" w:right="128" w:hanging="1"/>
      </w:pPr>
      <w:r>
        <w:rPr/>
        <w:t>the Central Government may direct that such </w:t>
      </w:r>
      <w:hyperlink r:id="rId19">
        <w:r>
          <w:rPr/>
          <w:t>LLP</w:t>
        </w:r>
      </w:hyperlink>
      <w:r>
        <w:rPr/>
        <w:t> to change its</w:t>
      </w:r>
      <w:r>
        <w:rPr>
          <w:spacing w:val="40"/>
        </w:rPr>
        <w:t> </w:t>
      </w:r>
      <w:hyperlink r:id="rId19">
        <w:r>
          <w:rPr/>
          <w:t>name</w:t>
        </w:r>
      </w:hyperlink>
      <w:r>
        <w:rPr/>
        <w:t> or new </w:t>
      </w:r>
      <w:hyperlink r:id="rId19">
        <w:r>
          <w:rPr/>
          <w:t>name</w:t>
        </w:r>
      </w:hyperlink>
      <w:r>
        <w:rPr/>
        <w:t> within a period of 3 months from the date of issue of such direction.</w:t>
      </w:r>
    </w:p>
    <w:p>
      <w:pPr>
        <w:pStyle w:val="ListParagraph"/>
        <w:numPr>
          <w:ilvl w:val="0"/>
          <w:numId w:val="135"/>
        </w:numPr>
        <w:tabs>
          <w:tab w:pos="1754" w:val="left" w:leader="none"/>
          <w:tab w:pos="1756" w:val="left" w:leader="none"/>
        </w:tabs>
        <w:spacing w:line="240" w:lineRule="auto" w:before="99" w:after="0"/>
        <w:ind w:left="1756" w:right="124" w:hanging="432"/>
        <w:jc w:val="both"/>
        <w:rPr>
          <w:sz w:val="22"/>
        </w:rPr>
      </w:pPr>
      <w:r>
        <w:rPr>
          <w:sz w:val="22"/>
        </w:rPr>
        <w:t>Where a LLP changes its </w:t>
      </w:r>
      <w:hyperlink r:id="rId19">
        <w:r>
          <w:rPr>
            <w:sz w:val="22"/>
          </w:rPr>
          <w:t>name</w:t>
        </w:r>
      </w:hyperlink>
      <w:r>
        <w:rPr>
          <w:sz w:val="22"/>
        </w:rPr>
        <w:t> or obtains a new </w:t>
      </w:r>
      <w:hyperlink r:id="rId19">
        <w:r>
          <w:rPr>
            <w:sz w:val="22"/>
          </w:rPr>
          <w:t>name</w:t>
        </w:r>
      </w:hyperlink>
      <w:r>
        <w:rPr>
          <w:sz w:val="22"/>
        </w:rPr>
        <w:t> under sub- section</w:t>
      </w:r>
      <w:r>
        <w:rPr>
          <w:spacing w:val="40"/>
          <w:sz w:val="22"/>
        </w:rPr>
        <w:t> </w:t>
      </w:r>
      <w:r>
        <w:rPr>
          <w:sz w:val="22"/>
        </w:rPr>
        <w:t>(1),</w:t>
      </w:r>
      <w:r>
        <w:rPr>
          <w:spacing w:val="40"/>
          <w:sz w:val="22"/>
        </w:rPr>
        <w:t> </w:t>
      </w:r>
      <w:r>
        <w:rPr>
          <w:sz w:val="22"/>
        </w:rPr>
        <w:t>it</w:t>
      </w:r>
      <w:r>
        <w:rPr>
          <w:spacing w:val="40"/>
          <w:sz w:val="22"/>
        </w:rPr>
        <w:t> </w:t>
      </w:r>
      <w:r>
        <w:rPr>
          <w:sz w:val="22"/>
        </w:rPr>
        <w:t>shall</w:t>
      </w:r>
      <w:r>
        <w:rPr>
          <w:spacing w:val="40"/>
          <w:sz w:val="22"/>
        </w:rPr>
        <w:t> </w:t>
      </w:r>
      <w:r>
        <w:rPr>
          <w:sz w:val="22"/>
        </w:rPr>
        <w:t>within</w:t>
      </w:r>
      <w:r>
        <w:rPr>
          <w:spacing w:val="40"/>
          <w:sz w:val="22"/>
        </w:rPr>
        <w:t> </w:t>
      </w:r>
      <w:r>
        <w:rPr>
          <w:sz w:val="22"/>
        </w:rPr>
        <w:t>a</w:t>
      </w:r>
      <w:r>
        <w:rPr>
          <w:spacing w:val="40"/>
          <w:sz w:val="22"/>
        </w:rPr>
        <w:t> </w:t>
      </w:r>
      <w:r>
        <w:rPr>
          <w:sz w:val="22"/>
        </w:rPr>
        <w:t>period</w:t>
      </w:r>
      <w:r>
        <w:rPr>
          <w:spacing w:val="40"/>
          <w:sz w:val="22"/>
        </w:rPr>
        <w:t> </w:t>
      </w:r>
      <w:r>
        <w:rPr>
          <w:sz w:val="22"/>
        </w:rPr>
        <w:t>of</w:t>
      </w:r>
      <w:r>
        <w:rPr>
          <w:spacing w:val="40"/>
          <w:sz w:val="22"/>
        </w:rPr>
        <w:t> </w:t>
      </w:r>
      <w:r>
        <w:rPr>
          <w:sz w:val="22"/>
        </w:rPr>
        <w:t>15</w:t>
      </w:r>
      <w:r>
        <w:rPr>
          <w:spacing w:val="40"/>
          <w:sz w:val="22"/>
        </w:rPr>
        <w:t> </w:t>
      </w:r>
      <w:r>
        <w:rPr>
          <w:sz w:val="22"/>
        </w:rPr>
        <w:t>days</w:t>
      </w:r>
      <w:r>
        <w:rPr>
          <w:spacing w:val="40"/>
          <w:sz w:val="22"/>
        </w:rPr>
        <w:t> </w:t>
      </w:r>
      <w:r>
        <w:rPr>
          <w:sz w:val="22"/>
        </w:rPr>
        <w:t>from</w:t>
      </w:r>
      <w:r>
        <w:rPr>
          <w:spacing w:val="40"/>
          <w:sz w:val="22"/>
        </w:rPr>
        <w:t> </w:t>
      </w:r>
      <w:r>
        <w:rPr>
          <w:sz w:val="22"/>
        </w:rPr>
        <w:t>the</w:t>
      </w:r>
      <w:r>
        <w:rPr>
          <w:spacing w:val="40"/>
          <w:sz w:val="22"/>
        </w:rPr>
        <w:t> </w:t>
      </w:r>
      <w:r>
        <w:rPr>
          <w:sz w:val="22"/>
        </w:rPr>
        <w:t>date</w:t>
      </w:r>
      <w:r>
        <w:rPr>
          <w:spacing w:val="40"/>
          <w:sz w:val="22"/>
        </w:rPr>
        <w:t> </w:t>
      </w:r>
      <w:r>
        <w:rPr>
          <w:sz w:val="22"/>
        </w:rPr>
        <w:t>of such</w:t>
      </w:r>
      <w:r>
        <w:rPr>
          <w:spacing w:val="40"/>
          <w:sz w:val="22"/>
        </w:rPr>
        <w:t> </w:t>
      </w:r>
      <w:r>
        <w:rPr>
          <w:sz w:val="22"/>
        </w:rPr>
        <w:t>change,</w:t>
      </w:r>
      <w:r>
        <w:rPr>
          <w:spacing w:val="40"/>
          <w:sz w:val="22"/>
        </w:rPr>
        <w:t> </w:t>
      </w:r>
      <w:r>
        <w:rPr>
          <w:sz w:val="22"/>
        </w:rPr>
        <w:t>give</w:t>
      </w:r>
      <w:r>
        <w:rPr>
          <w:spacing w:val="40"/>
          <w:sz w:val="22"/>
        </w:rPr>
        <w:t> </w:t>
      </w:r>
      <w:r>
        <w:rPr>
          <w:sz w:val="22"/>
        </w:rPr>
        <w:t>notice</w:t>
      </w:r>
      <w:r>
        <w:rPr>
          <w:spacing w:val="40"/>
          <w:sz w:val="22"/>
        </w:rPr>
        <w:t> </w:t>
      </w:r>
      <w:r>
        <w:rPr>
          <w:sz w:val="22"/>
        </w:rPr>
        <w:t>of</w:t>
      </w:r>
      <w:r>
        <w:rPr>
          <w:spacing w:val="40"/>
          <w:sz w:val="22"/>
        </w:rPr>
        <w:t> </w:t>
      </w:r>
      <w:r>
        <w:rPr>
          <w:sz w:val="22"/>
        </w:rPr>
        <w:t>the</w:t>
      </w:r>
      <w:r>
        <w:rPr>
          <w:spacing w:val="40"/>
          <w:sz w:val="22"/>
        </w:rPr>
        <w:t> </w:t>
      </w:r>
      <w:r>
        <w:rPr>
          <w:sz w:val="22"/>
        </w:rPr>
        <w:t>change</w:t>
      </w:r>
      <w:r>
        <w:rPr>
          <w:spacing w:val="40"/>
          <w:sz w:val="22"/>
        </w:rPr>
        <w:t> </w:t>
      </w:r>
      <w:r>
        <w:rPr>
          <w:sz w:val="22"/>
        </w:rPr>
        <w:t>to</w:t>
      </w:r>
      <w:r>
        <w:rPr>
          <w:spacing w:val="40"/>
          <w:sz w:val="22"/>
        </w:rPr>
        <w:t> </w:t>
      </w:r>
      <w:r>
        <w:rPr>
          <w:sz w:val="22"/>
        </w:rPr>
        <w:t>Registrar</w:t>
      </w:r>
      <w:r>
        <w:rPr>
          <w:spacing w:val="40"/>
          <w:sz w:val="22"/>
        </w:rPr>
        <w:t> </w:t>
      </w:r>
      <w:r>
        <w:rPr>
          <w:sz w:val="22"/>
        </w:rPr>
        <w:t>along</w:t>
      </w:r>
      <w:r>
        <w:rPr>
          <w:spacing w:val="40"/>
          <w:sz w:val="22"/>
        </w:rPr>
        <w:t> </w:t>
      </w:r>
      <w:r>
        <w:rPr>
          <w:sz w:val="22"/>
        </w:rPr>
        <w:t>with the</w:t>
      </w:r>
      <w:r>
        <w:rPr>
          <w:spacing w:val="40"/>
          <w:sz w:val="22"/>
        </w:rPr>
        <w:t> </w:t>
      </w:r>
      <w:r>
        <w:rPr>
          <w:sz w:val="22"/>
        </w:rPr>
        <w:t>order</w:t>
      </w:r>
      <w:r>
        <w:rPr>
          <w:spacing w:val="40"/>
          <w:sz w:val="22"/>
        </w:rPr>
        <w:t> </w:t>
      </w:r>
      <w:r>
        <w:rPr>
          <w:sz w:val="22"/>
        </w:rPr>
        <w:t>of</w:t>
      </w:r>
      <w:r>
        <w:rPr>
          <w:spacing w:val="40"/>
          <w:sz w:val="22"/>
        </w:rPr>
        <w:t> </w:t>
      </w:r>
      <w:r>
        <w:rPr>
          <w:sz w:val="22"/>
        </w:rPr>
        <w:t>the</w:t>
      </w:r>
      <w:r>
        <w:rPr>
          <w:spacing w:val="40"/>
          <w:sz w:val="22"/>
        </w:rPr>
        <w:t> </w:t>
      </w:r>
      <w:r>
        <w:rPr>
          <w:sz w:val="22"/>
        </w:rPr>
        <w:t>Central</w:t>
      </w:r>
      <w:r>
        <w:rPr>
          <w:spacing w:val="40"/>
          <w:sz w:val="22"/>
        </w:rPr>
        <w:t> </w:t>
      </w:r>
      <w:r>
        <w:rPr>
          <w:sz w:val="22"/>
        </w:rPr>
        <w:t>Government,</w:t>
      </w:r>
      <w:r>
        <w:rPr>
          <w:spacing w:val="40"/>
          <w:sz w:val="22"/>
        </w:rPr>
        <w:t> </w:t>
      </w:r>
      <w:r>
        <w:rPr>
          <w:sz w:val="22"/>
        </w:rPr>
        <w:t>who</w:t>
      </w:r>
      <w:r>
        <w:rPr>
          <w:spacing w:val="40"/>
          <w:sz w:val="22"/>
        </w:rPr>
        <w:t> </w:t>
      </w:r>
      <w:r>
        <w:rPr>
          <w:sz w:val="22"/>
        </w:rPr>
        <w:t>shall</w:t>
      </w:r>
      <w:r>
        <w:rPr>
          <w:spacing w:val="40"/>
          <w:sz w:val="22"/>
        </w:rPr>
        <w:t> </w:t>
      </w:r>
      <w:r>
        <w:rPr>
          <w:sz w:val="22"/>
        </w:rPr>
        <w:t>carry</w:t>
      </w:r>
      <w:r>
        <w:rPr>
          <w:spacing w:val="40"/>
          <w:sz w:val="22"/>
        </w:rPr>
        <w:t> </w:t>
      </w:r>
      <w:r>
        <w:rPr>
          <w:sz w:val="22"/>
        </w:rPr>
        <w:t>out necessary</w:t>
      </w:r>
      <w:r>
        <w:rPr>
          <w:spacing w:val="40"/>
          <w:sz w:val="22"/>
        </w:rPr>
        <w:t> </w:t>
      </w:r>
      <w:r>
        <w:rPr>
          <w:sz w:val="22"/>
        </w:rPr>
        <w:t>changes</w:t>
      </w:r>
      <w:r>
        <w:rPr>
          <w:spacing w:val="40"/>
          <w:sz w:val="22"/>
        </w:rPr>
        <w:t> </w:t>
      </w:r>
      <w:r>
        <w:rPr>
          <w:sz w:val="22"/>
        </w:rPr>
        <w:t>in</w:t>
      </w:r>
      <w:r>
        <w:rPr>
          <w:spacing w:val="40"/>
          <w:sz w:val="22"/>
        </w:rPr>
        <w:t> </w:t>
      </w:r>
      <w:r>
        <w:rPr>
          <w:sz w:val="22"/>
        </w:rPr>
        <w:t>the</w:t>
      </w:r>
      <w:r>
        <w:rPr>
          <w:spacing w:val="40"/>
          <w:sz w:val="22"/>
        </w:rPr>
        <w:t> </w:t>
      </w:r>
      <w:r>
        <w:rPr>
          <w:sz w:val="22"/>
        </w:rPr>
        <w:t>certificate</w:t>
      </w:r>
      <w:r>
        <w:rPr>
          <w:spacing w:val="40"/>
          <w:sz w:val="22"/>
        </w:rPr>
        <w:t> </w:t>
      </w:r>
      <w:r>
        <w:rPr>
          <w:sz w:val="22"/>
        </w:rPr>
        <w:t>of</w:t>
      </w:r>
      <w:r>
        <w:rPr>
          <w:spacing w:val="40"/>
          <w:sz w:val="22"/>
        </w:rPr>
        <w:t> </w:t>
      </w:r>
      <w:r>
        <w:rPr>
          <w:sz w:val="22"/>
        </w:rPr>
        <w:t>incorporation</w:t>
      </w:r>
      <w:r>
        <w:rPr>
          <w:spacing w:val="40"/>
          <w:sz w:val="22"/>
        </w:rPr>
        <w:t> </w:t>
      </w:r>
      <w:r>
        <w:rPr>
          <w:sz w:val="22"/>
        </w:rPr>
        <w:t>and</w:t>
      </w:r>
      <w:r>
        <w:rPr>
          <w:spacing w:val="40"/>
          <w:sz w:val="22"/>
        </w:rPr>
        <w:t> </w:t>
      </w:r>
      <w:r>
        <w:rPr>
          <w:sz w:val="22"/>
        </w:rPr>
        <w:t>within 30</w:t>
      </w:r>
      <w:r>
        <w:rPr>
          <w:spacing w:val="40"/>
          <w:sz w:val="22"/>
        </w:rPr>
        <w:t> </w:t>
      </w:r>
      <w:r>
        <w:rPr>
          <w:sz w:val="22"/>
        </w:rPr>
        <w:t>days</w:t>
      </w:r>
      <w:r>
        <w:rPr>
          <w:spacing w:val="40"/>
          <w:sz w:val="22"/>
        </w:rPr>
        <w:t> </w:t>
      </w:r>
      <w:r>
        <w:rPr>
          <w:sz w:val="22"/>
        </w:rPr>
        <w:t>of</w:t>
      </w:r>
      <w:r>
        <w:rPr>
          <w:spacing w:val="40"/>
          <w:sz w:val="22"/>
        </w:rPr>
        <w:t> </w:t>
      </w:r>
      <w:r>
        <w:rPr>
          <w:sz w:val="22"/>
        </w:rPr>
        <w:t>such</w:t>
      </w:r>
      <w:r>
        <w:rPr>
          <w:spacing w:val="40"/>
          <w:sz w:val="22"/>
        </w:rPr>
        <w:t> </w:t>
      </w:r>
      <w:r>
        <w:rPr>
          <w:sz w:val="22"/>
        </w:rPr>
        <w:t>change</w:t>
      </w:r>
      <w:r>
        <w:rPr>
          <w:spacing w:val="40"/>
          <w:sz w:val="22"/>
        </w:rPr>
        <w:t> </w:t>
      </w:r>
      <w:r>
        <w:rPr>
          <w:sz w:val="22"/>
        </w:rPr>
        <w:t>in</w:t>
      </w:r>
      <w:r>
        <w:rPr>
          <w:spacing w:val="40"/>
          <w:sz w:val="22"/>
        </w:rPr>
        <w:t> </w:t>
      </w:r>
      <w:r>
        <w:rPr>
          <w:sz w:val="22"/>
        </w:rPr>
        <w:t>the</w:t>
      </w:r>
      <w:r>
        <w:rPr>
          <w:spacing w:val="40"/>
          <w:sz w:val="22"/>
        </w:rPr>
        <w:t> </w:t>
      </w:r>
      <w:r>
        <w:rPr>
          <w:sz w:val="22"/>
        </w:rPr>
        <w:t>certificate</w:t>
      </w:r>
      <w:r>
        <w:rPr>
          <w:spacing w:val="40"/>
          <w:sz w:val="22"/>
        </w:rPr>
        <w:t> </w:t>
      </w:r>
      <w:r>
        <w:rPr>
          <w:sz w:val="22"/>
        </w:rPr>
        <w:t>of</w:t>
      </w:r>
      <w:r>
        <w:rPr>
          <w:spacing w:val="40"/>
          <w:sz w:val="22"/>
        </w:rPr>
        <w:t> </w:t>
      </w:r>
      <w:r>
        <w:rPr>
          <w:sz w:val="22"/>
        </w:rPr>
        <w:t>incorporation,</w:t>
      </w:r>
      <w:r>
        <w:rPr>
          <w:spacing w:val="40"/>
          <w:sz w:val="22"/>
        </w:rPr>
        <w:t> </w:t>
      </w:r>
      <w:r>
        <w:rPr>
          <w:sz w:val="22"/>
        </w:rPr>
        <w:t>such </w:t>
      </w:r>
      <w:hyperlink r:id="rId19">
        <w:r>
          <w:rPr>
            <w:sz w:val="22"/>
          </w:rPr>
          <w:t>LLP</w:t>
        </w:r>
      </w:hyperlink>
      <w:r>
        <w:rPr>
          <w:sz w:val="22"/>
        </w:rPr>
        <w:t> shall change its </w:t>
      </w:r>
      <w:hyperlink r:id="rId19">
        <w:r>
          <w:rPr>
            <w:sz w:val="22"/>
          </w:rPr>
          <w:t>name</w:t>
        </w:r>
      </w:hyperlink>
      <w:r>
        <w:rPr>
          <w:sz w:val="22"/>
        </w:rPr>
        <w:t> in the LLP agreement.</w:t>
      </w:r>
    </w:p>
    <w:p>
      <w:pPr>
        <w:pStyle w:val="ListParagraph"/>
        <w:numPr>
          <w:ilvl w:val="0"/>
          <w:numId w:val="135"/>
        </w:numPr>
        <w:tabs>
          <w:tab w:pos="1753" w:val="left" w:leader="none"/>
          <w:tab w:pos="1755" w:val="left" w:leader="none"/>
        </w:tabs>
        <w:spacing w:line="240" w:lineRule="auto" w:before="100" w:after="0"/>
        <w:ind w:left="1755" w:right="128" w:hanging="432"/>
        <w:jc w:val="both"/>
        <w:rPr>
          <w:sz w:val="22"/>
        </w:rPr>
      </w:pPr>
      <w:r>
        <w:rPr>
          <w:sz w:val="22"/>
        </w:rPr>
        <w:t>If</w:t>
      </w:r>
      <w:r>
        <w:rPr>
          <w:spacing w:val="40"/>
          <w:sz w:val="22"/>
        </w:rPr>
        <w:t> </w:t>
      </w:r>
      <w:r>
        <w:rPr>
          <w:sz w:val="22"/>
        </w:rPr>
        <w:t>the</w:t>
      </w:r>
      <w:r>
        <w:rPr>
          <w:spacing w:val="40"/>
          <w:sz w:val="22"/>
        </w:rPr>
        <w:t> </w:t>
      </w:r>
      <w:hyperlink r:id="rId19">
        <w:r>
          <w:rPr>
            <w:sz w:val="22"/>
          </w:rPr>
          <w:t>LLP</w:t>
        </w:r>
      </w:hyperlink>
      <w:r>
        <w:rPr>
          <w:spacing w:val="40"/>
          <w:sz w:val="22"/>
        </w:rPr>
        <w:t> </w:t>
      </w:r>
      <w:r>
        <w:rPr>
          <w:sz w:val="22"/>
        </w:rPr>
        <w:t>is</w:t>
      </w:r>
      <w:r>
        <w:rPr>
          <w:spacing w:val="40"/>
          <w:sz w:val="22"/>
        </w:rPr>
        <w:t> </w:t>
      </w:r>
      <w:r>
        <w:rPr>
          <w:sz w:val="22"/>
        </w:rPr>
        <w:t>in</w:t>
      </w:r>
      <w:r>
        <w:rPr>
          <w:spacing w:val="40"/>
          <w:sz w:val="22"/>
        </w:rPr>
        <w:t> </w:t>
      </w:r>
      <w:r>
        <w:rPr>
          <w:sz w:val="22"/>
        </w:rPr>
        <w:t>default</w:t>
      </w:r>
      <w:r>
        <w:rPr>
          <w:spacing w:val="40"/>
          <w:sz w:val="22"/>
        </w:rPr>
        <w:t> </w:t>
      </w:r>
      <w:r>
        <w:rPr>
          <w:sz w:val="22"/>
        </w:rPr>
        <w:t>in</w:t>
      </w:r>
      <w:r>
        <w:rPr>
          <w:spacing w:val="40"/>
          <w:sz w:val="22"/>
        </w:rPr>
        <w:t> </w:t>
      </w:r>
      <w:r>
        <w:rPr>
          <w:sz w:val="22"/>
        </w:rPr>
        <w:t>complying</w:t>
      </w:r>
      <w:r>
        <w:rPr>
          <w:spacing w:val="40"/>
          <w:sz w:val="22"/>
        </w:rPr>
        <w:t> </w:t>
      </w:r>
      <w:r>
        <w:rPr>
          <w:sz w:val="22"/>
        </w:rPr>
        <w:t>with</w:t>
      </w:r>
      <w:r>
        <w:rPr>
          <w:spacing w:val="40"/>
          <w:sz w:val="22"/>
        </w:rPr>
        <w:t> </w:t>
      </w:r>
      <w:r>
        <w:rPr>
          <w:sz w:val="22"/>
        </w:rPr>
        <w:t>any</w:t>
      </w:r>
      <w:r>
        <w:rPr>
          <w:spacing w:val="40"/>
          <w:sz w:val="22"/>
        </w:rPr>
        <w:t> </w:t>
      </w:r>
      <w:r>
        <w:rPr>
          <w:sz w:val="22"/>
        </w:rPr>
        <w:t>direction</w:t>
      </w:r>
      <w:r>
        <w:rPr>
          <w:spacing w:val="40"/>
          <w:sz w:val="22"/>
        </w:rPr>
        <w:t> </w:t>
      </w:r>
      <w:r>
        <w:rPr>
          <w:sz w:val="22"/>
        </w:rPr>
        <w:t>given under sub-section (1), the Central Government shall allot a new </w:t>
      </w:r>
      <w:hyperlink r:id="rId19">
        <w:r>
          <w:rPr>
            <w:sz w:val="22"/>
          </w:rPr>
          <w:t>name</w:t>
        </w:r>
      </w:hyperlink>
      <w:r>
        <w:rPr>
          <w:sz w:val="22"/>
        </w:rPr>
        <w:t> to the </w:t>
      </w:r>
      <w:hyperlink r:id="rId19">
        <w:r>
          <w:rPr>
            <w:sz w:val="22"/>
          </w:rPr>
          <w:t>LLP</w:t>
        </w:r>
      </w:hyperlink>
      <w:r>
        <w:rPr>
          <w:sz w:val="22"/>
        </w:rPr>
        <w:t> in such manner as may be prescribed and the Registrar</w:t>
      </w:r>
      <w:r>
        <w:rPr>
          <w:spacing w:val="30"/>
          <w:sz w:val="22"/>
        </w:rPr>
        <w:t> </w:t>
      </w:r>
      <w:r>
        <w:rPr>
          <w:sz w:val="22"/>
        </w:rPr>
        <w:t>shall</w:t>
      </w:r>
      <w:r>
        <w:rPr>
          <w:spacing w:val="29"/>
          <w:sz w:val="22"/>
        </w:rPr>
        <w:t> </w:t>
      </w:r>
      <w:r>
        <w:rPr>
          <w:sz w:val="22"/>
        </w:rPr>
        <w:t>enter</w:t>
      </w:r>
      <w:r>
        <w:rPr>
          <w:spacing w:val="30"/>
          <w:sz w:val="22"/>
        </w:rPr>
        <w:t> </w:t>
      </w:r>
      <w:r>
        <w:rPr>
          <w:sz w:val="22"/>
        </w:rPr>
        <w:t>the</w:t>
      </w:r>
      <w:r>
        <w:rPr>
          <w:spacing w:val="29"/>
          <w:sz w:val="22"/>
        </w:rPr>
        <w:t> </w:t>
      </w:r>
      <w:r>
        <w:rPr>
          <w:sz w:val="22"/>
        </w:rPr>
        <w:t>new</w:t>
      </w:r>
      <w:r>
        <w:rPr>
          <w:spacing w:val="28"/>
          <w:sz w:val="22"/>
        </w:rPr>
        <w:t> </w:t>
      </w:r>
      <w:hyperlink r:id="rId19">
        <w:r>
          <w:rPr>
            <w:sz w:val="22"/>
          </w:rPr>
          <w:t>name</w:t>
        </w:r>
      </w:hyperlink>
      <w:r>
        <w:rPr>
          <w:spacing w:val="29"/>
          <w:sz w:val="22"/>
        </w:rPr>
        <w:t> </w:t>
      </w:r>
      <w:r>
        <w:rPr>
          <w:sz w:val="22"/>
        </w:rPr>
        <w:t>in</w:t>
      </w:r>
      <w:r>
        <w:rPr>
          <w:spacing w:val="29"/>
          <w:sz w:val="22"/>
        </w:rPr>
        <w:t> </w:t>
      </w:r>
      <w:r>
        <w:rPr>
          <w:sz w:val="22"/>
        </w:rPr>
        <w:t>the</w:t>
      </w:r>
      <w:r>
        <w:rPr>
          <w:spacing w:val="29"/>
          <w:sz w:val="22"/>
        </w:rPr>
        <w:t> </w:t>
      </w:r>
      <w:r>
        <w:rPr>
          <w:sz w:val="22"/>
        </w:rPr>
        <w:t>register</w:t>
      </w:r>
      <w:r>
        <w:rPr>
          <w:spacing w:val="29"/>
          <w:sz w:val="22"/>
        </w:rPr>
        <w:t> </w:t>
      </w:r>
      <w:r>
        <w:rPr>
          <w:sz w:val="22"/>
        </w:rPr>
        <w:t>of</w:t>
      </w:r>
      <w:r>
        <w:rPr>
          <w:spacing w:val="32"/>
          <w:sz w:val="22"/>
        </w:rPr>
        <w:t> </w:t>
      </w:r>
      <w:hyperlink r:id="rId19">
        <w:r>
          <w:rPr>
            <w:sz w:val="22"/>
          </w:rPr>
          <w:t>LLP</w:t>
        </w:r>
      </w:hyperlink>
      <w:r>
        <w:rPr>
          <w:spacing w:val="34"/>
          <w:sz w:val="22"/>
        </w:rPr>
        <w:t> </w:t>
      </w:r>
      <w:r>
        <w:rPr>
          <w:sz w:val="22"/>
        </w:rPr>
        <w:t>in</w:t>
      </w:r>
      <w:r>
        <w:rPr>
          <w:spacing w:val="29"/>
          <w:sz w:val="22"/>
        </w:rPr>
        <w:t> </w:t>
      </w:r>
      <w:r>
        <w:rPr>
          <w:sz w:val="22"/>
        </w:rPr>
        <w:t>place of the old </w:t>
      </w:r>
      <w:hyperlink r:id="rId19">
        <w:r>
          <w:rPr>
            <w:sz w:val="22"/>
          </w:rPr>
          <w:t>name</w:t>
        </w:r>
      </w:hyperlink>
      <w:r>
        <w:rPr>
          <w:sz w:val="22"/>
        </w:rPr>
        <w:t> and issue a fresh certificate of incorporation with new </w:t>
      </w:r>
      <w:hyperlink r:id="rId19">
        <w:r>
          <w:rPr>
            <w:sz w:val="22"/>
          </w:rPr>
          <w:t>name,</w:t>
        </w:r>
      </w:hyperlink>
      <w:r>
        <w:rPr>
          <w:sz w:val="22"/>
        </w:rPr>
        <w:t> which the </w:t>
      </w:r>
      <w:hyperlink r:id="rId19">
        <w:r>
          <w:rPr>
            <w:sz w:val="22"/>
          </w:rPr>
          <w:t>LLP</w:t>
        </w:r>
      </w:hyperlink>
      <w:r>
        <w:rPr>
          <w:sz w:val="22"/>
        </w:rPr>
        <w:t> shall use thereafter.</w:t>
      </w:r>
    </w:p>
    <w:p>
      <w:pPr>
        <w:pStyle w:val="BodyText"/>
        <w:spacing w:before="102"/>
        <w:ind w:right="128"/>
      </w:pPr>
      <w:r>
        <w:rPr/>
        <w:t>Nothing contained in this sub-section shall prevent a LLP from subsequently changing its </w:t>
      </w:r>
      <w:hyperlink r:id="rId19">
        <w:r>
          <w:rPr/>
          <w:t>name</w:t>
        </w:r>
      </w:hyperlink>
      <w:r>
        <w:rPr/>
        <w:t> in accordance with the provisions of </w:t>
      </w:r>
      <w:hyperlink r:id="rId19">
        <w:r>
          <w:rPr/>
          <w:t>section 16.</w:t>
        </w:r>
      </w:hyperlink>
    </w:p>
    <w:p>
      <w:pPr>
        <w:pStyle w:val="BodyText"/>
        <w:spacing w:after="0"/>
        <w:sectPr>
          <w:pgSz w:w="11910" w:h="16840"/>
          <w:pgMar w:header="1740" w:footer="2707" w:top="2520" w:bottom="2900" w:left="1700" w:right="1700"/>
        </w:sectPr>
      </w:pPr>
    </w:p>
    <w:p>
      <w:pPr>
        <w:pStyle w:val="BodyText"/>
        <w:spacing w:before="53"/>
        <w:ind w:left="0"/>
        <w:jc w:val="left"/>
      </w:pPr>
    </w:p>
    <w:p>
      <w:pPr>
        <w:pStyle w:val="ListParagraph"/>
        <w:numPr>
          <w:ilvl w:val="0"/>
          <w:numId w:val="136"/>
        </w:numPr>
        <w:tabs>
          <w:tab w:pos="1319" w:val="left" w:leader="none"/>
          <w:tab w:pos="1324" w:val="left" w:leader="none"/>
        </w:tabs>
        <w:spacing w:line="240" w:lineRule="auto" w:before="0" w:after="0"/>
        <w:ind w:left="1324" w:right="129" w:hanging="433"/>
        <w:jc w:val="both"/>
        <w:rPr>
          <w:sz w:val="22"/>
        </w:rPr>
      </w:pPr>
      <w:r>
        <w:rPr>
          <w:b/>
          <w:sz w:val="22"/>
        </w:rPr>
        <w:t>Small</w:t>
      </w:r>
      <w:r>
        <w:rPr>
          <w:b/>
          <w:spacing w:val="40"/>
          <w:sz w:val="22"/>
        </w:rPr>
        <w:t> </w:t>
      </w:r>
      <w:r>
        <w:rPr>
          <w:b/>
          <w:sz w:val="22"/>
        </w:rPr>
        <w:t>Limited</w:t>
      </w:r>
      <w:r>
        <w:rPr>
          <w:b/>
          <w:spacing w:val="40"/>
          <w:sz w:val="22"/>
        </w:rPr>
        <w:t> </w:t>
      </w:r>
      <w:r>
        <w:rPr>
          <w:b/>
          <w:sz w:val="22"/>
        </w:rPr>
        <w:t>Liability</w:t>
      </w:r>
      <w:r>
        <w:rPr>
          <w:b/>
          <w:spacing w:val="40"/>
          <w:sz w:val="22"/>
        </w:rPr>
        <w:t> </w:t>
      </w:r>
      <w:r>
        <w:rPr>
          <w:b/>
          <w:sz w:val="22"/>
        </w:rPr>
        <w:t>Partnership</w:t>
      </w:r>
      <w:r>
        <w:rPr>
          <w:b/>
          <w:spacing w:val="40"/>
          <w:sz w:val="22"/>
        </w:rPr>
        <w:t> </w:t>
      </w:r>
      <w:r>
        <w:rPr>
          <w:b/>
          <w:sz w:val="22"/>
        </w:rPr>
        <w:t>[Section</w:t>
      </w:r>
      <w:r>
        <w:rPr>
          <w:b/>
          <w:spacing w:val="40"/>
          <w:sz w:val="22"/>
        </w:rPr>
        <w:t> </w:t>
      </w:r>
      <w:r>
        <w:rPr>
          <w:b/>
          <w:sz w:val="22"/>
        </w:rPr>
        <w:t>2(1)(ta)</w:t>
      </w:r>
      <w:r>
        <w:rPr>
          <w:b/>
          <w:spacing w:val="40"/>
          <w:sz w:val="22"/>
        </w:rPr>
        <w:t> </w:t>
      </w:r>
      <w:r>
        <w:rPr>
          <w:b/>
          <w:sz w:val="22"/>
        </w:rPr>
        <w:t>of</w:t>
      </w:r>
      <w:r>
        <w:rPr>
          <w:b/>
          <w:spacing w:val="40"/>
          <w:sz w:val="22"/>
        </w:rPr>
        <w:t> </w:t>
      </w:r>
      <w:r>
        <w:rPr>
          <w:b/>
          <w:sz w:val="22"/>
        </w:rPr>
        <w:t>the</w:t>
      </w:r>
      <w:r>
        <w:rPr>
          <w:b/>
          <w:spacing w:val="40"/>
          <w:sz w:val="22"/>
        </w:rPr>
        <w:t> </w:t>
      </w:r>
      <w:r>
        <w:rPr>
          <w:b/>
          <w:sz w:val="22"/>
        </w:rPr>
        <w:t>Limited Liability Partnership Act, 2008]: </w:t>
      </w:r>
      <w:r>
        <w:rPr>
          <w:sz w:val="22"/>
        </w:rPr>
        <w:t>It means a limited liability </w:t>
      </w:r>
      <w:r>
        <w:rPr>
          <w:spacing w:val="-2"/>
          <w:sz w:val="22"/>
        </w:rPr>
        <w:t>partnership—</w:t>
      </w:r>
    </w:p>
    <w:p>
      <w:pPr>
        <w:pStyle w:val="ListParagraph"/>
        <w:numPr>
          <w:ilvl w:val="1"/>
          <w:numId w:val="136"/>
        </w:numPr>
        <w:tabs>
          <w:tab w:pos="1753" w:val="left" w:leader="none"/>
          <w:tab w:pos="1756" w:val="left" w:leader="none"/>
        </w:tabs>
        <w:spacing w:line="240" w:lineRule="auto" w:before="99" w:after="0"/>
        <w:ind w:left="1756" w:right="129" w:hanging="433"/>
        <w:jc w:val="both"/>
        <w:rPr>
          <w:sz w:val="22"/>
        </w:rPr>
      </w:pPr>
      <w:r>
        <w:rPr>
          <w:sz w:val="22"/>
        </w:rPr>
        <w:t>the</w:t>
      </w:r>
      <w:r>
        <w:rPr>
          <w:spacing w:val="40"/>
          <w:sz w:val="22"/>
        </w:rPr>
        <w:t> </w:t>
      </w:r>
      <w:r>
        <w:rPr>
          <w:sz w:val="22"/>
        </w:rPr>
        <w:t>contribution</w:t>
      </w:r>
      <w:r>
        <w:rPr>
          <w:spacing w:val="40"/>
          <w:sz w:val="22"/>
        </w:rPr>
        <w:t> </w:t>
      </w:r>
      <w:r>
        <w:rPr>
          <w:sz w:val="22"/>
        </w:rPr>
        <w:t>of</w:t>
      </w:r>
      <w:r>
        <w:rPr>
          <w:spacing w:val="40"/>
          <w:sz w:val="22"/>
        </w:rPr>
        <w:t> </w:t>
      </w:r>
      <w:r>
        <w:rPr>
          <w:sz w:val="22"/>
        </w:rPr>
        <w:t>which,</w:t>
      </w:r>
      <w:r>
        <w:rPr>
          <w:spacing w:val="40"/>
          <w:sz w:val="22"/>
        </w:rPr>
        <w:t> </w:t>
      </w:r>
      <w:r>
        <w:rPr>
          <w:sz w:val="22"/>
        </w:rPr>
        <w:t>does</w:t>
      </w:r>
      <w:r>
        <w:rPr>
          <w:spacing w:val="40"/>
          <w:sz w:val="22"/>
        </w:rPr>
        <w:t> </w:t>
      </w:r>
      <w:r>
        <w:rPr>
          <w:sz w:val="22"/>
        </w:rPr>
        <w:t>not</w:t>
      </w:r>
      <w:r>
        <w:rPr>
          <w:spacing w:val="40"/>
          <w:sz w:val="22"/>
        </w:rPr>
        <w:t> </w:t>
      </w:r>
      <w:r>
        <w:rPr>
          <w:sz w:val="22"/>
        </w:rPr>
        <w:t>exceed</w:t>
      </w:r>
      <w:r>
        <w:rPr>
          <w:spacing w:val="40"/>
          <w:sz w:val="22"/>
        </w:rPr>
        <w:t> </w:t>
      </w:r>
      <w:r>
        <w:rPr>
          <w:sz w:val="22"/>
        </w:rPr>
        <w:t>twenty-five</w:t>
      </w:r>
      <w:r>
        <w:rPr>
          <w:spacing w:val="40"/>
          <w:sz w:val="22"/>
        </w:rPr>
        <w:t> </w:t>
      </w:r>
      <w:r>
        <w:rPr>
          <w:sz w:val="22"/>
        </w:rPr>
        <w:t>lakh rupees</w:t>
      </w:r>
      <w:r>
        <w:rPr>
          <w:spacing w:val="40"/>
          <w:sz w:val="22"/>
        </w:rPr>
        <w:t> </w:t>
      </w:r>
      <w:r>
        <w:rPr>
          <w:sz w:val="22"/>
        </w:rPr>
        <w:t>or</w:t>
      </w:r>
      <w:r>
        <w:rPr>
          <w:spacing w:val="40"/>
          <w:sz w:val="22"/>
        </w:rPr>
        <w:t> </w:t>
      </w:r>
      <w:r>
        <w:rPr>
          <w:sz w:val="22"/>
        </w:rPr>
        <w:t>such</w:t>
      </w:r>
      <w:r>
        <w:rPr>
          <w:spacing w:val="40"/>
          <w:sz w:val="22"/>
        </w:rPr>
        <w:t> </w:t>
      </w:r>
      <w:r>
        <w:rPr>
          <w:sz w:val="22"/>
        </w:rPr>
        <w:t>higher</w:t>
      </w:r>
      <w:r>
        <w:rPr>
          <w:spacing w:val="40"/>
          <w:sz w:val="22"/>
        </w:rPr>
        <w:t> </w:t>
      </w:r>
      <w:r>
        <w:rPr>
          <w:sz w:val="22"/>
        </w:rPr>
        <w:t>amount,</w:t>
      </w:r>
      <w:r>
        <w:rPr>
          <w:spacing w:val="40"/>
          <w:sz w:val="22"/>
        </w:rPr>
        <w:t> </w:t>
      </w:r>
      <w:r>
        <w:rPr>
          <w:sz w:val="22"/>
        </w:rPr>
        <w:t>not</w:t>
      </w:r>
      <w:r>
        <w:rPr>
          <w:spacing w:val="40"/>
          <w:sz w:val="22"/>
        </w:rPr>
        <w:t> </w:t>
      </w:r>
      <w:r>
        <w:rPr>
          <w:sz w:val="22"/>
        </w:rPr>
        <w:t>exceeding</w:t>
      </w:r>
      <w:r>
        <w:rPr>
          <w:spacing w:val="40"/>
          <w:sz w:val="22"/>
        </w:rPr>
        <w:t> </w:t>
      </w:r>
      <w:r>
        <w:rPr>
          <w:sz w:val="22"/>
        </w:rPr>
        <w:t>five</w:t>
      </w:r>
      <w:r>
        <w:rPr>
          <w:spacing w:val="40"/>
          <w:sz w:val="22"/>
        </w:rPr>
        <w:t> </w:t>
      </w:r>
      <w:r>
        <w:rPr>
          <w:sz w:val="22"/>
        </w:rPr>
        <w:t>crore</w:t>
      </w:r>
      <w:r>
        <w:rPr>
          <w:spacing w:val="40"/>
          <w:sz w:val="22"/>
        </w:rPr>
        <w:t> </w:t>
      </w:r>
      <w:r>
        <w:rPr>
          <w:sz w:val="22"/>
        </w:rPr>
        <w:t>rupees, as may be prescribed; and</w:t>
      </w:r>
    </w:p>
    <w:p>
      <w:pPr>
        <w:pStyle w:val="ListParagraph"/>
        <w:numPr>
          <w:ilvl w:val="1"/>
          <w:numId w:val="136"/>
        </w:numPr>
        <w:tabs>
          <w:tab w:pos="1754" w:val="left" w:leader="none"/>
          <w:tab w:pos="1756" w:val="left" w:leader="none"/>
        </w:tabs>
        <w:spacing w:line="240" w:lineRule="auto" w:before="101" w:after="0"/>
        <w:ind w:left="1756" w:right="123" w:hanging="433"/>
        <w:jc w:val="both"/>
        <w:rPr>
          <w:sz w:val="22"/>
        </w:rPr>
      </w:pPr>
      <w:r>
        <w:rPr>
          <w:sz w:val="22"/>
        </w:rPr>
        <w:t>the turnover of which, as per the Statement of Accounts and Solvency for the immediately preceding financial year, does not exceed</w:t>
      </w:r>
      <w:r>
        <w:rPr>
          <w:spacing w:val="40"/>
          <w:sz w:val="22"/>
        </w:rPr>
        <w:t> </w:t>
      </w:r>
      <w:r>
        <w:rPr>
          <w:sz w:val="22"/>
        </w:rPr>
        <w:t>forty</w:t>
      </w:r>
      <w:r>
        <w:rPr>
          <w:spacing w:val="40"/>
          <w:sz w:val="22"/>
        </w:rPr>
        <w:t> </w:t>
      </w:r>
      <w:r>
        <w:rPr>
          <w:sz w:val="22"/>
        </w:rPr>
        <w:t>lakh</w:t>
      </w:r>
      <w:r>
        <w:rPr>
          <w:spacing w:val="40"/>
          <w:sz w:val="22"/>
        </w:rPr>
        <w:t> </w:t>
      </w:r>
      <w:r>
        <w:rPr>
          <w:sz w:val="22"/>
        </w:rPr>
        <w:t>rupees</w:t>
      </w:r>
      <w:r>
        <w:rPr>
          <w:spacing w:val="40"/>
          <w:sz w:val="22"/>
        </w:rPr>
        <w:t> </w:t>
      </w:r>
      <w:r>
        <w:rPr>
          <w:sz w:val="22"/>
        </w:rPr>
        <w:t>or</w:t>
      </w:r>
      <w:r>
        <w:rPr>
          <w:spacing w:val="40"/>
          <w:sz w:val="22"/>
        </w:rPr>
        <w:t> </w:t>
      </w:r>
      <w:r>
        <w:rPr>
          <w:sz w:val="22"/>
        </w:rPr>
        <w:t>such</w:t>
      </w:r>
      <w:r>
        <w:rPr>
          <w:spacing w:val="40"/>
          <w:sz w:val="22"/>
        </w:rPr>
        <w:t> </w:t>
      </w:r>
      <w:r>
        <w:rPr>
          <w:sz w:val="22"/>
        </w:rPr>
        <w:t>higher</w:t>
      </w:r>
      <w:r>
        <w:rPr>
          <w:spacing w:val="40"/>
          <w:sz w:val="22"/>
        </w:rPr>
        <w:t> </w:t>
      </w:r>
      <w:r>
        <w:rPr>
          <w:sz w:val="22"/>
        </w:rPr>
        <w:t>amount,</w:t>
      </w:r>
      <w:r>
        <w:rPr>
          <w:spacing w:val="40"/>
          <w:sz w:val="22"/>
        </w:rPr>
        <w:t> </w:t>
      </w:r>
      <w:r>
        <w:rPr>
          <w:sz w:val="22"/>
        </w:rPr>
        <w:t>not</w:t>
      </w:r>
      <w:r>
        <w:rPr>
          <w:spacing w:val="40"/>
          <w:sz w:val="22"/>
        </w:rPr>
        <w:t> </w:t>
      </w:r>
      <w:r>
        <w:rPr>
          <w:sz w:val="22"/>
        </w:rPr>
        <w:t>exceeding fifty crore rupees, as may be prescribed; or</w:t>
      </w:r>
    </w:p>
    <w:p>
      <w:pPr>
        <w:pStyle w:val="ListParagraph"/>
        <w:numPr>
          <w:ilvl w:val="1"/>
          <w:numId w:val="136"/>
        </w:numPr>
        <w:tabs>
          <w:tab w:pos="1753" w:val="left" w:leader="none"/>
          <w:tab w:pos="1756" w:val="left" w:leader="none"/>
        </w:tabs>
        <w:spacing w:line="240" w:lineRule="auto" w:before="99" w:after="0"/>
        <w:ind w:left="1756" w:right="127" w:hanging="433"/>
        <w:jc w:val="both"/>
        <w:rPr>
          <w:sz w:val="22"/>
        </w:rPr>
      </w:pPr>
      <w:r>
        <w:rPr>
          <w:sz w:val="22"/>
        </w:rPr>
        <w:t>which meets such other requirements as may be prescribed, and fulfils</w:t>
      </w:r>
      <w:r>
        <w:rPr>
          <w:spacing w:val="40"/>
          <w:sz w:val="22"/>
        </w:rPr>
        <w:t> </w:t>
      </w:r>
      <w:r>
        <w:rPr>
          <w:sz w:val="22"/>
        </w:rPr>
        <w:t>such terms and conditions as may</w:t>
      </w:r>
      <w:r>
        <w:rPr>
          <w:spacing w:val="40"/>
          <w:sz w:val="22"/>
        </w:rPr>
        <w:t> </w:t>
      </w:r>
      <w:r>
        <w:rPr>
          <w:sz w:val="22"/>
        </w:rPr>
        <w:t>be</w:t>
      </w:r>
      <w:r>
        <w:rPr>
          <w:spacing w:val="40"/>
          <w:sz w:val="22"/>
        </w:rPr>
        <w:t> </w:t>
      </w:r>
      <w:r>
        <w:rPr>
          <w:sz w:val="22"/>
        </w:rPr>
        <w:t>prescribed.</w:t>
      </w:r>
    </w:p>
    <w:p>
      <w:pPr>
        <w:pStyle w:val="Heading3"/>
        <w:spacing w:before="121"/>
      </w:pPr>
      <w:bookmarkStart w:name="Question 3" w:id="13"/>
      <w:bookmarkEnd w:id="13"/>
      <w:r>
        <w:rPr>
          <w:b w:val="0"/>
        </w:rPr>
      </w:r>
      <w:r>
        <w:rPr/>
        <w:t>Question</w:t>
      </w:r>
      <w:r>
        <w:rPr>
          <w:spacing w:val="29"/>
        </w:rPr>
        <w:t> </w:t>
      </w:r>
      <w:r>
        <w:rPr>
          <w:spacing w:val="-10"/>
        </w:rPr>
        <w:t>3</w:t>
      </w:r>
    </w:p>
    <w:p>
      <w:pPr>
        <w:pStyle w:val="ListParagraph"/>
        <w:numPr>
          <w:ilvl w:val="0"/>
          <w:numId w:val="137"/>
        </w:numPr>
        <w:tabs>
          <w:tab w:pos="889" w:val="left" w:leader="none"/>
          <w:tab w:pos="892" w:val="left" w:leader="none"/>
        </w:tabs>
        <w:spacing w:line="240" w:lineRule="auto" w:before="120" w:after="0"/>
        <w:ind w:left="892" w:right="131" w:hanging="433"/>
        <w:jc w:val="both"/>
        <w:rPr>
          <w:i/>
          <w:sz w:val="22"/>
        </w:rPr>
      </w:pPr>
      <w:r>
        <w:rPr>
          <w:i/>
          <w:sz w:val="22"/>
        </w:rPr>
        <w:t>Referring to the provisions of the Indian Partnership Act, 1932, answer the </w:t>
      </w:r>
      <w:r>
        <w:rPr>
          <w:i/>
          <w:spacing w:val="-2"/>
          <w:sz w:val="22"/>
        </w:rPr>
        <w:t>following:</w:t>
      </w:r>
    </w:p>
    <w:p>
      <w:pPr>
        <w:pStyle w:val="ListParagraph"/>
        <w:numPr>
          <w:ilvl w:val="1"/>
          <w:numId w:val="137"/>
        </w:numPr>
        <w:tabs>
          <w:tab w:pos="1321" w:val="left" w:leader="none"/>
          <w:tab w:pos="1324" w:val="left" w:leader="none"/>
        </w:tabs>
        <w:spacing w:line="240" w:lineRule="auto" w:before="99" w:after="0"/>
        <w:ind w:left="1324" w:right="123" w:hanging="432"/>
        <w:jc w:val="both"/>
        <w:rPr>
          <w:i/>
          <w:sz w:val="22"/>
        </w:rPr>
      </w:pPr>
      <w:r>
        <w:rPr>
          <w:i/>
          <w:sz w:val="22"/>
        </w:rPr>
        <w:t>Ram</w:t>
      </w:r>
      <w:r>
        <w:rPr>
          <w:i/>
          <w:spacing w:val="34"/>
          <w:sz w:val="22"/>
        </w:rPr>
        <w:t> </w:t>
      </w:r>
      <w:r>
        <w:rPr>
          <w:i/>
          <w:sz w:val="22"/>
        </w:rPr>
        <w:t>and</w:t>
      </w:r>
      <w:r>
        <w:rPr>
          <w:i/>
          <w:spacing w:val="34"/>
          <w:sz w:val="22"/>
        </w:rPr>
        <w:t> </w:t>
      </w:r>
      <w:r>
        <w:rPr>
          <w:i/>
          <w:sz w:val="22"/>
        </w:rPr>
        <w:t>Shyam</w:t>
      </w:r>
      <w:r>
        <w:rPr>
          <w:i/>
          <w:spacing w:val="34"/>
          <w:sz w:val="22"/>
        </w:rPr>
        <w:t> </w:t>
      </w:r>
      <w:r>
        <w:rPr>
          <w:i/>
          <w:sz w:val="22"/>
        </w:rPr>
        <w:t>are</w:t>
      </w:r>
      <w:r>
        <w:rPr>
          <w:i/>
          <w:spacing w:val="35"/>
          <w:sz w:val="22"/>
        </w:rPr>
        <w:t> </w:t>
      </w:r>
      <w:r>
        <w:rPr>
          <w:i/>
          <w:sz w:val="22"/>
        </w:rPr>
        <w:t>partners</w:t>
      </w:r>
      <w:r>
        <w:rPr>
          <w:i/>
          <w:spacing w:val="36"/>
          <w:sz w:val="22"/>
        </w:rPr>
        <w:t> </w:t>
      </w:r>
      <w:r>
        <w:rPr>
          <w:i/>
          <w:sz w:val="22"/>
        </w:rPr>
        <w:t>in</w:t>
      </w:r>
      <w:r>
        <w:rPr>
          <w:i/>
          <w:spacing w:val="35"/>
          <w:sz w:val="22"/>
        </w:rPr>
        <w:t> </w:t>
      </w:r>
      <w:r>
        <w:rPr>
          <w:i/>
          <w:sz w:val="22"/>
        </w:rPr>
        <w:t>a</w:t>
      </w:r>
      <w:r>
        <w:rPr>
          <w:i/>
          <w:spacing w:val="37"/>
          <w:sz w:val="22"/>
        </w:rPr>
        <w:t> </w:t>
      </w:r>
      <w:r>
        <w:rPr>
          <w:i/>
          <w:sz w:val="22"/>
        </w:rPr>
        <w:t>partnership</w:t>
      </w:r>
      <w:r>
        <w:rPr>
          <w:i/>
          <w:spacing w:val="37"/>
          <w:sz w:val="22"/>
        </w:rPr>
        <w:t> </w:t>
      </w:r>
      <w:r>
        <w:rPr>
          <w:i/>
          <w:sz w:val="22"/>
        </w:rPr>
        <w:t>firm</w:t>
      </w:r>
      <w:r>
        <w:rPr>
          <w:i/>
          <w:spacing w:val="37"/>
          <w:sz w:val="22"/>
        </w:rPr>
        <w:t> </w:t>
      </w:r>
      <w:r>
        <w:rPr>
          <w:i/>
          <w:sz w:val="22"/>
        </w:rPr>
        <w:t>styled</w:t>
      </w:r>
      <w:r>
        <w:rPr>
          <w:i/>
          <w:spacing w:val="37"/>
          <w:sz w:val="22"/>
        </w:rPr>
        <w:t> </w:t>
      </w:r>
      <w:r>
        <w:rPr>
          <w:i/>
          <w:sz w:val="22"/>
        </w:rPr>
        <w:t>as</w:t>
      </w:r>
      <w:r>
        <w:rPr>
          <w:i/>
          <w:spacing w:val="33"/>
          <w:sz w:val="22"/>
        </w:rPr>
        <w:t> </w:t>
      </w:r>
      <w:r>
        <w:rPr>
          <w:i/>
          <w:sz w:val="22"/>
        </w:rPr>
        <w:t>RS</w:t>
      </w:r>
      <w:r>
        <w:rPr>
          <w:i/>
          <w:spacing w:val="37"/>
          <w:sz w:val="22"/>
        </w:rPr>
        <w:t> </w:t>
      </w:r>
      <w:r>
        <w:rPr>
          <w:i/>
          <w:sz w:val="22"/>
        </w:rPr>
        <w:t>&amp;</w:t>
      </w:r>
      <w:r>
        <w:rPr>
          <w:i/>
          <w:spacing w:val="34"/>
          <w:sz w:val="22"/>
        </w:rPr>
        <w:t> </w:t>
      </w:r>
      <w:r>
        <w:rPr>
          <w:i/>
          <w:sz w:val="22"/>
        </w:rPr>
        <w:t>Co. (the</w:t>
      </w:r>
      <w:r>
        <w:rPr>
          <w:i/>
          <w:spacing w:val="40"/>
          <w:sz w:val="22"/>
        </w:rPr>
        <w:t> </w:t>
      </w:r>
      <w:r>
        <w:rPr>
          <w:i/>
          <w:sz w:val="22"/>
        </w:rPr>
        <w:t>firm).</w:t>
      </w:r>
      <w:r>
        <w:rPr>
          <w:i/>
          <w:spacing w:val="40"/>
          <w:sz w:val="22"/>
        </w:rPr>
        <w:t> </w:t>
      </w:r>
      <w:r>
        <w:rPr>
          <w:i/>
          <w:sz w:val="22"/>
        </w:rPr>
        <w:t>Gopal,</w:t>
      </w:r>
      <w:r>
        <w:rPr>
          <w:i/>
          <w:spacing w:val="40"/>
          <w:sz w:val="22"/>
        </w:rPr>
        <w:t> </w:t>
      </w:r>
      <w:r>
        <w:rPr>
          <w:i/>
          <w:sz w:val="22"/>
        </w:rPr>
        <w:t>a</w:t>
      </w:r>
      <w:r>
        <w:rPr>
          <w:i/>
          <w:spacing w:val="40"/>
          <w:sz w:val="22"/>
        </w:rPr>
        <w:t> </w:t>
      </w:r>
      <w:r>
        <w:rPr>
          <w:i/>
          <w:sz w:val="22"/>
        </w:rPr>
        <w:t>renowned</w:t>
      </w:r>
      <w:r>
        <w:rPr>
          <w:i/>
          <w:spacing w:val="40"/>
          <w:sz w:val="22"/>
        </w:rPr>
        <w:t> </w:t>
      </w:r>
      <w:r>
        <w:rPr>
          <w:i/>
          <w:sz w:val="22"/>
        </w:rPr>
        <w:t>businessman,</w:t>
      </w:r>
      <w:r>
        <w:rPr>
          <w:i/>
          <w:spacing w:val="40"/>
          <w:sz w:val="22"/>
        </w:rPr>
        <w:t> </w:t>
      </w:r>
      <w:r>
        <w:rPr>
          <w:i/>
          <w:sz w:val="22"/>
        </w:rPr>
        <w:t>is</w:t>
      </w:r>
      <w:r>
        <w:rPr>
          <w:i/>
          <w:spacing w:val="40"/>
          <w:sz w:val="22"/>
        </w:rPr>
        <w:t> </w:t>
      </w:r>
      <w:r>
        <w:rPr>
          <w:i/>
          <w:sz w:val="22"/>
        </w:rPr>
        <w:t>their</w:t>
      </w:r>
      <w:r>
        <w:rPr>
          <w:i/>
          <w:spacing w:val="40"/>
          <w:sz w:val="22"/>
        </w:rPr>
        <w:t> </w:t>
      </w:r>
      <w:r>
        <w:rPr>
          <w:i/>
          <w:sz w:val="22"/>
        </w:rPr>
        <w:t>common</w:t>
      </w:r>
      <w:r>
        <w:rPr>
          <w:i/>
          <w:spacing w:val="40"/>
          <w:sz w:val="22"/>
        </w:rPr>
        <w:t> </w:t>
      </w:r>
      <w:r>
        <w:rPr>
          <w:i/>
          <w:sz w:val="22"/>
        </w:rPr>
        <w:t>friend. Ram introduced Gopal to Sundar, a supplier to the firm, as his newly</w:t>
      </w:r>
      <w:r>
        <w:rPr>
          <w:i/>
          <w:spacing w:val="40"/>
          <w:sz w:val="22"/>
        </w:rPr>
        <w:t> </w:t>
      </w:r>
      <w:r>
        <w:rPr>
          <w:i/>
          <w:sz w:val="22"/>
        </w:rPr>
        <w:t>joined</w:t>
      </w:r>
      <w:r>
        <w:rPr>
          <w:i/>
          <w:spacing w:val="40"/>
          <w:sz w:val="22"/>
        </w:rPr>
        <w:t> </w:t>
      </w:r>
      <w:r>
        <w:rPr>
          <w:i/>
          <w:sz w:val="22"/>
        </w:rPr>
        <w:t>partner.</w:t>
      </w:r>
      <w:r>
        <w:rPr>
          <w:i/>
          <w:spacing w:val="40"/>
          <w:sz w:val="22"/>
        </w:rPr>
        <w:t> </w:t>
      </w:r>
      <w:r>
        <w:rPr>
          <w:i/>
          <w:sz w:val="22"/>
        </w:rPr>
        <w:t>Gopal</w:t>
      </w:r>
      <w:r>
        <w:rPr>
          <w:i/>
          <w:spacing w:val="40"/>
          <w:sz w:val="22"/>
        </w:rPr>
        <w:t> </w:t>
      </w:r>
      <w:r>
        <w:rPr>
          <w:i/>
          <w:sz w:val="22"/>
        </w:rPr>
        <w:t>knowing</w:t>
      </w:r>
      <w:r>
        <w:rPr>
          <w:i/>
          <w:spacing w:val="40"/>
          <w:sz w:val="22"/>
        </w:rPr>
        <w:t> </w:t>
      </w:r>
      <w:r>
        <w:rPr>
          <w:i/>
          <w:sz w:val="22"/>
        </w:rPr>
        <w:t>that</w:t>
      </w:r>
      <w:r>
        <w:rPr>
          <w:i/>
          <w:spacing w:val="40"/>
          <w:sz w:val="22"/>
        </w:rPr>
        <w:t> </w:t>
      </w:r>
      <w:r>
        <w:rPr>
          <w:i/>
          <w:sz w:val="22"/>
        </w:rPr>
        <w:t>he</w:t>
      </w:r>
      <w:r>
        <w:rPr>
          <w:i/>
          <w:spacing w:val="40"/>
          <w:sz w:val="22"/>
        </w:rPr>
        <w:t> </w:t>
      </w:r>
      <w:r>
        <w:rPr>
          <w:i/>
          <w:sz w:val="22"/>
        </w:rPr>
        <w:t>is</w:t>
      </w:r>
      <w:r>
        <w:rPr>
          <w:i/>
          <w:spacing w:val="40"/>
          <w:sz w:val="22"/>
        </w:rPr>
        <w:t> </w:t>
      </w:r>
      <w:r>
        <w:rPr>
          <w:i/>
          <w:sz w:val="22"/>
        </w:rPr>
        <w:t>not</w:t>
      </w:r>
      <w:r>
        <w:rPr>
          <w:i/>
          <w:spacing w:val="40"/>
          <w:sz w:val="22"/>
        </w:rPr>
        <w:t> </w:t>
      </w:r>
      <w:r>
        <w:rPr>
          <w:i/>
          <w:sz w:val="22"/>
        </w:rPr>
        <w:t>a</w:t>
      </w:r>
      <w:r>
        <w:rPr>
          <w:i/>
          <w:spacing w:val="40"/>
          <w:sz w:val="22"/>
        </w:rPr>
        <w:t> </w:t>
      </w:r>
      <w:r>
        <w:rPr>
          <w:i/>
          <w:sz w:val="22"/>
        </w:rPr>
        <w:t>partner</w:t>
      </w:r>
      <w:r>
        <w:rPr>
          <w:i/>
          <w:spacing w:val="40"/>
          <w:sz w:val="22"/>
        </w:rPr>
        <w:t> </w:t>
      </w:r>
      <w:r>
        <w:rPr>
          <w:i/>
          <w:sz w:val="22"/>
        </w:rPr>
        <w:t>preferred</w:t>
      </w:r>
      <w:r>
        <w:rPr>
          <w:i/>
          <w:spacing w:val="40"/>
          <w:sz w:val="22"/>
        </w:rPr>
        <w:t> </w:t>
      </w:r>
      <w:r>
        <w:rPr>
          <w:i/>
          <w:sz w:val="22"/>
        </w:rPr>
        <w:t>to keep</w:t>
      </w:r>
      <w:r>
        <w:rPr>
          <w:i/>
          <w:spacing w:val="40"/>
          <w:sz w:val="22"/>
        </w:rPr>
        <w:t> </w:t>
      </w:r>
      <w:r>
        <w:rPr>
          <w:i/>
          <w:sz w:val="22"/>
        </w:rPr>
        <w:t>quiet</w:t>
      </w:r>
      <w:r>
        <w:rPr>
          <w:i/>
          <w:spacing w:val="40"/>
          <w:sz w:val="22"/>
        </w:rPr>
        <w:t> </w:t>
      </w:r>
      <w:r>
        <w:rPr>
          <w:i/>
          <w:sz w:val="22"/>
        </w:rPr>
        <w:t>on</w:t>
      </w:r>
      <w:r>
        <w:rPr>
          <w:i/>
          <w:spacing w:val="40"/>
          <w:sz w:val="22"/>
        </w:rPr>
        <w:t> </w:t>
      </w:r>
      <w:r>
        <w:rPr>
          <w:i/>
          <w:sz w:val="22"/>
        </w:rPr>
        <w:t>such</w:t>
      </w:r>
      <w:r>
        <w:rPr>
          <w:i/>
          <w:spacing w:val="40"/>
          <w:sz w:val="22"/>
        </w:rPr>
        <w:t> </w:t>
      </w:r>
      <w:r>
        <w:rPr>
          <w:i/>
          <w:sz w:val="22"/>
        </w:rPr>
        <w:t>an</w:t>
      </w:r>
      <w:r>
        <w:rPr>
          <w:i/>
          <w:spacing w:val="40"/>
          <w:sz w:val="22"/>
        </w:rPr>
        <w:t> </w:t>
      </w:r>
      <w:r>
        <w:rPr>
          <w:i/>
          <w:sz w:val="22"/>
        </w:rPr>
        <w:t>introduction.</w:t>
      </w:r>
      <w:r>
        <w:rPr>
          <w:i/>
          <w:spacing w:val="40"/>
          <w:sz w:val="22"/>
        </w:rPr>
        <w:t> </w:t>
      </w:r>
      <w:r>
        <w:rPr>
          <w:i/>
          <w:sz w:val="22"/>
        </w:rPr>
        <w:t>This</w:t>
      </w:r>
      <w:r>
        <w:rPr>
          <w:i/>
          <w:spacing w:val="40"/>
          <w:sz w:val="22"/>
        </w:rPr>
        <w:t> </w:t>
      </w:r>
      <w:r>
        <w:rPr>
          <w:i/>
          <w:sz w:val="22"/>
        </w:rPr>
        <w:t>information</w:t>
      </w:r>
      <w:r>
        <w:rPr>
          <w:i/>
          <w:spacing w:val="40"/>
          <w:sz w:val="22"/>
        </w:rPr>
        <w:t> </w:t>
      </w:r>
      <w:r>
        <w:rPr>
          <w:i/>
          <w:sz w:val="22"/>
        </w:rPr>
        <w:t>about</w:t>
      </w:r>
      <w:r>
        <w:rPr>
          <w:i/>
          <w:spacing w:val="40"/>
          <w:sz w:val="22"/>
        </w:rPr>
        <w:t> </w:t>
      </w:r>
      <w:r>
        <w:rPr>
          <w:i/>
          <w:sz w:val="22"/>
        </w:rPr>
        <w:t>Gopal, being a partner of the firm, was shared by Sundar with another businessman Madhav. Next day, Sundar supplied the raw material on credit and Madhav lent </w:t>
      </w:r>
      <w:r>
        <w:rPr>
          <w:rFonts w:ascii="Georgia"/>
          <w:i/>
          <w:sz w:val="23"/>
        </w:rPr>
        <w:t>` </w:t>
      </w:r>
      <w:r>
        <w:rPr>
          <w:i/>
          <w:sz w:val="22"/>
        </w:rPr>
        <w:t>5 lakhs to the firm for a short period on the understanding</w:t>
      </w:r>
      <w:r>
        <w:rPr>
          <w:i/>
          <w:spacing w:val="40"/>
          <w:sz w:val="22"/>
        </w:rPr>
        <w:t> </w:t>
      </w:r>
      <w:r>
        <w:rPr>
          <w:i/>
          <w:sz w:val="22"/>
        </w:rPr>
        <w:t>that</w:t>
      </w:r>
      <w:r>
        <w:rPr>
          <w:i/>
          <w:spacing w:val="40"/>
          <w:sz w:val="22"/>
        </w:rPr>
        <w:t> </w:t>
      </w:r>
      <w:r>
        <w:rPr>
          <w:i/>
          <w:sz w:val="22"/>
        </w:rPr>
        <w:t>Gopal</w:t>
      </w:r>
      <w:r>
        <w:rPr>
          <w:i/>
          <w:spacing w:val="40"/>
          <w:sz w:val="22"/>
        </w:rPr>
        <w:t> </w:t>
      </w:r>
      <w:r>
        <w:rPr>
          <w:i/>
          <w:sz w:val="22"/>
        </w:rPr>
        <w:t>is</w:t>
      </w:r>
      <w:r>
        <w:rPr>
          <w:i/>
          <w:spacing w:val="40"/>
          <w:sz w:val="22"/>
        </w:rPr>
        <w:t> </w:t>
      </w:r>
      <w:r>
        <w:rPr>
          <w:i/>
          <w:sz w:val="22"/>
        </w:rPr>
        <w:t>a</w:t>
      </w:r>
      <w:r>
        <w:rPr>
          <w:i/>
          <w:spacing w:val="40"/>
          <w:sz w:val="22"/>
        </w:rPr>
        <w:t> </w:t>
      </w:r>
      <w:r>
        <w:rPr>
          <w:i/>
          <w:sz w:val="22"/>
        </w:rPr>
        <w:t>partner</w:t>
      </w:r>
      <w:r>
        <w:rPr>
          <w:i/>
          <w:spacing w:val="40"/>
          <w:sz w:val="22"/>
        </w:rPr>
        <w:t> </w:t>
      </w:r>
      <w:r>
        <w:rPr>
          <w:i/>
          <w:sz w:val="22"/>
        </w:rPr>
        <w:t>of</w:t>
      </w:r>
      <w:r>
        <w:rPr>
          <w:i/>
          <w:spacing w:val="40"/>
          <w:sz w:val="22"/>
        </w:rPr>
        <w:t> </w:t>
      </w:r>
      <w:r>
        <w:rPr>
          <w:i/>
          <w:sz w:val="22"/>
        </w:rPr>
        <w:t>the</w:t>
      </w:r>
      <w:r>
        <w:rPr>
          <w:i/>
          <w:spacing w:val="40"/>
          <w:sz w:val="22"/>
        </w:rPr>
        <w:t> </w:t>
      </w:r>
      <w:r>
        <w:rPr>
          <w:i/>
          <w:sz w:val="22"/>
        </w:rPr>
        <w:t>firm.</w:t>
      </w:r>
      <w:r>
        <w:rPr>
          <w:i/>
          <w:spacing w:val="40"/>
          <w:sz w:val="22"/>
        </w:rPr>
        <w:t> </w:t>
      </w:r>
      <w:r>
        <w:rPr>
          <w:i/>
          <w:sz w:val="22"/>
        </w:rPr>
        <w:t>On</w:t>
      </w:r>
      <w:r>
        <w:rPr>
          <w:i/>
          <w:spacing w:val="40"/>
          <w:sz w:val="22"/>
        </w:rPr>
        <w:t> </w:t>
      </w:r>
      <w:r>
        <w:rPr>
          <w:i/>
          <w:sz w:val="22"/>
        </w:rPr>
        <w:t>due</w:t>
      </w:r>
      <w:r>
        <w:rPr>
          <w:i/>
          <w:spacing w:val="40"/>
          <w:sz w:val="22"/>
        </w:rPr>
        <w:t> </w:t>
      </w:r>
      <w:r>
        <w:rPr>
          <w:i/>
          <w:sz w:val="22"/>
        </w:rPr>
        <w:t>dates,</w:t>
      </w:r>
      <w:r>
        <w:rPr>
          <w:i/>
          <w:spacing w:val="40"/>
          <w:sz w:val="22"/>
        </w:rPr>
        <w:t> </w:t>
      </w:r>
      <w:r>
        <w:rPr>
          <w:i/>
          <w:sz w:val="22"/>
        </w:rPr>
        <w:t>the firm failed to discharge its liability towards both. Advise Gopal, whether</w:t>
      </w:r>
      <w:r>
        <w:rPr>
          <w:i/>
          <w:spacing w:val="80"/>
          <w:sz w:val="22"/>
        </w:rPr>
        <w:t> </w:t>
      </w:r>
      <w:r>
        <w:rPr>
          <w:i/>
          <w:sz w:val="22"/>
        </w:rPr>
        <w:t>he</w:t>
      </w:r>
      <w:r>
        <w:rPr>
          <w:i/>
          <w:spacing w:val="23"/>
          <w:sz w:val="22"/>
        </w:rPr>
        <w:t> </w:t>
      </w:r>
      <w:r>
        <w:rPr>
          <w:i/>
          <w:sz w:val="22"/>
        </w:rPr>
        <w:t>is</w:t>
      </w:r>
      <w:r>
        <w:rPr>
          <w:i/>
          <w:spacing w:val="20"/>
          <w:sz w:val="22"/>
        </w:rPr>
        <w:t> </w:t>
      </w:r>
      <w:r>
        <w:rPr>
          <w:i/>
          <w:sz w:val="22"/>
        </w:rPr>
        <w:t>liable</w:t>
      </w:r>
      <w:r>
        <w:rPr>
          <w:i/>
          <w:spacing w:val="23"/>
          <w:sz w:val="22"/>
        </w:rPr>
        <w:t> </w:t>
      </w:r>
      <w:r>
        <w:rPr>
          <w:i/>
          <w:sz w:val="22"/>
        </w:rPr>
        <w:t>to</w:t>
      </w:r>
      <w:r>
        <w:rPr>
          <w:i/>
          <w:spacing w:val="21"/>
          <w:sz w:val="22"/>
        </w:rPr>
        <w:t> </w:t>
      </w:r>
      <w:r>
        <w:rPr>
          <w:i/>
          <w:sz w:val="22"/>
        </w:rPr>
        <w:t>Sundar</w:t>
      </w:r>
      <w:r>
        <w:rPr>
          <w:i/>
          <w:spacing w:val="23"/>
          <w:sz w:val="22"/>
        </w:rPr>
        <w:t> </w:t>
      </w:r>
      <w:r>
        <w:rPr>
          <w:i/>
          <w:sz w:val="22"/>
        </w:rPr>
        <w:t>and</w:t>
      </w:r>
      <w:r>
        <w:rPr>
          <w:i/>
          <w:spacing w:val="25"/>
          <w:sz w:val="22"/>
        </w:rPr>
        <w:t> </w:t>
      </w:r>
      <w:r>
        <w:rPr>
          <w:i/>
          <w:sz w:val="22"/>
        </w:rPr>
        <w:t>Madhav</w:t>
      </w:r>
      <w:r>
        <w:rPr>
          <w:i/>
          <w:spacing w:val="23"/>
          <w:sz w:val="22"/>
        </w:rPr>
        <w:t> </w:t>
      </w:r>
      <w:r>
        <w:rPr>
          <w:i/>
          <w:sz w:val="22"/>
        </w:rPr>
        <w:t>for</w:t>
      </w:r>
      <w:r>
        <w:rPr>
          <w:i/>
          <w:spacing w:val="23"/>
          <w:sz w:val="22"/>
        </w:rPr>
        <w:t> </w:t>
      </w:r>
      <w:r>
        <w:rPr>
          <w:i/>
          <w:sz w:val="22"/>
        </w:rPr>
        <w:t>the</w:t>
      </w:r>
      <w:r>
        <w:rPr>
          <w:i/>
          <w:spacing w:val="25"/>
          <w:sz w:val="22"/>
        </w:rPr>
        <w:t> </w:t>
      </w:r>
      <w:r>
        <w:rPr>
          <w:i/>
          <w:sz w:val="22"/>
        </w:rPr>
        <w:t>aforesaid</w:t>
      </w:r>
      <w:r>
        <w:rPr>
          <w:i/>
          <w:spacing w:val="23"/>
          <w:sz w:val="22"/>
        </w:rPr>
        <w:t> </w:t>
      </w:r>
      <w:r>
        <w:rPr>
          <w:i/>
          <w:sz w:val="22"/>
        </w:rPr>
        <w:t>liability</w:t>
      </w:r>
      <w:r>
        <w:rPr>
          <w:i/>
          <w:spacing w:val="26"/>
          <w:sz w:val="22"/>
        </w:rPr>
        <w:t> </w:t>
      </w:r>
      <w:r>
        <w:rPr>
          <w:i/>
          <w:sz w:val="22"/>
        </w:rPr>
        <w:t>of</w:t>
      </w:r>
      <w:r>
        <w:rPr>
          <w:i/>
          <w:spacing w:val="21"/>
          <w:sz w:val="22"/>
        </w:rPr>
        <w:t> </w:t>
      </w:r>
      <w:r>
        <w:rPr>
          <w:i/>
          <w:sz w:val="22"/>
        </w:rPr>
        <w:t>the</w:t>
      </w:r>
      <w:r>
        <w:rPr>
          <w:i/>
          <w:spacing w:val="25"/>
          <w:sz w:val="22"/>
        </w:rPr>
        <w:t> </w:t>
      </w:r>
      <w:r>
        <w:rPr>
          <w:i/>
          <w:sz w:val="22"/>
        </w:rPr>
        <w:t>firm.</w:t>
      </w:r>
    </w:p>
    <w:p>
      <w:pPr>
        <w:pStyle w:val="Heading4"/>
        <w:spacing w:before="100"/>
      </w:pPr>
      <w:r>
        <w:rPr/>
        <w:t>(3</w:t>
      </w:r>
      <w:r>
        <w:rPr>
          <w:spacing w:val="8"/>
        </w:rPr>
        <w:t> </w:t>
      </w:r>
      <w:r>
        <w:rPr>
          <w:spacing w:val="-2"/>
        </w:rPr>
        <w:t>Marks)</w:t>
      </w:r>
    </w:p>
    <w:p>
      <w:pPr>
        <w:pStyle w:val="ListParagraph"/>
        <w:numPr>
          <w:ilvl w:val="1"/>
          <w:numId w:val="137"/>
        </w:numPr>
        <w:tabs>
          <w:tab w:pos="1321" w:val="left" w:leader="none"/>
          <w:tab w:pos="1324" w:val="left" w:leader="none"/>
          <w:tab w:pos="7362" w:val="left" w:leader="none"/>
        </w:tabs>
        <w:spacing w:line="240" w:lineRule="auto" w:before="101" w:after="0"/>
        <w:ind w:left="1324" w:right="126" w:hanging="433"/>
        <w:jc w:val="both"/>
        <w:rPr>
          <w:b/>
          <w:i/>
          <w:sz w:val="22"/>
        </w:rPr>
      </w:pPr>
      <w:r>
        <w:rPr>
          <w:i/>
          <w:sz w:val="22"/>
        </w:rPr>
        <w:t>On</w:t>
      </w:r>
      <w:r>
        <w:rPr>
          <w:i/>
          <w:spacing w:val="40"/>
          <w:sz w:val="22"/>
        </w:rPr>
        <w:t> </w:t>
      </w:r>
      <w:r>
        <w:rPr>
          <w:i/>
          <w:sz w:val="22"/>
        </w:rPr>
        <w:t>admission</w:t>
      </w:r>
      <w:r>
        <w:rPr>
          <w:i/>
          <w:spacing w:val="40"/>
          <w:sz w:val="22"/>
        </w:rPr>
        <w:t> </w:t>
      </w:r>
      <w:r>
        <w:rPr>
          <w:i/>
          <w:sz w:val="22"/>
        </w:rPr>
        <w:t>as</w:t>
      </w:r>
      <w:r>
        <w:rPr>
          <w:i/>
          <w:spacing w:val="40"/>
          <w:sz w:val="22"/>
        </w:rPr>
        <w:t> </w:t>
      </w:r>
      <w:r>
        <w:rPr>
          <w:i/>
          <w:sz w:val="22"/>
        </w:rPr>
        <w:t>a</w:t>
      </w:r>
      <w:r>
        <w:rPr>
          <w:i/>
          <w:spacing w:val="40"/>
          <w:sz w:val="22"/>
        </w:rPr>
        <w:t> </w:t>
      </w:r>
      <w:r>
        <w:rPr>
          <w:i/>
          <w:sz w:val="22"/>
        </w:rPr>
        <w:t>new</w:t>
      </w:r>
      <w:r>
        <w:rPr>
          <w:i/>
          <w:spacing w:val="40"/>
          <w:sz w:val="22"/>
        </w:rPr>
        <w:t> </w:t>
      </w:r>
      <w:r>
        <w:rPr>
          <w:i/>
          <w:sz w:val="22"/>
        </w:rPr>
        <w:t>partner,</w:t>
      </w:r>
      <w:r>
        <w:rPr>
          <w:i/>
          <w:spacing w:val="40"/>
          <w:sz w:val="22"/>
        </w:rPr>
        <w:t> </w:t>
      </w:r>
      <w:r>
        <w:rPr>
          <w:i/>
          <w:sz w:val="22"/>
        </w:rPr>
        <w:t>Amar</w:t>
      </w:r>
      <w:r>
        <w:rPr>
          <w:i/>
          <w:spacing w:val="40"/>
          <w:sz w:val="22"/>
        </w:rPr>
        <w:t> </w:t>
      </w:r>
      <w:r>
        <w:rPr>
          <w:i/>
          <w:sz w:val="22"/>
        </w:rPr>
        <w:t>agreed</w:t>
      </w:r>
      <w:r>
        <w:rPr>
          <w:i/>
          <w:spacing w:val="40"/>
          <w:sz w:val="22"/>
        </w:rPr>
        <w:t> </w:t>
      </w:r>
      <w:r>
        <w:rPr>
          <w:i/>
          <w:sz w:val="22"/>
        </w:rPr>
        <w:t>to</w:t>
      </w:r>
      <w:r>
        <w:rPr>
          <w:i/>
          <w:spacing w:val="40"/>
          <w:sz w:val="22"/>
        </w:rPr>
        <w:t> </w:t>
      </w:r>
      <w:r>
        <w:rPr>
          <w:i/>
          <w:sz w:val="22"/>
        </w:rPr>
        <w:t>be</w:t>
      </w:r>
      <w:r>
        <w:rPr>
          <w:i/>
          <w:spacing w:val="40"/>
          <w:sz w:val="22"/>
        </w:rPr>
        <w:t> </w:t>
      </w:r>
      <w:r>
        <w:rPr>
          <w:i/>
          <w:sz w:val="22"/>
        </w:rPr>
        <w:t>liable</w:t>
      </w:r>
      <w:r>
        <w:rPr>
          <w:i/>
          <w:spacing w:val="40"/>
          <w:sz w:val="22"/>
        </w:rPr>
        <w:t> </w:t>
      </w:r>
      <w:r>
        <w:rPr>
          <w:i/>
          <w:sz w:val="22"/>
        </w:rPr>
        <w:t>for</w:t>
      </w:r>
      <w:r>
        <w:rPr>
          <w:i/>
          <w:spacing w:val="40"/>
          <w:sz w:val="22"/>
        </w:rPr>
        <w:t> </w:t>
      </w:r>
      <w:r>
        <w:rPr>
          <w:i/>
          <w:sz w:val="22"/>
        </w:rPr>
        <w:t>the existing debts (referred to as the old debts) of the firm by an agreement signed</w:t>
      </w:r>
      <w:r>
        <w:rPr>
          <w:i/>
          <w:spacing w:val="35"/>
          <w:sz w:val="22"/>
        </w:rPr>
        <w:t> </w:t>
      </w:r>
      <w:r>
        <w:rPr>
          <w:i/>
          <w:sz w:val="22"/>
        </w:rPr>
        <w:t>by</w:t>
      </w:r>
      <w:r>
        <w:rPr>
          <w:i/>
          <w:spacing w:val="33"/>
          <w:sz w:val="22"/>
        </w:rPr>
        <w:t> </w:t>
      </w:r>
      <w:r>
        <w:rPr>
          <w:i/>
          <w:sz w:val="22"/>
        </w:rPr>
        <w:t>the</w:t>
      </w:r>
      <w:r>
        <w:rPr>
          <w:i/>
          <w:spacing w:val="31"/>
          <w:sz w:val="22"/>
        </w:rPr>
        <w:t> </w:t>
      </w:r>
      <w:r>
        <w:rPr>
          <w:i/>
          <w:sz w:val="22"/>
        </w:rPr>
        <w:t>all</w:t>
      </w:r>
      <w:r>
        <w:rPr>
          <w:i/>
          <w:spacing w:val="31"/>
          <w:sz w:val="22"/>
        </w:rPr>
        <w:t> </w:t>
      </w:r>
      <w:r>
        <w:rPr>
          <w:i/>
          <w:sz w:val="22"/>
        </w:rPr>
        <w:t>partners</w:t>
      </w:r>
      <w:r>
        <w:rPr>
          <w:i/>
          <w:spacing w:val="33"/>
          <w:sz w:val="22"/>
        </w:rPr>
        <w:t> </w:t>
      </w:r>
      <w:r>
        <w:rPr>
          <w:i/>
          <w:sz w:val="22"/>
        </w:rPr>
        <w:t>including</w:t>
      </w:r>
      <w:r>
        <w:rPr>
          <w:i/>
          <w:spacing w:val="35"/>
          <w:sz w:val="22"/>
        </w:rPr>
        <w:t> </w:t>
      </w:r>
      <w:r>
        <w:rPr>
          <w:i/>
          <w:sz w:val="22"/>
        </w:rPr>
        <w:t>Amar.</w:t>
      </w:r>
      <w:r>
        <w:rPr>
          <w:i/>
          <w:spacing w:val="31"/>
          <w:sz w:val="22"/>
        </w:rPr>
        <w:t> </w:t>
      </w:r>
      <w:r>
        <w:rPr>
          <w:i/>
          <w:sz w:val="22"/>
        </w:rPr>
        <w:t>Examine,</w:t>
      </w:r>
      <w:r>
        <w:rPr>
          <w:i/>
          <w:spacing w:val="34"/>
          <w:sz w:val="22"/>
        </w:rPr>
        <w:t> </w:t>
      </w:r>
      <w:r>
        <w:rPr>
          <w:i/>
          <w:sz w:val="22"/>
        </w:rPr>
        <w:t>whether</w:t>
      </w:r>
      <w:r>
        <w:rPr>
          <w:i/>
          <w:spacing w:val="33"/>
          <w:sz w:val="22"/>
        </w:rPr>
        <w:t> </w:t>
      </w:r>
      <w:r>
        <w:rPr>
          <w:i/>
          <w:sz w:val="22"/>
        </w:rPr>
        <w:t>Amar</w:t>
      </w:r>
      <w:r>
        <w:rPr>
          <w:i/>
          <w:spacing w:val="35"/>
          <w:sz w:val="22"/>
        </w:rPr>
        <w:t> </w:t>
      </w:r>
      <w:r>
        <w:rPr>
          <w:i/>
          <w:sz w:val="22"/>
        </w:rPr>
        <w:t>will be liable in a suit filed by the creditor against the firm and all existing partners</w:t>
      </w:r>
      <w:r>
        <w:rPr>
          <w:i/>
          <w:spacing w:val="14"/>
          <w:sz w:val="22"/>
        </w:rPr>
        <w:t> </w:t>
      </w:r>
      <w:r>
        <w:rPr>
          <w:i/>
          <w:sz w:val="22"/>
        </w:rPr>
        <w:t>for</w:t>
      </w:r>
      <w:r>
        <w:rPr>
          <w:i/>
          <w:spacing w:val="16"/>
          <w:sz w:val="22"/>
        </w:rPr>
        <w:t> </w:t>
      </w:r>
      <w:r>
        <w:rPr>
          <w:i/>
          <w:sz w:val="22"/>
        </w:rPr>
        <w:t>recovery</w:t>
      </w:r>
      <w:r>
        <w:rPr>
          <w:i/>
          <w:spacing w:val="17"/>
          <w:sz w:val="22"/>
        </w:rPr>
        <w:t> </w:t>
      </w:r>
      <w:r>
        <w:rPr>
          <w:i/>
          <w:sz w:val="22"/>
        </w:rPr>
        <w:t>of</w:t>
      </w:r>
      <w:r>
        <w:rPr>
          <w:i/>
          <w:spacing w:val="15"/>
          <w:sz w:val="22"/>
        </w:rPr>
        <w:t> </w:t>
      </w:r>
      <w:r>
        <w:rPr>
          <w:i/>
          <w:sz w:val="22"/>
        </w:rPr>
        <w:t>the</w:t>
      </w:r>
      <w:r>
        <w:rPr>
          <w:i/>
          <w:spacing w:val="19"/>
          <w:sz w:val="22"/>
        </w:rPr>
        <w:t> </w:t>
      </w:r>
      <w:r>
        <w:rPr>
          <w:i/>
          <w:sz w:val="22"/>
        </w:rPr>
        <w:t>old</w:t>
      </w:r>
      <w:r>
        <w:rPr>
          <w:i/>
          <w:spacing w:val="19"/>
          <w:sz w:val="22"/>
        </w:rPr>
        <w:t> </w:t>
      </w:r>
      <w:r>
        <w:rPr>
          <w:i/>
          <w:sz w:val="22"/>
        </w:rPr>
        <w:t>debt</w:t>
      </w:r>
      <w:r>
        <w:rPr>
          <w:i/>
          <w:spacing w:val="16"/>
          <w:sz w:val="22"/>
        </w:rPr>
        <w:t> </w:t>
      </w:r>
      <w:r>
        <w:rPr>
          <w:i/>
          <w:sz w:val="22"/>
        </w:rPr>
        <w:t>of</w:t>
      </w:r>
      <w:r>
        <w:rPr>
          <w:i/>
          <w:spacing w:val="16"/>
          <w:sz w:val="22"/>
        </w:rPr>
        <w:t> </w:t>
      </w:r>
      <w:r>
        <w:rPr>
          <w:i/>
          <w:sz w:val="22"/>
        </w:rPr>
        <w:t>the</w:t>
      </w:r>
      <w:r>
        <w:rPr>
          <w:i/>
          <w:spacing w:val="19"/>
          <w:sz w:val="22"/>
        </w:rPr>
        <w:t> </w:t>
      </w:r>
      <w:r>
        <w:rPr>
          <w:i/>
          <w:spacing w:val="-4"/>
          <w:sz w:val="22"/>
        </w:rPr>
        <w:t>firm.</w:t>
      </w:r>
      <w:r>
        <w:rPr>
          <w:i/>
          <w:sz w:val="22"/>
        </w:rPr>
        <w:tab/>
      </w:r>
      <w:r>
        <w:rPr>
          <w:b/>
          <w:i/>
          <w:sz w:val="22"/>
        </w:rPr>
        <w:t>(2</w:t>
      </w:r>
      <w:r>
        <w:rPr>
          <w:b/>
          <w:i/>
          <w:spacing w:val="8"/>
          <w:sz w:val="22"/>
        </w:rPr>
        <w:t> </w:t>
      </w:r>
      <w:r>
        <w:rPr>
          <w:b/>
          <w:i/>
          <w:spacing w:val="-2"/>
          <w:sz w:val="22"/>
        </w:rPr>
        <w:t>Marks)</w:t>
      </w:r>
    </w:p>
    <w:p>
      <w:pPr>
        <w:pStyle w:val="ListParagraph"/>
        <w:numPr>
          <w:ilvl w:val="1"/>
          <w:numId w:val="137"/>
        </w:numPr>
        <w:tabs>
          <w:tab w:pos="1319" w:val="left" w:leader="none"/>
          <w:tab w:pos="1323" w:val="left" w:leader="none"/>
        </w:tabs>
        <w:spacing w:line="240" w:lineRule="auto" w:before="99" w:after="0"/>
        <w:ind w:left="1323" w:right="128" w:hanging="432"/>
        <w:jc w:val="both"/>
        <w:rPr>
          <w:i/>
          <w:sz w:val="22"/>
        </w:rPr>
      </w:pPr>
      <w:r>
        <w:rPr>
          <w:i/>
          <w:sz w:val="22"/>
        </w:rPr>
        <w:t>Suman, having 10% share in the property of </w:t>
      </w:r>
      <w:r>
        <w:rPr>
          <w:rFonts w:ascii="Georgia"/>
          <w:i/>
          <w:sz w:val="23"/>
        </w:rPr>
        <w:t>` </w:t>
      </w:r>
      <w:r>
        <w:rPr>
          <w:i/>
          <w:sz w:val="22"/>
        </w:rPr>
        <w:t>200 lakh of a firm retires from</w:t>
      </w:r>
      <w:r>
        <w:rPr>
          <w:i/>
          <w:spacing w:val="22"/>
          <w:sz w:val="22"/>
        </w:rPr>
        <w:t> </w:t>
      </w:r>
      <w:r>
        <w:rPr>
          <w:i/>
          <w:sz w:val="22"/>
        </w:rPr>
        <w:t>the</w:t>
      </w:r>
      <w:r>
        <w:rPr>
          <w:i/>
          <w:spacing w:val="22"/>
          <w:sz w:val="22"/>
        </w:rPr>
        <w:t> </w:t>
      </w:r>
      <w:r>
        <w:rPr>
          <w:i/>
          <w:sz w:val="22"/>
        </w:rPr>
        <w:t>firm</w:t>
      </w:r>
      <w:r>
        <w:rPr>
          <w:i/>
          <w:spacing w:val="22"/>
          <w:sz w:val="22"/>
        </w:rPr>
        <w:t> </w:t>
      </w:r>
      <w:r>
        <w:rPr>
          <w:i/>
          <w:sz w:val="22"/>
        </w:rPr>
        <w:t>on</w:t>
      </w:r>
      <w:r>
        <w:rPr>
          <w:i/>
          <w:spacing w:val="22"/>
          <w:sz w:val="22"/>
        </w:rPr>
        <w:t> </w:t>
      </w:r>
      <w:r>
        <w:rPr>
          <w:i/>
          <w:sz w:val="22"/>
        </w:rPr>
        <w:t>31</w:t>
      </w:r>
      <w:r>
        <w:rPr>
          <w:i/>
          <w:sz w:val="22"/>
          <w:vertAlign w:val="superscript"/>
        </w:rPr>
        <w:t>st</w:t>
      </w:r>
      <w:r>
        <w:rPr>
          <w:i/>
          <w:spacing w:val="25"/>
          <w:sz w:val="22"/>
          <w:vertAlign w:val="baseline"/>
        </w:rPr>
        <w:t> </w:t>
      </w:r>
      <w:r>
        <w:rPr>
          <w:i/>
          <w:sz w:val="22"/>
          <w:vertAlign w:val="baseline"/>
        </w:rPr>
        <w:t>March,</w:t>
      </w:r>
      <w:r>
        <w:rPr>
          <w:i/>
          <w:spacing w:val="22"/>
          <w:sz w:val="22"/>
          <w:vertAlign w:val="baseline"/>
        </w:rPr>
        <w:t> </w:t>
      </w:r>
      <w:r>
        <w:rPr>
          <w:i/>
          <w:sz w:val="22"/>
          <w:vertAlign w:val="baseline"/>
        </w:rPr>
        <w:t>2023.</w:t>
      </w:r>
      <w:r>
        <w:rPr>
          <w:i/>
          <w:spacing w:val="22"/>
          <w:sz w:val="22"/>
          <w:vertAlign w:val="baseline"/>
        </w:rPr>
        <w:t> </w:t>
      </w:r>
      <w:r>
        <w:rPr>
          <w:i/>
          <w:sz w:val="22"/>
          <w:vertAlign w:val="baseline"/>
        </w:rPr>
        <w:t>The</w:t>
      </w:r>
      <w:r>
        <w:rPr>
          <w:i/>
          <w:spacing w:val="22"/>
          <w:sz w:val="22"/>
          <w:vertAlign w:val="baseline"/>
        </w:rPr>
        <w:t> </w:t>
      </w:r>
      <w:r>
        <w:rPr>
          <w:i/>
          <w:sz w:val="22"/>
          <w:vertAlign w:val="baseline"/>
        </w:rPr>
        <w:t>firm</w:t>
      </w:r>
      <w:r>
        <w:rPr>
          <w:i/>
          <w:spacing w:val="24"/>
          <w:sz w:val="22"/>
          <w:vertAlign w:val="baseline"/>
        </w:rPr>
        <w:t> </w:t>
      </w:r>
      <w:r>
        <w:rPr>
          <w:i/>
          <w:sz w:val="22"/>
          <w:vertAlign w:val="baseline"/>
        </w:rPr>
        <w:t>continues</w:t>
      </w:r>
      <w:r>
        <w:rPr>
          <w:i/>
          <w:spacing w:val="20"/>
          <w:sz w:val="22"/>
          <w:vertAlign w:val="baseline"/>
        </w:rPr>
        <w:t> </w:t>
      </w:r>
      <w:r>
        <w:rPr>
          <w:i/>
          <w:sz w:val="22"/>
          <w:vertAlign w:val="baseline"/>
        </w:rPr>
        <w:t>with</w:t>
      </w:r>
      <w:r>
        <w:rPr>
          <w:i/>
          <w:spacing w:val="20"/>
          <w:sz w:val="22"/>
          <w:vertAlign w:val="baseline"/>
        </w:rPr>
        <w:t> </w:t>
      </w:r>
      <w:r>
        <w:rPr>
          <w:i/>
          <w:sz w:val="22"/>
          <w:vertAlign w:val="baseline"/>
        </w:rPr>
        <w:t>the</w:t>
      </w:r>
      <w:r>
        <w:rPr>
          <w:i/>
          <w:spacing w:val="22"/>
          <w:sz w:val="22"/>
          <w:vertAlign w:val="baseline"/>
        </w:rPr>
        <w:t> </w:t>
      </w:r>
      <w:r>
        <w:rPr>
          <w:i/>
          <w:sz w:val="22"/>
          <w:vertAlign w:val="baseline"/>
        </w:rPr>
        <w:t>business</w:t>
      </w:r>
    </w:p>
    <w:p>
      <w:pPr>
        <w:pStyle w:val="ListParagraph"/>
        <w:spacing w:after="0" w:line="240" w:lineRule="auto"/>
        <w:jc w:val="both"/>
        <w:rPr>
          <w:i/>
          <w:sz w:val="22"/>
        </w:rPr>
        <w:sectPr>
          <w:pgSz w:w="11910" w:h="16840"/>
          <w:pgMar w:header="1750" w:footer="2701" w:top="2520" w:bottom="2900" w:left="1700" w:right="1700"/>
        </w:sectPr>
      </w:pPr>
    </w:p>
    <w:p>
      <w:pPr>
        <w:pStyle w:val="BodyText"/>
        <w:spacing w:before="53"/>
        <w:ind w:left="0"/>
        <w:jc w:val="left"/>
        <w:rPr>
          <w:i/>
        </w:rPr>
      </w:pPr>
    </w:p>
    <w:p>
      <w:pPr>
        <w:spacing w:line="240" w:lineRule="auto" w:before="0"/>
        <w:ind w:left="1323" w:right="123" w:firstLine="0"/>
        <w:jc w:val="both"/>
        <w:rPr>
          <w:i/>
          <w:sz w:val="22"/>
        </w:rPr>
      </w:pPr>
      <w:r>
        <w:rPr>
          <w:i/>
          <w:sz w:val="22"/>
        </w:rPr>
        <w:t>thereafter</w:t>
      </w:r>
      <w:r>
        <w:rPr>
          <w:i/>
          <w:spacing w:val="40"/>
          <w:sz w:val="22"/>
        </w:rPr>
        <w:t> </w:t>
      </w:r>
      <w:r>
        <w:rPr>
          <w:i/>
          <w:sz w:val="22"/>
        </w:rPr>
        <w:t>without</w:t>
      </w:r>
      <w:r>
        <w:rPr>
          <w:i/>
          <w:spacing w:val="40"/>
          <w:sz w:val="22"/>
        </w:rPr>
        <w:t> </w:t>
      </w:r>
      <w:r>
        <w:rPr>
          <w:i/>
          <w:sz w:val="22"/>
        </w:rPr>
        <w:t>final</w:t>
      </w:r>
      <w:r>
        <w:rPr>
          <w:i/>
          <w:spacing w:val="40"/>
          <w:sz w:val="22"/>
        </w:rPr>
        <w:t> </w:t>
      </w:r>
      <w:r>
        <w:rPr>
          <w:i/>
          <w:sz w:val="22"/>
        </w:rPr>
        <w:t>settlement</w:t>
      </w:r>
      <w:r>
        <w:rPr>
          <w:i/>
          <w:spacing w:val="40"/>
          <w:sz w:val="22"/>
        </w:rPr>
        <w:t> </w:t>
      </w:r>
      <w:r>
        <w:rPr>
          <w:i/>
          <w:sz w:val="22"/>
        </w:rPr>
        <w:t>of</w:t>
      </w:r>
      <w:r>
        <w:rPr>
          <w:i/>
          <w:spacing w:val="40"/>
          <w:sz w:val="22"/>
        </w:rPr>
        <w:t> </w:t>
      </w:r>
      <w:r>
        <w:rPr>
          <w:i/>
          <w:sz w:val="22"/>
        </w:rPr>
        <w:t>accounts</w:t>
      </w:r>
      <w:r>
        <w:rPr>
          <w:i/>
          <w:spacing w:val="40"/>
          <w:sz w:val="22"/>
        </w:rPr>
        <w:t> </w:t>
      </w:r>
      <w:r>
        <w:rPr>
          <w:i/>
          <w:sz w:val="22"/>
        </w:rPr>
        <w:t>between</w:t>
      </w:r>
      <w:r>
        <w:rPr>
          <w:i/>
          <w:spacing w:val="40"/>
          <w:sz w:val="22"/>
        </w:rPr>
        <w:t> </w:t>
      </w:r>
      <w:r>
        <w:rPr>
          <w:i/>
          <w:sz w:val="22"/>
        </w:rPr>
        <w:t>the</w:t>
      </w:r>
      <w:r>
        <w:rPr>
          <w:i/>
          <w:spacing w:val="40"/>
          <w:sz w:val="22"/>
        </w:rPr>
        <w:t> </w:t>
      </w:r>
      <w:r>
        <w:rPr>
          <w:i/>
          <w:sz w:val="22"/>
        </w:rPr>
        <w:t>existing and</w:t>
      </w:r>
      <w:r>
        <w:rPr>
          <w:i/>
          <w:spacing w:val="40"/>
          <w:sz w:val="22"/>
        </w:rPr>
        <w:t> </w:t>
      </w:r>
      <w:r>
        <w:rPr>
          <w:i/>
          <w:sz w:val="22"/>
        </w:rPr>
        <w:t>retired</w:t>
      </w:r>
      <w:r>
        <w:rPr>
          <w:i/>
          <w:spacing w:val="40"/>
          <w:sz w:val="22"/>
        </w:rPr>
        <w:t> </w:t>
      </w:r>
      <w:r>
        <w:rPr>
          <w:i/>
          <w:sz w:val="22"/>
        </w:rPr>
        <w:t>partners</w:t>
      </w:r>
      <w:r>
        <w:rPr>
          <w:i/>
          <w:spacing w:val="40"/>
          <w:sz w:val="22"/>
        </w:rPr>
        <w:t> </w:t>
      </w:r>
      <w:r>
        <w:rPr>
          <w:i/>
          <w:sz w:val="22"/>
        </w:rPr>
        <w:t>and</w:t>
      </w:r>
      <w:r>
        <w:rPr>
          <w:i/>
          <w:spacing w:val="40"/>
          <w:sz w:val="22"/>
        </w:rPr>
        <w:t> </w:t>
      </w:r>
      <w:r>
        <w:rPr>
          <w:i/>
          <w:sz w:val="22"/>
        </w:rPr>
        <w:t>earned</w:t>
      </w:r>
      <w:r>
        <w:rPr>
          <w:i/>
          <w:spacing w:val="40"/>
          <w:sz w:val="22"/>
        </w:rPr>
        <w:t> </w:t>
      </w:r>
      <w:r>
        <w:rPr>
          <w:i/>
          <w:sz w:val="22"/>
        </w:rPr>
        <w:t>profits</w:t>
      </w:r>
      <w:r>
        <w:rPr>
          <w:i/>
          <w:spacing w:val="40"/>
          <w:sz w:val="22"/>
        </w:rPr>
        <w:t> </w:t>
      </w:r>
      <w:r>
        <w:rPr>
          <w:i/>
          <w:sz w:val="22"/>
        </w:rPr>
        <w:t>of</w:t>
      </w:r>
      <w:r>
        <w:rPr>
          <w:i/>
          <w:spacing w:val="40"/>
          <w:sz w:val="22"/>
        </w:rPr>
        <w:t> </w:t>
      </w:r>
      <w:r>
        <w:rPr>
          <w:rFonts w:ascii="Georgia"/>
          <w:i/>
          <w:sz w:val="23"/>
        </w:rPr>
        <w:t>`</w:t>
      </w:r>
      <w:r>
        <w:rPr>
          <w:rFonts w:ascii="Georgia"/>
          <w:i/>
          <w:spacing w:val="40"/>
          <w:sz w:val="23"/>
        </w:rPr>
        <w:t> </w:t>
      </w:r>
      <w:r>
        <w:rPr>
          <w:i/>
          <w:sz w:val="22"/>
        </w:rPr>
        <w:t>10</w:t>
      </w:r>
      <w:r>
        <w:rPr>
          <w:i/>
          <w:spacing w:val="40"/>
          <w:sz w:val="22"/>
        </w:rPr>
        <w:t> </w:t>
      </w:r>
      <w:r>
        <w:rPr>
          <w:i/>
          <w:sz w:val="22"/>
        </w:rPr>
        <w:t>lakh</w:t>
      </w:r>
      <w:r>
        <w:rPr>
          <w:i/>
          <w:spacing w:val="40"/>
          <w:sz w:val="22"/>
        </w:rPr>
        <w:t> </w:t>
      </w:r>
      <w:r>
        <w:rPr>
          <w:i/>
          <w:sz w:val="22"/>
        </w:rPr>
        <w:t>during</w:t>
      </w:r>
      <w:r>
        <w:rPr>
          <w:i/>
          <w:spacing w:val="40"/>
          <w:sz w:val="22"/>
        </w:rPr>
        <w:t> </w:t>
      </w:r>
      <w:r>
        <w:rPr>
          <w:i/>
          <w:sz w:val="22"/>
        </w:rPr>
        <w:t>the financial</w:t>
      </w:r>
      <w:r>
        <w:rPr>
          <w:i/>
          <w:spacing w:val="28"/>
          <w:sz w:val="22"/>
        </w:rPr>
        <w:t> </w:t>
      </w:r>
      <w:r>
        <w:rPr>
          <w:i/>
          <w:sz w:val="22"/>
        </w:rPr>
        <w:t>year</w:t>
      </w:r>
      <w:r>
        <w:rPr>
          <w:i/>
          <w:spacing w:val="27"/>
          <w:sz w:val="22"/>
        </w:rPr>
        <w:t> </w:t>
      </w:r>
      <w:r>
        <w:rPr>
          <w:i/>
          <w:sz w:val="22"/>
        </w:rPr>
        <w:t>ending</w:t>
      </w:r>
      <w:r>
        <w:rPr>
          <w:i/>
          <w:spacing w:val="26"/>
          <w:sz w:val="22"/>
        </w:rPr>
        <w:t> </w:t>
      </w:r>
      <w:r>
        <w:rPr>
          <w:i/>
          <w:sz w:val="22"/>
        </w:rPr>
        <w:t>31</w:t>
      </w:r>
      <w:r>
        <w:rPr>
          <w:i/>
          <w:sz w:val="22"/>
          <w:vertAlign w:val="superscript"/>
        </w:rPr>
        <w:t>st</w:t>
      </w:r>
      <w:r>
        <w:rPr>
          <w:i/>
          <w:spacing w:val="30"/>
          <w:sz w:val="22"/>
          <w:vertAlign w:val="baseline"/>
        </w:rPr>
        <w:t> </w:t>
      </w:r>
      <w:r>
        <w:rPr>
          <w:i/>
          <w:sz w:val="22"/>
          <w:vertAlign w:val="baseline"/>
        </w:rPr>
        <w:t>March,</w:t>
      </w:r>
      <w:r>
        <w:rPr>
          <w:i/>
          <w:spacing w:val="26"/>
          <w:sz w:val="22"/>
          <w:vertAlign w:val="baseline"/>
        </w:rPr>
        <w:t> </w:t>
      </w:r>
      <w:r>
        <w:rPr>
          <w:i/>
          <w:sz w:val="22"/>
          <w:vertAlign w:val="baseline"/>
        </w:rPr>
        <w:t>2024.</w:t>
      </w:r>
      <w:r>
        <w:rPr>
          <w:i/>
          <w:spacing w:val="26"/>
          <w:sz w:val="22"/>
          <w:vertAlign w:val="baseline"/>
        </w:rPr>
        <w:t> </w:t>
      </w:r>
      <w:r>
        <w:rPr>
          <w:i/>
          <w:sz w:val="22"/>
          <w:vertAlign w:val="baseline"/>
        </w:rPr>
        <w:t>Suman,</w:t>
      </w:r>
      <w:r>
        <w:rPr>
          <w:i/>
          <w:spacing w:val="26"/>
          <w:sz w:val="22"/>
          <w:vertAlign w:val="baseline"/>
        </w:rPr>
        <w:t> </w:t>
      </w:r>
      <w:r>
        <w:rPr>
          <w:i/>
          <w:sz w:val="22"/>
          <w:vertAlign w:val="baseline"/>
        </w:rPr>
        <w:t>in</w:t>
      </w:r>
      <w:r>
        <w:rPr>
          <w:i/>
          <w:spacing w:val="30"/>
          <w:sz w:val="22"/>
          <w:vertAlign w:val="baseline"/>
        </w:rPr>
        <w:t> </w:t>
      </w:r>
      <w:r>
        <w:rPr>
          <w:i/>
          <w:sz w:val="22"/>
          <w:vertAlign w:val="baseline"/>
        </w:rPr>
        <w:t>her</w:t>
      </w:r>
      <w:r>
        <w:rPr>
          <w:i/>
          <w:spacing w:val="30"/>
          <w:sz w:val="22"/>
          <w:vertAlign w:val="baseline"/>
        </w:rPr>
        <w:t> </w:t>
      </w:r>
      <w:r>
        <w:rPr>
          <w:i/>
          <w:sz w:val="22"/>
          <w:vertAlign w:val="baseline"/>
        </w:rPr>
        <w:t>own</w:t>
      </w:r>
      <w:r>
        <w:rPr>
          <w:i/>
          <w:spacing w:val="30"/>
          <w:sz w:val="22"/>
          <w:vertAlign w:val="baseline"/>
        </w:rPr>
        <w:t> </w:t>
      </w:r>
      <w:r>
        <w:rPr>
          <w:i/>
          <w:sz w:val="22"/>
          <w:vertAlign w:val="baseline"/>
        </w:rPr>
        <w:t>interest</w:t>
      </w:r>
      <w:r>
        <w:rPr>
          <w:i/>
          <w:spacing w:val="28"/>
          <w:sz w:val="22"/>
          <w:vertAlign w:val="baseline"/>
        </w:rPr>
        <w:t> </w:t>
      </w:r>
      <w:r>
        <w:rPr>
          <w:i/>
          <w:sz w:val="22"/>
          <w:vertAlign w:val="baseline"/>
        </w:rPr>
        <w:t>and in the absence of any provision in the partnership firm on this point, claimed</w:t>
      </w:r>
      <w:r>
        <w:rPr>
          <w:i/>
          <w:spacing w:val="40"/>
          <w:sz w:val="22"/>
          <w:vertAlign w:val="baseline"/>
        </w:rPr>
        <w:t> </w:t>
      </w:r>
      <w:r>
        <w:rPr>
          <w:rFonts w:ascii="Georgia"/>
          <w:i/>
          <w:sz w:val="23"/>
          <w:vertAlign w:val="baseline"/>
        </w:rPr>
        <w:t>`</w:t>
      </w:r>
      <w:r>
        <w:rPr>
          <w:rFonts w:ascii="Georgia"/>
          <w:i/>
          <w:spacing w:val="40"/>
          <w:sz w:val="23"/>
          <w:vertAlign w:val="baseline"/>
        </w:rPr>
        <w:t> </w:t>
      </w:r>
      <w:r>
        <w:rPr>
          <w:i/>
          <w:sz w:val="22"/>
          <w:vertAlign w:val="baseline"/>
        </w:rPr>
        <w:t>3</w:t>
      </w:r>
      <w:r>
        <w:rPr>
          <w:i/>
          <w:spacing w:val="40"/>
          <w:sz w:val="22"/>
          <w:vertAlign w:val="baseline"/>
        </w:rPr>
        <w:t> </w:t>
      </w:r>
      <w:r>
        <w:rPr>
          <w:i/>
          <w:sz w:val="22"/>
          <w:vertAlign w:val="baseline"/>
        </w:rPr>
        <w:t>lakh</w:t>
      </w:r>
      <w:r>
        <w:rPr>
          <w:i/>
          <w:spacing w:val="40"/>
          <w:sz w:val="22"/>
          <w:vertAlign w:val="baseline"/>
        </w:rPr>
        <w:t> </w:t>
      </w:r>
      <w:r>
        <w:rPr>
          <w:i/>
          <w:sz w:val="22"/>
          <w:vertAlign w:val="baseline"/>
        </w:rPr>
        <w:t>from</w:t>
      </w:r>
      <w:r>
        <w:rPr>
          <w:i/>
          <w:spacing w:val="40"/>
          <w:sz w:val="22"/>
          <w:vertAlign w:val="baseline"/>
        </w:rPr>
        <w:t> </w:t>
      </w:r>
      <w:r>
        <w:rPr>
          <w:i/>
          <w:sz w:val="22"/>
          <w:vertAlign w:val="baseline"/>
        </w:rPr>
        <w:t>the</w:t>
      </w:r>
      <w:r>
        <w:rPr>
          <w:i/>
          <w:spacing w:val="40"/>
          <w:sz w:val="22"/>
          <w:vertAlign w:val="baseline"/>
        </w:rPr>
        <w:t> </w:t>
      </w:r>
      <w:r>
        <w:rPr>
          <w:i/>
          <w:sz w:val="22"/>
          <w:vertAlign w:val="baseline"/>
        </w:rPr>
        <w:t>firm</w:t>
      </w:r>
      <w:r>
        <w:rPr>
          <w:i/>
          <w:spacing w:val="40"/>
          <w:sz w:val="22"/>
          <w:vertAlign w:val="baseline"/>
        </w:rPr>
        <w:t> </w:t>
      </w:r>
      <w:r>
        <w:rPr>
          <w:i/>
          <w:sz w:val="22"/>
          <w:vertAlign w:val="baseline"/>
        </w:rPr>
        <w:t>toward</w:t>
      </w:r>
      <w:r>
        <w:rPr>
          <w:i/>
          <w:spacing w:val="40"/>
          <w:sz w:val="22"/>
          <w:vertAlign w:val="baseline"/>
        </w:rPr>
        <w:t> </w:t>
      </w:r>
      <w:r>
        <w:rPr>
          <w:i/>
          <w:sz w:val="22"/>
          <w:vertAlign w:val="baseline"/>
        </w:rPr>
        <w:t>the</w:t>
      </w:r>
      <w:r>
        <w:rPr>
          <w:i/>
          <w:spacing w:val="40"/>
          <w:sz w:val="22"/>
          <w:vertAlign w:val="baseline"/>
        </w:rPr>
        <w:t> </w:t>
      </w:r>
      <w:r>
        <w:rPr>
          <w:i/>
          <w:sz w:val="22"/>
          <w:vertAlign w:val="baseline"/>
        </w:rPr>
        <w:t>use</w:t>
      </w:r>
      <w:r>
        <w:rPr>
          <w:i/>
          <w:spacing w:val="40"/>
          <w:sz w:val="22"/>
          <w:vertAlign w:val="baseline"/>
        </w:rPr>
        <w:t> </w:t>
      </w:r>
      <w:r>
        <w:rPr>
          <w:i/>
          <w:sz w:val="22"/>
          <w:vertAlign w:val="baseline"/>
        </w:rPr>
        <w:t>of</w:t>
      </w:r>
      <w:r>
        <w:rPr>
          <w:i/>
          <w:spacing w:val="40"/>
          <w:sz w:val="22"/>
          <w:vertAlign w:val="baseline"/>
        </w:rPr>
        <w:t> </w:t>
      </w:r>
      <w:r>
        <w:rPr>
          <w:i/>
          <w:sz w:val="22"/>
          <w:vertAlign w:val="baseline"/>
        </w:rPr>
        <w:t>her</w:t>
      </w:r>
      <w:r>
        <w:rPr>
          <w:i/>
          <w:spacing w:val="40"/>
          <w:sz w:val="22"/>
          <w:vertAlign w:val="baseline"/>
        </w:rPr>
        <w:t> </w:t>
      </w:r>
      <w:r>
        <w:rPr>
          <w:i/>
          <w:sz w:val="22"/>
          <w:vertAlign w:val="baseline"/>
        </w:rPr>
        <w:t>share</w:t>
      </w:r>
      <w:r>
        <w:rPr>
          <w:i/>
          <w:spacing w:val="40"/>
          <w:sz w:val="22"/>
          <w:vertAlign w:val="baseline"/>
        </w:rPr>
        <w:t> </w:t>
      </w:r>
      <w:r>
        <w:rPr>
          <w:i/>
          <w:sz w:val="22"/>
          <w:vertAlign w:val="baseline"/>
        </w:rPr>
        <w:t>in</w:t>
      </w:r>
      <w:r>
        <w:rPr>
          <w:i/>
          <w:spacing w:val="40"/>
          <w:sz w:val="22"/>
          <w:vertAlign w:val="baseline"/>
        </w:rPr>
        <w:t> </w:t>
      </w:r>
      <w:r>
        <w:rPr>
          <w:i/>
          <w:sz w:val="22"/>
          <w:vertAlign w:val="baseline"/>
        </w:rPr>
        <w:t>the property</w:t>
      </w:r>
      <w:r>
        <w:rPr>
          <w:i/>
          <w:spacing w:val="40"/>
          <w:sz w:val="22"/>
          <w:vertAlign w:val="baseline"/>
        </w:rPr>
        <w:t> </w:t>
      </w:r>
      <w:r>
        <w:rPr>
          <w:i/>
          <w:sz w:val="22"/>
          <w:vertAlign w:val="baseline"/>
        </w:rPr>
        <w:t>and</w:t>
      </w:r>
      <w:r>
        <w:rPr>
          <w:i/>
          <w:spacing w:val="40"/>
          <w:sz w:val="22"/>
          <w:vertAlign w:val="baseline"/>
        </w:rPr>
        <w:t> </w:t>
      </w:r>
      <w:r>
        <w:rPr>
          <w:i/>
          <w:sz w:val="22"/>
          <w:vertAlign w:val="baseline"/>
        </w:rPr>
        <w:t>profit</w:t>
      </w:r>
      <w:r>
        <w:rPr>
          <w:i/>
          <w:spacing w:val="40"/>
          <w:sz w:val="22"/>
          <w:vertAlign w:val="baseline"/>
        </w:rPr>
        <w:t> </w:t>
      </w:r>
      <w:r>
        <w:rPr>
          <w:i/>
          <w:sz w:val="22"/>
          <w:vertAlign w:val="baseline"/>
        </w:rPr>
        <w:t>of</w:t>
      </w:r>
      <w:r>
        <w:rPr>
          <w:i/>
          <w:spacing w:val="40"/>
          <w:sz w:val="22"/>
          <w:vertAlign w:val="baseline"/>
        </w:rPr>
        <w:t> </w:t>
      </w:r>
      <w:r>
        <w:rPr>
          <w:i/>
          <w:sz w:val="22"/>
          <w:vertAlign w:val="baseline"/>
        </w:rPr>
        <w:t>the</w:t>
      </w:r>
      <w:r>
        <w:rPr>
          <w:i/>
          <w:spacing w:val="40"/>
          <w:sz w:val="22"/>
          <w:vertAlign w:val="baseline"/>
        </w:rPr>
        <w:t> </w:t>
      </w:r>
      <w:r>
        <w:rPr>
          <w:i/>
          <w:sz w:val="22"/>
          <w:vertAlign w:val="baseline"/>
        </w:rPr>
        <w:t>firm</w:t>
      </w:r>
      <w:r>
        <w:rPr>
          <w:i/>
          <w:spacing w:val="40"/>
          <w:sz w:val="22"/>
          <w:vertAlign w:val="baseline"/>
        </w:rPr>
        <w:t> </w:t>
      </w:r>
      <w:r>
        <w:rPr>
          <w:i/>
          <w:sz w:val="22"/>
          <w:vertAlign w:val="baseline"/>
        </w:rPr>
        <w:t>which</w:t>
      </w:r>
      <w:r>
        <w:rPr>
          <w:i/>
          <w:spacing w:val="40"/>
          <w:sz w:val="22"/>
          <w:vertAlign w:val="baseline"/>
        </w:rPr>
        <w:t> </w:t>
      </w:r>
      <w:r>
        <w:rPr>
          <w:i/>
          <w:sz w:val="22"/>
          <w:vertAlign w:val="baseline"/>
        </w:rPr>
        <w:t>was-rejected</w:t>
      </w:r>
      <w:r>
        <w:rPr>
          <w:i/>
          <w:spacing w:val="40"/>
          <w:sz w:val="22"/>
          <w:vertAlign w:val="baseline"/>
        </w:rPr>
        <w:t> </w:t>
      </w:r>
      <w:r>
        <w:rPr>
          <w:i/>
          <w:sz w:val="22"/>
          <w:vertAlign w:val="baseline"/>
        </w:rPr>
        <w:t>by</w:t>
      </w:r>
      <w:r>
        <w:rPr>
          <w:i/>
          <w:spacing w:val="40"/>
          <w:sz w:val="22"/>
          <w:vertAlign w:val="baseline"/>
        </w:rPr>
        <w:t> </w:t>
      </w:r>
      <w:r>
        <w:rPr>
          <w:i/>
          <w:sz w:val="22"/>
          <w:vertAlign w:val="baseline"/>
        </w:rPr>
        <w:t>the</w:t>
      </w:r>
      <w:r>
        <w:rPr>
          <w:i/>
          <w:spacing w:val="40"/>
          <w:sz w:val="22"/>
          <w:vertAlign w:val="baseline"/>
        </w:rPr>
        <w:t> </w:t>
      </w:r>
      <w:r>
        <w:rPr>
          <w:i/>
          <w:sz w:val="22"/>
          <w:vertAlign w:val="baseline"/>
        </w:rPr>
        <w:t>partners. There</w:t>
      </w:r>
      <w:r>
        <w:rPr>
          <w:i/>
          <w:spacing w:val="35"/>
          <w:sz w:val="22"/>
          <w:vertAlign w:val="baseline"/>
        </w:rPr>
        <w:t> </w:t>
      </w:r>
      <w:r>
        <w:rPr>
          <w:i/>
          <w:sz w:val="22"/>
          <w:vertAlign w:val="baseline"/>
        </w:rPr>
        <w:t>is no</w:t>
      </w:r>
      <w:r>
        <w:rPr>
          <w:i/>
          <w:spacing w:val="34"/>
          <w:sz w:val="22"/>
          <w:vertAlign w:val="baseline"/>
        </w:rPr>
        <w:t> </w:t>
      </w:r>
      <w:r>
        <w:rPr>
          <w:i/>
          <w:sz w:val="22"/>
          <w:vertAlign w:val="baseline"/>
        </w:rPr>
        <w:t>contract</w:t>
      </w:r>
      <w:r>
        <w:rPr>
          <w:i/>
          <w:spacing w:val="35"/>
          <w:sz w:val="22"/>
          <w:vertAlign w:val="baseline"/>
        </w:rPr>
        <w:t> </w:t>
      </w:r>
      <w:r>
        <w:rPr>
          <w:i/>
          <w:sz w:val="22"/>
          <w:vertAlign w:val="baseline"/>
        </w:rPr>
        <w:t>between</w:t>
      </w:r>
      <w:r>
        <w:rPr>
          <w:i/>
          <w:spacing w:val="35"/>
          <w:sz w:val="22"/>
          <w:vertAlign w:val="baseline"/>
        </w:rPr>
        <w:t> </w:t>
      </w:r>
      <w:r>
        <w:rPr>
          <w:i/>
          <w:sz w:val="22"/>
          <w:vertAlign w:val="baseline"/>
        </w:rPr>
        <w:t>the</w:t>
      </w:r>
      <w:r>
        <w:rPr>
          <w:i/>
          <w:spacing w:val="35"/>
          <w:sz w:val="22"/>
          <w:vertAlign w:val="baseline"/>
        </w:rPr>
        <w:t> </w:t>
      </w:r>
      <w:r>
        <w:rPr>
          <w:i/>
          <w:sz w:val="22"/>
          <w:vertAlign w:val="baseline"/>
        </w:rPr>
        <w:t>partners contrary</w:t>
      </w:r>
      <w:r>
        <w:rPr>
          <w:i/>
          <w:spacing w:val="35"/>
          <w:sz w:val="22"/>
          <w:vertAlign w:val="baseline"/>
        </w:rPr>
        <w:t> </w:t>
      </w:r>
      <w:r>
        <w:rPr>
          <w:i/>
          <w:sz w:val="22"/>
          <w:vertAlign w:val="baseline"/>
        </w:rPr>
        <w:t>to</w:t>
      </w:r>
      <w:r>
        <w:rPr>
          <w:i/>
          <w:spacing w:val="34"/>
          <w:sz w:val="22"/>
          <w:vertAlign w:val="baseline"/>
        </w:rPr>
        <w:t> </w:t>
      </w:r>
      <w:r>
        <w:rPr>
          <w:i/>
          <w:sz w:val="22"/>
          <w:vertAlign w:val="baseline"/>
        </w:rPr>
        <w:t>the</w:t>
      </w:r>
      <w:r>
        <w:rPr>
          <w:i/>
          <w:spacing w:val="35"/>
          <w:sz w:val="22"/>
          <w:vertAlign w:val="baseline"/>
        </w:rPr>
        <w:t> </w:t>
      </w:r>
      <w:r>
        <w:rPr>
          <w:i/>
          <w:sz w:val="22"/>
          <w:vertAlign w:val="baseline"/>
        </w:rPr>
        <w:t>provisions of the Act in this regard. Examine the validity of the amount claimed by Suman</w:t>
      </w:r>
      <w:r>
        <w:rPr>
          <w:i/>
          <w:spacing w:val="40"/>
          <w:sz w:val="22"/>
          <w:vertAlign w:val="baseline"/>
        </w:rPr>
        <w:t> </w:t>
      </w:r>
      <w:r>
        <w:rPr>
          <w:i/>
          <w:sz w:val="22"/>
          <w:vertAlign w:val="baseline"/>
        </w:rPr>
        <w:t>under</w:t>
      </w:r>
      <w:r>
        <w:rPr>
          <w:i/>
          <w:spacing w:val="40"/>
          <w:sz w:val="22"/>
          <w:vertAlign w:val="baseline"/>
        </w:rPr>
        <w:t> </w:t>
      </w:r>
      <w:r>
        <w:rPr>
          <w:i/>
          <w:sz w:val="22"/>
          <w:vertAlign w:val="baseline"/>
        </w:rPr>
        <w:t>the</w:t>
      </w:r>
      <w:r>
        <w:rPr>
          <w:i/>
          <w:spacing w:val="40"/>
          <w:sz w:val="22"/>
          <w:vertAlign w:val="baseline"/>
        </w:rPr>
        <w:t> </w:t>
      </w:r>
      <w:r>
        <w:rPr>
          <w:i/>
          <w:sz w:val="22"/>
          <w:vertAlign w:val="baseline"/>
        </w:rPr>
        <w:t>provisions</w:t>
      </w:r>
      <w:r>
        <w:rPr>
          <w:i/>
          <w:spacing w:val="40"/>
          <w:sz w:val="22"/>
          <w:vertAlign w:val="baseline"/>
        </w:rPr>
        <w:t> </w:t>
      </w:r>
      <w:r>
        <w:rPr>
          <w:i/>
          <w:sz w:val="22"/>
          <w:vertAlign w:val="baseline"/>
        </w:rPr>
        <w:t>of</w:t>
      </w:r>
      <w:r>
        <w:rPr>
          <w:i/>
          <w:spacing w:val="40"/>
          <w:sz w:val="22"/>
          <w:vertAlign w:val="baseline"/>
        </w:rPr>
        <w:t> </w:t>
      </w:r>
      <w:r>
        <w:rPr>
          <w:i/>
          <w:sz w:val="22"/>
          <w:vertAlign w:val="baseline"/>
        </w:rPr>
        <w:t>the</w:t>
      </w:r>
      <w:r>
        <w:rPr>
          <w:i/>
          <w:spacing w:val="40"/>
          <w:sz w:val="22"/>
          <w:vertAlign w:val="baseline"/>
        </w:rPr>
        <w:t> </w:t>
      </w:r>
      <w:r>
        <w:rPr>
          <w:i/>
          <w:sz w:val="22"/>
          <w:vertAlign w:val="baseline"/>
        </w:rPr>
        <w:t>Indian</w:t>
      </w:r>
      <w:r>
        <w:rPr>
          <w:i/>
          <w:spacing w:val="40"/>
          <w:sz w:val="22"/>
          <w:vertAlign w:val="baseline"/>
        </w:rPr>
        <w:t> </w:t>
      </w:r>
      <w:r>
        <w:rPr>
          <w:i/>
          <w:sz w:val="22"/>
          <w:vertAlign w:val="baseline"/>
        </w:rPr>
        <w:t>Partnership</w:t>
      </w:r>
      <w:r>
        <w:rPr>
          <w:i/>
          <w:spacing w:val="40"/>
          <w:sz w:val="22"/>
          <w:vertAlign w:val="baseline"/>
        </w:rPr>
        <w:t> </w:t>
      </w:r>
      <w:r>
        <w:rPr>
          <w:i/>
          <w:sz w:val="22"/>
          <w:vertAlign w:val="baseline"/>
        </w:rPr>
        <w:t>Act,</w:t>
      </w:r>
      <w:r>
        <w:rPr>
          <w:i/>
          <w:spacing w:val="40"/>
          <w:sz w:val="22"/>
          <w:vertAlign w:val="baseline"/>
        </w:rPr>
        <w:t> </w:t>
      </w:r>
      <w:r>
        <w:rPr>
          <w:i/>
          <w:sz w:val="22"/>
          <w:vertAlign w:val="baseline"/>
        </w:rPr>
        <w:t>1932.</w:t>
      </w:r>
    </w:p>
    <w:p>
      <w:pPr>
        <w:pStyle w:val="Heading4"/>
        <w:spacing w:before="100"/>
      </w:pPr>
      <w:r>
        <w:rPr/>
        <w:t>(2</w:t>
      </w:r>
      <w:r>
        <w:rPr>
          <w:spacing w:val="8"/>
        </w:rPr>
        <w:t> </w:t>
      </w:r>
      <w:r>
        <w:rPr>
          <w:spacing w:val="-2"/>
        </w:rPr>
        <w:t>Marks)</w:t>
      </w:r>
    </w:p>
    <w:p>
      <w:pPr>
        <w:pStyle w:val="ListParagraph"/>
        <w:numPr>
          <w:ilvl w:val="0"/>
          <w:numId w:val="137"/>
        </w:numPr>
        <w:tabs>
          <w:tab w:pos="889" w:val="left" w:leader="none"/>
          <w:tab w:pos="1323" w:val="left" w:leader="none"/>
          <w:tab w:pos="7362" w:val="left" w:leader="none"/>
        </w:tabs>
        <w:spacing w:line="240" w:lineRule="auto" w:before="99" w:after="0"/>
        <w:ind w:left="1323" w:right="126" w:hanging="864"/>
        <w:jc w:val="both"/>
        <w:rPr>
          <w:b/>
          <w:i/>
          <w:sz w:val="22"/>
        </w:rPr>
      </w:pPr>
      <w:r>
        <w:rPr>
          <w:i/>
          <w:sz w:val="22"/>
        </w:rPr>
        <w:t>(i)</w:t>
      </w:r>
      <w:r>
        <w:rPr>
          <w:i/>
          <w:spacing w:val="40"/>
          <w:sz w:val="22"/>
        </w:rPr>
        <w:t>  </w:t>
      </w:r>
      <w:r>
        <w:rPr>
          <w:i/>
          <w:sz w:val="22"/>
        </w:rPr>
        <w:t>JV Limited borrowed a secured loan of </w:t>
      </w:r>
      <w:r>
        <w:rPr>
          <w:rFonts w:ascii="Georgia"/>
          <w:i/>
          <w:sz w:val="23"/>
        </w:rPr>
        <w:t>` </w:t>
      </w:r>
      <w:r>
        <w:rPr>
          <w:i/>
          <w:sz w:val="22"/>
        </w:rPr>
        <w:t>5 crore from Star Bank Limited (the bank) to meet its working capital requirement. However, the borrowing</w:t>
      </w:r>
      <w:r>
        <w:rPr>
          <w:i/>
          <w:spacing w:val="40"/>
          <w:sz w:val="22"/>
        </w:rPr>
        <w:t> </w:t>
      </w:r>
      <w:r>
        <w:rPr>
          <w:i/>
          <w:sz w:val="22"/>
        </w:rPr>
        <w:t>powers</w:t>
      </w:r>
      <w:r>
        <w:rPr>
          <w:i/>
          <w:spacing w:val="40"/>
          <w:sz w:val="22"/>
        </w:rPr>
        <w:t> </w:t>
      </w:r>
      <w:r>
        <w:rPr>
          <w:i/>
          <w:sz w:val="22"/>
        </w:rPr>
        <w:t>of</w:t>
      </w:r>
      <w:r>
        <w:rPr>
          <w:i/>
          <w:spacing w:val="40"/>
          <w:sz w:val="22"/>
        </w:rPr>
        <w:t> </w:t>
      </w:r>
      <w:r>
        <w:rPr>
          <w:i/>
          <w:sz w:val="22"/>
        </w:rPr>
        <w:t>the</w:t>
      </w:r>
      <w:r>
        <w:rPr>
          <w:i/>
          <w:spacing w:val="40"/>
          <w:sz w:val="22"/>
        </w:rPr>
        <w:t> </w:t>
      </w:r>
      <w:r>
        <w:rPr>
          <w:i/>
          <w:sz w:val="22"/>
        </w:rPr>
        <w:t>company,</w:t>
      </w:r>
      <w:r>
        <w:rPr>
          <w:i/>
          <w:spacing w:val="40"/>
          <w:sz w:val="22"/>
        </w:rPr>
        <w:t> </w:t>
      </w:r>
      <w:r>
        <w:rPr>
          <w:i/>
          <w:sz w:val="22"/>
        </w:rPr>
        <w:t>under</w:t>
      </w:r>
      <w:r>
        <w:rPr>
          <w:i/>
          <w:spacing w:val="40"/>
          <w:sz w:val="22"/>
        </w:rPr>
        <w:t> </w:t>
      </w:r>
      <w:r>
        <w:rPr>
          <w:i/>
          <w:sz w:val="22"/>
        </w:rPr>
        <w:t>its</w:t>
      </w:r>
      <w:r>
        <w:rPr>
          <w:i/>
          <w:spacing w:val="40"/>
          <w:sz w:val="22"/>
        </w:rPr>
        <w:t> </w:t>
      </w:r>
      <w:r>
        <w:rPr>
          <w:i/>
          <w:sz w:val="22"/>
        </w:rPr>
        <w:t>Memorandum</w:t>
      </w:r>
      <w:r>
        <w:rPr>
          <w:i/>
          <w:spacing w:val="40"/>
          <w:sz w:val="22"/>
        </w:rPr>
        <w:t> </w:t>
      </w:r>
      <w:r>
        <w:rPr>
          <w:i/>
          <w:sz w:val="22"/>
        </w:rPr>
        <w:t>of Association, were restricted to </w:t>
      </w:r>
      <w:r>
        <w:rPr>
          <w:rFonts w:ascii="Georgia"/>
          <w:i/>
          <w:sz w:val="23"/>
        </w:rPr>
        <w:t>` </w:t>
      </w:r>
      <w:r>
        <w:rPr>
          <w:i/>
          <w:sz w:val="22"/>
        </w:rPr>
        <w:t>1 crore. The bank released the loan amount</w:t>
      </w:r>
      <w:r>
        <w:rPr>
          <w:i/>
          <w:spacing w:val="24"/>
          <w:sz w:val="22"/>
        </w:rPr>
        <w:t> </w:t>
      </w:r>
      <w:r>
        <w:rPr>
          <w:i/>
          <w:sz w:val="22"/>
        </w:rPr>
        <w:t>in</w:t>
      </w:r>
      <w:r>
        <w:rPr>
          <w:i/>
          <w:spacing w:val="25"/>
          <w:sz w:val="22"/>
        </w:rPr>
        <w:t> </w:t>
      </w:r>
      <w:r>
        <w:rPr>
          <w:i/>
          <w:sz w:val="22"/>
        </w:rPr>
        <w:t>two</w:t>
      </w:r>
      <w:r>
        <w:rPr>
          <w:i/>
          <w:spacing w:val="23"/>
          <w:sz w:val="22"/>
        </w:rPr>
        <w:t> </w:t>
      </w:r>
      <w:r>
        <w:rPr>
          <w:i/>
          <w:sz w:val="22"/>
        </w:rPr>
        <w:t>instalments</w:t>
      </w:r>
      <w:r>
        <w:rPr>
          <w:i/>
          <w:spacing w:val="25"/>
          <w:sz w:val="22"/>
        </w:rPr>
        <w:t> </w:t>
      </w:r>
      <w:r>
        <w:rPr>
          <w:i/>
          <w:sz w:val="22"/>
        </w:rPr>
        <w:t>of</w:t>
      </w:r>
      <w:r>
        <w:rPr>
          <w:i/>
          <w:spacing w:val="23"/>
          <w:sz w:val="22"/>
        </w:rPr>
        <w:t> </w:t>
      </w:r>
      <w:r>
        <w:rPr>
          <w:rFonts w:ascii="Georgia"/>
          <w:i/>
          <w:sz w:val="23"/>
        </w:rPr>
        <w:t>`</w:t>
      </w:r>
      <w:r>
        <w:rPr>
          <w:rFonts w:ascii="Georgia"/>
          <w:i/>
          <w:spacing w:val="29"/>
          <w:sz w:val="23"/>
        </w:rPr>
        <w:t> </w:t>
      </w:r>
      <w:r>
        <w:rPr>
          <w:i/>
          <w:sz w:val="22"/>
        </w:rPr>
        <w:t>1</w:t>
      </w:r>
      <w:r>
        <w:rPr>
          <w:i/>
          <w:spacing w:val="27"/>
          <w:sz w:val="22"/>
        </w:rPr>
        <w:t> </w:t>
      </w:r>
      <w:r>
        <w:rPr>
          <w:i/>
          <w:sz w:val="22"/>
        </w:rPr>
        <w:t>crore</w:t>
      </w:r>
      <w:r>
        <w:rPr>
          <w:i/>
          <w:spacing w:val="27"/>
          <w:sz w:val="22"/>
        </w:rPr>
        <w:t> </w:t>
      </w:r>
      <w:r>
        <w:rPr>
          <w:i/>
          <w:sz w:val="22"/>
        </w:rPr>
        <w:t>and</w:t>
      </w:r>
      <w:r>
        <w:rPr>
          <w:i/>
          <w:spacing w:val="27"/>
          <w:sz w:val="22"/>
        </w:rPr>
        <w:t> </w:t>
      </w:r>
      <w:r>
        <w:rPr>
          <w:rFonts w:ascii="Georgia"/>
          <w:i/>
          <w:sz w:val="23"/>
        </w:rPr>
        <w:t>`</w:t>
      </w:r>
      <w:r>
        <w:rPr>
          <w:rFonts w:ascii="Georgia"/>
          <w:i/>
          <w:spacing w:val="29"/>
          <w:sz w:val="23"/>
        </w:rPr>
        <w:t> </w:t>
      </w:r>
      <w:r>
        <w:rPr>
          <w:i/>
          <w:sz w:val="22"/>
        </w:rPr>
        <w:t>4</w:t>
      </w:r>
      <w:r>
        <w:rPr>
          <w:i/>
          <w:spacing w:val="22"/>
          <w:sz w:val="22"/>
        </w:rPr>
        <w:t> </w:t>
      </w:r>
      <w:r>
        <w:rPr>
          <w:i/>
          <w:sz w:val="22"/>
        </w:rPr>
        <w:t>crore.</w:t>
      </w:r>
      <w:r>
        <w:rPr>
          <w:i/>
          <w:spacing w:val="24"/>
          <w:sz w:val="22"/>
        </w:rPr>
        <w:t> </w:t>
      </w:r>
      <w:r>
        <w:rPr>
          <w:i/>
          <w:sz w:val="22"/>
        </w:rPr>
        <w:t>On</w:t>
      </w:r>
      <w:r>
        <w:rPr>
          <w:i/>
          <w:spacing w:val="25"/>
          <w:sz w:val="22"/>
        </w:rPr>
        <w:t> </w:t>
      </w:r>
      <w:r>
        <w:rPr>
          <w:i/>
          <w:sz w:val="22"/>
        </w:rPr>
        <w:t>the</w:t>
      </w:r>
      <w:r>
        <w:rPr>
          <w:i/>
          <w:spacing w:val="24"/>
          <w:sz w:val="22"/>
        </w:rPr>
        <w:t> </w:t>
      </w:r>
      <w:r>
        <w:rPr>
          <w:i/>
          <w:sz w:val="22"/>
        </w:rPr>
        <w:t>due</w:t>
      </w:r>
      <w:r>
        <w:rPr>
          <w:i/>
          <w:spacing w:val="27"/>
          <w:sz w:val="22"/>
        </w:rPr>
        <w:t> </w:t>
      </w:r>
      <w:r>
        <w:rPr>
          <w:i/>
          <w:sz w:val="22"/>
        </w:rPr>
        <w:t>date for</w:t>
      </w:r>
      <w:r>
        <w:rPr>
          <w:i/>
          <w:spacing w:val="40"/>
          <w:sz w:val="22"/>
        </w:rPr>
        <w:t> </w:t>
      </w:r>
      <w:r>
        <w:rPr>
          <w:i/>
          <w:sz w:val="22"/>
        </w:rPr>
        <w:t>repayment</w:t>
      </w:r>
      <w:r>
        <w:rPr>
          <w:i/>
          <w:spacing w:val="40"/>
          <w:sz w:val="22"/>
        </w:rPr>
        <w:t> </w:t>
      </w:r>
      <w:r>
        <w:rPr>
          <w:i/>
          <w:sz w:val="22"/>
        </w:rPr>
        <w:t>of</w:t>
      </w:r>
      <w:r>
        <w:rPr>
          <w:i/>
          <w:spacing w:val="40"/>
          <w:sz w:val="22"/>
        </w:rPr>
        <w:t> </w:t>
      </w:r>
      <w:r>
        <w:rPr>
          <w:i/>
          <w:sz w:val="22"/>
        </w:rPr>
        <w:t>the</w:t>
      </w:r>
      <w:r>
        <w:rPr>
          <w:i/>
          <w:spacing w:val="40"/>
          <w:sz w:val="22"/>
        </w:rPr>
        <w:t> </w:t>
      </w:r>
      <w:r>
        <w:rPr>
          <w:i/>
          <w:sz w:val="22"/>
        </w:rPr>
        <w:t>loan,</w:t>
      </w:r>
      <w:r>
        <w:rPr>
          <w:i/>
          <w:spacing w:val="40"/>
          <w:sz w:val="22"/>
        </w:rPr>
        <w:t> </w:t>
      </w:r>
      <w:r>
        <w:rPr>
          <w:i/>
          <w:sz w:val="22"/>
        </w:rPr>
        <w:t>the</w:t>
      </w:r>
      <w:r>
        <w:rPr>
          <w:i/>
          <w:spacing w:val="40"/>
          <w:sz w:val="22"/>
        </w:rPr>
        <w:t> </w:t>
      </w:r>
      <w:r>
        <w:rPr>
          <w:i/>
          <w:sz w:val="22"/>
        </w:rPr>
        <w:t>company</w:t>
      </w:r>
      <w:r>
        <w:rPr>
          <w:i/>
          <w:spacing w:val="40"/>
          <w:sz w:val="22"/>
        </w:rPr>
        <w:t> </w:t>
      </w:r>
      <w:r>
        <w:rPr>
          <w:i/>
          <w:sz w:val="22"/>
        </w:rPr>
        <w:t>refused</w:t>
      </w:r>
      <w:r>
        <w:rPr>
          <w:i/>
          <w:spacing w:val="40"/>
          <w:sz w:val="22"/>
        </w:rPr>
        <w:t> </w:t>
      </w:r>
      <w:r>
        <w:rPr>
          <w:i/>
          <w:sz w:val="22"/>
        </w:rPr>
        <w:t>to</w:t>
      </w:r>
      <w:r>
        <w:rPr>
          <w:i/>
          <w:spacing w:val="40"/>
          <w:sz w:val="22"/>
        </w:rPr>
        <w:t> </w:t>
      </w:r>
      <w:r>
        <w:rPr>
          <w:i/>
          <w:sz w:val="22"/>
        </w:rPr>
        <w:t>accept</w:t>
      </w:r>
      <w:r>
        <w:rPr>
          <w:i/>
          <w:spacing w:val="40"/>
          <w:sz w:val="22"/>
        </w:rPr>
        <w:t> </w:t>
      </w:r>
      <w:r>
        <w:rPr>
          <w:i/>
          <w:sz w:val="22"/>
        </w:rPr>
        <w:t>the</w:t>
      </w:r>
      <w:r>
        <w:rPr>
          <w:i/>
          <w:spacing w:val="40"/>
          <w:sz w:val="22"/>
        </w:rPr>
        <w:t> </w:t>
      </w:r>
      <w:r>
        <w:rPr>
          <w:i/>
          <w:sz w:val="22"/>
        </w:rPr>
        <w:t>liability of </w:t>
      </w:r>
      <w:r>
        <w:rPr>
          <w:rFonts w:ascii="Georgia"/>
          <w:i/>
          <w:sz w:val="23"/>
        </w:rPr>
        <w:t>` </w:t>
      </w:r>
      <w:r>
        <w:rPr>
          <w:i/>
          <w:sz w:val="22"/>
        </w:rPr>
        <w:t>5 crore on the ground that the borrowing was ultra vires the</w:t>
      </w:r>
      <w:r>
        <w:rPr>
          <w:i/>
          <w:spacing w:val="40"/>
          <w:sz w:val="22"/>
        </w:rPr>
        <w:t> </w:t>
      </w:r>
      <w:r>
        <w:rPr>
          <w:i/>
          <w:sz w:val="22"/>
        </w:rPr>
        <w:t>company. The company's books of account show that the company has utilised the loan amount of </w:t>
      </w:r>
      <w:r>
        <w:rPr>
          <w:rFonts w:ascii="Georgia"/>
          <w:i/>
          <w:sz w:val="23"/>
        </w:rPr>
        <w:t>`</w:t>
      </w:r>
      <w:r>
        <w:rPr>
          <w:rFonts w:ascii="Georgia"/>
          <w:i/>
          <w:spacing w:val="33"/>
          <w:sz w:val="23"/>
        </w:rPr>
        <w:t> </w:t>
      </w:r>
      <w:r>
        <w:rPr>
          <w:i/>
          <w:sz w:val="22"/>
        </w:rPr>
        <w:t>3 crore for repayment of its lawful debts.</w:t>
      </w:r>
      <w:r>
        <w:rPr>
          <w:i/>
          <w:spacing w:val="40"/>
          <w:sz w:val="22"/>
        </w:rPr>
        <w:t> </w:t>
      </w:r>
      <w:r>
        <w:rPr>
          <w:i/>
          <w:sz w:val="22"/>
        </w:rPr>
        <w:t>The</w:t>
      </w:r>
      <w:r>
        <w:rPr>
          <w:i/>
          <w:spacing w:val="40"/>
          <w:sz w:val="22"/>
        </w:rPr>
        <w:t> </w:t>
      </w:r>
      <w:r>
        <w:rPr>
          <w:i/>
          <w:sz w:val="22"/>
        </w:rPr>
        <w:t>utilisation</w:t>
      </w:r>
      <w:r>
        <w:rPr>
          <w:i/>
          <w:spacing w:val="40"/>
          <w:sz w:val="22"/>
        </w:rPr>
        <w:t> </w:t>
      </w:r>
      <w:r>
        <w:rPr>
          <w:i/>
          <w:sz w:val="22"/>
        </w:rPr>
        <w:t>of</w:t>
      </w:r>
      <w:r>
        <w:rPr>
          <w:i/>
          <w:spacing w:val="36"/>
          <w:sz w:val="22"/>
        </w:rPr>
        <w:t> </w:t>
      </w:r>
      <w:r>
        <w:rPr>
          <w:i/>
          <w:sz w:val="22"/>
        </w:rPr>
        <w:t>the</w:t>
      </w:r>
      <w:r>
        <w:rPr>
          <w:i/>
          <w:spacing w:val="38"/>
          <w:sz w:val="22"/>
        </w:rPr>
        <w:t> </w:t>
      </w:r>
      <w:r>
        <w:rPr>
          <w:i/>
          <w:sz w:val="22"/>
        </w:rPr>
        <w:t>remaining</w:t>
      </w:r>
      <w:r>
        <w:rPr>
          <w:i/>
          <w:spacing w:val="80"/>
          <w:w w:val="150"/>
          <w:sz w:val="22"/>
        </w:rPr>
        <w:t> </w:t>
      </w:r>
      <w:r>
        <w:rPr>
          <w:rFonts w:ascii="Georgia"/>
          <w:i/>
          <w:sz w:val="23"/>
        </w:rPr>
        <w:t>`</w:t>
      </w:r>
      <w:r>
        <w:rPr>
          <w:rFonts w:ascii="Georgia"/>
          <w:i/>
          <w:spacing w:val="36"/>
          <w:sz w:val="23"/>
        </w:rPr>
        <w:t> </w:t>
      </w:r>
      <w:r>
        <w:rPr>
          <w:i/>
          <w:sz w:val="22"/>
        </w:rPr>
        <w:t>2</w:t>
      </w:r>
      <w:r>
        <w:rPr>
          <w:i/>
          <w:spacing w:val="40"/>
          <w:sz w:val="22"/>
        </w:rPr>
        <w:t> </w:t>
      </w:r>
      <w:r>
        <w:rPr>
          <w:i/>
          <w:sz w:val="22"/>
        </w:rPr>
        <w:t>crore</w:t>
      </w:r>
      <w:r>
        <w:rPr>
          <w:i/>
          <w:spacing w:val="40"/>
          <w:sz w:val="22"/>
        </w:rPr>
        <w:t> </w:t>
      </w:r>
      <w:r>
        <w:rPr>
          <w:i/>
          <w:sz w:val="22"/>
        </w:rPr>
        <w:t>cannot</w:t>
      </w:r>
      <w:r>
        <w:rPr>
          <w:i/>
          <w:spacing w:val="40"/>
          <w:sz w:val="22"/>
        </w:rPr>
        <w:t> </w:t>
      </w:r>
      <w:r>
        <w:rPr>
          <w:i/>
          <w:sz w:val="22"/>
        </w:rPr>
        <w:t>be</w:t>
      </w:r>
      <w:r>
        <w:rPr>
          <w:i/>
          <w:spacing w:val="40"/>
          <w:sz w:val="22"/>
        </w:rPr>
        <w:t> </w:t>
      </w:r>
      <w:r>
        <w:rPr>
          <w:i/>
          <w:sz w:val="22"/>
        </w:rPr>
        <w:t>traced.</w:t>
      </w:r>
      <w:r>
        <w:rPr>
          <w:i/>
          <w:spacing w:val="36"/>
          <w:sz w:val="22"/>
        </w:rPr>
        <w:t> </w:t>
      </w:r>
      <w:r>
        <w:rPr>
          <w:i/>
          <w:sz w:val="22"/>
        </w:rPr>
        <w:t>Referring to</w:t>
      </w:r>
      <w:r>
        <w:rPr>
          <w:i/>
          <w:spacing w:val="38"/>
          <w:sz w:val="22"/>
        </w:rPr>
        <w:t> </w:t>
      </w:r>
      <w:r>
        <w:rPr>
          <w:i/>
          <w:sz w:val="22"/>
        </w:rPr>
        <w:t>the</w:t>
      </w:r>
      <w:r>
        <w:rPr>
          <w:i/>
          <w:spacing w:val="40"/>
          <w:sz w:val="22"/>
        </w:rPr>
        <w:t> </w:t>
      </w:r>
      <w:r>
        <w:rPr>
          <w:i/>
          <w:sz w:val="22"/>
        </w:rPr>
        <w:t>doctrine</w:t>
      </w:r>
      <w:r>
        <w:rPr>
          <w:i/>
          <w:spacing w:val="40"/>
          <w:sz w:val="22"/>
        </w:rPr>
        <w:t> </w:t>
      </w:r>
      <w:r>
        <w:rPr>
          <w:i/>
          <w:sz w:val="22"/>
        </w:rPr>
        <w:t>of</w:t>
      </w:r>
      <w:r>
        <w:rPr>
          <w:i/>
          <w:spacing w:val="40"/>
          <w:sz w:val="22"/>
        </w:rPr>
        <w:t> </w:t>
      </w:r>
      <w:r>
        <w:rPr>
          <w:i/>
          <w:sz w:val="22"/>
        </w:rPr>
        <w:t>ultra-vires</w:t>
      </w:r>
      <w:r>
        <w:rPr>
          <w:i/>
          <w:spacing w:val="40"/>
          <w:sz w:val="22"/>
        </w:rPr>
        <w:t> </w:t>
      </w:r>
      <w:r>
        <w:rPr>
          <w:i/>
          <w:sz w:val="22"/>
        </w:rPr>
        <w:t>under</w:t>
      </w:r>
      <w:r>
        <w:rPr>
          <w:i/>
          <w:spacing w:val="40"/>
          <w:sz w:val="22"/>
        </w:rPr>
        <w:t> </w:t>
      </w:r>
      <w:r>
        <w:rPr>
          <w:i/>
          <w:sz w:val="22"/>
        </w:rPr>
        <w:t>the</w:t>
      </w:r>
      <w:r>
        <w:rPr>
          <w:i/>
          <w:spacing w:val="40"/>
          <w:sz w:val="22"/>
        </w:rPr>
        <w:t> </w:t>
      </w:r>
      <w:r>
        <w:rPr>
          <w:i/>
          <w:sz w:val="22"/>
        </w:rPr>
        <w:t>Companies</w:t>
      </w:r>
      <w:r>
        <w:rPr>
          <w:i/>
          <w:spacing w:val="38"/>
          <w:sz w:val="22"/>
        </w:rPr>
        <w:t> </w:t>
      </w:r>
      <w:r>
        <w:rPr>
          <w:i/>
          <w:sz w:val="22"/>
        </w:rPr>
        <w:t>Act,</w:t>
      </w:r>
      <w:r>
        <w:rPr>
          <w:i/>
          <w:spacing w:val="40"/>
          <w:sz w:val="22"/>
        </w:rPr>
        <w:t> </w:t>
      </w:r>
      <w:r>
        <w:rPr>
          <w:i/>
          <w:sz w:val="22"/>
        </w:rPr>
        <w:t>2013,</w:t>
      </w:r>
      <w:r>
        <w:rPr>
          <w:i/>
          <w:spacing w:val="40"/>
          <w:sz w:val="22"/>
        </w:rPr>
        <w:t> </w:t>
      </w:r>
      <w:r>
        <w:rPr>
          <w:i/>
          <w:sz w:val="22"/>
        </w:rPr>
        <w:t>examine the</w:t>
      </w:r>
      <w:r>
        <w:rPr>
          <w:i/>
          <w:spacing w:val="40"/>
          <w:sz w:val="22"/>
        </w:rPr>
        <w:t> </w:t>
      </w:r>
      <w:r>
        <w:rPr>
          <w:i/>
          <w:sz w:val="22"/>
        </w:rPr>
        <w:t>validity</w:t>
      </w:r>
      <w:r>
        <w:rPr>
          <w:i/>
          <w:spacing w:val="40"/>
          <w:sz w:val="22"/>
        </w:rPr>
        <w:t> </w:t>
      </w:r>
      <w:r>
        <w:rPr>
          <w:i/>
          <w:sz w:val="22"/>
        </w:rPr>
        <w:t>of</w:t>
      </w:r>
      <w:r>
        <w:rPr>
          <w:i/>
          <w:spacing w:val="40"/>
          <w:sz w:val="22"/>
        </w:rPr>
        <w:t> </w:t>
      </w:r>
      <w:r>
        <w:rPr>
          <w:i/>
          <w:sz w:val="22"/>
        </w:rPr>
        <w:t>the</w:t>
      </w:r>
      <w:r>
        <w:rPr>
          <w:i/>
          <w:spacing w:val="40"/>
          <w:sz w:val="22"/>
        </w:rPr>
        <w:t> </w:t>
      </w:r>
      <w:r>
        <w:rPr>
          <w:i/>
          <w:sz w:val="22"/>
        </w:rPr>
        <w:t>decision</w:t>
      </w:r>
      <w:r>
        <w:rPr>
          <w:i/>
          <w:spacing w:val="40"/>
          <w:sz w:val="22"/>
        </w:rPr>
        <w:t> </w:t>
      </w:r>
      <w:r>
        <w:rPr>
          <w:i/>
          <w:sz w:val="22"/>
        </w:rPr>
        <w:t>of</w:t>
      </w:r>
      <w:r>
        <w:rPr>
          <w:i/>
          <w:spacing w:val="40"/>
          <w:sz w:val="22"/>
        </w:rPr>
        <w:t> </w:t>
      </w:r>
      <w:r>
        <w:rPr>
          <w:i/>
          <w:sz w:val="22"/>
        </w:rPr>
        <w:t>the</w:t>
      </w:r>
      <w:r>
        <w:rPr>
          <w:i/>
          <w:spacing w:val="40"/>
          <w:sz w:val="22"/>
        </w:rPr>
        <w:t> </w:t>
      </w:r>
      <w:r>
        <w:rPr>
          <w:i/>
          <w:sz w:val="22"/>
        </w:rPr>
        <w:t>company</w:t>
      </w:r>
      <w:r>
        <w:rPr>
          <w:i/>
          <w:spacing w:val="40"/>
          <w:sz w:val="22"/>
        </w:rPr>
        <w:t> </w:t>
      </w:r>
      <w:r>
        <w:rPr>
          <w:i/>
          <w:sz w:val="22"/>
        </w:rPr>
        <w:t>denying</w:t>
      </w:r>
      <w:r>
        <w:rPr>
          <w:i/>
          <w:spacing w:val="40"/>
          <w:sz w:val="22"/>
        </w:rPr>
        <w:t> </w:t>
      </w:r>
      <w:r>
        <w:rPr>
          <w:i/>
          <w:sz w:val="22"/>
        </w:rPr>
        <w:t>the</w:t>
      </w:r>
      <w:r>
        <w:rPr>
          <w:i/>
          <w:spacing w:val="40"/>
          <w:sz w:val="22"/>
        </w:rPr>
        <w:t> </w:t>
      </w:r>
      <w:r>
        <w:rPr>
          <w:i/>
          <w:sz w:val="22"/>
        </w:rPr>
        <w:t>repayment</w:t>
      </w:r>
      <w:r>
        <w:rPr>
          <w:i/>
          <w:spacing w:val="40"/>
          <w:sz w:val="22"/>
        </w:rPr>
        <w:t> </w:t>
      </w:r>
      <w:r>
        <w:rPr>
          <w:i/>
          <w:sz w:val="22"/>
        </w:rPr>
        <w:t>of the</w:t>
      </w:r>
      <w:r>
        <w:rPr>
          <w:i/>
          <w:spacing w:val="40"/>
          <w:sz w:val="22"/>
        </w:rPr>
        <w:t> </w:t>
      </w:r>
      <w:r>
        <w:rPr>
          <w:i/>
          <w:sz w:val="22"/>
        </w:rPr>
        <w:t>loan</w:t>
      </w:r>
      <w:r>
        <w:rPr>
          <w:i/>
          <w:spacing w:val="40"/>
          <w:sz w:val="22"/>
        </w:rPr>
        <w:t> </w:t>
      </w:r>
      <w:r>
        <w:rPr>
          <w:i/>
          <w:sz w:val="22"/>
        </w:rPr>
        <w:t>and</w:t>
      </w:r>
      <w:r>
        <w:rPr>
          <w:i/>
          <w:spacing w:val="40"/>
          <w:sz w:val="22"/>
        </w:rPr>
        <w:t> </w:t>
      </w:r>
      <w:r>
        <w:rPr>
          <w:i/>
          <w:sz w:val="22"/>
        </w:rPr>
        <w:t>explore</w:t>
      </w:r>
      <w:r>
        <w:rPr>
          <w:i/>
          <w:spacing w:val="40"/>
          <w:sz w:val="22"/>
        </w:rPr>
        <w:t> </w:t>
      </w:r>
      <w:r>
        <w:rPr>
          <w:i/>
          <w:sz w:val="22"/>
        </w:rPr>
        <w:t>the</w:t>
      </w:r>
      <w:r>
        <w:rPr>
          <w:i/>
          <w:spacing w:val="40"/>
          <w:sz w:val="22"/>
        </w:rPr>
        <w:t> </w:t>
      </w:r>
      <w:r>
        <w:rPr>
          <w:i/>
          <w:sz w:val="22"/>
        </w:rPr>
        <w:t>remedy,</w:t>
      </w:r>
      <w:r>
        <w:rPr>
          <w:i/>
          <w:spacing w:val="40"/>
          <w:sz w:val="22"/>
        </w:rPr>
        <w:t> </w:t>
      </w:r>
      <w:r>
        <w:rPr>
          <w:i/>
          <w:sz w:val="22"/>
        </w:rPr>
        <w:t>if any,</w:t>
      </w:r>
      <w:r>
        <w:rPr>
          <w:i/>
          <w:spacing w:val="40"/>
          <w:sz w:val="22"/>
        </w:rPr>
        <w:t> </w:t>
      </w:r>
      <w:r>
        <w:rPr>
          <w:i/>
          <w:sz w:val="22"/>
        </w:rPr>
        <w:t>available</w:t>
      </w:r>
      <w:r>
        <w:rPr>
          <w:i/>
          <w:spacing w:val="40"/>
          <w:sz w:val="22"/>
        </w:rPr>
        <w:t> </w:t>
      </w:r>
      <w:r>
        <w:rPr>
          <w:i/>
          <w:sz w:val="22"/>
        </w:rPr>
        <w:t>to the</w:t>
      </w:r>
      <w:r>
        <w:rPr>
          <w:i/>
          <w:spacing w:val="40"/>
          <w:sz w:val="22"/>
        </w:rPr>
        <w:t> </w:t>
      </w:r>
      <w:r>
        <w:rPr>
          <w:i/>
          <w:sz w:val="22"/>
        </w:rPr>
        <w:t>bank</w:t>
      </w:r>
      <w:r>
        <w:rPr>
          <w:i/>
          <w:spacing w:val="40"/>
          <w:sz w:val="22"/>
        </w:rPr>
        <w:t> </w:t>
      </w:r>
      <w:r>
        <w:rPr>
          <w:i/>
          <w:sz w:val="22"/>
        </w:rPr>
        <w:t>for recovery</w:t>
      </w:r>
      <w:r>
        <w:rPr>
          <w:i/>
          <w:spacing w:val="18"/>
          <w:sz w:val="22"/>
        </w:rPr>
        <w:t> </w:t>
      </w:r>
      <w:r>
        <w:rPr>
          <w:i/>
          <w:sz w:val="22"/>
        </w:rPr>
        <w:t>of</w:t>
      </w:r>
      <w:r>
        <w:rPr>
          <w:i/>
          <w:spacing w:val="16"/>
          <w:sz w:val="22"/>
        </w:rPr>
        <w:t> </w:t>
      </w:r>
      <w:r>
        <w:rPr>
          <w:i/>
          <w:sz w:val="22"/>
        </w:rPr>
        <w:t>the</w:t>
      </w:r>
      <w:r>
        <w:rPr>
          <w:i/>
          <w:spacing w:val="17"/>
          <w:sz w:val="22"/>
        </w:rPr>
        <w:t> </w:t>
      </w:r>
      <w:r>
        <w:rPr>
          <w:i/>
          <w:spacing w:val="-4"/>
          <w:sz w:val="22"/>
        </w:rPr>
        <w:t>loan.</w:t>
      </w:r>
      <w:r>
        <w:rPr>
          <w:i/>
          <w:sz w:val="22"/>
        </w:rPr>
        <w:tab/>
      </w:r>
      <w:r>
        <w:rPr>
          <w:b/>
          <w:i/>
          <w:sz w:val="22"/>
        </w:rPr>
        <w:t>(4</w:t>
      </w:r>
      <w:r>
        <w:rPr>
          <w:b/>
          <w:i/>
          <w:spacing w:val="8"/>
          <w:sz w:val="22"/>
        </w:rPr>
        <w:t> </w:t>
      </w:r>
      <w:r>
        <w:rPr>
          <w:b/>
          <w:i/>
          <w:spacing w:val="-2"/>
          <w:sz w:val="22"/>
        </w:rPr>
        <w:t>Marks)</w:t>
      </w:r>
    </w:p>
    <w:p>
      <w:pPr>
        <w:spacing w:line="240" w:lineRule="auto" w:before="100"/>
        <w:ind w:left="1324" w:right="127" w:hanging="432"/>
        <w:jc w:val="both"/>
        <w:rPr>
          <w:i/>
          <w:sz w:val="22"/>
        </w:rPr>
      </w:pPr>
      <w:r>
        <w:rPr>
          <w:i/>
          <w:sz w:val="22"/>
        </w:rPr>
        <w:t>(ii)</w:t>
      </w:r>
      <w:r>
        <w:rPr>
          <w:i/>
          <w:spacing w:val="80"/>
          <w:sz w:val="22"/>
        </w:rPr>
        <w:t> </w:t>
      </w:r>
      <w:r>
        <w:rPr>
          <w:i/>
          <w:sz w:val="22"/>
        </w:rPr>
        <w:t>After</w:t>
      </w:r>
      <w:r>
        <w:rPr>
          <w:i/>
          <w:spacing w:val="80"/>
          <w:sz w:val="22"/>
        </w:rPr>
        <w:t> </w:t>
      </w:r>
      <w:r>
        <w:rPr>
          <w:i/>
          <w:sz w:val="22"/>
        </w:rPr>
        <w:t>incorporation</w:t>
      </w:r>
      <w:r>
        <w:rPr>
          <w:i/>
          <w:spacing w:val="80"/>
          <w:sz w:val="22"/>
        </w:rPr>
        <w:t> </w:t>
      </w:r>
      <w:r>
        <w:rPr>
          <w:i/>
          <w:sz w:val="22"/>
        </w:rPr>
        <w:t>of</w:t>
      </w:r>
      <w:r>
        <w:rPr>
          <w:i/>
          <w:spacing w:val="80"/>
          <w:sz w:val="22"/>
        </w:rPr>
        <w:t> </w:t>
      </w:r>
      <w:r>
        <w:rPr>
          <w:i/>
          <w:sz w:val="22"/>
        </w:rPr>
        <w:t>Goodwill</w:t>
      </w:r>
      <w:r>
        <w:rPr>
          <w:i/>
          <w:spacing w:val="80"/>
          <w:sz w:val="22"/>
        </w:rPr>
        <w:t> </w:t>
      </w:r>
      <w:r>
        <w:rPr>
          <w:i/>
          <w:sz w:val="22"/>
        </w:rPr>
        <w:t>Private</w:t>
      </w:r>
      <w:r>
        <w:rPr>
          <w:i/>
          <w:spacing w:val="80"/>
          <w:sz w:val="22"/>
        </w:rPr>
        <w:t> </w:t>
      </w:r>
      <w:r>
        <w:rPr>
          <w:i/>
          <w:sz w:val="22"/>
        </w:rPr>
        <w:t>Limited</w:t>
      </w:r>
      <w:r>
        <w:rPr>
          <w:i/>
          <w:spacing w:val="80"/>
          <w:sz w:val="22"/>
        </w:rPr>
        <w:t> </w:t>
      </w:r>
      <w:r>
        <w:rPr>
          <w:i/>
          <w:sz w:val="22"/>
        </w:rPr>
        <w:t>(the</w:t>
      </w:r>
      <w:r>
        <w:rPr>
          <w:i/>
          <w:spacing w:val="80"/>
          <w:sz w:val="22"/>
        </w:rPr>
        <w:t> </w:t>
      </w:r>
      <w:r>
        <w:rPr>
          <w:i/>
          <w:sz w:val="22"/>
        </w:rPr>
        <w:t>company)</w:t>
      </w:r>
      <w:r>
        <w:rPr>
          <w:i/>
          <w:spacing w:val="80"/>
          <w:sz w:val="22"/>
        </w:rPr>
        <w:t> </w:t>
      </w:r>
      <w:r>
        <w:rPr>
          <w:i/>
          <w:sz w:val="22"/>
        </w:rPr>
        <w:t>on 15</w:t>
      </w:r>
      <w:r>
        <w:rPr>
          <w:i/>
          <w:sz w:val="22"/>
          <w:vertAlign w:val="superscript"/>
        </w:rPr>
        <w:t>th</w:t>
      </w:r>
      <w:r>
        <w:rPr>
          <w:i/>
          <w:sz w:val="22"/>
          <w:vertAlign w:val="baseline"/>
        </w:rPr>
        <w:t> May, 2024 the share certificates were issued to Amit, Sumit and Sumati being subscribers to the Memorandum of Association of the company without affixing the common seal thereon and under the signature</w:t>
      </w:r>
      <w:r>
        <w:rPr>
          <w:i/>
          <w:spacing w:val="40"/>
          <w:sz w:val="22"/>
          <w:vertAlign w:val="baseline"/>
        </w:rPr>
        <w:t> </w:t>
      </w:r>
      <w:r>
        <w:rPr>
          <w:i/>
          <w:sz w:val="22"/>
          <w:vertAlign w:val="baseline"/>
        </w:rPr>
        <w:t>of</w:t>
      </w:r>
      <w:r>
        <w:rPr>
          <w:i/>
          <w:spacing w:val="40"/>
          <w:sz w:val="22"/>
          <w:vertAlign w:val="baseline"/>
        </w:rPr>
        <w:t> </w:t>
      </w:r>
      <w:r>
        <w:rPr>
          <w:i/>
          <w:sz w:val="22"/>
          <w:vertAlign w:val="baseline"/>
        </w:rPr>
        <w:t>Amit</w:t>
      </w:r>
      <w:r>
        <w:rPr>
          <w:i/>
          <w:spacing w:val="40"/>
          <w:sz w:val="22"/>
          <w:vertAlign w:val="baseline"/>
        </w:rPr>
        <w:t> </w:t>
      </w:r>
      <w:r>
        <w:rPr>
          <w:i/>
          <w:sz w:val="22"/>
          <w:vertAlign w:val="baseline"/>
        </w:rPr>
        <w:t>and</w:t>
      </w:r>
      <w:r>
        <w:rPr>
          <w:i/>
          <w:spacing w:val="40"/>
          <w:sz w:val="22"/>
          <w:vertAlign w:val="baseline"/>
        </w:rPr>
        <w:t> </w:t>
      </w:r>
      <w:r>
        <w:rPr>
          <w:i/>
          <w:sz w:val="22"/>
          <w:vertAlign w:val="baseline"/>
        </w:rPr>
        <w:t>Sumit,</w:t>
      </w:r>
      <w:r>
        <w:rPr>
          <w:i/>
          <w:spacing w:val="40"/>
          <w:sz w:val="22"/>
          <w:vertAlign w:val="baseline"/>
        </w:rPr>
        <w:t> </w:t>
      </w:r>
      <w:r>
        <w:rPr>
          <w:i/>
          <w:sz w:val="22"/>
          <w:vertAlign w:val="baseline"/>
        </w:rPr>
        <w:t>the</w:t>
      </w:r>
      <w:r>
        <w:rPr>
          <w:i/>
          <w:spacing w:val="40"/>
          <w:sz w:val="22"/>
          <w:vertAlign w:val="baseline"/>
        </w:rPr>
        <w:t> </w:t>
      </w:r>
      <w:r>
        <w:rPr>
          <w:i/>
          <w:sz w:val="22"/>
          <w:vertAlign w:val="baseline"/>
        </w:rPr>
        <w:t>directors</w:t>
      </w:r>
      <w:r>
        <w:rPr>
          <w:i/>
          <w:spacing w:val="40"/>
          <w:sz w:val="22"/>
          <w:vertAlign w:val="baseline"/>
        </w:rPr>
        <w:t> </w:t>
      </w:r>
      <w:r>
        <w:rPr>
          <w:i/>
          <w:sz w:val="22"/>
          <w:vertAlign w:val="baseline"/>
        </w:rPr>
        <w:t>of</w:t>
      </w:r>
      <w:r>
        <w:rPr>
          <w:i/>
          <w:spacing w:val="40"/>
          <w:sz w:val="22"/>
          <w:vertAlign w:val="baseline"/>
        </w:rPr>
        <w:t> </w:t>
      </w:r>
      <w:r>
        <w:rPr>
          <w:i/>
          <w:sz w:val="22"/>
          <w:vertAlign w:val="baseline"/>
        </w:rPr>
        <w:t>the</w:t>
      </w:r>
      <w:r>
        <w:rPr>
          <w:i/>
          <w:spacing w:val="40"/>
          <w:sz w:val="22"/>
          <w:vertAlign w:val="baseline"/>
        </w:rPr>
        <w:t> </w:t>
      </w:r>
      <w:r>
        <w:rPr>
          <w:i/>
          <w:sz w:val="22"/>
          <w:vertAlign w:val="baseline"/>
        </w:rPr>
        <w:t>company.</w:t>
      </w:r>
      <w:r>
        <w:rPr>
          <w:i/>
          <w:spacing w:val="40"/>
          <w:sz w:val="22"/>
          <w:vertAlign w:val="baseline"/>
        </w:rPr>
        <w:t> </w:t>
      </w:r>
      <w:r>
        <w:rPr>
          <w:i/>
          <w:sz w:val="22"/>
          <w:vertAlign w:val="baseline"/>
        </w:rPr>
        <w:t>The company</w:t>
      </w:r>
      <w:r>
        <w:rPr>
          <w:i/>
          <w:spacing w:val="40"/>
          <w:sz w:val="22"/>
          <w:vertAlign w:val="baseline"/>
        </w:rPr>
        <w:t> </w:t>
      </w:r>
      <w:r>
        <w:rPr>
          <w:i/>
          <w:sz w:val="22"/>
          <w:vertAlign w:val="baseline"/>
        </w:rPr>
        <w:t>has</w:t>
      </w:r>
      <w:r>
        <w:rPr>
          <w:i/>
          <w:spacing w:val="37"/>
          <w:sz w:val="22"/>
          <w:vertAlign w:val="baseline"/>
        </w:rPr>
        <w:t> </w:t>
      </w:r>
      <w:r>
        <w:rPr>
          <w:i/>
          <w:sz w:val="22"/>
          <w:vertAlign w:val="baseline"/>
        </w:rPr>
        <w:t>yet</w:t>
      </w:r>
      <w:r>
        <w:rPr>
          <w:i/>
          <w:spacing w:val="40"/>
          <w:sz w:val="22"/>
          <w:vertAlign w:val="baseline"/>
        </w:rPr>
        <w:t> </w:t>
      </w:r>
      <w:r>
        <w:rPr>
          <w:i/>
          <w:sz w:val="22"/>
          <w:vertAlign w:val="baseline"/>
        </w:rPr>
        <w:t>to</w:t>
      </w:r>
      <w:r>
        <w:rPr>
          <w:i/>
          <w:spacing w:val="40"/>
          <w:sz w:val="22"/>
          <w:vertAlign w:val="baseline"/>
        </w:rPr>
        <w:t> </w:t>
      </w:r>
      <w:r>
        <w:rPr>
          <w:i/>
          <w:sz w:val="22"/>
          <w:vertAlign w:val="baseline"/>
        </w:rPr>
        <w:t>appoint</w:t>
      </w:r>
      <w:r>
        <w:rPr>
          <w:i/>
          <w:spacing w:val="40"/>
          <w:sz w:val="22"/>
          <w:vertAlign w:val="baseline"/>
        </w:rPr>
        <w:t> </w:t>
      </w:r>
      <w:r>
        <w:rPr>
          <w:i/>
          <w:sz w:val="22"/>
          <w:vertAlign w:val="baseline"/>
        </w:rPr>
        <w:t>a</w:t>
      </w:r>
      <w:r>
        <w:rPr>
          <w:i/>
          <w:spacing w:val="40"/>
          <w:sz w:val="22"/>
          <w:vertAlign w:val="baseline"/>
        </w:rPr>
        <w:t> </w:t>
      </w:r>
      <w:r>
        <w:rPr>
          <w:i/>
          <w:sz w:val="22"/>
          <w:vertAlign w:val="baseline"/>
        </w:rPr>
        <w:t>company</w:t>
      </w:r>
      <w:r>
        <w:rPr>
          <w:i/>
          <w:spacing w:val="40"/>
          <w:sz w:val="22"/>
          <w:vertAlign w:val="baseline"/>
        </w:rPr>
        <w:t> </w:t>
      </w:r>
      <w:r>
        <w:rPr>
          <w:i/>
          <w:sz w:val="22"/>
          <w:vertAlign w:val="baseline"/>
        </w:rPr>
        <w:t>secretary.</w:t>
      </w:r>
      <w:r>
        <w:rPr>
          <w:i/>
          <w:spacing w:val="38"/>
          <w:sz w:val="22"/>
          <w:vertAlign w:val="baseline"/>
        </w:rPr>
        <w:t> </w:t>
      </w:r>
      <w:r>
        <w:rPr>
          <w:i/>
          <w:sz w:val="22"/>
          <w:vertAlign w:val="baseline"/>
        </w:rPr>
        <w:t>On</w:t>
      </w:r>
      <w:r>
        <w:rPr>
          <w:i/>
          <w:spacing w:val="40"/>
          <w:sz w:val="22"/>
          <w:vertAlign w:val="baseline"/>
        </w:rPr>
        <w:t> </w:t>
      </w:r>
      <w:r>
        <w:rPr>
          <w:i/>
          <w:sz w:val="22"/>
          <w:vertAlign w:val="baseline"/>
        </w:rPr>
        <w:t>objection</w:t>
      </w:r>
      <w:r>
        <w:rPr>
          <w:i/>
          <w:spacing w:val="40"/>
          <w:sz w:val="22"/>
          <w:vertAlign w:val="baseline"/>
        </w:rPr>
        <w:t> </w:t>
      </w:r>
      <w:r>
        <w:rPr>
          <w:i/>
          <w:sz w:val="22"/>
          <w:vertAlign w:val="baseline"/>
        </w:rPr>
        <w:t>raised by</w:t>
      </w:r>
      <w:r>
        <w:rPr>
          <w:i/>
          <w:spacing w:val="40"/>
          <w:sz w:val="22"/>
          <w:vertAlign w:val="baseline"/>
        </w:rPr>
        <w:t> </w:t>
      </w:r>
      <w:r>
        <w:rPr>
          <w:i/>
          <w:sz w:val="22"/>
          <w:vertAlign w:val="baseline"/>
        </w:rPr>
        <w:t>Sumati,</w:t>
      </w:r>
      <w:r>
        <w:rPr>
          <w:i/>
          <w:spacing w:val="40"/>
          <w:sz w:val="22"/>
          <w:vertAlign w:val="baseline"/>
        </w:rPr>
        <w:t> </w:t>
      </w:r>
      <w:r>
        <w:rPr>
          <w:i/>
          <w:sz w:val="22"/>
          <w:vertAlign w:val="baseline"/>
        </w:rPr>
        <w:t>a</w:t>
      </w:r>
      <w:r>
        <w:rPr>
          <w:i/>
          <w:spacing w:val="38"/>
          <w:sz w:val="22"/>
          <w:vertAlign w:val="baseline"/>
        </w:rPr>
        <w:t> </w:t>
      </w:r>
      <w:r>
        <w:rPr>
          <w:i/>
          <w:sz w:val="22"/>
          <w:vertAlign w:val="baseline"/>
        </w:rPr>
        <w:t>director,</w:t>
      </w:r>
      <w:r>
        <w:rPr>
          <w:i/>
          <w:spacing w:val="40"/>
          <w:sz w:val="22"/>
          <w:vertAlign w:val="baseline"/>
        </w:rPr>
        <w:t> </w:t>
      </w:r>
      <w:r>
        <w:rPr>
          <w:i/>
          <w:sz w:val="22"/>
          <w:vertAlign w:val="baseline"/>
        </w:rPr>
        <w:t>about</w:t>
      </w:r>
      <w:r>
        <w:rPr>
          <w:i/>
          <w:spacing w:val="39"/>
          <w:sz w:val="22"/>
          <w:vertAlign w:val="baseline"/>
        </w:rPr>
        <w:t> </w:t>
      </w:r>
      <w:r>
        <w:rPr>
          <w:i/>
          <w:sz w:val="22"/>
          <w:vertAlign w:val="baseline"/>
        </w:rPr>
        <w:t>the</w:t>
      </w:r>
      <w:r>
        <w:rPr>
          <w:i/>
          <w:spacing w:val="39"/>
          <w:sz w:val="22"/>
          <w:vertAlign w:val="baseline"/>
        </w:rPr>
        <w:t> </w:t>
      </w:r>
      <w:r>
        <w:rPr>
          <w:i/>
          <w:sz w:val="22"/>
          <w:vertAlign w:val="baseline"/>
        </w:rPr>
        <w:t>validity</w:t>
      </w:r>
      <w:r>
        <w:rPr>
          <w:i/>
          <w:spacing w:val="39"/>
          <w:sz w:val="22"/>
          <w:vertAlign w:val="baseline"/>
        </w:rPr>
        <w:t> </w:t>
      </w:r>
      <w:r>
        <w:rPr>
          <w:i/>
          <w:sz w:val="22"/>
          <w:vertAlign w:val="baseline"/>
        </w:rPr>
        <w:t>of</w:t>
      </w:r>
      <w:r>
        <w:rPr>
          <w:i/>
          <w:spacing w:val="38"/>
          <w:sz w:val="22"/>
          <w:vertAlign w:val="baseline"/>
        </w:rPr>
        <w:t> </w:t>
      </w:r>
      <w:r>
        <w:rPr>
          <w:i/>
          <w:sz w:val="22"/>
          <w:vertAlign w:val="baseline"/>
        </w:rPr>
        <w:t>the</w:t>
      </w:r>
      <w:r>
        <w:rPr>
          <w:i/>
          <w:spacing w:val="39"/>
          <w:sz w:val="22"/>
          <w:vertAlign w:val="baseline"/>
        </w:rPr>
        <w:t> </w:t>
      </w:r>
      <w:r>
        <w:rPr>
          <w:i/>
          <w:sz w:val="22"/>
          <w:vertAlign w:val="baseline"/>
        </w:rPr>
        <w:t>share</w:t>
      </w:r>
      <w:r>
        <w:rPr>
          <w:i/>
          <w:spacing w:val="40"/>
          <w:sz w:val="22"/>
          <w:vertAlign w:val="baseline"/>
        </w:rPr>
        <w:t> </w:t>
      </w:r>
      <w:r>
        <w:rPr>
          <w:i/>
          <w:sz w:val="22"/>
          <w:vertAlign w:val="baseline"/>
        </w:rPr>
        <w:t>certificate</w:t>
      </w:r>
      <w:r>
        <w:rPr>
          <w:i/>
          <w:spacing w:val="40"/>
          <w:sz w:val="22"/>
          <w:vertAlign w:val="baseline"/>
        </w:rPr>
        <w:t> </w:t>
      </w:r>
      <w:r>
        <w:rPr>
          <w:i/>
          <w:sz w:val="22"/>
          <w:vertAlign w:val="baseline"/>
        </w:rPr>
        <w:t>signed by</w:t>
      </w:r>
      <w:r>
        <w:rPr>
          <w:i/>
          <w:spacing w:val="40"/>
          <w:sz w:val="22"/>
          <w:vertAlign w:val="baseline"/>
        </w:rPr>
        <w:t> </w:t>
      </w:r>
      <w:r>
        <w:rPr>
          <w:i/>
          <w:sz w:val="22"/>
          <w:vertAlign w:val="baseline"/>
        </w:rPr>
        <w:t>other</w:t>
      </w:r>
      <w:r>
        <w:rPr>
          <w:i/>
          <w:spacing w:val="40"/>
          <w:sz w:val="22"/>
          <w:vertAlign w:val="baseline"/>
        </w:rPr>
        <w:t> </w:t>
      </w:r>
      <w:r>
        <w:rPr>
          <w:i/>
          <w:sz w:val="22"/>
          <w:vertAlign w:val="baseline"/>
        </w:rPr>
        <w:t>two</w:t>
      </w:r>
      <w:r>
        <w:rPr>
          <w:i/>
          <w:spacing w:val="40"/>
          <w:sz w:val="22"/>
          <w:vertAlign w:val="baseline"/>
        </w:rPr>
        <w:t> </w:t>
      </w:r>
      <w:r>
        <w:rPr>
          <w:i/>
          <w:sz w:val="22"/>
          <w:vertAlign w:val="baseline"/>
        </w:rPr>
        <w:t>directors,</w:t>
      </w:r>
      <w:r>
        <w:rPr>
          <w:i/>
          <w:spacing w:val="40"/>
          <w:sz w:val="22"/>
          <w:vertAlign w:val="baseline"/>
        </w:rPr>
        <w:t> </w:t>
      </w:r>
      <w:r>
        <w:rPr>
          <w:i/>
          <w:sz w:val="22"/>
          <w:vertAlign w:val="baseline"/>
        </w:rPr>
        <w:t>Amit</w:t>
      </w:r>
      <w:r>
        <w:rPr>
          <w:i/>
          <w:spacing w:val="40"/>
          <w:sz w:val="22"/>
          <w:vertAlign w:val="baseline"/>
        </w:rPr>
        <w:t> </w:t>
      </w:r>
      <w:r>
        <w:rPr>
          <w:i/>
          <w:sz w:val="22"/>
          <w:vertAlign w:val="baseline"/>
        </w:rPr>
        <w:t>and</w:t>
      </w:r>
      <w:r>
        <w:rPr>
          <w:i/>
          <w:spacing w:val="40"/>
          <w:sz w:val="22"/>
          <w:vertAlign w:val="baseline"/>
        </w:rPr>
        <w:t> </w:t>
      </w:r>
      <w:r>
        <w:rPr>
          <w:i/>
          <w:sz w:val="22"/>
          <w:vertAlign w:val="baseline"/>
        </w:rPr>
        <w:t>Sumit,</w:t>
      </w:r>
      <w:r>
        <w:rPr>
          <w:i/>
          <w:spacing w:val="40"/>
          <w:sz w:val="22"/>
          <w:vertAlign w:val="baseline"/>
        </w:rPr>
        <w:t> </w:t>
      </w:r>
      <w:r>
        <w:rPr>
          <w:i/>
          <w:sz w:val="22"/>
          <w:vertAlign w:val="baseline"/>
        </w:rPr>
        <w:t>clarified</w:t>
      </w:r>
      <w:r>
        <w:rPr>
          <w:i/>
          <w:spacing w:val="40"/>
          <w:sz w:val="22"/>
          <w:vertAlign w:val="baseline"/>
        </w:rPr>
        <w:t> </w:t>
      </w:r>
      <w:r>
        <w:rPr>
          <w:i/>
          <w:sz w:val="22"/>
          <w:vertAlign w:val="baseline"/>
        </w:rPr>
        <w:t>that</w:t>
      </w:r>
      <w:r>
        <w:rPr>
          <w:i/>
          <w:spacing w:val="40"/>
          <w:sz w:val="22"/>
          <w:vertAlign w:val="baseline"/>
        </w:rPr>
        <w:t> </w:t>
      </w:r>
      <w:r>
        <w:rPr>
          <w:i/>
          <w:sz w:val="22"/>
          <w:vertAlign w:val="baseline"/>
        </w:rPr>
        <w:t>since</w:t>
      </w:r>
      <w:r>
        <w:rPr>
          <w:i/>
          <w:spacing w:val="40"/>
          <w:sz w:val="22"/>
          <w:vertAlign w:val="baseline"/>
        </w:rPr>
        <w:t> </w:t>
      </w:r>
      <w:r>
        <w:rPr>
          <w:i/>
          <w:sz w:val="22"/>
          <w:vertAlign w:val="baseline"/>
        </w:rPr>
        <w:t>the company has opted not to have the common seal for the company the share certificates (i.e. the document) signed by two directors are valid. Referring</w:t>
      </w:r>
      <w:r>
        <w:rPr>
          <w:i/>
          <w:spacing w:val="54"/>
          <w:sz w:val="22"/>
          <w:vertAlign w:val="baseline"/>
        </w:rPr>
        <w:t> </w:t>
      </w:r>
      <w:r>
        <w:rPr>
          <w:i/>
          <w:sz w:val="22"/>
          <w:vertAlign w:val="baseline"/>
        </w:rPr>
        <w:t>to</w:t>
      </w:r>
      <w:r>
        <w:rPr>
          <w:i/>
          <w:spacing w:val="56"/>
          <w:sz w:val="22"/>
          <w:vertAlign w:val="baseline"/>
        </w:rPr>
        <w:t> </w:t>
      </w:r>
      <w:r>
        <w:rPr>
          <w:i/>
          <w:sz w:val="22"/>
          <w:vertAlign w:val="baseline"/>
        </w:rPr>
        <w:t>the</w:t>
      </w:r>
      <w:r>
        <w:rPr>
          <w:i/>
          <w:spacing w:val="56"/>
          <w:sz w:val="22"/>
          <w:vertAlign w:val="baseline"/>
        </w:rPr>
        <w:t> </w:t>
      </w:r>
      <w:r>
        <w:rPr>
          <w:i/>
          <w:sz w:val="22"/>
          <w:vertAlign w:val="baseline"/>
        </w:rPr>
        <w:t>provisions</w:t>
      </w:r>
      <w:r>
        <w:rPr>
          <w:i/>
          <w:spacing w:val="56"/>
          <w:sz w:val="22"/>
          <w:vertAlign w:val="baseline"/>
        </w:rPr>
        <w:t> </w:t>
      </w:r>
      <w:r>
        <w:rPr>
          <w:i/>
          <w:sz w:val="22"/>
          <w:vertAlign w:val="baseline"/>
        </w:rPr>
        <w:t>of</w:t>
      </w:r>
      <w:r>
        <w:rPr>
          <w:i/>
          <w:spacing w:val="56"/>
          <w:sz w:val="22"/>
          <w:vertAlign w:val="baseline"/>
        </w:rPr>
        <w:t> </w:t>
      </w:r>
      <w:r>
        <w:rPr>
          <w:i/>
          <w:sz w:val="22"/>
          <w:vertAlign w:val="baseline"/>
        </w:rPr>
        <w:t>the</w:t>
      </w:r>
      <w:r>
        <w:rPr>
          <w:i/>
          <w:spacing w:val="57"/>
          <w:sz w:val="22"/>
          <w:vertAlign w:val="baseline"/>
        </w:rPr>
        <w:t> </w:t>
      </w:r>
      <w:r>
        <w:rPr>
          <w:i/>
          <w:sz w:val="22"/>
          <w:vertAlign w:val="baseline"/>
        </w:rPr>
        <w:t>Companies</w:t>
      </w:r>
      <w:r>
        <w:rPr>
          <w:i/>
          <w:spacing w:val="56"/>
          <w:sz w:val="22"/>
          <w:vertAlign w:val="baseline"/>
        </w:rPr>
        <w:t> </w:t>
      </w:r>
      <w:r>
        <w:rPr>
          <w:i/>
          <w:sz w:val="22"/>
          <w:vertAlign w:val="baseline"/>
        </w:rPr>
        <w:t>Act,</w:t>
      </w:r>
      <w:r>
        <w:rPr>
          <w:i/>
          <w:spacing w:val="56"/>
          <w:sz w:val="22"/>
          <w:vertAlign w:val="baseline"/>
        </w:rPr>
        <w:t> </w:t>
      </w:r>
      <w:r>
        <w:rPr>
          <w:i/>
          <w:sz w:val="22"/>
          <w:vertAlign w:val="baseline"/>
        </w:rPr>
        <w:t>2013,</w:t>
      </w:r>
      <w:r>
        <w:rPr>
          <w:i/>
          <w:spacing w:val="57"/>
          <w:sz w:val="22"/>
          <w:vertAlign w:val="baseline"/>
        </w:rPr>
        <w:t> </w:t>
      </w:r>
      <w:r>
        <w:rPr>
          <w:i/>
          <w:sz w:val="22"/>
          <w:vertAlign w:val="baseline"/>
        </w:rPr>
        <w:t>examine</w:t>
      </w:r>
      <w:r>
        <w:rPr>
          <w:i/>
          <w:spacing w:val="57"/>
          <w:sz w:val="22"/>
          <w:vertAlign w:val="baseline"/>
        </w:rPr>
        <w:t> </w:t>
      </w:r>
      <w:r>
        <w:rPr>
          <w:i/>
          <w:spacing w:val="-5"/>
          <w:sz w:val="22"/>
          <w:vertAlign w:val="baseline"/>
        </w:rPr>
        <w:t>the</w:t>
      </w:r>
    </w:p>
    <w:p>
      <w:pPr>
        <w:spacing w:after="0" w:line="240" w:lineRule="auto"/>
        <w:jc w:val="both"/>
        <w:rPr>
          <w:i/>
          <w:sz w:val="22"/>
        </w:rPr>
        <w:sectPr>
          <w:pgSz w:w="11910" w:h="16840"/>
          <w:pgMar w:header="1740" w:footer="2707" w:top="2520" w:bottom="2900" w:left="1700" w:right="1700"/>
        </w:sectPr>
      </w:pPr>
    </w:p>
    <w:p>
      <w:pPr>
        <w:pStyle w:val="BodyText"/>
        <w:spacing w:before="53"/>
        <w:ind w:left="0"/>
        <w:jc w:val="left"/>
        <w:rPr>
          <w:i/>
        </w:rPr>
      </w:pPr>
    </w:p>
    <w:p>
      <w:pPr>
        <w:spacing w:before="0"/>
        <w:ind w:left="1323" w:right="129" w:firstLine="0"/>
        <w:jc w:val="both"/>
        <w:rPr>
          <w:i/>
          <w:sz w:val="22"/>
        </w:rPr>
      </w:pPr>
      <w:r>
        <w:rPr>
          <w:i/>
          <w:sz w:val="22"/>
        </w:rPr>
        <w:t>correctness</w:t>
      </w:r>
      <w:r>
        <w:rPr>
          <w:i/>
          <w:spacing w:val="40"/>
          <w:sz w:val="22"/>
        </w:rPr>
        <w:t> </w:t>
      </w:r>
      <w:r>
        <w:rPr>
          <w:i/>
          <w:sz w:val="22"/>
        </w:rPr>
        <w:t>of</w:t>
      </w:r>
      <w:r>
        <w:rPr>
          <w:i/>
          <w:spacing w:val="40"/>
          <w:sz w:val="22"/>
        </w:rPr>
        <w:t> </w:t>
      </w:r>
      <w:r>
        <w:rPr>
          <w:i/>
          <w:sz w:val="22"/>
        </w:rPr>
        <w:t>the</w:t>
      </w:r>
      <w:r>
        <w:rPr>
          <w:i/>
          <w:spacing w:val="40"/>
          <w:sz w:val="22"/>
        </w:rPr>
        <w:t> </w:t>
      </w:r>
      <w:r>
        <w:rPr>
          <w:i/>
          <w:sz w:val="22"/>
        </w:rPr>
        <w:t>objection</w:t>
      </w:r>
      <w:r>
        <w:rPr>
          <w:i/>
          <w:spacing w:val="40"/>
          <w:sz w:val="22"/>
        </w:rPr>
        <w:t> </w:t>
      </w:r>
      <w:r>
        <w:rPr>
          <w:i/>
          <w:sz w:val="22"/>
        </w:rPr>
        <w:t>raised</w:t>
      </w:r>
      <w:r>
        <w:rPr>
          <w:i/>
          <w:spacing w:val="40"/>
          <w:sz w:val="22"/>
        </w:rPr>
        <w:t> </w:t>
      </w:r>
      <w:r>
        <w:rPr>
          <w:i/>
          <w:sz w:val="22"/>
        </w:rPr>
        <w:t>by</w:t>
      </w:r>
      <w:r>
        <w:rPr>
          <w:i/>
          <w:spacing w:val="40"/>
          <w:sz w:val="22"/>
        </w:rPr>
        <w:t> </w:t>
      </w:r>
      <w:r>
        <w:rPr>
          <w:i/>
          <w:sz w:val="22"/>
        </w:rPr>
        <w:t>one</w:t>
      </w:r>
      <w:r>
        <w:rPr>
          <w:i/>
          <w:spacing w:val="40"/>
          <w:sz w:val="22"/>
        </w:rPr>
        <w:t> </w:t>
      </w:r>
      <w:r>
        <w:rPr>
          <w:i/>
          <w:sz w:val="22"/>
        </w:rPr>
        <w:t>of</w:t>
      </w:r>
      <w:r>
        <w:rPr>
          <w:i/>
          <w:spacing w:val="40"/>
          <w:sz w:val="22"/>
        </w:rPr>
        <w:t> </w:t>
      </w:r>
      <w:r>
        <w:rPr>
          <w:i/>
          <w:sz w:val="22"/>
        </w:rPr>
        <w:t>the</w:t>
      </w:r>
      <w:r>
        <w:rPr>
          <w:i/>
          <w:spacing w:val="40"/>
          <w:sz w:val="22"/>
        </w:rPr>
        <w:t> </w:t>
      </w:r>
      <w:r>
        <w:rPr>
          <w:i/>
          <w:sz w:val="22"/>
        </w:rPr>
        <w:t>directors</w:t>
      </w:r>
      <w:r>
        <w:rPr>
          <w:i/>
          <w:spacing w:val="40"/>
          <w:sz w:val="22"/>
        </w:rPr>
        <w:t> </w:t>
      </w:r>
      <w:r>
        <w:rPr>
          <w:i/>
          <w:sz w:val="22"/>
        </w:rPr>
        <w:t>and</w:t>
      </w:r>
      <w:r>
        <w:rPr>
          <w:i/>
          <w:spacing w:val="40"/>
          <w:sz w:val="22"/>
        </w:rPr>
        <w:t> </w:t>
      </w:r>
      <w:r>
        <w:rPr>
          <w:i/>
          <w:sz w:val="22"/>
        </w:rPr>
        <w:t>in response, the clarification offered by other directors.</w:t>
      </w:r>
    </w:p>
    <w:p>
      <w:pPr>
        <w:tabs>
          <w:tab w:pos="7362" w:val="left" w:leader="none"/>
        </w:tabs>
        <w:spacing w:before="99"/>
        <w:ind w:left="1323" w:right="127" w:firstLine="0"/>
        <w:jc w:val="both"/>
        <w:rPr>
          <w:b/>
          <w:i/>
          <w:sz w:val="22"/>
        </w:rPr>
      </w:pPr>
      <w:r>
        <w:rPr>
          <w:i/>
          <w:sz w:val="22"/>
        </w:rPr>
        <w:t>Would your answer be different, if the company had a company</w:t>
      </w:r>
      <w:r>
        <w:rPr>
          <w:i/>
          <w:spacing w:val="80"/>
          <w:sz w:val="22"/>
        </w:rPr>
        <w:t> </w:t>
      </w:r>
      <w:r>
        <w:rPr>
          <w:i/>
          <w:spacing w:val="-2"/>
          <w:sz w:val="22"/>
        </w:rPr>
        <w:t>secretary?</w:t>
      </w:r>
      <w:r>
        <w:rPr>
          <w:i/>
          <w:sz w:val="22"/>
        </w:rPr>
        <w:tab/>
      </w:r>
      <w:r>
        <w:rPr>
          <w:b/>
          <w:i/>
          <w:sz w:val="22"/>
        </w:rPr>
        <w:t>(3</w:t>
      </w:r>
      <w:r>
        <w:rPr>
          <w:b/>
          <w:i/>
          <w:spacing w:val="8"/>
          <w:sz w:val="22"/>
        </w:rPr>
        <w:t> </w:t>
      </w:r>
      <w:r>
        <w:rPr>
          <w:b/>
          <w:i/>
          <w:spacing w:val="-2"/>
          <w:sz w:val="22"/>
        </w:rPr>
        <w:t>Marks)</w:t>
      </w:r>
    </w:p>
    <w:p>
      <w:pPr>
        <w:pStyle w:val="ListParagraph"/>
        <w:numPr>
          <w:ilvl w:val="0"/>
          <w:numId w:val="137"/>
        </w:numPr>
        <w:tabs>
          <w:tab w:pos="889" w:val="left" w:leader="none"/>
          <w:tab w:pos="1324" w:val="left" w:leader="none"/>
          <w:tab w:pos="7362" w:val="left" w:leader="none"/>
        </w:tabs>
        <w:spacing w:line="240" w:lineRule="auto" w:before="101" w:after="0"/>
        <w:ind w:left="1324" w:right="127" w:hanging="865"/>
        <w:jc w:val="both"/>
        <w:rPr>
          <w:b/>
          <w:i/>
          <w:sz w:val="22"/>
        </w:rPr>
      </w:pPr>
      <w:r>
        <w:rPr>
          <w:i/>
          <w:sz w:val="22"/>
        </w:rPr>
        <w:t>(i)</w:t>
      </w:r>
      <w:r>
        <w:rPr>
          <w:i/>
          <w:spacing w:val="40"/>
          <w:sz w:val="22"/>
        </w:rPr>
        <w:t> </w:t>
      </w:r>
      <w:r>
        <w:rPr>
          <w:i/>
          <w:sz w:val="22"/>
        </w:rPr>
        <w:t>In case of breach of contract, the court may award compensation or damages. Explain the circumstances when court may award ordinary damages,</w:t>
      </w:r>
      <w:r>
        <w:rPr>
          <w:i/>
          <w:spacing w:val="40"/>
          <w:sz w:val="22"/>
        </w:rPr>
        <w:t> </w:t>
      </w:r>
      <w:r>
        <w:rPr>
          <w:i/>
          <w:sz w:val="22"/>
        </w:rPr>
        <w:t>special</w:t>
      </w:r>
      <w:r>
        <w:rPr>
          <w:i/>
          <w:spacing w:val="40"/>
          <w:sz w:val="22"/>
        </w:rPr>
        <w:t> </w:t>
      </w:r>
      <w:r>
        <w:rPr>
          <w:i/>
          <w:sz w:val="22"/>
        </w:rPr>
        <w:t>damages</w:t>
      </w:r>
      <w:r>
        <w:rPr>
          <w:i/>
          <w:spacing w:val="40"/>
          <w:sz w:val="22"/>
        </w:rPr>
        <w:t> </w:t>
      </w:r>
      <w:r>
        <w:rPr>
          <w:i/>
          <w:sz w:val="22"/>
        </w:rPr>
        <w:t>and</w:t>
      </w:r>
      <w:r>
        <w:rPr>
          <w:i/>
          <w:spacing w:val="40"/>
          <w:sz w:val="22"/>
        </w:rPr>
        <w:t> </w:t>
      </w:r>
      <w:r>
        <w:rPr>
          <w:i/>
          <w:sz w:val="22"/>
        </w:rPr>
        <w:t>liquidated</w:t>
      </w:r>
      <w:r>
        <w:rPr>
          <w:i/>
          <w:spacing w:val="40"/>
          <w:sz w:val="22"/>
        </w:rPr>
        <w:t> </w:t>
      </w:r>
      <w:r>
        <w:rPr>
          <w:i/>
          <w:sz w:val="22"/>
        </w:rPr>
        <w:t>damages</w:t>
      </w:r>
      <w:r>
        <w:rPr>
          <w:i/>
          <w:spacing w:val="40"/>
          <w:sz w:val="22"/>
        </w:rPr>
        <w:t> </w:t>
      </w:r>
      <w:r>
        <w:rPr>
          <w:i/>
          <w:sz w:val="22"/>
        </w:rPr>
        <w:t>under</w:t>
      </w:r>
      <w:r>
        <w:rPr>
          <w:i/>
          <w:spacing w:val="40"/>
          <w:sz w:val="22"/>
        </w:rPr>
        <w:t> </w:t>
      </w:r>
      <w:r>
        <w:rPr>
          <w:i/>
          <w:sz w:val="22"/>
        </w:rPr>
        <w:t>the provisions</w:t>
      </w:r>
      <w:r>
        <w:rPr>
          <w:i/>
          <w:spacing w:val="19"/>
          <w:sz w:val="22"/>
        </w:rPr>
        <w:t> </w:t>
      </w:r>
      <w:r>
        <w:rPr>
          <w:i/>
          <w:sz w:val="22"/>
        </w:rPr>
        <w:t>of</w:t>
      </w:r>
      <w:r>
        <w:rPr>
          <w:i/>
          <w:spacing w:val="21"/>
          <w:sz w:val="22"/>
        </w:rPr>
        <w:t> </w:t>
      </w:r>
      <w:r>
        <w:rPr>
          <w:i/>
          <w:sz w:val="22"/>
        </w:rPr>
        <w:t>the</w:t>
      </w:r>
      <w:r>
        <w:rPr>
          <w:i/>
          <w:spacing w:val="23"/>
          <w:sz w:val="22"/>
        </w:rPr>
        <w:t> </w:t>
      </w:r>
      <w:r>
        <w:rPr>
          <w:i/>
          <w:sz w:val="22"/>
        </w:rPr>
        <w:t>Indian</w:t>
      </w:r>
      <w:r>
        <w:rPr>
          <w:i/>
          <w:spacing w:val="23"/>
          <w:sz w:val="22"/>
        </w:rPr>
        <w:t> </w:t>
      </w:r>
      <w:r>
        <w:rPr>
          <w:i/>
          <w:sz w:val="22"/>
        </w:rPr>
        <w:t>Contract</w:t>
      </w:r>
      <w:r>
        <w:rPr>
          <w:i/>
          <w:spacing w:val="22"/>
          <w:sz w:val="22"/>
        </w:rPr>
        <w:t> </w:t>
      </w:r>
      <w:r>
        <w:rPr>
          <w:i/>
          <w:sz w:val="22"/>
        </w:rPr>
        <w:t>Act,</w:t>
      </w:r>
      <w:r>
        <w:rPr>
          <w:i/>
          <w:spacing w:val="22"/>
          <w:sz w:val="22"/>
        </w:rPr>
        <w:t> </w:t>
      </w:r>
      <w:r>
        <w:rPr>
          <w:i/>
          <w:spacing w:val="-2"/>
          <w:sz w:val="22"/>
        </w:rPr>
        <w:t>1872.</w:t>
      </w:r>
      <w:r>
        <w:rPr>
          <w:i/>
          <w:sz w:val="22"/>
        </w:rPr>
        <w:tab/>
      </w:r>
      <w:r>
        <w:rPr>
          <w:b/>
          <w:i/>
          <w:sz w:val="22"/>
        </w:rPr>
        <w:t>(3</w:t>
      </w:r>
      <w:r>
        <w:rPr>
          <w:b/>
          <w:i/>
          <w:spacing w:val="8"/>
          <w:sz w:val="22"/>
        </w:rPr>
        <w:t> </w:t>
      </w:r>
      <w:r>
        <w:rPr>
          <w:b/>
          <w:i/>
          <w:spacing w:val="-2"/>
          <w:sz w:val="22"/>
        </w:rPr>
        <w:t>Marks)</w:t>
      </w:r>
    </w:p>
    <w:p>
      <w:pPr>
        <w:pStyle w:val="ListParagraph"/>
        <w:numPr>
          <w:ilvl w:val="0"/>
          <w:numId w:val="138"/>
        </w:numPr>
        <w:tabs>
          <w:tab w:pos="1321" w:val="left" w:leader="none"/>
          <w:tab w:pos="1324" w:val="left" w:leader="none"/>
        </w:tabs>
        <w:spacing w:line="240" w:lineRule="auto" w:before="99" w:after="0"/>
        <w:ind w:left="1324" w:right="129" w:hanging="433"/>
        <w:jc w:val="both"/>
        <w:rPr>
          <w:i/>
          <w:sz w:val="22"/>
        </w:rPr>
      </w:pPr>
      <w:r>
        <w:rPr>
          <w:i/>
          <w:sz w:val="22"/>
        </w:rPr>
        <w:t>What are the conditions need to be fulfilled to make the following agreements valid</w:t>
      </w:r>
      <w:r>
        <w:rPr>
          <w:i/>
          <w:spacing w:val="40"/>
          <w:sz w:val="22"/>
        </w:rPr>
        <w:t> </w:t>
      </w:r>
      <w:r>
        <w:rPr>
          <w:i/>
          <w:sz w:val="22"/>
        </w:rPr>
        <w:t>without</w:t>
      </w:r>
      <w:r>
        <w:rPr>
          <w:i/>
          <w:spacing w:val="40"/>
          <w:sz w:val="22"/>
        </w:rPr>
        <w:t> </w:t>
      </w:r>
      <w:r>
        <w:rPr>
          <w:i/>
          <w:sz w:val="22"/>
        </w:rPr>
        <w:t>consideration as per the</w:t>
      </w:r>
      <w:r>
        <w:rPr>
          <w:i/>
          <w:spacing w:val="40"/>
          <w:sz w:val="22"/>
        </w:rPr>
        <w:t> </w:t>
      </w:r>
      <w:r>
        <w:rPr>
          <w:i/>
          <w:sz w:val="22"/>
        </w:rPr>
        <w:t>provisions of the Indian Contract Act, 1872?</w:t>
      </w:r>
    </w:p>
    <w:p>
      <w:pPr>
        <w:pStyle w:val="ListParagraph"/>
        <w:numPr>
          <w:ilvl w:val="1"/>
          <w:numId w:val="138"/>
        </w:numPr>
        <w:tabs>
          <w:tab w:pos="1753" w:val="left" w:leader="none"/>
        </w:tabs>
        <w:spacing w:line="240" w:lineRule="auto" w:before="101" w:after="0"/>
        <w:ind w:left="1753" w:right="0" w:hanging="429"/>
        <w:jc w:val="both"/>
        <w:rPr>
          <w:i/>
          <w:sz w:val="22"/>
        </w:rPr>
      </w:pPr>
      <w:r>
        <w:rPr>
          <w:i/>
          <w:sz w:val="22"/>
        </w:rPr>
        <w:t>Agreement</w:t>
      </w:r>
      <w:r>
        <w:rPr>
          <w:i/>
          <w:spacing w:val="18"/>
          <w:sz w:val="22"/>
        </w:rPr>
        <w:t> </w:t>
      </w:r>
      <w:r>
        <w:rPr>
          <w:i/>
          <w:sz w:val="22"/>
        </w:rPr>
        <w:t>made</w:t>
      </w:r>
      <w:r>
        <w:rPr>
          <w:i/>
          <w:spacing w:val="19"/>
          <w:sz w:val="22"/>
        </w:rPr>
        <w:t> </w:t>
      </w:r>
      <w:r>
        <w:rPr>
          <w:i/>
          <w:sz w:val="22"/>
        </w:rPr>
        <w:t>based</w:t>
      </w:r>
      <w:r>
        <w:rPr>
          <w:i/>
          <w:spacing w:val="19"/>
          <w:sz w:val="22"/>
        </w:rPr>
        <w:t> </w:t>
      </w:r>
      <w:r>
        <w:rPr>
          <w:i/>
          <w:sz w:val="22"/>
        </w:rPr>
        <w:t>on</w:t>
      </w:r>
      <w:r>
        <w:rPr>
          <w:i/>
          <w:spacing w:val="19"/>
          <w:sz w:val="22"/>
        </w:rPr>
        <w:t> </w:t>
      </w:r>
      <w:r>
        <w:rPr>
          <w:i/>
          <w:sz w:val="22"/>
        </w:rPr>
        <w:t>natural</w:t>
      </w:r>
      <w:r>
        <w:rPr>
          <w:i/>
          <w:spacing w:val="21"/>
          <w:sz w:val="22"/>
        </w:rPr>
        <w:t> </w:t>
      </w:r>
      <w:r>
        <w:rPr>
          <w:i/>
          <w:sz w:val="22"/>
        </w:rPr>
        <w:t>love</w:t>
      </w:r>
      <w:r>
        <w:rPr>
          <w:i/>
          <w:spacing w:val="18"/>
          <w:sz w:val="22"/>
        </w:rPr>
        <w:t> </w:t>
      </w:r>
      <w:r>
        <w:rPr>
          <w:i/>
          <w:sz w:val="22"/>
        </w:rPr>
        <w:t>and</w:t>
      </w:r>
      <w:r>
        <w:rPr>
          <w:i/>
          <w:spacing w:val="22"/>
          <w:sz w:val="22"/>
        </w:rPr>
        <w:t> </w:t>
      </w:r>
      <w:r>
        <w:rPr>
          <w:i/>
          <w:spacing w:val="-2"/>
          <w:sz w:val="22"/>
        </w:rPr>
        <w:t>affection</w:t>
      </w:r>
    </w:p>
    <w:p>
      <w:pPr>
        <w:pStyle w:val="ListParagraph"/>
        <w:numPr>
          <w:ilvl w:val="1"/>
          <w:numId w:val="138"/>
        </w:numPr>
        <w:tabs>
          <w:tab w:pos="1754" w:val="left" w:leader="none"/>
          <w:tab w:pos="7365" w:val="left" w:leader="none"/>
        </w:tabs>
        <w:spacing w:line="240" w:lineRule="auto" w:before="99" w:after="0"/>
        <w:ind w:left="1754" w:right="0" w:hanging="430"/>
        <w:jc w:val="both"/>
        <w:rPr>
          <w:b/>
          <w:i/>
          <w:sz w:val="22"/>
        </w:rPr>
      </w:pPr>
      <w:r>
        <w:rPr>
          <w:i/>
          <w:sz w:val="22"/>
        </w:rPr>
        <w:t>Promise</w:t>
      </w:r>
      <w:r>
        <w:rPr>
          <w:i/>
          <w:spacing w:val="22"/>
          <w:sz w:val="22"/>
        </w:rPr>
        <w:t> </w:t>
      </w:r>
      <w:r>
        <w:rPr>
          <w:i/>
          <w:sz w:val="22"/>
        </w:rPr>
        <w:t>to</w:t>
      </w:r>
      <w:r>
        <w:rPr>
          <w:i/>
          <w:spacing w:val="22"/>
          <w:sz w:val="22"/>
        </w:rPr>
        <w:t> </w:t>
      </w:r>
      <w:r>
        <w:rPr>
          <w:i/>
          <w:sz w:val="22"/>
        </w:rPr>
        <w:t>pay</w:t>
      </w:r>
      <w:r>
        <w:rPr>
          <w:i/>
          <w:spacing w:val="23"/>
          <w:sz w:val="22"/>
        </w:rPr>
        <w:t> </w:t>
      </w:r>
      <w:r>
        <w:rPr>
          <w:i/>
          <w:sz w:val="22"/>
        </w:rPr>
        <w:t>time-barred</w:t>
      </w:r>
      <w:r>
        <w:rPr>
          <w:i/>
          <w:spacing w:val="23"/>
          <w:sz w:val="22"/>
        </w:rPr>
        <w:t> </w:t>
      </w:r>
      <w:r>
        <w:rPr>
          <w:i/>
          <w:spacing w:val="-4"/>
          <w:sz w:val="22"/>
        </w:rPr>
        <w:t>debts</w:t>
      </w:r>
      <w:r>
        <w:rPr>
          <w:i/>
          <w:sz w:val="22"/>
        </w:rPr>
        <w:tab/>
      </w:r>
      <w:r>
        <w:rPr>
          <w:b/>
          <w:i/>
          <w:sz w:val="22"/>
        </w:rPr>
        <w:t>(3</w:t>
      </w:r>
      <w:r>
        <w:rPr>
          <w:b/>
          <w:i/>
          <w:spacing w:val="8"/>
          <w:sz w:val="22"/>
        </w:rPr>
        <w:t> </w:t>
      </w:r>
      <w:r>
        <w:rPr>
          <w:b/>
          <w:i/>
          <w:spacing w:val="-2"/>
          <w:sz w:val="22"/>
        </w:rPr>
        <w:t>Marks)</w:t>
      </w:r>
    </w:p>
    <w:p>
      <w:pPr>
        <w:pStyle w:val="Heading3"/>
        <w:jc w:val="left"/>
      </w:pPr>
      <w:bookmarkStart w:name="Answer" w:id="14"/>
      <w:bookmarkEnd w:id="14"/>
      <w:r>
        <w:rPr>
          <w:b w:val="0"/>
        </w:rPr>
      </w:r>
      <w:r>
        <w:rPr>
          <w:spacing w:val="-2"/>
        </w:rPr>
        <w:t>Answer</w:t>
      </w:r>
    </w:p>
    <w:p>
      <w:pPr>
        <w:pStyle w:val="ListParagraph"/>
        <w:numPr>
          <w:ilvl w:val="0"/>
          <w:numId w:val="139"/>
        </w:numPr>
        <w:tabs>
          <w:tab w:pos="890" w:val="left" w:leader="none"/>
          <w:tab w:pos="1324" w:val="left" w:leader="none"/>
        </w:tabs>
        <w:spacing w:line="240" w:lineRule="auto" w:before="121" w:after="0"/>
        <w:ind w:left="1324" w:right="123" w:hanging="865"/>
        <w:jc w:val="left"/>
        <w:rPr>
          <w:b/>
          <w:sz w:val="22"/>
        </w:rPr>
      </w:pPr>
      <w:r>
        <w:rPr>
          <w:b/>
          <w:spacing w:val="-4"/>
          <w:sz w:val="22"/>
        </w:rPr>
        <w:t>(i)</w:t>
      </w:r>
      <w:r>
        <w:rPr>
          <w:b/>
          <w:sz w:val="22"/>
        </w:rPr>
        <w:tab/>
        <w:t>Partner</w:t>
      </w:r>
      <w:r>
        <w:rPr>
          <w:b/>
          <w:spacing w:val="34"/>
          <w:sz w:val="22"/>
        </w:rPr>
        <w:t> </w:t>
      </w:r>
      <w:r>
        <w:rPr>
          <w:b/>
          <w:sz w:val="22"/>
        </w:rPr>
        <w:t>by</w:t>
      </w:r>
      <w:r>
        <w:rPr>
          <w:b/>
          <w:spacing w:val="34"/>
          <w:sz w:val="22"/>
        </w:rPr>
        <w:t> </w:t>
      </w:r>
      <w:r>
        <w:rPr>
          <w:b/>
          <w:sz w:val="22"/>
        </w:rPr>
        <w:t>holding</w:t>
      </w:r>
      <w:r>
        <w:rPr>
          <w:b/>
          <w:spacing w:val="33"/>
          <w:sz w:val="22"/>
        </w:rPr>
        <w:t> </w:t>
      </w:r>
      <w:r>
        <w:rPr>
          <w:b/>
          <w:sz w:val="22"/>
        </w:rPr>
        <w:t>out</w:t>
      </w:r>
      <w:r>
        <w:rPr>
          <w:b/>
          <w:spacing w:val="34"/>
          <w:sz w:val="22"/>
        </w:rPr>
        <w:t> </w:t>
      </w:r>
      <w:r>
        <w:rPr>
          <w:b/>
          <w:sz w:val="22"/>
        </w:rPr>
        <w:t>(Section</w:t>
      </w:r>
      <w:r>
        <w:rPr>
          <w:b/>
          <w:spacing w:val="34"/>
          <w:sz w:val="22"/>
        </w:rPr>
        <w:t> </w:t>
      </w:r>
      <w:r>
        <w:rPr>
          <w:b/>
          <w:sz w:val="22"/>
        </w:rPr>
        <w:t>28</w:t>
      </w:r>
      <w:r>
        <w:rPr>
          <w:b/>
          <w:spacing w:val="33"/>
          <w:sz w:val="22"/>
        </w:rPr>
        <w:t> </w:t>
      </w:r>
      <w:r>
        <w:rPr>
          <w:b/>
          <w:sz w:val="22"/>
        </w:rPr>
        <w:t>of</w:t>
      </w:r>
      <w:r>
        <w:rPr>
          <w:b/>
          <w:spacing w:val="33"/>
          <w:sz w:val="22"/>
        </w:rPr>
        <w:t> </w:t>
      </w:r>
      <w:r>
        <w:rPr>
          <w:b/>
          <w:sz w:val="22"/>
        </w:rPr>
        <w:t>the</w:t>
      </w:r>
      <w:r>
        <w:rPr>
          <w:b/>
          <w:spacing w:val="34"/>
          <w:sz w:val="22"/>
        </w:rPr>
        <w:t> </w:t>
      </w:r>
      <w:r>
        <w:rPr>
          <w:b/>
          <w:sz w:val="22"/>
        </w:rPr>
        <w:t>Indian</w:t>
      </w:r>
      <w:r>
        <w:rPr>
          <w:b/>
          <w:spacing w:val="34"/>
          <w:sz w:val="22"/>
        </w:rPr>
        <w:t> </w:t>
      </w:r>
      <w:r>
        <w:rPr>
          <w:b/>
          <w:sz w:val="22"/>
        </w:rPr>
        <w:t>Partnership</w:t>
      </w:r>
      <w:r>
        <w:rPr>
          <w:b/>
          <w:spacing w:val="33"/>
          <w:sz w:val="22"/>
        </w:rPr>
        <w:t> </w:t>
      </w:r>
      <w:r>
        <w:rPr>
          <w:b/>
          <w:sz w:val="22"/>
        </w:rPr>
        <w:t>Act, </w:t>
      </w:r>
      <w:r>
        <w:rPr>
          <w:b/>
          <w:spacing w:val="-2"/>
          <w:sz w:val="22"/>
        </w:rPr>
        <w:t>1932):</w:t>
      </w:r>
    </w:p>
    <w:p>
      <w:pPr>
        <w:pStyle w:val="BodyText"/>
        <w:spacing w:before="101"/>
        <w:ind w:right="127"/>
      </w:pPr>
      <w:r>
        <w:rPr/>
        <w:t>Anyone who by words spoken or written or by conduct represents himself,</w:t>
      </w:r>
      <w:r>
        <w:rPr>
          <w:spacing w:val="40"/>
        </w:rPr>
        <w:t> </w:t>
      </w:r>
      <w:r>
        <w:rPr/>
        <w:t>or</w:t>
      </w:r>
      <w:r>
        <w:rPr>
          <w:spacing w:val="40"/>
        </w:rPr>
        <w:t> </w:t>
      </w:r>
      <w:r>
        <w:rPr/>
        <w:t>knowingly</w:t>
      </w:r>
      <w:r>
        <w:rPr>
          <w:spacing w:val="40"/>
        </w:rPr>
        <w:t> </w:t>
      </w:r>
      <w:r>
        <w:rPr/>
        <w:t>permits</w:t>
      </w:r>
      <w:r>
        <w:rPr>
          <w:spacing w:val="40"/>
        </w:rPr>
        <w:t> </w:t>
      </w:r>
      <w:r>
        <w:rPr/>
        <w:t>himself</w:t>
      </w:r>
      <w:r>
        <w:rPr>
          <w:spacing w:val="40"/>
        </w:rPr>
        <w:t> </w:t>
      </w:r>
      <w:r>
        <w:rPr/>
        <w:t>to</w:t>
      </w:r>
      <w:r>
        <w:rPr>
          <w:spacing w:val="40"/>
        </w:rPr>
        <w:t> </w:t>
      </w:r>
      <w:r>
        <w:rPr/>
        <w:t>be</w:t>
      </w:r>
      <w:r>
        <w:rPr>
          <w:spacing w:val="40"/>
        </w:rPr>
        <w:t> </w:t>
      </w:r>
      <w:r>
        <w:rPr/>
        <w:t>represented,</w:t>
      </w:r>
      <w:r>
        <w:rPr>
          <w:spacing w:val="40"/>
        </w:rPr>
        <w:t> </w:t>
      </w:r>
      <w:r>
        <w:rPr/>
        <w:t>to</w:t>
      </w:r>
      <w:r>
        <w:rPr>
          <w:spacing w:val="40"/>
        </w:rPr>
        <w:t> </w:t>
      </w:r>
      <w:r>
        <w:rPr/>
        <w:t>be</w:t>
      </w:r>
      <w:r>
        <w:rPr>
          <w:spacing w:val="40"/>
        </w:rPr>
        <w:t> </w:t>
      </w:r>
      <w:r>
        <w:rPr/>
        <w:t>a partner</w:t>
      </w:r>
      <w:r>
        <w:rPr>
          <w:spacing w:val="25"/>
        </w:rPr>
        <w:t> </w:t>
      </w:r>
      <w:r>
        <w:rPr/>
        <w:t>in</w:t>
      </w:r>
      <w:r>
        <w:rPr>
          <w:spacing w:val="22"/>
        </w:rPr>
        <w:t> </w:t>
      </w:r>
      <w:r>
        <w:rPr/>
        <w:t>a</w:t>
      </w:r>
      <w:r>
        <w:rPr>
          <w:spacing w:val="26"/>
        </w:rPr>
        <w:t> </w:t>
      </w:r>
      <w:r>
        <w:rPr/>
        <w:t>firm,</w:t>
      </w:r>
      <w:r>
        <w:rPr>
          <w:spacing w:val="25"/>
        </w:rPr>
        <w:t> </w:t>
      </w:r>
      <w:r>
        <w:rPr/>
        <w:t>is</w:t>
      </w:r>
      <w:r>
        <w:rPr>
          <w:spacing w:val="25"/>
        </w:rPr>
        <w:t> </w:t>
      </w:r>
      <w:r>
        <w:rPr/>
        <w:t>liable</w:t>
      </w:r>
      <w:r>
        <w:rPr>
          <w:spacing w:val="25"/>
        </w:rPr>
        <w:t> </w:t>
      </w:r>
      <w:r>
        <w:rPr/>
        <w:t>as</w:t>
      </w:r>
      <w:r>
        <w:rPr>
          <w:spacing w:val="25"/>
        </w:rPr>
        <w:t> </w:t>
      </w:r>
      <w:r>
        <w:rPr/>
        <w:t>a</w:t>
      </w:r>
      <w:r>
        <w:rPr>
          <w:spacing w:val="26"/>
        </w:rPr>
        <w:t> </w:t>
      </w:r>
      <w:r>
        <w:rPr/>
        <w:t>partner</w:t>
      </w:r>
      <w:r>
        <w:rPr>
          <w:spacing w:val="25"/>
        </w:rPr>
        <w:t> </w:t>
      </w:r>
      <w:r>
        <w:rPr/>
        <w:t>in</w:t>
      </w:r>
      <w:r>
        <w:rPr>
          <w:spacing w:val="25"/>
        </w:rPr>
        <w:t> </w:t>
      </w:r>
      <w:r>
        <w:rPr/>
        <w:t>that</w:t>
      </w:r>
      <w:r>
        <w:rPr>
          <w:spacing w:val="25"/>
        </w:rPr>
        <w:t> </w:t>
      </w:r>
      <w:r>
        <w:rPr/>
        <w:t>firm</w:t>
      </w:r>
      <w:r>
        <w:rPr>
          <w:spacing w:val="28"/>
        </w:rPr>
        <w:t> </w:t>
      </w:r>
      <w:r>
        <w:rPr/>
        <w:t>to</w:t>
      </w:r>
      <w:r>
        <w:rPr>
          <w:spacing w:val="25"/>
        </w:rPr>
        <w:t> </w:t>
      </w:r>
      <w:r>
        <w:rPr/>
        <w:t>anyone</w:t>
      </w:r>
      <w:r>
        <w:rPr>
          <w:spacing w:val="22"/>
        </w:rPr>
        <w:t> </w:t>
      </w:r>
      <w:r>
        <w:rPr/>
        <w:t>who</w:t>
      </w:r>
      <w:r>
        <w:rPr>
          <w:spacing w:val="25"/>
        </w:rPr>
        <w:t> </w:t>
      </w:r>
      <w:r>
        <w:rPr/>
        <w:t>has on</w:t>
      </w:r>
      <w:r>
        <w:rPr>
          <w:spacing w:val="40"/>
        </w:rPr>
        <w:t> </w:t>
      </w:r>
      <w:r>
        <w:rPr/>
        <w:t>the</w:t>
      </w:r>
      <w:r>
        <w:rPr>
          <w:spacing w:val="40"/>
        </w:rPr>
        <w:t> </w:t>
      </w:r>
      <w:r>
        <w:rPr/>
        <w:t>faith</w:t>
      </w:r>
      <w:r>
        <w:rPr>
          <w:spacing w:val="40"/>
        </w:rPr>
        <w:t> </w:t>
      </w:r>
      <w:r>
        <w:rPr/>
        <w:t>of</w:t>
      </w:r>
      <w:r>
        <w:rPr>
          <w:spacing w:val="40"/>
        </w:rPr>
        <w:t> </w:t>
      </w:r>
      <w:r>
        <w:rPr/>
        <w:t>any</w:t>
      </w:r>
      <w:r>
        <w:rPr>
          <w:spacing w:val="40"/>
        </w:rPr>
        <w:t> </w:t>
      </w:r>
      <w:r>
        <w:rPr/>
        <w:t>such</w:t>
      </w:r>
      <w:r>
        <w:rPr>
          <w:spacing w:val="40"/>
        </w:rPr>
        <w:t> </w:t>
      </w:r>
      <w:r>
        <w:rPr/>
        <w:t>representation</w:t>
      </w:r>
      <w:r>
        <w:rPr>
          <w:spacing w:val="40"/>
        </w:rPr>
        <w:t> </w:t>
      </w:r>
      <w:r>
        <w:rPr/>
        <w:t>given</w:t>
      </w:r>
      <w:r>
        <w:rPr>
          <w:spacing w:val="40"/>
        </w:rPr>
        <w:t> </w:t>
      </w:r>
      <w:r>
        <w:rPr/>
        <w:t>credit</w:t>
      </w:r>
      <w:r>
        <w:rPr>
          <w:spacing w:val="40"/>
        </w:rPr>
        <w:t> </w:t>
      </w:r>
      <w:r>
        <w:rPr/>
        <w:t>to</w:t>
      </w:r>
      <w:r>
        <w:rPr>
          <w:spacing w:val="40"/>
        </w:rPr>
        <w:t> </w:t>
      </w:r>
      <w:r>
        <w:rPr/>
        <w:t>the</w:t>
      </w:r>
      <w:r>
        <w:rPr>
          <w:spacing w:val="40"/>
        </w:rPr>
        <w:t> </w:t>
      </w:r>
      <w:r>
        <w:rPr/>
        <w:t>firm, whether</w:t>
      </w:r>
      <w:r>
        <w:rPr>
          <w:spacing w:val="40"/>
        </w:rPr>
        <w:t> </w:t>
      </w:r>
      <w:r>
        <w:rPr/>
        <w:t>the</w:t>
      </w:r>
      <w:r>
        <w:rPr>
          <w:spacing w:val="40"/>
        </w:rPr>
        <w:t> </w:t>
      </w:r>
      <w:r>
        <w:rPr/>
        <w:t>person</w:t>
      </w:r>
      <w:r>
        <w:rPr>
          <w:spacing w:val="40"/>
        </w:rPr>
        <w:t> </w:t>
      </w:r>
      <w:r>
        <w:rPr/>
        <w:t>representing</w:t>
      </w:r>
      <w:r>
        <w:rPr>
          <w:spacing w:val="40"/>
        </w:rPr>
        <w:t> </w:t>
      </w:r>
      <w:r>
        <w:rPr/>
        <w:t>himself</w:t>
      </w:r>
      <w:r>
        <w:rPr>
          <w:spacing w:val="40"/>
        </w:rPr>
        <w:t> </w:t>
      </w:r>
      <w:r>
        <w:rPr/>
        <w:t>or</w:t>
      </w:r>
      <w:r>
        <w:rPr>
          <w:spacing w:val="40"/>
        </w:rPr>
        <w:t> </w:t>
      </w:r>
      <w:r>
        <w:rPr/>
        <w:t>represented</w:t>
      </w:r>
      <w:r>
        <w:rPr>
          <w:spacing w:val="40"/>
        </w:rPr>
        <w:t> </w:t>
      </w:r>
      <w:r>
        <w:rPr/>
        <w:t>to</w:t>
      </w:r>
      <w:r>
        <w:rPr>
          <w:spacing w:val="40"/>
        </w:rPr>
        <w:t> </w:t>
      </w:r>
      <w:r>
        <w:rPr/>
        <w:t>be</w:t>
      </w:r>
      <w:r>
        <w:rPr>
          <w:spacing w:val="40"/>
        </w:rPr>
        <w:t> </w:t>
      </w:r>
      <w:r>
        <w:rPr/>
        <w:t>a partner</w:t>
      </w:r>
      <w:r>
        <w:rPr>
          <w:spacing w:val="40"/>
        </w:rPr>
        <w:t> </w:t>
      </w:r>
      <w:r>
        <w:rPr/>
        <w:t>does</w:t>
      </w:r>
      <w:r>
        <w:rPr>
          <w:spacing w:val="40"/>
        </w:rPr>
        <w:t> </w:t>
      </w:r>
      <w:r>
        <w:rPr/>
        <w:t>or</w:t>
      </w:r>
      <w:r>
        <w:rPr>
          <w:spacing w:val="40"/>
        </w:rPr>
        <w:t> </w:t>
      </w:r>
      <w:r>
        <w:rPr/>
        <w:t>does</w:t>
      </w:r>
      <w:r>
        <w:rPr>
          <w:spacing w:val="40"/>
        </w:rPr>
        <w:t> </w:t>
      </w:r>
      <w:r>
        <w:rPr/>
        <w:t>not</w:t>
      </w:r>
      <w:r>
        <w:rPr>
          <w:spacing w:val="40"/>
        </w:rPr>
        <w:t> </w:t>
      </w:r>
      <w:r>
        <w:rPr/>
        <w:t>know</w:t>
      </w:r>
      <w:r>
        <w:rPr>
          <w:spacing w:val="40"/>
        </w:rPr>
        <w:t> </w:t>
      </w:r>
      <w:r>
        <w:rPr/>
        <w:t>that</w:t>
      </w:r>
      <w:r>
        <w:rPr>
          <w:spacing w:val="40"/>
        </w:rPr>
        <w:t> </w:t>
      </w:r>
      <w:r>
        <w:rPr/>
        <w:t>the</w:t>
      </w:r>
      <w:r>
        <w:rPr>
          <w:spacing w:val="40"/>
        </w:rPr>
        <w:t> </w:t>
      </w:r>
      <w:r>
        <w:rPr/>
        <w:t>representation</w:t>
      </w:r>
      <w:r>
        <w:rPr>
          <w:spacing w:val="40"/>
        </w:rPr>
        <w:t> </w:t>
      </w:r>
      <w:r>
        <w:rPr/>
        <w:t>has</w:t>
      </w:r>
      <w:r>
        <w:rPr>
          <w:spacing w:val="40"/>
        </w:rPr>
        <w:t> </w:t>
      </w:r>
      <w:r>
        <w:rPr/>
        <w:t>reached the person so giving credit.</w:t>
      </w:r>
    </w:p>
    <w:p>
      <w:pPr>
        <w:pStyle w:val="BodyText"/>
        <w:spacing w:before="99"/>
        <w:ind w:right="124"/>
      </w:pPr>
      <w:r>
        <w:rPr/>
        <w:t>In</w:t>
      </w:r>
      <w:r>
        <w:rPr>
          <w:spacing w:val="36"/>
        </w:rPr>
        <w:t> </w:t>
      </w:r>
      <w:r>
        <w:rPr/>
        <w:t>the</w:t>
      </w:r>
      <w:r>
        <w:rPr>
          <w:spacing w:val="38"/>
        </w:rPr>
        <w:t> </w:t>
      </w:r>
      <w:r>
        <w:rPr/>
        <w:t>instant</w:t>
      </w:r>
      <w:r>
        <w:rPr>
          <w:spacing w:val="35"/>
        </w:rPr>
        <w:t> </w:t>
      </w:r>
      <w:r>
        <w:rPr/>
        <w:t>case,</w:t>
      </w:r>
      <w:r>
        <w:rPr>
          <w:spacing w:val="36"/>
        </w:rPr>
        <w:t> </w:t>
      </w:r>
      <w:r>
        <w:rPr/>
        <w:t>since</w:t>
      </w:r>
      <w:r>
        <w:rPr>
          <w:spacing w:val="38"/>
        </w:rPr>
        <w:t> </w:t>
      </w:r>
      <w:r>
        <w:rPr/>
        <w:t>Gopal</w:t>
      </w:r>
      <w:r>
        <w:rPr>
          <w:spacing w:val="35"/>
        </w:rPr>
        <w:t> </w:t>
      </w:r>
      <w:r>
        <w:rPr/>
        <w:t>allowed</w:t>
      </w:r>
      <w:r>
        <w:rPr>
          <w:spacing w:val="35"/>
        </w:rPr>
        <w:t> </w:t>
      </w:r>
      <w:r>
        <w:rPr/>
        <w:t>himself</w:t>
      </w:r>
      <w:r>
        <w:rPr>
          <w:spacing w:val="36"/>
        </w:rPr>
        <w:t> </w:t>
      </w:r>
      <w:r>
        <w:rPr/>
        <w:t>to</w:t>
      </w:r>
      <w:r>
        <w:rPr>
          <w:spacing w:val="38"/>
        </w:rPr>
        <w:t> </w:t>
      </w:r>
      <w:r>
        <w:rPr/>
        <w:t>be</w:t>
      </w:r>
      <w:r>
        <w:rPr>
          <w:spacing w:val="38"/>
        </w:rPr>
        <w:t> </w:t>
      </w:r>
      <w:r>
        <w:rPr/>
        <w:t>represented</w:t>
      </w:r>
      <w:r>
        <w:rPr>
          <w:spacing w:val="35"/>
        </w:rPr>
        <w:t> </w:t>
      </w:r>
      <w:r>
        <w:rPr/>
        <w:t>as a partner to the RS &amp; Co. and third parties acted based on this belief</w:t>
      </w:r>
      <w:r>
        <w:rPr>
          <w:spacing w:val="40"/>
        </w:rPr>
        <w:t> </w:t>
      </w:r>
      <w:r>
        <w:rPr/>
        <w:t>and</w:t>
      </w:r>
      <w:r>
        <w:rPr>
          <w:spacing w:val="40"/>
        </w:rPr>
        <w:t> </w:t>
      </w:r>
      <w:r>
        <w:rPr/>
        <w:t>therefore,</w:t>
      </w:r>
      <w:r>
        <w:rPr>
          <w:spacing w:val="40"/>
        </w:rPr>
        <w:t> </w:t>
      </w:r>
      <w:r>
        <w:rPr/>
        <w:t>Gopal</w:t>
      </w:r>
      <w:r>
        <w:rPr>
          <w:spacing w:val="40"/>
        </w:rPr>
        <w:t> </w:t>
      </w:r>
      <w:r>
        <w:rPr/>
        <w:t>is</w:t>
      </w:r>
      <w:r>
        <w:rPr>
          <w:spacing w:val="40"/>
        </w:rPr>
        <w:t> </w:t>
      </w:r>
      <w:r>
        <w:rPr/>
        <w:t>held</w:t>
      </w:r>
      <w:r>
        <w:rPr>
          <w:spacing w:val="40"/>
        </w:rPr>
        <w:t> </w:t>
      </w:r>
      <w:r>
        <w:rPr/>
        <w:t>liable</w:t>
      </w:r>
      <w:r>
        <w:rPr>
          <w:spacing w:val="40"/>
        </w:rPr>
        <w:t> </w:t>
      </w:r>
      <w:r>
        <w:rPr/>
        <w:t>to</w:t>
      </w:r>
      <w:r>
        <w:rPr>
          <w:spacing w:val="40"/>
        </w:rPr>
        <w:t> </w:t>
      </w:r>
      <w:r>
        <w:rPr/>
        <w:t>Sundar</w:t>
      </w:r>
      <w:r>
        <w:rPr>
          <w:spacing w:val="40"/>
        </w:rPr>
        <w:t> </w:t>
      </w:r>
      <w:r>
        <w:rPr/>
        <w:t>as</w:t>
      </w:r>
      <w:r>
        <w:rPr>
          <w:spacing w:val="40"/>
        </w:rPr>
        <w:t> </w:t>
      </w:r>
      <w:r>
        <w:rPr/>
        <w:t>he</w:t>
      </w:r>
      <w:r>
        <w:rPr>
          <w:spacing w:val="40"/>
        </w:rPr>
        <w:t> </w:t>
      </w:r>
      <w:r>
        <w:rPr/>
        <w:t>represented himself by his act to be a partner to the RS &amp; Co.</w:t>
      </w:r>
    </w:p>
    <w:p>
      <w:pPr>
        <w:pStyle w:val="BodyText"/>
        <w:spacing w:before="100"/>
        <w:ind w:right="123"/>
      </w:pPr>
      <w:r>
        <w:rPr/>
        <w:t>However,</w:t>
      </w:r>
      <w:r>
        <w:rPr>
          <w:spacing w:val="38"/>
        </w:rPr>
        <w:t> </w:t>
      </w:r>
      <w:r>
        <w:rPr/>
        <w:t>Gopal</w:t>
      </w:r>
      <w:r>
        <w:rPr>
          <w:spacing w:val="40"/>
        </w:rPr>
        <w:t> </w:t>
      </w:r>
      <w:r>
        <w:rPr/>
        <w:t>is</w:t>
      </w:r>
      <w:r>
        <w:rPr>
          <w:spacing w:val="38"/>
        </w:rPr>
        <w:t> </w:t>
      </w:r>
      <w:r>
        <w:rPr/>
        <w:t>not</w:t>
      </w:r>
      <w:r>
        <w:rPr>
          <w:spacing w:val="40"/>
        </w:rPr>
        <w:t> </w:t>
      </w:r>
      <w:r>
        <w:rPr/>
        <w:t>liable</w:t>
      </w:r>
      <w:r>
        <w:rPr>
          <w:spacing w:val="40"/>
        </w:rPr>
        <w:t> </w:t>
      </w:r>
      <w:r>
        <w:rPr/>
        <w:t>to</w:t>
      </w:r>
      <w:r>
        <w:rPr>
          <w:spacing w:val="38"/>
        </w:rPr>
        <w:t> </w:t>
      </w:r>
      <w:r>
        <w:rPr/>
        <w:t>Madhav</w:t>
      </w:r>
      <w:r>
        <w:rPr>
          <w:spacing w:val="40"/>
        </w:rPr>
        <w:t> </w:t>
      </w:r>
      <w:r>
        <w:rPr/>
        <w:t>for</w:t>
      </w:r>
      <w:r>
        <w:rPr>
          <w:spacing w:val="38"/>
        </w:rPr>
        <w:t> </w:t>
      </w:r>
      <w:r>
        <w:rPr/>
        <w:t>the</w:t>
      </w:r>
      <w:r>
        <w:rPr>
          <w:spacing w:val="38"/>
        </w:rPr>
        <w:t> </w:t>
      </w:r>
      <w:r>
        <w:rPr/>
        <w:t>liabilities</w:t>
      </w:r>
      <w:r>
        <w:rPr>
          <w:spacing w:val="40"/>
        </w:rPr>
        <w:t> </w:t>
      </w:r>
      <w:r>
        <w:rPr/>
        <w:t>incurred</w:t>
      </w:r>
      <w:r>
        <w:rPr>
          <w:spacing w:val="38"/>
        </w:rPr>
        <w:t> </w:t>
      </w:r>
      <w:r>
        <w:rPr/>
        <w:t>by the</w:t>
      </w:r>
      <w:r>
        <w:rPr>
          <w:spacing w:val="26"/>
        </w:rPr>
        <w:t> </w:t>
      </w:r>
      <w:r>
        <w:rPr/>
        <w:t>firm.</w:t>
      </w:r>
      <w:r>
        <w:rPr>
          <w:spacing w:val="27"/>
        </w:rPr>
        <w:t> </w:t>
      </w:r>
      <w:r>
        <w:rPr/>
        <w:t>Information</w:t>
      </w:r>
      <w:r>
        <w:rPr>
          <w:spacing w:val="26"/>
        </w:rPr>
        <w:t> </w:t>
      </w:r>
      <w:r>
        <w:rPr/>
        <w:t>of</w:t>
      </w:r>
      <w:r>
        <w:rPr>
          <w:spacing w:val="27"/>
        </w:rPr>
        <w:t> </w:t>
      </w:r>
      <w:r>
        <w:rPr/>
        <w:t>Gopal</w:t>
      </w:r>
      <w:r>
        <w:rPr>
          <w:spacing w:val="29"/>
        </w:rPr>
        <w:t> </w:t>
      </w:r>
      <w:r>
        <w:rPr/>
        <w:t>being</w:t>
      </w:r>
      <w:r>
        <w:rPr>
          <w:spacing w:val="30"/>
        </w:rPr>
        <w:t> </w:t>
      </w:r>
      <w:r>
        <w:rPr/>
        <w:t>a</w:t>
      </w:r>
      <w:r>
        <w:rPr>
          <w:spacing w:val="30"/>
        </w:rPr>
        <w:t> </w:t>
      </w:r>
      <w:r>
        <w:rPr/>
        <w:t>partner</w:t>
      </w:r>
      <w:r>
        <w:rPr>
          <w:spacing w:val="27"/>
        </w:rPr>
        <w:t> </w:t>
      </w:r>
      <w:r>
        <w:rPr/>
        <w:t>to</w:t>
      </w:r>
      <w:r>
        <w:rPr>
          <w:spacing w:val="30"/>
        </w:rPr>
        <w:t> </w:t>
      </w:r>
      <w:r>
        <w:rPr/>
        <w:t>the</w:t>
      </w:r>
      <w:r>
        <w:rPr>
          <w:spacing w:val="30"/>
        </w:rPr>
        <w:t> </w:t>
      </w:r>
      <w:r>
        <w:rPr/>
        <w:t>firm</w:t>
      </w:r>
      <w:r>
        <w:rPr>
          <w:spacing w:val="26"/>
        </w:rPr>
        <w:t> </w:t>
      </w:r>
      <w:r>
        <w:rPr/>
        <w:t>was</w:t>
      </w:r>
      <w:r>
        <w:rPr>
          <w:spacing w:val="30"/>
        </w:rPr>
        <w:t> </w:t>
      </w:r>
      <w:r>
        <w:rPr/>
        <w:t>shared by</w:t>
      </w:r>
      <w:r>
        <w:rPr>
          <w:spacing w:val="40"/>
        </w:rPr>
        <w:t> </w:t>
      </w:r>
      <w:r>
        <w:rPr/>
        <w:t>the</w:t>
      </w:r>
      <w:r>
        <w:rPr>
          <w:spacing w:val="40"/>
        </w:rPr>
        <w:t> </w:t>
      </w:r>
      <w:r>
        <w:rPr/>
        <w:t>Sundar</w:t>
      </w:r>
      <w:r>
        <w:rPr>
          <w:spacing w:val="40"/>
        </w:rPr>
        <w:t> </w:t>
      </w:r>
      <w:r>
        <w:rPr/>
        <w:t>(Supplier</w:t>
      </w:r>
      <w:r>
        <w:rPr>
          <w:spacing w:val="40"/>
        </w:rPr>
        <w:t> </w:t>
      </w:r>
      <w:r>
        <w:rPr/>
        <w:t>to</w:t>
      </w:r>
      <w:r>
        <w:rPr>
          <w:spacing w:val="40"/>
        </w:rPr>
        <w:t> </w:t>
      </w:r>
      <w:r>
        <w:rPr/>
        <w:t>the</w:t>
      </w:r>
      <w:r>
        <w:rPr>
          <w:spacing w:val="40"/>
        </w:rPr>
        <w:t> </w:t>
      </w:r>
      <w:r>
        <w:rPr/>
        <w:t>firm)</w:t>
      </w:r>
      <w:r>
        <w:rPr>
          <w:spacing w:val="40"/>
        </w:rPr>
        <w:t> </w:t>
      </w:r>
      <w:r>
        <w:rPr/>
        <w:t>which</w:t>
      </w:r>
      <w:r>
        <w:rPr>
          <w:spacing w:val="40"/>
        </w:rPr>
        <w:t> </w:t>
      </w:r>
      <w:r>
        <w:rPr/>
        <w:t>is</w:t>
      </w:r>
      <w:r>
        <w:rPr>
          <w:spacing w:val="40"/>
        </w:rPr>
        <w:t> </w:t>
      </w:r>
      <w:r>
        <w:rPr/>
        <w:t>not</w:t>
      </w:r>
      <w:r>
        <w:rPr>
          <w:spacing w:val="40"/>
        </w:rPr>
        <w:t> </w:t>
      </w:r>
      <w:r>
        <w:rPr/>
        <w:t>falling</w:t>
      </w:r>
      <w:r>
        <w:rPr>
          <w:spacing w:val="40"/>
        </w:rPr>
        <w:t> </w:t>
      </w:r>
      <w:r>
        <w:rPr/>
        <w:t>within</w:t>
      </w:r>
      <w:r>
        <w:rPr>
          <w:spacing w:val="40"/>
        </w:rPr>
        <w:t> </w:t>
      </w:r>
      <w:r>
        <w:rPr/>
        <w:t>the ambit of doctrine of holding out.</w:t>
      </w:r>
    </w:p>
    <w:p>
      <w:pPr>
        <w:pStyle w:val="BodyText"/>
        <w:spacing w:before="101"/>
        <w:ind w:right="129"/>
      </w:pPr>
      <w:r>
        <w:rPr/>
        <w:t>Hence Gopal is liable to Sundar and not to Madhav for the liability of</w:t>
      </w:r>
      <w:r>
        <w:rPr>
          <w:spacing w:val="80"/>
        </w:rPr>
        <w:t> </w:t>
      </w:r>
      <w:r>
        <w:rPr/>
        <w:t>the Firm.</w:t>
      </w:r>
    </w:p>
    <w:p>
      <w:pPr>
        <w:pStyle w:val="BodyText"/>
        <w:spacing w:after="0"/>
        <w:sectPr>
          <w:pgSz w:w="11910" w:h="16840"/>
          <w:pgMar w:header="1750" w:footer="2701" w:top="2520" w:bottom="2900" w:left="1700" w:right="1700"/>
        </w:sectPr>
      </w:pPr>
    </w:p>
    <w:p>
      <w:pPr>
        <w:pStyle w:val="BodyText"/>
        <w:spacing w:before="53"/>
        <w:ind w:left="0"/>
        <w:jc w:val="left"/>
      </w:pPr>
    </w:p>
    <w:p>
      <w:pPr>
        <w:pStyle w:val="ListParagraph"/>
        <w:numPr>
          <w:ilvl w:val="1"/>
          <w:numId w:val="139"/>
        </w:numPr>
        <w:tabs>
          <w:tab w:pos="1319" w:val="left" w:leader="none"/>
          <w:tab w:pos="1324" w:val="left" w:leader="none"/>
        </w:tabs>
        <w:spacing w:line="240" w:lineRule="auto" w:before="0" w:after="0"/>
        <w:ind w:left="1324" w:right="121" w:hanging="433"/>
        <w:jc w:val="both"/>
        <w:rPr>
          <w:sz w:val="22"/>
        </w:rPr>
      </w:pPr>
      <w:r>
        <w:rPr>
          <w:b/>
          <w:sz w:val="22"/>
        </w:rPr>
        <w:t>Rights</w:t>
      </w:r>
      <w:r>
        <w:rPr>
          <w:b/>
          <w:spacing w:val="40"/>
          <w:sz w:val="22"/>
        </w:rPr>
        <w:t> </w:t>
      </w:r>
      <w:r>
        <w:rPr>
          <w:b/>
          <w:sz w:val="22"/>
        </w:rPr>
        <w:t>and</w:t>
      </w:r>
      <w:r>
        <w:rPr>
          <w:b/>
          <w:spacing w:val="40"/>
          <w:sz w:val="22"/>
        </w:rPr>
        <w:t> </w:t>
      </w:r>
      <w:r>
        <w:rPr>
          <w:b/>
          <w:sz w:val="22"/>
        </w:rPr>
        <w:t>liabilities</w:t>
      </w:r>
      <w:r>
        <w:rPr>
          <w:b/>
          <w:spacing w:val="40"/>
          <w:sz w:val="22"/>
        </w:rPr>
        <w:t> </w:t>
      </w:r>
      <w:r>
        <w:rPr>
          <w:b/>
          <w:sz w:val="22"/>
        </w:rPr>
        <w:t>of</w:t>
      </w:r>
      <w:r>
        <w:rPr>
          <w:b/>
          <w:spacing w:val="40"/>
          <w:sz w:val="22"/>
        </w:rPr>
        <w:t> </w:t>
      </w:r>
      <w:r>
        <w:rPr>
          <w:b/>
          <w:sz w:val="22"/>
        </w:rPr>
        <w:t>new</w:t>
      </w:r>
      <w:r>
        <w:rPr>
          <w:b/>
          <w:spacing w:val="40"/>
          <w:sz w:val="22"/>
        </w:rPr>
        <w:t> </w:t>
      </w:r>
      <w:r>
        <w:rPr>
          <w:b/>
          <w:sz w:val="22"/>
        </w:rPr>
        <w:t>partner:</w:t>
      </w:r>
      <w:r>
        <w:rPr>
          <w:b/>
          <w:spacing w:val="40"/>
          <w:sz w:val="22"/>
        </w:rPr>
        <w:t> </w:t>
      </w:r>
      <w:r>
        <w:rPr>
          <w:sz w:val="22"/>
        </w:rPr>
        <w:t>The</w:t>
      </w:r>
      <w:r>
        <w:rPr>
          <w:spacing w:val="40"/>
          <w:sz w:val="22"/>
        </w:rPr>
        <w:t> </w:t>
      </w:r>
      <w:r>
        <w:rPr>
          <w:sz w:val="22"/>
        </w:rPr>
        <w:t>new</w:t>
      </w:r>
      <w:r>
        <w:rPr>
          <w:spacing w:val="40"/>
          <w:sz w:val="22"/>
        </w:rPr>
        <w:t> </w:t>
      </w:r>
      <w:r>
        <w:rPr>
          <w:sz w:val="22"/>
        </w:rPr>
        <w:t>firm,</w:t>
      </w:r>
      <w:r>
        <w:rPr>
          <w:spacing w:val="40"/>
          <w:sz w:val="22"/>
        </w:rPr>
        <w:t> </w:t>
      </w:r>
      <w:r>
        <w:rPr>
          <w:sz w:val="22"/>
        </w:rPr>
        <w:t>including</w:t>
      </w:r>
      <w:r>
        <w:rPr>
          <w:spacing w:val="40"/>
          <w:sz w:val="22"/>
        </w:rPr>
        <w:t> </w:t>
      </w:r>
      <w:r>
        <w:rPr>
          <w:sz w:val="22"/>
        </w:rPr>
        <w:t>the new</w:t>
      </w:r>
      <w:r>
        <w:rPr>
          <w:spacing w:val="40"/>
          <w:sz w:val="22"/>
        </w:rPr>
        <w:t> </w:t>
      </w:r>
      <w:r>
        <w:rPr>
          <w:sz w:val="22"/>
        </w:rPr>
        <w:t>partner</w:t>
      </w:r>
      <w:r>
        <w:rPr>
          <w:spacing w:val="40"/>
          <w:sz w:val="22"/>
        </w:rPr>
        <w:t> </w:t>
      </w:r>
      <w:r>
        <w:rPr>
          <w:sz w:val="22"/>
        </w:rPr>
        <w:t>who</w:t>
      </w:r>
      <w:r>
        <w:rPr>
          <w:spacing w:val="40"/>
          <w:sz w:val="22"/>
        </w:rPr>
        <w:t> </w:t>
      </w:r>
      <w:r>
        <w:rPr>
          <w:sz w:val="22"/>
        </w:rPr>
        <w:t>joins</w:t>
      </w:r>
      <w:r>
        <w:rPr>
          <w:spacing w:val="40"/>
          <w:sz w:val="22"/>
        </w:rPr>
        <w:t> </w:t>
      </w:r>
      <w:r>
        <w:rPr>
          <w:sz w:val="22"/>
        </w:rPr>
        <w:t>it,</w:t>
      </w:r>
      <w:r>
        <w:rPr>
          <w:spacing w:val="40"/>
          <w:sz w:val="22"/>
        </w:rPr>
        <w:t> </w:t>
      </w:r>
      <w:r>
        <w:rPr>
          <w:sz w:val="22"/>
        </w:rPr>
        <w:t>may</w:t>
      </w:r>
      <w:r>
        <w:rPr>
          <w:spacing w:val="40"/>
          <w:sz w:val="22"/>
        </w:rPr>
        <w:t> </w:t>
      </w:r>
      <w:r>
        <w:rPr>
          <w:sz w:val="22"/>
        </w:rPr>
        <w:t>agree</w:t>
      </w:r>
      <w:r>
        <w:rPr>
          <w:spacing w:val="40"/>
          <w:sz w:val="22"/>
        </w:rPr>
        <w:t> </w:t>
      </w:r>
      <w:r>
        <w:rPr>
          <w:sz w:val="22"/>
        </w:rPr>
        <w:t>to</w:t>
      </w:r>
      <w:r>
        <w:rPr>
          <w:spacing w:val="40"/>
          <w:sz w:val="22"/>
        </w:rPr>
        <w:t> </w:t>
      </w:r>
      <w:r>
        <w:rPr>
          <w:sz w:val="22"/>
        </w:rPr>
        <w:t>assume</w:t>
      </w:r>
      <w:r>
        <w:rPr>
          <w:spacing w:val="40"/>
          <w:sz w:val="22"/>
        </w:rPr>
        <w:t> </w:t>
      </w:r>
      <w:r>
        <w:rPr>
          <w:sz w:val="22"/>
        </w:rPr>
        <w:t>liability</w:t>
      </w:r>
      <w:r>
        <w:rPr>
          <w:spacing w:val="40"/>
          <w:sz w:val="22"/>
        </w:rPr>
        <w:t> </w:t>
      </w:r>
      <w:r>
        <w:rPr>
          <w:sz w:val="22"/>
        </w:rPr>
        <w:t>for</w:t>
      </w:r>
      <w:r>
        <w:rPr>
          <w:spacing w:val="40"/>
          <w:sz w:val="22"/>
        </w:rPr>
        <w:t> </w:t>
      </w:r>
      <w:r>
        <w:rPr>
          <w:sz w:val="22"/>
        </w:rPr>
        <w:t>the existing debts of the old firm, and creditors may agree to accept the</w:t>
      </w:r>
      <w:r>
        <w:rPr>
          <w:spacing w:val="80"/>
          <w:sz w:val="22"/>
        </w:rPr>
        <w:t> </w:t>
      </w:r>
      <w:r>
        <w:rPr>
          <w:sz w:val="22"/>
        </w:rPr>
        <w:t>new</w:t>
      </w:r>
      <w:r>
        <w:rPr>
          <w:spacing w:val="40"/>
          <w:sz w:val="22"/>
        </w:rPr>
        <w:t> </w:t>
      </w:r>
      <w:r>
        <w:rPr>
          <w:sz w:val="22"/>
        </w:rPr>
        <w:t>firm</w:t>
      </w:r>
      <w:r>
        <w:rPr>
          <w:spacing w:val="40"/>
          <w:sz w:val="22"/>
        </w:rPr>
        <w:t> </w:t>
      </w:r>
      <w:r>
        <w:rPr>
          <w:sz w:val="22"/>
        </w:rPr>
        <w:t>as</w:t>
      </w:r>
      <w:r>
        <w:rPr>
          <w:spacing w:val="40"/>
          <w:sz w:val="22"/>
        </w:rPr>
        <w:t> </w:t>
      </w:r>
      <w:r>
        <w:rPr>
          <w:sz w:val="22"/>
        </w:rPr>
        <w:t>their</w:t>
      </w:r>
      <w:r>
        <w:rPr>
          <w:spacing w:val="40"/>
          <w:sz w:val="22"/>
        </w:rPr>
        <w:t> </w:t>
      </w:r>
      <w:r>
        <w:rPr>
          <w:sz w:val="22"/>
        </w:rPr>
        <w:t>debtor</w:t>
      </w:r>
      <w:r>
        <w:rPr>
          <w:spacing w:val="40"/>
          <w:sz w:val="22"/>
        </w:rPr>
        <w:t> </w:t>
      </w:r>
      <w:r>
        <w:rPr>
          <w:sz w:val="22"/>
        </w:rPr>
        <w:t>and</w:t>
      </w:r>
      <w:r>
        <w:rPr>
          <w:spacing w:val="40"/>
          <w:sz w:val="22"/>
        </w:rPr>
        <w:t> </w:t>
      </w:r>
      <w:r>
        <w:rPr>
          <w:sz w:val="22"/>
        </w:rPr>
        <w:t>discharge</w:t>
      </w:r>
      <w:r>
        <w:rPr>
          <w:spacing w:val="40"/>
          <w:sz w:val="22"/>
        </w:rPr>
        <w:t> </w:t>
      </w:r>
      <w:r>
        <w:rPr>
          <w:sz w:val="22"/>
        </w:rPr>
        <w:t>the</w:t>
      </w:r>
      <w:r>
        <w:rPr>
          <w:spacing w:val="40"/>
          <w:sz w:val="22"/>
        </w:rPr>
        <w:t> </w:t>
      </w:r>
      <w:r>
        <w:rPr>
          <w:sz w:val="22"/>
        </w:rPr>
        <w:t>old</w:t>
      </w:r>
      <w:r>
        <w:rPr>
          <w:spacing w:val="40"/>
          <w:sz w:val="22"/>
        </w:rPr>
        <w:t> </w:t>
      </w:r>
      <w:r>
        <w:rPr>
          <w:sz w:val="22"/>
        </w:rPr>
        <w:t>partners.</w:t>
      </w:r>
      <w:r>
        <w:rPr>
          <w:spacing w:val="40"/>
          <w:sz w:val="22"/>
        </w:rPr>
        <w:t> </w:t>
      </w:r>
      <w:r>
        <w:rPr>
          <w:sz w:val="22"/>
        </w:rPr>
        <w:t>The creditor’s consent is necessary in every case to make the transaction operative. Novation is the technical term in a contract for substituted liability,</w:t>
      </w:r>
      <w:r>
        <w:rPr>
          <w:spacing w:val="40"/>
          <w:sz w:val="22"/>
        </w:rPr>
        <w:t> </w:t>
      </w:r>
      <w:r>
        <w:rPr>
          <w:sz w:val="22"/>
        </w:rPr>
        <w:t>of</w:t>
      </w:r>
      <w:r>
        <w:rPr>
          <w:spacing w:val="40"/>
          <w:sz w:val="22"/>
        </w:rPr>
        <w:t> </w:t>
      </w:r>
      <w:r>
        <w:rPr>
          <w:sz w:val="22"/>
        </w:rPr>
        <w:t>course,</w:t>
      </w:r>
      <w:r>
        <w:rPr>
          <w:spacing w:val="40"/>
          <w:sz w:val="22"/>
        </w:rPr>
        <w:t> </w:t>
      </w:r>
      <w:r>
        <w:rPr>
          <w:sz w:val="22"/>
        </w:rPr>
        <w:t>not</w:t>
      </w:r>
      <w:r>
        <w:rPr>
          <w:spacing w:val="40"/>
          <w:sz w:val="22"/>
        </w:rPr>
        <w:t> </w:t>
      </w:r>
      <w:r>
        <w:rPr>
          <w:sz w:val="22"/>
        </w:rPr>
        <w:t>confined</w:t>
      </w:r>
      <w:r>
        <w:rPr>
          <w:spacing w:val="40"/>
          <w:sz w:val="22"/>
        </w:rPr>
        <w:t> </w:t>
      </w:r>
      <w:r>
        <w:rPr>
          <w:sz w:val="22"/>
        </w:rPr>
        <w:t>only</w:t>
      </w:r>
      <w:r>
        <w:rPr>
          <w:spacing w:val="40"/>
          <w:sz w:val="22"/>
        </w:rPr>
        <w:t> </w:t>
      </w:r>
      <w:r>
        <w:rPr>
          <w:sz w:val="22"/>
        </w:rPr>
        <w:t>to</w:t>
      </w:r>
      <w:r>
        <w:rPr>
          <w:spacing w:val="40"/>
          <w:sz w:val="22"/>
        </w:rPr>
        <w:t> </w:t>
      </w:r>
      <w:r>
        <w:rPr>
          <w:sz w:val="22"/>
        </w:rPr>
        <w:t>case</w:t>
      </w:r>
      <w:r>
        <w:rPr>
          <w:spacing w:val="40"/>
          <w:sz w:val="22"/>
        </w:rPr>
        <w:t> </w:t>
      </w:r>
      <w:r>
        <w:rPr>
          <w:sz w:val="22"/>
        </w:rPr>
        <w:t>of</w:t>
      </w:r>
      <w:r>
        <w:rPr>
          <w:spacing w:val="40"/>
          <w:sz w:val="22"/>
        </w:rPr>
        <w:t> </w:t>
      </w:r>
      <w:r>
        <w:rPr>
          <w:sz w:val="22"/>
        </w:rPr>
        <w:t>partnership.</w:t>
      </w:r>
    </w:p>
    <w:p>
      <w:pPr>
        <w:pStyle w:val="BodyText"/>
        <w:spacing w:before="100"/>
        <w:ind w:right="124"/>
      </w:pPr>
      <w:r>
        <w:rPr/>
        <w:t>But a mere agreement amongst partners cannot operate as Novation. Thus, an agreement between the partners and the incoming partner</w:t>
      </w:r>
      <w:r>
        <w:rPr>
          <w:spacing w:val="80"/>
        </w:rPr>
        <w:t> </w:t>
      </w:r>
      <w:r>
        <w:rPr/>
        <w:t>that</w:t>
      </w:r>
      <w:r>
        <w:rPr>
          <w:spacing w:val="40"/>
        </w:rPr>
        <w:t> </w:t>
      </w:r>
      <w:r>
        <w:rPr/>
        <w:t>he</w:t>
      </w:r>
      <w:r>
        <w:rPr>
          <w:spacing w:val="40"/>
        </w:rPr>
        <w:t> </w:t>
      </w:r>
      <w:r>
        <w:rPr/>
        <w:t>shall</w:t>
      </w:r>
      <w:r>
        <w:rPr>
          <w:spacing w:val="40"/>
        </w:rPr>
        <w:t> </w:t>
      </w:r>
      <w:r>
        <w:rPr/>
        <w:t>be</w:t>
      </w:r>
      <w:r>
        <w:rPr>
          <w:spacing w:val="40"/>
        </w:rPr>
        <w:t> </w:t>
      </w:r>
      <w:r>
        <w:rPr/>
        <w:t>liable</w:t>
      </w:r>
      <w:r>
        <w:rPr>
          <w:spacing w:val="40"/>
        </w:rPr>
        <w:t> </w:t>
      </w:r>
      <w:r>
        <w:rPr/>
        <w:t>for</w:t>
      </w:r>
      <w:r>
        <w:rPr>
          <w:spacing w:val="40"/>
        </w:rPr>
        <w:t> </w:t>
      </w:r>
      <w:r>
        <w:rPr/>
        <w:t>existing</w:t>
      </w:r>
      <w:r>
        <w:rPr>
          <w:spacing w:val="40"/>
        </w:rPr>
        <w:t> </w:t>
      </w:r>
      <w:r>
        <w:rPr/>
        <w:t>debts</w:t>
      </w:r>
      <w:r>
        <w:rPr>
          <w:spacing w:val="40"/>
        </w:rPr>
        <w:t> </w:t>
      </w:r>
      <w:r>
        <w:rPr/>
        <w:t>will</w:t>
      </w:r>
      <w:r>
        <w:rPr>
          <w:spacing w:val="40"/>
        </w:rPr>
        <w:t> </w:t>
      </w:r>
      <w:r>
        <w:rPr/>
        <w:t>not</w:t>
      </w:r>
      <w:r>
        <w:rPr>
          <w:spacing w:val="40"/>
        </w:rPr>
        <w:t> </w:t>
      </w:r>
      <w:r>
        <w:rPr/>
        <w:t>ipso</w:t>
      </w:r>
      <w:r>
        <w:rPr>
          <w:spacing w:val="40"/>
        </w:rPr>
        <w:t> </w:t>
      </w:r>
      <w:r>
        <w:rPr/>
        <w:t>facto</w:t>
      </w:r>
      <w:r>
        <w:rPr>
          <w:spacing w:val="40"/>
        </w:rPr>
        <w:t> </w:t>
      </w:r>
      <w:r>
        <w:rPr/>
        <w:t>give creditors of the firm any right against him.</w:t>
      </w:r>
    </w:p>
    <w:p>
      <w:pPr>
        <w:pStyle w:val="BodyText"/>
        <w:spacing w:before="99"/>
        <w:ind w:right="126"/>
      </w:pPr>
      <w:r>
        <w:rPr/>
        <w:t>In</w:t>
      </w:r>
      <w:r>
        <w:rPr>
          <w:spacing w:val="40"/>
        </w:rPr>
        <w:t> </w:t>
      </w:r>
      <w:r>
        <w:rPr/>
        <w:t>the</w:t>
      </w:r>
      <w:r>
        <w:rPr>
          <w:spacing w:val="40"/>
        </w:rPr>
        <w:t> </w:t>
      </w:r>
      <w:r>
        <w:rPr/>
        <w:t>instant</w:t>
      </w:r>
      <w:r>
        <w:rPr>
          <w:spacing w:val="40"/>
        </w:rPr>
        <w:t> </w:t>
      </w:r>
      <w:r>
        <w:rPr/>
        <w:t>case,</w:t>
      </w:r>
      <w:r>
        <w:rPr>
          <w:spacing w:val="40"/>
        </w:rPr>
        <w:t> </w:t>
      </w:r>
      <w:r>
        <w:rPr/>
        <w:t>Amar</w:t>
      </w:r>
      <w:r>
        <w:rPr>
          <w:spacing w:val="40"/>
        </w:rPr>
        <w:t> </w:t>
      </w:r>
      <w:r>
        <w:rPr/>
        <w:t>will</w:t>
      </w:r>
      <w:r>
        <w:rPr>
          <w:spacing w:val="40"/>
        </w:rPr>
        <w:t> </w:t>
      </w:r>
      <w:r>
        <w:rPr/>
        <w:t>not</w:t>
      </w:r>
      <w:r>
        <w:rPr>
          <w:spacing w:val="40"/>
        </w:rPr>
        <w:t> </w:t>
      </w:r>
      <w:r>
        <w:rPr/>
        <w:t>be</w:t>
      </w:r>
      <w:r>
        <w:rPr>
          <w:spacing w:val="40"/>
        </w:rPr>
        <w:t> </w:t>
      </w:r>
      <w:r>
        <w:rPr/>
        <w:t>liable</w:t>
      </w:r>
      <w:r>
        <w:rPr>
          <w:spacing w:val="40"/>
        </w:rPr>
        <w:t> </w:t>
      </w:r>
      <w:r>
        <w:rPr/>
        <w:t>in</w:t>
      </w:r>
      <w:r>
        <w:rPr>
          <w:spacing w:val="40"/>
        </w:rPr>
        <w:t> </w:t>
      </w:r>
      <w:r>
        <w:rPr/>
        <w:t>a</w:t>
      </w:r>
      <w:r>
        <w:rPr>
          <w:spacing w:val="40"/>
        </w:rPr>
        <w:t> </w:t>
      </w:r>
      <w:r>
        <w:rPr/>
        <w:t>suit</w:t>
      </w:r>
      <w:r>
        <w:rPr>
          <w:spacing w:val="40"/>
        </w:rPr>
        <w:t> </w:t>
      </w:r>
      <w:r>
        <w:rPr/>
        <w:t>filed</w:t>
      </w:r>
      <w:r>
        <w:rPr>
          <w:spacing w:val="40"/>
        </w:rPr>
        <w:t> </w:t>
      </w:r>
      <w:r>
        <w:rPr/>
        <w:t>by</w:t>
      </w:r>
      <w:r>
        <w:rPr>
          <w:spacing w:val="40"/>
        </w:rPr>
        <w:t> </w:t>
      </w:r>
      <w:r>
        <w:rPr/>
        <w:t>the creditor</w:t>
      </w:r>
      <w:r>
        <w:rPr>
          <w:spacing w:val="40"/>
        </w:rPr>
        <w:t> </w:t>
      </w:r>
      <w:r>
        <w:rPr/>
        <w:t>against</w:t>
      </w:r>
      <w:r>
        <w:rPr>
          <w:spacing w:val="40"/>
        </w:rPr>
        <w:t> </w:t>
      </w:r>
      <w:r>
        <w:rPr/>
        <w:t>the</w:t>
      </w:r>
      <w:r>
        <w:rPr>
          <w:spacing w:val="40"/>
        </w:rPr>
        <w:t> </w:t>
      </w:r>
      <w:r>
        <w:rPr/>
        <w:t>firm</w:t>
      </w:r>
      <w:r>
        <w:rPr>
          <w:spacing w:val="40"/>
        </w:rPr>
        <w:t> </w:t>
      </w:r>
      <w:r>
        <w:rPr/>
        <w:t>and</w:t>
      </w:r>
      <w:r>
        <w:rPr>
          <w:spacing w:val="40"/>
        </w:rPr>
        <w:t> </w:t>
      </w:r>
      <w:r>
        <w:rPr/>
        <w:t>all</w:t>
      </w:r>
      <w:r>
        <w:rPr>
          <w:spacing w:val="40"/>
        </w:rPr>
        <w:t> </w:t>
      </w:r>
      <w:r>
        <w:rPr/>
        <w:t>existing</w:t>
      </w:r>
      <w:r>
        <w:rPr>
          <w:spacing w:val="40"/>
        </w:rPr>
        <w:t> </w:t>
      </w:r>
      <w:r>
        <w:rPr/>
        <w:t>partners</w:t>
      </w:r>
      <w:r>
        <w:rPr>
          <w:spacing w:val="40"/>
        </w:rPr>
        <w:t> </w:t>
      </w:r>
      <w:r>
        <w:rPr/>
        <w:t>for</w:t>
      </w:r>
      <w:r>
        <w:rPr>
          <w:spacing w:val="40"/>
        </w:rPr>
        <w:t> </w:t>
      </w:r>
      <w:r>
        <w:rPr/>
        <w:t>recovery</w:t>
      </w:r>
      <w:r>
        <w:rPr>
          <w:spacing w:val="40"/>
        </w:rPr>
        <w:t> </w:t>
      </w:r>
      <w:r>
        <w:rPr/>
        <w:t>of</w:t>
      </w:r>
      <w:r>
        <w:rPr>
          <w:spacing w:val="40"/>
        </w:rPr>
        <w:t> </w:t>
      </w:r>
      <w:r>
        <w:rPr/>
        <w:t>the old debt of the firm.</w:t>
      </w:r>
    </w:p>
    <w:p>
      <w:pPr>
        <w:pStyle w:val="Heading3"/>
        <w:numPr>
          <w:ilvl w:val="1"/>
          <w:numId w:val="139"/>
        </w:numPr>
        <w:tabs>
          <w:tab w:pos="1321" w:val="left" w:leader="none"/>
        </w:tabs>
        <w:spacing w:line="240" w:lineRule="auto" w:before="101" w:after="0"/>
        <w:ind w:left="1321" w:right="0" w:hanging="429"/>
        <w:jc w:val="both"/>
      </w:pPr>
      <w:r>
        <w:rPr/>
        <w:t>According</w:t>
      </w:r>
      <w:r>
        <w:rPr>
          <w:spacing w:val="16"/>
        </w:rPr>
        <w:t> </w:t>
      </w:r>
      <w:r>
        <w:rPr/>
        <w:t>to</w:t>
      </w:r>
      <w:r>
        <w:rPr>
          <w:spacing w:val="19"/>
        </w:rPr>
        <w:t> </w:t>
      </w:r>
      <w:r>
        <w:rPr/>
        <w:t>section</w:t>
      </w:r>
      <w:r>
        <w:rPr>
          <w:spacing w:val="21"/>
        </w:rPr>
        <w:t> </w:t>
      </w:r>
      <w:r>
        <w:rPr/>
        <w:t>37</w:t>
      </w:r>
      <w:r>
        <w:rPr>
          <w:spacing w:val="22"/>
        </w:rPr>
        <w:t> </w:t>
      </w:r>
      <w:r>
        <w:rPr/>
        <w:t>of</w:t>
      </w:r>
      <w:r>
        <w:rPr>
          <w:spacing w:val="18"/>
        </w:rPr>
        <w:t> </w:t>
      </w:r>
      <w:r>
        <w:rPr/>
        <w:t>the</w:t>
      </w:r>
      <w:r>
        <w:rPr>
          <w:spacing w:val="22"/>
        </w:rPr>
        <w:t> </w:t>
      </w:r>
      <w:r>
        <w:rPr/>
        <w:t>Indian</w:t>
      </w:r>
      <w:r>
        <w:rPr>
          <w:spacing w:val="21"/>
        </w:rPr>
        <w:t> </w:t>
      </w:r>
      <w:r>
        <w:rPr/>
        <w:t>Partnership</w:t>
      </w:r>
      <w:r>
        <w:rPr>
          <w:spacing w:val="19"/>
        </w:rPr>
        <w:t> </w:t>
      </w:r>
      <w:r>
        <w:rPr/>
        <w:t>Act,</w:t>
      </w:r>
      <w:r>
        <w:rPr>
          <w:spacing w:val="19"/>
        </w:rPr>
        <w:t> </w:t>
      </w:r>
      <w:r>
        <w:rPr>
          <w:spacing w:val="-2"/>
        </w:rPr>
        <w:t>1932,</w:t>
      </w:r>
    </w:p>
    <w:p>
      <w:pPr>
        <w:pStyle w:val="ListParagraph"/>
        <w:numPr>
          <w:ilvl w:val="2"/>
          <w:numId w:val="139"/>
        </w:numPr>
        <w:tabs>
          <w:tab w:pos="1756" w:val="left" w:leader="none"/>
        </w:tabs>
        <w:spacing w:line="247" w:lineRule="auto" w:before="108" w:after="0"/>
        <w:ind w:left="1756" w:right="128" w:hanging="432"/>
        <w:jc w:val="both"/>
        <w:rPr>
          <w:sz w:val="22"/>
        </w:rPr>
      </w:pPr>
      <w:r>
        <w:rPr>
          <w:sz w:val="22"/>
        </w:rPr>
        <w:t>Where any member of a firm has died or otherwise ceased to be partner, and the surviving or continuing partners</w:t>
      </w:r>
    </w:p>
    <w:p>
      <w:pPr>
        <w:pStyle w:val="ListParagraph"/>
        <w:numPr>
          <w:ilvl w:val="2"/>
          <w:numId w:val="139"/>
        </w:numPr>
        <w:tabs>
          <w:tab w:pos="1756" w:val="left" w:leader="none"/>
        </w:tabs>
        <w:spacing w:line="247" w:lineRule="auto" w:before="117" w:after="0"/>
        <w:ind w:left="1756" w:right="123" w:hanging="432"/>
        <w:jc w:val="both"/>
        <w:rPr>
          <w:sz w:val="22"/>
        </w:rPr>
      </w:pPr>
      <w:r>
        <w:rPr>
          <w:sz w:val="22"/>
        </w:rPr>
        <w:t>carry on the business of the firm with the property of the firm without</w:t>
      </w:r>
      <w:r>
        <w:rPr>
          <w:spacing w:val="40"/>
          <w:sz w:val="22"/>
        </w:rPr>
        <w:t> </w:t>
      </w:r>
      <w:r>
        <w:rPr>
          <w:sz w:val="22"/>
        </w:rPr>
        <w:t>any</w:t>
      </w:r>
      <w:r>
        <w:rPr>
          <w:spacing w:val="40"/>
          <w:sz w:val="22"/>
        </w:rPr>
        <w:t> </w:t>
      </w:r>
      <w:r>
        <w:rPr>
          <w:sz w:val="22"/>
        </w:rPr>
        <w:t>final</w:t>
      </w:r>
      <w:r>
        <w:rPr>
          <w:spacing w:val="40"/>
          <w:sz w:val="22"/>
        </w:rPr>
        <w:t> </w:t>
      </w:r>
      <w:r>
        <w:rPr>
          <w:sz w:val="22"/>
        </w:rPr>
        <w:t>settlement</w:t>
      </w:r>
      <w:r>
        <w:rPr>
          <w:spacing w:val="40"/>
          <w:sz w:val="22"/>
        </w:rPr>
        <w:t> </w:t>
      </w:r>
      <w:r>
        <w:rPr>
          <w:sz w:val="22"/>
        </w:rPr>
        <w:t>of</w:t>
      </w:r>
      <w:r>
        <w:rPr>
          <w:spacing w:val="40"/>
          <w:sz w:val="22"/>
        </w:rPr>
        <w:t> </w:t>
      </w:r>
      <w:r>
        <w:rPr>
          <w:sz w:val="22"/>
        </w:rPr>
        <w:t>accounts</w:t>
      </w:r>
      <w:r>
        <w:rPr>
          <w:spacing w:val="40"/>
          <w:sz w:val="22"/>
        </w:rPr>
        <w:t> </w:t>
      </w:r>
      <w:r>
        <w:rPr>
          <w:sz w:val="22"/>
        </w:rPr>
        <w:t>as</w:t>
      </w:r>
      <w:r>
        <w:rPr>
          <w:spacing w:val="40"/>
          <w:sz w:val="22"/>
        </w:rPr>
        <w:t> </w:t>
      </w:r>
      <w:r>
        <w:rPr>
          <w:sz w:val="22"/>
        </w:rPr>
        <w:t>between</w:t>
      </w:r>
      <w:r>
        <w:rPr>
          <w:spacing w:val="40"/>
          <w:sz w:val="22"/>
        </w:rPr>
        <w:t> </w:t>
      </w:r>
      <w:r>
        <w:rPr>
          <w:sz w:val="22"/>
        </w:rPr>
        <w:t>them</w:t>
      </w:r>
      <w:r>
        <w:rPr>
          <w:spacing w:val="40"/>
          <w:sz w:val="22"/>
        </w:rPr>
        <w:t> </w:t>
      </w:r>
      <w:r>
        <w:rPr>
          <w:sz w:val="22"/>
        </w:rPr>
        <w:t>and the outgoing partner or his estate, then, in the absence of a</w:t>
      </w:r>
      <w:r>
        <w:rPr>
          <w:spacing w:val="80"/>
          <w:sz w:val="22"/>
        </w:rPr>
        <w:t> </w:t>
      </w:r>
      <w:r>
        <w:rPr>
          <w:sz w:val="22"/>
        </w:rPr>
        <w:t>contract to the contrary,</w:t>
      </w:r>
    </w:p>
    <w:p>
      <w:pPr>
        <w:pStyle w:val="ListParagraph"/>
        <w:numPr>
          <w:ilvl w:val="2"/>
          <w:numId w:val="139"/>
        </w:numPr>
        <w:tabs>
          <w:tab w:pos="1756" w:val="left" w:leader="none"/>
        </w:tabs>
        <w:spacing w:line="247" w:lineRule="auto" w:before="115" w:after="0"/>
        <w:ind w:left="1756" w:right="129" w:hanging="432"/>
        <w:jc w:val="both"/>
        <w:rPr>
          <w:sz w:val="22"/>
        </w:rPr>
      </w:pPr>
      <w:r>
        <w:rPr>
          <w:sz w:val="22"/>
        </w:rPr>
        <w:t>the outgoing partner or his estate is entitled at the option of</w:t>
      </w:r>
      <w:r>
        <w:rPr>
          <w:spacing w:val="80"/>
          <w:sz w:val="22"/>
        </w:rPr>
        <w:t> </w:t>
      </w:r>
      <w:r>
        <w:rPr>
          <w:sz w:val="22"/>
        </w:rPr>
        <w:t>himself or his representatives</w:t>
      </w:r>
    </w:p>
    <w:p>
      <w:pPr>
        <w:pStyle w:val="ListParagraph"/>
        <w:numPr>
          <w:ilvl w:val="2"/>
          <w:numId w:val="139"/>
        </w:numPr>
        <w:tabs>
          <w:tab w:pos="1755" w:val="left" w:leader="none"/>
        </w:tabs>
        <w:spacing w:line="247" w:lineRule="auto" w:before="117" w:after="0"/>
        <w:ind w:left="1755" w:right="129" w:hanging="432"/>
        <w:jc w:val="both"/>
        <w:rPr>
          <w:sz w:val="22"/>
        </w:rPr>
      </w:pPr>
      <w:r>
        <w:rPr>
          <w:sz w:val="22"/>
        </w:rPr>
        <w:t>to</w:t>
      </w:r>
      <w:r>
        <w:rPr>
          <w:spacing w:val="24"/>
          <w:sz w:val="22"/>
        </w:rPr>
        <w:t> </w:t>
      </w:r>
      <w:r>
        <w:rPr>
          <w:sz w:val="22"/>
        </w:rPr>
        <w:t>such</w:t>
      </w:r>
      <w:r>
        <w:rPr>
          <w:spacing w:val="21"/>
          <w:sz w:val="22"/>
        </w:rPr>
        <w:t> </w:t>
      </w:r>
      <w:r>
        <w:rPr>
          <w:sz w:val="22"/>
        </w:rPr>
        <w:t>share</w:t>
      </w:r>
      <w:r>
        <w:rPr>
          <w:spacing w:val="21"/>
          <w:sz w:val="22"/>
        </w:rPr>
        <w:t> </w:t>
      </w:r>
      <w:r>
        <w:rPr>
          <w:sz w:val="22"/>
        </w:rPr>
        <w:t>of</w:t>
      </w:r>
      <w:r>
        <w:rPr>
          <w:spacing w:val="22"/>
          <w:sz w:val="22"/>
        </w:rPr>
        <w:t> </w:t>
      </w:r>
      <w:r>
        <w:rPr>
          <w:sz w:val="22"/>
        </w:rPr>
        <w:t>the</w:t>
      </w:r>
      <w:r>
        <w:rPr>
          <w:spacing w:val="23"/>
          <w:sz w:val="22"/>
        </w:rPr>
        <w:t> </w:t>
      </w:r>
      <w:r>
        <w:rPr>
          <w:sz w:val="22"/>
        </w:rPr>
        <w:t>profits</w:t>
      </w:r>
      <w:r>
        <w:rPr>
          <w:spacing w:val="21"/>
          <w:sz w:val="22"/>
        </w:rPr>
        <w:t> </w:t>
      </w:r>
      <w:r>
        <w:rPr>
          <w:sz w:val="22"/>
        </w:rPr>
        <w:t>made</w:t>
      </w:r>
      <w:r>
        <w:rPr>
          <w:spacing w:val="21"/>
          <w:sz w:val="22"/>
        </w:rPr>
        <w:t> </w:t>
      </w:r>
      <w:r>
        <w:rPr>
          <w:sz w:val="22"/>
        </w:rPr>
        <w:t>since</w:t>
      </w:r>
      <w:r>
        <w:rPr>
          <w:spacing w:val="21"/>
          <w:sz w:val="22"/>
        </w:rPr>
        <w:t> </w:t>
      </w:r>
      <w:r>
        <w:rPr>
          <w:sz w:val="22"/>
        </w:rPr>
        <w:t>he</w:t>
      </w:r>
      <w:r>
        <w:rPr>
          <w:spacing w:val="21"/>
          <w:sz w:val="22"/>
        </w:rPr>
        <w:t> </w:t>
      </w:r>
      <w:r>
        <w:rPr>
          <w:sz w:val="22"/>
        </w:rPr>
        <w:t>ceased</w:t>
      </w:r>
      <w:r>
        <w:rPr>
          <w:spacing w:val="23"/>
          <w:sz w:val="22"/>
        </w:rPr>
        <w:t> </w:t>
      </w:r>
      <w:r>
        <w:rPr>
          <w:sz w:val="22"/>
        </w:rPr>
        <w:t>to</w:t>
      </w:r>
      <w:r>
        <w:rPr>
          <w:spacing w:val="24"/>
          <w:sz w:val="22"/>
        </w:rPr>
        <w:t> </w:t>
      </w:r>
      <w:r>
        <w:rPr>
          <w:sz w:val="22"/>
        </w:rPr>
        <w:t>be</w:t>
      </w:r>
      <w:r>
        <w:rPr>
          <w:spacing w:val="21"/>
          <w:sz w:val="22"/>
        </w:rPr>
        <w:t> </w:t>
      </w:r>
      <w:r>
        <w:rPr>
          <w:sz w:val="22"/>
        </w:rPr>
        <w:t>a</w:t>
      </w:r>
      <w:r>
        <w:rPr>
          <w:spacing w:val="24"/>
          <w:sz w:val="22"/>
        </w:rPr>
        <w:t> </w:t>
      </w:r>
      <w:r>
        <w:rPr>
          <w:sz w:val="22"/>
        </w:rPr>
        <w:t>partner as</w:t>
      </w:r>
      <w:r>
        <w:rPr>
          <w:spacing w:val="33"/>
          <w:sz w:val="22"/>
        </w:rPr>
        <w:t> </w:t>
      </w:r>
      <w:r>
        <w:rPr>
          <w:sz w:val="22"/>
        </w:rPr>
        <w:t>may</w:t>
      </w:r>
      <w:r>
        <w:rPr>
          <w:spacing w:val="34"/>
          <w:sz w:val="22"/>
        </w:rPr>
        <w:t> </w:t>
      </w:r>
      <w:r>
        <w:rPr>
          <w:sz w:val="22"/>
        </w:rPr>
        <w:t>be</w:t>
      </w:r>
      <w:r>
        <w:rPr>
          <w:spacing w:val="30"/>
          <w:sz w:val="22"/>
        </w:rPr>
        <w:t> </w:t>
      </w:r>
      <w:r>
        <w:rPr>
          <w:sz w:val="22"/>
        </w:rPr>
        <w:t>attributable</w:t>
      </w:r>
      <w:r>
        <w:rPr>
          <w:spacing w:val="33"/>
          <w:sz w:val="22"/>
        </w:rPr>
        <w:t> </w:t>
      </w:r>
      <w:r>
        <w:rPr>
          <w:sz w:val="22"/>
        </w:rPr>
        <w:t>to</w:t>
      </w:r>
      <w:r>
        <w:rPr>
          <w:spacing w:val="33"/>
          <w:sz w:val="22"/>
        </w:rPr>
        <w:t> </w:t>
      </w:r>
      <w:r>
        <w:rPr>
          <w:sz w:val="22"/>
        </w:rPr>
        <w:t>the</w:t>
      </w:r>
      <w:r>
        <w:rPr>
          <w:spacing w:val="33"/>
          <w:sz w:val="22"/>
        </w:rPr>
        <w:t> </w:t>
      </w:r>
      <w:r>
        <w:rPr>
          <w:sz w:val="22"/>
        </w:rPr>
        <w:t>use</w:t>
      </w:r>
      <w:r>
        <w:rPr>
          <w:spacing w:val="33"/>
          <w:sz w:val="22"/>
        </w:rPr>
        <w:t> </w:t>
      </w:r>
      <w:r>
        <w:rPr>
          <w:sz w:val="22"/>
        </w:rPr>
        <w:t>of</w:t>
      </w:r>
      <w:r>
        <w:rPr>
          <w:spacing w:val="34"/>
          <w:sz w:val="22"/>
        </w:rPr>
        <w:t> </w:t>
      </w:r>
      <w:r>
        <w:rPr>
          <w:sz w:val="22"/>
        </w:rPr>
        <w:t>his</w:t>
      </w:r>
      <w:r>
        <w:rPr>
          <w:spacing w:val="33"/>
          <w:sz w:val="22"/>
        </w:rPr>
        <w:t> </w:t>
      </w:r>
      <w:r>
        <w:rPr>
          <w:sz w:val="22"/>
        </w:rPr>
        <w:t>share</w:t>
      </w:r>
      <w:r>
        <w:rPr>
          <w:spacing w:val="30"/>
          <w:sz w:val="22"/>
        </w:rPr>
        <w:t> </w:t>
      </w:r>
      <w:r>
        <w:rPr>
          <w:sz w:val="22"/>
        </w:rPr>
        <w:t>of</w:t>
      </w:r>
      <w:r>
        <w:rPr>
          <w:spacing w:val="34"/>
          <w:sz w:val="22"/>
        </w:rPr>
        <w:t> </w:t>
      </w:r>
      <w:r>
        <w:rPr>
          <w:sz w:val="22"/>
        </w:rPr>
        <w:t>the</w:t>
      </w:r>
      <w:r>
        <w:rPr>
          <w:spacing w:val="33"/>
          <w:sz w:val="22"/>
        </w:rPr>
        <w:t> </w:t>
      </w:r>
      <w:r>
        <w:rPr>
          <w:sz w:val="22"/>
        </w:rPr>
        <w:t>property</w:t>
      </w:r>
      <w:r>
        <w:rPr>
          <w:spacing w:val="34"/>
          <w:sz w:val="22"/>
        </w:rPr>
        <w:t> </w:t>
      </w:r>
      <w:r>
        <w:rPr>
          <w:sz w:val="22"/>
        </w:rPr>
        <w:t>of the firm or</w:t>
      </w:r>
    </w:p>
    <w:p>
      <w:pPr>
        <w:pStyle w:val="ListParagraph"/>
        <w:numPr>
          <w:ilvl w:val="2"/>
          <w:numId w:val="139"/>
        </w:numPr>
        <w:tabs>
          <w:tab w:pos="1755" w:val="left" w:leader="none"/>
        </w:tabs>
        <w:spacing w:line="247" w:lineRule="auto" w:before="116" w:after="0"/>
        <w:ind w:left="1755" w:right="130" w:hanging="432"/>
        <w:jc w:val="both"/>
        <w:rPr>
          <w:sz w:val="22"/>
        </w:rPr>
      </w:pPr>
      <w:r>
        <w:rPr>
          <w:sz w:val="22"/>
        </w:rPr>
        <w:t>to interest at the rate of six per cent per annum on the amount of his share in the property of the firm.</w:t>
      </w:r>
    </w:p>
    <w:p>
      <w:pPr>
        <w:pStyle w:val="BodyText"/>
        <w:spacing w:before="108"/>
        <w:ind w:left="1323" w:right="127"/>
      </w:pPr>
      <w:r>
        <w:rPr/>
        <w:t>In the instant case, Suman is entitled to claim either interest on her</w:t>
      </w:r>
      <w:r>
        <w:rPr>
          <w:spacing w:val="80"/>
        </w:rPr>
        <w:t> </w:t>
      </w:r>
      <w:r>
        <w:rPr/>
        <w:t>share</w:t>
      </w:r>
      <w:r>
        <w:rPr>
          <w:spacing w:val="40"/>
        </w:rPr>
        <w:t> </w:t>
      </w:r>
      <w:r>
        <w:rPr/>
        <w:t>in</w:t>
      </w:r>
      <w:r>
        <w:rPr>
          <w:spacing w:val="40"/>
        </w:rPr>
        <w:t> </w:t>
      </w:r>
      <w:r>
        <w:rPr/>
        <w:t>the</w:t>
      </w:r>
      <w:r>
        <w:rPr>
          <w:spacing w:val="39"/>
        </w:rPr>
        <w:t> </w:t>
      </w:r>
      <w:r>
        <w:rPr/>
        <w:t>property</w:t>
      </w:r>
      <w:r>
        <w:rPr>
          <w:spacing w:val="40"/>
        </w:rPr>
        <w:t> </w:t>
      </w:r>
      <w:r>
        <w:rPr/>
        <w:t>i.e.</w:t>
      </w:r>
      <w:r>
        <w:rPr>
          <w:spacing w:val="40"/>
        </w:rPr>
        <w:t> </w:t>
      </w:r>
      <w:r>
        <w:rPr>
          <w:rFonts w:ascii="Georgia"/>
        </w:rPr>
        <w:t>`</w:t>
      </w:r>
      <w:r>
        <w:rPr>
          <w:rFonts w:ascii="Georgia"/>
          <w:spacing w:val="40"/>
        </w:rPr>
        <w:t> </w:t>
      </w:r>
      <w:r>
        <w:rPr/>
        <w:t>1,20,000</w:t>
      </w:r>
      <w:r>
        <w:rPr>
          <w:spacing w:val="40"/>
        </w:rPr>
        <w:t> </w:t>
      </w:r>
      <w:r>
        <w:rPr/>
        <w:t>(6%</w:t>
      </w:r>
      <w:r>
        <w:rPr>
          <w:spacing w:val="40"/>
        </w:rPr>
        <w:t> </w:t>
      </w:r>
      <w:r>
        <w:rPr/>
        <w:t>of</w:t>
      </w:r>
      <w:r>
        <w:rPr>
          <w:spacing w:val="40"/>
        </w:rPr>
        <w:t> </w:t>
      </w:r>
      <w:r>
        <w:rPr>
          <w:rFonts w:ascii="Georgia"/>
        </w:rPr>
        <w:t>`</w:t>
      </w:r>
      <w:r>
        <w:rPr>
          <w:rFonts w:ascii="Georgia"/>
          <w:spacing w:val="40"/>
        </w:rPr>
        <w:t> </w:t>
      </w:r>
      <w:r>
        <w:rPr/>
        <w:t>20</w:t>
      </w:r>
      <w:r>
        <w:rPr>
          <w:spacing w:val="40"/>
        </w:rPr>
        <w:t> </w:t>
      </w:r>
      <w:r>
        <w:rPr/>
        <w:t>Lakh)</w:t>
      </w:r>
      <w:r>
        <w:rPr>
          <w:spacing w:val="40"/>
        </w:rPr>
        <w:t> </w:t>
      </w:r>
      <w:r>
        <w:rPr/>
        <w:t>or</w:t>
      </w:r>
      <w:r>
        <w:rPr>
          <w:spacing w:val="40"/>
        </w:rPr>
        <w:t> </w:t>
      </w:r>
      <w:r>
        <w:rPr/>
        <w:t>a</w:t>
      </w:r>
      <w:r>
        <w:rPr>
          <w:spacing w:val="40"/>
        </w:rPr>
        <w:t> </w:t>
      </w:r>
      <w:r>
        <w:rPr/>
        <w:t>share</w:t>
      </w:r>
      <w:r>
        <w:rPr>
          <w:spacing w:val="39"/>
        </w:rPr>
        <w:t> </w:t>
      </w:r>
      <w:r>
        <w:rPr/>
        <w:t>of the profits i.e. </w:t>
      </w:r>
      <w:r>
        <w:rPr>
          <w:rFonts w:ascii="Georgia"/>
        </w:rPr>
        <w:t>`</w:t>
      </w:r>
      <w:r>
        <w:rPr>
          <w:rFonts w:ascii="Georgia"/>
          <w:spacing w:val="23"/>
        </w:rPr>
        <w:t> </w:t>
      </w:r>
      <w:r>
        <w:rPr/>
        <w:t>1 Lakh (10% of </w:t>
      </w:r>
      <w:r>
        <w:rPr>
          <w:rFonts w:ascii="Georgia"/>
        </w:rPr>
        <w:t>` </w:t>
      </w:r>
      <w:r>
        <w:rPr/>
        <w:t>10 Lakh) from the firm for the use of her share in the property.</w:t>
      </w:r>
    </w:p>
    <w:p>
      <w:pPr>
        <w:pStyle w:val="BodyText"/>
        <w:spacing w:before="101"/>
        <w:ind w:left="1323"/>
      </w:pPr>
      <w:r>
        <w:rPr/>
        <w:t>Therefore,</w:t>
      </w:r>
      <w:r>
        <w:rPr>
          <w:spacing w:val="14"/>
        </w:rPr>
        <w:t> </w:t>
      </w:r>
      <w:r>
        <w:rPr/>
        <w:t>claim</w:t>
      </w:r>
      <w:r>
        <w:rPr>
          <w:spacing w:val="14"/>
        </w:rPr>
        <w:t> </w:t>
      </w:r>
      <w:r>
        <w:rPr/>
        <w:t>of</w:t>
      </w:r>
      <w:r>
        <w:rPr>
          <w:spacing w:val="17"/>
        </w:rPr>
        <w:t> </w:t>
      </w:r>
      <w:r>
        <w:rPr/>
        <w:t>Suman</w:t>
      </w:r>
      <w:r>
        <w:rPr>
          <w:spacing w:val="13"/>
        </w:rPr>
        <w:t> </w:t>
      </w:r>
      <w:r>
        <w:rPr/>
        <w:t>of</w:t>
      </w:r>
      <w:r>
        <w:rPr>
          <w:spacing w:val="17"/>
        </w:rPr>
        <w:t> </w:t>
      </w:r>
      <w:r>
        <w:rPr>
          <w:rFonts w:ascii="Georgia"/>
        </w:rPr>
        <w:t>`</w:t>
      </w:r>
      <w:r>
        <w:rPr>
          <w:rFonts w:ascii="Georgia"/>
          <w:spacing w:val="22"/>
        </w:rPr>
        <w:t> </w:t>
      </w:r>
      <w:r>
        <w:rPr/>
        <w:t>3</w:t>
      </w:r>
      <w:r>
        <w:rPr>
          <w:spacing w:val="15"/>
        </w:rPr>
        <w:t> </w:t>
      </w:r>
      <w:r>
        <w:rPr/>
        <w:t>Lakh</w:t>
      </w:r>
      <w:r>
        <w:rPr>
          <w:spacing w:val="17"/>
        </w:rPr>
        <w:t> </w:t>
      </w:r>
      <w:r>
        <w:rPr/>
        <w:t>is</w:t>
      </w:r>
      <w:r>
        <w:rPr>
          <w:spacing w:val="17"/>
        </w:rPr>
        <w:t> </w:t>
      </w:r>
      <w:r>
        <w:rPr/>
        <w:t>not</w:t>
      </w:r>
      <w:r>
        <w:rPr>
          <w:spacing w:val="14"/>
        </w:rPr>
        <w:t> </w:t>
      </w:r>
      <w:r>
        <w:rPr>
          <w:spacing w:val="-2"/>
        </w:rPr>
        <w:t>valid.</w:t>
      </w:r>
    </w:p>
    <w:p>
      <w:pPr>
        <w:pStyle w:val="BodyText"/>
        <w:spacing w:after="0"/>
        <w:sectPr>
          <w:pgSz w:w="11910" w:h="16840"/>
          <w:pgMar w:header="1740" w:footer="2707" w:top="2520" w:bottom="2900" w:left="1700" w:right="1700"/>
        </w:sectPr>
      </w:pPr>
    </w:p>
    <w:p>
      <w:pPr>
        <w:pStyle w:val="BodyText"/>
        <w:spacing w:before="53"/>
        <w:ind w:left="0"/>
        <w:jc w:val="left"/>
      </w:pPr>
    </w:p>
    <w:p>
      <w:pPr>
        <w:pStyle w:val="ListParagraph"/>
        <w:numPr>
          <w:ilvl w:val="0"/>
          <w:numId w:val="139"/>
        </w:numPr>
        <w:tabs>
          <w:tab w:pos="889" w:val="left" w:leader="none"/>
          <w:tab w:pos="1324" w:val="left" w:leader="none"/>
        </w:tabs>
        <w:spacing w:line="240" w:lineRule="auto" w:before="0" w:after="0"/>
        <w:ind w:left="1324" w:right="124" w:hanging="865"/>
        <w:jc w:val="both"/>
        <w:rPr>
          <w:sz w:val="22"/>
        </w:rPr>
      </w:pPr>
      <w:r>
        <w:rPr>
          <w:b/>
          <w:sz w:val="22"/>
        </w:rPr>
        <w:t>(i)</w:t>
      </w:r>
      <w:r>
        <w:rPr>
          <w:b/>
          <w:spacing w:val="40"/>
          <w:sz w:val="22"/>
        </w:rPr>
        <w:t> </w:t>
      </w:r>
      <w:r>
        <w:rPr>
          <w:b/>
          <w:sz w:val="22"/>
        </w:rPr>
        <w:t>Doctrine of ultra vires: </w:t>
      </w:r>
      <w:r>
        <w:rPr>
          <w:sz w:val="22"/>
        </w:rPr>
        <w:t>The meaning of the term ultra vires is simply “beyond (their) powers”. It is a fundamental rule of Company Law that any act done or a contract made by the company which travels beyond the powers not only of the directors but also of the company is wholly void and inoperative in law and is therefore not binding on the</w:t>
      </w:r>
      <w:r>
        <w:rPr>
          <w:spacing w:val="40"/>
          <w:sz w:val="22"/>
        </w:rPr>
        <w:t> </w:t>
      </w:r>
      <w:r>
        <w:rPr>
          <w:spacing w:val="-2"/>
          <w:sz w:val="22"/>
        </w:rPr>
        <w:t>company.</w:t>
      </w:r>
    </w:p>
    <w:p>
      <w:pPr>
        <w:pStyle w:val="BodyText"/>
        <w:spacing w:before="99"/>
        <w:ind w:right="123"/>
      </w:pPr>
      <w:r>
        <w:rPr/>
        <w:t>The impact of the doctrine of ultra vires is that a company can neither</w:t>
      </w:r>
      <w:r>
        <w:rPr>
          <w:spacing w:val="80"/>
        </w:rPr>
        <w:t> </w:t>
      </w:r>
      <w:r>
        <w:rPr/>
        <w:t>be sued on an ultra vires transaction, nor can it sue on it. Since the memorandum is a “public document”, it is open to public inspection. Therefore, when one deals with a company one is deemed to know about the powers of the company. If in spite of this you enter into a transaction which is ultra vires the company, you cannot enforce it against the company.</w:t>
      </w:r>
    </w:p>
    <w:p>
      <w:pPr>
        <w:pStyle w:val="BodyText"/>
        <w:spacing w:before="100"/>
        <w:ind w:right="121"/>
      </w:pPr>
      <w:r>
        <w:rPr/>
        <w:t>In</w:t>
      </w:r>
      <w:r>
        <w:rPr>
          <w:spacing w:val="31"/>
        </w:rPr>
        <w:t> </w:t>
      </w:r>
      <w:r>
        <w:rPr/>
        <w:t>the</w:t>
      </w:r>
      <w:r>
        <w:rPr>
          <w:spacing w:val="31"/>
        </w:rPr>
        <w:t> </w:t>
      </w:r>
      <w:r>
        <w:rPr/>
        <w:t>instant</w:t>
      </w:r>
      <w:r>
        <w:rPr>
          <w:spacing w:val="27"/>
        </w:rPr>
        <w:t> </w:t>
      </w:r>
      <w:r>
        <w:rPr/>
        <w:t>case,</w:t>
      </w:r>
      <w:r>
        <w:rPr>
          <w:spacing w:val="31"/>
        </w:rPr>
        <w:t> </w:t>
      </w:r>
      <w:r>
        <w:rPr/>
        <w:t>borrowing</w:t>
      </w:r>
      <w:r>
        <w:rPr>
          <w:spacing w:val="31"/>
        </w:rPr>
        <w:t> </w:t>
      </w:r>
      <w:r>
        <w:rPr/>
        <w:t>more</w:t>
      </w:r>
      <w:r>
        <w:rPr>
          <w:spacing w:val="31"/>
        </w:rPr>
        <w:t> </w:t>
      </w:r>
      <w:r>
        <w:rPr/>
        <w:t>than</w:t>
      </w:r>
      <w:r>
        <w:rPr>
          <w:spacing w:val="29"/>
        </w:rPr>
        <w:t> </w:t>
      </w:r>
      <w:r>
        <w:rPr/>
        <w:t>₹1</w:t>
      </w:r>
      <w:r>
        <w:rPr>
          <w:spacing w:val="32"/>
        </w:rPr>
        <w:t> </w:t>
      </w:r>
      <w:r>
        <w:rPr/>
        <w:t>crore</w:t>
      </w:r>
      <w:r>
        <w:rPr>
          <w:spacing w:val="27"/>
        </w:rPr>
        <w:t> </w:t>
      </w:r>
      <w:r>
        <w:rPr/>
        <w:t>was</w:t>
      </w:r>
      <w:r>
        <w:rPr>
          <w:spacing w:val="29"/>
        </w:rPr>
        <w:t> </w:t>
      </w:r>
      <w:r>
        <w:rPr/>
        <w:t>clearly</w:t>
      </w:r>
      <w:r>
        <w:rPr>
          <w:spacing w:val="30"/>
        </w:rPr>
        <w:t> </w:t>
      </w:r>
      <w:r>
        <w:rPr/>
        <w:t>beyond JV Limited’s powers as per its MoA, making the loan transaction ultra vires</w:t>
      </w:r>
      <w:r>
        <w:rPr>
          <w:spacing w:val="36"/>
        </w:rPr>
        <w:t> </w:t>
      </w:r>
      <w:r>
        <w:rPr/>
        <w:t>to</w:t>
      </w:r>
      <w:r>
        <w:rPr>
          <w:spacing w:val="36"/>
        </w:rPr>
        <w:t> </w:t>
      </w:r>
      <w:r>
        <w:rPr/>
        <w:t>the extent of the</w:t>
      </w:r>
      <w:r>
        <w:rPr>
          <w:spacing w:val="36"/>
        </w:rPr>
        <w:t> </w:t>
      </w:r>
      <w:r>
        <w:rPr/>
        <w:t>excess</w:t>
      </w:r>
      <w:r>
        <w:rPr>
          <w:spacing w:val="36"/>
        </w:rPr>
        <w:t> </w:t>
      </w:r>
      <w:r>
        <w:rPr/>
        <w:t>amount over ₹1 crore.</w:t>
      </w:r>
    </w:p>
    <w:p>
      <w:pPr>
        <w:pStyle w:val="BodyText"/>
        <w:spacing w:before="101"/>
        <w:ind w:right="123"/>
      </w:pPr>
      <w:r>
        <w:rPr/>
        <w:t>Hence,</w:t>
      </w:r>
      <w:r>
        <w:rPr>
          <w:spacing w:val="40"/>
        </w:rPr>
        <w:t> </w:t>
      </w:r>
      <w:r>
        <w:rPr/>
        <w:t>the</w:t>
      </w:r>
      <w:r>
        <w:rPr>
          <w:spacing w:val="40"/>
        </w:rPr>
        <w:t> </w:t>
      </w:r>
      <w:r>
        <w:rPr/>
        <w:t>decision</w:t>
      </w:r>
      <w:r>
        <w:rPr>
          <w:spacing w:val="40"/>
        </w:rPr>
        <w:t> </w:t>
      </w:r>
      <w:r>
        <w:rPr/>
        <w:t>of</w:t>
      </w:r>
      <w:r>
        <w:rPr>
          <w:spacing w:val="40"/>
        </w:rPr>
        <w:t> </w:t>
      </w:r>
      <w:r>
        <w:rPr/>
        <w:t>the</w:t>
      </w:r>
      <w:r>
        <w:rPr>
          <w:spacing w:val="40"/>
        </w:rPr>
        <w:t> </w:t>
      </w:r>
      <w:r>
        <w:rPr/>
        <w:t>company</w:t>
      </w:r>
      <w:r>
        <w:rPr>
          <w:spacing w:val="40"/>
        </w:rPr>
        <w:t> </w:t>
      </w:r>
      <w:r>
        <w:rPr/>
        <w:t>denying</w:t>
      </w:r>
      <w:r>
        <w:rPr>
          <w:spacing w:val="40"/>
        </w:rPr>
        <w:t> </w:t>
      </w:r>
      <w:r>
        <w:rPr/>
        <w:t>the</w:t>
      </w:r>
      <w:r>
        <w:rPr>
          <w:spacing w:val="40"/>
        </w:rPr>
        <w:t> </w:t>
      </w:r>
      <w:r>
        <w:rPr/>
        <w:t>repayment</w:t>
      </w:r>
      <w:r>
        <w:rPr>
          <w:spacing w:val="40"/>
        </w:rPr>
        <w:t> </w:t>
      </w:r>
      <w:r>
        <w:rPr/>
        <w:t>of</w:t>
      </w:r>
      <w:r>
        <w:rPr>
          <w:spacing w:val="40"/>
        </w:rPr>
        <w:t> </w:t>
      </w:r>
      <w:r>
        <w:rPr/>
        <w:t>the loan</w:t>
      </w:r>
      <w:r>
        <w:rPr>
          <w:spacing w:val="31"/>
        </w:rPr>
        <w:t> </w:t>
      </w:r>
      <w:r>
        <w:rPr/>
        <w:t>being</w:t>
      </w:r>
      <w:r>
        <w:rPr>
          <w:spacing w:val="31"/>
        </w:rPr>
        <w:t> </w:t>
      </w:r>
      <w:r>
        <w:rPr/>
        <w:t>ultra</w:t>
      </w:r>
      <w:r>
        <w:rPr>
          <w:spacing w:val="33"/>
        </w:rPr>
        <w:t> </w:t>
      </w:r>
      <w:r>
        <w:rPr/>
        <w:t>virus</w:t>
      </w:r>
      <w:r>
        <w:rPr>
          <w:spacing w:val="31"/>
        </w:rPr>
        <w:t> </w:t>
      </w:r>
      <w:r>
        <w:rPr/>
        <w:t>the</w:t>
      </w:r>
      <w:r>
        <w:rPr>
          <w:spacing w:val="31"/>
        </w:rPr>
        <w:t> </w:t>
      </w:r>
      <w:r>
        <w:rPr/>
        <w:t>company</w:t>
      </w:r>
      <w:r>
        <w:rPr>
          <w:spacing w:val="34"/>
        </w:rPr>
        <w:t> </w:t>
      </w:r>
      <w:r>
        <w:rPr/>
        <w:t>shall</w:t>
      </w:r>
      <w:r>
        <w:rPr>
          <w:spacing w:val="31"/>
        </w:rPr>
        <w:t> </w:t>
      </w:r>
      <w:r>
        <w:rPr/>
        <w:t>be</w:t>
      </w:r>
      <w:r>
        <w:rPr>
          <w:spacing w:val="31"/>
        </w:rPr>
        <w:t> </w:t>
      </w:r>
      <w:r>
        <w:rPr/>
        <w:t>valid</w:t>
      </w:r>
      <w:r>
        <w:rPr>
          <w:spacing w:val="34"/>
        </w:rPr>
        <w:t> </w:t>
      </w:r>
      <w:r>
        <w:rPr/>
        <w:t>for</w:t>
      </w:r>
      <w:r>
        <w:rPr>
          <w:spacing w:val="31"/>
        </w:rPr>
        <w:t> </w:t>
      </w:r>
      <w:r>
        <w:rPr>
          <w:rFonts w:ascii="Georgia"/>
        </w:rPr>
        <w:t>`</w:t>
      </w:r>
      <w:r>
        <w:rPr>
          <w:rFonts w:ascii="Georgia"/>
          <w:spacing w:val="39"/>
        </w:rPr>
        <w:t> </w:t>
      </w:r>
      <w:r>
        <w:rPr/>
        <w:t>4</w:t>
      </w:r>
      <w:r>
        <w:rPr>
          <w:spacing w:val="34"/>
        </w:rPr>
        <w:t> </w:t>
      </w:r>
      <w:r>
        <w:rPr/>
        <w:t>crore.</w:t>
      </w:r>
    </w:p>
    <w:p>
      <w:pPr>
        <w:pStyle w:val="BodyText"/>
        <w:spacing w:before="99"/>
        <w:ind w:right="128"/>
      </w:pPr>
      <w:r>
        <w:rPr/>
        <w:t>If</w:t>
      </w:r>
      <w:r>
        <w:rPr>
          <w:spacing w:val="31"/>
        </w:rPr>
        <w:t> </w:t>
      </w:r>
      <w:r>
        <w:rPr/>
        <w:t>the</w:t>
      </w:r>
      <w:r>
        <w:rPr>
          <w:spacing w:val="30"/>
        </w:rPr>
        <w:t> </w:t>
      </w:r>
      <w:r>
        <w:rPr/>
        <w:t>funds</w:t>
      </w:r>
      <w:r>
        <w:rPr>
          <w:spacing w:val="31"/>
        </w:rPr>
        <w:t> </w:t>
      </w:r>
      <w:r>
        <w:rPr/>
        <w:t>have</w:t>
      </w:r>
      <w:r>
        <w:rPr>
          <w:spacing w:val="27"/>
        </w:rPr>
        <w:t> </w:t>
      </w:r>
      <w:r>
        <w:rPr/>
        <w:t>been</w:t>
      </w:r>
      <w:r>
        <w:rPr>
          <w:spacing w:val="27"/>
        </w:rPr>
        <w:t> </w:t>
      </w:r>
      <w:r>
        <w:rPr/>
        <w:t>applied</w:t>
      </w:r>
      <w:r>
        <w:rPr>
          <w:spacing w:val="30"/>
        </w:rPr>
        <w:t> </w:t>
      </w:r>
      <w:r>
        <w:rPr/>
        <w:t>for</w:t>
      </w:r>
      <w:r>
        <w:rPr>
          <w:spacing w:val="31"/>
        </w:rPr>
        <w:t> </w:t>
      </w:r>
      <w:r>
        <w:rPr/>
        <w:t>legitimate</w:t>
      </w:r>
      <w:r>
        <w:rPr>
          <w:spacing w:val="30"/>
        </w:rPr>
        <w:t> </w:t>
      </w:r>
      <w:r>
        <w:rPr/>
        <w:t>business</w:t>
      </w:r>
      <w:r>
        <w:rPr>
          <w:spacing w:val="31"/>
        </w:rPr>
        <w:t> </w:t>
      </w:r>
      <w:r>
        <w:rPr/>
        <w:t>purposes</w:t>
      </w:r>
      <w:r>
        <w:rPr>
          <w:spacing w:val="27"/>
        </w:rPr>
        <w:t> </w:t>
      </w:r>
      <w:r>
        <w:rPr/>
        <w:t>(such as</w:t>
      </w:r>
      <w:r>
        <w:rPr>
          <w:spacing w:val="40"/>
        </w:rPr>
        <w:t> </w:t>
      </w:r>
      <w:r>
        <w:rPr/>
        <w:t>repaying</w:t>
      </w:r>
      <w:r>
        <w:rPr>
          <w:spacing w:val="40"/>
        </w:rPr>
        <w:t> </w:t>
      </w:r>
      <w:r>
        <w:rPr/>
        <w:t>lawful</w:t>
      </w:r>
      <w:r>
        <w:rPr>
          <w:spacing w:val="40"/>
        </w:rPr>
        <w:t> </w:t>
      </w:r>
      <w:r>
        <w:rPr/>
        <w:t>debts),</w:t>
      </w:r>
      <w:r>
        <w:rPr>
          <w:spacing w:val="40"/>
        </w:rPr>
        <w:t> </w:t>
      </w:r>
      <w:r>
        <w:rPr/>
        <w:t>the</w:t>
      </w:r>
      <w:r>
        <w:rPr>
          <w:spacing w:val="40"/>
        </w:rPr>
        <w:t> </w:t>
      </w:r>
      <w:r>
        <w:rPr/>
        <w:t>lender</w:t>
      </w:r>
      <w:r>
        <w:rPr>
          <w:spacing w:val="40"/>
        </w:rPr>
        <w:t> </w:t>
      </w:r>
      <w:r>
        <w:rPr/>
        <w:t>steps</w:t>
      </w:r>
      <w:r>
        <w:rPr>
          <w:spacing w:val="40"/>
        </w:rPr>
        <w:t> </w:t>
      </w:r>
      <w:r>
        <w:rPr/>
        <w:t>into</w:t>
      </w:r>
      <w:r>
        <w:rPr>
          <w:spacing w:val="40"/>
        </w:rPr>
        <w:t> </w:t>
      </w:r>
      <w:r>
        <w:rPr/>
        <w:t>the</w:t>
      </w:r>
      <w:r>
        <w:rPr>
          <w:spacing w:val="40"/>
        </w:rPr>
        <w:t> </w:t>
      </w:r>
      <w:r>
        <w:rPr/>
        <w:t>shoes</w:t>
      </w:r>
      <w:r>
        <w:rPr>
          <w:spacing w:val="40"/>
        </w:rPr>
        <w:t> </w:t>
      </w:r>
      <w:r>
        <w:rPr/>
        <w:t>of</w:t>
      </w:r>
      <w:r>
        <w:rPr>
          <w:spacing w:val="40"/>
        </w:rPr>
        <w:t> </w:t>
      </w:r>
      <w:r>
        <w:rPr/>
        <w:t>the debtor paid off and consequently he would be entitled to recover his loan to that extent from the company.</w:t>
      </w:r>
    </w:p>
    <w:p>
      <w:pPr>
        <w:pStyle w:val="BodyText"/>
        <w:spacing w:before="102"/>
      </w:pPr>
      <w:r>
        <w:rPr/>
        <w:t>Therefore,</w:t>
      </w:r>
      <w:r>
        <w:rPr>
          <w:spacing w:val="50"/>
        </w:rPr>
        <w:t> </w:t>
      </w:r>
      <w:r>
        <w:rPr/>
        <w:t>JV</w:t>
      </w:r>
      <w:r>
        <w:rPr>
          <w:spacing w:val="51"/>
        </w:rPr>
        <w:t> </w:t>
      </w:r>
      <w:r>
        <w:rPr/>
        <w:t>Limited</w:t>
      </w:r>
      <w:r>
        <w:rPr>
          <w:spacing w:val="49"/>
        </w:rPr>
        <w:t> </w:t>
      </w:r>
      <w:r>
        <w:rPr/>
        <w:t>cannot</w:t>
      </w:r>
      <w:r>
        <w:rPr>
          <w:spacing w:val="49"/>
        </w:rPr>
        <w:t> </w:t>
      </w:r>
      <w:r>
        <w:rPr/>
        <w:t>deny</w:t>
      </w:r>
      <w:r>
        <w:rPr>
          <w:spacing w:val="53"/>
        </w:rPr>
        <w:t> </w:t>
      </w:r>
      <w:r>
        <w:rPr/>
        <w:t>repayment</w:t>
      </w:r>
      <w:r>
        <w:rPr>
          <w:spacing w:val="49"/>
        </w:rPr>
        <w:t> </w:t>
      </w:r>
      <w:r>
        <w:rPr/>
        <w:t>of</w:t>
      </w:r>
      <w:r>
        <w:rPr>
          <w:spacing w:val="50"/>
        </w:rPr>
        <w:t> </w:t>
      </w:r>
      <w:r>
        <w:rPr/>
        <w:t>₹3</w:t>
      </w:r>
      <w:r>
        <w:rPr>
          <w:spacing w:val="50"/>
        </w:rPr>
        <w:t> </w:t>
      </w:r>
      <w:r>
        <w:rPr/>
        <w:t>crore,</w:t>
      </w:r>
      <w:r>
        <w:rPr>
          <w:spacing w:val="50"/>
        </w:rPr>
        <w:t> </w:t>
      </w:r>
      <w:r>
        <w:rPr/>
        <w:t>as</w:t>
      </w:r>
      <w:r>
        <w:rPr>
          <w:spacing w:val="53"/>
        </w:rPr>
        <w:t> </w:t>
      </w:r>
      <w:r>
        <w:rPr/>
        <w:t>it</w:t>
      </w:r>
      <w:r>
        <w:rPr>
          <w:spacing w:val="47"/>
        </w:rPr>
        <w:t> </w:t>
      </w:r>
      <w:r>
        <w:rPr>
          <w:spacing w:val="-5"/>
        </w:rPr>
        <w:t>was</w:t>
      </w:r>
    </w:p>
    <w:p>
      <w:pPr>
        <w:pStyle w:val="BodyText"/>
        <w:spacing w:before="0"/>
      </w:pPr>
      <w:r>
        <w:rPr/>
        <w:t>utilised</w:t>
      </w:r>
      <w:r>
        <w:rPr>
          <w:spacing w:val="17"/>
        </w:rPr>
        <w:t> </w:t>
      </w:r>
      <w:r>
        <w:rPr/>
        <w:t>for</w:t>
      </w:r>
      <w:r>
        <w:rPr>
          <w:spacing w:val="19"/>
        </w:rPr>
        <w:t> </w:t>
      </w:r>
      <w:r>
        <w:rPr/>
        <w:t>lawful</w:t>
      </w:r>
      <w:r>
        <w:rPr>
          <w:spacing w:val="22"/>
        </w:rPr>
        <w:t> </w:t>
      </w:r>
      <w:r>
        <w:rPr/>
        <w:t>purposes,</w:t>
      </w:r>
      <w:r>
        <w:rPr>
          <w:spacing w:val="23"/>
        </w:rPr>
        <w:t> </w:t>
      </w:r>
      <w:r>
        <w:rPr/>
        <w:t>despite</w:t>
      </w:r>
      <w:r>
        <w:rPr>
          <w:spacing w:val="20"/>
        </w:rPr>
        <w:t> </w:t>
      </w:r>
      <w:r>
        <w:rPr/>
        <w:t>the</w:t>
      </w:r>
      <w:r>
        <w:rPr>
          <w:spacing w:val="23"/>
        </w:rPr>
        <w:t> </w:t>
      </w:r>
      <w:r>
        <w:rPr/>
        <w:t>ultra</w:t>
      </w:r>
      <w:r>
        <w:rPr>
          <w:spacing w:val="20"/>
        </w:rPr>
        <w:t> </w:t>
      </w:r>
      <w:r>
        <w:rPr/>
        <w:t>vires</w:t>
      </w:r>
      <w:r>
        <w:rPr>
          <w:spacing w:val="20"/>
        </w:rPr>
        <w:t> </w:t>
      </w:r>
      <w:r>
        <w:rPr/>
        <w:t>nature</w:t>
      </w:r>
      <w:r>
        <w:rPr>
          <w:spacing w:val="19"/>
        </w:rPr>
        <w:t> </w:t>
      </w:r>
      <w:r>
        <w:rPr/>
        <w:t>of</w:t>
      </w:r>
      <w:r>
        <w:rPr>
          <w:spacing w:val="21"/>
        </w:rPr>
        <w:t> </w:t>
      </w:r>
      <w:r>
        <w:rPr/>
        <w:t>the</w:t>
      </w:r>
      <w:r>
        <w:rPr>
          <w:spacing w:val="23"/>
        </w:rPr>
        <w:t> </w:t>
      </w:r>
      <w:r>
        <w:rPr>
          <w:spacing w:val="-2"/>
        </w:rPr>
        <w:t>loan.</w:t>
      </w:r>
    </w:p>
    <w:p>
      <w:pPr>
        <w:pStyle w:val="BodyText"/>
        <w:spacing w:before="99"/>
        <w:ind w:right="128"/>
      </w:pPr>
      <w:r>
        <w:rPr/>
        <w:t>Ultimately,</w:t>
      </w:r>
      <w:r>
        <w:rPr>
          <w:spacing w:val="40"/>
        </w:rPr>
        <w:t> </w:t>
      </w:r>
      <w:r>
        <w:rPr/>
        <w:t>the</w:t>
      </w:r>
      <w:r>
        <w:rPr>
          <w:spacing w:val="40"/>
        </w:rPr>
        <w:t> </w:t>
      </w:r>
      <w:r>
        <w:rPr/>
        <w:t>company</w:t>
      </w:r>
      <w:r>
        <w:rPr>
          <w:spacing w:val="40"/>
        </w:rPr>
        <w:t> </w:t>
      </w:r>
      <w:r>
        <w:rPr/>
        <w:t>has</w:t>
      </w:r>
      <w:r>
        <w:rPr>
          <w:spacing w:val="40"/>
        </w:rPr>
        <w:t> </w:t>
      </w:r>
      <w:r>
        <w:rPr/>
        <w:t>no</w:t>
      </w:r>
      <w:r>
        <w:rPr>
          <w:spacing w:val="40"/>
        </w:rPr>
        <w:t> </w:t>
      </w:r>
      <w:r>
        <w:rPr/>
        <w:t>remedy</w:t>
      </w:r>
      <w:r>
        <w:rPr>
          <w:spacing w:val="40"/>
        </w:rPr>
        <w:t> </w:t>
      </w:r>
      <w:r>
        <w:rPr/>
        <w:t>available</w:t>
      </w:r>
      <w:r>
        <w:rPr>
          <w:spacing w:val="40"/>
        </w:rPr>
        <w:t> </w:t>
      </w:r>
      <w:r>
        <w:rPr/>
        <w:t>to</w:t>
      </w:r>
      <w:r>
        <w:rPr>
          <w:spacing w:val="40"/>
        </w:rPr>
        <w:t> </w:t>
      </w:r>
      <w:r>
        <w:rPr/>
        <w:t>recover</w:t>
      </w:r>
      <w:r>
        <w:rPr>
          <w:spacing w:val="40"/>
        </w:rPr>
        <w:t> </w:t>
      </w:r>
      <w:r>
        <w:rPr/>
        <w:t>the balance amount of loan of </w:t>
      </w:r>
      <w:r>
        <w:rPr>
          <w:rFonts w:ascii="Georgia"/>
        </w:rPr>
        <w:t>` </w:t>
      </w:r>
      <w:r>
        <w:rPr/>
        <w:t>1 crore as the spending thereof is not </w:t>
      </w:r>
      <w:r>
        <w:rPr>
          <w:spacing w:val="-2"/>
        </w:rPr>
        <w:t>traceable.</w:t>
      </w:r>
    </w:p>
    <w:p>
      <w:pPr>
        <w:pStyle w:val="ListParagraph"/>
        <w:numPr>
          <w:ilvl w:val="1"/>
          <w:numId w:val="139"/>
        </w:numPr>
        <w:tabs>
          <w:tab w:pos="1319" w:val="left" w:leader="none"/>
          <w:tab w:pos="1324" w:val="left" w:leader="none"/>
        </w:tabs>
        <w:spacing w:line="240" w:lineRule="auto" w:before="101" w:after="0"/>
        <w:ind w:left="1324" w:right="129" w:hanging="433"/>
        <w:jc w:val="both"/>
        <w:rPr>
          <w:sz w:val="22"/>
        </w:rPr>
      </w:pPr>
      <w:r>
        <w:rPr>
          <w:sz w:val="22"/>
        </w:rPr>
        <w:t>The</w:t>
      </w:r>
      <w:r>
        <w:rPr>
          <w:spacing w:val="40"/>
          <w:sz w:val="22"/>
        </w:rPr>
        <w:t> </w:t>
      </w:r>
      <w:r>
        <w:rPr>
          <w:sz w:val="22"/>
        </w:rPr>
        <w:t>documents</w:t>
      </w:r>
      <w:r>
        <w:rPr>
          <w:spacing w:val="40"/>
          <w:sz w:val="22"/>
        </w:rPr>
        <w:t> </w:t>
      </w:r>
      <w:r>
        <w:rPr>
          <w:sz w:val="22"/>
        </w:rPr>
        <w:t>which</w:t>
      </w:r>
      <w:r>
        <w:rPr>
          <w:spacing w:val="40"/>
          <w:sz w:val="22"/>
        </w:rPr>
        <w:t> </w:t>
      </w:r>
      <w:r>
        <w:rPr>
          <w:sz w:val="22"/>
        </w:rPr>
        <w:t>need</w:t>
      </w:r>
      <w:r>
        <w:rPr>
          <w:spacing w:val="40"/>
          <w:sz w:val="22"/>
        </w:rPr>
        <w:t> </w:t>
      </w:r>
      <w:r>
        <w:rPr>
          <w:sz w:val="22"/>
        </w:rPr>
        <w:t>to</w:t>
      </w:r>
      <w:r>
        <w:rPr>
          <w:spacing w:val="40"/>
          <w:sz w:val="22"/>
        </w:rPr>
        <w:t> </w:t>
      </w:r>
      <w:r>
        <w:rPr>
          <w:sz w:val="22"/>
        </w:rPr>
        <w:t>be</w:t>
      </w:r>
      <w:r>
        <w:rPr>
          <w:spacing w:val="40"/>
          <w:sz w:val="22"/>
        </w:rPr>
        <w:t> </w:t>
      </w:r>
      <w:r>
        <w:rPr>
          <w:sz w:val="22"/>
        </w:rPr>
        <w:t>authenticated</w:t>
      </w:r>
      <w:r>
        <w:rPr>
          <w:spacing w:val="40"/>
          <w:sz w:val="22"/>
        </w:rPr>
        <w:t> </w:t>
      </w:r>
      <w:r>
        <w:rPr>
          <w:sz w:val="22"/>
        </w:rPr>
        <w:t>by</w:t>
      </w:r>
      <w:r>
        <w:rPr>
          <w:spacing w:val="40"/>
          <w:sz w:val="22"/>
        </w:rPr>
        <w:t> </w:t>
      </w:r>
      <w:r>
        <w:rPr>
          <w:sz w:val="22"/>
        </w:rPr>
        <w:t>a</w:t>
      </w:r>
      <w:r>
        <w:rPr>
          <w:spacing w:val="40"/>
          <w:sz w:val="22"/>
        </w:rPr>
        <w:t> </w:t>
      </w:r>
      <w:r>
        <w:rPr>
          <w:sz w:val="22"/>
        </w:rPr>
        <w:t>common</w:t>
      </w:r>
      <w:r>
        <w:rPr>
          <w:spacing w:val="40"/>
          <w:sz w:val="22"/>
        </w:rPr>
        <w:t> </w:t>
      </w:r>
      <w:r>
        <w:rPr>
          <w:sz w:val="22"/>
        </w:rPr>
        <w:t>seal will be required to be so done, only if the company opts to have a common seal.</w:t>
      </w:r>
    </w:p>
    <w:p>
      <w:pPr>
        <w:pStyle w:val="BodyText"/>
        <w:spacing w:before="99"/>
        <w:ind w:right="126"/>
      </w:pPr>
      <w:r>
        <w:rPr/>
        <w:t>In case a company does not have a</w:t>
      </w:r>
      <w:r>
        <w:rPr>
          <w:spacing w:val="40"/>
        </w:rPr>
        <w:t> </w:t>
      </w:r>
      <w:r>
        <w:rPr/>
        <w:t>common seal,</w:t>
      </w:r>
      <w:r>
        <w:rPr>
          <w:spacing w:val="40"/>
        </w:rPr>
        <w:t> </w:t>
      </w:r>
      <w:r>
        <w:rPr/>
        <w:t>the authorization</w:t>
      </w:r>
      <w:r>
        <w:rPr>
          <w:spacing w:val="40"/>
        </w:rPr>
        <w:t> </w:t>
      </w:r>
      <w:r>
        <w:rPr/>
        <w:t>shall be made by two directors or by a director and the Company Secretary,</w:t>
      </w:r>
      <w:r>
        <w:rPr>
          <w:spacing w:val="40"/>
        </w:rPr>
        <w:t> </w:t>
      </w:r>
      <w:r>
        <w:rPr/>
        <w:t>wherever</w:t>
      </w:r>
      <w:r>
        <w:rPr>
          <w:spacing w:val="40"/>
        </w:rPr>
        <w:t> </w:t>
      </w:r>
      <w:r>
        <w:rPr/>
        <w:t>the</w:t>
      </w:r>
      <w:r>
        <w:rPr>
          <w:spacing w:val="40"/>
        </w:rPr>
        <w:t> </w:t>
      </w:r>
      <w:r>
        <w:rPr/>
        <w:t>company</w:t>
      </w:r>
      <w:r>
        <w:rPr>
          <w:spacing w:val="40"/>
        </w:rPr>
        <w:t> </w:t>
      </w:r>
      <w:r>
        <w:rPr/>
        <w:t>has</w:t>
      </w:r>
      <w:r>
        <w:rPr>
          <w:spacing w:val="40"/>
        </w:rPr>
        <w:t> </w:t>
      </w:r>
      <w:r>
        <w:rPr/>
        <w:t>appointed</w:t>
      </w:r>
      <w:r>
        <w:rPr>
          <w:spacing w:val="40"/>
        </w:rPr>
        <w:t> </w:t>
      </w:r>
      <w:r>
        <w:rPr/>
        <w:t>a</w:t>
      </w:r>
      <w:r>
        <w:rPr>
          <w:spacing w:val="40"/>
        </w:rPr>
        <w:t> </w:t>
      </w:r>
      <w:r>
        <w:rPr/>
        <w:t>Company</w:t>
      </w:r>
      <w:r>
        <w:rPr>
          <w:spacing w:val="40"/>
        </w:rPr>
        <w:t> </w:t>
      </w:r>
      <w:r>
        <w:rPr>
          <w:spacing w:val="-2"/>
        </w:rPr>
        <w:t>Secretary.</w:t>
      </w:r>
    </w:p>
    <w:p>
      <w:pPr>
        <w:pStyle w:val="BodyText"/>
        <w:spacing w:after="0"/>
        <w:sectPr>
          <w:pgSz w:w="11910" w:h="16840"/>
          <w:pgMar w:header="1750" w:footer="2701" w:top="2520" w:bottom="2900" w:left="1700" w:right="1700"/>
        </w:sectPr>
      </w:pPr>
    </w:p>
    <w:p>
      <w:pPr>
        <w:pStyle w:val="BodyText"/>
        <w:spacing w:before="53"/>
        <w:ind w:left="0"/>
        <w:jc w:val="left"/>
      </w:pPr>
    </w:p>
    <w:p>
      <w:pPr>
        <w:pStyle w:val="BodyText"/>
        <w:spacing w:before="0"/>
        <w:ind w:left="1323" w:right="123"/>
      </w:pPr>
      <w:r>
        <w:rPr/>
        <w:t>In the instant case, the objection of Sumati is not valid as the share certificate</w:t>
      </w:r>
      <w:r>
        <w:rPr>
          <w:spacing w:val="40"/>
        </w:rPr>
        <w:t> </w:t>
      </w:r>
      <w:r>
        <w:rPr/>
        <w:t>was</w:t>
      </w:r>
      <w:r>
        <w:rPr>
          <w:spacing w:val="40"/>
        </w:rPr>
        <w:t> </w:t>
      </w:r>
      <w:r>
        <w:rPr/>
        <w:t>signed</w:t>
      </w:r>
      <w:r>
        <w:rPr>
          <w:spacing w:val="40"/>
        </w:rPr>
        <w:t> </w:t>
      </w:r>
      <w:r>
        <w:rPr/>
        <w:t>by</w:t>
      </w:r>
      <w:r>
        <w:rPr>
          <w:spacing w:val="40"/>
        </w:rPr>
        <w:t> </w:t>
      </w:r>
      <w:r>
        <w:rPr/>
        <w:t>two</w:t>
      </w:r>
      <w:r>
        <w:rPr>
          <w:spacing w:val="40"/>
        </w:rPr>
        <w:t> </w:t>
      </w:r>
      <w:r>
        <w:rPr/>
        <w:t>directors</w:t>
      </w:r>
      <w:r>
        <w:rPr>
          <w:spacing w:val="40"/>
        </w:rPr>
        <w:t> </w:t>
      </w:r>
      <w:r>
        <w:rPr/>
        <w:t>Amit</w:t>
      </w:r>
      <w:r>
        <w:rPr>
          <w:spacing w:val="40"/>
        </w:rPr>
        <w:t> </w:t>
      </w:r>
      <w:r>
        <w:rPr/>
        <w:t>and</w:t>
      </w:r>
      <w:r>
        <w:rPr>
          <w:spacing w:val="40"/>
        </w:rPr>
        <w:t> </w:t>
      </w:r>
      <w:r>
        <w:rPr/>
        <w:t>Sumit</w:t>
      </w:r>
      <w:r>
        <w:rPr>
          <w:spacing w:val="40"/>
        </w:rPr>
        <w:t> </w:t>
      </w:r>
      <w:r>
        <w:rPr/>
        <w:t>as</w:t>
      </w:r>
      <w:r>
        <w:rPr>
          <w:spacing w:val="40"/>
        </w:rPr>
        <w:t> </w:t>
      </w:r>
      <w:r>
        <w:rPr/>
        <w:t>the company secretary was not appointed.</w:t>
      </w:r>
    </w:p>
    <w:p>
      <w:pPr>
        <w:pStyle w:val="BodyText"/>
        <w:spacing w:before="99"/>
        <w:ind w:left="1323" w:right="127"/>
      </w:pPr>
      <w:r>
        <w:rPr/>
        <w:t>If</w:t>
      </w:r>
      <w:r>
        <w:rPr>
          <w:spacing w:val="40"/>
        </w:rPr>
        <w:t> </w:t>
      </w:r>
      <w:r>
        <w:rPr/>
        <w:t>the</w:t>
      </w:r>
      <w:r>
        <w:rPr>
          <w:spacing w:val="40"/>
        </w:rPr>
        <w:t> </w:t>
      </w:r>
      <w:r>
        <w:rPr/>
        <w:t>company</w:t>
      </w:r>
      <w:r>
        <w:rPr>
          <w:spacing w:val="40"/>
        </w:rPr>
        <w:t> </w:t>
      </w:r>
      <w:r>
        <w:rPr/>
        <w:t>had</w:t>
      </w:r>
      <w:r>
        <w:rPr>
          <w:spacing w:val="40"/>
        </w:rPr>
        <w:t> </w:t>
      </w:r>
      <w:r>
        <w:rPr/>
        <w:t>a</w:t>
      </w:r>
      <w:r>
        <w:rPr>
          <w:spacing w:val="40"/>
        </w:rPr>
        <w:t> </w:t>
      </w:r>
      <w:r>
        <w:rPr/>
        <w:t>company</w:t>
      </w:r>
      <w:r>
        <w:rPr>
          <w:spacing w:val="40"/>
        </w:rPr>
        <w:t> </w:t>
      </w:r>
      <w:r>
        <w:rPr/>
        <w:t>secretary,</w:t>
      </w:r>
      <w:r>
        <w:rPr>
          <w:spacing w:val="40"/>
        </w:rPr>
        <w:t> </w:t>
      </w:r>
      <w:r>
        <w:rPr/>
        <w:t>then</w:t>
      </w:r>
      <w:r>
        <w:rPr>
          <w:spacing w:val="40"/>
        </w:rPr>
        <w:t> </w:t>
      </w:r>
      <w:r>
        <w:rPr/>
        <w:t>the</w:t>
      </w:r>
      <w:r>
        <w:rPr>
          <w:spacing w:val="40"/>
        </w:rPr>
        <w:t> </w:t>
      </w:r>
      <w:r>
        <w:rPr/>
        <w:t>share</w:t>
      </w:r>
      <w:r>
        <w:rPr>
          <w:spacing w:val="40"/>
        </w:rPr>
        <w:t> </w:t>
      </w:r>
      <w:r>
        <w:rPr/>
        <w:t>certificate has</w:t>
      </w:r>
      <w:r>
        <w:rPr>
          <w:spacing w:val="37"/>
        </w:rPr>
        <w:t> </w:t>
      </w:r>
      <w:r>
        <w:rPr/>
        <w:t>to</w:t>
      </w:r>
      <w:r>
        <w:rPr>
          <w:spacing w:val="37"/>
        </w:rPr>
        <w:t> </w:t>
      </w:r>
      <w:r>
        <w:rPr/>
        <w:t>be</w:t>
      </w:r>
      <w:r>
        <w:rPr>
          <w:spacing w:val="37"/>
        </w:rPr>
        <w:t> </w:t>
      </w:r>
      <w:r>
        <w:rPr/>
        <w:t>signed by</w:t>
      </w:r>
      <w:r>
        <w:rPr>
          <w:spacing w:val="36"/>
        </w:rPr>
        <w:t> </w:t>
      </w:r>
      <w:r>
        <w:rPr/>
        <w:t>a</w:t>
      </w:r>
      <w:r>
        <w:rPr>
          <w:spacing w:val="37"/>
        </w:rPr>
        <w:t> </w:t>
      </w:r>
      <w:r>
        <w:rPr/>
        <w:t>director and</w:t>
      </w:r>
      <w:r>
        <w:rPr>
          <w:spacing w:val="36"/>
        </w:rPr>
        <w:t> </w:t>
      </w:r>
      <w:r>
        <w:rPr/>
        <w:t>the Company</w:t>
      </w:r>
      <w:r>
        <w:rPr>
          <w:spacing w:val="36"/>
        </w:rPr>
        <w:t> </w:t>
      </w:r>
      <w:r>
        <w:rPr/>
        <w:t>secretary.</w:t>
      </w:r>
    </w:p>
    <w:p>
      <w:pPr>
        <w:pStyle w:val="BodyText"/>
        <w:spacing w:before="101"/>
        <w:ind w:left="1323"/>
      </w:pPr>
      <w:r>
        <w:rPr/>
        <w:t>Hence,</w:t>
      </w:r>
      <w:r>
        <w:rPr>
          <w:spacing w:val="18"/>
        </w:rPr>
        <w:t> </w:t>
      </w:r>
      <w:r>
        <w:rPr/>
        <w:t>yes,</w:t>
      </w:r>
      <w:r>
        <w:rPr>
          <w:spacing w:val="19"/>
        </w:rPr>
        <w:t> </w:t>
      </w:r>
      <w:r>
        <w:rPr/>
        <w:t>the</w:t>
      </w:r>
      <w:r>
        <w:rPr>
          <w:spacing w:val="18"/>
        </w:rPr>
        <w:t> </w:t>
      </w:r>
      <w:r>
        <w:rPr/>
        <w:t>answer</w:t>
      </w:r>
      <w:r>
        <w:rPr>
          <w:spacing w:val="15"/>
        </w:rPr>
        <w:t> </w:t>
      </w:r>
      <w:r>
        <w:rPr/>
        <w:t>will</w:t>
      </w:r>
      <w:r>
        <w:rPr>
          <w:spacing w:val="17"/>
        </w:rPr>
        <w:t> </w:t>
      </w:r>
      <w:r>
        <w:rPr/>
        <w:t>be</w:t>
      </w:r>
      <w:r>
        <w:rPr>
          <w:spacing w:val="22"/>
        </w:rPr>
        <w:t> </w:t>
      </w:r>
      <w:r>
        <w:rPr>
          <w:spacing w:val="-2"/>
        </w:rPr>
        <w:t>different.</w:t>
      </w:r>
    </w:p>
    <w:p>
      <w:pPr>
        <w:pStyle w:val="ListParagraph"/>
        <w:numPr>
          <w:ilvl w:val="0"/>
          <w:numId w:val="139"/>
        </w:numPr>
        <w:tabs>
          <w:tab w:pos="890" w:val="left" w:leader="none"/>
          <w:tab w:pos="1323" w:val="left" w:leader="none"/>
        </w:tabs>
        <w:spacing w:line="240" w:lineRule="auto" w:before="99" w:after="0"/>
        <w:ind w:left="1323" w:right="123" w:hanging="864"/>
        <w:jc w:val="both"/>
        <w:rPr>
          <w:sz w:val="22"/>
        </w:rPr>
      </w:pPr>
      <w:r>
        <w:rPr>
          <w:b/>
          <w:sz w:val="22"/>
        </w:rPr>
        <w:t>(i)</w:t>
      </w:r>
      <w:r>
        <w:rPr>
          <w:b/>
          <w:spacing w:val="40"/>
          <w:sz w:val="22"/>
        </w:rPr>
        <w:t> </w:t>
      </w:r>
      <w:r>
        <w:rPr>
          <w:b/>
          <w:sz w:val="22"/>
        </w:rPr>
        <w:t>Ordinary damages: </w:t>
      </w:r>
      <w:r>
        <w:rPr>
          <w:sz w:val="22"/>
        </w:rPr>
        <w:t>When a contract has been broken, the party who suffers by such breach is entitled to receive, from the party who has broken the contract, compensation for any loss or damage cause to him thereby, which naturally arose in the usual course of things from such breach, or which the parties know, when they made the contract, to be likely to result from the breach of it.</w:t>
      </w:r>
    </w:p>
    <w:p>
      <w:pPr>
        <w:pStyle w:val="BodyText"/>
        <w:spacing w:before="102"/>
        <w:ind w:left="1323" w:right="128"/>
      </w:pPr>
      <w:r>
        <w:rPr>
          <w:b/>
        </w:rPr>
        <w:t>Special damages: </w:t>
      </w:r>
      <w:r>
        <w:rPr/>
        <w:t>Where a party to a contract receives a notice of special circumstances affecting</w:t>
      </w:r>
      <w:r>
        <w:rPr>
          <w:spacing w:val="35"/>
        </w:rPr>
        <w:t> </w:t>
      </w:r>
      <w:r>
        <w:rPr/>
        <w:t>the contract, he will be</w:t>
      </w:r>
      <w:r>
        <w:rPr>
          <w:spacing w:val="35"/>
        </w:rPr>
        <w:t> </w:t>
      </w:r>
      <w:r>
        <w:rPr/>
        <w:t>liable</w:t>
      </w:r>
      <w:r>
        <w:rPr>
          <w:spacing w:val="35"/>
        </w:rPr>
        <w:t> </w:t>
      </w:r>
      <w:r>
        <w:rPr/>
        <w:t>not only for</w:t>
      </w:r>
      <w:r>
        <w:rPr>
          <w:spacing w:val="40"/>
        </w:rPr>
        <w:t> </w:t>
      </w:r>
      <w:r>
        <w:rPr/>
        <w:t>damages</w:t>
      </w:r>
      <w:r>
        <w:rPr>
          <w:spacing w:val="40"/>
        </w:rPr>
        <w:t> </w:t>
      </w:r>
      <w:r>
        <w:rPr/>
        <w:t>arising</w:t>
      </w:r>
      <w:r>
        <w:rPr>
          <w:spacing w:val="40"/>
        </w:rPr>
        <w:t> </w:t>
      </w:r>
      <w:r>
        <w:rPr/>
        <w:t>naturally</w:t>
      </w:r>
      <w:r>
        <w:rPr>
          <w:spacing w:val="40"/>
        </w:rPr>
        <w:t> </w:t>
      </w:r>
      <w:r>
        <w:rPr/>
        <w:t>and</w:t>
      </w:r>
      <w:r>
        <w:rPr>
          <w:spacing w:val="40"/>
        </w:rPr>
        <w:t> </w:t>
      </w:r>
      <w:r>
        <w:rPr/>
        <w:t>directly</w:t>
      </w:r>
      <w:r>
        <w:rPr>
          <w:spacing w:val="40"/>
        </w:rPr>
        <w:t> </w:t>
      </w:r>
      <w:r>
        <w:rPr/>
        <w:t>from</w:t>
      </w:r>
      <w:r>
        <w:rPr>
          <w:spacing w:val="40"/>
        </w:rPr>
        <w:t> </w:t>
      </w:r>
      <w:r>
        <w:rPr/>
        <w:t>the</w:t>
      </w:r>
      <w:r>
        <w:rPr>
          <w:spacing w:val="40"/>
        </w:rPr>
        <w:t> </w:t>
      </w:r>
      <w:r>
        <w:rPr/>
        <w:t>breach</w:t>
      </w:r>
      <w:r>
        <w:rPr>
          <w:spacing w:val="40"/>
        </w:rPr>
        <w:t> </w:t>
      </w:r>
      <w:r>
        <w:rPr/>
        <w:t>but</w:t>
      </w:r>
      <w:r>
        <w:rPr>
          <w:spacing w:val="40"/>
        </w:rPr>
        <w:t> </w:t>
      </w:r>
      <w:r>
        <w:rPr/>
        <w:t>also for special damages.</w:t>
      </w:r>
    </w:p>
    <w:p>
      <w:pPr>
        <w:pStyle w:val="BodyText"/>
        <w:spacing w:before="99"/>
        <w:ind w:right="128" w:hanging="1"/>
      </w:pPr>
      <w:r>
        <w:rPr>
          <w:b/>
        </w:rPr>
        <w:t>Liquidated damage </w:t>
      </w:r>
      <w:r>
        <w:rPr/>
        <w:t>is a genuine pre-estimate of compensation of damages for certain anticipated breach of contract. This estimate is agreed to between parties to avoid at a later date detailed calculation and the necessity to convince outside parties.</w:t>
      </w:r>
    </w:p>
    <w:p>
      <w:pPr>
        <w:pStyle w:val="ListParagraph"/>
        <w:numPr>
          <w:ilvl w:val="1"/>
          <w:numId w:val="139"/>
        </w:numPr>
        <w:tabs>
          <w:tab w:pos="1321" w:val="left" w:leader="none"/>
          <w:tab w:pos="1756" w:val="left" w:leader="none"/>
        </w:tabs>
        <w:spacing w:line="240" w:lineRule="auto" w:before="99" w:after="0"/>
        <w:ind w:left="1756" w:right="123" w:hanging="864"/>
        <w:jc w:val="both"/>
        <w:rPr>
          <w:sz w:val="22"/>
        </w:rPr>
      </w:pPr>
      <w:r>
        <w:rPr>
          <w:b/>
          <w:sz w:val="22"/>
        </w:rPr>
        <w:t>(A) Agreement made based on natural love and affection:</w:t>
      </w:r>
      <w:r>
        <w:rPr>
          <w:b/>
          <w:spacing w:val="80"/>
          <w:sz w:val="22"/>
        </w:rPr>
        <w:t> </w:t>
      </w:r>
      <w:r>
        <w:rPr>
          <w:sz w:val="22"/>
        </w:rPr>
        <w:t>Conditions to be fulfilled under section 25(1) of the Indian Contract Act, 1872</w:t>
      </w:r>
    </w:p>
    <w:p>
      <w:pPr>
        <w:pStyle w:val="ListParagraph"/>
        <w:numPr>
          <w:ilvl w:val="0"/>
          <w:numId w:val="140"/>
        </w:numPr>
        <w:tabs>
          <w:tab w:pos="2188" w:val="left" w:leader="none"/>
        </w:tabs>
        <w:spacing w:line="240" w:lineRule="auto" w:before="101" w:after="0"/>
        <w:ind w:left="2188" w:right="128" w:hanging="432"/>
        <w:jc w:val="left"/>
        <w:rPr>
          <w:sz w:val="22"/>
        </w:rPr>
      </w:pPr>
      <w:r>
        <w:rPr>
          <w:sz w:val="22"/>
        </w:rPr>
        <w:t>It</w:t>
      </w:r>
      <w:r>
        <w:rPr>
          <w:spacing w:val="40"/>
          <w:sz w:val="22"/>
        </w:rPr>
        <w:t> </w:t>
      </w:r>
      <w:r>
        <w:rPr>
          <w:sz w:val="22"/>
        </w:rPr>
        <w:t>must</w:t>
      </w:r>
      <w:r>
        <w:rPr>
          <w:spacing w:val="40"/>
          <w:sz w:val="22"/>
        </w:rPr>
        <w:t> </w:t>
      </w:r>
      <w:r>
        <w:rPr>
          <w:sz w:val="22"/>
        </w:rPr>
        <w:t>be</w:t>
      </w:r>
      <w:r>
        <w:rPr>
          <w:spacing w:val="40"/>
          <w:sz w:val="22"/>
        </w:rPr>
        <w:t> </w:t>
      </w:r>
      <w:r>
        <w:rPr>
          <w:sz w:val="22"/>
        </w:rPr>
        <w:t>made</w:t>
      </w:r>
      <w:r>
        <w:rPr>
          <w:spacing w:val="40"/>
          <w:sz w:val="22"/>
        </w:rPr>
        <w:t> </w:t>
      </w:r>
      <w:r>
        <w:rPr>
          <w:sz w:val="22"/>
        </w:rPr>
        <w:t>out</w:t>
      </w:r>
      <w:r>
        <w:rPr>
          <w:spacing w:val="40"/>
          <w:sz w:val="22"/>
        </w:rPr>
        <w:t> </w:t>
      </w:r>
      <w:r>
        <w:rPr>
          <w:sz w:val="22"/>
        </w:rPr>
        <w:t>of</w:t>
      </w:r>
      <w:r>
        <w:rPr>
          <w:spacing w:val="40"/>
          <w:sz w:val="22"/>
        </w:rPr>
        <w:t> </w:t>
      </w:r>
      <w:r>
        <w:rPr>
          <w:sz w:val="22"/>
        </w:rPr>
        <w:t>natural</w:t>
      </w:r>
      <w:r>
        <w:rPr>
          <w:spacing w:val="40"/>
          <w:sz w:val="22"/>
        </w:rPr>
        <w:t> </w:t>
      </w:r>
      <w:r>
        <w:rPr>
          <w:sz w:val="22"/>
        </w:rPr>
        <w:t>love</w:t>
      </w:r>
      <w:r>
        <w:rPr>
          <w:spacing w:val="40"/>
          <w:sz w:val="22"/>
        </w:rPr>
        <w:t> </w:t>
      </w:r>
      <w:r>
        <w:rPr>
          <w:sz w:val="22"/>
        </w:rPr>
        <w:t>and</w:t>
      </w:r>
      <w:r>
        <w:rPr>
          <w:spacing w:val="40"/>
          <w:sz w:val="22"/>
        </w:rPr>
        <w:t> </w:t>
      </w:r>
      <w:r>
        <w:rPr>
          <w:sz w:val="22"/>
        </w:rPr>
        <w:t>affection</w:t>
      </w:r>
      <w:r>
        <w:rPr>
          <w:spacing w:val="40"/>
          <w:sz w:val="22"/>
        </w:rPr>
        <w:t> </w:t>
      </w:r>
      <w:r>
        <w:rPr>
          <w:sz w:val="22"/>
        </w:rPr>
        <w:t>between the parties.</w:t>
      </w:r>
    </w:p>
    <w:p>
      <w:pPr>
        <w:pStyle w:val="ListParagraph"/>
        <w:numPr>
          <w:ilvl w:val="0"/>
          <w:numId w:val="140"/>
        </w:numPr>
        <w:tabs>
          <w:tab w:pos="2186" w:val="left" w:leader="none"/>
        </w:tabs>
        <w:spacing w:line="240" w:lineRule="auto" w:before="121" w:after="0"/>
        <w:ind w:left="2186" w:right="0" w:hanging="430"/>
        <w:jc w:val="left"/>
        <w:rPr>
          <w:sz w:val="22"/>
        </w:rPr>
      </w:pPr>
      <w:r>
        <w:rPr>
          <w:sz w:val="22"/>
        </w:rPr>
        <w:t>Parties</w:t>
      </w:r>
      <w:r>
        <w:rPr>
          <w:spacing w:val="18"/>
          <w:sz w:val="22"/>
        </w:rPr>
        <w:t> </w:t>
      </w:r>
      <w:r>
        <w:rPr>
          <w:sz w:val="22"/>
        </w:rPr>
        <w:t>must</w:t>
      </w:r>
      <w:r>
        <w:rPr>
          <w:spacing w:val="19"/>
          <w:sz w:val="22"/>
        </w:rPr>
        <w:t> </w:t>
      </w:r>
      <w:r>
        <w:rPr>
          <w:sz w:val="22"/>
        </w:rPr>
        <w:t>stand</w:t>
      </w:r>
      <w:r>
        <w:rPr>
          <w:spacing w:val="21"/>
          <w:sz w:val="22"/>
        </w:rPr>
        <w:t> </w:t>
      </w:r>
      <w:r>
        <w:rPr>
          <w:sz w:val="22"/>
        </w:rPr>
        <w:t>in</w:t>
      </w:r>
      <w:r>
        <w:rPr>
          <w:spacing w:val="19"/>
          <w:sz w:val="22"/>
        </w:rPr>
        <w:t> </w:t>
      </w:r>
      <w:r>
        <w:rPr>
          <w:sz w:val="22"/>
        </w:rPr>
        <w:t>near</w:t>
      </w:r>
      <w:r>
        <w:rPr>
          <w:spacing w:val="20"/>
          <w:sz w:val="22"/>
        </w:rPr>
        <w:t> </w:t>
      </w:r>
      <w:r>
        <w:rPr>
          <w:sz w:val="22"/>
        </w:rPr>
        <w:t>relationship</w:t>
      </w:r>
      <w:r>
        <w:rPr>
          <w:spacing w:val="23"/>
          <w:sz w:val="22"/>
        </w:rPr>
        <w:t> </w:t>
      </w:r>
      <w:r>
        <w:rPr>
          <w:sz w:val="22"/>
        </w:rPr>
        <w:t>to</w:t>
      </w:r>
      <w:r>
        <w:rPr>
          <w:spacing w:val="20"/>
          <w:sz w:val="22"/>
        </w:rPr>
        <w:t> </w:t>
      </w:r>
      <w:r>
        <w:rPr>
          <w:sz w:val="22"/>
        </w:rPr>
        <w:t>each</w:t>
      </w:r>
      <w:r>
        <w:rPr>
          <w:spacing w:val="19"/>
          <w:sz w:val="22"/>
        </w:rPr>
        <w:t> </w:t>
      </w:r>
      <w:r>
        <w:rPr>
          <w:spacing w:val="-2"/>
          <w:sz w:val="22"/>
        </w:rPr>
        <w:t>other.</w:t>
      </w:r>
    </w:p>
    <w:p>
      <w:pPr>
        <w:pStyle w:val="ListParagraph"/>
        <w:numPr>
          <w:ilvl w:val="0"/>
          <w:numId w:val="140"/>
        </w:numPr>
        <w:tabs>
          <w:tab w:pos="2186" w:val="left" w:leader="none"/>
        </w:tabs>
        <w:spacing w:line="240" w:lineRule="auto" w:before="120" w:after="0"/>
        <w:ind w:left="2186" w:right="0" w:hanging="430"/>
        <w:jc w:val="left"/>
        <w:rPr>
          <w:sz w:val="22"/>
        </w:rPr>
      </w:pPr>
      <w:r>
        <w:rPr>
          <w:sz w:val="22"/>
        </w:rPr>
        <w:t>It</w:t>
      </w:r>
      <w:r>
        <w:rPr>
          <w:spacing w:val="11"/>
          <w:sz w:val="22"/>
        </w:rPr>
        <w:t> </w:t>
      </w:r>
      <w:r>
        <w:rPr>
          <w:sz w:val="22"/>
        </w:rPr>
        <w:t>must</w:t>
      </w:r>
      <w:r>
        <w:rPr>
          <w:spacing w:val="11"/>
          <w:sz w:val="22"/>
        </w:rPr>
        <w:t> </w:t>
      </w:r>
      <w:r>
        <w:rPr>
          <w:sz w:val="22"/>
        </w:rPr>
        <w:t>be</w:t>
      </w:r>
      <w:r>
        <w:rPr>
          <w:spacing w:val="14"/>
          <w:sz w:val="22"/>
        </w:rPr>
        <w:t> </w:t>
      </w:r>
      <w:r>
        <w:rPr>
          <w:sz w:val="22"/>
        </w:rPr>
        <w:t>in</w:t>
      </w:r>
      <w:r>
        <w:rPr>
          <w:spacing w:val="12"/>
          <w:sz w:val="22"/>
        </w:rPr>
        <w:t> </w:t>
      </w:r>
      <w:r>
        <w:rPr>
          <w:spacing w:val="-2"/>
          <w:sz w:val="22"/>
        </w:rPr>
        <w:t>writing.</w:t>
      </w:r>
    </w:p>
    <w:p>
      <w:pPr>
        <w:pStyle w:val="ListParagraph"/>
        <w:numPr>
          <w:ilvl w:val="0"/>
          <w:numId w:val="140"/>
        </w:numPr>
        <w:tabs>
          <w:tab w:pos="2187" w:val="left" w:leader="none"/>
        </w:tabs>
        <w:spacing w:line="240" w:lineRule="auto" w:before="120" w:after="0"/>
        <w:ind w:left="2187" w:right="0" w:hanging="431"/>
        <w:jc w:val="left"/>
        <w:rPr>
          <w:sz w:val="22"/>
        </w:rPr>
      </w:pPr>
      <w:r>
        <w:rPr>
          <w:sz w:val="22"/>
        </w:rPr>
        <w:t>It</w:t>
      </w:r>
      <w:r>
        <w:rPr>
          <w:spacing w:val="16"/>
          <w:sz w:val="22"/>
        </w:rPr>
        <w:t> </w:t>
      </w:r>
      <w:r>
        <w:rPr>
          <w:sz w:val="22"/>
        </w:rPr>
        <w:t>must</w:t>
      </w:r>
      <w:r>
        <w:rPr>
          <w:spacing w:val="17"/>
          <w:sz w:val="22"/>
        </w:rPr>
        <w:t> </w:t>
      </w:r>
      <w:r>
        <w:rPr>
          <w:sz w:val="22"/>
        </w:rPr>
        <w:t>also</w:t>
      </w:r>
      <w:r>
        <w:rPr>
          <w:spacing w:val="17"/>
          <w:sz w:val="22"/>
        </w:rPr>
        <w:t> </w:t>
      </w:r>
      <w:r>
        <w:rPr>
          <w:sz w:val="22"/>
        </w:rPr>
        <w:t>be</w:t>
      </w:r>
      <w:r>
        <w:rPr>
          <w:spacing w:val="17"/>
          <w:sz w:val="22"/>
        </w:rPr>
        <w:t> </w:t>
      </w:r>
      <w:r>
        <w:rPr>
          <w:sz w:val="22"/>
        </w:rPr>
        <w:t>registered</w:t>
      </w:r>
      <w:r>
        <w:rPr>
          <w:spacing w:val="19"/>
          <w:sz w:val="22"/>
        </w:rPr>
        <w:t> </w:t>
      </w:r>
      <w:r>
        <w:rPr>
          <w:sz w:val="22"/>
        </w:rPr>
        <w:t>under</w:t>
      </w:r>
      <w:r>
        <w:rPr>
          <w:spacing w:val="20"/>
          <w:sz w:val="22"/>
        </w:rPr>
        <w:t> </w:t>
      </w:r>
      <w:r>
        <w:rPr>
          <w:sz w:val="22"/>
        </w:rPr>
        <w:t>the</w:t>
      </w:r>
      <w:r>
        <w:rPr>
          <w:spacing w:val="20"/>
          <w:sz w:val="22"/>
        </w:rPr>
        <w:t> </w:t>
      </w:r>
      <w:r>
        <w:rPr>
          <w:spacing w:val="-4"/>
          <w:sz w:val="22"/>
        </w:rPr>
        <w:t>law.</w:t>
      </w:r>
    </w:p>
    <w:p>
      <w:pPr>
        <w:pStyle w:val="BodyText"/>
        <w:spacing w:before="118"/>
        <w:ind w:left="1756" w:right="124"/>
      </w:pPr>
      <w:r>
        <w:rPr/>
        <w:t>A written and registered agreement based on natural love and affection between the parties standing in near relation (e.g.,</w:t>
      </w:r>
      <w:r>
        <w:rPr>
          <w:spacing w:val="40"/>
        </w:rPr>
        <w:t> </w:t>
      </w:r>
      <w:r>
        <w:rPr/>
        <w:t>husband and wife) to each other is enforceable even without </w:t>
      </w:r>
      <w:r>
        <w:rPr>
          <w:spacing w:val="-2"/>
        </w:rPr>
        <w:t>consideration.</w:t>
      </w:r>
    </w:p>
    <w:p>
      <w:pPr>
        <w:pStyle w:val="BodyText"/>
        <w:spacing w:after="0"/>
        <w:sectPr>
          <w:pgSz w:w="11910" w:h="16840"/>
          <w:pgMar w:header="1740" w:footer="2707" w:top="2520" w:bottom="2900" w:left="1700" w:right="1700"/>
        </w:sectPr>
      </w:pPr>
    </w:p>
    <w:p>
      <w:pPr>
        <w:pStyle w:val="BodyText"/>
        <w:spacing w:before="53"/>
        <w:ind w:left="0"/>
        <w:jc w:val="left"/>
      </w:pPr>
    </w:p>
    <w:p>
      <w:pPr>
        <w:pStyle w:val="BodyText"/>
        <w:spacing w:before="0"/>
        <w:ind w:left="1756" w:right="128" w:hanging="433"/>
      </w:pPr>
      <w:r>
        <w:rPr>
          <w:b/>
        </w:rPr>
        <w:t>(B)</w:t>
      </w:r>
      <w:r>
        <w:rPr>
          <w:b/>
          <w:spacing w:val="40"/>
        </w:rPr>
        <w:t> </w:t>
      </w:r>
      <w:r>
        <w:rPr>
          <w:b/>
        </w:rPr>
        <w:t>Promise to pay time barred debts: </w:t>
      </w:r>
      <w:r>
        <w:rPr/>
        <w:t>Where a promise in writing signed</w:t>
      </w:r>
      <w:r>
        <w:rPr>
          <w:spacing w:val="40"/>
        </w:rPr>
        <w:t> </w:t>
      </w:r>
      <w:r>
        <w:rPr/>
        <w:t>by</w:t>
      </w:r>
      <w:r>
        <w:rPr>
          <w:spacing w:val="40"/>
        </w:rPr>
        <w:t> </w:t>
      </w:r>
      <w:r>
        <w:rPr/>
        <w:t>the</w:t>
      </w:r>
      <w:r>
        <w:rPr>
          <w:spacing w:val="40"/>
        </w:rPr>
        <w:t> </w:t>
      </w:r>
      <w:r>
        <w:rPr/>
        <w:t>person</w:t>
      </w:r>
      <w:r>
        <w:rPr>
          <w:spacing w:val="40"/>
        </w:rPr>
        <w:t> </w:t>
      </w:r>
      <w:r>
        <w:rPr/>
        <w:t>making</w:t>
      </w:r>
      <w:r>
        <w:rPr>
          <w:spacing w:val="40"/>
        </w:rPr>
        <w:t> </w:t>
      </w:r>
      <w:r>
        <w:rPr/>
        <w:t>it</w:t>
      </w:r>
      <w:r>
        <w:rPr>
          <w:spacing w:val="40"/>
        </w:rPr>
        <w:t> </w:t>
      </w:r>
      <w:r>
        <w:rPr/>
        <w:t>or</w:t>
      </w:r>
      <w:r>
        <w:rPr>
          <w:spacing w:val="40"/>
        </w:rPr>
        <w:t> </w:t>
      </w:r>
      <w:r>
        <w:rPr/>
        <w:t>by</w:t>
      </w:r>
      <w:r>
        <w:rPr>
          <w:spacing w:val="40"/>
        </w:rPr>
        <w:t> </w:t>
      </w:r>
      <w:r>
        <w:rPr/>
        <w:t>his</w:t>
      </w:r>
      <w:r>
        <w:rPr>
          <w:spacing w:val="40"/>
        </w:rPr>
        <w:t> </w:t>
      </w:r>
      <w:r>
        <w:rPr/>
        <w:t>authorised</w:t>
      </w:r>
      <w:r>
        <w:rPr>
          <w:spacing w:val="40"/>
        </w:rPr>
        <w:t> </w:t>
      </w:r>
      <w:r>
        <w:rPr/>
        <w:t>agent,</w:t>
      </w:r>
      <w:r>
        <w:rPr>
          <w:spacing w:val="40"/>
        </w:rPr>
        <w:t> </w:t>
      </w:r>
      <w:r>
        <w:rPr/>
        <w:t>is made to pay a debt barred by limitation it is valid without consideration [Section 25(3)].</w:t>
      </w:r>
    </w:p>
    <w:p>
      <w:pPr>
        <w:pStyle w:val="Heading3"/>
        <w:spacing w:before="118"/>
      </w:pPr>
      <w:bookmarkStart w:name="Question 4" w:id="15"/>
      <w:bookmarkEnd w:id="15"/>
      <w:r>
        <w:rPr>
          <w:b w:val="0"/>
        </w:rPr>
      </w:r>
      <w:r>
        <w:rPr/>
        <w:t>Question</w:t>
      </w:r>
      <w:r>
        <w:rPr>
          <w:spacing w:val="29"/>
        </w:rPr>
        <w:t> </w:t>
      </w:r>
      <w:r>
        <w:rPr>
          <w:spacing w:val="-10"/>
        </w:rPr>
        <w:t>4</w:t>
      </w:r>
    </w:p>
    <w:p>
      <w:pPr>
        <w:pStyle w:val="ListParagraph"/>
        <w:numPr>
          <w:ilvl w:val="0"/>
          <w:numId w:val="141"/>
        </w:numPr>
        <w:tabs>
          <w:tab w:pos="889" w:val="left" w:leader="none"/>
          <w:tab w:pos="1323" w:val="left" w:leader="none"/>
        </w:tabs>
        <w:spacing w:line="240" w:lineRule="auto" w:before="123" w:after="0"/>
        <w:ind w:left="1323" w:right="127" w:hanging="864"/>
        <w:jc w:val="both"/>
        <w:rPr>
          <w:i/>
          <w:sz w:val="22"/>
        </w:rPr>
      </w:pPr>
      <w:r>
        <w:rPr>
          <w:i/>
          <w:sz w:val="22"/>
        </w:rPr>
        <w:t>(i)</w:t>
      </w:r>
      <w:r>
        <w:rPr>
          <w:i/>
          <w:spacing w:val="40"/>
          <w:sz w:val="22"/>
        </w:rPr>
        <w:t> </w:t>
      </w:r>
      <w:r>
        <w:rPr>
          <w:i/>
          <w:sz w:val="22"/>
        </w:rPr>
        <w:t>Raghav</w:t>
      </w:r>
      <w:r>
        <w:rPr>
          <w:i/>
          <w:spacing w:val="40"/>
          <w:sz w:val="22"/>
        </w:rPr>
        <w:t> </w:t>
      </w:r>
      <w:r>
        <w:rPr>
          <w:i/>
          <w:sz w:val="22"/>
        </w:rPr>
        <w:t>found</w:t>
      </w:r>
      <w:r>
        <w:rPr>
          <w:i/>
          <w:spacing w:val="40"/>
          <w:sz w:val="22"/>
        </w:rPr>
        <w:t> </w:t>
      </w:r>
      <w:r>
        <w:rPr>
          <w:i/>
          <w:sz w:val="22"/>
        </w:rPr>
        <w:t>gold</w:t>
      </w:r>
      <w:r>
        <w:rPr>
          <w:i/>
          <w:spacing w:val="40"/>
          <w:sz w:val="22"/>
        </w:rPr>
        <w:t> </w:t>
      </w:r>
      <w:r>
        <w:rPr>
          <w:i/>
          <w:sz w:val="22"/>
        </w:rPr>
        <w:t>and</w:t>
      </w:r>
      <w:r>
        <w:rPr>
          <w:i/>
          <w:spacing w:val="40"/>
          <w:sz w:val="22"/>
        </w:rPr>
        <w:t> </w:t>
      </w:r>
      <w:r>
        <w:rPr>
          <w:i/>
          <w:sz w:val="22"/>
        </w:rPr>
        <w:t>diamond</w:t>
      </w:r>
      <w:r>
        <w:rPr>
          <w:i/>
          <w:spacing w:val="40"/>
          <w:sz w:val="22"/>
        </w:rPr>
        <w:t> </w:t>
      </w:r>
      <w:r>
        <w:rPr>
          <w:i/>
          <w:sz w:val="22"/>
        </w:rPr>
        <w:t>studded</w:t>
      </w:r>
      <w:r>
        <w:rPr>
          <w:i/>
          <w:spacing w:val="40"/>
          <w:sz w:val="22"/>
        </w:rPr>
        <w:t> </w:t>
      </w:r>
      <w:r>
        <w:rPr>
          <w:i/>
          <w:sz w:val="22"/>
        </w:rPr>
        <w:t>wristwatch</w:t>
      </w:r>
      <w:r>
        <w:rPr>
          <w:i/>
          <w:spacing w:val="40"/>
          <w:sz w:val="22"/>
        </w:rPr>
        <w:t> </w:t>
      </w:r>
      <w:r>
        <w:rPr>
          <w:i/>
          <w:sz w:val="22"/>
        </w:rPr>
        <w:t>value approximately </w:t>
      </w:r>
      <w:r>
        <w:rPr>
          <w:rFonts w:ascii="Georgia"/>
          <w:i/>
          <w:sz w:val="23"/>
        </w:rPr>
        <w:t>` </w:t>
      </w:r>
      <w:r>
        <w:rPr>
          <w:i/>
          <w:sz w:val="22"/>
        </w:rPr>
        <w:t>1,00,000/- on the roadside. He picked it up and then advertised in the newspaper that the true owner thereof can take the watch</w:t>
      </w:r>
      <w:r>
        <w:rPr>
          <w:i/>
          <w:spacing w:val="31"/>
          <w:sz w:val="22"/>
        </w:rPr>
        <w:t> </w:t>
      </w:r>
      <w:r>
        <w:rPr>
          <w:i/>
          <w:sz w:val="22"/>
        </w:rPr>
        <w:t>after</w:t>
      </w:r>
      <w:r>
        <w:rPr>
          <w:i/>
          <w:spacing w:val="34"/>
          <w:sz w:val="22"/>
        </w:rPr>
        <w:t> </w:t>
      </w:r>
      <w:r>
        <w:rPr>
          <w:i/>
          <w:sz w:val="22"/>
        </w:rPr>
        <w:t>showing</w:t>
      </w:r>
      <w:r>
        <w:rPr>
          <w:i/>
          <w:spacing w:val="32"/>
          <w:sz w:val="22"/>
        </w:rPr>
        <w:t> </w:t>
      </w:r>
      <w:r>
        <w:rPr>
          <w:i/>
          <w:sz w:val="22"/>
        </w:rPr>
        <w:t>proper</w:t>
      </w:r>
      <w:r>
        <w:rPr>
          <w:i/>
          <w:spacing w:val="34"/>
          <w:sz w:val="22"/>
        </w:rPr>
        <w:t> </w:t>
      </w:r>
      <w:r>
        <w:rPr>
          <w:i/>
          <w:sz w:val="22"/>
        </w:rPr>
        <w:t>evidence.</w:t>
      </w:r>
      <w:r>
        <w:rPr>
          <w:i/>
          <w:spacing w:val="35"/>
          <w:sz w:val="22"/>
        </w:rPr>
        <w:t> </w:t>
      </w:r>
      <w:r>
        <w:rPr>
          <w:i/>
          <w:sz w:val="22"/>
        </w:rPr>
        <w:t>After</w:t>
      </w:r>
      <w:r>
        <w:rPr>
          <w:i/>
          <w:spacing w:val="34"/>
          <w:sz w:val="22"/>
        </w:rPr>
        <w:t> </w:t>
      </w:r>
      <w:r>
        <w:rPr>
          <w:i/>
          <w:sz w:val="22"/>
        </w:rPr>
        <w:t>waiting</w:t>
      </w:r>
      <w:r>
        <w:rPr>
          <w:i/>
          <w:spacing w:val="32"/>
          <w:sz w:val="22"/>
        </w:rPr>
        <w:t> </w:t>
      </w:r>
      <w:r>
        <w:rPr>
          <w:i/>
          <w:sz w:val="22"/>
        </w:rPr>
        <w:t>for</w:t>
      </w:r>
      <w:r>
        <w:rPr>
          <w:i/>
          <w:spacing w:val="30"/>
          <w:sz w:val="22"/>
        </w:rPr>
        <w:t> </w:t>
      </w:r>
      <w:r>
        <w:rPr>
          <w:i/>
          <w:sz w:val="22"/>
        </w:rPr>
        <w:t>a</w:t>
      </w:r>
      <w:r>
        <w:rPr>
          <w:i/>
          <w:spacing w:val="36"/>
          <w:sz w:val="22"/>
        </w:rPr>
        <w:t> </w:t>
      </w:r>
      <w:r>
        <w:rPr>
          <w:i/>
          <w:sz w:val="22"/>
        </w:rPr>
        <w:t>certain</w:t>
      </w:r>
      <w:r>
        <w:rPr>
          <w:i/>
          <w:spacing w:val="34"/>
          <w:sz w:val="22"/>
        </w:rPr>
        <w:t> </w:t>
      </w:r>
      <w:r>
        <w:rPr>
          <w:i/>
          <w:sz w:val="22"/>
        </w:rPr>
        <w:t>period of</w:t>
      </w:r>
      <w:r>
        <w:rPr>
          <w:i/>
          <w:spacing w:val="28"/>
          <w:sz w:val="22"/>
        </w:rPr>
        <w:t> </w:t>
      </w:r>
      <w:r>
        <w:rPr>
          <w:i/>
          <w:sz w:val="22"/>
        </w:rPr>
        <w:t>time,</w:t>
      </w:r>
      <w:r>
        <w:rPr>
          <w:i/>
          <w:spacing w:val="24"/>
          <w:sz w:val="22"/>
        </w:rPr>
        <w:t> </w:t>
      </w:r>
      <w:r>
        <w:rPr>
          <w:i/>
          <w:sz w:val="22"/>
        </w:rPr>
        <w:t>when</w:t>
      </w:r>
      <w:r>
        <w:rPr>
          <w:i/>
          <w:spacing w:val="25"/>
          <w:sz w:val="22"/>
        </w:rPr>
        <w:t> </w:t>
      </w:r>
      <w:r>
        <w:rPr>
          <w:i/>
          <w:sz w:val="22"/>
        </w:rPr>
        <w:t>the</w:t>
      </w:r>
      <w:r>
        <w:rPr>
          <w:i/>
          <w:spacing w:val="28"/>
          <w:sz w:val="22"/>
        </w:rPr>
        <w:t> </w:t>
      </w:r>
      <w:r>
        <w:rPr>
          <w:i/>
          <w:sz w:val="22"/>
        </w:rPr>
        <w:t>true</w:t>
      </w:r>
      <w:r>
        <w:rPr>
          <w:i/>
          <w:spacing w:val="28"/>
          <w:sz w:val="22"/>
        </w:rPr>
        <w:t> </w:t>
      </w:r>
      <w:r>
        <w:rPr>
          <w:i/>
          <w:sz w:val="22"/>
        </w:rPr>
        <w:t>owner</w:t>
      </w:r>
      <w:r>
        <w:rPr>
          <w:i/>
          <w:spacing w:val="29"/>
          <w:sz w:val="22"/>
        </w:rPr>
        <w:t> </w:t>
      </w:r>
      <w:r>
        <w:rPr>
          <w:i/>
          <w:sz w:val="22"/>
        </w:rPr>
        <w:t>did</w:t>
      </w:r>
      <w:r>
        <w:rPr>
          <w:i/>
          <w:spacing w:val="25"/>
          <w:sz w:val="22"/>
        </w:rPr>
        <w:t> </w:t>
      </w:r>
      <w:r>
        <w:rPr>
          <w:i/>
          <w:sz w:val="22"/>
        </w:rPr>
        <w:t>not</w:t>
      </w:r>
      <w:r>
        <w:rPr>
          <w:i/>
          <w:spacing w:val="28"/>
          <w:sz w:val="22"/>
        </w:rPr>
        <w:t> </w:t>
      </w:r>
      <w:r>
        <w:rPr>
          <w:i/>
          <w:sz w:val="22"/>
        </w:rPr>
        <w:t>tum</w:t>
      </w:r>
      <w:r>
        <w:rPr>
          <w:i/>
          <w:spacing w:val="28"/>
          <w:sz w:val="22"/>
        </w:rPr>
        <w:t> </w:t>
      </w:r>
      <w:r>
        <w:rPr>
          <w:i/>
          <w:sz w:val="22"/>
        </w:rPr>
        <w:t>up,</w:t>
      </w:r>
      <w:r>
        <w:rPr>
          <w:i/>
          <w:spacing w:val="28"/>
          <w:sz w:val="22"/>
        </w:rPr>
        <w:t> </w:t>
      </w:r>
      <w:r>
        <w:rPr>
          <w:i/>
          <w:sz w:val="22"/>
        </w:rPr>
        <w:t>he</w:t>
      </w:r>
      <w:r>
        <w:rPr>
          <w:i/>
          <w:spacing w:val="25"/>
          <w:sz w:val="22"/>
        </w:rPr>
        <w:t> </w:t>
      </w:r>
      <w:r>
        <w:rPr>
          <w:i/>
          <w:sz w:val="22"/>
        </w:rPr>
        <w:t>gifted</w:t>
      </w:r>
      <w:r>
        <w:rPr>
          <w:i/>
          <w:spacing w:val="25"/>
          <w:sz w:val="22"/>
        </w:rPr>
        <w:t> </w:t>
      </w:r>
      <w:r>
        <w:rPr>
          <w:i/>
          <w:sz w:val="22"/>
        </w:rPr>
        <w:t>that</w:t>
      </w:r>
      <w:r>
        <w:rPr>
          <w:i/>
          <w:spacing w:val="25"/>
          <w:sz w:val="22"/>
        </w:rPr>
        <w:t> </w:t>
      </w:r>
      <w:r>
        <w:rPr>
          <w:i/>
          <w:sz w:val="22"/>
        </w:rPr>
        <w:t>wristwatch to his son Mahesh. A few days later, Madhav, the true owner of watch, somehow noticed his watch on wrist of Mahesh. He approached him to collect the same, but Mahesh refused. In the evening, Raghav called Madhav and told him that he incurred f 20,000 to find the true owner if</w:t>
      </w:r>
      <w:r>
        <w:rPr>
          <w:i/>
          <w:spacing w:val="80"/>
          <w:sz w:val="22"/>
        </w:rPr>
        <w:t> </w:t>
      </w:r>
      <w:r>
        <w:rPr>
          <w:i/>
          <w:sz w:val="22"/>
        </w:rPr>
        <w:t>he</w:t>
      </w:r>
      <w:r>
        <w:rPr>
          <w:i/>
          <w:spacing w:val="40"/>
          <w:sz w:val="22"/>
        </w:rPr>
        <w:t> </w:t>
      </w:r>
      <w:r>
        <w:rPr>
          <w:i/>
          <w:sz w:val="22"/>
        </w:rPr>
        <w:t>fails</w:t>
      </w:r>
      <w:r>
        <w:rPr>
          <w:i/>
          <w:spacing w:val="40"/>
          <w:sz w:val="22"/>
        </w:rPr>
        <w:t> </w:t>
      </w:r>
      <w:r>
        <w:rPr>
          <w:i/>
          <w:sz w:val="22"/>
        </w:rPr>
        <w:t>to</w:t>
      </w:r>
      <w:r>
        <w:rPr>
          <w:i/>
          <w:spacing w:val="40"/>
          <w:sz w:val="22"/>
        </w:rPr>
        <w:t> </w:t>
      </w:r>
      <w:r>
        <w:rPr>
          <w:i/>
          <w:sz w:val="22"/>
        </w:rPr>
        <w:t>reimburse</w:t>
      </w:r>
      <w:r>
        <w:rPr>
          <w:i/>
          <w:spacing w:val="40"/>
          <w:sz w:val="22"/>
        </w:rPr>
        <w:t> </w:t>
      </w:r>
      <w:r>
        <w:rPr>
          <w:i/>
          <w:sz w:val="22"/>
        </w:rPr>
        <w:t>him</w:t>
      </w:r>
      <w:r>
        <w:rPr>
          <w:i/>
          <w:spacing w:val="40"/>
          <w:sz w:val="22"/>
        </w:rPr>
        <w:t> </w:t>
      </w:r>
      <w:r>
        <w:rPr>
          <w:i/>
          <w:sz w:val="22"/>
        </w:rPr>
        <w:t>the</w:t>
      </w:r>
      <w:r>
        <w:rPr>
          <w:i/>
          <w:spacing w:val="40"/>
          <w:sz w:val="22"/>
        </w:rPr>
        <w:t> </w:t>
      </w:r>
      <w:r>
        <w:rPr>
          <w:i/>
          <w:sz w:val="22"/>
        </w:rPr>
        <w:t>lawful</w:t>
      </w:r>
      <w:r>
        <w:rPr>
          <w:i/>
          <w:spacing w:val="40"/>
          <w:sz w:val="22"/>
        </w:rPr>
        <w:t> </w:t>
      </w:r>
      <w:r>
        <w:rPr>
          <w:i/>
          <w:sz w:val="22"/>
        </w:rPr>
        <w:t>expenses</w:t>
      </w:r>
      <w:r>
        <w:rPr>
          <w:i/>
          <w:spacing w:val="40"/>
          <w:sz w:val="22"/>
        </w:rPr>
        <w:t> </w:t>
      </w:r>
      <w:r>
        <w:rPr>
          <w:i/>
          <w:sz w:val="22"/>
        </w:rPr>
        <w:t>incurred</w:t>
      </w:r>
      <w:r>
        <w:rPr>
          <w:i/>
          <w:spacing w:val="40"/>
          <w:sz w:val="22"/>
        </w:rPr>
        <w:t> </w:t>
      </w:r>
      <w:r>
        <w:rPr>
          <w:i/>
          <w:sz w:val="22"/>
        </w:rPr>
        <w:t>on</w:t>
      </w:r>
      <w:r>
        <w:rPr>
          <w:i/>
          <w:spacing w:val="40"/>
          <w:sz w:val="22"/>
        </w:rPr>
        <w:t> </w:t>
      </w:r>
      <w:r>
        <w:rPr>
          <w:i/>
          <w:sz w:val="22"/>
        </w:rPr>
        <w:t>finding</w:t>
      </w:r>
      <w:r>
        <w:rPr>
          <w:i/>
          <w:spacing w:val="40"/>
          <w:sz w:val="22"/>
        </w:rPr>
        <w:t> </w:t>
      </w:r>
      <w:r>
        <w:rPr>
          <w:i/>
          <w:sz w:val="22"/>
        </w:rPr>
        <w:t>out the true owner, he will sue him for recovery thereof or retain the possession</w:t>
      </w:r>
      <w:r>
        <w:rPr>
          <w:i/>
          <w:spacing w:val="40"/>
          <w:sz w:val="22"/>
        </w:rPr>
        <w:t> </w:t>
      </w:r>
      <w:r>
        <w:rPr>
          <w:i/>
          <w:sz w:val="22"/>
        </w:rPr>
        <w:t>of</w:t>
      </w:r>
      <w:r>
        <w:rPr>
          <w:i/>
          <w:spacing w:val="40"/>
          <w:sz w:val="22"/>
        </w:rPr>
        <w:t> </w:t>
      </w:r>
      <w:r>
        <w:rPr>
          <w:i/>
          <w:sz w:val="22"/>
        </w:rPr>
        <w:t>the</w:t>
      </w:r>
      <w:r>
        <w:rPr>
          <w:i/>
          <w:spacing w:val="40"/>
          <w:sz w:val="22"/>
        </w:rPr>
        <w:t> </w:t>
      </w:r>
      <w:r>
        <w:rPr>
          <w:i/>
          <w:sz w:val="22"/>
        </w:rPr>
        <w:t>watch</w:t>
      </w:r>
      <w:r>
        <w:rPr>
          <w:i/>
          <w:spacing w:val="40"/>
          <w:sz w:val="22"/>
        </w:rPr>
        <w:t> </w:t>
      </w:r>
      <w:r>
        <w:rPr>
          <w:i/>
          <w:sz w:val="22"/>
        </w:rPr>
        <w:t>with</w:t>
      </w:r>
      <w:r>
        <w:rPr>
          <w:i/>
          <w:spacing w:val="40"/>
          <w:sz w:val="22"/>
        </w:rPr>
        <w:t> </w:t>
      </w:r>
      <w:r>
        <w:rPr>
          <w:i/>
          <w:sz w:val="22"/>
        </w:rPr>
        <w:t>him</w:t>
      </w:r>
      <w:r>
        <w:rPr>
          <w:i/>
          <w:spacing w:val="40"/>
          <w:sz w:val="22"/>
        </w:rPr>
        <w:t> </w:t>
      </w:r>
      <w:r>
        <w:rPr>
          <w:i/>
          <w:sz w:val="22"/>
        </w:rPr>
        <w:t>till</w:t>
      </w:r>
      <w:r>
        <w:rPr>
          <w:i/>
          <w:spacing w:val="40"/>
          <w:sz w:val="22"/>
        </w:rPr>
        <w:t> </w:t>
      </w:r>
      <w:r>
        <w:rPr>
          <w:i/>
          <w:sz w:val="22"/>
        </w:rPr>
        <w:t>recovery.</w:t>
      </w:r>
      <w:r>
        <w:rPr>
          <w:i/>
          <w:spacing w:val="40"/>
          <w:sz w:val="22"/>
        </w:rPr>
        <w:t> </w:t>
      </w:r>
      <w:r>
        <w:rPr>
          <w:i/>
          <w:sz w:val="22"/>
        </w:rPr>
        <w:t>Even</w:t>
      </w:r>
      <w:r>
        <w:rPr>
          <w:i/>
          <w:spacing w:val="40"/>
          <w:sz w:val="22"/>
        </w:rPr>
        <w:t> </w:t>
      </w:r>
      <w:r>
        <w:rPr>
          <w:i/>
          <w:sz w:val="22"/>
        </w:rPr>
        <w:t>he</w:t>
      </w:r>
      <w:r>
        <w:rPr>
          <w:i/>
          <w:spacing w:val="40"/>
          <w:sz w:val="22"/>
        </w:rPr>
        <w:t> </w:t>
      </w:r>
      <w:r>
        <w:rPr>
          <w:i/>
          <w:sz w:val="22"/>
        </w:rPr>
        <w:t>can</w:t>
      </w:r>
      <w:r>
        <w:rPr>
          <w:i/>
          <w:spacing w:val="40"/>
          <w:sz w:val="22"/>
        </w:rPr>
        <w:t> </w:t>
      </w:r>
      <w:r>
        <w:rPr>
          <w:i/>
          <w:sz w:val="22"/>
        </w:rPr>
        <w:t>sell</w:t>
      </w:r>
      <w:r>
        <w:rPr>
          <w:i/>
          <w:spacing w:val="40"/>
          <w:sz w:val="22"/>
        </w:rPr>
        <w:t> </w:t>
      </w:r>
      <w:r>
        <w:rPr>
          <w:i/>
          <w:sz w:val="22"/>
        </w:rPr>
        <w:t>the watch for recovery of expenses. Advise whether the following actions of Raghav were lawful according to provisions of The Indian Contract Act, </w:t>
      </w:r>
      <w:r>
        <w:rPr>
          <w:i/>
          <w:spacing w:val="-2"/>
          <w:sz w:val="22"/>
        </w:rPr>
        <w:t>1872:</w:t>
      </w:r>
    </w:p>
    <w:p>
      <w:pPr>
        <w:pStyle w:val="ListParagraph"/>
        <w:numPr>
          <w:ilvl w:val="1"/>
          <w:numId w:val="141"/>
        </w:numPr>
        <w:tabs>
          <w:tab w:pos="1752" w:val="left" w:leader="none"/>
        </w:tabs>
        <w:spacing w:line="240" w:lineRule="auto" w:before="98" w:after="0"/>
        <w:ind w:left="1752" w:right="0" w:hanging="429"/>
        <w:jc w:val="both"/>
        <w:rPr>
          <w:i/>
          <w:sz w:val="22"/>
        </w:rPr>
      </w:pPr>
      <w:r>
        <w:rPr>
          <w:i/>
          <w:sz w:val="22"/>
        </w:rPr>
        <w:t>Gifting</w:t>
      </w:r>
      <w:r>
        <w:rPr>
          <w:i/>
          <w:spacing w:val="20"/>
          <w:sz w:val="22"/>
        </w:rPr>
        <w:t> </w:t>
      </w:r>
      <w:r>
        <w:rPr>
          <w:i/>
          <w:sz w:val="22"/>
        </w:rPr>
        <w:t>the</w:t>
      </w:r>
      <w:r>
        <w:rPr>
          <w:i/>
          <w:spacing w:val="24"/>
          <w:sz w:val="22"/>
        </w:rPr>
        <w:t> </w:t>
      </w:r>
      <w:r>
        <w:rPr>
          <w:i/>
          <w:sz w:val="22"/>
        </w:rPr>
        <w:t>wristwatch</w:t>
      </w:r>
      <w:r>
        <w:rPr>
          <w:i/>
          <w:spacing w:val="20"/>
          <w:sz w:val="22"/>
        </w:rPr>
        <w:t> </w:t>
      </w:r>
      <w:r>
        <w:rPr>
          <w:i/>
          <w:sz w:val="22"/>
        </w:rPr>
        <w:t>to</w:t>
      </w:r>
      <w:r>
        <w:rPr>
          <w:i/>
          <w:spacing w:val="19"/>
          <w:sz w:val="22"/>
        </w:rPr>
        <w:t> </w:t>
      </w:r>
      <w:r>
        <w:rPr>
          <w:i/>
          <w:sz w:val="22"/>
        </w:rPr>
        <w:t>his</w:t>
      </w:r>
      <w:r>
        <w:rPr>
          <w:i/>
          <w:spacing w:val="23"/>
          <w:sz w:val="22"/>
        </w:rPr>
        <w:t> </w:t>
      </w:r>
      <w:r>
        <w:rPr>
          <w:i/>
          <w:spacing w:val="-4"/>
          <w:sz w:val="22"/>
        </w:rPr>
        <w:t>son.</w:t>
      </w:r>
    </w:p>
    <w:p>
      <w:pPr>
        <w:pStyle w:val="ListParagraph"/>
        <w:numPr>
          <w:ilvl w:val="1"/>
          <w:numId w:val="141"/>
        </w:numPr>
        <w:tabs>
          <w:tab w:pos="1753" w:val="left" w:leader="none"/>
          <w:tab w:pos="1755" w:val="left" w:leader="none"/>
        </w:tabs>
        <w:spacing w:line="240" w:lineRule="auto" w:before="121" w:after="0"/>
        <w:ind w:left="1755" w:right="128" w:hanging="432"/>
        <w:jc w:val="both"/>
        <w:rPr>
          <w:i/>
          <w:sz w:val="22"/>
        </w:rPr>
      </w:pPr>
      <w:r>
        <w:rPr>
          <w:i/>
          <w:sz w:val="22"/>
        </w:rPr>
        <w:t>Warning Madhav to sue for recovery of lawful expenses incurred in finding true owner.</w:t>
      </w:r>
    </w:p>
    <w:p>
      <w:pPr>
        <w:pStyle w:val="ListParagraph"/>
        <w:numPr>
          <w:ilvl w:val="1"/>
          <w:numId w:val="141"/>
        </w:numPr>
        <w:tabs>
          <w:tab w:pos="1752" w:val="left" w:leader="none"/>
          <w:tab w:pos="1755" w:val="left" w:leader="none"/>
        </w:tabs>
        <w:spacing w:line="240" w:lineRule="auto" w:before="120" w:after="0"/>
        <w:ind w:left="1755" w:right="130" w:hanging="432"/>
        <w:jc w:val="both"/>
        <w:rPr>
          <w:i/>
          <w:sz w:val="22"/>
        </w:rPr>
      </w:pPr>
      <w:r>
        <w:rPr>
          <w:i/>
          <w:sz w:val="22"/>
        </w:rPr>
        <w:t>Retaining the possession of wristwatch till recovery of lawful</w:t>
      </w:r>
      <w:r>
        <w:rPr>
          <w:i/>
          <w:spacing w:val="80"/>
          <w:sz w:val="22"/>
        </w:rPr>
        <w:t> </w:t>
      </w:r>
      <w:r>
        <w:rPr>
          <w:i/>
          <w:spacing w:val="-2"/>
          <w:sz w:val="22"/>
        </w:rPr>
        <w:t>expenses.</w:t>
      </w:r>
    </w:p>
    <w:p>
      <w:pPr>
        <w:pStyle w:val="ListParagraph"/>
        <w:numPr>
          <w:ilvl w:val="1"/>
          <w:numId w:val="141"/>
        </w:numPr>
        <w:tabs>
          <w:tab w:pos="1754" w:val="left" w:leader="none"/>
          <w:tab w:pos="7361" w:val="left" w:leader="none"/>
        </w:tabs>
        <w:spacing w:line="240" w:lineRule="auto" w:before="121" w:after="0"/>
        <w:ind w:left="1754" w:right="0" w:hanging="431"/>
        <w:jc w:val="both"/>
        <w:rPr>
          <w:b/>
          <w:i/>
          <w:sz w:val="22"/>
        </w:rPr>
      </w:pPr>
      <w:r>
        <w:rPr>
          <w:i/>
          <w:sz w:val="22"/>
        </w:rPr>
        <w:t>Selling</w:t>
      </w:r>
      <w:r>
        <w:rPr>
          <w:i/>
          <w:spacing w:val="22"/>
          <w:sz w:val="22"/>
        </w:rPr>
        <w:t> </w:t>
      </w:r>
      <w:r>
        <w:rPr>
          <w:i/>
          <w:sz w:val="22"/>
        </w:rPr>
        <w:t>of</w:t>
      </w:r>
      <w:r>
        <w:rPr>
          <w:i/>
          <w:spacing w:val="20"/>
          <w:sz w:val="22"/>
        </w:rPr>
        <w:t> </w:t>
      </w:r>
      <w:r>
        <w:rPr>
          <w:i/>
          <w:sz w:val="22"/>
        </w:rPr>
        <w:t>wristwatch</w:t>
      </w:r>
      <w:r>
        <w:rPr>
          <w:i/>
          <w:spacing w:val="19"/>
          <w:sz w:val="22"/>
        </w:rPr>
        <w:t> </w:t>
      </w:r>
      <w:r>
        <w:rPr>
          <w:i/>
          <w:sz w:val="22"/>
        </w:rPr>
        <w:t>for</w:t>
      </w:r>
      <w:r>
        <w:rPr>
          <w:i/>
          <w:spacing w:val="20"/>
          <w:sz w:val="22"/>
        </w:rPr>
        <w:t> </w:t>
      </w:r>
      <w:r>
        <w:rPr>
          <w:i/>
          <w:sz w:val="22"/>
        </w:rPr>
        <w:t>recovery</w:t>
      </w:r>
      <w:r>
        <w:rPr>
          <w:i/>
          <w:spacing w:val="24"/>
          <w:sz w:val="22"/>
        </w:rPr>
        <w:t> </w:t>
      </w:r>
      <w:r>
        <w:rPr>
          <w:i/>
          <w:sz w:val="22"/>
        </w:rPr>
        <w:t>of</w:t>
      </w:r>
      <w:r>
        <w:rPr>
          <w:i/>
          <w:spacing w:val="20"/>
          <w:sz w:val="22"/>
        </w:rPr>
        <w:t> </w:t>
      </w:r>
      <w:r>
        <w:rPr>
          <w:i/>
          <w:spacing w:val="-2"/>
          <w:sz w:val="22"/>
        </w:rPr>
        <w:t>expenses.</w:t>
      </w:r>
      <w:r>
        <w:rPr>
          <w:i/>
          <w:sz w:val="22"/>
        </w:rPr>
        <w:tab/>
      </w:r>
      <w:r>
        <w:rPr>
          <w:b/>
          <w:i/>
          <w:sz w:val="22"/>
        </w:rPr>
        <w:t>(4</w:t>
      </w:r>
      <w:r>
        <w:rPr>
          <w:b/>
          <w:i/>
          <w:spacing w:val="8"/>
          <w:sz w:val="22"/>
        </w:rPr>
        <w:t> </w:t>
      </w:r>
      <w:r>
        <w:rPr>
          <w:b/>
          <w:i/>
          <w:spacing w:val="-2"/>
          <w:sz w:val="22"/>
        </w:rPr>
        <w:t>Marks)</w:t>
      </w:r>
    </w:p>
    <w:p>
      <w:pPr>
        <w:pStyle w:val="ListParagraph"/>
        <w:numPr>
          <w:ilvl w:val="0"/>
          <w:numId w:val="142"/>
        </w:numPr>
        <w:tabs>
          <w:tab w:pos="1320" w:val="left" w:leader="none"/>
          <w:tab w:pos="1323" w:val="left" w:leader="none"/>
        </w:tabs>
        <w:spacing w:line="240" w:lineRule="auto" w:before="120" w:after="0"/>
        <w:ind w:left="1323" w:right="127" w:hanging="433"/>
        <w:jc w:val="both"/>
        <w:rPr>
          <w:i/>
          <w:sz w:val="22"/>
        </w:rPr>
      </w:pPr>
      <w:r>
        <w:rPr>
          <w:i/>
          <w:sz w:val="22"/>
        </w:rPr>
        <w:t>Woollen</w:t>
      </w:r>
      <w:r>
        <w:rPr>
          <w:i/>
          <w:spacing w:val="40"/>
          <w:sz w:val="22"/>
        </w:rPr>
        <w:t> </w:t>
      </w:r>
      <w:r>
        <w:rPr>
          <w:i/>
          <w:sz w:val="22"/>
        </w:rPr>
        <w:t>Garments Limited entered</w:t>
      </w:r>
      <w:r>
        <w:rPr>
          <w:i/>
          <w:spacing w:val="40"/>
          <w:sz w:val="22"/>
        </w:rPr>
        <w:t> </w:t>
      </w:r>
      <w:r>
        <w:rPr>
          <w:i/>
          <w:sz w:val="22"/>
        </w:rPr>
        <w:t>into a contract</w:t>
      </w:r>
      <w:r>
        <w:rPr>
          <w:i/>
          <w:spacing w:val="40"/>
          <w:sz w:val="22"/>
        </w:rPr>
        <w:t> </w:t>
      </w:r>
      <w:r>
        <w:rPr>
          <w:i/>
          <w:sz w:val="22"/>
        </w:rPr>
        <w:t>with a group</w:t>
      </w:r>
      <w:r>
        <w:rPr>
          <w:i/>
          <w:spacing w:val="40"/>
          <w:sz w:val="22"/>
        </w:rPr>
        <w:t> </w:t>
      </w:r>
      <w:r>
        <w:rPr>
          <w:i/>
          <w:sz w:val="22"/>
        </w:rPr>
        <w:t>of women in July, 2023 to supply various woollen clothes for men, women and</w:t>
      </w:r>
      <w:r>
        <w:rPr>
          <w:i/>
          <w:spacing w:val="40"/>
          <w:sz w:val="22"/>
        </w:rPr>
        <w:t> </w:t>
      </w:r>
      <w:r>
        <w:rPr>
          <w:i/>
          <w:sz w:val="22"/>
        </w:rPr>
        <w:t>kids</w:t>
      </w:r>
      <w:r>
        <w:rPr>
          <w:i/>
          <w:spacing w:val="40"/>
          <w:sz w:val="22"/>
        </w:rPr>
        <w:t> </w:t>
      </w:r>
      <w:r>
        <w:rPr>
          <w:i/>
          <w:sz w:val="22"/>
        </w:rPr>
        <w:t>like</w:t>
      </w:r>
      <w:r>
        <w:rPr>
          <w:i/>
          <w:spacing w:val="40"/>
          <w:sz w:val="22"/>
        </w:rPr>
        <w:t> </w:t>
      </w:r>
      <w:r>
        <w:rPr>
          <w:i/>
          <w:sz w:val="22"/>
        </w:rPr>
        <w:t>sweaters,</w:t>
      </w:r>
      <w:r>
        <w:rPr>
          <w:i/>
          <w:spacing w:val="40"/>
          <w:sz w:val="22"/>
        </w:rPr>
        <w:t> </w:t>
      </w:r>
      <w:r>
        <w:rPr>
          <w:i/>
          <w:sz w:val="22"/>
        </w:rPr>
        <w:t>monkey</w:t>
      </w:r>
      <w:r>
        <w:rPr>
          <w:i/>
          <w:spacing w:val="40"/>
          <w:sz w:val="22"/>
        </w:rPr>
        <w:t> </w:t>
      </w:r>
      <w:r>
        <w:rPr>
          <w:i/>
          <w:sz w:val="22"/>
        </w:rPr>
        <w:t>caps,</w:t>
      </w:r>
      <w:r>
        <w:rPr>
          <w:i/>
          <w:spacing w:val="40"/>
          <w:sz w:val="22"/>
        </w:rPr>
        <w:t> </w:t>
      </w:r>
      <w:r>
        <w:rPr>
          <w:i/>
          <w:sz w:val="22"/>
        </w:rPr>
        <w:t>mufflers;</w:t>
      </w:r>
      <w:r>
        <w:rPr>
          <w:i/>
          <w:spacing w:val="40"/>
          <w:sz w:val="22"/>
        </w:rPr>
        <w:t> </w:t>
      </w:r>
      <w:r>
        <w:rPr>
          <w:i/>
          <w:sz w:val="22"/>
        </w:rPr>
        <w:t>woollen</w:t>
      </w:r>
      <w:r>
        <w:rPr>
          <w:i/>
          <w:spacing w:val="40"/>
          <w:sz w:val="22"/>
        </w:rPr>
        <w:t> </w:t>
      </w:r>
      <w:r>
        <w:rPr>
          <w:i/>
          <w:sz w:val="22"/>
        </w:rPr>
        <w:t>coats,</w:t>
      </w:r>
      <w:r>
        <w:rPr>
          <w:i/>
          <w:spacing w:val="40"/>
          <w:sz w:val="22"/>
        </w:rPr>
        <w:t> </w:t>
      </w:r>
      <w:r>
        <w:rPr>
          <w:i/>
          <w:sz w:val="22"/>
        </w:rPr>
        <w:t>hand gloves etc. before the commencement of the winter season. The</w:t>
      </w:r>
      <w:r>
        <w:rPr>
          <w:i/>
          <w:spacing w:val="40"/>
          <w:sz w:val="22"/>
        </w:rPr>
        <w:t> </w:t>
      </w:r>
      <w:r>
        <w:rPr>
          <w:i/>
          <w:sz w:val="22"/>
        </w:rPr>
        <w:t>agreement expressly provides that the woollen clothes shall be supplied</w:t>
      </w:r>
      <w:r>
        <w:rPr>
          <w:i/>
          <w:spacing w:val="80"/>
          <w:sz w:val="22"/>
        </w:rPr>
        <w:t> </w:t>
      </w:r>
      <w:r>
        <w:rPr>
          <w:i/>
          <w:sz w:val="22"/>
        </w:rPr>
        <w:t>by the end of October, 2023 before starting of winter season. However,</w:t>
      </w:r>
      <w:r>
        <w:rPr>
          <w:i/>
          <w:spacing w:val="40"/>
          <w:sz w:val="22"/>
        </w:rPr>
        <w:t> </w:t>
      </w:r>
      <w:r>
        <w:rPr>
          <w:i/>
          <w:sz w:val="22"/>
        </w:rPr>
        <w:t>due to the prolonged strike, women group could tender the supplies in March,</w:t>
      </w:r>
      <w:r>
        <w:rPr>
          <w:i/>
          <w:spacing w:val="40"/>
          <w:sz w:val="22"/>
        </w:rPr>
        <w:t> </w:t>
      </w:r>
      <w:r>
        <w:rPr>
          <w:i/>
          <w:sz w:val="22"/>
        </w:rPr>
        <w:t>2024</w:t>
      </w:r>
      <w:r>
        <w:rPr>
          <w:i/>
          <w:spacing w:val="40"/>
          <w:sz w:val="22"/>
        </w:rPr>
        <w:t> </w:t>
      </w:r>
      <w:r>
        <w:rPr>
          <w:i/>
          <w:sz w:val="22"/>
        </w:rPr>
        <w:t>when</w:t>
      </w:r>
      <w:r>
        <w:rPr>
          <w:i/>
          <w:spacing w:val="40"/>
          <w:sz w:val="22"/>
        </w:rPr>
        <w:t> </w:t>
      </w:r>
      <w:r>
        <w:rPr>
          <w:i/>
          <w:sz w:val="22"/>
        </w:rPr>
        <w:t>the</w:t>
      </w:r>
      <w:r>
        <w:rPr>
          <w:i/>
          <w:spacing w:val="40"/>
          <w:sz w:val="22"/>
        </w:rPr>
        <w:t> </w:t>
      </w:r>
      <w:r>
        <w:rPr>
          <w:i/>
          <w:sz w:val="22"/>
        </w:rPr>
        <w:t>winter</w:t>
      </w:r>
      <w:r>
        <w:rPr>
          <w:i/>
          <w:spacing w:val="40"/>
          <w:sz w:val="22"/>
        </w:rPr>
        <w:t> </w:t>
      </w:r>
      <w:r>
        <w:rPr>
          <w:i/>
          <w:sz w:val="22"/>
        </w:rPr>
        <w:t>season</w:t>
      </w:r>
      <w:r>
        <w:rPr>
          <w:i/>
          <w:spacing w:val="40"/>
          <w:sz w:val="22"/>
        </w:rPr>
        <w:t> </w:t>
      </w:r>
      <w:r>
        <w:rPr>
          <w:i/>
          <w:sz w:val="22"/>
        </w:rPr>
        <w:t>was</w:t>
      </w:r>
      <w:r>
        <w:rPr>
          <w:i/>
          <w:spacing w:val="40"/>
          <w:sz w:val="22"/>
        </w:rPr>
        <w:t> </w:t>
      </w:r>
      <w:r>
        <w:rPr>
          <w:i/>
          <w:sz w:val="22"/>
        </w:rPr>
        <w:t>almost</w:t>
      </w:r>
      <w:r>
        <w:rPr>
          <w:i/>
          <w:spacing w:val="40"/>
          <w:sz w:val="22"/>
        </w:rPr>
        <w:t> </w:t>
      </w:r>
      <w:r>
        <w:rPr>
          <w:i/>
          <w:sz w:val="22"/>
        </w:rPr>
        <w:t>over.</w:t>
      </w:r>
      <w:r>
        <w:rPr>
          <w:i/>
          <w:spacing w:val="40"/>
          <w:sz w:val="22"/>
        </w:rPr>
        <w:t> </w:t>
      </w:r>
      <w:r>
        <w:rPr>
          <w:i/>
          <w:sz w:val="22"/>
        </w:rPr>
        <w:t>Analysing</w:t>
      </w:r>
      <w:r>
        <w:rPr>
          <w:i/>
          <w:spacing w:val="40"/>
          <w:sz w:val="22"/>
        </w:rPr>
        <w:t> </w:t>
      </w:r>
      <w:r>
        <w:rPr>
          <w:i/>
          <w:sz w:val="22"/>
        </w:rPr>
        <w:t>the</w:t>
      </w:r>
    </w:p>
    <w:p>
      <w:pPr>
        <w:pStyle w:val="ListParagraph"/>
        <w:spacing w:after="0" w:line="240" w:lineRule="auto"/>
        <w:jc w:val="both"/>
        <w:rPr>
          <w:i/>
          <w:sz w:val="22"/>
        </w:rPr>
        <w:sectPr>
          <w:pgSz w:w="11910" w:h="16840"/>
          <w:pgMar w:header="1750" w:footer="2701" w:top="2520" w:bottom="2900" w:left="1700" w:right="1700"/>
        </w:sectPr>
      </w:pPr>
    </w:p>
    <w:p>
      <w:pPr>
        <w:pStyle w:val="BodyText"/>
        <w:spacing w:before="53"/>
        <w:ind w:left="0"/>
        <w:jc w:val="left"/>
        <w:rPr>
          <w:i/>
        </w:rPr>
      </w:pPr>
    </w:p>
    <w:p>
      <w:pPr>
        <w:spacing w:before="0"/>
        <w:ind w:left="1323" w:right="128" w:firstLine="0"/>
        <w:jc w:val="both"/>
        <w:rPr>
          <w:i/>
          <w:sz w:val="22"/>
        </w:rPr>
      </w:pPr>
      <w:r>
        <w:rPr>
          <w:i/>
          <w:sz w:val="22"/>
        </w:rPr>
        <w:t>situation</w:t>
      </w:r>
      <w:r>
        <w:rPr>
          <w:i/>
          <w:spacing w:val="40"/>
          <w:sz w:val="22"/>
        </w:rPr>
        <w:t> </w:t>
      </w:r>
      <w:r>
        <w:rPr>
          <w:i/>
          <w:sz w:val="22"/>
        </w:rPr>
        <w:t>and</w:t>
      </w:r>
      <w:r>
        <w:rPr>
          <w:i/>
          <w:spacing w:val="40"/>
          <w:sz w:val="22"/>
        </w:rPr>
        <w:t> </w:t>
      </w:r>
      <w:r>
        <w:rPr>
          <w:i/>
          <w:sz w:val="22"/>
        </w:rPr>
        <w:t>answer</w:t>
      </w:r>
      <w:r>
        <w:rPr>
          <w:i/>
          <w:spacing w:val="40"/>
          <w:sz w:val="22"/>
        </w:rPr>
        <w:t> </w:t>
      </w:r>
      <w:r>
        <w:rPr>
          <w:i/>
          <w:sz w:val="22"/>
        </w:rPr>
        <w:t>the</w:t>
      </w:r>
      <w:r>
        <w:rPr>
          <w:i/>
          <w:spacing w:val="40"/>
          <w:sz w:val="22"/>
        </w:rPr>
        <w:t> </w:t>
      </w:r>
      <w:r>
        <w:rPr>
          <w:i/>
          <w:sz w:val="22"/>
        </w:rPr>
        <w:t>following</w:t>
      </w:r>
      <w:r>
        <w:rPr>
          <w:i/>
          <w:spacing w:val="40"/>
          <w:sz w:val="22"/>
        </w:rPr>
        <w:t> </w:t>
      </w:r>
      <w:r>
        <w:rPr>
          <w:i/>
          <w:sz w:val="22"/>
        </w:rPr>
        <w:t>questions</w:t>
      </w:r>
      <w:r>
        <w:rPr>
          <w:i/>
          <w:spacing w:val="40"/>
          <w:sz w:val="22"/>
        </w:rPr>
        <w:t> </w:t>
      </w:r>
      <w:r>
        <w:rPr>
          <w:i/>
          <w:sz w:val="22"/>
        </w:rPr>
        <w:t>in</w:t>
      </w:r>
      <w:r>
        <w:rPr>
          <w:i/>
          <w:spacing w:val="40"/>
          <w:sz w:val="22"/>
        </w:rPr>
        <w:t> </w:t>
      </w:r>
      <w:r>
        <w:rPr>
          <w:i/>
          <w:sz w:val="22"/>
        </w:rPr>
        <w:t>light</w:t>
      </w:r>
      <w:r>
        <w:rPr>
          <w:i/>
          <w:spacing w:val="40"/>
          <w:sz w:val="22"/>
        </w:rPr>
        <w:t> </w:t>
      </w:r>
      <w:r>
        <w:rPr>
          <w:i/>
          <w:sz w:val="22"/>
        </w:rPr>
        <w:t>of</w:t>
      </w:r>
      <w:r>
        <w:rPr>
          <w:i/>
          <w:spacing w:val="40"/>
          <w:sz w:val="22"/>
        </w:rPr>
        <w:t> </w:t>
      </w:r>
      <w:r>
        <w:rPr>
          <w:i/>
          <w:sz w:val="22"/>
        </w:rPr>
        <w:t>the</w:t>
      </w:r>
      <w:r>
        <w:rPr>
          <w:i/>
          <w:spacing w:val="40"/>
          <w:sz w:val="22"/>
        </w:rPr>
        <w:t> </w:t>
      </w:r>
      <w:r>
        <w:rPr>
          <w:i/>
          <w:sz w:val="22"/>
        </w:rPr>
        <w:t>provisions of the Indian Contract Act, 1872:</w:t>
      </w:r>
    </w:p>
    <w:p>
      <w:pPr>
        <w:pStyle w:val="ListParagraph"/>
        <w:numPr>
          <w:ilvl w:val="1"/>
          <w:numId w:val="142"/>
        </w:numPr>
        <w:tabs>
          <w:tab w:pos="1753" w:val="left" w:leader="none"/>
        </w:tabs>
        <w:spacing w:line="240" w:lineRule="auto" w:before="101" w:after="0"/>
        <w:ind w:left="1753" w:right="0" w:hanging="429"/>
        <w:jc w:val="both"/>
        <w:rPr>
          <w:i/>
          <w:sz w:val="22"/>
        </w:rPr>
      </w:pPr>
      <w:r>
        <w:rPr>
          <w:i/>
          <w:sz w:val="22"/>
        </w:rPr>
        <w:t>Whether</w:t>
      </w:r>
      <w:r>
        <w:rPr>
          <w:i/>
          <w:spacing w:val="18"/>
          <w:sz w:val="22"/>
        </w:rPr>
        <w:t> </w:t>
      </w:r>
      <w:r>
        <w:rPr>
          <w:i/>
          <w:sz w:val="22"/>
        </w:rPr>
        <w:t>company</w:t>
      </w:r>
      <w:r>
        <w:rPr>
          <w:i/>
          <w:spacing w:val="19"/>
          <w:sz w:val="22"/>
        </w:rPr>
        <w:t> </w:t>
      </w:r>
      <w:r>
        <w:rPr>
          <w:i/>
          <w:sz w:val="22"/>
        </w:rPr>
        <w:t>can</w:t>
      </w:r>
      <w:r>
        <w:rPr>
          <w:i/>
          <w:spacing w:val="18"/>
          <w:sz w:val="22"/>
        </w:rPr>
        <w:t> </w:t>
      </w:r>
      <w:r>
        <w:rPr>
          <w:i/>
          <w:sz w:val="22"/>
        </w:rPr>
        <w:t>reject</w:t>
      </w:r>
      <w:r>
        <w:rPr>
          <w:i/>
          <w:spacing w:val="18"/>
          <w:sz w:val="22"/>
        </w:rPr>
        <w:t> </w:t>
      </w:r>
      <w:r>
        <w:rPr>
          <w:i/>
          <w:sz w:val="22"/>
        </w:rPr>
        <w:t>the</w:t>
      </w:r>
      <w:r>
        <w:rPr>
          <w:i/>
          <w:spacing w:val="21"/>
          <w:sz w:val="22"/>
        </w:rPr>
        <w:t> </w:t>
      </w:r>
      <w:r>
        <w:rPr>
          <w:i/>
          <w:sz w:val="22"/>
        </w:rPr>
        <w:t>total</w:t>
      </w:r>
      <w:r>
        <w:rPr>
          <w:i/>
          <w:spacing w:val="21"/>
          <w:sz w:val="22"/>
        </w:rPr>
        <w:t> </w:t>
      </w:r>
      <w:r>
        <w:rPr>
          <w:i/>
          <w:sz w:val="22"/>
        </w:rPr>
        <w:t>supply</w:t>
      </w:r>
      <w:r>
        <w:rPr>
          <w:i/>
          <w:spacing w:val="18"/>
          <w:sz w:val="22"/>
        </w:rPr>
        <w:t> </w:t>
      </w:r>
      <w:r>
        <w:rPr>
          <w:i/>
          <w:sz w:val="22"/>
        </w:rPr>
        <w:t>by</w:t>
      </w:r>
      <w:r>
        <w:rPr>
          <w:i/>
          <w:spacing w:val="18"/>
          <w:sz w:val="22"/>
        </w:rPr>
        <w:t> </w:t>
      </w:r>
      <w:r>
        <w:rPr>
          <w:i/>
          <w:sz w:val="22"/>
        </w:rPr>
        <w:t>women</w:t>
      </w:r>
      <w:r>
        <w:rPr>
          <w:i/>
          <w:spacing w:val="19"/>
          <w:sz w:val="22"/>
        </w:rPr>
        <w:t> </w:t>
      </w:r>
      <w:r>
        <w:rPr>
          <w:i/>
          <w:spacing w:val="-2"/>
          <w:sz w:val="22"/>
        </w:rPr>
        <w:t>group?</w:t>
      </w:r>
    </w:p>
    <w:p>
      <w:pPr>
        <w:pStyle w:val="ListParagraph"/>
        <w:numPr>
          <w:ilvl w:val="1"/>
          <w:numId w:val="142"/>
        </w:numPr>
        <w:tabs>
          <w:tab w:pos="1753" w:val="left" w:leader="none"/>
          <w:tab w:pos="1755" w:val="left" w:leader="none"/>
          <w:tab w:pos="7361" w:val="left" w:leader="none"/>
        </w:tabs>
        <w:spacing w:line="240" w:lineRule="auto" w:before="99" w:after="0"/>
        <w:ind w:left="1755" w:right="127" w:hanging="432"/>
        <w:jc w:val="both"/>
        <w:rPr>
          <w:b/>
          <w:i/>
          <w:sz w:val="22"/>
        </w:rPr>
      </w:pPr>
      <w:r>
        <w:rPr>
          <w:i/>
          <w:sz w:val="22"/>
        </w:rPr>
        <w:t>Whether</w:t>
      </w:r>
      <w:r>
        <w:rPr>
          <w:i/>
          <w:spacing w:val="40"/>
          <w:sz w:val="22"/>
        </w:rPr>
        <w:t> </w:t>
      </w:r>
      <w:r>
        <w:rPr>
          <w:i/>
          <w:sz w:val="22"/>
        </w:rPr>
        <w:t>company</w:t>
      </w:r>
      <w:r>
        <w:rPr>
          <w:i/>
          <w:spacing w:val="40"/>
          <w:sz w:val="22"/>
        </w:rPr>
        <w:t> </w:t>
      </w:r>
      <w:r>
        <w:rPr>
          <w:i/>
          <w:sz w:val="22"/>
        </w:rPr>
        <w:t>can</w:t>
      </w:r>
      <w:r>
        <w:rPr>
          <w:i/>
          <w:spacing w:val="40"/>
          <w:sz w:val="22"/>
        </w:rPr>
        <w:t> </w:t>
      </w:r>
      <w:r>
        <w:rPr>
          <w:i/>
          <w:sz w:val="22"/>
        </w:rPr>
        <w:t>accept</w:t>
      </w:r>
      <w:r>
        <w:rPr>
          <w:i/>
          <w:spacing w:val="40"/>
          <w:sz w:val="22"/>
        </w:rPr>
        <w:t> </w:t>
      </w:r>
      <w:r>
        <w:rPr>
          <w:i/>
          <w:sz w:val="22"/>
        </w:rPr>
        <w:t>the</w:t>
      </w:r>
      <w:r>
        <w:rPr>
          <w:i/>
          <w:spacing w:val="40"/>
          <w:sz w:val="22"/>
        </w:rPr>
        <w:t> </w:t>
      </w:r>
      <w:r>
        <w:rPr>
          <w:i/>
          <w:sz w:val="22"/>
        </w:rPr>
        <w:t>total</w:t>
      </w:r>
      <w:r>
        <w:rPr>
          <w:i/>
          <w:spacing w:val="40"/>
          <w:sz w:val="22"/>
        </w:rPr>
        <w:t> </w:t>
      </w:r>
      <w:r>
        <w:rPr>
          <w:i/>
          <w:sz w:val="22"/>
        </w:rPr>
        <w:t>supply</w:t>
      </w:r>
      <w:r>
        <w:rPr>
          <w:i/>
          <w:spacing w:val="40"/>
          <w:sz w:val="22"/>
        </w:rPr>
        <w:t> </w:t>
      </w:r>
      <w:r>
        <w:rPr>
          <w:i/>
          <w:sz w:val="22"/>
        </w:rPr>
        <w:t>on</w:t>
      </w:r>
      <w:r>
        <w:rPr>
          <w:i/>
          <w:spacing w:val="40"/>
          <w:sz w:val="22"/>
        </w:rPr>
        <w:t> </w:t>
      </w:r>
      <w:r>
        <w:rPr>
          <w:i/>
          <w:sz w:val="22"/>
        </w:rPr>
        <w:t>request</w:t>
      </w:r>
      <w:r>
        <w:rPr>
          <w:i/>
          <w:spacing w:val="40"/>
          <w:sz w:val="22"/>
        </w:rPr>
        <w:t> </w:t>
      </w:r>
      <w:r>
        <w:rPr>
          <w:i/>
          <w:sz w:val="22"/>
        </w:rPr>
        <w:t>of women</w:t>
      </w:r>
      <w:r>
        <w:rPr>
          <w:i/>
          <w:spacing w:val="19"/>
          <w:sz w:val="22"/>
        </w:rPr>
        <w:t> </w:t>
      </w:r>
      <w:r>
        <w:rPr>
          <w:i/>
          <w:spacing w:val="-2"/>
          <w:sz w:val="22"/>
        </w:rPr>
        <w:t>group?</w:t>
      </w:r>
      <w:r>
        <w:rPr>
          <w:i/>
          <w:sz w:val="22"/>
        </w:rPr>
        <w:tab/>
      </w:r>
      <w:r>
        <w:rPr>
          <w:b/>
          <w:i/>
          <w:sz w:val="22"/>
        </w:rPr>
        <w:t>(3</w:t>
      </w:r>
      <w:r>
        <w:rPr>
          <w:b/>
          <w:i/>
          <w:spacing w:val="8"/>
          <w:sz w:val="22"/>
        </w:rPr>
        <w:t> </w:t>
      </w:r>
      <w:r>
        <w:rPr>
          <w:b/>
          <w:i/>
          <w:spacing w:val="-2"/>
          <w:sz w:val="22"/>
        </w:rPr>
        <w:t>Marks)</w:t>
      </w:r>
    </w:p>
    <w:p>
      <w:pPr>
        <w:pStyle w:val="ListParagraph"/>
        <w:numPr>
          <w:ilvl w:val="0"/>
          <w:numId w:val="141"/>
        </w:numPr>
        <w:tabs>
          <w:tab w:pos="889" w:val="left" w:leader="none"/>
          <w:tab w:pos="1323" w:val="left" w:leader="none"/>
          <w:tab w:pos="7361" w:val="left" w:leader="none"/>
        </w:tabs>
        <w:spacing w:line="240" w:lineRule="auto" w:before="101" w:after="0"/>
        <w:ind w:left="1323" w:right="128" w:hanging="864"/>
        <w:jc w:val="both"/>
        <w:rPr>
          <w:b/>
          <w:i/>
          <w:sz w:val="22"/>
        </w:rPr>
      </w:pPr>
      <w:r>
        <w:rPr>
          <w:i/>
          <w:sz w:val="22"/>
        </w:rPr>
        <w:t>(i)</w:t>
      </w:r>
      <w:r>
        <w:rPr>
          <w:i/>
          <w:spacing w:val="40"/>
          <w:sz w:val="22"/>
        </w:rPr>
        <w:t>  </w:t>
      </w:r>
      <w:r>
        <w:rPr>
          <w:i/>
          <w:sz w:val="22"/>
        </w:rPr>
        <w:t>With</w:t>
      </w:r>
      <w:r>
        <w:rPr>
          <w:i/>
          <w:spacing w:val="40"/>
          <w:sz w:val="22"/>
        </w:rPr>
        <w:t> </w:t>
      </w:r>
      <w:r>
        <w:rPr>
          <w:i/>
          <w:sz w:val="22"/>
        </w:rPr>
        <w:t>reference</w:t>
      </w:r>
      <w:r>
        <w:rPr>
          <w:i/>
          <w:spacing w:val="40"/>
          <w:sz w:val="22"/>
        </w:rPr>
        <w:t> </w:t>
      </w:r>
      <w:r>
        <w:rPr>
          <w:i/>
          <w:sz w:val="22"/>
        </w:rPr>
        <w:t>to</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Negotiable</w:t>
      </w:r>
      <w:r>
        <w:rPr>
          <w:i/>
          <w:spacing w:val="40"/>
          <w:sz w:val="22"/>
        </w:rPr>
        <w:t> </w:t>
      </w:r>
      <w:r>
        <w:rPr>
          <w:i/>
          <w:sz w:val="22"/>
        </w:rPr>
        <w:t>Instruments</w:t>
      </w:r>
      <w:r>
        <w:rPr>
          <w:i/>
          <w:spacing w:val="40"/>
          <w:sz w:val="22"/>
        </w:rPr>
        <w:t> </w:t>
      </w:r>
      <w:r>
        <w:rPr>
          <w:i/>
          <w:sz w:val="22"/>
        </w:rPr>
        <w:t>Act,</w:t>
      </w:r>
      <w:r>
        <w:rPr>
          <w:i/>
          <w:spacing w:val="40"/>
          <w:sz w:val="22"/>
        </w:rPr>
        <w:t> </w:t>
      </w:r>
      <w:r>
        <w:rPr>
          <w:i/>
          <w:sz w:val="22"/>
        </w:rPr>
        <w:t>1881, tell</w:t>
      </w:r>
      <w:r>
        <w:rPr>
          <w:i/>
          <w:spacing w:val="40"/>
          <w:sz w:val="22"/>
        </w:rPr>
        <w:t> </w:t>
      </w:r>
      <w:r>
        <w:rPr>
          <w:i/>
          <w:sz w:val="22"/>
        </w:rPr>
        <w:t>the</w:t>
      </w:r>
      <w:r>
        <w:rPr>
          <w:i/>
          <w:spacing w:val="40"/>
          <w:sz w:val="22"/>
        </w:rPr>
        <w:t> </w:t>
      </w:r>
      <w:r>
        <w:rPr>
          <w:i/>
          <w:sz w:val="22"/>
        </w:rPr>
        <w:t>instances</w:t>
      </w:r>
      <w:r>
        <w:rPr>
          <w:i/>
          <w:spacing w:val="40"/>
          <w:sz w:val="22"/>
        </w:rPr>
        <w:t> </w:t>
      </w:r>
      <w:r>
        <w:rPr>
          <w:i/>
          <w:sz w:val="22"/>
        </w:rPr>
        <w:t>where</w:t>
      </w:r>
      <w:r>
        <w:rPr>
          <w:i/>
          <w:spacing w:val="40"/>
          <w:sz w:val="22"/>
        </w:rPr>
        <w:t> </w:t>
      </w:r>
      <w:r>
        <w:rPr>
          <w:i/>
          <w:sz w:val="22"/>
        </w:rPr>
        <w:t>a</w:t>
      </w:r>
      <w:r>
        <w:rPr>
          <w:i/>
          <w:spacing w:val="40"/>
          <w:sz w:val="22"/>
        </w:rPr>
        <w:t> </w:t>
      </w:r>
      <w:r>
        <w:rPr>
          <w:i/>
          <w:sz w:val="22"/>
        </w:rPr>
        <w:t>person</w:t>
      </w:r>
      <w:r>
        <w:rPr>
          <w:i/>
          <w:spacing w:val="40"/>
          <w:sz w:val="22"/>
        </w:rPr>
        <w:t> </w:t>
      </w:r>
      <w:r>
        <w:rPr>
          <w:i/>
          <w:sz w:val="22"/>
        </w:rPr>
        <w:t>shall</w:t>
      </w:r>
      <w:r>
        <w:rPr>
          <w:i/>
          <w:spacing w:val="40"/>
          <w:sz w:val="22"/>
        </w:rPr>
        <w:t> </w:t>
      </w:r>
      <w:r>
        <w:rPr>
          <w:i/>
          <w:sz w:val="22"/>
        </w:rPr>
        <w:t>be</w:t>
      </w:r>
      <w:r>
        <w:rPr>
          <w:i/>
          <w:spacing w:val="40"/>
          <w:sz w:val="22"/>
        </w:rPr>
        <w:t> </w:t>
      </w:r>
      <w:r>
        <w:rPr>
          <w:i/>
          <w:sz w:val="22"/>
        </w:rPr>
        <w:t>deemed</w:t>
      </w:r>
      <w:r>
        <w:rPr>
          <w:i/>
          <w:spacing w:val="40"/>
          <w:sz w:val="22"/>
        </w:rPr>
        <w:t> </w:t>
      </w:r>
      <w:r>
        <w:rPr>
          <w:i/>
          <w:sz w:val="22"/>
        </w:rPr>
        <w:t>to</w:t>
      </w:r>
      <w:r>
        <w:rPr>
          <w:i/>
          <w:spacing w:val="40"/>
          <w:sz w:val="22"/>
        </w:rPr>
        <w:t> </w:t>
      </w:r>
      <w:r>
        <w:rPr>
          <w:i/>
          <w:sz w:val="22"/>
        </w:rPr>
        <w:t>have</w:t>
      </w:r>
      <w:r>
        <w:rPr>
          <w:i/>
          <w:spacing w:val="40"/>
          <w:sz w:val="22"/>
        </w:rPr>
        <w:t> </w:t>
      </w:r>
      <w:r>
        <w:rPr>
          <w:i/>
          <w:sz w:val="22"/>
        </w:rPr>
        <w:t>committed an offence for dishonour of cheque and what are the conditions to be complied</w:t>
      </w:r>
      <w:r>
        <w:rPr>
          <w:i/>
          <w:spacing w:val="21"/>
          <w:sz w:val="22"/>
        </w:rPr>
        <w:t> </w:t>
      </w:r>
      <w:r>
        <w:rPr>
          <w:i/>
          <w:sz w:val="22"/>
        </w:rPr>
        <w:t>with</w:t>
      </w:r>
      <w:r>
        <w:rPr>
          <w:i/>
          <w:spacing w:val="20"/>
          <w:sz w:val="22"/>
        </w:rPr>
        <w:t> </w:t>
      </w:r>
      <w:r>
        <w:rPr>
          <w:i/>
          <w:sz w:val="22"/>
        </w:rPr>
        <w:t>for</w:t>
      </w:r>
      <w:r>
        <w:rPr>
          <w:i/>
          <w:spacing w:val="18"/>
          <w:sz w:val="22"/>
        </w:rPr>
        <w:t> </w:t>
      </w:r>
      <w:r>
        <w:rPr>
          <w:i/>
          <w:sz w:val="22"/>
        </w:rPr>
        <w:t>not</w:t>
      </w:r>
      <w:r>
        <w:rPr>
          <w:i/>
          <w:spacing w:val="22"/>
          <w:sz w:val="22"/>
        </w:rPr>
        <w:t> </w:t>
      </w:r>
      <w:r>
        <w:rPr>
          <w:i/>
          <w:sz w:val="22"/>
        </w:rPr>
        <w:t>constituting</w:t>
      </w:r>
      <w:r>
        <w:rPr>
          <w:i/>
          <w:spacing w:val="21"/>
          <w:sz w:val="22"/>
        </w:rPr>
        <w:t> </w:t>
      </w:r>
      <w:r>
        <w:rPr>
          <w:i/>
          <w:sz w:val="22"/>
        </w:rPr>
        <w:t>such</w:t>
      </w:r>
      <w:r>
        <w:rPr>
          <w:i/>
          <w:spacing w:val="17"/>
          <w:sz w:val="22"/>
        </w:rPr>
        <w:t> </w:t>
      </w:r>
      <w:r>
        <w:rPr>
          <w:i/>
          <w:sz w:val="22"/>
        </w:rPr>
        <w:t>an</w:t>
      </w:r>
      <w:r>
        <w:rPr>
          <w:i/>
          <w:spacing w:val="22"/>
          <w:sz w:val="22"/>
        </w:rPr>
        <w:t> </w:t>
      </w:r>
      <w:r>
        <w:rPr>
          <w:i/>
          <w:spacing w:val="-2"/>
          <w:sz w:val="22"/>
        </w:rPr>
        <w:t>offence?</w:t>
      </w:r>
      <w:r>
        <w:rPr>
          <w:i/>
          <w:sz w:val="22"/>
        </w:rPr>
        <w:tab/>
      </w:r>
      <w:r>
        <w:rPr>
          <w:b/>
          <w:i/>
          <w:sz w:val="22"/>
        </w:rPr>
        <w:t>(4</w:t>
      </w:r>
      <w:r>
        <w:rPr>
          <w:b/>
          <w:i/>
          <w:spacing w:val="8"/>
          <w:sz w:val="22"/>
        </w:rPr>
        <w:t> </w:t>
      </w:r>
      <w:r>
        <w:rPr>
          <w:b/>
          <w:i/>
          <w:spacing w:val="-2"/>
          <w:sz w:val="22"/>
        </w:rPr>
        <w:t>Marks)</w:t>
      </w:r>
    </w:p>
    <w:p>
      <w:pPr>
        <w:spacing w:before="99"/>
        <w:ind w:left="1755" w:right="132" w:hanging="864"/>
        <w:jc w:val="both"/>
        <w:rPr>
          <w:i/>
          <w:sz w:val="22"/>
        </w:rPr>
      </w:pPr>
      <w:r>
        <w:rPr>
          <w:i/>
          <w:sz w:val="22"/>
        </w:rPr>
        <w:t>(ii)</w:t>
      </w:r>
      <w:r>
        <w:rPr>
          <w:i/>
          <w:spacing w:val="40"/>
          <w:sz w:val="22"/>
        </w:rPr>
        <w:t> </w:t>
      </w:r>
      <w:r>
        <w:rPr>
          <w:i/>
          <w:sz w:val="22"/>
        </w:rPr>
        <w:t>(A)</w:t>
      </w:r>
      <w:r>
        <w:rPr>
          <w:i/>
          <w:spacing w:val="40"/>
          <w:sz w:val="22"/>
        </w:rPr>
        <w:t> </w:t>
      </w:r>
      <w:r>
        <w:rPr>
          <w:i/>
          <w:sz w:val="22"/>
        </w:rPr>
        <w:t>All cheques are bills while all bills are not cheques. Explain the additional</w:t>
      </w:r>
      <w:r>
        <w:rPr>
          <w:i/>
          <w:spacing w:val="40"/>
          <w:sz w:val="22"/>
        </w:rPr>
        <w:t> </w:t>
      </w:r>
      <w:r>
        <w:rPr>
          <w:i/>
          <w:sz w:val="22"/>
        </w:rPr>
        <w:t>features</w:t>
      </w:r>
      <w:r>
        <w:rPr>
          <w:i/>
          <w:spacing w:val="40"/>
          <w:sz w:val="22"/>
        </w:rPr>
        <w:t> </w:t>
      </w:r>
      <w:r>
        <w:rPr>
          <w:i/>
          <w:sz w:val="22"/>
        </w:rPr>
        <w:t>of</w:t>
      </w:r>
      <w:r>
        <w:rPr>
          <w:i/>
          <w:spacing w:val="40"/>
          <w:sz w:val="22"/>
        </w:rPr>
        <w:t> </w:t>
      </w:r>
      <w:r>
        <w:rPr>
          <w:i/>
          <w:sz w:val="22"/>
        </w:rPr>
        <w:t>a</w:t>
      </w:r>
      <w:r>
        <w:rPr>
          <w:i/>
          <w:spacing w:val="40"/>
          <w:sz w:val="22"/>
        </w:rPr>
        <w:t> </w:t>
      </w:r>
      <w:r>
        <w:rPr>
          <w:i/>
          <w:sz w:val="22"/>
        </w:rPr>
        <w:t>cheque</w:t>
      </w:r>
      <w:r>
        <w:rPr>
          <w:i/>
          <w:spacing w:val="40"/>
          <w:sz w:val="22"/>
        </w:rPr>
        <w:t> </w:t>
      </w:r>
      <w:r>
        <w:rPr>
          <w:i/>
          <w:sz w:val="22"/>
        </w:rPr>
        <w:t>which</w:t>
      </w:r>
      <w:r>
        <w:rPr>
          <w:i/>
          <w:spacing w:val="40"/>
          <w:sz w:val="22"/>
        </w:rPr>
        <w:t> </w:t>
      </w:r>
      <w:r>
        <w:rPr>
          <w:i/>
          <w:sz w:val="22"/>
        </w:rPr>
        <w:t>differentiate</w:t>
      </w:r>
      <w:r>
        <w:rPr>
          <w:i/>
          <w:spacing w:val="40"/>
          <w:sz w:val="22"/>
        </w:rPr>
        <w:t> </w:t>
      </w:r>
      <w:r>
        <w:rPr>
          <w:i/>
          <w:sz w:val="22"/>
        </w:rPr>
        <w:t>a</w:t>
      </w:r>
      <w:r>
        <w:rPr>
          <w:i/>
          <w:spacing w:val="40"/>
          <w:sz w:val="22"/>
        </w:rPr>
        <w:t> </w:t>
      </w:r>
      <w:r>
        <w:rPr>
          <w:i/>
          <w:sz w:val="22"/>
        </w:rPr>
        <w:t>cheque</w:t>
      </w:r>
      <w:r>
        <w:rPr>
          <w:i/>
          <w:spacing w:val="40"/>
          <w:sz w:val="22"/>
        </w:rPr>
        <w:t> </w:t>
      </w:r>
      <w:r>
        <w:rPr>
          <w:i/>
          <w:sz w:val="22"/>
        </w:rPr>
        <w:t>from bill as per the Negotiable Instruments Act, 1881.</w:t>
      </w:r>
    </w:p>
    <w:p>
      <w:pPr>
        <w:tabs>
          <w:tab w:pos="6038" w:val="left" w:leader="none"/>
        </w:tabs>
        <w:spacing w:before="99"/>
        <w:ind w:left="0" w:right="128" w:firstLine="0"/>
        <w:jc w:val="right"/>
        <w:rPr>
          <w:b/>
          <w:i/>
          <w:sz w:val="22"/>
        </w:rPr>
      </w:pPr>
      <w:r>
        <w:rPr>
          <w:i/>
          <w:sz w:val="22"/>
        </w:rPr>
        <w:t>(B)</w:t>
      </w:r>
      <w:r>
        <w:rPr>
          <w:i/>
          <w:spacing w:val="31"/>
          <w:sz w:val="22"/>
        </w:rPr>
        <w:t>  </w:t>
      </w:r>
      <w:r>
        <w:rPr>
          <w:i/>
          <w:sz w:val="22"/>
        </w:rPr>
        <w:t>Ambiguous</w:t>
      </w:r>
      <w:r>
        <w:rPr>
          <w:i/>
          <w:spacing w:val="18"/>
          <w:sz w:val="22"/>
        </w:rPr>
        <w:t> </w:t>
      </w:r>
      <w:r>
        <w:rPr>
          <w:i/>
          <w:spacing w:val="-2"/>
          <w:sz w:val="22"/>
        </w:rPr>
        <w:t>instrument</w:t>
      </w:r>
      <w:r>
        <w:rPr>
          <w:i/>
          <w:sz w:val="22"/>
        </w:rPr>
        <w:tab/>
      </w:r>
      <w:r>
        <w:rPr>
          <w:b/>
          <w:i/>
          <w:sz w:val="22"/>
        </w:rPr>
        <w:t>(3</w:t>
      </w:r>
      <w:r>
        <w:rPr>
          <w:b/>
          <w:i/>
          <w:spacing w:val="8"/>
          <w:sz w:val="22"/>
        </w:rPr>
        <w:t> </w:t>
      </w:r>
      <w:r>
        <w:rPr>
          <w:b/>
          <w:i/>
          <w:spacing w:val="-2"/>
          <w:sz w:val="22"/>
        </w:rPr>
        <w:t>Marks)</w:t>
      </w:r>
    </w:p>
    <w:p>
      <w:pPr>
        <w:pStyle w:val="ListParagraph"/>
        <w:numPr>
          <w:ilvl w:val="0"/>
          <w:numId w:val="141"/>
        </w:numPr>
        <w:tabs>
          <w:tab w:pos="888" w:val="left" w:leader="none"/>
          <w:tab w:pos="891" w:val="left" w:leader="none"/>
          <w:tab w:pos="7361" w:val="left" w:leader="none"/>
        </w:tabs>
        <w:spacing w:line="240" w:lineRule="auto" w:before="120" w:after="0"/>
        <w:ind w:left="891" w:right="127" w:hanging="433"/>
        <w:jc w:val="right"/>
        <w:rPr>
          <w:b/>
          <w:i/>
          <w:sz w:val="22"/>
        </w:rPr>
      </w:pPr>
      <w:r>
        <w:rPr>
          <w:i/>
          <w:sz w:val="22"/>
        </w:rPr>
        <w:t>Explain</w:t>
      </w:r>
      <w:r>
        <w:rPr>
          <w:i/>
          <w:spacing w:val="34"/>
          <w:sz w:val="22"/>
        </w:rPr>
        <w:t> </w:t>
      </w:r>
      <w:r>
        <w:rPr>
          <w:i/>
          <w:sz w:val="22"/>
        </w:rPr>
        <w:t>the</w:t>
      </w:r>
      <w:r>
        <w:rPr>
          <w:i/>
          <w:spacing w:val="34"/>
          <w:sz w:val="22"/>
        </w:rPr>
        <w:t> </w:t>
      </w:r>
      <w:r>
        <w:rPr>
          <w:i/>
          <w:sz w:val="22"/>
        </w:rPr>
        <w:t>types</w:t>
      </w:r>
      <w:r>
        <w:rPr>
          <w:i/>
          <w:spacing w:val="32"/>
          <w:sz w:val="22"/>
        </w:rPr>
        <w:t> </w:t>
      </w:r>
      <w:r>
        <w:rPr>
          <w:i/>
          <w:sz w:val="22"/>
        </w:rPr>
        <w:t>of</w:t>
      </w:r>
      <w:r>
        <w:rPr>
          <w:i/>
          <w:spacing w:val="33"/>
          <w:sz w:val="22"/>
        </w:rPr>
        <w:t> </w:t>
      </w:r>
      <w:r>
        <w:rPr>
          <w:i/>
          <w:sz w:val="22"/>
        </w:rPr>
        <w:t>laws</w:t>
      </w:r>
      <w:r>
        <w:rPr>
          <w:i/>
          <w:spacing w:val="35"/>
          <w:sz w:val="22"/>
        </w:rPr>
        <w:t> </w:t>
      </w:r>
      <w:r>
        <w:rPr>
          <w:i/>
          <w:sz w:val="22"/>
        </w:rPr>
        <w:t>in</w:t>
      </w:r>
      <w:r>
        <w:rPr>
          <w:i/>
          <w:spacing w:val="34"/>
          <w:sz w:val="22"/>
        </w:rPr>
        <w:t> </w:t>
      </w:r>
      <w:r>
        <w:rPr>
          <w:i/>
          <w:sz w:val="22"/>
        </w:rPr>
        <w:t>the</w:t>
      </w:r>
      <w:r>
        <w:rPr>
          <w:i/>
          <w:spacing w:val="31"/>
          <w:sz w:val="22"/>
        </w:rPr>
        <w:t> </w:t>
      </w:r>
      <w:r>
        <w:rPr>
          <w:i/>
          <w:sz w:val="22"/>
        </w:rPr>
        <w:t>Indian</w:t>
      </w:r>
      <w:r>
        <w:rPr>
          <w:i/>
          <w:spacing w:val="32"/>
          <w:sz w:val="22"/>
        </w:rPr>
        <w:t> </w:t>
      </w:r>
      <w:r>
        <w:rPr>
          <w:i/>
          <w:sz w:val="22"/>
        </w:rPr>
        <w:t>Legal</w:t>
      </w:r>
      <w:r>
        <w:rPr>
          <w:i/>
          <w:spacing w:val="34"/>
          <w:sz w:val="22"/>
        </w:rPr>
        <w:t> </w:t>
      </w:r>
      <w:r>
        <w:rPr>
          <w:i/>
          <w:sz w:val="22"/>
        </w:rPr>
        <w:t>System</w:t>
      </w:r>
      <w:r>
        <w:rPr>
          <w:i/>
          <w:spacing w:val="33"/>
          <w:sz w:val="22"/>
        </w:rPr>
        <w:t> </w:t>
      </w:r>
      <w:r>
        <w:rPr>
          <w:i/>
          <w:sz w:val="22"/>
        </w:rPr>
        <w:t>considering</w:t>
      </w:r>
      <w:r>
        <w:rPr>
          <w:i/>
          <w:spacing w:val="34"/>
          <w:sz w:val="22"/>
        </w:rPr>
        <w:t> </w:t>
      </w:r>
      <w:r>
        <w:rPr>
          <w:i/>
          <w:sz w:val="22"/>
        </w:rPr>
        <w:t>the</w:t>
      </w:r>
      <w:r>
        <w:rPr>
          <w:i/>
          <w:spacing w:val="31"/>
          <w:sz w:val="22"/>
        </w:rPr>
        <w:t> </w:t>
      </w:r>
      <w:r>
        <w:rPr>
          <w:i/>
          <w:sz w:val="22"/>
        </w:rPr>
        <w:t>Indian Regulatory</w:t>
      </w:r>
      <w:r>
        <w:rPr>
          <w:i/>
          <w:spacing w:val="37"/>
          <w:sz w:val="22"/>
        </w:rPr>
        <w:t> </w:t>
      </w:r>
      <w:r>
        <w:rPr>
          <w:i/>
          <w:spacing w:val="-2"/>
          <w:sz w:val="22"/>
        </w:rPr>
        <w:t>Framework.</w:t>
      </w:r>
      <w:r>
        <w:rPr>
          <w:i/>
          <w:sz w:val="22"/>
        </w:rPr>
        <w:tab/>
      </w:r>
      <w:r>
        <w:rPr>
          <w:b/>
          <w:i/>
          <w:sz w:val="22"/>
        </w:rPr>
        <w:t>(6</w:t>
      </w:r>
      <w:r>
        <w:rPr>
          <w:b/>
          <w:i/>
          <w:spacing w:val="8"/>
          <w:sz w:val="22"/>
        </w:rPr>
        <w:t> </w:t>
      </w:r>
      <w:r>
        <w:rPr>
          <w:b/>
          <w:i/>
          <w:spacing w:val="-2"/>
          <w:sz w:val="22"/>
        </w:rPr>
        <w:t>Marks)</w:t>
      </w:r>
    </w:p>
    <w:p>
      <w:pPr>
        <w:pStyle w:val="Heading3"/>
        <w:spacing w:before="121"/>
        <w:ind w:left="459"/>
        <w:jc w:val="left"/>
      </w:pPr>
      <w:r>
        <w:rPr>
          <w:spacing w:val="-2"/>
        </w:rPr>
        <w:t>Answer</w:t>
      </w:r>
    </w:p>
    <w:p>
      <w:pPr>
        <w:pStyle w:val="ListParagraph"/>
        <w:numPr>
          <w:ilvl w:val="0"/>
          <w:numId w:val="143"/>
        </w:numPr>
        <w:tabs>
          <w:tab w:pos="889" w:val="left" w:leader="none"/>
          <w:tab w:pos="1323" w:val="left" w:leader="none"/>
        </w:tabs>
        <w:spacing w:line="240" w:lineRule="auto" w:before="101" w:after="0"/>
        <w:ind w:left="1323" w:right="124" w:hanging="865"/>
        <w:jc w:val="both"/>
        <w:rPr>
          <w:sz w:val="22"/>
        </w:rPr>
      </w:pPr>
      <w:r>
        <w:rPr>
          <w:b/>
          <w:sz w:val="22"/>
        </w:rPr>
        <w:t>(i)</w:t>
      </w:r>
      <w:r>
        <w:rPr>
          <w:b/>
          <w:spacing w:val="80"/>
          <w:sz w:val="22"/>
        </w:rPr>
        <w:t> </w:t>
      </w:r>
      <w:r>
        <w:rPr>
          <w:b/>
          <w:sz w:val="22"/>
        </w:rPr>
        <w:t>Responsibility of finder of goods (Section 71 of the Indian Contract Act, 1872): </w:t>
      </w:r>
      <w:r>
        <w:rPr>
          <w:sz w:val="22"/>
        </w:rPr>
        <w:t>A person who finds goods belonging to another and takes them into his custody is subject to same responsibility as if he were a </w:t>
      </w:r>
      <w:r>
        <w:rPr>
          <w:spacing w:val="-2"/>
          <w:sz w:val="22"/>
        </w:rPr>
        <w:t>bailee.</w:t>
      </w:r>
    </w:p>
    <w:p>
      <w:pPr>
        <w:pStyle w:val="BodyText"/>
        <w:spacing w:before="99"/>
        <w:ind w:left="1323"/>
        <w:jc w:val="left"/>
      </w:pPr>
      <w:r>
        <w:rPr/>
        <w:t>Thus,</w:t>
      </w:r>
      <w:r>
        <w:rPr>
          <w:spacing w:val="16"/>
        </w:rPr>
        <w:t> </w:t>
      </w:r>
      <w:r>
        <w:rPr/>
        <w:t>a</w:t>
      </w:r>
      <w:r>
        <w:rPr>
          <w:spacing w:val="17"/>
        </w:rPr>
        <w:t> </w:t>
      </w:r>
      <w:r>
        <w:rPr/>
        <w:t>finder</w:t>
      </w:r>
      <w:r>
        <w:rPr>
          <w:spacing w:val="17"/>
        </w:rPr>
        <w:t> </w:t>
      </w:r>
      <w:r>
        <w:rPr/>
        <w:t>of</w:t>
      </w:r>
      <w:r>
        <w:rPr>
          <w:spacing w:val="16"/>
        </w:rPr>
        <w:t> </w:t>
      </w:r>
      <w:r>
        <w:rPr/>
        <w:t>lost</w:t>
      </w:r>
      <w:r>
        <w:rPr>
          <w:spacing w:val="18"/>
        </w:rPr>
        <w:t> </w:t>
      </w:r>
      <w:r>
        <w:rPr/>
        <w:t>goods</w:t>
      </w:r>
      <w:r>
        <w:rPr>
          <w:spacing w:val="16"/>
        </w:rPr>
        <w:t> </w:t>
      </w:r>
      <w:r>
        <w:rPr>
          <w:spacing w:val="-4"/>
        </w:rPr>
        <w:t>has:</w:t>
      </w:r>
    </w:p>
    <w:p>
      <w:pPr>
        <w:pStyle w:val="ListParagraph"/>
        <w:numPr>
          <w:ilvl w:val="1"/>
          <w:numId w:val="143"/>
        </w:numPr>
        <w:tabs>
          <w:tab w:pos="1755" w:val="left" w:leader="none"/>
        </w:tabs>
        <w:spacing w:line="240" w:lineRule="auto" w:before="101" w:after="0"/>
        <w:ind w:left="1755" w:right="126" w:hanging="432"/>
        <w:jc w:val="left"/>
        <w:rPr>
          <w:sz w:val="22"/>
        </w:rPr>
      </w:pPr>
      <w:r>
        <w:rPr>
          <w:sz w:val="22"/>
        </w:rPr>
        <w:t>to</w:t>
      </w:r>
      <w:r>
        <w:rPr>
          <w:spacing w:val="34"/>
          <w:sz w:val="22"/>
        </w:rPr>
        <w:t> </w:t>
      </w:r>
      <w:r>
        <w:rPr>
          <w:sz w:val="22"/>
        </w:rPr>
        <w:t>take</w:t>
      </w:r>
      <w:r>
        <w:rPr>
          <w:spacing w:val="30"/>
          <w:sz w:val="22"/>
        </w:rPr>
        <w:t> </w:t>
      </w:r>
      <w:r>
        <w:rPr>
          <w:sz w:val="22"/>
        </w:rPr>
        <w:t>proper</w:t>
      </w:r>
      <w:r>
        <w:rPr>
          <w:spacing w:val="28"/>
          <w:sz w:val="22"/>
        </w:rPr>
        <w:t> </w:t>
      </w:r>
      <w:r>
        <w:rPr>
          <w:sz w:val="22"/>
        </w:rPr>
        <w:t>care</w:t>
      </w:r>
      <w:r>
        <w:rPr>
          <w:spacing w:val="30"/>
          <w:sz w:val="22"/>
        </w:rPr>
        <w:t> </w:t>
      </w:r>
      <w:r>
        <w:rPr>
          <w:sz w:val="22"/>
        </w:rPr>
        <w:t>of</w:t>
      </w:r>
      <w:r>
        <w:rPr>
          <w:spacing w:val="34"/>
          <w:sz w:val="22"/>
        </w:rPr>
        <w:t> </w:t>
      </w:r>
      <w:r>
        <w:rPr>
          <w:sz w:val="22"/>
        </w:rPr>
        <w:t>the</w:t>
      </w:r>
      <w:r>
        <w:rPr>
          <w:spacing w:val="30"/>
          <w:sz w:val="22"/>
        </w:rPr>
        <w:t> </w:t>
      </w:r>
      <w:r>
        <w:rPr>
          <w:sz w:val="22"/>
        </w:rPr>
        <w:t>property</w:t>
      </w:r>
      <w:r>
        <w:rPr>
          <w:spacing w:val="32"/>
          <w:sz w:val="22"/>
        </w:rPr>
        <w:t> </w:t>
      </w:r>
      <w:r>
        <w:rPr>
          <w:sz w:val="22"/>
        </w:rPr>
        <w:t>as</w:t>
      </w:r>
      <w:r>
        <w:rPr>
          <w:spacing w:val="34"/>
          <w:sz w:val="22"/>
        </w:rPr>
        <w:t> </w:t>
      </w:r>
      <w:r>
        <w:rPr>
          <w:sz w:val="22"/>
        </w:rPr>
        <w:t>man</w:t>
      </w:r>
      <w:r>
        <w:rPr>
          <w:spacing w:val="30"/>
          <w:sz w:val="22"/>
        </w:rPr>
        <w:t> </w:t>
      </w:r>
      <w:r>
        <w:rPr>
          <w:sz w:val="22"/>
        </w:rPr>
        <w:t>of</w:t>
      </w:r>
      <w:r>
        <w:rPr>
          <w:spacing w:val="31"/>
          <w:sz w:val="22"/>
        </w:rPr>
        <w:t> </w:t>
      </w:r>
      <w:r>
        <w:rPr>
          <w:sz w:val="22"/>
        </w:rPr>
        <w:t>ordinary</w:t>
      </w:r>
      <w:r>
        <w:rPr>
          <w:spacing w:val="32"/>
          <w:sz w:val="22"/>
        </w:rPr>
        <w:t> </w:t>
      </w:r>
      <w:r>
        <w:rPr>
          <w:sz w:val="22"/>
        </w:rPr>
        <w:t>prudence would take</w:t>
      </w:r>
    </w:p>
    <w:p>
      <w:pPr>
        <w:pStyle w:val="ListParagraph"/>
        <w:numPr>
          <w:ilvl w:val="1"/>
          <w:numId w:val="143"/>
        </w:numPr>
        <w:tabs>
          <w:tab w:pos="1753" w:val="left" w:leader="none"/>
        </w:tabs>
        <w:spacing w:line="240" w:lineRule="auto" w:before="99" w:after="0"/>
        <w:ind w:left="1753" w:right="0" w:hanging="430"/>
        <w:jc w:val="left"/>
        <w:rPr>
          <w:sz w:val="22"/>
        </w:rPr>
      </w:pPr>
      <w:r>
        <w:rPr>
          <w:sz w:val="22"/>
        </w:rPr>
        <w:t>no</w:t>
      </w:r>
      <w:r>
        <w:rPr>
          <w:spacing w:val="19"/>
          <w:sz w:val="22"/>
        </w:rPr>
        <w:t> </w:t>
      </w:r>
      <w:r>
        <w:rPr>
          <w:sz w:val="22"/>
        </w:rPr>
        <w:t>right</w:t>
      </w:r>
      <w:r>
        <w:rPr>
          <w:spacing w:val="20"/>
          <w:sz w:val="22"/>
        </w:rPr>
        <w:t> </w:t>
      </w:r>
      <w:r>
        <w:rPr>
          <w:sz w:val="22"/>
        </w:rPr>
        <w:t>to</w:t>
      </w:r>
      <w:r>
        <w:rPr>
          <w:spacing w:val="19"/>
          <w:sz w:val="22"/>
        </w:rPr>
        <w:t> </w:t>
      </w:r>
      <w:r>
        <w:rPr>
          <w:sz w:val="22"/>
        </w:rPr>
        <w:t>appropriate</w:t>
      </w:r>
      <w:r>
        <w:rPr>
          <w:spacing w:val="16"/>
          <w:sz w:val="22"/>
        </w:rPr>
        <w:t> </w:t>
      </w:r>
      <w:r>
        <w:rPr>
          <w:sz w:val="22"/>
        </w:rPr>
        <w:t>the</w:t>
      </w:r>
      <w:r>
        <w:rPr>
          <w:spacing w:val="18"/>
          <w:sz w:val="22"/>
        </w:rPr>
        <w:t> </w:t>
      </w:r>
      <w:r>
        <w:rPr>
          <w:sz w:val="22"/>
        </w:rPr>
        <w:t>goods</w:t>
      </w:r>
      <w:r>
        <w:rPr>
          <w:spacing w:val="18"/>
          <w:sz w:val="22"/>
        </w:rPr>
        <w:t> </w:t>
      </w:r>
      <w:r>
        <w:rPr>
          <w:spacing w:val="-5"/>
          <w:sz w:val="22"/>
        </w:rPr>
        <w:t>and</w:t>
      </w:r>
    </w:p>
    <w:p>
      <w:pPr>
        <w:pStyle w:val="ListParagraph"/>
        <w:numPr>
          <w:ilvl w:val="1"/>
          <w:numId w:val="143"/>
        </w:numPr>
        <w:tabs>
          <w:tab w:pos="1753" w:val="left" w:leader="none"/>
        </w:tabs>
        <w:spacing w:line="240" w:lineRule="auto" w:before="101" w:after="0"/>
        <w:ind w:left="1753" w:right="0" w:hanging="430"/>
        <w:jc w:val="left"/>
        <w:rPr>
          <w:sz w:val="22"/>
        </w:rPr>
      </w:pPr>
      <w:r>
        <w:rPr>
          <w:sz w:val="22"/>
        </w:rPr>
        <w:t>to</w:t>
      </w:r>
      <w:r>
        <w:rPr>
          <w:spacing w:val="15"/>
          <w:sz w:val="22"/>
        </w:rPr>
        <w:t> </w:t>
      </w:r>
      <w:r>
        <w:rPr>
          <w:sz w:val="22"/>
        </w:rPr>
        <w:t>restore</w:t>
      </w:r>
      <w:r>
        <w:rPr>
          <w:spacing w:val="14"/>
          <w:sz w:val="22"/>
        </w:rPr>
        <w:t> </w:t>
      </w:r>
      <w:r>
        <w:rPr>
          <w:sz w:val="22"/>
        </w:rPr>
        <w:t>the</w:t>
      </w:r>
      <w:r>
        <w:rPr>
          <w:spacing w:val="14"/>
          <w:sz w:val="22"/>
        </w:rPr>
        <w:t> </w:t>
      </w:r>
      <w:r>
        <w:rPr>
          <w:sz w:val="22"/>
        </w:rPr>
        <w:t>goods</w:t>
      </w:r>
      <w:r>
        <w:rPr>
          <w:spacing w:val="18"/>
          <w:sz w:val="22"/>
        </w:rPr>
        <w:t> </w:t>
      </w:r>
      <w:r>
        <w:rPr>
          <w:sz w:val="22"/>
        </w:rPr>
        <w:t>if</w:t>
      </w:r>
      <w:r>
        <w:rPr>
          <w:spacing w:val="15"/>
          <w:sz w:val="22"/>
        </w:rPr>
        <w:t> </w:t>
      </w:r>
      <w:r>
        <w:rPr>
          <w:sz w:val="22"/>
        </w:rPr>
        <w:t>the</w:t>
      </w:r>
      <w:r>
        <w:rPr>
          <w:spacing w:val="14"/>
          <w:sz w:val="22"/>
        </w:rPr>
        <w:t> </w:t>
      </w:r>
      <w:r>
        <w:rPr>
          <w:sz w:val="22"/>
        </w:rPr>
        <w:t>owner</w:t>
      </w:r>
      <w:r>
        <w:rPr>
          <w:spacing w:val="17"/>
          <w:sz w:val="22"/>
        </w:rPr>
        <w:t> </w:t>
      </w:r>
      <w:r>
        <w:rPr>
          <w:sz w:val="22"/>
        </w:rPr>
        <w:t>is</w:t>
      </w:r>
      <w:r>
        <w:rPr>
          <w:spacing w:val="15"/>
          <w:sz w:val="22"/>
        </w:rPr>
        <w:t> </w:t>
      </w:r>
      <w:r>
        <w:rPr>
          <w:spacing w:val="-2"/>
          <w:sz w:val="22"/>
        </w:rPr>
        <w:t>found.</w:t>
      </w:r>
    </w:p>
    <w:p>
      <w:pPr>
        <w:spacing w:before="99"/>
        <w:ind w:left="1323" w:right="124" w:firstLine="0"/>
        <w:jc w:val="both"/>
        <w:rPr>
          <w:sz w:val="22"/>
        </w:rPr>
      </w:pPr>
      <w:r>
        <w:rPr>
          <w:b/>
          <w:sz w:val="22"/>
        </w:rPr>
        <w:t>The right of finder of lost goods- may sue for specific reward offered [Section 168]: </w:t>
      </w:r>
      <w:r>
        <w:rPr>
          <w:sz w:val="22"/>
        </w:rPr>
        <w:t>The finder of goods has no right to sue the owner</w:t>
      </w:r>
      <w:r>
        <w:rPr>
          <w:spacing w:val="40"/>
          <w:sz w:val="22"/>
        </w:rPr>
        <w:t> </w:t>
      </w:r>
      <w:r>
        <w:rPr>
          <w:sz w:val="22"/>
        </w:rPr>
        <w:t>for</w:t>
      </w:r>
      <w:r>
        <w:rPr>
          <w:spacing w:val="40"/>
          <w:sz w:val="22"/>
        </w:rPr>
        <w:t> </w:t>
      </w:r>
      <w:r>
        <w:rPr>
          <w:sz w:val="22"/>
        </w:rPr>
        <w:t>compensation</w:t>
      </w:r>
      <w:r>
        <w:rPr>
          <w:spacing w:val="40"/>
          <w:sz w:val="22"/>
        </w:rPr>
        <w:t> </w:t>
      </w:r>
      <w:r>
        <w:rPr>
          <w:sz w:val="22"/>
        </w:rPr>
        <w:t>for</w:t>
      </w:r>
      <w:r>
        <w:rPr>
          <w:spacing w:val="40"/>
          <w:sz w:val="22"/>
        </w:rPr>
        <w:t> </w:t>
      </w:r>
      <w:r>
        <w:rPr>
          <w:sz w:val="22"/>
        </w:rPr>
        <w:t>trouble</w:t>
      </w:r>
      <w:r>
        <w:rPr>
          <w:spacing w:val="39"/>
          <w:sz w:val="22"/>
        </w:rPr>
        <w:t> </w:t>
      </w:r>
      <w:r>
        <w:rPr>
          <w:sz w:val="22"/>
        </w:rPr>
        <w:t>and</w:t>
      </w:r>
      <w:r>
        <w:rPr>
          <w:spacing w:val="40"/>
          <w:sz w:val="22"/>
        </w:rPr>
        <w:t> </w:t>
      </w:r>
      <w:r>
        <w:rPr>
          <w:sz w:val="22"/>
        </w:rPr>
        <w:t>expense</w:t>
      </w:r>
      <w:r>
        <w:rPr>
          <w:spacing w:val="40"/>
          <w:sz w:val="22"/>
        </w:rPr>
        <w:t> </w:t>
      </w:r>
      <w:r>
        <w:rPr>
          <w:sz w:val="22"/>
        </w:rPr>
        <w:t>voluntarily</w:t>
      </w:r>
      <w:r>
        <w:rPr>
          <w:spacing w:val="40"/>
          <w:sz w:val="22"/>
        </w:rPr>
        <w:t> </w:t>
      </w:r>
      <w:r>
        <w:rPr>
          <w:sz w:val="22"/>
        </w:rPr>
        <w:t>incurred by</w:t>
      </w:r>
      <w:r>
        <w:rPr>
          <w:spacing w:val="34"/>
          <w:sz w:val="22"/>
        </w:rPr>
        <w:t> </w:t>
      </w:r>
      <w:r>
        <w:rPr>
          <w:sz w:val="22"/>
        </w:rPr>
        <w:t>him</w:t>
      </w:r>
      <w:r>
        <w:rPr>
          <w:spacing w:val="35"/>
          <w:sz w:val="22"/>
        </w:rPr>
        <w:t> </w:t>
      </w:r>
      <w:r>
        <w:rPr>
          <w:sz w:val="22"/>
        </w:rPr>
        <w:t>in</w:t>
      </w:r>
      <w:r>
        <w:rPr>
          <w:spacing w:val="33"/>
          <w:sz w:val="22"/>
        </w:rPr>
        <w:t> </w:t>
      </w:r>
      <w:r>
        <w:rPr>
          <w:sz w:val="22"/>
        </w:rPr>
        <w:t>finding</w:t>
      </w:r>
      <w:r>
        <w:rPr>
          <w:spacing w:val="35"/>
          <w:sz w:val="22"/>
        </w:rPr>
        <w:t> </w:t>
      </w:r>
      <w:r>
        <w:rPr>
          <w:sz w:val="22"/>
        </w:rPr>
        <w:t>the</w:t>
      </w:r>
      <w:r>
        <w:rPr>
          <w:spacing w:val="35"/>
          <w:sz w:val="22"/>
        </w:rPr>
        <w:t> </w:t>
      </w:r>
      <w:r>
        <w:rPr>
          <w:sz w:val="22"/>
        </w:rPr>
        <w:t>owner</w:t>
      </w:r>
      <w:r>
        <w:rPr>
          <w:spacing w:val="33"/>
          <w:sz w:val="22"/>
        </w:rPr>
        <w:t> </w:t>
      </w:r>
      <w:r>
        <w:rPr>
          <w:sz w:val="22"/>
        </w:rPr>
        <w:t>and</w:t>
      </w:r>
      <w:r>
        <w:rPr>
          <w:spacing w:val="35"/>
          <w:sz w:val="22"/>
        </w:rPr>
        <w:t> </w:t>
      </w:r>
      <w:r>
        <w:rPr>
          <w:sz w:val="22"/>
        </w:rPr>
        <w:t>preserving</w:t>
      </w:r>
      <w:r>
        <w:rPr>
          <w:spacing w:val="35"/>
          <w:sz w:val="22"/>
        </w:rPr>
        <w:t> </w:t>
      </w:r>
      <w:r>
        <w:rPr>
          <w:sz w:val="22"/>
        </w:rPr>
        <w:t>the</w:t>
      </w:r>
      <w:r>
        <w:rPr>
          <w:spacing w:val="35"/>
          <w:sz w:val="22"/>
        </w:rPr>
        <w:t> </w:t>
      </w:r>
      <w:r>
        <w:rPr>
          <w:sz w:val="22"/>
        </w:rPr>
        <w:t>goods</w:t>
      </w:r>
      <w:r>
        <w:rPr>
          <w:spacing w:val="35"/>
          <w:sz w:val="22"/>
        </w:rPr>
        <w:t> </w:t>
      </w:r>
      <w:r>
        <w:rPr>
          <w:sz w:val="22"/>
        </w:rPr>
        <w:t>found.</w:t>
      </w:r>
      <w:r>
        <w:rPr>
          <w:spacing w:val="33"/>
          <w:sz w:val="22"/>
        </w:rPr>
        <w:t> </w:t>
      </w:r>
      <w:r>
        <w:rPr>
          <w:sz w:val="22"/>
        </w:rPr>
        <w:t>But</w:t>
      </w:r>
      <w:r>
        <w:rPr>
          <w:spacing w:val="35"/>
          <w:sz w:val="22"/>
        </w:rPr>
        <w:t> </w:t>
      </w:r>
      <w:r>
        <w:rPr>
          <w:sz w:val="22"/>
        </w:rPr>
        <w:t>he has</w:t>
      </w:r>
      <w:r>
        <w:rPr>
          <w:spacing w:val="40"/>
          <w:sz w:val="22"/>
        </w:rPr>
        <w:t> </w:t>
      </w:r>
      <w:r>
        <w:rPr>
          <w:sz w:val="22"/>
        </w:rPr>
        <w:t>a</w:t>
      </w:r>
      <w:r>
        <w:rPr>
          <w:spacing w:val="40"/>
          <w:sz w:val="22"/>
        </w:rPr>
        <w:t> </w:t>
      </w:r>
      <w:r>
        <w:rPr>
          <w:sz w:val="22"/>
        </w:rPr>
        <w:t>right</w:t>
      </w:r>
      <w:r>
        <w:rPr>
          <w:spacing w:val="40"/>
          <w:sz w:val="22"/>
        </w:rPr>
        <w:t> </w:t>
      </w:r>
      <w:r>
        <w:rPr>
          <w:sz w:val="22"/>
        </w:rPr>
        <w:t>to</w:t>
      </w:r>
      <w:r>
        <w:rPr>
          <w:spacing w:val="40"/>
          <w:sz w:val="22"/>
        </w:rPr>
        <w:t> </w:t>
      </w:r>
      <w:r>
        <w:rPr>
          <w:sz w:val="22"/>
        </w:rPr>
        <w:t>retain</w:t>
      </w:r>
      <w:r>
        <w:rPr>
          <w:spacing w:val="40"/>
          <w:sz w:val="22"/>
        </w:rPr>
        <w:t> </w:t>
      </w:r>
      <w:r>
        <w:rPr>
          <w:sz w:val="22"/>
        </w:rPr>
        <w:t>the</w:t>
      </w:r>
      <w:r>
        <w:rPr>
          <w:spacing w:val="40"/>
          <w:sz w:val="22"/>
        </w:rPr>
        <w:t> </w:t>
      </w:r>
      <w:r>
        <w:rPr>
          <w:sz w:val="22"/>
        </w:rPr>
        <w:t>goods</w:t>
      </w:r>
      <w:r>
        <w:rPr>
          <w:spacing w:val="40"/>
          <w:sz w:val="22"/>
        </w:rPr>
        <w:t> </w:t>
      </w:r>
      <w:r>
        <w:rPr>
          <w:sz w:val="22"/>
        </w:rPr>
        <w:t>against</w:t>
      </w:r>
      <w:r>
        <w:rPr>
          <w:spacing w:val="40"/>
          <w:sz w:val="22"/>
        </w:rPr>
        <w:t> </w:t>
      </w:r>
      <w:r>
        <w:rPr>
          <w:sz w:val="22"/>
        </w:rPr>
        <w:t>the</w:t>
      </w:r>
      <w:r>
        <w:rPr>
          <w:spacing w:val="40"/>
          <w:sz w:val="22"/>
        </w:rPr>
        <w:t> </w:t>
      </w:r>
      <w:r>
        <w:rPr>
          <w:sz w:val="22"/>
        </w:rPr>
        <w:t>owner</w:t>
      </w:r>
      <w:r>
        <w:rPr>
          <w:spacing w:val="40"/>
          <w:sz w:val="22"/>
        </w:rPr>
        <w:t> </w:t>
      </w:r>
      <w:r>
        <w:rPr>
          <w:sz w:val="22"/>
        </w:rPr>
        <w:t>until</w:t>
      </w:r>
      <w:r>
        <w:rPr>
          <w:spacing w:val="40"/>
          <w:sz w:val="22"/>
        </w:rPr>
        <w:t> </w:t>
      </w:r>
      <w:r>
        <w:rPr>
          <w:sz w:val="22"/>
        </w:rPr>
        <w:t>he</w:t>
      </w:r>
      <w:r>
        <w:rPr>
          <w:spacing w:val="40"/>
          <w:sz w:val="22"/>
        </w:rPr>
        <w:t> </w:t>
      </w:r>
      <w:r>
        <w:rPr>
          <w:sz w:val="22"/>
        </w:rPr>
        <w:t>receives such compensation.</w:t>
      </w:r>
    </w:p>
    <w:p>
      <w:pPr>
        <w:spacing w:after="0"/>
        <w:jc w:val="both"/>
        <w:rPr>
          <w:sz w:val="22"/>
        </w:rPr>
        <w:sectPr>
          <w:pgSz w:w="11910" w:h="16840"/>
          <w:pgMar w:header="1740" w:footer="2707" w:top="2520" w:bottom="2900" w:left="1700" w:right="1700"/>
        </w:sectPr>
      </w:pPr>
    </w:p>
    <w:p>
      <w:pPr>
        <w:pStyle w:val="BodyText"/>
        <w:spacing w:before="53"/>
        <w:ind w:left="0"/>
        <w:jc w:val="left"/>
      </w:pPr>
    </w:p>
    <w:p>
      <w:pPr>
        <w:spacing w:before="0"/>
        <w:ind w:left="1323" w:right="127" w:firstLine="0"/>
        <w:jc w:val="both"/>
        <w:rPr>
          <w:sz w:val="22"/>
        </w:rPr>
      </w:pPr>
      <w:r>
        <w:rPr>
          <w:b/>
          <w:sz w:val="22"/>
        </w:rPr>
        <w:t>When finder of thing commonly on sale may sell it [Section 169]: </w:t>
      </w:r>
      <w:r>
        <w:rPr>
          <w:sz w:val="22"/>
        </w:rPr>
        <w:t>When</w:t>
      </w:r>
      <w:r>
        <w:rPr>
          <w:spacing w:val="40"/>
          <w:sz w:val="22"/>
        </w:rPr>
        <w:t> </w:t>
      </w:r>
      <w:r>
        <w:rPr>
          <w:sz w:val="22"/>
        </w:rPr>
        <w:t>a</w:t>
      </w:r>
      <w:r>
        <w:rPr>
          <w:spacing w:val="40"/>
          <w:sz w:val="22"/>
        </w:rPr>
        <w:t> </w:t>
      </w:r>
      <w:r>
        <w:rPr>
          <w:sz w:val="22"/>
        </w:rPr>
        <w:t>thing</w:t>
      </w:r>
      <w:r>
        <w:rPr>
          <w:spacing w:val="40"/>
          <w:sz w:val="22"/>
        </w:rPr>
        <w:t> </w:t>
      </w:r>
      <w:r>
        <w:rPr>
          <w:sz w:val="22"/>
        </w:rPr>
        <w:t>which</w:t>
      </w:r>
      <w:r>
        <w:rPr>
          <w:spacing w:val="40"/>
          <w:sz w:val="22"/>
        </w:rPr>
        <w:t> </w:t>
      </w:r>
      <w:r>
        <w:rPr>
          <w:sz w:val="22"/>
        </w:rPr>
        <w:t>is</w:t>
      </w:r>
      <w:r>
        <w:rPr>
          <w:spacing w:val="40"/>
          <w:sz w:val="22"/>
        </w:rPr>
        <w:t> </w:t>
      </w:r>
      <w:r>
        <w:rPr>
          <w:sz w:val="22"/>
        </w:rPr>
        <w:t>commonly</w:t>
      </w:r>
      <w:r>
        <w:rPr>
          <w:spacing w:val="40"/>
          <w:sz w:val="22"/>
        </w:rPr>
        <w:t> </w:t>
      </w:r>
      <w:r>
        <w:rPr>
          <w:sz w:val="22"/>
        </w:rPr>
        <w:t>the</w:t>
      </w:r>
      <w:r>
        <w:rPr>
          <w:spacing w:val="40"/>
          <w:sz w:val="22"/>
        </w:rPr>
        <w:t> </w:t>
      </w:r>
      <w:r>
        <w:rPr>
          <w:sz w:val="22"/>
        </w:rPr>
        <w:t>subject</w:t>
      </w:r>
      <w:r>
        <w:rPr>
          <w:spacing w:val="40"/>
          <w:sz w:val="22"/>
        </w:rPr>
        <w:t> </w:t>
      </w:r>
      <w:r>
        <w:rPr>
          <w:sz w:val="22"/>
        </w:rPr>
        <w:t>of</w:t>
      </w:r>
      <w:r>
        <w:rPr>
          <w:spacing w:val="40"/>
          <w:sz w:val="22"/>
        </w:rPr>
        <w:t> </w:t>
      </w:r>
      <w:r>
        <w:rPr>
          <w:sz w:val="22"/>
        </w:rPr>
        <w:t>sale</w:t>
      </w:r>
      <w:r>
        <w:rPr>
          <w:spacing w:val="40"/>
          <w:sz w:val="22"/>
        </w:rPr>
        <w:t> </w:t>
      </w:r>
      <w:r>
        <w:rPr>
          <w:sz w:val="22"/>
        </w:rPr>
        <w:t>if</w:t>
      </w:r>
      <w:r>
        <w:rPr>
          <w:spacing w:val="40"/>
          <w:sz w:val="22"/>
        </w:rPr>
        <w:t> </w:t>
      </w:r>
      <w:r>
        <w:rPr>
          <w:sz w:val="22"/>
        </w:rPr>
        <w:t>lost,</w:t>
      </w:r>
      <w:r>
        <w:rPr>
          <w:spacing w:val="40"/>
          <w:sz w:val="22"/>
        </w:rPr>
        <w:t> </w:t>
      </w:r>
      <w:r>
        <w:rPr>
          <w:sz w:val="22"/>
        </w:rPr>
        <w:t>if</w:t>
      </w:r>
      <w:r>
        <w:rPr>
          <w:spacing w:val="40"/>
          <w:sz w:val="22"/>
        </w:rPr>
        <w:t> </w:t>
      </w:r>
      <w:r>
        <w:rPr>
          <w:sz w:val="22"/>
        </w:rPr>
        <w:t>the owner</w:t>
      </w:r>
      <w:r>
        <w:rPr>
          <w:spacing w:val="40"/>
          <w:sz w:val="22"/>
        </w:rPr>
        <w:t> </w:t>
      </w:r>
      <w:r>
        <w:rPr>
          <w:sz w:val="22"/>
        </w:rPr>
        <w:t>cannot</w:t>
      </w:r>
      <w:r>
        <w:rPr>
          <w:spacing w:val="40"/>
          <w:sz w:val="22"/>
        </w:rPr>
        <w:t> </w:t>
      </w:r>
      <w:r>
        <w:rPr>
          <w:sz w:val="22"/>
        </w:rPr>
        <w:t>with</w:t>
      </w:r>
      <w:r>
        <w:rPr>
          <w:spacing w:val="40"/>
          <w:sz w:val="22"/>
        </w:rPr>
        <w:t> </w:t>
      </w:r>
      <w:r>
        <w:rPr>
          <w:sz w:val="22"/>
        </w:rPr>
        <w:t>reasonable</w:t>
      </w:r>
      <w:r>
        <w:rPr>
          <w:spacing w:val="40"/>
          <w:sz w:val="22"/>
        </w:rPr>
        <w:t> </w:t>
      </w:r>
      <w:r>
        <w:rPr>
          <w:sz w:val="22"/>
        </w:rPr>
        <w:t>diligence</w:t>
      </w:r>
      <w:r>
        <w:rPr>
          <w:spacing w:val="40"/>
          <w:sz w:val="22"/>
        </w:rPr>
        <w:t> </w:t>
      </w:r>
      <w:r>
        <w:rPr>
          <w:sz w:val="22"/>
        </w:rPr>
        <w:t>be</w:t>
      </w:r>
      <w:r>
        <w:rPr>
          <w:spacing w:val="40"/>
          <w:sz w:val="22"/>
        </w:rPr>
        <w:t> </w:t>
      </w:r>
      <w:r>
        <w:rPr>
          <w:sz w:val="22"/>
        </w:rPr>
        <w:t>found,</w:t>
      </w:r>
      <w:r>
        <w:rPr>
          <w:spacing w:val="40"/>
          <w:sz w:val="22"/>
        </w:rPr>
        <w:t> </w:t>
      </w:r>
      <w:r>
        <w:rPr>
          <w:sz w:val="22"/>
        </w:rPr>
        <w:t>or</w:t>
      </w:r>
      <w:r>
        <w:rPr>
          <w:spacing w:val="40"/>
          <w:sz w:val="22"/>
        </w:rPr>
        <w:t> </w:t>
      </w:r>
      <w:r>
        <w:rPr>
          <w:sz w:val="22"/>
        </w:rPr>
        <w:t>if</w:t>
      </w:r>
      <w:r>
        <w:rPr>
          <w:spacing w:val="40"/>
          <w:sz w:val="22"/>
        </w:rPr>
        <w:t> </w:t>
      </w:r>
      <w:r>
        <w:rPr>
          <w:sz w:val="22"/>
        </w:rPr>
        <w:t>he</w:t>
      </w:r>
      <w:r>
        <w:rPr>
          <w:spacing w:val="40"/>
          <w:sz w:val="22"/>
        </w:rPr>
        <w:t> </w:t>
      </w:r>
      <w:r>
        <w:rPr>
          <w:sz w:val="22"/>
        </w:rPr>
        <w:t>refuses, upon demand, to pay the lawful charges of the finder, the finder may</w:t>
      </w:r>
      <w:r>
        <w:rPr>
          <w:spacing w:val="80"/>
          <w:sz w:val="22"/>
        </w:rPr>
        <w:t> </w:t>
      </w:r>
      <w:r>
        <w:rPr>
          <w:sz w:val="22"/>
        </w:rPr>
        <w:t>sell it—</w:t>
      </w:r>
    </w:p>
    <w:p>
      <w:pPr>
        <w:pStyle w:val="ListParagraph"/>
        <w:numPr>
          <w:ilvl w:val="2"/>
          <w:numId w:val="143"/>
        </w:numPr>
        <w:tabs>
          <w:tab w:pos="1753" w:val="left" w:leader="none"/>
          <w:tab w:pos="1756" w:val="left" w:leader="none"/>
        </w:tabs>
        <w:spacing w:line="240" w:lineRule="auto" w:before="99" w:after="0"/>
        <w:ind w:left="1756" w:right="128" w:hanging="433"/>
        <w:jc w:val="left"/>
        <w:rPr>
          <w:sz w:val="22"/>
        </w:rPr>
      </w:pPr>
      <w:r>
        <w:rPr>
          <w:sz w:val="22"/>
        </w:rPr>
        <w:t>when</w:t>
      </w:r>
      <w:r>
        <w:rPr>
          <w:spacing w:val="34"/>
          <w:sz w:val="22"/>
        </w:rPr>
        <w:t> </w:t>
      </w:r>
      <w:r>
        <w:rPr>
          <w:sz w:val="22"/>
        </w:rPr>
        <w:t>the</w:t>
      </w:r>
      <w:r>
        <w:rPr>
          <w:spacing w:val="34"/>
          <w:sz w:val="22"/>
        </w:rPr>
        <w:t> </w:t>
      </w:r>
      <w:r>
        <w:rPr>
          <w:sz w:val="22"/>
        </w:rPr>
        <w:t>thing</w:t>
      </w:r>
      <w:r>
        <w:rPr>
          <w:spacing w:val="34"/>
          <w:sz w:val="22"/>
        </w:rPr>
        <w:t> </w:t>
      </w:r>
      <w:r>
        <w:rPr>
          <w:sz w:val="22"/>
        </w:rPr>
        <w:t>is</w:t>
      </w:r>
      <w:r>
        <w:rPr>
          <w:spacing w:val="34"/>
          <w:sz w:val="22"/>
        </w:rPr>
        <w:t> </w:t>
      </w:r>
      <w:r>
        <w:rPr>
          <w:sz w:val="22"/>
        </w:rPr>
        <w:t>in</w:t>
      </w:r>
      <w:r>
        <w:rPr>
          <w:spacing w:val="34"/>
          <w:sz w:val="22"/>
        </w:rPr>
        <w:t> </w:t>
      </w:r>
      <w:r>
        <w:rPr>
          <w:sz w:val="22"/>
        </w:rPr>
        <w:t>danger</w:t>
      </w:r>
      <w:r>
        <w:rPr>
          <w:spacing w:val="34"/>
          <w:sz w:val="22"/>
        </w:rPr>
        <w:t> </w:t>
      </w:r>
      <w:r>
        <w:rPr>
          <w:sz w:val="22"/>
        </w:rPr>
        <w:t>of</w:t>
      </w:r>
      <w:r>
        <w:rPr>
          <w:spacing w:val="35"/>
          <w:sz w:val="22"/>
        </w:rPr>
        <w:t> </w:t>
      </w:r>
      <w:r>
        <w:rPr>
          <w:sz w:val="22"/>
        </w:rPr>
        <w:t>perishing</w:t>
      </w:r>
      <w:r>
        <w:rPr>
          <w:spacing w:val="34"/>
          <w:sz w:val="22"/>
        </w:rPr>
        <w:t> </w:t>
      </w:r>
      <w:r>
        <w:rPr>
          <w:sz w:val="22"/>
        </w:rPr>
        <w:t>or</w:t>
      </w:r>
      <w:r>
        <w:rPr>
          <w:spacing w:val="32"/>
          <w:sz w:val="22"/>
        </w:rPr>
        <w:t> </w:t>
      </w:r>
      <w:r>
        <w:rPr>
          <w:sz w:val="22"/>
        </w:rPr>
        <w:t>of</w:t>
      </w:r>
      <w:r>
        <w:rPr>
          <w:spacing w:val="32"/>
          <w:sz w:val="22"/>
        </w:rPr>
        <w:t> </w:t>
      </w:r>
      <w:r>
        <w:rPr>
          <w:sz w:val="22"/>
        </w:rPr>
        <w:t>losing</w:t>
      </w:r>
      <w:r>
        <w:rPr>
          <w:spacing w:val="34"/>
          <w:sz w:val="22"/>
        </w:rPr>
        <w:t> </w:t>
      </w:r>
      <w:r>
        <w:rPr>
          <w:sz w:val="22"/>
        </w:rPr>
        <w:t>the</w:t>
      </w:r>
      <w:r>
        <w:rPr>
          <w:spacing w:val="34"/>
          <w:sz w:val="22"/>
        </w:rPr>
        <w:t> </w:t>
      </w:r>
      <w:r>
        <w:rPr>
          <w:sz w:val="22"/>
        </w:rPr>
        <w:t>greater part of its value, or</w:t>
      </w:r>
    </w:p>
    <w:p>
      <w:pPr>
        <w:pStyle w:val="ListParagraph"/>
        <w:numPr>
          <w:ilvl w:val="2"/>
          <w:numId w:val="143"/>
        </w:numPr>
        <w:tabs>
          <w:tab w:pos="1753" w:val="left" w:leader="none"/>
          <w:tab w:pos="1756" w:val="left" w:leader="none"/>
        </w:tabs>
        <w:spacing w:line="240" w:lineRule="auto" w:before="101" w:after="0"/>
        <w:ind w:left="1756" w:right="128" w:hanging="433"/>
        <w:jc w:val="left"/>
        <w:rPr>
          <w:sz w:val="22"/>
        </w:rPr>
      </w:pPr>
      <w:r>
        <w:rPr>
          <w:sz w:val="22"/>
        </w:rPr>
        <w:t>when</w:t>
      </w:r>
      <w:r>
        <w:rPr>
          <w:spacing w:val="70"/>
          <w:sz w:val="22"/>
        </w:rPr>
        <w:t> </w:t>
      </w:r>
      <w:r>
        <w:rPr>
          <w:sz w:val="22"/>
        </w:rPr>
        <w:t>the</w:t>
      </w:r>
      <w:r>
        <w:rPr>
          <w:spacing w:val="70"/>
          <w:sz w:val="22"/>
        </w:rPr>
        <w:t> </w:t>
      </w:r>
      <w:r>
        <w:rPr>
          <w:sz w:val="22"/>
        </w:rPr>
        <w:t>lawful</w:t>
      </w:r>
      <w:r>
        <w:rPr>
          <w:spacing w:val="69"/>
          <w:sz w:val="22"/>
        </w:rPr>
        <w:t> </w:t>
      </w:r>
      <w:r>
        <w:rPr>
          <w:sz w:val="22"/>
        </w:rPr>
        <w:t>charges</w:t>
      </w:r>
      <w:r>
        <w:rPr>
          <w:spacing w:val="70"/>
          <w:sz w:val="22"/>
        </w:rPr>
        <w:t> </w:t>
      </w:r>
      <w:r>
        <w:rPr>
          <w:sz w:val="22"/>
        </w:rPr>
        <w:t>of</w:t>
      </w:r>
      <w:r>
        <w:rPr>
          <w:spacing w:val="74"/>
          <w:sz w:val="22"/>
        </w:rPr>
        <w:t> </w:t>
      </w:r>
      <w:r>
        <w:rPr>
          <w:sz w:val="22"/>
        </w:rPr>
        <w:t>the</w:t>
      </w:r>
      <w:r>
        <w:rPr>
          <w:spacing w:val="70"/>
          <w:sz w:val="22"/>
        </w:rPr>
        <w:t> </w:t>
      </w:r>
      <w:r>
        <w:rPr>
          <w:sz w:val="22"/>
        </w:rPr>
        <w:t>finder</w:t>
      </w:r>
      <w:r>
        <w:rPr>
          <w:spacing w:val="70"/>
          <w:sz w:val="22"/>
        </w:rPr>
        <w:t> </w:t>
      </w:r>
      <w:r>
        <w:rPr>
          <w:sz w:val="22"/>
        </w:rPr>
        <w:t>in</w:t>
      </w:r>
      <w:r>
        <w:rPr>
          <w:spacing w:val="70"/>
          <w:sz w:val="22"/>
        </w:rPr>
        <w:t> </w:t>
      </w:r>
      <w:r>
        <w:rPr>
          <w:sz w:val="22"/>
        </w:rPr>
        <w:t>respect</w:t>
      </w:r>
      <w:r>
        <w:rPr>
          <w:spacing w:val="70"/>
          <w:sz w:val="22"/>
        </w:rPr>
        <w:t> </w:t>
      </w:r>
      <w:r>
        <w:rPr>
          <w:sz w:val="22"/>
        </w:rPr>
        <w:t>of</w:t>
      </w:r>
      <w:r>
        <w:rPr>
          <w:spacing w:val="70"/>
          <w:sz w:val="22"/>
        </w:rPr>
        <w:t> </w:t>
      </w:r>
      <w:r>
        <w:rPr>
          <w:sz w:val="22"/>
        </w:rPr>
        <w:t>the</w:t>
      </w:r>
      <w:r>
        <w:rPr>
          <w:spacing w:val="73"/>
          <w:sz w:val="22"/>
        </w:rPr>
        <w:t> </w:t>
      </w:r>
      <w:r>
        <w:rPr>
          <w:sz w:val="22"/>
        </w:rPr>
        <w:t>thing found amount to two-thirds of its value.</w:t>
      </w:r>
    </w:p>
    <w:p>
      <w:pPr>
        <w:pStyle w:val="Heading3"/>
        <w:spacing w:before="99"/>
        <w:ind w:left="1324"/>
        <w:jc w:val="left"/>
      </w:pPr>
      <w:r>
        <w:rPr/>
        <w:t>Hence,</w:t>
      </w:r>
      <w:r>
        <w:rPr>
          <w:spacing w:val="17"/>
        </w:rPr>
        <w:t> </w:t>
      </w:r>
      <w:r>
        <w:rPr/>
        <w:t>the</w:t>
      </w:r>
      <w:r>
        <w:rPr>
          <w:spacing w:val="21"/>
        </w:rPr>
        <w:t> </w:t>
      </w:r>
      <w:r>
        <w:rPr/>
        <w:t>answers</w:t>
      </w:r>
      <w:r>
        <w:rPr>
          <w:spacing w:val="21"/>
        </w:rPr>
        <w:t> </w:t>
      </w:r>
      <w:r>
        <w:rPr>
          <w:spacing w:val="-4"/>
        </w:rPr>
        <w:t>are:</w:t>
      </w:r>
    </w:p>
    <w:p>
      <w:pPr>
        <w:pStyle w:val="ListParagraph"/>
        <w:numPr>
          <w:ilvl w:val="3"/>
          <w:numId w:val="143"/>
        </w:numPr>
        <w:tabs>
          <w:tab w:pos="1753" w:val="left" w:leader="none"/>
          <w:tab w:pos="1756" w:val="left" w:leader="none"/>
        </w:tabs>
        <w:spacing w:line="240" w:lineRule="auto" w:before="101" w:after="0"/>
        <w:ind w:left="1756" w:right="128" w:hanging="433"/>
        <w:jc w:val="both"/>
        <w:rPr>
          <w:sz w:val="22"/>
        </w:rPr>
      </w:pPr>
      <w:r>
        <w:rPr>
          <w:b/>
          <w:sz w:val="22"/>
        </w:rPr>
        <w:t>Gifting the wristwatch to his son Mahesh is unlawful</w:t>
      </w:r>
      <w:r>
        <w:rPr>
          <w:sz w:val="22"/>
        </w:rPr>
        <w:t>. Raghav</w:t>
      </w:r>
      <w:r>
        <w:rPr>
          <w:spacing w:val="40"/>
          <w:sz w:val="22"/>
        </w:rPr>
        <w:t> </w:t>
      </w:r>
      <w:r>
        <w:rPr>
          <w:sz w:val="22"/>
        </w:rPr>
        <w:t>had no ownership rights over the watch and could not legally transfer it to someone else.</w:t>
      </w:r>
    </w:p>
    <w:p>
      <w:pPr>
        <w:pStyle w:val="ListParagraph"/>
        <w:numPr>
          <w:ilvl w:val="3"/>
          <w:numId w:val="143"/>
        </w:numPr>
        <w:tabs>
          <w:tab w:pos="1754" w:val="left" w:leader="none"/>
          <w:tab w:pos="1756" w:val="left" w:leader="none"/>
        </w:tabs>
        <w:spacing w:line="240" w:lineRule="auto" w:before="99" w:after="0"/>
        <w:ind w:left="1756" w:right="129" w:hanging="432"/>
        <w:jc w:val="both"/>
        <w:rPr>
          <w:sz w:val="22"/>
        </w:rPr>
      </w:pPr>
      <w:r>
        <w:rPr>
          <w:b/>
          <w:sz w:val="22"/>
        </w:rPr>
        <w:t>Warning Madhav to Sue for Recovery of Lawful Expenses</w:t>
      </w:r>
      <w:r>
        <w:rPr>
          <w:sz w:val="22"/>
        </w:rPr>
        <w:t>: Raghav has no right to sue Madhav for the expenses voluntarily incurred by Raghav in finding the owner.</w:t>
      </w:r>
    </w:p>
    <w:p>
      <w:pPr>
        <w:pStyle w:val="ListParagraph"/>
        <w:numPr>
          <w:ilvl w:val="3"/>
          <w:numId w:val="143"/>
        </w:numPr>
        <w:tabs>
          <w:tab w:pos="1753" w:val="left" w:leader="none"/>
          <w:tab w:pos="1755" w:val="left" w:leader="none"/>
        </w:tabs>
        <w:spacing w:line="240" w:lineRule="auto" w:before="102" w:after="0"/>
        <w:ind w:left="1755" w:right="128" w:hanging="432"/>
        <w:jc w:val="both"/>
        <w:rPr>
          <w:sz w:val="22"/>
        </w:rPr>
      </w:pPr>
      <w:r>
        <w:rPr>
          <w:b/>
          <w:sz w:val="22"/>
        </w:rPr>
        <w:t>Retaining Possession of the Wristwatch Until Recovery of</w:t>
      </w:r>
      <w:r>
        <w:rPr>
          <w:b/>
          <w:spacing w:val="40"/>
          <w:sz w:val="22"/>
        </w:rPr>
        <w:t> </w:t>
      </w:r>
      <w:r>
        <w:rPr>
          <w:b/>
          <w:sz w:val="22"/>
        </w:rPr>
        <w:t>Lawful</w:t>
      </w:r>
      <w:r>
        <w:rPr>
          <w:b/>
          <w:spacing w:val="40"/>
          <w:sz w:val="22"/>
        </w:rPr>
        <w:t> </w:t>
      </w:r>
      <w:r>
        <w:rPr>
          <w:b/>
          <w:sz w:val="22"/>
        </w:rPr>
        <w:t>Expenses</w:t>
      </w:r>
      <w:r>
        <w:rPr>
          <w:sz w:val="22"/>
        </w:rPr>
        <w:t>:</w:t>
      </w:r>
      <w:r>
        <w:rPr>
          <w:spacing w:val="40"/>
          <w:sz w:val="22"/>
        </w:rPr>
        <w:t> </w:t>
      </w:r>
      <w:r>
        <w:rPr>
          <w:sz w:val="22"/>
        </w:rPr>
        <w:t>Raghav’s</w:t>
      </w:r>
      <w:r>
        <w:rPr>
          <w:spacing w:val="40"/>
          <w:sz w:val="22"/>
        </w:rPr>
        <w:t> </w:t>
      </w:r>
      <w:r>
        <w:rPr>
          <w:sz w:val="22"/>
        </w:rPr>
        <w:t>action</w:t>
      </w:r>
      <w:r>
        <w:rPr>
          <w:spacing w:val="40"/>
          <w:sz w:val="22"/>
        </w:rPr>
        <w:t> </w:t>
      </w:r>
      <w:r>
        <w:rPr>
          <w:sz w:val="22"/>
        </w:rPr>
        <w:t>of</w:t>
      </w:r>
      <w:r>
        <w:rPr>
          <w:spacing w:val="40"/>
          <w:sz w:val="22"/>
        </w:rPr>
        <w:t> </w:t>
      </w:r>
      <w:r>
        <w:rPr>
          <w:sz w:val="22"/>
        </w:rPr>
        <w:t>retaining</w:t>
      </w:r>
      <w:r>
        <w:rPr>
          <w:spacing w:val="40"/>
          <w:sz w:val="22"/>
        </w:rPr>
        <w:t> </w:t>
      </w:r>
      <w:r>
        <w:rPr>
          <w:sz w:val="22"/>
        </w:rPr>
        <w:t>the</w:t>
      </w:r>
      <w:r>
        <w:rPr>
          <w:spacing w:val="40"/>
          <w:sz w:val="22"/>
        </w:rPr>
        <w:t> </w:t>
      </w:r>
      <w:r>
        <w:rPr>
          <w:sz w:val="22"/>
        </w:rPr>
        <w:t>wristwatch until Madhav reimburses</w:t>
      </w:r>
      <w:r>
        <w:rPr>
          <w:spacing w:val="40"/>
          <w:sz w:val="22"/>
        </w:rPr>
        <w:t> </w:t>
      </w:r>
      <w:r>
        <w:rPr>
          <w:sz w:val="22"/>
        </w:rPr>
        <w:t>him</w:t>
      </w:r>
      <w:r>
        <w:rPr>
          <w:spacing w:val="40"/>
          <w:sz w:val="22"/>
        </w:rPr>
        <w:t> </w:t>
      </w:r>
      <w:r>
        <w:rPr>
          <w:sz w:val="22"/>
        </w:rPr>
        <w:t>for</w:t>
      </w:r>
      <w:r>
        <w:rPr>
          <w:spacing w:val="40"/>
          <w:sz w:val="22"/>
        </w:rPr>
        <w:t> </w:t>
      </w:r>
      <w:r>
        <w:rPr>
          <w:sz w:val="22"/>
        </w:rPr>
        <w:t>lawful expenses</w:t>
      </w:r>
      <w:r>
        <w:rPr>
          <w:spacing w:val="40"/>
          <w:sz w:val="22"/>
        </w:rPr>
        <w:t> </w:t>
      </w:r>
      <w:r>
        <w:rPr>
          <w:sz w:val="22"/>
        </w:rPr>
        <w:t>is valid.</w:t>
      </w:r>
    </w:p>
    <w:p>
      <w:pPr>
        <w:pStyle w:val="ListParagraph"/>
        <w:numPr>
          <w:ilvl w:val="3"/>
          <w:numId w:val="143"/>
        </w:numPr>
        <w:tabs>
          <w:tab w:pos="1752" w:val="left" w:leader="none"/>
          <w:tab w:pos="1755" w:val="left" w:leader="none"/>
        </w:tabs>
        <w:spacing w:line="240" w:lineRule="auto" w:before="99" w:after="0"/>
        <w:ind w:left="1755" w:right="130" w:hanging="432"/>
        <w:jc w:val="both"/>
        <w:rPr>
          <w:sz w:val="22"/>
        </w:rPr>
      </w:pPr>
      <w:r>
        <w:rPr>
          <w:b/>
          <w:sz w:val="22"/>
        </w:rPr>
        <w:t>Selling</w:t>
      </w:r>
      <w:r>
        <w:rPr>
          <w:b/>
          <w:spacing w:val="40"/>
          <w:sz w:val="22"/>
        </w:rPr>
        <w:t> </w:t>
      </w:r>
      <w:r>
        <w:rPr>
          <w:b/>
          <w:sz w:val="22"/>
        </w:rPr>
        <w:t>of</w:t>
      </w:r>
      <w:r>
        <w:rPr>
          <w:b/>
          <w:spacing w:val="40"/>
          <w:sz w:val="22"/>
        </w:rPr>
        <w:t> </w:t>
      </w:r>
      <w:r>
        <w:rPr>
          <w:b/>
          <w:sz w:val="22"/>
        </w:rPr>
        <w:t>Wristwatch</w:t>
      </w:r>
      <w:r>
        <w:rPr>
          <w:b/>
          <w:spacing w:val="40"/>
          <w:sz w:val="22"/>
        </w:rPr>
        <w:t> </w:t>
      </w:r>
      <w:r>
        <w:rPr>
          <w:b/>
          <w:sz w:val="22"/>
        </w:rPr>
        <w:t>for</w:t>
      </w:r>
      <w:r>
        <w:rPr>
          <w:b/>
          <w:spacing w:val="40"/>
          <w:sz w:val="22"/>
        </w:rPr>
        <w:t> </w:t>
      </w:r>
      <w:r>
        <w:rPr>
          <w:b/>
          <w:sz w:val="22"/>
        </w:rPr>
        <w:t>Recovery</w:t>
      </w:r>
      <w:r>
        <w:rPr>
          <w:b/>
          <w:spacing w:val="40"/>
          <w:sz w:val="22"/>
        </w:rPr>
        <w:t> </w:t>
      </w:r>
      <w:r>
        <w:rPr>
          <w:b/>
          <w:sz w:val="22"/>
        </w:rPr>
        <w:t>of</w:t>
      </w:r>
      <w:r>
        <w:rPr>
          <w:b/>
          <w:spacing w:val="40"/>
          <w:sz w:val="22"/>
        </w:rPr>
        <w:t> </w:t>
      </w:r>
      <w:r>
        <w:rPr>
          <w:b/>
          <w:sz w:val="22"/>
        </w:rPr>
        <w:t>Expenses</w:t>
      </w:r>
      <w:r>
        <w:rPr>
          <w:sz w:val="22"/>
        </w:rPr>
        <w:t>:</w:t>
      </w:r>
      <w:r>
        <w:rPr>
          <w:spacing w:val="40"/>
          <w:sz w:val="22"/>
        </w:rPr>
        <w:t> </w:t>
      </w:r>
      <w:r>
        <w:rPr>
          <w:sz w:val="22"/>
        </w:rPr>
        <w:t>the</w:t>
      </w:r>
      <w:r>
        <w:rPr>
          <w:spacing w:val="40"/>
          <w:sz w:val="22"/>
        </w:rPr>
        <w:t> </w:t>
      </w:r>
      <w:r>
        <w:rPr>
          <w:sz w:val="22"/>
        </w:rPr>
        <w:t>watch</w:t>
      </w:r>
      <w:r>
        <w:rPr>
          <w:spacing w:val="40"/>
          <w:sz w:val="22"/>
        </w:rPr>
        <w:t> </w:t>
      </w:r>
      <w:r>
        <w:rPr>
          <w:sz w:val="22"/>
        </w:rPr>
        <w:t>is not perishable, and the expenses claimed (₹ 20,000) are far below two-thirds</w:t>
      </w:r>
      <w:r>
        <w:rPr>
          <w:spacing w:val="40"/>
          <w:sz w:val="22"/>
        </w:rPr>
        <w:t> </w:t>
      </w:r>
      <w:r>
        <w:rPr>
          <w:sz w:val="22"/>
        </w:rPr>
        <w:t>of</w:t>
      </w:r>
      <w:r>
        <w:rPr>
          <w:spacing w:val="40"/>
          <w:sz w:val="22"/>
        </w:rPr>
        <w:t> </w:t>
      </w:r>
      <w:r>
        <w:rPr>
          <w:sz w:val="22"/>
        </w:rPr>
        <w:t>the</w:t>
      </w:r>
      <w:r>
        <w:rPr>
          <w:spacing w:val="40"/>
          <w:sz w:val="22"/>
        </w:rPr>
        <w:t> </w:t>
      </w:r>
      <w:r>
        <w:rPr>
          <w:sz w:val="22"/>
        </w:rPr>
        <w:t>value</w:t>
      </w:r>
      <w:r>
        <w:rPr>
          <w:spacing w:val="40"/>
          <w:sz w:val="22"/>
        </w:rPr>
        <w:t> </w:t>
      </w:r>
      <w:r>
        <w:rPr>
          <w:sz w:val="22"/>
        </w:rPr>
        <w:t>of</w:t>
      </w:r>
      <w:r>
        <w:rPr>
          <w:spacing w:val="40"/>
          <w:sz w:val="22"/>
        </w:rPr>
        <w:t> </w:t>
      </w:r>
      <w:r>
        <w:rPr>
          <w:sz w:val="22"/>
        </w:rPr>
        <w:t>the</w:t>
      </w:r>
      <w:r>
        <w:rPr>
          <w:spacing w:val="40"/>
          <w:sz w:val="22"/>
        </w:rPr>
        <w:t> </w:t>
      </w:r>
      <w:r>
        <w:rPr>
          <w:sz w:val="22"/>
        </w:rPr>
        <w:t>watch</w:t>
      </w:r>
      <w:r>
        <w:rPr>
          <w:spacing w:val="40"/>
          <w:sz w:val="22"/>
        </w:rPr>
        <w:t> </w:t>
      </w:r>
      <w:r>
        <w:rPr>
          <w:sz w:val="22"/>
        </w:rPr>
        <w:t>(₹</w:t>
      </w:r>
      <w:r>
        <w:rPr>
          <w:spacing w:val="40"/>
          <w:sz w:val="22"/>
        </w:rPr>
        <w:t> </w:t>
      </w:r>
      <w:r>
        <w:rPr>
          <w:sz w:val="22"/>
        </w:rPr>
        <w:t>1,00,000).</w:t>
      </w:r>
      <w:r>
        <w:rPr>
          <w:spacing w:val="40"/>
          <w:sz w:val="22"/>
        </w:rPr>
        <w:t> </w:t>
      </w:r>
      <w:r>
        <w:rPr>
          <w:sz w:val="22"/>
        </w:rPr>
        <w:t>Therefore, Raghav does not have the right to sell the watch under these circumstances,</w:t>
      </w:r>
      <w:r>
        <w:rPr>
          <w:spacing w:val="40"/>
          <w:sz w:val="22"/>
        </w:rPr>
        <w:t> </w:t>
      </w:r>
      <w:r>
        <w:rPr>
          <w:sz w:val="22"/>
        </w:rPr>
        <w:t>and selling the watch would be unlawful.</w:t>
      </w:r>
    </w:p>
    <w:p>
      <w:pPr>
        <w:pStyle w:val="ListParagraph"/>
        <w:numPr>
          <w:ilvl w:val="0"/>
          <w:numId w:val="144"/>
        </w:numPr>
        <w:tabs>
          <w:tab w:pos="1319" w:val="left" w:leader="none"/>
          <w:tab w:pos="1324" w:val="left" w:leader="none"/>
        </w:tabs>
        <w:spacing w:line="240" w:lineRule="auto" w:before="99" w:after="0"/>
        <w:ind w:left="1324" w:right="121" w:hanging="433"/>
        <w:jc w:val="both"/>
        <w:rPr>
          <w:sz w:val="22"/>
        </w:rPr>
      </w:pPr>
      <w:r>
        <w:rPr>
          <w:sz w:val="22"/>
        </w:rPr>
        <w:t>According</w:t>
      </w:r>
      <w:r>
        <w:rPr>
          <w:spacing w:val="40"/>
          <w:sz w:val="22"/>
        </w:rPr>
        <w:t> </w:t>
      </w:r>
      <w:r>
        <w:rPr>
          <w:sz w:val="22"/>
        </w:rPr>
        <w:t>to</w:t>
      </w:r>
      <w:r>
        <w:rPr>
          <w:spacing w:val="40"/>
          <w:sz w:val="22"/>
        </w:rPr>
        <w:t> </w:t>
      </w:r>
      <w:r>
        <w:rPr>
          <w:sz w:val="22"/>
        </w:rPr>
        <w:t>section</w:t>
      </w:r>
      <w:r>
        <w:rPr>
          <w:spacing w:val="40"/>
          <w:sz w:val="22"/>
        </w:rPr>
        <w:t> </w:t>
      </w:r>
      <w:r>
        <w:rPr>
          <w:sz w:val="22"/>
        </w:rPr>
        <w:t>55</w:t>
      </w:r>
      <w:r>
        <w:rPr>
          <w:spacing w:val="40"/>
          <w:sz w:val="22"/>
        </w:rPr>
        <w:t> </w:t>
      </w:r>
      <w:r>
        <w:rPr>
          <w:sz w:val="22"/>
        </w:rPr>
        <w:t>of</w:t>
      </w:r>
      <w:r>
        <w:rPr>
          <w:spacing w:val="40"/>
          <w:sz w:val="22"/>
        </w:rPr>
        <w:t> </w:t>
      </w:r>
      <w:r>
        <w:rPr>
          <w:sz w:val="22"/>
        </w:rPr>
        <w:t>the</w:t>
      </w:r>
      <w:r>
        <w:rPr>
          <w:spacing w:val="40"/>
          <w:sz w:val="22"/>
        </w:rPr>
        <w:t> </w:t>
      </w:r>
      <w:r>
        <w:rPr>
          <w:sz w:val="22"/>
        </w:rPr>
        <w:t>Indian</w:t>
      </w:r>
      <w:r>
        <w:rPr>
          <w:spacing w:val="40"/>
          <w:sz w:val="22"/>
        </w:rPr>
        <w:t> </w:t>
      </w:r>
      <w:r>
        <w:rPr>
          <w:sz w:val="22"/>
        </w:rPr>
        <w:t>Contract</w:t>
      </w:r>
      <w:r>
        <w:rPr>
          <w:spacing w:val="40"/>
          <w:sz w:val="22"/>
        </w:rPr>
        <w:t> </w:t>
      </w:r>
      <w:r>
        <w:rPr>
          <w:sz w:val="22"/>
        </w:rPr>
        <w:t>Act,</w:t>
      </w:r>
      <w:r>
        <w:rPr>
          <w:spacing w:val="40"/>
          <w:sz w:val="22"/>
        </w:rPr>
        <w:t> </w:t>
      </w:r>
      <w:r>
        <w:rPr>
          <w:sz w:val="22"/>
        </w:rPr>
        <w:t>1872,</w:t>
      </w:r>
      <w:r>
        <w:rPr>
          <w:spacing w:val="40"/>
          <w:sz w:val="22"/>
        </w:rPr>
        <w:t> </w:t>
      </w:r>
      <w:r>
        <w:rPr>
          <w:sz w:val="22"/>
        </w:rPr>
        <w:t>when</w:t>
      </w:r>
      <w:r>
        <w:rPr>
          <w:spacing w:val="40"/>
          <w:sz w:val="22"/>
        </w:rPr>
        <w:t> </w:t>
      </w:r>
      <w:r>
        <w:rPr>
          <w:sz w:val="22"/>
        </w:rPr>
        <w:t>a party to a contract promises to do certain thing at or before the</w:t>
      </w:r>
      <w:r>
        <w:rPr>
          <w:spacing w:val="40"/>
          <w:sz w:val="22"/>
        </w:rPr>
        <w:t> </w:t>
      </w:r>
      <w:r>
        <w:rPr>
          <w:sz w:val="22"/>
        </w:rPr>
        <w:t>specified</w:t>
      </w:r>
      <w:r>
        <w:rPr>
          <w:spacing w:val="40"/>
          <w:sz w:val="22"/>
        </w:rPr>
        <w:t> </w:t>
      </w:r>
      <w:r>
        <w:rPr>
          <w:sz w:val="22"/>
        </w:rPr>
        <w:t>time,</w:t>
      </w:r>
      <w:r>
        <w:rPr>
          <w:spacing w:val="40"/>
          <w:sz w:val="22"/>
        </w:rPr>
        <w:t> </w:t>
      </w:r>
      <w:r>
        <w:rPr>
          <w:sz w:val="22"/>
        </w:rPr>
        <w:t>and</w:t>
      </w:r>
      <w:r>
        <w:rPr>
          <w:spacing w:val="40"/>
          <w:sz w:val="22"/>
        </w:rPr>
        <w:t> </w:t>
      </w:r>
      <w:r>
        <w:rPr>
          <w:sz w:val="22"/>
        </w:rPr>
        <w:t>fails</w:t>
      </w:r>
      <w:r>
        <w:rPr>
          <w:spacing w:val="40"/>
          <w:sz w:val="22"/>
        </w:rPr>
        <w:t> </w:t>
      </w:r>
      <w:r>
        <w:rPr>
          <w:sz w:val="22"/>
        </w:rPr>
        <w:t>to</w:t>
      </w:r>
      <w:r>
        <w:rPr>
          <w:spacing w:val="40"/>
          <w:sz w:val="22"/>
        </w:rPr>
        <w:t> </w:t>
      </w:r>
      <w:r>
        <w:rPr>
          <w:sz w:val="22"/>
        </w:rPr>
        <w:t>do</w:t>
      </w:r>
      <w:r>
        <w:rPr>
          <w:spacing w:val="40"/>
          <w:sz w:val="22"/>
        </w:rPr>
        <w:t> </w:t>
      </w:r>
      <w:r>
        <w:rPr>
          <w:sz w:val="22"/>
        </w:rPr>
        <w:t>any</w:t>
      </w:r>
      <w:r>
        <w:rPr>
          <w:spacing w:val="40"/>
          <w:sz w:val="22"/>
        </w:rPr>
        <w:t> </w:t>
      </w:r>
      <w:r>
        <w:rPr>
          <w:sz w:val="22"/>
        </w:rPr>
        <w:t>such</w:t>
      </w:r>
      <w:r>
        <w:rPr>
          <w:spacing w:val="40"/>
          <w:sz w:val="22"/>
        </w:rPr>
        <w:t> </w:t>
      </w:r>
      <w:r>
        <w:rPr>
          <w:sz w:val="22"/>
        </w:rPr>
        <w:t>thing</w:t>
      </w:r>
      <w:r>
        <w:rPr>
          <w:spacing w:val="40"/>
          <w:sz w:val="22"/>
        </w:rPr>
        <w:t> </w:t>
      </w:r>
      <w:r>
        <w:rPr>
          <w:sz w:val="22"/>
        </w:rPr>
        <w:t>at</w:t>
      </w:r>
      <w:r>
        <w:rPr>
          <w:spacing w:val="40"/>
          <w:sz w:val="22"/>
        </w:rPr>
        <w:t> </w:t>
      </w:r>
      <w:r>
        <w:rPr>
          <w:sz w:val="22"/>
        </w:rPr>
        <w:t>or</w:t>
      </w:r>
      <w:r>
        <w:rPr>
          <w:spacing w:val="40"/>
          <w:sz w:val="22"/>
        </w:rPr>
        <w:t> </w:t>
      </w:r>
      <w:r>
        <w:rPr>
          <w:sz w:val="22"/>
        </w:rPr>
        <w:t>before</w:t>
      </w:r>
      <w:r>
        <w:rPr>
          <w:spacing w:val="40"/>
          <w:sz w:val="22"/>
        </w:rPr>
        <w:t> </w:t>
      </w:r>
      <w:r>
        <w:rPr>
          <w:sz w:val="22"/>
        </w:rPr>
        <w:t>the specified</w:t>
      </w:r>
      <w:r>
        <w:rPr>
          <w:spacing w:val="40"/>
          <w:sz w:val="22"/>
        </w:rPr>
        <w:t> </w:t>
      </w:r>
      <w:r>
        <w:rPr>
          <w:sz w:val="22"/>
        </w:rPr>
        <w:t>time,</w:t>
      </w:r>
      <w:r>
        <w:rPr>
          <w:spacing w:val="40"/>
          <w:sz w:val="22"/>
        </w:rPr>
        <w:t> </w:t>
      </w:r>
      <w:r>
        <w:rPr>
          <w:sz w:val="22"/>
        </w:rPr>
        <w:t>the</w:t>
      </w:r>
      <w:r>
        <w:rPr>
          <w:spacing w:val="40"/>
          <w:sz w:val="22"/>
        </w:rPr>
        <w:t> </w:t>
      </w:r>
      <w:r>
        <w:rPr>
          <w:sz w:val="22"/>
        </w:rPr>
        <w:t>contract,</w:t>
      </w:r>
      <w:r>
        <w:rPr>
          <w:spacing w:val="40"/>
          <w:sz w:val="22"/>
        </w:rPr>
        <w:t> </w:t>
      </w:r>
      <w:r>
        <w:rPr>
          <w:sz w:val="22"/>
        </w:rPr>
        <w:t>or</w:t>
      </w:r>
      <w:r>
        <w:rPr>
          <w:spacing w:val="40"/>
          <w:sz w:val="22"/>
        </w:rPr>
        <w:t> </w:t>
      </w:r>
      <w:r>
        <w:rPr>
          <w:sz w:val="22"/>
        </w:rPr>
        <w:t>so</w:t>
      </w:r>
      <w:r>
        <w:rPr>
          <w:spacing w:val="40"/>
          <w:sz w:val="22"/>
        </w:rPr>
        <w:t> </w:t>
      </w:r>
      <w:r>
        <w:rPr>
          <w:sz w:val="22"/>
        </w:rPr>
        <w:t>much</w:t>
      </w:r>
      <w:r>
        <w:rPr>
          <w:spacing w:val="40"/>
          <w:sz w:val="22"/>
        </w:rPr>
        <w:t> </w:t>
      </w:r>
      <w:r>
        <w:rPr>
          <w:sz w:val="22"/>
        </w:rPr>
        <w:t>of</w:t>
      </w:r>
      <w:r>
        <w:rPr>
          <w:spacing w:val="40"/>
          <w:sz w:val="22"/>
        </w:rPr>
        <w:t> </w:t>
      </w:r>
      <w:r>
        <w:rPr>
          <w:sz w:val="22"/>
        </w:rPr>
        <w:t>it</w:t>
      </w:r>
      <w:r>
        <w:rPr>
          <w:spacing w:val="40"/>
          <w:sz w:val="22"/>
        </w:rPr>
        <w:t> </w:t>
      </w:r>
      <w:r>
        <w:rPr>
          <w:sz w:val="22"/>
        </w:rPr>
        <w:t>as</w:t>
      </w:r>
      <w:r>
        <w:rPr>
          <w:spacing w:val="40"/>
          <w:sz w:val="22"/>
        </w:rPr>
        <w:t> </w:t>
      </w:r>
      <w:r>
        <w:rPr>
          <w:sz w:val="22"/>
        </w:rPr>
        <w:t>has</w:t>
      </w:r>
      <w:r>
        <w:rPr>
          <w:spacing w:val="40"/>
          <w:sz w:val="22"/>
        </w:rPr>
        <w:t> </w:t>
      </w:r>
      <w:r>
        <w:rPr>
          <w:sz w:val="22"/>
        </w:rPr>
        <w:t>not</w:t>
      </w:r>
      <w:r>
        <w:rPr>
          <w:spacing w:val="40"/>
          <w:sz w:val="22"/>
        </w:rPr>
        <w:t> </w:t>
      </w:r>
      <w:r>
        <w:rPr>
          <w:sz w:val="22"/>
        </w:rPr>
        <w:t>been performed, becomes voidable at the option of the promisee, if the intention of the parties was that time should be of essence of the </w:t>
      </w:r>
      <w:r>
        <w:rPr>
          <w:spacing w:val="-2"/>
          <w:sz w:val="22"/>
        </w:rPr>
        <w:t>contract.</w:t>
      </w:r>
    </w:p>
    <w:p>
      <w:pPr>
        <w:pStyle w:val="ListParagraph"/>
        <w:spacing w:after="0" w:line="240" w:lineRule="auto"/>
        <w:jc w:val="both"/>
        <w:rPr>
          <w:sz w:val="22"/>
        </w:rPr>
        <w:sectPr>
          <w:pgSz w:w="11910" w:h="16840"/>
          <w:pgMar w:header="1750" w:footer="2701" w:top="2520" w:bottom="2900" w:left="1700" w:right="1700"/>
        </w:sectPr>
      </w:pPr>
    </w:p>
    <w:p>
      <w:pPr>
        <w:pStyle w:val="BodyText"/>
        <w:spacing w:before="53"/>
        <w:ind w:left="0"/>
        <w:jc w:val="left"/>
      </w:pPr>
    </w:p>
    <w:p>
      <w:pPr>
        <w:pStyle w:val="Heading3"/>
        <w:spacing w:before="0"/>
        <w:ind w:left="1323" w:right="124"/>
      </w:pPr>
      <w:r>
        <w:rPr/>
        <w:t>Effect of acceptance of performance at time other than agreed</w:t>
      </w:r>
      <w:r>
        <w:rPr>
          <w:spacing w:val="40"/>
        </w:rPr>
        <w:t> </w:t>
      </w:r>
      <w:r>
        <w:rPr/>
        <w:t>upon -</w:t>
      </w:r>
    </w:p>
    <w:p>
      <w:pPr>
        <w:pStyle w:val="BodyText"/>
        <w:spacing w:before="99"/>
        <w:ind w:left="1323" w:right="123"/>
      </w:pPr>
      <w:r>
        <w:rPr/>
        <w:t>If,</w:t>
      </w:r>
      <w:r>
        <w:rPr>
          <w:spacing w:val="38"/>
        </w:rPr>
        <w:t> </w:t>
      </w:r>
      <w:r>
        <w:rPr/>
        <w:t>in</w:t>
      </w:r>
      <w:r>
        <w:rPr>
          <w:spacing w:val="35"/>
        </w:rPr>
        <w:t> </w:t>
      </w:r>
      <w:r>
        <w:rPr/>
        <w:t>case</w:t>
      </w:r>
      <w:r>
        <w:rPr>
          <w:spacing w:val="38"/>
        </w:rPr>
        <w:t> </w:t>
      </w:r>
      <w:r>
        <w:rPr/>
        <w:t>of</w:t>
      </w:r>
      <w:r>
        <w:rPr>
          <w:spacing w:val="39"/>
        </w:rPr>
        <w:t> </w:t>
      </w:r>
      <w:r>
        <w:rPr/>
        <w:t>a</w:t>
      </w:r>
      <w:r>
        <w:rPr>
          <w:spacing w:val="35"/>
        </w:rPr>
        <w:t> </w:t>
      </w:r>
      <w:r>
        <w:rPr/>
        <w:t>contract</w:t>
      </w:r>
      <w:r>
        <w:rPr>
          <w:spacing w:val="34"/>
        </w:rPr>
        <w:t> </w:t>
      </w:r>
      <w:r>
        <w:rPr/>
        <w:t>voidable</w:t>
      </w:r>
      <w:r>
        <w:rPr>
          <w:spacing w:val="35"/>
        </w:rPr>
        <w:t> </w:t>
      </w:r>
      <w:r>
        <w:rPr/>
        <w:t>on</w:t>
      </w:r>
      <w:r>
        <w:rPr>
          <w:spacing w:val="35"/>
        </w:rPr>
        <w:t> </w:t>
      </w:r>
      <w:r>
        <w:rPr/>
        <w:t>account</w:t>
      </w:r>
      <w:r>
        <w:rPr>
          <w:spacing w:val="34"/>
        </w:rPr>
        <w:t> </w:t>
      </w:r>
      <w:r>
        <w:rPr/>
        <w:t>of</w:t>
      </w:r>
      <w:r>
        <w:rPr>
          <w:spacing w:val="35"/>
        </w:rPr>
        <w:t> </w:t>
      </w:r>
      <w:r>
        <w:rPr/>
        <w:t>the</w:t>
      </w:r>
      <w:r>
        <w:rPr>
          <w:spacing w:val="38"/>
        </w:rPr>
        <w:t> </w:t>
      </w:r>
      <w:r>
        <w:rPr/>
        <w:t>promisor’s</w:t>
      </w:r>
      <w:r>
        <w:rPr>
          <w:spacing w:val="35"/>
        </w:rPr>
        <w:t> </w:t>
      </w:r>
      <w:r>
        <w:rPr/>
        <w:t>failure to perform his promise at the time agreed, the promisee accepts performance of such promise at any time other than agreed, the promisee cannot claim compensation for any loss occasioned by the non-performance</w:t>
      </w:r>
      <w:r>
        <w:rPr>
          <w:spacing w:val="40"/>
        </w:rPr>
        <w:t> </w:t>
      </w:r>
      <w:r>
        <w:rPr/>
        <w:t>of</w:t>
      </w:r>
      <w:r>
        <w:rPr>
          <w:spacing w:val="40"/>
        </w:rPr>
        <w:t> </w:t>
      </w:r>
      <w:r>
        <w:rPr/>
        <w:t>the</w:t>
      </w:r>
      <w:r>
        <w:rPr>
          <w:spacing w:val="40"/>
        </w:rPr>
        <w:t> </w:t>
      </w:r>
      <w:r>
        <w:rPr/>
        <w:t>promise</w:t>
      </w:r>
      <w:r>
        <w:rPr>
          <w:spacing w:val="40"/>
        </w:rPr>
        <w:t> </w:t>
      </w:r>
      <w:r>
        <w:rPr/>
        <w:t>at</w:t>
      </w:r>
      <w:r>
        <w:rPr>
          <w:spacing w:val="40"/>
        </w:rPr>
        <w:t> </w:t>
      </w:r>
      <w:r>
        <w:rPr/>
        <w:t>the</w:t>
      </w:r>
      <w:r>
        <w:rPr>
          <w:spacing w:val="40"/>
        </w:rPr>
        <w:t> </w:t>
      </w:r>
      <w:r>
        <w:rPr/>
        <w:t>time</w:t>
      </w:r>
      <w:r>
        <w:rPr>
          <w:spacing w:val="40"/>
        </w:rPr>
        <w:t> </w:t>
      </w:r>
      <w:r>
        <w:rPr/>
        <w:t>agreed,</w:t>
      </w:r>
      <w:r>
        <w:rPr>
          <w:spacing w:val="40"/>
        </w:rPr>
        <w:t> </w:t>
      </w:r>
      <w:r>
        <w:rPr/>
        <w:t>unless,</w:t>
      </w:r>
      <w:r>
        <w:rPr>
          <w:spacing w:val="40"/>
        </w:rPr>
        <w:t> </w:t>
      </w:r>
      <w:r>
        <w:rPr/>
        <w:t>at</w:t>
      </w:r>
      <w:r>
        <w:rPr>
          <w:spacing w:val="40"/>
        </w:rPr>
        <w:t> </w:t>
      </w:r>
      <w:r>
        <w:rPr/>
        <w:t>the time of acceptance, he gives notice to the promisor of his intention to</w:t>
      </w:r>
      <w:r>
        <w:rPr>
          <w:spacing w:val="40"/>
        </w:rPr>
        <w:t> </w:t>
      </w:r>
      <w:r>
        <w:rPr/>
        <w:t>do so.</w:t>
      </w:r>
    </w:p>
    <w:p>
      <w:pPr>
        <w:pStyle w:val="Heading3"/>
        <w:spacing w:before="102"/>
        <w:ind w:left="1323"/>
      </w:pPr>
      <w:r>
        <w:rPr/>
        <w:t>In</w:t>
      </w:r>
      <w:r>
        <w:rPr>
          <w:spacing w:val="14"/>
        </w:rPr>
        <w:t> </w:t>
      </w:r>
      <w:r>
        <w:rPr/>
        <w:t>the</w:t>
      </w:r>
      <w:r>
        <w:rPr>
          <w:spacing w:val="18"/>
        </w:rPr>
        <w:t> </w:t>
      </w:r>
      <w:r>
        <w:rPr/>
        <w:t>instant</w:t>
      </w:r>
      <w:r>
        <w:rPr>
          <w:spacing w:val="17"/>
        </w:rPr>
        <w:t> </w:t>
      </w:r>
      <w:r>
        <w:rPr>
          <w:spacing w:val="-4"/>
        </w:rPr>
        <w:t>case,</w:t>
      </w:r>
    </w:p>
    <w:p>
      <w:pPr>
        <w:pStyle w:val="ListParagraph"/>
        <w:numPr>
          <w:ilvl w:val="1"/>
          <w:numId w:val="144"/>
        </w:numPr>
        <w:tabs>
          <w:tab w:pos="1753" w:val="left" w:leader="none"/>
          <w:tab w:pos="1755" w:val="left" w:leader="none"/>
        </w:tabs>
        <w:spacing w:line="240" w:lineRule="auto" w:before="98" w:after="0"/>
        <w:ind w:left="1755" w:right="128" w:hanging="432"/>
        <w:jc w:val="both"/>
        <w:rPr>
          <w:sz w:val="22"/>
        </w:rPr>
      </w:pPr>
      <w:r>
        <w:rPr>
          <w:sz w:val="22"/>
        </w:rPr>
        <w:t>Woollen Garments Limited is legally entitled to reject the goods</w:t>
      </w:r>
      <w:r>
        <w:rPr>
          <w:spacing w:val="80"/>
          <w:sz w:val="22"/>
        </w:rPr>
        <w:t> </w:t>
      </w:r>
      <w:r>
        <w:rPr>
          <w:sz w:val="22"/>
        </w:rPr>
        <w:t>due to the failure to meet the delivery deadline, as time was a</w:t>
      </w:r>
      <w:r>
        <w:rPr>
          <w:spacing w:val="40"/>
          <w:sz w:val="22"/>
        </w:rPr>
        <w:t> </w:t>
      </w:r>
      <w:r>
        <w:rPr>
          <w:sz w:val="22"/>
        </w:rPr>
        <w:t>crucial term of the contract.</w:t>
      </w:r>
    </w:p>
    <w:p>
      <w:pPr>
        <w:pStyle w:val="ListParagraph"/>
        <w:numPr>
          <w:ilvl w:val="1"/>
          <w:numId w:val="144"/>
        </w:numPr>
        <w:tabs>
          <w:tab w:pos="1753" w:val="left" w:leader="none"/>
          <w:tab w:pos="1755" w:val="left" w:leader="none"/>
        </w:tabs>
        <w:spacing w:line="240" w:lineRule="auto" w:before="102" w:after="0"/>
        <w:ind w:left="1755" w:right="129" w:hanging="432"/>
        <w:jc w:val="both"/>
        <w:rPr>
          <w:sz w:val="22"/>
        </w:rPr>
      </w:pPr>
      <w:r>
        <w:rPr>
          <w:sz w:val="22"/>
        </w:rPr>
        <w:t>The company cannot accept the total supply on the request of woman group but only when the company</w:t>
      </w:r>
      <w:r>
        <w:rPr>
          <w:spacing w:val="32"/>
          <w:sz w:val="22"/>
        </w:rPr>
        <w:t> </w:t>
      </w:r>
      <w:r>
        <w:rPr>
          <w:sz w:val="22"/>
        </w:rPr>
        <w:t>i.e. buyer elects to do</w:t>
      </w:r>
      <w:r>
        <w:rPr>
          <w:spacing w:val="40"/>
          <w:sz w:val="22"/>
        </w:rPr>
        <w:t> </w:t>
      </w:r>
      <w:r>
        <w:rPr>
          <w:sz w:val="22"/>
        </w:rPr>
        <w:t>so. In that case, the company cannot claim compensation for any loss</w:t>
      </w:r>
      <w:r>
        <w:rPr>
          <w:spacing w:val="40"/>
          <w:sz w:val="22"/>
        </w:rPr>
        <w:t> </w:t>
      </w:r>
      <w:r>
        <w:rPr>
          <w:sz w:val="22"/>
        </w:rPr>
        <w:t>occasioned</w:t>
      </w:r>
      <w:r>
        <w:rPr>
          <w:spacing w:val="40"/>
          <w:sz w:val="22"/>
        </w:rPr>
        <w:t> </w:t>
      </w:r>
      <w:r>
        <w:rPr>
          <w:sz w:val="22"/>
        </w:rPr>
        <w:t>by</w:t>
      </w:r>
      <w:r>
        <w:rPr>
          <w:spacing w:val="40"/>
          <w:sz w:val="22"/>
        </w:rPr>
        <w:t> </w:t>
      </w:r>
      <w:r>
        <w:rPr>
          <w:sz w:val="22"/>
        </w:rPr>
        <w:t>the</w:t>
      </w:r>
      <w:r>
        <w:rPr>
          <w:spacing w:val="40"/>
          <w:sz w:val="22"/>
        </w:rPr>
        <w:t> </w:t>
      </w:r>
      <w:r>
        <w:rPr>
          <w:sz w:val="22"/>
        </w:rPr>
        <w:t>non-performance</w:t>
      </w:r>
      <w:r>
        <w:rPr>
          <w:spacing w:val="40"/>
          <w:sz w:val="22"/>
        </w:rPr>
        <w:t> </w:t>
      </w:r>
      <w:r>
        <w:rPr>
          <w:sz w:val="22"/>
        </w:rPr>
        <w:t>of</w:t>
      </w:r>
      <w:r>
        <w:rPr>
          <w:spacing w:val="40"/>
          <w:sz w:val="22"/>
        </w:rPr>
        <w:t> </w:t>
      </w:r>
      <w:r>
        <w:rPr>
          <w:sz w:val="22"/>
        </w:rPr>
        <w:t>the</w:t>
      </w:r>
      <w:r>
        <w:rPr>
          <w:spacing w:val="40"/>
          <w:sz w:val="22"/>
        </w:rPr>
        <w:t> </w:t>
      </w:r>
      <w:r>
        <w:rPr>
          <w:sz w:val="22"/>
        </w:rPr>
        <w:t>promise</w:t>
      </w:r>
      <w:r>
        <w:rPr>
          <w:spacing w:val="40"/>
          <w:sz w:val="22"/>
        </w:rPr>
        <w:t> </w:t>
      </w:r>
      <w:r>
        <w:rPr>
          <w:sz w:val="22"/>
        </w:rPr>
        <w:t>(i.e. delay in supply) at the time agreed.</w:t>
      </w:r>
    </w:p>
    <w:p>
      <w:pPr>
        <w:pStyle w:val="ListParagraph"/>
        <w:numPr>
          <w:ilvl w:val="0"/>
          <w:numId w:val="143"/>
        </w:numPr>
        <w:tabs>
          <w:tab w:pos="888" w:val="left" w:leader="none"/>
          <w:tab w:pos="1323" w:val="left" w:leader="none"/>
        </w:tabs>
        <w:spacing w:line="240" w:lineRule="auto" w:before="99" w:after="0"/>
        <w:ind w:left="1323" w:right="124" w:hanging="865"/>
        <w:jc w:val="both"/>
        <w:rPr>
          <w:sz w:val="22"/>
        </w:rPr>
      </w:pPr>
      <w:r>
        <w:rPr>
          <w:b/>
          <w:sz w:val="22"/>
        </w:rPr>
        <w:t>(i)</w:t>
      </w:r>
      <w:r>
        <w:rPr>
          <w:b/>
          <w:spacing w:val="80"/>
          <w:sz w:val="22"/>
        </w:rPr>
        <w:t> </w:t>
      </w:r>
      <w:r>
        <w:rPr>
          <w:sz w:val="22"/>
        </w:rPr>
        <w:t>According</w:t>
      </w:r>
      <w:r>
        <w:rPr>
          <w:spacing w:val="40"/>
          <w:sz w:val="22"/>
        </w:rPr>
        <w:t> </w:t>
      </w:r>
      <w:r>
        <w:rPr>
          <w:sz w:val="22"/>
        </w:rPr>
        <w:t>to</w:t>
      </w:r>
      <w:r>
        <w:rPr>
          <w:spacing w:val="40"/>
          <w:sz w:val="22"/>
        </w:rPr>
        <w:t> </w:t>
      </w:r>
      <w:r>
        <w:rPr>
          <w:sz w:val="22"/>
        </w:rPr>
        <w:t>Section</w:t>
      </w:r>
      <w:r>
        <w:rPr>
          <w:spacing w:val="40"/>
          <w:sz w:val="22"/>
        </w:rPr>
        <w:t> </w:t>
      </w:r>
      <w:r>
        <w:rPr>
          <w:sz w:val="22"/>
        </w:rPr>
        <w:t>138</w:t>
      </w:r>
      <w:r>
        <w:rPr>
          <w:spacing w:val="40"/>
          <w:sz w:val="22"/>
        </w:rPr>
        <w:t> </w:t>
      </w:r>
      <w:r>
        <w:rPr>
          <w:sz w:val="22"/>
        </w:rPr>
        <w:t>of</w:t>
      </w:r>
      <w:r>
        <w:rPr>
          <w:spacing w:val="40"/>
          <w:sz w:val="22"/>
        </w:rPr>
        <w:t> </w:t>
      </w:r>
      <w:r>
        <w:rPr>
          <w:sz w:val="22"/>
        </w:rPr>
        <w:t>the</w:t>
      </w:r>
      <w:r>
        <w:rPr>
          <w:spacing w:val="40"/>
          <w:sz w:val="22"/>
        </w:rPr>
        <w:t> </w:t>
      </w:r>
      <w:r>
        <w:rPr>
          <w:sz w:val="22"/>
        </w:rPr>
        <w:t>Negotiable</w:t>
      </w:r>
      <w:r>
        <w:rPr>
          <w:spacing w:val="40"/>
          <w:sz w:val="22"/>
        </w:rPr>
        <w:t> </w:t>
      </w:r>
      <w:r>
        <w:rPr>
          <w:sz w:val="22"/>
        </w:rPr>
        <w:t>Instruments</w:t>
      </w:r>
      <w:r>
        <w:rPr>
          <w:spacing w:val="40"/>
          <w:sz w:val="22"/>
        </w:rPr>
        <w:t> </w:t>
      </w:r>
      <w:r>
        <w:rPr>
          <w:sz w:val="22"/>
        </w:rPr>
        <w:t>Act,</w:t>
      </w:r>
      <w:r>
        <w:rPr>
          <w:spacing w:val="40"/>
          <w:sz w:val="22"/>
        </w:rPr>
        <w:t> </w:t>
      </w:r>
      <w:r>
        <w:rPr>
          <w:sz w:val="22"/>
        </w:rPr>
        <w:t>1881, where any cheque drawn by a person on an account maintained by him with a banker—</w:t>
      </w:r>
    </w:p>
    <w:p>
      <w:pPr>
        <w:pStyle w:val="ListParagraph"/>
        <w:numPr>
          <w:ilvl w:val="0"/>
          <w:numId w:val="145"/>
        </w:numPr>
        <w:tabs>
          <w:tab w:pos="1754" w:val="left" w:leader="none"/>
        </w:tabs>
        <w:spacing w:line="240" w:lineRule="auto" w:before="99" w:after="0"/>
        <w:ind w:left="1754" w:right="0" w:hanging="431"/>
        <w:jc w:val="both"/>
        <w:rPr>
          <w:sz w:val="22"/>
        </w:rPr>
      </w:pPr>
      <w:r>
        <w:rPr>
          <w:sz w:val="22"/>
        </w:rPr>
        <w:t>for</w:t>
      </w:r>
      <w:r>
        <w:rPr>
          <w:spacing w:val="15"/>
          <w:sz w:val="22"/>
        </w:rPr>
        <w:t> </w:t>
      </w:r>
      <w:r>
        <w:rPr>
          <w:sz w:val="22"/>
        </w:rPr>
        <w:t>payment</w:t>
      </w:r>
      <w:r>
        <w:rPr>
          <w:spacing w:val="16"/>
          <w:sz w:val="22"/>
        </w:rPr>
        <w:t> </w:t>
      </w:r>
      <w:r>
        <w:rPr>
          <w:sz w:val="22"/>
        </w:rPr>
        <w:t>of</w:t>
      </w:r>
      <w:r>
        <w:rPr>
          <w:spacing w:val="16"/>
          <w:sz w:val="22"/>
        </w:rPr>
        <w:t> </w:t>
      </w:r>
      <w:r>
        <w:rPr>
          <w:sz w:val="22"/>
        </w:rPr>
        <w:t>any</w:t>
      </w:r>
      <w:r>
        <w:rPr>
          <w:spacing w:val="16"/>
          <w:sz w:val="22"/>
        </w:rPr>
        <w:t> </w:t>
      </w:r>
      <w:r>
        <w:rPr>
          <w:sz w:val="22"/>
        </w:rPr>
        <w:t>amount</w:t>
      </w:r>
      <w:r>
        <w:rPr>
          <w:spacing w:val="14"/>
          <w:sz w:val="22"/>
        </w:rPr>
        <w:t> </w:t>
      </w:r>
      <w:r>
        <w:rPr>
          <w:sz w:val="22"/>
        </w:rPr>
        <w:t>of</w:t>
      </w:r>
      <w:r>
        <w:rPr>
          <w:spacing w:val="18"/>
          <w:sz w:val="22"/>
        </w:rPr>
        <w:t> </w:t>
      </w:r>
      <w:r>
        <w:rPr>
          <w:spacing w:val="-2"/>
          <w:sz w:val="22"/>
        </w:rPr>
        <w:t>money</w:t>
      </w:r>
    </w:p>
    <w:p>
      <w:pPr>
        <w:pStyle w:val="ListParagraph"/>
        <w:numPr>
          <w:ilvl w:val="0"/>
          <w:numId w:val="145"/>
        </w:numPr>
        <w:tabs>
          <w:tab w:pos="1754" w:val="left" w:leader="none"/>
        </w:tabs>
        <w:spacing w:line="240" w:lineRule="auto" w:before="120" w:after="0"/>
        <w:ind w:left="1754" w:right="0" w:hanging="431"/>
        <w:jc w:val="both"/>
        <w:rPr>
          <w:sz w:val="22"/>
        </w:rPr>
      </w:pPr>
      <w:r>
        <w:rPr>
          <w:sz w:val="22"/>
        </w:rPr>
        <w:t>to</w:t>
      </w:r>
      <w:r>
        <w:rPr>
          <w:spacing w:val="17"/>
          <w:sz w:val="22"/>
        </w:rPr>
        <w:t> </w:t>
      </w:r>
      <w:r>
        <w:rPr>
          <w:sz w:val="22"/>
        </w:rPr>
        <w:t>another</w:t>
      </w:r>
      <w:r>
        <w:rPr>
          <w:spacing w:val="18"/>
          <w:sz w:val="22"/>
        </w:rPr>
        <w:t> </w:t>
      </w:r>
      <w:r>
        <w:rPr>
          <w:sz w:val="22"/>
        </w:rPr>
        <w:t>person</w:t>
      </w:r>
      <w:r>
        <w:rPr>
          <w:spacing w:val="18"/>
          <w:sz w:val="22"/>
        </w:rPr>
        <w:t> </w:t>
      </w:r>
      <w:r>
        <w:rPr>
          <w:sz w:val="22"/>
        </w:rPr>
        <w:t>from</w:t>
      </w:r>
      <w:r>
        <w:rPr>
          <w:spacing w:val="18"/>
          <w:sz w:val="22"/>
        </w:rPr>
        <w:t> </w:t>
      </w:r>
      <w:r>
        <w:rPr>
          <w:sz w:val="22"/>
        </w:rPr>
        <w:t>that</w:t>
      </w:r>
      <w:r>
        <w:rPr>
          <w:spacing w:val="18"/>
          <w:sz w:val="22"/>
        </w:rPr>
        <w:t> </w:t>
      </w:r>
      <w:r>
        <w:rPr>
          <w:spacing w:val="-2"/>
          <w:sz w:val="22"/>
        </w:rPr>
        <w:t>account</w:t>
      </w:r>
    </w:p>
    <w:p>
      <w:pPr>
        <w:pStyle w:val="ListParagraph"/>
        <w:numPr>
          <w:ilvl w:val="0"/>
          <w:numId w:val="145"/>
        </w:numPr>
        <w:tabs>
          <w:tab w:pos="1755" w:val="left" w:leader="none"/>
        </w:tabs>
        <w:spacing w:line="240" w:lineRule="auto" w:before="121" w:after="0"/>
        <w:ind w:left="1755" w:right="127" w:hanging="432"/>
        <w:jc w:val="both"/>
        <w:rPr>
          <w:sz w:val="22"/>
        </w:rPr>
      </w:pPr>
      <w:r>
        <w:rPr>
          <w:sz w:val="22"/>
        </w:rPr>
        <w:t>for</w:t>
      </w:r>
      <w:r>
        <w:rPr>
          <w:spacing w:val="40"/>
          <w:sz w:val="22"/>
        </w:rPr>
        <w:t> </w:t>
      </w:r>
      <w:r>
        <w:rPr>
          <w:sz w:val="22"/>
        </w:rPr>
        <w:t>the</w:t>
      </w:r>
      <w:r>
        <w:rPr>
          <w:spacing w:val="40"/>
          <w:sz w:val="22"/>
        </w:rPr>
        <w:t> </w:t>
      </w:r>
      <w:r>
        <w:rPr>
          <w:sz w:val="22"/>
        </w:rPr>
        <w:t>discharge,</w:t>
      </w:r>
      <w:r>
        <w:rPr>
          <w:spacing w:val="40"/>
          <w:sz w:val="22"/>
        </w:rPr>
        <w:t> </w:t>
      </w:r>
      <w:r>
        <w:rPr>
          <w:sz w:val="22"/>
        </w:rPr>
        <w:t>in</w:t>
      </w:r>
      <w:r>
        <w:rPr>
          <w:spacing w:val="40"/>
          <w:sz w:val="22"/>
        </w:rPr>
        <w:t> </w:t>
      </w:r>
      <w:r>
        <w:rPr>
          <w:sz w:val="22"/>
        </w:rPr>
        <w:t>whole</w:t>
      </w:r>
      <w:r>
        <w:rPr>
          <w:spacing w:val="40"/>
          <w:sz w:val="22"/>
        </w:rPr>
        <w:t> </w:t>
      </w:r>
      <w:r>
        <w:rPr>
          <w:sz w:val="22"/>
        </w:rPr>
        <w:t>or</w:t>
      </w:r>
      <w:r>
        <w:rPr>
          <w:spacing w:val="40"/>
          <w:sz w:val="22"/>
        </w:rPr>
        <w:t> </w:t>
      </w:r>
      <w:r>
        <w:rPr>
          <w:sz w:val="22"/>
        </w:rPr>
        <w:t>in</w:t>
      </w:r>
      <w:r>
        <w:rPr>
          <w:spacing w:val="40"/>
          <w:sz w:val="22"/>
        </w:rPr>
        <w:t> </w:t>
      </w:r>
      <w:r>
        <w:rPr>
          <w:sz w:val="22"/>
        </w:rPr>
        <w:t>part,</w:t>
      </w:r>
      <w:r>
        <w:rPr>
          <w:spacing w:val="40"/>
          <w:sz w:val="22"/>
        </w:rPr>
        <w:t> </w:t>
      </w:r>
      <w:r>
        <w:rPr>
          <w:sz w:val="22"/>
        </w:rPr>
        <w:t>of</w:t>
      </w:r>
      <w:r>
        <w:rPr>
          <w:spacing w:val="40"/>
          <w:sz w:val="22"/>
        </w:rPr>
        <w:t> </w:t>
      </w:r>
      <w:r>
        <w:rPr>
          <w:sz w:val="22"/>
        </w:rPr>
        <w:t>any</w:t>
      </w:r>
      <w:r>
        <w:rPr>
          <w:spacing w:val="40"/>
          <w:sz w:val="22"/>
        </w:rPr>
        <w:t> </w:t>
      </w:r>
      <w:r>
        <w:rPr>
          <w:sz w:val="22"/>
        </w:rPr>
        <w:t>debt</w:t>
      </w:r>
      <w:r>
        <w:rPr>
          <w:spacing w:val="40"/>
          <w:sz w:val="22"/>
        </w:rPr>
        <w:t> </w:t>
      </w:r>
      <w:r>
        <w:rPr>
          <w:sz w:val="22"/>
        </w:rPr>
        <w:t>or</w:t>
      </w:r>
      <w:r>
        <w:rPr>
          <w:spacing w:val="40"/>
          <w:sz w:val="22"/>
        </w:rPr>
        <w:t> </w:t>
      </w:r>
      <w:r>
        <w:rPr>
          <w:sz w:val="22"/>
        </w:rPr>
        <w:t>other liability, [A cheque given as gift or donation, or as a security or in discharge of a mere moral obligation, or for an illegal</w:t>
      </w:r>
      <w:r>
        <w:rPr>
          <w:spacing w:val="80"/>
          <w:sz w:val="22"/>
        </w:rPr>
        <w:t> </w:t>
      </w:r>
      <w:r>
        <w:rPr>
          <w:sz w:val="22"/>
        </w:rPr>
        <w:t>consideration,</w:t>
      </w:r>
      <w:r>
        <w:rPr>
          <w:spacing w:val="40"/>
          <w:sz w:val="22"/>
        </w:rPr>
        <w:t> </w:t>
      </w:r>
      <w:r>
        <w:rPr>
          <w:sz w:val="22"/>
        </w:rPr>
        <w:t>would</w:t>
      </w:r>
      <w:r>
        <w:rPr>
          <w:spacing w:val="40"/>
          <w:sz w:val="22"/>
        </w:rPr>
        <w:t> </w:t>
      </w:r>
      <w:r>
        <w:rPr>
          <w:sz w:val="22"/>
        </w:rPr>
        <w:t>be</w:t>
      </w:r>
      <w:r>
        <w:rPr>
          <w:spacing w:val="40"/>
          <w:sz w:val="22"/>
        </w:rPr>
        <w:t> </w:t>
      </w:r>
      <w:r>
        <w:rPr>
          <w:sz w:val="22"/>
        </w:rPr>
        <w:t>outside</w:t>
      </w:r>
      <w:r>
        <w:rPr>
          <w:spacing w:val="40"/>
          <w:sz w:val="22"/>
        </w:rPr>
        <w:t> </w:t>
      </w:r>
      <w:r>
        <w:rPr>
          <w:sz w:val="22"/>
        </w:rPr>
        <w:t>the</w:t>
      </w:r>
      <w:r>
        <w:rPr>
          <w:spacing w:val="40"/>
          <w:sz w:val="22"/>
        </w:rPr>
        <w:t> </w:t>
      </w:r>
      <w:r>
        <w:rPr>
          <w:sz w:val="22"/>
        </w:rPr>
        <w:t>purview</w:t>
      </w:r>
      <w:r>
        <w:rPr>
          <w:spacing w:val="40"/>
          <w:sz w:val="22"/>
        </w:rPr>
        <w:t> </w:t>
      </w:r>
      <w:r>
        <w:rPr>
          <w:sz w:val="22"/>
        </w:rPr>
        <w:t>of</w:t>
      </w:r>
      <w:r>
        <w:rPr>
          <w:spacing w:val="40"/>
          <w:sz w:val="22"/>
        </w:rPr>
        <w:t> </w:t>
      </w:r>
      <w:r>
        <w:rPr>
          <w:sz w:val="22"/>
        </w:rPr>
        <w:t>this</w:t>
      </w:r>
      <w:r>
        <w:rPr>
          <w:spacing w:val="40"/>
          <w:sz w:val="22"/>
        </w:rPr>
        <w:t> </w:t>
      </w:r>
      <w:r>
        <w:rPr>
          <w:sz w:val="22"/>
        </w:rPr>
        <w:t>section]</w:t>
      </w:r>
    </w:p>
    <w:p>
      <w:pPr>
        <w:pStyle w:val="ListParagraph"/>
        <w:numPr>
          <w:ilvl w:val="0"/>
          <w:numId w:val="145"/>
        </w:numPr>
        <w:tabs>
          <w:tab w:pos="1754" w:val="left" w:leader="none"/>
        </w:tabs>
        <w:spacing w:line="240" w:lineRule="auto" w:before="120" w:after="0"/>
        <w:ind w:left="1754" w:right="0" w:hanging="431"/>
        <w:jc w:val="both"/>
        <w:rPr>
          <w:sz w:val="22"/>
        </w:rPr>
      </w:pPr>
      <w:r>
        <w:rPr>
          <w:sz w:val="22"/>
        </w:rPr>
        <w:t>is</w:t>
      </w:r>
      <w:r>
        <w:rPr>
          <w:spacing w:val="17"/>
          <w:sz w:val="22"/>
        </w:rPr>
        <w:t> </w:t>
      </w:r>
      <w:r>
        <w:rPr>
          <w:sz w:val="22"/>
        </w:rPr>
        <w:t>returned</w:t>
      </w:r>
      <w:r>
        <w:rPr>
          <w:spacing w:val="14"/>
          <w:sz w:val="22"/>
        </w:rPr>
        <w:t> </w:t>
      </w:r>
      <w:r>
        <w:rPr>
          <w:sz w:val="22"/>
        </w:rPr>
        <w:t>by</w:t>
      </w:r>
      <w:r>
        <w:rPr>
          <w:spacing w:val="18"/>
          <w:sz w:val="22"/>
        </w:rPr>
        <w:t> </w:t>
      </w:r>
      <w:r>
        <w:rPr>
          <w:sz w:val="22"/>
        </w:rPr>
        <w:t>the</w:t>
      </w:r>
      <w:r>
        <w:rPr>
          <w:spacing w:val="14"/>
          <w:sz w:val="22"/>
        </w:rPr>
        <w:t> </w:t>
      </w:r>
      <w:r>
        <w:rPr>
          <w:sz w:val="22"/>
        </w:rPr>
        <w:t>bank</w:t>
      </w:r>
      <w:r>
        <w:rPr>
          <w:spacing w:val="16"/>
          <w:sz w:val="22"/>
        </w:rPr>
        <w:t> </w:t>
      </w:r>
      <w:r>
        <w:rPr>
          <w:spacing w:val="-2"/>
          <w:sz w:val="22"/>
        </w:rPr>
        <w:t>unpaid,</w:t>
      </w:r>
    </w:p>
    <w:p>
      <w:pPr>
        <w:pStyle w:val="ListParagraph"/>
        <w:numPr>
          <w:ilvl w:val="0"/>
          <w:numId w:val="145"/>
        </w:numPr>
        <w:tabs>
          <w:tab w:pos="1754" w:val="left" w:leader="none"/>
        </w:tabs>
        <w:spacing w:line="240" w:lineRule="auto" w:before="121" w:after="0"/>
        <w:ind w:left="1754" w:right="0" w:hanging="431"/>
        <w:jc w:val="both"/>
        <w:rPr>
          <w:sz w:val="22"/>
        </w:rPr>
      </w:pPr>
      <w:r>
        <w:rPr>
          <w:sz w:val="22"/>
        </w:rPr>
        <w:t>either</w:t>
      </w:r>
      <w:r>
        <w:rPr>
          <w:spacing w:val="18"/>
          <w:sz w:val="22"/>
        </w:rPr>
        <w:t> </w:t>
      </w:r>
      <w:r>
        <w:rPr>
          <w:sz w:val="22"/>
        </w:rPr>
        <w:t>because</w:t>
      </w:r>
      <w:r>
        <w:rPr>
          <w:spacing w:val="19"/>
          <w:sz w:val="22"/>
        </w:rPr>
        <w:t> </w:t>
      </w:r>
      <w:r>
        <w:rPr>
          <w:sz w:val="22"/>
        </w:rPr>
        <w:t>of</w:t>
      </w:r>
      <w:r>
        <w:rPr>
          <w:spacing w:val="23"/>
          <w:sz w:val="22"/>
        </w:rPr>
        <w:t> </w:t>
      </w:r>
      <w:r>
        <w:rPr>
          <w:spacing w:val="-4"/>
          <w:sz w:val="22"/>
        </w:rPr>
        <w:t>the—</w:t>
      </w:r>
    </w:p>
    <w:p>
      <w:pPr>
        <w:pStyle w:val="ListParagraph"/>
        <w:numPr>
          <w:ilvl w:val="1"/>
          <w:numId w:val="145"/>
        </w:numPr>
        <w:tabs>
          <w:tab w:pos="2185" w:val="left" w:leader="none"/>
          <w:tab w:pos="2187" w:val="left" w:leader="none"/>
        </w:tabs>
        <w:spacing w:line="240" w:lineRule="auto" w:before="120" w:after="0"/>
        <w:ind w:left="2187" w:right="131" w:hanging="433"/>
        <w:jc w:val="both"/>
        <w:rPr>
          <w:sz w:val="22"/>
        </w:rPr>
      </w:pPr>
      <w:r>
        <w:rPr>
          <w:sz w:val="22"/>
        </w:rPr>
        <w:t>amount of money standing to the credit of that account is insufficient to honor the cheque, or</w:t>
      </w:r>
    </w:p>
    <w:p>
      <w:pPr>
        <w:pStyle w:val="ListParagraph"/>
        <w:numPr>
          <w:ilvl w:val="1"/>
          <w:numId w:val="145"/>
        </w:numPr>
        <w:tabs>
          <w:tab w:pos="2185" w:val="left" w:leader="none"/>
          <w:tab w:pos="2187" w:val="left" w:leader="none"/>
        </w:tabs>
        <w:spacing w:line="240" w:lineRule="auto" w:before="120" w:after="0"/>
        <w:ind w:left="2187" w:right="129" w:hanging="433"/>
        <w:jc w:val="both"/>
        <w:rPr>
          <w:sz w:val="22"/>
        </w:rPr>
      </w:pPr>
      <w:r>
        <w:rPr>
          <w:sz w:val="22"/>
        </w:rPr>
        <w:t>that it exceeds the amount arranged to be paid from that account by an agreement made with that bank,</w:t>
      </w:r>
    </w:p>
    <w:p>
      <w:pPr>
        <w:pStyle w:val="ListParagraph"/>
        <w:spacing w:after="0" w:line="240" w:lineRule="auto"/>
        <w:jc w:val="both"/>
        <w:rPr>
          <w:sz w:val="22"/>
        </w:rPr>
        <w:sectPr>
          <w:pgSz w:w="11910" w:h="16840"/>
          <w:pgMar w:header="1740" w:footer="2707" w:top="2520" w:bottom="2880" w:left="1700" w:right="1700"/>
        </w:sectPr>
      </w:pPr>
    </w:p>
    <w:p>
      <w:pPr>
        <w:pStyle w:val="BodyText"/>
        <w:spacing w:before="53"/>
        <w:ind w:left="0"/>
        <w:jc w:val="left"/>
      </w:pPr>
    </w:p>
    <w:p>
      <w:pPr>
        <w:pStyle w:val="BodyText"/>
        <w:spacing w:before="0"/>
        <w:ind w:left="1323" w:right="124"/>
      </w:pPr>
      <w:r>
        <w:rPr/>
        <w:t>such person shall be deemed to have committed an offence and shall,</w:t>
      </w:r>
      <w:r>
        <w:rPr>
          <w:spacing w:val="40"/>
        </w:rPr>
        <w:t> </w:t>
      </w:r>
      <w:r>
        <w:rPr/>
        <w:t>be punished with imprisonment for a term which may extend to two years,</w:t>
      </w:r>
      <w:r>
        <w:rPr>
          <w:spacing w:val="40"/>
        </w:rPr>
        <w:t> </w:t>
      </w:r>
      <w:r>
        <w:rPr/>
        <w:t>or</w:t>
      </w:r>
      <w:r>
        <w:rPr>
          <w:spacing w:val="40"/>
        </w:rPr>
        <w:t> </w:t>
      </w:r>
      <w:r>
        <w:rPr/>
        <w:t>with</w:t>
      </w:r>
      <w:r>
        <w:rPr>
          <w:spacing w:val="40"/>
        </w:rPr>
        <w:t> </w:t>
      </w:r>
      <w:r>
        <w:rPr/>
        <w:t>fine</w:t>
      </w:r>
      <w:r>
        <w:rPr>
          <w:spacing w:val="40"/>
        </w:rPr>
        <w:t> </w:t>
      </w:r>
      <w:r>
        <w:rPr/>
        <w:t>which</w:t>
      </w:r>
      <w:r>
        <w:rPr>
          <w:spacing w:val="40"/>
        </w:rPr>
        <w:t> </w:t>
      </w:r>
      <w:r>
        <w:rPr/>
        <w:t>may</w:t>
      </w:r>
      <w:r>
        <w:rPr>
          <w:spacing w:val="40"/>
        </w:rPr>
        <w:t> </w:t>
      </w:r>
      <w:r>
        <w:rPr/>
        <w:t>extend</w:t>
      </w:r>
      <w:r>
        <w:rPr>
          <w:spacing w:val="40"/>
        </w:rPr>
        <w:t> </w:t>
      </w:r>
      <w:r>
        <w:rPr/>
        <w:t>to</w:t>
      </w:r>
      <w:r>
        <w:rPr>
          <w:spacing w:val="40"/>
        </w:rPr>
        <w:t> </w:t>
      </w:r>
      <w:r>
        <w:rPr/>
        <w:t>twice</w:t>
      </w:r>
      <w:r>
        <w:rPr>
          <w:spacing w:val="40"/>
        </w:rPr>
        <w:t> </w:t>
      </w:r>
      <w:r>
        <w:rPr/>
        <w:t>the</w:t>
      </w:r>
      <w:r>
        <w:rPr>
          <w:spacing w:val="40"/>
        </w:rPr>
        <w:t> </w:t>
      </w:r>
      <w:r>
        <w:rPr/>
        <w:t>amount</w:t>
      </w:r>
      <w:r>
        <w:rPr>
          <w:spacing w:val="40"/>
        </w:rPr>
        <w:t> </w:t>
      </w:r>
      <w:r>
        <w:rPr/>
        <w:t>of</w:t>
      </w:r>
      <w:r>
        <w:rPr>
          <w:spacing w:val="40"/>
        </w:rPr>
        <w:t> </w:t>
      </w:r>
      <w:r>
        <w:rPr/>
        <w:t>the cheque, or with both.</w:t>
      </w:r>
    </w:p>
    <w:p>
      <w:pPr>
        <w:spacing w:before="99"/>
        <w:ind w:left="1323" w:right="129" w:firstLine="0"/>
        <w:jc w:val="both"/>
        <w:rPr>
          <w:sz w:val="22"/>
        </w:rPr>
      </w:pPr>
      <w:r>
        <w:rPr>
          <w:b/>
          <w:sz w:val="22"/>
        </w:rPr>
        <w:t>When</w:t>
      </w:r>
      <w:r>
        <w:rPr>
          <w:b/>
          <w:spacing w:val="40"/>
          <w:sz w:val="22"/>
        </w:rPr>
        <w:t> </w:t>
      </w:r>
      <w:r>
        <w:rPr>
          <w:b/>
          <w:sz w:val="22"/>
        </w:rPr>
        <w:t>section</w:t>
      </w:r>
      <w:r>
        <w:rPr>
          <w:b/>
          <w:spacing w:val="40"/>
          <w:sz w:val="22"/>
        </w:rPr>
        <w:t> </w:t>
      </w:r>
      <w:r>
        <w:rPr>
          <w:b/>
          <w:sz w:val="22"/>
        </w:rPr>
        <w:t>138</w:t>
      </w:r>
      <w:r>
        <w:rPr>
          <w:b/>
          <w:spacing w:val="40"/>
          <w:sz w:val="22"/>
        </w:rPr>
        <w:t> </w:t>
      </w:r>
      <w:r>
        <w:rPr>
          <w:b/>
          <w:sz w:val="22"/>
        </w:rPr>
        <w:t>shall</w:t>
      </w:r>
      <w:r>
        <w:rPr>
          <w:b/>
          <w:spacing w:val="40"/>
          <w:sz w:val="22"/>
        </w:rPr>
        <w:t> </w:t>
      </w:r>
      <w:r>
        <w:rPr>
          <w:b/>
          <w:sz w:val="22"/>
        </w:rPr>
        <w:t>not</w:t>
      </w:r>
      <w:r>
        <w:rPr>
          <w:b/>
          <w:spacing w:val="40"/>
          <w:sz w:val="22"/>
        </w:rPr>
        <w:t> </w:t>
      </w:r>
      <w:r>
        <w:rPr>
          <w:b/>
          <w:sz w:val="22"/>
        </w:rPr>
        <w:t>apply:</w:t>
      </w:r>
      <w:r>
        <w:rPr>
          <w:b/>
          <w:spacing w:val="80"/>
          <w:w w:val="150"/>
          <w:sz w:val="22"/>
        </w:rPr>
        <w:t> </w:t>
      </w:r>
      <w:r>
        <w:rPr>
          <w:sz w:val="22"/>
        </w:rPr>
        <w:t>unless</w:t>
      </w:r>
      <w:r>
        <w:rPr>
          <w:spacing w:val="40"/>
          <w:sz w:val="22"/>
        </w:rPr>
        <w:t> </w:t>
      </w:r>
      <w:r>
        <w:rPr>
          <w:sz w:val="22"/>
        </w:rPr>
        <w:t>the</w:t>
      </w:r>
      <w:r>
        <w:rPr>
          <w:spacing w:val="40"/>
          <w:sz w:val="22"/>
        </w:rPr>
        <w:t> </w:t>
      </w:r>
      <w:r>
        <w:rPr>
          <w:sz w:val="22"/>
        </w:rPr>
        <w:t>below</w:t>
      </w:r>
      <w:r>
        <w:rPr>
          <w:spacing w:val="40"/>
          <w:sz w:val="22"/>
        </w:rPr>
        <w:t> </w:t>
      </w:r>
      <w:r>
        <w:rPr>
          <w:sz w:val="22"/>
        </w:rPr>
        <w:t>given conditions are complied with—</w:t>
      </w:r>
    </w:p>
    <w:p>
      <w:pPr>
        <w:pStyle w:val="ListParagraph"/>
        <w:numPr>
          <w:ilvl w:val="0"/>
          <w:numId w:val="146"/>
        </w:numPr>
        <w:tabs>
          <w:tab w:pos="1753" w:val="left" w:leader="none"/>
          <w:tab w:pos="1756" w:val="left" w:leader="none"/>
        </w:tabs>
        <w:spacing w:line="240" w:lineRule="auto" w:before="101" w:after="0"/>
        <w:ind w:left="1756" w:right="121" w:hanging="433"/>
        <w:jc w:val="both"/>
        <w:rPr>
          <w:sz w:val="22"/>
        </w:rPr>
      </w:pPr>
      <w:r>
        <w:rPr>
          <w:b/>
          <w:sz w:val="22"/>
        </w:rPr>
        <w:t>Cheque presented within validity period</w:t>
      </w:r>
      <w:r>
        <w:rPr>
          <w:sz w:val="22"/>
        </w:rPr>
        <w:t>: The cheque has been presented to the bank within a period of three months from the</w:t>
      </w:r>
      <w:r>
        <w:rPr>
          <w:spacing w:val="40"/>
          <w:sz w:val="22"/>
        </w:rPr>
        <w:t> </w:t>
      </w:r>
      <w:r>
        <w:rPr>
          <w:sz w:val="22"/>
        </w:rPr>
        <w:t>date on which it is drawn or within the period of its validity, whichever is earlier.</w:t>
      </w:r>
    </w:p>
    <w:p>
      <w:pPr>
        <w:pStyle w:val="ListParagraph"/>
        <w:numPr>
          <w:ilvl w:val="0"/>
          <w:numId w:val="146"/>
        </w:numPr>
        <w:tabs>
          <w:tab w:pos="1754" w:val="left" w:leader="none"/>
          <w:tab w:pos="1756" w:val="left" w:leader="none"/>
        </w:tabs>
        <w:spacing w:line="240" w:lineRule="auto" w:before="99" w:after="0"/>
        <w:ind w:left="1756" w:right="121" w:hanging="432"/>
        <w:jc w:val="both"/>
        <w:rPr>
          <w:sz w:val="22"/>
        </w:rPr>
      </w:pPr>
      <w:r>
        <w:rPr>
          <w:b/>
          <w:sz w:val="22"/>
        </w:rPr>
        <w:t>Demand for the payment through the notice</w:t>
      </w:r>
      <w:r>
        <w:rPr>
          <w:sz w:val="22"/>
        </w:rPr>
        <w:t>: the payee or the holder in due course of the cheque, as the case may be, makes a demand</w:t>
      </w:r>
      <w:r>
        <w:rPr>
          <w:spacing w:val="29"/>
          <w:sz w:val="22"/>
        </w:rPr>
        <w:t> </w:t>
      </w:r>
      <w:r>
        <w:rPr>
          <w:sz w:val="22"/>
        </w:rPr>
        <w:t>for</w:t>
      </w:r>
      <w:r>
        <w:rPr>
          <w:spacing w:val="32"/>
          <w:sz w:val="22"/>
        </w:rPr>
        <w:t> </w:t>
      </w:r>
      <w:r>
        <w:rPr>
          <w:sz w:val="22"/>
        </w:rPr>
        <w:t>the</w:t>
      </w:r>
      <w:r>
        <w:rPr>
          <w:spacing w:val="29"/>
          <w:sz w:val="22"/>
        </w:rPr>
        <w:t> </w:t>
      </w:r>
      <w:r>
        <w:rPr>
          <w:sz w:val="22"/>
        </w:rPr>
        <w:t>payment</w:t>
      </w:r>
      <w:r>
        <w:rPr>
          <w:spacing w:val="29"/>
          <w:sz w:val="22"/>
        </w:rPr>
        <w:t> </w:t>
      </w:r>
      <w:r>
        <w:rPr>
          <w:sz w:val="22"/>
        </w:rPr>
        <w:t>of</w:t>
      </w:r>
      <w:r>
        <w:rPr>
          <w:spacing w:val="30"/>
          <w:sz w:val="22"/>
        </w:rPr>
        <w:t> </w:t>
      </w:r>
      <w:r>
        <w:rPr>
          <w:sz w:val="22"/>
        </w:rPr>
        <w:t>the</w:t>
      </w:r>
      <w:r>
        <w:rPr>
          <w:spacing w:val="32"/>
          <w:sz w:val="22"/>
        </w:rPr>
        <w:t> </w:t>
      </w:r>
      <w:r>
        <w:rPr>
          <w:sz w:val="22"/>
        </w:rPr>
        <w:t>said</w:t>
      </w:r>
      <w:r>
        <w:rPr>
          <w:spacing w:val="29"/>
          <w:sz w:val="22"/>
        </w:rPr>
        <w:t> </w:t>
      </w:r>
      <w:r>
        <w:rPr>
          <w:sz w:val="22"/>
        </w:rPr>
        <w:t>amount</w:t>
      </w:r>
      <w:r>
        <w:rPr>
          <w:spacing w:val="31"/>
          <w:sz w:val="22"/>
        </w:rPr>
        <w:t> </w:t>
      </w:r>
      <w:r>
        <w:rPr>
          <w:sz w:val="22"/>
        </w:rPr>
        <w:t>of</w:t>
      </w:r>
      <w:r>
        <w:rPr>
          <w:spacing w:val="32"/>
          <w:sz w:val="22"/>
        </w:rPr>
        <w:t> </w:t>
      </w:r>
      <w:r>
        <w:rPr>
          <w:sz w:val="22"/>
        </w:rPr>
        <w:t>money</w:t>
      </w:r>
      <w:r>
        <w:rPr>
          <w:spacing w:val="33"/>
          <w:sz w:val="22"/>
        </w:rPr>
        <w:t> </w:t>
      </w:r>
      <w:r>
        <w:rPr>
          <w:sz w:val="22"/>
        </w:rPr>
        <w:t>by</w:t>
      </w:r>
      <w:r>
        <w:rPr>
          <w:spacing w:val="31"/>
          <w:sz w:val="22"/>
        </w:rPr>
        <w:t> </w:t>
      </w:r>
      <w:r>
        <w:rPr>
          <w:sz w:val="22"/>
        </w:rPr>
        <w:t>giving a</w:t>
      </w:r>
      <w:r>
        <w:rPr>
          <w:spacing w:val="40"/>
          <w:sz w:val="22"/>
        </w:rPr>
        <w:t> </w:t>
      </w:r>
      <w:r>
        <w:rPr>
          <w:sz w:val="22"/>
        </w:rPr>
        <w:t>notice,</w:t>
      </w:r>
      <w:r>
        <w:rPr>
          <w:spacing w:val="40"/>
          <w:sz w:val="22"/>
        </w:rPr>
        <w:t> </w:t>
      </w:r>
      <w:r>
        <w:rPr>
          <w:sz w:val="22"/>
        </w:rPr>
        <w:t>in</w:t>
      </w:r>
      <w:r>
        <w:rPr>
          <w:spacing w:val="39"/>
          <w:sz w:val="22"/>
        </w:rPr>
        <w:t> </w:t>
      </w:r>
      <w:r>
        <w:rPr>
          <w:sz w:val="22"/>
        </w:rPr>
        <w:t>writing,</w:t>
      </w:r>
      <w:r>
        <w:rPr>
          <w:spacing w:val="39"/>
          <w:sz w:val="22"/>
        </w:rPr>
        <w:t> </w:t>
      </w:r>
      <w:r>
        <w:rPr>
          <w:sz w:val="22"/>
        </w:rPr>
        <w:t>to</w:t>
      </w:r>
      <w:r>
        <w:rPr>
          <w:spacing w:val="39"/>
          <w:sz w:val="22"/>
        </w:rPr>
        <w:t> </w:t>
      </w:r>
      <w:r>
        <w:rPr>
          <w:sz w:val="22"/>
        </w:rPr>
        <w:t>the</w:t>
      </w:r>
      <w:r>
        <w:rPr>
          <w:spacing w:val="40"/>
          <w:sz w:val="22"/>
        </w:rPr>
        <w:t> </w:t>
      </w:r>
      <w:r>
        <w:rPr>
          <w:sz w:val="22"/>
        </w:rPr>
        <w:t>drawer</w:t>
      </w:r>
      <w:r>
        <w:rPr>
          <w:spacing w:val="39"/>
          <w:sz w:val="22"/>
        </w:rPr>
        <w:t> </w:t>
      </w:r>
      <w:r>
        <w:rPr>
          <w:sz w:val="22"/>
        </w:rPr>
        <w:t>of</w:t>
      </w:r>
      <w:r>
        <w:rPr>
          <w:spacing w:val="40"/>
          <w:sz w:val="22"/>
        </w:rPr>
        <w:t> </w:t>
      </w:r>
      <w:r>
        <w:rPr>
          <w:sz w:val="22"/>
        </w:rPr>
        <w:t>the</w:t>
      </w:r>
      <w:r>
        <w:rPr>
          <w:spacing w:val="39"/>
          <w:sz w:val="22"/>
        </w:rPr>
        <w:t> </w:t>
      </w:r>
      <w:r>
        <w:rPr>
          <w:sz w:val="22"/>
        </w:rPr>
        <w:t>cheque,</w:t>
      </w:r>
      <w:r>
        <w:rPr>
          <w:spacing w:val="39"/>
          <w:sz w:val="22"/>
        </w:rPr>
        <w:t> </w:t>
      </w:r>
      <w:r>
        <w:rPr>
          <w:sz w:val="22"/>
        </w:rPr>
        <w:t>within</w:t>
      </w:r>
      <w:r>
        <w:rPr>
          <w:spacing w:val="39"/>
          <w:sz w:val="22"/>
        </w:rPr>
        <w:t> </w:t>
      </w:r>
      <w:r>
        <w:rPr>
          <w:sz w:val="22"/>
        </w:rPr>
        <w:t>30</w:t>
      </w:r>
      <w:r>
        <w:rPr>
          <w:spacing w:val="40"/>
          <w:sz w:val="22"/>
        </w:rPr>
        <w:t> </w:t>
      </w:r>
      <w:r>
        <w:rPr>
          <w:sz w:val="22"/>
        </w:rPr>
        <w:t>days of the receipt of information by him from the bank regarding the return of the cheque as unpaid, and</w:t>
      </w:r>
    </w:p>
    <w:p>
      <w:pPr>
        <w:pStyle w:val="ListParagraph"/>
        <w:numPr>
          <w:ilvl w:val="0"/>
          <w:numId w:val="146"/>
        </w:numPr>
        <w:tabs>
          <w:tab w:pos="1754" w:val="left" w:leader="none"/>
          <w:tab w:pos="1756" w:val="left" w:leader="none"/>
        </w:tabs>
        <w:spacing w:line="240" w:lineRule="auto" w:before="100" w:after="0"/>
        <w:ind w:left="1756" w:right="123" w:hanging="432"/>
        <w:jc w:val="both"/>
        <w:rPr>
          <w:sz w:val="22"/>
        </w:rPr>
      </w:pPr>
      <w:r>
        <w:rPr>
          <w:b/>
          <w:sz w:val="22"/>
        </w:rPr>
        <w:t>Failure of drawer to make payment</w:t>
      </w:r>
      <w:r>
        <w:rPr>
          <w:sz w:val="22"/>
        </w:rPr>
        <w:t>: the drawer of such cheque fails to make the payment of the said amount of money to the</w:t>
      </w:r>
      <w:r>
        <w:rPr>
          <w:spacing w:val="40"/>
          <w:sz w:val="22"/>
        </w:rPr>
        <w:t> </w:t>
      </w:r>
      <w:r>
        <w:rPr>
          <w:sz w:val="22"/>
        </w:rPr>
        <w:t>payee or, as the case may be, to the holder in due course of the cheque, within</w:t>
      </w:r>
      <w:r>
        <w:rPr>
          <w:spacing w:val="37"/>
          <w:sz w:val="22"/>
        </w:rPr>
        <w:t> </w:t>
      </w:r>
      <w:r>
        <w:rPr>
          <w:sz w:val="22"/>
        </w:rPr>
        <w:t>fifteen</w:t>
      </w:r>
      <w:r>
        <w:rPr>
          <w:spacing w:val="37"/>
          <w:sz w:val="22"/>
        </w:rPr>
        <w:t> </w:t>
      </w:r>
      <w:r>
        <w:rPr>
          <w:sz w:val="22"/>
        </w:rPr>
        <w:t>days</w:t>
      </w:r>
      <w:r>
        <w:rPr>
          <w:spacing w:val="37"/>
          <w:sz w:val="22"/>
        </w:rPr>
        <w:t> </w:t>
      </w:r>
      <w:r>
        <w:rPr>
          <w:sz w:val="22"/>
        </w:rPr>
        <w:t>of</w:t>
      </w:r>
      <w:r>
        <w:rPr>
          <w:spacing w:val="40"/>
          <w:sz w:val="22"/>
        </w:rPr>
        <w:t> </w:t>
      </w:r>
      <w:r>
        <w:rPr>
          <w:sz w:val="22"/>
        </w:rPr>
        <w:t>the</w:t>
      </w:r>
      <w:r>
        <w:rPr>
          <w:spacing w:val="37"/>
          <w:sz w:val="22"/>
        </w:rPr>
        <w:t> </w:t>
      </w:r>
      <w:r>
        <w:rPr>
          <w:sz w:val="22"/>
        </w:rPr>
        <w:t>receipt</w:t>
      </w:r>
      <w:r>
        <w:rPr>
          <w:spacing w:val="37"/>
          <w:sz w:val="22"/>
        </w:rPr>
        <w:t> </w:t>
      </w:r>
      <w:r>
        <w:rPr>
          <w:sz w:val="22"/>
        </w:rPr>
        <w:t>of</w:t>
      </w:r>
      <w:r>
        <w:rPr>
          <w:spacing w:val="40"/>
          <w:sz w:val="22"/>
        </w:rPr>
        <w:t> </w:t>
      </w:r>
      <w:r>
        <w:rPr>
          <w:sz w:val="22"/>
        </w:rPr>
        <w:t>the</w:t>
      </w:r>
      <w:r>
        <w:rPr>
          <w:spacing w:val="37"/>
          <w:sz w:val="22"/>
        </w:rPr>
        <w:t> </w:t>
      </w:r>
      <w:r>
        <w:rPr>
          <w:sz w:val="22"/>
        </w:rPr>
        <w:t>said</w:t>
      </w:r>
      <w:r>
        <w:rPr>
          <w:spacing w:val="37"/>
          <w:sz w:val="22"/>
        </w:rPr>
        <w:t> </w:t>
      </w:r>
      <w:r>
        <w:rPr>
          <w:sz w:val="22"/>
        </w:rPr>
        <w:t>notice.</w:t>
      </w:r>
    </w:p>
    <w:p>
      <w:pPr>
        <w:pStyle w:val="ListParagraph"/>
        <w:numPr>
          <w:ilvl w:val="0"/>
          <w:numId w:val="147"/>
        </w:numPr>
        <w:tabs>
          <w:tab w:pos="1320" w:val="left" w:leader="none"/>
          <w:tab w:pos="1756" w:val="left" w:leader="none"/>
        </w:tabs>
        <w:spacing w:line="240" w:lineRule="auto" w:before="101" w:after="0"/>
        <w:ind w:left="1756" w:right="123" w:hanging="864"/>
        <w:jc w:val="both"/>
        <w:rPr>
          <w:sz w:val="22"/>
        </w:rPr>
      </w:pPr>
      <w:r>
        <w:rPr>
          <w:b/>
          <w:sz w:val="22"/>
        </w:rPr>
        <w:t>(A) </w:t>
      </w:r>
      <w:r>
        <w:rPr>
          <w:sz w:val="22"/>
        </w:rPr>
        <w:t>According to the definition of cheque under section 6 of the Negotiable Instruments Act, 1881, a cheque is a species of bill of exchange. Thus, it should fulfil all the essential characteristics of a bill of exchange.</w:t>
      </w:r>
    </w:p>
    <w:p>
      <w:pPr>
        <w:pStyle w:val="BodyText"/>
        <w:spacing w:before="100"/>
        <w:ind w:left="1756"/>
        <w:jc w:val="left"/>
      </w:pPr>
      <w:r>
        <w:rPr/>
        <w:t>The</w:t>
      </w:r>
      <w:r>
        <w:rPr>
          <w:spacing w:val="21"/>
        </w:rPr>
        <w:t> </w:t>
      </w:r>
      <w:r>
        <w:rPr/>
        <w:t>following</w:t>
      </w:r>
      <w:r>
        <w:rPr>
          <w:spacing w:val="24"/>
        </w:rPr>
        <w:t> </w:t>
      </w:r>
      <w:r>
        <w:rPr/>
        <w:t>two</w:t>
      </w:r>
      <w:r>
        <w:rPr>
          <w:spacing w:val="23"/>
        </w:rPr>
        <w:t> </w:t>
      </w:r>
      <w:r>
        <w:rPr/>
        <w:t>features</w:t>
      </w:r>
      <w:r>
        <w:rPr>
          <w:spacing w:val="21"/>
        </w:rPr>
        <w:t> </w:t>
      </w:r>
      <w:r>
        <w:rPr/>
        <w:t>distinguish</w:t>
      </w:r>
      <w:r>
        <w:rPr>
          <w:spacing w:val="22"/>
        </w:rPr>
        <w:t> </w:t>
      </w:r>
      <w:r>
        <w:rPr/>
        <w:t>a</w:t>
      </w:r>
      <w:r>
        <w:rPr>
          <w:spacing w:val="22"/>
        </w:rPr>
        <w:t> </w:t>
      </w:r>
      <w:r>
        <w:rPr/>
        <w:t>cheque</w:t>
      </w:r>
      <w:r>
        <w:rPr>
          <w:spacing w:val="22"/>
        </w:rPr>
        <w:t> </w:t>
      </w:r>
      <w:r>
        <w:rPr/>
        <w:t>from</w:t>
      </w:r>
      <w:r>
        <w:rPr>
          <w:spacing w:val="22"/>
        </w:rPr>
        <w:t> </w:t>
      </w:r>
      <w:r>
        <w:rPr>
          <w:spacing w:val="-4"/>
        </w:rPr>
        <w:t>bill</w:t>
      </w:r>
    </w:p>
    <w:p>
      <w:pPr>
        <w:pStyle w:val="ListParagraph"/>
        <w:numPr>
          <w:ilvl w:val="1"/>
          <w:numId w:val="147"/>
        </w:numPr>
        <w:tabs>
          <w:tab w:pos="2186" w:val="left" w:leader="none"/>
        </w:tabs>
        <w:spacing w:line="240" w:lineRule="auto" w:before="101" w:after="0"/>
        <w:ind w:left="2186" w:right="0" w:hanging="430"/>
        <w:jc w:val="left"/>
        <w:rPr>
          <w:sz w:val="22"/>
        </w:rPr>
      </w:pPr>
      <w:r>
        <w:rPr>
          <w:sz w:val="22"/>
        </w:rPr>
        <w:t>Must</w:t>
      </w:r>
      <w:r>
        <w:rPr>
          <w:spacing w:val="15"/>
          <w:sz w:val="22"/>
        </w:rPr>
        <w:t> </w:t>
      </w:r>
      <w:r>
        <w:rPr>
          <w:sz w:val="22"/>
        </w:rPr>
        <w:t>be</w:t>
      </w:r>
      <w:r>
        <w:rPr>
          <w:spacing w:val="15"/>
          <w:sz w:val="22"/>
        </w:rPr>
        <w:t> </w:t>
      </w:r>
      <w:r>
        <w:rPr>
          <w:sz w:val="22"/>
        </w:rPr>
        <w:t>drawn</w:t>
      </w:r>
      <w:r>
        <w:rPr>
          <w:spacing w:val="16"/>
          <w:sz w:val="22"/>
        </w:rPr>
        <w:t> </w:t>
      </w:r>
      <w:r>
        <w:rPr>
          <w:sz w:val="22"/>
        </w:rPr>
        <w:t>on</w:t>
      </w:r>
      <w:r>
        <w:rPr>
          <w:spacing w:val="15"/>
          <w:sz w:val="22"/>
        </w:rPr>
        <w:t> </w:t>
      </w:r>
      <w:r>
        <w:rPr>
          <w:sz w:val="22"/>
        </w:rPr>
        <w:t>a</w:t>
      </w:r>
      <w:r>
        <w:rPr>
          <w:spacing w:val="19"/>
          <w:sz w:val="22"/>
        </w:rPr>
        <w:t> </w:t>
      </w:r>
      <w:r>
        <w:rPr>
          <w:sz w:val="22"/>
        </w:rPr>
        <w:t>specified</w:t>
      </w:r>
      <w:r>
        <w:rPr>
          <w:spacing w:val="18"/>
          <w:sz w:val="22"/>
        </w:rPr>
        <w:t> </w:t>
      </w:r>
      <w:r>
        <w:rPr>
          <w:spacing w:val="-2"/>
          <w:sz w:val="22"/>
        </w:rPr>
        <w:t>banker</w:t>
      </w:r>
    </w:p>
    <w:p>
      <w:pPr>
        <w:pStyle w:val="ListParagraph"/>
        <w:numPr>
          <w:ilvl w:val="1"/>
          <w:numId w:val="147"/>
        </w:numPr>
        <w:tabs>
          <w:tab w:pos="2186" w:val="left" w:leader="none"/>
        </w:tabs>
        <w:spacing w:line="240" w:lineRule="auto" w:before="120" w:after="0"/>
        <w:ind w:left="2186" w:right="0" w:hanging="430"/>
        <w:jc w:val="left"/>
        <w:rPr>
          <w:sz w:val="22"/>
        </w:rPr>
      </w:pPr>
      <w:r>
        <w:rPr>
          <w:sz w:val="22"/>
        </w:rPr>
        <w:t>It</w:t>
      </w:r>
      <w:r>
        <w:rPr>
          <w:spacing w:val="13"/>
          <w:sz w:val="22"/>
        </w:rPr>
        <w:t> </w:t>
      </w:r>
      <w:r>
        <w:rPr>
          <w:sz w:val="22"/>
        </w:rPr>
        <w:t>must</w:t>
      </w:r>
      <w:r>
        <w:rPr>
          <w:spacing w:val="15"/>
          <w:sz w:val="22"/>
        </w:rPr>
        <w:t> </w:t>
      </w:r>
      <w:r>
        <w:rPr>
          <w:sz w:val="22"/>
        </w:rPr>
        <w:t>be</w:t>
      </w:r>
      <w:r>
        <w:rPr>
          <w:spacing w:val="15"/>
          <w:sz w:val="22"/>
        </w:rPr>
        <w:t> </w:t>
      </w:r>
      <w:r>
        <w:rPr>
          <w:sz w:val="22"/>
        </w:rPr>
        <w:t>payable</w:t>
      </w:r>
      <w:r>
        <w:rPr>
          <w:spacing w:val="15"/>
          <w:sz w:val="22"/>
        </w:rPr>
        <w:t> </w:t>
      </w:r>
      <w:r>
        <w:rPr>
          <w:sz w:val="22"/>
        </w:rPr>
        <w:t>on</w:t>
      </w:r>
      <w:r>
        <w:rPr>
          <w:spacing w:val="15"/>
          <w:sz w:val="22"/>
        </w:rPr>
        <w:t> </w:t>
      </w:r>
      <w:r>
        <w:rPr>
          <w:spacing w:val="-2"/>
          <w:sz w:val="22"/>
        </w:rPr>
        <w:t>demand</w:t>
      </w:r>
    </w:p>
    <w:p>
      <w:pPr>
        <w:pStyle w:val="BodyText"/>
        <w:ind w:left="1755"/>
        <w:jc w:val="left"/>
      </w:pPr>
      <w:r>
        <w:rPr/>
        <w:t>Thus,</w:t>
      </w:r>
      <w:r>
        <w:rPr>
          <w:spacing w:val="-4"/>
        </w:rPr>
        <w:t> </w:t>
      </w:r>
      <w:r>
        <w:rPr/>
        <w:t>all</w:t>
      </w:r>
      <w:r>
        <w:rPr>
          <w:spacing w:val="-3"/>
        </w:rPr>
        <w:t> </w:t>
      </w:r>
      <w:r>
        <w:rPr/>
        <w:t>cheques</w:t>
      </w:r>
      <w:r>
        <w:rPr>
          <w:spacing w:val="-5"/>
        </w:rPr>
        <w:t> </w:t>
      </w:r>
      <w:r>
        <w:rPr/>
        <w:t>are</w:t>
      </w:r>
      <w:r>
        <w:rPr>
          <w:spacing w:val="-3"/>
        </w:rPr>
        <w:t> </w:t>
      </w:r>
      <w:r>
        <w:rPr/>
        <w:t>bills</w:t>
      </w:r>
      <w:r>
        <w:rPr>
          <w:spacing w:val="-3"/>
        </w:rPr>
        <w:t> </w:t>
      </w:r>
      <w:r>
        <w:rPr/>
        <w:t>while</w:t>
      </w:r>
      <w:r>
        <w:rPr>
          <w:spacing w:val="-3"/>
        </w:rPr>
        <w:t> </w:t>
      </w:r>
      <w:r>
        <w:rPr/>
        <w:t>all</w:t>
      </w:r>
      <w:r>
        <w:rPr>
          <w:spacing w:val="-3"/>
        </w:rPr>
        <w:t> </w:t>
      </w:r>
      <w:r>
        <w:rPr/>
        <w:t>bills</w:t>
      </w:r>
      <w:r>
        <w:rPr>
          <w:spacing w:val="-3"/>
        </w:rPr>
        <w:t> </w:t>
      </w:r>
      <w:r>
        <w:rPr/>
        <w:t>are</w:t>
      </w:r>
      <w:r>
        <w:rPr>
          <w:spacing w:val="-3"/>
        </w:rPr>
        <w:t> </w:t>
      </w:r>
      <w:r>
        <w:rPr/>
        <w:t>not</w:t>
      </w:r>
      <w:r>
        <w:rPr>
          <w:spacing w:val="-3"/>
        </w:rPr>
        <w:t> </w:t>
      </w:r>
      <w:r>
        <w:rPr>
          <w:spacing w:val="-2"/>
        </w:rPr>
        <w:t>cheques.</w:t>
      </w:r>
    </w:p>
    <w:p>
      <w:pPr>
        <w:pStyle w:val="BodyText"/>
        <w:spacing w:before="99"/>
        <w:ind w:left="1755" w:right="129" w:hanging="432"/>
      </w:pPr>
      <w:r>
        <w:rPr>
          <w:b/>
        </w:rPr>
        <w:t>(B)</w:t>
      </w:r>
      <w:r>
        <w:rPr>
          <w:b/>
          <w:spacing w:val="80"/>
        </w:rPr>
        <w:t> </w:t>
      </w:r>
      <w:r>
        <w:rPr>
          <w:b/>
        </w:rPr>
        <w:t>Ambiguous Instrument:</w:t>
      </w:r>
      <w:r>
        <w:rPr>
          <w:b/>
          <w:spacing w:val="80"/>
        </w:rPr>
        <w:t> </w:t>
      </w:r>
      <w:r>
        <w:rPr/>
        <w:t>Section 17 of the Act, reads as: “Where</w:t>
      </w:r>
      <w:r>
        <w:rPr>
          <w:spacing w:val="40"/>
        </w:rPr>
        <w:t> </w:t>
      </w:r>
      <w:r>
        <w:rPr/>
        <w:t>an</w:t>
      </w:r>
      <w:r>
        <w:rPr>
          <w:spacing w:val="40"/>
        </w:rPr>
        <w:t> </w:t>
      </w:r>
      <w:r>
        <w:rPr/>
        <w:t>instrument</w:t>
      </w:r>
      <w:r>
        <w:rPr>
          <w:spacing w:val="40"/>
        </w:rPr>
        <w:t> </w:t>
      </w:r>
      <w:r>
        <w:rPr/>
        <w:t>may</w:t>
      </w:r>
      <w:r>
        <w:rPr>
          <w:spacing w:val="40"/>
        </w:rPr>
        <w:t> </w:t>
      </w:r>
      <w:r>
        <w:rPr/>
        <w:t>be</w:t>
      </w:r>
      <w:r>
        <w:rPr>
          <w:spacing w:val="40"/>
        </w:rPr>
        <w:t> </w:t>
      </w:r>
      <w:r>
        <w:rPr/>
        <w:t>construed</w:t>
      </w:r>
      <w:r>
        <w:rPr>
          <w:spacing w:val="40"/>
        </w:rPr>
        <w:t> </w:t>
      </w:r>
      <w:r>
        <w:rPr/>
        <w:t>either</w:t>
      </w:r>
      <w:r>
        <w:rPr>
          <w:spacing w:val="40"/>
        </w:rPr>
        <w:t> </w:t>
      </w:r>
      <w:r>
        <w:rPr/>
        <w:t>as</w:t>
      </w:r>
      <w:r>
        <w:rPr>
          <w:spacing w:val="40"/>
        </w:rPr>
        <w:t> </w:t>
      </w:r>
      <w:r>
        <w:rPr/>
        <w:t>a</w:t>
      </w:r>
      <w:r>
        <w:rPr>
          <w:spacing w:val="40"/>
        </w:rPr>
        <w:t> </w:t>
      </w:r>
      <w:r>
        <w:rPr/>
        <w:t>promissory</w:t>
      </w:r>
      <w:r>
        <w:rPr>
          <w:spacing w:val="40"/>
        </w:rPr>
        <w:t> </w:t>
      </w:r>
      <w:r>
        <w:rPr/>
        <w:t>note</w:t>
      </w:r>
      <w:r>
        <w:rPr>
          <w:spacing w:val="40"/>
        </w:rPr>
        <w:t> </w:t>
      </w:r>
      <w:r>
        <w:rPr/>
        <w:t>or bill of</w:t>
      </w:r>
      <w:r>
        <w:rPr>
          <w:spacing w:val="36"/>
        </w:rPr>
        <w:t> </w:t>
      </w:r>
      <w:r>
        <w:rPr/>
        <w:t>exchange,</w:t>
      </w:r>
      <w:r>
        <w:rPr>
          <w:spacing w:val="39"/>
        </w:rPr>
        <w:t> </w:t>
      </w:r>
      <w:r>
        <w:rPr/>
        <w:t>the holder may</w:t>
      </w:r>
      <w:r>
        <w:rPr>
          <w:spacing w:val="40"/>
        </w:rPr>
        <w:t> </w:t>
      </w:r>
      <w:r>
        <w:rPr/>
        <w:t>at</w:t>
      </w:r>
      <w:r>
        <w:rPr>
          <w:spacing w:val="37"/>
        </w:rPr>
        <w:t> </w:t>
      </w:r>
      <w:r>
        <w:rPr/>
        <w:t>his election treat it as either, and</w:t>
      </w:r>
      <w:r>
        <w:rPr>
          <w:spacing w:val="40"/>
        </w:rPr>
        <w:t> </w:t>
      </w:r>
      <w:r>
        <w:rPr/>
        <w:t>the</w:t>
      </w:r>
      <w:r>
        <w:rPr>
          <w:spacing w:val="40"/>
        </w:rPr>
        <w:t> </w:t>
      </w:r>
      <w:r>
        <w:rPr/>
        <w:t>instrument</w:t>
      </w:r>
      <w:r>
        <w:rPr>
          <w:spacing w:val="40"/>
        </w:rPr>
        <w:t> </w:t>
      </w:r>
      <w:r>
        <w:rPr/>
        <w:t>shall</w:t>
      </w:r>
      <w:r>
        <w:rPr>
          <w:spacing w:val="40"/>
        </w:rPr>
        <w:t> </w:t>
      </w:r>
      <w:r>
        <w:rPr/>
        <w:t>be</w:t>
      </w:r>
      <w:r>
        <w:rPr>
          <w:spacing w:val="40"/>
        </w:rPr>
        <w:t> </w:t>
      </w:r>
      <w:r>
        <w:rPr/>
        <w:t>thenceforward</w:t>
      </w:r>
      <w:r>
        <w:rPr>
          <w:spacing w:val="40"/>
        </w:rPr>
        <w:t> </w:t>
      </w:r>
      <w:r>
        <w:rPr/>
        <w:t>treated</w:t>
      </w:r>
      <w:r>
        <w:rPr>
          <w:spacing w:val="40"/>
        </w:rPr>
        <w:t> </w:t>
      </w:r>
      <w:r>
        <w:rPr/>
        <w:t>accordingly.”</w:t>
      </w:r>
    </w:p>
    <w:p>
      <w:pPr>
        <w:pStyle w:val="BodyText"/>
        <w:spacing w:after="0"/>
        <w:sectPr>
          <w:pgSz w:w="11910" w:h="16840"/>
          <w:pgMar w:header="1750" w:footer="2701" w:top="2520" w:bottom="2900" w:left="1700" w:right="1700"/>
        </w:sectPr>
      </w:pPr>
    </w:p>
    <w:p>
      <w:pPr>
        <w:pStyle w:val="BodyText"/>
        <w:spacing w:before="53"/>
        <w:ind w:left="0"/>
        <w:jc w:val="left"/>
      </w:pPr>
    </w:p>
    <w:p>
      <w:pPr>
        <w:pStyle w:val="BodyText"/>
        <w:spacing w:before="0"/>
        <w:ind w:left="1323" w:right="125"/>
      </w:pPr>
      <w:r>
        <w:rPr/>
        <w:t>Thus, an instrument which is vague and cannot be clearly identified either as a bill of exchange, or as a promissory note, is an ambiguous </w:t>
      </w:r>
      <w:r>
        <w:rPr>
          <w:spacing w:val="-2"/>
        </w:rPr>
        <w:t>instrument.</w:t>
      </w:r>
    </w:p>
    <w:p>
      <w:pPr>
        <w:pStyle w:val="ListParagraph"/>
        <w:numPr>
          <w:ilvl w:val="0"/>
          <w:numId w:val="143"/>
        </w:numPr>
        <w:tabs>
          <w:tab w:pos="890" w:val="left" w:leader="none"/>
        </w:tabs>
        <w:spacing w:line="240" w:lineRule="auto" w:before="118" w:after="0"/>
        <w:ind w:left="890" w:right="0" w:hanging="430"/>
        <w:jc w:val="both"/>
        <w:rPr>
          <w:sz w:val="22"/>
        </w:rPr>
      </w:pPr>
      <w:r>
        <w:rPr>
          <w:sz w:val="22"/>
        </w:rPr>
        <w:t>The</w:t>
      </w:r>
      <w:r>
        <w:rPr>
          <w:spacing w:val="17"/>
          <w:sz w:val="22"/>
        </w:rPr>
        <w:t> </w:t>
      </w:r>
      <w:r>
        <w:rPr>
          <w:sz w:val="22"/>
        </w:rPr>
        <w:t>laws</w:t>
      </w:r>
      <w:r>
        <w:rPr>
          <w:spacing w:val="21"/>
          <w:sz w:val="22"/>
        </w:rPr>
        <w:t> </w:t>
      </w:r>
      <w:r>
        <w:rPr>
          <w:sz w:val="22"/>
        </w:rPr>
        <w:t>in</w:t>
      </w:r>
      <w:r>
        <w:rPr>
          <w:spacing w:val="21"/>
          <w:sz w:val="22"/>
        </w:rPr>
        <w:t> </w:t>
      </w:r>
      <w:r>
        <w:rPr>
          <w:sz w:val="22"/>
        </w:rPr>
        <w:t>the</w:t>
      </w:r>
      <w:r>
        <w:rPr>
          <w:spacing w:val="18"/>
          <w:sz w:val="22"/>
        </w:rPr>
        <w:t> </w:t>
      </w:r>
      <w:r>
        <w:rPr>
          <w:sz w:val="22"/>
        </w:rPr>
        <w:t>Indian</w:t>
      </w:r>
      <w:r>
        <w:rPr>
          <w:spacing w:val="21"/>
          <w:sz w:val="22"/>
        </w:rPr>
        <w:t> </w:t>
      </w:r>
      <w:r>
        <w:rPr>
          <w:sz w:val="22"/>
        </w:rPr>
        <w:t>legal</w:t>
      </w:r>
      <w:r>
        <w:rPr>
          <w:spacing w:val="17"/>
          <w:sz w:val="22"/>
        </w:rPr>
        <w:t> </w:t>
      </w:r>
      <w:r>
        <w:rPr>
          <w:sz w:val="22"/>
        </w:rPr>
        <w:t>system</w:t>
      </w:r>
      <w:r>
        <w:rPr>
          <w:spacing w:val="18"/>
          <w:sz w:val="22"/>
        </w:rPr>
        <w:t> </w:t>
      </w:r>
      <w:r>
        <w:rPr>
          <w:sz w:val="22"/>
        </w:rPr>
        <w:t>could</w:t>
      </w:r>
      <w:r>
        <w:rPr>
          <w:spacing w:val="17"/>
          <w:sz w:val="22"/>
        </w:rPr>
        <w:t> </w:t>
      </w:r>
      <w:r>
        <w:rPr>
          <w:sz w:val="22"/>
        </w:rPr>
        <w:t>be</w:t>
      </w:r>
      <w:r>
        <w:rPr>
          <w:spacing w:val="18"/>
          <w:sz w:val="22"/>
        </w:rPr>
        <w:t> </w:t>
      </w:r>
      <w:r>
        <w:rPr>
          <w:sz w:val="22"/>
        </w:rPr>
        <w:t>broadly</w:t>
      </w:r>
      <w:r>
        <w:rPr>
          <w:spacing w:val="19"/>
          <w:sz w:val="22"/>
        </w:rPr>
        <w:t> </w:t>
      </w:r>
      <w:r>
        <w:rPr>
          <w:sz w:val="22"/>
        </w:rPr>
        <w:t>classified</w:t>
      </w:r>
      <w:r>
        <w:rPr>
          <w:spacing w:val="18"/>
          <w:sz w:val="22"/>
        </w:rPr>
        <w:t> </w:t>
      </w:r>
      <w:r>
        <w:rPr>
          <w:sz w:val="22"/>
        </w:rPr>
        <w:t>as</w:t>
      </w:r>
      <w:r>
        <w:rPr>
          <w:spacing w:val="18"/>
          <w:sz w:val="22"/>
        </w:rPr>
        <w:t> </w:t>
      </w:r>
      <w:r>
        <w:rPr>
          <w:spacing w:val="-2"/>
          <w:sz w:val="22"/>
        </w:rPr>
        <w:t>follows:</w:t>
      </w:r>
    </w:p>
    <w:p>
      <w:pPr>
        <w:pStyle w:val="Heading3"/>
        <w:spacing w:before="101"/>
        <w:ind w:left="892"/>
      </w:pPr>
      <w:r>
        <w:rPr/>
        <w:t>Criminal</w:t>
      </w:r>
      <w:r>
        <w:rPr>
          <w:spacing w:val="27"/>
        </w:rPr>
        <w:t> </w:t>
      </w:r>
      <w:r>
        <w:rPr>
          <w:spacing w:val="-5"/>
        </w:rPr>
        <w:t>Law</w:t>
      </w:r>
    </w:p>
    <w:p>
      <w:pPr>
        <w:pStyle w:val="BodyText"/>
        <w:ind w:left="892" w:right="126"/>
      </w:pPr>
      <w:r>
        <w:rPr/>
        <w:t>Criminal</w:t>
      </w:r>
      <w:r>
        <w:rPr>
          <w:spacing w:val="35"/>
        </w:rPr>
        <w:t> </w:t>
      </w:r>
      <w:r>
        <w:rPr/>
        <w:t>law</w:t>
      </w:r>
      <w:r>
        <w:rPr>
          <w:spacing w:val="37"/>
        </w:rPr>
        <w:t> </w:t>
      </w:r>
      <w:r>
        <w:rPr/>
        <w:t>is</w:t>
      </w:r>
      <w:r>
        <w:rPr>
          <w:spacing w:val="33"/>
        </w:rPr>
        <w:t> </w:t>
      </w:r>
      <w:r>
        <w:rPr/>
        <w:t>concerned</w:t>
      </w:r>
      <w:r>
        <w:rPr>
          <w:spacing w:val="33"/>
        </w:rPr>
        <w:t> </w:t>
      </w:r>
      <w:r>
        <w:rPr/>
        <w:t>with</w:t>
      </w:r>
      <w:r>
        <w:rPr>
          <w:spacing w:val="36"/>
        </w:rPr>
        <w:t> </w:t>
      </w:r>
      <w:r>
        <w:rPr/>
        <w:t>laws</w:t>
      </w:r>
      <w:r>
        <w:rPr>
          <w:spacing w:val="33"/>
        </w:rPr>
        <w:t> </w:t>
      </w:r>
      <w:r>
        <w:rPr/>
        <w:t>pertaining to</w:t>
      </w:r>
      <w:r>
        <w:rPr>
          <w:spacing w:val="34"/>
        </w:rPr>
        <w:t> </w:t>
      </w:r>
      <w:r>
        <w:rPr/>
        <w:t>violations</w:t>
      </w:r>
      <w:r>
        <w:rPr>
          <w:spacing w:val="33"/>
        </w:rPr>
        <w:t> </w:t>
      </w:r>
      <w:r>
        <w:rPr/>
        <w:t>of</w:t>
      </w:r>
      <w:r>
        <w:rPr>
          <w:spacing w:val="34"/>
        </w:rPr>
        <w:t> </w:t>
      </w:r>
      <w:r>
        <w:rPr/>
        <w:t>the</w:t>
      </w:r>
      <w:r>
        <w:rPr>
          <w:spacing w:val="36"/>
        </w:rPr>
        <w:t> </w:t>
      </w:r>
      <w:r>
        <w:rPr/>
        <w:t>rule</w:t>
      </w:r>
      <w:r>
        <w:rPr>
          <w:spacing w:val="33"/>
        </w:rPr>
        <w:t> </w:t>
      </w:r>
      <w:r>
        <w:rPr/>
        <w:t>of law</w:t>
      </w:r>
      <w:r>
        <w:rPr>
          <w:spacing w:val="40"/>
        </w:rPr>
        <w:t> </w:t>
      </w:r>
      <w:r>
        <w:rPr/>
        <w:t>or</w:t>
      </w:r>
      <w:r>
        <w:rPr>
          <w:spacing w:val="40"/>
        </w:rPr>
        <w:t> </w:t>
      </w:r>
      <w:r>
        <w:rPr/>
        <w:t>public</w:t>
      </w:r>
      <w:r>
        <w:rPr>
          <w:spacing w:val="40"/>
        </w:rPr>
        <w:t> </w:t>
      </w:r>
      <w:r>
        <w:rPr/>
        <w:t>wrongs</w:t>
      </w:r>
      <w:r>
        <w:rPr>
          <w:spacing w:val="40"/>
        </w:rPr>
        <w:t> </w:t>
      </w:r>
      <w:r>
        <w:rPr/>
        <w:t>and</w:t>
      </w:r>
      <w:r>
        <w:rPr>
          <w:spacing w:val="40"/>
        </w:rPr>
        <w:t> </w:t>
      </w:r>
      <w:r>
        <w:rPr/>
        <w:t>punishment</w:t>
      </w:r>
      <w:r>
        <w:rPr>
          <w:spacing w:val="40"/>
        </w:rPr>
        <w:t> </w:t>
      </w:r>
      <w:r>
        <w:rPr/>
        <w:t>of</w:t>
      </w:r>
      <w:r>
        <w:rPr>
          <w:spacing w:val="40"/>
        </w:rPr>
        <w:t> </w:t>
      </w:r>
      <w:r>
        <w:rPr/>
        <w:t>the</w:t>
      </w:r>
      <w:r>
        <w:rPr>
          <w:spacing w:val="40"/>
        </w:rPr>
        <w:t> </w:t>
      </w:r>
      <w:r>
        <w:rPr/>
        <w:t>same.</w:t>
      </w:r>
      <w:r>
        <w:rPr>
          <w:spacing w:val="40"/>
        </w:rPr>
        <w:t> </w:t>
      </w:r>
      <w:r>
        <w:rPr/>
        <w:t>Criminal</w:t>
      </w:r>
      <w:r>
        <w:rPr>
          <w:spacing w:val="40"/>
        </w:rPr>
        <w:t> </w:t>
      </w:r>
      <w:r>
        <w:rPr/>
        <w:t>Law</w:t>
      </w:r>
      <w:r>
        <w:rPr>
          <w:spacing w:val="40"/>
        </w:rPr>
        <w:t> </w:t>
      </w:r>
      <w:r>
        <w:rPr/>
        <w:t>is governed under the Indian Penal Code, 1860, and the Code of Criminal Procedure,</w:t>
      </w:r>
      <w:r>
        <w:rPr>
          <w:spacing w:val="40"/>
        </w:rPr>
        <w:t> </w:t>
      </w:r>
      <w:r>
        <w:rPr/>
        <w:t>1973</w:t>
      </w:r>
      <w:r>
        <w:rPr>
          <w:spacing w:val="40"/>
        </w:rPr>
        <w:t> </w:t>
      </w:r>
      <w:r>
        <w:rPr/>
        <w:t>(CrPC).</w:t>
      </w:r>
      <w:r>
        <w:rPr>
          <w:spacing w:val="40"/>
        </w:rPr>
        <w:t> </w:t>
      </w:r>
      <w:r>
        <w:rPr/>
        <w:t>The</w:t>
      </w:r>
      <w:r>
        <w:rPr>
          <w:spacing w:val="40"/>
        </w:rPr>
        <w:t> </w:t>
      </w:r>
      <w:r>
        <w:rPr/>
        <w:t>Indian</w:t>
      </w:r>
      <w:r>
        <w:rPr>
          <w:spacing w:val="40"/>
        </w:rPr>
        <w:t> </w:t>
      </w:r>
      <w:r>
        <w:rPr/>
        <w:t>Penal</w:t>
      </w:r>
      <w:r>
        <w:rPr>
          <w:spacing w:val="40"/>
        </w:rPr>
        <w:t> </w:t>
      </w:r>
      <w:r>
        <w:rPr/>
        <w:t>Code,</w:t>
      </w:r>
      <w:r>
        <w:rPr>
          <w:spacing w:val="40"/>
        </w:rPr>
        <w:t> </w:t>
      </w:r>
      <w:r>
        <w:rPr/>
        <w:t>1860,</w:t>
      </w:r>
      <w:r>
        <w:rPr>
          <w:spacing w:val="40"/>
        </w:rPr>
        <w:t> </w:t>
      </w:r>
      <w:r>
        <w:rPr/>
        <w:t>defines</w:t>
      </w:r>
      <w:r>
        <w:rPr>
          <w:spacing w:val="40"/>
        </w:rPr>
        <w:t> </w:t>
      </w:r>
      <w:r>
        <w:rPr/>
        <w:t>the</w:t>
      </w:r>
      <w:r>
        <w:rPr>
          <w:spacing w:val="40"/>
        </w:rPr>
        <w:t> </w:t>
      </w:r>
      <w:r>
        <w:rPr/>
        <w:t>crime, its nature, and punishments whereas the Criminal Procedure Code, 1973, defines</w:t>
      </w:r>
      <w:r>
        <w:rPr>
          <w:spacing w:val="40"/>
        </w:rPr>
        <w:t> </w:t>
      </w:r>
      <w:r>
        <w:rPr/>
        <w:t>exhaustive</w:t>
      </w:r>
      <w:r>
        <w:rPr>
          <w:spacing w:val="40"/>
        </w:rPr>
        <w:t> </w:t>
      </w:r>
      <w:r>
        <w:rPr/>
        <w:t>procedure</w:t>
      </w:r>
      <w:r>
        <w:rPr>
          <w:spacing w:val="40"/>
        </w:rPr>
        <w:t> </w:t>
      </w:r>
      <w:r>
        <w:rPr/>
        <w:t>for</w:t>
      </w:r>
      <w:r>
        <w:rPr>
          <w:spacing w:val="40"/>
        </w:rPr>
        <w:t> </w:t>
      </w:r>
      <w:r>
        <w:rPr/>
        <w:t>executing</w:t>
      </w:r>
      <w:r>
        <w:rPr>
          <w:spacing w:val="40"/>
        </w:rPr>
        <w:t> </w:t>
      </w:r>
      <w:r>
        <w:rPr/>
        <w:t>the</w:t>
      </w:r>
      <w:r>
        <w:rPr>
          <w:spacing w:val="40"/>
        </w:rPr>
        <w:t> </w:t>
      </w:r>
      <w:r>
        <w:rPr/>
        <w:t>punishments</w:t>
      </w:r>
      <w:r>
        <w:rPr>
          <w:spacing w:val="40"/>
        </w:rPr>
        <w:t> </w:t>
      </w:r>
      <w:r>
        <w:rPr/>
        <w:t>of</w:t>
      </w:r>
      <w:r>
        <w:rPr>
          <w:spacing w:val="40"/>
        </w:rPr>
        <w:t> </w:t>
      </w:r>
      <w:r>
        <w:rPr/>
        <w:t>the</w:t>
      </w:r>
      <w:r>
        <w:rPr>
          <w:spacing w:val="40"/>
        </w:rPr>
        <w:t> </w:t>
      </w:r>
      <w:r>
        <w:rPr>
          <w:spacing w:val="-2"/>
        </w:rPr>
        <w:t>crimes.</w:t>
      </w:r>
    </w:p>
    <w:p>
      <w:pPr>
        <w:pStyle w:val="BodyText"/>
        <w:spacing w:line="242" w:lineRule="auto" w:before="119"/>
        <w:ind w:left="892" w:right="129"/>
      </w:pPr>
      <w:r>
        <w:rPr/>
        <w:t>Murder, rape, theft, fraud, cheating and assault are some examples of criminal offences under the law.</w:t>
      </w:r>
    </w:p>
    <w:p>
      <w:pPr>
        <w:pStyle w:val="Heading3"/>
        <w:spacing w:before="115"/>
        <w:ind w:left="892"/>
      </w:pPr>
      <w:r>
        <w:rPr/>
        <w:t>Civil</w:t>
      </w:r>
      <w:r>
        <w:rPr>
          <w:spacing w:val="22"/>
        </w:rPr>
        <w:t> </w:t>
      </w:r>
      <w:r>
        <w:rPr>
          <w:spacing w:val="-5"/>
        </w:rPr>
        <w:t>Law</w:t>
      </w:r>
    </w:p>
    <w:p>
      <w:pPr>
        <w:pStyle w:val="BodyText"/>
        <w:ind w:left="892" w:right="124"/>
      </w:pPr>
      <w:r>
        <w:rPr/>
        <w:t>Matters of disputes between individuals or organisations are dealt with</w:t>
      </w:r>
      <w:r>
        <w:rPr>
          <w:spacing w:val="40"/>
        </w:rPr>
        <w:t> </w:t>
      </w:r>
      <w:r>
        <w:rPr/>
        <w:t>under Civil Law. Civil courts enforce the violation of certain rights and obligations</w:t>
      </w:r>
      <w:r>
        <w:rPr>
          <w:spacing w:val="40"/>
        </w:rPr>
        <w:t> </w:t>
      </w:r>
      <w:r>
        <w:rPr/>
        <w:t>through</w:t>
      </w:r>
      <w:r>
        <w:rPr>
          <w:spacing w:val="40"/>
        </w:rPr>
        <w:t> </w:t>
      </w:r>
      <w:r>
        <w:rPr/>
        <w:t>the</w:t>
      </w:r>
      <w:r>
        <w:rPr>
          <w:spacing w:val="40"/>
        </w:rPr>
        <w:t> </w:t>
      </w:r>
      <w:r>
        <w:rPr/>
        <w:t>institution</w:t>
      </w:r>
      <w:r>
        <w:rPr>
          <w:spacing w:val="40"/>
        </w:rPr>
        <w:t> </w:t>
      </w:r>
      <w:r>
        <w:rPr/>
        <w:t>of</w:t>
      </w:r>
      <w:r>
        <w:rPr>
          <w:spacing w:val="40"/>
        </w:rPr>
        <w:t> </w:t>
      </w:r>
      <w:r>
        <w:rPr/>
        <w:t>a</w:t>
      </w:r>
      <w:r>
        <w:rPr>
          <w:spacing w:val="40"/>
        </w:rPr>
        <w:t> </w:t>
      </w:r>
      <w:r>
        <w:rPr/>
        <w:t>civil</w:t>
      </w:r>
      <w:r>
        <w:rPr>
          <w:spacing w:val="40"/>
        </w:rPr>
        <w:t> </w:t>
      </w:r>
      <w:r>
        <w:rPr/>
        <w:t>suit.</w:t>
      </w:r>
      <w:r>
        <w:rPr>
          <w:spacing w:val="40"/>
        </w:rPr>
        <w:t> </w:t>
      </w:r>
      <w:r>
        <w:rPr/>
        <w:t>Civil</w:t>
      </w:r>
      <w:r>
        <w:rPr>
          <w:spacing w:val="40"/>
        </w:rPr>
        <w:t> </w:t>
      </w:r>
      <w:r>
        <w:rPr/>
        <w:t>law</w:t>
      </w:r>
      <w:r>
        <w:rPr>
          <w:spacing w:val="40"/>
        </w:rPr>
        <w:t> </w:t>
      </w:r>
      <w:r>
        <w:rPr/>
        <w:t>primarily focuses on dispute resolution rather than punishment. The act of process</w:t>
      </w:r>
      <w:r>
        <w:rPr>
          <w:spacing w:val="40"/>
        </w:rPr>
        <w:t> </w:t>
      </w:r>
      <w:r>
        <w:rPr/>
        <w:t>and the administration of civil law are governed by the Code of Civil Procedure, 1908 (CPC). Civil law can be further classified into Law of</w:t>
      </w:r>
      <w:r>
        <w:rPr>
          <w:spacing w:val="80"/>
        </w:rPr>
        <w:t> </w:t>
      </w:r>
      <w:r>
        <w:rPr/>
        <w:t>Contract, Family</w:t>
      </w:r>
      <w:r>
        <w:rPr>
          <w:spacing w:val="40"/>
        </w:rPr>
        <w:t> </w:t>
      </w:r>
      <w:r>
        <w:rPr/>
        <w:t>Law, Property Law, and Law of Tort.</w:t>
      </w:r>
    </w:p>
    <w:p>
      <w:pPr>
        <w:pStyle w:val="BodyText"/>
        <w:spacing w:before="121"/>
        <w:ind w:left="892" w:right="129"/>
      </w:pPr>
      <w:r>
        <w:rPr/>
        <w:t>Some examples of civil offences are breach of contract, non-delivery of goods, non-payment of dues to lender or seller defamation, breach of contract, and disputes between landlord and tenant.</w:t>
      </w:r>
    </w:p>
    <w:p>
      <w:pPr>
        <w:pStyle w:val="Heading3"/>
        <w:spacing w:before="119"/>
        <w:ind w:left="892"/>
      </w:pPr>
      <w:r>
        <w:rPr/>
        <w:t>Common</w:t>
      </w:r>
      <w:r>
        <w:rPr>
          <w:spacing w:val="23"/>
        </w:rPr>
        <w:t> </w:t>
      </w:r>
      <w:r>
        <w:rPr>
          <w:spacing w:val="-5"/>
        </w:rPr>
        <w:t>Law</w:t>
      </w:r>
    </w:p>
    <w:p>
      <w:pPr>
        <w:pStyle w:val="BodyText"/>
        <w:ind w:left="892" w:right="127"/>
      </w:pPr>
      <w:r>
        <w:rPr/>
        <w:t>A</w:t>
      </w:r>
      <w:r>
        <w:rPr>
          <w:spacing w:val="40"/>
        </w:rPr>
        <w:t> </w:t>
      </w:r>
      <w:r>
        <w:rPr/>
        <w:t>judicial</w:t>
      </w:r>
      <w:r>
        <w:rPr>
          <w:spacing w:val="40"/>
        </w:rPr>
        <w:t> </w:t>
      </w:r>
      <w:r>
        <w:rPr/>
        <w:t>precedent</w:t>
      </w:r>
      <w:r>
        <w:rPr>
          <w:spacing w:val="40"/>
        </w:rPr>
        <w:t> </w:t>
      </w:r>
      <w:r>
        <w:rPr/>
        <w:t>or</w:t>
      </w:r>
      <w:r>
        <w:rPr>
          <w:spacing w:val="40"/>
        </w:rPr>
        <w:t> </w:t>
      </w:r>
      <w:r>
        <w:rPr/>
        <w:t>a</w:t>
      </w:r>
      <w:r>
        <w:rPr>
          <w:spacing w:val="40"/>
        </w:rPr>
        <w:t> </w:t>
      </w:r>
      <w:r>
        <w:rPr/>
        <w:t>case</w:t>
      </w:r>
      <w:r>
        <w:rPr>
          <w:spacing w:val="40"/>
        </w:rPr>
        <w:t> </w:t>
      </w:r>
      <w:r>
        <w:rPr/>
        <w:t>law</w:t>
      </w:r>
      <w:r>
        <w:rPr>
          <w:spacing w:val="40"/>
        </w:rPr>
        <w:t> </w:t>
      </w:r>
      <w:r>
        <w:rPr/>
        <w:t>is</w:t>
      </w:r>
      <w:r>
        <w:rPr>
          <w:spacing w:val="39"/>
        </w:rPr>
        <w:t> </w:t>
      </w:r>
      <w:r>
        <w:rPr/>
        <w:t>common</w:t>
      </w:r>
      <w:r>
        <w:rPr>
          <w:spacing w:val="40"/>
        </w:rPr>
        <w:t> </w:t>
      </w:r>
      <w:r>
        <w:rPr/>
        <w:t>law.</w:t>
      </w:r>
      <w:r>
        <w:rPr>
          <w:spacing w:val="40"/>
        </w:rPr>
        <w:t> </w:t>
      </w:r>
      <w:r>
        <w:rPr/>
        <w:t>A</w:t>
      </w:r>
      <w:r>
        <w:rPr>
          <w:spacing w:val="40"/>
        </w:rPr>
        <w:t> </w:t>
      </w:r>
      <w:r>
        <w:rPr/>
        <w:t>judgment</w:t>
      </w:r>
      <w:r>
        <w:rPr>
          <w:spacing w:val="40"/>
        </w:rPr>
        <w:t> </w:t>
      </w:r>
      <w:r>
        <w:rPr/>
        <w:t>delivered by</w:t>
      </w:r>
      <w:r>
        <w:rPr>
          <w:spacing w:val="32"/>
        </w:rPr>
        <w:t> </w:t>
      </w:r>
      <w:r>
        <w:rPr/>
        <w:t>the</w:t>
      </w:r>
      <w:r>
        <w:rPr>
          <w:spacing w:val="27"/>
        </w:rPr>
        <w:t> </w:t>
      </w:r>
      <w:r>
        <w:rPr/>
        <w:t>Supreme</w:t>
      </w:r>
      <w:r>
        <w:rPr>
          <w:spacing w:val="27"/>
        </w:rPr>
        <w:t> </w:t>
      </w:r>
      <w:r>
        <w:rPr/>
        <w:t>Court</w:t>
      </w:r>
      <w:r>
        <w:rPr>
          <w:spacing w:val="27"/>
        </w:rPr>
        <w:t> </w:t>
      </w:r>
      <w:r>
        <w:rPr/>
        <w:t>will</w:t>
      </w:r>
      <w:r>
        <w:rPr>
          <w:spacing w:val="27"/>
        </w:rPr>
        <w:t> </w:t>
      </w:r>
      <w:r>
        <w:rPr/>
        <w:t>be</w:t>
      </w:r>
      <w:r>
        <w:rPr>
          <w:spacing w:val="31"/>
        </w:rPr>
        <w:t> </w:t>
      </w:r>
      <w:r>
        <w:rPr/>
        <w:t>binding</w:t>
      </w:r>
      <w:r>
        <w:rPr>
          <w:spacing w:val="31"/>
        </w:rPr>
        <w:t> </w:t>
      </w:r>
      <w:r>
        <w:rPr/>
        <w:t>upon</w:t>
      </w:r>
      <w:r>
        <w:rPr>
          <w:spacing w:val="31"/>
        </w:rPr>
        <w:t> </w:t>
      </w:r>
      <w:r>
        <w:rPr/>
        <w:t>the</w:t>
      </w:r>
      <w:r>
        <w:rPr>
          <w:spacing w:val="31"/>
        </w:rPr>
        <w:t> </w:t>
      </w:r>
      <w:r>
        <w:rPr/>
        <w:t>courts</w:t>
      </w:r>
      <w:r>
        <w:rPr>
          <w:spacing w:val="28"/>
        </w:rPr>
        <w:t> </w:t>
      </w:r>
      <w:r>
        <w:rPr/>
        <w:t>within</w:t>
      </w:r>
      <w:r>
        <w:rPr>
          <w:spacing w:val="31"/>
        </w:rPr>
        <w:t> </w:t>
      </w:r>
      <w:r>
        <w:rPr/>
        <w:t>the</w:t>
      </w:r>
      <w:r>
        <w:rPr>
          <w:spacing w:val="31"/>
        </w:rPr>
        <w:t> </w:t>
      </w:r>
      <w:r>
        <w:rPr/>
        <w:t>territory of India under Article 141 of the Indian Constitution. The doctrine of </w:t>
      </w:r>
      <w:r>
        <w:rPr>
          <w:i/>
        </w:rPr>
        <w:t>Stare Decisis </w:t>
      </w:r>
      <w:r>
        <w:rPr/>
        <w:t>is the principle supporting common law. It is a Latin phrase that means “to stand by that which is decided.” The doctrine of </w:t>
      </w:r>
      <w:r>
        <w:rPr>
          <w:i/>
        </w:rPr>
        <w:t>Stare Decisis </w:t>
      </w:r>
      <w:r>
        <w:rPr/>
        <w:t>reinforces</w:t>
      </w:r>
      <w:r>
        <w:rPr>
          <w:spacing w:val="40"/>
        </w:rPr>
        <w:t> </w:t>
      </w:r>
      <w:r>
        <w:rPr/>
        <w:t>the</w:t>
      </w:r>
      <w:r>
        <w:rPr>
          <w:spacing w:val="40"/>
        </w:rPr>
        <w:t> </w:t>
      </w:r>
      <w:r>
        <w:rPr/>
        <w:t>obligation</w:t>
      </w:r>
      <w:r>
        <w:rPr>
          <w:spacing w:val="40"/>
        </w:rPr>
        <w:t> </w:t>
      </w:r>
      <w:r>
        <w:rPr/>
        <w:t>of</w:t>
      </w:r>
      <w:r>
        <w:rPr>
          <w:spacing w:val="40"/>
        </w:rPr>
        <w:t> </w:t>
      </w:r>
      <w:r>
        <w:rPr/>
        <w:t>courts</w:t>
      </w:r>
      <w:r>
        <w:rPr>
          <w:spacing w:val="40"/>
        </w:rPr>
        <w:t> </w:t>
      </w:r>
      <w:r>
        <w:rPr/>
        <w:t>to</w:t>
      </w:r>
      <w:r>
        <w:rPr>
          <w:spacing w:val="40"/>
        </w:rPr>
        <w:t> </w:t>
      </w:r>
      <w:r>
        <w:rPr/>
        <w:t>follow</w:t>
      </w:r>
      <w:r>
        <w:rPr>
          <w:spacing w:val="40"/>
        </w:rPr>
        <w:t> </w:t>
      </w:r>
      <w:r>
        <w:rPr/>
        <w:t>the</w:t>
      </w:r>
      <w:r>
        <w:rPr>
          <w:spacing w:val="40"/>
        </w:rPr>
        <w:t> </w:t>
      </w:r>
      <w:r>
        <w:rPr/>
        <w:t>same</w:t>
      </w:r>
      <w:r>
        <w:rPr>
          <w:spacing w:val="40"/>
        </w:rPr>
        <w:t> </w:t>
      </w:r>
      <w:r>
        <w:rPr/>
        <w:t>principle</w:t>
      </w:r>
      <w:r>
        <w:rPr>
          <w:spacing w:val="40"/>
        </w:rPr>
        <w:t> </w:t>
      </w:r>
      <w:r>
        <w:rPr/>
        <w:t>or judgement</w:t>
      </w:r>
      <w:r>
        <w:rPr>
          <w:spacing w:val="40"/>
        </w:rPr>
        <w:t> </w:t>
      </w:r>
      <w:r>
        <w:rPr/>
        <w:t>established</w:t>
      </w:r>
      <w:r>
        <w:rPr>
          <w:spacing w:val="40"/>
        </w:rPr>
        <w:t> </w:t>
      </w:r>
      <w:r>
        <w:rPr/>
        <w:t>by</w:t>
      </w:r>
      <w:r>
        <w:rPr>
          <w:spacing w:val="40"/>
        </w:rPr>
        <w:t> </w:t>
      </w:r>
      <w:r>
        <w:rPr/>
        <w:t>previous</w:t>
      </w:r>
      <w:r>
        <w:rPr>
          <w:spacing w:val="40"/>
        </w:rPr>
        <w:t> </w:t>
      </w:r>
      <w:r>
        <w:rPr/>
        <w:t>decisions</w:t>
      </w:r>
      <w:r>
        <w:rPr>
          <w:spacing w:val="40"/>
        </w:rPr>
        <w:t> </w:t>
      </w:r>
      <w:r>
        <w:rPr/>
        <w:t>while</w:t>
      </w:r>
      <w:r>
        <w:rPr>
          <w:spacing w:val="40"/>
        </w:rPr>
        <w:t> </w:t>
      </w:r>
      <w:r>
        <w:rPr/>
        <w:t>ruling</w:t>
      </w:r>
      <w:r>
        <w:rPr>
          <w:spacing w:val="40"/>
        </w:rPr>
        <w:t> </w:t>
      </w:r>
      <w:r>
        <w:rPr/>
        <w:t>a</w:t>
      </w:r>
      <w:r>
        <w:rPr>
          <w:spacing w:val="40"/>
        </w:rPr>
        <w:t> </w:t>
      </w:r>
      <w:r>
        <w:rPr/>
        <w:t>case</w:t>
      </w:r>
      <w:r>
        <w:rPr>
          <w:spacing w:val="40"/>
        </w:rPr>
        <w:t> </w:t>
      </w:r>
      <w:r>
        <w:rPr/>
        <w:t>where the</w:t>
      </w:r>
      <w:r>
        <w:rPr>
          <w:spacing w:val="33"/>
        </w:rPr>
        <w:t> </w:t>
      </w:r>
      <w:r>
        <w:rPr/>
        <w:t>facts</w:t>
      </w:r>
      <w:r>
        <w:rPr>
          <w:spacing w:val="33"/>
        </w:rPr>
        <w:t> </w:t>
      </w:r>
      <w:r>
        <w:rPr/>
        <w:t>are</w:t>
      </w:r>
      <w:r>
        <w:rPr>
          <w:spacing w:val="33"/>
        </w:rPr>
        <w:t> </w:t>
      </w:r>
      <w:r>
        <w:rPr/>
        <w:t>similar</w:t>
      </w:r>
      <w:r>
        <w:rPr>
          <w:spacing w:val="33"/>
        </w:rPr>
        <w:t> </w:t>
      </w:r>
      <w:r>
        <w:rPr/>
        <w:t>or</w:t>
      </w:r>
      <w:r>
        <w:rPr>
          <w:spacing w:val="35"/>
        </w:rPr>
        <w:t> </w:t>
      </w:r>
      <w:r>
        <w:rPr/>
        <w:t>“on</w:t>
      </w:r>
      <w:r>
        <w:rPr>
          <w:spacing w:val="33"/>
        </w:rPr>
        <w:t> </w:t>
      </w:r>
      <w:r>
        <w:rPr/>
        <w:t>all</w:t>
      </w:r>
      <w:r>
        <w:rPr>
          <w:spacing w:val="33"/>
        </w:rPr>
        <w:t> </w:t>
      </w:r>
      <w:r>
        <w:rPr/>
        <w:t>four</w:t>
      </w:r>
      <w:r>
        <w:rPr>
          <w:spacing w:val="38"/>
        </w:rPr>
        <w:t> </w:t>
      </w:r>
      <w:r>
        <w:rPr/>
        <w:t>legs”</w:t>
      </w:r>
      <w:r>
        <w:rPr>
          <w:spacing w:val="35"/>
        </w:rPr>
        <w:t> </w:t>
      </w:r>
      <w:r>
        <w:rPr/>
        <w:t>with</w:t>
      </w:r>
      <w:r>
        <w:rPr>
          <w:spacing w:val="33"/>
        </w:rPr>
        <w:t> </w:t>
      </w:r>
      <w:r>
        <w:rPr/>
        <w:t>the</w:t>
      </w:r>
      <w:r>
        <w:rPr>
          <w:spacing w:val="38"/>
        </w:rPr>
        <w:t> </w:t>
      </w:r>
      <w:r>
        <w:rPr/>
        <w:t>earlier</w:t>
      </w:r>
      <w:r>
        <w:rPr>
          <w:spacing w:val="33"/>
        </w:rPr>
        <w:t> </w:t>
      </w:r>
      <w:r>
        <w:rPr/>
        <w:t>decision.</w:t>
      </w:r>
    </w:p>
    <w:p>
      <w:pPr>
        <w:pStyle w:val="BodyText"/>
        <w:spacing w:after="0"/>
        <w:sectPr>
          <w:pgSz w:w="11910" w:h="16840"/>
          <w:pgMar w:header="1740" w:footer="2707" w:top="2520" w:bottom="2860" w:left="1700" w:right="1700"/>
        </w:sectPr>
      </w:pPr>
    </w:p>
    <w:p>
      <w:pPr>
        <w:pStyle w:val="BodyText"/>
        <w:spacing w:before="53"/>
        <w:ind w:left="0"/>
        <w:jc w:val="left"/>
      </w:pPr>
    </w:p>
    <w:p>
      <w:pPr>
        <w:pStyle w:val="Heading3"/>
        <w:spacing w:before="0"/>
        <w:ind w:left="891"/>
      </w:pPr>
      <w:r>
        <w:rPr/>
        <w:t>Principles</w:t>
      </w:r>
      <w:r>
        <w:rPr>
          <w:spacing w:val="27"/>
        </w:rPr>
        <w:t> </w:t>
      </w:r>
      <w:r>
        <w:rPr/>
        <w:t>of</w:t>
      </w:r>
      <w:r>
        <w:rPr>
          <w:spacing w:val="20"/>
        </w:rPr>
        <w:t> </w:t>
      </w:r>
      <w:r>
        <w:rPr/>
        <w:t>Natural</w:t>
      </w:r>
      <w:r>
        <w:rPr>
          <w:spacing w:val="23"/>
        </w:rPr>
        <w:t> </w:t>
      </w:r>
      <w:r>
        <w:rPr>
          <w:spacing w:val="-2"/>
        </w:rPr>
        <w:t>Justice</w:t>
      </w:r>
    </w:p>
    <w:p>
      <w:pPr>
        <w:pStyle w:val="BodyText"/>
        <w:ind w:left="892" w:right="124"/>
      </w:pPr>
      <w:r>
        <w:rPr/>
        <w:t>Natural justice, often known as </w:t>
      </w:r>
      <w:r>
        <w:rPr>
          <w:i/>
        </w:rPr>
        <w:t>Jus Natural </w:t>
      </w:r>
      <w:r>
        <w:rPr/>
        <w:t>deals with certain fundamental principles of justice going beyond written law. </w:t>
      </w:r>
      <w:r>
        <w:rPr>
          <w:i/>
        </w:rPr>
        <w:t>Nemo judex in causa sua </w:t>
      </w:r>
      <w:r>
        <w:rPr/>
        <w:t>(Literally</w:t>
      </w:r>
      <w:r>
        <w:rPr>
          <w:spacing w:val="28"/>
        </w:rPr>
        <w:t> </w:t>
      </w:r>
      <w:r>
        <w:rPr/>
        <w:t>meaning “No one should be made a</w:t>
      </w:r>
      <w:r>
        <w:rPr>
          <w:spacing w:val="27"/>
        </w:rPr>
        <w:t> </w:t>
      </w:r>
      <w:r>
        <w:rPr/>
        <w:t>judge</w:t>
      </w:r>
      <w:r>
        <w:rPr>
          <w:spacing w:val="29"/>
        </w:rPr>
        <w:t> </w:t>
      </w:r>
      <w:r>
        <w:rPr/>
        <w:t>in his own cause, and it’s a Rule against Prejudice), </w:t>
      </w:r>
      <w:r>
        <w:rPr>
          <w:i/>
        </w:rPr>
        <w:t>audi alteram partem </w:t>
      </w:r>
      <w:r>
        <w:rPr/>
        <w:t>(Literally meaning “hear</w:t>
      </w:r>
      <w:r>
        <w:rPr>
          <w:spacing w:val="40"/>
        </w:rPr>
        <w:t> </w:t>
      </w:r>
      <w:r>
        <w:rPr/>
        <w:t>the</w:t>
      </w:r>
      <w:r>
        <w:rPr>
          <w:spacing w:val="40"/>
        </w:rPr>
        <w:t> </w:t>
      </w:r>
      <w:r>
        <w:rPr/>
        <w:t>other</w:t>
      </w:r>
      <w:r>
        <w:rPr>
          <w:spacing w:val="40"/>
        </w:rPr>
        <w:t> </w:t>
      </w:r>
      <w:r>
        <w:rPr/>
        <w:t>party</w:t>
      </w:r>
      <w:r>
        <w:rPr>
          <w:spacing w:val="40"/>
        </w:rPr>
        <w:t> </w:t>
      </w:r>
      <w:r>
        <w:rPr/>
        <w:t>or</w:t>
      </w:r>
      <w:r>
        <w:rPr>
          <w:spacing w:val="40"/>
        </w:rPr>
        <w:t> </w:t>
      </w:r>
      <w:r>
        <w:rPr/>
        <w:t>give</w:t>
      </w:r>
      <w:r>
        <w:rPr>
          <w:spacing w:val="40"/>
        </w:rPr>
        <w:t> </w:t>
      </w:r>
      <w:r>
        <w:rPr/>
        <w:t>the</w:t>
      </w:r>
      <w:r>
        <w:rPr>
          <w:spacing w:val="40"/>
        </w:rPr>
        <w:t> </w:t>
      </w:r>
      <w:r>
        <w:rPr/>
        <w:t>other</w:t>
      </w:r>
      <w:r>
        <w:rPr>
          <w:spacing w:val="40"/>
        </w:rPr>
        <w:t> </w:t>
      </w:r>
      <w:r>
        <w:rPr/>
        <w:t>party</w:t>
      </w:r>
      <w:r>
        <w:rPr>
          <w:spacing w:val="40"/>
        </w:rPr>
        <w:t> </w:t>
      </w:r>
      <w:r>
        <w:rPr/>
        <w:t>a</w:t>
      </w:r>
      <w:r>
        <w:rPr>
          <w:spacing w:val="40"/>
        </w:rPr>
        <w:t> </w:t>
      </w:r>
      <w:r>
        <w:rPr/>
        <w:t>fair</w:t>
      </w:r>
      <w:r>
        <w:rPr>
          <w:spacing w:val="40"/>
        </w:rPr>
        <w:t> </w:t>
      </w:r>
      <w:r>
        <w:rPr/>
        <w:t>hearing),</w:t>
      </w:r>
      <w:r>
        <w:rPr>
          <w:spacing w:val="40"/>
        </w:rPr>
        <w:t> </w:t>
      </w:r>
      <w:r>
        <w:rPr/>
        <w:t>and</w:t>
      </w:r>
      <w:r>
        <w:rPr>
          <w:spacing w:val="40"/>
        </w:rPr>
        <w:t> </w:t>
      </w:r>
      <w:r>
        <w:rPr/>
        <w:t>reasoned decision</w:t>
      </w:r>
      <w:r>
        <w:rPr>
          <w:spacing w:val="25"/>
        </w:rPr>
        <w:t> </w:t>
      </w:r>
      <w:r>
        <w:rPr/>
        <w:t>are</w:t>
      </w:r>
      <w:r>
        <w:rPr>
          <w:spacing w:val="22"/>
        </w:rPr>
        <w:t> </w:t>
      </w:r>
      <w:r>
        <w:rPr/>
        <w:t>the</w:t>
      </w:r>
      <w:r>
        <w:rPr>
          <w:spacing w:val="22"/>
        </w:rPr>
        <w:t> </w:t>
      </w:r>
      <w:r>
        <w:rPr/>
        <w:t>rules</w:t>
      </w:r>
      <w:r>
        <w:rPr>
          <w:spacing w:val="22"/>
        </w:rPr>
        <w:t> </w:t>
      </w:r>
      <w:r>
        <w:rPr/>
        <w:t>of</w:t>
      </w:r>
      <w:r>
        <w:rPr>
          <w:spacing w:val="23"/>
        </w:rPr>
        <w:t> </w:t>
      </w:r>
      <w:r>
        <w:rPr/>
        <w:t>Natural</w:t>
      </w:r>
      <w:r>
        <w:rPr>
          <w:spacing w:val="24"/>
        </w:rPr>
        <w:t> </w:t>
      </w:r>
      <w:r>
        <w:rPr/>
        <w:t>Justice.</w:t>
      </w:r>
      <w:r>
        <w:rPr>
          <w:spacing w:val="23"/>
        </w:rPr>
        <w:t> </w:t>
      </w:r>
      <w:r>
        <w:rPr/>
        <w:t>A</w:t>
      </w:r>
      <w:r>
        <w:rPr>
          <w:spacing w:val="24"/>
        </w:rPr>
        <w:t> </w:t>
      </w:r>
      <w:r>
        <w:rPr/>
        <w:t>judgement</w:t>
      </w:r>
      <w:r>
        <w:rPr>
          <w:spacing w:val="19"/>
        </w:rPr>
        <w:t> </w:t>
      </w:r>
      <w:r>
        <w:rPr/>
        <w:t>can</w:t>
      </w:r>
      <w:r>
        <w:rPr>
          <w:spacing w:val="22"/>
        </w:rPr>
        <w:t> </w:t>
      </w:r>
      <w:r>
        <w:rPr/>
        <w:t>override</w:t>
      </w:r>
      <w:r>
        <w:rPr>
          <w:spacing w:val="22"/>
        </w:rPr>
        <w:t> </w:t>
      </w:r>
      <w:r>
        <w:rPr/>
        <w:t>or</w:t>
      </w:r>
      <w:r>
        <w:rPr>
          <w:spacing w:val="22"/>
        </w:rPr>
        <w:t> </w:t>
      </w:r>
      <w:r>
        <w:rPr/>
        <w:t>alter a</w:t>
      </w:r>
      <w:r>
        <w:rPr>
          <w:spacing w:val="38"/>
        </w:rPr>
        <w:t> </w:t>
      </w:r>
      <w:r>
        <w:rPr/>
        <w:t>common</w:t>
      </w:r>
      <w:r>
        <w:rPr>
          <w:spacing w:val="36"/>
        </w:rPr>
        <w:t> </w:t>
      </w:r>
      <w:r>
        <w:rPr/>
        <w:t>law,</w:t>
      </w:r>
      <w:r>
        <w:rPr>
          <w:spacing w:val="38"/>
        </w:rPr>
        <w:t> </w:t>
      </w:r>
      <w:r>
        <w:rPr/>
        <w:t>but</w:t>
      </w:r>
      <w:r>
        <w:rPr>
          <w:spacing w:val="36"/>
        </w:rPr>
        <w:t> </w:t>
      </w:r>
      <w:r>
        <w:rPr/>
        <w:t>it</w:t>
      </w:r>
      <w:r>
        <w:rPr>
          <w:spacing w:val="36"/>
        </w:rPr>
        <w:t> </w:t>
      </w:r>
      <w:r>
        <w:rPr/>
        <w:t>cannot</w:t>
      </w:r>
      <w:r>
        <w:rPr>
          <w:spacing w:val="36"/>
        </w:rPr>
        <w:t> </w:t>
      </w:r>
      <w:r>
        <w:rPr/>
        <w:t>override</w:t>
      </w:r>
      <w:r>
        <w:rPr>
          <w:spacing w:val="36"/>
        </w:rPr>
        <w:t> </w:t>
      </w:r>
      <w:r>
        <w:rPr/>
        <w:t>or</w:t>
      </w:r>
      <w:r>
        <w:rPr>
          <w:spacing w:val="38"/>
        </w:rPr>
        <w:t> </w:t>
      </w:r>
      <w:r>
        <w:rPr/>
        <w:t>change</w:t>
      </w:r>
      <w:r>
        <w:rPr>
          <w:spacing w:val="36"/>
        </w:rPr>
        <w:t> </w:t>
      </w:r>
      <w:r>
        <w:rPr/>
        <w:t>the</w:t>
      </w:r>
      <w:r>
        <w:rPr>
          <w:spacing w:val="36"/>
        </w:rPr>
        <w:t> </w:t>
      </w:r>
      <w:r>
        <w:rPr/>
        <w:t>statute.</w:t>
      </w:r>
    </w:p>
    <w:p>
      <w:pPr>
        <w:pStyle w:val="Heading3"/>
        <w:spacing w:before="119"/>
        <w:ind w:left="459"/>
      </w:pPr>
      <w:bookmarkStart w:name="Question 5" w:id="16"/>
      <w:bookmarkEnd w:id="16"/>
      <w:r>
        <w:rPr>
          <w:b w:val="0"/>
        </w:rPr>
      </w:r>
      <w:r>
        <w:rPr/>
        <w:t>Question</w:t>
      </w:r>
      <w:r>
        <w:rPr>
          <w:spacing w:val="29"/>
        </w:rPr>
        <w:t> </w:t>
      </w:r>
      <w:r>
        <w:rPr>
          <w:spacing w:val="-10"/>
        </w:rPr>
        <w:t>5</w:t>
      </w:r>
    </w:p>
    <w:p>
      <w:pPr>
        <w:pStyle w:val="ListParagraph"/>
        <w:numPr>
          <w:ilvl w:val="0"/>
          <w:numId w:val="148"/>
        </w:numPr>
        <w:tabs>
          <w:tab w:pos="889" w:val="left" w:leader="none"/>
          <w:tab w:pos="1323" w:val="left" w:leader="none"/>
          <w:tab w:pos="7362" w:val="left" w:leader="none"/>
        </w:tabs>
        <w:spacing w:line="240" w:lineRule="auto" w:before="120" w:after="0"/>
        <w:ind w:left="1323" w:right="127" w:hanging="864"/>
        <w:jc w:val="both"/>
        <w:rPr>
          <w:b/>
          <w:i/>
          <w:sz w:val="22"/>
        </w:rPr>
      </w:pPr>
      <w:r>
        <w:rPr>
          <w:i/>
          <w:sz w:val="22"/>
        </w:rPr>
        <w:t>(i)</w:t>
      </w:r>
      <w:r>
        <w:rPr>
          <w:i/>
          <w:spacing w:val="80"/>
          <w:w w:val="150"/>
          <w:sz w:val="22"/>
        </w:rPr>
        <w:t> </w:t>
      </w:r>
      <w:r>
        <w:rPr>
          <w:i/>
          <w:sz w:val="22"/>
        </w:rPr>
        <w:t>Ashok,</w:t>
      </w:r>
      <w:r>
        <w:rPr>
          <w:i/>
          <w:spacing w:val="40"/>
          <w:sz w:val="22"/>
        </w:rPr>
        <w:t> </w:t>
      </w:r>
      <w:r>
        <w:rPr>
          <w:i/>
          <w:sz w:val="22"/>
        </w:rPr>
        <w:t>a</w:t>
      </w:r>
      <w:r>
        <w:rPr>
          <w:i/>
          <w:spacing w:val="40"/>
          <w:sz w:val="22"/>
        </w:rPr>
        <w:t> </w:t>
      </w:r>
      <w:r>
        <w:rPr>
          <w:i/>
          <w:sz w:val="22"/>
        </w:rPr>
        <w:t>trader,</w:t>
      </w:r>
      <w:r>
        <w:rPr>
          <w:i/>
          <w:spacing w:val="40"/>
          <w:sz w:val="22"/>
        </w:rPr>
        <w:t> </w:t>
      </w:r>
      <w:r>
        <w:rPr>
          <w:i/>
          <w:sz w:val="22"/>
        </w:rPr>
        <w:t>delivered</w:t>
      </w:r>
      <w:r>
        <w:rPr>
          <w:i/>
          <w:spacing w:val="40"/>
          <w:sz w:val="22"/>
        </w:rPr>
        <w:t> </w:t>
      </w:r>
      <w:r>
        <w:rPr>
          <w:i/>
          <w:sz w:val="22"/>
        </w:rPr>
        <w:t>a</w:t>
      </w:r>
      <w:r>
        <w:rPr>
          <w:i/>
          <w:spacing w:val="40"/>
          <w:sz w:val="22"/>
        </w:rPr>
        <w:t> </w:t>
      </w:r>
      <w:r>
        <w:rPr>
          <w:i/>
          <w:sz w:val="22"/>
        </w:rPr>
        <w:t>camera</w:t>
      </w:r>
      <w:r>
        <w:rPr>
          <w:i/>
          <w:spacing w:val="40"/>
          <w:sz w:val="22"/>
        </w:rPr>
        <w:t> </w:t>
      </w:r>
      <w:r>
        <w:rPr>
          <w:i/>
          <w:sz w:val="22"/>
        </w:rPr>
        <w:t>to</w:t>
      </w:r>
      <w:r>
        <w:rPr>
          <w:i/>
          <w:spacing w:val="40"/>
          <w:sz w:val="22"/>
        </w:rPr>
        <w:t> </w:t>
      </w:r>
      <w:r>
        <w:rPr>
          <w:i/>
          <w:sz w:val="22"/>
        </w:rPr>
        <w:t>Mangesh</w:t>
      </w:r>
      <w:r>
        <w:rPr>
          <w:i/>
          <w:spacing w:val="40"/>
          <w:sz w:val="22"/>
        </w:rPr>
        <w:t> </w:t>
      </w:r>
      <w:r>
        <w:rPr>
          <w:i/>
          <w:sz w:val="22"/>
        </w:rPr>
        <w:t>on</w:t>
      </w:r>
      <w:r>
        <w:rPr>
          <w:i/>
          <w:spacing w:val="40"/>
          <w:sz w:val="22"/>
        </w:rPr>
        <w:t> </w:t>
      </w:r>
      <w:r>
        <w:rPr>
          <w:i/>
          <w:sz w:val="22"/>
        </w:rPr>
        <w:t>'sale</w:t>
      </w:r>
      <w:r>
        <w:rPr>
          <w:i/>
          <w:spacing w:val="40"/>
          <w:sz w:val="22"/>
        </w:rPr>
        <w:t> </w:t>
      </w:r>
      <w:r>
        <w:rPr>
          <w:i/>
          <w:sz w:val="22"/>
        </w:rPr>
        <w:t>or</w:t>
      </w:r>
      <w:r>
        <w:rPr>
          <w:i/>
          <w:spacing w:val="40"/>
          <w:sz w:val="22"/>
        </w:rPr>
        <w:t> </w:t>
      </w:r>
      <w:r>
        <w:rPr>
          <w:i/>
          <w:sz w:val="22"/>
        </w:rPr>
        <w:t>return' basis.</w:t>
      </w:r>
      <w:r>
        <w:rPr>
          <w:i/>
          <w:spacing w:val="40"/>
          <w:sz w:val="22"/>
        </w:rPr>
        <w:t> </w:t>
      </w:r>
      <w:r>
        <w:rPr>
          <w:i/>
          <w:sz w:val="22"/>
        </w:rPr>
        <w:t>Mangesh</w:t>
      </w:r>
      <w:r>
        <w:rPr>
          <w:i/>
          <w:spacing w:val="40"/>
          <w:sz w:val="22"/>
        </w:rPr>
        <w:t> </w:t>
      </w:r>
      <w:r>
        <w:rPr>
          <w:i/>
          <w:sz w:val="22"/>
        </w:rPr>
        <w:t>delivers</w:t>
      </w:r>
      <w:r>
        <w:rPr>
          <w:i/>
          <w:spacing w:val="40"/>
          <w:sz w:val="22"/>
        </w:rPr>
        <w:t> </w:t>
      </w:r>
      <w:r>
        <w:rPr>
          <w:i/>
          <w:sz w:val="22"/>
        </w:rPr>
        <w:t>the</w:t>
      </w:r>
      <w:r>
        <w:rPr>
          <w:i/>
          <w:spacing w:val="40"/>
          <w:sz w:val="22"/>
        </w:rPr>
        <w:t> </w:t>
      </w:r>
      <w:r>
        <w:rPr>
          <w:i/>
          <w:sz w:val="22"/>
        </w:rPr>
        <w:t>camera</w:t>
      </w:r>
      <w:r>
        <w:rPr>
          <w:i/>
          <w:spacing w:val="40"/>
          <w:sz w:val="22"/>
        </w:rPr>
        <w:t> </w:t>
      </w:r>
      <w:r>
        <w:rPr>
          <w:i/>
          <w:sz w:val="22"/>
        </w:rPr>
        <w:t>to</w:t>
      </w:r>
      <w:r>
        <w:rPr>
          <w:i/>
          <w:spacing w:val="40"/>
          <w:sz w:val="22"/>
        </w:rPr>
        <w:t> </w:t>
      </w:r>
      <w:r>
        <w:rPr>
          <w:i/>
          <w:sz w:val="22"/>
        </w:rPr>
        <w:t>Rahul</w:t>
      </w:r>
      <w:r>
        <w:rPr>
          <w:i/>
          <w:spacing w:val="40"/>
          <w:sz w:val="22"/>
        </w:rPr>
        <w:t> </w:t>
      </w:r>
      <w:r>
        <w:rPr>
          <w:i/>
          <w:sz w:val="22"/>
        </w:rPr>
        <w:t>on</w:t>
      </w:r>
      <w:r>
        <w:rPr>
          <w:i/>
          <w:spacing w:val="40"/>
          <w:sz w:val="22"/>
        </w:rPr>
        <w:t> </w:t>
      </w:r>
      <w:r>
        <w:rPr>
          <w:i/>
          <w:sz w:val="22"/>
        </w:rPr>
        <w:t>the</w:t>
      </w:r>
      <w:r>
        <w:rPr>
          <w:i/>
          <w:spacing w:val="40"/>
          <w:sz w:val="22"/>
        </w:rPr>
        <w:t> </w:t>
      </w:r>
      <w:r>
        <w:rPr>
          <w:i/>
          <w:sz w:val="22"/>
        </w:rPr>
        <w:t>terms</w:t>
      </w:r>
      <w:r>
        <w:rPr>
          <w:i/>
          <w:spacing w:val="40"/>
          <w:sz w:val="22"/>
        </w:rPr>
        <w:t> </w:t>
      </w:r>
      <w:r>
        <w:rPr>
          <w:i/>
          <w:sz w:val="22"/>
        </w:rPr>
        <w:t>of</w:t>
      </w:r>
      <w:r>
        <w:rPr>
          <w:i/>
          <w:spacing w:val="40"/>
          <w:sz w:val="22"/>
        </w:rPr>
        <w:t> </w:t>
      </w:r>
      <w:r>
        <w:rPr>
          <w:i/>
          <w:sz w:val="22"/>
        </w:rPr>
        <w:t>'sale</w:t>
      </w:r>
      <w:r>
        <w:rPr>
          <w:i/>
          <w:spacing w:val="40"/>
          <w:sz w:val="22"/>
        </w:rPr>
        <w:t> </w:t>
      </w:r>
      <w:r>
        <w:rPr>
          <w:i/>
          <w:sz w:val="22"/>
        </w:rPr>
        <w:t>for cash only or return'. Afterward, Rahul delivered it to Vishal on a 'sale or return'</w:t>
      </w:r>
      <w:r>
        <w:rPr>
          <w:i/>
          <w:spacing w:val="40"/>
          <w:sz w:val="22"/>
        </w:rPr>
        <w:t> </w:t>
      </w:r>
      <w:r>
        <w:rPr>
          <w:i/>
          <w:sz w:val="22"/>
        </w:rPr>
        <w:t>basis</w:t>
      </w:r>
      <w:r>
        <w:rPr>
          <w:i/>
          <w:spacing w:val="40"/>
          <w:sz w:val="22"/>
        </w:rPr>
        <w:t> </w:t>
      </w:r>
      <w:r>
        <w:rPr>
          <w:i/>
          <w:sz w:val="22"/>
        </w:rPr>
        <w:t>without</w:t>
      </w:r>
      <w:r>
        <w:rPr>
          <w:i/>
          <w:spacing w:val="40"/>
          <w:sz w:val="22"/>
        </w:rPr>
        <w:t> </w:t>
      </w:r>
      <w:r>
        <w:rPr>
          <w:i/>
          <w:sz w:val="22"/>
        </w:rPr>
        <w:t>paying</w:t>
      </w:r>
      <w:r>
        <w:rPr>
          <w:i/>
          <w:spacing w:val="40"/>
          <w:sz w:val="22"/>
        </w:rPr>
        <w:t> </w:t>
      </w:r>
      <w:r>
        <w:rPr>
          <w:i/>
          <w:sz w:val="22"/>
        </w:rPr>
        <w:t>cash</w:t>
      </w:r>
      <w:r>
        <w:rPr>
          <w:i/>
          <w:spacing w:val="37"/>
          <w:sz w:val="22"/>
        </w:rPr>
        <w:t> </w:t>
      </w:r>
      <w:r>
        <w:rPr>
          <w:i/>
          <w:sz w:val="22"/>
        </w:rPr>
        <w:t>to</w:t>
      </w:r>
      <w:r>
        <w:rPr>
          <w:i/>
          <w:spacing w:val="37"/>
          <w:sz w:val="22"/>
        </w:rPr>
        <w:t> </w:t>
      </w:r>
      <w:r>
        <w:rPr>
          <w:i/>
          <w:sz w:val="22"/>
        </w:rPr>
        <w:t>Mangesh.</w:t>
      </w:r>
      <w:r>
        <w:rPr>
          <w:i/>
          <w:spacing w:val="40"/>
          <w:sz w:val="22"/>
        </w:rPr>
        <w:t> </w:t>
      </w:r>
      <w:r>
        <w:rPr>
          <w:i/>
          <w:sz w:val="22"/>
        </w:rPr>
        <w:t>The</w:t>
      </w:r>
      <w:r>
        <w:rPr>
          <w:i/>
          <w:spacing w:val="40"/>
          <w:sz w:val="22"/>
        </w:rPr>
        <w:t> </w:t>
      </w:r>
      <w:r>
        <w:rPr>
          <w:i/>
          <w:sz w:val="22"/>
        </w:rPr>
        <w:t>camera,</w:t>
      </w:r>
      <w:r>
        <w:rPr>
          <w:i/>
          <w:spacing w:val="40"/>
          <w:sz w:val="22"/>
        </w:rPr>
        <w:t> </w:t>
      </w:r>
      <w:r>
        <w:rPr>
          <w:i/>
          <w:sz w:val="22"/>
        </w:rPr>
        <w:t>which</w:t>
      </w:r>
      <w:r>
        <w:rPr>
          <w:i/>
          <w:spacing w:val="40"/>
          <w:sz w:val="22"/>
        </w:rPr>
        <w:t> </w:t>
      </w:r>
      <w:r>
        <w:rPr>
          <w:i/>
          <w:sz w:val="22"/>
        </w:rPr>
        <w:t>was in</w:t>
      </w:r>
      <w:r>
        <w:rPr>
          <w:i/>
          <w:spacing w:val="40"/>
          <w:sz w:val="22"/>
        </w:rPr>
        <w:t> </w:t>
      </w:r>
      <w:r>
        <w:rPr>
          <w:i/>
          <w:sz w:val="22"/>
        </w:rPr>
        <w:t>the</w:t>
      </w:r>
      <w:r>
        <w:rPr>
          <w:i/>
          <w:spacing w:val="40"/>
          <w:sz w:val="22"/>
        </w:rPr>
        <w:t> </w:t>
      </w:r>
      <w:r>
        <w:rPr>
          <w:i/>
          <w:sz w:val="22"/>
        </w:rPr>
        <w:t>possession</w:t>
      </w:r>
      <w:r>
        <w:rPr>
          <w:i/>
          <w:spacing w:val="40"/>
          <w:sz w:val="22"/>
        </w:rPr>
        <w:t> </w:t>
      </w:r>
      <w:r>
        <w:rPr>
          <w:i/>
          <w:sz w:val="22"/>
        </w:rPr>
        <w:t>of</w:t>
      </w:r>
      <w:r>
        <w:rPr>
          <w:i/>
          <w:spacing w:val="40"/>
          <w:sz w:val="22"/>
        </w:rPr>
        <w:t> </w:t>
      </w:r>
      <w:r>
        <w:rPr>
          <w:i/>
          <w:sz w:val="22"/>
        </w:rPr>
        <w:t>Vishal</w:t>
      </w:r>
      <w:r>
        <w:rPr>
          <w:i/>
          <w:spacing w:val="40"/>
          <w:sz w:val="22"/>
        </w:rPr>
        <w:t> </w:t>
      </w:r>
      <w:r>
        <w:rPr>
          <w:i/>
          <w:sz w:val="22"/>
        </w:rPr>
        <w:t>was</w:t>
      </w:r>
      <w:r>
        <w:rPr>
          <w:i/>
          <w:spacing w:val="40"/>
          <w:sz w:val="22"/>
        </w:rPr>
        <w:t> </w:t>
      </w:r>
      <w:r>
        <w:rPr>
          <w:i/>
          <w:sz w:val="22"/>
        </w:rPr>
        <w:t>lost</w:t>
      </w:r>
      <w:r>
        <w:rPr>
          <w:i/>
          <w:spacing w:val="40"/>
          <w:sz w:val="22"/>
        </w:rPr>
        <w:t> </w:t>
      </w:r>
      <w:r>
        <w:rPr>
          <w:i/>
          <w:sz w:val="22"/>
        </w:rPr>
        <w:t>by</w:t>
      </w:r>
      <w:r>
        <w:rPr>
          <w:i/>
          <w:spacing w:val="40"/>
          <w:sz w:val="22"/>
        </w:rPr>
        <w:t> </w:t>
      </w:r>
      <w:r>
        <w:rPr>
          <w:i/>
          <w:sz w:val="22"/>
        </w:rPr>
        <w:t>theft</w:t>
      </w:r>
      <w:r>
        <w:rPr>
          <w:i/>
          <w:spacing w:val="40"/>
          <w:sz w:val="22"/>
        </w:rPr>
        <w:t> </w:t>
      </w:r>
      <w:r>
        <w:rPr>
          <w:i/>
          <w:sz w:val="22"/>
        </w:rPr>
        <w:t>though</w:t>
      </w:r>
      <w:r>
        <w:rPr>
          <w:i/>
          <w:spacing w:val="40"/>
          <w:sz w:val="22"/>
        </w:rPr>
        <w:t> </w:t>
      </w:r>
      <w:r>
        <w:rPr>
          <w:i/>
          <w:sz w:val="22"/>
        </w:rPr>
        <w:t>he</w:t>
      </w:r>
      <w:r>
        <w:rPr>
          <w:i/>
          <w:spacing w:val="40"/>
          <w:sz w:val="22"/>
        </w:rPr>
        <w:t> </w:t>
      </w:r>
      <w:r>
        <w:rPr>
          <w:i/>
          <w:sz w:val="22"/>
        </w:rPr>
        <w:t>exercised</w:t>
      </w:r>
      <w:r>
        <w:rPr>
          <w:i/>
          <w:spacing w:val="40"/>
          <w:sz w:val="22"/>
        </w:rPr>
        <w:t> </w:t>
      </w:r>
      <w:r>
        <w:rPr>
          <w:i/>
          <w:sz w:val="22"/>
        </w:rPr>
        <w:t>due care for its safety. Referring to the provisions of the Sale of Goods Act, 1930,</w:t>
      </w:r>
      <w:r>
        <w:rPr>
          <w:i/>
          <w:spacing w:val="40"/>
          <w:sz w:val="22"/>
        </w:rPr>
        <w:t> </w:t>
      </w:r>
      <w:r>
        <w:rPr>
          <w:i/>
          <w:sz w:val="22"/>
        </w:rPr>
        <w:t>analyse</w:t>
      </w:r>
      <w:r>
        <w:rPr>
          <w:i/>
          <w:spacing w:val="40"/>
          <w:sz w:val="22"/>
        </w:rPr>
        <w:t> </w:t>
      </w:r>
      <w:r>
        <w:rPr>
          <w:i/>
          <w:sz w:val="22"/>
        </w:rPr>
        <w:t>the</w:t>
      </w:r>
      <w:r>
        <w:rPr>
          <w:i/>
          <w:spacing w:val="40"/>
          <w:sz w:val="22"/>
        </w:rPr>
        <w:t> </w:t>
      </w:r>
      <w:r>
        <w:rPr>
          <w:i/>
          <w:sz w:val="22"/>
        </w:rPr>
        <w:t>situation</w:t>
      </w:r>
      <w:r>
        <w:rPr>
          <w:i/>
          <w:spacing w:val="40"/>
          <w:sz w:val="22"/>
        </w:rPr>
        <w:t> </w:t>
      </w:r>
      <w:r>
        <w:rPr>
          <w:i/>
          <w:sz w:val="22"/>
        </w:rPr>
        <w:t>and</w:t>
      </w:r>
      <w:r>
        <w:rPr>
          <w:i/>
          <w:spacing w:val="40"/>
          <w:sz w:val="22"/>
        </w:rPr>
        <w:t> </w:t>
      </w:r>
      <w:r>
        <w:rPr>
          <w:i/>
          <w:sz w:val="22"/>
        </w:rPr>
        <w:t>advise,</w:t>
      </w:r>
      <w:r>
        <w:rPr>
          <w:i/>
          <w:spacing w:val="40"/>
          <w:sz w:val="22"/>
        </w:rPr>
        <w:t> </w:t>
      </w:r>
      <w:r>
        <w:rPr>
          <w:i/>
          <w:sz w:val="22"/>
        </w:rPr>
        <w:t>whether</w:t>
      </w:r>
      <w:r>
        <w:rPr>
          <w:i/>
          <w:spacing w:val="40"/>
          <w:sz w:val="22"/>
        </w:rPr>
        <w:t> </w:t>
      </w:r>
      <w:r>
        <w:rPr>
          <w:i/>
          <w:sz w:val="22"/>
        </w:rPr>
        <w:t>Mangesh,</w:t>
      </w:r>
      <w:r>
        <w:rPr>
          <w:i/>
          <w:spacing w:val="40"/>
          <w:sz w:val="22"/>
        </w:rPr>
        <w:t> </w:t>
      </w:r>
      <w:r>
        <w:rPr>
          <w:i/>
          <w:sz w:val="22"/>
        </w:rPr>
        <w:t>Rahul</w:t>
      </w:r>
      <w:r>
        <w:rPr>
          <w:i/>
          <w:spacing w:val="40"/>
          <w:sz w:val="22"/>
        </w:rPr>
        <w:t> </w:t>
      </w:r>
      <w:r>
        <w:rPr>
          <w:i/>
          <w:sz w:val="22"/>
        </w:rPr>
        <w:t>or Vishal are, jointly or severally, liable to pay the price of the camera to </w:t>
      </w:r>
      <w:r>
        <w:rPr>
          <w:i/>
          <w:spacing w:val="-2"/>
          <w:sz w:val="22"/>
        </w:rPr>
        <w:t>Ashok.</w:t>
      </w:r>
      <w:r>
        <w:rPr>
          <w:i/>
          <w:sz w:val="22"/>
        </w:rPr>
        <w:tab/>
      </w:r>
      <w:r>
        <w:rPr>
          <w:b/>
          <w:i/>
          <w:sz w:val="22"/>
        </w:rPr>
        <w:t>(4</w:t>
      </w:r>
      <w:r>
        <w:rPr>
          <w:b/>
          <w:i/>
          <w:spacing w:val="8"/>
          <w:sz w:val="22"/>
        </w:rPr>
        <w:t> </w:t>
      </w:r>
      <w:r>
        <w:rPr>
          <w:b/>
          <w:i/>
          <w:spacing w:val="-2"/>
          <w:sz w:val="22"/>
        </w:rPr>
        <w:t>Marks)</w:t>
      </w:r>
    </w:p>
    <w:p>
      <w:pPr>
        <w:pStyle w:val="ListParagraph"/>
        <w:numPr>
          <w:ilvl w:val="1"/>
          <w:numId w:val="148"/>
        </w:numPr>
        <w:tabs>
          <w:tab w:pos="1321" w:val="left" w:leader="none"/>
          <w:tab w:pos="1323" w:val="left" w:leader="none"/>
        </w:tabs>
        <w:spacing w:line="240" w:lineRule="auto" w:before="100" w:after="0"/>
        <w:ind w:left="1323" w:right="125" w:hanging="432"/>
        <w:jc w:val="both"/>
        <w:rPr>
          <w:i/>
          <w:sz w:val="22"/>
        </w:rPr>
      </w:pPr>
      <w:r>
        <w:rPr>
          <w:i/>
          <w:sz w:val="22"/>
        </w:rPr>
        <w:t>Ansari</w:t>
      </w:r>
      <w:r>
        <w:rPr>
          <w:i/>
          <w:spacing w:val="40"/>
          <w:sz w:val="22"/>
        </w:rPr>
        <w:t> </w:t>
      </w:r>
      <w:r>
        <w:rPr>
          <w:i/>
          <w:sz w:val="22"/>
        </w:rPr>
        <w:t>of</w:t>
      </w:r>
      <w:r>
        <w:rPr>
          <w:i/>
          <w:spacing w:val="40"/>
          <w:sz w:val="22"/>
        </w:rPr>
        <w:t> </w:t>
      </w:r>
      <w:r>
        <w:rPr>
          <w:i/>
          <w:sz w:val="22"/>
        </w:rPr>
        <w:t>Jaipur</w:t>
      </w:r>
      <w:r>
        <w:rPr>
          <w:i/>
          <w:spacing w:val="40"/>
          <w:sz w:val="22"/>
        </w:rPr>
        <w:t> </w:t>
      </w:r>
      <w:r>
        <w:rPr>
          <w:i/>
          <w:sz w:val="22"/>
        </w:rPr>
        <w:t>sold</w:t>
      </w:r>
      <w:r>
        <w:rPr>
          <w:i/>
          <w:spacing w:val="40"/>
          <w:sz w:val="22"/>
        </w:rPr>
        <w:t> </w:t>
      </w:r>
      <w:r>
        <w:rPr>
          <w:i/>
          <w:sz w:val="22"/>
        </w:rPr>
        <w:t>100</w:t>
      </w:r>
      <w:r>
        <w:rPr>
          <w:i/>
          <w:spacing w:val="40"/>
          <w:sz w:val="22"/>
        </w:rPr>
        <w:t> </w:t>
      </w:r>
      <w:r>
        <w:rPr>
          <w:i/>
          <w:sz w:val="22"/>
        </w:rPr>
        <w:t>smart</w:t>
      </w:r>
      <w:r>
        <w:rPr>
          <w:i/>
          <w:spacing w:val="40"/>
          <w:sz w:val="22"/>
        </w:rPr>
        <w:t> </w:t>
      </w:r>
      <w:r>
        <w:rPr>
          <w:i/>
          <w:sz w:val="22"/>
        </w:rPr>
        <w:t>TV</w:t>
      </w:r>
      <w:r>
        <w:rPr>
          <w:i/>
          <w:spacing w:val="40"/>
          <w:sz w:val="22"/>
        </w:rPr>
        <w:t> </w:t>
      </w:r>
      <w:r>
        <w:rPr>
          <w:i/>
          <w:sz w:val="22"/>
        </w:rPr>
        <w:t>set</w:t>
      </w:r>
      <w:r>
        <w:rPr>
          <w:i/>
          <w:spacing w:val="40"/>
          <w:sz w:val="22"/>
        </w:rPr>
        <w:t> </w:t>
      </w:r>
      <w:r>
        <w:rPr>
          <w:i/>
          <w:sz w:val="22"/>
        </w:rPr>
        <w:t>@</w:t>
      </w:r>
      <w:r>
        <w:rPr>
          <w:i/>
          <w:spacing w:val="40"/>
          <w:sz w:val="22"/>
        </w:rPr>
        <w:t> </w:t>
      </w:r>
      <w:r>
        <w:rPr>
          <w:rFonts w:ascii="Georgia"/>
          <w:i/>
          <w:sz w:val="23"/>
        </w:rPr>
        <w:t>`</w:t>
      </w:r>
      <w:r>
        <w:rPr>
          <w:rFonts w:ascii="Georgia"/>
          <w:i/>
          <w:spacing w:val="40"/>
          <w:sz w:val="23"/>
        </w:rPr>
        <w:t> </w:t>
      </w:r>
      <w:r>
        <w:rPr>
          <w:i/>
          <w:sz w:val="22"/>
        </w:rPr>
        <w:t>50,000/-</w:t>
      </w:r>
      <w:r>
        <w:rPr>
          <w:i/>
          <w:spacing w:val="40"/>
          <w:sz w:val="22"/>
        </w:rPr>
        <w:t> </w:t>
      </w:r>
      <w:r>
        <w:rPr>
          <w:i/>
          <w:sz w:val="22"/>
        </w:rPr>
        <w:t>per</w:t>
      </w:r>
      <w:r>
        <w:rPr>
          <w:i/>
          <w:spacing w:val="40"/>
          <w:sz w:val="22"/>
        </w:rPr>
        <w:t> </w:t>
      </w:r>
      <w:r>
        <w:rPr>
          <w:i/>
          <w:sz w:val="22"/>
        </w:rPr>
        <w:t>set</w:t>
      </w:r>
      <w:r>
        <w:rPr>
          <w:i/>
          <w:spacing w:val="40"/>
          <w:sz w:val="22"/>
        </w:rPr>
        <w:t> </w:t>
      </w:r>
      <w:r>
        <w:rPr>
          <w:i/>
          <w:sz w:val="22"/>
        </w:rPr>
        <w:t>to Baburam</w:t>
      </w:r>
      <w:r>
        <w:rPr>
          <w:i/>
          <w:spacing w:val="40"/>
          <w:sz w:val="22"/>
        </w:rPr>
        <w:t> </w:t>
      </w:r>
      <w:r>
        <w:rPr>
          <w:i/>
          <w:sz w:val="22"/>
        </w:rPr>
        <w:t>of</w:t>
      </w:r>
      <w:r>
        <w:rPr>
          <w:i/>
          <w:spacing w:val="40"/>
          <w:sz w:val="22"/>
        </w:rPr>
        <w:t> </w:t>
      </w:r>
      <w:r>
        <w:rPr>
          <w:i/>
          <w:sz w:val="22"/>
        </w:rPr>
        <w:t>Delhi.</w:t>
      </w:r>
      <w:r>
        <w:rPr>
          <w:i/>
          <w:spacing w:val="40"/>
          <w:sz w:val="22"/>
        </w:rPr>
        <w:t> </w:t>
      </w:r>
      <w:r>
        <w:rPr>
          <w:i/>
          <w:sz w:val="22"/>
        </w:rPr>
        <w:t>He</w:t>
      </w:r>
      <w:r>
        <w:rPr>
          <w:i/>
          <w:spacing w:val="40"/>
          <w:sz w:val="22"/>
        </w:rPr>
        <w:t> </w:t>
      </w:r>
      <w:r>
        <w:rPr>
          <w:i/>
          <w:sz w:val="22"/>
        </w:rPr>
        <w:t>delivered</w:t>
      </w:r>
      <w:r>
        <w:rPr>
          <w:i/>
          <w:spacing w:val="40"/>
          <w:sz w:val="22"/>
        </w:rPr>
        <w:t> </w:t>
      </w:r>
      <w:r>
        <w:rPr>
          <w:i/>
          <w:sz w:val="22"/>
        </w:rPr>
        <w:t>the</w:t>
      </w:r>
      <w:r>
        <w:rPr>
          <w:i/>
          <w:spacing w:val="40"/>
          <w:sz w:val="22"/>
        </w:rPr>
        <w:t> </w:t>
      </w:r>
      <w:r>
        <w:rPr>
          <w:i/>
          <w:sz w:val="22"/>
        </w:rPr>
        <w:t>TV</w:t>
      </w:r>
      <w:r>
        <w:rPr>
          <w:i/>
          <w:spacing w:val="40"/>
          <w:sz w:val="22"/>
        </w:rPr>
        <w:t> </w:t>
      </w:r>
      <w:r>
        <w:rPr>
          <w:i/>
          <w:sz w:val="22"/>
        </w:rPr>
        <w:t>sets</w:t>
      </w:r>
      <w:r>
        <w:rPr>
          <w:i/>
          <w:spacing w:val="40"/>
          <w:sz w:val="22"/>
        </w:rPr>
        <w:t> </w:t>
      </w:r>
      <w:r>
        <w:rPr>
          <w:i/>
          <w:sz w:val="22"/>
        </w:rPr>
        <w:t>to</w:t>
      </w:r>
      <w:r>
        <w:rPr>
          <w:i/>
          <w:spacing w:val="40"/>
          <w:sz w:val="22"/>
        </w:rPr>
        <w:t> </w:t>
      </w:r>
      <w:r>
        <w:rPr>
          <w:i/>
          <w:sz w:val="22"/>
        </w:rPr>
        <w:t>Chetan,</w:t>
      </w:r>
      <w:r>
        <w:rPr>
          <w:i/>
          <w:spacing w:val="40"/>
          <w:sz w:val="22"/>
        </w:rPr>
        <w:t> </w:t>
      </w:r>
      <w:r>
        <w:rPr>
          <w:i/>
          <w:sz w:val="22"/>
        </w:rPr>
        <w:t>a</w:t>
      </w:r>
      <w:r>
        <w:rPr>
          <w:i/>
          <w:spacing w:val="40"/>
          <w:sz w:val="22"/>
        </w:rPr>
        <w:t> </w:t>
      </w:r>
      <w:r>
        <w:rPr>
          <w:i/>
          <w:sz w:val="22"/>
        </w:rPr>
        <w:t>transport carrier</w:t>
      </w:r>
      <w:r>
        <w:rPr>
          <w:i/>
          <w:spacing w:val="40"/>
          <w:sz w:val="22"/>
        </w:rPr>
        <w:t> </w:t>
      </w:r>
      <w:r>
        <w:rPr>
          <w:i/>
          <w:sz w:val="22"/>
        </w:rPr>
        <w:t>for</w:t>
      </w:r>
      <w:r>
        <w:rPr>
          <w:i/>
          <w:spacing w:val="40"/>
          <w:sz w:val="22"/>
        </w:rPr>
        <w:t> </w:t>
      </w:r>
      <w:r>
        <w:rPr>
          <w:i/>
          <w:sz w:val="22"/>
        </w:rPr>
        <w:t>transmission</w:t>
      </w:r>
      <w:r>
        <w:rPr>
          <w:i/>
          <w:spacing w:val="40"/>
          <w:sz w:val="22"/>
        </w:rPr>
        <w:t> </w:t>
      </w:r>
      <w:r>
        <w:rPr>
          <w:i/>
          <w:sz w:val="22"/>
        </w:rPr>
        <w:t>to</w:t>
      </w:r>
      <w:r>
        <w:rPr>
          <w:i/>
          <w:spacing w:val="40"/>
          <w:sz w:val="22"/>
        </w:rPr>
        <w:t> </w:t>
      </w:r>
      <w:r>
        <w:rPr>
          <w:i/>
          <w:sz w:val="22"/>
        </w:rPr>
        <w:t>Baburam.</w:t>
      </w:r>
      <w:r>
        <w:rPr>
          <w:i/>
          <w:spacing w:val="40"/>
          <w:sz w:val="22"/>
        </w:rPr>
        <w:t> </w:t>
      </w:r>
      <w:r>
        <w:rPr>
          <w:i/>
          <w:sz w:val="22"/>
        </w:rPr>
        <w:t>Baburam</w:t>
      </w:r>
      <w:r>
        <w:rPr>
          <w:i/>
          <w:spacing w:val="40"/>
          <w:sz w:val="22"/>
        </w:rPr>
        <w:t> </w:t>
      </w:r>
      <w:r>
        <w:rPr>
          <w:i/>
          <w:sz w:val="22"/>
        </w:rPr>
        <w:t>further</w:t>
      </w:r>
      <w:r>
        <w:rPr>
          <w:i/>
          <w:spacing w:val="40"/>
          <w:sz w:val="22"/>
        </w:rPr>
        <w:t> </w:t>
      </w:r>
      <w:r>
        <w:rPr>
          <w:i/>
          <w:sz w:val="22"/>
        </w:rPr>
        <w:t>sold</w:t>
      </w:r>
      <w:r>
        <w:rPr>
          <w:i/>
          <w:spacing w:val="40"/>
          <w:sz w:val="22"/>
        </w:rPr>
        <w:t> </w:t>
      </w:r>
      <w:r>
        <w:rPr>
          <w:i/>
          <w:sz w:val="22"/>
        </w:rPr>
        <w:t>these</w:t>
      </w:r>
      <w:r>
        <w:rPr>
          <w:i/>
          <w:spacing w:val="40"/>
          <w:sz w:val="22"/>
        </w:rPr>
        <w:t> </w:t>
      </w:r>
      <w:r>
        <w:rPr>
          <w:i/>
          <w:sz w:val="22"/>
        </w:rPr>
        <w:t>100 TV</w:t>
      </w:r>
      <w:r>
        <w:rPr>
          <w:i/>
          <w:spacing w:val="40"/>
          <w:sz w:val="22"/>
        </w:rPr>
        <w:t> </w:t>
      </w:r>
      <w:r>
        <w:rPr>
          <w:i/>
          <w:sz w:val="22"/>
        </w:rPr>
        <w:t>sets</w:t>
      </w:r>
      <w:r>
        <w:rPr>
          <w:i/>
          <w:spacing w:val="37"/>
          <w:sz w:val="22"/>
        </w:rPr>
        <w:t> </w:t>
      </w:r>
      <w:r>
        <w:rPr>
          <w:i/>
          <w:sz w:val="22"/>
        </w:rPr>
        <w:t>to</w:t>
      </w:r>
      <w:r>
        <w:rPr>
          <w:i/>
          <w:spacing w:val="37"/>
          <w:sz w:val="22"/>
        </w:rPr>
        <w:t> </w:t>
      </w:r>
      <w:r>
        <w:rPr>
          <w:i/>
          <w:sz w:val="22"/>
        </w:rPr>
        <w:t>Shayamlal</w:t>
      </w:r>
      <w:r>
        <w:rPr>
          <w:i/>
          <w:spacing w:val="40"/>
          <w:sz w:val="22"/>
        </w:rPr>
        <w:t> </w:t>
      </w:r>
      <w:r>
        <w:rPr>
          <w:i/>
          <w:sz w:val="22"/>
        </w:rPr>
        <w:t>@</w:t>
      </w:r>
      <w:r>
        <w:rPr>
          <w:i/>
          <w:spacing w:val="37"/>
          <w:sz w:val="22"/>
        </w:rPr>
        <w:t> </w:t>
      </w:r>
      <w:r>
        <w:rPr>
          <w:rFonts w:ascii="Georgia"/>
          <w:i/>
          <w:sz w:val="23"/>
        </w:rPr>
        <w:t>`</w:t>
      </w:r>
      <w:r>
        <w:rPr>
          <w:rFonts w:ascii="Georgia"/>
          <w:i/>
          <w:spacing w:val="40"/>
          <w:sz w:val="23"/>
        </w:rPr>
        <w:t> </w:t>
      </w:r>
      <w:r>
        <w:rPr>
          <w:i/>
          <w:sz w:val="22"/>
        </w:rPr>
        <w:t>60,000/-</w:t>
      </w:r>
      <w:r>
        <w:rPr>
          <w:i/>
          <w:spacing w:val="39"/>
          <w:sz w:val="22"/>
        </w:rPr>
        <w:t> </w:t>
      </w:r>
      <w:r>
        <w:rPr>
          <w:i/>
          <w:sz w:val="22"/>
        </w:rPr>
        <w:t>per</w:t>
      </w:r>
      <w:r>
        <w:rPr>
          <w:i/>
          <w:spacing w:val="40"/>
          <w:sz w:val="22"/>
        </w:rPr>
        <w:t> </w:t>
      </w:r>
      <w:r>
        <w:rPr>
          <w:i/>
          <w:sz w:val="22"/>
        </w:rPr>
        <w:t>set.</w:t>
      </w:r>
      <w:r>
        <w:rPr>
          <w:i/>
          <w:spacing w:val="40"/>
          <w:sz w:val="22"/>
        </w:rPr>
        <w:t> </w:t>
      </w:r>
      <w:r>
        <w:rPr>
          <w:i/>
          <w:sz w:val="22"/>
        </w:rPr>
        <w:t>On</w:t>
      </w:r>
      <w:r>
        <w:rPr>
          <w:i/>
          <w:spacing w:val="40"/>
          <w:sz w:val="22"/>
        </w:rPr>
        <w:t> </w:t>
      </w:r>
      <w:r>
        <w:rPr>
          <w:i/>
          <w:sz w:val="22"/>
        </w:rPr>
        <w:t>reaching</w:t>
      </w:r>
      <w:r>
        <w:rPr>
          <w:i/>
          <w:spacing w:val="40"/>
          <w:sz w:val="22"/>
        </w:rPr>
        <w:t> </w:t>
      </w:r>
      <w:r>
        <w:rPr>
          <w:i/>
          <w:sz w:val="22"/>
        </w:rPr>
        <w:t>the</w:t>
      </w:r>
      <w:r>
        <w:rPr>
          <w:i/>
          <w:spacing w:val="39"/>
          <w:sz w:val="22"/>
        </w:rPr>
        <w:t> </w:t>
      </w:r>
      <w:r>
        <w:rPr>
          <w:i/>
          <w:sz w:val="22"/>
        </w:rPr>
        <w:t>goods</w:t>
      </w:r>
      <w:r>
        <w:rPr>
          <w:i/>
          <w:spacing w:val="37"/>
          <w:sz w:val="22"/>
        </w:rPr>
        <w:t> </w:t>
      </w:r>
      <w:r>
        <w:rPr>
          <w:i/>
          <w:sz w:val="22"/>
        </w:rPr>
        <w:t>at the</w:t>
      </w:r>
      <w:r>
        <w:rPr>
          <w:i/>
          <w:spacing w:val="40"/>
          <w:sz w:val="22"/>
        </w:rPr>
        <w:t> </w:t>
      </w:r>
      <w:r>
        <w:rPr>
          <w:i/>
          <w:sz w:val="22"/>
        </w:rPr>
        <w:t>destination,</w:t>
      </w:r>
      <w:r>
        <w:rPr>
          <w:i/>
          <w:spacing w:val="40"/>
          <w:sz w:val="22"/>
        </w:rPr>
        <w:t> </w:t>
      </w:r>
      <w:r>
        <w:rPr>
          <w:i/>
          <w:sz w:val="22"/>
        </w:rPr>
        <w:t>Baburam</w:t>
      </w:r>
      <w:r>
        <w:rPr>
          <w:i/>
          <w:spacing w:val="40"/>
          <w:sz w:val="22"/>
        </w:rPr>
        <w:t> </w:t>
      </w:r>
      <w:r>
        <w:rPr>
          <w:i/>
          <w:sz w:val="22"/>
        </w:rPr>
        <w:t>demanded</w:t>
      </w:r>
      <w:r>
        <w:rPr>
          <w:i/>
          <w:spacing w:val="40"/>
          <w:sz w:val="22"/>
        </w:rPr>
        <w:t> </w:t>
      </w:r>
      <w:r>
        <w:rPr>
          <w:i/>
          <w:sz w:val="22"/>
        </w:rPr>
        <w:t>the</w:t>
      </w:r>
      <w:r>
        <w:rPr>
          <w:i/>
          <w:spacing w:val="40"/>
          <w:sz w:val="22"/>
        </w:rPr>
        <w:t> </w:t>
      </w:r>
      <w:r>
        <w:rPr>
          <w:i/>
          <w:sz w:val="22"/>
        </w:rPr>
        <w:t>delivery</w:t>
      </w:r>
      <w:r>
        <w:rPr>
          <w:i/>
          <w:spacing w:val="40"/>
          <w:sz w:val="22"/>
        </w:rPr>
        <w:t> </w:t>
      </w:r>
      <w:r>
        <w:rPr>
          <w:i/>
          <w:sz w:val="22"/>
        </w:rPr>
        <w:t>but</w:t>
      </w:r>
      <w:r>
        <w:rPr>
          <w:i/>
          <w:spacing w:val="40"/>
          <w:sz w:val="22"/>
        </w:rPr>
        <w:t> </w:t>
      </w:r>
      <w:r>
        <w:rPr>
          <w:i/>
          <w:sz w:val="22"/>
        </w:rPr>
        <w:t>Chetan, wrongfully, refused to deliver the goods</w:t>
      </w:r>
      <w:r>
        <w:rPr>
          <w:i/>
          <w:spacing w:val="40"/>
          <w:sz w:val="22"/>
        </w:rPr>
        <w:t> </w:t>
      </w:r>
      <w:r>
        <w:rPr>
          <w:i/>
          <w:sz w:val="22"/>
        </w:rPr>
        <w:t>to</w:t>
      </w:r>
      <w:r>
        <w:rPr>
          <w:i/>
          <w:spacing w:val="40"/>
          <w:sz w:val="22"/>
        </w:rPr>
        <w:t> </w:t>
      </w:r>
      <w:r>
        <w:rPr>
          <w:i/>
          <w:sz w:val="22"/>
        </w:rPr>
        <w:t>Baburam.</w:t>
      </w:r>
      <w:r>
        <w:rPr>
          <w:i/>
          <w:spacing w:val="40"/>
          <w:sz w:val="22"/>
        </w:rPr>
        <w:t> </w:t>
      </w:r>
      <w:r>
        <w:rPr>
          <w:i/>
          <w:sz w:val="22"/>
        </w:rPr>
        <w:t>That is</w:t>
      </w:r>
      <w:r>
        <w:rPr>
          <w:i/>
          <w:spacing w:val="40"/>
          <w:sz w:val="22"/>
        </w:rPr>
        <w:t> </w:t>
      </w:r>
      <w:r>
        <w:rPr>
          <w:i/>
          <w:sz w:val="22"/>
        </w:rPr>
        <w:t>why;</w:t>
      </w:r>
      <w:r>
        <w:rPr>
          <w:i/>
          <w:spacing w:val="40"/>
          <w:sz w:val="22"/>
        </w:rPr>
        <w:t> </w:t>
      </w:r>
      <w:r>
        <w:rPr>
          <w:i/>
          <w:sz w:val="22"/>
        </w:rPr>
        <w:t>he failed</w:t>
      </w:r>
      <w:r>
        <w:rPr>
          <w:i/>
          <w:spacing w:val="40"/>
          <w:sz w:val="22"/>
        </w:rPr>
        <w:t> </w:t>
      </w:r>
      <w:r>
        <w:rPr>
          <w:i/>
          <w:sz w:val="22"/>
        </w:rPr>
        <w:t>to</w:t>
      </w:r>
      <w:r>
        <w:rPr>
          <w:i/>
          <w:spacing w:val="40"/>
          <w:sz w:val="22"/>
        </w:rPr>
        <w:t> </w:t>
      </w:r>
      <w:r>
        <w:rPr>
          <w:i/>
          <w:sz w:val="22"/>
        </w:rPr>
        <w:t>deliver</w:t>
      </w:r>
      <w:r>
        <w:rPr>
          <w:i/>
          <w:spacing w:val="40"/>
          <w:sz w:val="22"/>
        </w:rPr>
        <w:t> </w:t>
      </w:r>
      <w:r>
        <w:rPr>
          <w:i/>
          <w:sz w:val="22"/>
        </w:rPr>
        <w:t>TV</w:t>
      </w:r>
      <w:r>
        <w:rPr>
          <w:i/>
          <w:spacing w:val="40"/>
          <w:sz w:val="22"/>
        </w:rPr>
        <w:t> </w:t>
      </w:r>
      <w:r>
        <w:rPr>
          <w:i/>
          <w:sz w:val="22"/>
        </w:rPr>
        <w:t>sets</w:t>
      </w:r>
      <w:r>
        <w:rPr>
          <w:i/>
          <w:spacing w:val="40"/>
          <w:sz w:val="22"/>
        </w:rPr>
        <w:t> </w:t>
      </w:r>
      <w:r>
        <w:rPr>
          <w:i/>
          <w:sz w:val="22"/>
        </w:rPr>
        <w:t>to</w:t>
      </w:r>
      <w:r>
        <w:rPr>
          <w:i/>
          <w:spacing w:val="40"/>
          <w:sz w:val="22"/>
        </w:rPr>
        <w:t> </w:t>
      </w:r>
      <w:r>
        <w:rPr>
          <w:i/>
          <w:sz w:val="22"/>
        </w:rPr>
        <w:t>Shayamlal</w:t>
      </w:r>
      <w:r>
        <w:rPr>
          <w:i/>
          <w:spacing w:val="40"/>
          <w:sz w:val="22"/>
        </w:rPr>
        <w:t> </w:t>
      </w:r>
      <w:r>
        <w:rPr>
          <w:i/>
          <w:sz w:val="22"/>
        </w:rPr>
        <w:t>and</w:t>
      </w:r>
      <w:r>
        <w:rPr>
          <w:i/>
          <w:spacing w:val="40"/>
          <w:sz w:val="22"/>
        </w:rPr>
        <w:t> </w:t>
      </w:r>
      <w:r>
        <w:rPr>
          <w:i/>
          <w:sz w:val="22"/>
        </w:rPr>
        <w:t>suffered</w:t>
      </w:r>
      <w:r>
        <w:rPr>
          <w:i/>
          <w:spacing w:val="40"/>
          <w:sz w:val="22"/>
        </w:rPr>
        <w:t> </w:t>
      </w:r>
      <w:r>
        <w:rPr>
          <w:i/>
          <w:sz w:val="22"/>
        </w:rPr>
        <w:t>a</w:t>
      </w:r>
      <w:r>
        <w:rPr>
          <w:i/>
          <w:spacing w:val="40"/>
          <w:sz w:val="22"/>
        </w:rPr>
        <w:t> </w:t>
      </w:r>
      <w:r>
        <w:rPr>
          <w:i/>
          <w:sz w:val="22"/>
        </w:rPr>
        <w:t>huge</w:t>
      </w:r>
      <w:r>
        <w:rPr>
          <w:i/>
          <w:spacing w:val="40"/>
          <w:sz w:val="22"/>
        </w:rPr>
        <w:t> </w:t>
      </w:r>
      <w:r>
        <w:rPr>
          <w:i/>
          <w:sz w:val="22"/>
        </w:rPr>
        <w:t>loss</w:t>
      </w:r>
      <w:r>
        <w:rPr>
          <w:i/>
          <w:spacing w:val="40"/>
          <w:sz w:val="22"/>
        </w:rPr>
        <w:t> </w:t>
      </w:r>
      <w:r>
        <w:rPr>
          <w:i/>
          <w:sz w:val="22"/>
        </w:rPr>
        <w:t>on account of non-delivery. Ansari came to know about this. He directed Chetan</w:t>
      </w:r>
      <w:r>
        <w:rPr>
          <w:i/>
          <w:spacing w:val="40"/>
          <w:sz w:val="22"/>
        </w:rPr>
        <w:t> </w:t>
      </w:r>
      <w:r>
        <w:rPr>
          <w:i/>
          <w:sz w:val="22"/>
        </w:rPr>
        <w:t>to</w:t>
      </w:r>
      <w:r>
        <w:rPr>
          <w:i/>
          <w:spacing w:val="40"/>
          <w:sz w:val="22"/>
        </w:rPr>
        <w:t> </w:t>
      </w:r>
      <w:r>
        <w:rPr>
          <w:i/>
          <w:sz w:val="22"/>
        </w:rPr>
        <w:t>stop</w:t>
      </w:r>
      <w:r>
        <w:rPr>
          <w:i/>
          <w:spacing w:val="40"/>
          <w:sz w:val="22"/>
        </w:rPr>
        <w:t> </w:t>
      </w:r>
      <w:r>
        <w:rPr>
          <w:i/>
          <w:sz w:val="22"/>
        </w:rPr>
        <w:t>the</w:t>
      </w:r>
      <w:r>
        <w:rPr>
          <w:i/>
          <w:spacing w:val="40"/>
          <w:sz w:val="22"/>
        </w:rPr>
        <w:t> </w:t>
      </w:r>
      <w:r>
        <w:rPr>
          <w:i/>
          <w:sz w:val="22"/>
        </w:rPr>
        <w:t>delivery</w:t>
      </w:r>
      <w:r>
        <w:rPr>
          <w:i/>
          <w:spacing w:val="40"/>
          <w:sz w:val="22"/>
        </w:rPr>
        <w:t> </w:t>
      </w:r>
      <w:r>
        <w:rPr>
          <w:i/>
          <w:sz w:val="22"/>
        </w:rPr>
        <w:t>to</w:t>
      </w:r>
      <w:r>
        <w:rPr>
          <w:i/>
          <w:spacing w:val="40"/>
          <w:sz w:val="22"/>
        </w:rPr>
        <w:t> </w:t>
      </w:r>
      <w:r>
        <w:rPr>
          <w:i/>
          <w:sz w:val="22"/>
        </w:rPr>
        <w:t>Baburam</w:t>
      </w:r>
      <w:r>
        <w:rPr>
          <w:i/>
          <w:spacing w:val="40"/>
          <w:sz w:val="22"/>
        </w:rPr>
        <w:t> </w:t>
      </w:r>
      <w:r>
        <w:rPr>
          <w:i/>
          <w:sz w:val="22"/>
        </w:rPr>
        <w:t>and</w:t>
      </w:r>
      <w:r>
        <w:rPr>
          <w:i/>
          <w:spacing w:val="40"/>
          <w:sz w:val="22"/>
        </w:rPr>
        <w:t> </w:t>
      </w:r>
      <w:r>
        <w:rPr>
          <w:i/>
          <w:sz w:val="22"/>
        </w:rPr>
        <w:t>re-deliver</w:t>
      </w:r>
      <w:r>
        <w:rPr>
          <w:i/>
          <w:spacing w:val="40"/>
          <w:sz w:val="22"/>
        </w:rPr>
        <w:t> </w:t>
      </w:r>
      <w:r>
        <w:rPr>
          <w:i/>
          <w:sz w:val="22"/>
        </w:rPr>
        <w:t>the</w:t>
      </w:r>
      <w:r>
        <w:rPr>
          <w:i/>
          <w:spacing w:val="40"/>
          <w:sz w:val="22"/>
        </w:rPr>
        <w:t> </w:t>
      </w:r>
      <w:r>
        <w:rPr>
          <w:i/>
          <w:sz w:val="22"/>
        </w:rPr>
        <w:t>goods</w:t>
      </w:r>
      <w:r>
        <w:rPr>
          <w:i/>
          <w:spacing w:val="40"/>
          <w:sz w:val="22"/>
        </w:rPr>
        <w:t> </w:t>
      </w:r>
      <w:r>
        <w:rPr>
          <w:i/>
          <w:sz w:val="22"/>
        </w:rPr>
        <w:t>to him at Jaipur.</w:t>
      </w:r>
    </w:p>
    <w:p>
      <w:pPr>
        <w:spacing w:before="100"/>
        <w:ind w:left="1324" w:right="0" w:firstLine="0"/>
        <w:jc w:val="left"/>
        <w:rPr>
          <w:i/>
          <w:sz w:val="22"/>
        </w:rPr>
      </w:pPr>
      <w:r>
        <w:rPr>
          <w:i/>
          <w:sz w:val="22"/>
        </w:rPr>
        <w:t>Answer</w:t>
      </w:r>
      <w:r>
        <w:rPr>
          <w:i/>
          <w:spacing w:val="79"/>
          <w:sz w:val="22"/>
        </w:rPr>
        <w:t> </w:t>
      </w:r>
      <w:r>
        <w:rPr>
          <w:i/>
          <w:sz w:val="22"/>
        </w:rPr>
        <w:t>the</w:t>
      </w:r>
      <w:r>
        <w:rPr>
          <w:i/>
          <w:spacing w:val="79"/>
          <w:sz w:val="22"/>
        </w:rPr>
        <w:t> </w:t>
      </w:r>
      <w:r>
        <w:rPr>
          <w:i/>
          <w:sz w:val="22"/>
        </w:rPr>
        <w:t>following</w:t>
      </w:r>
      <w:r>
        <w:rPr>
          <w:i/>
          <w:spacing w:val="79"/>
          <w:sz w:val="22"/>
        </w:rPr>
        <w:t> </w:t>
      </w:r>
      <w:r>
        <w:rPr>
          <w:i/>
          <w:sz w:val="22"/>
        </w:rPr>
        <w:t>questions</w:t>
      </w:r>
      <w:r>
        <w:rPr>
          <w:i/>
          <w:spacing w:val="80"/>
          <w:sz w:val="22"/>
        </w:rPr>
        <w:t> </w:t>
      </w:r>
      <w:r>
        <w:rPr>
          <w:i/>
          <w:sz w:val="22"/>
        </w:rPr>
        <w:t>under</w:t>
      </w:r>
      <w:r>
        <w:rPr>
          <w:i/>
          <w:spacing w:val="79"/>
          <w:sz w:val="22"/>
        </w:rPr>
        <w:t> </w:t>
      </w:r>
      <w:r>
        <w:rPr>
          <w:i/>
          <w:sz w:val="22"/>
        </w:rPr>
        <w:t>the</w:t>
      </w:r>
      <w:r>
        <w:rPr>
          <w:i/>
          <w:spacing w:val="79"/>
          <w:sz w:val="22"/>
        </w:rPr>
        <w:t> </w:t>
      </w:r>
      <w:r>
        <w:rPr>
          <w:i/>
          <w:sz w:val="22"/>
        </w:rPr>
        <w:t>provisions</w:t>
      </w:r>
      <w:r>
        <w:rPr>
          <w:i/>
          <w:spacing w:val="80"/>
          <w:sz w:val="22"/>
        </w:rPr>
        <w:t> </w:t>
      </w:r>
      <w:r>
        <w:rPr>
          <w:i/>
          <w:sz w:val="22"/>
        </w:rPr>
        <w:t>of</w:t>
      </w:r>
      <w:r>
        <w:rPr>
          <w:i/>
          <w:spacing w:val="78"/>
          <w:sz w:val="22"/>
        </w:rPr>
        <w:t> </w:t>
      </w:r>
      <w:r>
        <w:rPr>
          <w:i/>
          <w:sz w:val="22"/>
        </w:rPr>
        <w:t>the</w:t>
      </w:r>
      <w:r>
        <w:rPr>
          <w:i/>
          <w:spacing w:val="79"/>
          <w:sz w:val="22"/>
        </w:rPr>
        <w:t> </w:t>
      </w:r>
      <w:r>
        <w:rPr>
          <w:i/>
          <w:sz w:val="22"/>
        </w:rPr>
        <w:t>Sale</w:t>
      </w:r>
      <w:r>
        <w:rPr>
          <w:i/>
          <w:spacing w:val="79"/>
          <w:sz w:val="22"/>
        </w:rPr>
        <w:t> </w:t>
      </w:r>
      <w:r>
        <w:rPr>
          <w:i/>
          <w:sz w:val="22"/>
        </w:rPr>
        <w:t>of Goods Act, 1930:</w:t>
      </w:r>
    </w:p>
    <w:p>
      <w:pPr>
        <w:pStyle w:val="ListParagraph"/>
        <w:numPr>
          <w:ilvl w:val="2"/>
          <w:numId w:val="148"/>
        </w:numPr>
        <w:tabs>
          <w:tab w:pos="1753" w:val="left" w:leader="none"/>
        </w:tabs>
        <w:spacing w:line="240" w:lineRule="auto" w:before="102" w:after="0"/>
        <w:ind w:left="1753" w:right="0" w:hanging="429"/>
        <w:jc w:val="left"/>
        <w:rPr>
          <w:i/>
          <w:sz w:val="22"/>
        </w:rPr>
      </w:pPr>
      <w:r>
        <w:rPr>
          <w:i/>
          <w:sz w:val="22"/>
        </w:rPr>
        <w:t>Whether</w:t>
      </w:r>
      <w:r>
        <w:rPr>
          <w:i/>
          <w:spacing w:val="18"/>
          <w:sz w:val="22"/>
        </w:rPr>
        <w:t> </w:t>
      </w:r>
      <w:r>
        <w:rPr>
          <w:i/>
          <w:sz w:val="22"/>
        </w:rPr>
        <w:t>Ansari</w:t>
      </w:r>
      <w:r>
        <w:rPr>
          <w:i/>
          <w:spacing w:val="19"/>
          <w:sz w:val="22"/>
        </w:rPr>
        <w:t> </w:t>
      </w:r>
      <w:r>
        <w:rPr>
          <w:i/>
          <w:sz w:val="22"/>
        </w:rPr>
        <w:t>has</w:t>
      </w:r>
      <w:r>
        <w:rPr>
          <w:i/>
          <w:spacing w:val="15"/>
          <w:sz w:val="22"/>
        </w:rPr>
        <w:t> </w:t>
      </w:r>
      <w:r>
        <w:rPr>
          <w:i/>
          <w:sz w:val="22"/>
        </w:rPr>
        <w:t>right</w:t>
      </w:r>
      <w:r>
        <w:rPr>
          <w:i/>
          <w:spacing w:val="16"/>
          <w:sz w:val="22"/>
        </w:rPr>
        <w:t> </w:t>
      </w:r>
      <w:r>
        <w:rPr>
          <w:i/>
          <w:sz w:val="22"/>
        </w:rPr>
        <w:t>to</w:t>
      </w:r>
      <w:r>
        <w:rPr>
          <w:i/>
          <w:spacing w:val="18"/>
          <w:sz w:val="22"/>
        </w:rPr>
        <w:t> </w:t>
      </w:r>
      <w:r>
        <w:rPr>
          <w:i/>
          <w:sz w:val="22"/>
        </w:rPr>
        <w:t>stop</w:t>
      </w:r>
      <w:r>
        <w:rPr>
          <w:i/>
          <w:spacing w:val="16"/>
          <w:sz w:val="22"/>
        </w:rPr>
        <w:t> </w:t>
      </w:r>
      <w:r>
        <w:rPr>
          <w:i/>
          <w:sz w:val="22"/>
        </w:rPr>
        <w:t>the</w:t>
      </w:r>
      <w:r>
        <w:rPr>
          <w:i/>
          <w:spacing w:val="16"/>
          <w:sz w:val="22"/>
        </w:rPr>
        <w:t> </w:t>
      </w:r>
      <w:r>
        <w:rPr>
          <w:i/>
          <w:sz w:val="22"/>
        </w:rPr>
        <w:t>goods</w:t>
      </w:r>
      <w:r>
        <w:rPr>
          <w:i/>
          <w:spacing w:val="17"/>
          <w:sz w:val="22"/>
        </w:rPr>
        <w:t> </w:t>
      </w:r>
      <w:r>
        <w:rPr>
          <w:i/>
          <w:sz w:val="22"/>
        </w:rPr>
        <w:t>in</w:t>
      </w:r>
      <w:r>
        <w:rPr>
          <w:i/>
          <w:spacing w:val="17"/>
          <w:sz w:val="22"/>
        </w:rPr>
        <w:t> </w:t>
      </w:r>
      <w:r>
        <w:rPr>
          <w:i/>
          <w:spacing w:val="-2"/>
          <w:sz w:val="22"/>
        </w:rPr>
        <w:t>transit?</w:t>
      </w:r>
    </w:p>
    <w:p>
      <w:pPr>
        <w:pStyle w:val="ListParagraph"/>
        <w:numPr>
          <w:ilvl w:val="2"/>
          <w:numId w:val="148"/>
        </w:numPr>
        <w:tabs>
          <w:tab w:pos="1754" w:val="left" w:leader="none"/>
        </w:tabs>
        <w:spacing w:line="240" w:lineRule="auto" w:before="98" w:after="0"/>
        <w:ind w:left="1754" w:right="0" w:hanging="430"/>
        <w:jc w:val="left"/>
        <w:rPr>
          <w:i/>
          <w:sz w:val="22"/>
        </w:rPr>
      </w:pPr>
      <w:r>
        <w:rPr>
          <w:i/>
          <w:sz w:val="22"/>
        </w:rPr>
        <w:t>Whether</w:t>
      </w:r>
      <w:r>
        <w:rPr>
          <w:i/>
          <w:spacing w:val="23"/>
          <w:sz w:val="22"/>
        </w:rPr>
        <w:t> </w:t>
      </w:r>
      <w:r>
        <w:rPr>
          <w:i/>
          <w:sz w:val="22"/>
        </w:rPr>
        <w:t>Baburam</w:t>
      </w:r>
      <w:r>
        <w:rPr>
          <w:i/>
          <w:spacing w:val="24"/>
          <w:sz w:val="22"/>
        </w:rPr>
        <w:t> </w:t>
      </w:r>
      <w:r>
        <w:rPr>
          <w:i/>
          <w:sz w:val="22"/>
        </w:rPr>
        <w:t>can</w:t>
      </w:r>
      <w:r>
        <w:rPr>
          <w:i/>
          <w:spacing w:val="23"/>
          <w:sz w:val="22"/>
        </w:rPr>
        <w:t> </w:t>
      </w:r>
      <w:r>
        <w:rPr>
          <w:i/>
          <w:sz w:val="22"/>
        </w:rPr>
        <w:t>claim</w:t>
      </w:r>
      <w:r>
        <w:rPr>
          <w:i/>
          <w:spacing w:val="22"/>
          <w:sz w:val="22"/>
        </w:rPr>
        <w:t> </w:t>
      </w:r>
      <w:r>
        <w:rPr>
          <w:i/>
          <w:sz w:val="22"/>
        </w:rPr>
        <w:t>loss</w:t>
      </w:r>
      <w:r>
        <w:rPr>
          <w:i/>
          <w:spacing w:val="22"/>
          <w:sz w:val="22"/>
        </w:rPr>
        <w:t> </w:t>
      </w:r>
      <w:r>
        <w:rPr>
          <w:i/>
          <w:sz w:val="22"/>
        </w:rPr>
        <w:t>suffered</w:t>
      </w:r>
      <w:r>
        <w:rPr>
          <w:i/>
          <w:spacing w:val="21"/>
          <w:sz w:val="22"/>
        </w:rPr>
        <w:t> </w:t>
      </w:r>
      <w:r>
        <w:rPr>
          <w:i/>
          <w:sz w:val="22"/>
        </w:rPr>
        <w:t>due</w:t>
      </w:r>
      <w:r>
        <w:rPr>
          <w:i/>
          <w:spacing w:val="21"/>
          <w:sz w:val="22"/>
        </w:rPr>
        <w:t> </w:t>
      </w:r>
      <w:r>
        <w:rPr>
          <w:i/>
          <w:sz w:val="22"/>
        </w:rPr>
        <w:t>to</w:t>
      </w:r>
      <w:r>
        <w:rPr>
          <w:i/>
          <w:spacing w:val="17"/>
          <w:sz w:val="22"/>
        </w:rPr>
        <w:t> </w:t>
      </w:r>
      <w:r>
        <w:rPr>
          <w:i/>
          <w:sz w:val="22"/>
        </w:rPr>
        <w:t>non­delivery</w:t>
      </w:r>
      <w:r>
        <w:rPr>
          <w:i/>
          <w:spacing w:val="25"/>
          <w:sz w:val="22"/>
        </w:rPr>
        <w:t> </w:t>
      </w:r>
      <w:r>
        <w:rPr>
          <w:i/>
          <w:spacing w:val="-4"/>
          <w:sz w:val="22"/>
        </w:rPr>
        <w:t>from</w:t>
      </w:r>
    </w:p>
    <w:p>
      <w:pPr>
        <w:tabs>
          <w:tab w:pos="7362" w:val="left" w:leader="none"/>
        </w:tabs>
        <w:spacing w:before="0"/>
        <w:ind w:left="1755" w:right="0" w:firstLine="0"/>
        <w:jc w:val="left"/>
        <w:rPr>
          <w:b/>
          <w:i/>
          <w:sz w:val="22"/>
        </w:rPr>
      </w:pPr>
      <w:r>
        <w:rPr>
          <w:i/>
          <w:spacing w:val="-2"/>
          <w:sz w:val="22"/>
        </w:rPr>
        <w:t>Ansari?</w:t>
      </w:r>
      <w:r>
        <w:rPr>
          <w:i/>
          <w:sz w:val="22"/>
        </w:rPr>
        <w:tab/>
      </w:r>
      <w:r>
        <w:rPr>
          <w:b/>
          <w:i/>
          <w:sz w:val="22"/>
        </w:rPr>
        <w:t>(3</w:t>
      </w:r>
      <w:r>
        <w:rPr>
          <w:b/>
          <w:i/>
          <w:spacing w:val="8"/>
          <w:sz w:val="22"/>
        </w:rPr>
        <w:t> </w:t>
      </w:r>
      <w:r>
        <w:rPr>
          <w:b/>
          <w:i/>
          <w:spacing w:val="-2"/>
          <w:sz w:val="22"/>
        </w:rPr>
        <w:t>Marks)</w:t>
      </w:r>
    </w:p>
    <w:p>
      <w:pPr>
        <w:spacing w:after="0"/>
        <w:jc w:val="left"/>
        <w:rPr>
          <w:b/>
          <w:i/>
          <w:sz w:val="22"/>
        </w:rPr>
        <w:sectPr>
          <w:pgSz w:w="11910" w:h="16840"/>
          <w:pgMar w:header="1750" w:footer="2701" w:top="2520" w:bottom="2900" w:left="1700" w:right="1700"/>
        </w:sectPr>
      </w:pPr>
    </w:p>
    <w:p>
      <w:pPr>
        <w:pStyle w:val="BodyText"/>
        <w:spacing w:before="53"/>
        <w:ind w:left="0"/>
        <w:jc w:val="left"/>
        <w:rPr>
          <w:b/>
          <w:i/>
        </w:rPr>
      </w:pPr>
    </w:p>
    <w:p>
      <w:pPr>
        <w:pStyle w:val="ListParagraph"/>
        <w:numPr>
          <w:ilvl w:val="0"/>
          <w:numId w:val="148"/>
        </w:numPr>
        <w:tabs>
          <w:tab w:pos="889" w:val="left" w:leader="none"/>
          <w:tab w:pos="892" w:val="left" w:leader="none"/>
          <w:tab w:pos="7362" w:val="left" w:leader="none"/>
        </w:tabs>
        <w:spacing w:line="240" w:lineRule="auto" w:before="0" w:after="0"/>
        <w:ind w:left="892" w:right="127" w:hanging="433"/>
        <w:jc w:val="both"/>
        <w:rPr>
          <w:b/>
          <w:i/>
          <w:sz w:val="22"/>
        </w:rPr>
      </w:pPr>
      <w:r>
        <w:rPr>
          <w:i/>
          <w:sz w:val="22"/>
        </w:rPr>
        <w:t>State the circumstances, in which a Court may, at the suit of the partner, dissolve</w:t>
      </w:r>
      <w:r>
        <w:rPr>
          <w:i/>
          <w:spacing w:val="40"/>
          <w:sz w:val="22"/>
        </w:rPr>
        <w:t> </w:t>
      </w:r>
      <w:r>
        <w:rPr>
          <w:i/>
          <w:sz w:val="22"/>
        </w:rPr>
        <w:t>a</w:t>
      </w:r>
      <w:r>
        <w:rPr>
          <w:i/>
          <w:spacing w:val="40"/>
          <w:sz w:val="22"/>
        </w:rPr>
        <w:t> </w:t>
      </w:r>
      <w:r>
        <w:rPr>
          <w:i/>
          <w:sz w:val="22"/>
        </w:rPr>
        <w:t>partnership</w:t>
      </w:r>
      <w:r>
        <w:rPr>
          <w:i/>
          <w:spacing w:val="40"/>
          <w:sz w:val="22"/>
        </w:rPr>
        <w:t> </w:t>
      </w:r>
      <w:r>
        <w:rPr>
          <w:i/>
          <w:sz w:val="22"/>
        </w:rPr>
        <w:t>firm</w:t>
      </w:r>
      <w:r>
        <w:rPr>
          <w:i/>
          <w:spacing w:val="40"/>
          <w:sz w:val="22"/>
        </w:rPr>
        <w:t> </w:t>
      </w:r>
      <w:r>
        <w:rPr>
          <w:i/>
          <w:sz w:val="22"/>
        </w:rPr>
        <w:t>under</w:t>
      </w:r>
      <w:r>
        <w:rPr>
          <w:i/>
          <w:spacing w:val="40"/>
          <w:sz w:val="22"/>
        </w:rPr>
        <w:t> </w:t>
      </w:r>
      <w:r>
        <w:rPr>
          <w:i/>
          <w:sz w:val="22"/>
        </w:rPr>
        <w:t>the</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Indian</w:t>
      </w:r>
      <w:r>
        <w:rPr>
          <w:i/>
          <w:spacing w:val="40"/>
          <w:sz w:val="22"/>
        </w:rPr>
        <w:t> </w:t>
      </w:r>
      <w:r>
        <w:rPr>
          <w:i/>
          <w:sz w:val="22"/>
        </w:rPr>
        <w:t>Partnership Act,</w:t>
      </w:r>
      <w:r>
        <w:rPr>
          <w:i/>
          <w:spacing w:val="17"/>
          <w:sz w:val="22"/>
        </w:rPr>
        <w:t> </w:t>
      </w:r>
      <w:r>
        <w:rPr>
          <w:i/>
          <w:spacing w:val="-2"/>
          <w:sz w:val="22"/>
        </w:rPr>
        <w:t>1932.</w:t>
      </w:r>
      <w:r>
        <w:rPr>
          <w:i/>
          <w:sz w:val="22"/>
        </w:rPr>
        <w:tab/>
      </w:r>
      <w:r>
        <w:rPr>
          <w:b/>
          <w:i/>
          <w:sz w:val="22"/>
        </w:rPr>
        <w:t>(7</w:t>
      </w:r>
      <w:r>
        <w:rPr>
          <w:b/>
          <w:i/>
          <w:spacing w:val="8"/>
          <w:sz w:val="22"/>
        </w:rPr>
        <w:t> </w:t>
      </w:r>
      <w:r>
        <w:rPr>
          <w:b/>
          <w:i/>
          <w:spacing w:val="-2"/>
          <w:sz w:val="22"/>
        </w:rPr>
        <w:t>Marks)</w:t>
      </w:r>
    </w:p>
    <w:p>
      <w:pPr>
        <w:pStyle w:val="ListParagraph"/>
        <w:numPr>
          <w:ilvl w:val="0"/>
          <w:numId w:val="148"/>
        </w:numPr>
        <w:tabs>
          <w:tab w:pos="889" w:val="left" w:leader="none"/>
          <w:tab w:pos="892" w:val="left" w:leader="none"/>
        </w:tabs>
        <w:spacing w:line="242" w:lineRule="auto" w:before="118" w:after="0"/>
        <w:ind w:left="892" w:right="129" w:hanging="433"/>
        <w:jc w:val="both"/>
        <w:rPr>
          <w:i/>
          <w:sz w:val="22"/>
        </w:rPr>
      </w:pPr>
      <w:r>
        <w:rPr>
          <w:i/>
          <w:sz w:val="22"/>
        </w:rPr>
        <w:t>In</w:t>
      </w:r>
      <w:r>
        <w:rPr>
          <w:i/>
          <w:spacing w:val="40"/>
          <w:sz w:val="22"/>
        </w:rPr>
        <w:t> </w:t>
      </w:r>
      <w:r>
        <w:rPr>
          <w:i/>
          <w:sz w:val="22"/>
        </w:rPr>
        <w:t>accordance</w:t>
      </w:r>
      <w:r>
        <w:rPr>
          <w:i/>
          <w:spacing w:val="38"/>
          <w:sz w:val="22"/>
        </w:rPr>
        <w:t> </w:t>
      </w:r>
      <w:r>
        <w:rPr>
          <w:i/>
          <w:sz w:val="22"/>
        </w:rPr>
        <w:t>with</w:t>
      </w:r>
      <w:r>
        <w:rPr>
          <w:i/>
          <w:spacing w:val="37"/>
          <w:sz w:val="22"/>
        </w:rPr>
        <w:t> </w:t>
      </w:r>
      <w:r>
        <w:rPr>
          <w:i/>
          <w:sz w:val="22"/>
        </w:rPr>
        <w:t>the</w:t>
      </w:r>
      <w:r>
        <w:rPr>
          <w:i/>
          <w:spacing w:val="38"/>
          <w:sz w:val="22"/>
        </w:rPr>
        <w:t> </w:t>
      </w:r>
      <w:r>
        <w:rPr>
          <w:i/>
          <w:sz w:val="22"/>
        </w:rPr>
        <w:t>provisions</w:t>
      </w:r>
      <w:r>
        <w:rPr>
          <w:i/>
          <w:spacing w:val="37"/>
          <w:sz w:val="22"/>
        </w:rPr>
        <w:t> </w:t>
      </w:r>
      <w:r>
        <w:rPr>
          <w:i/>
          <w:sz w:val="22"/>
        </w:rPr>
        <w:t>of</w:t>
      </w:r>
      <w:r>
        <w:rPr>
          <w:i/>
          <w:spacing w:val="37"/>
          <w:sz w:val="22"/>
        </w:rPr>
        <w:t> </w:t>
      </w:r>
      <w:r>
        <w:rPr>
          <w:i/>
          <w:sz w:val="22"/>
        </w:rPr>
        <w:t>the</w:t>
      </w:r>
      <w:r>
        <w:rPr>
          <w:i/>
          <w:spacing w:val="38"/>
          <w:sz w:val="22"/>
        </w:rPr>
        <w:t> </w:t>
      </w:r>
      <w:r>
        <w:rPr>
          <w:i/>
          <w:sz w:val="22"/>
        </w:rPr>
        <w:t>Indian</w:t>
      </w:r>
      <w:r>
        <w:rPr>
          <w:i/>
          <w:spacing w:val="38"/>
          <w:sz w:val="22"/>
        </w:rPr>
        <w:t> </w:t>
      </w:r>
      <w:r>
        <w:rPr>
          <w:i/>
          <w:sz w:val="22"/>
        </w:rPr>
        <w:t>Contract</w:t>
      </w:r>
      <w:r>
        <w:rPr>
          <w:i/>
          <w:spacing w:val="38"/>
          <w:sz w:val="22"/>
        </w:rPr>
        <w:t> </w:t>
      </w:r>
      <w:r>
        <w:rPr>
          <w:i/>
          <w:sz w:val="22"/>
        </w:rPr>
        <w:t>Act,</w:t>
      </w:r>
      <w:r>
        <w:rPr>
          <w:i/>
          <w:spacing w:val="38"/>
          <w:sz w:val="22"/>
        </w:rPr>
        <w:t> </w:t>
      </w:r>
      <w:r>
        <w:rPr>
          <w:i/>
          <w:sz w:val="22"/>
        </w:rPr>
        <w:t>1872,</w:t>
      </w:r>
      <w:r>
        <w:rPr>
          <w:i/>
          <w:spacing w:val="38"/>
          <w:sz w:val="22"/>
        </w:rPr>
        <w:t> </w:t>
      </w:r>
      <w:r>
        <w:rPr>
          <w:i/>
          <w:sz w:val="22"/>
        </w:rPr>
        <w:t>answer the following:</w:t>
      </w:r>
    </w:p>
    <w:p>
      <w:pPr>
        <w:pStyle w:val="ListParagraph"/>
        <w:numPr>
          <w:ilvl w:val="0"/>
          <w:numId w:val="149"/>
        </w:numPr>
        <w:tabs>
          <w:tab w:pos="1321" w:val="left" w:leader="none"/>
        </w:tabs>
        <w:spacing w:line="240" w:lineRule="auto" w:before="95" w:after="0"/>
        <w:ind w:left="1321" w:right="0" w:hanging="429"/>
        <w:jc w:val="both"/>
        <w:rPr>
          <w:i/>
          <w:sz w:val="22"/>
        </w:rPr>
      </w:pPr>
      <w:r>
        <w:rPr>
          <w:i/>
          <w:sz w:val="22"/>
        </w:rPr>
        <w:t>Rights</w:t>
      </w:r>
      <w:r>
        <w:rPr>
          <w:i/>
          <w:spacing w:val="18"/>
          <w:sz w:val="22"/>
        </w:rPr>
        <w:t> </w:t>
      </w:r>
      <w:r>
        <w:rPr>
          <w:i/>
          <w:sz w:val="22"/>
        </w:rPr>
        <w:t>of</w:t>
      </w:r>
      <w:r>
        <w:rPr>
          <w:i/>
          <w:spacing w:val="19"/>
          <w:sz w:val="22"/>
        </w:rPr>
        <w:t> </w:t>
      </w:r>
      <w:r>
        <w:rPr>
          <w:i/>
          <w:sz w:val="22"/>
        </w:rPr>
        <w:t>Bailor</w:t>
      </w:r>
      <w:r>
        <w:rPr>
          <w:i/>
          <w:spacing w:val="20"/>
          <w:sz w:val="22"/>
        </w:rPr>
        <w:t> </w:t>
      </w:r>
      <w:r>
        <w:rPr>
          <w:i/>
          <w:sz w:val="22"/>
        </w:rPr>
        <w:t>against</w:t>
      </w:r>
      <w:r>
        <w:rPr>
          <w:i/>
          <w:spacing w:val="20"/>
          <w:sz w:val="22"/>
        </w:rPr>
        <w:t> </w:t>
      </w:r>
      <w:r>
        <w:rPr>
          <w:i/>
          <w:sz w:val="22"/>
        </w:rPr>
        <w:t>any</w:t>
      </w:r>
      <w:r>
        <w:rPr>
          <w:i/>
          <w:spacing w:val="20"/>
          <w:sz w:val="22"/>
        </w:rPr>
        <w:t> </w:t>
      </w:r>
      <w:r>
        <w:rPr>
          <w:i/>
          <w:sz w:val="22"/>
        </w:rPr>
        <w:t>wrong</w:t>
      </w:r>
      <w:r>
        <w:rPr>
          <w:i/>
          <w:spacing w:val="20"/>
          <w:sz w:val="22"/>
        </w:rPr>
        <w:t> </w:t>
      </w:r>
      <w:r>
        <w:rPr>
          <w:i/>
          <w:sz w:val="22"/>
        </w:rPr>
        <w:t>doer</w:t>
      </w:r>
      <w:r>
        <w:rPr>
          <w:i/>
          <w:spacing w:val="20"/>
          <w:sz w:val="22"/>
        </w:rPr>
        <w:t> </w:t>
      </w:r>
      <w:r>
        <w:rPr>
          <w:i/>
          <w:sz w:val="22"/>
        </w:rPr>
        <w:t>(Third</w:t>
      </w:r>
      <w:r>
        <w:rPr>
          <w:i/>
          <w:spacing w:val="20"/>
          <w:sz w:val="22"/>
        </w:rPr>
        <w:t> </w:t>
      </w:r>
      <w:r>
        <w:rPr>
          <w:i/>
          <w:spacing w:val="-2"/>
          <w:sz w:val="22"/>
        </w:rPr>
        <w:t>Party)</w:t>
      </w:r>
    </w:p>
    <w:p>
      <w:pPr>
        <w:pStyle w:val="ListParagraph"/>
        <w:numPr>
          <w:ilvl w:val="0"/>
          <w:numId w:val="149"/>
        </w:numPr>
        <w:tabs>
          <w:tab w:pos="1322" w:val="left" w:leader="none"/>
          <w:tab w:pos="7362" w:val="left" w:leader="none"/>
        </w:tabs>
        <w:spacing w:line="240" w:lineRule="auto" w:before="102" w:after="0"/>
        <w:ind w:left="1322" w:right="0" w:hanging="430"/>
        <w:jc w:val="both"/>
        <w:rPr>
          <w:b/>
          <w:i/>
          <w:sz w:val="22"/>
        </w:rPr>
      </w:pPr>
      <w:r>
        <w:rPr>
          <w:i/>
          <w:sz w:val="22"/>
        </w:rPr>
        <w:t>Duties</w:t>
      </w:r>
      <w:r>
        <w:rPr>
          <w:i/>
          <w:spacing w:val="14"/>
          <w:sz w:val="22"/>
        </w:rPr>
        <w:t> </w:t>
      </w:r>
      <w:r>
        <w:rPr>
          <w:i/>
          <w:sz w:val="22"/>
        </w:rPr>
        <w:t>of</w:t>
      </w:r>
      <w:r>
        <w:rPr>
          <w:i/>
          <w:spacing w:val="16"/>
          <w:sz w:val="22"/>
        </w:rPr>
        <w:t> </w:t>
      </w:r>
      <w:r>
        <w:rPr>
          <w:i/>
          <w:sz w:val="22"/>
        </w:rPr>
        <w:t>the</w:t>
      </w:r>
      <w:r>
        <w:rPr>
          <w:i/>
          <w:spacing w:val="18"/>
          <w:sz w:val="22"/>
        </w:rPr>
        <w:t> </w:t>
      </w:r>
      <w:r>
        <w:rPr>
          <w:i/>
          <w:spacing w:val="-2"/>
          <w:sz w:val="22"/>
        </w:rPr>
        <w:t>Pawnee</w:t>
      </w:r>
      <w:r>
        <w:rPr>
          <w:i/>
          <w:sz w:val="22"/>
        </w:rPr>
        <w:tab/>
      </w:r>
      <w:r>
        <w:rPr>
          <w:b/>
          <w:i/>
          <w:sz w:val="22"/>
        </w:rPr>
        <w:t>(6</w:t>
      </w:r>
      <w:r>
        <w:rPr>
          <w:b/>
          <w:i/>
          <w:spacing w:val="8"/>
          <w:sz w:val="22"/>
        </w:rPr>
        <w:t> </w:t>
      </w:r>
      <w:r>
        <w:rPr>
          <w:b/>
          <w:i/>
          <w:spacing w:val="-2"/>
          <w:sz w:val="22"/>
        </w:rPr>
        <w:t>Marks)</w:t>
      </w:r>
    </w:p>
    <w:p>
      <w:pPr>
        <w:pStyle w:val="Heading3"/>
        <w:spacing w:before="117"/>
        <w:jc w:val="left"/>
      </w:pPr>
      <w:bookmarkStart w:name="Answer" w:id="17"/>
      <w:bookmarkEnd w:id="17"/>
      <w:r>
        <w:rPr>
          <w:b w:val="0"/>
        </w:rPr>
      </w:r>
      <w:r>
        <w:rPr>
          <w:spacing w:val="-2"/>
        </w:rPr>
        <w:t>Answer</w:t>
      </w:r>
    </w:p>
    <w:p>
      <w:pPr>
        <w:pStyle w:val="ListParagraph"/>
        <w:numPr>
          <w:ilvl w:val="0"/>
          <w:numId w:val="150"/>
        </w:numPr>
        <w:tabs>
          <w:tab w:pos="890" w:val="left" w:leader="none"/>
          <w:tab w:pos="1324" w:val="left" w:leader="none"/>
        </w:tabs>
        <w:spacing w:line="240" w:lineRule="auto" w:before="123" w:after="0"/>
        <w:ind w:left="1324" w:right="123" w:hanging="865"/>
        <w:jc w:val="both"/>
        <w:rPr>
          <w:sz w:val="22"/>
        </w:rPr>
      </w:pPr>
      <w:r>
        <w:rPr>
          <w:b/>
          <w:sz w:val="22"/>
        </w:rPr>
        <w:t>(i)</w:t>
      </w:r>
      <w:r>
        <w:rPr>
          <w:b/>
          <w:spacing w:val="80"/>
          <w:sz w:val="22"/>
        </w:rPr>
        <w:t> </w:t>
      </w:r>
      <w:r>
        <w:rPr>
          <w:sz w:val="22"/>
        </w:rPr>
        <w:t>As per the provisions of section 24 of the Sale of Goods Act, 1930, when goods are delivered to the buyer on approval or “on sale or return" or other similar terms, the property therein passes to the buyer when he does something to the good which is equivalent to accepting the goods</w:t>
      </w:r>
    </w:p>
    <w:p>
      <w:pPr>
        <w:pStyle w:val="BodyText"/>
        <w:spacing w:line="291" w:lineRule="exact" w:before="0"/>
      </w:pPr>
      <w:r>
        <w:rPr/>
        <w:t>e.g.</w:t>
      </w:r>
      <w:r>
        <w:rPr>
          <w:spacing w:val="-4"/>
        </w:rPr>
        <w:t> </w:t>
      </w:r>
      <w:r>
        <w:rPr/>
        <w:t>he</w:t>
      </w:r>
      <w:r>
        <w:rPr>
          <w:spacing w:val="-3"/>
        </w:rPr>
        <w:t> </w:t>
      </w:r>
      <w:r>
        <w:rPr/>
        <w:t>pledges</w:t>
      </w:r>
      <w:r>
        <w:rPr>
          <w:spacing w:val="-4"/>
        </w:rPr>
        <w:t> </w:t>
      </w:r>
      <w:r>
        <w:rPr/>
        <w:t>or</w:t>
      </w:r>
      <w:r>
        <w:rPr>
          <w:spacing w:val="-3"/>
        </w:rPr>
        <w:t> </w:t>
      </w:r>
      <w:r>
        <w:rPr/>
        <w:t>sells</w:t>
      </w:r>
      <w:r>
        <w:rPr>
          <w:spacing w:val="-4"/>
        </w:rPr>
        <w:t> </w:t>
      </w:r>
      <w:r>
        <w:rPr/>
        <w:t>the</w:t>
      </w:r>
      <w:r>
        <w:rPr>
          <w:spacing w:val="-3"/>
        </w:rPr>
        <w:t> </w:t>
      </w:r>
      <w:r>
        <w:rPr>
          <w:spacing w:val="-2"/>
        </w:rPr>
        <w:t>goods.</w:t>
      </w:r>
    </w:p>
    <w:p>
      <w:pPr>
        <w:pStyle w:val="BodyText"/>
        <w:spacing w:before="101"/>
        <w:ind w:right="125"/>
      </w:pPr>
      <w:r>
        <w:rPr/>
        <w:t>Referring</w:t>
      </w:r>
      <w:r>
        <w:rPr>
          <w:spacing w:val="37"/>
        </w:rPr>
        <w:t> </w:t>
      </w:r>
      <w:r>
        <w:rPr/>
        <w:t>to</w:t>
      </w:r>
      <w:r>
        <w:rPr>
          <w:spacing w:val="38"/>
        </w:rPr>
        <w:t> </w:t>
      </w:r>
      <w:r>
        <w:rPr/>
        <w:t>the</w:t>
      </w:r>
      <w:r>
        <w:rPr>
          <w:spacing w:val="34"/>
        </w:rPr>
        <w:t> </w:t>
      </w:r>
      <w:r>
        <w:rPr/>
        <w:t>above</w:t>
      </w:r>
      <w:r>
        <w:rPr>
          <w:spacing w:val="38"/>
        </w:rPr>
        <w:t> </w:t>
      </w:r>
      <w:r>
        <w:rPr/>
        <w:t>provisions,</w:t>
      </w:r>
      <w:r>
        <w:rPr>
          <w:spacing w:val="38"/>
        </w:rPr>
        <w:t> </w:t>
      </w:r>
      <w:r>
        <w:rPr/>
        <w:t>we</w:t>
      </w:r>
      <w:r>
        <w:rPr>
          <w:spacing w:val="34"/>
        </w:rPr>
        <w:t> </w:t>
      </w:r>
      <w:r>
        <w:rPr/>
        <w:t>can</w:t>
      </w:r>
      <w:r>
        <w:rPr>
          <w:spacing w:val="38"/>
        </w:rPr>
        <w:t> </w:t>
      </w:r>
      <w:r>
        <w:rPr/>
        <w:t>analyse</w:t>
      </w:r>
      <w:r>
        <w:rPr>
          <w:spacing w:val="38"/>
        </w:rPr>
        <w:t> </w:t>
      </w:r>
      <w:r>
        <w:rPr/>
        <w:t>the</w:t>
      </w:r>
      <w:r>
        <w:rPr>
          <w:spacing w:val="38"/>
        </w:rPr>
        <w:t> </w:t>
      </w:r>
      <w:r>
        <w:rPr/>
        <w:t>situation</w:t>
      </w:r>
      <w:r>
        <w:rPr>
          <w:spacing w:val="38"/>
        </w:rPr>
        <w:t> </w:t>
      </w:r>
      <w:r>
        <w:rPr/>
        <w:t>given in the question.</w:t>
      </w:r>
    </w:p>
    <w:p>
      <w:pPr>
        <w:pStyle w:val="BodyText"/>
        <w:spacing w:before="99"/>
        <w:ind w:right="123"/>
      </w:pPr>
      <w:r>
        <w:rPr/>
        <w:t>Since, Mangesh,</w:t>
      </w:r>
      <w:r>
        <w:rPr>
          <w:spacing w:val="40"/>
        </w:rPr>
        <w:t> </w:t>
      </w:r>
      <w:r>
        <w:rPr/>
        <w:t>who</w:t>
      </w:r>
      <w:r>
        <w:rPr>
          <w:spacing w:val="40"/>
        </w:rPr>
        <w:t> </w:t>
      </w:r>
      <w:r>
        <w:rPr/>
        <w:t>had taken</w:t>
      </w:r>
      <w:r>
        <w:rPr>
          <w:spacing w:val="40"/>
        </w:rPr>
        <w:t> </w:t>
      </w:r>
      <w:r>
        <w:rPr/>
        <w:t>delivery</w:t>
      </w:r>
      <w:r>
        <w:rPr>
          <w:spacing w:val="40"/>
        </w:rPr>
        <w:t> </w:t>
      </w:r>
      <w:r>
        <w:rPr/>
        <w:t>of</w:t>
      </w:r>
      <w:r>
        <w:rPr>
          <w:spacing w:val="40"/>
        </w:rPr>
        <w:t> </w:t>
      </w:r>
      <w:r>
        <w:rPr/>
        <w:t>the camera</w:t>
      </w:r>
      <w:r>
        <w:rPr>
          <w:spacing w:val="40"/>
        </w:rPr>
        <w:t> </w:t>
      </w:r>
      <w:r>
        <w:rPr/>
        <w:t>on</w:t>
      </w:r>
      <w:r>
        <w:rPr>
          <w:spacing w:val="40"/>
        </w:rPr>
        <w:t> </w:t>
      </w:r>
      <w:r>
        <w:rPr/>
        <w:t>Sale or Return basis and delivers the same to Rahul on sale for cash only or return,</w:t>
      </w:r>
      <w:r>
        <w:rPr>
          <w:spacing w:val="39"/>
        </w:rPr>
        <w:t> </w:t>
      </w:r>
      <w:r>
        <w:rPr/>
        <w:t>has</w:t>
      </w:r>
      <w:r>
        <w:rPr>
          <w:spacing w:val="39"/>
        </w:rPr>
        <w:t> </w:t>
      </w:r>
      <w:r>
        <w:rPr/>
        <w:t>attracted</w:t>
      </w:r>
      <w:r>
        <w:rPr>
          <w:spacing w:val="39"/>
        </w:rPr>
        <w:t> </w:t>
      </w:r>
      <w:r>
        <w:rPr/>
        <w:t>the</w:t>
      </w:r>
      <w:r>
        <w:rPr>
          <w:spacing w:val="40"/>
        </w:rPr>
        <w:t> </w:t>
      </w:r>
      <w:r>
        <w:rPr/>
        <w:t>third</w:t>
      </w:r>
      <w:r>
        <w:rPr>
          <w:spacing w:val="39"/>
        </w:rPr>
        <w:t> </w:t>
      </w:r>
      <w:r>
        <w:rPr/>
        <w:t>condition</w:t>
      </w:r>
      <w:r>
        <w:rPr>
          <w:spacing w:val="39"/>
        </w:rPr>
        <w:t> </w:t>
      </w:r>
      <w:r>
        <w:rPr/>
        <w:t>that</w:t>
      </w:r>
      <w:r>
        <w:rPr>
          <w:spacing w:val="39"/>
        </w:rPr>
        <w:t> </w:t>
      </w:r>
      <w:r>
        <w:rPr/>
        <w:t>he</w:t>
      </w:r>
      <w:r>
        <w:rPr>
          <w:spacing w:val="40"/>
        </w:rPr>
        <w:t> </w:t>
      </w:r>
      <w:r>
        <w:rPr/>
        <w:t>has</w:t>
      </w:r>
      <w:r>
        <w:rPr>
          <w:spacing w:val="39"/>
        </w:rPr>
        <w:t> </w:t>
      </w:r>
      <w:r>
        <w:rPr/>
        <w:t>done</w:t>
      </w:r>
      <w:r>
        <w:rPr>
          <w:spacing w:val="39"/>
        </w:rPr>
        <w:t> </w:t>
      </w:r>
      <w:r>
        <w:rPr/>
        <w:t>something to</w:t>
      </w:r>
      <w:r>
        <w:rPr>
          <w:spacing w:val="40"/>
        </w:rPr>
        <w:t> </w:t>
      </w:r>
      <w:r>
        <w:rPr/>
        <w:t>the</w:t>
      </w:r>
      <w:r>
        <w:rPr>
          <w:spacing w:val="40"/>
        </w:rPr>
        <w:t> </w:t>
      </w:r>
      <w:r>
        <w:rPr/>
        <w:t>good</w:t>
      </w:r>
      <w:r>
        <w:rPr>
          <w:spacing w:val="40"/>
        </w:rPr>
        <w:t> </w:t>
      </w:r>
      <w:r>
        <w:rPr/>
        <w:t>which</w:t>
      </w:r>
      <w:r>
        <w:rPr>
          <w:spacing w:val="40"/>
        </w:rPr>
        <w:t> </w:t>
      </w:r>
      <w:r>
        <w:rPr/>
        <w:t>is</w:t>
      </w:r>
      <w:r>
        <w:rPr>
          <w:spacing w:val="40"/>
        </w:rPr>
        <w:t> </w:t>
      </w:r>
      <w:r>
        <w:rPr/>
        <w:t>equivalent</w:t>
      </w:r>
      <w:r>
        <w:rPr>
          <w:spacing w:val="40"/>
        </w:rPr>
        <w:t> </w:t>
      </w:r>
      <w:r>
        <w:rPr/>
        <w:t>to</w:t>
      </w:r>
      <w:r>
        <w:rPr>
          <w:spacing w:val="40"/>
        </w:rPr>
        <w:t> </w:t>
      </w:r>
      <w:r>
        <w:rPr/>
        <w:t>accepting</w:t>
      </w:r>
      <w:r>
        <w:rPr>
          <w:spacing w:val="40"/>
        </w:rPr>
        <w:t> </w:t>
      </w:r>
      <w:r>
        <w:rPr/>
        <w:t>the</w:t>
      </w:r>
      <w:r>
        <w:rPr>
          <w:spacing w:val="40"/>
        </w:rPr>
        <w:t> </w:t>
      </w:r>
      <w:r>
        <w:rPr/>
        <w:t>goods</w:t>
      </w:r>
      <w:r>
        <w:rPr>
          <w:spacing w:val="40"/>
        </w:rPr>
        <w:t> </w:t>
      </w:r>
      <w:r>
        <w:rPr/>
        <w:t>e.g.</w:t>
      </w:r>
      <w:r>
        <w:rPr>
          <w:spacing w:val="40"/>
        </w:rPr>
        <w:t> </w:t>
      </w:r>
      <w:r>
        <w:rPr/>
        <w:t>he pledges or sells the goods. Therefore, the property therein (Camera) passes to Mangesh.</w:t>
      </w:r>
    </w:p>
    <w:p>
      <w:pPr>
        <w:pStyle w:val="BodyText"/>
        <w:spacing w:before="102"/>
        <w:ind w:right="123"/>
      </w:pPr>
      <w:r>
        <w:rPr/>
        <w:t>Now,</w:t>
      </w:r>
      <w:r>
        <w:rPr>
          <w:spacing w:val="40"/>
        </w:rPr>
        <w:t> </w:t>
      </w:r>
      <w:r>
        <w:rPr/>
        <w:t>Rahul</w:t>
      </w:r>
      <w:r>
        <w:rPr>
          <w:spacing w:val="40"/>
        </w:rPr>
        <w:t> </w:t>
      </w:r>
      <w:r>
        <w:rPr/>
        <w:t>delivered</w:t>
      </w:r>
      <w:r>
        <w:rPr>
          <w:spacing w:val="40"/>
        </w:rPr>
        <w:t> </w:t>
      </w:r>
      <w:r>
        <w:rPr/>
        <w:t>it</w:t>
      </w:r>
      <w:r>
        <w:rPr>
          <w:spacing w:val="40"/>
        </w:rPr>
        <w:t> </w:t>
      </w:r>
      <w:r>
        <w:rPr/>
        <w:t>to</w:t>
      </w:r>
      <w:r>
        <w:rPr>
          <w:spacing w:val="40"/>
        </w:rPr>
        <w:t> </w:t>
      </w:r>
      <w:r>
        <w:rPr/>
        <w:t>Vishal</w:t>
      </w:r>
      <w:r>
        <w:rPr>
          <w:spacing w:val="40"/>
        </w:rPr>
        <w:t> </w:t>
      </w:r>
      <w:r>
        <w:rPr/>
        <w:t>on</w:t>
      </w:r>
      <w:r>
        <w:rPr>
          <w:spacing w:val="40"/>
        </w:rPr>
        <w:t> </w:t>
      </w:r>
      <w:r>
        <w:rPr/>
        <w:t>a</w:t>
      </w:r>
      <w:r>
        <w:rPr>
          <w:spacing w:val="40"/>
        </w:rPr>
        <w:t> </w:t>
      </w:r>
      <w:r>
        <w:rPr/>
        <w:t>sale</w:t>
      </w:r>
      <w:r>
        <w:rPr>
          <w:spacing w:val="40"/>
        </w:rPr>
        <w:t> </w:t>
      </w:r>
      <w:r>
        <w:rPr/>
        <w:t>or</w:t>
      </w:r>
      <w:r>
        <w:rPr>
          <w:spacing w:val="40"/>
        </w:rPr>
        <w:t> </w:t>
      </w:r>
      <w:r>
        <w:rPr/>
        <w:t>return</w:t>
      </w:r>
      <w:r>
        <w:rPr>
          <w:spacing w:val="40"/>
        </w:rPr>
        <w:t> </w:t>
      </w:r>
      <w:r>
        <w:rPr/>
        <w:t>without</w:t>
      </w:r>
      <w:r>
        <w:rPr>
          <w:spacing w:val="40"/>
        </w:rPr>
        <w:t> </w:t>
      </w:r>
      <w:r>
        <w:rPr/>
        <w:t>paying cash to Mangesh.</w:t>
      </w:r>
    </w:p>
    <w:p>
      <w:pPr>
        <w:pStyle w:val="BodyText"/>
        <w:spacing w:before="98"/>
        <w:ind w:right="126"/>
      </w:pPr>
      <w:r>
        <w:rPr/>
        <w:t>Since Rahul did not pay cash and had not exercised the option to purchase, ownership of the camera did not pass to Rahul. Therefore, Rahul is not</w:t>
      </w:r>
      <w:r>
        <w:rPr>
          <w:spacing w:val="34"/>
        </w:rPr>
        <w:t> </w:t>
      </w:r>
      <w:r>
        <w:rPr/>
        <w:t>liable</w:t>
      </w:r>
      <w:r>
        <w:rPr>
          <w:spacing w:val="35"/>
        </w:rPr>
        <w:t> </w:t>
      </w:r>
      <w:r>
        <w:rPr/>
        <w:t>to</w:t>
      </w:r>
      <w:r>
        <w:rPr>
          <w:spacing w:val="35"/>
        </w:rPr>
        <w:t> </w:t>
      </w:r>
      <w:r>
        <w:rPr/>
        <w:t>pay</w:t>
      </w:r>
      <w:r>
        <w:rPr>
          <w:spacing w:val="37"/>
        </w:rPr>
        <w:t> </w:t>
      </w:r>
      <w:r>
        <w:rPr/>
        <w:t>the price of</w:t>
      </w:r>
      <w:r>
        <w:rPr>
          <w:spacing w:val="33"/>
        </w:rPr>
        <w:t> </w:t>
      </w:r>
      <w:r>
        <w:rPr/>
        <w:t>the camera</w:t>
      </w:r>
      <w:r>
        <w:rPr>
          <w:spacing w:val="35"/>
        </w:rPr>
        <w:t> </w:t>
      </w:r>
      <w:r>
        <w:rPr/>
        <w:t>either.</w:t>
      </w:r>
    </w:p>
    <w:p>
      <w:pPr>
        <w:pStyle w:val="BodyText"/>
        <w:spacing w:before="102"/>
        <w:ind w:right="128"/>
      </w:pPr>
      <w:r>
        <w:rPr/>
        <w:t>Since</w:t>
      </w:r>
      <w:r>
        <w:rPr>
          <w:spacing w:val="40"/>
        </w:rPr>
        <w:t> </w:t>
      </w:r>
      <w:r>
        <w:rPr/>
        <w:t>Vishal</w:t>
      </w:r>
      <w:r>
        <w:rPr>
          <w:spacing w:val="40"/>
        </w:rPr>
        <w:t> </w:t>
      </w:r>
      <w:r>
        <w:rPr/>
        <w:t>did</w:t>
      </w:r>
      <w:r>
        <w:rPr>
          <w:spacing w:val="40"/>
        </w:rPr>
        <w:t> </w:t>
      </w:r>
      <w:r>
        <w:rPr/>
        <w:t>not</w:t>
      </w:r>
      <w:r>
        <w:rPr>
          <w:spacing w:val="40"/>
        </w:rPr>
        <w:t> </w:t>
      </w:r>
      <w:r>
        <w:rPr/>
        <w:t>accept</w:t>
      </w:r>
      <w:r>
        <w:rPr>
          <w:spacing w:val="40"/>
        </w:rPr>
        <w:t> </w:t>
      </w:r>
      <w:r>
        <w:rPr/>
        <w:t>the</w:t>
      </w:r>
      <w:r>
        <w:rPr>
          <w:spacing w:val="40"/>
        </w:rPr>
        <w:t> </w:t>
      </w:r>
      <w:r>
        <w:rPr/>
        <w:t>goods</w:t>
      </w:r>
      <w:r>
        <w:rPr>
          <w:spacing w:val="40"/>
        </w:rPr>
        <w:t> </w:t>
      </w:r>
      <w:r>
        <w:rPr/>
        <w:t>and</w:t>
      </w:r>
      <w:r>
        <w:rPr>
          <w:spacing w:val="40"/>
        </w:rPr>
        <w:t> </w:t>
      </w:r>
      <w:r>
        <w:rPr/>
        <w:t>the</w:t>
      </w:r>
      <w:r>
        <w:rPr>
          <w:spacing w:val="40"/>
        </w:rPr>
        <w:t> </w:t>
      </w:r>
      <w:r>
        <w:rPr/>
        <w:t>camera</w:t>
      </w:r>
      <w:r>
        <w:rPr>
          <w:spacing w:val="40"/>
        </w:rPr>
        <w:t> </w:t>
      </w:r>
      <w:r>
        <w:rPr/>
        <w:t>was</w:t>
      </w:r>
      <w:r>
        <w:rPr>
          <w:spacing w:val="40"/>
        </w:rPr>
        <w:t> </w:t>
      </w:r>
      <w:r>
        <w:rPr/>
        <w:t>lost</w:t>
      </w:r>
      <w:r>
        <w:rPr>
          <w:spacing w:val="40"/>
        </w:rPr>
        <w:t> </w:t>
      </w:r>
      <w:r>
        <w:rPr/>
        <w:t>by theft (despite his due care), Vishal is not liable for the price of the</w:t>
      </w:r>
      <w:r>
        <w:rPr>
          <w:spacing w:val="40"/>
        </w:rPr>
        <w:t> </w:t>
      </w:r>
      <w:r>
        <w:rPr/>
        <w:t>camera as ownership had not passed to him.</w:t>
      </w:r>
    </w:p>
    <w:p>
      <w:pPr>
        <w:pStyle w:val="BodyText"/>
        <w:spacing w:before="99"/>
        <w:ind w:right="128"/>
      </w:pPr>
      <w:r>
        <w:rPr/>
        <w:t>Therefore, Mangesh is solely liable to pay the price of the camera to Ashok, as he accepted the camera on a "sale or return" basis and did</w:t>
      </w:r>
      <w:r>
        <w:rPr>
          <w:spacing w:val="80"/>
        </w:rPr>
        <w:t> </w:t>
      </w:r>
      <w:r>
        <w:rPr/>
        <w:t>not return it within a reasonable time.</w:t>
      </w:r>
    </w:p>
    <w:p>
      <w:pPr>
        <w:pStyle w:val="BodyText"/>
        <w:spacing w:after="0"/>
        <w:sectPr>
          <w:pgSz w:w="11910" w:h="16840"/>
          <w:pgMar w:header="1740" w:footer="2707" w:top="2520" w:bottom="2900" w:left="1700" w:right="1700"/>
        </w:sectPr>
      </w:pPr>
    </w:p>
    <w:p>
      <w:pPr>
        <w:pStyle w:val="BodyText"/>
        <w:spacing w:before="53"/>
        <w:ind w:left="0"/>
        <w:jc w:val="left"/>
      </w:pPr>
    </w:p>
    <w:p>
      <w:pPr>
        <w:pStyle w:val="BodyText"/>
        <w:spacing w:before="0"/>
        <w:ind w:right="123" w:hanging="433"/>
      </w:pPr>
      <w:r>
        <w:rPr>
          <w:b/>
        </w:rPr>
        <w:t>(ii)</w:t>
      </w:r>
      <w:r>
        <w:rPr>
          <w:b/>
          <w:spacing w:val="40"/>
        </w:rPr>
        <w:t> </w:t>
      </w:r>
      <w:r>
        <w:rPr/>
        <w:t>According</w:t>
      </w:r>
      <w:r>
        <w:rPr>
          <w:spacing w:val="40"/>
        </w:rPr>
        <w:t> </w:t>
      </w:r>
      <w:r>
        <w:rPr/>
        <w:t>to</w:t>
      </w:r>
      <w:r>
        <w:rPr>
          <w:spacing w:val="40"/>
        </w:rPr>
        <w:t> </w:t>
      </w:r>
      <w:r>
        <w:rPr/>
        <w:t>Section</w:t>
      </w:r>
      <w:r>
        <w:rPr>
          <w:spacing w:val="40"/>
        </w:rPr>
        <w:t> </w:t>
      </w:r>
      <w:r>
        <w:rPr/>
        <w:t>51</w:t>
      </w:r>
      <w:r>
        <w:rPr>
          <w:spacing w:val="40"/>
        </w:rPr>
        <w:t> </w:t>
      </w:r>
      <w:r>
        <w:rPr/>
        <w:t>of</w:t>
      </w:r>
      <w:r>
        <w:rPr>
          <w:spacing w:val="40"/>
        </w:rPr>
        <w:t> </w:t>
      </w:r>
      <w:r>
        <w:rPr/>
        <w:t>the</w:t>
      </w:r>
      <w:r>
        <w:rPr>
          <w:spacing w:val="40"/>
        </w:rPr>
        <w:t> </w:t>
      </w:r>
      <w:r>
        <w:rPr/>
        <w:t>Sale</w:t>
      </w:r>
      <w:r>
        <w:rPr>
          <w:spacing w:val="40"/>
        </w:rPr>
        <w:t> </w:t>
      </w:r>
      <w:r>
        <w:rPr/>
        <w:t>of</w:t>
      </w:r>
      <w:r>
        <w:rPr>
          <w:spacing w:val="40"/>
        </w:rPr>
        <w:t> </w:t>
      </w:r>
      <w:r>
        <w:rPr/>
        <w:t>Goods</w:t>
      </w:r>
      <w:r>
        <w:rPr>
          <w:spacing w:val="40"/>
        </w:rPr>
        <w:t> </w:t>
      </w:r>
      <w:r>
        <w:rPr/>
        <w:t>Act,</w:t>
      </w:r>
      <w:r>
        <w:rPr>
          <w:spacing w:val="40"/>
        </w:rPr>
        <w:t> </w:t>
      </w:r>
      <w:r>
        <w:rPr/>
        <w:t>1930,</w:t>
      </w:r>
      <w:r>
        <w:rPr>
          <w:spacing w:val="40"/>
        </w:rPr>
        <w:t> </w:t>
      </w:r>
      <w:r>
        <w:rPr/>
        <w:t>when</w:t>
      </w:r>
      <w:r>
        <w:rPr>
          <w:spacing w:val="40"/>
        </w:rPr>
        <w:t> </w:t>
      </w:r>
      <w:r>
        <w:rPr/>
        <w:t>the carrier wrongfully refuses to deliver the goods to buyer, the right of stoppage</w:t>
      </w:r>
      <w:r>
        <w:rPr>
          <w:spacing w:val="40"/>
        </w:rPr>
        <w:t> </w:t>
      </w:r>
      <w:r>
        <w:rPr/>
        <w:t>in</w:t>
      </w:r>
      <w:r>
        <w:rPr>
          <w:spacing w:val="36"/>
        </w:rPr>
        <w:t> </w:t>
      </w:r>
      <w:r>
        <w:rPr/>
        <w:t>transit</w:t>
      </w:r>
      <w:r>
        <w:rPr>
          <w:spacing w:val="36"/>
        </w:rPr>
        <w:t> </w:t>
      </w:r>
      <w:r>
        <w:rPr/>
        <w:t>is</w:t>
      </w:r>
      <w:r>
        <w:rPr>
          <w:spacing w:val="36"/>
        </w:rPr>
        <w:t> </w:t>
      </w:r>
      <w:r>
        <w:rPr/>
        <w:t>lost</w:t>
      </w:r>
      <w:r>
        <w:rPr>
          <w:spacing w:val="36"/>
        </w:rPr>
        <w:t> </w:t>
      </w:r>
      <w:r>
        <w:rPr/>
        <w:t>and</w:t>
      </w:r>
      <w:r>
        <w:rPr>
          <w:spacing w:val="36"/>
        </w:rPr>
        <w:t> </w:t>
      </w:r>
      <w:r>
        <w:rPr/>
        <w:t>transit comes</w:t>
      </w:r>
      <w:r>
        <w:rPr>
          <w:spacing w:val="36"/>
        </w:rPr>
        <w:t> </w:t>
      </w:r>
      <w:r>
        <w:rPr/>
        <w:t>to an</w:t>
      </w:r>
      <w:r>
        <w:rPr>
          <w:spacing w:val="36"/>
        </w:rPr>
        <w:t> </w:t>
      </w:r>
      <w:r>
        <w:rPr/>
        <w:t>end.</w:t>
      </w:r>
    </w:p>
    <w:p>
      <w:pPr>
        <w:pStyle w:val="BodyText"/>
        <w:spacing w:before="99"/>
        <w:ind w:right="125"/>
      </w:pPr>
      <w:r>
        <w:rPr/>
        <w:t>On the other hand, according to section 57 of the Sale of Goods Act, 1930,</w:t>
      </w:r>
      <w:r>
        <w:rPr>
          <w:spacing w:val="40"/>
        </w:rPr>
        <w:t> </w:t>
      </w:r>
      <w:r>
        <w:rPr/>
        <w:t>where</w:t>
      </w:r>
      <w:r>
        <w:rPr>
          <w:spacing w:val="40"/>
        </w:rPr>
        <w:t> </w:t>
      </w:r>
      <w:r>
        <w:rPr/>
        <w:t>buyer</w:t>
      </w:r>
      <w:r>
        <w:rPr>
          <w:spacing w:val="40"/>
        </w:rPr>
        <w:t> </w:t>
      </w:r>
      <w:r>
        <w:rPr/>
        <w:t>suffers</w:t>
      </w:r>
      <w:r>
        <w:rPr>
          <w:spacing w:val="40"/>
        </w:rPr>
        <w:t> </w:t>
      </w:r>
      <w:r>
        <w:rPr/>
        <w:t>losses</w:t>
      </w:r>
      <w:r>
        <w:rPr>
          <w:spacing w:val="40"/>
        </w:rPr>
        <w:t> </w:t>
      </w:r>
      <w:r>
        <w:rPr/>
        <w:t>due</w:t>
      </w:r>
      <w:r>
        <w:rPr>
          <w:spacing w:val="40"/>
        </w:rPr>
        <w:t> </w:t>
      </w:r>
      <w:r>
        <w:rPr/>
        <w:t>to</w:t>
      </w:r>
      <w:r>
        <w:rPr>
          <w:spacing w:val="40"/>
        </w:rPr>
        <w:t> </w:t>
      </w:r>
      <w:r>
        <w:rPr/>
        <w:t>non-delivery,</w:t>
      </w:r>
      <w:r>
        <w:rPr>
          <w:spacing w:val="40"/>
        </w:rPr>
        <w:t> </w:t>
      </w:r>
      <w:r>
        <w:rPr/>
        <w:t>he</w:t>
      </w:r>
      <w:r>
        <w:rPr>
          <w:spacing w:val="40"/>
        </w:rPr>
        <w:t> </w:t>
      </w:r>
      <w:r>
        <w:rPr/>
        <w:t>can</w:t>
      </w:r>
      <w:r>
        <w:rPr>
          <w:spacing w:val="40"/>
        </w:rPr>
        <w:t> </w:t>
      </w:r>
      <w:r>
        <w:rPr/>
        <w:t>sue seller for damages on account of non-delivery.</w:t>
      </w:r>
    </w:p>
    <w:p>
      <w:pPr>
        <w:pStyle w:val="BodyText"/>
        <w:spacing w:before="101"/>
        <w:ind w:left="1323" w:right="124"/>
      </w:pPr>
      <w:r>
        <w:rPr/>
        <w:t>In</w:t>
      </w:r>
      <w:r>
        <w:rPr>
          <w:spacing w:val="40"/>
        </w:rPr>
        <w:t> </w:t>
      </w:r>
      <w:r>
        <w:rPr/>
        <w:t>the</w:t>
      </w:r>
      <w:r>
        <w:rPr>
          <w:spacing w:val="40"/>
        </w:rPr>
        <w:t> </w:t>
      </w:r>
      <w:r>
        <w:rPr/>
        <w:t>instant</w:t>
      </w:r>
      <w:r>
        <w:rPr>
          <w:spacing w:val="40"/>
        </w:rPr>
        <w:t> </w:t>
      </w:r>
      <w:r>
        <w:rPr/>
        <w:t>case,</w:t>
      </w:r>
      <w:r>
        <w:rPr>
          <w:spacing w:val="40"/>
        </w:rPr>
        <w:t> </w:t>
      </w:r>
      <w:r>
        <w:rPr/>
        <w:t>the</w:t>
      </w:r>
      <w:r>
        <w:rPr>
          <w:spacing w:val="40"/>
        </w:rPr>
        <w:t> </w:t>
      </w:r>
      <w:r>
        <w:rPr/>
        <w:t>transit</w:t>
      </w:r>
      <w:r>
        <w:rPr>
          <w:spacing w:val="40"/>
        </w:rPr>
        <w:t> </w:t>
      </w:r>
      <w:r>
        <w:rPr/>
        <w:t>came</w:t>
      </w:r>
      <w:r>
        <w:rPr>
          <w:spacing w:val="40"/>
        </w:rPr>
        <w:t> </w:t>
      </w:r>
      <w:r>
        <w:rPr/>
        <w:t>to</w:t>
      </w:r>
      <w:r>
        <w:rPr>
          <w:spacing w:val="40"/>
        </w:rPr>
        <w:t> </w:t>
      </w:r>
      <w:r>
        <w:rPr/>
        <w:t>an</w:t>
      </w:r>
      <w:r>
        <w:rPr>
          <w:spacing w:val="40"/>
        </w:rPr>
        <w:t> </w:t>
      </w:r>
      <w:r>
        <w:rPr/>
        <w:t>end</w:t>
      </w:r>
      <w:r>
        <w:rPr>
          <w:spacing w:val="40"/>
        </w:rPr>
        <w:t> </w:t>
      </w:r>
      <w:r>
        <w:rPr/>
        <w:t>when</w:t>
      </w:r>
      <w:r>
        <w:rPr>
          <w:spacing w:val="40"/>
        </w:rPr>
        <w:t> </w:t>
      </w:r>
      <w:r>
        <w:rPr/>
        <w:t>Chetan wrongfully</w:t>
      </w:r>
      <w:r>
        <w:rPr>
          <w:spacing w:val="39"/>
        </w:rPr>
        <w:t> </w:t>
      </w:r>
      <w:r>
        <w:rPr/>
        <w:t>refused</w:t>
      </w:r>
      <w:r>
        <w:rPr>
          <w:spacing w:val="40"/>
        </w:rPr>
        <w:t> </w:t>
      </w:r>
      <w:r>
        <w:rPr/>
        <w:t>to</w:t>
      </w:r>
      <w:r>
        <w:rPr>
          <w:spacing w:val="37"/>
        </w:rPr>
        <w:t> </w:t>
      </w:r>
      <w:r>
        <w:rPr/>
        <w:t>deliver</w:t>
      </w:r>
      <w:r>
        <w:rPr>
          <w:spacing w:val="37"/>
        </w:rPr>
        <w:t> </w:t>
      </w:r>
      <w:r>
        <w:rPr/>
        <w:t>the</w:t>
      </w:r>
      <w:r>
        <w:rPr>
          <w:spacing w:val="37"/>
        </w:rPr>
        <w:t> </w:t>
      </w:r>
      <w:r>
        <w:rPr/>
        <w:t>goods</w:t>
      </w:r>
      <w:r>
        <w:rPr>
          <w:spacing w:val="37"/>
        </w:rPr>
        <w:t> </w:t>
      </w:r>
      <w:r>
        <w:rPr/>
        <w:t>to</w:t>
      </w:r>
      <w:r>
        <w:rPr>
          <w:spacing w:val="35"/>
        </w:rPr>
        <w:t> </w:t>
      </w:r>
      <w:r>
        <w:rPr/>
        <w:t>Baburam,</w:t>
      </w:r>
      <w:r>
        <w:rPr>
          <w:spacing w:val="37"/>
        </w:rPr>
        <w:t> </w:t>
      </w:r>
      <w:r>
        <w:rPr/>
        <w:t>and</w:t>
      </w:r>
      <w:r>
        <w:rPr>
          <w:spacing w:val="36"/>
        </w:rPr>
        <w:t> </w:t>
      </w:r>
      <w:r>
        <w:rPr/>
        <w:t>he</w:t>
      </w:r>
      <w:r>
        <w:rPr>
          <w:spacing w:val="37"/>
        </w:rPr>
        <w:t> </w:t>
      </w:r>
      <w:r>
        <w:rPr/>
        <w:t>suffered a</w:t>
      </w:r>
      <w:r>
        <w:rPr>
          <w:spacing w:val="40"/>
        </w:rPr>
        <w:t> </w:t>
      </w:r>
      <w:r>
        <w:rPr/>
        <w:t>huge loss due to</w:t>
      </w:r>
      <w:r>
        <w:rPr>
          <w:spacing w:val="40"/>
        </w:rPr>
        <w:t> </w:t>
      </w:r>
      <w:r>
        <w:rPr/>
        <w:t>non-</w:t>
      </w:r>
      <w:r>
        <w:rPr>
          <w:spacing w:val="40"/>
        </w:rPr>
        <w:t> </w:t>
      </w:r>
      <w:r>
        <w:rPr/>
        <w:t>delivery.</w:t>
      </w:r>
      <w:r>
        <w:rPr>
          <w:spacing w:val="40"/>
        </w:rPr>
        <w:t> </w:t>
      </w:r>
      <w:r>
        <w:rPr/>
        <w:t>Hence,</w:t>
      </w:r>
      <w:r>
        <w:rPr>
          <w:spacing w:val="40"/>
        </w:rPr>
        <w:t> </w:t>
      </w:r>
      <w:r>
        <w:rPr/>
        <w:t>Ansari</w:t>
      </w:r>
      <w:r>
        <w:rPr>
          <w:spacing w:val="40"/>
        </w:rPr>
        <w:t> </w:t>
      </w:r>
      <w:r>
        <w:rPr/>
        <w:t>cannot</w:t>
      </w:r>
      <w:r>
        <w:rPr>
          <w:spacing w:val="40"/>
        </w:rPr>
        <w:t> </w:t>
      </w:r>
      <w:r>
        <w:rPr/>
        <w:t>exercise the right</w:t>
      </w:r>
      <w:r>
        <w:rPr>
          <w:spacing w:val="36"/>
        </w:rPr>
        <w:t> </w:t>
      </w:r>
      <w:r>
        <w:rPr/>
        <w:t>of</w:t>
      </w:r>
      <w:r>
        <w:rPr>
          <w:spacing w:val="37"/>
        </w:rPr>
        <w:t> </w:t>
      </w:r>
      <w:r>
        <w:rPr/>
        <w:t>stoppage</w:t>
      </w:r>
      <w:r>
        <w:rPr>
          <w:spacing w:val="36"/>
        </w:rPr>
        <w:t> </w:t>
      </w:r>
      <w:r>
        <w:rPr/>
        <w:t>of</w:t>
      </w:r>
      <w:r>
        <w:rPr>
          <w:spacing w:val="37"/>
        </w:rPr>
        <w:t> </w:t>
      </w:r>
      <w:r>
        <w:rPr/>
        <w:t>goods</w:t>
      </w:r>
      <w:r>
        <w:rPr>
          <w:spacing w:val="36"/>
        </w:rPr>
        <w:t> </w:t>
      </w:r>
      <w:r>
        <w:rPr/>
        <w:t>in</w:t>
      </w:r>
      <w:r>
        <w:rPr>
          <w:spacing w:val="36"/>
        </w:rPr>
        <w:t> </w:t>
      </w:r>
      <w:r>
        <w:rPr/>
        <w:t>transit</w:t>
      </w:r>
      <w:r>
        <w:rPr>
          <w:spacing w:val="36"/>
        </w:rPr>
        <w:t> </w:t>
      </w:r>
      <w:r>
        <w:rPr/>
        <w:t>as</w:t>
      </w:r>
      <w:r>
        <w:rPr>
          <w:spacing w:val="36"/>
        </w:rPr>
        <w:t> </w:t>
      </w:r>
      <w:r>
        <w:rPr/>
        <w:t>the</w:t>
      </w:r>
      <w:r>
        <w:rPr>
          <w:spacing w:val="36"/>
        </w:rPr>
        <w:t> </w:t>
      </w:r>
      <w:r>
        <w:rPr/>
        <w:t>transit</w:t>
      </w:r>
      <w:r>
        <w:rPr>
          <w:spacing w:val="36"/>
        </w:rPr>
        <w:t> </w:t>
      </w:r>
      <w:r>
        <w:rPr/>
        <w:t>has</w:t>
      </w:r>
      <w:r>
        <w:rPr>
          <w:spacing w:val="34"/>
        </w:rPr>
        <w:t> </w:t>
      </w:r>
      <w:r>
        <w:rPr/>
        <w:t>already</w:t>
      </w:r>
      <w:r>
        <w:rPr>
          <w:spacing w:val="37"/>
        </w:rPr>
        <w:t> </w:t>
      </w:r>
      <w:r>
        <w:rPr/>
        <w:t>come to an end.</w:t>
      </w:r>
    </w:p>
    <w:p>
      <w:pPr>
        <w:pStyle w:val="BodyText"/>
        <w:spacing w:before="100"/>
        <w:ind w:left="1323"/>
      </w:pPr>
      <w:r>
        <w:rPr/>
        <w:t>Baburam</w:t>
      </w:r>
      <w:r>
        <w:rPr>
          <w:spacing w:val="17"/>
        </w:rPr>
        <w:t> </w:t>
      </w:r>
      <w:r>
        <w:rPr/>
        <w:t>can</w:t>
      </w:r>
      <w:r>
        <w:rPr>
          <w:spacing w:val="20"/>
        </w:rPr>
        <w:t> </w:t>
      </w:r>
      <w:r>
        <w:rPr/>
        <w:t>claim</w:t>
      </w:r>
      <w:r>
        <w:rPr>
          <w:spacing w:val="22"/>
        </w:rPr>
        <w:t> </w:t>
      </w:r>
      <w:r>
        <w:rPr/>
        <w:t>loss</w:t>
      </w:r>
      <w:r>
        <w:rPr>
          <w:spacing w:val="19"/>
        </w:rPr>
        <w:t> </w:t>
      </w:r>
      <w:r>
        <w:rPr/>
        <w:t>suffered</w:t>
      </w:r>
      <w:r>
        <w:rPr>
          <w:spacing w:val="22"/>
        </w:rPr>
        <w:t> </w:t>
      </w:r>
      <w:r>
        <w:rPr/>
        <w:t>due</w:t>
      </w:r>
      <w:r>
        <w:rPr>
          <w:spacing w:val="20"/>
        </w:rPr>
        <w:t> </w:t>
      </w:r>
      <w:r>
        <w:rPr/>
        <w:t>to</w:t>
      </w:r>
      <w:r>
        <w:rPr>
          <w:spacing w:val="21"/>
        </w:rPr>
        <w:t> </w:t>
      </w:r>
      <w:r>
        <w:rPr/>
        <w:t>non-delivery</w:t>
      </w:r>
      <w:r>
        <w:rPr>
          <w:spacing w:val="22"/>
        </w:rPr>
        <w:t> </w:t>
      </w:r>
      <w:r>
        <w:rPr/>
        <w:t>from</w:t>
      </w:r>
      <w:r>
        <w:rPr>
          <w:spacing w:val="22"/>
        </w:rPr>
        <w:t> </w:t>
      </w:r>
      <w:r>
        <w:rPr>
          <w:spacing w:val="-2"/>
        </w:rPr>
        <w:t>Ansari.</w:t>
      </w:r>
    </w:p>
    <w:p>
      <w:pPr>
        <w:pStyle w:val="Heading3"/>
        <w:numPr>
          <w:ilvl w:val="0"/>
          <w:numId w:val="150"/>
        </w:numPr>
        <w:tabs>
          <w:tab w:pos="890" w:val="left" w:leader="none"/>
          <w:tab w:pos="892" w:val="left" w:leader="none"/>
        </w:tabs>
        <w:spacing w:line="240" w:lineRule="auto" w:before="120" w:after="0"/>
        <w:ind w:left="892" w:right="128" w:hanging="432"/>
        <w:jc w:val="both"/>
      </w:pPr>
      <w:r>
        <w:rPr/>
        <w:t>DISSOLUTION BY THE COURT (SECTION 44 of the Indian Partnership Act, 1932):</w:t>
      </w:r>
    </w:p>
    <w:p>
      <w:pPr>
        <w:pStyle w:val="BodyText"/>
        <w:ind w:left="892" w:right="124"/>
      </w:pPr>
      <w:r>
        <w:rPr/>
        <w:t>Court</w:t>
      </w:r>
      <w:r>
        <w:rPr>
          <w:spacing w:val="40"/>
        </w:rPr>
        <w:t> </w:t>
      </w:r>
      <w:r>
        <w:rPr/>
        <w:t>may,</w:t>
      </w:r>
      <w:r>
        <w:rPr>
          <w:spacing w:val="40"/>
        </w:rPr>
        <w:t> </w:t>
      </w:r>
      <w:r>
        <w:rPr/>
        <w:t>at</w:t>
      </w:r>
      <w:r>
        <w:rPr>
          <w:spacing w:val="40"/>
        </w:rPr>
        <w:t> </w:t>
      </w:r>
      <w:r>
        <w:rPr/>
        <w:t>the</w:t>
      </w:r>
      <w:r>
        <w:rPr>
          <w:spacing w:val="40"/>
        </w:rPr>
        <w:t> </w:t>
      </w:r>
      <w:r>
        <w:rPr/>
        <w:t>suit</w:t>
      </w:r>
      <w:r>
        <w:rPr>
          <w:spacing w:val="40"/>
        </w:rPr>
        <w:t> </w:t>
      </w:r>
      <w:r>
        <w:rPr/>
        <w:t>of</w:t>
      </w:r>
      <w:r>
        <w:rPr>
          <w:spacing w:val="40"/>
        </w:rPr>
        <w:t> </w:t>
      </w:r>
      <w:r>
        <w:rPr/>
        <w:t>the</w:t>
      </w:r>
      <w:r>
        <w:rPr>
          <w:spacing w:val="40"/>
        </w:rPr>
        <w:t> </w:t>
      </w:r>
      <w:r>
        <w:rPr/>
        <w:t>partner,</w:t>
      </w:r>
      <w:r>
        <w:rPr>
          <w:spacing w:val="40"/>
        </w:rPr>
        <w:t> </w:t>
      </w:r>
      <w:r>
        <w:rPr/>
        <w:t>dissolve</w:t>
      </w:r>
      <w:r>
        <w:rPr>
          <w:spacing w:val="40"/>
        </w:rPr>
        <w:t> </w:t>
      </w:r>
      <w:r>
        <w:rPr/>
        <w:t>a</w:t>
      </w:r>
      <w:r>
        <w:rPr>
          <w:spacing w:val="40"/>
        </w:rPr>
        <w:t> </w:t>
      </w:r>
      <w:r>
        <w:rPr/>
        <w:t>firm</w:t>
      </w:r>
      <w:r>
        <w:rPr>
          <w:spacing w:val="40"/>
        </w:rPr>
        <w:t> </w:t>
      </w:r>
      <w:r>
        <w:rPr/>
        <w:t>on</w:t>
      </w:r>
      <w:r>
        <w:rPr>
          <w:spacing w:val="40"/>
        </w:rPr>
        <w:t> </w:t>
      </w:r>
      <w:r>
        <w:rPr/>
        <w:t>any</w:t>
      </w:r>
      <w:r>
        <w:rPr>
          <w:spacing w:val="40"/>
        </w:rPr>
        <w:t> </w:t>
      </w:r>
      <w:r>
        <w:rPr/>
        <w:t>of</w:t>
      </w:r>
      <w:r>
        <w:rPr>
          <w:spacing w:val="40"/>
        </w:rPr>
        <w:t> </w:t>
      </w:r>
      <w:r>
        <w:rPr/>
        <w:t>the following ground:</w:t>
      </w:r>
    </w:p>
    <w:p>
      <w:pPr>
        <w:pStyle w:val="ListParagraph"/>
        <w:numPr>
          <w:ilvl w:val="1"/>
          <w:numId w:val="150"/>
        </w:numPr>
        <w:tabs>
          <w:tab w:pos="1321" w:val="left" w:leader="none"/>
          <w:tab w:pos="1324" w:val="left" w:leader="none"/>
        </w:tabs>
        <w:spacing w:line="240" w:lineRule="auto" w:before="99" w:after="0"/>
        <w:ind w:left="1324" w:right="127" w:hanging="433"/>
        <w:jc w:val="both"/>
        <w:rPr>
          <w:sz w:val="22"/>
        </w:rPr>
      </w:pPr>
      <w:r>
        <w:rPr>
          <w:b/>
          <w:i/>
          <w:sz w:val="22"/>
        </w:rPr>
        <w:t>Insanity/unsound</w:t>
      </w:r>
      <w:r>
        <w:rPr>
          <w:b/>
          <w:i/>
          <w:spacing w:val="40"/>
          <w:sz w:val="22"/>
        </w:rPr>
        <w:t> </w:t>
      </w:r>
      <w:r>
        <w:rPr>
          <w:b/>
          <w:i/>
          <w:sz w:val="22"/>
        </w:rPr>
        <w:t>mind:</w:t>
      </w:r>
      <w:r>
        <w:rPr>
          <w:b/>
          <w:i/>
          <w:spacing w:val="40"/>
          <w:sz w:val="22"/>
        </w:rPr>
        <w:t> </w:t>
      </w:r>
      <w:r>
        <w:rPr>
          <w:sz w:val="22"/>
        </w:rPr>
        <w:t>Where</w:t>
      </w:r>
      <w:r>
        <w:rPr>
          <w:spacing w:val="40"/>
          <w:sz w:val="22"/>
        </w:rPr>
        <w:t> </w:t>
      </w:r>
      <w:r>
        <w:rPr>
          <w:sz w:val="22"/>
        </w:rPr>
        <w:t>a</w:t>
      </w:r>
      <w:r>
        <w:rPr>
          <w:spacing w:val="40"/>
          <w:sz w:val="22"/>
        </w:rPr>
        <w:t> </w:t>
      </w:r>
      <w:r>
        <w:rPr>
          <w:sz w:val="22"/>
        </w:rPr>
        <w:t>partner</w:t>
      </w:r>
      <w:r>
        <w:rPr>
          <w:spacing w:val="40"/>
          <w:sz w:val="22"/>
        </w:rPr>
        <w:t> </w:t>
      </w:r>
      <w:r>
        <w:rPr>
          <w:sz w:val="22"/>
        </w:rPr>
        <w:t>(not</w:t>
      </w:r>
      <w:r>
        <w:rPr>
          <w:spacing w:val="40"/>
          <w:sz w:val="22"/>
        </w:rPr>
        <w:t> </w:t>
      </w:r>
      <w:r>
        <w:rPr>
          <w:sz w:val="22"/>
        </w:rPr>
        <w:t>a</w:t>
      </w:r>
      <w:r>
        <w:rPr>
          <w:spacing w:val="40"/>
          <w:sz w:val="22"/>
        </w:rPr>
        <w:t> </w:t>
      </w:r>
      <w:r>
        <w:rPr>
          <w:sz w:val="22"/>
        </w:rPr>
        <w:t>sleeping</w:t>
      </w:r>
      <w:r>
        <w:rPr>
          <w:spacing w:val="40"/>
          <w:sz w:val="22"/>
        </w:rPr>
        <w:t> </w:t>
      </w:r>
      <w:r>
        <w:rPr>
          <w:sz w:val="22"/>
        </w:rPr>
        <w:t>partner) has</w:t>
      </w:r>
      <w:r>
        <w:rPr>
          <w:spacing w:val="40"/>
          <w:sz w:val="22"/>
        </w:rPr>
        <w:t> </w:t>
      </w:r>
      <w:r>
        <w:rPr>
          <w:sz w:val="22"/>
        </w:rPr>
        <w:t>become</w:t>
      </w:r>
      <w:r>
        <w:rPr>
          <w:spacing w:val="40"/>
          <w:sz w:val="22"/>
        </w:rPr>
        <w:t> </w:t>
      </w:r>
      <w:r>
        <w:rPr>
          <w:sz w:val="22"/>
        </w:rPr>
        <w:t>of</w:t>
      </w:r>
      <w:r>
        <w:rPr>
          <w:spacing w:val="40"/>
          <w:sz w:val="22"/>
        </w:rPr>
        <w:t> </w:t>
      </w:r>
      <w:r>
        <w:rPr>
          <w:sz w:val="22"/>
        </w:rPr>
        <w:t>unsound</w:t>
      </w:r>
      <w:r>
        <w:rPr>
          <w:spacing w:val="40"/>
          <w:sz w:val="22"/>
        </w:rPr>
        <w:t> </w:t>
      </w:r>
      <w:r>
        <w:rPr>
          <w:sz w:val="22"/>
        </w:rPr>
        <w:t>mind,</w:t>
      </w:r>
      <w:r>
        <w:rPr>
          <w:spacing w:val="40"/>
          <w:sz w:val="22"/>
        </w:rPr>
        <w:t> </w:t>
      </w:r>
      <w:r>
        <w:rPr>
          <w:sz w:val="22"/>
        </w:rPr>
        <w:t>the</w:t>
      </w:r>
      <w:r>
        <w:rPr>
          <w:spacing w:val="40"/>
          <w:sz w:val="22"/>
        </w:rPr>
        <w:t> </w:t>
      </w:r>
      <w:r>
        <w:rPr>
          <w:sz w:val="22"/>
        </w:rPr>
        <w:t>court</w:t>
      </w:r>
      <w:r>
        <w:rPr>
          <w:spacing w:val="40"/>
          <w:sz w:val="22"/>
        </w:rPr>
        <w:t> </w:t>
      </w:r>
      <w:r>
        <w:rPr>
          <w:sz w:val="22"/>
        </w:rPr>
        <w:t>may</w:t>
      </w:r>
      <w:r>
        <w:rPr>
          <w:spacing w:val="40"/>
          <w:sz w:val="22"/>
        </w:rPr>
        <w:t> </w:t>
      </w:r>
      <w:r>
        <w:rPr>
          <w:sz w:val="22"/>
        </w:rPr>
        <w:t>dissolve</w:t>
      </w:r>
      <w:r>
        <w:rPr>
          <w:spacing w:val="40"/>
          <w:sz w:val="22"/>
        </w:rPr>
        <w:t> </w:t>
      </w:r>
      <w:r>
        <w:rPr>
          <w:sz w:val="22"/>
        </w:rPr>
        <w:t>the</w:t>
      </w:r>
      <w:r>
        <w:rPr>
          <w:spacing w:val="40"/>
          <w:sz w:val="22"/>
        </w:rPr>
        <w:t> </w:t>
      </w:r>
      <w:r>
        <w:rPr>
          <w:sz w:val="22"/>
        </w:rPr>
        <w:t>firm</w:t>
      </w:r>
      <w:r>
        <w:rPr>
          <w:spacing w:val="40"/>
          <w:sz w:val="22"/>
        </w:rPr>
        <w:t> </w:t>
      </w:r>
      <w:r>
        <w:rPr>
          <w:sz w:val="22"/>
        </w:rPr>
        <w:t>on</w:t>
      </w:r>
      <w:r>
        <w:rPr>
          <w:spacing w:val="40"/>
          <w:sz w:val="22"/>
        </w:rPr>
        <w:t> </w:t>
      </w:r>
      <w:r>
        <w:rPr>
          <w:sz w:val="22"/>
        </w:rPr>
        <w:t>a suit of the other partners or by the next friend of the insane partner. Temporary</w:t>
      </w:r>
      <w:r>
        <w:rPr>
          <w:spacing w:val="40"/>
          <w:sz w:val="22"/>
        </w:rPr>
        <w:t> </w:t>
      </w:r>
      <w:r>
        <w:rPr>
          <w:sz w:val="22"/>
        </w:rPr>
        <w:t>sickness</w:t>
      </w:r>
      <w:r>
        <w:rPr>
          <w:spacing w:val="40"/>
          <w:sz w:val="22"/>
        </w:rPr>
        <w:t> </w:t>
      </w:r>
      <w:r>
        <w:rPr>
          <w:sz w:val="22"/>
        </w:rPr>
        <w:t>is</w:t>
      </w:r>
      <w:r>
        <w:rPr>
          <w:spacing w:val="40"/>
          <w:sz w:val="22"/>
        </w:rPr>
        <w:t> </w:t>
      </w:r>
      <w:r>
        <w:rPr>
          <w:sz w:val="22"/>
        </w:rPr>
        <w:t>no</w:t>
      </w:r>
      <w:r>
        <w:rPr>
          <w:spacing w:val="40"/>
          <w:sz w:val="22"/>
        </w:rPr>
        <w:t> </w:t>
      </w:r>
      <w:r>
        <w:rPr>
          <w:sz w:val="22"/>
        </w:rPr>
        <w:t>ground for dissolution of firm.</w:t>
      </w:r>
    </w:p>
    <w:p>
      <w:pPr>
        <w:pStyle w:val="ListParagraph"/>
        <w:numPr>
          <w:ilvl w:val="1"/>
          <w:numId w:val="150"/>
        </w:numPr>
        <w:tabs>
          <w:tab w:pos="1321" w:val="left" w:leader="none"/>
          <w:tab w:pos="1324" w:val="left" w:leader="none"/>
        </w:tabs>
        <w:spacing w:line="240" w:lineRule="auto" w:before="102" w:after="0"/>
        <w:ind w:left="1324" w:right="123" w:hanging="433"/>
        <w:jc w:val="both"/>
        <w:rPr>
          <w:sz w:val="22"/>
        </w:rPr>
      </w:pPr>
      <w:r>
        <w:rPr>
          <w:b/>
          <w:i/>
          <w:sz w:val="22"/>
        </w:rPr>
        <w:t>Permanent</w:t>
      </w:r>
      <w:r>
        <w:rPr>
          <w:b/>
          <w:i/>
          <w:spacing w:val="40"/>
          <w:sz w:val="22"/>
        </w:rPr>
        <w:t> </w:t>
      </w:r>
      <w:r>
        <w:rPr>
          <w:b/>
          <w:i/>
          <w:sz w:val="22"/>
        </w:rPr>
        <w:t>incapacity:</w:t>
      </w:r>
      <w:r>
        <w:rPr>
          <w:b/>
          <w:i/>
          <w:spacing w:val="40"/>
          <w:sz w:val="22"/>
        </w:rPr>
        <w:t> </w:t>
      </w:r>
      <w:r>
        <w:rPr>
          <w:sz w:val="22"/>
        </w:rPr>
        <w:t>When</w:t>
      </w:r>
      <w:r>
        <w:rPr>
          <w:spacing w:val="40"/>
          <w:sz w:val="22"/>
        </w:rPr>
        <w:t> </w:t>
      </w:r>
      <w:r>
        <w:rPr>
          <w:sz w:val="22"/>
        </w:rPr>
        <w:t>a</w:t>
      </w:r>
      <w:r>
        <w:rPr>
          <w:spacing w:val="40"/>
          <w:sz w:val="22"/>
        </w:rPr>
        <w:t> </w:t>
      </w:r>
      <w:r>
        <w:rPr>
          <w:sz w:val="22"/>
        </w:rPr>
        <w:t>partner,</w:t>
      </w:r>
      <w:r>
        <w:rPr>
          <w:spacing w:val="40"/>
          <w:sz w:val="22"/>
        </w:rPr>
        <w:t> </w:t>
      </w:r>
      <w:r>
        <w:rPr>
          <w:sz w:val="22"/>
        </w:rPr>
        <w:t>other</w:t>
      </w:r>
      <w:r>
        <w:rPr>
          <w:spacing w:val="40"/>
          <w:sz w:val="22"/>
        </w:rPr>
        <w:t> </w:t>
      </w:r>
      <w:r>
        <w:rPr>
          <w:sz w:val="22"/>
        </w:rPr>
        <w:t>than</w:t>
      </w:r>
      <w:r>
        <w:rPr>
          <w:spacing w:val="40"/>
          <w:sz w:val="22"/>
        </w:rPr>
        <w:t> </w:t>
      </w:r>
      <w:r>
        <w:rPr>
          <w:sz w:val="22"/>
        </w:rPr>
        <w:t>the</w:t>
      </w:r>
      <w:r>
        <w:rPr>
          <w:spacing w:val="40"/>
          <w:sz w:val="22"/>
        </w:rPr>
        <w:t> </w:t>
      </w:r>
      <w:r>
        <w:rPr>
          <w:sz w:val="22"/>
        </w:rPr>
        <w:t>partner suing,</w:t>
      </w:r>
      <w:r>
        <w:rPr>
          <w:spacing w:val="40"/>
          <w:sz w:val="22"/>
        </w:rPr>
        <w:t> </w:t>
      </w:r>
      <w:r>
        <w:rPr>
          <w:sz w:val="22"/>
        </w:rPr>
        <w:t>has</w:t>
      </w:r>
      <w:r>
        <w:rPr>
          <w:spacing w:val="40"/>
          <w:sz w:val="22"/>
        </w:rPr>
        <w:t> </w:t>
      </w:r>
      <w:r>
        <w:rPr>
          <w:sz w:val="22"/>
        </w:rPr>
        <w:t>become</w:t>
      </w:r>
      <w:r>
        <w:rPr>
          <w:spacing w:val="40"/>
          <w:sz w:val="22"/>
        </w:rPr>
        <w:t> </w:t>
      </w:r>
      <w:r>
        <w:rPr>
          <w:sz w:val="22"/>
        </w:rPr>
        <w:t>in</w:t>
      </w:r>
      <w:r>
        <w:rPr>
          <w:spacing w:val="40"/>
          <w:sz w:val="22"/>
        </w:rPr>
        <w:t> </w:t>
      </w:r>
      <w:r>
        <w:rPr>
          <w:sz w:val="22"/>
        </w:rPr>
        <w:t>any</w:t>
      </w:r>
      <w:r>
        <w:rPr>
          <w:spacing w:val="40"/>
          <w:sz w:val="22"/>
        </w:rPr>
        <w:t> </w:t>
      </w:r>
      <w:r>
        <w:rPr>
          <w:sz w:val="22"/>
        </w:rPr>
        <w:t>way</w:t>
      </w:r>
      <w:r>
        <w:rPr>
          <w:spacing w:val="40"/>
          <w:sz w:val="22"/>
        </w:rPr>
        <w:t> </w:t>
      </w:r>
      <w:r>
        <w:rPr>
          <w:sz w:val="22"/>
        </w:rPr>
        <w:t>permanently</w:t>
      </w:r>
      <w:r>
        <w:rPr>
          <w:spacing w:val="40"/>
          <w:sz w:val="22"/>
        </w:rPr>
        <w:t> </w:t>
      </w:r>
      <w:r>
        <w:rPr>
          <w:sz w:val="22"/>
        </w:rPr>
        <w:t>incapable</w:t>
      </w:r>
      <w:r>
        <w:rPr>
          <w:spacing w:val="40"/>
          <w:sz w:val="22"/>
        </w:rPr>
        <w:t> </w:t>
      </w:r>
      <w:r>
        <w:rPr>
          <w:sz w:val="22"/>
        </w:rPr>
        <w:t>of</w:t>
      </w:r>
      <w:r>
        <w:rPr>
          <w:spacing w:val="40"/>
          <w:sz w:val="22"/>
        </w:rPr>
        <w:t> </w:t>
      </w:r>
      <w:r>
        <w:rPr>
          <w:sz w:val="22"/>
        </w:rPr>
        <w:t>performing his duties as partner, then the court may dissolve the firm. Such permanent</w:t>
      </w:r>
      <w:r>
        <w:rPr>
          <w:spacing w:val="31"/>
          <w:sz w:val="22"/>
        </w:rPr>
        <w:t> </w:t>
      </w:r>
      <w:r>
        <w:rPr>
          <w:sz w:val="22"/>
        </w:rPr>
        <w:t>incapacity</w:t>
      </w:r>
      <w:r>
        <w:rPr>
          <w:spacing w:val="34"/>
          <w:sz w:val="22"/>
        </w:rPr>
        <w:t> </w:t>
      </w:r>
      <w:r>
        <w:rPr>
          <w:sz w:val="22"/>
        </w:rPr>
        <w:t>may</w:t>
      </w:r>
      <w:r>
        <w:rPr>
          <w:spacing w:val="34"/>
          <w:sz w:val="22"/>
        </w:rPr>
        <w:t> </w:t>
      </w:r>
      <w:r>
        <w:rPr>
          <w:sz w:val="22"/>
        </w:rPr>
        <w:t>result</w:t>
      </w:r>
      <w:r>
        <w:rPr>
          <w:spacing w:val="28"/>
          <w:sz w:val="22"/>
        </w:rPr>
        <w:t> </w:t>
      </w:r>
      <w:r>
        <w:rPr>
          <w:sz w:val="22"/>
        </w:rPr>
        <w:t>from</w:t>
      </w:r>
      <w:r>
        <w:rPr>
          <w:spacing w:val="28"/>
          <w:sz w:val="22"/>
        </w:rPr>
        <w:t> </w:t>
      </w:r>
      <w:r>
        <w:rPr>
          <w:sz w:val="22"/>
        </w:rPr>
        <w:t>physical</w:t>
      </w:r>
      <w:r>
        <w:rPr>
          <w:spacing w:val="28"/>
          <w:sz w:val="22"/>
        </w:rPr>
        <w:t> </w:t>
      </w:r>
      <w:r>
        <w:rPr>
          <w:sz w:val="22"/>
        </w:rPr>
        <w:t>disability</w:t>
      </w:r>
      <w:r>
        <w:rPr>
          <w:spacing w:val="31"/>
          <w:sz w:val="22"/>
        </w:rPr>
        <w:t> </w:t>
      </w:r>
      <w:r>
        <w:rPr>
          <w:sz w:val="22"/>
        </w:rPr>
        <w:t>or</w:t>
      </w:r>
      <w:r>
        <w:rPr>
          <w:spacing w:val="32"/>
          <w:sz w:val="22"/>
        </w:rPr>
        <w:t> </w:t>
      </w:r>
      <w:r>
        <w:rPr>
          <w:sz w:val="22"/>
        </w:rPr>
        <w:t>illness</w:t>
      </w:r>
      <w:r>
        <w:rPr>
          <w:spacing w:val="28"/>
          <w:sz w:val="22"/>
        </w:rPr>
        <w:t> </w:t>
      </w:r>
      <w:r>
        <w:rPr>
          <w:sz w:val="22"/>
        </w:rPr>
        <w:t>etc.</w:t>
      </w:r>
    </w:p>
    <w:p>
      <w:pPr>
        <w:pStyle w:val="ListParagraph"/>
        <w:numPr>
          <w:ilvl w:val="1"/>
          <w:numId w:val="150"/>
        </w:numPr>
        <w:tabs>
          <w:tab w:pos="1321" w:val="left" w:leader="none"/>
          <w:tab w:pos="1324" w:val="left" w:leader="none"/>
        </w:tabs>
        <w:spacing w:line="240" w:lineRule="auto" w:before="99" w:after="0"/>
        <w:ind w:left="1324" w:right="123" w:hanging="433"/>
        <w:jc w:val="both"/>
        <w:rPr>
          <w:sz w:val="22"/>
        </w:rPr>
      </w:pPr>
      <w:r>
        <w:rPr>
          <w:b/>
          <w:i/>
          <w:sz w:val="22"/>
        </w:rPr>
        <w:t>Misconduct:</w:t>
      </w:r>
      <w:r>
        <w:rPr>
          <w:b/>
          <w:i/>
          <w:spacing w:val="40"/>
          <w:sz w:val="22"/>
        </w:rPr>
        <w:t> </w:t>
      </w:r>
      <w:r>
        <w:rPr>
          <w:sz w:val="22"/>
        </w:rPr>
        <w:t>Where</w:t>
      </w:r>
      <w:r>
        <w:rPr>
          <w:spacing w:val="40"/>
          <w:sz w:val="22"/>
        </w:rPr>
        <w:t> </w:t>
      </w:r>
      <w:r>
        <w:rPr>
          <w:sz w:val="22"/>
        </w:rPr>
        <w:t>a</w:t>
      </w:r>
      <w:r>
        <w:rPr>
          <w:spacing w:val="40"/>
          <w:sz w:val="22"/>
        </w:rPr>
        <w:t> </w:t>
      </w:r>
      <w:r>
        <w:rPr>
          <w:sz w:val="22"/>
        </w:rPr>
        <w:t>partner,</w:t>
      </w:r>
      <w:r>
        <w:rPr>
          <w:spacing w:val="40"/>
          <w:sz w:val="22"/>
        </w:rPr>
        <w:t> </w:t>
      </w:r>
      <w:r>
        <w:rPr>
          <w:sz w:val="22"/>
        </w:rPr>
        <w:t>other</w:t>
      </w:r>
      <w:r>
        <w:rPr>
          <w:spacing w:val="40"/>
          <w:sz w:val="22"/>
        </w:rPr>
        <w:t> </w:t>
      </w:r>
      <w:r>
        <w:rPr>
          <w:sz w:val="22"/>
        </w:rPr>
        <w:t>than</w:t>
      </w:r>
      <w:r>
        <w:rPr>
          <w:spacing w:val="40"/>
          <w:sz w:val="22"/>
        </w:rPr>
        <w:t> </w:t>
      </w:r>
      <w:r>
        <w:rPr>
          <w:sz w:val="22"/>
        </w:rPr>
        <w:t>the</w:t>
      </w:r>
      <w:r>
        <w:rPr>
          <w:spacing w:val="40"/>
          <w:sz w:val="22"/>
        </w:rPr>
        <w:t> </w:t>
      </w:r>
      <w:r>
        <w:rPr>
          <w:sz w:val="22"/>
        </w:rPr>
        <w:t>partner</w:t>
      </w:r>
      <w:r>
        <w:rPr>
          <w:spacing w:val="40"/>
          <w:sz w:val="22"/>
        </w:rPr>
        <w:t> </w:t>
      </w:r>
      <w:r>
        <w:rPr>
          <w:sz w:val="22"/>
        </w:rPr>
        <w:t>suing,</w:t>
      </w:r>
      <w:r>
        <w:rPr>
          <w:spacing w:val="40"/>
          <w:sz w:val="22"/>
        </w:rPr>
        <w:t> </w:t>
      </w:r>
      <w:r>
        <w:rPr>
          <w:sz w:val="22"/>
        </w:rPr>
        <w:t>is</w:t>
      </w:r>
      <w:r>
        <w:rPr>
          <w:spacing w:val="40"/>
          <w:sz w:val="22"/>
        </w:rPr>
        <w:t> </w:t>
      </w:r>
      <w:r>
        <w:rPr>
          <w:sz w:val="22"/>
        </w:rPr>
        <w:t>guilty of conduct which is likely to affect prejudicially the carrying on of business, the court may order for dissolution of the firm, by giving</w:t>
      </w:r>
      <w:r>
        <w:rPr>
          <w:spacing w:val="40"/>
          <w:sz w:val="22"/>
        </w:rPr>
        <w:t> </w:t>
      </w:r>
      <w:r>
        <w:rPr>
          <w:sz w:val="22"/>
        </w:rPr>
        <w:t>regard to the nature of business.</w:t>
      </w:r>
    </w:p>
    <w:p>
      <w:pPr>
        <w:pStyle w:val="ListParagraph"/>
        <w:numPr>
          <w:ilvl w:val="1"/>
          <w:numId w:val="150"/>
        </w:numPr>
        <w:tabs>
          <w:tab w:pos="1321" w:val="left" w:leader="none"/>
          <w:tab w:pos="1324" w:val="left" w:leader="none"/>
        </w:tabs>
        <w:spacing w:line="240" w:lineRule="auto" w:before="99" w:after="0"/>
        <w:ind w:left="1324" w:right="127" w:hanging="433"/>
        <w:jc w:val="both"/>
        <w:rPr>
          <w:sz w:val="22"/>
        </w:rPr>
      </w:pPr>
      <w:r>
        <w:rPr>
          <w:b/>
          <w:i/>
          <w:sz w:val="22"/>
        </w:rPr>
        <w:t>Persistent breach of agreement: </w:t>
      </w:r>
      <w:r>
        <w:rPr>
          <w:sz w:val="22"/>
        </w:rPr>
        <w:t>Where a partner other than the partner suing, wilfully or persistently commits breach of agreements relating</w:t>
      </w:r>
      <w:r>
        <w:rPr>
          <w:spacing w:val="38"/>
          <w:sz w:val="22"/>
        </w:rPr>
        <w:t> </w:t>
      </w:r>
      <w:r>
        <w:rPr>
          <w:sz w:val="22"/>
        </w:rPr>
        <w:t>to</w:t>
      </w:r>
      <w:r>
        <w:rPr>
          <w:spacing w:val="39"/>
          <w:sz w:val="22"/>
        </w:rPr>
        <w:t> </w:t>
      </w:r>
      <w:r>
        <w:rPr>
          <w:sz w:val="22"/>
        </w:rPr>
        <w:t>the</w:t>
      </w:r>
      <w:r>
        <w:rPr>
          <w:spacing w:val="35"/>
          <w:sz w:val="22"/>
        </w:rPr>
        <w:t> </w:t>
      </w:r>
      <w:r>
        <w:rPr>
          <w:sz w:val="22"/>
        </w:rPr>
        <w:t>management</w:t>
      </w:r>
      <w:r>
        <w:rPr>
          <w:spacing w:val="35"/>
          <w:sz w:val="22"/>
        </w:rPr>
        <w:t> </w:t>
      </w:r>
      <w:r>
        <w:rPr>
          <w:sz w:val="22"/>
        </w:rPr>
        <w:t>of</w:t>
      </w:r>
      <w:r>
        <w:rPr>
          <w:spacing w:val="39"/>
          <w:sz w:val="22"/>
        </w:rPr>
        <w:t> </w:t>
      </w:r>
      <w:r>
        <w:rPr>
          <w:sz w:val="22"/>
        </w:rPr>
        <w:t>the</w:t>
      </w:r>
      <w:r>
        <w:rPr>
          <w:spacing w:val="35"/>
          <w:sz w:val="22"/>
        </w:rPr>
        <w:t> </w:t>
      </w:r>
      <w:r>
        <w:rPr>
          <w:sz w:val="22"/>
        </w:rPr>
        <w:t>affairs</w:t>
      </w:r>
      <w:r>
        <w:rPr>
          <w:spacing w:val="39"/>
          <w:sz w:val="22"/>
        </w:rPr>
        <w:t> </w:t>
      </w:r>
      <w:r>
        <w:rPr>
          <w:sz w:val="22"/>
        </w:rPr>
        <w:t>of</w:t>
      </w:r>
      <w:r>
        <w:rPr>
          <w:spacing w:val="39"/>
          <w:sz w:val="22"/>
        </w:rPr>
        <w:t> </w:t>
      </w:r>
      <w:r>
        <w:rPr>
          <w:sz w:val="22"/>
        </w:rPr>
        <w:t>the</w:t>
      </w:r>
      <w:r>
        <w:rPr>
          <w:spacing w:val="38"/>
          <w:sz w:val="22"/>
        </w:rPr>
        <w:t> </w:t>
      </w:r>
      <w:r>
        <w:rPr>
          <w:sz w:val="22"/>
        </w:rPr>
        <w:t>firm</w:t>
      </w:r>
      <w:r>
        <w:rPr>
          <w:spacing w:val="35"/>
          <w:sz w:val="22"/>
        </w:rPr>
        <w:t> </w:t>
      </w:r>
      <w:r>
        <w:rPr>
          <w:sz w:val="22"/>
        </w:rPr>
        <w:t>or</w:t>
      </w:r>
      <w:r>
        <w:rPr>
          <w:spacing w:val="39"/>
          <w:sz w:val="22"/>
        </w:rPr>
        <w:t> </w:t>
      </w:r>
      <w:r>
        <w:rPr>
          <w:sz w:val="22"/>
        </w:rPr>
        <w:t>the</w:t>
      </w:r>
      <w:r>
        <w:rPr>
          <w:spacing w:val="35"/>
          <w:sz w:val="22"/>
        </w:rPr>
        <w:t> </w:t>
      </w:r>
      <w:r>
        <w:rPr>
          <w:sz w:val="22"/>
        </w:rPr>
        <w:t>conduct of its business, or otherwise so conduct himself in matters relating to</w:t>
      </w:r>
      <w:r>
        <w:rPr>
          <w:spacing w:val="80"/>
          <w:sz w:val="22"/>
        </w:rPr>
        <w:t> </w:t>
      </w:r>
      <w:r>
        <w:rPr>
          <w:sz w:val="22"/>
        </w:rPr>
        <w:t>the business that it is not reasonably practicable for other partners to carry</w:t>
      </w:r>
      <w:r>
        <w:rPr>
          <w:spacing w:val="66"/>
          <w:sz w:val="22"/>
        </w:rPr>
        <w:t> </w:t>
      </w:r>
      <w:r>
        <w:rPr>
          <w:sz w:val="22"/>
        </w:rPr>
        <w:t>on</w:t>
      </w:r>
      <w:r>
        <w:rPr>
          <w:spacing w:val="65"/>
          <w:sz w:val="22"/>
        </w:rPr>
        <w:t> </w:t>
      </w:r>
      <w:r>
        <w:rPr>
          <w:sz w:val="22"/>
        </w:rPr>
        <w:t>the</w:t>
      </w:r>
      <w:r>
        <w:rPr>
          <w:spacing w:val="64"/>
          <w:sz w:val="22"/>
        </w:rPr>
        <w:t> </w:t>
      </w:r>
      <w:r>
        <w:rPr>
          <w:sz w:val="22"/>
        </w:rPr>
        <w:t>business</w:t>
      </w:r>
      <w:r>
        <w:rPr>
          <w:spacing w:val="65"/>
          <w:sz w:val="22"/>
        </w:rPr>
        <w:t> </w:t>
      </w:r>
      <w:r>
        <w:rPr>
          <w:sz w:val="22"/>
        </w:rPr>
        <w:t>in</w:t>
      </w:r>
      <w:r>
        <w:rPr>
          <w:spacing w:val="65"/>
          <w:sz w:val="22"/>
        </w:rPr>
        <w:t> </w:t>
      </w:r>
      <w:r>
        <w:rPr>
          <w:sz w:val="22"/>
        </w:rPr>
        <w:t>partnership</w:t>
      </w:r>
      <w:r>
        <w:rPr>
          <w:spacing w:val="61"/>
          <w:sz w:val="22"/>
        </w:rPr>
        <w:t> </w:t>
      </w:r>
      <w:r>
        <w:rPr>
          <w:sz w:val="22"/>
        </w:rPr>
        <w:t>with</w:t>
      </w:r>
      <w:r>
        <w:rPr>
          <w:spacing w:val="65"/>
          <w:sz w:val="22"/>
        </w:rPr>
        <w:t> </w:t>
      </w:r>
      <w:r>
        <w:rPr>
          <w:sz w:val="22"/>
        </w:rPr>
        <w:t>him,</w:t>
      </w:r>
      <w:r>
        <w:rPr>
          <w:spacing w:val="65"/>
          <w:sz w:val="22"/>
        </w:rPr>
        <w:t> </w:t>
      </w:r>
      <w:r>
        <w:rPr>
          <w:sz w:val="22"/>
        </w:rPr>
        <w:t>then</w:t>
      </w:r>
      <w:r>
        <w:rPr>
          <w:spacing w:val="65"/>
          <w:sz w:val="22"/>
        </w:rPr>
        <w:t> </w:t>
      </w:r>
      <w:r>
        <w:rPr>
          <w:sz w:val="22"/>
        </w:rPr>
        <w:t>the</w:t>
      </w:r>
      <w:r>
        <w:rPr>
          <w:spacing w:val="61"/>
          <w:sz w:val="22"/>
        </w:rPr>
        <w:t> </w:t>
      </w:r>
      <w:r>
        <w:rPr>
          <w:sz w:val="22"/>
        </w:rPr>
        <w:t>court</w:t>
      </w:r>
      <w:r>
        <w:rPr>
          <w:spacing w:val="64"/>
          <w:sz w:val="22"/>
        </w:rPr>
        <w:t> </w:t>
      </w:r>
      <w:r>
        <w:rPr>
          <w:sz w:val="22"/>
        </w:rPr>
        <w:t>may</w:t>
      </w:r>
    </w:p>
    <w:p>
      <w:pPr>
        <w:pStyle w:val="ListParagraph"/>
        <w:spacing w:after="0" w:line="240" w:lineRule="auto"/>
        <w:jc w:val="both"/>
        <w:rPr>
          <w:sz w:val="22"/>
        </w:rPr>
        <w:sectPr>
          <w:pgSz w:w="11910" w:h="16840"/>
          <w:pgMar w:header="1750" w:footer="2701" w:top="2520" w:bottom="2900" w:left="1700" w:right="1700"/>
        </w:sectPr>
      </w:pPr>
    </w:p>
    <w:p>
      <w:pPr>
        <w:pStyle w:val="BodyText"/>
        <w:spacing w:before="53"/>
        <w:ind w:left="0"/>
        <w:jc w:val="left"/>
      </w:pPr>
    </w:p>
    <w:p>
      <w:pPr>
        <w:pStyle w:val="BodyText"/>
        <w:spacing w:before="0"/>
        <w:ind w:left="1323" w:right="124"/>
      </w:pPr>
      <w:r>
        <w:rPr/>
        <w:t>dissolve</w:t>
      </w:r>
      <w:r>
        <w:rPr>
          <w:spacing w:val="40"/>
        </w:rPr>
        <w:t> </w:t>
      </w:r>
      <w:r>
        <w:rPr/>
        <w:t>the</w:t>
      </w:r>
      <w:r>
        <w:rPr>
          <w:spacing w:val="40"/>
        </w:rPr>
        <w:t> </w:t>
      </w:r>
      <w:r>
        <w:rPr/>
        <w:t>firm</w:t>
      </w:r>
      <w:r>
        <w:rPr>
          <w:spacing w:val="40"/>
        </w:rPr>
        <w:t> </w:t>
      </w:r>
      <w:r>
        <w:rPr/>
        <w:t>at</w:t>
      </w:r>
      <w:r>
        <w:rPr>
          <w:spacing w:val="40"/>
        </w:rPr>
        <w:t> </w:t>
      </w:r>
      <w:r>
        <w:rPr/>
        <w:t>the</w:t>
      </w:r>
      <w:r>
        <w:rPr>
          <w:spacing w:val="40"/>
        </w:rPr>
        <w:t> </w:t>
      </w:r>
      <w:r>
        <w:rPr/>
        <w:t>instance</w:t>
      </w:r>
      <w:r>
        <w:rPr>
          <w:spacing w:val="40"/>
        </w:rPr>
        <w:t> </w:t>
      </w:r>
      <w:r>
        <w:rPr/>
        <w:t>of</w:t>
      </w:r>
      <w:r>
        <w:rPr>
          <w:spacing w:val="40"/>
        </w:rPr>
        <w:t> </w:t>
      </w:r>
      <w:r>
        <w:rPr/>
        <w:t>any</w:t>
      </w:r>
      <w:r>
        <w:rPr>
          <w:spacing w:val="40"/>
        </w:rPr>
        <w:t> </w:t>
      </w:r>
      <w:r>
        <w:rPr/>
        <w:t>of</w:t>
      </w:r>
      <w:r>
        <w:rPr>
          <w:spacing w:val="40"/>
        </w:rPr>
        <w:t> </w:t>
      </w:r>
      <w:r>
        <w:rPr/>
        <w:t>the</w:t>
      </w:r>
      <w:r>
        <w:rPr>
          <w:spacing w:val="40"/>
        </w:rPr>
        <w:t> </w:t>
      </w:r>
      <w:r>
        <w:rPr/>
        <w:t>partners.</w:t>
      </w:r>
      <w:r>
        <w:rPr>
          <w:spacing w:val="40"/>
        </w:rPr>
        <w:t> </w:t>
      </w:r>
      <w:r>
        <w:rPr/>
        <w:t>Following comes in to category of breach of contract:</w:t>
      </w:r>
    </w:p>
    <w:p>
      <w:pPr>
        <w:pStyle w:val="ListParagraph"/>
        <w:numPr>
          <w:ilvl w:val="2"/>
          <w:numId w:val="150"/>
        </w:numPr>
        <w:tabs>
          <w:tab w:pos="1755" w:val="left" w:leader="none"/>
        </w:tabs>
        <w:spacing w:line="240" w:lineRule="auto" w:before="127" w:after="0"/>
        <w:ind w:left="1755" w:right="0" w:hanging="432"/>
        <w:jc w:val="left"/>
        <w:rPr>
          <w:sz w:val="22"/>
        </w:rPr>
      </w:pPr>
      <w:r>
        <w:rPr>
          <w:spacing w:val="-2"/>
          <w:sz w:val="22"/>
        </w:rPr>
        <w:t>Embezzlement,</w:t>
      </w:r>
    </w:p>
    <w:p>
      <w:pPr>
        <w:pStyle w:val="ListParagraph"/>
        <w:numPr>
          <w:ilvl w:val="2"/>
          <w:numId w:val="150"/>
        </w:numPr>
        <w:tabs>
          <w:tab w:pos="1755" w:val="left" w:leader="none"/>
        </w:tabs>
        <w:spacing w:line="240" w:lineRule="auto" w:before="147" w:after="0"/>
        <w:ind w:left="1755" w:right="0" w:hanging="432"/>
        <w:jc w:val="left"/>
        <w:rPr>
          <w:sz w:val="22"/>
        </w:rPr>
      </w:pPr>
      <w:r>
        <w:rPr>
          <w:sz w:val="22"/>
        </w:rPr>
        <w:t>Keeping</w:t>
      </w:r>
      <w:r>
        <w:rPr>
          <w:spacing w:val="29"/>
          <w:sz w:val="22"/>
        </w:rPr>
        <w:t> </w:t>
      </w:r>
      <w:r>
        <w:rPr>
          <w:sz w:val="22"/>
        </w:rPr>
        <w:t>erroneous</w:t>
      </w:r>
      <w:r>
        <w:rPr>
          <w:spacing w:val="29"/>
          <w:sz w:val="22"/>
        </w:rPr>
        <w:t> </w:t>
      </w:r>
      <w:r>
        <w:rPr>
          <w:spacing w:val="-2"/>
          <w:sz w:val="22"/>
        </w:rPr>
        <w:t>accounts</w:t>
      </w:r>
    </w:p>
    <w:p>
      <w:pPr>
        <w:pStyle w:val="ListParagraph"/>
        <w:numPr>
          <w:ilvl w:val="2"/>
          <w:numId w:val="150"/>
        </w:numPr>
        <w:tabs>
          <w:tab w:pos="1755" w:val="left" w:leader="none"/>
        </w:tabs>
        <w:spacing w:line="240" w:lineRule="auto" w:before="146" w:after="0"/>
        <w:ind w:left="1755" w:right="0" w:hanging="432"/>
        <w:jc w:val="left"/>
        <w:rPr>
          <w:sz w:val="22"/>
        </w:rPr>
      </w:pPr>
      <w:r>
        <w:rPr>
          <w:sz w:val="22"/>
        </w:rPr>
        <w:t>Holding</w:t>
      </w:r>
      <w:r>
        <w:rPr>
          <w:spacing w:val="19"/>
          <w:sz w:val="22"/>
        </w:rPr>
        <w:t> </w:t>
      </w:r>
      <w:r>
        <w:rPr>
          <w:sz w:val="22"/>
        </w:rPr>
        <w:t>more</w:t>
      </w:r>
      <w:r>
        <w:rPr>
          <w:spacing w:val="18"/>
          <w:sz w:val="22"/>
        </w:rPr>
        <w:t> </w:t>
      </w:r>
      <w:r>
        <w:rPr>
          <w:sz w:val="22"/>
        </w:rPr>
        <w:t>cash</w:t>
      </w:r>
      <w:r>
        <w:rPr>
          <w:spacing w:val="20"/>
          <w:sz w:val="22"/>
        </w:rPr>
        <w:t> </w:t>
      </w:r>
      <w:r>
        <w:rPr>
          <w:sz w:val="22"/>
        </w:rPr>
        <w:t>than</w:t>
      </w:r>
      <w:r>
        <w:rPr>
          <w:spacing w:val="20"/>
          <w:sz w:val="22"/>
        </w:rPr>
        <w:t> </w:t>
      </w:r>
      <w:r>
        <w:rPr>
          <w:spacing w:val="-2"/>
          <w:sz w:val="22"/>
        </w:rPr>
        <w:t>allowed</w:t>
      </w:r>
    </w:p>
    <w:p>
      <w:pPr>
        <w:pStyle w:val="ListParagraph"/>
        <w:numPr>
          <w:ilvl w:val="2"/>
          <w:numId w:val="150"/>
        </w:numPr>
        <w:tabs>
          <w:tab w:pos="1754" w:val="left" w:leader="none"/>
        </w:tabs>
        <w:spacing w:line="240" w:lineRule="auto" w:before="149" w:after="0"/>
        <w:ind w:left="1754" w:right="0" w:hanging="431"/>
        <w:jc w:val="both"/>
        <w:rPr>
          <w:sz w:val="22"/>
        </w:rPr>
      </w:pPr>
      <w:r>
        <w:rPr>
          <w:sz w:val="22"/>
        </w:rPr>
        <w:t>Refusal</w:t>
      </w:r>
      <w:r>
        <w:rPr>
          <w:spacing w:val="21"/>
          <w:sz w:val="22"/>
        </w:rPr>
        <w:t> </w:t>
      </w:r>
      <w:r>
        <w:rPr>
          <w:sz w:val="22"/>
        </w:rPr>
        <w:t>to</w:t>
      </w:r>
      <w:r>
        <w:rPr>
          <w:spacing w:val="23"/>
          <w:sz w:val="22"/>
        </w:rPr>
        <w:t> </w:t>
      </w:r>
      <w:r>
        <w:rPr>
          <w:sz w:val="22"/>
        </w:rPr>
        <w:t>show</w:t>
      </w:r>
      <w:r>
        <w:rPr>
          <w:spacing w:val="25"/>
          <w:sz w:val="22"/>
        </w:rPr>
        <w:t> </w:t>
      </w:r>
      <w:r>
        <w:rPr>
          <w:sz w:val="22"/>
        </w:rPr>
        <w:t>accounts</w:t>
      </w:r>
      <w:r>
        <w:rPr>
          <w:spacing w:val="25"/>
          <w:sz w:val="22"/>
        </w:rPr>
        <w:t> </w:t>
      </w:r>
      <w:r>
        <w:rPr>
          <w:sz w:val="22"/>
        </w:rPr>
        <w:t>despite</w:t>
      </w:r>
      <w:r>
        <w:rPr>
          <w:spacing w:val="22"/>
          <w:sz w:val="22"/>
        </w:rPr>
        <w:t> </w:t>
      </w:r>
      <w:r>
        <w:rPr>
          <w:sz w:val="22"/>
        </w:rPr>
        <w:t>repeated</w:t>
      </w:r>
      <w:r>
        <w:rPr>
          <w:spacing w:val="25"/>
          <w:sz w:val="22"/>
        </w:rPr>
        <w:t> </w:t>
      </w:r>
      <w:r>
        <w:rPr>
          <w:sz w:val="22"/>
        </w:rPr>
        <w:t>request</w:t>
      </w:r>
      <w:r>
        <w:rPr>
          <w:spacing w:val="22"/>
          <w:sz w:val="22"/>
        </w:rPr>
        <w:t> </w:t>
      </w:r>
      <w:r>
        <w:rPr>
          <w:spacing w:val="-4"/>
          <w:sz w:val="22"/>
        </w:rPr>
        <w:t>etc.</w:t>
      </w:r>
    </w:p>
    <w:p>
      <w:pPr>
        <w:pStyle w:val="ListParagraph"/>
        <w:numPr>
          <w:ilvl w:val="1"/>
          <w:numId w:val="150"/>
        </w:numPr>
        <w:tabs>
          <w:tab w:pos="1320" w:val="left" w:leader="none"/>
          <w:tab w:pos="1323" w:val="left" w:leader="none"/>
        </w:tabs>
        <w:spacing w:line="240" w:lineRule="auto" w:before="121" w:after="0"/>
        <w:ind w:left="1323" w:right="128" w:hanging="432"/>
        <w:jc w:val="both"/>
        <w:rPr>
          <w:sz w:val="22"/>
        </w:rPr>
      </w:pPr>
      <w:r>
        <w:rPr>
          <w:b/>
          <w:i/>
          <w:sz w:val="22"/>
        </w:rPr>
        <w:t>Transfer</w:t>
      </w:r>
      <w:r>
        <w:rPr>
          <w:b/>
          <w:i/>
          <w:spacing w:val="40"/>
          <w:sz w:val="22"/>
        </w:rPr>
        <w:t> </w:t>
      </w:r>
      <w:r>
        <w:rPr>
          <w:b/>
          <w:i/>
          <w:sz w:val="22"/>
        </w:rPr>
        <w:t>of</w:t>
      </w:r>
      <w:r>
        <w:rPr>
          <w:b/>
          <w:i/>
          <w:spacing w:val="40"/>
          <w:sz w:val="22"/>
        </w:rPr>
        <w:t> </w:t>
      </w:r>
      <w:r>
        <w:rPr>
          <w:b/>
          <w:i/>
          <w:sz w:val="22"/>
        </w:rPr>
        <w:t>interest:</w:t>
      </w:r>
      <w:r>
        <w:rPr>
          <w:b/>
          <w:i/>
          <w:spacing w:val="40"/>
          <w:sz w:val="22"/>
        </w:rPr>
        <w:t> </w:t>
      </w:r>
      <w:r>
        <w:rPr>
          <w:sz w:val="22"/>
        </w:rPr>
        <w:t>Where</w:t>
      </w:r>
      <w:r>
        <w:rPr>
          <w:spacing w:val="40"/>
          <w:sz w:val="22"/>
        </w:rPr>
        <w:t> </w:t>
      </w:r>
      <w:r>
        <w:rPr>
          <w:sz w:val="22"/>
        </w:rPr>
        <w:t>a</w:t>
      </w:r>
      <w:r>
        <w:rPr>
          <w:spacing w:val="40"/>
          <w:sz w:val="22"/>
        </w:rPr>
        <w:t> </w:t>
      </w:r>
      <w:r>
        <w:rPr>
          <w:sz w:val="22"/>
        </w:rPr>
        <w:t>partner</w:t>
      </w:r>
      <w:r>
        <w:rPr>
          <w:spacing w:val="40"/>
          <w:sz w:val="22"/>
        </w:rPr>
        <w:t> </w:t>
      </w:r>
      <w:r>
        <w:rPr>
          <w:sz w:val="22"/>
        </w:rPr>
        <w:t>other</w:t>
      </w:r>
      <w:r>
        <w:rPr>
          <w:spacing w:val="40"/>
          <w:sz w:val="22"/>
        </w:rPr>
        <w:t> </w:t>
      </w:r>
      <w:r>
        <w:rPr>
          <w:sz w:val="22"/>
        </w:rPr>
        <w:t>than</w:t>
      </w:r>
      <w:r>
        <w:rPr>
          <w:spacing w:val="40"/>
          <w:sz w:val="22"/>
        </w:rPr>
        <w:t> </w:t>
      </w:r>
      <w:r>
        <w:rPr>
          <w:sz w:val="22"/>
        </w:rPr>
        <w:t>the</w:t>
      </w:r>
      <w:r>
        <w:rPr>
          <w:spacing w:val="40"/>
          <w:sz w:val="22"/>
        </w:rPr>
        <w:t> </w:t>
      </w:r>
      <w:r>
        <w:rPr>
          <w:sz w:val="22"/>
        </w:rPr>
        <w:t>partner</w:t>
      </w:r>
      <w:r>
        <w:rPr>
          <w:spacing w:val="40"/>
          <w:sz w:val="22"/>
        </w:rPr>
        <w:t> </w:t>
      </w:r>
      <w:r>
        <w:rPr>
          <w:sz w:val="22"/>
        </w:rPr>
        <w:t>suing, has transferred the whole of his interest in the firm to a third party or</w:t>
      </w:r>
      <w:r>
        <w:rPr>
          <w:spacing w:val="40"/>
          <w:sz w:val="22"/>
        </w:rPr>
        <w:t> </w:t>
      </w:r>
      <w:r>
        <w:rPr>
          <w:sz w:val="22"/>
        </w:rPr>
        <w:t>has</w:t>
      </w:r>
      <w:r>
        <w:rPr>
          <w:spacing w:val="40"/>
          <w:sz w:val="22"/>
        </w:rPr>
        <w:t> </w:t>
      </w:r>
      <w:r>
        <w:rPr>
          <w:sz w:val="22"/>
        </w:rPr>
        <w:t>allowed</w:t>
      </w:r>
      <w:r>
        <w:rPr>
          <w:spacing w:val="40"/>
          <w:sz w:val="22"/>
        </w:rPr>
        <w:t> </w:t>
      </w:r>
      <w:r>
        <w:rPr>
          <w:sz w:val="22"/>
        </w:rPr>
        <w:t>his</w:t>
      </w:r>
      <w:r>
        <w:rPr>
          <w:spacing w:val="40"/>
          <w:sz w:val="22"/>
        </w:rPr>
        <w:t> </w:t>
      </w:r>
      <w:r>
        <w:rPr>
          <w:sz w:val="22"/>
        </w:rPr>
        <w:t>share</w:t>
      </w:r>
      <w:r>
        <w:rPr>
          <w:spacing w:val="40"/>
          <w:sz w:val="22"/>
        </w:rPr>
        <w:t> </w:t>
      </w:r>
      <w:r>
        <w:rPr>
          <w:sz w:val="22"/>
        </w:rPr>
        <w:t>to</w:t>
      </w:r>
      <w:r>
        <w:rPr>
          <w:spacing w:val="40"/>
          <w:sz w:val="22"/>
        </w:rPr>
        <w:t> </w:t>
      </w:r>
      <w:r>
        <w:rPr>
          <w:sz w:val="22"/>
        </w:rPr>
        <w:t>be</w:t>
      </w:r>
      <w:r>
        <w:rPr>
          <w:spacing w:val="40"/>
          <w:sz w:val="22"/>
        </w:rPr>
        <w:t> </w:t>
      </w:r>
      <w:r>
        <w:rPr>
          <w:sz w:val="22"/>
        </w:rPr>
        <w:t>charged</w:t>
      </w:r>
      <w:r>
        <w:rPr>
          <w:spacing w:val="40"/>
          <w:sz w:val="22"/>
        </w:rPr>
        <w:t> </w:t>
      </w:r>
      <w:r>
        <w:rPr>
          <w:sz w:val="22"/>
        </w:rPr>
        <w:t>or</w:t>
      </w:r>
      <w:r>
        <w:rPr>
          <w:spacing w:val="40"/>
          <w:sz w:val="22"/>
        </w:rPr>
        <w:t> </w:t>
      </w:r>
      <w:r>
        <w:rPr>
          <w:sz w:val="22"/>
        </w:rPr>
        <w:t>sold</w:t>
      </w:r>
      <w:r>
        <w:rPr>
          <w:spacing w:val="40"/>
          <w:sz w:val="22"/>
        </w:rPr>
        <w:t> </w:t>
      </w:r>
      <w:r>
        <w:rPr>
          <w:sz w:val="22"/>
        </w:rPr>
        <w:t>by</w:t>
      </w:r>
      <w:r>
        <w:rPr>
          <w:spacing w:val="40"/>
          <w:sz w:val="22"/>
        </w:rPr>
        <w:t> </w:t>
      </w:r>
      <w:r>
        <w:rPr>
          <w:sz w:val="22"/>
        </w:rPr>
        <w:t>the</w:t>
      </w:r>
      <w:r>
        <w:rPr>
          <w:spacing w:val="40"/>
          <w:sz w:val="22"/>
        </w:rPr>
        <w:t> </w:t>
      </w:r>
      <w:r>
        <w:rPr>
          <w:sz w:val="22"/>
        </w:rPr>
        <w:t>court,</w:t>
      </w:r>
      <w:r>
        <w:rPr>
          <w:spacing w:val="40"/>
          <w:sz w:val="22"/>
        </w:rPr>
        <w:t> </w:t>
      </w:r>
      <w:r>
        <w:rPr>
          <w:sz w:val="22"/>
        </w:rPr>
        <w:t>in</w:t>
      </w:r>
      <w:r>
        <w:rPr>
          <w:spacing w:val="40"/>
          <w:sz w:val="22"/>
        </w:rPr>
        <w:t> </w:t>
      </w:r>
      <w:r>
        <w:rPr>
          <w:sz w:val="22"/>
        </w:rPr>
        <w:t>the recovery of arrears of land revenue due by the partner, the court may dissolve</w:t>
      </w:r>
      <w:r>
        <w:rPr>
          <w:spacing w:val="40"/>
          <w:sz w:val="22"/>
        </w:rPr>
        <w:t> </w:t>
      </w:r>
      <w:r>
        <w:rPr>
          <w:sz w:val="22"/>
        </w:rPr>
        <w:t>the firm at the</w:t>
      </w:r>
      <w:r>
        <w:rPr>
          <w:spacing w:val="40"/>
          <w:sz w:val="22"/>
        </w:rPr>
        <w:t> </w:t>
      </w:r>
      <w:r>
        <w:rPr>
          <w:sz w:val="22"/>
        </w:rPr>
        <w:t>instance of any</w:t>
      </w:r>
      <w:r>
        <w:rPr>
          <w:spacing w:val="40"/>
          <w:sz w:val="22"/>
        </w:rPr>
        <w:t> </w:t>
      </w:r>
      <w:r>
        <w:rPr>
          <w:sz w:val="22"/>
        </w:rPr>
        <w:t>other partner.</w:t>
      </w:r>
    </w:p>
    <w:p>
      <w:pPr>
        <w:pStyle w:val="ListParagraph"/>
        <w:numPr>
          <w:ilvl w:val="1"/>
          <w:numId w:val="150"/>
        </w:numPr>
        <w:tabs>
          <w:tab w:pos="1321" w:val="left" w:leader="none"/>
          <w:tab w:pos="1323" w:val="left" w:leader="none"/>
        </w:tabs>
        <w:spacing w:line="240" w:lineRule="auto" w:before="99" w:after="0"/>
        <w:ind w:left="1323" w:right="129" w:hanging="432"/>
        <w:jc w:val="both"/>
        <w:rPr>
          <w:sz w:val="22"/>
        </w:rPr>
      </w:pPr>
      <w:r>
        <w:rPr>
          <w:b/>
          <w:i/>
          <w:sz w:val="22"/>
        </w:rPr>
        <w:t>Continuous/Perpetual losses: </w:t>
      </w:r>
      <w:r>
        <w:rPr>
          <w:sz w:val="22"/>
        </w:rPr>
        <w:t>Where the business of the firm cannot</w:t>
      </w:r>
      <w:r>
        <w:rPr>
          <w:spacing w:val="80"/>
          <w:sz w:val="22"/>
        </w:rPr>
        <w:t> </w:t>
      </w:r>
      <w:r>
        <w:rPr>
          <w:sz w:val="22"/>
        </w:rPr>
        <w:t>be</w:t>
      </w:r>
      <w:r>
        <w:rPr>
          <w:spacing w:val="33"/>
          <w:sz w:val="22"/>
        </w:rPr>
        <w:t> </w:t>
      </w:r>
      <w:r>
        <w:rPr>
          <w:sz w:val="22"/>
        </w:rPr>
        <w:t>carried</w:t>
      </w:r>
      <w:r>
        <w:rPr>
          <w:spacing w:val="33"/>
          <w:sz w:val="22"/>
        </w:rPr>
        <w:t> </w:t>
      </w:r>
      <w:r>
        <w:rPr>
          <w:sz w:val="22"/>
        </w:rPr>
        <w:t>on</w:t>
      </w:r>
      <w:r>
        <w:rPr>
          <w:spacing w:val="36"/>
          <w:sz w:val="22"/>
        </w:rPr>
        <w:t> </w:t>
      </w:r>
      <w:r>
        <w:rPr>
          <w:sz w:val="22"/>
        </w:rPr>
        <w:t>except</w:t>
      </w:r>
      <w:r>
        <w:rPr>
          <w:spacing w:val="35"/>
          <w:sz w:val="22"/>
        </w:rPr>
        <w:t> </w:t>
      </w:r>
      <w:r>
        <w:rPr>
          <w:sz w:val="22"/>
        </w:rPr>
        <w:t>at</w:t>
      </w:r>
      <w:r>
        <w:rPr>
          <w:spacing w:val="33"/>
          <w:sz w:val="22"/>
        </w:rPr>
        <w:t> </w:t>
      </w:r>
      <w:r>
        <w:rPr>
          <w:sz w:val="22"/>
        </w:rPr>
        <w:t>a</w:t>
      </w:r>
      <w:r>
        <w:rPr>
          <w:spacing w:val="36"/>
          <w:sz w:val="22"/>
        </w:rPr>
        <w:t> </w:t>
      </w:r>
      <w:r>
        <w:rPr>
          <w:sz w:val="22"/>
        </w:rPr>
        <w:t>loss</w:t>
      </w:r>
      <w:r>
        <w:rPr>
          <w:spacing w:val="36"/>
          <w:sz w:val="22"/>
        </w:rPr>
        <w:t> </w:t>
      </w:r>
      <w:r>
        <w:rPr>
          <w:sz w:val="22"/>
        </w:rPr>
        <w:t>in</w:t>
      </w:r>
      <w:r>
        <w:rPr>
          <w:spacing w:val="33"/>
          <w:sz w:val="22"/>
        </w:rPr>
        <w:t> </w:t>
      </w:r>
      <w:r>
        <w:rPr>
          <w:sz w:val="22"/>
        </w:rPr>
        <w:t>future</w:t>
      </w:r>
      <w:r>
        <w:rPr>
          <w:spacing w:val="33"/>
          <w:sz w:val="22"/>
        </w:rPr>
        <w:t> </w:t>
      </w:r>
      <w:r>
        <w:rPr>
          <w:sz w:val="22"/>
        </w:rPr>
        <w:t>also,</w:t>
      </w:r>
      <w:r>
        <w:rPr>
          <w:spacing w:val="36"/>
          <w:sz w:val="22"/>
        </w:rPr>
        <w:t> </w:t>
      </w:r>
      <w:r>
        <w:rPr>
          <w:sz w:val="22"/>
        </w:rPr>
        <w:t>the</w:t>
      </w:r>
      <w:r>
        <w:rPr>
          <w:spacing w:val="33"/>
          <w:sz w:val="22"/>
        </w:rPr>
        <w:t> </w:t>
      </w:r>
      <w:r>
        <w:rPr>
          <w:sz w:val="22"/>
        </w:rPr>
        <w:t>court</w:t>
      </w:r>
      <w:r>
        <w:rPr>
          <w:spacing w:val="33"/>
          <w:sz w:val="22"/>
        </w:rPr>
        <w:t> </w:t>
      </w:r>
      <w:r>
        <w:rPr>
          <w:sz w:val="22"/>
        </w:rPr>
        <w:t>may</w:t>
      </w:r>
      <w:r>
        <w:rPr>
          <w:spacing w:val="37"/>
          <w:sz w:val="22"/>
        </w:rPr>
        <w:t> </w:t>
      </w:r>
      <w:r>
        <w:rPr>
          <w:sz w:val="22"/>
        </w:rPr>
        <w:t>order</w:t>
      </w:r>
      <w:r>
        <w:rPr>
          <w:spacing w:val="33"/>
          <w:sz w:val="22"/>
        </w:rPr>
        <w:t> </w:t>
      </w:r>
      <w:r>
        <w:rPr>
          <w:sz w:val="22"/>
        </w:rPr>
        <w:t>for its dissolution.</w:t>
      </w:r>
    </w:p>
    <w:p>
      <w:pPr>
        <w:pStyle w:val="ListParagraph"/>
        <w:numPr>
          <w:ilvl w:val="1"/>
          <w:numId w:val="150"/>
        </w:numPr>
        <w:tabs>
          <w:tab w:pos="1319" w:val="left" w:leader="none"/>
          <w:tab w:pos="1323" w:val="left" w:leader="none"/>
        </w:tabs>
        <w:spacing w:line="240" w:lineRule="auto" w:before="99" w:after="0"/>
        <w:ind w:left="1323" w:right="129" w:hanging="433"/>
        <w:jc w:val="both"/>
        <w:rPr>
          <w:sz w:val="22"/>
        </w:rPr>
      </w:pPr>
      <w:r>
        <w:rPr>
          <w:b/>
          <w:i/>
          <w:sz w:val="22"/>
        </w:rPr>
        <w:t>Just and equitable grounds: </w:t>
      </w:r>
      <w:r>
        <w:rPr>
          <w:sz w:val="22"/>
        </w:rPr>
        <w:t>Where the court considers any other ground to be just and equitable for the dissolution of the firm, it may dissolve a firm. The following are the cases for the just and equitable </w:t>
      </w:r>
      <w:r>
        <w:rPr>
          <w:spacing w:val="-2"/>
          <w:sz w:val="22"/>
        </w:rPr>
        <w:t>grounds-</w:t>
      </w:r>
    </w:p>
    <w:p>
      <w:pPr>
        <w:pStyle w:val="ListParagraph"/>
        <w:numPr>
          <w:ilvl w:val="0"/>
          <w:numId w:val="151"/>
        </w:numPr>
        <w:tabs>
          <w:tab w:pos="1755" w:val="left" w:leader="none"/>
        </w:tabs>
        <w:spacing w:line="240" w:lineRule="auto" w:before="102" w:after="0"/>
        <w:ind w:left="1755" w:right="0" w:hanging="432"/>
        <w:jc w:val="left"/>
        <w:rPr>
          <w:sz w:val="22"/>
        </w:rPr>
      </w:pPr>
      <w:r>
        <w:rPr>
          <w:sz w:val="22"/>
        </w:rPr>
        <w:t>Deadlock</w:t>
      </w:r>
      <w:r>
        <w:rPr>
          <w:spacing w:val="18"/>
          <w:sz w:val="22"/>
        </w:rPr>
        <w:t> </w:t>
      </w:r>
      <w:r>
        <w:rPr>
          <w:sz w:val="22"/>
        </w:rPr>
        <w:t>in</w:t>
      </w:r>
      <w:r>
        <w:rPr>
          <w:spacing w:val="18"/>
          <w:sz w:val="22"/>
        </w:rPr>
        <w:t> </w:t>
      </w:r>
      <w:r>
        <w:rPr>
          <w:sz w:val="22"/>
        </w:rPr>
        <w:t>the</w:t>
      </w:r>
      <w:r>
        <w:rPr>
          <w:spacing w:val="16"/>
          <w:sz w:val="22"/>
        </w:rPr>
        <w:t> </w:t>
      </w:r>
      <w:r>
        <w:rPr>
          <w:spacing w:val="-2"/>
          <w:sz w:val="22"/>
        </w:rPr>
        <w:t>management.</w:t>
      </w:r>
    </w:p>
    <w:p>
      <w:pPr>
        <w:pStyle w:val="ListParagraph"/>
        <w:numPr>
          <w:ilvl w:val="0"/>
          <w:numId w:val="151"/>
        </w:numPr>
        <w:tabs>
          <w:tab w:pos="1753" w:val="left" w:leader="none"/>
        </w:tabs>
        <w:spacing w:line="240" w:lineRule="auto" w:before="101" w:after="0"/>
        <w:ind w:left="1753" w:right="0" w:hanging="430"/>
        <w:jc w:val="left"/>
        <w:rPr>
          <w:sz w:val="22"/>
        </w:rPr>
      </w:pPr>
      <w:r>
        <w:rPr>
          <w:sz w:val="22"/>
        </w:rPr>
        <w:t>Where</w:t>
      </w:r>
      <w:r>
        <w:rPr>
          <w:spacing w:val="18"/>
          <w:sz w:val="22"/>
        </w:rPr>
        <w:t> </w:t>
      </w:r>
      <w:r>
        <w:rPr>
          <w:sz w:val="22"/>
        </w:rPr>
        <w:t>the</w:t>
      </w:r>
      <w:r>
        <w:rPr>
          <w:spacing w:val="22"/>
          <w:sz w:val="22"/>
        </w:rPr>
        <w:t> </w:t>
      </w:r>
      <w:r>
        <w:rPr>
          <w:sz w:val="22"/>
        </w:rPr>
        <w:t>partners</w:t>
      </w:r>
      <w:r>
        <w:rPr>
          <w:spacing w:val="22"/>
          <w:sz w:val="22"/>
        </w:rPr>
        <w:t> </w:t>
      </w:r>
      <w:r>
        <w:rPr>
          <w:sz w:val="22"/>
        </w:rPr>
        <w:t>are</w:t>
      </w:r>
      <w:r>
        <w:rPr>
          <w:spacing w:val="16"/>
          <w:sz w:val="22"/>
        </w:rPr>
        <w:t> </w:t>
      </w:r>
      <w:r>
        <w:rPr>
          <w:sz w:val="22"/>
        </w:rPr>
        <w:t>not</w:t>
      </w:r>
      <w:r>
        <w:rPr>
          <w:spacing w:val="18"/>
          <w:sz w:val="22"/>
        </w:rPr>
        <w:t> </w:t>
      </w:r>
      <w:r>
        <w:rPr>
          <w:sz w:val="22"/>
        </w:rPr>
        <w:t>in</w:t>
      </w:r>
      <w:r>
        <w:rPr>
          <w:spacing w:val="18"/>
          <w:sz w:val="22"/>
        </w:rPr>
        <w:t> </w:t>
      </w:r>
      <w:r>
        <w:rPr>
          <w:sz w:val="22"/>
        </w:rPr>
        <w:t>talking</w:t>
      </w:r>
      <w:r>
        <w:rPr>
          <w:spacing w:val="19"/>
          <w:sz w:val="22"/>
        </w:rPr>
        <w:t> </w:t>
      </w:r>
      <w:r>
        <w:rPr>
          <w:sz w:val="22"/>
        </w:rPr>
        <w:t>terms</w:t>
      </w:r>
      <w:r>
        <w:rPr>
          <w:spacing w:val="18"/>
          <w:sz w:val="22"/>
        </w:rPr>
        <w:t> </w:t>
      </w:r>
      <w:r>
        <w:rPr>
          <w:sz w:val="22"/>
        </w:rPr>
        <w:t>between</w:t>
      </w:r>
      <w:r>
        <w:rPr>
          <w:spacing w:val="19"/>
          <w:sz w:val="22"/>
        </w:rPr>
        <w:t> </w:t>
      </w:r>
      <w:r>
        <w:rPr>
          <w:spacing w:val="-2"/>
          <w:sz w:val="22"/>
        </w:rPr>
        <w:t>them.</w:t>
      </w:r>
    </w:p>
    <w:p>
      <w:pPr>
        <w:pStyle w:val="ListParagraph"/>
        <w:numPr>
          <w:ilvl w:val="0"/>
          <w:numId w:val="151"/>
        </w:numPr>
        <w:tabs>
          <w:tab w:pos="1753" w:val="left" w:leader="none"/>
        </w:tabs>
        <w:spacing w:line="240" w:lineRule="auto" w:before="98" w:after="0"/>
        <w:ind w:left="1753" w:right="0" w:hanging="430"/>
        <w:jc w:val="left"/>
        <w:rPr>
          <w:sz w:val="22"/>
        </w:rPr>
      </w:pPr>
      <w:r>
        <w:rPr>
          <w:sz w:val="22"/>
        </w:rPr>
        <w:t>Loss</w:t>
      </w:r>
      <w:r>
        <w:rPr>
          <w:spacing w:val="13"/>
          <w:sz w:val="22"/>
        </w:rPr>
        <w:t> </w:t>
      </w:r>
      <w:r>
        <w:rPr>
          <w:sz w:val="22"/>
        </w:rPr>
        <w:t>of</w:t>
      </w:r>
      <w:r>
        <w:rPr>
          <w:spacing w:val="16"/>
          <w:sz w:val="22"/>
        </w:rPr>
        <w:t> </w:t>
      </w:r>
      <w:r>
        <w:rPr>
          <w:spacing w:val="-2"/>
          <w:sz w:val="22"/>
        </w:rPr>
        <w:t>substratum.</w:t>
      </w:r>
    </w:p>
    <w:p>
      <w:pPr>
        <w:pStyle w:val="ListParagraph"/>
        <w:numPr>
          <w:ilvl w:val="0"/>
          <w:numId w:val="151"/>
        </w:numPr>
        <w:tabs>
          <w:tab w:pos="1754" w:val="left" w:leader="none"/>
        </w:tabs>
        <w:spacing w:line="240" w:lineRule="auto" w:before="101" w:after="0"/>
        <w:ind w:left="1754" w:right="0" w:hanging="431"/>
        <w:jc w:val="left"/>
        <w:rPr>
          <w:sz w:val="22"/>
        </w:rPr>
      </w:pPr>
      <w:r>
        <w:rPr>
          <w:sz w:val="22"/>
        </w:rPr>
        <w:t>Gambling</w:t>
      </w:r>
      <w:r>
        <w:rPr>
          <w:spacing w:val="14"/>
          <w:sz w:val="22"/>
        </w:rPr>
        <w:t> </w:t>
      </w:r>
      <w:r>
        <w:rPr>
          <w:sz w:val="22"/>
        </w:rPr>
        <w:t>by</w:t>
      </w:r>
      <w:r>
        <w:rPr>
          <w:spacing w:val="17"/>
          <w:sz w:val="22"/>
        </w:rPr>
        <w:t> </w:t>
      </w:r>
      <w:r>
        <w:rPr>
          <w:sz w:val="22"/>
        </w:rPr>
        <w:t>a</w:t>
      </w:r>
      <w:r>
        <w:rPr>
          <w:spacing w:val="19"/>
          <w:sz w:val="22"/>
        </w:rPr>
        <w:t> </w:t>
      </w:r>
      <w:r>
        <w:rPr>
          <w:sz w:val="22"/>
        </w:rPr>
        <w:t>partner</w:t>
      </w:r>
      <w:r>
        <w:rPr>
          <w:spacing w:val="16"/>
          <w:sz w:val="22"/>
        </w:rPr>
        <w:t> </w:t>
      </w:r>
      <w:r>
        <w:rPr>
          <w:sz w:val="22"/>
        </w:rPr>
        <w:t>on</w:t>
      </w:r>
      <w:r>
        <w:rPr>
          <w:spacing w:val="15"/>
          <w:sz w:val="22"/>
        </w:rPr>
        <w:t> </w:t>
      </w:r>
      <w:r>
        <w:rPr>
          <w:sz w:val="22"/>
        </w:rPr>
        <w:t>a</w:t>
      </w:r>
      <w:r>
        <w:rPr>
          <w:spacing w:val="16"/>
          <w:sz w:val="22"/>
        </w:rPr>
        <w:t> </w:t>
      </w:r>
      <w:r>
        <w:rPr>
          <w:sz w:val="22"/>
        </w:rPr>
        <w:t>stock</w:t>
      </w:r>
      <w:r>
        <w:rPr>
          <w:spacing w:val="16"/>
          <w:sz w:val="22"/>
        </w:rPr>
        <w:t> </w:t>
      </w:r>
      <w:r>
        <w:rPr>
          <w:spacing w:val="-2"/>
          <w:sz w:val="22"/>
        </w:rPr>
        <w:t>exchange.</w:t>
      </w:r>
    </w:p>
    <w:p>
      <w:pPr>
        <w:pStyle w:val="ListParagraph"/>
        <w:numPr>
          <w:ilvl w:val="0"/>
          <w:numId w:val="150"/>
        </w:numPr>
        <w:tabs>
          <w:tab w:pos="890" w:val="left" w:leader="none"/>
          <w:tab w:pos="1323" w:val="left" w:leader="none"/>
        </w:tabs>
        <w:spacing w:line="247" w:lineRule="auto" w:before="106" w:after="0"/>
        <w:ind w:left="1323" w:right="125" w:hanging="864"/>
        <w:jc w:val="both"/>
        <w:rPr>
          <w:sz w:val="22"/>
        </w:rPr>
      </w:pPr>
      <w:r>
        <w:rPr>
          <w:b/>
          <w:sz w:val="22"/>
        </w:rPr>
        <w:t>(i)</w:t>
      </w:r>
      <w:r>
        <w:rPr>
          <w:b/>
          <w:spacing w:val="40"/>
          <w:sz w:val="22"/>
        </w:rPr>
        <w:t> </w:t>
      </w:r>
      <w:r>
        <w:rPr>
          <w:b/>
          <w:sz w:val="22"/>
        </w:rPr>
        <w:t>Suit by bailor &amp; bailee against wrong doers [Section 180 of the Indian Contract Act, 1872]: </w:t>
      </w:r>
      <w:r>
        <w:rPr>
          <w:sz w:val="22"/>
        </w:rPr>
        <w:t>If a third person wrongfully deprives the bailee of the use or possession of the goods bailed, or does them any injury, the bailee is entitled to use such remedies as the owner might have used in the like case if no bailment had been made; and either the bailor or the bailee may bring a suit against a third person for such deprivation or injury.</w:t>
      </w:r>
    </w:p>
    <w:p>
      <w:pPr>
        <w:pStyle w:val="Heading3"/>
        <w:numPr>
          <w:ilvl w:val="0"/>
          <w:numId w:val="152"/>
        </w:numPr>
        <w:tabs>
          <w:tab w:pos="1319" w:val="left" w:leader="none"/>
        </w:tabs>
        <w:spacing w:line="240" w:lineRule="auto" w:before="111" w:after="0"/>
        <w:ind w:left="1319" w:right="0" w:hanging="428"/>
        <w:jc w:val="both"/>
      </w:pPr>
      <w:r>
        <w:rPr/>
        <w:t>Duties</w:t>
      </w:r>
      <w:r>
        <w:rPr>
          <w:spacing w:val="16"/>
        </w:rPr>
        <w:t> </w:t>
      </w:r>
      <w:r>
        <w:rPr/>
        <w:t>of</w:t>
      </w:r>
      <w:r>
        <w:rPr>
          <w:spacing w:val="13"/>
        </w:rPr>
        <w:t> </w:t>
      </w:r>
      <w:r>
        <w:rPr/>
        <w:t>the</w:t>
      </w:r>
      <w:r>
        <w:rPr>
          <w:spacing w:val="17"/>
        </w:rPr>
        <w:t> </w:t>
      </w:r>
      <w:r>
        <w:rPr>
          <w:spacing w:val="-2"/>
        </w:rPr>
        <w:t>Pawnee</w:t>
      </w:r>
    </w:p>
    <w:p>
      <w:pPr>
        <w:pStyle w:val="BodyText"/>
        <w:spacing w:before="127"/>
        <w:ind w:left="1323"/>
      </w:pPr>
      <w:r>
        <w:rPr/>
        <w:t>Pawnee</w:t>
      </w:r>
      <w:r>
        <w:rPr>
          <w:spacing w:val="19"/>
        </w:rPr>
        <w:t> </w:t>
      </w:r>
      <w:r>
        <w:rPr/>
        <w:t>has</w:t>
      </w:r>
      <w:r>
        <w:rPr>
          <w:spacing w:val="23"/>
        </w:rPr>
        <w:t> </w:t>
      </w:r>
      <w:r>
        <w:rPr/>
        <w:t>the</w:t>
      </w:r>
      <w:r>
        <w:rPr>
          <w:spacing w:val="19"/>
        </w:rPr>
        <w:t> </w:t>
      </w:r>
      <w:r>
        <w:rPr/>
        <w:t>following</w:t>
      </w:r>
      <w:r>
        <w:rPr>
          <w:spacing w:val="22"/>
        </w:rPr>
        <w:t> </w:t>
      </w:r>
      <w:r>
        <w:rPr>
          <w:spacing w:val="-2"/>
        </w:rPr>
        <w:t>duties:</w:t>
      </w:r>
    </w:p>
    <w:p>
      <w:pPr>
        <w:pStyle w:val="BodyText"/>
        <w:spacing w:after="0"/>
        <w:sectPr>
          <w:pgSz w:w="11910" w:h="16840"/>
          <w:pgMar w:header="1740" w:footer="2707" w:top="2520" w:bottom="2900" w:left="1700" w:right="1700"/>
        </w:sectPr>
      </w:pPr>
    </w:p>
    <w:p>
      <w:pPr>
        <w:pStyle w:val="BodyText"/>
        <w:spacing w:before="60"/>
        <w:ind w:left="0"/>
        <w:jc w:val="left"/>
      </w:pPr>
    </w:p>
    <w:p>
      <w:pPr>
        <w:pStyle w:val="ListParagraph"/>
        <w:numPr>
          <w:ilvl w:val="1"/>
          <w:numId w:val="152"/>
        </w:numPr>
        <w:tabs>
          <w:tab w:pos="1754" w:val="left" w:leader="none"/>
        </w:tabs>
        <w:spacing w:line="240" w:lineRule="auto" w:before="0" w:after="0"/>
        <w:ind w:left="1754" w:right="0" w:hanging="431"/>
        <w:jc w:val="both"/>
        <w:rPr>
          <w:sz w:val="22"/>
        </w:rPr>
      </w:pPr>
      <w:r>
        <w:rPr>
          <w:sz w:val="22"/>
        </w:rPr>
        <w:t>Duty</w:t>
      </w:r>
      <w:r>
        <w:rPr>
          <w:spacing w:val="21"/>
          <w:sz w:val="22"/>
        </w:rPr>
        <w:t> </w:t>
      </w:r>
      <w:r>
        <w:rPr>
          <w:sz w:val="22"/>
        </w:rPr>
        <w:t>to</w:t>
      </w:r>
      <w:r>
        <w:rPr>
          <w:spacing w:val="20"/>
          <w:sz w:val="22"/>
        </w:rPr>
        <w:t> </w:t>
      </w:r>
      <w:r>
        <w:rPr>
          <w:sz w:val="22"/>
        </w:rPr>
        <w:t>take</w:t>
      </w:r>
      <w:r>
        <w:rPr>
          <w:spacing w:val="17"/>
          <w:sz w:val="22"/>
        </w:rPr>
        <w:t> </w:t>
      </w:r>
      <w:r>
        <w:rPr>
          <w:sz w:val="22"/>
        </w:rPr>
        <w:t>reasonable</w:t>
      </w:r>
      <w:r>
        <w:rPr>
          <w:spacing w:val="17"/>
          <w:sz w:val="22"/>
        </w:rPr>
        <w:t> </w:t>
      </w:r>
      <w:r>
        <w:rPr>
          <w:sz w:val="22"/>
        </w:rPr>
        <w:t>care</w:t>
      </w:r>
      <w:r>
        <w:rPr>
          <w:spacing w:val="17"/>
          <w:sz w:val="22"/>
        </w:rPr>
        <w:t> </w:t>
      </w:r>
      <w:r>
        <w:rPr>
          <w:sz w:val="22"/>
        </w:rPr>
        <w:t>of</w:t>
      </w:r>
      <w:r>
        <w:rPr>
          <w:spacing w:val="17"/>
          <w:sz w:val="22"/>
        </w:rPr>
        <w:t> </w:t>
      </w:r>
      <w:r>
        <w:rPr>
          <w:sz w:val="22"/>
        </w:rPr>
        <w:t>the</w:t>
      </w:r>
      <w:r>
        <w:rPr>
          <w:spacing w:val="21"/>
          <w:sz w:val="22"/>
        </w:rPr>
        <w:t> </w:t>
      </w:r>
      <w:r>
        <w:rPr>
          <w:sz w:val="22"/>
        </w:rPr>
        <w:t>pledged</w:t>
      </w:r>
      <w:r>
        <w:rPr>
          <w:spacing w:val="17"/>
          <w:sz w:val="22"/>
        </w:rPr>
        <w:t> </w:t>
      </w:r>
      <w:r>
        <w:rPr>
          <w:spacing w:val="-2"/>
          <w:sz w:val="22"/>
        </w:rPr>
        <w:t>goods.</w:t>
      </w:r>
    </w:p>
    <w:p>
      <w:pPr>
        <w:pStyle w:val="ListParagraph"/>
        <w:numPr>
          <w:ilvl w:val="1"/>
          <w:numId w:val="152"/>
        </w:numPr>
        <w:tabs>
          <w:tab w:pos="1754" w:val="left" w:leader="none"/>
        </w:tabs>
        <w:spacing w:line="240" w:lineRule="auto" w:before="127" w:after="0"/>
        <w:ind w:left="1754" w:right="0" w:hanging="430"/>
        <w:jc w:val="both"/>
        <w:rPr>
          <w:sz w:val="22"/>
        </w:rPr>
      </w:pPr>
      <w:r>
        <w:rPr>
          <w:sz w:val="22"/>
        </w:rPr>
        <w:t>Duty</w:t>
      </w:r>
      <w:r>
        <w:rPr>
          <w:spacing w:val="22"/>
          <w:sz w:val="22"/>
        </w:rPr>
        <w:t> </w:t>
      </w:r>
      <w:r>
        <w:rPr>
          <w:sz w:val="22"/>
        </w:rPr>
        <w:t>not</w:t>
      </w:r>
      <w:r>
        <w:rPr>
          <w:spacing w:val="18"/>
          <w:sz w:val="22"/>
        </w:rPr>
        <w:t> </w:t>
      </w:r>
      <w:r>
        <w:rPr>
          <w:sz w:val="22"/>
        </w:rPr>
        <w:t>to</w:t>
      </w:r>
      <w:r>
        <w:rPr>
          <w:spacing w:val="19"/>
          <w:sz w:val="22"/>
        </w:rPr>
        <w:t> </w:t>
      </w:r>
      <w:r>
        <w:rPr>
          <w:sz w:val="22"/>
        </w:rPr>
        <w:t>make</w:t>
      </w:r>
      <w:r>
        <w:rPr>
          <w:spacing w:val="17"/>
          <w:sz w:val="22"/>
        </w:rPr>
        <w:t> </w:t>
      </w:r>
      <w:r>
        <w:rPr>
          <w:sz w:val="22"/>
        </w:rPr>
        <w:t>unauthorized</w:t>
      </w:r>
      <w:r>
        <w:rPr>
          <w:spacing w:val="18"/>
          <w:sz w:val="22"/>
        </w:rPr>
        <w:t> </w:t>
      </w:r>
      <w:r>
        <w:rPr>
          <w:sz w:val="22"/>
        </w:rPr>
        <w:t>use</w:t>
      </w:r>
      <w:r>
        <w:rPr>
          <w:spacing w:val="18"/>
          <w:sz w:val="22"/>
        </w:rPr>
        <w:t> </w:t>
      </w:r>
      <w:r>
        <w:rPr>
          <w:sz w:val="22"/>
        </w:rPr>
        <w:t>of</w:t>
      </w:r>
      <w:r>
        <w:rPr>
          <w:spacing w:val="19"/>
          <w:sz w:val="22"/>
        </w:rPr>
        <w:t> </w:t>
      </w:r>
      <w:r>
        <w:rPr>
          <w:sz w:val="22"/>
        </w:rPr>
        <w:t>pledged</w:t>
      </w:r>
      <w:r>
        <w:rPr>
          <w:spacing w:val="18"/>
          <w:sz w:val="22"/>
        </w:rPr>
        <w:t> </w:t>
      </w:r>
      <w:r>
        <w:rPr>
          <w:spacing w:val="-2"/>
          <w:sz w:val="22"/>
        </w:rPr>
        <w:t>goods.</w:t>
      </w:r>
    </w:p>
    <w:p>
      <w:pPr>
        <w:pStyle w:val="ListParagraph"/>
        <w:numPr>
          <w:ilvl w:val="1"/>
          <w:numId w:val="152"/>
        </w:numPr>
        <w:tabs>
          <w:tab w:pos="1756" w:val="left" w:leader="none"/>
        </w:tabs>
        <w:spacing w:line="247" w:lineRule="auto" w:before="128" w:after="0"/>
        <w:ind w:left="1756" w:right="124" w:hanging="432"/>
        <w:jc w:val="both"/>
        <w:rPr>
          <w:sz w:val="22"/>
        </w:rPr>
      </w:pPr>
      <w:r>
        <w:rPr>
          <w:sz w:val="22"/>
        </w:rPr>
        <w:t>Duty to return the goods when the debt has been repaid or the promise has been performed.</w:t>
      </w:r>
    </w:p>
    <w:p>
      <w:pPr>
        <w:pStyle w:val="ListParagraph"/>
        <w:numPr>
          <w:ilvl w:val="1"/>
          <w:numId w:val="152"/>
        </w:numPr>
        <w:tabs>
          <w:tab w:pos="1754" w:val="left" w:leader="none"/>
        </w:tabs>
        <w:spacing w:line="240" w:lineRule="auto" w:before="117" w:after="0"/>
        <w:ind w:left="1754" w:right="0" w:hanging="430"/>
        <w:jc w:val="both"/>
        <w:rPr>
          <w:sz w:val="22"/>
        </w:rPr>
      </w:pPr>
      <w:r>
        <w:rPr>
          <w:sz w:val="22"/>
        </w:rPr>
        <w:t>Duty</w:t>
      </w:r>
      <w:r>
        <w:rPr>
          <w:spacing w:val="18"/>
          <w:sz w:val="22"/>
        </w:rPr>
        <w:t> </w:t>
      </w:r>
      <w:r>
        <w:rPr>
          <w:sz w:val="22"/>
        </w:rPr>
        <w:t>not</w:t>
      </w:r>
      <w:r>
        <w:rPr>
          <w:spacing w:val="14"/>
          <w:sz w:val="22"/>
        </w:rPr>
        <w:t> </w:t>
      </w:r>
      <w:r>
        <w:rPr>
          <w:sz w:val="22"/>
        </w:rPr>
        <w:t>to</w:t>
      </w:r>
      <w:r>
        <w:rPr>
          <w:spacing w:val="15"/>
          <w:sz w:val="22"/>
        </w:rPr>
        <w:t> </w:t>
      </w:r>
      <w:r>
        <w:rPr>
          <w:sz w:val="22"/>
        </w:rPr>
        <w:t>mix</w:t>
      </w:r>
      <w:r>
        <w:rPr>
          <w:spacing w:val="14"/>
          <w:sz w:val="22"/>
        </w:rPr>
        <w:t> </w:t>
      </w:r>
      <w:r>
        <w:rPr>
          <w:sz w:val="22"/>
        </w:rPr>
        <w:t>his</w:t>
      </w:r>
      <w:r>
        <w:rPr>
          <w:spacing w:val="18"/>
          <w:sz w:val="22"/>
        </w:rPr>
        <w:t> </w:t>
      </w:r>
      <w:r>
        <w:rPr>
          <w:sz w:val="22"/>
        </w:rPr>
        <w:t>own</w:t>
      </w:r>
      <w:r>
        <w:rPr>
          <w:spacing w:val="14"/>
          <w:sz w:val="22"/>
        </w:rPr>
        <w:t> </w:t>
      </w:r>
      <w:r>
        <w:rPr>
          <w:sz w:val="22"/>
        </w:rPr>
        <w:t>goods</w:t>
      </w:r>
      <w:r>
        <w:rPr>
          <w:spacing w:val="14"/>
          <w:sz w:val="22"/>
        </w:rPr>
        <w:t> </w:t>
      </w:r>
      <w:r>
        <w:rPr>
          <w:sz w:val="22"/>
        </w:rPr>
        <w:t>with</w:t>
      </w:r>
      <w:r>
        <w:rPr>
          <w:spacing w:val="17"/>
          <w:sz w:val="22"/>
        </w:rPr>
        <w:t> </w:t>
      </w:r>
      <w:r>
        <w:rPr>
          <w:sz w:val="22"/>
        </w:rPr>
        <w:t>goods</w:t>
      </w:r>
      <w:r>
        <w:rPr>
          <w:spacing w:val="15"/>
          <w:sz w:val="22"/>
        </w:rPr>
        <w:t> </w:t>
      </w:r>
      <w:r>
        <w:rPr>
          <w:spacing w:val="-2"/>
          <w:sz w:val="22"/>
        </w:rPr>
        <w:t>pledged.</w:t>
      </w:r>
    </w:p>
    <w:p>
      <w:pPr>
        <w:pStyle w:val="ListParagraph"/>
        <w:numPr>
          <w:ilvl w:val="1"/>
          <w:numId w:val="152"/>
        </w:numPr>
        <w:tabs>
          <w:tab w:pos="1754" w:val="left" w:leader="none"/>
          <w:tab w:pos="1756" w:val="left" w:leader="none"/>
        </w:tabs>
        <w:spacing w:line="247" w:lineRule="auto" w:before="127" w:after="0"/>
        <w:ind w:left="1756" w:right="126" w:hanging="433"/>
        <w:jc w:val="both"/>
        <w:rPr>
          <w:sz w:val="22"/>
        </w:rPr>
      </w:pPr>
      <w:r>
        <w:rPr>
          <w:sz w:val="22"/>
        </w:rPr>
        <w:t>Duty not to do any act which is inconsistent with the terms of the </w:t>
      </w:r>
      <w:r>
        <w:rPr>
          <w:spacing w:val="-2"/>
          <w:sz w:val="22"/>
        </w:rPr>
        <w:t>pledge.</w:t>
      </w:r>
    </w:p>
    <w:p>
      <w:pPr>
        <w:pStyle w:val="ListParagraph"/>
        <w:numPr>
          <w:ilvl w:val="1"/>
          <w:numId w:val="152"/>
        </w:numPr>
        <w:tabs>
          <w:tab w:pos="1755" w:val="left" w:leader="none"/>
        </w:tabs>
        <w:spacing w:line="240" w:lineRule="auto" w:before="118" w:after="0"/>
        <w:ind w:left="1755" w:right="0" w:hanging="431"/>
        <w:jc w:val="both"/>
        <w:rPr>
          <w:sz w:val="22"/>
        </w:rPr>
      </w:pPr>
      <w:r>
        <w:rPr>
          <w:sz w:val="22"/>
        </w:rPr>
        <w:t>Duty</w:t>
      </w:r>
      <w:r>
        <w:rPr>
          <w:spacing w:val="20"/>
          <w:sz w:val="22"/>
        </w:rPr>
        <w:t> </w:t>
      </w:r>
      <w:r>
        <w:rPr>
          <w:sz w:val="22"/>
        </w:rPr>
        <w:t>to</w:t>
      </w:r>
      <w:r>
        <w:rPr>
          <w:spacing w:val="17"/>
          <w:sz w:val="22"/>
        </w:rPr>
        <w:t> </w:t>
      </w:r>
      <w:r>
        <w:rPr>
          <w:sz w:val="22"/>
        </w:rPr>
        <w:t>return</w:t>
      </w:r>
      <w:r>
        <w:rPr>
          <w:spacing w:val="19"/>
          <w:sz w:val="22"/>
        </w:rPr>
        <w:t> </w:t>
      </w:r>
      <w:r>
        <w:rPr>
          <w:sz w:val="22"/>
        </w:rPr>
        <w:t>accretion</w:t>
      </w:r>
      <w:r>
        <w:rPr>
          <w:spacing w:val="16"/>
          <w:sz w:val="22"/>
        </w:rPr>
        <w:t> </w:t>
      </w:r>
      <w:r>
        <w:rPr>
          <w:sz w:val="22"/>
        </w:rPr>
        <w:t>to</w:t>
      </w:r>
      <w:r>
        <w:rPr>
          <w:spacing w:val="17"/>
          <w:sz w:val="22"/>
        </w:rPr>
        <w:t> </w:t>
      </w:r>
      <w:r>
        <w:rPr>
          <w:sz w:val="22"/>
        </w:rPr>
        <w:t>the</w:t>
      </w:r>
      <w:r>
        <w:rPr>
          <w:spacing w:val="16"/>
          <w:sz w:val="22"/>
        </w:rPr>
        <w:t> </w:t>
      </w:r>
      <w:r>
        <w:rPr>
          <w:sz w:val="22"/>
        </w:rPr>
        <w:t>goods,</w:t>
      </w:r>
      <w:r>
        <w:rPr>
          <w:spacing w:val="17"/>
          <w:sz w:val="22"/>
        </w:rPr>
        <w:t> </w:t>
      </w:r>
      <w:r>
        <w:rPr>
          <w:sz w:val="22"/>
        </w:rPr>
        <w:t>if</w:t>
      </w:r>
      <w:r>
        <w:rPr>
          <w:spacing w:val="18"/>
          <w:sz w:val="22"/>
        </w:rPr>
        <w:t> </w:t>
      </w:r>
      <w:r>
        <w:rPr>
          <w:spacing w:val="-4"/>
          <w:sz w:val="22"/>
        </w:rPr>
        <w:t>any.</w:t>
      </w:r>
    </w:p>
    <w:p>
      <w:pPr>
        <w:pStyle w:val="Heading3"/>
        <w:spacing w:before="127"/>
      </w:pPr>
      <w:bookmarkStart w:name="Question 6" w:id="18"/>
      <w:bookmarkEnd w:id="18"/>
      <w:r>
        <w:rPr>
          <w:b w:val="0"/>
        </w:rPr>
      </w:r>
      <w:r>
        <w:rPr/>
        <w:t>Question</w:t>
      </w:r>
      <w:r>
        <w:rPr>
          <w:spacing w:val="29"/>
        </w:rPr>
        <w:t> </w:t>
      </w:r>
      <w:r>
        <w:rPr>
          <w:spacing w:val="-10"/>
        </w:rPr>
        <w:t>6</w:t>
      </w:r>
    </w:p>
    <w:p>
      <w:pPr>
        <w:pStyle w:val="ListParagraph"/>
        <w:numPr>
          <w:ilvl w:val="0"/>
          <w:numId w:val="153"/>
        </w:numPr>
        <w:tabs>
          <w:tab w:pos="889" w:val="left" w:leader="none"/>
          <w:tab w:pos="892" w:val="left" w:leader="none"/>
        </w:tabs>
        <w:spacing w:line="261" w:lineRule="auto" w:before="146" w:after="0"/>
        <w:ind w:left="892" w:right="129" w:hanging="433"/>
        <w:jc w:val="both"/>
        <w:rPr>
          <w:i/>
          <w:sz w:val="22"/>
        </w:rPr>
      </w:pPr>
      <w:r>
        <w:rPr>
          <w:i/>
          <w:sz w:val="22"/>
        </w:rPr>
        <w:t>Referring to the provisions of the Negotiable Instruments Act, 1881, answer</w:t>
      </w:r>
      <w:r>
        <w:rPr>
          <w:i/>
          <w:spacing w:val="80"/>
          <w:sz w:val="22"/>
        </w:rPr>
        <w:t> </w:t>
      </w:r>
      <w:r>
        <w:rPr>
          <w:i/>
          <w:sz w:val="22"/>
        </w:rPr>
        <w:t>the following in the given scenario:</w:t>
      </w:r>
    </w:p>
    <w:p>
      <w:pPr>
        <w:pStyle w:val="ListParagraph"/>
        <w:numPr>
          <w:ilvl w:val="1"/>
          <w:numId w:val="153"/>
        </w:numPr>
        <w:tabs>
          <w:tab w:pos="1321" w:val="left" w:leader="none"/>
          <w:tab w:pos="1324" w:val="left" w:leader="none"/>
          <w:tab w:pos="7362" w:val="left" w:leader="none"/>
        </w:tabs>
        <w:spacing w:line="261" w:lineRule="auto" w:before="123" w:after="0"/>
        <w:ind w:left="1324" w:right="126" w:hanging="432"/>
        <w:jc w:val="both"/>
        <w:rPr>
          <w:b/>
          <w:i/>
          <w:sz w:val="22"/>
        </w:rPr>
      </w:pPr>
      <w:r>
        <w:rPr>
          <w:i/>
          <w:sz w:val="22"/>
        </w:rPr>
        <w:t>Aman drew the bill of exchange (the bill) on Baban, who accepted it, payable to Magan or order. Magan indorsed the bill to Gagan. Gagan indorsed the bill to Akash to be delivered to him on the next day.</w:t>
      </w:r>
      <w:r>
        <w:rPr>
          <w:i/>
          <w:spacing w:val="80"/>
          <w:sz w:val="22"/>
        </w:rPr>
        <w:t> </w:t>
      </w:r>
      <w:r>
        <w:rPr>
          <w:i/>
          <w:sz w:val="22"/>
        </w:rPr>
        <w:t>However, on the death of Gagan on the same day, his only son Ankit delivered the bill to Akash on the next day as intended by his deceased father. On presenting the bill on the due date, Baban refused to pay. Explaining the importance of delivery in negotiation, decide, whether Akash</w:t>
      </w:r>
      <w:r>
        <w:rPr>
          <w:i/>
          <w:spacing w:val="40"/>
          <w:sz w:val="22"/>
        </w:rPr>
        <w:t> </w:t>
      </w:r>
      <w:r>
        <w:rPr>
          <w:i/>
          <w:sz w:val="22"/>
        </w:rPr>
        <w:t>can</w:t>
      </w:r>
      <w:r>
        <w:rPr>
          <w:i/>
          <w:spacing w:val="40"/>
          <w:sz w:val="22"/>
        </w:rPr>
        <w:t> </w:t>
      </w:r>
      <w:r>
        <w:rPr>
          <w:i/>
          <w:sz w:val="22"/>
        </w:rPr>
        <w:t>enforce</w:t>
      </w:r>
      <w:r>
        <w:rPr>
          <w:i/>
          <w:spacing w:val="40"/>
          <w:sz w:val="22"/>
        </w:rPr>
        <w:t> </w:t>
      </w:r>
      <w:r>
        <w:rPr>
          <w:i/>
          <w:sz w:val="22"/>
        </w:rPr>
        <w:t>the</w:t>
      </w:r>
      <w:r>
        <w:rPr>
          <w:i/>
          <w:spacing w:val="40"/>
          <w:sz w:val="22"/>
        </w:rPr>
        <w:t> </w:t>
      </w:r>
      <w:r>
        <w:rPr>
          <w:i/>
          <w:sz w:val="22"/>
        </w:rPr>
        <w:t>payment</w:t>
      </w:r>
      <w:r>
        <w:rPr>
          <w:i/>
          <w:spacing w:val="40"/>
          <w:sz w:val="22"/>
        </w:rPr>
        <w:t> </w:t>
      </w:r>
      <w:r>
        <w:rPr>
          <w:i/>
          <w:sz w:val="22"/>
        </w:rPr>
        <w:t>of</w:t>
      </w:r>
      <w:r>
        <w:rPr>
          <w:i/>
          <w:spacing w:val="40"/>
          <w:sz w:val="22"/>
        </w:rPr>
        <w:t> </w:t>
      </w:r>
      <w:r>
        <w:rPr>
          <w:i/>
          <w:sz w:val="22"/>
        </w:rPr>
        <w:t>the</w:t>
      </w:r>
      <w:r>
        <w:rPr>
          <w:i/>
          <w:spacing w:val="40"/>
          <w:sz w:val="22"/>
        </w:rPr>
        <w:t> </w:t>
      </w:r>
      <w:r>
        <w:rPr>
          <w:i/>
          <w:sz w:val="22"/>
        </w:rPr>
        <w:t>bill</w:t>
      </w:r>
      <w:r>
        <w:rPr>
          <w:i/>
          <w:spacing w:val="40"/>
          <w:sz w:val="22"/>
        </w:rPr>
        <w:t> </w:t>
      </w:r>
      <w:r>
        <w:rPr>
          <w:i/>
          <w:sz w:val="22"/>
        </w:rPr>
        <w:t>against</w:t>
      </w:r>
      <w:r>
        <w:rPr>
          <w:i/>
          <w:spacing w:val="40"/>
          <w:sz w:val="22"/>
        </w:rPr>
        <w:t> </w:t>
      </w:r>
      <w:r>
        <w:rPr>
          <w:i/>
          <w:sz w:val="22"/>
        </w:rPr>
        <w:t>Baban</w:t>
      </w:r>
      <w:r>
        <w:rPr>
          <w:i/>
          <w:spacing w:val="40"/>
          <w:sz w:val="22"/>
        </w:rPr>
        <w:t> </w:t>
      </w:r>
      <w:r>
        <w:rPr>
          <w:i/>
          <w:sz w:val="22"/>
        </w:rPr>
        <w:t>or</w:t>
      </w:r>
      <w:r>
        <w:rPr>
          <w:i/>
          <w:spacing w:val="40"/>
          <w:sz w:val="22"/>
        </w:rPr>
        <w:t> </w:t>
      </w:r>
      <w:r>
        <w:rPr>
          <w:i/>
          <w:sz w:val="22"/>
        </w:rPr>
        <w:t>the previous</w:t>
      </w:r>
      <w:r>
        <w:rPr>
          <w:i/>
          <w:spacing w:val="31"/>
          <w:sz w:val="22"/>
        </w:rPr>
        <w:t> </w:t>
      </w:r>
      <w:r>
        <w:rPr>
          <w:i/>
          <w:spacing w:val="-2"/>
          <w:sz w:val="22"/>
        </w:rPr>
        <w:t>parties.</w:t>
      </w:r>
      <w:r>
        <w:rPr>
          <w:i/>
          <w:sz w:val="22"/>
        </w:rPr>
        <w:tab/>
      </w:r>
      <w:r>
        <w:rPr>
          <w:b/>
          <w:i/>
          <w:sz w:val="22"/>
        </w:rPr>
        <w:t>(4</w:t>
      </w:r>
      <w:r>
        <w:rPr>
          <w:b/>
          <w:i/>
          <w:spacing w:val="8"/>
          <w:sz w:val="22"/>
        </w:rPr>
        <w:t> </w:t>
      </w:r>
      <w:r>
        <w:rPr>
          <w:b/>
          <w:i/>
          <w:spacing w:val="-2"/>
          <w:sz w:val="22"/>
        </w:rPr>
        <w:t>Marks)</w:t>
      </w:r>
    </w:p>
    <w:p>
      <w:pPr>
        <w:pStyle w:val="ListParagraph"/>
        <w:numPr>
          <w:ilvl w:val="1"/>
          <w:numId w:val="153"/>
        </w:numPr>
        <w:tabs>
          <w:tab w:pos="1321" w:val="left" w:leader="none"/>
          <w:tab w:pos="1324" w:val="left" w:leader="none"/>
        </w:tabs>
        <w:spacing w:line="261" w:lineRule="auto" w:before="131" w:after="0"/>
        <w:ind w:left="1324" w:right="128" w:hanging="433"/>
        <w:jc w:val="both"/>
        <w:rPr>
          <w:i/>
          <w:sz w:val="22"/>
        </w:rPr>
      </w:pPr>
      <w:r>
        <w:rPr>
          <w:i/>
          <w:sz w:val="22"/>
        </w:rPr>
        <w:t>Reliable</w:t>
      </w:r>
      <w:r>
        <w:rPr>
          <w:i/>
          <w:spacing w:val="40"/>
          <w:sz w:val="22"/>
        </w:rPr>
        <w:t> </w:t>
      </w:r>
      <w:r>
        <w:rPr>
          <w:i/>
          <w:sz w:val="22"/>
        </w:rPr>
        <w:t>Limited,</w:t>
      </w:r>
      <w:r>
        <w:rPr>
          <w:i/>
          <w:spacing w:val="40"/>
          <w:sz w:val="22"/>
        </w:rPr>
        <w:t> </w:t>
      </w:r>
      <w:r>
        <w:rPr>
          <w:i/>
          <w:sz w:val="22"/>
        </w:rPr>
        <w:t>an</w:t>
      </w:r>
      <w:r>
        <w:rPr>
          <w:i/>
          <w:spacing w:val="40"/>
          <w:sz w:val="22"/>
        </w:rPr>
        <w:t> </w:t>
      </w:r>
      <w:r>
        <w:rPr>
          <w:i/>
          <w:sz w:val="22"/>
        </w:rPr>
        <w:t>Indian</w:t>
      </w:r>
      <w:r>
        <w:rPr>
          <w:i/>
          <w:spacing w:val="40"/>
          <w:sz w:val="22"/>
        </w:rPr>
        <w:t> </w:t>
      </w:r>
      <w:r>
        <w:rPr>
          <w:i/>
          <w:sz w:val="22"/>
        </w:rPr>
        <w:t>company,</w:t>
      </w:r>
      <w:r>
        <w:rPr>
          <w:i/>
          <w:spacing w:val="40"/>
          <w:sz w:val="22"/>
        </w:rPr>
        <w:t> </w:t>
      </w:r>
      <w:r>
        <w:rPr>
          <w:i/>
          <w:sz w:val="22"/>
        </w:rPr>
        <w:t>is</w:t>
      </w:r>
      <w:r>
        <w:rPr>
          <w:i/>
          <w:spacing w:val="40"/>
          <w:sz w:val="22"/>
        </w:rPr>
        <w:t> </w:t>
      </w:r>
      <w:r>
        <w:rPr>
          <w:i/>
          <w:sz w:val="22"/>
        </w:rPr>
        <w:t>a</w:t>
      </w:r>
      <w:r>
        <w:rPr>
          <w:i/>
          <w:spacing w:val="40"/>
          <w:sz w:val="22"/>
        </w:rPr>
        <w:t> </w:t>
      </w:r>
      <w:r>
        <w:rPr>
          <w:i/>
          <w:sz w:val="22"/>
        </w:rPr>
        <w:t>global</w:t>
      </w:r>
      <w:r>
        <w:rPr>
          <w:i/>
          <w:spacing w:val="40"/>
          <w:sz w:val="22"/>
        </w:rPr>
        <w:t> </w:t>
      </w:r>
      <w:r>
        <w:rPr>
          <w:i/>
          <w:sz w:val="22"/>
        </w:rPr>
        <w:t>leader</w:t>
      </w:r>
      <w:r>
        <w:rPr>
          <w:i/>
          <w:spacing w:val="40"/>
          <w:sz w:val="22"/>
        </w:rPr>
        <w:t> </w:t>
      </w:r>
      <w:r>
        <w:rPr>
          <w:i/>
          <w:sz w:val="22"/>
        </w:rPr>
        <w:t>in Petrochemical products. For payment of the sale price of machinery imported from Alex Manufacturing Limited, a USA based company (the exporter), the Indian company drew a bill of exchange on Manish, a resident of Mumbai (India) who accepted the bill at Mumbai payable to</w:t>
      </w:r>
      <w:r>
        <w:rPr>
          <w:i/>
          <w:spacing w:val="40"/>
          <w:sz w:val="22"/>
        </w:rPr>
        <w:t> </w:t>
      </w:r>
      <w:r>
        <w:rPr>
          <w:i/>
          <w:sz w:val="22"/>
        </w:rPr>
        <w:t>the</w:t>
      </w:r>
      <w:r>
        <w:rPr>
          <w:i/>
          <w:spacing w:val="39"/>
          <w:sz w:val="22"/>
        </w:rPr>
        <w:t> </w:t>
      </w:r>
      <w:r>
        <w:rPr>
          <w:i/>
          <w:sz w:val="22"/>
        </w:rPr>
        <w:t>exporter</w:t>
      </w:r>
      <w:r>
        <w:rPr>
          <w:i/>
          <w:spacing w:val="39"/>
          <w:sz w:val="22"/>
        </w:rPr>
        <w:t> </w:t>
      </w:r>
      <w:r>
        <w:rPr>
          <w:i/>
          <w:sz w:val="22"/>
        </w:rPr>
        <w:t>in</w:t>
      </w:r>
      <w:r>
        <w:rPr>
          <w:i/>
          <w:spacing w:val="38"/>
          <w:sz w:val="22"/>
        </w:rPr>
        <w:t> </w:t>
      </w:r>
      <w:r>
        <w:rPr>
          <w:i/>
          <w:sz w:val="22"/>
        </w:rPr>
        <w:t>Los</w:t>
      </w:r>
      <w:r>
        <w:rPr>
          <w:i/>
          <w:spacing w:val="40"/>
          <w:sz w:val="22"/>
        </w:rPr>
        <w:t> </w:t>
      </w:r>
      <w:r>
        <w:rPr>
          <w:i/>
          <w:sz w:val="22"/>
        </w:rPr>
        <w:t>Angeles,</w:t>
      </w:r>
      <w:r>
        <w:rPr>
          <w:i/>
          <w:spacing w:val="40"/>
          <w:sz w:val="22"/>
        </w:rPr>
        <w:t> </w:t>
      </w:r>
      <w:r>
        <w:rPr>
          <w:i/>
          <w:sz w:val="22"/>
        </w:rPr>
        <w:t>USA.</w:t>
      </w:r>
      <w:r>
        <w:rPr>
          <w:i/>
          <w:spacing w:val="37"/>
          <w:sz w:val="22"/>
        </w:rPr>
        <w:t> </w:t>
      </w:r>
      <w:r>
        <w:rPr>
          <w:i/>
          <w:sz w:val="22"/>
        </w:rPr>
        <w:t>Decide,</w:t>
      </w:r>
      <w:r>
        <w:rPr>
          <w:i/>
          <w:spacing w:val="37"/>
          <w:sz w:val="22"/>
        </w:rPr>
        <w:t> </w:t>
      </w:r>
      <w:r>
        <w:rPr>
          <w:i/>
          <w:sz w:val="22"/>
        </w:rPr>
        <w:t>whether</w:t>
      </w:r>
      <w:r>
        <w:rPr>
          <w:i/>
          <w:spacing w:val="35"/>
          <w:sz w:val="22"/>
        </w:rPr>
        <w:t> </w:t>
      </w:r>
      <w:r>
        <w:rPr>
          <w:i/>
          <w:sz w:val="22"/>
        </w:rPr>
        <w:t>the</w:t>
      </w:r>
      <w:r>
        <w:rPr>
          <w:i/>
          <w:spacing w:val="39"/>
          <w:sz w:val="22"/>
        </w:rPr>
        <w:t> </w:t>
      </w:r>
      <w:r>
        <w:rPr>
          <w:i/>
          <w:sz w:val="22"/>
        </w:rPr>
        <w:t>bill</w:t>
      </w:r>
      <w:r>
        <w:rPr>
          <w:i/>
          <w:spacing w:val="39"/>
          <w:sz w:val="22"/>
        </w:rPr>
        <w:t> </w:t>
      </w:r>
      <w:r>
        <w:rPr>
          <w:i/>
          <w:sz w:val="22"/>
        </w:rPr>
        <w:t>of</w:t>
      </w:r>
      <w:r>
        <w:rPr>
          <w:i/>
          <w:spacing w:val="37"/>
          <w:sz w:val="22"/>
        </w:rPr>
        <w:t> </w:t>
      </w:r>
      <w:r>
        <w:rPr>
          <w:i/>
          <w:sz w:val="22"/>
        </w:rPr>
        <w:t>exchange is an inland instrument or a foreign instrument. Assume that the bill of exchange</w:t>
      </w:r>
      <w:r>
        <w:rPr>
          <w:i/>
          <w:spacing w:val="25"/>
          <w:sz w:val="22"/>
        </w:rPr>
        <w:t> </w:t>
      </w:r>
      <w:r>
        <w:rPr>
          <w:i/>
          <w:sz w:val="22"/>
        </w:rPr>
        <w:t>was</w:t>
      </w:r>
      <w:r>
        <w:rPr>
          <w:i/>
          <w:spacing w:val="24"/>
          <w:sz w:val="22"/>
        </w:rPr>
        <w:t> </w:t>
      </w:r>
      <w:r>
        <w:rPr>
          <w:i/>
          <w:sz w:val="22"/>
        </w:rPr>
        <w:t>signed</w:t>
      </w:r>
      <w:r>
        <w:rPr>
          <w:i/>
          <w:spacing w:val="25"/>
          <w:sz w:val="22"/>
        </w:rPr>
        <w:t> </w:t>
      </w:r>
      <w:r>
        <w:rPr>
          <w:i/>
          <w:sz w:val="22"/>
        </w:rPr>
        <w:t>by</w:t>
      </w:r>
      <w:r>
        <w:rPr>
          <w:i/>
          <w:spacing w:val="20"/>
          <w:sz w:val="22"/>
        </w:rPr>
        <w:t> </w:t>
      </w:r>
      <w:r>
        <w:rPr>
          <w:i/>
          <w:sz w:val="22"/>
        </w:rPr>
        <w:t>the</w:t>
      </w:r>
      <w:r>
        <w:rPr>
          <w:i/>
          <w:spacing w:val="25"/>
          <w:sz w:val="22"/>
        </w:rPr>
        <w:t> </w:t>
      </w:r>
      <w:r>
        <w:rPr>
          <w:i/>
          <w:sz w:val="22"/>
        </w:rPr>
        <w:t>authorised</w:t>
      </w:r>
      <w:r>
        <w:rPr>
          <w:i/>
          <w:spacing w:val="22"/>
          <w:sz w:val="22"/>
        </w:rPr>
        <w:t> </w:t>
      </w:r>
      <w:r>
        <w:rPr>
          <w:i/>
          <w:sz w:val="22"/>
        </w:rPr>
        <w:t>person</w:t>
      </w:r>
      <w:r>
        <w:rPr>
          <w:i/>
          <w:spacing w:val="22"/>
          <w:sz w:val="22"/>
        </w:rPr>
        <w:t> </w:t>
      </w:r>
      <w:r>
        <w:rPr>
          <w:i/>
          <w:sz w:val="22"/>
        </w:rPr>
        <w:t>for</w:t>
      </w:r>
      <w:r>
        <w:rPr>
          <w:i/>
          <w:spacing w:val="22"/>
          <w:sz w:val="22"/>
        </w:rPr>
        <w:t> </w:t>
      </w:r>
      <w:r>
        <w:rPr>
          <w:i/>
          <w:sz w:val="22"/>
        </w:rPr>
        <w:t>the</w:t>
      </w:r>
      <w:r>
        <w:rPr>
          <w:i/>
          <w:spacing w:val="25"/>
          <w:sz w:val="22"/>
        </w:rPr>
        <w:t> </w:t>
      </w:r>
      <w:r>
        <w:rPr>
          <w:i/>
          <w:sz w:val="22"/>
        </w:rPr>
        <w:t>drawer</w:t>
      </w:r>
      <w:r>
        <w:rPr>
          <w:i/>
          <w:spacing w:val="25"/>
          <w:sz w:val="22"/>
        </w:rPr>
        <w:t> </w:t>
      </w:r>
      <w:r>
        <w:rPr>
          <w:i/>
          <w:sz w:val="22"/>
        </w:rPr>
        <w:t>company.</w:t>
      </w:r>
    </w:p>
    <w:p>
      <w:pPr>
        <w:pStyle w:val="Heading4"/>
        <w:spacing w:before="127"/>
      </w:pPr>
      <w:r>
        <w:rPr/>
        <w:t>(3</w:t>
      </w:r>
      <w:r>
        <w:rPr>
          <w:spacing w:val="8"/>
        </w:rPr>
        <w:t> </w:t>
      </w:r>
      <w:r>
        <w:rPr>
          <w:spacing w:val="-2"/>
        </w:rPr>
        <w:t>Marks)</w:t>
      </w:r>
    </w:p>
    <w:p>
      <w:pPr>
        <w:pStyle w:val="Heading4"/>
        <w:spacing w:after="0"/>
        <w:sectPr>
          <w:pgSz w:w="11910" w:h="16840"/>
          <w:pgMar w:header="1750" w:footer="2701" w:top="2520" w:bottom="2900" w:left="1700" w:right="1700"/>
        </w:sectPr>
      </w:pPr>
    </w:p>
    <w:p>
      <w:pPr>
        <w:pStyle w:val="BodyText"/>
        <w:spacing w:before="60"/>
        <w:ind w:left="0"/>
        <w:jc w:val="left"/>
        <w:rPr>
          <w:b/>
          <w:i/>
        </w:rPr>
      </w:pPr>
    </w:p>
    <w:p>
      <w:pPr>
        <w:pStyle w:val="ListParagraph"/>
        <w:numPr>
          <w:ilvl w:val="0"/>
          <w:numId w:val="153"/>
        </w:numPr>
        <w:tabs>
          <w:tab w:pos="890" w:val="left" w:leader="none"/>
        </w:tabs>
        <w:spacing w:line="240" w:lineRule="auto" w:before="0" w:after="0"/>
        <w:ind w:left="890" w:right="0" w:hanging="430"/>
        <w:jc w:val="both"/>
        <w:rPr>
          <w:i/>
          <w:sz w:val="22"/>
        </w:rPr>
      </w:pPr>
      <w:r>
        <w:rPr>
          <w:i/>
          <w:sz w:val="22"/>
        </w:rPr>
        <w:t>Answer</w:t>
      </w:r>
      <w:r>
        <w:rPr>
          <w:i/>
          <w:spacing w:val="19"/>
          <w:sz w:val="22"/>
        </w:rPr>
        <w:t> </w:t>
      </w:r>
      <w:r>
        <w:rPr>
          <w:i/>
          <w:sz w:val="22"/>
        </w:rPr>
        <w:t>the</w:t>
      </w:r>
      <w:r>
        <w:rPr>
          <w:i/>
          <w:spacing w:val="22"/>
          <w:sz w:val="22"/>
        </w:rPr>
        <w:t> </w:t>
      </w:r>
      <w:r>
        <w:rPr>
          <w:i/>
          <w:sz w:val="22"/>
        </w:rPr>
        <w:t>following</w:t>
      </w:r>
      <w:r>
        <w:rPr>
          <w:i/>
          <w:spacing w:val="22"/>
          <w:sz w:val="22"/>
        </w:rPr>
        <w:t> </w:t>
      </w:r>
      <w:r>
        <w:rPr>
          <w:i/>
          <w:sz w:val="22"/>
        </w:rPr>
        <w:t>as</w:t>
      </w:r>
      <w:r>
        <w:rPr>
          <w:i/>
          <w:spacing w:val="15"/>
          <w:sz w:val="22"/>
        </w:rPr>
        <w:t> </w:t>
      </w:r>
      <w:r>
        <w:rPr>
          <w:i/>
          <w:sz w:val="22"/>
        </w:rPr>
        <w:t>per</w:t>
      </w:r>
      <w:r>
        <w:rPr>
          <w:i/>
          <w:spacing w:val="20"/>
          <w:sz w:val="22"/>
        </w:rPr>
        <w:t> </w:t>
      </w:r>
      <w:r>
        <w:rPr>
          <w:i/>
          <w:sz w:val="22"/>
        </w:rPr>
        <w:t>the</w:t>
      </w:r>
      <w:r>
        <w:rPr>
          <w:i/>
          <w:spacing w:val="19"/>
          <w:sz w:val="22"/>
        </w:rPr>
        <w:t> </w:t>
      </w:r>
      <w:r>
        <w:rPr>
          <w:i/>
          <w:sz w:val="22"/>
        </w:rPr>
        <w:t>provisions</w:t>
      </w:r>
      <w:r>
        <w:rPr>
          <w:i/>
          <w:spacing w:val="17"/>
          <w:sz w:val="22"/>
        </w:rPr>
        <w:t> </w:t>
      </w:r>
      <w:r>
        <w:rPr>
          <w:i/>
          <w:sz w:val="22"/>
        </w:rPr>
        <w:t>of</w:t>
      </w:r>
      <w:r>
        <w:rPr>
          <w:i/>
          <w:spacing w:val="19"/>
          <w:sz w:val="22"/>
        </w:rPr>
        <w:t> </w:t>
      </w:r>
      <w:r>
        <w:rPr>
          <w:i/>
          <w:sz w:val="22"/>
        </w:rPr>
        <w:t>the</w:t>
      </w:r>
      <w:r>
        <w:rPr>
          <w:i/>
          <w:spacing w:val="19"/>
          <w:sz w:val="22"/>
        </w:rPr>
        <w:t> </w:t>
      </w:r>
      <w:r>
        <w:rPr>
          <w:i/>
          <w:sz w:val="22"/>
        </w:rPr>
        <w:t>Indian</w:t>
      </w:r>
      <w:r>
        <w:rPr>
          <w:i/>
          <w:spacing w:val="20"/>
          <w:sz w:val="22"/>
        </w:rPr>
        <w:t> </w:t>
      </w:r>
      <w:r>
        <w:rPr>
          <w:i/>
          <w:sz w:val="22"/>
        </w:rPr>
        <w:t>Contract</w:t>
      </w:r>
      <w:r>
        <w:rPr>
          <w:i/>
          <w:spacing w:val="22"/>
          <w:sz w:val="22"/>
        </w:rPr>
        <w:t> </w:t>
      </w:r>
      <w:r>
        <w:rPr>
          <w:i/>
          <w:sz w:val="22"/>
        </w:rPr>
        <w:t>Act,</w:t>
      </w:r>
      <w:r>
        <w:rPr>
          <w:i/>
          <w:spacing w:val="19"/>
          <w:sz w:val="22"/>
        </w:rPr>
        <w:t> </w:t>
      </w:r>
      <w:r>
        <w:rPr>
          <w:i/>
          <w:spacing w:val="-2"/>
          <w:sz w:val="22"/>
        </w:rPr>
        <w:t>1872:</w:t>
      </w:r>
    </w:p>
    <w:p>
      <w:pPr>
        <w:pStyle w:val="ListParagraph"/>
        <w:numPr>
          <w:ilvl w:val="1"/>
          <w:numId w:val="153"/>
        </w:numPr>
        <w:tabs>
          <w:tab w:pos="1320" w:val="left" w:leader="none"/>
          <w:tab w:pos="1323" w:val="left" w:leader="none"/>
          <w:tab w:pos="7362" w:val="left" w:leader="none"/>
        </w:tabs>
        <w:spacing w:line="247" w:lineRule="auto" w:before="127" w:after="0"/>
        <w:ind w:left="1323" w:right="127" w:hanging="432"/>
        <w:jc w:val="both"/>
        <w:rPr>
          <w:b/>
          <w:i/>
          <w:sz w:val="22"/>
        </w:rPr>
      </w:pPr>
      <w:r>
        <w:rPr>
          <w:i/>
          <w:sz w:val="22"/>
        </w:rPr>
        <w:t>'Agent</w:t>
      </w:r>
      <w:r>
        <w:rPr>
          <w:i/>
          <w:spacing w:val="40"/>
          <w:sz w:val="22"/>
        </w:rPr>
        <w:t> </w:t>
      </w:r>
      <w:r>
        <w:rPr>
          <w:i/>
          <w:sz w:val="22"/>
        </w:rPr>
        <w:t>cannot</w:t>
      </w:r>
      <w:r>
        <w:rPr>
          <w:i/>
          <w:spacing w:val="40"/>
          <w:sz w:val="22"/>
        </w:rPr>
        <w:t> </w:t>
      </w:r>
      <w:r>
        <w:rPr>
          <w:i/>
          <w:sz w:val="22"/>
        </w:rPr>
        <w:t>personally</w:t>
      </w:r>
      <w:r>
        <w:rPr>
          <w:i/>
          <w:spacing w:val="40"/>
          <w:sz w:val="22"/>
        </w:rPr>
        <w:t> </w:t>
      </w:r>
      <w:r>
        <w:rPr>
          <w:i/>
          <w:sz w:val="22"/>
        </w:rPr>
        <w:t>enforce,</w:t>
      </w:r>
      <w:r>
        <w:rPr>
          <w:i/>
          <w:spacing w:val="40"/>
          <w:sz w:val="22"/>
        </w:rPr>
        <w:t> </w:t>
      </w:r>
      <w:r>
        <w:rPr>
          <w:i/>
          <w:sz w:val="22"/>
        </w:rPr>
        <w:t>nor</w:t>
      </w:r>
      <w:r>
        <w:rPr>
          <w:i/>
          <w:spacing w:val="40"/>
          <w:sz w:val="22"/>
        </w:rPr>
        <w:t> </w:t>
      </w:r>
      <w:r>
        <w:rPr>
          <w:i/>
          <w:sz w:val="22"/>
        </w:rPr>
        <w:t>be</w:t>
      </w:r>
      <w:r>
        <w:rPr>
          <w:i/>
          <w:spacing w:val="40"/>
          <w:sz w:val="22"/>
        </w:rPr>
        <w:t> </w:t>
      </w:r>
      <w:r>
        <w:rPr>
          <w:i/>
          <w:sz w:val="22"/>
        </w:rPr>
        <w:t>personally</w:t>
      </w:r>
      <w:r>
        <w:rPr>
          <w:i/>
          <w:spacing w:val="40"/>
          <w:sz w:val="22"/>
        </w:rPr>
        <w:t> </w:t>
      </w:r>
      <w:r>
        <w:rPr>
          <w:i/>
          <w:sz w:val="22"/>
        </w:rPr>
        <w:t>bound</w:t>
      </w:r>
      <w:r>
        <w:rPr>
          <w:i/>
          <w:spacing w:val="40"/>
          <w:sz w:val="22"/>
        </w:rPr>
        <w:t> </w:t>
      </w:r>
      <w:r>
        <w:rPr>
          <w:i/>
          <w:sz w:val="22"/>
        </w:rPr>
        <w:t>by,</w:t>
      </w:r>
      <w:r>
        <w:rPr>
          <w:i/>
          <w:spacing w:val="40"/>
          <w:sz w:val="22"/>
        </w:rPr>
        <w:t> </w:t>
      </w:r>
      <w:r>
        <w:rPr>
          <w:i/>
          <w:sz w:val="22"/>
        </w:rPr>
        <w:t>contracts</w:t>
      </w:r>
      <w:r>
        <w:rPr>
          <w:i/>
          <w:spacing w:val="30"/>
          <w:sz w:val="22"/>
        </w:rPr>
        <w:t> </w:t>
      </w:r>
      <w:r>
        <w:rPr>
          <w:i/>
          <w:sz w:val="22"/>
        </w:rPr>
        <w:t>on</w:t>
      </w:r>
      <w:r>
        <w:rPr>
          <w:i/>
          <w:spacing w:val="29"/>
          <w:sz w:val="22"/>
        </w:rPr>
        <w:t> </w:t>
      </w:r>
      <w:r>
        <w:rPr>
          <w:i/>
          <w:sz w:val="22"/>
        </w:rPr>
        <w:t>behalf</w:t>
      </w:r>
      <w:r>
        <w:rPr>
          <w:i/>
          <w:spacing w:val="30"/>
          <w:sz w:val="22"/>
        </w:rPr>
        <w:t> </w:t>
      </w:r>
      <w:r>
        <w:rPr>
          <w:i/>
          <w:sz w:val="22"/>
        </w:rPr>
        <w:t>of</w:t>
      </w:r>
      <w:r>
        <w:rPr>
          <w:i/>
          <w:spacing w:val="28"/>
          <w:sz w:val="22"/>
        </w:rPr>
        <w:t> </w:t>
      </w:r>
      <w:r>
        <w:rPr>
          <w:i/>
          <w:sz w:val="22"/>
        </w:rPr>
        <w:t>the</w:t>
      </w:r>
      <w:r>
        <w:rPr>
          <w:i/>
          <w:spacing w:val="29"/>
          <w:sz w:val="22"/>
        </w:rPr>
        <w:t> </w:t>
      </w:r>
      <w:r>
        <w:rPr>
          <w:i/>
          <w:sz w:val="22"/>
        </w:rPr>
        <w:t>principal'</w:t>
      </w:r>
      <w:r>
        <w:rPr>
          <w:i/>
          <w:spacing w:val="28"/>
          <w:sz w:val="22"/>
        </w:rPr>
        <w:t> </w:t>
      </w:r>
      <w:r>
        <w:rPr>
          <w:i/>
          <w:sz w:val="22"/>
        </w:rPr>
        <w:t>however</w:t>
      </w:r>
      <w:r>
        <w:rPr>
          <w:i/>
          <w:spacing w:val="29"/>
          <w:sz w:val="22"/>
        </w:rPr>
        <w:t> </w:t>
      </w:r>
      <w:r>
        <w:rPr>
          <w:i/>
          <w:sz w:val="22"/>
        </w:rPr>
        <w:t>there</w:t>
      </w:r>
      <w:r>
        <w:rPr>
          <w:i/>
          <w:spacing w:val="29"/>
          <w:sz w:val="22"/>
        </w:rPr>
        <w:t> </w:t>
      </w:r>
      <w:r>
        <w:rPr>
          <w:i/>
          <w:sz w:val="22"/>
        </w:rPr>
        <w:t>are</w:t>
      </w:r>
      <w:r>
        <w:rPr>
          <w:i/>
          <w:spacing w:val="28"/>
          <w:sz w:val="22"/>
        </w:rPr>
        <w:t> </w:t>
      </w:r>
      <w:r>
        <w:rPr>
          <w:i/>
          <w:sz w:val="22"/>
        </w:rPr>
        <w:t>some</w:t>
      </w:r>
      <w:r>
        <w:rPr>
          <w:i/>
          <w:spacing w:val="28"/>
          <w:sz w:val="22"/>
        </w:rPr>
        <w:t> </w:t>
      </w:r>
      <w:r>
        <w:rPr>
          <w:i/>
          <w:sz w:val="22"/>
        </w:rPr>
        <w:t>exceptions to</w:t>
      </w:r>
      <w:r>
        <w:rPr>
          <w:i/>
          <w:spacing w:val="17"/>
          <w:sz w:val="22"/>
        </w:rPr>
        <w:t> </w:t>
      </w:r>
      <w:r>
        <w:rPr>
          <w:i/>
          <w:sz w:val="22"/>
        </w:rPr>
        <w:t>this</w:t>
      </w:r>
      <w:r>
        <w:rPr>
          <w:i/>
          <w:spacing w:val="18"/>
          <w:sz w:val="22"/>
        </w:rPr>
        <w:t> </w:t>
      </w:r>
      <w:r>
        <w:rPr>
          <w:i/>
          <w:sz w:val="22"/>
        </w:rPr>
        <w:t>general</w:t>
      </w:r>
      <w:r>
        <w:rPr>
          <w:i/>
          <w:spacing w:val="19"/>
          <w:sz w:val="22"/>
        </w:rPr>
        <w:t> </w:t>
      </w:r>
      <w:r>
        <w:rPr>
          <w:i/>
          <w:sz w:val="22"/>
        </w:rPr>
        <w:t>rule,</w:t>
      </w:r>
      <w:r>
        <w:rPr>
          <w:i/>
          <w:spacing w:val="22"/>
          <w:sz w:val="22"/>
        </w:rPr>
        <w:t> </w:t>
      </w:r>
      <w:r>
        <w:rPr>
          <w:i/>
          <w:spacing w:val="-2"/>
          <w:sz w:val="22"/>
        </w:rPr>
        <w:t>explain.</w:t>
      </w:r>
      <w:r>
        <w:rPr>
          <w:i/>
          <w:sz w:val="22"/>
        </w:rPr>
        <w:tab/>
      </w:r>
      <w:r>
        <w:rPr>
          <w:b/>
          <w:i/>
          <w:sz w:val="22"/>
        </w:rPr>
        <w:t>(4</w:t>
      </w:r>
      <w:r>
        <w:rPr>
          <w:b/>
          <w:i/>
          <w:spacing w:val="8"/>
          <w:sz w:val="22"/>
        </w:rPr>
        <w:t> </w:t>
      </w:r>
      <w:r>
        <w:rPr>
          <w:b/>
          <w:i/>
          <w:spacing w:val="-2"/>
          <w:sz w:val="22"/>
        </w:rPr>
        <w:t>Marks)</w:t>
      </w:r>
    </w:p>
    <w:p>
      <w:pPr>
        <w:pStyle w:val="ListParagraph"/>
        <w:numPr>
          <w:ilvl w:val="1"/>
          <w:numId w:val="153"/>
        </w:numPr>
        <w:tabs>
          <w:tab w:pos="1322" w:val="left" w:leader="none"/>
          <w:tab w:pos="7362" w:val="left" w:leader="none"/>
        </w:tabs>
        <w:spacing w:line="240" w:lineRule="auto" w:before="116" w:after="0"/>
        <w:ind w:left="1322" w:right="0" w:hanging="430"/>
        <w:jc w:val="both"/>
        <w:rPr>
          <w:b/>
          <w:i/>
          <w:sz w:val="22"/>
        </w:rPr>
      </w:pPr>
      <w:r>
        <w:rPr>
          <w:i/>
          <w:sz w:val="22"/>
        </w:rPr>
        <w:t>State</w:t>
      </w:r>
      <w:r>
        <w:rPr>
          <w:i/>
          <w:spacing w:val="25"/>
          <w:sz w:val="22"/>
        </w:rPr>
        <w:t> </w:t>
      </w:r>
      <w:r>
        <w:rPr>
          <w:i/>
          <w:sz w:val="22"/>
        </w:rPr>
        <w:t>the</w:t>
      </w:r>
      <w:r>
        <w:rPr>
          <w:i/>
          <w:spacing w:val="22"/>
          <w:sz w:val="22"/>
        </w:rPr>
        <w:t> </w:t>
      </w:r>
      <w:r>
        <w:rPr>
          <w:i/>
          <w:sz w:val="22"/>
        </w:rPr>
        <w:t>rights</w:t>
      </w:r>
      <w:r>
        <w:rPr>
          <w:i/>
          <w:spacing w:val="24"/>
          <w:sz w:val="22"/>
        </w:rPr>
        <w:t> </w:t>
      </w:r>
      <w:r>
        <w:rPr>
          <w:i/>
          <w:sz w:val="22"/>
        </w:rPr>
        <w:t>of</w:t>
      </w:r>
      <w:r>
        <w:rPr>
          <w:i/>
          <w:spacing w:val="22"/>
          <w:sz w:val="22"/>
        </w:rPr>
        <w:t> </w:t>
      </w:r>
      <w:r>
        <w:rPr>
          <w:i/>
          <w:sz w:val="22"/>
        </w:rPr>
        <w:t>Indemnity-holder</w:t>
      </w:r>
      <w:r>
        <w:rPr>
          <w:i/>
          <w:spacing w:val="25"/>
          <w:sz w:val="22"/>
        </w:rPr>
        <w:t> </w:t>
      </w:r>
      <w:r>
        <w:rPr>
          <w:i/>
          <w:sz w:val="22"/>
        </w:rPr>
        <w:t>when</w:t>
      </w:r>
      <w:r>
        <w:rPr>
          <w:i/>
          <w:spacing w:val="23"/>
          <w:sz w:val="22"/>
        </w:rPr>
        <w:t> </w:t>
      </w:r>
      <w:r>
        <w:rPr>
          <w:i/>
          <w:spacing w:val="-4"/>
          <w:sz w:val="22"/>
        </w:rPr>
        <w:t>sued.</w:t>
      </w:r>
      <w:r>
        <w:rPr>
          <w:i/>
          <w:sz w:val="22"/>
        </w:rPr>
        <w:tab/>
      </w:r>
      <w:r>
        <w:rPr>
          <w:b/>
          <w:i/>
          <w:sz w:val="22"/>
        </w:rPr>
        <w:t>(2</w:t>
      </w:r>
      <w:r>
        <w:rPr>
          <w:b/>
          <w:i/>
          <w:spacing w:val="8"/>
          <w:sz w:val="22"/>
        </w:rPr>
        <w:t> </w:t>
      </w:r>
      <w:r>
        <w:rPr>
          <w:b/>
          <w:i/>
          <w:spacing w:val="-2"/>
          <w:sz w:val="22"/>
        </w:rPr>
        <w:t>Marks)</w:t>
      </w:r>
    </w:p>
    <w:p>
      <w:pPr>
        <w:spacing w:before="128"/>
        <w:ind w:left="957" w:right="628" w:firstLine="0"/>
        <w:jc w:val="center"/>
        <w:rPr>
          <w:i/>
          <w:sz w:val="22"/>
        </w:rPr>
      </w:pPr>
      <w:r>
        <w:rPr>
          <w:i/>
          <w:spacing w:val="-5"/>
          <w:sz w:val="22"/>
        </w:rPr>
        <w:t>OR</w:t>
      </w:r>
    </w:p>
    <w:p>
      <w:pPr>
        <w:pStyle w:val="ListParagraph"/>
        <w:numPr>
          <w:ilvl w:val="0"/>
          <w:numId w:val="154"/>
        </w:numPr>
        <w:tabs>
          <w:tab w:pos="1324" w:val="left" w:leader="none"/>
          <w:tab w:pos="7362" w:val="left" w:leader="none"/>
        </w:tabs>
        <w:spacing w:line="247" w:lineRule="auto" w:before="127" w:after="0"/>
        <w:ind w:left="1324" w:right="127" w:hanging="432"/>
        <w:jc w:val="left"/>
        <w:rPr>
          <w:b/>
          <w:i/>
          <w:sz w:val="22"/>
        </w:rPr>
      </w:pPr>
      <w:r>
        <w:rPr>
          <w:i/>
          <w:sz w:val="22"/>
        </w:rPr>
        <w:t>Explain</w:t>
      </w:r>
      <w:r>
        <w:rPr>
          <w:i/>
          <w:spacing w:val="80"/>
          <w:w w:val="150"/>
          <w:sz w:val="22"/>
        </w:rPr>
        <w:t> </w:t>
      </w:r>
      <w:r>
        <w:rPr>
          <w:i/>
          <w:sz w:val="22"/>
        </w:rPr>
        <w:t>any</w:t>
      </w:r>
      <w:r>
        <w:rPr>
          <w:i/>
          <w:spacing w:val="80"/>
          <w:w w:val="150"/>
          <w:sz w:val="22"/>
        </w:rPr>
        <w:t> </w:t>
      </w:r>
      <w:r>
        <w:rPr>
          <w:i/>
          <w:sz w:val="22"/>
        </w:rPr>
        <w:t>four</w:t>
      </w:r>
      <w:r>
        <w:rPr>
          <w:i/>
          <w:spacing w:val="80"/>
          <w:w w:val="150"/>
          <w:sz w:val="22"/>
        </w:rPr>
        <w:t> </w:t>
      </w:r>
      <w:r>
        <w:rPr>
          <w:i/>
          <w:sz w:val="22"/>
        </w:rPr>
        <w:t>differences</w:t>
      </w:r>
      <w:r>
        <w:rPr>
          <w:i/>
          <w:spacing w:val="80"/>
          <w:w w:val="150"/>
          <w:sz w:val="22"/>
        </w:rPr>
        <w:t> </w:t>
      </w:r>
      <w:r>
        <w:rPr>
          <w:i/>
          <w:sz w:val="22"/>
        </w:rPr>
        <w:t>between</w:t>
      </w:r>
      <w:r>
        <w:rPr>
          <w:i/>
          <w:spacing w:val="80"/>
          <w:w w:val="150"/>
          <w:sz w:val="22"/>
        </w:rPr>
        <w:t> </w:t>
      </w:r>
      <w:r>
        <w:rPr>
          <w:i/>
          <w:sz w:val="22"/>
        </w:rPr>
        <w:t>Contract</w:t>
      </w:r>
      <w:r>
        <w:rPr>
          <w:i/>
          <w:spacing w:val="80"/>
          <w:w w:val="150"/>
          <w:sz w:val="22"/>
        </w:rPr>
        <w:t> </w:t>
      </w:r>
      <w:r>
        <w:rPr>
          <w:i/>
          <w:sz w:val="22"/>
        </w:rPr>
        <w:t>of</w:t>
      </w:r>
      <w:r>
        <w:rPr>
          <w:i/>
          <w:spacing w:val="80"/>
          <w:w w:val="150"/>
          <w:sz w:val="22"/>
        </w:rPr>
        <w:t> </w:t>
      </w:r>
      <w:r>
        <w:rPr>
          <w:i/>
          <w:sz w:val="22"/>
        </w:rPr>
        <w:t>Indemnity</w:t>
      </w:r>
      <w:r>
        <w:rPr>
          <w:i/>
          <w:spacing w:val="80"/>
          <w:w w:val="150"/>
          <w:sz w:val="22"/>
        </w:rPr>
        <w:t> </w:t>
      </w:r>
      <w:r>
        <w:rPr>
          <w:i/>
          <w:sz w:val="22"/>
        </w:rPr>
        <w:t>and Contract of Guarantee.</w:t>
        <w:tab/>
      </w:r>
      <w:r>
        <w:rPr>
          <w:b/>
          <w:i/>
          <w:sz w:val="22"/>
        </w:rPr>
        <w:t>(4 </w:t>
      </w:r>
      <w:r>
        <w:rPr>
          <w:b/>
          <w:i/>
          <w:sz w:val="22"/>
        </w:rPr>
        <w:t>Marks)</w:t>
      </w:r>
    </w:p>
    <w:p>
      <w:pPr>
        <w:pStyle w:val="ListParagraph"/>
        <w:numPr>
          <w:ilvl w:val="0"/>
          <w:numId w:val="154"/>
        </w:numPr>
        <w:tabs>
          <w:tab w:pos="1322" w:val="left" w:leader="none"/>
          <w:tab w:pos="7362" w:val="left" w:leader="none"/>
        </w:tabs>
        <w:spacing w:line="240" w:lineRule="auto" w:before="117" w:after="0"/>
        <w:ind w:left="1322" w:right="0" w:hanging="430"/>
        <w:jc w:val="left"/>
        <w:rPr>
          <w:b/>
          <w:i/>
          <w:sz w:val="22"/>
        </w:rPr>
      </w:pPr>
      <w:r>
        <w:rPr>
          <w:i/>
          <w:sz w:val="22"/>
        </w:rPr>
        <w:t>Whether</w:t>
      </w:r>
      <w:r>
        <w:rPr>
          <w:i/>
          <w:spacing w:val="20"/>
          <w:sz w:val="22"/>
        </w:rPr>
        <w:t> </w:t>
      </w:r>
      <w:r>
        <w:rPr>
          <w:i/>
          <w:sz w:val="22"/>
        </w:rPr>
        <w:t>the</w:t>
      </w:r>
      <w:r>
        <w:rPr>
          <w:i/>
          <w:spacing w:val="19"/>
          <w:sz w:val="22"/>
        </w:rPr>
        <w:t> </w:t>
      </w:r>
      <w:r>
        <w:rPr>
          <w:i/>
          <w:sz w:val="22"/>
        </w:rPr>
        <w:t>threat</w:t>
      </w:r>
      <w:r>
        <w:rPr>
          <w:i/>
          <w:spacing w:val="19"/>
          <w:sz w:val="22"/>
        </w:rPr>
        <w:t> </w:t>
      </w:r>
      <w:r>
        <w:rPr>
          <w:i/>
          <w:sz w:val="22"/>
        </w:rPr>
        <w:t>to</w:t>
      </w:r>
      <w:r>
        <w:rPr>
          <w:i/>
          <w:spacing w:val="17"/>
          <w:sz w:val="22"/>
        </w:rPr>
        <w:t> </w:t>
      </w:r>
      <w:r>
        <w:rPr>
          <w:i/>
          <w:sz w:val="22"/>
        </w:rPr>
        <w:t>commit</w:t>
      </w:r>
      <w:r>
        <w:rPr>
          <w:i/>
          <w:spacing w:val="21"/>
          <w:sz w:val="22"/>
        </w:rPr>
        <w:t> </w:t>
      </w:r>
      <w:r>
        <w:rPr>
          <w:i/>
          <w:sz w:val="22"/>
        </w:rPr>
        <w:t>suicide</w:t>
      </w:r>
      <w:r>
        <w:rPr>
          <w:i/>
          <w:spacing w:val="19"/>
          <w:sz w:val="22"/>
        </w:rPr>
        <w:t> </w:t>
      </w:r>
      <w:r>
        <w:rPr>
          <w:i/>
          <w:sz w:val="22"/>
        </w:rPr>
        <w:t>is</w:t>
      </w:r>
      <w:r>
        <w:rPr>
          <w:i/>
          <w:spacing w:val="20"/>
          <w:sz w:val="22"/>
        </w:rPr>
        <w:t> </w:t>
      </w:r>
      <w:r>
        <w:rPr>
          <w:i/>
          <w:spacing w:val="-2"/>
          <w:sz w:val="22"/>
        </w:rPr>
        <w:t>coercion?</w:t>
      </w:r>
      <w:r>
        <w:rPr>
          <w:i/>
          <w:sz w:val="22"/>
        </w:rPr>
        <w:tab/>
      </w:r>
      <w:r>
        <w:rPr>
          <w:b/>
          <w:i/>
          <w:sz w:val="22"/>
        </w:rPr>
        <w:t>(2</w:t>
      </w:r>
      <w:r>
        <w:rPr>
          <w:b/>
          <w:i/>
          <w:spacing w:val="8"/>
          <w:sz w:val="22"/>
        </w:rPr>
        <w:t> </w:t>
      </w:r>
      <w:r>
        <w:rPr>
          <w:b/>
          <w:i/>
          <w:spacing w:val="-2"/>
          <w:sz w:val="22"/>
        </w:rPr>
        <w:t>Marks)</w:t>
      </w:r>
    </w:p>
    <w:p>
      <w:pPr>
        <w:pStyle w:val="ListParagraph"/>
        <w:numPr>
          <w:ilvl w:val="0"/>
          <w:numId w:val="153"/>
        </w:numPr>
        <w:tabs>
          <w:tab w:pos="890" w:val="left" w:leader="none"/>
          <w:tab w:pos="1324" w:val="left" w:leader="none"/>
        </w:tabs>
        <w:spacing w:line="247" w:lineRule="auto" w:before="120" w:after="0"/>
        <w:ind w:left="1324" w:right="128" w:hanging="864"/>
        <w:jc w:val="left"/>
        <w:rPr>
          <w:i/>
          <w:position w:val="1"/>
          <w:sz w:val="22"/>
        </w:rPr>
      </w:pPr>
      <w:r>
        <w:rPr>
          <w:i/>
          <w:spacing w:val="-4"/>
          <w:position w:val="1"/>
          <w:sz w:val="22"/>
        </w:rPr>
        <w:t>(i)</w:t>
      </w:r>
      <w:r>
        <w:rPr>
          <w:i/>
          <w:position w:val="1"/>
          <w:sz w:val="22"/>
        </w:rPr>
        <w:tab/>
      </w:r>
      <w:r>
        <w:rPr>
          <w:i/>
          <w:sz w:val="22"/>
        </w:rPr>
        <w:t>Explain</w:t>
      </w:r>
      <w:r>
        <w:rPr>
          <w:i/>
          <w:spacing w:val="40"/>
          <w:sz w:val="22"/>
        </w:rPr>
        <w:t> </w:t>
      </w:r>
      <w:r>
        <w:rPr>
          <w:i/>
          <w:sz w:val="22"/>
        </w:rPr>
        <w:t>the</w:t>
      </w:r>
      <w:r>
        <w:rPr>
          <w:i/>
          <w:spacing w:val="40"/>
          <w:sz w:val="22"/>
        </w:rPr>
        <w:t> </w:t>
      </w:r>
      <w:r>
        <w:rPr>
          <w:i/>
          <w:sz w:val="22"/>
        </w:rPr>
        <w:t>legal</w:t>
      </w:r>
      <w:r>
        <w:rPr>
          <w:i/>
          <w:spacing w:val="40"/>
          <w:sz w:val="22"/>
        </w:rPr>
        <w:t> </w:t>
      </w:r>
      <w:r>
        <w:rPr>
          <w:i/>
          <w:sz w:val="22"/>
        </w:rPr>
        <w:t>rules</w:t>
      </w:r>
      <w:r>
        <w:rPr>
          <w:i/>
          <w:spacing w:val="40"/>
          <w:sz w:val="22"/>
        </w:rPr>
        <w:t> </w:t>
      </w:r>
      <w:r>
        <w:rPr>
          <w:i/>
          <w:sz w:val="22"/>
        </w:rPr>
        <w:t>of</w:t>
      </w:r>
      <w:r>
        <w:rPr>
          <w:i/>
          <w:spacing w:val="40"/>
          <w:sz w:val="22"/>
        </w:rPr>
        <w:t> </w:t>
      </w:r>
      <w:r>
        <w:rPr>
          <w:i/>
          <w:sz w:val="22"/>
        </w:rPr>
        <w:t>auction</w:t>
      </w:r>
      <w:r>
        <w:rPr>
          <w:i/>
          <w:spacing w:val="40"/>
          <w:sz w:val="22"/>
        </w:rPr>
        <w:t> </w:t>
      </w:r>
      <w:r>
        <w:rPr>
          <w:i/>
          <w:sz w:val="22"/>
        </w:rPr>
        <w:t>sale</w:t>
      </w:r>
      <w:r>
        <w:rPr>
          <w:i/>
          <w:spacing w:val="40"/>
          <w:sz w:val="22"/>
        </w:rPr>
        <w:t> </w:t>
      </w:r>
      <w:r>
        <w:rPr>
          <w:i/>
          <w:sz w:val="22"/>
        </w:rPr>
        <w:t>relating</w:t>
      </w:r>
      <w:r>
        <w:rPr>
          <w:i/>
          <w:spacing w:val="40"/>
          <w:sz w:val="22"/>
        </w:rPr>
        <w:t> </w:t>
      </w:r>
      <w:r>
        <w:rPr>
          <w:i/>
          <w:sz w:val="22"/>
        </w:rPr>
        <w:t>to</w:t>
      </w:r>
      <w:r>
        <w:rPr>
          <w:i/>
          <w:spacing w:val="40"/>
          <w:sz w:val="22"/>
        </w:rPr>
        <w:t> </w:t>
      </w:r>
      <w:r>
        <w:rPr>
          <w:i/>
          <w:sz w:val="22"/>
        </w:rPr>
        <w:t>the</w:t>
      </w:r>
      <w:r>
        <w:rPr>
          <w:i/>
          <w:spacing w:val="40"/>
          <w:sz w:val="22"/>
        </w:rPr>
        <w:t> </w:t>
      </w:r>
      <w:r>
        <w:rPr>
          <w:i/>
          <w:sz w:val="22"/>
        </w:rPr>
        <w:t>following</w:t>
      </w:r>
      <w:r>
        <w:rPr>
          <w:i/>
          <w:spacing w:val="40"/>
          <w:sz w:val="22"/>
        </w:rPr>
        <w:t> </w:t>
      </w:r>
      <w:r>
        <w:rPr>
          <w:i/>
          <w:sz w:val="22"/>
        </w:rPr>
        <w:t>points as per provisions of the Sale of Goods Act, 1930:</w:t>
      </w:r>
    </w:p>
    <w:p>
      <w:pPr>
        <w:pStyle w:val="ListParagraph"/>
        <w:numPr>
          <w:ilvl w:val="0"/>
          <w:numId w:val="155"/>
        </w:numPr>
        <w:tabs>
          <w:tab w:pos="1753" w:val="left" w:leader="none"/>
        </w:tabs>
        <w:spacing w:line="240" w:lineRule="auto" w:before="117" w:after="0"/>
        <w:ind w:left="1753" w:right="0" w:hanging="429"/>
        <w:jc w:val="left"/>
        <w:rPr>
          <w:i/>
          <w:sz w:val="22"/>
        </w:rPr>
      </w:pPr>
      <w:r>
        <w:rPr>
          <w:i/>
          <w:sz w:val="22"/>
        </w:rPr>
        <w:t>Bid</w:t>
      </w:r>
      <w:r>
        <w:rPr>
          <w:i/>
          <w:spacing w:val="15"/>
          <w:sz w:val="22"/>
        </w:rPr>
        <w:t> </w:t>
      </w:r>
      <w:r>
        <w:rPr>
          <w:i/>
          <w:sz w:val="22"/>
        </w:rPr>
        <w:t>by</w:t>
      </w:r>
      <w:r>
        <w:rPr>
          <w:i/>
          <w:spacing w:val="19"/>
          <w:sz w:val="22"/>
        </w:rPr>
        <w:t> </w:t>
      </w:r>
      <w:r>
        <w:rPr>
          <w:i/>
          <w:sz w:val="22"/>
        </w:rPr>
        <w:t>seller</w:t>
      </w:r>
      <w:r>
        <w:rPr>
          <w:i/>
          <w:spacing w:val="16"/>
          <w:sz w:val="22"/>
        </w:rPr>
        <w:t> </w:t>
      </w:r>
      <w:r>
        <w:rPr>
          <w:i/>
          <w:sz w:val="22"/>
        </w:rPr>
        <w:t>with</w:t>
      </w:r>
      <w:r>
        <w:rPr>
          <w:i/>
          <w:spacing w:val="15"/>
          <w:sz w:val="22"/>
        </w:rPr>
        <w:t> </w:t>
      </w:r>
      <w:r>
        <w:rPr>
          <w:i/>
          <w:sz w:val="22"/>
        </w:rPr>
        <w:t>or</w:t>
      </w:r>
      <w:r>
        <w:rPr>
          <w:i/>
          <w:spacing w:val="18"/>
          <w:sz w:val="22"/>
        </w:rPr>
        <w:t> </w:t>
      </w:r>
      <w:r>
        <w:rPr>
          <w:i/>
          <w:sz w:val="22"/>
        </w:rPr>
        <w:t>without</w:t>
      </w:r>
      <w:r>
        <w:rPr>
          <w:i/>
          <w:spacing w:val="16"/>
          <w:sz w:val="22"/>
        </w:rPr>
        <w:t> </w:t>
      </w:r>
      <w:r>
        <w:rPr>
          <w:i/>
          <w:spacing w:val="-2"/>
          <w:sz w:val="22"/>
        </w:rPr>
        <w:t>notification</w:t>
      </w:r>
    </w:p>
    <w:p>
      <w:pPr>
        <w:pStyle w:val="ListParagraph"/>
        <w:numPr>
          <w:ilvl w:val="0"/>
          <w:numId w:val="155"/>
        </w:numPr>
        <w:tabs>
          <w:tab w:pos="1753" w:val="left" w:leader="none"/>
        </w:tabs>
        <w:spacing w:line="240" w:lineRule="auto" w:before="128" w:after="0"/>
        <w:ind w:left="1753" w:right="0" w:hanging="430"/>
        <w:jc w:val="left"/>
        <w:rPr>
          <w:i/>
          <w:sz w:val="22"/>
        </w:rPr>
      </w:pPr>
      <w:r>
        <w:rPr>
          <w:i/>
          <w:sz w:val="22"/>
        </w:rPr>
        <w:t>Bidder</w:t>
      </w:r>
      <w:r>
        <w:rPr>
          <w:i/>
          <w:spacing w:val="16"/>
          <w:sz w:val="22"/>
        </w:rPr>
        <w:t> </w:t>
      </w:r>
      <w:r>
        <w:rPr>
          <w:i/>
          <w:sz w:val="22"/>
        </w:rPr>
        <w:t>to</w:t>
      </w:r>
      <w:r>
        <w:rPr>
          <w:i/>
          <w:spacing w:val="18"/>
          <w:sz w:val="22"/>
        </w:rPr>
        <w:t> </w:t>
      </w:r>
      <w:r>
        <w:rPr>
          <w:i/>
          <w:sz w:val="22"/>
        </w:rPr>
        <w:t>retract</w:t>
      </w:r>
      <w:r>
        <w:rPr>
          <w:i/>
          <w:spacing w:val="18"/>
          <w:sz w:val="22"/>
        </w:rPr>
        <w:t> </w:t>
      </w:r>
      <w:r>
        <w:rPr>
          <w:i/>
          <w:sz w:val="22"/>
        </w:rPr>
        <w:t>from</w:t>
      </w:r>
      <w:r>
        <w:rPr>
          <w:i/>
          <w:spacing w:val="19"/>
          <w:sz w:val="22"/>
        </w:rPr>
        <w:t> </w:t>
      </w:r>
      <w:r>
        <w:rPr>
          <w:i/>
          <w:sz w:val="22"/>
        </w:rPr>
        <w:t>his</w:t>
      </w:r>
      <w:r>
        <w:rPr>
          <w:i/>
          <w:spacing w:val="20"/>
          <w:sz w:val="22"/>
        </w:rPr>
        <w:t> </w:t>
      </w:r>
      <w:r>
        <w:rPr>
          <w:i/>
          <w:spacing w:val="-5"/>
          <w:sz w:val="22"/>
        </w:rPr>
        <w:t>bid</w:t>
      </w:r>
    </w:p>
    <w:p>
      <w:pPr>
        <w:pStyle w:val="ListParagraph"/>
        <w:numPr>
          <w:ilvl w:val="0"/>
          <w:numId w:val="155"/>
        </w:numPr>
        <w:tabs>
          <w:tab w:pos="1752" w:val="left" w:leader="none"/>
          <w:tab w:pos="7362" w:val="left" w:leader="none"/>
        </w:tabs>
        <w:spacing w:line="240" w:lineRule="auto" w:before="127" w:after="0"/>
        <w:ind w:left="1752" w:right="0" w:hanging="429"/>
        <w:jc w:val="left"/>
        <w:rPr>
          <w:b/>
          <w:i/>
          <w:sz w:val="22"/>
        </w:rPr>
      </w:pPr>
      <w:r>
        <w:rPr>
          <w:i/>
          <w:sz w:val="22"/>
        </w:rPr>
        <w:t>Effect</w:t>
      </w:r>
      <w:r>
        <w:rPr>
          <w:i/>
          <w:spacing w:val="24"/>
          <w:sz w:val="22"/>
        </w:rPr>
        <w:t> </w:t>
      </w:r>
      <w:r>
        <w:rPr>
          <w:i/>
          <w:sz w:val="22"/>
        </w:rPr>
        <w:t>of</w:t>
      </w:r>
      <w:r>
        <w:rPr>
          <w:i/>
          <w:spacing w:val="23"/>
          <w:sz w:val="22"/>
        </w:rPr>
        <w:t> </w:t>
      </w:r>
      <w:r>
        <w:rPr>
          <w:i/>
          <w:sz w:val="22"/>
        </w:rPr>
        <w:t>pretending</w:t>
      </w:r>
      <w:r>
        <w:rPr>
          <w:i/>
          <w:spacing w:val="23"/>
          <w:sz w:val="22"/>
        </w:rPr>
        <w:t> </w:t>
      </w:r>
      <w:r>
        <w:rPr>
          <w:i/>
          <w:spacing w:val="-2"/>
          <w:sz w:val="22"/>
        </w:rPr>
        <w:t>bidding</w:t>
      </w:r>
      <w:r>
        <w:rPr>
          <w:i/>
          <w:sz w:val="22"/>
        </w:rPr>
        <w:tab/>
      </w:r>
      <w:r>
        <w:rPr>
          <w:b/>
          <w:i/>
          <w:sz w:val="22"/>
        </w:rPr>
        <w:t>(4</w:t>
      </w:r>
      <w:r>
        <w:rPr>
          <w:b/>
          <w:i/>
          <w:spacing w:val="8"/>
          <w:sz w:val="22"/>
        </w:rPr>
        <w:t> </w:t>
      </w:r>
      <w:r>
        <w:rPr>
          <w:b/>
          <w:i/>
          <w:spacing w:val="-2"/>
          <w:sz w:val="22"/>
        </w:rPr>
        <w:t>Marks)</w:t>
      </w:r>
    </w:p>
    <w:p>
      <w:pPr>
        <w:tabs>
          <w:tab w:pos="7362" w:val="left" w:leader="none"/>
        </w:tabs>
        <w:spacing w:line="247" w:lineRule="auto" w:before="120"/>
        <w:ind w:left="1323" w:right="127" w:hanging="433"/>
        <w:jc w:val="left"/>
        <w:rPr>
          <w:b/>
          <w:i/>
          <w:sz w:val="22"/>
        </w:rPr>
      </w:pPr>
      <w:r>
        <w:rPr>
          <w:i/>
          <w:position w:val="2"/>
          <w:sz w:val="22"/>
        </w:rPr>
        <w:t>(ii)</w:t>
      </w:r>
      <w:r>
        <w:rPr>
          <w:i/>
          <w:spacing w:val="80"/>
          <w:w w:val="150"/>
          <w:position w:val="2"/>
          <w:sz w:val="22"/>
        </w:rPr>
        <w:t> </w:t>
      </w:r>
      <w:r>
        <w:rPr>
          <w:i/>
          <w:sz w:val="22"/>
        </w:rPr>
        <w:t>Explain</w:t>
      </w:r>
      <w:r>
        <w:rPr>
          <w:i/>
          <w:spacing w:val="35"/>
          <w:sz w:val="22"/>
        </w:rPr>
        <w:t> </w:t>
      </w:r>
      <w:r>
        <w:rPr>
          <w:i/>
          <w:sz w:val="22"/>
        </w:rPr>
        <w:t>the</w:t>
      </w:r>
      <w:r>
        <w:rPr>
          <w:i/>
          <w:spacing w:val="38"/>
          <w:sz w:val="22"/>
        </w:rPr>
        <w:t> </w:t>
      </w:r>
      <w:r>
        <w:rPr>
          <w:i/>
          <w:sz w:val="22"/>
        </w:rPr>
        <w:t>provisions</w:t>
      </w:r>
      <w:r>
        <w:rPr>
          <w:i/>
          <w:spacing w:val="33"/>
          <w:sz w:val="22"/>
        </w:rPr>
        <w:t> </w:t>
      </w:r>
      <w:r>
        <w:rPr>
          <w:i/>
          <w:sz w:val="22"/>
        </w:rPr>
        <w:t>relating</w:t>
      </w:r>
      <w:r>
        <w:rPr>
          <w:i/>
          <w:spacing w:val="35"/>
          <w:sz w:val="22"/>
        </w:rPr>
        <w:t> </w:t>
      </w:r>
      <w:r>
        <w:rPr>
          <w:i/>
          <w:sz w:val="22"/>
        </w:rPr>
        <w:t>to</w:t>
      </w:r>
      <w:r>
        <w:rPr>
          <w:i/>
          <w:spacing w:val="33"/>
          <w:sz w:val="22"/>
        </w:rPr>
        <w:t> </w:t>
      </w:r>
      <w:r>
        <w:rPr>
          <w:i/>
          <w:sz w:val="22"/>
        </w:rPr>
        <w:t>the</w:t>
      </w:r>
      <w:r>
        <w:rPr>
          <w:i/>
          <w:spacing w:val="35"/>
          <w:sz w:val="22"/>
        </w:rPr>
        <w:t> </w:t>
      </w:r>
      <w:r>
        <w:rPr>
          <w:i/>
          <w:sz w:val="22"/>
        </w:rPr>
        <w:t>delivery</w:t>
      </w:r>
      <w:r>
        <w:rPr>
          <w:i/>
          <w:spacing w:val="38"/>
          <w:sz w:val="22"/>
        </w:rPr>
        <w:t> </w:t>
      </w:r>
      <w:r>
        <w:rPr>
          <w:i/>
          <w:sz w:val="22"/>
        </w:rPr>
        <w:t>of</w:t>
      </w:r>
      <w:r>
        <w:rPr>
          <w:i/>
          <w:spacing w:val="33"/>
          <w:sz w:val="22"/>
        </w:rPr>
        <w:t> </w:t>
      </w:r>
      <w:r>
        <w:rPr>
          <w:i/>
          <w:sz w:val="22"/>
        </w:rPr>
        <w:t>the</w:t>
      </w:r>
      <w:r>
        <w:rPr>
          <w:i/>
          <w:spacing w:val="38"/>
          <w:sz w:val="22"/>
        </w:rPr>
        <w:t> </w:t>
      </w:r>
      <w:r>
        <w:rPr>
          <w:i/>
          <w:sz w:val="22"/>
        </w:rPr>
        <w:t>wrong</w:t>
      </w:r>
      <w:r>
        <w:rPr>
          <w:i/>
          <w:spacing w:val="35"/>
          <w:sz w:val="22"/>
        </w:rPr>
        <w:t> </w:t>
      </w:r>
      <w:r>
        <w:rPr>
          <w:i/>
          <w:sz w:val="22"/>
        </w:rPr>
        <w:t>quantity</w:t>
      </w:r>
      <w:r>
        <w:rPr>
          <w:i/>
          <w:spacing w:val="36"/>
          <w:sz w:val="22"/>
        </w:rPr>
        <w:t> </w:t>
      </w:r>
      <w:r>
        <w:rPr>
          <w:i/>
          <w:sz w:val="22"/>
        </w:rPr>
        <w:t>of goods</w:t>
      </w:r>
      <w:r>
        <w:rPr>
          <w:i/>
          <w:spacing w:val="12"/>
          <w:sz w:val="22"/>
        </w:rPr>
        <w:t> </w:t>
      </w:r>
      <w:r>
        <w:rPr>
          <w:i/>
          <w:sz w:val="22"/>
        </w:rPr>
        <w:t>as</w:t>
      </w:r>
      <w:r>
        <w:rPr>
          <w:i/>
          <w:spacing w:val="14"/>
          <w:sz w:val="22"/>
        </w:rPr>
        <w:t> </w:t>
      </w:r>
      <w:r>
        <w:rPr>
          <w:i/>
          <w:sz w:val="22"/>
        </w:rPr>
        <w:t>per</w:t>
      </w:r>
      <w:r>
        <w:rPr>
          <w:i/>
          <w:spacing w:val="17"/>
          <w:sz w:val="22"/>
        </w:rPr>
        <w:t> </w:t>
      </w:r>
      <w:r>
        <w:rPr>
          <w:i/>
          <w:sz w:val="22"/>
        </w:rPr>
        <w:t>the</w:t>
      </w:r>
      <w:r>
        <w:rPr>
          <w:i/>
          <w:spacing w:val="17"/>
          <w:sz w:val="22"/>
        </w:rPr>
        <w:t> </w:t>
      </w:r>
      <w:r>
        <w:rPr>
          <w:i/>
          <w:sz w:val="22"/>
        </w:rPr>
        <w:t>provisions</w:t>
      </w:r>
      <w:r>
        <w:rPr>
          <w:i/>
          <w:spacing w:val="18"/>
          <w:sz w:val="22"/>
        </w:rPr>
        <w:t> </w:t>
      </w:r>
      <w:r>
        <w:rPr>
          <w:i/>
          <w:sz w:val="22"/>
        </w:rPr>
        <w:t>of</w:t>
      </w:r>
      <w:r>
        <w:rPr>
          <w:i/>
          <w:spacing w:val="18"/>
          <w:sz w:val="22"/>
        </w:rPr>
        <w:t> </w:t>
      </w:r>
      <w:r>
        <w:rPr>
          <w:i/>
          <w:sz w:val="22"/>
        </w:rPr>
        <w:t>the</w:t>
      </w:r>
      <w:r>
        <w:rPr>
          <w:i/>
          <w:spacing w:val="17"/>
          <w:sz w:val="22"/>
        </w:rPr>
        <w:t> </w:t>
      </w:r>
      <w:r>
        <w:rPr>
          <w:i/>
          <w:sz w:val="22"/>
        </w:rPr>
        <w:t>Sale</w:t>
      </w:r>
      <w:r>
        <w:rPr>
          <w:i/>
          <w:spacing w:val="16"/>
          <w:sz w:val="22"/>
        </w:rPr>
        <w:t> </w:t>
      </w:r>
      <w:r>
        <w:rPr>
          <w:i/>
          <w:sz w:val="22"/>
        </w:rPr>
        <w:t>of</w:t>
      </w:r>
      <w:r>
        <w:rPr>
          <w:i/>
          <w:spacing w:val="18"/>
          <w:sz w:val="22"/>
        </w:rPr>
        <w:t> </w:t>
      </w:r>
      <w:r>
        <w:rPr>
          <w:i/>
          <w:sz w:val="22"/>
        </w:rPr>
        <w:t>Goods</w:t>
      </w:r>
      <w:r>
        <w:rPr>
          <w:i/>
          <w:spacing w:val="15"/>
          <w:sz w:val="22"/>
        </w:rPr>
        <w:t> </w:t>
      </w:r>
      <w:r>
        <w:rPr>
          <w:i/>
          <w:sz w:val="22"/>
        </w:rPr>
        <w:t>Act,</w:t>
      </w:r>
      <w:r>
        <w:rPr>
          <w:i/>
          <w:spacing w:val="16"/>
          <w:sz w:val="22"/>
        </w:rPr>
        <w:t> </w:t>
      </w:r>
      <w:r>
        <w:rPr>
          <w:i/>
          <w:spacing w:val="-2"/>
          <w:sz w:val="22"/>
        </w:rPr>
        <w:t>1930.</w:t>
      </w:r>
      <w:r>
        <w:rPr>
          <w:i/>
          <w:sz w:val="22"/>
        </w:rPr>
        <w:tab/>
      </w:r>
      <w:r>
        <w:rPr>
          <w:b/>
          <w:i/>
          <w:sz w:val="22"/>
        </w:rPr>
        <w:t>(3</w:t>
      </w:r>
      <w:r>
        <w:rPr>
          <w:b/>
          <w:i/>
          <w:spacing w:val="8"/>
          <w:sz w:val="22"/>
        </w:rPr>
        <w:t> </w:t>
      </w:r>
      <w:r>
        <w:rPr>
          <w:b/>
          <w:i/>
          <w:spacing w:val="-2"/>
          <w:sz w:val="22"/>
        </w:rPr>
        <w:t>Marks</w:t>
      </w:r>
      <w:r>
        <w:rPr>
          <w:b/>
          <w:i/>
          <w:spacing w:val="-2"/>
          <w:sz w:val="22"/>
        </w:rPr>
        <w:t>)</w:t>
      </w:r>
    </w:p>
    <w:p>
      <w:pPr>
        <w:pStyle w:val="Heading3"/>
        <w:spacing w:before="117"/>
        <w:ind w:left="459"/>
        <w:jc w:val="left"/>
      </w:pPr>
      <w:bookmarkStart w:name="Answer" w:id="19"/>
      <w:bookmarkEnd w:id="19"/>
      <w:r>
        <w:rPr>
          <w:b w:val="0"/>
        </w:rPr>
      </w:r>
      <w:r>
        <w:rPr>
          <w:spacing w:val="-2"/>
        </w:rPr>
        <w:t>Answer</w:t>
      </w:r>
    </w:p>
    <w:p>
      <w:pPr>
        <w:pStyle w:val="ListParagraph"/>
        <w:numPr>
          <w:ilvl w:val="0"/>
          <w:numId w:val="156"/>
        </w:numPr>
        <w:tabs>
          <w:tab w:pos="889" w:val="left" w:leader="none"/>
          <w:tab w:pos="1323" w:val="left" w:leader="none"/>
        </w:tabs>
        <w:spacing w:line="247" w:lineRule="auto" w:before="127" w:after="0"/>
        <w:ind w:left="1323" w:right="124" w:hanging="865"/>
        <w:jc w:val="left"/>
        <w:rPr>
          <w:b/>
          <w:sz w:val="22"/>
        </w:rPr>
      </w:pPr>
      <w:r>
        <w:rPr>
          <w:b/>
          <w:spacing w:val="-4"/>
          <w:sz w:val="22"/>
        </w:rPr>
        <w:t>(i)</w:t>
      </w:r>
      <w:r>
        <w:rPr>
          <w:b/>
          <w:sz w:val="22"/>
        </w:rPr>
        <w:tab/>
        <w:t>Importance</w:t>
      </w:r>
      <w:r>
        <w:rPr>
          <w:b/>
          <w:spacing w:val="-3"/>
          <w:sz w:val="22"/>
        </w:rPr>
        <w:t> </w:t>
      </w:r>
      <w:r>
        <w:rPr>
          <w:b/>
          <w:sz w:val="22"/>
        </w:rPr>
        <w:t>of</w:t>
      </w:r>
      <w:r>
        <w:rPr>
          <w:b/>
          <w:spacing w:val="-4"/>
          <w:sz w:val="22"/>
        </w:rPr>
        <w:t> </w:t>
      </w:r>
      <w:r>
        <w:rPr>
          <w:b/>
          <w:sz w:val="22"/>
        </w:rPr>
        <w:t>Delivery</w:t>
      </w:r>
      <w:r>
        <w:rPr>
          <w:b/>
          <w:spacing w:val="-4"/>
          <w:sz w:val="22"/>
        </w:rPr>
        <w:t> </w:t>
      </w:r>
      <w:r>
        <w:rPr>
          <w:b/>
          <w:sz w:val="22"/>
        </w:rPr>
        <w:t>in</w:t>
      </w:r>
      <w:r>
        <w:rPr>
          <w:b/>
          <w:spacing w:val="-2"/>
          <w:sz w:val="22"/>
        </w:rPr>
        <w:t> </w:t>
      </w:r>
      <w:r>
        <w:rPr>
          <w:b/>
          <w:sz w:val="22"/>
        </w:rPr>
        <w:t>Negotiation</w:t>
      </w:r>
      <w:r>
        <w:rPr>
          <w:b/>
          <w:spacing w:val="-2"/>
          <w:sz w:val="22"/>
        </w:rPr>
        <w:t> </w:t>
      </w:r>
      <w:r>
        <w:rPr>
          <w:b/>
          <w:sz w:val="22"/>
        </w:rPr>
        <w:t>[Section</w:t>
      </w:r>
      <w:r>
        <w:rPr>
          <w:b/>
          <w:spacing w:val="-5"/>
          <w:sz w:val="22"/>
        </w:rPr>
        <w:t> </w:t>
      </w:r>
      <w:r>
        <w:rPr>
          <w:b/>
          <w:sz w:val="22"/>
        </w:rPr>
        <w:t>46</w:t>
      </w:r>
      <w:r>
        <w:rPr>
          <w:b/>
          <w:spacing w:val="-3"/>
          <w:sz w:val="22"/>
        </w:rPr>
        <w:t> </w:t>
      </w:r>
      <w:r>
        <w:rPr>
          <w:b/>
          <w:sz w:val="22"/>
        </w:rPr>
        <w:t>of</w:t>
      </w:r>
      <w:r>
        <w:rPr>
          <w:b/>
          <w:spacing w:val="-4"/>
          <w:sz w:val="22"/>
        </w:rPr>
        <w:t> </w:t>
      </w:r>
      <w:r>
        <w:rPr>
          <w:b/>
          <w:sz w:val="22"/>
        </w:rPr>
        <w:t>the</w:t>
      </w:r>
      <w:r>
        <w:rPr>
          <w:b/>
          <w:spacing w:val="-3"/>
          <w:sz w:val="22"/>
        </w:rPr>
        <w:t> </w:t>
      </w:r>
      <w:r>
        <w:rPr>
          <w:b/>
          <w:sz w:val="22"/>
        </w:rPr>
        <w:t>Negotiable Instruments Act, 1881]</w:t>
      </w:r>
    </w:p>
    <w:p>
      <w:pPr>
        <w:pStyle w:val="BodyText"/>
        <w:spacing w:line="247" w:lineRule="auto" w:before="118"/>
        <w:ind w:left="1323" w:right="124"/>
      </w:pPr>
      <w:r>
        <w:rPr/>
        <w:t>Delivery</w:t>
      </w:r>
      <w:r>
        <w:rPr>
          <w:spacing w:val="40"/>
        </w:rPr>
        <w:t> </w:t>
      </w:r>
      <w:r>
        <w:rPr/>
        <w:t>of</w:t>
      </w:r>
      <w:r>
        <w:rPr>
          <w:spacing w:val="40"/>
        </w:rPr>
        <w:t> </w:t>
      </w:r>
      <w:r>
        <w:rPr/>
        <w:t>an</w:t>
      </w:r>
      <w:r>
        <w:rPr>
          <w:spacing w:val="40"/>
        </w:rPr>
        <w:t> </w:t>
      </w:r>
      <w:r>
        <w:rPr/>
        <w:t>instrument</w:t>
      </w:r>
      <w:r>
        <w:rPr>
          <w:spacing w:val="40"/>
        </w:rPr>
        <w:t> </w:t>
      </w:r>
      <w:r>
        <w:rPr/>
        <w:t>is</w:t>
      </w:r>
      <w:r>
        <w:rPr>
          <w:spacing w:val="40"/>
        </w:rPr>
        <w:t> </w:t>
      </w:r>
      <w:r>
        <w:rPr/>
        <w:t>essential</w:t>
      </w:r>
      <w:r>
        <w:rPr>
          <w:spacing w:val="40"/>
        </w:rPr>
        <w:t> </w:t>
      </w:r>
      <w:r>
        <w:rPr/>
        <w:t>whether</w:t>
      </w:r>
      <w:r>
        <w:rPr>
          <w:spacing w:val="40"/>
        </w:rPr>
        <w:t> </w:t>
      </w:r>
      <w:r>
        <w:rPr/>
        <w:t>the</w:t>
      </w:r>
      <w:r>
        <w:rPr>
          <w:spacing w:val="40"/>
        </w:rPr>
        <w:t> </w:t>
      </w:r>
      <w:r>
        <w:rPr/>
        <w:t>instrument</w:t>
      </w:r>
      <w:r>
        <w:rPr>
          <w:spacing w:val="40"/>
        </w:rPr>
        <w:t> </w:t>
      </w:r>
      <w:r>
        <w:rPr/>
        <w:t>is payable to bearer or order for effecting the negotiation. The delivery must be voluntary, and the object of delivery should be to pass the property in the instrument to the person to whom it is delivered. The delivery</w:t>
      </w:r>
      <w:r>
        <w:rPr>
          <w:spacing w:val="40"/>
        </w:rPr>
        <w:t> </w:t>
      </w:r>
      <w:r>
        <w:rPr/>
        <w:t>can</w:t>
      </w:r>
      <w:r>
        <w:rPr>
          <w:spacing w:val="40"/>
        </w:rPr>
        <w:t> </w:t>
      </w:r>
      <w:r>
        <w:rPr/>
        <w:t>be,</w:t>
      </w:r>
      <w:r>
        <w:rPr>
          <w:spacing w:val="40"/>
        </w:rPr>
        <w:t> </w:t>
      </w:r>
      <w:r>
        <w:rPr/>
        <w:t>actual</w:t>
      </w:r>
      <w:r>
        <w:rPr>
          <w:spacing w:val="40"/>
        </w:rPr>
        <w:t> </w:t>
      </w:r>
      <w:r>
        <w:rPr/>
        <w:t>or</w:t>
      </w:r>
      <w:r>
        <w:rPr>
          <w:spacing w:val="40"/>
        </w:rPr>
        <w:t> </w:t>
      </w:r>
      <w:r>
        <w:rPr/>
        <w:t>constructive.</w:t>
      </w:r>
      <w:r>
        <w:rPr>
          <w:spacing w:val="40"/>
        </w:rPr>
        <w:t> </w:t>
      </w:r>
      <w:r>
        <w:rPr/>
        <w:t>Actual</w:t>
      </w:r>
      <w:r>
        <w:rPr>
          <w:spacing w:val="40"/>
        </w:rPr>
        <w:t> </w:t>
      </w:r>
      <w:r>
        <w:rPr/>
        <w:t>delivery</w:t>
      </w:r>
      <w:r>
        <w:rPr>
          <w:spacing w:val="40"/>
        </w:rPr>
        <w:t> </w:t>
      </w:r>
      <w:r>
        <w:rPr/>
        <w:t>takes</w:t>
      </w:r>
      <w:r>
        <w:rPr>
          <w:spacing w:val="40"/>
        </w:rPr>
        <w:t> </w:t>
      </w:r>
      <w:r>
        <w:rPr/>
        <w:t>place when the instrument changes hand physically. Constructive delivery takes place when the instrument is delivered to the agent, clerk or servant of the indorsee on his behalf or when the indorser, after indorsement,</w:t>
      </w:r>
      <w:r>
        <w:rPr>
          <w:spacing w:val="40"/>
        </w:rPr>
        <w:t> </w:t>
      </w:r>
      <w:r>
        <w:rPr/>
        <w:t>holds</w:t>
      </w:r>
      <w:r>
        <w:rPr>
          <w:spacing w:val="40"/>
        </w:rPr>
        <w:t> </w:t>
      </w:r>
      <w:r>
        <w:rPr/>
        <w:t>the</w:t>
      </w:r>
      <w:r>
        <w:rPr>
          <w:spacing w:val="39"/>
        </w:rPr>
        <w:t> </w:t>
      </w:r>
      <w:r>
        <w:rPr/>
        <w:t>instrument</w:t>
      </w:r>
      <w:r>
        <w:rPr>
          <w:spacing w:val="40"/>
        </w:rPr>
        <w:t> </w:t>
      </w:r>
      <w:r>
        <w:rPr/>
        <w:t>as</w:t>
      </w:r>
      <w:r>
        <w:rPr>
          <w:spacing w:val="39"/>
        </w:rPr>
        <w:t> </w:t>
      </w:r>
      <w:r>
        <w:rPr/>
        <w:t>an</w:t>
      </w:r>
      <w:r>
        <w:rPr>
          <w:spacing w:val="39"/>
        </w:rPr>
        <w:t> </w:t>
      </w:r>
      <w:r>
        <w:rPr/>
        <w:t>agent</w:t>
      </w:r>
      <w:r>
        <w:rPr>
          <w:spacing w:val="39"/>
        </w:rPr>
        <w:t> </w:t>
      </w:r>
      <w:r>
        <w:rPr/>
        <w:t>of</w:t>
      </w:r>
      <w:r>
        <w:rPr>
          <w:spacing w:val="40"/>
        </w:rPr>
        <w:t> </w:t>
      </w:r>
      <w:r>
        <w:rPr/>
        <w:t>the</w:t>
      </w:r>
      <w:r>
        <w:rPr>
          <w:spacing w:val="40"/>
        </w:rPr>
        <w:t> </w:t>
      </w:r>
      <w:r>
        <w:rPr/>
        <w:t>indorsee.</w:t>
      </w:r>
    </w:p>
    <w:p>
      <w:pPr>
        <w:pStyle w:val="BodyText"/>
        <w:spacing w:line="247" w:lineRule="auto" w:before="108"/>
        <w:ind w:left="1323" w:right="126"/>
      </w:pPr>
      <w:r>
        <w:rPr/>
        <w:t>Section 46 also lays down that when an instrument is conditionally or</w:t>
      </w:r>
      <w:r>
        <w:rPr>
          <w:spacing w:val="80"/>
        </w:rPr>
        <w:t> </w:t>
      </w:r>
      <w:r>
        <w:rPr/>
        <w:t>for</w:t>
      </w:r>
      <w:r>
        <w:rPr>
          <w:spacing w:val="52"/>
        </w:rPr>
        <w:t> </w:t>
      </w:r>
      <w:r>
        <w:rPr/>
        <w:t>a</w:t>
      </w:r>
      <w:r>
        <w:rPr>
          <w:spacing w:val="56"/>
        </w:rPr>
        <w:t> </w:t>
      </w:r>
      <w:r>
        <w:rPr/>
        <w:t>special</w:t>
      </w:r>
      <w:r>
        <w:rPr>
          <w:spacing w:val="55"/>
        </w:rPr>
        <w:t> </w:t>
      </w:r>
      <w:r>
        <w:rPr/>
        <w:t>purpose</w:t>
      </w:r>
      <w:r>
        <w:rPr>
          <w:spacing w:val="54"/>
        </w:rPr>
        <w:t> </w:t>
      </w:r>
      <w:r>
        <w:rPr/>
        <w:t>only,</w:t>
      </w:r>
      <w:r>
        <w:rPr>
          <w:spacing w:val="56"/>
        </w:rPr>
        <w:t> </w:t>
      </w:r>
      <w:r>
        <w:rPr/>
        <w:t>the</w:t>
      </w:r>
      <w:r>
        <w:rPr>
          <w:spacing w:val="56"/>
        </w:rPr>
        <w:t> </w:t>
      </w:r>
      <w:r>
        <w:rPr/>
        <w:t>property</w:t>
      </w:r>
      <w:r>
        <w:rPr>
          <w:spacing w:val="58"/>
        </w:rPr>
        <w:t> </w:t>
      </w:r>
      <w:r>
        <w:rPr/>
        <w:t>in</w:t>
      </w:r>
      <w:r>
        <w:rPr>
          <w:spacing w:val="56"/>
        </w:rPr>
        <w:t> </w:t>
      </w:r>
      <w:r>
        <w:rPr/>
        <w:t>it</w:t>
      </w:r>
      <w:r>
        <w:rPr>
          <w:spacing w:val="54"/>
        </w:rPr>
        <w:t> </w:t>
      </w:r>
      <w:r>
        <w:rPr/>
        <w:t>does</w:t>
      </w:r>
      <w:r>
        <w:rPr>
          <w:spacing w:val="56"/>
        </w:rPr>
        <w:t> </w:t>
      </w:r>
      <w:r>
        <w:rPr/>
        <w:t>not</w:t>
      </w:r>
      <w:r>
        <w:rPr>
          <w:spacing w:val="53"/>
        </w:rPr>
        <w:t> </w:t>
      </w:r>
      <w:r>
        <w:rPr/>
        <w:t>pass</w:t>
      </w:r>
      <w:r>
        <w:rPr>
          <w:spacing w:val="53"/>
        </w:rPr>
        <w:t> </w:t>
      </w:r>
      <w:r>
        <w:rPr/>
        <w:t>to</w:t>
      </w:r>
      <w:r>
        <w:rPr>
          <w:spacing w:val="55"/>
        </w:rPr>
        <w:t> </w:t>
      </w:r>
      <w:r>
        <w:rPr>
          <w:spacing w:val="-5"/>
        </w:rPr>
        <w:t>the</w:t>
      </w:r>
    </w:p>
    <w:p>
      <w:pPr>
        <w:pStyle w:val="BodyText"/>
        <w:spacing w:after="0" w:line="247" w:lineRule="auto"/>
        <w:sectPr>
          <w:pgSz w:w="11910" w:h="16840"/>
          <w:pgMar w:header="1740" w:footer="2707" w:top="2520" w:bottom="2900" w:left="1700" w:right="1700"/>
        </w:sectPr>
      </w:pPr>
    </w:p>
    <w:p>
      <w:pPr>
        <w:pStyle w:val="BodyText"/>
        <w:spacing w:before="60"/>
        <w:ind w:left="0"/>
        <w:jc w:val="left"/>
      </w:pPr>
    </w:p>
    <w:p>
      <w:pPr>
        <w:pStyle w:val="BodyText"/>
        <w:spacing w:line="247" w:lineRule="auto" w:before="0"/>
        <w:ind w:left="1323" w:right="129"/>
      </w:pPr>
      <w:r>
        <w:rPr/>
        <w:t>transferee, even though it is indorsed to him, unless the instrument is negotiated to a holder in due course.</w:t>
      </w:r>
    </w:p>
    <w:p>
      <w:pPr>
        <w:pStyle w:val="BodyText"/>
        <w:spacing w:line="247" w:lineRule="auto" w:before="117"/>
        <w:ind w:left="1323" w:right="124"/>
      </w:pPr>
      <w:r>
        <w:rPr/>
        <w:t>The contract on a negotiable instrument until delivery remains incomplete and revocable. Delivery is essential not only at the time of negotiation but also at the time of making or drawing of negotiable instrument. The rights in the instrument are not transferred to the indorsee</w:t>
      </w:r>
      <w:r>
        <w:rPr>
          <w:spacing w:val="28"/>
        </w:rPr>
        <w:t> </w:t>
      </w:r>
      <w:r>
        <w:rPr/>
        <w:t>unless</w:t>
      </w:r>
      <w:r>
        <w:rPr>
          <w:spacing w:val="28"/>
        </w:rPr>
        <w:t> </w:t>
      </w:r>
      <w:r>
        <w:rPr/>
        <w:t>after</w:t>
      </w:r>
      <w:r>
        <w:rPr>
          <w:spacing w:val="28"/>
        </w:rPr>
        <w:t> </w:t>
      </w:r>
      <w:r>
        <w:rPr/>
        <w:t>the</w:t>
      </w:r>
      <w:r>
        <w:rPr>
          <w:spacing w:val="31"/>
        </w:rPr>
        <w:t> </w:t>
      </w:r>
      <w:r>
        <w:rPr/>
        <w:t>indorsement</w:t>
      </w:r>
      <w:r>
        <w:rPr>
          <w:spacing w:val="28"/>
        </w:rPr>
        <w:t> </w:t>
      </w:r>
      <w:r>
        <w:rPr/>
        <w:t>the</w:t>
      </w:r>
      <w:r>
        <w:rPr>
          <w:spacing w:val="28"/>
        </w:rPr>
        <w:t> </w:t>
      </w:r>
      <w:r>
        <w:rPr/>
        <w:t>same</w:t>
      </w:r>
      <w:r>
        <w:rPr>
          <w:spacing w:val="28"/>
        </w:rPr>
        <w:t> </w:t>
      </w:r>
      <w:r>
        <w:rPr/>
        <w:t>has</w:t>
      </w:r>
      <w:r>
        <w:rPr>
          <w:spacing w:val="29"/>
        </w:rPr>
        <w:t> </w:t>
      </w:r>
      <w:r>
        <w:rPr/>
        <w:t>been</w:t>
      </w:r>
      <w:r>
        <w:rPr>
          <w:spacing w:val="28"/>
        </w:rPr>
        <w:t> </w:t>
      </w:r>
      <w:r>
        <w:rPr/>
        <w:t>delivered.</w:t>
      </w:r>
      <w:r>
        <w:rPr>
          <w:spacing w:val="28"/>
        </w:rPr>
        <w:t> </w:t>
      </w:r>
      <w:r>
        <w:rPr/>
        <w:t>If a person makes the indorsement of instrument but before the same could be delivered to the indorsee, the indorser dies, the legal representatives of the deceased person cannot negotiate the same by mere delivery thereof. (Section 57).</w:t>
      </w:r>
    </w:p>
    <w:p>
      <w:pPr>
        <w:pStyle w:val="BodyText"/>
        <w:spacing w:line="247" w:lineRule="auto" w:before="108"/>
        <w:ind w:left="1323" w:right="129"/>
      </w:pPr>
      <w:r>
        <w:rPr/>
        <w:t>In the instant case, Ankit the only son of Gagan delivered the bill to Akash on the next day as intended by</w:t>
      </w:r>
      <w:r>
        <w:rPr>
          <w:spacing w:val="40"/>
        </w:rPr>
        <w:t> </w:t>
      </w:r>
      <w:r>
        <w:rPr/>
        <w:t>his deceased father (Gagan)</w:t>
      </w:r>
      <w:r>
        <w:rPr>
          <w:spacing w:val="40"/>
        </w:rPr>
        <w:t> </w:t>
      </w:r>
      <w:r>
        <w:rPr/>
        <w:t>which is not valid.</w:t>
      </w:r>
    </w:p>
    <w:p>
      <w:pPr>
        <w:pStyle w:val="BodyText"/>
        <w:spacing w:line="247" w:lineRule="auto" w:before="116"/>
        <w:ind w:left="1323" w:right="129"/>
      </w:pPr>
      <w:r>
        <w:rPr/>
        <w:t>Hence, Akash cannot enforce the payment of the bill against Baban or the previous parties.</w:t>
      </w:r>
    </w:p>
    <w:p>
      <w:pPr>
        <w:pStyle w:val="ListParagraph"/>
        <w:numPr>
          <w:ilvl w:val="1"/>
          <w:numId w:val="156"/>
        </w:numPr>
        <w:tabs>
          <w:tab w:pos="1318" w:val="left" w:leader="none"/>
          <w:tab w:pos="1323" w:val="left" w:leader="none"/>
        </w:tabs>
        <w:spacing w:line="247" w:lineRule="auto" w:before="117" w:after="0"/>
        <w:ind w:left="1323" w:right="129" w:hanging="433"/>
        <w:jc w:val="both"/>
        <w:rPr>
          <w:sz w:val="22"/>
        </w:rPr>
      </w:pPr>
      <w:r>
        <w:rPr>
          <w:b/>
          <w:sz w:val="22"/>
        </w:rPr>
        <w:t>As per section 11 of the Negotiable Instruments Act, 1881, a </w:t>
      </w:r>
      <w:r>
        <w:rPr>
          <w:sz w:val="22"/>
        </w:rPr>
        <w:t>promissory</w:t>
      </w:r>
      <w:r>
        <w:rPr>
          <w:spacing w:val="40"/>
          <w:sz w:val="22"/>
        </w:rPr>
        <w:t> </w:t>
      </w:r>
      <w:r>
        <w:rPr>
          <w:sz w:val="22"/>
        </w:rPr>
        <w:t>note,</w:t>
      </w:r>
      <w:r>
        <w:rPr>
          <w:spacing w:val="40"/>
          <w:sz w:val="22"/>
        </w:rPr>
        <w:t> </w:t>
      </w:r>
      <w:r>
        <w:rPr>
          <w:sz w:val="22"/>
        </w:rPr>
        <w:t>bill of</w:t>
      </w:r>
      <w:r>
        <w:rPr>
          <w:spacing w:val="40"/>
          <w:sz w:val="22"/>
        </w:rPr>
        <w:t> </w:t>
      </w:r>
      <w:r>
        <w:rPr>
          <w:sz w:val="22"/>
        </w:rPr>
        <w:t>exchange</w:t>
      </w:r>
      <w:r>
        <w:rPr>
          <w:spacing w:val="40"/>
          <w:sz w:val="22"/>
        </w:rPr>
        <w:t> </w:t>
      </w:r>
      <w:r>
        <w:rPr>
          <w:sz w:val="22"/>
        </w:rPr>
        <w:t>or</w:t>
      </w:r>
      <w:r>
        <w:rPr>
          <w:spacing w:val="39"/>
          <w:sz w:val="22"/>
        </w:rPr>
        <w:t> </w:t>
      </w:r>
      <w:r>
        <w:rPr>
          <w:sz w:val="22"/>
        </w:rPr>
        <w:t>cheque</w:t>
      </w:r>
      <w:r>
        <w:rPr>
          <w:spacing w:val="40"/>
          <w:sz w:val="22"/>
        </w:rPr>
        <w:t> </w:t>
      </w:r>
      <w:r>
        <w:rPr>
          <w:sz w:val="22"/>
        </w:rPr>
        <w:t>drawn or</w:t>
      </w:r>
      <w:r>
        <w:rPr>
          <w:spacing w:val="40"/>
          <w:sz w:val="22"/>
        </w:rPr>
        <w:t> </w:t>
      </w:r>
      <w:r>
        <w:rPr>
          <w:sz w:val="22"/>
        </w:rPr>
        <w:t>made</w:t>
      </w:r>
      <w:r>
        <w:rPr>
          <w:spacing w:val="40"/>
          <w:sz w:val="22"/>
        </w:rPr>
        <w:t> </w:t>
      </w:r>
      <w:r>
        <w:rPr>
          <w:sz w:val="22"/>
        </w:rPr>
        <w:t>in</w:t>
      </w:r>
      <w:r>
        <w:rPr>
          <w:spacing w:val="40"/>
          <w:sz w:val="22"/>
        </w:rPr>
        <w:t> </w:t>
      </w:r>
      <w:r>
        <w:rPr>
          <w:sz w:val="22"/>
        </w:rPr>
        <w:t>India and</w:t>
      </w:r>
      <w:r>
        <w:rPr>
          <w:spacing w:val="40"/>
          <w:sz w:val="22"/>
        </w:rPr>
        <w:t> </w:t>
      </w:r>
      <w:r>
        <w:rPr>
          <w:sz w:val="22"/>
        </w:rPr>
        <w:t>made</w:t>
      </w:r>
      <w:r>
        <w:rPr>
          <w:spacing w:val="40"/>
          <w:sz w:val="22"/>
        </w:rPr>
        <w:t> </w:t>
      </w:r>
      <w:r>
        <w:rPr>
          <w:sz w:val="22"/>
        </w:rPr>
        <w:t>payable</w:t>
      </w:r>
      <w:r>
        <w:rPr>
          <w:spacing w:val="40"/>
          <w:sz w:val="22"/>
        </w:rPr>
        <w:t> </w:t>
      </w:r>
      <w:r>
        <w:rPr>
          <w:sz w:val="22"/>
        </w:rPr>
        <w:t>in,</w:t>
      </w:r>
      <w:r>
        <w:rPr>
          <w:spacing w:val="40"/>
          <w:sz w:val="22"/>
        </w:rPr>
        <w:t> </w:t>
      </w:r>
      <w:r>
        <w:rPr>
          <w:sz w:val="22"/>
        </w:rPr>
        <w:t>or</w:t>
      </w:r>
      <w:r>
        <w:rPr>
          <w:spacing w:val="40"/>
          <w:sz w:val="22"/>
        </w:rPr>
        <w:t> </w:t>
      </w:r>
      <w:r>
        <w:rPr>
          <w:sz w:val="22"/>
        </w:rPr>
        <w:t>drawn</w:t>
      </w:r>
      <w:r>
        <w:rPr>
          <w:spacing w:val="40"/>
          <w:sz w:val="22"/>
        </w:rPr>
        <w:t> </w:t>
      </w:r>
      <w:r>
        <w:rPr>
          <w:sz w:val="22"/>
        </w:rPr>
        <w:t>upon</w:t>
      </w:r>
      <w:r>
        <w:rPr>
          <w:spacing w:val="40"/>
          <w:sz w:val="22"/>
        </w:rPr>
        <w:t> </w:t>
      </w:r>
      <w:r>
        <w:rPr>
          <w:sz w:val="22"/>
        </w:rPr>
        <w:t>any</w:t>
      </w:r>
      <w:r>
        <w:rPr>
          <w:spacing w:val="40"/>
          <w:sz w:val="22"/>
        </w:rPr>
        <w:t> </w:t>
      </w:r>
      <w:r>
        <w:rPr>
          <w:sz w:val="22"/>
        </w:rPr>
        <w:t>person</w:t>
      </w:r>
      <w:r>
        <w:rPr>
          <w:spacing w:val="40"/>
          <w:sz w:val="22"/>
        </w:rPr>
        <w:t> </w:t>
      </w:r>
      <w:r>
        <w:rPr>
          <w:sz w:val="22"/>
        </w:rPr>
        <w:t>resident</w:t>
      </w:r>
      <w:r>
        <w:rPr>
          <w:spacing w:val="40"/>
          <w:sz w:val="22"/>
        </w:rPr>
        <w:t> </w:t>
      </w:r>
      <w:r>
        <w:rPr>
          <w:sz w:val="22"/>
        </w:rPr>
        <w:t>in</w:t>
      </w:r>
      <w:r>
        <w:rPr>
          <w:spacing w:val="40"/>
          <w:sz w:val="22"/>
        </w:rPr>
        <w:t> </w:t>
      </w:r>
      <w:r>
        <w:rPr>
          <w:sz w:val="22"/>
        </w:rPr>
        <w:t>India shall be deemed to be an inland instrument.</w:t>
      </w:r>
    </w:p>
    <w:p>
      <w:pPr>
        <w:pStyle w:val="BodyText"/>
        <w:spacing w:before="115"/>
        <w:jc w:val="left"/>
      </w:pPr>
      <w:r>
        <w:rPr/>
        <w:t>In</w:t>
      </w:r>
      <w:r>
        <w:rPr>
          <w:spacing w:val="16"/>
        </w:rPr>
        <w:t> </w:t>
      </w:r>
      <w:r>
        <w:rPr/>
        <w:t>the</w:t>
      </w:r>
      <w:r>
        <w:rPr>
          <w:spacing w:val="20"/>
        </w:rPr>
        <w:t> </w:t>
      </w:r>
      <w:r>
        <w:rPr/>
        <w:t>instant</w:t>
      </w:r>
      <w:r>
        <w:rPr>
          <w:spacing w:val="16"/>
        </w:rPr>
        <w:t> </w:t>
      </w:r>
      <w:r>
        <w:rPr/>
        <w:t>case,</w:t>
      </w:r>
      <w:r>
        <w:rPr>
          <w:spacing w:val="20"/>
        </w:rPr>
        <w:t> </w:t>
      </w:r>
      <w:r>
        <w:rPr/>
        <w:t>the</w:t>
      </w:r>
      <w:r>
        <w:rPr>
          <w:spacing w:val="16"/>
        </w:rPr>
        <w:t> </w:t>
      </w:r>
      <w:r>
        <w:rPr/>
        <w:t>bill</w:t>
      </w:r>
      <w:r>
        <w:rPr>
          <w:spacing w:val="17"/>
        </w:rPr>
        <w:t> </w:t>
      </w:r>
      <w:r>
        <w:rPr/>
        <w:t>of</w:t>
      </w:r>
      <w:r>
        <w:rPr>
          <w:spacing w:val="17"/>
        </w:rPr>
        <w:t> </w:t>
      </w:r>
      <w:r>
        <w:rPr/>
        <w:t>exchange</w:t>
      </w:r>
      <w:r>
        <w:rPr>
          <w:spacing w:val="17"/>
        </w:rPr>
        <w:t> </w:t>
      </w:r>
      <w:r>
        <w:rPr>
          <w:spacing w:val="-4"/>
        </w:rPr>
        <w:t>was:</w:t>
      </w:r>
    </w:p>
    <w:p>
      <w:pPr>
        <w:pStyle w:val="ListParagraph"/>
        <w:numPr>
          <w:ilvl w:val="2"/>
          <w:numId w:val="156"/>
        </w:numPr>
        <w:tabs>
          <w:tab w:pos="1756" w:val="left" w:leader="none"/>
        </w:tabs>
        <w:spacing w:line="247" w:lineRule="auto" w:before="127" w:after="0"/>
        <w:ind w:left="1756" w:right="126" w:hanging="432"/>
        <w:jc w:val="left"/>
        <w:rPr>
          <w:sz w:val="22"/>
        </w:rPr>
      </w:pPr>
      <w:r>
        <w:rPr>
          <w:sz w:val="22"/>
        </w:rPr>
        <w:t>Drawn</w:t>
      </w:r>
      <w:r>
        <w:rPr>
          <w:spacing w:val="36"/>
          <w:sz w:val="22"/>
        </w:rPr>
        <w:t> </w:t>
      </w:r>
      <w:r>
        <w:rPr>
          <w:sz w:val="22"/>
        </w:rPr>
        <w:t>in</w:t>
      </w:r>
      <w:r>
        <w:rPr>
          <w:spacing w:val="34"/>
          <w:sz w:val="22"/>
        </w:rPr>
        <w:t> </w:t>
      </w:r>
      <w:r>
        <w:rPr>
          <w:sz w:val="22"/>
        </w:rPr>
        <w:t>India</w:t>
      </w:r>
      <w:r>
        <w:rPr>
          <w:spacing w:val="38"/>
          <w:sz w:val="22"/>
        </w:rPr>
        <w:t> </w:t>
      </w:r>
      <w:r>
        <w:rPr>
          <w:sz w:val="22"/>
        </w:rPr>
        <w:t>(since</w:t>
      </w:r>
      <w:r>
        <w:rPr>
          <w:spacing w:val="36"/>
          <w:sz w:val="22"/>
        </w:rPr>
        <w:t> </w:t>
      </w:r>
      <w:r>
        <w:rPr>
          <w:sz w:val="22"/>
        </w:rPr>
        <w:t>it</w:t>
      </w:r>
      <w:r>
        <w:rPr>
          <w:spacing w:val="33"/>
          <w:sz w:val="22"/>
        </w:rPr>
        <w:t> </w:t>
      </w:r>
      <w:r>
        <w:rPr>
          <w:sz w:val="22"/>
        </w:rPr>
        <w:t>was</w:t>
      </w:r>
      <w:r>
        <w:rPr>
          <w:spacing w:val="34"/>
          <w:sz w:val="22"/>
        </w:rPr>
        <w:t> </w:t>
      </w:r>
      <w:r>
        <w:rPr>
          <w:sz w:val="22"/>
        </w:rPr>
        <w:t>drawn</w:t>
      </w:r>
      <w:r>
        <w:rPr>
          <w:spacing w:val="34"/>
          <w:sz w:val="22"/>
        </w:rPr>
        <w:t> </w:t>
      </w:r>
      <w:r>
        <w:rPr>
          <w:sz w:val="22"/>
        </w:rPr>
        <w:t>by</w:t>
      </w:r>
      <w:r>
        <w:rPr>
          <w:spacing w:val="38"/>
          <w:sz w:val="22"/>
        </w:rPr>
        <w:t> </w:t>
      </w:r>
      <w:r>
        <w:rPr>
          <w:sz w:val="22"/>
        </w:rPr>
        <w:t>Reliable</w:t>
      </w:r>
      <w:r>
        <w:rPr>
          <w:spacing w:val="34"/>
          <w:sz w:val="22"/>
        </w:rPr>
        <w:t> </w:t>
      </w:r>
      <w:r>
        <w:rPr>
          <w:sz w:val="22"/>
        </w:rPr>
        <w:t>Limited,</w:t>
      </w:r>
      <w:r>
        <w:rPr>
          <w:spacing w:val="34"/>
          <w:sz w:val="22"/>
        </w:rPr>
        <w:t> </w:t>
      </w:r>
      <w:r>
        <w:rPr>
          <w:sz w:val="22"/>
        </w:rPr>
        <w:t>an</w:t>
      </w:r>
      <w:r>
        <w:rPr>
          <w:spacing w:val="34"/>
          <w:sz w:val="22"/>
        </w:rPr>
        <w:t> </w:t>
      </w:r>
      <w:r>
        <w:rPr>
          <w:sz w:val="22"/>
        </w:rPr>
        <w:t>Indian </w:t>
      </w:r>
      <w:r>
        <w:rPr>
          <w:spacing w:val="-2"/>
          <w:sz w:val="22"/>
        </w:rPr>
        <w:t>company).</w:t>
      </w:r>
    </w:p>
    <w:p>
      <w:pPr>
        <w:pStyle w:val="ListParagraph"/>
        <w:numPr>
          <w:ilvl w:val="2"/>
          <w:numId w:val="156"/>
        </w:numPr>
        <w:tabs>
          <w:tab w:pos="1756" w:val="left" w:leader="none"/>
        </w:tabs>
        <w:spacing w:line="247" w:lineRule="auto" w:before="117" w:after="0"/>
        <w:ind w:left="1756" w:right="128" w:hanging="432"/>
        <w:jc w:val="left"/>
        <w:rPr>
          <w:sz w:val="22"/>
        </w:rPr>
      </w:pPr>
      <w:r>
        <w:rPr>
          <w:sz w:val="22"/>
        </w:rPr>
        <w:t>Accepted</w:t>
      </w:r>
      <w:r>
        <w:rPr>
          <w:spacing w:val="40"/>
          <w:sz w:val="22"/>
        </w:rPr>
        <w:t> </w:t>
      </w:r>
      <w:r>
        <w:rPr>
          <w:sz w:val="22"/>
        </w:rPr>
        <w:t>in</w:t>
      </w:r>
      <w:r>
        <w:rPr>
          <w:spacing w:val="40"/>
          <w:sz w:val="22"/>
        </w:rPr>
        <w:t> </w:t>
      </w:r>
      <w:r>
        <w:rPr>
          <w:sz w:val="22"/>
        </w:rPr>
        <w:t>India</w:t>
      </w:r>
      <w:r>
        <w:rPr>
          <w:spacing w:val="40"/>
          <w:sz w:val="22"/>
        </w:rPr>
        <w:t> </w:t>
      </w:r>
      <w:r>
        <w:rPr>
          <w:sz w:val="22"/>
        </w:rPr>
        <w:t>(Manish,</w:t>
      </w:r>
      <w:r>
        <w:rPr>
          <w:spacing w:val="40"/>
          <w:sz w:val="22"/>
        </w:rPr>
        <w:t> </w:t>
      </w:r>
      <w:r>
        <w:rPr>
          <w:sz w:val="22"/>
        </w:rPr>
        <w:t>a</w:t>
      </w:r>
      <w:r>
        <w:rPr>
          <w:spacing w:val="40"/>
          <w:sz w:val="22"/>
        </w:rPr>
        <w:t> </w:t>
      </w:r>
      <w:r>
        <w:rPr>
          <w:sz w:val="22"/>
        </w:rPr>
        <w:t>resident</w:t>
      </w:r>
      <w:r>
        <w:rPr>
          <w:spacing w:val="40"/>
          <w:sz w:val="22"/>
        </w:rPr>
        <w:t> </w:t>
      </w:r>
      <w:r>
        <w:rPr>
          <w:sz w:val="22"/>
        </w:rPr>
        <w:t>of</w:t>
      </w:r>
      <w:r>
        <w:rPr>
          <w:spacing w:val="40"/>
          <w:sz w:val="22"/>
        </w:rPr>
        <w:t> </w:t>
      </w:r>
      <w:r>
        <w:rPr>
          <w:sz w:val="22"/>
        </w:rPr>
        <w:t>Mumbai,</w:t>
      </w:r>
      <w:r>
        <w:rPr>
          <w:spacing w:val="40"/>
          <w:sz w:val="22"/>
        </w:rPr>
        <w:t> </w:t>
      </w:r>
      <w:r>
        <w:rPr>
          <w:sz w:val="22"/>
        </w:rPr>
        <w:t>accepted</w:t>
      </w:r>
      <w:r>
        <w:rPr>
          <w:spacing w:val="40"/>
          <w:sz w:val="22"/>
        </w:rPr>
        <w:t> </w:t>
      </w:r>
      <w:r>
        <w:rPr>
          <w:sz w:val="22"/>
        </w:rPr>
        <w:t>the bill in Mumbai).</w:t>
      </w:r>
    </w:p>
    <w:p>
      <w:pPr>
        <w:pStyle w:val="ListParagraph"/>
        <w:numPr>
          <w:ilvl w:val="2"/>
          <w:numId w:val="156"/>
        </w:numPr>
        <w:tabs>
          <w:tab w:pos="1755" w:val="left" w:leader="none"/>
        </w:tabs>
        <w:spacing w:line="240" w:lineRule="auto" w:before="117" w:after="0"/>
        <w:ind w:left="1755" w:right="0" w:hanging="432"/>
        <w:jc w:val="left"/>
        <w:rPr>
          <w:sz w:val="22"/>
        </w:rPr>
      </w:pPr>
      <w:r>
        <w:rPr>
          <w:sz w:val="22"/>
        </w:rPr>
        <w:t>Payable</w:t>
      </w:r>
      <w:r>
        <w:rPr>
          <w:spacing w:val="21"/>
          <w:sz w:val="22"/>
        </w:rPr>
        <w:t> </w:t>
      </w:r>
      <w:r>
        <w:rPr>
          <w:sz w:val="22"/>
        </w:rPr>
        <w:t>outside</w:t>
      </w:r>
      <w:r>
        <w:rPr>
          <w:spacing w:val="21"/>
          <w:sz w:val="22"/>
        </w:rPr>
        <w:t> </w:t>
      </w:r>
      <w:r>
        <w:rPr>
          <w:sz w:val="22"/>
        </w:rPr>
        <w:t>India,</w:t>
      </w:r>
      <w:r>
        <w:rPr>
          <w:spacing w:val="22"/>
          <w:sz w:val="22"/>
        </w:rPr>
        <w:t> </w:t>
      </w:r>
      <w:r>
        <w:rPr>
          <w:sz w:val="22"/>
        </w:rPr>
        <w:t>in</w:t>
      </w:r>
      <w:r>
        <w:rPr>
          <w:spacing w:val="21"/>
          <w:sz w:val="22"/>
        </w:rPr>
        <w:t> </w:t>
      </w:r>
      <w:r>
        <w:rPr>
          <w:sz w:val="22"/>
        </w:rPr>
        <w:t>Los</w:t>
      </w:r>
      <w:r>
        <w:rPr>
          <w:spacing w:val="21"/>
          <w:sz w:val="22"/>
        </w:rPr>
        <w:t> </w:t>
      </w:r>
      <w:r>
        <w:rPr>
          <w:sz w:val="22"/>
        </w:rPr>
        <w:t>Angeles,</w:t>
      </w:r>
      <w:r>
        <w:rPr>
          <w:spacing w:val="23"/>
          <w:sz w:val="22"/>
        </w:rPr>
        <w:t> </w:t>
      </w:r>
      <w:r>
        <w:rPr>
          <w:spacing w:val="-4"/>
          <w:sz w:val="22"/>
        </w:rPr>
        <w:t>USA.</w:t>
      </w:r>
    </w:p>
    <w:p>
      <w:pPr>
        <w:pStyle w:val="BodyText"/>
        <w:spacing w:line="247" w:lineRule="auto" w:before="127"/>
        <w:ind w:right="128"/>
      </w:pPr>
      <w:r>
        <w:rPr/>
        <w:t>The</w:t>
      </w:r>
      <w:r>
        <w:rPr>
          <w:spacing w:val="40"/>
        </w:rPr>
        <w:t> </w:t>
      </w:r>
      <w:r>
        <w:rPr/>
        <w:t>bill</w:t>
      </w:r>
      <w:r>
        <w:rPr>
          <w:spacing w:val="40"/>
        </w:rPr>
        <w:t> </w:t>
      </w:r>
      <w:r>
        <w:rPr/>
        <w:t>of</w:t>
      </w:r>
      <w:r>
        <w:rPr>
          <w:spacing w:val="40"/>
        </w:rPr>
        <w:t> </w:t>
      </w:r>
      <w:r>
        <w:rPr/>
        <w:t>exchange</w:t>
      </w:r>
      <w:r>
        <w:rPr>
          <w:spacing w:val="40"/>
        </w:rPr>
        <w:t> </w:t>
      </w:r>
      <w:r>
        <w:rPr/>
        <w:t>in</w:t>
      </w:r>
      <w:r>
        <w:rPr>
          <w:spacing w:val="40"/>
        </w:rPr>
        <w:t> </w:t>
      </w:r>
      <w:r>
        <w:rPr/>
        <w:t>this</w:t>
      </w:r>
      <w:r>
        <w:rPr>
          <w:spacing w:val="40"/>
        </w:rPr>
        <w:t> </w:t>
      </w:r>
      <w:r>
        <w:rPr/>
        <w:t>case</w:t>
      </w:r>
      <w:r>
        <w:rPr>
          <w:spacing w:val="40"/>
        </w:rPr>
        <w:t> </w:t>
      </w:r>
      <w:r>
        <w:rPr/>
        <w:t>is</w:t>
      </w:r>
      <w:r>
        <w:rPr>
          <w:spacing w:val="40"/>
        </w:rPr>
        <w:t> </w:t>
      </w:r>
      <w:r>
        <w:rPr/>
        <w:t>an</w:t>
      </w:r>
      <w:r>
        <w:rPr>
          <w:spacing w:val="40"/>
        </w:rPr>
        <w:t> </w:t>
      </w:r>
      <w:r>
        <w:rPr/>
        <w:t>inland</w:t>
      </w:r>
      <w:r>
        <w:rPr>
          <w:spacing w:val="40"/>
        </w:rPr>
        <w:t> </w:t>
      </w:r>
      <w:r>
        <w:rPr/>
        <w:t>instrument</w:t>
      </w:r>
      <w:r>
        <w:rPr>
          <w:spacing w:val="40"/>
        </w:rPr>
        <w:t> </w:t>
      </w:r>
      <w:r>
        <w:rPr/>
        <w:t>because</w:t>
      </w:r>
      <w:r>
        <w:rPr>
          <w:spacing w:val="40"/>
        </w:rPr>
        <w:t> </w:t>
      </w:r>
      <w:r>
        <w:rPr/>
        <w:t>it was drawn in India and accepted by a person resident in India, even though</w:t>
      </w:r>
      <w:r>
        <w:rPr>
          <w:spacing w:val="40"/>
        </w:rPr>
        <w:t> </w:t>
      </w:r>
      <w:r>
        <w:rPr/>
        <w:t>it is payable outside India (Los Angeles, USA).</w:t>
      </w:r>
    </w:p>
    <w:p>
      <w:pPr>
        <w:pStyle w:val="ListParagraph"/>
        <w:numPr>
          <w:ilvl w:val="0"/>
          <w:numId w:val="156"/>
        </w:numPr>
        <w:tabs>
          <w:tab w:pos="889" w:val="left" w:leader="none"/>
          <w:tab w:pos="1324" w:val="left" w:leader="none"/>
        </w:tabs>
        <w:spacing w:line="247" w:lineRule="auto" w:before="116" w:after="0"/>
        <w:ind w:left="1324" w:right="123" w:hanging="865"/>
        <w:jc w:val="both"/>
        <w:rPr>
          <w:sz w:val="22"/>
        </w:rPr>
      </w:pPr>
      <w:r>
        <w:rPr>
          <w:b/>
          <w:sz w:val="22"/>
        </w:rPr>
        <w:t>(i)</w:t>
      </w:r>
      <w:r>
        <w:rPr>
          <w:b/>
          <w:spacing w:val="80"/>
          <w:w w:val="150"/>
          <w:sz w:val="22"/>
        </w:rPr>
        <w:t> </w:t>
      </w:r>
      <w:r>
        <w:rPr>
          <w:sz w:val="22"/>
        </w:rPr>
        <w:t>Agent cannot personally enforce, nor be bound by, contracts on behalf</w:t>
      </w:r>
      <w:r>
        <w:rPr>
          <w:spacing w:val="40"/>
          <w:sz w:val="22"/>
        </w:rPr>
        <w:t> </w:t>
      </w:r>
      <w:r>
        <w:rPr>
          <w:sz w:val="22"/>
        </w:rPr>
        <w:t>of principal.</w:t>
      </w:r>
    </w:p>
    <w:p>
      <w:pPr>
        <w:pStyle w:val="ListParagraph"/>
        <w:spacing w:after="0" w:line="247" w:lineRule="auto"/>
        <w:jc w:val="both"/>
        <w:rPr>
          <w:sz w:val="22"/>
        </w:rPr>
        <w:sectPr>
          <w:pgSz w:w="11910" w:h="16840"/>
          <w:pgMar w:header="1750" w:footer="2701" w:top="2520" w:bottom="2900" w:left="1700" w:right="1700"/>
        </w:sectPr>
      </w:pPr>
    </w:p>
    <w:p>
      <w:pPr>
        <w:pStyle w:val="BodyText"/>
        <w:spacing w:before="60"/>
        <w:ind w:left="0"/>
        <w:jc w:val="left"/>
      </w:pPr>
    </w:p>
    <w:p>
      <w:pPr>
        <w:pStyle w:val="BodyText"/>
        <w:spacing w:line="247" w:lineRule="auto" w:before="0"/>
        <w:ind w:left="1323" w:right="126"/>
      </w:pPr>
      <w:r>
        <w:rPr>
          <w:b/>
        </w:rPr>
        <w:t>EXCEPTIONS:</w:t>
      </w:r>
      <w:r>
        <w:rPr>
          <w:b/>
          <w:spacing w:val="40"/>
        </w:rPr>
        <w:t> </w:t>
      </w:r>
      <w:r>
        <w:rPr/>
        <w:t>In</w:t>
      </w:r>
      <w:r>
        <w:rPr>
          <w:spacing w:val="40"/>
        </w:rPr>
        <w:t> </w:t>
      </w:r>
      <w:r>
        <w:rPr/>
        <w:t>the</w:t>
      </w:r>
      <w:r>
        <w:rPr>
          <w:spacing w:val="40"/>
        </w:rPr>
        <w:t> </w:t>
      </w:r>
      <w:r>
        <w:rPr/>
        <w:t>following</w:t>
      </w:r>
      <w:r>
        <w:rPr>
          <w:spacing w:val="40"/>
        </w:rPr>
        <w:t> </w:t>
      </w:r>
      <w:r>
        <w:rPr/>
        <w:t>exceptional</w:t>
      </w:r>
      <w:r>
        <w:rPr>
          <w:spacing w:val="40"/>
        </w:rPr>
        <w:t> </w:t>
      </w:r>
      <w:r>
        <w:rPr/>
        <w:t>cases,</w:t>
      </w:r>
      <w:r>
        <w:rPr>
          <w:spacing w:val="40"/>
        </w:rPr>
        <w:t> </w:t>
      </w:r>
      <w:r>
        <w:rPr/>
        <w:t>the</w:t>
      </w:r>
      <w:r>
        <w:rPr>
          <w:spacing w:val="40"/>
        </w:rPr>
        <w:t> </w:t>
      </w:r>
      <w:r>
        <w:rPr/>
        <w:t>agent</w:t>
      </w:r>
      <w:r>
        <w:rPr>
          <w:spacing w:val="40"/>
        </w:rPr>
        <w:t> </w:t>
      </w:r>
      <w:r>
        <w:rPr/>
        <w:t>is presumed to have agreed to be personally bound:</w:t>
      </w:r>
    </w:p>
    <w:p>
      <w:pPr>
        <w:pStyle w:val="ListParagraph"/>
        <w:numPr>
          <w:ilvl w:val="0"/>
          <w:numId w:val="157"/>
        </w:numPr>
        <w:tabs>
          <w:tab w:pos="1754" w:val="left" w:leader="none"/>
          <w:tab w:pos="1756" w:val="left" w:leader="none"/>
        </w:tabs>
        <w:spacing w:line="247" w:lineRule="auto" w:before="117" w:after="0"/>
        <w:ind w:left="1756" w:right="123" w:hanging="432"/>
        <w:jc w:val="both"/>
        <w:rPr>
          <w:sz w:val="22"/>
        </w:rPr>
      </w:pPr>
      <w:r>
        <w:rPr>
          <w:b/>
          <w:sz w:val="22"/>
        </w:rPr>
        <w:t>Where the contract is made by an agent for the sale or</w:t>
      </w:r>
      <w:r>
        <w:rPr>
          <w:b/>
          <w:spacing w:val="80"/>
          <w:sz w:val="22"/>
        </w:rPr>
        <w:t> </w:t>
      </w:r>
      <w:r>
        <w:rPr>
          <w:b/>
          <w:sz w:val="22"/>
        </w:rPr>
        <w:t>purchase of goods for a merchant resident abroad/foreign principal:</w:t>
      </w:r>
      <w:r>
        <w:rPr>
          <w:b/>
          <w:spacing w:val="40"/>
          <w:sz w:val="22"/>
        </w:rPr>
        <w:t> </w:t>
      </w:r>
      <w:r>
        <w:rPr>
          <w:b/>
          <w:sz w:val="22"/>
        </w:rPr>
        <w:t>–</w:t>
      </w:r>
      <w:r>
        <w:rPr>
          <w:b/>
          <w:spacing w:val="40"/>
          <w:sz w:val="22"/>
        </w:rPr>
        <w:t> </w:t>
      </w:r>
      <w:r>
        <w:rPr>
          <w:sz w:val="22"/>
        </w:rPr>
        <w:t>When</w:t>
      </w:r>
      <w:r>
        <w:rPr>
          <w:spacing w:val="40"/>
          <w:sz w:val="22"/>
        </w:rPr>
        <w:t> </w:t>
      </w:r>
      <w:r>
        <w:rPr>
          <w:sz w:val="22"/>
        </w:rPr>
        <w:t>an</w:t>
      </w:r>
      <w:r>
        <w:rPr>
          <w:spacing w:val="40"/>
          <w:sz w:val="22"/>
        </w:rPr>
        <w:t> </w:t>
      </w:r>
      <w:r>
        <w:rPr>
          <w:sz w:val="22"/>
        </w:rPr>
        <w:t>agent</w:t>
      </w:r>
      <w:r>
        <w:rPr>
          <w:spacing w:val="40"/>
          <w:sz w:val="22"/>
        </w:rPr>
        <w:t> </w:t>
      </w:r>
      <w:r>
        <w:rPr>
          <w:sz w:val="22"/>
        </w:rPr>
        <w:t>has</w:t>
      </w:r>
      <w:r>
        <w:rPr>
          <w:spacing w:val="40"/>
          <w:sz w:val="22"/>
        </w:rPr>
        <w:t> </w:t>
      </w:r>
      <w:r>
        <w:rPr>
          <w:sz w:val="22"/>
        </w:rPr>
        <w:t>entered</w:t>
      </w:r>
      <w:r>
        <w:rPr>
          <w:spacing w:val="40"/>
          <w:sz w:val="22"/>
        </w:rPr>
        <w:t> </w:t>
      </w:r>
      <w:r>
        <w:rPr>
          <w:sz w:val="22"/>
        </w:rPr>
        <w:t>into</w:t>
      </w:r>
      <w:r>
        <w:rPr>
          <w:spacing w:val="40"/>
          <w:sz w:val="22"/>
        </w:rPr>
        <w:t> </w:t>
      </w:r>
      <w:r>
        <w:rPr>
          <w:sz w:val="22"/>
        </w:rPr>
        <w:t>a</w:t>
      </w:r>
      <w:r>
        <w:rPr>
          <w:spacing w:val="40"/>
          <w:sz w:val="22"/>
        </w:rPr>
        <w:t> </w:t>
      </w:r>
      <w:r>
        <w:rPr>
          <w:sz w:val="22"/>
        </w:rPr>
        <w:t>contract</w:t>
      </w:r>
      <w:r>
        <w:rPr>
          <w:spacing w:val="40"/>
          <w:sz w:val="22"/>
        </w:rPr>
        <w:t> </w:t>
      </w:r>
      <w:r>
        <w:rPr>
          <w:sz w:val="22"/>
        </w:rPr>
        <w:t>for</w:t>
      </w:r>
      <w:r>
        <w:rPr>
          <w:spacing w:val="40"/>
          <w:sz w:val="22"/>
        </w:rPr>
        <w:t> </w:t>
      </w:r>
      <w:r>
        <w:rPr>
          <w:sz w:val="22"/>
        </w:rPr>
        <w:t>the sale</w:t>
      </w:r>
      <w:r>
        <w:rPr>
          <w:spacing w:val="40"/>
          <w:sz w:val="22"/>
        </w:rPr>
        <w:t> </w:t>
      </w:r>
      <w:r>
        <w:rPr>
          <w:sz w:val="22"/>
        </w:rPr>
        <w:t>or</w:t>
      </w:r>
      <w:r>
        <w:rPr>
          <w:spacing w:val="40"/>
          <w:sz w:val="22"/>
        </w:rPr>
        <w:t> </w:t>
      </w:r>
      <w:r>
        <w:rPr>
          <w:sz w:val="22"/>
        </w:rPr>
        <w:t>purchase</w:t>
      </w:r>
      <w:r>
        <w:rPr>
          <w:spacing w:val="40"/>
          <w:sz w:val="22"/>
        </w:rPr>
        <w:t> </w:t>
      </w:r>
      <w:r>
        <w:rPr>
          <w:sz w:val="22"/>
        </w:rPr>
        <w:t>of</w:t>
      </w:r>
      <w:r>
        <w:rPr>
          <w:spacing w:val="40"/>
          <w:sz w:val="22"/>
        </w:rPr>
        <w:t> </w:t>
      </w:r>
      <w:r>
        <w:rPr>
          <w:sz w:val="22"/>
        </w:rPr>
        <w:t>goods</w:t>
      </w:r>
      <w:r>
        <w:rPr>
          <w:spacing w:val="40"/>
          <w:sz w:val="22"/>
        </w:rPr>
        <w:t> </w:t>
      </w:r>
      <w:r>
        <w:rPr>
          <w:sz w:val="22"/>
        </w:rPr>
        <w:t>on</w:t>
      </w:r>
      <w:r>
        <w:rPr>
          <w:spacing w:val="40"/>
          <w:sz w:val="22"/>
        </w:rPr>
        <w:t> </w:t>
      </w:r>
      <w:r>
        <w:rPr>
          <w:sz w:val="22"/>
        </w:rPr>
        <w:t>behalf</w:t>
      </w:r>
      <w:r>
        <w:rPr>
          <w:spacing w:val="40"/>
          <w:sz w:val="22"/>
        </w:rPr>
        <w:t> </w:t>
      </w:r>
      <w:r>
        <w:rPr>
          <w:sz w:val="22"/>
        </w:rPr>
        <w:t>of</w:t>
      </w:r>
      <w:r>
        <w:rPr>
          <w:spacing w:val="40"/>
          <w:sz w:val="22"/>
        </w:rPr>
        <w:t> </w:t>
      </w:r>
      <w:r>
        <w:rPr>
          <w:sz w:val="22"/>
        </w:rPr>
        <w:t>a</w:t>
      </w:r>
      <w:r>
        <w:rPr>
          <w:spacing w:val="40"/>
          <w:sz w:val="22"/>
        </w:rPr>
        <w:t> </w:t>
      </w:r>
      <w:r>
        <w:rPr>
          <w:sz w:val="22"/>
        </w:rPr>
        <w:t>principal</w:t>
      </w:r>
      <w:r>
        <w:rPr>
          <w:spacing w:val="40"/>
          <w:sz w:val="22"/>
        </w:rPr>
        <w:t> </w:t>
      </w:r>
      <w:r>
        <w:rPr>
          <w:sz w:val="22"/>
        </w:rPr>
        <w:t>resident abroad, the presumption is that the agent undertakes to be personally</w:t>
      </w:r>
      <w:r>
        <w:rPr>
          <w:spacing w:val="40"/>
          <w:sz w:val="22"/>
        </w:rPr>
        <w:t> </w:t>
      </w:r>
      <w:r>
        <w:rPr>
          <w:sz w:val="22"/>
        </w:rPr>
        <w:t>liable for</w:t>
      </w:r>
      <w:r>
        <w:rPr>
          <w:spacing w:val="40"/>
          <w:sz w:val="22"/>
        </w:rPr>
        <w:t> </w:t>
      </w:r>
      <w:r>
        <w:rPr>
          <w:sz w:val="22"/>
        </w:rPr>
        <w:t>the performances of</w:t>
      </w:r>
      <w:r>
        <w:rPr>
          <w:spacing w:val="40"/>
          <w:sz w:val="22"/>
        </w:rPr>
        <w:t> </w:t>
      </w:r>
      <w:r>
        <w:rPr>
          <w:sz w:val="22"/>
        </w:rPr>
        <w:t>such contract.</w:t>
      </w:r>
    </w:p>
    <w:p>
      <w:pPr>
        <w:pStyle w:val="ListParagraph"/>
        <w:numPr>
          <w:ilvl w:val="0"/>
          <w:numId w:val="157"/>
        </w:numPr>
        <w:tabs>
          <w:tab w:pos="1754" w:val="left" w:leader="none"/>
          <w:tab w:pos="1756" w:val="left" w:leader="none"/>
        </w:tabs>
        <w:spacing w:line="247" w:lineRule="auto" w:before="112" w:after="0"/>
        <w:ind w:left="1756" w:right="128" w:hanging="432"/>
        <w:jc w:val="both"/>
        <w:rPr>
          <w:sz w:val="22"/>
        </w:rPr>
      </w:pPr>
      <w:r>
        <w:rPr>
          <w:b/>
          <w:sz w:val="22"/>
        </w:rPr>
        <w:t>Where</w:t>
      </w:r>
      <w:r>
        <w:rPr>
          <w:b/>
          <w:spacing w:val="40"/>
          <w:sz w:val="22"/>
        </w:rPr>
        <w:t> </w:t>
      </w:r>
      <w:r>
        <w:rPr>
          <w:b/>
          <w:sz w:val="22"/>
        </w:rPr>
        <w:t>the</w:t>
      </w:r>
      <w:r>
        <w:rPr>
          <w:b/>
          <w:spacing w:val="38"/>
          <w:sz w:val="22"/>
        </w:rPr>
        <w:t> </w:t>
      </w:r>
      <w:r>
        <w:rPr>
          <w:b/>
          <w:sz w:val="22"/>
        </w:rPr>
        <w:t>agent</w:t>
      </w:r>
      <w:r>
        <w:rPr>
          <w:b/>
          <w:spacing w:val="38"/>
          <w:sz w:val="22"/>
        </w:rPr>
        <w:t> </w:t>
      </w:r>
      <w:r>
        <w:rPr>
          <w:b/>
          <w:sz w:val="22"/>
        </w:rPr>
        <w:t>does</w:t>
      </w:r>
      <w:r>
        <w:rPr>
          <w:b/>
          <w:spacing w:val="38"/>
          <w:sz w:val="22"/>
        </w:rPr>
        <w:t> </w:t>
      </w:r>
      <w:r>
        <w:rPr>
          <w:b/>
          <w:sz w:val="22"/>
        </w:rPr>
        <w:t>not</w:t>
      </w:r>
      <w:r>
        <w:rPr>
          <w:b/>
          <w:spacing w:val="38"/>
          <w:sz w:val="22"/>
        </w:rPr>
        <w:t> </w:t>
      </w:r>
      <w:r>
        <w:rPr>
          <w:b/>
          <w:sz w:val="22"/>
        </w:rPr>
        <w:t>disclose</w:t>
      </w:r>
      <w:r>
        <w:rPr>
          <w:b/>
          <w:spacing w:val="38"/>
          <w:sz w:val="22"/>
        </w:rPr>
        <w:t> </w:t>
      </w:r>
      <w:r>
        <w:rPr>
          <w:b/>
          <w:sz w:val="22"/>
        </w:rPr>
        <w:t>the</w:t>
      </w:r>
      <w:r>
        <w:rPr>
          <w:b/>
          <w:spacing w:val="38"/>
          <w:sz w:val="22"/>
        </w:rPr>
        <w:t> </w:t>
      </w:r>
      <w:r>
        <w:rPr>
          <w:b/>
          <w:sz w:val="22"/>
        </w:rPr>
        <w:t>name</w:t>
      </w:r>
      <w:r>
        <w:rPr>
          <w:b/>
          <w:spacing w:val="40"/>
          <w:sz w:val="22"/>
        </w:rPr>
        <w:t> </w:t>
      </w:r>
      <w:r>
        <w:rPr>
          <w:b/>
          <w:sz w:val="22"/>
        </w:rPr>
        <w:t>of</w:t>
      </w:r>
      <w:r>
        <w:rPr>
          <w:b/>
          <w:spacing w:val="37"/>
          <w:sz w:val="22"/>
        </w:rPr>
        <w:t> </w:t>
      </w:r>
      <w:r>
        <w:rPr>
          <w:b/>
          <w:sz w:val="22"/>
        </w:rPr>
        <w:t>his</w:t>
      </w:r>
      <w:r>
        <w:rPr>
          <w:b/>
          <w:spacing w:val="40"/>
          <w:sz w:val="22"/>
        </w:rPr>
        <w:t> </w:t>
      </w:r>
      <w:r>
        <w:rPr>
          <w:b/>
          <w:sz w:val="22"/>
        </w:rPr>
        <w:t>principal or undisclosed principal; </w:t>
      </w:r>
      <w:r>
        <w:rPr>
          <w:sz w:val="22"/>
        </w:rPr>
        <w:t>(Principal unnamed): when the agent does not disclose the name of the principal then there arises a presumption</w:t>
      </w:r>
      <w:r>
        <w:rPr>
          <w:spacing w:val="40"/>
          <w:sz w:val="22"/>
        </w:rPr>
        <w:t> </w:t>
      </w:r>
      <w:r>
        <w:rPr>
          <w:sz w:val="22"/>
        </w:rPr>
        <w:t>that</w:t>
      </w:r>
      <w:r>
        <w:rPr>
          <w:spacing w:val="40"/>
          <w:sz w:val="22"/>
        </w:rPr>
        <w:t> </w:t>
      </w:r>
      <w:r>
        <w:rPr>
          <w:sz w:val="22"/>
        </w:rPr>
        <w:t>he</w:t>
      </w:r>
      <w:r>
        <w:rPr>
          <w:spacing w:val="40"/>
          <w:sz w:val="22"/>
        </w:rPr>
        <w:t> </w:t>
      </w:r>
      <w:r>
        <w:rPr>
          <w:sz w:val="22"/>
        </w:rPr>
        <w:t>himself</w:t>
      </w:r>
      <w:r>
        <w:rPr>
          <w:spacing w:val="40"/>
          <w:sz w:val="22"/>
        </w:rPr>
        <w:t> </w:t>
      </w:r>
      <w:r>
        <w:rPr>
          <w:sz w:val="22"/>
        </w:rPr>
        <w:t>undertakes</w:t>
      </w:r>
      <w:r>
        <w:rPr>
          <w:spacing w:val="40"/>
          <w:sz w:val="22"/>
        </w:rPr>
        <w:t> </w:t>
      </w:r>
      <w:r>
        <w:rPr>
          <w:sz w:val="22"/>
        </w:rPr>
        <w:t>to</w:t>
      </w:r>
      <w:r>
        <w:rPr>
          <w:spacing w:val="40"/>
          <w:sz w:val="22"/>
        </w:rPr>
        <w:t> </w:t>
      </w:r>
      <w:r>
        <w:rPr>
          <w:sz w:val="22"/>
        </w:rPr>
        <w:t>be</w:t>
      </w:r>
      <w:r>
        <w:rPr>
          <w:spacing w:val="40"/>
          <w:sz w:val="22"/>
        </w:rPr>
        <w:t> </w:t>
      </w:r>
      <w:r>
        <w:rPr>
          <w:sz w:val="22"/>
        </w:rPr>
        <w:t>personally</w:t>
      </w:r>
      <w:r>
        <w:rPr>
          <w:spacing w:val="40"/>
          <w:sz w:val="22"/>
        </w:rPr>
        <w:t> </w:t>
      </w:r>
      <w:r>
        <w:rPr>
          <w:sz w:val="22"/>
        </w:rPr>
        <w:t>liable.</w:t>
      </w:r>
    </w:p>
    <w:p>
      <w:pPr>
        <w:pStyle w:val="ListParagraph"/>
        <w:numPr>
          <w:ilvl w:val="0"/>
          <w:numId w:val="157"/>
        </w:numPr>
        <w:tabs>
          <w:tab w:pos="1753" w:val="left" w:leader="none"/>
          <w:tab w:pos="1755" w:val="left" w:leader="none"/>
        </w:tabs>
        <w:spacing w:line="247" w:lineRule="auto" w:before="115" w:after="0"/>
        <w:ind w:left="1755" w:right="124" w:hanging="432"/>
        <w:jc w:val="both"/>
        <w:rPr>
          <w:sz w:val="22"/>
        </w:rPr>
      </w:pPr>
      <w:r>
        <w:rPr>
          <w:b/>
          <w:sz w:val="22"/>
        </w:rPr>
        <w:t>Non-existent or incompetent principal: </w:t>
      </w:r>
      <w:r>
        <w:rPr>
          <w:sz w:val="22"/>
        </w:rPr>
        <w:t>Where the principal, though disclosed, cannot be sued, the agent is presumed to be personally liable.</w:t>
      </w:r>
    </w:p>
    <w:p>
      <w:pPr>
        <w:pStyle w:val="ListParagraph"/>
        <w:numPr>
          <w:ilvl w:val="0"/>
          <w:numId w:val="157"/>
        </w:numPr>
        <w:tabs>
          <w:tab w:pos="1753" w:val="left" w:leader="none"/>
          <w:tab w:pos="1755" w:val="left" w:leader="none"/>
        </w:tabs>
        <w:spacing w:line="247" w:lineRule="auto" w:before="116" w:after="0"/>
        <w:ind w:left="1755" w:right="128" w:hanging="432"/>
        <w:jc w:val="both"/>
        <w:rPr>
          <w:sz w:val="22"/>
        </w:rPr>
      </w:pPr>
      <w:r>
        <w:rPr>
          <w:b/>
          <w:sz w:val="22"/>
        </w:rPr>
        <w:t>Pretended</w:t>
      </w:r>
      <w:r>
        <w:rPr>
          <w:b/>
          <w:spacing w:val="40"/>
          <w:sz w:val="22"/>
        </w:rPr>
        <w:t> </w:t>
      </w:r>
      <w:r>
        <w:rPr>
          <w:b/>
          <w:sz w:val="22"/>
        </w:rPr>
        <w:t>agent</w:t>
      </w:r>
      <w:r>
        <w:rPr>
          <w:b/>
          <w:spacing w:val="40"/>
          <w:sz w:val="22"/>
        </w:rPr>
        <w:t> </w:t>
      </w:r>
      <w:r>
        <w:rPr>
          <w:sz w:val="22"/>
        </w:rPr>
        <w:t>–</w:t>
      </w:r>
      <w:r>
        <w:rPr>
          <w:spacing w:val="40"/>
          <w:sz w:val="22"/>
        </w:rPr>
        <w:t> </w:t>
      </w:r>
      <w:r>
        <w:rPr>
          <w:sz w:val="22"/>
        </w:rPr>
        <w:t>if</w:t>
      </w:r>
      <w:r>
        <w:rPr>
          <w:spacing w:val="40"/>
          <w:sz w:val="22"/>
        </w:rPr>
        <w:t> </w:t>
      </w:r>
      <w:r>
        <w:rPr>
          <w:sz w:val="22"/>
        </w:rPr>
        <w:t>the</w:t>
      </w:r>
      <w:r>
        <w:rPr>
          <w:spacing w:val="40"/>
          <w:sz w:val="22"/>
        </w:rPr>
        <w:t> </w:t>
      </w:r>
      <w:r>
        <w:rPr>
          <w:sz w:val="22"/>
        </w:rPr>
        <w:t>agent</w:t>
      </w:r>
      <w:r>
        <w:rPr>
          <w:spacing w:val="40"/>
          <w:sz w:val="22"/>
        </w:rPr>
        <w:t> </w:t>
      </w:r>
      <w:r>
        <w:rPr>
          <w:sz w:val="22"/>
        </w:rPr>
        <w:t>pretends</w:t>
      </w:r>
      <w:r>
        <w:rPr>
          <w:spacing w:val="40"/>
          <w:sz w:val="22"/>
        </w:rPr>
        <w:t> </w:t>
      </w:r>
      <w:r>
        <w:rPr>
          <w:sz w:val="22"/>
        </w:rPr>
        <w:t>but</w:t>
      </w:r>
      <w:r>
        <w:rPr>
          <w:spacing w:val="40"/>
          <w:sz w:val="22"/>
        </w:rPr>
        <w:t> </w:t>
      </w:r>
      <w:r>
        <w:rPr>
          <w:sz w:val="22"/>
        </w:rPr>
        <w:t>is</w:t>
      </w:r>
      <w:r>
        <w:rPr>
          <w:spacing w:val="40"/>
          <w:sz w:val="22"/>
        </w:rPr>
        <w:t> </w:t>
      </w:r>
      <w:r>
        <w:rPr>
          <w:sz w:val="22"/>
        </w:rPr>
        <w:t>not</w:t>
      </w:r>
      <w:r>
        <w:rPr>
          <w:spacing w:val="40"/>
          <w:sz w:val="22"/>
        </w:rPr>
        <w:t> </w:t>
      </w:r>
      <w:r>
        <w:rPr>
          <w:sz w:val="22"/>
        </w:rPr>
        <w:t>an</w:t>
      </w:r>
      <w:r>
        <w:rPr>
          <w:spacing w:val="40"/>
          <w:sz w:val="22"/>
        </w:rPr>
        <w:t> </w:t>
      </w:r>
      <w:r>
        <w:rPr>
          <w:sz w:val="22"/>
        </w:rPr>
        <w:t>actual agent,</w:t>
      </w:r>
      <w:r>
        <w:rPr>
          <w:spacing w:val="40"/>
          <w:sz w:val="22"/>
        </w:rPr>
        <w:t> </w:t>
      </w:r>
      <w:r>
        <w:rPr>
          <w:sz w:val="22"/>
        </w:rPr>
        <w:t>and</w:t>
      </w:r>
      <w:r>
        <w:rPr>
          <w:spacing w:val="40"/>
          <w:sz w:val="22"/>
        </w:rPr>
        <w:t> </w:t>
      </w:r>
      <w:r>
        <w:rPr>
          <w:sz w:val="22"/>
        </w:rPr>
        <w:t>the</w:t>
      </w:r>
      <w:r>
        <w:rPr>
          <w:spacing w:val="40"/>
          <w:sz w:val="22"/>
        </w:rPr>
        <w:t> </w:t>
      </w:r>
      <w:r>
        <w:rPr>
          <w:sz w:val="22"/>
        </w:rPr>
        <w:t>principal</w:t>
      </w:r>
      <w:r>
        <w:rPr>
          <w:spacing w:val="40"/>
          <w:sz w:val="22"/>
        </w:rPr>
        <w:t> </w:t>
      </w:r>
      <w:r>
        <w:rPr>
          <w:sz w:val="22"/>
        </w:rPr>
        <w:t>does</w:t>
      </w:r>
      <w:r>
        <w:rPr>
          <w:spacing w:val="40"/>
          <w:sz w:val="22"/>
        </w:rPr>
        <w:t> </w:t>
      </w:r>
      <w:r>
        <w:rPr>
          <w:sz w:val="22"/>
        </w:rPr>
        <w:t>not</w:t>
      </w:r>
      <w:r>
        <w:rPr>
          <w:spacing w:val="40"/>
          <w:sz w:val="22"/>
        </w:rPr>
        <w:t> </w:t>
      </w:r>
      <w:r>
        <w:rPr>
          <w:sz w:val="22"/>
        </w:rPr>
        <w:t>rectify</w:t>
      </w:r>
      <w:r>
        <w:rPr>
          <w:spacing w:val="40"/>
          <w:sz w:val="22"/>
        </w:rPr>
        <w:t> </w:t>
      </w:r>
      <w:r>
        <w:rPr>
          <w:sz w:val="22"/>
        </w:rPr>
        <w:t>the</w:t>
      </w:r>
      <w:r>
        <w:rPr>
          <w:spacing w:val="40"/>
          <w:sz w:val="22"/>
        </w:rPr>
        <w:t> </w:t>
      </w:r>
      <w:r>
        <w:rPr>
          <w:sz w:val="22"/>
        </w:rPr>
        <w:t>act</w:t>
      </w:r>
      <w:r>
        <w:rPr>
          <w:spacing w:val="40"/>
          <w:sz w:val="22"/>
        </w:rPr>
        <w:t> </w:t>
      </w:r>
      <w:r>
        <w:rPr>
          <w:sz w:val="22"/>
        </w:rPr>
        <w:t>but</w:t>
      </w:r>
      <w:r>
        <w:rPr>
          <w:spacing w:val="40"/>
          <w:sz w:val="22"/>
        </w:rPr>
        <w:t> </w:t>
      </w:r>
      <w:r>
        <w:rPr>
          <w:sz w:val="22"/>
        </w:rPr>
        <w:t>disowns</w:t>
      </w:r>
      <w:r>
        <w:rPr>
          <w:spacing w:val="40"/>
          <w:sz w:val="22"/>
        </w:rPr>
        <w:t> </w:t>
      </w:r>
      <w:r>
        <w:rPr>
          <w:sz w:val="22"/>
        </w:rPr>
        <w:t>it, the pretended agent will be himself liable.</w:t>
      </w:r>
    </w:p>
    <w:p>
      <w:pPr>
        <w:pStyle w:val="ListParagraph"/>
        <w:numPr>
          <w:ilvl w:val="0"/>
          <w:numId w:val="157"/>
        </w:numPr>
        <w:tabs>
          <w:tab w:pos="1753" w:val="left" w:leader="none"/>
          <w:tab w:pos="1755" w:val="left" w:leader="none"/>
        </w:tabs>
        <w:spacing w:line="247" w:lineRule="auto" w:before="116" w:after="0"/>
        <w:ind w:left="1755" w:right="124" w:hanging="432"/>
        <w:jc w:val="both"/>
        <w:rPr>
          <w:sz w:val="22"/>
        </w:rPr>
      </w:pPr>
      <w:r>
        <w:rPr>
          <w:b/>
          <w:sz w:val="22"/>
        </w:rPr>
        <w:t>When agent exceeds authority</w:t>
      </w:r>
      <w:r>
        <w:rPr>
          <w:sz w:val="22"/>
        </w:rPr>
        <w:t>- When the agent exceeds his authority,</w:t>
      </w:r>
      <w:r>
        <w:rPr>
          <w:spacing w:val="40"/>
          <w:sz w:val="22"/>
        </w:rPr>
        <w:t> </w:t>
      </w:r>
      <w:r>
        <w:rPr>
          <w:sz w:val="22"/>
        </w:rPr>
        <w:t>misleads</w:t>
      </w:r>
      <w:r>
        <w:rPr>
          <w:spacing w:val="40"/>
          <w:sz w:val="22"/>
        </w:rPr>
        <w:t> </w:t>
      </w:r>
      <w:r>
        <w:rPr>
          <w:sz w:val="22"/>
        </w:rPr>
        <w:t>the</w:t>
      </w:r>
      <w:r>
        <w:rPr>
          <w:spacing w:val="40"/>
          <w:sz w:val="22"/>
        </w:rPr>
        <w:t> </w:t>
      </w:r>
      <w:r>
        <w:rPr>
          <w:sz w:val="22"/>
        </w:rPr>
        <w:t>third</w:t>
      </w:r>
      <w:r>
        <w:rPr>
          <w:spacing w:val="40"/>
          <w:sz w:val="22"/>
        </w:rPr>
        <w:t> </w:t>
      </w:r>
      <w:r>
        <w:rPr>
          <w:sz w:val="22"/>
        </w:rPr>
        <w:t>person</w:t>
      </w:r>
      <w:r>
        <w:rPr>
          <w:spacing w:val="40"/>
          <w:sz w:val="22"/>
        </w:rPr>
        <w:t> </w:t>
      </w:r>
      <w:r>
        <w:rPr>
          <w:sz w:val="22"/>
        </w:rPr>
        <w:t>in</w:t>
      </w:r>
      <w:r>
        <w:rPr>
          <w:spacing w:val="40"/>
          <w:sz w:val="22"/>
        </w:rPr>
        <w:t> </w:t>
      </w:r>
      <w:r>
        <w:rPr>
          <w:sz w:val="22"/>
        </w:rPr>
        <w:t>believing</w:t>
      </w:r>
      <w:r>
        <w:rPr>
          <w:spacing w:val="40"/>
          <w:sz w:val="22"/>
        </w:rPr>
        <w:t> </w:t>
      </w:r>
      <w:r>
        <w:rPr>
          <w:sz w:val="22"/>
        </w:rPr>
        <w:t>that</w:t>
      </w:r>
      <w:r>
        <w:rPr>
          <w:spacing w:val="40"/>
          <w:sz w:val="22"/>
        </w:rPr>
        <w:t> </w:t>
      </w:r>
      <w:r>
        <w:rPr>
          <w:sz w:val="22"/>
        </w:rPr>
        <w:t>the</w:t>
      </w:r>
      <w:r>
        <w:rPr>
          <w:spacing w:val="40"/>
          <w:sz w:val="22"/>
        </w:rPr>
        <w:t> </w:t>
      </w:r>
      <w:r>
        <w:rPr>
          <w:sz w:val="22"/>
        </w:rPr>
        <w:t>agent he</w:t>
      </w:r>
      <w:r>
        <w:rPr>
          <w:spacing w:val="40"/>
          <w:sz w:val="22"/>
        </w:rPr>
        <w:t> </w:t>
      </w:r>
      <w:r>
        <w:rPr>
          <w:sz w:val="22"/>
        </w:rPr>
        <w:t>has</w:t>
      </w:r>
      <w:r>
        <w:rPr>
          <w:spacing w:val="40"/>
          <w:sz w:val="22"/>
        </w:rPr>
        <w:t> </w:t>
      </w:r>
      <w:r>
        <w:rPr>
          <w:sz w:val="22"/>
        </w:rPr>
        <w:t>the</w:t>
      </w:r>
      <w:r>
        <w:rPr>
          <w:spacing w:val="40"/>
          <w:sz w:val="22"/>
        </w:rPr>
        <w:t> </w:t>
      </w:r>
      <w:r>
        <w:rPr>
          <w:sz w:val="22"/>
        </w:rPr>
        <w:t>requisite</w:t>
      </w:r>
      <w:r>
        <w:rPr>
          <w:spacing w:val="40"/>
          <w:sz w:val="22"/>
        </w:rPr>
        <w:t> </w:t>
      </w:r>
      <w:r>
        <w:rPr>
          <w:sz w:val="22"/>
        </w:rPr>
        <w:t>authority</w:t>
      </w:r>
      <w:r>
        <w:rPr>
          <w:spacing w:val="40"/>
          <w:sz w:val="22"/>
        </w:rPr>
        <w:t> </w:t>
      </w:r>
      <w:r>
        <w:rPr>
          <w:sz w:val="22"/>
        </w:rPr>
        <w:t>in</w:t>
      </w:r>
      <w:r>
        <w:rPr>
          <w:spacing w:val="40"/>
          <w:sz w:val="22"/>
        </w:rPr>
        <w:t> </w:t>
      </w:r>
      <w:r>
        <w:rPr>
          <w:sz w:val="22"/>
        </w:rPr>
        <w:t>doing</w:t>
      </w:r>
      <w:r>
        <w:rPr>
          <w:spacing w:val="40"/>
          <w:sz w:val="22"/>
        </w:rPr>
        <w:t> </w:t>
      </w:r>
      <w:r>
        <w:rPr>
          <w:sz w:val="22"/>
        </w:rPr>
        <w:t>the</w:t>
      </w:r>
      <w:r>
        <w:rPr>
          <w:spacing w:val="40"/>
          <w:sz w:val="22"/>
        </w:rPr>
        <w:t> </w:t>
      </w:r>
      <w:r>
        <w:rPr>
          <w:sz w:val="22"/>
        </w:rPr>
        <w:t>act,</w:t>
      </w:r>
      <w:r>
        <w:rPr>
          <w:spacing w:val="40"/>
          <w:sz w:val="22"/>
        </w:rPr>
        <w:t> </w:t>
      </w:r>
      <w:r>
        <w:rPr>
          <w:sz w:val="22"/>
        </w:rPr>
        <w:t>then</w:t>
      </w:r>
      <w:r>
        <w:rPr>
          <w:spacing w:val="40"/>
          <w:sz w:val="22"/>
        </w:rPr>
        <w:t> </w:t>
      </w:r>
      <w:r>
        <w:rPr>
          <w:sz w:val="22"/>
        </w:rPr>
        <w:t>the</w:t>
      </w:r>
      <w:r>
        <w:rPr>
          <w:spacing w:val="40"/>
          <w:sz w:val="22"/>
        </w:rPr>
        <w:t> </w:t>
      </w:r>
      <w:r>
        <w:rPr>
          <w:sz w:val="22"/>
        </w:rPr>
        <w:t>agent can be made liable personally for the breach of warranty of </w:t>
      </w:r>
      <w:r>
        <w:rPr>
          <w:spacing w:val="-2"/>
          <w:sz w:val="22"/>
        </w:rPr>
        <w:t>authority.</w:t>
      </w:r>
    </w:p>
    <w:p>
      <w:pPr>
        <w:pStyle w:val="ListParagraph"/>
        <w:numPr>
          <w:ilvl w:val="0"/>
          <w:numId w:val="158"/>
        </w:numPr>
        <w:tabs>
          <w:tab w:pos="1318" w:val="left" w:leader="none"/>
          <w:tab w:pos="1323" w:val="left" w:leader="none"/>
        </w:tabs>
        <w:spacing w:line="247" w:lineRule="auto" w:before="113" w:after="0"/>
        <w:ind w:left="1323" w:right="125" w:hanging="433"/>
        <w:jc w:val="both"/>
        <w:rPr>
          <w:sz w:val="22"/>
        </w:rPr>
      </w:pPr>
      <w:r>
        <w:rPr>
          <w:b/>
          <w:sz w:val="22"/>
        </w:rPr>
        <w:t>Rights of Indemnity-holder when sued (Section 125 of the Indian Contract Act, 1872): </w:t>
      </w:r>
      <w:r>
        <w:rPr>
          <w:sz w:val="22"/>
        </w:rPr>
        <w:t>The promisee in a contract of indemnity, acting within the scope of his authority, is entitled to recover from the </w:t>
      </w:r>
      <w:r>
        <w:rPr>
          <w:spacing w:val="-2"/>
          <w:sz w:val="22"/>
        </w:rPr>
        <w:t>promisor/indemnifier—</w:t>
      </w:r>
    </w:p>
    <w:p>
      <w:pPr>
        <w:pStyle w:val="ListParagraph"/>
        <w:numPr>
          <w:ilvl w:val="1"/>
          <w:numId w:val="158"/>
        </w:numPr>
        <w:tabs>
          <w:tab w:pos="1753" w:val="left" w:leader="none"/>
        </w:tabs>
        <w:spacing w:line="240" w:lineRule="auto" w:before="114" w:after="0"/>
        <w:ind w:left="1753" w:right="0" w:hanging="430"/>
        <w:jc w:val="both"/>
        <w:rPr>
          <w:sz w:val="22"/>
        </w:rPr>
      </w:pPr>
      <w:r>
        <w:rPr>
          <w:sz w:val="22"/>
        </w:rPr>
        <w:t>all</w:t>
      </w:r>
      <w:r>
        <w:rPr>
          <w:spacing w:val="12"/>
          <w:sz w:val="22"/>
        </w:rPr>
        <w:t> </w:t>
      </w:r>
      <w:r>
        <w:rPr>
          <w:sz w:val="22"/>
        </w:rPr>
        <w:t>damages</w:t>
      </w:r>
      <w:r>
        <w:rPr>
          <w:spacing w:val="12"/>
          <w:sz w:val="22"/>
        </w:rPr>
        <w:t> </w:t>
      </w:r>
      <w:r>
        <w:rPr>
          <w:sz w:val="22"/>
        </w:rPr>
        <w:t>which</w:t>
      </w:r>
      <w:r>
        <w:rPr>
          <w:spacing w:val="17"/>
          <w:sz w:val="22"/>
        </w:rPr>
        <w:t> </w:t>
      </w:r>
      <w:r>
        <w:rPr>
          <w:sz w:val="22"/>
        </w:rPr>
        <w:t>he</w:t>
      </w:r>
      <w:r>
        <w:rPr>
          <w:spacing w:val="18"/>
          <w:sz w:val="22"/>
        </w:rPr>
        <w:t> </w:t>
      </w:r>
      <w:r>
        <w:rPr>
          <w:sz w:val="22"/>
        </w:rPr>
        <w:t>may</w:t>
      </w:r>
      <w:r>
        <w:rPr>
          <w:spacing w:val="19"/>
          <w:sz w:val="22"/>
        </w:rPr>
        <w:t> </w:t>
      </w:r>
      <w:r>
        <w:rPr>
          <w:sz w:val="22"/>
        </w:rPr>
        <w:t>be</w:t>
      </w:r>
      <w:r>
        <w:rPr>
          <w:spacing w:val="14"/>
          <w:sz w:val="22"/>
        </w:rPr>
        <w:t> </w:t>
      </w:r>
      <w:r>
        <w:rPr>
          <w:sz w:val="22"/>
        </w:rPr>
        <w:t>compelled</w:t>
      </w:r>
      <w:r>
        <w:rPr>
          <w:spacing w:val="17"/>
          <w:sz w:val="22"/>
        </w:rPr>
        <w:t> </w:t>
      </w:r>
      <w:r>
        <w:rPr>
          <w:sz w:val="22"/>
        </w:rPr>
        <w:t>to</w:t>
      </w:r>
      <w:r>
        <w:rPr>
          <w:spacing w:val="15"/>
          <w:sz w:val="22"/>
        </w:rPr>
        <w:t> </w:t>
      </w:r>
      <w:r>
        <w:rPr>
          <w:sz w:val="22"/>
        </w:rPr>
        <w:t>pay</w:t>
      </w:r>
      <w:r>
        <w:rPr>
          <w:spacing w:val="16"/>
          <w:sz w:val="22"/>
        </w:rPr>
        <w:t> </w:t>
      </w:r>
      <w:r>
        <w:rPr>
          <w:sz w:val="22"/>
        </w:rPr>
        <w:t>in</w:t>
      </w:r>
      <w:r>
        <w:rPr>
          <w:spacing w:val="18"/>
          <w:sz w:val="22"/>
        </w:rPr>
        <w:t> </w:t>
      </w:r>
      <w:r>
        <w:rPr>
          <w:sz w:val="22"/>
        </w:rPr>
        <w:t>any</w:t>
      </w:r>
      <w:r>
        <w:rPr>
          <w:spacing w:val="17"/>
          <w:sz w:val="22"/>
        </w:rPr>
        <w:t> </w:t>
      </w:r>
      <w:r>
        <w:rPr>
          <w:spacing w:val="-4"/>
          <w:sz w:val="22"/>
        </w:rPr>
        <w:t>suit</w:t>
      </w:r>
    </w:p>
    <w:p>
      <w:pPr>
        <w:pStyle w:val="ListParagraph"/>
        <w:numPr>
          <w:ilvl w:val="1"/>
          <w:numId w:val="158"/>
        </w:numPr>
        <w:tabs>
          <w:tab w:pos="1753" w:val="left" w:leader="none"/>
          <w:tab w:pos="1755" w:val="left" w:leader="none"/>
        </w:tabs>
        <w:spacing w:line="247" w:lineRule="auto" w:before="128" w:after="0"/>
        <w:ind w:left="1755" w:right="128" w:hanging="432"/>
        <w:jc w:val="both"/>
        <w:rPr>
          <w:sz w:val="22"/>
        </w:rPr>
      </w:pPr>
      <w:r>
        <w:rPr>
          <w:sz w:val="22"/>
        </w:rPr>
        <w:t>all costs which he may have been compelled to pay in bringing/ defending the suit and</w:t>
      </w:r>
    </w:p>
    <w:p>
      <w:pPr>
        <w:pStyle w:val="ListParagraph"/>
        <w:numPr>
          <w:ilvl w:val="1"/>
          <w:numId w:val="158"/>
        </w:numPr>
        <w:tabs>
          <w:tab w:pos="1753" w:val="left" w:leader="none"/>
          <w:tab w:pos="1755" w:val="left" w:leader="none"/>
        </w:tabs>
        <w:spacing w:line="247" w:lineRule="auto" w:before="117" w:after="0"/>
        <w:ind w:left="1755" w:right="130" w:hanging="433"/>
        <w:jc w:val="both"/>
        <w:rPr>
          <w:sz w:val="22"/>
        </w:rPr>
      </w:pPr>
      <w:r>
        <w:rPr>
          <w:sz w:val="22"/>
        </w:rPr>
        <w:t>all sums which he may have paid under the terms of any compromise of suit.</w:t>
      </w:r>
    </w:p>
    <w:p>
      <w:pPr>
        <w:pStyle w:val="ListParagraph"/>
        <w:spacing w:after="0" w:line="247" w:lineRule="auto"/>
        <w:jc w:val="both"/>
        <w:rPr>
          <w:sz w:val="22"/>
        </w:rPr>
        <w:sectPr>
          <w:pgSz w:w="11910" w:h="16840"/>
          <w:pgMar w:header="1740" w:footer="2707" w:top="2520" w:bottom="2900" w:left="1700" w:right="1700"/>
        </w:sectPr>
      </w:pPr>
    </w:p>
    <w:p>
      <w:pPr>
        <w:pStyle w:val="BodyText"/>
        <w:spacing w:before="53"/>
        <w:ind w:left="0"/>
        <w:jc w:val="left"/>
      </w:pPr>
    </w:p>
    <w:p>
      <w:pPr>
        <w:pStyle w:val="Heading2"/>
        <w:spacing w:before="0"/>
        <w:ind w:left="957"/>
        <w:jc w:val="center"/>
      </w:pPr>
      <w:r>
        <w:rPr>
          <w:spacing w:val="-5"/>
        </w:rPr>
        <w:t>OR</w:t>
      </w:r>
    </w:p>
    <w:p>
      <w:pPr>
        <w:pStyle w:val="Heading3"/>
        <w:numPr>
          <w:ilvl w:val="0"/>
          <w:numId w:val="159"/>
        </w:numPr>
        <w:tabs>
          <w:tab w:pos="889" w:val="left" w:leader="none"/>
          <w:tab w:pos="1324" w:val="left" w:leader="none"/>
        </w:tabs>
        <w:spacing w:line="240" w:lineRule="auto" w:before="101" w:after="0"/>
        <w:ind w:left="1324" w:right="124" w:hanging="865"/>
        <w:jc w:val="left"/>
      </w:pPr>
      <w:r>
        <w:rPr>
          <w:spacing w:val="-4"/>
        </w:rPr>
        <w:t>(i)</w:t>
      </w:r>
      <w:r>
        <w:rPr/>
        <w:tab/>
        <w:t>Distinction</w:t>
      </w:r>
      <w:r>
        <w:rPr>
          <w:spacing w:val="40"/>
        </w:rPr>
        <w:t> </w:t>
      </w:r>
      <w:r>
        <w:rPr/>
        <w:t>between</w:t>
      </w:r>
      <w:r>
        <w:rPr>
          <w:spacing w:val="40"/>
        </w:rPr>
        <w:t> </w:t>
      </w:r>
      <w:r>
        <w:rPr/>
        <w:t>a</w:t>
      </w:r>
      <w:r>
        <w:rPr>
          <w:spacing w:val="40"/>
        </w:rPr>
        <w:t> </w:t>
      </w:r>
      <w:r>
        <w:rPr/>
        <w:t>Contract</w:t>
      </w:r>
      <w:r>
        <w:rPr>
          <w:spacing w:val="40"/>
        </w:rPr>
        <w:t> </w:t>
      </w:r>
      <w:r>
        <w:rPr/>
        <w:t>of</w:t>
      </w:r>
      <w:r>
        <w:rPr>
          <w:spacing w:val="40"/>
        </w:rPr>
        <w:t> </w:t>
      </w:r>
      <w:r>
        <w:rPr/>
        <w:t>Indemnity</w:t>
      </w:r>
      <w:r>
        <w:rPr>
          <w:spacing w:val="40"/>
        </w:rPr>
        <w:t> </w:t>
      </w:r>
      <w:r>
        <w:rPr/>
        <w:t>and</w:t>
      </w:r>
      <w:r>
        <w:rPr>
          <w:spacing w:val="40"/>
        </w:rPr>
        <w:t> </w:t>
      </w:r>
      <w:r>
        <w:rPr/>
        <w:t>a</w:t>
      </w:r>
      <w:r>
        <w:rPr>
          <w:spacing w:val="40"/>
        </w:rPr>
        <w:t> </w:t>
      </w:r>
      <w:r>
        <w:rPr/>
        <w:t>Contract</w:t>
      </w:r>
      <w:r>
        <w:rPr>
          <w:spacing w:val="40"/>
        </w:rPr>
        <w:t> </w:t>
      </w:r>
      <w:r>
        <w:rPr/>
        <w:t>of </w:t>
      </w:r>
      <w:r>
        <w:rPr>
          <w:spacing w:val="-2"/>
        </w:rPr>
        <w:t>Guarantee</w:t>
      </w:r>
    </w:p>
    <w:p>
      <w:pPr>
        <w:pStyle w:val="BodyText"/>
        <w:spacing w:before="5"/>
        <w:ind w:left="0"/>
        <w:jc w:val="left"/>
        <w:rPr>
          <w:b/>
          <w:sz w:val="7"/>
        </w:rPr>
      </w:pPr>
    </w:p>
    <w:tbl>
      <w:tblPr>
        <w:tblW w:w="0" w:type="auto"/>
        <w:jc w:val="left"/>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1"/>
        <w:gridCol w:w="2609"/>
        <w:gridCol w:w="2251"/>
      </w:tblGrid>
      <w:tr>
        <w:trPr>
          <w:trHeight w:val="625" w:hRule="atLeast"/>
        </w:trPr>
        <w:tc>
          <w:tcPr>
            <w:tcW w:w="2071" w:type="dxa"/>
            <w:shd w:val="clear" w:color="auto" w:fill="D9D9D9"/>
          </w:tcPr>
          <w:p>
            <w:pPr>
              <w:pStyle w:val="TableParagraph"/>
              <w:spacing w:line="290" w:lineRule="atLeast" w:before="19"/>
              <w:ind w:right="67"/>
              <w:rPr>
                <w:b/>
                <w:sz w:val="22"/>
              </w:rPr>
            </w:pPr>
            <w:r>
              <w:rPr>
                <w:b/>
                <w:sz w:val="22"/>
              </w:rPr>
              <w:t>Point of </w:t>
            </w:r>
            <w:r>
              <w:rPr>
                <w:b/>
                <w:spacing w:val="-2"/>
                <w:sz w:val="22"/>
              </w:rPr>
              <w:t>distinction</w:t>
            </w:r>
          </w:p>
        </w:tc>
        <w:tc>
          <w:tcPr>
            <w:tcW w:w="2609" w:type="dxa"/>
            <w:shd w:val="clear" w:color="auto" w:fill="D9D9D9"/>
          </w:tcPr>
          <w:p>
            <w:pPr>
              <w:pStyle w:val="TableParagraph"/>
              <w:spacing w:before="21"/>
              <w:ind w:left="105"/>
              <w:rPr>
                <w:b/>
                <w:sz w:val="22"/>
              </w:rPr>
            </w:pPr>
            <w:r>
              <w:rPr>
                <w:b/>
                <w:sz w:val="22"/>
              </w:rPr>
              <w:t>Contract</w:t>
            </w:r>
            <w:r>
              <w:rPr>
                <w:b/>
                <w:spacing w:val="11"/>
                <w:sz w:val="22"/>
              </w:rPr>
              <w:t> </w:t>
            </w:r>
            <w:r>
              <w:rPr>
                <w:b/>
                <w:sz w:val="22"/>
              </w:rPr>
              <w:t>of</w:t>
            </w:r>
            <w:r>
              <w:rPr>
                <w:b/>
                <w:spacing w:val="14"/>
                <w:sz w:val="22"/>
              </w:rPr>
              <w:t> </w:t>
            </w:r>
            <w:r>
              <w:rPr>
                <w:b/>
                <w:spacing w:val="-2"/>
                <w:sz w:val="22"/>
              </w:rPr>
              <w:t>Indemnity</w:t>
            </w:r>
          </w:p>
        </w:tc>
        <w:tc>
          <w:tcPr>
            <w:tcW w:w="2251" w:type="dxa"/>
            <w:shd w:val="clear" w:color="auto" w:fill="D9D9D9"/>
          </w:tcPr>
          <w:p>
            <w:pPr>
              <w:pStyle w:val="TableParagraph"/>
              <w:spacing w:line="290" w:lineRule="atLeast" w:before="19"/>
              <w:rPr>
                <w:b/>
                <w:sz w:val="22"/>
              </w:rPr>
            </w:pPr>
            <w:r>
              <w:rPr>
                <w:b/>
                <w:sz w:val="22"/>
              </w:rPr>
              <w:t>Contract</w:t>
            </w:r>
            <w:r>
              <w:rPr>
                <w:b/>
                <w:spacing w:val="-9"/>
                <w:sz w:val="22"/>
              </w:rPr>
              <w:t> </w:t>
            </w:r>
            <w:r>
              <w:rPr>
                <w:b/>
                <w:sz w:val="22"/>
              </w:rPr>
              <w:t>of </w:t>
            </w:r>
            <w:r>
              <w:rPr>
                <w:b/>
                <w:spacing w:val="-2"/>
                <w:sz w:val="22"/>
              </w:rPr>
              <w:t>Guarantee</w:t>
            </w:r>
          </w:p>
        </w:tc>
      </w:tr>
      <w:tr>
        <w:trPr>
          <w:trHeight w:val="1502" w:hRule="atLeast"/>
        </w:trPr>
        <w:tc>
          <w:tcPr>
            <w:tcW w:w="2071" w:type="dxa"/>
          </w:tcPr>
          <w:p>
            <w:pPr>
              <w:pStyle w:val="TableParagraph"/>
              <w:spacing w:before="19"/>
              <w:ind w:right="67"/>
              <w:rPr>
                <w:b/>
                <w:sz w:val="22"/>
              </w:rPr>
            </w:pPr>
            <w:r>
              <w:rPr>
                <w:b/>
                <w:sz w:val="22"/>
              </w:rPr>
              <w:t>Number</w:t>
            </w:r>
            <w:r>
              <w:rPr>
                <w:b/>
                <w:spacing w:val="-16"/>
                <w:sz w:val="22"/>
              </w:rPr>
              <w:t> </w:t>
            </w:r>
            <w:r>
              <w:rPr>
                <w:b/>
                <w:sz w:val="22"/>
              </w:rPr>
              <w:t>of</w:t>
            </w:r>
            <w:r>
              <w:rPr>
                <w:b/>
                <w:spacing w:val="-15"/>
                <w:sz w:val="22"/>
              </w:rPr>
              <w:t> </w:t>
            </w:r>
            <w:r>
              <w:rPr>
                <w:b/>
                <w:sz w:val="22"/>
              </w:rPr>
              <w:t>party/ parties to the </w:t>
            </w:r>
            <w:r>
              <w:rPr>
                <w:b/>
                <w:spacing w:val="-2"/>
                <w:sz w:val="22"/>
              </w:rPr>
              <w:t>contract</w:t>
            </w:r>
          </w:p>
        </w:tc>
        <w:tc>
          <w:tcPr>
            <w:tcW w:w="2609" w:type="dxa"/>
          </w:tcPr>
          <w:p>
            <w:pPr>
              <w:pStyle w:val="TableParagraph"/>
              <w:spacing w:line="290" w:lineRule="atLeast" w:before="19"/>
              <w:ind w:left="105" w:right="95"/>
              <w:jc w:val="both"/>
              <w:rPr>
                <w:sz w:val="22"/>
              </w:rPr>
            </w:pPr>
            <w:r>
              <w:rPr>
                <w:sz w:val="22"/>
              </w:rPr>
              <w:t>There are only </w:t>
            </w:r>
            <w:r>
              <w:rPr>
                <w:b/>
                <w:sz w:val="22"/>
              </w:rPr>
              <w:t>two parties </w:t>
            </w:r>
            <w:r>
              <w:rPr>
                <w:sz w:val="22"/>
              </w:rPr>
              <w:t>namely the indemnifier [promisor] and the indemnified </w:t>
            </w:r>
            <w:r>
              <w:rPr>
                <w:spacing w:val="-2"/>
                <w:sz w:val="22"/>
              </w:rPr>
              <w:t>[promisee]</w:t>
            </w:r>
          </w:p>
        </w:tc>
        <w:tc>
          <w:tcPr>
            <w:tcW w:w="2251" w:type="dxa"/>
          </w:tcPr>
          <w:p>
            <w:pPr>
              <w:pStyle w:val="TableParagraph"/>
              <w:spacing w:before="19"/>
              <w:ind w:right="95"/>
              <w:jc w:val="both"/>
              <w:rPr>
                <w:sz w:val="22"/>
              </w:rPr>
            </w:pPr>
            <w:r>
              <w:rPr>
                <w:sz w:val="22"/>
              </w:rPr>
              <w:t>There are </w:t>
            </w:r>
            <w:r>
              <w:rPr>
                <w:b/>
                <w:sz w:val="22"/>
              </w:rPr>
              <w:t>three parties</w:t>
            </w:r>
            <w:r>
              <w:rPr>
                <w:sz w:val="22"/>
              </w:rPr>
              <w:t>- creditor, principal debtor and </w:t>
            </w:r>
            <w:r>
              <w:rPr>
                <w:spacing w:val="-2"/>
                <w:sz w:val="22"/>
              </w:rPr>
              <w:t>surety.</w:t>
            </w:r>
          </w:p>
        </w:tc>
      </w:tr>
      <w:tr>
        <w:trPr>
          <w:trHeight w:val="1797" w:hRule="atLeast"/>
        </w:trPr>
        <w:tc>
          <w:tcPr>
            <w:tcW w:w="2071" w:type="dxa"/>
          </w:tcPr>
          <w:p>
            <w:pPr>
              <w:pStyle w:val="TableParagraph"/>
              <w:spacing w:before="21"/>
              <w:rPr>
                <w:b/>
                <w:sz w:val="22"/>
              </w:rPr>
            </w:pPr>
            <w:r>
              <w:rPr>
                <w:b/>
                <w:sz w:val="22"/>
              </w:rPr>
              <w:t>Nature</w:t>
            </w:r>
            <w:r>
              <w:rPr>
                <w:b/>
                <w:spacing w:val="-4"/>
                <w:sz w:val="22"/>
              </w:rPr>
              <w:t> </w:t>
            </w:r>
            <w:r>
              <w:rPr>
                <w:b/>
                <w:sz w:val="22"/>
              </w:rPr>
              <w:t>of</w:t>
            </w:r>
            <w:r>
              <w:rPr>
                <w:b/>
                <w:spacing w:val="-4"/>
                <w:sz w:val="22"/>
              </w:rPr>
              <w:t> </w:t>
            </w:r>
            <w:r>
              <w:rPr>
                <w:b/>
                <w:spacing w:val="-2"/>
                <w:sz w:val="22"/>
              </w:rPr>
              <w:t>liability</w:t>
            </w:r>
          </w:p>
        </w:tc>
        <w:tc>
          <w:tcPr>
            <w:tcW w:w="2609" w:type="dxa"/>
          </w:tcPr>
          <w:p>
            <w:pPr>
              <w:pStyle w:val="TableParagraph"/>
              <w:spacing w:before="19"/>
              <w:ind w:left="105" w:right="97"/>
              <w:jc w:val="both"/>
              <w:rPr>
                <w:sz w:val="22"/>
              </w:rPr>
            </w:pPr>
            <w:r>
              <w:rPr>
                <w:sz w:val="22"/>
              </w:rPr>
              <w:t>The liability of the indemnifier is primary and unconditional.</w:t>
            </w:r>
          </w:p>
        </w:tc>
        <w:tc>
          <w:tcPr>
            <w:tcW w:w="2251" w:type="dxa"/>
          </w:tcPr>
          <w:p>
            <w:pPr>
              <w:pStyle w:val="TableParagraph"/>
              <w:spacing w:before="19"/>
              <w:ind w:right="95"/>
              <w:jc w:val="both"/>
              <w:rPr>
                <w:sz w:val="22"/>
              </w:rPr>
            </w:pPr>
            <w:r>
              <w:rPr>
                <w:sz w:val="22"/>
              </w:rPr>
              <w:t>The liability of the surety is secondary and conditional as the primary liability</w:t>
            </w:r>
            <w:r>
              <w:rPr>
                <w:spacing w:val="40"/>
                <w:sz w:val="22"/>
              </w:rPr>
              <w:t> </w:t>
            </w:r>
            <w:r>
              <w:rPr>
                <w:sz w:val="22"/>
              </w:rPr>
              <w:t>is that of the principal debtor.</w:t>
            </w:r>
          </w:p>
        </w:tc>
      </w:tr>
      <w:tr>
        <w:trPr>
          <w:trHeight w:val="1794" w:hRule="atLeast"/>
        </w:trPr>
        <w:tc>
          <w:tcPr>
            <w:tcW w:w="2071" w:type="dxa"/>
          </w:tcPr>
          <w:p>
            <w:pPr>
              <w:pStyle w:val="TableParagraph"/>
              <w:spacing w:before="21"/>
              <w:rPr>
                <w:b/>
                <w:sz w:val="22"/>
              </w:rPr>
            </w:pPr>
            <w:r>
              <w:rPr>
                <w:b/>
                <w:sz w:val="22"/>
              </w:rPr>
              <w:t>Time</w:t>
            </w:r>
            <w:r>
              <w:rPr>
                <w:b/>
                <w:spacing w:val="-5"/>
                <w:sz w:val="22"/>
              </w:rPr>
              <w:t> </w:t>
            </w:r>
            <w:r>
              <w:rPr>
                <w:b/>
                <w:sz w:val="22"/>
              </w:rPr>
              <w:t>of</w:t>
            </w:r>
            <w:r>
              <w:rPr>
                <w:b/>
                <w:spacing w:val="-3"/>
                <w:sz w:val="22"/>
              </w:rPr>
              <w:t> </w:t>
            </w:r>
            <w:r>
              <w:rPr>
                <w:b/>
                <w:spacing w:val="-2"/>
                <w:sz w:val="22"/>
              </w:rPr>
              <w:t>liability</w:t>
            </w:r>
          </w:p>
        </w:tc>
        <w:tc>
          <w:tcPr>
            <w:tcW w:w="2609" w:type="dxa"/>
          </w:tcPr>
          <w:p>
            <w:pPr>
              <w:pStyle w:val="TableParagraph"/>
              <w:spacing w:before="19"/>
              <w:ind w:left="105" w:right="96"/>
              <w:jc w:val="both"/>
              <w:rPr>
                <w:sz w:val="22"/>
              </w:rPr>
            </w:pPr>
            <w:r>
              <w:rPr>
                <w:sz w:val="22"/>
              </w:rPr>
              <w:t>The liability of the indemnifier arises only on the happening of a </w:t>
            </w:r>
            <w:r>
              <w:rPr>
                <w:spacing w:val="-2"/>
                <w:sz w:val="22"/>
              </w:rPr>
              <w:t>contingency.</w:t>
            </w:r>
          </w:p>
        </w:tc>
        <w:tc>
          <w:tcPr>
            <w:tcW w:w="2251" w:type="dxa"/>
          </w:tcPr>
          <w:p>
            <w:pPr>
              <w:pStyle w:val="TableParagraph"/>
              <w:spacing w:line="290" w:lineRule="atLeast" w:before="19"/>
              <w:ind w:right="95"/>
              <w:jc w:val="both"/>
              <w:rPr>
                <w:sz w:val="22"/>
              </w:rPr>
            </w:pPr>
            <w:r>
              <w:rPr>
                <w:sz w:val="22"/>
              </w:rPr>
              <w:t>The liability arises only on the non- performance of </w:t>
            </w:r>
            <w:r>
              <w:rPr>
                <w:sz w:val="22"/>
              </w:rPr>
              <w:t>an existing promise or non-payment of an existing debt.</w:t>
            </w:r>
          </w:p>
        </w:tc>
      </w:tr>
      <w:tr>
        <w:trPr>
          <w:trHeight w:val="918" w:hRule="atLeast"/>
        </w:trPr>
        <w:tc>
          <w:tcPr>
            <w:tcW w:w="2071" w:type="dxa"/>
          </w:tcPr>
          <w:p>
            <w:pPr>
              <w:pStyle w:val="TableParagraph"/>
              <w:spacing w:before="21"/>
              <w:rPr>
                <w:b/>
                <w:sz w:val="22"/>
              </w:rPr>
            </w:pPr>
            <w:r>
              <w:rPr>
                <w:b/>
                <w:sz w:val="22"/>
              </w:rPr>
              <w:t>Time</w:t>
            </w:r>
            <w:r>
              <w:rPr>
                <w:b/>
                <w:spacing w:val="-4"/>
                <w:sz w:val="22"/>
              </w:rPr>
              <w:t> </w:t>
            </w:r>
            <w:r>
              <w:rPr>
                <w:b/>
                <w:sz w:val="22"/>
              </w:rPr>
              <w:t>to</w:t>
            </w:r>
            <w:r>
              <w:rPr>
                <w:b/>
                <w:spacing w:val="-3"/>
                <w:sz w:val="22"/>
              </w:rPr>
              <w:t> </w:t>
            </w:r>
            <w:r>
              <w:rPr>
                <w:b/>
                <w:spacing w:val="-5"/>
                <w:sz w:val="22"/>
              </w:rPr>
              <w:t>Act</w:t>
            </w:r>
          </w:p>
        </w:tc>
        <w:tc>
          <w:tcPr>
            <w:tcW w:w="2609" w:type="dxa"/>
          </w:tcPr>
          <w:p>
            <w:pPr>
              <w:pStyle w:val="TableParagraph"/>
              <w:spacing w:before="19"/>
              <w:ind w:left="105" w:right="95"/>
              <w:jc w:val="both"/>
              <w:rPr>
                <w:sz w:val="22"/>
              </w:rPr>
            </w:pPr>
            <w:r>
              <w:rPr>
                <w:sz w:val="22"/>
              </w:rPr>
              <w:t>The indemnifier need not act at the request of indemnity holder.</w:t>
            </w:r>
          </w:p>
        </w:tc>
        <w:tc>
          <w:tcPr>
            <w:tcW w:w="2251" w:type="dxa"/>
          </w:tcPr>
          <w:p>
            <w:pPr>
              <w:pStyle w:val="TableParagraph"/>
              <w:spacing w:before="19"/>
              <w:ind w:right="95"/>
              <w:jc w:val="both"/>
              <w:rPr>
                <w:sz w:val="22"/>
              </w:rPr>
            </w:pPr>
            <w:r>
              <w:rPr>
                <w:sz w:val="22"/>
              </w:rPr>
              <w:t>The surety acts </w:t>
            </w:r>
            <w:r>
              <w:rPr>
                <w:sz w:val="22"/>
              </w:rPr>
              <w:t>at</w:t>
            </w:r>
            <w:r>
              <w:rPr>
                <w:spacing w:val="40"/>
                <w:sz w:val="22"/>
              </w:rPr>
              <w:t> </w:t>
            </w:r>
            <w:r>
              <w:rPr>
                <w:sz w:val="22"/>
              </w:rPr>
              <w:t>the request of principal debtor.</w:t>
            </w:r>
          </w:p>
        </w:tc>
      </w:tr>
      <w:tr>
        <w:trPr>
          <w:trHeight w:val="2380" w:hRule="atLeast"/>
        </w:trPr>
        <w:tc>
          <w:tcPr>
            <w:tcW w:w="2071" w:type="dxa"/>
          </w:tcPr>
          <w:p>
            <w:pPr>
              <w:pStyle w:val="TableParagraph"/>
              <w:spacing w:before="19"/>
              <w:ind w:right="67"/>
              <w:rPr>
                <w:b/>
                <w:sz w:val="22"/>
              </w:rPr>
            </w:pPr>
            <w:r>
              <w:rPr>
                <w:b/>
                <w:sz w:val="22"/>
              </w:rPr>
              <w:t>Right to sue third </w:t>
            </w:r>
            <w:r>
              <w:rPr>
                <w:b/>
                <w:spacing w:val="-4"/>
                <w:sz w:val="22"/>
              </w:rPr>
              <w:t>party</w:t>
            </w:r>
          </w:p>
        </w:tc>
        <w:tc>
          <w:tcPr>
            <w:tcW w:w="2609" w:type="dxa"/>
          </w:tcPr>
          <w:p>
            <w:pPr>
              <w:pStyle w:val="TableParagraph"/>
              <w:spacing w:before="19"/>
              <w:ind w:left="105" w:right="95"/>
              <w:jc w:val="both"/>
              <w:rPr>
                <w:sz w:val="22"/>
              </w:rPr>
            </w:pPr>
            <w:r>
              <w:rPr>
                <w:sz w:val="22"/>
              </w:rPr>
              <w:t>Indemnifier cannot sue</w:t>
            </w:r>
            <w:r>
              <w:rPr>
                <w:spacing w:val="40"/>
                <w:sz w:val="22"/>
              </w:rPr>
              <w:t> </w:t>
            </w:r>
            <w:r>
              <w:rPr>
                <w:sz w:val="22"/>
              </w:rPr>
              <w:t>a third party for loss in his</w:t>
            </w:r>
            <w:r>
              <w:rPr>
                <w:spacing w:val="-5"/>
                <w:sz w:val="22"/>
              </w:rPr>
              <w:t> </w:t>
            </w:r>
            <w:r>
              <w:rPr>
                <w:sz w:val="22"/>
              </w:rPr>
              <w:t>own</w:t>
            </w:r>
            <w:r>
              <w:rPr>
                <w:spacing w:val="-5"/>
                <w:sz w:val="22"/>
              </w:rPr>
              <w:t> </w:t>
            </w:r>
            <w:r>
              <w:rPr>
                <w:sz w:val="22"/>
              </w:rPr>
              <w:t>name</w:t>
            </w:r>
            <w:r>
              <w:rPr>
                <w:spacing w:val="-5"/>
                <w:sz w:val="22"/>
              </w:rPr>
              <w:t> </w:t>
            </w:r>
            <w:r>
              <w:rPr>
                <w:sz w:val="22"/>
              </w:rPr>
              <w:t>as</w:t>
            </w:r>
            <w:r>
              <w:rPr>
                <w:spacing w:val="-5"/>
                <w:sz w:val="22"/>
              </w:rPr>
              <w:t> </w:t>
            </w:r>
            <w:r>
              <w:rPr>
                <w:sz w:val="22"/>
              </w:rPr>
              <w:t>there</w:t>
            </w:r>
            <w:r>
              <w:rPr>
                <w:spacing w:val="-5"/>
                <w:sz w:val="22"/>
              </w:rPr>
              <w:t> </w:t>
            </w:r>
            <w:r>
              <w:rPr>
                <w:sz w:val="22"/>
              </w:rPr>
              <w:t>is no privity of contract. Such a right would arise only if there is </w:t>
            </w:r>
            <w:r>
              <w:rPr>
                <w:sz w:val="22"/>
              </w:rPr>
              <w:t>an assignment in his</w:t>
            </w:r>
            <w:r>
              <w:rPr>
                <w:spacing w:val="80"/>
                <w:sz w:val="22"/>
              </w:rPr>
              <w:t> </w:t>
            </w:r>
            <w:r>
              <w:rPr>
                <w:spacing w:val="-2"/>
                <w:sz w:val="22"/>
              </w:rPr>
              <w:t>favour.</w:t>
            </w:r>
          </w:p>
        </w:tc>
        <w:tc>
          <w:tcPr>
            <w:tcW w:w="2251" w:type="dxa"/>
          </w:tcPr>
          <w:p>
            <w:pPr>
              <w:pStyle w:val="TableParagraph"/>
              <w:tabs>
                <w:tab w:pos="1696" w:val="left" w:leader="none"/>
              </w:tabs>
              <w:spacing w:before="19"/>
              <w:ind w:right="95"/>
              <w:jc w:val="both"/>
              <w:rPr>
                <w:sz w:val="22"/>
              </w:rPr>
            </w:pPr>
            <w:r>
              <w:rPr>
                <w:sz w:val="22"/>
              </w:rPr>
              <w:t>Surety can proceed against principal debtor in his </w:t>
            </w:r>
            <w:r>
              <w:rPr>
                <w:sz w:val="22"/>
              </w:rPr>
              <w:t>own right because he gets</w:t>
            </w:r>
            <w:r>
              <w:rPr>
                <w:spacing w:val="-3"/>
                <w:sz w:val="22"/>
              </w:rPr>
              <w:t> </w:t>
            </w:r>
            <w:r>
              <w:rPr>
                <w:sz w:val="22"/>
              </w:rPr>
              <w:t>all</w:t>
            </w:r>
            <w:r>
              <w:rPr>
                <w:spacing w:val="-3"/>
                <w:sz w:val="22"/>
              </w:rPr>
              <w:t> </w:t>
            </w:r>
            <w:r>
              <w:rPr>
                <w:sz w:val="22"/>
              </w:rPr>
              <w:t>the</w:t>
            </w:r>
            <w:r>
              <w:rPr>
                <w:spacing w:val="-3"/>
                <w:sz w:val="22"/>
              </w:rPr>
              <w:t> </w:t>
            </w:r>
            <w:r>
              <w:rPr>
                <w:sz w:val="22"/>
              </w:rPr>
              <w:t>right</w:t>
            </w:r>
            <w:r>
              <w:rPr>
                <w:spacing w:val="-5"/>
                <w:sz w:val="22"/>
              </w:rPr>
              <w:t> </w:t>
            </w:r>
            <w:r>
              <w:rPr>
                <w:sz w:val="22"/>
              </w:rPr>
              <w:t>of</w:t>
            </w:r>
            <w:r>
              <w:rPr>
                <w:spacing w:val="-4"/>
                <w:sz w:val="22"/>
              </w:rPr>
              <w:t> </w:t>
            </w:r>
            <w:r>
              <w:rPr>
                <w:sz w:val="22"/>
              </w:rPr>
              <w:t>a </w:t>
            </w:r>
            <w:r>
              <w:rPr>
                <w:spacing w:val="-2"/>
                <w:sz w:val="22"/>
              </w:rPr>
              <w:t>creditor</w:t>
            </w:r>
            <w:r>
              <w:rPr>
                <w:sz w:val="22"/>
              </w:rPr>
              <w:tab/>
            </w:r>
            <w:r>
              <w:rPr>
                <w:spacing w:val="-4"/>
                <w:sz w:val="22"/>
              </w:rPr>
              <w:t>after</w:t>
            </w:r>
          </w:p>
          <w:p>
            <w:pPr>
              <w:pStyle w:val="TableParagraph"/>
              <w:spacing w:line="290" w:lineRule="atLeast" w:before="0"/>
              <w:ind w:right="95"/>
              <w:jc w:val="both"/>
              <w:rPr>
                <w:sz w:val="22"/>
              </w:rPr>
            </w:pPr>
            <w:r>
              <w:rPr>
                <w:sz w:val="22"/>
              </w:rPr>
              <w:t>discharging the </w:t>
            </w:r>
            <w:r>
              <w:rPr>
                <w:spacing w:val="-2"/>
                <w:sz w:val="22"/>
              </w:rPr>
              <w:t>debts.</w:t>
            </w:r>
          </w:p>
        </w:tc>
      </w:tr>
      <w:tr>
        <w:trPr>
          <w:trHeight w:val="625" w:hRule="atLeast"/>
        </w:trPr>
        <w:tc>
          <w:tcPr>
            <w:tcW w:w="2071" w:type="dxa"/>
          </w:tcPr>
          <w:p>
            <w:pPr>
              <w:pStyle w:val="TableParagraph"/>
              <w:spacing w:before="21"/>
              <w:rPr>
                <w:b/>
                <w:sz w:val="22"/>
              </w:rPr>
            </w:pPr>
            <w:r>
              <w:rPr>
                <w:b/>
                <w:spacing w:val="-2"/>
                <w:sz w:val="22"/>
              </w:rPr>
              <w:t>Purpose</w:t>
            </w:r>
          </w:p>
        </w:tc>
        <w:tc>
          <w:tcPr>
            <w:tcW w:w="2609" w:type="dxa"/>
          </w:tcPr>
          <w:p>
            <w:pPr>
              <w:pStyle w:val="TableParagraph"/>
              <w:spacing w:before="21"/>
              <w:ind w:left="105"/>
              <w:rPr>
                <w:sz w:val="22"/>
              </w:rPr>
            </w:pPr>
            <w:r>
              <w:rPr>
                <w:sz w:val="22"/>
              </w:rPr>
              <w:t>Reimbursement</w:t>
            </w:r>
            <w:r>
              <w:rPr>
                <w:spacing w:val="-9"/>
                <w:sz w:val="22"/>
              </w:rPr>
              <w:t> </w:t>
            </w:r>
            <w:r>
              <w:rPr>
                <w:sz w:val="22"/>
              </w:rPr>
              <w:t>of</w:t>
            </w:r>
            <w:r>
              <w:rPr>
                <w:spacing w:val="-5"/>
                <w:sz w:val="22"/>
              </w:rPr>
              <w:t> </w:t>
            </w:r>
            <w:r>
              <w:rPr>
                <w:spacing w:val="-4"/>
                <w:sz w:val="22"/>
              </w:rPr>
              <w:t>loss</w:t>
            </w:r>
          </w:p>
        </w:tc>
        <w:tc>
          <w:tcPr>
            <w:tcW w:w="2251" w:type="dxa"/>
          </w:tcPr>
          <w:p>
            <w:pPr>
              <w:pStyle w:val="TableParagraph"/>
              <w:spacing w:before="19"/>
              <w:rPr>
                <w:sz w:val="22"/>
              </w:rPr>
            </w:pPr>
            <w:r>
              <w:rPr>
                <w:sz w:val="22"/>
              </w:rPr>
              <w:t>For</w:t>
            </w:r>
            <w:r>
              <w:rPr>
                <w:spacing w:val="40"/>
                <w:sz w:val="22"/>
              </w:rPr>
              <w:t> </w:t>
            </w:r>
            <w:r>
              <w:rPr>
                <w:sz w:val="22"/>
              </w:rPr>
              <w:t>the</w:t>
            </w:r>
            <w:r>
              <w:rPr>
                <w:spacing w:val="40"/>
                <w:sz w:val="22"/>
              </w:rPr>
              <w:t> </w:t>
            </w:r>
            <w:r>
              <w:rPr>
                <w:sz w:val="22"/>
              </w:rPr>
              <w:t>security</w:t>
            </w:r>
            <w:r>
              <w:rPr>
                <w:spacing w:val="80"/>
                <w:sz w:val="22"/>
              </w:rPr>
              <w:t> </w:t>
            </w:r>
            <w:r>
              <w:rPr>
                <w:sz w:val="22"/>
              </w:rPr>
              <w:t>of the creditor</w:t>
            </w:r>
          </w:p>
        </w:tc>
      </w:tr>
    </w:tbl>
    <w:p>
      <w:pPr>
        <w:pStyle w:val="TableParagraph"/>
        <w:spacing w:after="0"/>
        <w:rPr>
          <w:sz w:val="22"/>
        </w:rPr>
        <w:sectPr>
          <w:pgSz w:w="11910" w:h="16840"/>
          <w:pgMar w:header="1750" w:footer="2701" w:top="2520" w:bottom="2900" w:left="1700" w:right="1700"/>
        </w:sectPr>
      </w:pPr>
    </w:p>
    <w:p>
      <w:pPr>
        <w:pStyle w:val="BodyText"/>
        <w:spacing w:before="79"/>
        <w:ind w:left="0"/>
        <w:jc w:val="left"/>
        <w:rPr>
          <w:b/>
          <w:sz w:val="20"/>
        </w:rPr>
      </w:pPr>
    </w:p>
    <w:tbl>
      <w:tblPr>
        <w:tblW w:w="0" w:type="auto"/>
        <w:jc w:val="left"/>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1"/>
        <w:gridCol w:w="2609"/>
        <w:gridCol w:w="2251"/>
      </w:tblGrid>
      <w:tr>
        <w:trPr>
          <w:trHeight w:val="1797" w:hRule="atLeast"/>
        </w:trPr>
        <w:tc>
          <w:tcPr>
            <w:tcW w:w="2071" w:type="dxa"/>
          </w:tcPr>
          <w:p>
            <w:pPr>
              <w:pStyle w:val="TableParagraph"/>
              <w:spacing w:before="19"/>
              <w:ind w:right="67"/>
              <w:rPr>
                <w:b/>
                <w:sz w:val="22"/>
              </w:rPr>
            </w:pPr>
            <w:r>
              <w:rPr>
                <w:b/>
                <w:sz w:val="22"/>
              </w:rPr>
              <w:t>Competency</w:t>
            </w:r>
            <w:r>
              <w:rPr>
                <w:b/>
                <w:spacing w:val="-16"/>
                <w:sz w:val="22"/>
              </w:rPr>
              <w:t> </w:t>
            </w:r>
            <w:r>
              <w:rPr>
                <w:b/>
                <w:sz w:val="22"/>
              </w:rPr>
              <w:t>to </w:t>
            </w:r>
            <w:r>
              <w:rPr>
                <w:b/>
                <w:spacing w:val="-2"/>
                <w:sz w:val="22"/>
              </w:rPr>
              <w:t>contract</w:t>
            </w:r>
          </w:p>
        </w:tc>
        <w:tc>
          <w:tcPr>
            <w:tcW w:w="2609" w:type="dxa"/>
          </w:tcPr>
          <w:p>
            <w:pPr>
              <w:pStyle w:val="TableParagraph"/>
              <w:tabs>
                <w:tab w:pos="607" w:val="left" w:leader="none"/>
                <w:tab w:pos="1516" w:val="left" w:leader="none"/>
                <w:tab w:pos="2253" w:val="left" w:leader="none"/>
              </w:tabs>
              <w:spacing w:before="19"/>
              <w:ind w:left="105" w:right="98"/>
              <w:rPr>
                <w:sz w:val="22"/>
              </w:rPr>
            </w:pPr>
            <w:r>
              <w:rPr>
                <w:spacing w:val="-4"/>
                <w:sz w:val="22"/>
              </w:rPr>
              <w:t>All</w:t>
            </w:r>
            <w:r>
              <w:rPr>
                <w:sz w:val="22"/>
              </w:rPr>
              <w:tab/>
            </w:r>
            <w:r>
              <w:rPr>
                <w:spacing w:val="-2"/>
                <w:sz w:val="22"/>
              </w:rPr>
              <w:t>parties</w:t>
            </w:r>
            <w:r>
              <w:rPr>
                <w:sz w:val="22"/>
              </w:rPr>
              <w:tab/>
            </w:r>
            <w:r>
              <w:rPr>
                <w:spacing w:val="-4"/>
                <w:sz w:val="22"/>
              </w:rPr>
              <w:t>must</w:t>
            </w:r>
            <w:r>
              <w:rPr>
                <w:sz w:val="22"/>
              </w:rPr>
              <w:tab/>
            </w:r>
            <w:r>
              <w:rPr>
                <w:spacing w:val="-6"/>
                <w:sz w:val="22"/>
              </w:rPr>
              <w:t>be </w:t>
            </w:r>
            <w:r>
              <w:rPr>
                <w:sz w:val="22"/>
              </w:rPr>
              <w:t>competent to contract.</w:t>
            </w:r>
          </w:p>
        </w:tc>
        <w:tc>
          <w:tcPr>
            <w:tcW w:w="2251" w:type="dxa"/>
          </w:tcPr>
          <w:p>
            <w:pPr>
              <w:pStyle w:val="TableParagraph"/>
              <w:tabs>
                <w:tab w:pos="1946" w:val="left" w:leader="none"/>
              </w:tabs>
              <w:spacing w:before="19"/>
              <w:ind w:right="96"/>
              <w:jc w:val="both"/>
              <w:rPr>
                <w:sz w:val="22"/>
              </w:rPr>
            </w:pPr>
            <w:r>
              <w:rPr>
                <w:sz w:val="22"/>
              </w:rPr>
              <w:t>In the case of </w:t>
            </w:r>
            <w:r>
              <w:rPr>
                <w:sz w:val="22"/>
              </w:rPr>
              <w:t>a </w:t>
            </w:r>
            <w:r>
              <w:rPr>
                <w:spacing w:val="-2"/>
                <w:sz w:val="22"/>
              </w:rPr>
              <w:t>contract</w:t>
            </w:r>
            <w:r>
              <w:rPr>
                <w:sz w:val="22"/>
              </w:rPr>
              <w:tab/>
            </w:r>
            <w:r>
              <w:rPr>
                <w:spacing w:val="-5"/>
                <w:sz w:val="22"/>
              </w:rPr>
              <w:t>of</w:t>
            </w:r>
          </w:p>
          <w:p>
            <w:pPr>
              <w:pStyle w:val="TableParagraph"/>
              <w:spacing w:before="0"/>
              <w:ind w:right="95"/>
              <w:jc w:val="both"/>
              <w:rPr>
                <w:sz w:val="22"/>
              </w:rPr>
            </w:pPr>
            <w:r>
              <w:rPr>
                <w:sz w:val="22"/>
              </w:rPr>
              <w:t>guarantee, where a minor is a principal debtor, the contract is still valid.</w:t>
            </w:r>
          </w:p>
        </w:tc>
      </w:tr>
    </w:tbl>
    <w:p>
      <w:pPr>
        <w:spacing w:before="120"/>
        <w:ind w:left="891" w:right="0" w:firstLine="0"/>
        <w:jc w:val="both"/>
        <w:rPr>
          <w:b/>
          <w:sz w:val="22"/>
        </w:rPr>
      </w:pPr>
      <w:r>
        <w:rPr>
          <w:b/>
          <w:sz w:val="22"/>
        </w:rPr>
        <w:t>(ii)</w:t>
      </w:r>
      <w:r>
        <w:rPr>
          <w:b/>
          <w:spacing w:val="59"/>
          <w:w w:val="150"/>
          <w:sz w:val="22"/>
        </w:rPr>
        <w:t> </w:t>
      </w:r>
      <w:r>
        <w:rPr>
          <w:b/>
          <w:sz w:val="22"/>
        </w:rPr>
        <w:t>Whether</w:t>
      </w:r>
      <w:r>
        <w:rPr>
          <w:b/>
          <w:spacing w:val="18"/>
          <w:sz w:val="22"/>
        </w:rPr>
        <w:t> </w:t>
      </w:r>
      <w:r>
        <w:rPr>
          <w:b/>
          <w:sz w:val="22"/>
        </w:rPr>
        <w:t>the</w:t>
      </w:r>
      <w:r>
        <w:rPr>
          <w:b/>
          <w:spacing w:val="17"/>
          <w:sz w:val="22"/>
        </w:rPr>
        <w:t> </w:t>
      </w:r>
      <w:r>
        <w:rPr>
          <w:b/>
          <w:sz w:val="22"/>
        </w:rPr>
        <w:t>threat</w:t>
      </w:r>
      <w:r>
        <w:rPr>
          <w:b/>
          <w:spacing w:val="18"/>
          <w:sz w:val="22"/>
        </w:rPr>
        <w:t> </w:t>
      </w:r>
      <w:r>
        <w:rPr>
          <w:b/>
          <w:sz w:val="22"/>
        </w:rPr>
        <w:t>to</w:t>
      </w:r>
      <w:r>
        <w:rPr>
          <w:b/>
          <w:spacing w:val="16"/>
          <w:sz w:val="22"/>
        </w:rPr>
        <w:t> </w:t>
      </w:r>
      <w:r>
        <w:rPr>
          <w:b/>
          <w:sz w:val="22"/>
        </w:rPr>
        <w:t>commit</w:t>
      </w:r>
      <w:r>
        <w:rPr>
          <w:b/>
          <w:spacing w:val="18"/>
          <w:sz w:val="22"/>
        </w:rPr>
        <w:t> </w:t>
      </w:r>
      <w:r>
        <w:rPr>
          <w:b/>
          <w:sz w:val="22"/>
        </w:rPr>
        <w:t>suicide</w:t>
      </w:r>
      <w:r>
        <w:rPr>
          <w:b/>
          <w:spacing w:val="17"/>
          <w:sz w:val="22"/>
        </w:rPr>
        <w:t> </w:t>
      </w:r>
      <w:r>
        <w:rPr>
          <w:b/>
          <w:sz w:val="22"/>
        </w:rPr>
        <w:t>is</w:t>
      </w:r>
      <w:r>
        <w:rPr>
          <w:b/>
          <w:spacing w:val="21"/>
          <w:sz w:val="22"/>
        </w:rPr>
        <w:t> </w:t>
      </w:r>
      <w:r>
        <w:rPr>
          <w:b/>
          <w:spacing w:val="-2"/>
          <w:sz w:val="22"/>
        </w:rPr>
        <w:t>coercion?</w:t>
      </w:r>
    </w:p>
    <w:p>
      <w:pPr>
        <w:pStyle w:val="BodyText"/>
        <w:spacing w:before="98"/>
        <w:ind w:right="126"/>
      </w:pPr>
      <w:r>
        <w:rPr/>
        <w:t>Suicide</w:t>
      </w:r>
      <w:r>
        <w:rPr>
          <w:spacing w:val="39"/>
        </w:rPr>
        <w:t> </w:t>
      </w:r>
      <w:r>
        <w:rPr/>
        <w:t>though</w:t>
      </w:r>
      <w:r>
        <w:rPr>
          <w:spacing w:val="39"/>
        </w:rPr>
        <w:t> </w:t>
      </w:r>
      <w:r>
        <w:rPr/>
        <w:t>forbidden</w:t>
      </w:r>
      <w:r>
        <w:rPr>
          <w:spacing w:val="39"/>
        </w:rPr>
        <w:t> </w:t>
      </w:r>
      <w:r>
        <w:rPr/>
        <w:t>by</w:t>
      </w:r>
      <w:r>
        <w:rPr>
          <w:spacing w:val="40"/>
        </w:rPr>
        <w:t> </w:t>
      </w:r>
      <w:r>
        <w:rPr/>
        <w:t>Indian</w:t>
      </w:r>
      <w:r>
        <w:rPr>
          <w:spacing w:val="39"/>
        </w:rPr>
        <w:t> </w:t>
      </w:r>
      <w:r>
        <w:rPr/>
        <w:t>Penal</w:t>
      </w:r>
      <w:r>
        <w:rPr>
          <w:spacing w:val="39"/>
        </w:rPr>
        <w:t> </w:t>
      </w:r>
      <w:r>
        <w:rPr/>
        <w:t>Code</w:t>
      </w:r>
      <w:r>
        <w:rPr>
          <w:spacing w:val="40"/>
        </w:rPr>
        <w:t> </w:t>
      </w:r>
      <w:r>
        <w:rPr/>
        <w:t>is</w:t>
      </w:r>
      <w:r>
        <w:rPr>
          <w:spacing w:val="39"/>
        </w:rPr>
        <w:t> </w:t>
      </w:r>
      <w:r>
        <w:rPr/>
        <w:t>not</w:t>
      </w:r>
      <w:r>
        <w:rPr>
          <w:spacing w:val="39"/>
        </w:rPr>
        <w:t> </w:t>
      </w:r>
      <w:r>
        <w:rPr/>
        <w:t>punishable,</w:t>
      </w:r>
      <w:r>
        <w:rPr>
          <w:spacing w:val="39"/>
        </w:rPr>
        <w:t> </w:t>
      </w:r>
      <w:r>
        <w:rPr/>
        <w:t>as a</w:t>
      </w:r>
      <w:r>
        <w:rPr>
          <w:spacing w:val="40"/>
        </w:rPr>
        <w:t> </w:t>
      </w:r>
      <w:r>
        <w:rPr/>
        <w:t>dead</w:t>
      </w:r>
      <w:r>
        <w:rPr>
          <w:spacing w:val="40"/>
        </w:rPr>
        <w:t> </w:t>
      </w:r>
      <w:r>
        <w:rPr/>
        <w:t>man</w:t>
      </w:r>
      <w:r>
        <w:rPr>
          <w:spacing w:val="40"/>
        </w:rPr>
        <w:t> </w:t>
      </w:r>
      <w:r>
        <w:rPr/>
        <w:t>cannot</w:t>
      </w:r>
      <w:r>
        <w:rPr>
          <w:spacing w:val="40"/>
        </w:rPr>
        <w:t> </w:t>
      </w:r>
      <w:r>
        <w:rPr/>
        <w:t>be</w:t>
      </w:r>
      <w:r>
        <w:rPr>
          <w:spacing w:val="40"/>
        </w:rPr>
        <w:t> </w:t>
      </w:r>
      <w:r>
        <w:rPr/>
        <w:t>punished.</w:t>
      </w:r>
      <w:r>
        <w:rPr>
          <w:spacing w:val="40"/>
        </w:rPr>
        <w:t> </w:t>
      </w:r>
      <w:r>
        <w:rPr/>
        <w:t>But</w:t>
      </w:r>
      <w:r>
        <w:rPr>
          <w:spacing w:val="40"/>
        </w:rPr>
        <w:t> </w:t>
      </w:r>
      <w:r>
        <w:rPr/>
        <w:t>Section</w:t>
      </w:r>
      <w:r>
        <w:rPr>
          <w:spacing w:val="40"/>
        </w:rPr>
        <w:t> </w:t>
      </w:r>
      <w:r>
        <w:rPr/>
        <w:t>15</w:t>
      </w:r>
      <w:r>
        <w:rPr>
          <w:spacing w:val="40"/>
        </w:rPr>
        <w:t> </w:t>
      </w:r>
      <w:r>
        <w:rPr/>
        <w:t>of</w:t>
      </w:r>
      <w:r>
        <w:rPr>
          <w:spacing w:val="40"/>
        </w:rPr>
        <w:t> </w:t>
      </w:r>
      <w:r>
        <w:rPr/>
        <w:t>the</w:t>
      </w:r>
      <w:r>
        <w:rPr>
          <w:spacing w:val="40"/>
        </w:rPr>
        <w:t> </w:t>
      </w:r>
      <w:r>
        <w:rPr/>
        <w:t>Indian Contract</w:t>
      </w:r>
      <w:r>
        <w:rPr>
          <w:spacing w:val="40"/>
        </w:rPr>
        <w:t> </w:t>
      </w:r>
      <w:r>
        <w:rPr/>
        <w:t>Act,</w:t>
      </w:r>
      <w:r>
        <w:rPr>
          <w:spacing w:val="40"/>
        </w:rPr>
        <w:t> </w:t>
      </w:r>
      <w:r>
        <w:rPr/>
        <w:t>1872</w:t>
      </w:r>
      <w:r>
        <w:rPr>
          <w:spacing w:val="40"/>
        </w:rPr>
        <w:t> </w:t>
      </w:r>
      <w:r>
        <w:rPr/>
        <w:t>declares</w:t>
      </w:r>
      <w:r>
        <w:rPr>
          <w:spacing w:val="40"/>
        </w:rPr>
        <w:t> </w:t>
      </w:r>
      <w:r>
        <w:rPr/>
        <w:t>that</w:t>
      </w:r>
      <w:r>
        <w:rPr>
          <w:spacing w:val="40"/>
        </w:rPr>
        <w:t> </w:t>
      </w:r>
      <w:r>
        <w:rPr/>
        <w:t>committing</w:t>
      </w:r>
      <w:r>
        <w:rPr>
          <w:spacing w:val="40"/>
        </w:rPr>
        <w:t> </w:t>
      </w:r>
      <w:r>
        <w:rPr/>
        <w:t>or</w:t>
      </w:r>
      <w:r>
        <w:rPr>
          <w:spacing w:val="40"/>
        </w:rPr>
        <w:t> </w:t>
      </w:r>
      <w:r>
        <w:rPr/>
        <w:t>threatening</w:t>
      </w:r>
      <w:r>
        <w:rPr>
          <w:spacing w:val="40"/>
        </w:rPr>
        <w:t> </w:t>
      </w:r>
      <w:r>
        <w:rPr/>
        <w:t>to commit any act forbidden by Indian Penal Code is coercion. Hence, a threat</w:t>
      </w:r>
      <w:r>
        <w:rPr>
          <w:spacing w:val="40"/>
        </w:rPr>
        <w:t> </w:t>
      </w:r>
      <w:r>
        <w:rPr/>
        <w:t>to commit</w:t>
      </w:r>
      <w:r>
        <w:rPr>
          <w:spacing w:val="40"/>
        </w:rPr>
        <w:t> </w:t>
      </w:r>
      <w:r>
        <w:rPr/>
        <w:t>suicide will be regarded as coercion.</w:t>
      </w:r>
    </w:p>
    <w:p>
      <w:pPr>
        <w:pStyle w:val="Heading3"/>
        <w:numPr>
          <w:ilvl w:val="0"/>
          <w:numId w:val="159"/>
        </w:numPr>
        <w:tabs>
          <w:tab w:pos="890" w:val="left" w:leader="none"/>
          <w:tab w:pos="1324" w:val="left" w:leader="none"/>
        </w:tabs>
        <w:spacing w:line="240" w:lineRule="auto" w:before="100" w:after="0"/>
        <w:ind w:left="1324" w:right="129" w:hanging="864"/>
        <w:jc w:val="both"/>
      </w:pPr>
      <w:r>
        <w:rPr/>
        <w:t>(i)</w:t>
      </w:r>
      <w:r>
        <w:rPr>
          <w:spacing w:val="80"/>
        </w:rPr>
        <w:t> </w:t>
      </w:r>
      <w:r>
        <w:rPr/>
        <w:t>Section</w:t>
      </w:r>
      <w:r>
        <w:rPr>
          <w:spacing w:val="40"/>
        </w:rPr>
        <w:t> </w:t>
      </w:r>
      <w:r>
        <w:rPr/>
        <w:t>64</w:t>
      </w:r>
      <w:r>
        <w:rPr>
          <w:spacing w:val="40"/>
        </w:rPr>
        <w:t> </w:t>
      </w:r>
      <w:r>
        <w:rPr/>
        <w:t>of</w:t>
      </w:r>
      <w:r>
        <w:rPr>
          <w:spacing w:val="40"/>
        </w:rPr>
        <w:t> </w:t>
      </w:r>
      <w:r>
        <w:rPr/>
        <w:t>the</w:t>
      </w:r>
      <w:r>
        <w:rPr>
          <w:spacing w:val="40"/>
        </w:rPr>
        <w:t> </w:t>
      </w:r>
      <w:r>
        <w:rPr/>
        <w:t>Sale</w:t>
      </w:r>
      <w:r>
        <w:rPr>
          <w:spacing w:val="40"/>
        </w:rPr>
        <w:t> </w:t>
      </w:r>
      <w:r>
        <w:rPr/>
        <w:t>of</w:t>
      </w:r>
      <w:r>
        <w:rPr>
          <w:spacing w:val="40"/>
        </w:rPr>
        <w:t> </w:t>
      </w:r>
      <w:r>
        <w:rPr/>
        <w:t>Goods</w:t>
      </w:r>
      <w:r>
        <w:rPr>
          <w:spacing w:val="40"/>
        </w:rPr>
        <w:t> </w:t>
      </w:r>
      <w:r>
        <w:rPr/>
        <w:t>Act,</w:t>
      </w:r>
      <w:r>
        <w:rPr>
          <w:spacing w:val="40"/>
        </w:rPr>
        <w:t> </w:t>
      </w:r>
      <w:r>
        <w:rPr/>
        <w:t>1930</w:t>
      </w:r>
      <w:r>
        <w:rPr>
          <w:spacing w:val="40"/>
        </w:rPr>
        <w:t> </w:t>
      </w:r>
      <w:r>
        <w:rPr/>
        <w:t>provides</w:t>
      </w:r>
      <w:r>
        <w:rPr>
          <w:spacing w:val="40"/>
        </w:rPr>
        <w:t> </w:t>
      </w:r>
      <w:r>
        <w:rPr/>
        <w:t>following rules to regulate the sale by auction:</w:t>
      </w:r>
    </w:p>
    <w:p>
      <w:pPr>
        <w:pStyle w:val="ListParagraph"/>
        <w:numPr>
          <w:ilvl w:val="1"/>
          <w:numId w:val="159"/>
        </w:numPr>
        <w:tabs>
          <w:tab w:pos="1753" w:val="left" w:leader="none"/>
          <w:tab w:pos="1755" w:val="left" w:leader="none"/>
        </w:tabs>
        <w:spacing w:line="240" w:lineRule="auto" w:before="120" w:after="0"/>
        <w:ind w:left="1755" w:right="127" w:hanging="432"/>
        <w:jc w:val="both"/>
        <w:rPr>
          <w:sz w:val="22"/>
        </w:rPr>
      </w:pPr>
      <w:r>
        <w:rPr>
          <w:b/>
          <w:sz w:val="22"/>
        </w:rPr>
        <w:t>Bid</w:t>
      </w:r>
      <w:r>
        <w:rPr>
          <w:b/>
          <w:spacing w:val="30"/>
          <w:sz w:val="22"/>
        </w:rPr>
        <w:t> </w:t>
      </w:r>
      <w:r>
        <w:rPr>
          <w:b/>
          <w:sz w:val="22"/>
        </w:rPr>
        <w:t>with</w:t>
      </w:r>
      <w:r>
        <w:rPr>
          <w:b/>
          <w:spacing w:val="29"/>
          <w:sz w:val="22"/>
        </w:rPr>
        <w:t> </w:t>
      </w:r>
      <w:r>
        <w:rPr>
          <w:b/>
          <w:sz w:val="22"/>
        </w:rPr>
        <w:t>notification</w:t>
      </w:r>
      <w:r>
        <w:rPr>
          <w:sz w:val="22"/>
        </w:rPr>
        <w:t>:</w:t>
      </w:r>
      <w:r>
        <w:rPr>
          <w:spacing w:val="30"/>
          <w:sz w:val="22"/>
        </w:rPr>
        <w:t> </w:t>
      </w:r>
      <w:r>
        <w:rPr>
          <w:sz w:val="22"/>
        </w:rPr>
        <w:t>Right</w:t>
      </w:r>
      <w:r>
        <w:rPr>
          <w:spacing w:val="33"/>
          <w:sz w:val="22"/>
        </w:rPr>
        <w:t> </w:t>
      </w:r>
      <w:r>
        <w:rPr>
          <w:sz w:val="22"/>
        </w:rPr>
        <w:t>to</w:t>
      </w:r>
      <w:r>
        <w:rPr>
          <w:spacing w:val="30"/>
          <w:sz w:val="22"/>
        </w:rPr>
        <w:t> </w:t>
      </w:r>
      <w:r>
        <w:rPr>
          <w:sz w:val="22"/>
        </w:rPr>
        <w:t>bid</w:t>
      </w:r>
      <w:r>
        <w:rPr>
          <w:spacing w:val="33"/>
          <w:sz w:val="22"/>
        </w:rPr>
        <w:t> </w:t>
      </w:r>
      <w:r>
        <w:rPr>
          <w:sz w:val="22"/>
        </w:rPr>
        <w:t>may</w:t>
      </w:r>
      <w:r>
        <w:rPr>
          <w:spacing w:val="31"/>
          <w:sz w:val="22"/>
        </w:rPr>
        <w:t> </w:t>
      </w:r>
      <w:r>
        <w:rPr>
          <w:sz w:val="22"/>
        </w:rPr>
        <w:t>be</w:t>
      </w:r>
      <w:r>
        <w:rPr>
          <w:spacing w:val="30"/>
          <w:sz w:val="22"/>
        </w:rPr>
        <w:t> </w:t>
      </w:r>
      <w:r>
        <w:rPr>
          <w:sz w:val="22"/>
        </w:rPr>
        <w:t>reserved</w:t>
      </w:r>
      <w:r>
        <w:rPr>
          <w:spacing w:val="30"/>
          <w:sz w:val="22"/>
        </w:rPr>
        <w:t> </w:t>
      </w:r>
      <w:r>
        <w:rPr>
          <w:sz w:val="22"/>
        </w:rPr>
        <w:t>expressly</w:t>
      </w:r>
      <w:r>
        <w:rPr>
          <w:spacing w:val="31"/>
          <w:sz w:val="22"/>
        </w:rPr>
        <w:t> </w:t>
      </w:r>
      <w:r>
        <w:rPr>
          <w:sz w:val="22"/>
        </w:rPr>
        <w:t>by or on behalf of the seller and where such a right is expressly reserved, but not otherwise, the seller or any one person on his behalf may bid at the auction.</w:t>
      </w:r>
    </w:p>
    <w:p>
      <w:pPr>
        <w:pStyle w:val="BodyText"/>
        <w:spacing w:before="121"/>
        <w:ind w:left="1755" w:right="127"/>
      </w:pPr>
      <w:r>
        <w:rPr>
          <w:b/>
        </w:rPr>
        <w:t>Bid</w:t>
      </w:r>
      <w:r>
        <w:rPr>
          <w:b/>
          <w:spacing w:val="40"/>
        </w:rPr>
        <w:t> </w:t>
      </w:r>
      <w:r>
        <w:rPr>
          <w:b/>
        </w:rPr>
        <w:t>by</w:t>
      </w:r>
      <w:r>
        <w:rPr>
          <w:b/>
          <w:spacing w:val="40"/>
        </w:rPr>
        <w:t> </w:t>
      </w:r>
      <w:r>
        <w:rPr>
          <w:b/>
        </w:rPr>
        <w:t>seller</w:t>
      </w:r>
      <w:r>
        <w:rPr>
          <w:b/>
          <w:spacing w:val="40"/>
        </w:rPr>
        <w:t> </w:t>
      </w:r>
      <w:r>
        <w:rPr>
          <w:b/>
        </w:rPr>
        <w:t>without</w:t>
      </w:r>
      <w:r>
        <w:rPr>
          <w:b/>
          <w:spacing w:val="40"/>
        </w:rPr>
        <w:t> </w:t>
      </w:r>
      <w:r>
        <w:rPr>
          <w:b/>
        </w:rPr>
        <w:t>notification:</w:t>
      </w:r>
      <w:r>
        <w:rPr>
          <w:b/>
          <w:spacing w:val="40"/>
        </w:rPr>
        <w:t> </w:t>
      </w:r>
      <w:r>
        <w:rPr/>
        <w:t>Where</w:t>
      </w:r>
      <w:r>
        <w:rPr>
          <w:spacing w:val="40"/>
        </w:rPr>
        <w:t> </w:t>
      </w:r>
      <w:r>
        <w:rPr/>
        <w:t>the</w:t>
      </w:r>
      <w:r>
        <w:rPr>
          <w:spacing w:val="40"/>
        </w:rPr>
        <w:t> </w:t>
      </w:r>
      <w:r>
        <w:rPr/>
        <w:t>sale</w:t>
      </w:r>
      <w:r>
        <w:rPr>
          <w:spacing w:val="40"/>
        </w:rPr>
        <w:t> </w:t>
      </w:r>
      <w:r>
        <w:rPr/>
        <w:t>is</w:t>
      </w:r>
      <w:r>
        <w:rPr>
          <w:spacing w:val="40"/>
        </w:rPr>
        <w:t> </w:t>
      </w:r>
      <w:r>
        <w:rPr/>
        <w:t>not notified</w:t>
      </w:r>
      <w:r>
        <w:rPr>
          <w:spacing w:val="37"/>
        </w:rPr>
        <w:t> </w:t>
      </w:r>
      <w:r>
        <w:rPr/>
        <w:t>to</w:t>
      </w:r>
      <w:r>
        <w:rPr>
          <w:spacing w:val="37"/>
        </w:rPr>
        <w:t> </w:t>
      </w:r>
      <w:r>
        <w:rPr/>
        <w:t>be</w:t>
      </w:r>
      <w:r>
        <w:rPr>
          <w:spacing w:val="37"/>
        </w:rPr>
        <w:t> </w:t>
      </w:r>
      <w:r>
        <w:rPr/>
        <w:t>subject</w:t>
      </w:r>
      <w:r>
        <w:rPr>
          <w:spacing w:val="37"/>
        </w:rPr>
        <w:t> </w:t>
      </w:r>
      <w:r>
        <w:rPr/>
        <w:t>to</w:t>
      </w:r>
      <w:r>
        <w:rPr>
          <w:spacing w:val="37"/>
        </w:rPr>
        <w:t> </w:t>
      </w:r>
      <w:r>
        <w:rPr/>
        <w:t>a right</w:t>
      </w:r>
      <w:r>
        <w:rPr>
          <w:spacing w:val="37"/>
        </w:rPr>
        <w:t> </w:t>
      </w:r>
      <w:r>
        <w:rPr/>
        <w:t>to</w:t>
      </w:r>
      <w:r>
        <w:rPr>
          <w:spacing w:val="37"/>
        </w:rPr>
        <w:t> </w:t>
      </w:r>
      <w:r>
        <w:rPr/>
        <w:t>bid</w:t>
      </w:r>
      <w:r>
        <w:rPr>
          <w:spacing w:val="37"/>
        </w:rPr>
        <w:t> </w:t>
      </w:r>
      <w:r>
        <w:rPr/>
        <w:t>on</w:t>
      </w:r>
      <w:r>
        <w:rPr>
          <w:spacing w:val="37"/>
        </w:rPr>
        <w:t> </w:t>
      </w:r>
      <w:r>
        <w:rPr/>
        <w:t>behalf of</w:t>
      </w:r>
      <w:r>
        <w:rPr>
          <w:spacing w:val="38"/>
        </w:rPr>
        <w:t> </w:t>
      </w:r>
      <w:r>
        <w:rPr/>
        <w:t>the</w:t>
      </w:r>
      <w:r>
        <w:rPr>
          <w:spacing w:val="37"/>
        </w:rPr>
        <w:t> </w:t>
      </w:r>
      <w:r>
        <w:rPr/>
        <w:t>seller,</w:t>
      </w:r>
      <w:r>
        <w:rPr>
          <w:spacing w:val="37"/>
        </w:rPr>
        <w:t> </w:t>
      </w:r>
      <w:r>
        <w:rPr/>
        <w:t>it shall not be lawful for the seller to bid himself or to employ any person</w:t>
      </w:r>
      <w:r>
        <w:rPr>
          <w:spacing w:val="40"/>
        </w:rPr>
        <w:t> </w:t>
      </w:r>
      <w:r>
        <w:rPr/>
        <w:t>to</w:t>
      </w:r>
      <w:r>
        <w:rPr>
          <w:spacing w:val="40"/>
        </w:rPr>
        <w:t> </w:t>
      </w:r>
      <w:r>
        <w:rPr/>
        <w:t>bid</w:t>
      </w:r>
      <w:r>
        <w:rPr>
          <w:spacing w:val="40"/>
        </w:rPr>
        <w:t> </w:t>
      </w:r>
      <w:r>
        <w:rPr/>
        <w:t>at</w:t>
      </w:r>
      <w:r>
        <w:rPr>
          <w:spacing w:val="40"/>
        </w:rPr>
        <w:t> </w:t>
      </w:r>
      <w:r>
        <w:rPr/>
        <w:t>such</w:t>
      </w:r>
      <w:r>
        <w:rPr>
          <w:spacing w:val="40"/>
        </w:rPr>
        <w:t> </w:t>
      </w:r>
      <w:r>
        <w:rPr/>
        <w:t>sale,</w:t>
      </w:r>
      <w:r>
        <w:rPr>
          <w:spacing w:val="40"/>
        </w:rPr>
        <w:t> </w:t>
      </w:r>
      <w:r>
        <w:rPr/>
        <w:t>or</w:t>
      </w:r>
      <w:r>
        <w:rPr>
          <w:spacing w:val="40"/>
        </w:rPr>
        <w:t> </w:t>
      </w:r>
      <w:r>
        <w:rPr/>
        <w:t>for</w:t>
      </w:r>
      <w:r>
        <w:rPr>
          <w:spacing w:val="40"/>
        </w:rPr>
        <w:t> </w:t>
      </w:r>
      <w:r>
        <w:rPr/>
        <w:t>the</w:t>
      </w:r>
      <w:r>
        <w:rPr>
          <w:spacing w:val="40"/>
        </w:rPr>
        <w:t> </w:t>
      </w:r>
      <w:r>
        <w:rPr/>
        <w:t>auctioneer</w:t>
      </w:r>
      <w:r>
        <w:rPr>
          <w:spacing w:val="40"/>
        </w:rPr>
        <w:t> </w:t>
      </w:r>
      <w:r>
        <w:rPr/>
        <w:t>knowingly</w:t>
      </w:r>
      <w:r>
        <w:rPr>
          <w:spacing w:val="40"/>
        </w:rPr>
        <w:t> </w:t>
      </w:r>
      <w:r>
        <w:rPr/>
        <w:t>to take any bid from the seller or any such person; and any sale contravening</w:t>
      </w:r>
      <w:r>
        <w:rPr>
          <w:spacing w:val="29"/>
        </w:rPr>
        <w:t> </w:t>
      </w:r>
      <w:r>
        <w:rPr/>
        <w:t>this</w:t>
      </w:r>
      <w:r>
        <w:rPr>
          <w:spacing w:val="27"/>
        </w:rPr>
        <w:t> </w:t>
      </w:r>
      <w:r>
        <w:rPr/>
        <w:t>rule</w:t>
      </w:r>
      <w:r>
        <w:rPr>
          <w:spacing w:val="31"/>
        </w:rPr>
        <w:t> </w:t>
      </w:r>
      <w:r>
        <w:rPr/>
        <w:t>may</w:t>
      </w:r>
      <w:r>
        <w:rPr>
          <w:spacing w:val="32"/>
        </w:rPr>
        <w:t> </w:t>
      </w:r>
      <w:r>
        <w:rPr/>
        <w:t>be</w:t>
      </w:r>
      <w:r>
        <w:rPr>
          <w:spacing w:val="31"/>
        </w:rPr>
        <w:t> </w:t>
      </w:r>
      <w:r>
        <w:rPr/>
        <w:t>treated</w:t>
      </w:r>
      <w:r>
        <w:rPr>
          <w:spacing w:val="27"/>
        </w:rPr>
        <w:t> </w:t>
      </w:r>
      <w:r>
        <w:rPr/>
        <w:t>as</w:t>
      </w:r>
      <w:r>
        <w:rPr>
          <w:spacing w:val="27"/>
        </w:rPr>
        <w:t> </w:t>
      </w:r>
      <w:r>
        <w:rPr/>
        <w:t>fraudulent</w:t>
      </w:r>
      <w:r>
        <w:rPr>
          <w:spacing w:val="27"/>
        </w:rPr>
        <w:t> </w:t>
      </w:r>
      <w:r>
        <w:rPr/>
        <w:t>by</w:t>
      </w:r>
      <w:r>
        <w:rPr>
          <w:spacing w:val="32"/>
        </w:rPr>
        <w:t> </w:t>
      </w:r>
      <w:r>
        <w:rPr/>
        <w:t>the</w:t>
      </w:r>
      <w:r>
        <w:rPr>
          <w:spacing w:val="27"/>
        </w:rPr>
        <w:t> </w:t>
      </w:r>
      <w:r>
        <w:rPr/>
        <w:t>buyer.</w:t>
      </w:r>
    </w:p>
    <w:p>
      <w:pPr>
        <w:pStyle w:val="ListParagraph"/>
        <w:numPr>
          <w:ilvl w:val="1"/>
          <w:numId w:val="159"/>
        </w:numPr>
        <w:tabs>
          <w:tab w:pos="1752" w:val="left" w:leader="none"/>
          <w:tab w:pos="1756" w:val="left" w:leader="none"/>
        </w:tabs>
        <w:spacing w:line="240" w:lineRule="auto" w:before="119" w:after="0"/>
        <w:ind w:left="1756" w:right="128" w:hanging="433"/>
        <w:jc w:val="both"/>
        <w:rPr>
          <w:sz w:val="22"/>
        </w:rPr>
      </w:pPr>
      <w:r>
        <w:rPr>
          <w:b/>
          <w:sz w:val="22"/>
        </w:rPr>
        <w:t>Bidder to retract from his bid: </w:t>
      </w:r>
      <w:r>
        <w:rPr>
          <w:sz w:val="22"/>
        </w:rPr>
        <w:t>The sale is complete when the auctioneer announces its completion by the fall of hammer or in</w:t>
      </w:r>
      <w:r>
        <w:rPr>
          <w:spacing w:val="80"/>
          <w:sz w:val="22"/>
        </w:rPr>
        <w:t> </w:t>
      </w:r>
      <w:r>
        <w:rPr>
          <w:sz w:val="22"/>
        </w:rPr>
        <w:t>any other customary manner. Until such announcement is made,</w:t>
      </w:r>
      <w:r>
        <w:rPr>
          <w:spacing w:val="40"/>
          <w:sz w:val="22"/>
        </w:rPr>
        <w:t> </w:t>
      </w:r>
      <w:r>
        <w:rPr>
          <w:sz w:val="22"/>
        </w:rPr>
        <w:t>any bidder may retract from his bid.</w:t>
      </w:r>
    </w:p>
    <w:p>
      <w:pPr>
        <w:pStyle w:val="ListParagraph"/>
        <w:numPr>
          <w:ilvl w:val="1"/>
          <w:numId w:val="159"/>
        </w:numPr>
        <w:tabs>
          <w:tab w:pos="1753" w:val="left" w:leader="none"/>
          <w:tab w:pos="1755" w:val="left" w:leader="none"/>
        </w:tabs>
        <w:spacing w:line="240" w:lineRule="auto" w:before="120" w:after="0"/>
        <w:ind w:left="1755" w:right="128" w:hanging="432"/>
        <w:jc w:val="both"/>
        <w:rPr>
          <w:sz w:val="22"/>
        </w:rPr>
      </w:pPr>
      <w:r>
        <w:rPr>
          <w:b/>
          <w:sz w:val="22"/>
        </w:rPr>
        <w:t>Effect</w:t>
      </w:r>
      <w:r>
        <w:rPr>
          <w:b/>
          <w:spacing w:val="40"/>
          <w:sz w:val="22"/>
        </w:rPr>
        <w:t> </w:t>
      </w:r>
      <w:r>
        <w:rPr>
          <w:b/>
          <w:sz w:val="22"/>
        </w:rPr>
        <w:t>of</w:t>
      </w:r>
      <w:r>
        <w:rPr>
          <w:b/>
          <w:spacing w:val="40"/>
          <w:sz w:val="22"/>
        </w:rPr>
        <w:t> </w:t>
      </w:r>
      <w:r>
        <w:rPr>
          <w:b/>
          <w:sz w:val="22"/>
        </w:rPr>
        <w:t>pretending</w:t>
      </w:r>
      <w:r>
        <w:rPr>
          <w:b/>
          <w:spacing w:val="40"/>
          <w:sz w:val="22"/>
        </w:rPr>
        <w:t> </w:t>
      </w:r>
      <w:r>
        <w:rPr>
          <w:b/>
          <w:sz w:val="22"/>
        </w:rPr>
        <w:t>bidding:</w:t>
      </w:r>
      <w:r>
        <w:rPr>
          <w:b/>
          <w:spacing w:val="40"/>
          <w:sz w:val="22"/>
        </w:rPr>
        <w:t> </w:t>
      </w:r>
      <w:r>
        <w:rPr>
          <w:sz w:val="22"/>
        </w:rPr>
        <w:t>If</w:t>
      </w:r>
      <w:r>
        <w:rPr>
          <w:spacing w:val="40"/>
          <w:sz w:val="22"/>
        </w:rPr>
        <w:t> </w:t>
      </w:r>
      <w:r>
        <w:rPr>
          <w:sz w:val="22"/>
        </w:rPr>
        <w:t>the</w:t>
      </w:r>
      <w:r>
        <w:rPr>
          <w:spacing w:val="40"/>
          <w:sz w:val="22"/>
        </w:rPr>
        <w:t> </w:t>
      </w:r>
      <w:r>
        <w:rPr>
          <w:sz w:val="22"/>
        </w:rPr>
        <w:t>seller</w:t>
      </w:r>
      <w:r>
        <w:rPr>
          <w:spacing w:val="40"/>
          <w:sz w:val="22"/>
        </w:rPr>
        <w:t> </w:t>
      </w:r>
      <w:r>
        <w:rPr>
          <w:sz w:val="22"/>
        </w:rPr>
        <w:t>makes</w:t>
      </w:r>
      <w:r>
        <w:rPr>
          <w:spacing w:val="40"/>
          <w:sz w:val="22"/>
        </w:rPr>
        <w:t> </w:t>
      </w:r>
      <w:r>
        <w:rPr>
          <w:sz w:val="22"/>
        </w:rPr>
        <w:t>use</w:t>
      </w:r>
      <w:r>
        <w:rPr>
          <w:spacing w:val="40"/>
          <w:sz w:val="22"/>
        </w:rPr>
        <w:t> </w:t>
      </w:r>
      <w:r>
        <w:rPr>
          <w:sz w:val="22"/>
        </w:rPr>
        <w:t>of pretended bidding to raise the price, the sale is voidable at the option of the buyer.</w:t>
      </w:r>
    </w:p>
    <w:p>
      <w:pPr>
        <w:spacing w:before="121"/>
        <w:ind w:left="1324" w:right="129" w:hanging="433"/>
        <w:jc w:val="both"/>
        <w:rPr>
          <w:sz w:val="22"/>
        </w:rPr>
      </w:pPr>
      <w:r>
        <w:rPr>
          <w:b/>
          <w:sz w:val="22"/>
        </w:rPr>
        <w:t>(ii)</w:t>
      </w:r>
      <w:r>
        <w:rPr>
          <w:b/>
          <w:spacing w:val="40"/>
          <w:sz w:val="22"/>
        </w:rPr>
        <w:t> </w:t>
      </w:r>
      <w:r>
        <w:rPr>
          <w:b/>
          <w:sz w:val="22"/>
        </w:rPr>
        <w:t>Delivery of wrong quantity [Section 37 of the Sale of Goods Act, 1930]: </w:t>
      </w:r>
      <w:r>
        <w:rPr>
          <w:sz w:val="22"/>
        </w:rPr>
        <w:t>Where the seller delivers to the buyer a quantity of goods less than</w:t>
      </w:r>
      <w:r>
        <w:rPr>
          <w:spacing w:val="16"/>
          <w:sz w:val="22"/>
        </w:rPr>
        <w:t> </w:t>
      </w:r>
      <w:r>
        <w:rPr>
          <w:sz w:val="22"/>
        </w:rPr>
        <w:t>he</w:t>
      </w:r>
      <w:r>
        <w:rPr>
          <w:spacing w:val="18"/>
          <w:sz w:val="22"/>
        </w:rPr>
        <w:t> </w:t>
      </w:r>
      <w:r>
        <w:rPr>
          <w:sz w:val="22"/>
        </w:rPr>
        <w:t>contracted</w:t>
      </w:r>
      <w:r>
        <w:rPr>
          <w:spacing w:val="21"/>
          <w:sz w:val="22"/>
        </w:rPr>
        <w:t> </w:t>
      </w:r>
      <w:r>
        <w:rPr>
          <w:sz w:val="22"/>
        </w:rPr>
        <w:t>to</w:t>
      </w:r>
      <w:r>
        <w:rPr>
          <w:spacing w:val="18"/>
          <w:sz w:val="22"/>
        </w:rPr>
        <w:t> </w:t>
      </w:r>
      <w:r>
        <w:rPr>
          <w:sz w:val="22"/>
        </w:rPr>
        <w:t>sell,</w:t>
      </w:r>
      <w:r>
        <w:rPr>
          <w:spacing w:val="18"/>
          <w:sz w:val="22"/>
        </w:rPr>
        <w:t> </w:t>
      </w:r>
      <w:r>
        <w:rPr>
          <w:sz w:val="22"/>
        </w:rPr>
        <w:t>the</w:t>
      </w:r>
      <w:r>
        <w:rPr>
          <w:spacing w:val="21"/>
          <w:sz w:val="22"/>
        </w:rPr>
        <w:t> </w:t>
      </w:r>
      <w:r>
        <w:rPr>
          <w:sz w:val="22"/>
        </w:rPr>
        <w:t>buyer</w:t>
      </w:r>
      <w:r>
        <w:rPr>
          <w:spacing w:val="20"/>
          <w:sz w:val="22"/>
        </w:rPr>
        <w:t> </w:t>
      </w:r>
      <w:r>
        <w:rPr>
          <w:sz w:val="22"/>
        </w:rPr>
        <w:t>may</w:t>
      </w:r>
      <w:r>
        <w:rPr>
          <w:spacing w:val="20"/>
          <w:sz w:val="22"/>
        </w:rPr>
        <w:t> </w:t>
      </w:r>
      <w:r>
        <w:rPr>
          <w:sz w:val="22"/>
        </w:rPr>
        <w:t>reject</w:t>
      </w:r>
      <w:r>
        <w:rPr>
          <w:spacing w:val="17"/>
          <w:sz w:val="22"/>
        </w:rPr>
        <w:t> </w:t>
      </w:r>
      <w:r>
        <w:rPr>
          <w:sz w:val="22"/>
        </w:rPr>
        <w:t>them,</w:t>
      </w:r>
      <w:r>
        <w:rPr>
          <w:spacing w:val="18"/>
          <w:sz w:val="22"/>
        </w:rPr>
        <w:t> </w:t>
      </w:r>
      <w:r>
        <w:rPr>
          <w:sz w:val="22"/>
        </w:rPr>
        <w:t>but</w:t>
      </w:r>
      <w:r>
        <w:rPr>
          <w:spacing w:val="21"/>
          <w:sz w:val="22"/>
        </w:rPr>
        <w:t> </w:t>
      </w:r>
      <w:r>
        <w:rPr>
          <w:sz w:val="22"/>
        </w:rPr>
        <w:t>if</w:t>
      </w:r>
      <w:r>
        <w:rPr>
          <w:spacing w:val="21"/>
          <w:sz w:val="22"/>
        </w:rPr>
        <w:t> </w:t>
      </w:r>
      <w:r>
        <w:rPr>
          <w:sz w:val="22"/>
        </w:rPr>
        <w:t>the</w:t>
      </w:r>
      <w:r>
        <w:rPr>
          <w:spacing w:val="19"/>
          <w:sz w:val="22"/>
        </w:rPr>
        <w:t> </w:t>
      </w:r>
      <w:r>
        <w:rPr>
          <w:spacing w:val="-2"/>
          <w:sz w:val="22"/>
        </w:rPr>
        <w:t>buyer</w:t>
      </w:r>
    </w:p>
    <w:p>
      <w:pPr>
        <w:spacing w:after="0"/>
        <w:jc w:val="both"/>
        <w:rPr>
          <w:sz w:val="22"/>
        </w:rPr>
        <w:sectPr>
          <w:pgSz w:w="11910" w:h="16840"/>
          <w:pgMar w:header="1740" w:footer="2707" w:top="2520" w:bottom="2900" w:left="1700" w:right="1700"/>
        </w:sectPr>
      </w:pPr>
    </w:p>
    <w:p>
      <w:pPr>
        <w:pStyle w:val="BodyText"/>
        <w:spacing w:before="53"/>
        <w:ind w:left="0"/>
        <w:jc w:val="left"/>
      </w:pPr>
    </w:p>
    <w:p>
      <w:pPr>
        <w:pStyle w:val="BodyText"/>
        <w:spacing w:before="0"/>
        <w:ind w:left="1323" w:right="130"/>
      </w:pPr>
      <w:r>
        <w:rPr/>
        <w:t>accepts the goods so delivered he shall pay for them at the contract</w:t>
      </w:r>
      <w:r>
        <w:rPr>
          <w:spacing w:val="40"/>
        </w:rPr>
        <w:t> </w:t>
      </w:r>
      <w:r>
        <w:rPr/>
        <w:t>rate. [Sub-section (1)]</w:t>
      </w:r>
    </w:p>
    <w:p>
      <w:pPr>
        <w:pStyle w:val="BodyText"/>
        <w:ind w:left="1323" w:right="124"/>
      </w:pPr>
      <w:r>
        <w:rPr/>
        <w:t>Where the</w:t>
      </w:r>
      <w:r>
        <w:rPr>
          <w:spacing w:val="26"/>
        </w:rPr>
        <w:t> </w:t>
      </w:r>
      <w:r>
        <w:rPr/>
        <w:t>seller delivers</w:t>
      </w:r>
      <w:r>
        <w:rPr>
          <w:spacing w:val="28"/>
        </w:rPr>
        <w:t> </w:t>
      </w:r>
      <w:r>
        <w:rPr/>
        <w:t>to the buyer a</w:t>
      </w:r>
      <w:r>
        <w:rPr>
          <w:spacing w:val="28"/>
        </w:rPr>
        <w:t> </w:t>
      </w:r>
      <w:r>
        <w:rPr/>
        <w:t>quantity</w:t>
      </w:r>
      <w:r>
        <w:rPr>
          <w:spacing w:val="25"/>
        </w:rPr>
        <w:t> </w:t>
      </w:r>
      <w:r>
        <w:rPr/>
        <w:t>of</w:t>
      </w:r>
      <w:r>
        <w:rPr>
          <w:spacing w:val="25"/>
        </w:rPr>
        <w:t> </w:t>
      </w:r>
      <w:r>
        <w:rPr/>
        <w:t>goods</w:t>
      </w:r>
      <w:r>
        <w:rPr>
          <w:spacing w:val="28"/>
        </w:rPr>
        <w:t> </w:t>
      </w:r>
      <w:r>
        <w:rPr/>
        <w:t>larger</w:t>
      </w:r>
      <w:r>
        <w:rPr>
          <w:spacing w:val="28"/>
        </w:rPr>
        <w:t> </w:t>
      </w:r>
      <w:r>
        <w:rPr/>
        <w:t>than he contracted to sell, the buyer may accept the goods included in the contract and reject the rest, or he may reject the whole. If the buyer accepts the whole of the goods so delivered, he shall pay for them at</w:t>
      </w:r>
      <w:r>
        <w:rPr>
          <w:spacing w:val="80"/>
        </w:rPr>
        <w:t> </w:t>
      </w:r>
      <w:r>
        <w:rPr/>
        <w:t>the contract rate. [Sub-section (2)]</w:t>
      </w:r>
    </w:p>
    <w:p>
      <w:pPr>
        <w:pStyle w:val="BodyText"/>
        <w:spacing w:before="119"/>
        <w:ind w:right="123"/>
      </w:pPr>
      <w:r>
        <w:rPr/>
        <w:t>Where the seller delivers to the buyer the goods he contracted to sell mixed</w:t>
      </w:r>
      <w:r>
        <w:rPr>
          <w:spacing w:val="40"/>
        </w:rPr>
        <w:t> </w:t>
      </w:r>
      <w:r>
        <w:rPr/>
        <w:t>with</w:t>
      </w:r>
      <w:r>
        <w:rPr>
          <w:spacing w:val="40"/>
        </w:rPr>
        <w:t> </w:t>
      </w:r>
      <w:r>
        <w:rPr/>
        <w:t>goods</w:t>
      </w:r>
      <w:r>
        <w:rPr>
          <w:spacing w:val="40"/>
        </w:rPr>
        <w:t> </w:t>
      </w:r>
      <w:r>
        <w:rPr/>
        <w:t>of</w:t>
      </w:r>
      <w:r>
        <w:rPr>
          <w:spacing w:val="40"/>
        </w:rPr>
        <w:t> </w:t>
      </w:r>
      <w:r>
        <w:rPr/>
        <w:t>a</w:t>
      </w:r>
      <w:r>
        <w:rPr>
          <w:spacing w:val="40"/>
        </w:rPr>
        <w:t> </w:t>
      </w:r>
      <w:r>
        <w:rPr/>
        <w:t>different</w:t>
      </w:r>
      <w:r>
        <w:rPr>
          <w:spacing w:val="40"/>
        </w:rPr>
        <w:t> </w:t>
      </w:r>
      <w:r>
        <w:rPr/>
        <w:t>description</w:t>
      </w:r>
      <w:r>
        <w:rPr>
          <w:spacing w:val="40"/>
        </w:rPr>
        <w:t> </w:t>
      </w:r>
      <w:r>
        <w:rPr/>
        <w:t>not</w:t>
      </w:r>
      <w:r>
        <w:rPr>
          <w:spacing w:val="40"/>
        </w:rPr>
        <w:t> </w:t>
      </w:r>
      <w:r>
        <w:rPr/>
        <w:t>included</w:t>
      </w:r>
      <w:r>
        <w:rPr>
          <w:spacing w:val="40"/>
        </w:rPr>
        <w:t> </w:t>
      </w:r>
      <w:r>
        <w:rPr/>
        <w:t>in</w:t>
      </w:r>
      <w:r>
        <w:rPr>
          <w:spacing w:val="40"/>
        </w:rPr>
        <w:t> </w:t>
      </w:r>
      <w:r>
        <w:rPr/>
        <w:t>the contract,</w:t>
      </w:r>
      <w:r>
        <w:rPr>
          <w:spacing w:val="40"/>
        </w:rPr>
        <w:t> </w:t>
      </w:r>
      <w:r>
        <w:rPr/>
        <w:t>the</w:t>
      </w:r>
      <w:r>
        <w:rPr>
          <w:spacing w:val="40"/>
        </w:rPr>
        <w:t> </w:t>
      </w:r>
      <w:r>
        <w:rPr/>
        <w:t>buyer</w:t>
      </w:r>
      <w:r>
        <w:rPr>
          <w:spacing w:val="40"/>
        </w:rPr>
        <w:t> </w:t>
      </w:r>
      <w:r>
        <w:rPr/>
        <w:t>may</w:t>
      </w:r>
      <w:r>
        <w:rPr>
          <w:spacing w:val="40"/>
        </w:rPr>
        <w:t> </w:t>
      </w:r>
      <w:r>
        <w:rPr/>
        <w:t>accept</w:t>
      </w:r>
      <w:r>
        <w:rPr>
          <w:spacing w:val="40"/>
        </w:rPr>
        <w:t> </w:t>
      </w:r>
      <w:r>
        <w:rPr/>
        <w:t>the</w:t>
      </w:r>
      <w:r>
        <w:rPr>
          <w:spacing w:val="40"/>
        </w:rPr>
        <w:t> </w:t>
      </w:r>
      <w:r>
        <w:rPr/>
        <w:t>goods</w:t>
      </w:r>
      <w:r>
        <w:rPr>
          <w:spacing w:val="40"/>
        </w:rPr>
        <w:t> </w:t>
      </w:r>
      <w:r>
        <w:rPr/>
        <w:t>which</w:t>
      </w:r>
      <w:r>
        <w:rPr>
          <w:spacing w:val="40"/>
        </w:rPr>
        <w:t> </w:t>
      </w:r>
      <w:r>
        <w:rPr/>
        <w:t>are</w:t>
      </w:r>
      <w:r>
        <w:rPr>
          <w:spacing w:val="40"/>
        </w:rPr>
        <w:t> </w:t>
      </w:r>
      <w:r>
        <w:rPr/>
        <w:t>in</w:t>
      </w:r>
      <w:r>
        <w:rPr>
          <w:spacing w:val="40"/>
        </w:rPr>
        <w:t> </w:t>
      </w:r>
      <w:r>
        <w:rPr/>
        <w:t>accordance with</w:t>
      </w:r>
      <w:r>
        <w:rPr>
          <w:spacing w:val="26"/>
        </w:rPr>
        <w:t> </w:t>
      </w:r>
      <w:r>
        <w:rPr/>
        <w:t>the</w:t>
      </w:r>
      <w:r>
        <w:rPr>
          <w:spacing w:val="22"/>
        </w:rPr>
        <w:t> </w:t>
      </w:r>
      <w:r>
        <w:rPr/>
        <w:t>contract</w:t>
      </w:r>
      <w:r>
        <w:rPr>
          <w:spacing w:val="22"/>
        </w:rPr>
        <w:t> </w:t>
      </w:r>
      <w:r>
        <w:rPr/>
        <w:t>and</w:t>
      </w:r>
      <w:r>
        <w:rPr>
          <w:spacing w:val="22"/>
        </w:rPr>
        <w:t> </w:t>
      </w:r>
      <w:r>
        <w:rPr/>
        <w:t>reject,</w:t>
      </w:r>
      <w:r>
        <w:rPr>
          <w:spacing w:val="23"/>
        </w:rPr>
        <w:t> </w:t>
      </w:r>
      <w:r>
        <w:rPr/>
        <w:t>or</w:t>
      </w:r>
      <w:r>
        <w:rPr>
          <w:spacing w:val="26"/>
        </w:rPr>
        <w:t> </w:t>
      </w:r>
      <w:r>
        <w:rPr/>
        <w:t>may</w:t>
      </w:r>
      <w:r>
        <w:rPr>
          <w:spacing w:val="27"/>
        </w:rPr>
        <w:t> </w:t>
      </w:r>
      <w:r>
        <w:rPr/>
        <w:t>reject</w:t>
      </w:r>
      <w:r>
        <w:rPr>
          <w:spacing w:val="24"/>
        </w:rPr>
        <w:t> </w:t>
      </w:r>
      <w:r>
        <w:rPr/>
        <w:t>the</w:t>
      </w:r>
      <w:r>
        <w:rPr>
          <w:spacing w:val="22"/>
        </w:rPr>
        <w:t> </w:t>
      </w:r>
      <w:r>
        <w:rPr/>
        <w:t>whole.</w:t>
      </w:r>
      <w:r>
        <w:rPr>
          <w:spacing w:val="23"/>
        </w:rPr>
        <w:t> </w:t>
      </w:r>
      <w:r>
        <w:rPr/>
        <w:t>[Sub-section</w:t>
      </w:r>
      <w:r>
        <w:rPr>
          <w:spacing w:val="22"/>
        </w:rPr>
        <w:t> </w:t>
      </w:r>
      <w:r>
        <w:rPr/>
        <w:t>(3)]</w:t>
      </w:r>
    </w:p>
    <w:p>
      <w:pPr>
        <w:pStyle w:val="BodyText"/>
        <w:spacing w:before="101"/>
        <w:ind w:right="129"/>
      </w:pPr>
      <w:r>
        <w:rPr/>
        <w:t>The</w:t>
      </w:r>
      <w:r>
        <w:rPr>
          <w:spacing w:val="40"/>
        </w:rPr>
        <w:t> </w:t>
      </w:r>
      <w:r>
        <w:rPr/>
        <w:t>provisions</w:t>
      </w:r>
      <w:r>
        <w:rPr>
          <w:spacing w:val="40"/>
        </w:rPr>
        <w:t> </w:t>
      </w:r>
      <w:r>
        <w:rPr/>
        <w:t>of</w:t>
      </w:r>
      <w:r>
        <w:rPr>
          <w:spacing w:val="40"/>
        </w:rPr>
        <w:t> </w:t>
      </w:r>
      <w:r>
        <w:rPr/>
        <w:t>this</w:t>
      </w:r>
      <w:r>
        <w:rPr>
          <w:spacing w:val="40"/>
        </w:rPr>
        <w:t> </w:t>
      </w:r>
      <w:r>
        <w:rPr/>
        <w:t>section</w:t>
      </w:r>
      <w:r>
        <w:rPr>
          <w:spacing w:val="40"/>
        </w:rPr>
        <w:t> </w:t>
      </w:r>
      <w:r>
        <w:rPr/>
        <w:t>are</w:t>
      </w:r>
      <w:r>
        <w:rPr>
          <w:spacing w:val="40"/>
        </w:rPr>
        <w:t> </w:t>
      </w:r>
      <w:r>
        <w:rPr/>
        <w:t>subject</w:t>
      </w:r>
      <w:r>
        <w:rPr>
          <w:spacing w:val="40"/>
        </w:rPr>
        <w:t> </w:t>
      </w:r>
      <w:r>
        <w:rPr/>
        <w:t>to</w:t>
      </w:r>
      <w:r>
        <w:rPr>
          <w:spacing w:val="40"/>
        </w:rPr>
        <w:t> </w:t>
      </w:r>
      <w:r>
        <w:rPr/>
        <w:t>any</w:t>
      </w:r>
      <w:r>
        <w:rPr>
          <w:spacing w:val="40"/>
        </w:rPr>
        <w:t> </w:t>
      </w:r>
      <w:r>
        <w:rPr/>
        <w:t>usage</w:t>
      </w:r>
      <w:r>
        <w:rPr>
          <w:spacing w:val="40"/>
        </w:rPr>
        <w:t> </w:t>
      </w:r>
      <w:r>
        <w:rPr/>
        <w:t>of</w:t>
      </w:r>
      <w:r>
        <w:rPr>
          <w:spacing w:val="40"/>
        </w:rPr>
        <w:t> </w:t>
      </w:r>
      <w:r>
        <w:rPr/>
        <w:t>trade, special agreement or course of dealing between the parties. [Sub- section (4)]</w:t>
      </w:r>
    </w:p>
    <w:p>
      <w:pPr>
        <w:pStyle w:val="BodyText"/>
        <w:spacing w:after="0"/>
        <w:sectPr>
          <w:pgSz w:w="11910" w:h="16840"/>
          <w:pgMar w:header="1750" w:footer="2701" w:top="2520" w:bottom="2900" w:left="1700" w:right="1700"/>
        </w:sectPr>
      </w:pPr>
    </w:p>
    <w:p>
      <w:pPr>
        <w:pStyle w:val="BodyText"/>
        <w:spacing w:before="0"/>
        <w:ind w:left="0"/>
        <w:jc w:val="left"/>
        <w:rPr>
          <w:sz w:val="48"/>
        </w:rPr>
      </w:pPr>
    </w:p>
    <w:p>
      <w:pPr>
        <w:pStyle w:val="BodyText"/>
        <w:spacing w:before="262"/>
        <w:ind w:left="0"/>
        <w:jc w:val="left"/>
        <w:rPr>
          <w:sz w:val="48"/>
        </w:rPr>
      </w:pPr>
    </w:p>
    <w:p>
      <w:pPr>
        <w:spacing w:before="0"/>
        <w:ind w:left="474" w:right="0" w:firstLine="0"/>
        <w:jc w:val="left"/>
        <w:rPr>
          <w:rFonts w:ascii="Times New Roman"/>
          <w:b/>
          <w:sz w:val="48"/>
        </w:rPr>
      </w:pPr>
      <w:bookmarkStart w:name="Blank Page" w:id="20"/>
      <w:bookmarkEnd w:id="20"/>
      <w:r>
        <w:rPr/>
      </w:r>
      <w:r>
        <w:rPr>
          <w:rFonts w:ascii="Times New Roman"/>
          <w:b/>
          <w:w w:val="90"/>
          <w:sz w:val="48"/>
        </w:rPr>
        <w:t>SUGGESTED</w:t>
      </w:r>
      <w:r>
        <w:rPr>
          <w:rFonts w:ascii="Times New Roman"/>
          <w:b/>
          <w:spacing w:val="59"/>
          <w:sz w:val="48"/>
        </w:rPr>
        <w:t> </w:t>
      </w:r>
      <w:r>
        <w:rPr>
          <w:rFonts w:ascii="Times New Roman"/>
          <w:b/>
          <w:w w:val="90"/>
          <w:sz w:val="48"/>
        </w:rPr>
        <w:t>ANSWER</w:t>
      </w:r>
      <w:r>
        <w:rPr>
          <w:rFonts w:ascii="Times New Roman"/>
          <w:b/>
          <w:spacing w:val="60"/>
          <w:sz w:val="48"/>
        </w:rPr>
        <w:t> </w:t>
      </w:r>
      <w:r>
        <w:rPr>
          <w:rFonts w:ascii="Times New Roman"/>
          <w:b/>
          <w:w w:val="90"/>
          <w:sz w:val="48"/>
        </w:rPr>
        <w:t>JUNE</w:t>
      </w:r>
      <w:r>
        <w:rPr>
          <w:rFonts w:ascii="Times New Roman"/>
          <w:b/>
          <w:spacing w:val="59"/>
          <w:sz w:val="48"/>
        </w:rPr>
        <w:t> </w:t>
      </w:r>
      <w:r>
        <w:rPr>
          <w:rFonts w:ascii="Times New Roman"/>
          <w:b/>
          <w:spacing w:val="-4"/>
          <w:w w:val="90"/>
          <w:sz w:val="48"/>
        </w:rPr>
        <w:t>2024</w:t>
      </w:r>
    </w:p>
    <w:p>
      <w:pPr>
        <w:spacing w:before="18"/>
        <w:ind w:left="661" w:right="0" w:firstLine="0"/>
        <w:jc w:val="left"/>
        <w:rPr>
          <w:rFonts w:ascii="Times New Roman"/>
          <w:b/>
          <w:sz w:val="48"/>
        </w:rPr>
      </w:pPr>
      <w:r>
        <w:rPr>
          <w:rFonts w:ascii="Times New Roman"/>
          <w:b/>
          <w:spacing w:val="-4"/>
          <w:sz w:val="48"/>
        </w:rPr>
        <w:t>FOUNDATION</w:t>
      </w:r>
      <w:r>
        <w:rPr>
          <w:rFonts w:ascii="Times New Roman"/>
          <w:b/>
          <w:spacing w:val="-9"/>
          <w:sz w:val="48"/>
        </w:rPr>
        <w:t> </w:t>
      </w:r>
      <w:r>
        <w:rPr>
          <w:rFonts w:ascii="Times New Roman"/>
          <w:b/>
          <w:spacing w:val="-2"/>
          <w:sz w:val="48"/>
        </w:rPr>
        <w:t>EXAMINATION</w:t>
      </w:r>
    </w:p>
    <w:p>
      <w:pPr>
        <w:spacing w:after="0"/>
        <w:jc w:val="left"/>
        <w:rPr>
          <w:rFonts w:ascii="Times New Roman"/>
          <w:b/>
          <w:sz w:val="48"/>
        </w:rPr>
        <w:sectPr>
          <w:headerReference w:type="even" r:id="rId39"/>
          <w:footerReference w:type="even" r:id="rId40"/>
          <w:pgSz w:w="11910" w:h="16840"/>
          <w:pgMar w:header="0" w:footer="0" w:top="1920" w:bottom="280" w:left="1700" w:right="1700"/>
        </w:sectPr>
      </w:pPr>
    </w:p>
    <w:p>
      <w:pPr>
        <w:pStyle w:val="BodyText"/>
        <w:spacing w:before="0"/>
        <w:ind w:left="0"/>
        <w:jc w:val="left"/>
        <w:rPr>
          <w:rFonts w:ascii="Times New Roman"/>
          <w:b/>
          <w:sz w:val="36"/>
        </w:rPr>
      </w:pPr>
    </w:p>
    <w:p>
      <w:pPr>
        <w:pStyle w:val="BodyText"/>
        <w:spacing w:before="114"/>
        <w:ind w:left="0"/>
        <w:jc w:val="left"/>
        <w:rPr>
          <w:rFonts w:ascii="Times New Roman"/>
          <w:b/>
          <w:sz w:val="36"/>
        </w:rPr>
      </w:pPr>
    </w:p>
    <w:p>
      <w:pPr>
        <w:pStyle w:val="Heading1"/>
        <w:ind w:right="631"/>
      </w:pPr>
      <w:r>
        <w:rPr/>
        <mc:AlternateContent>
          <mc:Choice Requires="wps">
            <w:drawing>
              <wp:anchor distT="0" distB="0" distL="0" distR="0" allowOverlap="1" layoutInCell="1" locked="0" behindDoc="1" simplePos="0" relativeHeight="487605248">
                <wp:simplePos x="0" y="0"/>
                <wp:positionH relativeFrom="page">
                  <wp:posOffset>1352550</wp:posOffset>
                </wp:positionH>
                <wp:positionV relativeFrom="paragraph">
                  <wp:posOffset>316020</wp:posOffset>
                </wp:positionV>
                <wp:extent cx="5066030" cy="56515"/>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5066030" cy="56515"/>
                        </a:xfrm>
                        <a:custGeom>
                          <a:avLst/>
                          <a:gdLst/>
                          <a:ahLst/>
                          <a:cxnLst/>
                          <a:rect l="l" t="t" r="r" b="b"/>
                          <a:pathLst>
                            <a:path w="5066030" h="56515">
                              <a:moveTo>
                                <a:pt x="5065776" y="47244"/>
                              </a:moveTo>
                              <a:lnTo>
                                <a:pt x="0" y="47244"/>
                              </a:lnTo>
                              <a:lnTo>
                                <a:pt x="0" y="56388"/>
                              </a:lnTo>
                              <a:lnTo>
                                <a:pt x="5065776" y="56388"/>
                              </a:lnTo>
                              <a:lnTo>
                                <a:pt x="5065776" y="47244"/>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style="position:absolute;margin-left:106.500008pt;margin-top:24.883484pt;width:398.9pt;height:4.45pt;mso-position-horizontal-relative:page;mso-position-vertical-relative:paragraph;z-index:-15711232;mso-wrap-distance-left:0;mso-wrap-distance-right:0" id="docshape208" coordorigin="2130,498" coordsize="7978,89" path="m10108,572l2130,572,2130,586,10108,586,10108,572xm10108,498l2130,498,2130,558,10108,558,10108,498xe" filled="true" fillcolor="#990033" stroked="false">
                <v:path arrowok="t"/>
                <v:fill type="solid"/>
                <w10:wrap type="topAndBottom"/>
              </v:shape>
            </w:pict>
          </mc:Fallback>
        </mc:AlternateContent>
      </w:r>
      <w:r>
        <w:rPr>
          <w:color w:val="990033"/>
        </w:rPr>
        <w:t>PAPER</w:t>
      </w:r>
      <w:r>
        <w:rPr>
          <w:color w:val="990033"/>
          <w:spacing w:val="19"/>
        </w:rPr>
        <w:t> </w:t>
      </w:r>
      <w:r>
        <w:rPr>
          <w:color w:val="990033"/>
        </w:rPr>
        <w:t>–</w:t>
      </w:r>
      <w:r>
        <w:rPr>
          <w:color w:val="990033"/>
          <w:spacing w:val="18"/>
        </w:rPr>
        <w:t> </w:t>
      </w:r>
      <w:r>
        <w:rPr>
          <w:color w:val="990033"/>
        </w:rPr>
        <w:t>2:</w:t>
      </w:r>
      <w:r>
        <w:rPr>
          <w:color w:val="990033"/>
          <w:spacing w:val="18"/>
        </w:rPr>
        <w:t> </w:t>
      </w:r>
      <w:r>
        <w:rPr>
          <w:color w:val="990033"/>
        </w:rPr>
        <w:t>BUSINESS</w:t>
      </w:r>
      <w:r>
        <w:rPr>
          <w:color w:val="990033"/>
          <w:spacing w:val="19"/>
        </w:rPr>
        <w:t> </w:t>
      </w:r>
      <w:r>
        <w:rPr>
          <w:color w:val="990033"/>
          <w:spacing w:val="-4"/>
        </w:rPr>
        <w:t>LAWS</w:t>
      </w:r>
    </w:p>
    <w:p>
      <w:pPr>
        <w:pStyle w:val="BodyText"/>
        <w:spacing w:before="0"/>
        <w:ind w:left="0"/>
        <w:jc w:val="left"/>
        <w:rPr>
          <w:b/>
        </w:rPr>
      </w:pPr>
    </w:p>
    <w:p>
      <w:pPr>
        <w:pStyle w:val="BodyText"/>
        <w:spacing w:before="17"/>
        <w:ind w:left="0"/>
        <w:jc w:val="left"/>
        <w:rPr>
          <w:b/>
        </w:rPr>
      </w:pPr>
    </w:p>
    <w:p>
      <w:pPr>
        <w:spacing w:before="0"/>
        <w:ind w:left="957" w:right="632" w:firstLine="0"/>
        <w:jc w:val="center"/>
        <w:rPr>
          <w:i/>
          <w:sz w:val="22"/>
        </w:rPr>
      </w:pPr>
      <w:r>
        <w:rPr>
          <w:i/>
          <w:sz w:val="22"/>
        </w:rPr>
        <w:t>Question</w:t>
      </w:r>
      <w:r>
        <w:rPr>
          <w:i/>
          <w:spacing w:val="13"/>
          <w:sz w:val="22"/>
        </w:rPr>
        <w:t> </w:t>
      </w:r>
      <w:r>
        <w:rPr>
          <w:i/>
          <w:sz w:val="22"/>
        </w:rPr>
        <w:t>No.</w:t>
      </w:r>
      <w:r>
        <w:rPr>
          <w:i/>
          <w:spacing w:val="12"/>
          <w:sz w:val="22"/>
        </w:rPr>
        <w:t> </w:t>
      </w:r>
      <w:r>
        <w:rPr>
          <w:b/>
          <w:i/>
          <w:sz w:val="22"/>
        </w:rPr>
        <w:t>1</w:t>
      </w:r>
      <w:r>
        <w:rPr>
          <w:b/>
          <w:i/>
          <w:spacing w:val="14"/>
          <w:sz w:val="22"/>
        </w:rPr>
        <w:t> </w:t>
      </w:r>
      <w:r>
        <w:rPr>
          <w:i/>
          <w:sz w:val="22"/>
        </w:rPr>
        <w:t>is</w:t>
      </w:r>
      <w:r>
        <w:rPr>
          <w:i/>
          <w:spacing w:val="12"/>
          <w:sz w:val="22"/>
        </w:rPr>
        <w:t> </w:t>
      </w:r>
      <w:r>
        <w:rPr>
          <w:i/>
          <w:spacing w:val="-2"/>
          <w:sz w:val="22"/>
        </w:rPr>
        <w:t>compulsory.</w:t>
      </w:r>
    </w:p>
    <w:p>
      <w:pPr>
        <w:spacing w:before="100"/>
        <w:ind w:left="957" w:right="632" w:firstLine="0"/>
        <w:jc w:val="center"/>
        <w:rPr>
          <w:i/>
          <w:sz w:val="22"/>
        </w:rPr>
      </w:pPr>
      <w:r>
        <w:rPr>
          <w:i/>
          <w:sz w:val="22"/>
        </w:rPr>
        <w:t>Attempt</w:t>
      </w:r>
      <w:r>
        <w:rPr>
          <w:i/>
          <w:spacing w:val="17"/>
          <w:sz w:val="22"/>
        </w:rPr>
        <w:t> </w:t>
      </w:r>
      <w:r>
        <w:rPr>
          <w:i/>
          <w:sz w:val="22"/>
        </w:rPr>
        <w:t>any</w:t>
      </w:r>
      <w:r>
        <w:rPr>
          <w:i/>
          <w:spacing w:val="19"/>
          <w:sz w:val="22"/>
        </w:rPr>
        <w:t> </w:t>
      </w:r>
      <w:r>
        <w:rPr>
          <w:b/>
          <w:i/>
          <w:sz w:val="22"/>
        </w:rPr>
        <w:t>four</w:t>
      </w:r>
      <w:r>
        <w:rPr>
          <w:b/>
          <w:i/>
          <w:spacing w:val="19"/>
          <w:sz w:val="22"/>
        </w:rPr>
        <w:t> </w:t>
      </w:r>
      <w:r>
        <w:rPr>
          <w:i/>
          <w:sz w:val="22"/>
        </w:rPr>
        <w:t>questions</w:t>
      </w:r>
      <w:r>
        <w:rPr>
          <w:i/>
          <w:spacing w:val="17"/>
          <w:sz w:val="22"/>
        </w:rPr>
        <w:t> </w:t>
      </w:r>
      <w:r>
        <w:rPr>
          <w:i/>
          <w:sz w:val="22"/>
        </w:rPr>
        <w:t>from</w:t>
      </w:r>
      <w:r>
        <w:rPr>
          <w:i/>
          <w:spacing w:val="18"/>
          <w:sz w:val="22"/>
        </w:rPr>
        <w:t> </w:t>
      </w:r>
      <w:r>
        <w:rPr>
          <w:i/>
          <w:sz w:val="22"/>
        </w:rPr>
        <w:t>the</w:t>
      </w:r>
      <w:r>
        <w:rPr>
          <w:i/>
          <w:spacing w:val="18"/>
          <w:sz w:val="22"/>
        </w:rPr>
        <w:t> </w:t>
      </w:r>
      <w:r>
        <w:rPr>
          <w:i/>
          <w:sz w:val="22"/>
        </w:rPr>
        <w:t>remaining</w:t>
      </w:r>
      <w:r>
        <w:rPr>
          <w:i/>
          <w:spacing w:val="17"/>
          <w:sz w:val="22"/>
        </w:rPr>
        <w:t> </w:t>
      </w:r>
      <w:r>
        <w:rPr>
          <w:b/>
          <w:i/>
          <w:sz w:val="22"/>
        </w:rPr>
        <w:t>five</w:t>
      </w:r>
      <w:r>
        <w:rPr>
          <w:b/>
          <w:i/>
          <w:spacing w:val="18"/>
          <w:sz w:val="22"/>
        </w:rPr>
        <w:t> </w:t>
      </w:r>
      <w:r>
        <w:rPr>
          <w:i/>
          <w:spacing w:val="-2"/>
          <w:sz w:val="22"/>
        </w:rPr>
        <w:t>questions.</w:t>
      </w:r>
    </w:p>
    <w:p>
      <w:pPr>
        <w:spacing w:before="240"/>
        <w:ind w:left="957" w:right="630" w:firstLine="0"/>
        <w:jc w:val="center"/>
        <w:rPr>
          <w:i/>
          <w:sz w:val="22"/>
        </w:rPr>
      </w:pPr>
      <w:r>
        <w:rPr>
          <w:i/>
          <w:sz w:val="22"/>
        </w:rPr>
        <w:t>Working</w:t>
      </w:r>
      <w:r>
        <w:rPr>
          <w:i/>
          <w:spacing w:val="14"/>
          <w:sz w:val="22"/>
        </w:rPr>
        <w:t> </w:t>
      </w:r>
      <w:r>
        <w:rPr>
          <w:i/>
          <w:sz w:val="22"/>
        </w:rPr>
        <w:t>notes</w:t>
      </w:r>
      <w:r>
        <w:rPr>
          <w:i/>
          <w:spacing w:val="16"/>
          <w:sz w:val="22"/>
        </w:rPr>
        <w:t> </w:t>
      </w:r>
      <w:r>
        <w:rPr>
          <w:i/>
          <w:sz w:val="22"/>
        </w:rPr>
        <w:t>should</w:t>
      </w:r>
      <w:r>
        <w:rPr>
          <w:i/>
          <w:spacing w:val="14"/>
          <w:sz w:val="22"/>
        </w:rPr>
        <w:t> </w:t>
      </w:r>
      <w:r>
        <w:rPr>
          <w:i/>
          <w:sz w:val="22"/>
        </w:rPr>
        <w:t>form</w:t>
      </w:r>
      <w:r>
        <w:rPr>
          <w:i/>
          <w:spacing w:val="16"/>
          <w:sz w:val="22"/>
        </w:rPr>
        <w:t> </w:t>
      </w:r>
      <w:r>
        <w:rPr>
          <w:i/>
          <w:sz w:val="22"/>
        </w:rPr>
        <w:t>part</w:t>
      </w:r>
      <w:r>
        <w:rPr>
          <w:i/>
          <w:spacing w:val="15"/>
          <w:sz w:val="22"/>
        </w:rPr>
        <w:t> </w:t>
      </w:r>
      <w:r>
        <w:rPr>
          <w:i/>
          <w:sz w:val="22"/>
        </w:rPr>
        <w:t>of</w:t>
      </w:r>
      <w:r>
        <w:rPr>
          <w:i/>
          <w:spacing w:val="14"/>
          <w:sz w:val="22"/>
        </w:rPr>
        <w:t> </w:t>
      </w:r>
      <w:r>
        <w:rPr>
          <w:i/>
          <w:sz w:val="22"/>
        </w:rPr>
        <w:t>the</w:t>
      </w:r>
      <w:r>
        <w:rPr>
          <w:i/>
          <w:spacing w:val="15"/>
          <w:sz w:val="22"/>
        </w:rPr>
        <w:t> </w:t>
      </w:r>
      <w:r>
        <w:rPr>
          <w:i/>
          <w:spacing w:val="-2"/>
          <w:sz w:val="22"/>
        </w:rPr>
        <w:t>answers</w:t>
      </w:r>
    </w:p>
    <w:p>
      <w:pPr>
        <w:pStyle w:val="Heading3"/>
        <w:spacing w:before="240"/>
      </w:pPr>
      <w:r>
        <w:rPr/>
        <w:t>Question</w:t>
      </w:r>
      <w:r>
        <w:rPr>
          <w:spacing w:val="23"/>
        </w:rPr>
        <w:t> </w:t>
      </w:r>
      <w:r>
        <w:rPr>
          <w:spacing w:val="-10"/>
        </w:rPr>
        <w:t>1</w:t>
      </w:r>
    </w:p>
    <w:p>
      <w:pPr>
        <w:pStyle w:val="ListParagraph"/>
        <w:numPr>
          <w:ilvl w:val="0"/>
          <w:numId w:val="160"/>
        </w:numPr>
        <w:tabs>
          <w:tab w:pos="892" w:val="left" w:leader="none"/>
        </w:tabs>
        <w:spacing w:line="240" w:lineRule="auto" w:before="119" w:after="0"/>
        <w:ind w:left="892" w:right="130" w:hanging="432"/>
        <w:jc w:val="both"/>
        <w:rPr>
          <w:i/>
          <w:sz w:val="22"/>
        </w:rPr>
      </w:pPr>
      <w:r>
        <w:rPr>
          <w:i/>
          <w:sz w:val="22"/>
        </w:rPr>
        <w:t>R</w:t>
      </w:r>
      <w:r>
        <w:rPr>
          <w:i/>
          <w:spacing w:val="20"/>
          <w:sz w:val="22"/>
        </w:rPr>
        <w:t> </w:t>
      </w:r>
      <w:r>
        <w:rPr>
          <w:i/>
          <w:sz w:val="22"/>
        </w:rPr>
        <w:t>owns</w:t>
      </w:r>
      <w:r>
        <w:rPr>
          <w:i/>
          <w:spacing w:val="20"/>
          <w:sz w:val="22"/>
        </w:rPr>
        <w:t> </w:t>
      </w:r>
      <w:r>
        <w:rPr>
          <w:i/>
          <w:sz w:val="22"/>
        </w:rPr>
        <w:t>an</w:t>
      </w:r>
      <w:r>
        <w:rPr>
          <w:i/>
          <w:spacing w:val="22"/>
          <w:sz w:val="22"/>
        </w:rPr>
        <w:t> </w:t>
      </w:r>
      <w:r>
        <w:rPr>
          <w:i/>
          <w:sz w:val="22"/>
        </w:rPr>
        <w:t>electronics</w:t>
      </w:r>
      <w:r>
        <w:rPr>
          <w:i/>
          <w:spacing w:val="22"/>
          <w:sz w:val="22"/>
        </w:rPr>
        <w:t> </w:t>
      </w:r>
      <w:r>
        <w:rPr>
          <w:i/>
          <w:sz w:val="22"/>
        </w:rPr>
        <w:t>store.</w:t>
      </w:r>
      <w:r>
        <w:rPr>
          <w:i/>
          <w:spacing w:val="21"/>
          <w:sz w:val="22"/>
        </w:rPr>
        <w:t> </w:t>
      </w:r>
      <w:r>
        <w:rPr>
          <w:i/>
          <w:sz w:val="22"/>
        </w:rPr>
        <w:t>P</w:t>
      </w:r>
      <w:r>
        <w:rPr>
          <w:i/>
          <w:spacing w:val="20"/>
          <w:sz w:val="22"/>
        </w:rPr>
        <w:t> </w:t>
      </w:r>
      <w:r>
        <w:rPr>
          <w:i/>
          <w:sz w:val="22"/>
        </w:rPr>
        <w:t>visited</w:t>
      </w:r>
      <w:r>
        <w:rPr>
          <w:i/>
          <w:spacing w:val="20"/>
          <w:sz w:val="22"/>
        </w:rPr>
        <w:t> </w:t>
      </w:r>
      <w:r>
        <w:rPr>
          <w:i/>
          <w:sz w:val="22"/>
        </w:rPr>
        <w:t>the</w:t>
      </w:r>
      <w:r>
        <w:rPr>
          <w:i/>
          <w:spacing w:val="22"/>
          <w:sz w:val="22"/>
        </w:rPr>
        <w:t> </w:t>
      </w:r>
      <w:r>
        <w:rPr>
          <w:i/>
          <w:sz w:val="22"/>
        </w:rPr>
        <w:t>store</w:t>
      </w:r>
      <w:r>
        <w:rPr>
          <w:i/>
          <w:spacing w:val="21"/>
          <w:sz w:val="22"/>
        </w:rPr>
        <w:t> </w:t>
      </w:r>
      <w:r>
        <w:rPr>
          <w:i/>
          <w:sz w:val="22"/>
        </w:rPr>
        <w:t>to</w:t>
      </w:r>
      <w:r>
        <w:rPr>
          <w:i/>
          <w:spacing w:val="21"/>
          <w:sz w:val="22"/>
        </w:rPr>
        <w:t> </w:t>
      </w:r>
      <w:r>
        <w:rPr>
          <w:i/>
          <w:sz w:val="22"/>
        </w:rPr>
        <w:t>buy</w:t>
      </w:r>
      <w:r>
        <w:rPr>
          <w:i/>
          <w:spacing w:val="21"/>
          <w:sz w:val="22"/>
        </w:rPr>
        <w:t> </w:t>
      </w:r>
      <w:r>
        <w:rPr>
          <w:i/>
          <w:sz w:val="22"/>
        </w:rPr>
        <w:t>a</w:t>
      </w:r>
      <w:r>
        <w:rPr>
          <w:i/>
          <w:spacing w:val="20"/>
          <w:sz w:val="22"/>
        </w:rPr>
        <w:t> </w:t>
      </w:r>
      <w:r>
        <w:rPr>
          <w:i/>
          <w:sz w:val="22"/>
        </w:rPr>
        <w:t>water</w:t>
      </w:r>
      <w:r>
        <w:rPr>
          <w:i/>
          <w:spacing w:val="21"/>
          <w:sz w:val="22"/>
        </w:rPr>
        <w:t> </w:t>
      </w:r>
      <w:r>
        <w:rPr>
          <w:i/>
          <w:sz w:val="22"/>
        </w:rPr>
        <w:t>purifier</w:t>
      </w:r>
      <w:r>
        <w:rPr>
          <w:i/>
          <w:spacing w:val="22"/>
          <w:sz w:val="22"/>
        </w:rPr>
        <w:t> </w:t>
      </w:r>
      <w:r>
        <w:rPr>
          <w:i/>
          <w:sz w:val="22"/>
        </w:rPr>
        <w:t>priced at</w:t>
      </w:r>
      <w:r>
        <w:rPr>
          <w:i/>
          <w:spacing w:val="40"/>
          <w:sz w:val="22"/>
        </w:rPr>
        <w:t> </w:t>
      </w:r>
      <w:r>
        <w:rPr>
          <w:rFonts w:ascii="Georgia"/>
          <w:i/>
          <w:sz w:val="23"/>
        </w:rPr>
        <w:t>`</w:t>
      </w:r>
      <w:r>
        <w:rPr>
          <w:i/>
          <w:sz w:val="22"/>
        </w:rPr>
        <w:t>54,000/-.</w:t>
      </w:r>
      <w:r>
        <w:rPr>
          <w:i/>
          <w:spacing w:val="40"/>
          <w:sz w:val="22"/>
        </w:rPr>
        <w:t> </w:t>
      </w:r>
      <w:r>
        <w:rPr>
          <w:i/>
          <w:sz w:val="22"/>
        </w:rPr>
        <w:t>He</w:t>
      </w:r>
      <w:r>
        <w:rPr>
          <w:i/>
          <w:spacing w:val="40"/>
          <w:sz w:val="22"/>
        </w:rPr>
        <w:t> </w:t>
      </w:r>
      <w:r>
        <w:rPr>
          <w:i/>
          <w:sz w:val="22"/>
        </w:rPr>
        <w:t>specifically</w:t>
      </w:r>
      <w:r>
        <w:rPr>
          <w:i/>
          <w:spacing w:val="40"/>
          <w:sz w:val="22"/>
        </w:rPr>
        <w:t> </w:t>
      </w:r>
      <w:r>
        <w:rPr>
          <w:i/>
          <w:sz w:val="22"/>
        </w:rPr>
        <w:t>requested</w:t>
      </w:r>
      <w:r>
        <w:rPr>
          <w:i/>
          <w:spacing w:val="40"/>
          <w:sz w:val="22"/>
        </w:rPr>
        <w:t> </w:t>
      </w:r>
      <w:r>
        <w:rPr>
          <w:i/>
          <w:sz w:val="22"/>
        </w:rPr>
        <w:t>R</w:t>
      </w:r>
      <w:r>
        <w:rPr>
          <w:i/>
          <w:spacing w:val="40"/>
          <w:sz w:val="22"/>
        </w:rPr>
        <w:t> </w:t>
      </w:r>
      <w:r>
        <w:rPr>
          <w:i/>
          <w:sz w:val="22"/>
        </w:rPr>
        <w:t>for</w:t>
      </w:r>
      <w:r>
        <w:rPr>
          <w:i/>
          <w:spacing w:val="40"/>
          <w:sz w:val="22"/>
        </w:rPr>
        <w:t> </w:t>
      </w:r>
      <w:r>
        <w:rPr>
          <w:i/>
          <w:sz w:val="22"/>
        </w:rPr>
        <w:t>a</w:t>
      </w:r>
      <w:r>
        <w:rPr>
          <w:i/>
          <w:spacing w:val="40"/>
          <w:sz w:val="22"/>
        </w:rPr>
        <w:t> </w:t>
      </w:r>
      <w:r>
        <w:rPr>
          <w:i/>
          <w:sz w:val="22"/>
        </w:rPr>
        <w:t>purifier</w:t>
      </w:r>
      <w:r>
        <w:rPr>
          <w:i/>
          <w:spacing w:val="40"/>
          <w:sz w:val="22"/>
        </w:rPr>
        <w:t> </w:t>
      </w:r>
      <w:r>
        <w:rPr>
          <w:i/>
          <w:sz w:val="22"/>
        </w:rPr>
        <w:t>with</w:t>
      </w:r>
      <w:r>
        <w:rPr>
          <w:i/>
          <w:spacing w:val="40"/>
          <w:sz w:val="22"/>
        </w:rPr>
        <w:t> </w:t>
      </w:r>
      <w:r>
        <w:rPr>
          <w:i/>
          <w:sz w:val="22"/>
        </w:rPr>
        <w:t>a</w:t>
      </w:r>
      <w:r>
        <w:rPr>
          <w:i/>
          <w:spacing w:val="40"/>
          <w:sz w:val="22"/>
        </w:rPr>
        <w:t> </w:t>
      </w:r>
      <w:r>
        <w:rPr>
          <w:i/>
          <w:sz w:val="22"/>
        </w:rPr>
        <w:t>copper</w:t>
      </w:r>
      <w:r>
        <w:rPr>
          <w:i/>
          <w:spacing w:val="40"/>
          <w:sz w:val="22"/>
        </w:rPr>
        <w:t> </w:t>
      </w:r>
      <w:r>
        <w:rPr>
          <w:i/>
          <w:sz w:val="22"/>
        </w:rPr>
        <w:t>filter. As P wanted to buy the purifier on credit, with the intention of paying in 9 equal monthly instalments, R demands a guarantor for the transaction. S (a friend of P) came forward and gave the guarantee for payment of water purifier. R sold P, a water purifier of a specific brand. P made payment for 4 monthly</w:t>
      </w:r>
      <w:r>
        <w:rPr>
          <w:i/>
          <w:spacing w:val="40"/>
          <w:sz w:val="22"/>
        </w:rPr>
        <w:t> </w:t>
      </w:r>
      <w:r>
        <w:rPr>
          <w:i/>
          <w:sz w:val="22"/>
        </w:rPr>
        <w:t>instalments</w:t>
      </w:r>
      <w:r>
        <w:rPr>
          <w:i/>
          <w:spacing w:val="40"/>
          <w:sz w:val="22"/>
        </w:rPr>
        <w:t> </w:t>
      </w:r>
      <w:r>
        <w:rPr>
          <w:i/>
          <w:sz w:val="22"/>
        </w:rPr>
        <w:t>and</w:t>
      </w:r>
      <w:r>
        <w:rPr>
          <w:i/>
          <w:spacing w:val="40"/>
          <w:sz w:val="22"/>
        </w:rPr>
        <w:t> </w:t>
      </w:r>
      <w:r>
        <w:rPr>
          <w:i/>
          <w:sz w:val="22"/>
        </w:rPr>
        <w:t>after</w:t>
      </w:r>
      <w:r>
        <w:rPr>
          <w:i/>
          <w:spacing w:val="40"/>
          <w:sz w:val="22"/>
        </w:rPr>
        <w:t> </w:t>
      </w:r>
      <w:r>
        <w:rPr>
          <w:i/>
          <w:sz w:val="22"/>
        </w:rPr>
        <w:t>that</w:t>
      </w:r>
      <w:r>
        <w:rPr>
          <w:i/>
          <w:spacing w:val="40"/>
          <w:sz w:val="22"/>
        </w:rPr>
        <w:t> </w:t>
      </w:r>
      <w:r>
        <w:rPr>
          <w:i/>
          <w:sz w:val="22"/>
        </w:rPr>
        <w:t>became</w:t>
      </w:r>
      <w:r>
        <w:rPr>
          <w:i/>
          <w:spacing w:val="40"/>
          <w:sz w:val="22"/>
        </w:rPr>
        <w:t> </w:t>
      </w:r>
      <w:r>
        <w:rPr>
          <w:i/>
          <w:sz w:val="22"/>
        </w:rPr>
        <w:t>insolvent.</w:t>
      </w:r>
      <w:r>
        <w:rPr>
          <w:i/>
          <w:spacing w:val="40"/>
          <w:sz w:val="22"/>
        </w:rPr>
        <w:t> </w:t>
      </w:r>
      <w:r>
        <w:rPr>
          <w:i/>
          <w:sz w:val="22"/>
        </w:rPr>
        <w:t>Explain</w:t>
      </w:r>
      <w:r>
        <w:rPr>
          <w:i/>
          <w:spacing w:val="40"/>
          <w:sz w:val="22"/>
        </w:rPr>
        <w:t> </w:t>
      </w:r>
      <w:r>
        <w:rPr>
          <w:i/>
          <w:sz w:val="22"/>
        </w:rPr>
        <w:t>with</w:t>
      </w:r>
      <w:r>
        <w:rPr>
          <w:i/>
          <w:spacing w:val="40"/>
          <w:sz w:val="22"/>
        </w:rPr>
        <w:t> </w:t>
      </w:r>
      <w:r>
        <w:rPr>
          <w:i/>
          <w:sz w:val="22"/>
        </w:rPr>
        <w:t>reference</w:t>
      </w:r>
      <w:r>
        <w:rPr>
          <w:i/>
          <w:spacing w:val="33"/>
          <w:sz w:val="22"/>
        </w:rPr>
        <w:t> </w:t>
      </w:r>
      <w:r>
        <w:rPr>
          <w:i/>
          <w:sz w:val="22"/>
        </w:rPr>
        <w:t>to</w:t>
      </w:r>
      <w:r>
        <w:rPr>
          <w:i/>
          <w:spacing w:val="33"/>
          <w:sz w:val="22"/>
        </w:rPr>
        <w:t> </w:t>
      </w:r>
      <w:r>
        <w:rPr>
          <w:i/>
          <w:sz w:val="22"/>
        </w:rPr>
        <w:t>the</w:t>
      </w:r>
      <w:r>
        <w:rPr>
          <w:i/>
          <w:spacing w:val="33"/>
          <w:sz w:val="22"/>
        </w:rPr>
        <w:t> </w:t>
      </w:r>
      <w:r>
        <w:rPr>
          <w:i/>
          <w:sz w:val="22"/>
        </w:rPr>
        <w:t>Indian</w:t>
      </w:r>
      <w:r>
        <w:rPr>
          <w:i/>
          <w:spacing w:val="33"/>
          <w:sz w:val="22"/>
        </w:rPr>
        <w:t> </w:t>
      </w:r>
      <w:r>
        <w:rPr>
          <w:i/>
          <w:sz w:val="22"/>
        </w:rPr>
        <w:t>Contract</w:t>
      </w:r>
      <w:r>
        <w:rPr>
          <w:i/>
          <w:spacing w:val="32"/>
          <w:sz w:val="22"/>
        </w:rPr>
        <w:t> </w:t>
      </w:r>
      <w:r>
        <w:rPr>
          <w:i/>
          <w:sz w:val="22"/>
        </w:rPr>
        <w:t>Act,</w:t>
      </w:r>
      <w:r>
        <w:rPr>
          <w:i/>
          <w:spacing w:val="33"/>
          <w:sz w:val="22"/>
        </w:rPr>
        <w:t> </w:t>
      </w:r>
      <w:r>
        <w:rPr>
          <w:i/>
          <w:sz w:val="22"/>
        </w:rPr>
        <w:t>1872,</w:t>
      </w:r>
      <w:r>
        <w:rPr>
          <w:i/>
          <w:spacing w:val="33"/>
          <w:sz w:val="22"/>
        </w:rPr>
        <w:t> </w:t>
      </w:r>
      <w:r>
        <w:rPr>
          <w:i/>
          <w:sz w:val="22"/>
        </w:rPr>
        <w:t>the</w:t>
      </w:r>
      <w:r>
        <w:rPr>
          <w:i/>
          <w:spacing w:val="33"/>
          <w:sz w:val="22"/>
        </w:rPr>
        <w:t> </w:t>
      </w:r>
      <w:r>
        <w:rPr>
          <w:i/>
          <w:sz w:val="22"/>
        </w:rPr>
        <w:t>liability</w:t>
      </w:r>
      <w:r>
        <w:rPr>
          <w:i/>
          <w:spacing w:val="33"/>
          <w:sz w:val="22"/>
        </w:rPr>
        <w:t> </w:t>
      </w:r>
      <w:r>
        <w:rPr>
          <w:i/>
          <w:sz w:val="22"/>
        </w:rPr>
        <w:t>of</w:t>
      </w:r>
      <w:r>
        <w:rPr>
          <w:i/>
          <w:spacing w:val="33"/>
          <w:sz w:val="22"/>
        </w:rPr>
        <w:t> </w:t>
      </w:r>
      <w:r>
        <w:rPr>
          <w:i/>
          <w:sz w:val="22"/>
        </w:rPr>
        <w:t>S</w:t>
      </w:r>
      <w:r>
        <w:rPr>
          <w:i/>
          <w:spacing w:val="33"/>
          <w:sz w:val="22"/>
        </w:rPr>
        <w:t> </w:t>
      </w:r>
      <w:r>
        <w:rPr>
          <w:i/>
          <w:sz w:val="22"/>
        </w:rPr>
        <w:t>as</w:t>
      </w:r>
      <w:r>
        <w:rPr>
          <w:i/>
          <w:spacing w:val="32"/>
          <w:sz w:val="22"/>
        </w:rPr>
        <w:t> </w:t>
      </w:r>
      <w:r>
        <w:rPr>
          <w:i/>
          <w:sz w:val="22"/>
        </w:rPr>
        <w:t>a</w:t>
      </w:r>
      <w:r>
        <w:rPr>
          <w:i/>
          <w:spacing w:val="35"/>
          <w:sz w:val="22"/>
        </w:rPr>
        <w:t> </w:t>
      </w:r>
      <w:r>
        <w:rPr>
          <w:i/>
          <w:sz w:val="22"/>
        </w:rPr>
        <w:t>guarantor to pay the balance price of water purifier to R.</w:t>
      </w:r>
    </w:p>
    <w:p>
      <w:pPr>
        <w:tabs>
          <w:tab w:pos="7361" w:val="left" w:leader="none"/>
        </w:tabs>
        <w:spacing w:before="120"/>
        <w:ind w:left="892" w:right="127" w:firstLine="0"/>
        <w:jc w:val="both"/>
        <w:rPr>
          <w:b/>
          <w:i/>
          <w:sz w:val="22"/>
        </w:rPr>
      </w:pPr>
      <w:r>
        <w:rPr>
          <w:i/>
          <w:sz w:val="22"/>
        </w:rPr>
        <w:t>What will be your answer, if R sold the water purifier misrepresenting it as having a copper filter, while it actually has a normal filter? Neither P nor S</w:t>
      </w:r>
      <w:r>
        <w:rPr>
          <w:i/>
          <w:spacing w:val="80"/>
          <w:sz w:val="22"/>
        </w:rPr>
        <w:t> </w:t>
      </w:r>
      <w:r>
        <w:rPr>
          <w:i/>
          <w:sz w:val="22"/>
        </w:rPr>
        <w:t>was aware of this fact and upon discovering the truth, P refused to pay the price. In response to P's refusal, R filed the suit against S, the guarantor.</w:t>
      </w:r>
      <w:r>
        <w:rPr>
          <w:i/>
          <w:spacing w:val="40"/>
          <w:sz w:val="22"/>
        </w:rPr>
        <w:t> </w:t>
      </w:r>
      <w:r>
        <w:rPr>
          <w:i/>
          <w:sz w:val="22"/>
        </w:rPr>
        <w:t>Explain</w:t>
      </w:r>
      <w:r>
        <w:rPr>
          <w:i/>
          <w:spacing w:val="40"/>
          <w:sz w:val="22"/>
        </w:rPr>
        <w:t> </w:t>
      </w:r>
      <w:r>
        <w:rPr>
          <w:i/>
          <w:sz w:val="22"/>
        </w:rPr>
        <w:t>with</w:t>
      </w:r>
      <w:r>
        <w:rPr>
          <w:i/>
          <w:spacing w:val="40"/>
          <w:sz w:val="22"/>
        </w:rPr>
        <w:t> </w:t>
      </w:r>
      <w:r>
        <w:rPr>
          <w:i/>
          <w:sz w:val="22"/>
        </w:rPr>
        <w:t>reference</w:t>
      </w:r>
      <w:r>
        <w:rPr>
          <w:i/>
          <w:spacing w:val="40"/>
          <w:sz w:val="22"/>
        </w:rPr>
        <w:t> </w:t>
      </w:r>
      <w:r>
        <w:rPr>
          <w:i/>
          <w:sz w:val="22"/>
        </w:rPr>
        <w:t>to</w:t>
      </w:r>
      <w:r>
        <w:rPr>
          <w:i/>
          <w:spacing w:val="40"/>
          <w:sz w:val="22"/>
        </w:rPr>
        <w:t> </w:t>
      </w:r>
      <w:r>
        <w:rPr>
          <w:i/>
          <w:sz w:val="22"/>
        </w:rPr>
        <w:t>the</w:t>
      </w:r>
      <w:r>
        <w:rPr>
          <w:i/>
          <w:spacing w:val="40"/>
          <w:sz w:val="22"/>
        </w:rPr>
        <w:t> </w:t>
      </w:r>
      <w:r>
        <w:rPr>
          <w:i/>
          <w:sz w:val="22"/>
        </w:rPr>
        <w:t>Indian</w:t>
      </w:r>
      <w:r>
        <w:rPr>
          <w:i/>
          <w:spacing w:val="40"/>
          <w:sz w:val="22"/>
        </w:rPr>
        <w:t> </w:t>
      </w:r>
      <w:r>
        <w:rPr>
          <w:i/>
          <w:sz w:val="22"/>
        </w:rPr>
        <w:t>Contract</w:t>
      </w:r>
      <w:r>
        <w:rPr>
          <w:i/>
          <w:spacing w:val="39"/>
          <w:sz w:val="22"/>
        </w:rPr>
        <w:t> </w:t>
      </w:r>
      <w:r>
        <w:rPr>
          <w:i/>
          <w:sz w:val="22"/>
        </w:rPr>
        <w:t>Act</w:t>
      </w:r>
      <w:r>
        <w:rPr>
          <w:i/>
          <w:spacing w:val="39"/>
          <w:sz w:val="22"/>
        </w:rPr>
        <w:t> </w:t>
      </w:r>
      <w:r>
        <w:rPr>
          <w:i/>
          <w:sz w:val="22"/>
        </w:rPr>
        <w:t>1872,</w:t>
      </w:r>
      <w:r>
        <w:rPr>
          <w:i/>
          <w:spacing w:val="40"/>
          <w:sz w:val="22"/>
        </w:rPr>
        <w:t> </w:t>
      </w:r>
      <w:r>
        <w:rPr>
          <w:i/>
          <w:sz w:val="22"/>
        </w:rPr>
        <w:t>whether</w:t>
      </w:r>
      <w:r>
        <w:rPr>
          <w:i/>
          <w:spacing w:val="40"/>
          <w:sz w:val="22"/>
        </w:rPr>
        <w:t> </w:t>
      </w:r>
      <w:r>
        <w:rPr>
          <w:i/>
          <w:sz w:val="22"/>
        </w:rPr>
        <w:t>S</w:t>
      </w:r>
      <w:r>
        <w:rPr>
          <w:i/>
          <w:spacing w:val="40"/>
          <w:sz w:val="22"/>
        </w:rPr>
        <w:t> </w:t>
      </w:r>
      <w:r>
        <w:rPr>
          <w:i/>
          <w:sz w:val="22"/>
        </w:rPr>
        <w:t>is</w:t>
      </w:r>
      <w:r>
        <w:rPr>
          <w:i/>
          <w:spacing w:val="40"/>
          <w:sz w:val="22"/>
        </w:rPr>
        <w:t> </w:t>
      </w:r>
      <w:r>
        <w:rPr>
          <w:i/>
          <w:sz w:val="22"/>
        </w:rPr>
        <w:t>liable to</w:t>
      </w:r>
      <w:r>
        <w:rPr>
          <w:i/>
          <w:spacing w:val="15"/>
          <w:sz w:val="22"/>
        </w:rPr>
        <w:t> </w:t>
      </w:r>
      <w:r>
        <w:rPr>
          <w:i/>
          <w:sz w:val="22"/>
        </w:rPr>
        <w:t>pay</w:t>
      </w:r>
      <w:r>
        <w:rPr>
          <w:i/>
          <w:spacing w:val="16"/>
          <w:sz w:val="22"/>
        </w:rPr>
        <w:t> </w:t>
      </w:r>
      <w:r>
        <w:rPr>
          <w:i/>
          <w:sz w:val="22"/>
        </w:rPr>
        <w:t>the</w:t>
      </w:r>
      <w:r>
        <w:rPr>
          <w:i/>
          <w:spacing w:val="14"/>
          <w:sz w:val="22"/>
        </w:rPr>
        <w:t> </w:t>
      </w:r>
      <w:r>
        <w:rPr>
          <w:i/>
          <w:sz w:val="22"/>
        </w:rPr>
        <w:t>balance</w:t>
      </w:r>
      <w:r>
        <w:rPr>
          <w:i/>
          <w:spacing w:val="14"/>
          <w:sz w:val="22"/>
        </w:rPr>
        <w:t> </w:t>
      </w:r>
      <w:r>
        <w:rPr>
          <w:i/>
          <w:sz w:val="22"/>
        </w:rPr>
        <w:t>price</w:t>
      </w:r>
      <w:r>
        <w:rPr>
          <w:i/>
          <w:spacing w:val="14"/>
          <w:sz w:val="22"/>
        </w:rPr>
        <w:t> </w:t>
      </w:r>
      <w:r>
        <w:rPr>
          <w:i/>
          <w:sz w:val="22"/>
        </w:rPr>
        <w:t>of</w:t>
      </w:r>
      <w:r>
        <w:rPr>
          <w:i/>
          <w:spacing w:val="14"/>
          <w:sz w:val="22"/>
        </w:rPr>
        <w:t> </w:t>
      </w:r>
      <w:r>
        <w:rPr>
          <w:i/>
          <w:sz w:val="22"/>
        </w:rPr>
        <w:t>water</w:t>
      </w:r>
      <w:r>
        <w:rPr>
          <w:i/>
          <w:spacing w:val="14"/>
          <w:sz w:val="22"/>
        </w:rPr>
        <w:t> </w:t>
      </w:r>
      <w:r>
        <w:rPr>
          <w:i/>
          <w:sz w:val="22"/>
        </w:rPr>
        <w:t>purifier</w:t>
      </w:r>
      <w:r>
        <w:rPr>
          <w:i/>
          <w:spacing w:val="16"/>
          <w:sz w:val="22"/>
        </w:rPr>
        <w:t> </w:t>
      </w:r>
      <w:r>
        <w:rPr>
          <w:i/>
          <w:sz w:val="22"/>
        </w:rPr>
        <w:t>to</w:t>
      </w:r>
      <w:r>
        <w:rPr>
          <w:i/>
          <w:spacing w:val="15"/>
          <w:sz w:val="22"/>
        </w:rPr>
        <w:t> </w:t>
      </w:r>
      <w:r>
        <w:rPr>
          <w:i/>
          <w:spacing w:val="-5"/>
          <w:sz w:val="22"/>
        </w:rPr>
        <w:t>R?</w:t>
      </w:r>
      <w:r>
        <w:rPr>
          <w:i/>
          <w:sz w:val="22"/>
        </w:rPr>
        <w:tab/>
      </w:r>
      <w:r>
        <w:rPr>
          <w:b/>
          <w:i/>
          <w:sz w:val="22"/>
        </w:rPr>
        <w:t>(7</w:t>
      </w:r>
      <w:r>
        <w:rPr>
          <w:b/>
          <w:i/>
          <w:spacing w:val="8"/>
          <w:sz w:val="22"/>
        </w:rPr>
        <w:t> </w:t>
      </w:r>
      <w:r>
        <w:rPr>
          <w:b/>
          <w:i/>
          <w:spacing w:val="-2"/>
          <w:sz w:val="22"/>
        </w:rPr>
        <w:t>Marks)</w:t>
      </w:r>
    </w:p>
    <w:p>
      <w:pPr>
        <w:pStyle w:val="ListParagraph"/>
        <w:numPr>
          <w:ilvl w:val="0"/>
          <w:numId w:val="160"/>
        </w:numPr>
        <w:tabs>
          <w:tab w:pos="889" w:val="left" w:leader="none"/>
          <w:tab w:pos="891" w:val="left" w:leader="none"/>
        </w:tabs>
        <w:spacing w:line="240" w:lineRule="auto" w:before="121" w:after="0"/>
        <w:ind w:left="891" w:right="126" w:hanging="433"/>
        <w:jc w:val="both"/>
        <w:rPr>
          <w:i/>
          <w:sz w:val="22"/>
        </w:rPr>
      </w:pPr>
      <w:r>
        <w:rPr>
          <w:i/>
          <w:sz w:val="22"/>
        </w:rPr>
        <w:t>A company, ABC limited as on 31.03.2023 had a paid-up capital of </w:t>
      </w:r>
      <w:r>
        <w:rPr>
          <w:rFonts w:ascii="Georgia"/>
          <w:i/>
          <w:sz w:val="23"/>
        </w:rPr>
        <w:t>` </w:t>
      </w:r>
      <w:r>
        <w:rPr>
          <w:i/>
          <w:sz w:val="22"/>
        </w:rPr>
        <w:t>1 lakh (10,000 equity shares of </w:t>
      </w:r>
      <w:r>
        <w:rPr>
          <w:rFonts w:ascii="Georgia"/>
          <w:i/>
          <w:sz w:val="23"/>
        </w:rPr>
        <w:t>` </w:t>
      </w:r>
      <w:r>
        <w:rPr>
          <w:i/>
          <w:sz w:val="22"/>
        </w:rPr>
        <w:t>10 each). In June 2023, ABC limited had issued additional</w:t>
      </w:r>
      <w:r>
        <w:rPr>
          <w:i/>
          <w:spacing w:val="40"/>
          <w:sz w:val="22"/>
        </w:rPr>
        <w:t> </w:t>
      </w:r>
      <w:r>
        <w:rPr>
          <w:i/>
          <w:sz w:val="22"/>
        </w:rPr>
        <w:t>10,000</w:t>
      </w:r>
      <w:r>
        <w:rPr>
          <w:i/>
          <w:spacing w:val="40"/>
          <w:sz w:val="22"/>
        </w:rPr>
        <w:t> </w:t>
      </w:r>
      <w:r>
        <w:rPr>
          <w:i/>
          <w:sz w:val="22"/>
        </w:rPr>
        <w:t>equity</w:t>
      </w:r>
      <w:r>
        <w:rPr>
          <w:i/>
          <w:spacing w:val="40"/>
          <w:sz w:val="22"/>
        </w:rPr>
        <w:t> </w:t>
      </w:r>
      <w:r>
        <w:rPr>
          <w:i/>
          <w:sz w:val="22"/>
        </w:rPr>
        <w:t>shares</w:t>
      </w:r>
      <w:r>
        <w:rPr>
          <w:i/>
          <w:spacing w:val="40"/>
          <w:sz w:val="22"/>
        </w:rPr>
        <w:t> </w:t>
      </w:r>
      <w:r>
        <w:rPr>
          <w:i/>
          <w:sz w:val="22"/>
        </w:rPr>
        <w:t>of</w:t>
      </w:r>
      <w:r>
        <w:rPr>
          <w:i/>
          <w:spacing w:val="40"/>
          <w:sz w:val="22"/>
        </w:rPr>
        <w:t> </w:t>
      </w:r>
      <w:r>
        <w:rPr>
          <w:rFonts w:ascii="Georgia"/>
          <w:i/>
          <w:sz w:val="23"/>
        </w:rPr>
        <w:t>`</w:t>
      </w:r>
      <w:r>
        <w:rPr>
          <w:rFonts w:ascii="Georgia"/>
          <w:i/>
          <w:spacing w:val="40"/>
          <w:sz w:val="23"/>
        </w:rPr>
        <w:t> </w:t>
      </w:r>
      <w:r>
        <w:rPr>
          <w:i/>
          <w:sz w:val="22"/>
        </w:rPr>
        <w:t>10</w:t>
      </w:r>
      <w:r>
        <w:rPr>
          <w:i/>
          <w:spacing w:val="40"/>
          <w:sz w:val="22"/>
        </w:rPr>
        <w:t> </w:t>
      </w:r>
      <w:r>
        <w:rPr>
          <w:i/>
          <w:sz w:val="22"/>
        </w:rPr>
        <w:t>each</w:t>
      </w:r>
      <w:r>
        <w:rPr>
          <w:i/>
          <w:spacing w:val="40"/>
          <w:sz w:val="22"/>
        </w:rPr>
        <w:t> </w:t>
      </w:r>
      <w:r>
        <w:rPr>
          <w:i/>
          <w:sz w:val="22"/>
        </w:rPr>
        <w:t>which</w:t>
      </w:r>
      <w:r>
        <w:rPr>
          <w:i/>
          <w:spacing w:val="40"/>
          <w:sz w:val="22"/>
        </w:rPr>
        <w:t> </w:t>
      </w:r>
      <w:r>
        <w:rPr>
          <w:i/>
          <w:sz w:val="22"/>
        </w:rPr>
        <w:t>was</w:t>
      </w:r>
      <w:r>
        <w:rPr>
          <w:i/>
          <w:spacing w:val="40"/>
          <w:sz w:val="22"/>
        </w:rPr>
        <w:t> </w:t>
      </w:r>
      <w:r>
        <w:rPr>
          <w:i/>
          <w:sz w:val="22"/>
        </w:rPr>
        <w:t>fully</w:t>
      </w:r>
      <w:r>
        <w:rPr>
          <w:i/>
          <w:spacing w:val="40"/>
          <w:sz w:val="22"/>
        </w:rPr>
        <w:t> </w:t>
      </w:r>
      <w:r>
        <w:rPr>
          <w:i/>
          <w:sz w:val="22"/>
        </w:rPr>
        <w:t>subscribed. Out</w:t>
      </w:r>
      <w:r>
        <w:rPr>
          <w:i/>
          <w:spacing w:val="40"/>
          <w:sz w:val="22"/>
        </w:rPr>
        <w:t> </w:t>
      </w:r>
      <w:r>
        <w:rPr>
          <w:i/>
          <w:sz w:val="22"/>
        </w:rPr>
        <w:t>of</w:t>
      </w:r>
      <w:r>
        <w:rPr>
          <w:i/>
          <w:spacing w:val="40"/>
          <w:sz w:val="22"/>
        </w:rPr>
        <w:t> </w:t>
      </w:r>
      <w:r>
        <w:rPr>
          <w:i/>
          <w:sz w:val="22"/>
        </w:rPr>
        <w:t>10,000</w:t>
      </w:r>
      <w:r>
        <w:rPr>
          <w:i/>
          <w:spacing w:val="40"/>
          <w:sz w:val="22"/>
        </w:rPr>
        <w:t> </w:t>
      </w:r>
      <w:r>
        <w:rPr>
          <w:i/>
          <w:sz w:val="22"/>
        </w:rPr>
        <w:t>shares,</w:t>
      </w:r>
      <w:r>
        <w:rPr>
          <w:i/>
          <w:spacing w:val="40"/>
          <w:sz w:val="22"/>
        </w:rPr>
        <w:t> </w:t>
      </w:r>
      <w:r>
        <w:rPr>
          <w:i/>
          <w:sz w:val="22"/>
        </w:rPr>
        <w:t>5,000</w:t>
      </w:r>
      <w:r>
        <w:rPr>
          <w:i/>
          <w:spacing w:val="40"/>
          <w:sz w:val="22"/>
        </w:rPr>
        <w:t> </w:t>
      </w:r>
      <w:r>
        <w:rPr>
          <w:i/>
          <w:sz w:val="22"/>
        </w:rPr>
        <w:t>of</w:t>
      </w:r>
      <w:r>
        <w:rPr>
          <w:i/>
          <w:spacing w:val="40"/>
          <w:sz w:val="22"/>
        </w:rPr>
        <w:t> </w:t>
      </w:r>
      <w:r>
        <w:rPr>
          <w:i/>
          <w:sz w:val="22"/>
        </w:rPr>
        <w:t>these</w:t>
      </w:r>
      <w:r>
        <w:rPr>
          <w:i/>
          <w:spacing w:val="40"/>
          <w:sz w:val="22"/>
        </w:rPr>
        <w:t> </w:t>
      </w:r>
      <w:r>
        <w:rPr>
          <w:i/>
          <w:sz w:val="22"/>
        </w:rPr>
        <w:t>shares</w:t>
      </w:r>
      <w:r>
        <w:rPr>
          <w:i/>
          <w:spacing w:val="40"/>
          <w:sz w:val="22"/>
        </w:rPr>
        <w:t> </w:t>
      </w:r>
      <w:r>
        <w:rPr>
          <w:i/>
          <w:sz w:val="22"/>
        </w:rPr>
        <w:t>were</w:t>
      </w:r>
      <w:r>
        <w:rPr>
          <w:i/>
          <w:spacing w:val="40"/>
          <w:sz w:val="22"/>
        </w:rPr>
        <w:t> </w:t>
      </w:r>
      <w:r>
        <w:rPr>
          <w:i/>
          <w:sz w:val="22"/>
        </w:rPr>
        <w:t>issued</w:t>
      </w:r>
      <w:r>
        <w:rPr>
          <w:i/>
          <w:spacing w:val="40"/>
          <w:sz w:val="22"/>
        </w:rPr>
        <w:t> </w:t>
      </w:r>
      <w:r>
        <w:rPr>
          <w:i/>
          <w:sz w:val="22"/>
        </w:rPr>
        <w:t>to</w:t>
      </w:r>
      <w:r>
        <w:rPr>
          <w:i/>
          <w:spacing w:val="40"/>
          <w:sz w:val="22"/>
        </w:rPr>
        <w:t> </w:t>
      </w:r>
      <w:r>
        <w:rPr>
          <w:i/>
          <w:sz w:val="22"/>
        </w:rPr>
        <w:t>XYZ</w:t>
      </w:r>
      <w:r>
        <w:rPr>
          <w:i/>
          <w:spacing w:val="40"/>
          <w:sz w:val="22"/>
        </w:rPr>
        <w:t> </w:t>
      </w:r>
      <w:r>
        <w:rPr>
          <w:i/>
          <w:sz w:val="22"/>
        </w:rPr>
        <w:t>private limited</w:t>
      </w:r>
      <w:r>
        <w:rPr>
          <w:i/>
          <w:spacing w:val="40"/>
          <w:sz w:val="22"/>
        </w:rPr>
        <w:t> </w:t>
      </w:r>
      <w:r>
        <w:rPr>
          <w:i/>
          <w:sz w:val="22"/>
        </w:rPr>
        <w:t>company.</w:t>
      </w:r>
      <w:r>
        <w:rPr>
          <w:i/>
          <w:spacing w:val="40"/>
          <w:sz w:val="22"/>
        </w:rPr>
        <w:t> </w:t>
      </w:r>
      <w:r>
        <w:rPr>
          <w:i/>
          <w:sz w:val="22"/>
        </w:rPr>
        <w:t>XYZ</w:t>
      </w:r>
      <w:r>
        <w:rPr>
          <w:i/>
          <w:spacing w:val="40"/>
          <w:sz w:val="22"/>
        </w:rPr>
        <w:t> </w:t>
      </w:r>
      <w:r>
        <w:rPr>
          <w:i/>
          <w:sz w:val="22"/>
        </w:rPr>
        <w:t>is</w:t>
      </w:r>
      <w:r>
        <w:rPr>
          <w:i/>
          <w:spacing w:val="40"/>
          <w:sz w:val="22"/>
        </w:rPr>
        <w:t> </w:t>
      </w:r>
      <w:r>
        <w:rPr>
          <w:i/>
          <w:sz w:val="22"/>
        </w:rPr>
        <w:t>a</w:t>
      </w:r>
      <w:r>
        <w:rPr>
          <w:i/>
          <w:spacing w:val="40"/>
          <w:sz w:val="22"/>
        </w:rPr>
        <w:t> </w:t>
      </w:r>
      <w:r>
        <w:rPr>
          <w:i/>
          <w:sz w:val="22"/>
        </w:rPr>
        <w:t>holding</w:t>
      </w:r>
      <w:r>
        <w:rPr>
          <w:i/>
          <w:spacing w:val="40"/>
          <w:sz w:val="22"/>
        </w:rPr>
        <w:t> </w:t>
      </w:r>
      <w:r>
        <w:rPr>
          <w:i/>
          <w:sz w:val="22"/>
        </w:rPr>
        <w:t>company</w:t>
      </w:r>
      <w:r>
        <w:rPr>
          <w:i/>
          <w:spacing w:val="40"/>
          <w:sz w:val="22"/>
        </w:rPr>
        <w:t> </w:t>
      </w:r>
      <w:r>
        <w:rPr>
          <w:i/>
          <w:sz w:val="22"/>
        </w:rPr>
        <w:t>of</w:t>
      </w:r>
      <w:r>
        <w:rPr>
          <w:i/>
          <w:spacing w:val="40"/>
          <w:sz w:val="22"/>
        </w:rPr>
        <w:t> </w:t>
      </w:r>
      <w:r>
        <w:rPr>
          <w:i/>
          <w:sz w:val="22"/>
        </w:rPr>
        <w:t>PQR</w:t>
      </w:r>
      <w:r>
        <w:rPr>
          <w:i/>
          <w:spacing w:val="40"/>
          <w:sz w:val="22"/>
        </w:rPr>
        <w:t> </w:t>
      </w:r>
      <w:r>
        <w:rPr>
          <w:i/>
          <w:sz w:val="22"/>
        </w:rPr>
        <w:t>private</w:t>
      </w:r>
      <w:r>
        <w:rPr>
          <w:i/>
          <w:spacing w:val="40"/>
          <w:sz w:val="22"/>
        </w:rPr>
        <w:t> </w:t>
      </w:r>
      <w:r>
        <w:rPr>
          <w:i/>
          <w:sz w:val="22"/>
        </w:rPr>
        <w:t>limited</w:t>
      </w:r>
      <w:r>
        <w:rPr>
          <w:i/>
          <w:spacing w:val="40"/>
          <w:sz w:val="22"/>
        </w:rPr>
        <w:t> </w:t>
      </w:r>
      <w:r>
        <w:rPr>
          <w:i/>
          <w:sz w:val="22"/>
        </w:rPr>
        <w:t>by having</w:t>
      </w:r>
      <w:r>
        <w:rPr>
          <w:i/>
          <w:spacing w:val="40"/>
          <w:sz w:val="22"/>
        </w:rPr>
        <w:t> </w:t>
      </w:r>
      <w:r>
        <w:rPr>
          <w:i/>
          <w:sz w:val="22"/>
        </w:rPr>
        <w:t>control</w:t>
      </w:r>
      <w:r>
        <w:rPr>
          <w:i/>
          <w:spacing w:val="40"/>
          <w:sz w:val="22"/>
        </w:rPr>
        <w:t> </w:t>
      </w:r>
      <w:r>
        <w:rPr>
          <w:i/>
          <w:sz w:val="22"/>
        </w:rPr>
        <w:t>over</w:t>
      </w:r>
      <w:r>
        <w:rPr>
          <w:i/>
          <w:spacing w:val="40"/>
          <w:sz w:val="22"/>
        </w:rPr>
        <w:t> </w:t>
      </w:r>
      <w:r>
        <w:rPr>
          <w:i/>
          <w:sz w:val="22"/>
        </w:rPr>
        <w:t>the</w:t>
      </w:r>
      <w:r>
        <w:rPr>
          <w:i/>
          <w:spacing w:val="40"/>
          <w:sz w:val="22"/>
        </w:rPr>
        <w:t> </w:t>
      </w:r>
      <w:r>
        <w:rPr>
          <w:i/>
          <w:sz w:val="22"/>
        </w:rPr>
        <w:t>composition</w:t>
      </w:r>
      <w:r>
        <w:rPr>
          <w:i/>
          <w:spacing w:val="40"/>
          <w:sz w:val="22"/>
        </w:rPr>
        <w:t> </w:t>
      </w:r>
      <w:r>
        <w:rPr>
          <w:i/>
          <w:sz w:val="22"/>
        </w:rPr>
        <w:t>of</w:t>
      </w:r>
      <w:r>
        <w:rPr>
          <w:i/>
          <w:spacing w:val="40"/>
          <w:sz w:val="22"/>
        </w:rPr>
        <w:t> </w:t>
      </w:r>
      <w:r>
        <w:rPr>
          <w:i/>
          <w:sz w:val="22"/>
        </w:rPr>
        <w:t>its</w:t>
      </w:r>
      <w:r>
        <w:rPr>
          <w:i/>
          <w:spacing w:val="40"/>
          <w:sz w:val="22"/>
        </w:rPr>
        <w:t> </w:t>
      </w:r>
      <w:r>
        <w:rPr>
          <w:i/>
          <w:sz w:val="22"/>
        </w:rPr>
        <w:t>board</w:t>
      </w:r>
      <w:r>
        <w:rPr>
          <w:i/>
          <w:spacing w:val="40"/>
          <w:sz w:val="22"/>
        </w:rPr>
        <w:t> </w:t>
      </w:r>
      <w:r>
        <w:rPr>
          <w:i/>
          <w:sz w:val="22"/>
        </w:rPr>
        <w:t>of</w:t>
      </w:r>
      <w:r>
        <w:rPr>
          <w:i/>
          <w:spacing w:val="40"/>
          <w:sz w:val="22"/>
        </w:rPr>
        <w:t> </w:t>
      </w:r>
      <w:r>
        <w:rPr>
          <w:i/>
          <w:sz w:val="22"/>
        </w:rPr>
        <w:t>directors.</w:t>
      </w:r>
    </w:p>
    <w:p>
      <w:pPr>
        <w:spacing w:before="119"/>
        <w:ind w:left="891" w:right="130" w:firstLine="0"/>
        <w:jc w:val="both"/>
        <w:rPr>
          <w:i/>
          <w:sz w:val="22"/>
        </w:rPr>
      </w:pPr>
      <w:r>
        <w:rPr>
          <w:i/>
          <w:sz w:val="22"/>
        </w:rPr>
        <w:t>Now, PQR private limited claims the status of being a subsidiary of ABC</w:t>
      </w:r>
      <w:r>
        <w:rPr>
          <w:i/>
          <w:spacing w:val="40"/>
          <w:sz w:val="22"/>
        </w:rPr>
        <w:t> </w:t>
      </w:r>
      <w:r>
        <w:rPr>
          <w:i/>
          <w:sz w:val="22"/>
        </w:rPr>
        <w:t>limited</w:t>
      </w:r>
      <w:r>
        <w:rPr>
          <w:i/>
          <w:spacing w:val="40"/>
          <w:sz w:val="22"/>
        </w:rPr>
        <w:t> </w:t>
      </w:r>
      <w:r>
        <w:rPr>
          <w:i/>
          <w:sz w:val="22"/>
        </w:rPr>
        <w:t>as</w:t>
      </w:r>
      <w:r>
        <w:rPr>
          <w:i/>
          <w:spacing w:val="40"/>
          <w:sz w:val="22"/>
        </w:rPr>
        <w:t> </w:t>
      </w:r>
      <w:r>
        <w:rPr>
          <w:i/>
          <w:sz w:val="22"/>
        </w:rPr>
        <w:t>being</w:t>
      </w:r>
      <w:r>
        <w:rPr>
          <w:i/>
          <w:spacing w:val="40"/>
          <w:sz w:val="22"/>
        </w:rPr>
        <w:t> </w:t>
      </w:r>
      <w:r>
        <w:rPr>
          <w:i/>
          <w:sz w:val="22"/>
        </w:rPr>
        <w:t>a</w:t>
      </w:r>
      <w:r>
        <w:rPr>
          <w:i/>
          <w:spacing w:val="40"/>
          <w:sz w:val="22"/>
        </w:rPr>
        <w:t> </w:t>
      </w:r>
      <w:r>
        <w:rPr>
          <w:i/>
          <w:sz w:val="22"/>
        </w:rPr>
        <w:t>subsidiary</w:t>
      </w:r>
      <w:r>
        <w:rPr>
          <w:i/>
          <w:spacing w:val="40"/>
          <w:sz w:val="22"/>
        </w:rPr>
        <w:t> </w:t>
      </w:r>
      <w:r>
        <w:rPr>
          <w:i/>
          <w:sz w:val="22"/>
        </w:rPr>
        <w:t>of</w:t>
      </w:r>
      <w:r>
        <w:rPr>
          <w:i/>
          <w:spacing w:val="40"/>
          <w:sz w:val="22"/>
        </w:rPr>
        <w:t> </w:t>
      </w:r>
      <w:r>
        <w:rPr>
          <w:i/>
          <w:sz w:val="22"/>
        </w:rPr>
        <w:t>its</w:t>
      </w:r>
      <w:r>
        <w:rPr>
          <w:i/>
          <w:spacing w:val="40"/>
          <w:sz w:val="22"/>
        </w:rPr>
        <w:t> </w:t>
      </w:r>
      <w:r>
        <w:rPr>
          <w:i/>
          <w:sz w:val="22"/>
        </w:rPr>
        <w:t>subsidiary</w:t>
      </w:r>
      <w:r>
        <w:rPr>
          <w:i/>
          <w:spacing w:val="40"/>
          <w:sz w:val="22"/>
        </w:rPr>
        <w:t> </w:t>
      </w:r>
      <w:r>
        <w:rPr>
          <w:i/>
          <w:sz w:val="22"/>
        </w:rPr>
        <w:t>i.e.</w:t>
      </w:r>
      <w:r>
        <w:rPr>
          <w:i/>
          <w:spacing w:val="40"/>
          <w:sz w:val="22"/>
        </w:rPr>
        <w:t> </w:t>
      </w:r>
      <w:r>
        <w:rPr>
          <w:i/>
          <w:sz w:val="22"/>
        </w:rPr>
        <w:t>XYZ</w:t>
      </w:r>
      <w:r>
        <w:rPr>
          <w:i/>
          <w:spacing w:val="40"/>
          <w:sz w:val="22"/>
        </w:rPr>
        <w:t> </w:t>
      </w:r>
      <w:r>
        <w:rPr>
          <w:i/>
          <w:sz w:val="22"/>
        </w:rPr>
        <w:t>private</w:t>
      </w:r>
      <w:r>
        <w:rPr>
          <w:i/>
          <w:spacing w:val="40"/>
          <w:sz w:val="22"/>
        </w:rPr>
        <w:t> </w:t>
      </w:r>
      <w:r>
        <w:rPr>
          <w:i/>
          <w:sz w:val="22"/>
        </w:rPr>
        <w:t>limited. Examine the validity</w:t>
      </w:r>
      <w:r>
        <w:rPr>
          <w:i/>
          <w:spacing w:val="40"/>
          <w:sz w:val="22"/>
        </w:rPr>
        <w:t> </w:t>
      </w:r>
      <w:r>
        <w:rPr>
          <w:i/>
          <w:sz w:val="22"/>
        </w:rPr>
        <w:t>of the claim of</w:t>
      </w:r>
      <w:r>
        <w:rPr>
          <w:i/>
          <w:spacing w:val="40"/>
          <w:sz w:val="22"/>
        </w:rPr>
        <w:t> </w:t>
      </w:r>
      <w:r>
        <w:rPr>
          <w:i/>
          <w:sz w:val="22"/>
        </w:rPr>
        <w:t>PQR</w:t>
      </w:r>
      <w:r>
        <w:rPr>
          <w:i/>
          <w:spacing w:val="40"/>
          <w:sz w:val="22"/>
        </w:rPr>
        <w:t> </w:t>
      </w:r>
      <w:r>
        <w:rPr>
          <w:i/>
          <w:sz w:val="22"/>
        </w:rPr>
        <w:t>private</w:t>
      </w:r>
      <w:r>
        <w:rPr>
          <w:i/>
          <w:spacing w:val="40"/>
          <w:sz w:val="22"/>
        </w:rPr>
        <w:t> </w:t>
      </w:r>
      <w:r>
        <w:rPr>
          <w:i/>
          <w:sz w:val="22"/>
        </w:rPr>
        <w:t>limited.</w:t>
      </w:r>
    </w:p>
    <w:p>
      <w:pPr>
        <w:spacing w:after="0"/>
        <w:jc w:val="both"/>
        <w:rPr>
          <w:i/>
          <w:sz w:val="22"/>
        </w:rPr>
        <w:sectPr>
          <w:headerReference w:type="default" r:id="rId41"/>
          <w:footerReference w:type="default" r:id="rId42"/>
          <w:pgSz w:w="11910" w:h="16840"/>
          <w:pgMar w:header="0" w:footer="0" w:top="1920" w:bottom="280" w:left="1700" w:right="1700"/>
        </w:sectPr>
      </w:pPr>
    </w:p>
    <w:p>
      <w:pPr>
        <w:pStyle w:val="BodyText"/>
        <w:spacing w:before="53"/>
        <w:ind w:left="0"/>
        <w:jc w:val="left"/>
        <w:rPr>
          <w:i/>
        </w:rPr>
      </w:pPr>
    </w:p>
    <w:p>
      <w:pPr>
        <w:tabs>
          <w:tab w:pos="7361" w:val="left" w:leader="none"/>
        </w:tabs>
        <w:spacing w:before="0"/>
        <w:ind w:left="891" w:right="127" w:firstLine="0"/>
        <w:jc w:val="both"/>
        <w:rPr>
          <w:b/>
          <w:i/>
          <w:sz w:val="22"/>
        </w:rPr>
      </w:pPr>
      <w:r>
        <w:rPr>
          <w:i/>
          <w:sz w:val="22"/>
        </w:rPr>
        <w:t>State</w:t>
      </w:r>
      <w:r>
        <w:rPr>
          <w:i/>
          <w:spacing w:val="32"/>
          <w:sz w:val="22"/>
        </w:rPr>
        <w:t> </w:t>
      </w:r>
      <w:r>
        <w:rPr>
          <w:i/>
          <w:sz w:val="22"/>
        </w:rPr>
        <w:t>the</w:t>
      </w:r>
      <w:r>
        <w:rPr>
          <w:i/>
          <w:spacing w:val="32"/>
          <w:sz w:val="22"/>
        </w:rPr>
        <w:t> </w:t>
      </w:r>
      <w:r>
        <w:rPr>
          <w:i/>
          <w:sz w:val="22"/>
        </w:rPr>
        <w:t>relationship</w:t>
      </w:r>
      <w:r>
        <w:rPr>
          <w:i/>
          <w:spacing w:val="32"/>
          <w:sz w:val="22"/>
        </w:rPr>
        <w:t> </w:t>
      </w:r>
      <w:r>
        <w:rPr>
          <w:i/>
          <w:sz w:val="22"/>
        </w:rPr>
        <w:t>if</w:t>
      </w:r>
      <w:r>
        <w:rPr>
          <w:i/>
          <w:spacing w:val="32"/>
          <w:sz w:val="22"/>
        </w:rPr>
        <w:t> </w:t>
      </w:r>
      <w:r>
        <w:rPr>
          <w:i/>
          <w:sz w:val="22"/>
        </w:rPr>
        <w:t>any,</w:t>
      </w:r>
      <w:r>
        <w:rPr>
          <w:i/>
          <w:spacing w:val="32"/>
          <w:sz w:val="22"/>
        </w:rPr>
        <w:t> </w:t>
      </w:r>
      <w:r>
        <w:rPr>
          <w:i/>
          <w:sz w:val="22"/>
        </w:rPr>
        <w:t>between</w:t>
      </w:r>
      <w:r>
        <w:rPr>
          <w:i/>
          <w:spacing w:val="31"/>
          <w:sz w:val="22"/>
        </w:rPr>
        <w:t> </w:t>
      </w:r>
      <w:r>
        <w:rPr>
          <w:i/>
          <w:sz w:val="22"/>
        </w:rPr>
        <w:t>ABC</w:t>
      </w:r>
      <w:r>
        <w:rPr>
          <w:i/>
          <w:spacing w:val="32"/>
          <w:sz w:val="22"/>
        </w:rPr>
        <w:t> </w:t>
      </w:r>
      <w:r>
        <w:rPr>
          <w:i/>
          <w:sz w:val="22"/>
        </w:rPr>
        <w:t>limited</w:t>
      </w:r>
      <w:r>
        <w:rPr>
          <w:i/>
          <w:spacing w:val="32"/>
          <w:sz w:val="22"/>
        </w:rPr>
        <w:t> </w:t>
      </w:r>
      <w:r>
        <w:rPr>
          <w:i/>
          <w:sz w:val="22"/>
        </w:rPr>
        <w:t>&amp;</w:t>
      </w:r>
      <w:r>
        <w:rPr>
          <w:i/>
          <w:spacing w:val="32"/>
          <w:sz w:val="22"/>
        </w:rPr>
        <w:t> </w:t>
      </w:r>
      <w:r>
        <w:rPr>
          <w:i/>
          <w:sz w:val="22"/>
        </w:rPr>
        <w:t>XYZ</w:t>
      </w:r>
      <w:r>
        <w:rPr>
          <w:i/>
          <w:spacing w:val="32"/>
          <w:sz w:val="22"/>
        </w:rPr>
        <w:t> </w:t>
      </w:r>
      <w:r>
        <w:rPr>
          <w:i/>
          <w:sz w:val="22"/>
        </w:rPr>
        <w:t>private</w:t>
      </w:r>
      <w:r>
        <w:rPr>
          <w:i/>
          <w:spacing w:val="32"/>
          <w:sz w:val="22"/>
        </w:rPr>
        <w:t> </w:t>
      </w:r>
      <w:r>
        <w:rPr>
          <w:i/>
          <w:sz w:val="22"/>
        </w:rPr>
        <w:t>limited</w:t>
      </w:r>
      <w:r>
        <w:rPr>
          <w:i/>
          <w:spacing w:val="32"/>
          <w:sz w:val="22"/>
        </w:rPr>
        <w:t> </w:t>
      </w:r>
      <w:r>
        <w:rPr>
          <w:i/>
          <w:sz w:val="22"/>
        </w:rPr>
        <w:t>as per</w:t>
      </w:r>
      <w:r>
        <w:rPr>
          <w:i/>
          <w:spacing w:val="16"/>
          <w:sz w:val="22"/>
        </w:rPr>
        <w:t> </w:t>
      </w:r>
      <w:r>
        <w:rPr>
          <w:i/>
          <w:sz w:val="22"/>
        </w:rPr>
        <w:t>the</w:t>
      </w:r>
      <w:r>
        <w:rPr>
          <w:i/>
          <w:spacing w:val="16"/>
          <w:sz w:val="22"/>
        </w:rPr>
        <w:t> </w:t>
      </w:r>
      <w:r>
        <w:rPr>
          <w:i/>
          <w:sz w:val="22"/>
        </w:rPr>
        <w:t>provisions</w:t>
      </w:r>
      <w:r>
        <w:rPr>
          <w:i/>
          <w:spacing w:val="15"/>
          <w:sz w:val="22"/>
        </w:rPr>
        <w:t> </w:t>
      </w:r>
      <w:r>
        <w:rPr>
          <w:i/>
          <w:sz w:val="22"/>
        </w:rPr>
        <w:t>of</w:t>
      </w:r>
      <w:r>
        <w:rPr>
          <w:i/>
          <w:spacing w:val="17"/>
          <w:sz w:val="22"/>
        </w:rPr>
        <w:t> </w:t>
      </w:r>
      <w:r>
        <w:rPr>
          <w:i/>
          <w:sz w:val="22"/>
        </w:rPr>
        <w:t>the</w:t>
      </w:r>
      <w:r>
        <w:rPr>
          <w:i/>
          <w:spacing w:val="16"/>
          <w:sz w:val="22"/>
        </w:rPr>
        <w:t> </w:t>
      </w:r>
      <w:r>
        <w:rPr>
          <w:i/>
          <w:sz w:val="22"/>
        </w:rPr>
        <w:t>Companies</w:t>
      </w:r>
      <w:r>
        <w:rPr>
          <w:i/>
          <w:spacing w:val="16"/>
          <w:sz w:val="22"/>
        </w:rPr>
        <w:t> </w:t>
      </w:r>
      <w:r>
        <w:rPr>
          <w:i/>
          <w:sz w:val="22"/>
        </w:rPr>
        <w:t>Act,</w:t>
      </w:r>
      <w:r>
        <w:rPr>
          <w:i/>
          <w:spacing w:val="17"/>
          <w:sz w:val="22"/>
        </w:rPr>
        <w:t> </w:t>
      </w:r>
      <w:r>
        <w:rPr>
          <w:i/>
          <w:spacing w:val="-4"/>
          <w:sz w:val="22"/>
        </w:rPr>
        <w:t>2013.</w:t>
      </w:r>
      <w:r>
        <w:rPr>
          <w:i/>
          <w:sz w:val="22"/>
        </w:rPr>
        <w:tab/>
      </w:r>
      <w:r>
        <w:rPr>
          <w:b/>
          <w:i/>
          <w:sz w:val="22"/>
        </w:rPr>
        <w:t>(7</w:t>
      </w:r>
      <w:r>
        <w:rPr>
          <w:b/>
          <w:i/>
          <w:spacing w:val="8"/>
          <w:sz w:val="22"/>
        </w:rPr>
        <w:t> </w:t>
      </w:r>
      <w:r>
        <w:rPr>
          <w:b/>
          <w:i/>
          <w:spacing w:val="-2"/>
          <w:sz w:val="22"/>
        </w:rPr>
        <w:t>Marks)</w:t>
      </w:r>
    </w:p>
    <w:p>
      <w:pPr>
        <w:pStyle w:val="ListParagraph"/>
        <w:numPr>
          <w:ilvl w:val="0"/>
          <w:numId w:val="160"/>
        </w:numPr>
        <w:tabs>
          <w:tab w:pos="888" w:val="left" w:leader="none"/>
          <w:tab w:pos="891" w:val="left" w:leader="none"/>
        </w:tabs>
        <w:spacing w:line="240" w:lineRule="auto" w:before="120" w:after="0"/>
        <w:ind w:left="891" w:right="127" w:hanging="432"/>
        <w:jc w:val="both"/>
        <w:rPr>
          <w:b/>
          <w:i/>
          <w:sz w:val="22"/>
        </w:rPr>
      </w:pPr>
      <w:r>
        <w:rPr>
          <w:i/>
          <w:sz w:val="22"/>
        </w:rPr>
        <w:t>The Indian Partnership Act does not make the registration of firms</w:t>
      </w:r>
      <w:r>
        <w:rPr>
          <w:i/>
          <w:spacing w:val="80"/>
          <w:sz w:val="22"/>
        </w:rPr>
        <w:t> </w:t>
      </w:r>
      <w:r>
        <w:rPr>
          <w:i/>
          <w:sz w:val="22"/>
        </w:rPr>
        <w:t>compulsory, yet the consequences or disabilities of non-registration have a persuasive pressure for their registration. Still, there are come cases where</w:t>
      </w:r>
      <w:r>
        <w:rPr>
          <w:i/>
          <w:spacing w:val="80"/>
          <w:sz w:val="22"/>
        </w:rPr>
        <w:t> </w:t>
      </w:r>
      <w:r>
        <w:rPr>
          <w:i/>
          <w:sz w:val="22"/>
        </w:rPr>
        <w:t>non-registration</w:t>
      </w:r>
      <w:r>
        <w:rPr>
          <w:i/>
          <w:spacing w:val="40"/>
          <w:sz w:val="22"/>
        </w:rPr>
        <w:t> </w:t>
      </w:r>
      <w:r>
        <w:rPr>
          <w:i/>
          <w:sz w:val="22"/>
        </w:rPr>
        <w:t>of</w:t>
      </w:r>
      <w:r>
        <w:rPr>
          <w:i/>
          <w:spacing w:val="40"/>
          <w:sz w:val="22"/>
        </w:rPr>
        <w:t> </w:t>
      </w:r>
      <w:r>
        <w:rPr>
          <w:i/>
          <w:sz w:val="22"/>
        </w:rPr>
        <w:t>firm</w:t>
      </w:r>
      <w:r>
        <w:rPr>
          <w:i/>
          <w:spacing w:val="40"/>
          <w:sz w:val="22"/>
        </w:rPr>
        <w:t> </w:t>
      </w:r>
      <w:r>
        <w:rPr>
          <w:i/>
          <w:sz w:val="22"/>
        </w:rPr>
        <w:t>does</w:t>
      </w:r>
      <w:r>
        <w:rPr>
          <w:i/>
          <w:spacing w:val="40"/>
          <w:sz w:val="22"/>
        </w:rPr>
        <w:t> </w:t>
      </w:r>
      <w:r>
        <w:rPr>
          <w:i/>
          <w:sz w:val="22"/>
        </w:rPr>
        <w:t>not</w:t>
      </w:r>
      <w:r>
        <w:rPr>
          <w:i/>
          <w:spacing w:val="40"/>
          <w:sz w:val="22"/>
        </w:rPr>
        <w:t> </w:t>
      </w:r>
      <w:r>
        <w:rPr>
          <w:i/>
          <w:sz w:val="22"/>
        </w:rPr>
        <w:t>affect</w:t>
      </w:r>
      <w:r>
        <w:rPr>
          <w:i/>
          <w:spacing w:val="40"/>
          <w:sz w:val="22"/>
        </w:rPr>
        <w:t> </w:t>
      </w:r>
      <w:r>
        <w:rPr>
          <w:i/>
          <w:sz w:val="22"/>
        </w:rPr>
        <w:t>certain</w:t>
      </w:r>
      <w:r>
        <w:rPr>
          <w:i/>
          <w:spacing w:val="40"/>
          <w:sz w:val="22"/>
        </w:rPr>
        <w:t> </w:t>
      </w:r>
      <w:r>
        <w:rPr>
          <w:i/>
          <w:sz w:val="22"/>
        </w:rPr>
        <w:t>rights.</w:t>
      </w:r>
      <w:r>
        <w:rPr>
          <w:i/>
          <w:spacing w:val="40"/>
          <w:sz w:val="22"/>
        </w:rPr>
        <w:t> </w:t>
      </w:r>
      <w:r>
        <w:rPr>
          <w:i/>
          <w:sz w:val="22"/>
        </w:rPr>
        <w:t>Explain</w:t>
      </w:r>
      <w:r>
        <w:rPr>
          <w:i/>
          <w:spacing w:val="40"/>
          <w:sz w:val="22"/>
        </w:rPr>
        <w:t> </w:t>
      </w:r>
      <w:r>
        <w:rPr>
          <w:i/>
          <w:sz w:val="22"/>
        </w:rPr>
        <w:t>with reference</w:t>
      </w:r>
      <w:r>
        <w:rPr>
          <w:i/>
          <w:spacing w:val="19"/>
          <w:sz w:val="22"/>
        </w:rPr>
        <w:t> </w:t>
      </w:r>
      <w:r>
        <w:rPr>
          <w:i/>
          <w:sz w:val="22"/>
        </w:rPr>
        <w:t>to</w:t>
      </w:r>
      <w:r>
        <w:rPr>
          <w:i/>
          <w:spacing w:val="20"/>
          <w:sz w:val="22"/>
        </w:rPr>
        <w:t> </w:t>
      </w:r>
      <w:r>
        <w:rPr>
          <w:i/>
          <w:sz w:val="22"/>
        </w:rPr>
        <w:t>the</w:t>
      </w:r>
      <w:r>
        <w:rPr>
          <w:i/>
          <w:spacing w:val="21"/>
          <w:sz w:val="22"/>
        </w:rPr>
        <w:t> </w:t>
      </w:r>
      <w:r>
        <w:rPr>
          <w:i/>
          <w:sz w:val="22"/>
        </w:rPr>
        <w:t>provisions</w:t>
      </w:r>
      <w:r>
        <w:rPr>
          <w:i/>
          <w:spacing w:val="19"/>
          <w:sz w:val="22"/>
        </w:rPr>
        <w:t> </w:t>
      </w:r>
      <w:r>
        <w:rPr>
          <w:i/>
          <w:sz w:val="22"/>
        </w:rPr>
        <w:t>of</w:t>
      </w:r>
      <w:r>
        <w:rPr>
          <w:i/>
          <w:spacing w:val="19"/>
          <w:sz w:val="22"/>
        </w:rPr>
        <w:t> </w:t>
      </w:r>
      <w:r>
        <w:rPr>
          <w:i/>
          <w:sz w:val="22"/>
        </w:rPr>
        <w:t>the</w:t>
      </w:r>
      <w:r>
        <w:rPr>
          <w:i/>
          <w:spacing w:val="19"/>
          <w:sz w:val="22"/>
        </w:rPr>
        <w:t> </w:t>
      </w:r>
      <w:r>
        <w:rPr>
          <w:i/>
          <w:sz w:val="22"/>
        </w:rPr>
        <w:t>Indian</w:t>
      </w:r>
      <w:r>
        <w:rPr>
          <w:i/>
          <w:spacing w:val="20"/>
          <w:sz w:val="22"/>
        </w:rPr>
        <w:t> </w:t>
      </w:r>
      <w:r>
        <w:rPr>
          <w:i/>
          <w:sz w:val="22"/>
        </w:rPr>
        <w:t>Partnership</w:t>
      </w:r>
      <w:r>
        <w:rPr>
          <w:i/>
          <w:spacing w:val="19"/>
          <w:sz w:val="22"/>
        </w:rPr>
        <w:t> </w:t>
      </w:r>
      <w:r>
        <w:rPr>
          <w:i/>
          <w:sz w:val="22"/>
        </w:rPr>
        <w:t>Act,</w:t>
      </w:r>
      <w:r>
        <w:rPr>
          <w:i/>
          <w:spacing w:val="20"/>
          <w:sz w:val="22"/>
        </w:rPr>
        <w:t> </w:t>
      </w:r>
      <w:r>
        <w:rPr>
          <w:i/>
          <w:sz w:val="22"/>
        </w:rPr>
        <w:t>1932.</w:t>
      </w:r>
      <w:r>
        <w:rPr>
          <w:i/>
          <w:spacing w:val="80"/>
          <w:w w:val="150"/>
          <w:sz w:val="22"/>
        </w:rPr>
        <w:t>  </w:t>
      </w:r>
      <w:r>
        <w:rPr>
          <w:b/>
          <w:i/>
          <w:sz w:val="22"/>
        </w:rPr>
        <w:t>(6</w:t>
      </w:r>
      <w:r>
        <w:rPr>
          <w:b/>
          <w:i/>
          <w:spacing w:val="20"/>
          <w:sz w:val="22"/>
        </w:rPr>
        <w:t> </w:t>
      </w:r>
      <w:r>
        <w:rPr>
          <w:b/>
          <w:i/>
          <w:sz w:val="22"/>
        </w:rPr>
        <w:t>Marks)</w:t>
      </w:r>
    </w:p>
    <w:p>
      <w:pPr>
        <w:pStyle w:val="Heading3"/>
        <w:ind w:left="459"/>
        <w:jc w:val="left"/>
      </w:pPr>
      <w:bookmarkStart w:name="Answer" w:id="21"/>
      <w:bookmarkEnd w:id="21"/>
      <w:r>
        <w:rPr>
          <w:b w:val="0"/>
        </w:rPr>
      </w:r>
      <w:r>
        <w:rPr>
          <w:spacing w:val="-2"/>
        </w:rPr>
        <w:t>Answer</w:t>
      </w:r>
    </w:p>
    <w:p>
      <w:pPr>
        <w:pStyle w:val="ListParagraph"/>
        <w:numPr>
          <w:ilvl w:val="0"/>
          <w:numId w:val="161"/>
        </w:numPr>
        <w:tabs>
          <w:tab w:pos="889" w:val="left" w:leader="none"/>
          <w:tab w:pos="891" w:val="left" w:leader="none"/>
        </w:tabs>
        <w:spacing w:line="240" w:lineRule="auto" w:before="120" w:after="0"/>
        <w:ind w:left="891" w:right="131" w:hanging="432"/>
        <w:jc w:val="both"/>
        <w:rPr>
          <w:sz w:val="22"/>
        </w:rPr>
      </w:pPr>
      <w:r>
        <w:rPr>
          <w:sz w:val="22"/>
        </w:rPr>
        <w:t>As per section 126 of the Indian Contract Act, 1872, the contract of</w:t>
      </w:r>
      <w:r>
        <w:rPr>
          <w:spacing w:val="40"/>
          <w:sz w:val="22"/>
        </w:rPr>
        <w:t> </w:t>
      </w:r>
      <w:r>
        <w:rPr>
          <w:sz w:val="22"/>
        </w:rPr>
        <w:t>guarantee</w:t>
      </w:r>
      <w:r>
        <w:rPr>
          <w:spacing w:val="40"/>
          <w:sz w:val="22"/>
        </w:rPr>
        <w:t> </w:t>
      </w:r>
      <w:r>
        <w:rPr>
          <w:sz w:val="22"/>
        </w:rPr>
        <w:t>is</w:t>
      </w:r>
      <w:r>
        <w:rPr>
          <w:spacing w:val="40"/>
          <w:sz w:val="22"/>
        </w:rPr>
        <w:t> </w:t>
      </w:r>
      <w:r>
        <w:rPr>
          <w:sz w:val="22"/>
        </w:rPr>
        <w:t>defined</w:t>
      </w:r>
      <w:r>
        <w:rPr>
          <w:spacing w:val="40"/>
          <w:sz w:val="22"/>
        </w:rPr>
        <w:t> </w:t>
      </w:r>
      <w:r>
        <w:rPr>
          <w:sz w:val="22"/>
        </w:rPr>
        <w:t>as</w:t>
      </w:r>
      <w:r>
        <w:rPr>
          <w:spacing w:val="40"/>
          <w:sz w:val="22"/>
        </w:rPr>
        <w:t> </w:t>
      </w:r>
      <w:r>
        <w:rPr>
          <w:sz w:val="22"/>
        </w:rPr>
        <w:t>a</w:t>
      </w:r>
      <w:r>
        <w:rPr>
          <w:spacing w:val="40"/>
          <w:sz w:val="22"/>
        </w:rPr>
        <w:t> </w:t>
      </w:r>
      <w:r>
        <w:rPr>
          <w:sz w:val="22"/>
        </w:rPr>
        <w:t>contract</w:t>
      </w:r>
      <w:r>
        <w:rPr>
          <w:spacing w:val="40"/>
          <w:sz w:val="22"/>
        </w:rPr>
        <w:t> </w:t>
      </w:r>
      <w:r>
        <w:rPr>
          <w:sz w:val="22"/>
        </w:rPr>
        <w:t>to</w:t>
      </w:r>
      <w:r>
        <w:rPr>
          <w:spacing w:val="40"/>
          <w:sz w:val="22"/>
        </w:rPr>
        <w:t> </w:t>
      </w:r>
      <w:r>
        <w:rPr>
          <w:sz w:val="22"/>
        </w:rPr>
        <w:t>perform</w:t>
      </w:r>
      <w:r>
        <w:rPr>
          <w:spacing w:val="40"/>
          <w:sz w:val="22"/>
        </w:rPr>
        <w:t> </w:t>
      </w:r>
      <w:r>
        <w:rPr>
          <w:sz w:val="22"/>
        </w:rPr>
        <w:t>the</w:t>
      </w:r>
      <w:r>
        <w:rPr>
          <w:spacing w:val="40"/>
          <w:sz w:val="22"/>
        </w:rPr>
        <w:t> </w:t>
      </w:r>
      <w:r>
        <w:rPr>
          <w:sz w:val="22"/>
        </w:rPr>
        <w:t>promise</w:t>
      </w:r>
      <w:r>
        <w:rPr>
          <w:spacing w:val="40"/>
          <w:sz w:val="22"/>
        </w:rPr>
        <w:t> </w:t>
      </w:r>
      <w:r>
        <w:rPr>
          <w:sz w:val="22"/>
        </w:rPr>
        <w:t>or</w:t>
      </w:r>
      <w:r>
        <w:rPr>
          <w:spacing w:val="40"/>
          <w:sz w:val="22"/>
        </w:rPr>
        <w:t> </w:t>
      </w:r>
      <w:r>
        <w:rPr>
          <w:sz w:val="22"/>
        </w:rPr>
        <w:t>discharge the liability</w:t>
      </w:r>
      <w:r>
        <w:rPr>
          <w:spacing w:val="37"/>
          <w:sz w:val="22"/>
        </w:rPr>
        <w:t> </w:t>
      </w:r>
      <w:r>
        <w:rPr>
          <w:sz w:val="22"/>
        </w:rPr>
        <w:t>of a third person</w:t>
      </w:r>
      <w:r>
        <w:rPr>
          <w:spacing w:val="37"/>
          <w:sz w:val="22"/>
        </w:rPr>
        <w:t> </w:t>
      </w:r>
      <w:r>
        <w:rPr>
          <w:sz w:val="22"/>
        </w:rPr>
        <w:t>in case of his default.</w:t>
      </w:r>
    </w:p>
    <w:p>
      <w:pPr>
        <w:pStyle w:val="BodyText"/>
        <w:spacing w:before="119"/>
        <w:ind w:left="891" w:right="126"/>
      </w:pPr>
      <w:r>
        <w:rPr/>
        <w:t>In this case, S has given a guarantee for P's payment obligation towards R. When P defaulted after making four monthly instalments and became insolvent,</w:t>
      </w:r>
      <w:r>
        <w:rPr>
          <w:spacing w:val="40"/>
        </w:rPr>
        <w:t> </w:t>
      </w:r>
      <w:r>
        <w:rPr/>
        <w:t>S's</w:t>
      </w:r>
      <w:r>
        <w:rPr>
          <w:spacing w:val="40"/>
        </w:rPr>
        <w:t> </w:t>
      </w:r>
      <w:r>
        <w:rPr/>
        <w:t>liability</w:t>
      </w:r>
      <w:r>
        <w:rPr>
          <w:spacing w:val="40"/>
        </w:rPr>
        <w:t> </w:t>
      </w:r>
      <w:r>
        <w:rPr/>
        <w:t>as</w:t>
      </w:r>
      <w:r>
        <w:rPr>
          <w:spacing w:val="40"/>
        </w:rPr>
        <w:t> </w:t>
      </w:r>
      <w:r>
        <w:rPr/>
        <w:t>a</w:t>
      </w:r>
      <w:r>
        <w:rPr>
          <w:spacing w:val="40"/>
        </w:rPr>
        <w:t> </w:t>
      </w:r>
      <w:r>
        <w:rPr/>
        <w:t>guarantor</w:t>
      </w:r>
      <w:r>
        <w:rPr>
          <w:spacing w:val="40"/>
        </w:rPr>
        <w:t> </w:t>
      </w:r>
      <w:r>
        <w:rPr/>
        <w:t>will</w:t>
      </w:r>
      <w:r>
        <w:rPr>
          <w:spacing w:val="40"/>
        </w:rPr>
        <w:t> </w:t>
      </w:r>
      <w:r>
        <w:rPr/>
        <w:t>come</w:t>
      </w:r>
      <w:r>
        <w:rPr>
          <w:spacing w:val="40"/>
        </w:rPr>
        <w:t> </w:t>
      </w:r>
      <w:r>
        <w:rPr/>
        <w:t>into</w:t>
      </w:r>
      <w:r>
        <w:rPr>
          <w:spacing w:val="40"/>
        </w:rPr>
        <w:t> </w:t>
      </w:r>
      <w:r>
        <w:rPr/>
        <w:t>existence.</w:t>
      </w:r>
    </w:p>
    <w:p>
      <w:pPr>
        <w:pStyle w:val="BodyText"/>
        <w:spacing w:before="121"/>
        <w:ind w:left="891" w:right="132"/>
      </w:pPr>
      <w:r>
        <w:rPr/>
        <w:t>According to Section 128 of the Act, the liability of the surety is co-</w:t>
      </w:r>
      <w:r>
        <w:rPr>
          <w:spacing w:val="80"/>
        </w:rPr>
        <w:t> </w:t>
      </w:r>
      <w:r>
        <w:rPr/>
        <w:t>extensive</w:t>
      </w:r>
      <w:r>
        <w:rPr>
          <w:spacing w:val="32"/>
        </w:rPr>
        <w:t> </w:t>
      </w:r>
      <w:r>
        <w:rPr/>
        <w:t>with</w:t>
      </w:r>
      <w:r>
        <w:rPr>
          <w:spacing w:val="31"/>
        </w:rPr>
        <w:t> </w:t>
      </w:r>
      <w:r>
        <w:rPr/>
        <w:t>that</w:t>
      </w:r>
      <w:r>
        <w:rPr>
          <w:spacing w:val="32"/>
        </w:rPr>
        <w:t> </w:t>
      </w:r>
      <w:r>
        <w:rPr/>
        <w:t>of</w:t>
      </w:r>
      <w:r>
        <w:rPr>
          <w:spacing w:val="31"/>
        </w:rPr>
        <w:t> </w:t>
      </w:r>
      <w:r>
        <w:rPr/>
        <w:t>the</w:t>
      </w:r>
      <w:r>
        <w:rPr>
          <w:spacing w:val="31"/>
        </w:rPr>
        <w:t> </w:t>
      </w:r>
      <w:r>
        <w:rPr/>
        <w:t>principal</w:t>
      </w:r>
      <w:r>
        <w:rPr>
          <w:spacing w:val="32"/>
        </w:rPr>
        <w:t> </w:t>
      </w:r>
      <w:r>
        <w:rPr/>
        <w:t>debtor,</w:t>
      </w:r>
      <w:r>
        <w:rPr>
          <w:spacing w:val="32"/>
        </w:rPr>
        <w:t> </w:t>
      </w:r>
      <w:r>
        <w:rPr/>
        <w:t>unless</w:t>
      </w:r>
      <w:r>
        <w:rPr>
          <w:spacing w:val="32"/>
        </w:rPr>
        <w:t> </w:t>
      </w:r>
      <w:r>
        <w:rPr/>
        <w:t>it</w:t>
      </w:r>
      <w:r>
        <w:rPr>
          <w:spacing w:val="32"/>
        </w:rPr>
        <w:t> </w:t>
      </w:r>
      <w:r>
        <w:rPr/>
        <w:t>is</w:t>
      </w:r>
      <w:r>
        <w:rPr>
          <w:spacing w:val="35"/>
        </w:rPr>
        <w:t> </w:t>
      </w:r>
      <w:r>
        <w:rPr/>
        <w:t>otherwise</w:t>
      </w:r>
      <w:r>
        <w:rPr>
          <w:spacing w:val="32"/>
        </w:rPr>
        <w:t> </w:t>
      </w:r>
      <w:r>
        <w:rPr/>
        <w:t>provided by the contract.</w:t>
      </w:r>
    </w:p>
    <w:p>
      <w:pPr>
        <w:pStyle w:val="BodyText"/>
        <w:spacing w:before="119"/>
        <w:ind w:left="891" w:right="128"/>
      </w:pPr>
      <w:r>
        <w:rPr/>
        <w:t>Since</w:t>
      </w:r>
      <w:r>
        <w:rPr>
          <w:spacing w:val="40"/>
        </w:rPr>
        <w:t> </w:t>
      </w:r>
      <w:r>
        <w:rPr/>
        <w:t>P</w:t>
      </w:r>
      <w:r>
        <w:rPr>
          <w:spacing w:val="40"/>
        </w:rPr>
        <w:t> </w:t>
      </w:r>
      <w:r>
        <w:rPr/>
        <w:t>failed</w:t>
      </w:r>
      <w:r>
        <w:rPr>
          <w:spacing w:val="40"/>
        </w:rPr>
        <w:t> </w:t>
      </w:r>
      <w:r>
        <w:rPr/>
        <w:t>to</w:t>
      </w:r>
      <w:r>
        <w:rPr>
          <w:spacing w:val="40"/>
        </w:rPr>
        <w:t> </w:t>
      </w:r>
      <w:r>
        <w:rPr/>
        <w:t>pay</w:t>
      </w:r>
      <w:r>
        <w:rPr>
          <w:spacing w:val="40"/>
        </w:rPr>
        <w:t> </w:t>
      </w:r>
      <w:r>
        <w:rPr/>
        <w:t>the</w:t>
      </w:r>
      <w:r>
        <w:rPr>
          <w:spacing w:val="40"/>
        </w:rPr>
        <w:t> </w:t>
      </w:r>
      <w:r>
        <w:rPr/>
        <w:t>remaining</w:t>
      </w:r>
      <w:r>
        <w:rPr>
          <w:spacing w:val="40"/>
        </w:rPr>
        <w:t> </w:t>
      </w:r>
      <w:r>
        <w:rPr/>
        <w:t>instalments</w:t>
      </w:r>
      <w:r>
        <w:rPr>
          <w:spacing w:val="40"/>
        </w:rPr>
        <w:t> </w:t>
      </w:r>
      <w:r>
        <w:rPr/>
        <w:t>due</w:t>
      </w:r>
      <w:r>
        <w:rPr>
          <w:spacing w:val="40"/>
        </w:rPr>
        <w:t> </w:t>
      </w:r>
      <w:r>
        <w:rPr/>
        <w:t>to</w:t>
      </w:r>
      <w:r>
        <w:rPr>
          <w:spacing w:val="40"/>
        </w:rPr>
        <w:t> </w:t>
      </w:r>
      <w:r>
        <w:rPr/>
        <w:t>insolvency,</w:t>
      </w:r>
      <w:r>
        <w:rPr>
          <w:spacing w:val="40"/>
        </w:rPr>
        <w:t> </w:t>
      </w:r>
      <w:r>
        <w:rPr/>
        <w:t>S,</w:t>
      </w:r>
      <w:r>
        <w:rPr>
          <w:spacing w:val="40"/>
        </w:rPr>
        <w:t> </w:t>
      </w:r>
      <w:r>
        <w:rPr/>
        <w:t>as the</w:t>
      </w:r>
      <w:r>
        <w:rPr>
          <w:spacing w:val="27"/>
        </w:rPr>
        <w:t> </w:t>
      </w:r>
      <w:r>
        <w:rPr/>
        <w:t>guarantor,</w:t>
      </w:r>
      <w:r>
        <w:rPr>
          <w:spacing w:val="29"/>
        </w:rPr>
        <w:t> </w:t>
      </w:r>
      <w:r>
        <w:rPr/>
        <w:t>is</w:t>
      </w:r>
      <w:r>
        <w:rPr>
          <w:spacing w:val="29"/>
        </w:rPr>
        <w:t> </w:t>
      </w:r>
      <w:r>
        <w:rPr/>
        <w:t>liable</w:t>
      </w:r>
      <w:r>
        <w:rPr>
          <w:spacing w:val="29"/>
        </w:rPr>
        <w:t> </w:t>
      </w:r>
      <w:r>
        <w:rPr/>
        <w:t>to</w:t>
      </w:r>
      <w:r>
        <w:rPr>
          <w:spacing w:val="28"/>
        </w:rPr>
        <w:t> </w:t>
      </w:r>
      <w:r>
        <w:rPr/>
        <w:t>pay</w:t>
      </w:r>
      <w:r>
        <w:rPr>
          <w:spacing w:val="29"/>
        </w:rPr>
        <w:t> </w:t>
      </w:r>
      <w:r>
        <w:rPr/>
        <w:t>the</w:t>
      </w:r>
      <w:r>
        <w:rPr>
          <w:spacing w:val="29"/>
        </w:rPr>
        <w:t> </w:t>
      </w:r>
      <w:r>
        <w:rPr/>
        <w:t>balance</w:t>
      </w:r>
      <w:r>
        <w:rPr>
          <w:spacing w:val="29"/>
        </w:rPr>
        <w:t> </w:t>
      </w:r>
      <w:r>
        <w:rPr/>
        <w:t>price</w:t>
      </w:r>
      <w:r>
        <w:rPr>
          <w:spacing w:val="27"/>
        </w:rPr>
        <w:t> </w:t>
      </w:r>
      <w:r>
        <w:rPr/>
        <w:t>of</w:t>
      </w:r>
      <w:r>
        <w:rPr>
          <w:spacing w:val="28"/>
        </w:rPr>
        <w:t> </w:t>
      </w:r>
      <w:r>
        <w:rPr/>
        <w:t>the</w:t>
      </w:r>
      <w:r>
        <w:rPr>
          <w:spacing w:val="29"/>
        </w:rPr>
        <w:t> </w:t>
      </w:r>
      <w:r>
        <w:rPr/>
        <w:t>water</w:t>
      </w:r>
      <w:r>
        <w:rPr>
          <w:spacing w:val="27"/>
        </w:rPr>
        <w:t> </w:t>
      </w:r>
      <w:r>
        <w:rPr/>
        <w:t>purifier</w:t>
      </w:r>
      <w:r>
        <w:rPr>
          <w:spacing w:val="29"/>
        </w:rPr>
        <w:t> </w:t>
      </w:r>
      <w:r>
        <w:rPr/>
        <w:t>to</w:t>
      </w:r>
      <w:r>
        <w:rPr>
          <w:spacing w:val="29"/>
        </w:rPr>
        <w:t> </w:t>
      </w:r>
      <w:r>
        <w:rPr/>
        <w:t>R. In</w:t>
      </w:r>
      <w:r>
        <w:rPr>
          <w:spacing w:val="34"/>
        </w:rPr>
        <w:t> </w:t>
      </w:r>
      <w:r>
        <w:rPr/>
        <w:t>the</w:t>
      </w:r>
      <w:r>
        <w:rPr>
          <w:spacing w:val="35"/>
        </w:rPr>
        <w:t> </w:t>
      </w:r>
      <w:r>
        <w:rPr/>
        <w:t>given</w:t>
      </w:r>
      <w:r>
        <w:rPr>
          <w:spacing w:val="35"/>
        </w:rPr>
        <w:t> </w:t>
      </w:r>
      <w:r>
        <w:rPr/>
        <w:t>situation,</w:t>
      </w:r>
      <w:r>
        <w:rPr>
          <w:spacing w:val="35"/>
        </w:rPr>
        <w:t> </w:t>
      </w:r>
      <w:r>
        <w:rPr/>
        <w:t>S</w:t>
      </w:r>
      <w:r>
        <w:rPr>
          <w:spacing w:val="34"/>
        </w:rPr>
        <w:t> </w:t>
      </w:r>
      <w:r>
        <w:rPr/>
        <w:t>will</w:t>
      </w:r>
      <w:r>
        <w:rPr>
          <w:spacing w:val="34"/>
        </w:rPr>
        <w:t> </w:t>
      </w:r>
      <w:r>
        <w:rPr/>
        <w:t>have</w:t>
      </w:r>
      <w:r>
        <w:rPr>
          <w:spacing w:val="34"/>
        </w:rPr>
        <w:t> </w:t>
      </w:r>
      <w:r>
        <w:rPr/>
        <w:t>to</w:t>
      </w:r>
      <w:r>
        <w:rPr>
          <w:spacing w:val="33"/>
        </w:rPr>
        <w:t> </w:t>
      </w:r>
      <w:r>
        <w:rPr/>
        <w:t>pay</w:t>
      </w:r>
      <w:r>
        <w:rPr>
          <w:spacing w:val="34"/>
        </w:rPr>
        <w:t> </w:t>
      </w:r>
      <w:r>
        <w:rPr/>
        <w:t>the</w:t>
      </w:r>
      <w:r>
        <w:rPr>
          <w:spacing w:val="34"/>
        </w:rPr>
        <w:t> </w:t>
      </w:r>
      <w:r>
        <w:rPr/>
        <w:t>balance</w:t>
      </w:r>
      <w:r>
        <w:rPr>
          <w:spacing w:val="35"/>
        </w:rPr>
        <w:t> </w:t>
      </w:r>
      <w:r>
        <w:rPr/>
        <w:t>amount</w:t>
      </w:r>
      <w:r>
        <w:rPr>
          <w:spacing w:val="34"/>
        </w:rPr>
        <w:t> </w:t>
      </w:r>
      <w:r>
        <w:rPr/>
        <w:t>of</w:t>
      </w:r>
      <w:r>
        <w:rPr>
          <w:spacing w:val="34"/>
        </w:rPr>
        <w:t> </w:t>
      </w:r>
      <w:r>
        <w:rPr>
          <w:rFonts w:ascii="Georgia"/>
        </w:rPr>
        <w:t>`</w:t>
      </w:r>
      <w:r>
        <w:rPr>
          <w:rFonts w:ascii="Georgia"/>
          <w:spacing w:val="40"/>
        </w:rPr>
        <w:t> </w:t>
      </w:r>
      <w:r>
        <w:rPr/>
        <w:t>30,000 to R. [54,000-(4x6,000)]</w:t>
      </w:r>
    </w:p>
    <w:p>
      <w:pPr>
        <w:pStyle w:val="BodyText"/>
        <w:spacing w:before="121"/>
        <w:ind w:left="891" w:right="132"/>
      </w:pPr>
      <w:r>
        <w:rPr>
          <w:b/>
        </w:rPr>
        <w:t>In the second situation, </w:t>
      </w:r>
      <w:r>
        <w:rPr/>
        <w:t>R sold the water purifier misrepresenting it as having a copper filter, while it actually has a normal filter; this changes the situation significantly.</w:t>
      </w:r>
    </w:p>
    <w:p>
      <w:pPr>
        <w:pStyle w:val="BodyText"/>
        <w:spacing w:before="119"/>
        <w:ind w:left="891" w:right="131"/>
      </w:pPr>
      <w:r>
        <w:rPr/>
        <w:t>According</w:t>
      </w:r>
      <w:r>
        <w:rPr>
          <w:spacing w:val="40"/>
        </w:rPr>
        <w:t> </w:t>
      </w:r>
      <w:r>
        <w:rPr/>
        <w:t>to</w:t>
      </w:r>
      <w:r>
        <w:rPr>
          <w:spacing w:val="40"/>
        </w:rPr>
        <w:t> </w:t>
      </w:r>
      <w:r>
        <w:rPr/>
        <w:t>Section</w:t>
      </w:r>
      <w:r>
        <w:rPr>
          <w:spacing w:val="40"/>
        </w:rPr>
        <w:t> </w:t>
      </w:r>
      <w:r>
        <w:rPr/>
        <w:t>142</w:t>
      </w:r>
      <w:r>
        <w:rPr>
          <w:spacing w:val="40"/>
        </w:rPr>
        <w:t> </w:t>
      </w:r>
      <w:r>
        <w:rPr/>
        <w:t>of</w:t>
      </w:r>
      <w:r>
        <w:rPr>
          <w:spacing w:val="40"/>
        </w:rPr>
        <w:t> </w:t>
      </w:r>
      <w:r>
        <w:rPr/>
        <w:t>the</w:t>
      </w:r>
      <w:r>
        <w:rPr>
          <w:spacing w:val="40"/>
        </w:rPr>
        <w:t> </w:t>
      </w:r>
      <w:r>
        <w:rPr/>
        <w:t>Act,</w:t>
      </w:r>
      <w:r>
        <w:rPr>
          <w:spacing w:val="40"/>
        </w:rPr>
        <w:t> </w:t>
      </w:r>
      <w:r>
        <w:rPr/>
        <w:t>any</w:t>
      </w:r>
      <w:r>
        <w:rPr>
          <w:spacing w:val="40"/>
        </w:rPr>
        <w:t> </w:t>
      </w:r>
      <w:r>
        <w:rPr/>
        <w:t>guarantee</w:t>
      </w:r>
      <w:r>
        <w:rPr>
          <w:spacing w:val="40"/>
        </w:rPr>
        <w:t> </w:t>
      </w:r>
      <w:r>
        <w:rPr/>
        <w:t>which</w:t>
      </w:r>
      <w:r>
        <w:rPr>
          <w:spacing w:val="40"/>
        </w:rPr>
        <w:t> </w:t>
      </w:r>
      <w:r>
        <w:rPr/>
        <w:t>has</w:t>
      </w:r>
      <w:r>
        <w:rPr>
          <w:spacing w:val="40"/>
        </w:rPr>
        <w:t> </w:t>
      </w:r>
      <w:r>
        <w:rPr/>
        <w:t>been obtained by means of misrepresentation made by the creditor, or with his knowledge and assent, concerning a material part of the transaction, is invalid.</w:t>
      </w:r>
      <w:r>
        <w:rPr>
          <w:spacing w:val="40"/>
        </w:rPr>
        <w:t> </w:t>
      </w:r>
      <w:r>
        <w:rPr/>
        <w:t>Here,</w:t>
      </w:r>
      <w:r>
        <w:rPr>
          <w:spacing w:val="38"/>
        </w:rPr>
        <w:t> </w:t>
      </w:r>
      <w:r>
        <w:rPr/>
        <w:t>guarantee</w:t>
      </w:r>
      <w:r>
        <w:rPr>
          <w:spacing w:val="39"/>
        </w:rPr>
        <w:t> </w:t>
      </w:r>
      <w:r>
        <w:rPr/>
        <w:t>is</w:t>
      </w:r>
      <w:r>
        <w:rPr>
          <w:spacing w:val="39"/>
        </w:rPr>
        <w:t> </w:t>
      </w:r>
      <w:r>
        <w:rPr/>
        <w:t>obtained</w:t>
      </w:r>
      <w:r>
        <w:rPr>
          <w:spacing w:val="38"/>
        </w:rPr>
        <w:t> </w:t>
      </w:r>
      <w:r>
        <w:rPr/>
        <w:t>by</w:t>
      </w:r>
      <w:r>
        <w:rPr>
          <w:spacing w:val="39"/>
        </w:rPr>
        <w:t> </w:t>
      </w:r>
      <w:r>
        <w:rPr/>
        <w:t>means</w:t>
      </w:r>
      <w:r>
        <w:rPr>
          <w:spacing w:val="39"/>
        </w:rPr>
        <w:t> </w:t>
      </w:r>
      <w:r>
        <w:rPr/>
        <w:t>of</w:t>
      </w:r>
      <w:r>
        <w:rPr>
          <w:spacing w:val="38"/>
        </w:rPr>
        <w:t> </w:t>
      </w:r>
      <w:r>
        <w:rPr/>
        <w:t>misrepresentation</w:t>
      </w:r>
      <w:r>
        <w:rPr>
          <w:spacing w:val="39"/>
        </w:rPr>
        <w:t> </w:t>
      </w:r>
      <w:r>
        <w:rPr/>
        <w:t>made by</w:t>
      </w:r>
      <w:r>
        <w:rPr>
          <w:spacing w:val="40"/>
        </w:rPr>
        <w:t> </w:t>
      </w:r>
      <w:r>
        <w:rPr/>
        <w:t>the</w:t>
      </w:r>
      <w:r>
        <w:rPr>
          <w:spacing w:val="40"/>
        </w:rPr>
        <w:t> </w:t>
      </w:r>
      <w:r>
        <w:rPr/>
        <w:t>creditor</w:t>
      </w:r>
      <w:r>
        <w:rPr>
          <w:spacing w:val="40"/>
        </w:rPr>
        <w:t> </w:t>
      </w:r>
      <w:r>
        <w:rPr/>
        <w:t>(R),</w:t>
      </w:r>
      <w:r>
        <w:rPr>
          <w:spacing w:val="40"/>
        </w:rPr>
        <w:t> </w:t>
      </w:r>
      <w:r>
        <w:rPr/>
        <w:t>and</w:t>
      </w:r>
      <w:r>
        <w:rPr>
          <w:spacing w:val="40"/>
        </w:rPr>
        <w:t> </w:t>
      </w:r>
      <w:r>
        <w:rPr/>
        <w:t>therefore</w:t>
      </w:r>
      <w:r>
        <w:rPr>
          <w:spacing w:val="40"/>
        </w:rPr>
        <w:t> </w:t>
      </w:r>
      <w:r>
        <w:rPr/>
        <w:t>the</w:t>
      </w:r>
      <w:r>
        <w:rPr>
          <w:spacing w:val="40"/>
        </w:rPr>
        <w:t> </w:t>
      </w:r>
      <w:r>
        <w:rPr/>
        <w:t>guarantee</w:t>
      </w:r>
      <w:r>
        <w:rPr>
          <w:spacing w:val="40"/>
        </w:rPr>
        <w:t> </w:t>
      </w:r>
      <w:r>
        <w:rPr/>
        <w:t>is</w:t>
      </w:r>
      <w:r>
        <w:rPr>
          <w:spacing w:val="40"/>
        </w:rPr>
        <w:t> </w:t>
      </w:r>
      <w:r>
        <w:rPr/>
        <w:t>invalid.</w:t>
      </w:r>
    </w:p>
    <w:p>
      <w:pPr>
        <w:pStyle w:val="BodyText"/>
        <w:spacing w:before="119"/>
        <w:ind w:left="891" w:right="131"/>
      </w:pPr>
      <w:r>
        <w:rPr/>
        <w:t>Furthermore, under Section 143, any guarantee which the creditor has obtained by means of keeping silence as to material circumstances, is</w:t>
      </w:r>
      <w:r>
        <w:rPr>
          <w:spacing w:val="80"/>
          <w:w w:val="150"/>
        </w:rPr>
        <w:t> </w:t>
      </w:r>
      <w:r>
        <w:rPr>
          <w:spacing w:val="-2"/>
        </w:rPr>
        <w:t>invalid.</w:t>
      </w:r>
    </w:p>
    <w:p>
      <w:pPr>
        <w:pStyle w:val="BodyText"/>
        <w:spacing w:after="0"/>
        <w:sectPr>
          <w:headerReference w:type="even" r:id="rId43"/>
          <w:headerReference w:type="default" r:id="rId44"/>
          <w:footerReference w:type="even" r:id="rId45"/>
          <w:footerReference w:type="default" r:id="rId46"/>
          <w:pgSz w:w="11910" w:h="16840"/>
          <w:pgMar w:header="1740" w:footer="2707" w:top="2520" w:bottom="2900" w:left="1700" w:right="1700"/>
          <w:pgNumType w:start="2"/>
        </w:sectPr>
      </w:pPr>
    </w:p>
    <w:p>
      <w:pPr>
        <w:pStyle w:val="BodyText"/>
        <w:spacing w:before="53"/>
        <w:ind w:left="0"/>
        <w:jc w:val="left"/>
      </w:pPr>
    </w:p>
    <w:p>
      <w:pPr>
        <w:pStyle w:val="BodyText"/>
        <w:spacing w:before="0"/>
        <w:ind w:left="891" w:right="127"/>
      </w:pPr>
      <w:r>
        <w:rPr/>
        <w:t>Here</w:t>
      </w:r>
      <w:r>
        <w:rPr>
          <w:spacing w:val="37"/>
        </w:rPr>
        <w:t> </w:t>
      </w:r>
      <w:r>
        <w:rPr/>
        <w:t>R</w:t>
      </w:r>
      <w:r>
        <w:rPr>
          <w:spacing w:val="36"/>
        </w:rPr>
        <w:t> </w:t>
      </w:r>
      <w:r>
        <w:rPr/>
        <w:t>misrepresented</w:t>
      </w:r>
      <w:r>
        <w:rPr>
          <w:spacing w:val="37"/>
        </w:rPr>
        <w:t> </w:t>
      </w:r>
      <w:r>
        <w:rPr/>
        <w:t>the</w:t>
      </w:r>
      <w:r>
        <w:rPr>
          <w:spacing w:val="37"/>
        </w:rPr>
        <w:t> </w:t>
      </w:r>
      <w:r>
        <w:rPr/>
        <w:t>filter</w:t>
      </w:r>
      <w:r>
        <w:rPr>
          <w:spacing w:val="37"/>
        </w:rPr>
        <w:t> </w:t>
      </w:r>
      <w:r>
        <w:rPr/>
        <w:t>type</w:t>
      </w:r>
      <w:r>
        <w:rPr>
          <w:spacing w:val="36"/>
        </w:rPr>
        <w:t> </w:t>
      </w:r>
      <w:r>
        <w:rPr/>
        <w:t>and</w:t>
      </w:r>
      <w:r>
        <w:rPr>
          <w:spacing w:val="36"/>
        </w:rPr>
        <w:t> </w:t>
      </w:r>
      <w:r>
        <w:rPr/>
        <w:t>both</w:t>
      </w:r>
      <w:r>
        <w:rPr>
          <w:spacing w:val="36"/>
        </w:rPr>
        <w:t> </w:t>
      </w:r>
      <w:r>
        <w:rPr/>
        <w:t>P</w:t>
      </w:r>
      <w:r>
        <w:rPr>
          <w:spacing w:val="36"/>
        </w:rPr>
        <w:t> </w:t>
      </w:r>
      <w:r>
        <w:rPr/>
        <w:t>and</w:t>
      </w:r>
      <w:r>
        <w:rPr>
          <w:spacing w:val="37"/>
        </w:rPr>
        <w:t> </w:t>
      </w:r>
      <w:r>
        <w:rPr/>
        <w:t>S</w:t>
      </w:r>
      <w:r>
        <w:rPr>
          <w:spacing w:val="36"/>
        </w:rPr>
        <w:t> </w:t>
      </w:r>
      <w:r>
        <w:rPr/>
        <w:t>were</w:t>
      </w:r>
      <w:r>
        <w:rPr>
          <w:spacing w:val="37"/>
        </w:rPr>
        <w:t> </w:t>
      </w:r>
      <w:r>
        <w:rPr/>
        <w:t>unaware</w:t>
      </w:r>
      <w:r>
        <w:rPr>
          <w:spacing w:val="36"/>
        </w:rPr>
        <w:t> </w:t>
      </w:r>
      <w:r>
        <w:rPr/>
        <w:t>of this</w:t>
      </w:r>
      <w:r>
        <w:rPr>
          <w:spacing w:val="40"/>
        </w:rPr>
        <w:t> </w:t>
      </w:r>
      <w:r>
        <w:rPr/>
        <w:t>fact.</w:t>
      </w:r>
      <w:r>
        <w:rPr>
          <w:spacing w:val="40"/>
        </w:rPr>
        <w:t> </w:t>
      </w:r>
      <w:r>
        <w:rPr/>
        <w:t>The</w:t>
      </w:r>
      <w:r>
        <w:rPr>
          <w:spacing w:val="39"/>
        </w:rPr>
        <w:t> </w:t>
      </w:r>
      <w:r>
        <w:rPr/>
        <w:t>creditor</w:t>
      </w:r>
      <w:r>
        <w:rPr>
          <w:spacing w:val="40"/>
        </w:rPr>
        <w:t> </w:t>
      </w:r>
      <w:r>
        <w:rPr/>
        <w:t>(R)</w:t>
      </w:r>
      <w:r>
        <w:rPr>
          <w:spacing w:val="38"/>
        </w:rPr>
        <w:t> </w:t>
      </w:r>
      <w:r>
        <w:rPr/>
        <w:t>has</w:t>
      </w:r>
      <w:r>
        <w:rPr>
          <w:spacing w:val="39"/>
        </w:rPr>
        <w:t> </w:t>
      </w:r>
      <w:r>
        <w:rPr/>
        <w:t>obtained</w:t>
      </w:r>
      <w:r>
        <w:rPr>
          <w:spacing w:val="39"/>
        </w:rPr>
        <w:t> </w:t>
      </w:r>
      <w:r>
        <w:rPr/>
        <w:t>the</w:t>
      </w:r>
      <w:r>
        <w:rPr>
          <w:spacing w:val="40"/>
        </w:rPr>
        <w:t> </w:t>
      </w:r>
      <w:r>
        <w:rPr/>
        <w:t>guarantee</w:t>
      </w:r>
      <w:r>
        <w:rPr>
          <w:spacing w:val="39"/>
        </w:rPr>
        <w:t> </w:t>
      </w:r>
      <w:r>
        <w:rPr/>
        <w:t>by</w:t>
      </w:r>
      <w:r>
        <w:rPr>
          <w:spacing w:val="40"/>
        </w:rPr>
        <w:t> </w:t>
      </w:r>
      <w:r>
        <w:rPr/>
        <w:t>remaining</w:t>
      </w:r>
      <w:r>
        <w:rPr>
          <w:spacing w:val="39"/>
        </w:rPr>
        <w:t> </w:t>
      </w:r>
      <w:r>
        <w:rPr/>
        <w:t>silent as</w:t>
      </w:r>
      <w:r>
        <w:rPr>
          <w:spacing w:val="40"/>
        </w:rPr>
        <w:t> </w:t>
      </w:r>
      <w:r>
        <w:rPr/>
        <w:t>to</w:t>
      </w:r>
      <w:r>
        <w:rPr>
          <w:spacing w:val="40"/>
        </w:rPr>
        <w:t> </w:t>
      </w:r>
      <w:r>
        <w:rPr/>
        <w:t>material</w:t>
      </w:r>
      <w:r>
        <w:rPr>
          <w:spacing w:val="40"/>
        </w:rPr>
        <w:t> </w:t>
      </w:r>
      <w:r>
        <w:rPr/>
        <w:t>circumstances.</w:t>
      </w:r>
      <w:r>
        <w:rPr>
          <w:spacing w:val="40"/>
        </w:rPr>
        <w:t> </w:t>
      </w:r>
      <w:r>
        <w:rPr/>
        <w:t>Therefore,</w:t>
      </w:r>
      <w:r>
        <w:rPr>
          <w:spacing w:val="40"/>
        </w:rPr>
        <w:t> </w:t>
      </w:r>
      <w:r>
        <w:rPr/>
        <w:t>the</w:t>
      </w:r>
      <w:r>
        <w:rPr>
          <w:spacing w:val="40"/>
        </w:rPr>
        <w:t> </w:t>
      </w:r>
      <w:r>
        <w:rPr/>
        <w:t>guarantee</w:t>
      </w:r>
      <w:r>
        <w:rPr>
          <w:spacing w:val="40"/>
        </w:rPr>
        <w:t> </w:t>
      </w:r>
      <w:r>
        <w:rPr/>
        <w:t>obtained</w:t>
      </w:r>
      <w:r>
        <w:rPr>
          <w:spacing w:val="40"/>
        </w:rPr>
        <w:t> </w:t>
      </w:r>
      <w:r>
        <w:rPr/>
        <w:t>from</w:t>
      </w:r>
      <w:r>
        <w:rPr>
          <w:spacing w:val="40"/>
        </w:rPr>
        <w:t> </w:t>
      </w:r>
      <w:r>
        <w:rPr/>
        <w:t>S will be considered to be invalid.</w:t>
      </w:r>
    </w:p>
    <w:p>
      <w:pPr>
        <w:pStyle w:val="BodyText"/>
        <w:spacing w:before="119"/>
        <w:ind w:left="891" w:right="127"/>
      </w:pPr>
      <w:r>
        <w:rPr/>
        <w:t>Consequently,</w:t>
      </w:r>
      <w:r>
        <w:rPr>
          <w:spacing w:val="40"/>
        </w:rPr>
        <w:t> </w:t>
      </w:r>
      <w:r>
        <w:rPr/>
        <w:t>S</w:t>
      </w:r>
      <w:r>
        <w:rPr>
          <w:spacing w:val="40"/>
        </w:rPr>
        <w:t> </w:t>
      </w:r>
      <w:r>
        <w:rPr/>
        <w:t>cannot</w:t>
      </w:r>
      <w:r>
        <w:rPr>
          <w:spacing w:val="40"/>
        </w:rPr>
        <w:t> </w:t>
      </w:r>
      <w:r>
        <w:rPr/>
        <w:t>be</w:t>
      </w:r>
      <w:r>
        <w:rPr>
          <w:spacing w:val="40"/>
        </w:rPr>
        <w:t> </w:t>
      </w:r>
      <w:r>
        <w:rPr/>
        <w:t>held</w:t>
      </w:r>
      <w:r>
        <w:rPr>
          <w:spacing w:val="40"/>
        </w:rPr>
        <w:t> </w:t>
      </w:r>
      <w:r>
        <w:rPr/>
        <w:t>liable</w:t>
      </w:r>
      <w:r>
        <w:rPr>
          <w:spacing w:val="40"/>
        </w:rPr>
        <w:t> </w:t>
      </w:r>
      <w:r>
        <w:rPr/>
        <w:t>to</w:t>
      </w:r>
      <w:r>
        <w:rPr>
          <w:spacing w:val="40"/>
        </w:rPr>
        <w:t> </w:t>
      </w:r>
      <w:r>
        <w:rPr/>
        <w:t>pay</w:t>
      </w:r>
      <w:r>
        <w:rPr>
          <w:spacing w:val="40"/>
        </w:rPr>
        <w:t> </w:t>
      </w:r>
      <w:r>
        <w:rPr/>
        <w:t>the</w:t>
      </w:r>
      <w:r>
        <w:rPr>
          <w:spacing w:val="40"/>
        </w:rPr>
        <w:t> </w:t>
      </w:r>
      <w:r>
        <w:rPr/>
        <w:t>balance</w:t>
      </w:r>
      <w:r>
        <w:rPr>
          <w:spacing w:val="40"/>
        </w:rPr>
        <w:t> </w:t>
      </w:r>
      <w:r>
        <w:rPr/>
        <w:t>price</w:t>
      </w:r>
      <w:r>
        <w:rPr>
          <w:spacing w:val="40"/>
        </w:rPr>
        <w:t> </w:t>
      </w:r>
      <w:r>
        <w:rPr/>
        <w:t>of</w:t>
      </w:r>
      <w:r>
        <w:rPr>
          <w:spacing w:val="40"/>
        </w:rPr>
        <w:t> </w:t>
      </w:r>
      <w:r>
        <w:rPr/>
        <w:t>the water purifier to R.</w:t>
      </w:r>
    </w:p>
    <w:p>
      <w:pPr>
        <w:pStyle w:val="ListParagraph"/>
        <w:numPr>
          <w:ilvl w:val="0"/>
          <w:numId w:val="161"/>
        </w:numPr>
        <w:tabs>
          <w:tab w:pos="889" w:val="left" w:leader="none"/>
          <w:tab w:pos="891" w:val="left" w:leader="none"/>
        </w:tabs>
        <w:spacing w:line="240" w:lineRule="auto" w:before="120" w:after="0"/>
        <w:ind w:left="891" w:right="126" w:hanging="432"/>
        <w:jc w:val="both"/>
        <w:rPr>
          <w:b/>
          <w:sz w:val="22"/>
        </w:rPr>
      </w:pPr>
      <w:r>
        <w:rPr>
          <w:sz w:val="22"/>
        </w:rPr>
        <w:t>As per Section 2(46) of the Companies Act, 2013, holding company in</w:t>
      </w:r>
      <w:r>
        <w:rPr>
          <w:spacing w:val="40"/>
          <w:sz w:val="22"/>
        </w:rPr>
        <w:t> </w:t>
      </w:r>
      <w:r>
        <w:rPr>
          <w:sz w:val="22"/>
        </w:rPr>
        <w:t>relation</w:t>
      </w:r>
      <w:r>
        <w:rPr>
          <w:spacing w:val="40"/>
          <w:sz w:val="22"/>
        </w:rPr>
        <w:t> </w:t>
      </w:r>
      <w:r>
        <w:rPr>
          <w:sz w:val="22"/>
        </w:rPr>
        <w:t>to</w:t>
      </w:r>
      <w:r>
        <w:rPr>
          <w:spacing w:val="40"/>
          <w:sz w:val="22"/>
        </w:rPr>
        <w:t> </w:t>
      </w:r>
      <w:r>
        <w:rPr>
          <w:sz w:val="22"/>
        </w:rPr>
        <w:t>one</w:t>
      </w:r>
      <w:r>
        <w:rPr>
          <w:spacing w:val="40"/>
          <w:sz w:val="22"/>
        </w:rPr>
        <w:t> </w:t>
      </w:r>
      <w:r>
        <w:rPr>
          <w:sz w:val="22"/>
        </w:rPr>
        <w:t>or</w:t>
      </w:r>
      <w:r>
        <w:rPr>
          <w:spacing w:val="40"/>
          <w:sz w:val="22"/>
        </w:rPr>
        <w:t> </w:t>
      </w:r>
      <w:r>
        <w:rPr>
          <w:sz w:val="22"/>
        </w:rPr>
        <w:t>more</w:t>
      </w:r>
      <w:r>
        <w:rPr>
          <w:spacing w:val="40"/>
          <w:sz w:val="22"/>
        </w:rPr>
        <w:t> </w:t>
      </w:r>
      <w:r>
        <w:rPr>
          <w:sz w:val="22"/>
        </w:rPr>
        <w:t>other</w:t>
      </w:r>
      <w:r>
        <w:rPr>
          <w:spacing w:val="40"/>
          <w:sz w:val="22"/>
        </w:rPr>
        <w:t> </w:t>
      </w:r>
      <w:r>
        <w:rPr>
          <w:sz w:val="22"/>
        </w:rPr>
        <w:t>companies,</w:t>
      </w:r>
      <w:r>
        <w:rPr>
          <w:spacing w:val="40"/>
          <w:sz w:val="22"/>
        </w:rPr>
        <w:t> </w:t>
      </w:r>
      <w:r>
        <w:rPr>
          <w:sz w:val="22"/>
        </w:rPr>
        <w:t>means</w:t>
      </w:r>
      <w:r>
        <w:rPr>
          <w:spacing w:val="40"/>
          <w:sz w:val="22"/>
        </w:rPr>
        <w:t> </w:t>
      </w:r>
      <w:r>
        <w:rPr>
          <w:sz w:val="22"/>
        </w:rPr>
        <w:t>a</w:t>
      </w:r>
      <w:r>
        <w:rPr>
          <w:spacing w:val="40"/>
          <w:sz w:val="22"/>
        </w:rPr>
        <w:t> </w:t>
      </w:r>
      <w:r>
        <w:rPr>
          <w:sz w:val="22"/>
        </w:rPr>
        <w:t>company</w:t>
      </w:r>
      <w:r>
        <w:rPr>
          <w:spacing w:val="40"/>
          <w:sz w:val="22"/>
        </w:rPr>
        <w:t> </w:t>
      </w:r>
      <w:r>
        <w:rPr>
          <w:sz w:val="22"/>
        </w:rPr>
        <w:t>of</w:t>
      </w:r>
      <w:r>
        <w:rPr>
          <w:spacing w:val="40"/>
          <w:sz w:val="22"/>
        </w:rPr>
        <w:t> </w:t>
      </w:r>
      <w:r>
        <w:rPr>
          <w:sz w:val="22"/>
        </w:rPr>
        <w:t>which such companies are subsidiary companies.</w:t>
      </w:r>
    </w:p>
    <w:p>
      <w:pPr>
        <w:pStyle w:val="BodyText"/>
        <w:ind w:left="891" w:right="127"/>
      </w:pPr>
      <w:r>
        <w:rPr/>
        <w:t>Section</w:t>
      </w:r>
      <w:r>
        <w:rPr>
          <w:spacing w:val="40"/>
        </w:rPr>
        <w:t> </w:t>
      </w:r>
      <w:r>
        <w:rPr/>
        <w:t>2(87)</w:t>
      </w:r>
      <w:r>
        <w:rPr>
          <w:spacing w:val="40"/>
        </w:rPr>
        <w:t> </w:t>
      </w:r>
      <w:r>
        <w:rPr/>
        <w:t>defines</w:t>
      </w:r>
      <w:r>
        <w:rPr>
          <w:spacing w:val="40"/>
        </w:rPr>
        <w:t> </w:t>
      </w:r>
      <w:r>
        <w:rPr/>
        <w:t>“subsidiary</w:t>
      </w:r>
      <w:r>
        <w:rPr>
          <w:spacing w:val="40"/>
        </w:rPr>
        <w:t> </w:t>
      </w:r>
      <w:r>
        <w:rPr/>
        <w:t>company”</w:t>
      </w:r>
      <w:r>
        <w:rPr>
          <w:spacing w:val="40"/>
        </w:rPr>
        <w:t> </w:t>
      </w:r>
      <w:r>
        <w:rPr/>
        <w:t>in</w:t>
      </w:r>
      <w:r>
        <w:rPr>
          <w:spacing w:val="40"/>
        </w:rPr>
        <w:t> </w:t>
      </w:r>
      <w:r>
        <w:rPr/>
        <w:t>relation</w:t>
      </w:r>
      <w:r>
        <w:rPr>
          <w:spacing w:val="40"/>
        </w:rPr>
        <w:t> </w:t>
      </w:r>
      <w:r>
        <w:rPr/>
        <w:t>to</w:t>
      </w:r>
      <w:r>
        <w:rPr>
          <w:spacing w:val="40"/>
        </w:rPr>
        <w:t> </w:t>
      </w:r>
      <w:r>
        <w:rPr/>
        <w:t>any</w:t>
      </w:r>
      <w:r>
        <w:rPr>
          <w:spacing w:val="40"/>
        </w:rPr>
        <w:t> </w:t>
      </w:r>
      <w:r>
        <w:rPr/>
        <w:t>other company (that is to say the holding company), means a company in which the holding company—</w:t>
      </w:r>
    </w:p>
    <w:p>
      <w:pPr>
        <w:pStyle w:val="ListParagraph"/>
        <w:numPr>
          <w:ilvl w:val="1"/>
          <w:numId w:val="161"/>
        </w:numPr>
        <w:tabs>
          <w:tab w:pos="1321" w:val="left" w:leader="none"/>
        </w:tabs>
        <w:spacing w:line="240" w:lineRule="auto" w:before="101" w:after="0"/>
        <w:ind w:left="1321" w:right="0" w:hanging="430"/>
        <w:jc w:val="both"/>
        <w:rPr>
          <w:sz w:val="22"/>
        </w:rPr>
      </w:pPr>
      <w:r>
        <w:rPr>
          <w:sz w:val="22"/>
        </w:rPr>
        <w:t>controls</w:t>
      </w:r>
      <w:r>
        <w:rPr>
          <w:spacing w:val="19"/>
          <w:sz w:val="22"/>
        </w:rPr>
        <w:t> </w:t>
      </w:r>
      <w:r>
        <w:rPr>
          <w:sz w:val="22"/>
        </w:rPr>
        <w:t>the</w:t>
      </w:r>
      <w:r>
        <w:rPr>
          <w:spacing w:val="19"/>
          <w:sz w:val="22"/>
        </w:rPr>
        <w:t> </w:t>
      </w:r>
      <w:r>
        <w:rPr>
          <w:sz w:val="22"/>
        </w:rPr>
        <w:t>composition</w:t>
      </w:r>
      <w:r>
        <w:rPr>
          <w:spacing w:val="18"/>
          <w:sz w:val="22"/>
        </w:rPr>
        <w:t> </w:t>
      </w:r>
      <w:r>
        <w:rPr>
          <w:sz w:val="22"/>
        </w:rPr>
        <w:t>of</w:t>
      </w:r>
      <w:r>
        <w:rPr>
          <w:spacing w:val="18"/>
          <w:sz w:val="22"/>
        </w:rPr>
        <w:t> </w:t>
      </w:r>
      <w:r>
        <w:rPr>
          <w:sz w:val="22"/>
        </w:rPr>
        <w:t>the</w:t>
      </w:r>
      <w:r>
        <w:rPr>
          <w:spacing w:val="20"/>
          <w:sz w:val="22"/>
        </w:rPr>
        <w:t> </w:t>
      </w:r>
      <w:r>
        <w:rPr>
          <w:sz w:val="22"/>
        </w:rPr>
        <w:t>Board</w:t>
      </w:r>
      <w:r>
        <w:rPr>
          <w:spacing w:val="19"/>
          <w:sz w:val="22"/>
        </w:rPr>
        <w:t> </w:t>
      </w:r>
      <w:r>
        <w:rPr>
          <w:sz w:val="22"/>
        </w:rPr>
        <w:t>of</w:t>
      </w:r>
      <w:r>
        <w:rPr>
          <w:spacing w:val="18"/>
          <w:sz w:val="22"/>
        </w:rPr>
        <w:t> </w:t>
      </w:r>
      <w:r>
        <w:rPr>
          <w:sz w:val="22"/>
        </w:rPr>
        <w:t>Directors;</w:t>
      </w:r>
      <w:r>
        <w:rPr>
          <w:spacing w:val="20"/>
          <w:sz w:val="22"/>
        </w:rPr>
        <w:t> </w:t>
      </w:r>
      <w:r>
        <w:rPr>
          <w:spacing w:val="-5"/>
          <w:sz w:val="22"/>
        </w:rPr>
        <w:t>or</w:t>
      </w:r>
    </w:p>
    <w:p>
      <w:pPr>
        <w:pStyle w:val="ListParagraph"/>
        <w:numPr>
          <w:ilvl w:val="1"/>
          <w:numId w:val="161"/>
        </w:numPr>
        <w:tabs>
          <w:tab w:pos="1321" w:val="left" w:leader="none"/>
          <w:tab w:pos="1323" w:val="left" w:leader="none"/>
        </w:tabs>
        <w:spacing w:line="240" w:lineRule="auto" w:before="100" w:after="0"/>
        <w:ind w:left="1323" w:right="131" w:hanging="432"/>
        <w:jc w:val="both"/>
        <w:rPr>
          <w:sz w:val="22"/>
        </w:rPr>
      </w:pPr>
      <w:r>
        <w:rPr>
          <w:sz w:val="22"/>
        </w:rPr>
        <w:t>exercises or</w:t>
      </w:r>
      <w:r>
        <w:rPr>
          <w:spacing w:val="40"/>
          <w:sz w:val="22"/>
        </w:rPr>
        <w:t> </w:t>
      </w:r>
      <w:r>
        <w:rPr>
          <w:sz w:val="22"/>
        </w:rPr>
        <w:t>controls more than</w:t>
      </w:r>
      <w:r>
        <w:rPr>
          <w:spacing w:val="40"/>
          <w:sz w:val="22"/>
        </w:rPr>
        <w:t> </w:t>
      </w:r>
      <w:r>
        <w:rPr>
          <w:sz w:val="22"/>
        </w:rPr>
        <w:t>one-half of the total voting power</w:t>
      </w:r>
      <w:r>
        <w:rPr>
          <w:spacing w:val="40"/>
          <w:sz w:val="22"/>
        </w:rPr>
        <w:t> </w:t>
      </w:r>
      <w:r>
        <w:rPr>
          <w:sz w:val="22"/>
        </w:rPr>
        <w:t>either at its own or together with one or more of its subsidiary </w:t>
      </w:r>
      <w:r>
        <w:rPr>
          <w:spacing w:val="-2"/>
          <w:sz w:val="22"/>
        </w:rPr>
        <w:t>companies.</w:t>
      </w:r>
    </w:p>
    <w:p>
      <w:pPr>
        <w:pStyle w:val="BodyText"/>
        <w:spacing w:before="119"/>
        <w:ind w:left="891"/>
      </w:pPr>
      <w:r>
        <w:rPr/>
        <w:t>In</w:t>
      </w:r>
      <w:r>
        <w:rPr>
          <w:spacing w:val="17"/>
        </w:rPr>
        <w:t> </w:t>
      </w:r>
      <w:r>
        <w:rPr/>
        <w:t>the</w:t>
      </w:r>
      <w:r>
        <w:rPr>
          <w:spacing w:val="19"/>
        </w:rPr>
        <w:t> </w:t>
      </w:r>
      <w:r>
        <w:rPr/>
        <w:t>instant</w:t>
      </w:r>
      <w:r>
        <w:rPr>
          <w:spacing w:val="18"/>
        </w:rPr>
        <w:t> </w:t>
      </w:r>
      <w:r>
        <w:rPr/>
        <w:t>case,</w:t>
      </w:r>
      <w:r>
        <w:rPr>
          <w:spacing w:val="18"/>
        </w:rPr>
        <w:t> </w:t>
      </w:r>
      <w:r>
        <w:rPr/>
        <w:t>as</w:t>
      </w:r>
      <w:r>
        <w:rPr>
          <w:spacing w:val="19"/>
        </w:rPr>
        <w:t> </w:t>
      </w:r>
      <w:r>
        <w:rPr/>
        <w:t>on</w:t>
      </w:r>
      <w:r>
        <w:rPr>
          <w:spacing w:val="18"/>
        </w:rPr>
        <w:t> </w:t>
      </w:r>
      <w:r>
        <w:rPr/>
        <w:t>31.03.2023,</w:t>
      </w:r>
      <w:r>
        <w:rPr>
          <w:spacing w:val="17"/>
        </w:rPr>
        <w:t> </w:t>
      </w:r>
      <w:r>
        <w:rPr/>
        <w:t>ABC</w:t>
      </w:r>
      <w:r>
        <w:rPr>
          <w:spacing w:val="18"/>
        </w:rPr>
        <w:t> </w:t>
      </w:r>
      <w:r>
        <w:rPr/>
        <w:t>Limited</w:t>
      </w:r>
      <w:r>
        <w:rPr>
          <w:spacing w:val="18"/>
        </w:rPr>
        <w:t> </w:t>
      </w:r>
      <w:r>
        <w:rPr/>
        <w:t>had</w:t>
      </w:r>
      <w:r>
        <w:rPr>
          <w:spacing w:val="18"/>
        </w:rPr>
        <w:t> </w:t>
      </w:r>
      <w:r>
        <w:rPr/>
        <w:t>a</w:t>
      </w:r>
      <w:r>
        <w:rPr>
          <w:spacing w:val="18"/>
        </w:rPr>
        <w:t> </w:t>
      </w:r>
      <w:r>
        <w:rPr/>
        <w:t>paid-up</w:t>
      </w:r>
      <w:r>
        <w:rPr>
          <w:spacing w:val="20"/>
        </w:rPr>
        <w:t> </w:t>
      </w:r>
      <w:r>
        <w:rPr/>
        <w:t>capital</w:t>
      </w:r>
      <w:r>
        <w:rPr>
          <w:spacing w:val="19"/>
        </w:rPr>
        <w:t> </w:t>
      </w:r>
      <w:r>
        <w:rPr>
          <w:spacing w:val="-5"/>
        </w:rPr>
        <w:t>of</w:t>
      </w:r>
    </w:p>
    <w:p>
      <w:pPr>
        <w:pStyle w:val="BodyText"/>
        <w:spacing w:before="0"/>
        <w:ind w:left="891" w:right="132"/>
      </w:pPr>
      <w:r>
        <w:rPr>
          <w:rFonts w:ascii="Georgia"/>
        </w:rPr>
        <w:t>`</w:t>
      </w:r>
      <w:r>
        <w:rPr>
          <w:rFonts w:ascii="Georgia"/>
          <w:spacing w:val="40"/>
        </w:rPr>
        <w:t> </w:t>
      </w:r>
      <w:r>
        <w:rPr/>
        <w:t>1</w:t>
      </w:r>
      <w:r>
        <w:rPr>
          <w:spacing w:val="40"/>
        </w:rPr>
        <w:t> </w:t>
      </w:r>
      <w:r>
        <w:rPr/>
        <w:t>lakh</w:t>
      </w:r>
      <w:r>
        <w:rPr>
          <w:spacing w:val="40"/>
        </w:rPr>
        <w:t> </w:t>
      </w:r>
      <w:r>
        <w:rPr/>
        <w:t>(10,000 equity shares</w:t>
      </w:r>
      <w:r>
        <w:rPr>
          <w:spacing w:val="40"/>
        </w:rPr>
        <w:t> </w:t>
      </w:r>
      <w:r>
        <w:rPr/>
        <w:t>of</w:t>
      </w:r>
      <w:r>
        <w:rPr>
          <w:spacing w:val="40"/>
        </w:rPr>
        <w:t> </w:t>
      </w:r>
      <w:r>
        <w:rPr>
          <w:rFonts w:ascii="Georgia"/>
        </w:rPr>
        <w:t>`</w:t>
      </w:r>
      <w:r>
        <w:rPr>
          <w:rFonts w:ascii="Georgia"/>
          <w:spacing w:val="40"/>
        </w:rPr>
        <w:t> </w:t>
      </w:r>
      <w:r>
        <w:rPr/>
        <w:t>10</w:t>
      </w:r>
      <w:r>
        <w:rPr>
          <w:spacing w:val="40"/>
        </w:rPr>
        <w:t> </w:t>
      </w:r>
      <w:r>
        <w:rPr/>
        <w:t>each). In</w:t>
      </w:r>
      <w:r>
        <w:rPr>
          <w:spacing w:val="40"/>
        </w:rPr>
        <w:t> </w:t>
      </w:r>
      <w:r>
        <w:rPr/>
        <w:t>June</w:t>
      </w:r>
      <w:r>
        <w:rPr>
          <w:spacing w:val="40"/>
        </w:rPr>
        <w:t> </w:t>
      </w:r>
      <w:r>
        <w:rPr/>
        <w:t>2023, ABC Limited issued additional 10,000 equity shares, which was fully subscribed. Post- issue, the total paid-up capital of ABC Limited is </w:t>
      </w:r>
      <w:r>
        <w:rPr>
          <w:rFonts w:ascii="Georgia"/>
        </w:rPr>
        <w:t>` </w:t>
      </w:r>
      <w:r>
        <w:rPr/>
        <w:t>2 lakhs (20,000 equity shares of </w:t>
      </w:r>
      <w:r>
        <w:rPr>
          <w:rFonts w:ascii="Georgia"/>
        </w:rPr>
        <w:t>`</w:t>
      </w:r>
      <w:r>
        <w:rPr/>
        <w:t>10 each).</w:t>
      </w:r>
    </w:p>
    <w:p>
      <w:pPr>
        <w:pStyle w:val="BodyText"/>
        <w:spacing w:before="119"/>
        <w:ind w:left="891" w:right="132"/>
      </w:pPr>
      <w:r>
        <w:rPr/>
        <w:t>Out of these, 5,000 shares were issued to XYZ Private Limited. Since XYZ Private</w:t>
      </w:r>
      <w:r>
        <w:rPr>
          <w:spacing w:val="40"/>
        </w:rPr>
        <w:t> </w:t>
      </w:r>
      <w:r>
        <w:rPr/>
        <w:t>Limited holds</w:t>
      </w:r>
      <w:r>
        <w:rPr>
          <w:spacing w:val="40"/>
        </w:rPr>
        <w:t> </w:t>
      </w:r>
      <w:r>
        <w:rPr/>
        <w:t>only</w:t>
      </w:r>
      <w:r>
        <w:rPr>
          <w:spacing w:val="40"/>
        </w:rPr>
        <w:t> </w:t>
      </w:r>
      <w:r>
        <w:rPr/>
        <w:t>25%</w:t>
      </w:r>
      <w:r>
        <w:rPr>
          <w:spacing w:val="40"/>
        </w:rPr>
        <w:t> </w:t>
      </w:r>
      <w:r>
        <w:rPr/>
        <w:t>of</w:t>
      </w:r>
      <w:r>
        <w:rPr>
          <w:spacing w:val="40"/>
        </w:rPr>
        <w:t> </w:t>
      </w:r>
      <w:r>
        <w:rPr/>
        <w:t>the shares</w:t>
      </w:r>
      <w:r>
        <w:rPr>
          <w:spacing w:val="40"/>
        </w:rPr>
        <w:t> </w:t>
      </w:r>
      <w:r>
        <w:rPr/>
        <w:t>in</w:t>
      </w:r>
      <w:r>
        <w:rPr>
          <w:spacing w:val="40"/>
        </w:rPr>
        <w:t> </w:t>
      </w:r>
      <w:r>
        <w:rPr/>
        <w:t>ABC</w:t>
      </w:r>
      <w:r>
        <w:rPr>
          <w:spacing w:val="40"/>
        </w:rPr>
        <w:t> </w:t>
      </w:r>
      <w:r>
        <w:rPr/>
        <w:t>Limited,</w:t>
      </w:r>
      <w:r>
        <w:rPr>
          <w:spacing w:val="40"/>
        </w:rPr>
        <w:t> </w:t>
      </w:r>
      <w:r>
        <w:rPr/>
        <w:t>it</w:t>
      </w:r>
      <w:r>
        <w:rPr>
          <w:spacing w:val="40"/>
        </w:rPr>
        <w:t> </w:t>
      </w:r>
      <w:r>
        <w:rPr/>
        <w:t>does</w:t>
      </w:r>
      <w:r>
        <w:rPr>
          <w:spacing w:val="40"/>
        </w:rPr>
        <w:t> </w:t>
      </w:r>
      <w:r>
        <w:rPr/>
        <w:t>not have</w:t>
      </w:r>
      <w:r>
        <w:rPr>
          <w:spacing w:val="40"/>
        </w:rPr>
        <w:t> </w:t>
      </w:r>
      <w:r>
        <w:rPr/>
        <w:t>control</w:t>
      </w:r>
      <w:r>
        <w:rPr>
          <w:spacing w:val="40"/>
        </w:rPr>
        <w:t> </w:t>
      </w:r>
      <w:r>
        <w:rPr/>
        <w:t>of more</w:t>
      </w:r>
      <w:r>
        <w:rPr>
          <w:spacing w:val="40"/>
        </w:rPr>
        <w:t> </w:t>
      </w:r>
      <w:r>
        <w:rPr/>
        <w:t>than</w:t>
      </w:r>
      <w:r>
        <w:rPr>
          <w:spacing w:val="40"/>
        </w:rPr>
        <w:t> </w:t>
      </w:r>
      <w:r>
        <w:rPr/>
        <w:t>one-half</w:t>
      </w:r>
      <w:r>
        <w:rPr>
          <w:spacing w:val="40"/>
        </w:rPr>
        <w:t> </w:t>
      </w:r>
      <w:r>
        <w:rPr/>
        <w:t>of</w:t>
      </w:r>
      <w:r>
        <w:rPr>
          <w:spacing w:val="40"/>
        </w:rPr>
        <w:t> </w:t>
      </w:r>
      <w:r>
        <w:rPr/>
        <w:t>the</w:t>
      </w:r>
      <w:r>
        <w:rPr>
          <w:spacing w:val="40"/>
        </w:rPr>
        <w:t> </w:t>
      </w:r>
      <w:r>
        <w:rPr/>
        <w:t>total voting power</w:t>
      </w:r>
      <w:r>
        <w:rPr>
          <w:spacing w:val="40"/>
        </w:rPr>
        <w:t> </w:t>
      </w:r>
      <w:r>
        <w:rPr/>
        <w:t>of ABC Limited. Hence, XYZ Private Limited cannot be considered as a subsidiary company</w:t>
      </w:r>
      <w:r>
        <w:rPr>
          <w:spacing w:val="25"/>
        </w:rPr>
        <w:t> </w:t>
      </w:r>
      <w:r>
        <w:rPr/>
        <w:t>of</w:t>
      </w:r>
      <w:r>
        <w:rPr>
          <w:spacing w:val="24"/>
        </w:rPr>
        <w:t> </w:t>
      </w:r>
      <w:r>
        <w:rPr/>
        <w:t>ABC</w:t>
      </w:r>
      <w:r>
        <w:rPr>
          <w:spacing w:val="24"/>
        </w:rPr>
        <w:t> </w:t>
      </w:r>
      <w:r>
        <w:rPr/>
        <w:t>Limited</w:t>
      </w:r>
      <w:r>
        <w:rPr>
          <w:spacing w:val="23"/>
        </w:rPr>
        <w:t> </w:t>
      </w:r>
      <w:r>
        <w:rPr/>
        <w:t>in</w:t>
      </w:r>
      <w:r>
        <w:rPr>
          <w:spacing w:val="25"/>
        </w:rPr>
        <w:t> </w:t>
      </w:r>
      <w:r>
        <w:rPr/>
        <w:t>terms</w:t>
      </w:r>
      <w:r>
        <w:rPr>
          <w:spacing w:val="25"/>
        </w:rPr>
        <w:t> </w:t>
      </w:r>
      <w:r>
        <w:rPr/>
        <w:t>of</w:t>
      </w:r>
      <w:r>
        <w:rPr>
          <w:spacing w:val="23"/>
        </w:rPr>
        <w:t> </w:t>
      </w:r>
      <w:r>
        <w:rPr/>
        <w:t>the</w:t>
      </w:r>
      <w:r>
        <w:rPr>
          <w:spacing w:val="23"/>
        </w:rPr>
        <w:t> </w:t>
      </w:r>
      <w:r>
        <w:rPr/>
        <w:t>second</w:t>
      </w:r>
      <w:r>
        <w:rPr>
          <w:spacing w:val="23"/>
        </w:rPr>
        <w:t> </w:t>
      </w:r>
      <w:r>
        <w:rPr/>
        <w:t>criteria</w:t>
      </w:r>
      <w:r>
        <w:rPr>
          <w:spacing w:val="24"/>
        </w:rPr>
        <w:t> </w:t>
      </w:r>
      <w:r>
        <w:rPr/>
        <w:t>stated</w:t>
      </w:r>
      <w:r>
        <w:rPr>
          <w:spacing w:val="23"/>
        </w:rPr>
        <w:t> </w:t>
      </w:r>
      <w:r>
        <w:rPr/>
        <w:t>above,</w:t>
      </w:r>
      <w:r>
        <w:rPr>
          <w:spacing w:val="25"/>
        </w:rPr>
        <w:t> </w:t>
      </w:r>
      <w:r>
        <w:rPr/>
        <w:t>that of controlling of voting power.</w:t>
      </w:r>
    </w:p>
    <w:p>
      <w:pPr>
        <w:pStyle w:val="BodyText"/>
        <w:ind w:left="891" w:right="131"/>
      </w:pPr>
      <w:r>
        <w:rPr/>
        <w:t>XYZ Private Limited is the holding company of PQR Private Limited by</w:t>
      </w:r>
      <w:r>
        <w:rPr>
          <w:spacing w:val="80"/>
        </w:rPr>
        <w:t> </w:t>
      </w:r>
      <w:r>
        <w:rPr/>
        <w:t>having</w:t>
      </w:r>
      <w:r>
        <w:rPr>
          <w:spacing w:val="40"/>
        </w:rPr>
        <w:t> </w:t>
      </w:r>
      <w:r>
        <w:rPr/>
        <w:t>control</w:t>
      </w:r>
      <w:r>
        <w:rPr>
          <w:spacing w:val="40"/>
        </w:rPr>
        <w:t> </w:t>
      </w:r>
      <w:r>
        <w:rPr/>
        <w:t>over</w:t>
      </w:r>
      <w:r>
        <w:rPr>
          <w:spacing w:val="40"/>
        </w:rPr>
        <w:t> </w:t>
      </w:r>
      <w:r>
        <w:rPr/>
        <w:t>the</w:t>
      </w:r>
      <w:r>
        <w:rPr>
          <w:spacing w:val="40"/>
        </w:rPr>
        <w:t> </w:t>
      </w:r>
      <w:r>
        <w:rPr/>
        <w:t>composition</w:t>
      </w:r>
      <w:r>
        <w:rPr>
          <w:spacing w:val="40"/>
        </w:rPr>
        <w:t> </w:t>
      </w:r>
      <w:r>
        <w:rPr/>
        <w:t>of</w:t>
      </w:r>
      <w:r>
        <w:rPr>
          <w:spacing w:val="40"/>
        </w:rPr>
        <w:t> </w:t>
      </w:r>
      <w:r>
        <w:rPr/>
        <w:t>its</w:t>
      </w:r>
      <w:r>
        <w:rPr>
          <w:spacing w:val="40"/>
        </w:rPr>
        <w:t> </w:t>
      </w:r>
      <w:r>
        <w:rPr/>
        <w:t>Board</w:t>
      </w:r>
      <w:r>
        <w:rPr>
          <w:spacing w:val="40"/>
        </w:rPr>
        <w:t> </w:t>
      </w:r>
      <w:r>
        <w:rPr/>
        <w:t>of</w:t>
      </w:r>
      <w:r>
        <w:rPr>
          <w:spacing w:val="40"/>
        </w:rPr>
        <w:t> </w:t>
      </w:r>
      <w:r>
        <w:rPr/>
        <w:t>Directors.</w:t>
      </w:r>
      <w:r>
        <w:rPr>
          <w:spacing w:val="40"/>
        </w:rPr>
        <w:t> </w:t>
      </w:r>
      <w:r>
        <w:rPr/>
        <w:t>But</w:t>
      </w:r>
      <w:r>
        <w:rPr>
          <w:spacing w:val="40"/>
        </w:rPr>
        <w:t> </w:t>
      </w:r>
      <w:r>
        <w:rPr/>
        <w:t>since XYZ Private Limited cannot be termed as a subsidiary company of ABC Limited,</w:t>
      </w:r>
      <w:r>
        <w:rPr>
          <w:spacing w:val="29"/>
        </w:rPr>
        <w:t> </w:t>
      </w:r>
      <w:r>
        <w:rPr/>
        <w:t>PQR</w:t>
      </w:r>
      <w:r>
        <w:rPr>
          <w:spacing w:val="28"/>
        </w:rPr>
        <w:t> </w:t>
      </w:r>
      <w:r>
        <w:rPr/>
        <w:t>Private</w:t>
      </w:r>
      <w:r>
        <w:rPr>
          <w:spacing w:val="29"/>
        </w:rPr>
        <w:t> </w:t>
      </w:r>
      <w:r>
        <w:rPr/>
        <w:t>Limited</w:t>
      </w:r>
      <w:r>
        <w:rPr>
          <w:spacing w:val="28"/>
        </w:rPr>
        <w:t> </w:t>
      </w:r>
      <w:r>
        <w:rPr/>
        <w:t>cannot</w:t>
      </w:r>
      <w:r>
        <w:rPr>
          <w:spacing w:val="29"/>
        </w:rPr>
        <w:t> </w:t>
      </w:r>
      <w:r>
        <w:rPr/>
        <w:t>claim</w:t>
      </w:r>
      <w:r>
        <w:rPr>
          <w:spacing w:val="29"/>
        </w:rPr>
        <w:t> </w:t>
      </w:r>
      <w:r>
        <w:rPr/>
        <w:t>the</w:t>
      </w:r>
      <w:r>
        <w:rPr>
          <w:spacing w:val="29"/>
        </w:rPr>
        <w:t> </w:t>
      </w:r>
      <w:r>
        <w:rPr/>
        <w:t>status</w:t>
      </w:r>
      <w:r>
        <w:rPr>
          <w:spacing w:val="30"/>
        </w:rPr>
        <w:t> </w:t>
      </w:r>
      <w:r>
        <w:rPr/>
        <w:t>of</w:t>
      </w:r>
      <w:r>
        <w:rPr>
          <w:spacing w:val="28"/>
        </w:rPr>
        <w:t> </w:t>
      </w:r>
      <w:r>
        <w:rPr/>
        <w:t>being</w:t>
      </w:r>
      <w:r>
        <w:rPr>
          <w:spacing w:val="29"/>
        </w:rPr>
        <w:t> </w:t>
      </w:r>
      <w:r>
        <w:rPr/>
        <w:t>a</w:t>
      </w:r>
      <w:r>
        <w:rPr>
          <w:spacing w:val="29"/>
        </w:rPr>
        <w:t> </w:t>
      </w:r>
      <w:r>
        <w:rPr/>
        <w:t>subsidiary of ABC Limited in terms of the first criteria, that of controlling of the composition of directors.</w:t>
      </w:r>
    </w:p>
    <w:p>
      <w:pPr>
        <w:pStyle w:val="BodyText"/>
        <w:spacing w:after="0"/>
        <w:sectPr>
          <w:pgSz w:w="11910" w:h="16840"/>
          <w:pgMar w:header="1750" w:footer="2701" w:top="2520" w:bottom="2900" w:left="1700" w:right="1700"/>
        </w:sectPr>
      </w:pPr>
    </w:p>
    <w:p>
      <w:pPr>
        <w:pStyle w:val="BodyText"/>
        <w:spacing w:before="53"/>
        <w:ind w:left="0"/>
        <w:jc w:val="left"/>
      </w:pPr>
    </w:p>
    <w:p>
      <w:pPr>
        <w:pStyle w:val="BodyText"/>
        <w:spacing w:before="0"/>
        <w:ind w:left="891" w:right="130"/>
      </w:pPr>
      <w:r>
        <w:rPr/>
        <w:t>As per section 2(6) of the Act, Associate Company in relation to another company,</w:t>
      </w:r>
      <w:r>
        <w:rPr>
          <w:spacing w:val="40"/>
        </w:rPr>
        <w:t> </w:t>
      </w:r>
      <w:r>
        <w:rPr/>
        <w:t>means</w:t>
      </w:r>
      <w:r>
        <w:rPr>
          <w:spacing w:val="40"/>
        </w:rPr>
        <w:t> </w:t>
      </w:r>
      <w:r>
        <w:rPr/>
        <w:t>a</w:t>
      </w:r>
      <w:r>
        <w:rPr>
          <w:spacing w:val="40"/>
        </w:rPr>
        <w:t> </w:t>
      </w:r>
      <w:r>
        <w:rPr/>
        <w:t>company</w:t>
      </w:r>
      <w:r>
        <w:rPr>
          <w:spacing w:val="40"/>
        </w:rPr>
        <w:t> </w:t>
      </w:r>
      <w:r>
        <w:rPr/>
        <w:t>in</w:t>
      </w:r>
      <w:r>
        <w:rPr>
          <w:spacing w:val="40"/>
        </w:rPr>
        <w:t> </w:t>
      </w:r>
      <w:r>
        <w:rPr/>
        <w:t>which</w:t>
      </w:r>
      <w:r>
        <w:rPr>
          <w:spacing w:val="40"/>
        </w:rPr>
        <w:t> </w:t>
      </w:r>
      <w:r>
        <w:rPr/>
        <w:t>that</w:t>
      </w:r>
      <w:r>
        <w:rPr>
          <w:spacing w:val="40"/>
        </w:rPr>
        <w:t> </w:t>
      </w:r>
      <w:r>
        <w:rPr/>
        <w:t>other</w:t>
      </w:r>
      <w:r>
        <w:rPr>
          <w:spacing w:val="40"/>
        </w:rPr>
        <w:t> </w:t>
      </w:r>
      <w:r>
        <w:rPr/>
        <w:t>company</w:t>
      </w:r>
      <w:r>
        <w:rPr>
          <w:spacing w:val="40"/>
        </w:rPr>
        <w:t> </w:t>
      </w:r>
      <w:r>
        <w:rPr/>
        <w:t>has</w:t>
      </w:r>
      <w:r>
        <w:rPr>
          <w:spacing w:val="40"/>
        </w:rPr>
        <w:t> </w:t>
      </w:r>
      <w:r>
        <w:rPr/>
        <w:t>a significant</w:t>
      </w:r>
      <w:r>
        <w:rPr>
          <w:spacing w:val="40"/>
        </w:rPr>
        <w:t> </w:t>
      </w:r>
      <w:r>
        <w:rPr/>
        <w:t>influence,</w:t>
      </w:r>
      <w:r>
        <w:rPr>
          <w:spacing w:val="40"/>
        </w:rPr>
        <w:t> </w:t>
      </w:r>
      <w:r>
        <w:rPr/>
        <w:t>but</w:t>
      </w:r>
      <w:r>
        <w:rPr>
          <w:spacing w:val="40"/>
        </w:rPr>
        <w:t> </w:t>
      </w:r>
      <w:r>
        <w:rPr/>
        <w:t>which</w:t>
      </w:r>
      <w:r>
        <w:rPr>
          <w:spacing w:val="40"/>
        </w:rPr>
        <w:t> </w:t>
      </w:r>
      <w:r>
        <w:rPr/>
        <w:t>is</w:t>
      </w:r>
      <w:r>
        <w:rPr>
          <w:spacing w:val="40"/>
        </w:rPr>
        <w:t> </w:t>
      </w:r>
      <w:r>
        <w:rPr/>
        <w:t>not</w:t>
      </w:r>
      <w:r>
        <w:rPr>
          <w:spacing w:val="40"/>
        </w:rPr>
        <w:t> </w:t>
      </w:r>
      <w:r>
        <w:rPr/>
        <w:t>a</w:t>
      </w:r>
      <w:r>
        <w:rPr>
          <w:spacing w:val="40"/>
        </w:rPr>
        <w:t> </w:t>
      </w:r>
      <w:r>
        <w:rPr/>
        <w:t>subsidiary</w:t>
      </w:r>
      <w:r>
        <w:rPr>
          <w:spacing w:val="40"/>
        </w:rPr>
        <w:t> </w:t>
      </w:r>
      <w:r>
        <w:rPr/>
        <w:t>company</w:t>
      </w:r>
      <w:r>
        <w:rPr>
          <w:spacing w:val="40"/>
        </w:rPr>
        <w:t> </w:t>
      </w:r>
      <w:r>
        <w:rPr/>
        <w:t>of</w:t>
      </w:r>
      <w:r>
        <w:rPr>
          <w:spacing w:val="40"/>
        </w:rPr>
        <w:t> </w:t>
      </w:r>
      <w:r>
        <w:rPr/>
        <w:t>the company</w:t>
      </w:r>
      <w:r>
        <w:rPr>
          <w:spacing w:val="40"/>
        </w:rPr>
        <w:t> </w:t>
      </w:r>
      <w:r>
        <w:rPr/>
        <w:t>having</w:t>
      </w:r>
      <w:r>
        <w:rPr>
          <w:spacing w:val="40"/>
        </w:rPr>
        <w:t> </w:t>
      </w:r>
      <w:r>
        <w:rPr/>
        <w:t>such</w:t>
      </w:r>
      <w:r>
        <w:rPr>
          <w:spacing w:val="40"/>
        </w:rPr>
        <w:t> </w:t>
      </w:r>
      <w:r>
        <w:rPr/>
        <w:t>influence</w:t>
      </w:r>
      <w:r>
        <w:rPr>
          <w:spacing w:val="40"/>
        </w:rPr>
        <w:t> </w:t>
      </w:r>
      <w:r>
        <w:rPr/>
        <w:t>and</w:t>
      </w:r>
      <w:r>
        <w:rPr>
          <w:spacing w:val="40"/>
        </w:rPr>
        <w:t> </w:t>
      </w:r>
      <w:r>
        <w:rPr/>
        <w:t>includes</w:t>
      </w:r>
      <w:r>
        <w:rPr>
          <w:spacing w:val="40"/>
        </w:rPr>
        <w:t> </w:t>
      </w:r>
      <w:r>
        <w:rPr/>
        <w:t>a</w:t>
      </w:r>
      <w:r>
        <w:rPr>
          <w:spacing w:val="40"/>
        </w:rPr>
        <w:t> </w:t>
      </w:r>
      <w:r>
        <w:rPr/>
        <w:t>joint</w:t>
      </w:r>
      <w:r>
        <w:rPr>
          <w:spacing w:val="40"/>
        </w:rPr>
        <w:t> </w:t>
      </w:r>
      <w:r>
        <w:rPr/>
        <w:t>venture</w:t>
      </w:r>
      <w:r>
        <w:rPr>
          <w:spacing w:val="40"/>
        </w:rPr>
        <w:t> </w:t>
      </w:r>
      <w:r>
        <w:rPr/>
        <w:t>company.</w:t>
      </w:r>
    </w:p>
    <w:p>
      <w:pPr>
        <w:pStyle w:val="BodyText"/>
        <w:spacing w:before="119"/>
        <w:ind w:left="891" w:right="126"/>
      </w:pPr>
      <w:r>
        <w:rPr/>
        <w:t>The expression “significant influence” means control of at least twenty per cent of total voting power, or control of or participation in business</w:t>
      </w:r>
      <w:r>
        <w:rPr>
          <w:spacing w:val="80"/>
        </w:rPr>
        <w:t> </w:t>
      </w:r>
      <w:r>
        <w:rPr/>
        <w:t>decisions under an agreement.</w:t>
      </w:r>
    </w:p>
    <w:p>
      <w:pPr>
        <w:pStyle w:val="BodyText"/>
        <w:spacing w:before="121"/>
        <w:ind w:left="891" w:right="131"/>
      </w:pPr>
      <w:r>
        <w:rPr/>
        <w:t>In</w:t>
      </w:r>
      <w:r>
        <w:rPr>
          <w:spacing w:val="40"/>
        </w:rPr>
        <w:t> </w:t>
      </w:r>
      <w:r>
        <w:rPr/>
        <w:t>terms</w:t>
      </w:r>
      <w:r>
        <w:rPr>
          <w:spacing w:val="40"/>
        </w:rPr>
        <w:t> </w:t>
      </w:r>
      <w:r>
        <w:rPr/>
        <w:t>of</w:t>
      </w:r>
      <w:r>
        <w:rPr>
          <w:spacing w:val="40"/>
        </w:rPr>
        <w:t> </w:t>
      </w:r>
      <w:r>
        <w:rPr/>
        <w:t>the</w:t>
      </w:r>
      <w:r>
        <w:rPr>
          <w:spacing w:val="40"/>
        </w:rPr>
        <w:t> </w:t>
      </w:r>
      <w:r>
        <w:rPr/>
        <w:t>above</w:t>
      </w:r>
      <w:r>
        <w:rPr>
          <w:spacing w:val="40"/>
        </w:rPr>
        <w:t> </w:t>
      </w:r>
      <w:r>
        <w:rPr/>
        <w:t>provision,</w:t>
      </w:r>
      <w:r>
        <w:rPr>
          <w:spacing w:val="40"/>
        </w:rPr>
        <w:t> </w:t>
      </w:r>
      <w:r>
        <w:rPr/>
        <w:t>the</w:t>
      </w:r>
      <w:r>
        <w:rPr>
          <w:spacing w:val="40"/>
        </w:rPr>
        <w:t> </w:t>
      </w:r>
      <w:r>
        <w:rPr/>
        <w:t>relationship</w:t>
      </w:r>
      <w:r>
        <w:rPr>
          <w:spacing w:val="40"/>
        </w:rPr>
        <w:t> </w:t>
      </w:r>
      <w:r>
        <w:rPr/>
        <w:t>between</w:t>
      </w:r>
      <w:r>
        <w:rPr>
          <w:spacing w:val="40"/>
        </w:rPr>
        <w:t> </w:t>
      </w:r>
      <w:r>
        <w:rPr/>
        <w:t>ABC</w:t>
      </w:r>
      <w:r>
        <w:rPr>
          <w:spacing w:val="40"/>
        </w:rPr>
        <w:t> </w:t>
      </w:r>
      <w:r>
        <w:rPr/>
        <w:t>Limited and</w:t>
      </w:r>
      <w:r>
        <w:rPr>
          <w:spacing w:val="40"/>
        </w:rPr>
        <w:t> </w:t>
      </w:r>
      <w:r>
        <w:rPr/>
        <w:t>XYZ Private</w:t>
      </w:r>
      <w:r>
        <w:rPr>
          <w:spacing w:val="40"/>
        </w:rPr>
        <w:t> </w:t>
      </w:r>
      <w:r>
        <w:rPr/>
        <w:t>Limited can be</w:t>
      </w:r>
      <w:r>
        <w:rPr>
          <w:spacing w:val="40"/>
        </w:rPr>
        <w:t> </w:t>
      </w:r>
      <w:r>
        <w:rPr/>
        <w:t>of</w:t>
      </w:r>
      <w:r>
        <w:rPr>
          <w:spacing w:val="40"/>
        </w:rPr>
        <w:t> </w:t>
      </w:r>
      <w:r>
        <w:rPr/>
        <w:t>an Associate</w:t>
      </w:r>
      <w:r>
        <w:rPr>
          <w:spacing w:val="40"/>
        </w:rPr>
        <w:t> </w:t>
      </w:r>
      <w:r>
        <w:rPr/>
        <w:t>Company.</w:t>
      </w:r>
    </w:p>
    <w:p>
      <w:pPr>
        <w:pStyle w:val="BodyText"/>
        <w:spacing w:before="119"/>
        <w:ind w:left="891" w:right="130"/>
      </w:pPr>
      <w:r>
        <w:rPr/>
        <w:t>Since XYZ Private Limited holds more than 20 percent of voting power in</w:t>
      </w:r>
      <w:r>
        <w:rPr>
          <w:spacing w:val="40"/>
        </w:rPr>
        <w:t> </w:t>
      </w:r>
      <w:r>
        <w:rPr/>
        <w:t>ABC</w:t>
      </w:r>
      <w:r>
        <w:rPr>
          <w:spacing w:val="40"/>
        </w:rPr>
        <w:t> </w:t>
      </w:r>
      <w:r>
        <w:rPr/>
        <w:t>Limited,</w:t>
      </w:r>
      <w:r>
        <w:rPr>
          <w:spacing w:val="40"/>
        </w:rPr>
        <w:t> </w:t>
      </w:r>
      <w:r>
        <w:rPr/>
        <w:t>it</w:t>
      </w:r>
      <w:r>
        <w:rPr>
          <w:spacing w:val="40"/>
        </w:rPr>
        <w:t> </w:t>
      </w:r>
      <w:r>
        <w:rPr/>
        <w:t>can</w:t>
      </w:r>
      <w:r>
        <w:rPr>
          <w:spacing w:val="40"/>
        </w:rPr>
        <w:t> </w:t>
      </w:r>
      <w:r>
        <w:rPr/>
        <w:t>be</w:t>
      </w:r>
      <w:r>
        <w:rPr>
          <w:spacing w:val="40"/>
        </w:rPr>
        <w:t> </w:t>
      </w:r>
      <w:r>
        <w:rPr/>
        <w:t>considered</w:t>
      </w:r>
      <w:r>
        <w:rPr>
          <w:spacing w:val="40"/>
        </w:rPr>
        <w:t> </w:t>
      </w:r>
      <w:r>
        <w:rPr/>
        <w:t>as</w:t>
      </w:r>
      <w:r>
        <w:rPr>
          <w:spacing w:val="40"/>
        </w:rPr>
        <w:t> </w:t>
      </w:r>
      <w:r>
        <w:rPr/>
        <w:t>an</w:t>
      </w:r>
      <w:r>
        <w:rPr>
          <w:spacing w:val="40"/>
        </w:rPr>
        <w:t> </w:t>
      </w:r>
      <w:r>
        <w:rPr/>
        <w:t>Associate</w:t>
      </w:r>
      <w:r>
        <w:rPr>
          <w:spacing w:val="40"/>
        </w:rPr>
        <w:t> </w:t>
      </w:r>
      <w:r>
        <w:rPr/>
        <w:t>Company</w:t>
      </w:r>
      <w:r>
        <w:rPr>
          <w:spacing w:val="40"/>
        </w:rPr>
        <w:t> </w:t>
      </w:r>
      <w:r>
        <w:rPr/>
        <w:t>of</w:t>
      </w:r>
      <w:r>
        <w:rPr>
          <w:spacing w:val="40"/>
        </w:rPr>
        <w:t> </w:t>
      </w:r>
      <w:r>
        <w:rPr/>
        <w:t>ABC </w:t>
      </w:r>
      <w:r>
        <w:rPr>
          <w:spacing w:val="-2"/>
        </w:rPr>
        <w:t>Limited.</w:t>
      </w:r>
    </w:p>
    <w:p>
      <w:pPr>
        <w:pStyle w:val="ListParagraph"/>
        <w:numPr>
          <w:ilvl w:val="0"/>
          <w:numId w:val="161"/>
        </w:numPr>
        <w:tabs>
          <w:tab w:pos="889" w:val="left" w:leader="none"/>
          <w:tab w:pos="891" w:val="left" w:leader="none"/>
        </w:tabs>
        <w:spacing w:line="240" w:lineRule="auto" w:before="120" w:after="0"/>
        <w:ind w:left="891" w:right="127" w:hanging="432"/>
        <w:jc w:val="both"/>
        <w:rPr>
          <w:b/>
          <w:sz w:val="22"/>
        </w:rPr>
      </w:pPr>
      <w:r>
        <w:rPr>
          <w:sz w:val="22"/>
        </w:rPr>
        <w:t>The Indian Partnership Act, 1932 does not make the registration of firms compulsory nor does it impose any penalty for non-registration. However, under</w:t>
      </w:r>
      <w:r>
        <w:rPr>
          <w:spacing w:val="40"/>
          <w:sz w:val="22"/>
        </w:rPr>
        <w:t> </w:t>
      </w:r>
      <w:r>
        <w:rPr>
          <w:sz w:val="22"/>
        </w:rPr>
        <w:t>Section</w:t>
      </w:r>
      <w:r>
        <w:rPr>
          <w:spacing w:val="40"/>
          <w:sz w:val="22"/>
        </w:rPr>
        <w:t> </w:t>
      </w:r>
      <w:r>
        <w:rPr>
          <w:sz w:val="22"/>
        </w:rPr>
        <w:t>69,</w:t>
      </w:r>
      <w:r>
        <w:rPr>
          <w:spacing w:val="40"/>
          <w:sz w:val="22"/>
        </w:rPr>
        <w:t> </w:t>
      </w:r>
      <w:r>
        <w:rPr>
          <w:sz w:val="22"/>
        </w:rPr>
        <w:t>non-registration</w:t>
      </w:r>
      <w:r>
        <w:rPr>
          <w:spacing w:val="40"/>
          <w:sz w:val="22"/>
        </w:rPr>
        <w:t> </w:t>
      </w:r>
      <w:r>
        <w:rPr>
          <w:sz w:val="22"/>
        </w:rPr>
        <w:t>of</w:t>
      </w:r>
      <w:r>
        <w:rPr>
          <w:spacing w:val="40"/>
          <w:sz w:val="22"/>
        </w:rPr>
        <w:t> </w:t>
      </w:r>
      <w:r>
        <w:rPr>
          <w:sz w:val="22"/>
        </w:rPr>
        <w:t>partnership</w:t>
      </w:r>
      <w:r>
        <w:rPr>
          <w:spacing w:val="40"/>
          <w:sz w:val="22"/>
        </w:rPr>
        <w:t> </w:t>
      </w:r>
      <w:r>
        <w:rPr>
          <w:sz w:val="22"/>
        </w:rPr>
        <w:t>gives</w:t>
      </w:r>
      <w:r>
        <w:rPr>
          <w:spacing w:val="40"/>
          <w:sz w:val="22"/>
        </w:rPr>
        <w:t> </w:t>
      </w:r>
      <w:r>
        <w:rPr>
          <w:sz w:val="22"/>
        </w:rPr>
        <w:t>rise</w:t>
      </w:r>
      <w:r>
        <w:rPr>
          <w:spacing w:val="40"/>
          <w:sz w:val="22"/>
        </w:rPr>
        <w:t> </w:t>
      </w:r>
      <w:r>
        <w:rPr>
          <w:sz w:val="22"/>
        </w:rPr>
        <w:t>to</w:t>
      </w:r>
      <w:r>
        <w:rPr>
          <w:spacing w:val="40"/>
          <w:sz w:val="22"/>
        </w:rPr>
        <w:t> </w:t>
      </w:r>
      <w:r>
        <w:rPr>
          <w:sz w:val="22"/>
        </w:rPr>
        <w:t>a</w:t>
      </w:r>
      <w:r>
        <w:rPr>
          <w:spacing w:val="40"/>
          <w:sz w:val="22"/>
        </w:rPr>
        <w:t> </w:t>
      </w:r>
      <w:r>
        <w:rPr>
          <w:sz w:val="22"/>
        </w:rPr>
        <w:t>number of disabilities. Although registration of firms is not compulsory, yet the consequences</w:t>
      </w:r>
      <w:r>
        <w:rPr>
          <w:spacing w:val="40"/>
          <w:sz w:val="22"/>
        </w:rPr>
        <w:t> </w:t>
      </w:r>
      <w:r>
        <w:rPr>
          <w:sz w:val="22"/>
        </w:rPr>
        <w:t>or</w:t>
      </w:r>
      <w:r>
        <w:rPr>
          <w:spacing w:val="40"/>
          <w:sz w:val="22"/>
        </w:rPr>
        <w:t> </w:t>
      </w:r>
      <w:r>
        <w:rPr>
          <w:sz w:val="22"/>
        </w:rPr>
        <w:t>disabilities</w:t>
      </w:r>
      <w:r>
        <w:rPr>
          <w:spacing w:val="40"/>
          <w:sz w:val="22"/>
        </w:rPr>
        <w:t> </w:t>
      </w:r>
      <w:r>
        <w:rPr>
          <w:sz w:val="22"/>
        </w:rPr>
        <w:t>of</w:t>
      </w:r>
      <w:r>
        <w:rPr>
          <w:spacing w:val="40"/>
          <w:sz w:val="22"/>
        </w:rPr>
        <w:t> </w:t>
      </w:r>
      <w:r>
        <w:rPr>
          <w:sz w:val="22"/>
        </w:rPr>
        <w:t>non-registration</w:t>
      </w:r>
      <w:r>
        <w:rPr>
          <w:spacing w:val="40"/>
          <w:sz w:val="22"/>
        </w:rPr>
        <w:t> </w:t>
      </w:r>
      <w:r>
        <w:rPr>
          <w:sz w:val="22"/>
        </w:rPr>
        <w:t>have</w:t>
      </w:r>
      <w:r>
        <w:rPr>
          <w:spacing w:val="40"/>
          <w:sz w:val="22"/>
        </w:rPr>
        <w:t> </w:t>
      </w:r>
      <w:r>
        <w:rPr>
          <w:sz w:val="22"/>
        </w:rPr>
        <w:t>a</w:t>
      </w:r>
      <w:r>
        <w:rPr>
          <w:spacing w:val="40"/>
          <w:sz w:val="22"/>
        </w:rPr>
        <w:t> </w:t>
      </w:r>
      <w:r>
        <w:rPr>
          <w:sz w:val="22"/>
        </w:rPr>
        <w:t>persuasive pressure for their registration.</w:t>
      </w:r>
    </w:p>
    <w:p>
      <w:pPr>
        <w:pStyle w:val="BodyText"/>
        <w:ind w:left="891" w:right="132"/>
      </w:pPr>
      <w:r>
        <w:rPr>
          <w:b/>
        </w:rPr>
        <w:t>Exceptions: </w:t>
      </w:r>
      <w:r>
        <w:rPr/>
        <w:t>Non-registration of a firm does not, however affect the</w:t>
      </w:r>
      <w:r>
        <w:rPr>
          <w:spacing w:val="40"/>
        </w:rPr>
        <w:t> </w:t>
      </w:r>
      <w:r>
        <w:rPr/>
        <w:t>following rights:</w:t>
      </w:r>
    </w:p>
    <w:p>
      <w:pPr>
        <w:pStyle w:val="ListParagraph"/>
        <w:numPr>
          <w:ilvl w:val="0"/>
          <w:numId w:val="162"/>
        </w:numPr>
        <w:tabs>
          <w:tab w:pos="1322" w:val="left" w:leader="none"/>
        </w:tabs>
        <w:spacing w:line="240" w:lineRule="auto" w:before="100" w:after="0"/>
        <w:ind w:left="1322" w:right="0" w:hanging="431"/>
        <w:jc w:val="both"/>
        <w:rPr>
          <w:sz w:val="22"/>
        </w:rPr>
      </w:pPr>
      <w:r>
        <w:rPr>
          <w:sz w:val="22"/>
        </w:rPr>
        <w:t>The</w:t>
      </w:r>
      <w:r>
        <w:rPr>
          <w:spacing w:val="13"/>
          <w:sz w:val="22"/>
        </w:rPr>
        <w:t> </w:t>
      </w:r>
      <w:r>
        <w:rPr>
          <w:sz w:val="22"/>
        </w:rPr>
        <w:t>right</w:t>
      </w:r>
      <w:r>
        <w:rPr>
          <w:spacing w:val="14"/>
          <w:sz w:val="22"/>
        </w:rPr>
        <w:t> </w:t>
      </w:r>
      <w:r>
        <w:rPr>
          <w:sz w:val="22"/>
        </w:rPr>
        <w:t>of</w:t>
      </w:r>
      <w:r>
        <w:rPr>
          <w:spacing w:val="13"/>
          <w:sz w:val="22"/>
        </w:rPr>
        <w:t> </w:t>
      </w:r>
      <w:r>
        <w:rPr>
          <w:sz w:val="22"/>
        </w:rPr>
        <w:t>third</w:t>
      </w:r>
      <w:r>
        <w:rPr>
          <w:spacing w:val="14"/>
          <w:sz w:val="22"/>
        </w:rPr>
        <w:t> </w:t>
      </w:r>
      <w:r>
        <w:rPr>
          <w:sz w:val="22"/>
        </w:rPr>
        <w:t>parties</w:t>
      </w:r>
      <w:r>
        <w:rPr>
          <w:spacing w:val="13"/>
          <w:sz w:val="22"/>
        </w:rPr>
        <w:t> </w:t>
      </w:r>
      <w:r>
        <w:rPr>
          <w:sz w:val="22"/>
        </w:rPr>
        <w:t>to</w:t>
      </w:r>
      <w:r>
        <w:rPr>
          <w:spacing w:val="13"/>
          <w:sz w:val="22"/>
        </w:rPr>
        <w:t> </w:t>
      </w:r>
      <w:r>
        <w:rPr>
          <w:sz w:val="22"/>
        </w:rPr>
        <w:t>sue</w:t>
      </w:r>
      <w:r>
        <w:rPr>
          <w:spacing w:val="14"/>
          <w:sz w:val="22"/>
        </w:rPr>
        <w:t> </w:t>
      </w:r>
      <w:r>
        <w:rPr>
          <w:sz w:val="22"/>
        </w:rPr>
        <w:t>the</w:t>
      </w:r>
      <w:r>
        <w:rPr>
          <w:spacing w:val="14"/>
          <w:sz w:val="22"/>
        </w:rPr>
        <w:t> </w:t>
      </w:r>
      <w:r>
        <w:rPr>
          <w:sz w:val="22"/>
        </w:rPr>
        <w:t>firm</w:t>
      </w:r>
      <w:r>
        <w:rPr>
          <w:spacing w:val="15"/>
          <w:sz w:val="22"/>
        </w:rPr>
        <w:t> </w:t>
      </w:r>
      <w:r>
        <w:rPr>
          <w:sz w:val="22"/>
        </w:rPr>
        <w:t>or</w:t>
      </w:r>
      <w:r>
        <w:rPr>
          <w:spacing w:val="14"/>
          <w:sz w:val="22"/>
        </w:rPr>
        <w:t> </w:t>
      </w:r>
      <w:r>
        <w:rPr>
          <w:sz w:val="22"/>
        </w:rPr>
        <w:t>any</w:t>
      </w:r>
      <w:r>
        <w:rPr>
          <w:spacing w:val="14"/>
          <w:sz w:val="22"/>
        </w:rPr>
        <w:t> </w:t>
      </w:r>
      <w:r>
        <w:rPr>
          <w:spacing w:val="-2"/>
          <w:sz w:val="22"/>
        </w:rPr>
        <w:t>partner.</w:t>
      </w:r>
    </w:p>
    <w:p>
      <w:pPr>
        <w:pStyle w:val="ListParagraph"/>
        <w:numPr>
          <w:ilvl w:val="0"/>
          <w:numId w:val="162"/>
        </w:numPr>
        <w:tabs>
          <w:tab w:pos="1322" w:val="left" w:leader="none"/>
        </w:tabs>
        <w:spacing w:line="240" w:lineRule="auto" w:before="99" w:after="0"/>
        <w:ind w:left="1322" w:right="132" w:hanging="432"/>
        <w:jc w:val="both"/>
        <w:rPr>
          <w:sz w:val="22"/>
        </w:rPr>
      </w:pPr>
      <w:r>
        <w:rPr>
          <w:sz w:val="22"/>
        </w:rPr>
        <w:t>The right of partners to sue for the dissolution of the firm or for the settlement</w:t>
      </w:r>
      <w:r>
        <w:rPr>
          <w:spacing w:val="40"/>
          <w:sz w:val="22"/>
        </w:rPr>
        <w:t> </w:t>
      </w:r>
      <w:r>
        <w:rPr>
          <w:sz w:val="22"/>
        </w:rPr>
        <w:t>of</w:t>
      </w:r>
      <w:r>
        <w:rPr>
          <w:spacing w:val="40"/>
          <w:sz w:val="22"/>
        </w:rPr>
        <w:t> </w:t>
      </w:r>
      <w:r>
        <w:rPr>
          <w:sz w:val="22"/>
        </w:rPr>
        <w:t>the</w:t>
      </w:r>
      <w:r>
        <w:rPr>
          <w:spacing w:val="40"/>
          <w:sz w:val="22"/>
        </w:rPr>
        <w:t> </w:t>
      </w:r>
      <w:r>
        <w:rPr>
          <w:sz w:val="22"/>
        </w:rPr>
        <w:t>accounts</w:t>
      </w:r>
      <w:r>
        <w:rPr>
          <w:spacing w:val="40"/>
          <w:sz w:val="22"/>
        </w:rPr>
        <w:t> </w:t>
      </w:r>
      <w:r>
        <w:rPr>
          <w:sz w:val="22"/>
        </w:rPr>
        <w:t>of</w:t>
      </w:r>
      <w:r>
        <w:rPr>
          <w:spacing w:val="40"/>
          <w:sz w:val="22"/>
        </w:rPr>
        <w:t> </w:t>
      </w:r>
      <w:r>
        <w:rPr>
          <w:sz w:val="22"/>
        </w:rPr>
        <w:t>a</w:t>
      </w:r>
      <w:r>
        <w:rPr>
          <w:spacing w:val="40"/>
          <w:sz w:val="22"/>
        </w:rPr>
        <w:t> </w:t>
      </w:r>
      <w:r>
        <w:rPr>
          <w:sz w:val="22"/>
        </w:rPr>
        <w:t>dissolved</w:t>
      </w:r>
      <w:r>
        <w:rPr>
          <w:spacing w:val="40"/>
          <w:sz w:val="22"/>
        </w:rPr>
        <w:t> </w:t>
      </w:r>
      <w:r>
        <w:rPr>
          <w:sz w:val="22"/>
        </w:rPr>
        <w:t>firm,</w:t>
      </w:r>
      <w:r>
        <w:rPr>
          <w:spacing w:val="40"/>
          <w:sz w:val="22"/>
        </w:rPr>
        <w:t> </w:t>
      </w:r>
      <w:r>
        <w:rPr>
          <w:sz w:val="22"/>
        </w:rPr>
        <w:t>or</w:t>
      </w:r>
      <w:r>
        <w:rPr>
          <w:spacing w:val="40"/>
          <w:sz w:val="22"/>
        </w:rPr>
        <w:t> </w:t>
      </w:r>
      <w:r>
        <w:rPr>
          <w:sz w:val="22"/>
        </w:rPr>
        <w:t>for</w:t>
      </w:r>
      <w:r>
        <w:rPr>
          <w:spacing w:val="40"/>
          <w:sz w:val="22"/>
        </w:rPr>
        <w:t> </w:t>
      </w:r>
      <w:r>
        <w:rPr>
          <w:sz w:val="22"/>
        </w:rPr>
        <w:t>realization</w:t>
      </w:r>
      <w:r>
        <w:rPr>
          <w:spacing w:val="40"/>
          <w:sz w:val="22"/>
        </w:rPr>
        <w:t> </w:t>
      </w:r>
      <w:r>
        <w:rPr>
          <w:sz w:val="22"/>
        </w:rPr>
        <w:t>of the property of a dissolved firm.</w:t>
      </w:r>
    </w:p>
    <w:p>
      <w:pPr>
        <w:pStyle w:val="ListParagraph"/>
        <w:numPr>
          <w:ilvl w:val="0"/>
          <w:numId w:val="162"/>
        </w:numPr>
        <w:tabs>
          <w:tab w:pos="1322" w:val="left" w:leader="none"/>
        </w:tabs>
        <w:spacing w:line="240" w:lineRule="auto" w:before="100" w:after="0"/>
        <w:ind w:left="1322" w:right="134" w:hanging="432"/>
        <w:jc w:val="both"/>
        <w:rPr>
          <w:sz w:val="22"/>
        </w:rPr>
      </w:pPr>
      <w:r>
        <w:rPr>
          <w:sz w:val="22"/>
        </w:rPr>
        <w:t>The power of an Official Assignees, Receiver of Court to release the property</w:t>
      </w:r>
      <w:r>
        <w:rPr>
          <w:spacing w:val="40"/>
          <w:sz w:val="22"/>
        </w:rPr>
        <w:t> </w:t>
      </w:r>
      <w:r>
        <w:rPr>
          <w:sz w:val="22"/>
        </w:rPr>
        <w:t>of</w:t>
      </w:r>
      <w:r>
        <w:rPr>
          <w:spacing w:val="40"/>
          <w:sz w:val="22"/>
        </w:rPr>
        <w:t> </w:t>
      </w:r>
      <w:r>
        <w:rPr>
          <w:sz w:val="22"/>
        </w:rPr>
        <w:t>the</w:t>
      </w:r>
      <w:r>
        <w:rPr>
          <w:spacing w:val="40"/>
          <w:sz w:val="22"/>
        </w:rPr>
        <w:t> </w:t>
      </w:r>
      <w:r>
        <w:rPr>
          <w:sz w:val="22"/>
        </w:rPr>
        <w:t>insolvent partner</w:t>
      </w:r>
      <w:r>
        <w:rPr>
          <w:spacing w:val="40"/>
          <w:sz w:val="22"/>
        </w:rPr>
        <w:t> </w:t>
      </w:r>
      <w:r>
        <w:rPr>
          <w:sz w:val="22"/>
        </w:rPr>
        <w:t>and</w:t>
      </w:r>
      <w:r>
        <w:rPr>
          <w:spacing w:val="40"/>
          <w:sz w:val="22"/>
        </w:rPr>
        <w:t> </w:t>
      </w:r>
      <w:r>
        <w:rPr>
          <w:sz w:val="22"/>
        </w:rPr>
        <w:t>to</w:t>
      </w:r>
      <w:r>
        <w:rPr>
          <w:spacing w:val="40"/>
          <w:sz w:val="22"/>
        </w:rPr>
        <w:t> </w:t>
      </w:r>
      <w:r>
        <w:rPr>
          <w:sz w:val="22"/>
        </w:rPr>
        <w:t>bring</w:t>
      </w:r>
      <w:r>
        <w:rPr>
          <w:spacing w:val="40"/>
          <w:sz w:val="22"/>
        </w:rPr>
        <w:t> </w:t>
      </w:r>
      <w:r>
        <w:rPr>
          <w:sz w:val="22"/>
        </w:rPr>
        <w:t>an</w:t>
      </w:r>
      <w:r>
        <w:rPr>
          <w:spacing w:val="40"/>
          <w:sz w:val="22"/>
        </w:rPr>
        <w:t> </w:t>
      </w:r>
      <w:r>
        <w:rPr>
          <w:sz w:val="22"/>
        </w:rPr>
        <w:t>action.</w:t>
      </w:r>
    </w:p>
    <w:p>
      <w:pPr>
        <w:pStyle w:val="ListParagraph"/>
        <w:numPr>
          <w:ilvl w:val="0"/>
          <w:numId w:val="162"/>
        </w:numPr>
        <w:tabs>
          <w:tab w:pos="1321" w:val="left" w:leader="none"/>
        </w:tabs>
        <w:spacing w:line="240" w:lineRule="auto" w:before="100" w:after="0"/>
        <w:ind w:left="1321" w:right="0" w:hanging="431"/>
        <w:jc w:val="both"/>
        <w:rPr>
          <w:sz w:val="22"/>
        </w:rPr>
      </w:pPr>
      <w:r>
        <w:rPr>
          <w:sz w:val="22"/>
        </w:rPr>
        <w:t>The</w:t>
      </w:r>
      <w:r>
        <w:rPr>
          <w:spacing w:val="18"/>
          <w:sz w:val="22"/>
        </w:rPr>
        <w:t> </w:t>
      </w:r>
      <w:r>
        <w:rPr>
          <w:sz w:val="22"/>
        </w:rPr>
        <w:t>right</w:t>
      </w:r>
      <w:r>
        <w:rPr>
          <w:spacing w:val="18"/>
          <w:sz w:val="22"/>
        </w:rPr>
        <w:t> </w:t>
      </w:r>
      <w:r>
        <w:rPr>
          <w:sz w:val="22"/>
        </w:rPr>
        <w:t>to</w:t>
      </w:r>
      <w:r>
        <w:rPr>
          <w:spacing w:val="18"/>
          <w:sz w:val="22"/>
        </w:rPr>
        <w:t> </w:t>
      </w:r>
      <w:r>
        <w:rPr>
          <w:sz w:val="22"/>
        </w:rPr>
        <w:t>sue</w:t>
      </w:r>
      <w:r>
        <w:rPr>
          <w:spacing w:val="20"/>
          <w:sz w:val="22"/>
        </w:rPr>
        <w:t> </w:t>
      </w:r>
      <w:r>
        <w:rPr>
          <w:sz w:val="22"/>
        </w:rPr>
        <w:t>or</w:t>
      </w:r>
      <w:r>
        <w:rPr>
          <w:spacing w:val="18"/>
          <w:sz w:val="22"/>
        </w:rPr>
        <w:t> </w:t>
      </w:r>
      <w:r>
        <w:rPr>
          <w:sz w:val="22"/>
        </w:rPr>
        <w:t>claim</w:t>
      </w:r>
      <w:r>
        <w:rPr>
          <w:spacing w:val="19"/>
          <w:sz w:val="22"/>
        </w:rPr>
        <w:t> </w:t>
      </w:r>
      <w:r>
        <w:rPr>
          <w:sz w:val="22"/>
        </w:rPr>
        <w:t>a</w:t>
      </w:r>
      <w:r>
        <w:rPr>
          <w:spacing w:val="20"/>
          <w:sz w:val="22"/>
        </w:rPr>
        <w:t> </w:t>
      </w:r>
      <w:r>
        <w:rPr>
          <w:sz w:val="22"/>
        </w:rPr>
        <w:t>set-off</w:t>
      </w:r>
      <w:r>
        <w:rPr>
          <w:spacing w:val="18"/>
          <w:sz w:val="22"/>
        </w:rPr>
        <w:t> </w:t>
      </w:r>
      <w:r>
        <w:rPr>
          <w:sz w:val="22"/>
        </w:rPr>
        <w:t>if</w:t>
      </w:r>
      <w:r>
        <w:rPr>
          <w:spacing w:val="19"/>
          <w:sz w:val="22"/>
        </w:rPr>
        <w:t> </w:t>
      </w:r>
      <w:r>
        <w:rPr>
          <w:sz w:val="22"/>
        </w:rPr>
        <w:t>the</w:t>
      </w:r>
      <w:r>
        <w:rPr>
          <w:spacing w:val="19"/>
          <w:sz w:val="22"/>
        </w:rPr>
        <w:t> </w:t>
      </w:r>
      <w:r>
        <w:rPr>
          <w:sz w:val="22"/>
        </w:rPr>
        <w:t>value</w:t>
      </w:r>
      <w:r>
        <w:rPr>
          <w:spacing w:val="20"/>
          <w:sz w:val="22"/>
        </w:rPr>
        <w:t> </w:t>
      </w:r>
      <w:r>
        <w:rPr>
          <w:sz w:val="22"/>
        </w:rPr>
        <w:t>of</w:t>
      </w:r>
      <w:r>
        <w:rPr>
          <w:spacing w:val="19"/>
          <w:sz w:val="22"/>
        </w:rPr>
        <w:t> </w:t>
      </w:r>
      <w:r>
        <w:rPr>
          <w:sz w:val="22"/>
        </w:rPr>
        <w:t>suit</w:t>
      </w:r>
      <w:r>
        <w:rPr>
          <w:spacing w:val="19"/>
          <w:sz w:val="22"/>
        </w:rPr>
        <w:t> </w:t>
      </w:r>
      <w:r>
        <w:rPr>
          <w:sz w:val="22"/>
        </w:rPr>
        <w:t>does</w:t>
      </w:r>
      <w:r>
        <w:rPr>
          <w:spacing w:val="20"/>
          <w:sz w:val="22"/>
        </w:rPr>
        <w:t> </w:t>
      </w:r>
      <w:r>
        <w:rPr>
          <w:sz w:val="22"/>
        </w:rPr>
        <w:t>not</w:t>
      </w:r>
      <w:r>
        <w:rPr>
          <w:spacing w:val="18"/>
          <w:sz w:val="22"/>
        </w:rPr>
        <w:t> </w:t>
      </w:r>
      <w:r>
        <w:rPr>
          <w:spacing w:val="-2"/>
          <w:sz w:val="22"/>
        </w:rPr>
        <w:t>exceed</w:t>
      </w:r>
    </w:p>
    <w:p>
      <w:pPr>
        <w:pStyle w:val="BodyText"/>
        <w:spacing w:before="1"/>
        <w:ind w:left="1322"/>
      </w:pPr>
      <w:r>
        <w:rPr>
          <w:rFonts w:ascii="Georgia"/>
        </w:rPr>
        <w:t>`</w:t>
      </w:r>
      <w:r>
        <w:rPr>
          <w:rFonts w:ascii="Georgia"/>
          <w:spacing w:val="8"/>
        </w:rPr>
        <w:t> </w:t>
      </w:r>
      <w:r>
        <w:rPr/>
        <w:t>100</w:t>
      </w:r>
      <w:r>
        <w:rPr>
          <w:spacing w:val="10"/>
        </w:rPr>
        <w:t> </w:t>
      </w:r>
      <w:r>
        <w:rPr/>
        <w:t>in</w:t>
      </w:r>
      <w:r>
        <w:rPr>
          <w:spacing w:val="8"/>
        </w:rPr>
        <w:t> </w:t>
      </w:r>
      <w:r>
        <w:rPr>
          <w:spacing w:val="-2"/>
        </w:rPr>
        <w:t>value.</w:t>
      </w:r>
    </w:p>
    <w:p>
      <w:pPr>
        <w:pStyle w:val="ListParagraph"/>
        <w:numPr>
          <w:ilvl w:val="0"/>
          <w:numId w:val="162"/>
        </w:numPr>
        <w:tabs>
          <w:tab w:pos="1322" w:val="left" w:leader="none"/>
        </w:tabs>
        <w:spacing w:line="240" w:lineRule="auto" w:before="99" w:after="0"/>
        <w:ind w:left="1322" w:right="131" w:hanging="432"/>
        <w:jc w:val="both"/>
        <w:rPr>
          <w:sz w:val="22"/>
        </w:rPr>
      </w:pPr>
      <w:r>
        <w:rPr>
          <w:sz w:val="22"/>
        </w:rPr>
        <w:t>The right to suit and proceeding instituted by legal representatives or heirs of the deceased partner of a firm for accounts of the firm or to realise the property of the firm.</w:t>
      </w:r>
    </w:p>
    <w:p>
      <w:pPr>
        <w:pStyle w:val="ListParagraph"/>
        <w:spacing w:after="0" w:line="240" w:lineRule="auto"/>
        <w:jc w:val="both"/>
        <w:rPr>
          <w:sz w:val="22"/>
        </w:rPr>
        <w:sectPr>
          <w:pgSz w:w="11910" w:h="16840"/>
          <w:pgMar w:header="1740" w:footer="2707" w:top="2520" w:bottom="2900" w:left="1700" w:right="1700"/>
        </w:sectPr>
      </w:pPr>
    </w:p>
    <w:p>
      <w:pPr>
        <w:pStyle w:val="BodyText"/>
        <w:spacing w:before="53"/>
        <w:ind w:left="0"/>
        <w:jc w:val="left"/>
      </w:pPr>
    </w:p>
    <w:p>
      <w:pPr>
        <w:pStyle w:val="Heading3"/>
        <w:spacing w:before="0"/>
      </w:pPr>
      <w:bookmarkStart w:name="Question 2" w:id="22"/>
      <w:bookmarkEnd w:id="22"/>
      <w:r>
        <w:rPr>
          <w:b w:val="0"/>
        </w:rPr>
      </w:r>
      <w:r>
        <w:rPr/>
        <w:t>Question</w:t>
      </w:r>
      <w:r>
        <w:rPr>
          <w:spacing w:val="23"/>
        </w:rPr>
        <w:t> </w:t>
      </w:r>
      <w:r>
        <w:rPr>
          <w:spacing w:val="-10"/>
        </w:rPr>
        <w:t>2</w:t>
      </w:r>
    </w:p>
    <w:p>
      <w:pPr>
        <w:pStyle w:val="ListParagraph"/>
        <w:numPr>
          <w:ilvl w:val="0"/>
          <w:numId w:val="163"/>
        </w:numPr>
        <w:tabs>
          <w:tab w:pos="890" w:val="left" w:leader="none"/>
          <w:tab w:pos="892" w:val="left" w:leader="none"/>
        </w:tabs>
        <w:spacing w:line="240" w:lineRule="auto" w:before="120" w:after="0"/>
        <w:ind w:left="892" w:right="130" w:hanging="433"/>
        <w:jc w:val="both"/>
        <w:rPr>
          <w:i/>
          <w:sz w:val="22"/>
        </w:rPr>
      </w:pPr>
      <w:r>
        <w:rPr>
          <w:i/>
          <w:sz w:val="22"/>
        </w:rPr>
        <w:t>Sony,</w:t>
      </w:r>
      <w:r>
        <w:rPr>
          <w:i/>
          <w:spacing w:val="32"/>
          <w:sz w:val="22"/>
        </w:rPr>
        <w:t> </w:t>
      </w:r>
      <w:r>
        <w:rPr>
          <w:i/>
          <w:sz w:val="22"/>
        </w:rPr>
        <w:t>a</w:t>
      </w:r>
      <w:r>
        <w:rPr>
          <w:i/>
          <w:spacing w:val="31"/>
          <w:sz w:val="22"/>
        </w:rPr>
        <w:t> </w:t>
      </w:r>
      <w:r>
        <w:rPr>
          <w:i/>
          <w:sz w:val="22"/>
        </w:rPr>
        <w:t>friend</w:t>
      </w:r>
      <w:r>
        <w:rPr>
          <w:i/>
          <w:spacing w:val="31"/>
          <w:sz w:val="22"/>
        </w:rPr>
        <w:t> </w:t>
      </w:r>
      <w:r>
        <w:rPr>
          <w:i/>
          <w:sz w:val="22"/>
        </w:rPr>
        <w:t>of</w:t>
      </w:r>
      <w:r>
        <w:rPr>
          <w:i/>
          <w:spacing w:val="32"/>
          <w:sz w:val="22"/>
        </w:rPr>
        <w:t> </w:t>
      </w:r>
      <w:r>
        <w:rPr>
          <w:i/>
          <w:sz w:val="22"/>
        </w:rPr>
        <w:t>Priya</w:t>
      </w:r>
      <w:r>
        <w:rPr>
          <w:i/>
          <w:spacing w:val="32"/>
          <w:sz w:val="22"/>
        </w:rPr>
        <w:t> </w:t>
      </w:r>
      <w:r>
        <w:rPr>
          <w:i/>
          <w:sz w:val="22"/>
        </w:rPr>
        <w:t>wanted</w:t>
      </w:r>
      <w:r>
        <w:rPr>
          <w:i/>
          <w:spacing w:val="32"/>
          <w:sz w:val="22"/>
        </w:rPr>
        <w:t> </w:t>
      </w:r>
      <w:r>
        <w:rPr>
          <w:i/>
          <w:sz w:val="22"/>
        </w:rPr>
        <w:t>to</w:t>
      </w:r>
      <w:r>
        <w:rPr>
          <w:i/>
          <w:spacing w:val="33"/>
          <w:sz w:val="22"/>
        </w:rPr>
        <w:t> </w:t>
      </w:r>
      <w:r>
        <w:rPr>
          <w:i/>
          <w:sz w:val="22"/>
        </w:rPr>
        <w:t>buy</w:t>
      </w:r>
      <w:r>
        <w:rPr>
          <w:i/>
          <w:spacing w:val="32"/>
          <w:sz w:val="22"/>
        </w:rPr>
        <w:t> </w:t>
      </w:r>
      <w:r>
        <w:rPr>
          <w:i/>
          <w:sz w:val="22"/>
        </w:rPr>
        <w:t>her</w:t>
      </w:r>
      <w:r>
        <w:rPr>
          <w:i/>
          <w:spacing w:val="31"/>
          <w:sz w:val="22"/>
        </w:rPr>
        <w:t> </w:t>
      </w:r>
      <w:r>
        <w:rPr>
          <w:i/>
          <w:sz w:val="22"/>
        </w:rPr>
        <w:t>two-wheeler.</w:t>
      </w:r>
      <w:r>
        <w:rPr>
          <w:i/>
          <w:spacing w:val="33"/>
          <w:sz w:val="22"/>
        </w:rPr>
        <w:t> </w:t>
      </w:r>
      <w:r>
        <w:rPr>
          <w:i/>
          <w:sz w:val="22"/>
        </w:rPr>
        <w:t>Priya</w:t>
      </w:r>
      <w:r>
        <w:rPr>
          <w:i/>
          <w:spacing w:val="31"/>
          <w:sz w:val="22"/>
        </w:rPr>
        <w:t> </w:t>
      </w:r>
      <w:r>
        <w:rPr>
          <w:i/>
          <w:sz w:val="22"/>
        </w:rPr>
        <w:t>agreed</w:t>
      </w:r>
      <w:r>
        <w:rPr>
          <w:i/>
          <w:spacing w:val="31"/>
          <w:sz w:val="22"/>
        </w:rPr>
        <w:t> </w:t>
      </w:r>
      <w:r>
        <w:rPr>
          <w:i/>
          <w:sz w:val="22"/>
        </w:rPr>
        <w:t>to</w:t>
      </w:r>
      <w:r>
        <w:rPr>
          <w:i/>
          <w:spacing w:val="32"/>
          <w:sz w:val="22"/>
        </w:rPr>
        <w:t> </w:t>
      </w:r>
      <w:r>
        <w:rPr>
          <w:i/>
          <w:sz w:val="22"/>
        </w:rPr>
        <w:t>sell her</w:t>
      </w:r>
      <w:r>
        <w:rPr>
          <w:i/>
          <w:spacing w:val="40"/>
          <w:sz w:val="22"/>
        </w:rPr>
        <w:t> </w:t>
      </w:r>
      <w:r>
        <w:rPr>
          <w:i/>
          <w:sz w:val="22"/>
        </w:rPr>
        <w:t>two-wheeler</w:t>
      </w:r>
      <w:r>
        <w:rPr>
          <w:i/>
          <w:spacing w:val="40"/>
          <w:sz w:val="22"/>
        </w:rPr>
        <w:t> </w:t>
      </w:r>
      <w:r>
        <w:rPr>
          <w:i/>
          <w:sz w:val="22"/>
        </w:rPr>
        <w:t>to</w:t>
      </w:r>
      <w:r>
        <w:rPr>
          <w:i/>
          <w:spacing w:val="40"/>
          <w:sz w:val="22"/>
        </w:rPr>
        <w:t> </w:t>
      </w:r>
      <w:r>
        <w:rPr>
          <w:i/>
          <w:sz w:val="22"/>
        </w:rPr>
        <w:t>Sony</w:t>
      </w:r>
      <w:r>
        <w:rPr>
          <w:i/>
          <w:spacing w:val="40"/>
          <w:sz w:val="22"/>
        </w:rPr>
        <w:t> </w:t>
      </w:r>
      <w:r>
        <w:rPr>
          <w:i/>
          <w:sz w:val="22"/>
        </w:rPr>
        <w:t>and</w:t>
      </w:r>
      <w:r>
        <w:rPr>
          <w:i/>
          <w:spacing w:val="40"/>
          <w:sz w:val="22"/>
        </w:rPr>
        <w:t> </w:t>
      </w:r>
      <w:r>
        <w:rPr>
          <w:i/>
          <w:sz w:val="22"/>
        </w:rPr>
        <w:t>it</w:t>
      </w:r>
      <w:r>
        <w:rPr>
          <w:i/>
          <w:spacing w:val="40"/>
          <w:sz w:val="22"/>
        </w:rPr>
        <w:t> </w:t>
      </w:r>
      <w:r>
        <w:rPr>
          <w:i/>
          <w:sz w:val="22"/>
        </w:rPr>
        <w:t>was</w:t>
      </w:r>
      <w:r>
        <w:rPr>
          <w:i/>
          <w:spacing w:val="40"/>
          <w:sz w:val="22"/>
        </w:rPr>
        <w:t> </w:t>
      </w:r>
      <w:r>
        <w:rPr>
          <w:i/>
          <w:sz w:val="22"/>
        </w:rPr>
        <w:t>decided</w:t>
      </w:r>
      <w:r>
        <w:rPr>
          <w:i/>
          <w:spacing w:val="40"/>
          <w:sz w:val="22"/>
        </w:rPr>
        <w:t> </w:t>
      </w:r>
      <w:r>
        <w:rPr>
          <w:i/>
          <w:sz w:val="22"/>
        </w:rPr>
        <w:t>that</w:t>
      </w:r>
      <w:r>
        <w:rPr>
          <w:i/>
          <w:spacing w:val="40"/>
          <w:sz w:val="22"/>
        </w:rPr>
        <w:t> </w:t>
      </w:r>
      <w:r>
        <w:rPr>
          <w:i/>
          <w:sz w:val="22"/>
        </w:rPr>
        <w:t>price</w:t>
      </w:r>
      <w:r>
        <w:rPr>
          <w:i/>
          <w:spacing w:val="40"/>
          <w:sz w:val="22"/>
        </w:rPr>
        <w:t> </w:t>
      </w:r>
      <w:r>
        <w:rPr>
          <w:i/>
          <w:sz w:val="22"/>
        </w:rPr>
        <w:t>of</w:t>
      </w:r>
      <w:r>
        <w:rPr>
          <w:i/>
          <w:spacing w:val="40"/>
          <w:sz w:val="22"/>
        </w:rPr>
        <w:t> </w:t>
      </w:r>
      <w:r>
        <w:rPr>
          <w:i/>
          <w:sz w:val="22"/>
        </w:rPr>
        <w:t>her</w:t>
      </w:r>
      <w:r>
        <w:rPr>
          <w:i/>
          <w:spacing w:val="40"/>
          <w:sz w:val="22"/>
        </w:rPr>
        <w:t> </w:t>
      </w:r>
      <w:r>
        <w:rPr>
          <w:i/>
          <w:sz w:val="22"/>
        </w:rPr>
        <w:t>two-wheeler will be fixed by Priya's father, who is an auto dealer. Priya immediately</w:t>
      </w:r>
      <w:r>
        <w:rPr>
          <w:i/>
          <w:spacing w:val="80"/>
          <w:sz w:val="22"/>
        </w:rPr>
        <w:t> </w:t>
      </w:r>
      <w:r>
        <w:rPr>
          <w:i/>
          <w:sz w:val="22"/>
        </w:rPr>
        <w:t>handed</w:t>
      </w:r>
      <w:r>
        <w:rPr>
          <w:i/>
          <w:spacing w:val="40"/>
          <w:sz w:val="22"/>
        </w:rPr>
        <w:t> </w:t>
      </w:r>
      <w:r>
        <w:rPr>
          <w:i/>
          <w:sz w:val="22"/>
        </w:rPr>
        <w:t>over</w:t>
      </w:r>
      <w:r>
        <w:rPr>
          <w:i/>
          <w:spacing w:val="40"/>
          <w:sz w:val="22"/>
        </w:rPr>
        <w:t> </w:t>
      </w:r>
      <w:r>
        <w:rPr>
          <w:i/>
          <w:sz w:val="22"/>
        </w:rPr>
        <w:t>the</w:t>
      </w:r>
      <w:r>
        <w:rPr>
          <w:i/>
          <w:spacing w:val="40"/>
          <w:sz w:val="22"/>
        </w:rPr>
        <w:t> </w:t>
      </w:r>
      <w:r>
        <w:rPr>
          <w:i/>
          <w:sz w:val="22"/>
        </w:rPr>
        <w:t>keys</w:t>
      </w:r>
      <w:r>
        <w:rPr>
          <w:i/>
          <w:spacing w:val="40"/>
          <w:sz w:val="22"/>
        </w:rPr>
        <w:t> </w:t>
      </w:r>
      <w:r>
        <w:rPr>
          <w:i/>
          <w:sz w:val="22"/>
        </w:rPr>
        <w:t>to</w:t>
      </w:r>
      <w:r>
        <w:rPr>
          <w:i/>
          <w:spacing w:val="40"/>
          <w:sz w:val="22"/>
        </w:rPr>
        <w:t> </w:t>
      </w:r>
      <w:r>
        <w:rPr>
          <w:i/>
          <w:sz w:val="22"/>
        </w:rPr>
        <w:t>Sony.</w:t>
      </w:r>
      <w:r>
        <w:rPr>
          <w:i/>
          <w:spacing w:val="40"/>
          <w:sz w:val="22"/>
        </w:rPr>
        <w:t> </w:t>
      </w:r>
      <w:r>
        <w:rPr>
          <w:i/>
          <w:sz w:val="22"/>
        </w:rPr>
        <w:t>However,</w:t>
      </w:r>
      <w:r>
        <w:rPr>
          <w:i/>
          <w:spacing w:val="40"/>
          <w:sz w:val="22"/>
        </w:rPr>
        <w:t> </w:t>
      </w:r>
      <w:r>
        <w:rPr>
          <w:i/>
          <w:sz w:val="22"/>
        </w:rPr>
        <w:t>Priya's</w:t>
      </w:r>
      <w:r>
        <w:rPr>
          <w:i/>
          <w:spacing w:val="40"/>
          <w:sz w:val="22"/>
        </w:rPr>
        <w:t> </w:t>
      </w:r>
      <w:r>
        <w:rPr>
          <w:i/>
          <w:sz w:val="22"/>
        </w:rPr>
        <w:t>father</w:t>
      </w:r>
      <w:r>
        <w:rPr>
          <w:i/>
          <w:spacing w:val="40"/>
          <w:sz w:val="22"/>
        </w:rPr>
        <w:t> </w:t>
      </w:r>
      <w:r>
        <w:rPr>
          <w:i/>
          <w:sz w:val="22"/>
        </w:rPr>
        <w:t>refused</w:t>
      </w:r>
      <w:r>
        <w:rPr>
          <w:i/>
          <w:spacing w:val="40"/>
          <w:sz w:val="22"/>
        </w:rPr>
        <w:t> </w:t>
      </w:r>
      <w:r>
        <w:rPr>
          <w:i/>
          <w:sz w:val="22"/>
        </w:rPr>
        <w:t>to</w:t>
      </w:r>
      <w:r>
        <w:rPr>
          <w:i/>
          <w:spacing w:val="40"/>
          <w:sz w:val="22"/>
        </w:rPr>
        <w:t> </w:t>
      </w:r>
      <w:r>
        <w:rPr>
          <w:i/>
          <w:sz w:val="22"/>
        </w:rPr>
        <w:t>fix</w:t>
      </w:r>
      <w:r>
        <w:rPr>
          <w:i/>
          <w:spacing w:val="40"/>
          <w:sz w:val="22"/>
        </w:rPr>
        <w:t> </w:t>
      </w:r>
      <w:r>
        <w:rPr>
          <w:i/>
          <w:sz w:val="22"/>
        </w:rPr>
        <w:t>the price</w:t>
      </w:r>
      <w:r>
        <w:rPr>
          <w:i/>
          <w:spacing w:val="40"/>
          <w:sz w:val="22"/>
        </w:rPr>
        <w:t> </w:t>
      </w:r>
      <w:r>
        <w:rPr>
          <w:i/>
          <w:sz w:val="22"/>
        </w:rPr>
        <w:t>as</w:t>
      </w:r>
      <w:r>
        <w:rPr>
          <w:i/>
          <w:spacing w:val="40"/>
          <w:sz w:val="22"/>
        </w:rPr>
        <w:t> </w:t>
      </w:r>
      <w:r>
        <w:rPr>
          <w:i/>
          <w:sz w:val="22"/>
        </w:rPr>
        <w:t>he</w:t>
      </w:r>
      <w:r>
        <w:rPr>
          <w:i/>
          <w:spacing w:val="40"/>
          <w:sz w:val="22"/>
        </w:rPr>
        <w:t> </w:t>
      </w:r>
      <w:r>
        <w:rPr>
          <w:i/>
          <w:sz w:val="22"/>
        </w:rPr>
        <w:t>did</w:t>
      </w:r>
      <w:r>
        <w:rPr>
          <w:i/>
          <w:spacing w:val="40"/>
          <w:sz w:val="22"/>
        </w:rPr>
        <w:t> </w:t>
      </w:r>
      <w:r>
        <w:rPr>
          <w:i/>
          <w:sz w:val="22"/>
        </w:rPr>
        <w:t>not</w:t>
      </w:r>
      <w:r>
        <w:rPr>
          <w:i/>
          <w:spacing w:val="40"/>
          <w:sz w:val="22"/>
        </w:rPr>
        <w:t> </w:t>
      </w:r>
      <w:r>
        <w:rPr>
          <w:i/>
          <w:sz w:val="22"/>
        </w:rPr>
        <w:t>want</w:t>
      </w:r>
      <w:r>
        <w:rPr>
          <w:i/>
          <w:spacing w:val="40"/>
          <w:sz w:val="22"/>
        </w:rPr>
        <w:t> </w:t>
      </w:r>
      <w:r>
        <w:rPr>
          <w:i/>
          <w:sz w:val="22"/>
        </w:rPr>
        <w:t>Priya</w:t>
      </w:r>
      <w:r>
        <w:rPr>
          <w:i/>
          <w:spacing w:val="40"/>
          <w:sz w:val="22"/>
        </w:rPr>
        <w:t> </w:t>
      </w:r>
      <w:r>
        <w:rPr>
          <w:i/>
          <w:sz w:val="22"/>
        </w:rPr>
        <w:t>to</w:t>
      </w:r>
      <w:r>
        <w:rPr>
          <w:i/>
          <w:spacing w:val="40"/>
          <w:sz w:val="22"/>
        </w:rPr>
        <w:t> </w:t>
      </w:r>
      <w:r>
        <w:rPr>
          <w:i/>
          <w:sz w:val="22"/>
        </w:rPr>
        <w:t>sell</w:t>
      </w:r>
      <w:r>
        <w:rPr>
          <w:i/>
          <w:spacing w:val="40"/>
          <w:sz w:val="22"/>
        </w:rPr>
        <w:t> </w:t>
      </w:r>
      <w:r>
        <w:rPr>
          <w:i/>
          <w:sz w:val="22"/>
        </w:rPr>
        <w:t>her</w:t>
      </w:r>
      <w:r>
        <w:rPr>
          <w:i/>
          <w:spacing w:val="40"/>
          <w:sz w:val="22"/>
        </w:rPr>
        <w:t> </w:t>
      </w:r>
      <w:r>
        <w:rPr>
          <w:i/>
          <w:sz w:val="22"/>
        </w:rPr>
        <w:t>vehicle.</w:t>
      </w:r>
      <w:r>
        <w:rPr>
          <w:i/>
          <w:spacing w:val="40"/>
          <w:sz w:val="22"/>
        </w:rPr>
        <w:t> </w:t>
      </w:r>
      <w:r>
        <w:rPr>
          <w:i/>
          <w:sz w:val="22"/>
        </w:rPr>
        <w:t>Priya</w:t>
      </w:r>
      <w:r>
        <w:rPr>
          <w:i/>
          <w:spacing w:val="40"/>
          <w:sz w:val="22"/>
        </w:rPr>
        <w:t> </w:t>
      </w:r>
      <w:r>
        <w:rPr>
          <w:i/>
          <w:sz w:val="22"/>
        </w:rPr>
        <w:t>expressed</w:t>
      </w:r>
      <w:r>
        <w:rPr>
          <w:i/>
          <w:spacing w:val="40"/>
          <w:sz w:val="22"/>
        </w:rPr>
        <w:t> </w:t>
      </w:r>
      <w:r>
        <w:rPr>
          <w:i/>
          <w:sz w:val="22"/>
        </w:rPr>
        <w:t>her inability</w:t>
      </w:r>
      <w:r>
        <w:rPr>
          <w:i/>
          <w:spacing w:val="40"/>
          <w:sz w:val="22"/>
        </w:rPr>
        <w:t> </w:t>
      </w:r>
      <w:r>
        <w:rPr>
          <w:i/>
          <w:sz w:val="22"/>
        </w:rPr>
        <w:t>to</w:t>
      </w:r>
      <w:r>
        <w:rPr>
          <w:i/>
          <w:spacing w:val="40"/>
          <w:sz w:val="22"/>
        </w:rPr>
        <w:t> </w:t>
      </w:r>
      <w:r>
        <w:rPr>
          <w:i/>
          <w:sz w:val="22"/>
        </w:rPr>
        <w:t>sell</w:t>
      </w:r>
      <w:r>
        <w:rPr>
          <w:i/>
          <w:spacing w:val="40"/>
          <w:sz w:val="22"/>
        </w:rPr>
        <w:t> </w:t>
      </w:r>
      <w:r>
        <w:rPr>
          <w:i/>
          <w:sz w:val="22"/>
        </w:rPr>
        <w:t>the</w:t>
      </w:r>
      <w:r>
        <w:rPr>
          <w:i/>
          <w:spacing w:val="40"/>
          <w:sz w:val="22"/>
        </w:rPr>
        <w:t> </w:t>
      </w:r>
      <w:r>
        <w:rPr>
          <w:i/>
          <w:sz w:val="22"/>
        </w:rPr>
        <w:t>two-wheeler</w:t>
      </w:r>
      <w:r>
        <w:rPr>
          <w:i/>
          <w:spacing w:val="40"/>
          <w:sz w:val="22"/>
        </w:rPr>
        <w:t> </w:t>
      </w:r>
      <w:r>
        <w:rPr>
          <w:i/>
          <w:sz w:val="22"/>
        </w:rPr>
        <w:t>to</w:t>
      </w:r>
      <w:r>
        <w:rPr>
          <w:i/>
          <w:spacing w:val="40"/>
          <w:sz w:val="22"/>
        </w:rPr>
        <w:t> </w:t>
      </w:r>
      <w:r>
        <w:rPr>
          <w:i/>
          <w:sz w:val="22"/>
        </w:rPr>
        <w:t>Sony</w:t>
      </w:r>
      <w:r>
        <w:rPr>
          <w:i/>
          <w:spacing w:val="40"/>
          <w:sz w:val="22"/>
        </w:rPr>
        <w:t> </w:t>
      </w:r>
      <w:r>
        <w:rPr>
          <w:i/>
          <w:sz w:val="22"/>
        </w:rPr>
        <w:t>and</w:t>
      </w:r>
      <w:r>
        <w:rPr>
          <w:i/>
          <w:spacing w:val="40"/>
          <w:sz w:val="22"/>
        </w:rPr>
        <w:t> </w:t>
      </w:r>
      <w:r>
        <w:rPr>
          <w:i/>
          <w:sz w:val="22"/>
        </w:rPr>
        <w:t>asked</w:t>
      </w:r>
      <w:r>
        <w:rPr>
          <w:i/>
          <w:spacing w:val="40"/>
          <w:sz w:val="22"/>
        </w:rPr>
        <w:t> </w:t>
      </w:r>
      <w:r>
        <w:rPr>
          <w:i/>
          <w:sz w:val="22"/>
        </w:rPr>
        <w:t>for</w:t>
      </w:r>
      <w:r>
        <w:rPr>
          <w:i/>
          <w:spacing w:val="40"/>
          <w:sz w:val="22"/>
        </w:rPr>
        <w:t> </w:t>
      </w:r>
      <w:r>
        <w:rPr>
          <w:i/>
          <w:sz w:val="22"/>
        </w:rPr>
        <w:t>return,</w:t>
      </w:r>
      <w:r>
        <w:rPr>
          <w:i/>
          <w:spacing w:val="40"/>
          <w:sz w:val="22"/>
        </w:rPr>
        <w:t> </w:t>
      </w:r>
      <w:r>
        <w:rPr>
          <w:i/>
          <w:sz w:val="22"/>
        </w:rPr>
        <w:t>but</w:t>
      </w:r>
      <w:r>
        <w:rPr>
          <w:i/>
          <w:spacing w:val="40"/>
          <w:sz w:val="22"/>
        </w:rPr>
        <w:t> </w:t>
      </w:r>
      <w:r>
        <w:rPr>
          <w:i/>
          <w:sz w:val="22"/>
        </w:rPr>
        <w:t>Sony refused to return the same. Explain-</w:t>
      </w:r>
    </w:p>
    <w:p>
      <w:pPr>
        <w:pStyle w:val="ListParagraph"/>
        <w:numPr>
          <w:ilvl w:val="1"/>
          <w:numId w:val="163"/>
        </w:numPr>
        <w:tabs>
          <w:tab w:pos="1323" w:val="left" w:leader="none"/>
        </w:tabs>
        <w:spacing w:line="240" w:lineRule="auto" w:before="99" w:after="0"/>
        <w:ind w:left="1323" w:right="0" w:hanging="431"/>
        <w:jc w:val="both"/>
        <w:rPr>
          <w:i/>
          <w:sz w:val="22"/>
        </w:rPr>
      </w:pPr>
      <w:r>
        <w:rPr>
          <w:i/>
          <w:sz w:val="22"/>
        </w:rPr>
        <w:t>Can</w:t>
      </w:r>
      <w:r>
        <w:rPr>
          <w:i/>
          <w:spacing w:val="18"/>
          <w:sz w:val="22"/>
        </w:rPr>
        <w:t> </w:t>
      </w:r>
      <w:r>
        <w:rPr>
          <w:i/>
          <w:sz w:val="22"/>
        </w:rPr>
        <w:t>Priya</w:t>
      </w:r>
      <w:r>
        <w:rPr>
          <w:i/>
          <w:spacing w:val="17"/>
          <w:sz w:val="22"/>
        </w:rPr>
        <w:t> </w:t>
      </w:r>
      <w:r>
        <w:rPr>
          <w:i/>
          <w:sz w:val="22"/>
        </w:rPr>
        <w:t>take-back</w:t>
      </w:r>
      <w:r>
        <w:rPr>
          <w:i/>
          <w:spacing w:val="18"/>
          <w:sz w:val="22"/>
        </w:rPr>
        <w:t> </w:t>
      </w:r>
      <w:r>
        <w:rPr>
          <w:i/>
          <w:sz w:val="22"/>
        </w:rPr>
        <w:t>the</w:t>
      </w:r>
      <w:r>
        <w:rPr>
          <w:i/>
          <w:spacing w:val="16"/>
          <w:sz w:val="22"/>
        </w:rPr>
        <w:t> </w:t>
      </w:r>
      <w:r>
        <w:rPr>
          <w:i/>
          <w:sz w:val="22"/>
        </w:rPr>
        <w:t>vehicle</w:t>
      </w:r>
      <w:r>
        <w:rPr>
          <w:i/>
          <w:spacing w:val="17"/>
          <w:sz w:val="22"/>
        </w:rPr>
        <w:t> </w:t>
      </w:r>
      <w:r>
        <w:rPr>
          <w:i/>
          <w:sz w:val="22"/>
        </w:rPr>
        <w:t>from</w:t>
      </w:r>
      <w:r>
        <w:rPr>
          <w:i/>
          <w:spacing w:val="17"/>
          <w:sz w:val="22"/>
        </w:rPr>
        <w:t> </w:t>
      </w:r>
      <w:r>
        <w:rPr>
          <w:i/>
          <w:spacing w:val="-4"/>
          <w:sz w:val="22"/>
        </w:rPr>
        <w:t>Sony?</w:t>
      </w:r>
    </w:p>
    <w:p>
      <w:pPr>
        <w:pStyle w:val="ListParagraph"/>
        <w:numPr>
          <w:ilvl w:val="1"/>
          <w:numId w:val="163"/>
        </w:numPr>
        <w:tabs>
          <w:tab w:pos="1322" w:val="left" w:leader="none"/>
          <w:tab w:pos="1324" w:val="left" w:leader="none"/>
          <w:tab w:pos="7361" w:val="left" w:leader="none"/>
        </w:tabs>
        <w:spacing w:line="240" w:lineRule="auto" w:before="100" w:after="0"/>
        <w:ind w:left="1324" w:right="127" w:hanging="432"/>
        <w:jc w:val="both"/>
        <w:rPr>
          <w:b/>
          <w:i/>
          <w:sz w:val="22"/>
        </w:rPr>
      </w:pPr>
      <w:r>
        <w:rPr>
          <w:i/>
          <w:sz w:val="22"/>
        </w:rPr>
        <w:t>Will</w:t>
      </w:r>
      <w:r>
        <w:rPr>
          <w:i/>
          <w:spacing w:val="32"/>
          <w:sz w:val="22"/>
        </w:rPr>
        <w:t> </w:t>
      </w:r>
      <w:r>
        <w:rPr>
          <w:i/>
          <w:sz w:val="22"/>
        </w:rPr>
        <w:t>your</w:t>
      </w:r>
      <w:r>
        <w:rPr>
          <w:i/>
          <w:spacing w:val="34"/>
          <w:sz w:val="22"/>
        </w:rPr>
        <w:t> </w:t>
      </w:r>
      <w:r>
        <w:rPr>
          <w:i/>
          <w:sz w:val="22"/>
        </w:rPr>
        <w:t>answer</w:t>
      </w:r>
      <w:r>
        <w:rPr>
          <w:i/>
          <w:spacing w:val="34"/>
          <w:sz w:val="22"/>
        </w:rPr>
        <w:t> </w:t>
      </w:r>
      <w:r>
        <w:rPr>
          <w:i/>
          <w:sz w:val="22"/>
        </w:rPr>
        <w:t>be</w:t>
      </w:r>
      <w:r>
        <w:rPr>
          <w:i/>
          <w:spacing w:val="33"/>
          <w:sz w:val="22"/>
        </w:rPr>
        <w:t> </w:t>
      </w:r>
      <w:r>
        <w:rPr>
          <w:i/>
          <w:sz w:val="22"/>
        </w:rPr>
        <w:t>different,</w:t>
      </w:r>
      <w:r>
        <w:rPr>
          <w:i/>
          <w:spacing w:val="34"/>
          <w:sz w:val="22"/>
        </w:rPr>
        <w:t> </w:t>
      </w:r>
      <w:r>
        <w:rPr>
          <w:i/>
          <w:sz w:val="22"/>
        </w:rPr>
        <w:t>if</w:t>
      </w:r>
      <w:r>
        <w:rPr>
          <w:i/>
          <w:spacing w:val="32"/>
          <w:sz w:val="22"/>
        </w:rPr>
        <w:t> </w:t>
      </w:r>
      <w:r>
        <w:rPr>
          <w:i/>
          <w:sz w:val="22"/>
        </w:rPr>
        <w:t>Priya</w:t>
      </w:r>
      <w:r>
        <w:rPr>
          <w:i/>
          <w:spacing w:val="32"/>
          <w:sz w:val="22"/>
        </w:rPr>
        <w:t> </w:t>
      </w:r>
      <w:r>
        <w:rPr>
          <w:i/>
          <w:sz w:val="22"/>
        </w:rPr>
        <w:t>had</w:t>
      </w:r>
      <w:r>
        <w:rPr>
          <w:i/>
          <w:spacing w:val="32"/>
          <w:sz w:val="22"/>
        </w:rPr>
        <w:t> </w:t>
      </w:r>
      <w:r>
        <w:rPr>
          <w:i/>
          <w:sz w:val="22"/>
        </w:rPr>
        <w:t>not</w:t>
      </w:r>
      <w:r>
        <w:rPr>
          <w:i/>
          <w:spacing w:val="33"/>
          <w:sz w:val="22"/>
        </w:rPr>
        <w:t> </w:t>
      </w:r>
      <w:r>
        <w:rPr>
          <w:i/>
          <w:sz w:val="22"/>
        </w:rPr>
        <w:t>handed</w:t>
      </w:r>
      <w:r>
        <w:rPr>
          <w:i/>
          <w:spacing w:val="33"/>
          <w:sz w:val="22"/>
        </w:rPr>
        <w:t> </w:t>
      </w:r>
      <w:r>
        <w:rPr>
          <w:i/>
          <w:sz w:val="22"/>
        </w:rPr>
        <w:t>over</w:t>
      </w:r>
      <w:r>
        <w:rPr>
          <w:i/>
          <w:spacing w:val="32"/>
          <w:sz w:val="22"/>
        </w:rPr>
        <w:t> </w:t>
      </w:r>
      <w:r>
        <w:rPr>
          <w:i/>
          <w:sz w:val="22"/>
        </w:rPr>
        <w:t>the</w:t>
      </w:r>
      <w:r>
        <w:rPr>
          <w:i/>
          <w:spacing w:val="32"/>
          <w:sz w:val="22"/>
        </w:rPr>
        <w:t> </w:t>
      </w:r>
      <w:r>
        <w:rPr>
          <w:i/>
          <w:sz w:val="22"/>
        </w:rPr>
        <w:t>vehicle to</w:t>
      </w:r>
      <w:r>
        <w:rPr>
          <w:i/>
          <w:spacing w:val="9"/>
          <w:sz w:val="22"/>
        </w:rPr>
        <w:t> </w:t>
      </w:r>
      <w:r>
        <w:rPr>
          <w:i/>
          <w:spacing w:val="-2"/>
          <w:sz w:val="22"/>
        </w:rPr>
        <w:t>Sony?</w:t>
      </w:r>
      <w:r>
        <w:rPr>
          <w:i/>
          <w:sz w:val="22"/>
        </w:rPr>
        <w:tab/>
      </w:r>
      <w:r>
        <w:rPr>
          <w:b/>
          <w:i/>
          <w:sz w:val="22"/>
        </w:rPr>
        <w:t>(7</w:t>
      </w:r>
      <w:r>
        <w:rPr>
          <w:b/>
          <w:i/>
          <w:spacing w:val="8"/>
          <w:sz w:val="22"/>
        </w:rPr>
        <w:t> </w:t>
      </w:r>
      <w:r>
        <w:rPr>
          <w:b/>
          <w:i/>
          <w:spacing w:val="-2"/>
          <w:sz w:val="22"/>
        </w:rPr>
        <w:t>Marks)</w:t>
      </w:r>
    </w:p>
    <w:p>
      <w:pPr>
        <w:pStyle w:val="ListParagraph"/>
        <w:numPr>
          <w:ilvl w:val="0"/>
          <w:numId w:val="163"/>
        </w:numPr>
        <w:tabs>
          <w:tab w:pos="890" w:val="left" w:leader="none"/>
          <w:tab w:pos="892" w:val="left" w:leader="none"/>
        </w:tabs>
        <w:spacing w:line="240" w:lineRule="auto" w:before="121" w:after="0"/>
        <w:ind w:left="892" w:right="131" w:hanging="433"/>
        <w:jc w:val="both"/>
        <w:rPr>
          <w:i/>
          <w:sz w:val="22"/>
        </w:rPr>
      </w:pPr>
      <w:r>
        <w:rPr>
          <w:i/>
          <w:sz w:val="22"/>
        </w:rPr>
        <w:t>Ram wants to incorporate a company in which he will be the only member. According to provisions of the Companies Act, 2013, what type of company</w:t>
      </w:r>
      <w:r>
        <w:rPr>
          <w:i/>
          <w:spacing w:val="40"/>
          <w:sz w:val="22"/>
        </w:rPr>
        <w:t> </w:t>
      </w:r>
      <w:r>
        <w:rPr>
          <w:i/>
          <w:sz w:val="22"/>
        </w:rPr>
        <w:t>can</w:t>
      </w:r>
      <w:r>
        <w:rPr>
          <w:i/>
          <w:spacing w:val="25"/>
          <w:sz w:val="22"/>
        </w:rPr>
        <w:t> </w:t>
      </w:r>
      <w:r>
        <w:rPr>
          <w:i/>
          <w:sz w:val="22"/>
        </w:rPr>
        <w:t>be</w:t>
      </w:r>
      <w:r>
        <w:rPr>
          <w:i/>
          <w:spacing w:val="24"/>
          <w:sz w:val="22"/>
        </w:rPr>
        <w:t> </w:t>
      </w:r>
      <w:r>
        <w:rPr>
          <w:i/>
          <w:sz w:val="22"/>
        </w:rPr>
        <w:t>incorporated?</w:t>
      </w:r>
      <w:r>
        <w:rPr>
          <w:i/>
          <w:spacing w:val="25"/>
          <w:sz w:val="22"/>
        </w:rPr>
        <w:t> </w:t>
      </w:r>
      <w:r>
        <w:rPr>
          <w:i/>
          <w:sz w:val="22"/>
        </w:rPr>
        <w:t>What</w:t>
      </w:r>
      <w:r>
        <w:rPr>
          <w:i/>
          <w:spacing w:val="22"/>
          <w:sz w:val="22"/>
        </w:rPr>
        <w:t> </w:t>
      </w:r>
      <w:r>
        <w:rPr>
          <w:i/>
          <w:sz w:val="22"/>
        </w:rPr>
        <w:t>are</w:t>
      </w:r>
      <w:r>
        <w:rPr>
          <w:i/>
          <w:spacing w:val="22"/>
          <w:sz w:val="22"/>
        </w:rPr>
        <w:t> </w:t>
      </w:r>
      <w:r>
        <w:rPr>
          <w:i/>
          <w:sz w:val="22"/>
        </w:rPr>
        <w:t>the</w:t>
      </w:r>
      <w:r>
        <w:rPr>
          <w:i/>
          <w:spacing w:val="22"/>
          <w:sz w:val="22"/>
        </w:rPr>
        <w:t> </w:t>
      </w:r>
      <w:r>
        <w:rPr>
          <w:i/>
          <w:sz w:val="22"/>
        </w:rPr>
        <w:t>salient</w:t>
      </w:r>
      <w:r>
        <w:rPr>
          <w:i/>
          <w:spacing w:val="22"/>
          <w:sz w:val="22"/>
        </w:rPr>
        <w:t> </w:t>
      </w:r>
      <w:r>
        <w:rPr>
          <w:i/>
          <w:sz w:val="22"/>
        </w:rPr>
        <w:t>features</w:t>
      </w:r>
      <w:r>
        <w:rPr>
          <w:i/>
          <w:spacing w:val="22"/>
          <w:sz w:val="22"/>
        </w:rPr>
        <w:t> </w:t>
      </w:r>
      <w:r>
        <w:rPr>
          <w:i/>
          <w:sz w:val="22"/>
        </w:rPr>
        <w:t>of</w:t>
      </w:r>
      <w:r>
        <w:rPr>
          <w:i/>
          <w:spacing w:val="25"/>
          <w:sz w:val="22"/>
        </w:rPr>
        <w:t> </w:t>
      </w:r>
      <w:r>
        <w:rPr>
          <w:i/>
          <w:sz w:val="22"/>
        </w:rPr>
        <w:t>this</w:t>
      </w:r>
      <w:r>
        <w:rPr>
          <w:i/>
          <w:spacing w:val="22"/>
          <w:sz w:val="22"/>
        </w:rPr>
        <w:t> </w:t>
      </w:r>
      <w:r>
        <w:rPr>
          <w:i/>
          <w:sz w:val="22"/>
        </w:rPr>
        <w:t>type</w:t>
      </w:r>
      <w:r>
        <w:rPr>
          <w:i/>
          <w:spacing w:val="22"/>
          <w:sz w:val="22"/>
        </w:rPr>
        <w:t> </w:t>
      </w:r>
      <w:r>
        <w:rPr>
          <w:i/>
          <w:sz w:val="22"/>
        </w:rPr>
        <w:t>of</w:t>
      </w:r>
      <w:r>
        <w:rPr>
          <w:i/>
          <w:spacing w:val="22"/>
          <w:sz w:val="22"/>
        </w:rPr>
        <w:t> </w:t>
      </w:r>
      <w:r>
        <w:rPr>
          <w:i/>
          <w:sz w:val="22"/>
        </w:rPr>
        <w:t>company?</w:t>
      </w:r>
    </w:p>
    <w:p>
      <w:pPr>
        <w:pStyle w:val="Heading4"/>
        <w:spacing w:before="120"/>
        <w:ind w:left="7361"/>
      </w:pPr>
      <w:r>
        <w:rPr/>
        <w:t>(7</w:t>
      </w:r>
      <w:r>
        <w:rPr>
          <w:spacing w:val="8"/>
        </w:rPr>
        <w:t> </w:t>
      </w:r>
      <w:r>
        <w:rPr>
          <w:spacing w:val="-2"/>
        </w:rPr>
        <w:t>Marks)</w:t>
      </w:r>
    </w:p>
    <w:p>
      <w:pPr>
        <w:pStyle w:val="ListParagraph"/>
        <w:numPr>
          <w:ilvl w:val="0"/>
          <w:numId w:val="163"/>
        </w:numPr>
        <w:tabs>
          <w:tab w:pos="889" w:val="left" w:leader="none"/>
          <w:tab w:pos="892" w:val="left" w:leader="none"/>
        </w:tabs>
        <w:spacing w:line="240" w:lineRule="auto" w:before="119" w:after="0"/>
        <w:ind w:left="892" w:right="129" w:hanging="432"/>
        <w:jc w:val="both"/>
        <w:rPr>
          <w:i/>
          <w:sz w:val="22"/>
        </w:rPr>
      </w:pPr>
      <w:r>
        <w:rPr>
          <w:i/>
          <w:sz w:val="22"/>
        </w:rPr>
        <w:t>A LLP is a new form of legal business entity with limited liability. It's an alternative corporate business vehicle that only gives the benefits of limited liability at low compliance cost but allows its partners the flexibility of organizing their internal structure as a traditional partnership. Keeping in</w:t>
      </w:r>
      <w:r>
        <w:rPr>
          <w:i/>
          <w:spacing w:val="80"/>
          <w:w w:val="150"/>
          <w:sz w:val="22"/>
        </w:rPr>
        <w:t> </w:t>
      </w:r>
      <w:r>
        <w:rPr>
          <w:i/>
          <w:sz w:val="22"/>
        </w:rPr>
        <w:t>view</w:t>
      </w:r>
      <w:r>
        <w:rPr>
          <w:i/>
          <w:spacing w:val="40"/>
          <w:sz w:val="22"/>
        </w:rPr>
        <w:t> </w:t>
      </w:r>
      <w:r>
        <w:rPr>
          <w:i/>
          <w:sz w:val="22"/>
        </w:rPr>
        <w:t>of</w:t>
      </w:r>
      <w:r>
        <w:rPr>
          <w:i/>
          <w:spacing w:val="40"/>
          <w:sz w:val="22"/>
        </w:rPr>
        <w:t> </w:t>
      </w:r>
      <w:r>
        <w:rPr>
          <w:i/>
          <w:sz w:val="22"/>
        </w:rPr>
        <w:t>above,</w:t>
      </w:r>
      <w:r>
        <w:rPr>
          <w:i/>
          <w:spacing w:val="40"/>
          <w:sz w:val="22"/>
        </w:rPr>
        <w:t> </w:t>
      </w:r>
      <w:r>
        <w:rPr>
          <w:i/>
          <w:sz w:val="22"/>
        </w:rPr>
        <w:t>define</w:t>
      </w:r>
      <w:r>
        <w:rPr>
          <w:i/>
          <w:spacing w:val="40"/>
          <w:sz w:val="22"/>
        </w:rPr>
        <w:t> </w:t>
      </w:r>
      <w:r>
        <w:rPr>
          <w:i/>
          <w:sz w:val="22"/>
        </w:rPr>
        <w:t>the</w:t>
      </w:r>
      <w:r>
        <w:rPr>
          <w:i/>
          <w:spacing w:val="40"/>
          <w:sz w:val="22"/>
        </w:rPr>
        <w:t> </w:t>
      </w:r>
      <w:r>
        <w:rPr>
          <w:i/>
          <w:sz w:val="22"/>
        </w:rPr>
        <w:t>following</w:t>
      </w:r>
      <w:r>
        <w:rPr>
          <w:i/>
          <w:spacing w:val="40"/>
          <w:sz w:val="22"/>
        </w:rPr>
        <w:t> </w:t>
      </w:r>
      <w:r>
        <w:rPr>
          <w:i/>
          <w:sz w:val="22"/>
        </w:rPr>
        <w:t>characteristics</w:t>
      </w:r>
      <w:r>
        <w:rPr>
          <w:i/>
          <w:spacing w:val="40"/>
          <w:sz w:val="22"/>
        </w:rPr>
        <w:t> </w:t>
      </w:r>
      <w:r>
        <w:rPr>
          <w:i/>
          <w:sz w:val="22"/>
        </w:rPr>
        <w:t>of</w:t>
      </w:r>
      <w:r>
        <w:rPr>
          <w:i/>
          <w:spacing w:val="40"/>
          <w:sz w:val="22"/>
        </w:rPr>
        <w:t> </w:t>
      </w:r>
      <w:r>
        <w:rPr>
          <w:i/>
          <w:sz w:val="22"/>
        </w:rPr>
        <w:t>LLP.</w:t>
      </w:r>
    </w:p>
    <w:p>
      <w:pPr>
        <w:pStyle w:val="ListParagraph"/>
        <w:numPr>
          <w:ilvl w:val="1"/>
          <w:numId w:val="163"/>
        </w:numPr>
        <w:tabs>
          <w:tab w:pos="1324" w:val="left" w:leader="none"/>
        </w:tabs>
        <w:spacing w:line="240" w:lineRule="auto" w:before="100" w:after="0"/>
        <w:ind w:left="1324" w:right="0" w:hanging="432"/>
        <w:jc w:val="left"/>
        <w:rPr>
          <w:i/>
          <w:sz w:val="22"/>
        </w:rPr>
      </w:pPr>
      <w:r>
        <w:rPr>
          <w:i/>
          <w:sz w:val="22"/>
        </w:rPr>
        <w:t>Body</w:t>
      </w:r>
      <w:r>
        <w:rPr>
          <w:i/>
          <w:spacing w:val="13"/>
          <w:sz w:val="22"/>
        </w:rPr>
        <w:t> </w:t>
      </w:r>
      <w:r>
        <w:rPr>
          <w:i/>
          <w:spacing w:val="-2"/>
          <w:sz w:val="22"/>
        </w:rPr>
        <w:t>Corporate</w:t>
      </w:r>
    </w:p>
    <w:p>
      <w:pPr>
        <w:pStyle w:val="ListParagraph"/>
        <w:numPr>
          <w:ilvl w:val="1"/>
          <w:numId w:val="163"/>
        </w:numPr>
        <w:tabs>
          <w:tab w:pos="1322" w:val="left" w:leader="none"/>
        </w:tabs>
        <w:spacing w:line="240" w:lineRule="auto" w:before="100" w:after="0"/>
        <w:ind w:left="1322" w:right="0" w:hanging="430"/>
        <w:jc w:val="left"/>
        <w:rPr>
          <w:i/>
          <w:sz w:val="22"/>
        </w:rPr>
      </w:pPr>
      <w:r>
        <w:rPr>
          <w:i/>
          <w:sz w:val="22"/>
        </w:rPr>
        <w:t>Mutual</w:t>
      </w:r>
      <w:r>
        <w:rPr>
          <w:i/>
          <w:spacing w:val="19"/>
          <w:sz w:val="22"/>
        </w:rPr>
        <w:t> </w:t>
      </w:r>
      <w:r>
        <w:rPr>
          <w:i/>
          <w:spacing w:val="-2"/>
          <w:sz w:val="22"/>
        </w:rPr>
        <w:t>Agency</w:t>
      </w:r>
    </w:p>
    <w:p>
      <w:pPr>
        <w:pStyle w:val="ListParagraph"/>
        <w:numPr>
          <w:ilvl w:val="1"/>
          <w:numId w:val="163"/>
        </w:numPr>
        <w:tabs>
          <w:tab w:pos="1323" w:val="left" w:leader="none"/>
        </w:tabs>
        <w:spacing w:line="240" w:lineRule="auto" w:before="100" w:after="0"/>
        <w:ind w:left="1323" w:right="0" w:hanging="431"/>
        <w:jc w:val="left"/>
        <w:rPr>
          <w:i/>
          <w:sz w:val="22"/>
        </w:rPr>
      </w:pPr>
      <w:r>
        <w:rPr>
          <w:i/>
          <w:sz w:val="22"/>
        </w:rPr>
        <w:t>Foreign</w:t>
      </w:r>
      <w:r>
        <w:rPr>
          <w:i/>
          <w:spacing w:val="21"/>
          <w:sz w:val="22"/>
        </w:rPr>
        <w:t> </w:t>
      </w:r>
      <w:r>
        <w:rPr>
          <w:i/>
          <w:spacing w:val="-4"/>
          <w:sz w:val="22"/>
        </w:rPr>
        <w:t>LLPs</w:t>
      </w:r>
    </w:p>
    <w:p>
      <w:pPr>
        <w:pStyle w:val="ListParagraph"/>
        <w:numPr>
          <w:ilvl w:val="1"/>
          <w:numId w:val="163"/>
        </w:numPr>
        <w:tabs>
          <w:tab w:pos="1323" w:val="left" w:leader="none"/>
          <w:tab w:pos="7361" w:val="left" w:leader="none"/>
        </w:tabs>
        <w:spacing w:line="240" w:lineRule="auto" w:before="100" w:after="0"/>
        <w:ind w:left="1323" w:right="0" w:hanging="431"/>
        <w:jc w:val="left"/>
        <w:rPr>
          <w:b/>
          <w:i/>
          <w:sz w:val="22"/>
        </w:rPr>
      </w:pPr>
      <w:r>
        <w:rPr>
          <w:i/>
          <w:sz w:val="22"/>
        </w:rPr>
        <w:t>Artificial</w:t>
      </w:r>
      <w:r>
        <w:rPr>
          <w:i/>
          <w:spacing w:val="24"/>
          <w:sz w:val="22"/>
        </w:rPr>
        <w:t> </w:t>
      </w:r>
      <w:r>
        <w:rPr>
          <w:i/>
          <w:sz w:val="22"/>
        </w:rPr>
        <w:t>legal</w:t>
      </w:r>
      <w:r>
        <w:rPr>
          <w:i/>
          <w:spacing w:val="26"/>
          <w:sz w:val="22"/>
        </w:rPr>
        <w:t> </w:t>
      </w:r>
      <w:r>
        <w:rPr>
          <w:i/>
          <w:spacing w:val="-2"/>
          <w:sz w:val="22"/>
        </w:rPr>
        <w:t>person</w:t>
      </w:r>
      <w:r>
        <w:rPr>
          <w:i/>
          <w:sz w:val="22"/>
        </w:rPr>
        <w:tab/>
      </w:r>
      <w:r>
        <w:rPr>
          <w:b/>
          <w:i/>
          <w:sz w:val="22"/>
        </w:rPr>
        <w:t>(6</w:t>
      </w:r>
      <w:r>
        <w:rPr>
          <w:b/>
          <w:i/>
          <w:spacing w:val="8"/>
          <w:sz w:val="22"/>
        </w:rPr>
        <w:t> </w:t>
      </w:r>
      <w:r>
        <w:rPr>
          <w:b/>
          <w:i/>
          <w:spacing w:val="-2"/>
          <w:sz w:val="22"/>
        </w:rPr>
        <w:t>Marks)</w:t>
      </w:r>
    </w:p>
    <w:p>
      <w:pPr>
        <w:pStyle w:val="Heading3"/>
        <w:spacing w:before="121"/>
        <w:jc w:val="left"/>
      </w:pPr>
      <w:bookmarkStart w:name="Answer" w:id="23"/>
      <w:bookmarkEnd w:id="23"/>
      <w:r>
        <w:rPr>
          <w:b w:val="0"/>
        </w:rPr>
      </w:r>
      <w:r>
        <w:rPr>
          <w:spacing w:val="-2"/>
        </w:rPr>
        <w:t>Answer</w:t>
      </w:r>
    </w:p>
    <w:p>
      <w:pPr>
        <w:pStyle w:val="ListParagraph"/>
        <w:numPr>
          <w:ilvl w:val="0"/>
          <w:numId w:val="164"/>
        </w:numPr>
        <w:tabs>
          <w:tab w:pos="891" w:val="left" w:leader="none"/>
        </w:tabs>
        <w:spacing w:line="240" w:lineRule="auto" w:before="119" w:after="0"/>
        <w:ind w:left="891" w:right="0" w:hanging="431"/>
        <w:jc w:val="left"/>
        <w:rPr>
          <w:b/>
          <w:sz w:val="22"/>
        </w:rPr>
      </w:pPr>
      <w:r>
        <w:rPr>
          <w:b/>
          <w:sz w:val="22"/>
        </w:rPr>
        <w:t>Ascertainment</w:t>
      </w:r>
      <w:r>
        <w:rPr>
          <w:b/>
          <w:spacing w:val="15"/>
          <w:sz w:val="22"/>
        </w:rPr>
        <w:t> </w:t>
      </w:r>
      <w:r>
        <w:rPr>
          <w:b/>
          <w:sz w:val="22"/>
        </w:rPr>
        <w:t>of</w:t>
      </w:r>
      <w:r>
        <w:rPr>
          <w:b/>
          <w:spacing w:val="14"/>
          <w:sz w:val="22"/>
        </w:rPr>
        <w:t> </w:t>
      </w:r>
      <w:r>
        <w:rPr>
          <w:b/>
          <w:sz w:val="22"/>
        </w:rPr>
        <w:t>price</w:t>
      </w:r>
      <w:r>
        <w:rPr>
          <w:b/>
          <w:spacing w:val="15"/>
          <w:sz w:val="22"/>
        </w:rPr>
        <w:t> </w:t>
      </w:r>
      <w:r>
        <w:rPr>
          <w:b/>
          <w:sz w:val="22"/>
        </w:rPr>
        <w:t>(Section</w:t>
      </w:r>
      <w:r>
        <w:rPr>
          <w:b/>
          <w:spacing w:val="16"/>
          <w:sz w:val="22"/>
        </w:rPr>
        <w:t> </w:t>
      </w:r>
      <w:r>
        <w:rPr>
          <w:b/>
          <w:sz w:val="22"/>
        </w:rPr>
        <w:t>9</w:t>
      </w:r>
      <w:r>
        <w:rPr>
          <w:b/>
          <w:spacing w:val="15"/>
          <w:sz w:val="22"/>
        </w:rPr>
        <w:t> </w:t>
      </w:r>
      <w:r>
        <w:rPr>
          <w:b/>
          <w:sz w:val="22"/>
        </w:rPr>
        <w:t>of</w:t>
      </w:r>
      <w:r>
        <w:rPr>
          <w:b/>
          <w:spacing w:val="14"/>
          <w:sz w:val="22"/>
        </w:rPr>
        <w:t> </w:t>
      </w:r>
      <w:r>
        <w:rPr>
          <w:b/>
          <w:sz w:val="22"/>
        </w:rPr>
        <w:t>the</w:t>
      </w:r>
      <w:r>
        <w:rPr>
          <w:b/>
          <w:spacing w:val="16"/>
          <w:sz w:val="22"/>
        </w:rPr>
        <w:t> </w:t>
      </w:r>
      <w:r>
        <w:rPr>
          <w:b/>
          <w:sz w:val="22"/>
        </w:rPr>
        <w:t>Sale</w:t>
      </w:r>
      <w:r>
        <w:rPr>
          <w:b/>
          <w:spacing w:val="14"/>
          <w:sz w:val="22"/>
        </w:rPr>
        <w:t> </w:t>
      </w:r>
      <w:r>
        <w:rPr>
          <w:b/>
          <w:sz w:val="22"/>
        </w:rPr>
        <w:t>of</w:t>
      </w:r>
      <w:r>
        <w:rPr>
          <w:b/>
          <w:spacing w:val="16"/>
          <w:sz w:val="22"/>
        </w:rPr>
        <w:t> </w:t>
      </w:r>
      <w:r>
        <w:rPr>
          <w:b/>
          <w:sz w:val="22"/>
        </w:rPr>
        <w:t>Goods</w:t>
      </w:r>
      <w:r>
        <w:rPr>
          <w:b/>
          <w:spacing w:val="16"/>
          <w:sz w:val="22"/>
        </w:rPr>
        <w:t> </w:t>
      </w:r>
      <w:r>
        <w:rPr>
          <w:b/>
          <w:sz w:val="22"/>
        </w:rPr>
        <w:t>Act,</w:t>
      </w:r>
      <w:r>
        <w:rPr>
          <w:b/>
          <w:spacing w:val="17"/>
          <w:sz w:val="22"/>
        </w:rPr>
        <w:t> </w:t>
      </w:r>
      <w:r>
        <w:rPr>
          <w:b/>
          <w:spacing w:val="-2"/>
          <w:sz w:val="22"/>
        </w:rPr>
        <w:t>1930):</w:t>
      </w:r>
    </w:p>
    <w:p>
      <w:pPr>
        <w:pStyle w:val="BodyText"/>
        <w:ind w:left="892"/>
        <w:jc w:val="left"/>
      </w:pPr>
      <w:r>
        <w:rPr/>
        <w:t>By</w:t>
      </w:r>
      <w:r>
        <w:rPr>
          <w:spacing w:val="13"/>
        </w:rPr>
        <w:t> </w:t>
      </w:r>
      <w:r>
        <w:rPr/>
        <w:t>virtue</w:t>
      </w:r>
      <w:r>
        <w:rPr>
          <w:spacing w:val="14"/>
        </w:rPr>
        <w:t> </w:t>
      </w:r>
      <w:r>
        <w:rPr/>
        <w:t>of</w:t>
      </w:r>
      <w:r>
        <w:rPr>
          <w:spacing w:val="13"/>
        </w:rPr>
        <w:t> </w:t>
      </w:r>
      <w:r>
        <w:rPr/>
        <w:t>Section</w:t>
      </w:r>
      <w:r>
        <w:rPr>
          <w:spacing w:val="15"/>
        </w:rPr>
        <w:t> </w:t>
      </w:r>
      <w:r>
        <w:rPr/>
        <w:t>9,</w:t>
      </w:r>
      <w:r>
        <w:rPr>
          <w:spacing w:val="14"/>
        </w:rPr>
        <w:t> </w:t>
      </w:r>
      <w:r>
        <w:rPr/>
        <w:t>the</w:t>
      </w:r>
      <w:r>
        <w:rPr>
          <w:spacing w:val="13"/>
        </w:rPr>
        <w:t> </w:t>
      </w:r>
      <w:r>
        <w:rPr/>
        <w:t>price</w:t>
      </w:r>
      <w:r>
        <w:rPr>
          <w:spacing w:val="15"/>
        </w:rPr>
        <w:t> </w:t>
      </w:r>
      <w:r>
        <w:rPr/>
        <w:t>in</w:t>
      </w:r>
      <w:r>
        <w:rPr>
          <w:spacing w:val="15"/>
        </w:rPr>
        <w:t> </w:t>
      </w:r>
      <w:r>
        <w:rPr/>
        <w:t>a</w:t>
      </w:r>
      <w:r>
        <w:rPr>
          <w:spacing w:val="12"/>
        </w:rPr>
        <w:t> </w:t>
      </w:r>
      <w:r>
        <w:rPr/>
        <w:t>contract</w:t>
      </w:r>
      <w:r>
        <w:rPr>
          <w:spacing w:val="15"/>
        </w:rPr>
        <w:t> </w:t>
      </w:r>
      <w:r>
        <w:rPr/>
        <w:t>of</w:t>
      </w:r>
      <w:r>
        <w:rPr>
          <w:spacing w:val="12"/>
        </w:rPr>
        <w:t> </w:t>
      </w:r>
      <w:r>
        <w:rPr/>
        <w:t>sale</w:t>
      </w:r>
      <w:r>
        <w:rPr>
          <w:spacing w:val="14"/>
        </w:rPr>
        <w:t> </w:t>
      </w:r>
      <w:r>
        <w:rPr/>
        <w:t>may</w:t>
      </w:r>
      <w:r>
        <w:rPr>
          <w:spacing w:val="14"/>
        </w:rPr>
        <w:t> </w:t>
      </w:r>
      <w:r>
        <w:rPr>
          <w:spacing w:val="-5"/>
        </w:rPr>
        <w:t>be-</w:t>
      </w:r>
    </w:p>
    <w:p>
      <w:pPr>
        <w:pStyle w:val="ListParagraph"/>
        <w:numPr>
          <w:ilvl w:val="1"/>
          <w:numId w:val="164"/>
        </w:numPr>
        <w:tabs>
          <w:tab w:pos="1322" w:val="left" w:leader="none"/>
        </w:tabs>
        <w:spacing w:line="240" w:lineRule="auto" w:before="100" w:after="0"/>
        <w:ind w:left="1322" w:right="0" w:hanging="430"/>
        <w:jc w:val="left"/>
        <w:rPr>
          <w:sz w:val="22"/>
        </w:rPr>
      </w:pPr>
      <w:r>
        <w:rPr>
          <w:sz w:val="22"/>
        </w:rPr>
        <w:t>fixed</w:t>
      </w:r>
      <w:r>
        <w:rPr>
          <w:spacing w:val="16"/>
          <w:sz w:val="22"/>
        </w:rPr>
        <w:t> </w:t>
      </w:r>
      <w:r>
        <w:rPr>
          <w:sz w:val="22"/>
        </w:rPr>
        <w:t>by</w:t>
      </w:r>
      <w:r>
        <w:rPr>
          <w:spacing w:val="17"/>
          <w:sz w:val="22"/>
        </w:rPr>
        <w:t> </w:t>
      </w:r>
      <w:r>
        <w:rPr>
          <w:sz w:val="22"/>
        </w:rPr>
        <w:t>the</w:t>
      </w:r>
      <w:r>
        <w:rPr>
          <w:spacing w:val="17"/>
          <w:sz w:val="22"/>
        </w:rPr>
        <w:t> </w:t>
      </w:r>
      <w:r>
        <w:rPr>
          <w:sz w:val="22"/>
        </w:rPr>
        <w:t>contract,</w:t>
      </w:r>
      <w:r>
        <w:rPr>
          <w:spacing w:val="17"/>
          <w:sz w:val="22"/>
        </w:rPr>
        <w:t> </w:t>
      </w:r>
      <w:r>
        <w:rPr>
          <w:spacing w:val="-5"/>
          <w:sz w:val="22"/>
        </w:rPr>
        <w:t>or</w:t>
      </w:r>
    </w:p>
    <w:p>
      <w:pPr>
        <w:pStyle w:val="ListParagraph"/>
        <w:numPr>
          <w:ilvl w:val="1"/>
          <w:numId w:val="164"/>
        </w:numPr>
        <w:tabs>
          <w:tab w:pos="1322" w:val="left" w:leader="none"/>
          <w:tab w:pos="1324" w:val="left" w:leader="none"/>
        </w:tabs>
        <w:spacing w:line="240" w:lineRule="auto" w:before="100" w:after="0"/>
        <w:ind w:left="1324" w:right="131" w:hanging="432"/>
        <w:jc w:val="left"/>
        <w:rPr>
          <w:sz w:val="22"/>
        </w:rPr>
      </w:pPr>
      <w:r>
        <w:rPr>
          <w:sz w:val="22"/>
        </w:rPr>
        <w:t>agreed</w:t>
      </w:r>
      <w:r>
        <w:rPr>
          <w:spacing w:val="40"/>
          <w:sz w:val="22"/>
        </w:rPr>
        <w:t> </w:t>
      </w:r>
      <w:r>
        <w:rPr>
          <w:sz w:val="22"/>
        </w:rPr>
        <w:t>to</w:t>
      </w:r>
      <w:r>
        <w:rPr>
          <w:spacing w:val="40"/>
          <w:sz w:val="22"/>
        </w:rPr>
        <w:t> </w:t>
      </w:r>
      <w:r>
        <w:rPr>
          <w:sz w:val="22"/>
        </w:rPr>
        <w:t>be</w:t>
      </w:r>
      <w:r>
        <w:rPr>
          <w:spacing w:val="40"/>
          <w:sz w:val="22"/>
        </w:rPr>
        <w:t> </w:t>
      </w:r>
      <w:r>
        <w:rPr>
          <w:sz w:val="22"/>
        </w:rPr>
        <w:t>fixed</w:t>
      </w:r>
      <w:r>
        <w:rPr>
          <w:spacing w:val="40"/>
          <w:sz w:val="22"/>
        </w:rPr>
        <w:t> </w:t>
      </w:r>
      <w:r>
        <w:rPr>
          <w:sz w:val="22"/>
        </w:rPr>
        <w:t>in</w:t>
      </w:r>
      <w:r>
        <w:rPr>
          <w:spacing w:val="40"/>
          <w:sz w:val="22"/>
        </w:rPr>
        <w:t> </w:t>
      </w:r>
      <w:r>
        <w:rPr>
          <w:sz w:val="22"/>
        </w:rPr>
        <w:t>a</w:t>
      </w:r>
      <w:r>
        <w:rPr>
          <w:spacing w:val="40"/>
          <w:sz w:val="22"/>
        </w:rPr>
        <w:t> </w:t>
      </w:r>
      <w:r>
        <w:rPr>
          <w:sz w:val="22"/>
        </w:rPr>
        <w:t>manner</w:t>
      </w:r>
      <w:r>
        <w:rPr>
          <w:spacing w:val="40"/>
          <w:sz w:val="22"/>
        </w:rPr>
        <w:t> </w:t>
      </w:r>
      <w:r>
        <w:rPr>
          <w:sz w:val="22"/>
        </w:rPr>
        <w:t>provided</w:t>
      </w:r>
      <w:r>
        <w:rPr>
          <w:spacing w:val="40"/>
          <w:sz w:val="22"/>
        </w:rPr>
        <w:t> </w:t>
      </w:r>
      <w:r>
        <w:rPr>
          <w:sz w:val="22"/>
        </w:rPr>
        <w:t>by</w:t>
      </w:r>
      <w:r>
        <w:rPr>
          <w:spacing w:val="40"/>
          <w:sz w:val="22"/>
        </w:rPr>
        <w:t> </w:t>
      </w:r>
      <w:r>
        <w:rPr>
          <w:sz w:val="22"/>
        </w:rPr>
        <w:t>the</w:t>
      </w:r>
      <w:r>
        <w:rPr>
          <w:spacing w:val="40"/>
          <w:sz w:val="22"/>
        </w:rPr>
        <w:t> </w:t>
      </w:r>
      <w:r>
        <w:rPr>
          <w:sz w:val="22"/>
        </w:rPr>
        <w:t>contract,</w:t>
      </w:r>
      <w:r>
        <w:rPr>
          <w:spacing w:val="40"/>
          <w:sz w:val="22"/>
        </w:rPr>
        <w:t> </w:t>
      </w:r>
      <w:r>
        <w:rPr>
          <w:sz w:val="22"/>
        </w:rPr>
        <w:t>e.g.,</w:t>
      </w:r>
      <w:r>
        <w:rPr>
          <w:spacing w:val="40"/>
          <w:sz w:val="22"/>
        </w:rPr>
        <w:t> </w:t>
      </w:r>
      <w:r>
        <w:rPr>
          <w:sz w:val="22"/>
        </w:rPr>
        <w:t>by</w:t>
      </w:r>
      <w:r>
        <w:rPr>
          <w:spacing w:val="40"/>
          <w:sz w:val="22"/>
        </w:rPr>
        <w:t> </w:t>
      </w:r>
      <w:r>
        <w:rPr>
          <w:sz w:val="22"/>
        </w:rPr>
        <w:t>a valuer, or</w:t>
      </w:r>
    </w:p>
    <w:p>
      <w:pPr>
        <w:pStyle w:val="ListParagraph"/>
        <w:numPr>
          <w:ilvl w:val="1"/>
          <w:numId w:val="164"/>
        </w:numPr>
        <w:tabs>
          <w:tab w:pos="1322" w:val="left" w:leader="none"/>
        </w:tabs>
        <w:spacing w:line="240" w:lineRule="auto" w:before="100" w:after="0"/>
        <w:ind w:left="1322" w:right="0" w:hanging="430"/>
        <w:jc w:val="left"/>
        <w:rPr>
          <w:sz w:val="22"/>
        </w:rPr>
      </w:pPr>
      <w:r>
        <w:rPr>
          <w:sz w:val="22"/>
        </w:rPr>
        <w:t>determined</w:t>
      </w:r>
      <w:r>
        <w:rPr>
          <w:spacing w:val="17"/>
          <w:sz w:val="22"/>
        </w:rPr>
        <w:t> </w:t>
      </w:r>
      <w:r>
        <w:rPr>
          <w:sz w:val="22"/>
        </w:rPr>
        <w:t>by</w:t>
      </w:r>
      <w:r>
        <w:rPr>
          <w:spacing w:val="17"/>
          <w:sz w:val="22"/>
        </w:rPr>
        <w:t> </w:t>
      </w:r>
      <w:r>
        <w:rPr>
          <w:sz w:val="22"/>
        </w:rPr>
        <w:t>the</w:t>
      </w:r>
      <w:r>
        <w:rPr>
          <w:spacing w:val="18"/>
          <w:sz w:val="22"/>
        </w:rPr>
        <w:t> </w:t>
      </w:r>
      <w:r>
        <w:rPr>
          <w:sz w:val="22"/>
        </w:rPr>
        <w:t>course</w:t>
      </w:r>
      <w:r>
        <w:rPr>
          <w:spacing w:val="17"/>
          <w:sz w:val="22"/>
        </w:rPr>
        <w:t> </w:t>
      </w:r>
      <w:r>
        <w:rPr>
          <w:sz w:val="22"/>
        </w:rPr>
        <w:t>of</w:t>
      </w:r>
      <w:r>
        <w:rPr>
          <w:spacing w:val="17"/>
          <w:sz w:val="22"/>
        </w:rPr>
        <w:t> </w:t>
      </w:r>
      <w:r>
        <w:rPr>
          <w:sz w:val="22"/>
        </w:rPr>
        <w:t>dealing</w:t>
      </w:r>
      <w:r>
        <w:rPr>
          <w:spacing w:val="16"/>
          <w:sz w:val="22"/>
        </w:rPr>
        <w:t> </w:t>
      </w:r>
      <w:r>
        <w:rPr>
          <w:sz w:val="22"/>
        </w:rPr>
        <w:t>between</w:t>
      </w:r>
      <w:r>
        <w:rPr>
          <w:spacing w:val="18"/>
          <w:sz w:val="22"/>
        </w:rPr>
        <w:t> </w:t>
      </w:r>
      <w:r>
        <w:rPr>
          <w:sz w:val="22"/>
        </w:rPr>
        <w:t>the</w:t>
      </w:r>
      <w:r>
        <w:rPr>
          <w:spacing w:val="17"/>
          <w:sz w:val="22"/>
        </w:rPr>
        <w:t> </w:t>
      </w:r>
      <w:r>
        <w:rPr>
          <w:spacing w:val="-2"/>
          <w:sz w:val="22"/>
        </w:rPr>
        <w:t>parties.</w:t>
      </w:r>
    </w:p>
    <w:p>
      <w:pPr>
        <w:pStyle w:val="ListParagraph"/>
        <w:spacing w:after="0" w:line="240" w:lineRule="auto"/>
        <w:jc w:val="left"/>
        <w:rPr>
          <w:sz w:val="22"/>
        </w:rPr>
        <w:sectPr>
          <w:pgSz w:w="11910" w:h="16840"/>
          <w:pgMar w:header="1750" w:footer="2701" w:top="2520" w:bottom="2900" w:left="1700" w:right="1700"/>
        </w:sectPr>
      </w:pPr>
    </w:p>
    <w:p>
      <w:pPr>
        <w:pStyle w:val="BodyText"/>
        <w:spacing w:before="53"/>
        <w:ind w:left="0"/>
        <w:jc w:val="left"/>
      </w:pPr>
    </w:p>
    <w:p>
      <w:pPr>
        <w:pStyle w:val="Heading3"/>
        <w:spacing w:before="0"/>
        <w:ind w:left="891"/>
      </w:pPr>
      <w:r>
        <w:rPr/>
        <w:t>Agreement</w:t>
      </w:r>
      <w:r>
        <w:rPr>
          <w:spacing w:val="19"/>
        </w:rPr>
        <w:t> </w:t>
      </w:r>
      <w:r>
        <w:rPr/>
        <w:t>to</w:t>
      </w:r>
      <w:r>
        <w:rPr>
          <w:spacing w:val="18"/>
        </w:rPr>
        <w:t> </w:t>
      </w:r>
      <w:r>
        <w:rPr/>
        <w:t>sell</w:t>
      </w:r>
      <w:r>
        <w:rPr>
          <w:spacing w:val="18"/>
        </w:rPr>
        <w:t> </w:t>
      </w:r>
      <w:r>
        <w:rPr/>
        <w:t>at</w:t>
      </w:r>
      <w:r>
        <w:rPr>
          <w:spacing w:val="18"/>
        </w:rPr>
        <w:t> </w:t>
      </w:r>
      <w:r>
        <w:rPr/>
        <w:t>valuation</w:t>
      </w:r>
      <w:r>
        <w:rPr>
          <w:spacing w:val="20"/>
        </w:rPr>
        <w:t> </w:t>
      </w:r>
      <w:r>
        <w:rPr/>
        <w:t>(Section</w:t>
      </w:r>
      <w:r>
        <w:rPr>
          <w:spacing w:val="19"/>
        </w:rPr>
        <w:t> </w:t>
      </w:r>
      <w:r>
        <w:rPr>
          <w:spacing w:val="-4"/>
        </w:rPr>
        <w:t>10):</w:t>
      </w:r>
    </w:p>
    <w:p>
      <w:pPr>
        <w:pStyle w:val="BodyText"/>
        <w:ind w:left="891"/>
      </w:pPr>
      <w:r>
        <w:rPr/>
        <w:t>Section</w:t>
      </w:r>
      <w:r>
        <w:rPr>
          <w:spacing w:val="16"/>
        </w:rPr>
        <w:t> </w:t>
      </w:r>
      <w:r>
        <w:rPr/>
        <w:t>10</w:t>
      </w:r>
      <w:r>
        <w:rPr>
          <w:spacing w:val="17"/>
        </w:rPr>
        <w:t> </w:t>
      </w:r>
      <w:r>
        <w:rPr/>
        <w:t>provides</w:t>
      </w:r>
      <w:r>
        <w:rPr>
          <w:spacing w:val="17"/>
        </w:rPr>
        <w:t> </w:t>
      </w:r>
      <w:r>
        <w:rPr/>
        <w:t>for</w:t>
      </w:r>
      <w:r>
        <w:rPr>
          <w:spacing w:val="17"/>
        </w:rPr>
        <w:t> </w:t>
      </w:r>
      <w:r>
        <w:rPr/>
        <w:t>the</w:t>
      </w:r>
      <w:r>
        <w:rPr>
          <w:spacing w:val="16"/>
        </w:rPr>
        <w:t> </w:t>
      </w:r>
      <w:r>
        <w:rPr/>
        <w:t>determination</w:t>
      </w:r>
      <w:r>
        <w:rPr>
          <w:spacing w:val="18"/>
        </w:rPr>
        <w:t> </w:t>
      </w:r>
      <w:r>
        <w:rPr/>
        <w:t>of</w:t>
      </w:r>
      <w:r>
        <w:rPr>
          <w:spacing w:val="15"/>
        </w:rPr>
        <w:t> </w:t>
      </w:r>
      <w:r>
        <w:rPr/>
        <w:t>price</w:t>
      </w:r>
      <w:r>
        <w:rPr>
          <w:spacing w:val="17"/>
        </w:rPr>
        <w:t> </w:t>
      </w:r>
      <w:r>
        <w:rPr/>
        <w:t>by</w:t>
      </w:r>
      <w:r>
        <w:rPr>
          <w:spacing w:val="16"/>
        </w:rPr>
        <w:t> </w:t>
      </w:r>
      <w:r>
        <w:rPr/>
        <w:t>a</w:t>
      </w:r>
      <w:r>
        <w:rPr>
          <w:spacing w:val="17"/>
        </w:rPr>
        <w:t> </w:t>
      </w:r>
      <w:r>
        <w:rPr/>
        <w:t>third</w:t>
      </w:r>
      <w:r>
        <w:rPr>
          <w:spacing w:val="15"/>
        </w:rPr>
        <w:t> </w:t>
      </w:r>
      <w:r>
        <w:rPr>
          <w:spacing w:val="-2"/>
        </w:rPr>
        <w:t>party.</w:t>
      </w:r>
    </w:p>
    <w:p>
      <w:pPr>
        <w:pStyle w:val="ListParagraph"/>
        <w:numPr>
          <w:ilvl w:val="0"/>
          <w:numId w:val="165"/>
        </w:numPr>
        <w:tabs>
          <w:tab w:pos="1323" w:val="left" w:leader="none"/>
        </w:tabs>
        <w:spacing w:line="240" w:lineRule="auto" w:before="100" w:after="0"/>
        <w:ind w:left="1323" w:right="126" w:hanging="432"/>
        <w:jc w:val="both"/>
        <w:rPr>
          <w:sz w:val="22"/>
        </w:rPr>
      </w:pPr>
      <w:r>
        <w:rPr>
          <w:sz w:val="22"/>
        </w:rPr>
        <w:t>Where</w:t>
      </w:r>
      <w:r>
        <w:rPr>
          <w:spacing w:val="31"/>
          <w:sz w:val="22"/>
        </w:rPr>
        <w:t> </w:t>
      </w:r>
      <w:r>
        <w:rPr>
          <w:sz w:val="22"/>
        </w:rPr>
        <w:t>there</w:t>
      </w:r>
      <w:r>
        <w:rPr>
          <w:spacing w:val="30"/>
          <w:sz w:val="22"/>
        </w:rPr>
        <w:t> </w:t>
      </w:r>
      <w:r>
        <w:rPr>
          <w:sz w:val="22"/>
        </w:rPr>
        <w:t>is</w:t>
      </w:r>
      <w:r>
        <w:rPr>
          <w:spacing w:val="31"/>
          <w:sz w:val="22"/>
        </w:rPr>
        <w:t> </w:t>
      </w:r>
      <w:r>
        <w:rPr>
          <w:sz w:val="22"/>
        </w:rPr>
        <w:t>an</w:t>
      </w:r>
      <w:r>
        <w:rPr>
          <w:spacing w:val="31"/>
          <w:sz w:val="22"/>
        </w:rPr>
        <w:t> </w:t>
      </w:r>
      <w:r>
        <w:rPr>
          <w:sz w:val="22"/>
        </w:rPr>
        <w:t>agreement</w:t>
      </w:r>
      <w:r>
        <w:rPr>
          <w:spacing w:val="31"/>
          <w:sz w:val="22"/>
        </w:rPr>
        <w:t> </w:t>
      </w:r>
      <w:r>
        <w:rPr>
          <w:sz w:val="22"/>
        </w:rPr>
        <w:t>to</w:t>
      </w:r>
      <w:r>
        <w:rPr>
          <w:spacing w:val="29"/>
          <w:sz w:val="22"/>
        </w:rPr>
        <w:t> </w:t>
      </w:r>
      <w:r>
        <w:rPr>
          <w:sz w:val="22"/>
        </w:rPr>
        <w:t>sell</w:t>
      </w:r>
      <w:r>
        <w:rPr>
          <w:spacing w:val="31"/>
          <w:sz w:val="22"/>
        </w:rPr>
        <w:t> </w:t>
      </w:r>
      <w:r>
        <w:rPr>
          <w:sz w:val="22"/>
        </w:rPr>
        <w:t>goods</w:t>
      </w:r>
      <w:r>
        <w:rPr>
          <w:spacing w:val="31"/>
          <w:sz w:val="22"/>
        </w:rPr>
        <w:t> </w:t>
      </w:r>
      <w:r>
        <w:rPr>
          <w:sz w:val="22"/>
        </w:rPr>
        <w:t>on</w:t>
      </w:r>
      <w:r>
        <w:rPr>
          <w:spacing w:val="31"/>
          <w:sz w:val="22"/>
        </w:rPr>
        <w:t> </w:t>
      </w:r>
      <w:r>
        <w:rPr>
          <w:sz w:val="22"/>
        </w:rPr>
        <w:t>the</w:t>
      </w:r>
      <w:r>
        <w:rPr>
          <w:spacing w:val="31"/>
          <w:sz w:val="22"/>
        </w:rPr>
        <w:t> </w:t>
      </w:r>
      <w:r>
        <w:rPr>
          <w:sz w:val="22"/>
        </w:rPr>
        <w:t>terms</w:t>
      </w:r>
      <w:r>
        <w:rPr>
          <w:spacing w:val="31"/>
          <w:sz w:val="22"/>
        </w:rPr>
        <w:t> </w:t>
      </w:r>
      <w:r>
        <w:rPr>
          <w:sz w:val="22"/>
        </w:rPr>
        <w:t>that</w:t>
      </w:r>
      <w:r>
        <w:rPr>
          <w:spacing w:val="31"/>
          <w:sz w:val="22"/>
        </w:rPr>
        <w:t> </w:t>
      </w:r>
      <w:r>
        <w:rPr>
          <w:sz w:val="22"/>
        </w:rPr>
        <w:t>price</w:t>
      </w:r>
      <w:r>
        <w:rPr>
          <w:spacing w:val="31"/>
          <w:sz w:val="22"/>
        </w:rPr>
        <w:t> </w:t>
      </w:r>
      <w:r>
        <w:rPr>
          <w:sz w:val="22"/>
        </w:rPr>
        <w:t>is to be fixed by the valuation of a third party and that third party either does not or cannot make such valuation, the agreement is thereby </w:t>
      </w:r>
      <w:r>
        <w:rPr>
          <w:spacing w:val="-2"/>
          <w:sz w:val="22"/>
        </w:rPr>
        <w:t>avoided.</w:t>
      </w:r>
    </w:p>
    <w:p>
      <w:pPr>
        <w:pStyle w:val="BodyText"/>
        <w:spacing w:before="100"/>
        <w:ind w:left="1323" w:right="131"/>
      </w:pPr>
      <w:r>
        <w:rPr/>
        <w:t>However,</w:t>
      </w:r>
      <w:r>
        <w:rPr>
          <w:spacing w:val="40"/>
        </w:rPr>
        <w:t> </w:t>
      </w:r>
      <w:r>
        <w:rPr/>
        <w:t>a</w:t>
      </w:r>
      <w:r>
        <w:rPr>
          <w:spacing w:val="40"/>
        </w:rPr>
        <w:t> </w:t>
      </w:r>
      <w:r>
        <w:rPr/>
        <w:t>buyer</w:t>
      </w:r>
      <w:r>
        <w:rPr>
          <w:spacing w:val="40"/>
        </w:rPr>
        <w:t> </w:t>
      </w:r>
      <w:r>
        <w:rPr/>
        <w:t>who</w:t>
      </w:r>
      <w:r>
        <w:rPr>
          <w:spacing w:val="40"/>
        </w:rPr>
        <w:t> </w:t>
      </w:r>
      <w:r>
        <w:rPr/>
        <w:t>has</w:t>
      </w:r>
      <w:r>
        <w:rPr>
          <w:spacing w:val="40"/>
        </w:rPr>
        <w:t> </w:t>
      </w:r>
      <w:r>
        <w:rPr/>
        <w:t>received</w:t>
      </w:r>
      <w:r>
        <w:rPr>
          <w:spacing w:val="40"/>
        </w:rPr>
        <w:t> </w:t>
      </w:r>
      <w:r>
        <w:rPr/>
        <w:t>and</w:t>
      </w:r>
      <w:r>
        <w:rPr>
          <w:spacing w:val="40"/>
        </w:rPr>
        <w:t> </w:t>
      </w:r>
      <w:r>
        <w:rPr/>
        <w:t>appropriated</w:t>
      </w:r>
      <w:r>
        <w:rPr>
          <w:spacing w:val="40"/>
        </w:rPr>
        <w:t> </w:t>
      </w:r>
      <w:r>
        <w:rPr/>
        <w:t>the</w:t>
      </w:r>
      <w:r>
        <w:rPr>
          <w:spacing w:val="40"/>
        </w:rPr>
        <w:t> </w:t>
      </w:r>
      <w:r>
        <w:rPr/>
        <w:t>goods, must pay a reasonable price for them.</w:t>
      </w:r>
    </w:p>
    <w:p>
      <w:pPr>
        <w:pStyle w:val="ListParagraph"/>
        <w:numPr>
          <w:ilvl w:val="0"/>
          <w:numId w:val="165"/>
        </w:numPr>
        <w:tabs>
          <w:tab w:pos="1323" w:val="left" w:leader="none"/>
        </w:tabs>
        <w:spacing w:line="240" w:lineRule="auto" w:before="100" w:after="0"/>
        <w:ind w:left="1323" w:right="131" w:hanging="432"/>
        <w:jc w:val="both"/>
        <w:rPr>
          <w:sz w:val="22"/>
        </w:rPr>
      </w:pPr>
      <w:r>
        <w:rPr>
          <w:sz w:val="22"/>
        </w:rPr>
        <w:t>In case the third party is prevented from making the valuation by the default of either party, the party not at fault may maintain a suit for damages against the party in fault.</w:t>
      </w:r>
    </w:p>
    <w:p>
      <w:pPr>
        <w:pStyle w:val="ListParagraph"/>
        <w:numPr>
          <w:ilvl w:val="1"/>
          <w:numId w:val="165"/>
        </w:numPr>
        <w:tabs>
          <w:tab w:pos="1753" w:val="left" w:leader="none"/>
          <w:tab w:pos="1755" w:val="left" w:leader="none"/>
        </w:tabs>
        <w:spacing w:line="240" w:lineRule="auto" w:before="100" w:after="0"/>
        <w:ind w:left="1755" w:right="131" w:hanging="432"/>
        <w:jc w:val="both"/>
        <w:rPr>
          <w:sz w:val="22"/>
        </w:rPr>
      </w:pPr>
      <w:r>
        <w:rPr>
          <w:sz w:val="22"/>
        </w:rPr>
        <w:t>In</w:t>
      </w:r>
      <w:r>
        <w:rPr>
          <w:spacing w:val="40"/>
          <w:sz w:val="22"/>
        </w:rPr>
        <w:t> </w:t>
      </w:r>
      <w:r>
        <w:rPr>
          <w:sz w:val="22"/>
        </w:rPr>
        <w:t>the</w:t>
      </w:r>
      <w:r>
        <w:rPr>
          <w:spacing w:val="40"/>
          <w:sz w:val="22"/>
        </w:rPr>
        <w:t> </w:t>
      </w:r>
      <w:r>
        <w:rPr>
          <w:sz w:val="22"/>
        </w:rPr>
        <w:t>instant</w:t>
      </w:r>
      <w:r>
        <w:rPr>
          <w:spacing w:val="40"/>
          <w:sz w:val="22"/>
        </w:rPr>
        <w:t> </w:t>
      </w:r>
      <w:r>
        <w:rPr>
          <w:sz w:val="22"/>
        </w:rPr>
        <w:t>case,</w:t>
      </w:r>
      <w:r>
        <w:rPr>
          <w:spacing w:val="40"/>
          <w:sz w:val="22"/>
        </w:rPr>
        <w:t> </w:t>
      </w:r>
      <w:r>
        <w:rPr>
          <w:sz w:val="22"/>
        </w:rPr>
        <w:t>Priya</w:t>
      </w:r>
      <w:r>
        <w:rPr>
          <w:spacing w:val="40"/>
          <w:sz w:val="22"/>
        </w:rPr>
        <w:t> </w:t>
      </w:r>
      <w:r>
        <w:rPr>
          <w:sz w:val="22"/>
        </w:rPr>
        <w:t>handed</w:t>
      </w:r>
      <w:r>
        <w:rPr>
          <w:spacing w:val="40"/>
          <w:sz w:val="22"/>
        </w:rPr>
        <w:t> </w:t>
      </w:r>
      <w:r>
        <w:rPr>
          <w:sz w:val="22"/>
        </w:rPr>
        <w:t>over</w:t>
      </w:r>
      <w:r>
        <w:rPr>
          <w:spacing w:val="40"/>
          <w:sz w:val="22"/>
        </w:rPr>
        <w:t> </w:t>
      </w:r>
      <w:r>
        <w:rPr>
          <w:sz w:val="22"/>
        </w:rPr>
        <w:t>the</w:t>
      </w:r>
      <w:r>
        <w:rPr>
          <w:spacing w:val="40"/>
          <w:sz w:val="22"/>
        </w:rPr>
        <w:t> </w:t>
      </w:r>
      <w:r>
        <w:rPr>
          <w:sz w:val="22"/>
        </w:rPr>
        <w:t>keys</w:t>
      </w:r>
      <w:r>
        <w:rPr>
          <w:spacing w:val="40"/>
          <w:sz w:val="22"/>
        </w:rPr>
        <w:t> </w:t>
      </w:r>
      <w:r>
        <w:rPr>
          <w:sz w:val="22"/>
        </w:rPr>
        <w:t>of</w:t>
      </w:r>
      <w:r>
        <w:rPr>
          <w:spacing w:val="40"/>
          <w:sz w:val="22"/>
        </w:rPr>
        <w:t> </w:t>
      </w:r>
      <w:r>
        <w:rPr>
          <w:sz w:val="22"/>
        </w:rPr>
        <w:t>her</w:t>
      </w:r>
      <w:r>
        <w:rPr>
          <w:spacing w:val="40"/>
          <w:sz w:val="22"/>
        </w:rPr>
        <w:t> </w:t>
      </w:r>
      <w:r>
        <w:rPr>
          <w:sz w:val="22"/>
        </w:rPr>
        <w:t>two- wheeler</w:t>
      </w:r>
      <w:r>
        <w:rPr>
          <w:spacing w:val="40"/>
          <w:sz w:val="22"/>
        </w:rPr>
        <w:t> </w:t>
      </w:r>
      <w:r>
        <w:rPr>
          <w:sz w:val="22"/>
        </w:rPr>
        <w:t>to</w:t>
      </w:r>
      <w:r>
        <w:rPr>
          <w:spacing w:val="40"/>
          <w:sz w:val="22"/>
        </w:rPr>
        <w:t> </w:t>
      </w:r>
      <w:r>
        <w:rPr>
          <w:sz w:val="22"/>
        </w:rPr>
        <w:t>Sony</w:t>
      </w:r>
      <w:r>
        <w:rPr>
          <w:spacing w:val="40"/>
          <w:sz w:val="22"/>
        </w:rPr>
        <w:t> </w:t>
      </w:r>
      <w:r>
        <w:rPr>
          <w:sz w:val="22"/>
        </w:rPr>
        <w:t>and</w:t>
      </w:r>
      <w:r>
        <w:rPr>
          <w:spacing w:val="40"/>
          <w:sz w:val="22"/>
        </w:rPr>
        <w:t> </w:t>
      </w:r>
      <w:r>
        <w:rPr>
          <w:sz w:val="22"/>
        </w:rPr>
        <w:t>it</w:t>
      </w:r>
      <w:r>
        <w:rPr>
          <w:spacing w:val="40"/>
          <w:sz w:val="22"/>
        </w:rPr>
        <w:t> </w:t>
      </w:r>
      <w:r>
        <w:rPr>
          <w:sz w:val="22"/>
        </w:rPr>
        <w:t>was</w:t>
      </w:r>
      <w:r>
        <w:rPr>
          <w:spacing w:val="40"/>
          <w:sz w:val="22"/>
        </w:rPr>
        <w:t> </w:t>
      </w:r>
      <w:r>
        <w:rPr>
          <w:sz w:val="22"/>
        </w:rPr>
        <w:t>decided</w:t>
      </w:r>
      <w:r>
        <w:rPr>
          <w:spacing w:val="40"/>
          <w:sz w:val="22"/>
        </w:rPr>
        <w:t> </w:t>
      </w:r>
      <w:r>
        <w:rPr>
          <w:sz w:val="22"/>
        </w:rPr>
        <w:t>between</w:t>
      </w:r>
      <w:r>
        <w:rPr>
          <w:spacing w:val="40"/>
          <w:sz w:val="22"/>
        </w:rPr>
        <w:t> </w:t>
      </w:r>
      <w:r>
        <w:rPr>
          <w:sz w:val="22"/>
        </w:rPr>
        <w:t>them</w:t>
      </w:r>
      <w:r>
        <w:rPr>
          <w:spacing w:val="40"/>
          <w:sz w:val="22"/>
        </w:rPr>
        <w:t> </w:t>
      </w:r>
      <w:r>
        <w:rPr>
          <w:sz w:val="22"/>
        </w:rPr>
        <w:t>that</w:t>
      </w:r>
      <w:r>
        <w:rPr>
          <w:spacing w:val="39"/>
          <w:sz w:val="22"/>
        </w:rPr>
        <w:t> </w:t>
      </w:r>
      <w:r>
        <w:rPr>
          <w:sz w:val="22"/>
        </w:rPr>
        <w:t>price</w:t>
      </w:r>
      <w:r>
        <w:rPr>
          <w:spacing w:val="40"/>
          <w:sz w:val="22"/>
        </w:rPr>
        <w:t> </w:t>
      </w:r>
      <w:r>
        <w:rPr>
          <w:sz w:val="22"/>
        </w:rPr>
        <w:t>of the vehicle will be fixed by Priya’s father. However, Priya’s father refused</w:t>
      </w:r>
      <w:r>
        <w:rPr>
          <w:spacing w:val="40"/>
          <w:sz w:val="22"/>
        </w:rPr>
        <w:t> </w:t>
      </w:r>
      <w:r>
        <w:rPr>
          <w:sz w:val="22"/>
        </w:rPr>
        <w:t>to</w:t>
      </w:r>
      <w:r>
        <w:rPr>
          <w:spacing w:val="40"/>
          <w:sz w:val="22"/>
        </w:rPr>
        <w:t> </w:t>
      </w:r>
      <w:r>
        <w:rPr>
          <w:sz w:val="22"/>
        </w:rPr>
        <w:t>fix</w:t>
      </w:r>
      <w:r>
        <w:rPr>
          <w:spacing w:val="40"/>
          <w:sz w:val="22"/>
        </w:rPr>
        <w:t> </w:t>
      </w:r>
      <w:r>
        <w:rPr>
          <w:sz w:val="22"/>
        </w:rPr>
        <w:t>the</w:t>
      </w:r>
      <w:r>
        <w:rPr>
          <w:spacing w:val="40"/>
          <w:sz w:val="22"/>
        </w:rPr>
        <w:t> </w:t>
      </w:r>
      <w:r>
        <w:rPr>
          <w:sz w:val="22"/>
        </w:rPr>
        <w:t>price</w:t>
      </w:r>
      <w:r>
        <w:rPr>
          <w:spacing w:val="40"/>
          <w:sz w:val="22"/>
        </w:rPr>
        <w:t> </w:t>
      </w:r>
      <w:r>
        <w:rPr>
          <w:sz w:val="22"/>
        </w:rPr>
        <w:t>as</w:t>
      </w:r>
      <w:r>
        <w:rPr>
          <w:spacing w:val="40"/>
          <w:sz w:val="22"/>
        </w:rPr>
        <w:t> </w:t>
      </w:r>
      <w:r>
        <w:rPr>
          <w:sz w:val="22"/>
        </w:rPr>
        <w:t>he</w:t>
      </w:r>
      <w:r>
        <w:rPr>
          <w:spacing w:val="40"/>
          <w:sz w:val="22"/>
        </w:rPr>
        <w:t> </w:t>
      </w:r>
      <w:r>
        <w:rPr>
          <w:sz w:val="22"/>
        </w:rPr>
        <w:t>did</w:t>
      </w:r>
      <w:r>
        <w:rPr>
          <w:spacing w:val="40"/>
          <w:sz w:val="22"/>
        </w:rPr>
        <w:t> </w:t>
      </w:r>
      <w:r>
        <w:rPr>
          <w:sz w:val="22"/>
        </w:rPr>
        <w:t>not</w:t>
      </w:r>
      <w:r>
        <w:rPr>
          <w:spacing w:val="40"/>
          <w:sz w:val="22"/>
        </w:rPr>
        <w:t> </w:t>
      </w:r>
      <w:r>
        <w:rPr>
          <w:sz w:val="22"/>
        </w:rPr>
        <w:t>want</w:t>
      </w:r>
      <w:r>
        <w:rPr>
          <w:spacing w:val="40"/>
          <w:sz w:val="22"/>
        </w:rPr>
        <w:t> </w:t>
      </w:r>
      <w:r>
        <w:rPr>
          <w:sz w:val="22"/>
        </w:rPr>
        <w:t>Priya</w:t>
      </w:r>
      <w:r>
        <w:rPr>
          <w:spacing w:val="40"/>
          <w:sz w:val="22"/>
        </w:rPr>
        <w:t> </w:t>
      </w:r>
      <w:r>
        <w:rPr>
          <w:sz w:val="22"/>
        </w:rPr>
        <w:t>to</w:t>
      </w:r>
      <w:r>
        <w:rPr>
          <w:spacing w:val="40"/>
          <w:sz w:val="22"/>
        </w:rPr>
        <w:t> </w:t>
      </w:r>
      <w:r>
        <w:rPr>
          <w:sz w:val="22"/>
        </w:rPr>
        <w:t>sell</w:t>
      </w:r>
      <w:r>
        <w:rPr>
          <w:spacing w:val="40"/>
          <w:sz w:val="22"/>
        </w:rPr>
        <w:t> </w:t>
      </w:r>
      <w:r>
        <w:rPr>
          <w:sz w:val="22"/>
        </w:rPr>
        <w:t>her vehicle. As the keys have already been handed over to Sony, Priya cannot</w:t>
      </w:r>
      <w:r>
        <w:rPr>
          <w:spacing w:val="40"/>
          <w:sz w:val="22"/>
        </w:rPr>
        <w:t> </w:t>
      </w:r>
      <w:r>
        <w:rPr>
          <w:sz w:val="22"/>
        </w:rPr>
        <w:t>take</w:t>
      </w:r>
      <w:r>
        <w:rPr>
          <w:spacing w:val="40"/>
          <w:sz w:val="22"/>
        </w:rPr>
        <w:t> </w:t>
      </w:r>
      <w:r>
        <w:rPr>
          <w:sz w:val="22"/>
        </w:rPr>
        <w:t>back</w:t>
      </w:r>
      <w:r>
        <w:rPr>
          <w:spacing w:val="40"/>
          <w:sz w:val="22"/>
        </w:rPr>
        <w:t> </w:t>
      </w:r>
      <w:r>
        <w:rPr>
          <w:sz w:val="22"/>
        </w:rPr>
        <w:t>the</w:t>
      </w:r>
      <w:r>
        <w:rPr>
          <w:spacing w:val="40"/>
          <w:sz w:val="22"/>
        </w:rPr>
        <w:t> </w:t>
      </w:r>
      <w:r>
        <w:rPr>
          <w:sz w:val="22"/>
        </w:rPr>
        <w:t>keys</w:t>
      </w:r>
      <w:r>
        <w:rPr>
          <w:spacing w:val="40"/>
          <w:sz w:val="22"/>
        </w:rPr>
        <w:t> </w:t>
      </w:r>
      <w:r>
        <w:rPr>
          <w:sz w:val="22"/>
        </w:rPr>
        <w:t>from</w:t>
      </w:r>
      <w:r>
        <w:rPr>
          <w:spacing w:val="40"/>
          <w:sz w:val="22"/>
        </w:rPr>
        <w:t> </w:t>
      </w:r>
      <w:r>
        <w:rPr>
          <w:sz w:val="22"/>
        </w:rPr>
        <w:t>Sony</w:t>
      </w:r>
      <w:r>
        <w:rPr>
          <w:spacing w:val="40"/>
          <w:sz w:val="22"/>
        </w:rPr>
        <w:t> </w:t>
      </w:r>
      <w:r>
        <w:rPr>
          <w:sz w:val="22"/>
        </w:rPr>
        <w:t>and</w:t>
      </w:r>
      <w:r>
        <w:rPr>
          <w:spacing w:val="40"/>
          <w:sz w:val="22"/>
        </w:rPr>
        <w:t> </w:t>
      </w:r>
      <w:r>
        <w:rPr>
          <w:sz w:val="22"/>
        </w:rPr>
        <w:t>Sony</w:t>
      </w:r>
      <w:r>
        <w:rPr>
          <w:spacing w:val="40"/>
          <w:sz w:val="22"/>
        </w:rPr>
        <w:t> </w:t>
      </w:r>
      <w:r>
        <w:rPr>
          <w:sz w:val="22"/>
        </w:rPr>
        <w:t>shall</w:t>
      </w:r>
      <w:r>
        <w:rPr>
          <w:spacing w:val="40"/>
          <w:sz w:val="22"/>
        </w:rPr>
        <w:t> </w:t>
      </w:r>
      <w:r>
        <w:rPr>
          <w:sz w:val="22"/>
        </w:rPr>
        <w:t>pay reasonable price to Priya for the two-wheeler.</w:t>
      </w:r>
    </w:p>
    <w:p>
      <w:pPr>
        <w:pStyle w:val="ListParagraph"/>
        <w:numPr>
          <w:ilvl w:val="1"/>
          <w:numId w:val="165"/>
        </w:numPr>
        <w:tabs>
          <w:tab w:pos="1752" w:val="left" w:leader="none"/>
          <w:tab w:pos="1755" w:val="left" w:leader="none"/>
        </w:tabs>
        <w:spacing w:line="240" w:lineRule="auto" w:before="99" w:after="0"/>
        <w:ind w:left="1755" w:right="127" w:hanging="433"/>
        <w:jc w:val="both"/>
        <w:rPr>
          <w:sz w:val="22"/>
        </w:rPr>
      </w:pPr>
      <w:r>
        <w:rPr>
          <w:sz w:val="22"/>
        </w:rPr>
        <w:t>If</w:t>
      </w:r>
      <w:r>
        <w:rPr>
          <w:spacing w:val="40"/>
          <w:sz w:val="22"/>
        </w:rPr>
        <w:t> </w:t>
      </w:r>
      <w:r>
        <w:rPr>
          <w:sz w:val="22"/>
        </w:rPr>
        <w:t>Priya</w:t>
      </w:r>
      <w:r>
        <w:rPr>
          <w:spacing w:val="40"/>
          <w:sz w:val="22"/>
        </w:rPr>
        <w:t> </w:t>
      </w:r>
      <w:r>
        <w:rPr>
          <w:sz w:val="22"/>
        </w:rPr>
        <w:t>had</w:t>
      </w:r>
      <w:r>
        <w:rPr>
          <w:spacing w:val="40"/>
          <w:sz w:val="22"/>
        </w:rPr>
        <w:t> </w:t>
      </w:r>
      <w:r>
        <w:rPr>
          <w:sz w:val="22"/>
        </w:rPr>
        <w:t>not</w:t>
      </w:r>
      <w:r>
        <w:rPr>
          <w:spacing w:val="40"/>
          <w:sz w:val="22"/>
        </w:rPr>
        <w:t> </w:t>
      </w:r>
      <w:r>
        <w:rPr>
          <w:sz w:val="22"/>
        </w:rPr>
        <w:t>handed</w:t>
      </w:r>
      <w:r>
        <w:rPr>
          <w:spacing w:val="40"/>
          <w:sz w:val="22"/>
        </w:rPr>
        <w:t> </w:t>
      </w:r>
      <w:r>
        <w:rPr>
          <w:sz w:val="22"/>
        </w:rPr>
        <w:t>over</w:t>
      </w:r>
      <w:r>
        <w:rPr>
          <w:spacing w:val="40"/>
          <w:sz w:val="22"/>
        </w:rPr>
        <w:t> </w:t>
      </w:r>
      <w:r>
        <w:rPr>
          <w:sz w:val="22"/>
        </w:rPr>
        <w:t>the</w:t>
      </w:r>
      <w:r>
        <w:rPr>
          <w:spacing w:val="40"/>
          <w:sz w:val="22"/>
        </w:rPr>
        <w:t> </w:t>
      </w:r>
      <w:r>
        <w:rPr>
          <w:sz w:val="22"/>
        </w:rPr>
        <w:t>vehicle</w:t>
      </w:r>
      <w:r>
        <w:rPr>
          <w:spacing w:val="40"/>
          <w:sz w:val="22"/>
        </w:rPr>
        <w:t> </w:t>
      </w:r>
      <w:r>
        <w:rPr>
          <w:sz w:val="22"/>
        </w:rPr>
        <w:t>to</w:t>
      </w:r>
      <w:r>
        <w:rPr>
          <w:spacing w:val="40"/>
          <w:sz w:val="22"/>
        </w:rPr>
        <w:t> </w:t>
      </w:r>
      <w:r>
        <w:rPr>
          <w:sz w:val="22"/>
        </w:rPr>
        <w:t>Sony,</w:t>
      </w:r>
      <w:r>
        <w:rPr>
          <w:spacing w:val="40"/>
          <w:sz w:val="22"/>
        </w:rPr>
        <w:t> </w:t>
      </w:r>
      <w:r>
        <w:rPr>
          <w:sz w:val="22"/>
        </w:rPr>
        <w:t>the</w:t>
      </w:r>
      <w:r>
        <w:rPr>
          <w:spacing w:val="40"/>
          <w:sz w:val="22"/>
        </w:rPr>
        <w:t> </w:t>
      </w:r>
      <w:r>
        <w:rPr>
          <w:sz w:val="22"/>
        </w:rPr>
        <w:t>contract could</w:t>
      </w:r>
      <w:r>
        <w:rPr>
          <w:spacing w:val="30"/>
          <w:sz w:val="22"/>
        </w:rPr>
        <w:t> </w:t>
      </w:r>
      <w:r>
        <w:rPr>
          <w:sz w:val="22"/>
        </w:rPr>
        <w:t>have</w:t>
      </w:r>
      <w:r>
        <w:rPr>
          <w:spacing w:val="32"/>
          <w:sz w:val="22"/>
        </w:rPr>
        <w:t> </w:t>
      </w:r>
      <w:r>
        <w:rPr>
          <w:sz w:val="22"/>
        </w:rPr>
        <w:t>been</w:t>
      </w:r>
      <w:r>
        <w:rPr>
          <w:spacing w:val="31"/>
          <w:sz w:val="22"/>
        </w:rPr>
        <w:t> </w:t>
      </w:r>
      <w:r>
        <w:rPr>
          <w:sz w:val="22"/>
        </w:rPr>
        <w:t>avoided</w:t>
      </w:r>
      <w:r>
        <w:rPr>
          <w:spacing w:val="31"/>
          <w:sz w:val="22"/>
        </w:rPr>
        <w:t> </w:t>
      </w:r>
      <w:r>
        <w:rPr>
          <w:sz w:val="22"/>
        </w:rPr>
        <w:t>as</w:t>
      </w:r>
      <w:r>
        <w:rPr>
          <w:spacing w:val="31"/>
          <w:sz w:val="22"/>
        </w:rPr>
        <w:t> </w:t>
      </w:r>
      <w:r>
        <w:rPr>
          <w:sz w:val="22"/>
        </w:rPr>
        <w:t>Priya’s</w:t>
      </w:r>
      <w:r>
        <w:rPr>
          <w:spacing w:val="31"/>
          <w:sz w:val="22"/>
        </w:rPr>
        <w:t> </w:t>
      </w:r>
      <w:r>
        <w:rPr>
          <w:sz w:val="22"/>
        </w:rPr>
        <w:t>father</w:t>
      </w:r>
      <w:r>
        <w:rPr>
          <w:spacing w:val="31"/>
          <w:sz w:val="22"/>
        </w:rPr>
        <w:t> </w:t>
      </w:r>
      <w:r>
        <w:rPr>
          <w:sz w:val="22"/>
        </w:rPr>
        <w:t>refused</w:t>
      </w:r>
      <w:r>
        <w:rPr>
          <w:spacing w:val="30"/>
          <w:sz w:val="22"/>
        </w:rPr>
        <w:t> </w:t>
      </w:r>
      <w:r>
        <w:rPr>
          <w:sz w:val="22"/>
        </w:rPr>
        <w:t>to</w:t>
      </w:r>
      <w:r>
        <w:rPr>
          <w:spacing w:val="30"/>
          <w:sz w:val="22"/>
        </w:rPr>
        <w:t> </w:t>
      </w:r>
      <w:r>
        <w:rPr>
          <w:sz w:val="22"/>
        </w:rPr>
        <w:t>fix</w:t>
      </w:r>
      <w:r>
        <w:rPr>
          <w:spacing w:val="30"/>
          <w:sz w:val="22"/>
        </w:rPr>
        <w:t> </w:t>
      </w:r>
      <w:r>
        <w:rPr>
          <w:sz w:val="22"/>
        </w:rPr>
        <w:t>the</w:t>
      </w:r>
      <w:r>
        <w:rPr>
          <w:spacing w:val="29"/>
          <w:sz w:val="22"/>
        </w:rPr>
        <w:t> </w:t>
      </w:r>
      <w:r>
        <w:rPr>
          <w:sz w:val="22"/>
        </w:rPr>
        <w:t>price of the vehicle.</w:t>
      </w:r>
    </w:p>
    <w:p>
      <w:pPr>
        <w:pStyle w:val="ListParagraph"/>
        <w:numPr>
          <w:ilvl w:val="0"/>
          <w:numId w:val="164"/>
        </w:numPr>
        <w:tabs>
          <w:tab w:pos="888" w:val="left" w:leader="none"/>
          <w:tab w:pos="1323" w:val="left" w:leader="none"/>
        </w:tabs>
        <w:spacing w:line="240" w:lineRule="auto" w:before="100" w:after="0"/>
        <w:ind w:left="1323" w:right="128" w:hanging="865"/>
        <w:jc w:val="both"/>
        <w:rPr>
          <w:sz w:val="22"/>
        </w:rPr>
      </w:pPr>
      <w:r>
        <w:rPr>
          <w:sz w:val="22"/>
        </w:rPr>
        <w:t>(a)</w:t>
      </w:r>
      <w:r>
        <w:rPr>
          <w:spacing w:val="40"/>
          <w:sz w:val="22"/>
        </w:rPr>
        <w:t> </w:t>
      </w:r>
      <w:r>
        <w:rPr>
          <w:sz w:val="22"/>
        </w:rPr>
        <w:t>Section 2(62) of the Companies Act, 2013 defines one person company (OPC) as a company which has only one person as a member.</w:t>
      </w:r>
    </w:p>
    <w:p>
      <w:pPr>
        <w:pStyle w:val="BodyText"/>
        <w:spacing w:before="100"/>
        <w:ind w:left="1323" w:right="132"/>
      </w:pPr>
      <w:r>
        <w:rPr/>
        <w:t>Ram wants to incorporate a company in which he will be the only member.</w:t>
      </w:r>
      <w:r>
        <w:rPr>
          <w:spacing w:val="40"/>
        </w:rPr>
        <w:t> </w:t>
      </w:r>
      <w:r>
        <w:rPr/>
        <w:t>Hence, he</w:t>
      </w:r>
      <w:r>
        <w:rPr>
          <w:spacing w:val="40"/>
        </w:rPr>
        <w:t> </w:t>
      </w:r>
      <w:r>
        <w:rPr/>
        <w:t>can incorporate</w:t>
      </w:r>
      <w:r>
        <w:rPr>
          <w:spacing w:val="40"/>
        </w:rPr>
        <w:t> </w:t>
      </w:r>
      <w:r>
        <w:rPr/>
        <w:t>an</w:t>
      </w:r>
      <w:r>
        <w:rPr>
          <w:spacing w:val="40"/>
        </w:rPr>
        <w:t> </w:t>
      </w:r>
      <w:r>
        <w:rPr/>
        <w:t>One</w:t>
      </w:r>
      <w:r>
        <w:rPr>
          <w:spacing w:val="40"/>
        </w:rPr>
        <w:t> </w:t>
      </w:r>
      <w:r>
        <w:rPr/>
        <w:t>person</w:t>
      </w:r>
      <w:r>
        <w:rPr>
          <w:spacing w:val="40"/>
        </w:rPr>
        <w:t> </w:t>
      </w:r>
      <w:r>
        <w:rPr/>
        <w:t>Company.</w:t>
      </w:r>
    </w:p>
    <w:p>
      <w:pPr>
        <w:pStyle w:val="BodyText"/>
        <w:spacing w:before="119"/>
        <w:ind w:left="1323" w:right="131"/>
      </w:pPr>
      <w:r>
        <w:rPr/>
        <w:t>According to section 3(1)(c) of the Companies Act, 2013, OPC is a</w:t>
      </w:r>
      <w:r>
        <w:rPr>
          <w:spacing w:val="80"/>
        </w:rPr>
        <w:t> </w:t>
      </w:r>
      <w:r>
        <w:rPr/>
        <w:t>private</w:t>
      </w:r>
      <w:r>
        <w:rPr>
          <w:spacing w:val="40"/>
        </w:rPr>
        <w:t> </w:t>
      </w:r>
      <w:r>
        <w:rPr/>
        <w:t>limited</w:t>
      </w:r>
      <w:r>
        <w:rPr>
          <w:spacing w:val="40"/>
        </w:rPr>
        <w:t> </w:t>
      </w:r>
      <w:r>
        <w:rPr/>
        <w:t>company</w:t>
      </w:r>
      <w:r>
        <w:rPr>
          <w:spacing w:val="40"/>
        </w:rPr>
        <w:t> </w:t>
      </w:r>
      <w:r>
        <w:rPr/>
        <w:t>with</w:t>
      </w:r>
      <w:r>
        <w:rPr>
          <w:spacing w:val="40"/>
        </w:rPr>
        <w:t> </w:t>
      </w:r>
      <w:r>
        <w:rPr/>
        <w:t>the</w:t>
      </w:r>
      <w:r>
        <w:rPr>
          <w:spacing w:val="40"/>
        </w:rPr>
        <w:t> </w:t>
      </w:r>
      <w:r>
        <w:rPr/>
        <w:t>minimum</w:t>
      </w:r>
      <w:r>
        <w:rPr>
          <w:spacing w:val="40"/>
        </w:rPr>
        <w:t> </w:t>
      </w:r>
      <w:r>
        <w:rPr/>
        <w:t>paid</w:t>
      </w:r>
      <w:r>
        <w:rPr>
          <w:spacing w:val="40"/>
        </w:rPr>
        <w:t> </w:t>
      </w:r>
      <w:r>
        <w:rPr/>
        <w:t>up</w:t>
      </w:r>
      <w:r>
        <w:rPr>
          <w:spacing w:val="40"/>
        </w:rPr>
        <w:t> </w:t>
      </w:r>
      <w:r>
        <w:rPr/>
        <w:t>share</w:t>
      </w:r>
      <w:r>
        <w:rPr>
          <w:spacing w:val="40"/>
        </w:rPr>
        <w:t> </w:t>
      </w:r>
      <w:r>
        <w:rPr/>
        <w:t>capital</w:t>
      </w:r>
      <w:r>
        <w:rPr>
          <w:spacing w:val="40"/>
        </w:rPr>
        <w:t> </w:t>
      </w:r>
      <w:r>
        <w:rPr/>
        <w:t>as may be prescribed and having one member.</w:t>
      </w:r>
    </w:p>
    <w:p>
      <w:pPr>
        <w:pStyle w:val="Heading3"/>
        <w:spacing w:before="121"/>
        <w:ind w:left="1323"/>
      </w:pPr>
      <w:r>
        <w:rPr/>
        <w:t>OPC</w:t>
      </w:r>
      <w:r>
        <w:rPr>
          <w:spacing w:val="14"/>
        </w:rPr>
        <w:t> </w:t>
      </w:r>
      <w:r>
        <w:rPr/>
        <w:t>(One</w:t>
      </w:r>
      <w:r>
        <w:rPr>
          <w:spacing w:val="17"/>
        </w:rPr>
        <w:t> </w:t>
      </w:r>
      <w:r>
        <w:rPr/>
        <w:t>Person</w:t>
      </w:r>
      <w:r>
        <w:rPr>
          <w:spacing w:val="18"/>
        </w:rPr>
        <w:t> </w:t>
      </w:r>
      <w:r>
        <w:rPr/>
        <w:t>Company)</w:t>
      </w:r>
      <w:r>
        <w:rPr>
          <w:spacing w:val="16"/>
        </w:rPr>
        <w:t> </w:t>
      </w:r>
      <w:r>
        <w:rPr/>
        <w:t>–</w:t>
      </w:r>
      <w:r>
        <w:rPr>
          <w:spacing w:val="16"/>
        </w:rPr>
        <w:t> </w:t>
      </w:r>
      <w:r>
        <w:rPr/>
        <w:t>salient</w:t>
      </w:r>
      <w:r>
        <w:rPr>
          <w:spacing w:val="16"/>
        </w:rPr>
        <w:t> </w:t>
      </w:r>
      <w:r>
        <w:rPr>
          <w:spacing w:val="-2"/>
        </w:rPr>
        <w:t>features</w:t>
      </w:r>
    </w:p>
    <w:p>
      <w:pPr>
        <w:pStyle w:val="ListParagraph"/>
        <w:numPr>
          <w:ilvl w:val="0"/>
          <w:numId w:val="166"/>
        </w:numPr>
        <w:tabs>
          <w:tab w:pos="1754" w:val="left" w:leader="none"/>
        </w:tabs>
        <w:spacing w:line="240" w:lineRule="auto" w:before="120" w:after="0"/>
        <w:ind w:left="1754" w:right="0" w:hanging="431"/>
        <w:jc w:val="both"/>
        <w:rPr>
          <w:sz w:val="22"/>
        </w:rPr>
      </w:pPr>
      <w:r>
        <w:rPr>
          <w:sz w:val="22"/>
        </w:rPr>
        <w:t>Only</w:t>
      </w:r>
      <w:r>
        <w:rPr>
          <w:spacing w:val="14"/>
          <w:sz w:val="22"/>
        </w:rPr>
        <w:t> </w:t>
      </w:r>
      <w:r>
        <w:rPr>
          <w:sz w:val="22"/>
        </w:rPr>
        <w:t>one</w:t>
      </w:r>
      <w:r>
        <w:rPr>
          <w:spacing w:val="14"/>
          <w:sz w:val="22"/>
        </w:rPr>
        <w:t> </w:t>
      </w:r>
      <w:r>
        <w:rPr>
          <w:sz w:val="22"/>
        </w:rPr>
        <w:t>person</w:t>
      </w:r>
      <w:r>
        <w:rPr>
          <w:spacing w:val="14"/>
          <w:sz w:val="22"/>
        </w:rPr>
        <w:t> </w:t>
      </w:r>
      <w:r>
        <w:rPr>
          <w:sz w:val="22"/>
        </w:rPr>
        <w:t>as</w:t>
      </w:r>
      <w:r>
        <w:rPr>
          <w:spacing w:val="14"/>
          <w:sz w:val="22"/>
        </w:rPr>
        <w:t> </w:t>
      </w:r>
      <w:r>
        <w:rPr>
          <w:spacing w:val="-2"/>
          <w:sz w:val="22"/>
        </w:rPr>
        <w:t>member.</w:t>
      </w:r>
    </w:p>
    <w:p>
      <w:pPr>
        <w:pStyle w:val="ListParagraph"/>
        <w:numPr>
          <w:ilvl w:val="0"/>
          <w:numId w:val="167"/>
        </w:numPr>
        <w:tabs>
          <w:tab w:pos="1754" w:val="left" w:leader="none"/>
        </w:tabs>
        <w:spacing w:line="240" w:lineRule="auto" w:before="120" w:after="0"/>
        <w:ind w:left="1754" w:right="0" w:hanging="431"/>
        <w:jc w:val="both"/>
        <w:rPr>
          <w:sz w:val="22"/>
        </w:rPr>
      </w:pPr>
      <w:r>
        <w:rPr>
          <w:sz w:val="22"/>
        </w:rPr>
        <w:t>Minimum</w:t>
      </w:r>
      <w:r>
        <w:rPr>
          <w:spacing w:val="15"/>
          <w:sz w:val="22"/>
        </w:rPr>
        <w:t> </w:t>
      </w:r>
      <w:r>
        <w:rPr>
          <w:sz w:val="22"/>
        </w:rPr>
        <w:t>paid</w:t>
      </w:r>
      <w:r>
        <w:rPr>
          <w:spacing w:val="14"/>
          <w:sz w:val="22"/>
        </w:rPr>
        <w:t> </w:t>
      </w:r>
      <w:r>
        <w:rPr>
          <w:sz w:val="22"/>
        </w:rPr>
        <w:t>up</w:t>
      </w:r>
      <w:r>
        <w:rPr>
          <w:spacing w:val="15"/>
          <w:sz w:val="22"/>
        </w:rPr>
        <w:t> </w:t>
      </w:r>
      <w:r>
        <w:rPr>
          <w:sz w:val="22"/>
        </w:rPr>
        <w:t>capital</w:t>
      </w:r>
      <w:r>
        <w:rPr>
          <w:spacing w:val="14"/>
          <w:sz w:val="22"/>
        </w:rPr>
        <w:t> </w:t>
      </w:r>
      <w:r>
        <w:rPr>
          <w:sz w:val="22"/>
        </w:rPr>
        <w:t>–</w:t>
      </w:r>
      <w:r>
        <w:rPr>
          <w:spacing w:val="16"/>
          <w:sz w:val="22"/>
        </w:rPr>
        <w:t> </w:t>
      </w:r>
      <w:r>
        <w:rPr>
          <w:sz w:val="22"/>
        </w:rPr>
        <w:t>no</w:t>
      </w:r>
      <w:r>
        <w:rPr>
          <w:spacing w:val="16"/>
          <w:sz w:val="22"/>
        </w:rPr>
        <w:t> </w:t>
      </w:r>
      <w:r>
        <w:rPr>
          <w:sz w:val="22"/>
        </w:rPr>
        <w:t>limit</w:t>
      </w:r>
      <w:r>
        <w:rPr>
          <w:spacing w:val="15"/>
          <w:sz w:val="22"/>
        </w:rPr>
        <w:t> </w:t>
      </w:r>
      <w:r>
        <w:rPr>
          <w:spacing w:val="-2"/>
          <w:sz w:val="22"/>
        </w:rPr>
        <w:t>prescribed.</w:t>
      </w:r>
    </w:p>
    <w:p>
      <w:pPr>
        <w:pStyle w:val="ListParagraph"/>
        <w:spacing w:after="0" w:line="240" w:lineRule="auto"/>
        <w:jc w:val="both"/>
        <w:rPr>
          <w:sz w:val="22"/>
        </w:rPr>
        <w:sectPr>
          <w:pgSz w:w="11910" w:h="16840"/>
          <w:pgMar w:header="1740" w:footer="2707" w:top="2520" w:bottom="2900" w:left="1700" w:right="1700"/>
        </w:sectPr>
      </w:pPr>
    </w:p>
    <w:p>
      <w:pPr>
        <w:pStyle w:val="BodyText"/>
        <w:spacing w:before="53"/>
        <w:ind w:left="0"/>
        <w:jc w:val="left"/>
      </w:pPr>
    </w:p>
    <w:p>
      <w:pPr>
        <w:pStyle w:val="ListParagraph"/>
        <w:numPr>
          <w:ilvl w:val="0"/>
          <w:numId w:val="167"/>
        </w:numPr>
        <w:tabs>
          <w:tab w:pos="1755" w:val="left" w:leader="none"/>
        </w:tabs>
        <w:spacing w:line="240" w:lineRule="auto" w:before="0" w:after="0"/>
        <w:ind w:left="1755" w:right="130" w:hanging="432"/>
        <w:jc w:val="both"/>
        <w:rPr>
          <w:sz w:val="22"/>
        </w:rPr>
      </w:pPr>
      <w:r>
        <w:rPr>
          <w:sz w:val="22"/>
        </w:rPr>
        <w:t>The memorandum of OPC shall indicate the name of the other person, who shall, in the event of the subscriber’s death or his incapacity</w:t>
      </w:r>
      <w:r>
        <w:rPr>
          <w:spacing w:val="40"/>
          <w:sz w:val="22"/>
        </w:rPr>
        <w:t> </w:t>
      </w:r>
      <w:r>
        <w:rPr>
          <w:sz w:val="22"/>
        </w:rPr>
        <w:t>to contract,</w:t>
      </w:r>
      <w:r>
        <w:rPr>
          <w:spacing w:val="40"/>
          <w:sz w:val="22"/>
        </w:rPr>
        <w:t> </w:t>
      </w:r>
      <w:r>
        <w:rPr>
          <w:sz w:val="22"/>
        </w:rPr>
        <w:t>become</w:t>
      </w:r>
      <w:r>
        <w:rPr>
          <w:spacing w:val="40"/>
          <w:sz w:val="22"/>
        </w:rPr>
        <w:t> </w:t>
      </w:r>
      <w:r>
        <w:rPr>
          <w:sz w:val="22"/>
        </w:rPr>
        <w:t>the</w:t>
      </w:r>
      <w:r>
        <w:rPr>
          <w:spacing w:val="40"/>
          <w:sz w:val="22"/>
        </w:rPr>
        <w:t> </w:t>
      </w:r>
      <w:r>
        <w:rPr>
          <w:sz w:val="22"/>
        </w:rPr>
        <w:t>member</w:t>
      </w:r>
      <w:r>
        <w:rPr>
          <w:spacing w:val="40"/>
          <w:sz w:val="22"/>
        </w:rPr>
        <w:t> </w:t>
      </w:r>
      <w:r>
        <w:rPr>
          <w:sz w:val="22"/>
        </w:rPr>
        <w:t>of</w:t>
      </w:r>
      <w:r>
        <w:rPr>
          <w:spacing w:val="40"/>
          <w:sz w:val="22"/>
        </w:rPr>
        <w:t> </w:t>
      </w:r>
      <w:r>
        <w:rPr>
          <w:sz w:val="22"/>
        </w:rPr>
        <w:t>the</w:t>
      </w:r>
      <w:r>
        <w:rPr>
          <w:spacing w:val="40"/>
          <w:sz w:val="22"/>
        </w:rPr>
        <w:t> </w:t>
      </w:r>
      <w:r>
        <w:rPr>
          <w:sz w:val="22"/>
        </w:rPr>
        <w:t>company.</w:t>
      </w:r>
    </w:p>
    <w:p>
      <w:pPr>
        <w:pStyle w:val="ListParagraph"/>
        <w:numPr>
          <w:ilvl w:val="0"/>
          <w:numId w:val="167"/>
        </w:numPr>
        <w:tabs>
          <w:tab w:pos="1755" w:val="left" w:leader="none"/>
        </w:tabs>
        <w:spacing w:line="240" w:lineRule="auto" w:before="119" w:after="0"/>
        <w:ind w:left="1755" w:right="127" w:hanging="432"/>
        <w:jc w:val="both"/>
        <w:rPr>
          <w:sz w:val="22"/>
        </w:rPr>
      </w:pPr>
      <w:r>
        <w:rPr>
          <w:sz w:val="22"/>
        </w:rPr>
        <w:t>The other person whose name is given in the memorandum shall give</w:t>
      </w:r>
      <w:r>
        <w:rPr>
          <w:spacing w:val="40"/>
          <w:sz w:val="22"/>
        </w:rPr>
        <w:t> </w:t>
      </w:r>
      <w:r>
        <w:rPr>
          <w:sz w:val="22"/>
        </w:rPr>
        <w:t>his</w:t>
      </w:r>
      <w:r>
        <w:rPr>
          <w:spacing w:val="40"/>
          <w:sz w:val="22"/>
        </w:rPr>
        <w:t> </w:t>
      </w:r>
      <w:r>
        <w:rPr>
          <w:sz w:val="22"/>
        </w:rPr>
        <w:t>prior</w:t>
      </w:r>
      <w:r>
        <w:rPr>
          <w:spacing w:val="40"/>
          <w:sz w:val="22"/>
        </w:rPr>
        <w:t> </w:t>
      </w:r>
      <w:r>
        <w:rPr>
          <w:sz w:val="22"/>
        </w:rPr>
        <w:t>written</w:t>
      </w:r>
      <w:r>
        <w:rPr>
          <w:spacing w:val="40"/>
          <w:sz w:val="22"/>
        </w:rPr>
        <w:t> </w:t>
      </w:r>
      <w:r>
        <w:rPr>
          <w:sz w:val="22"/>
        </w:rPr>
        <w:t>consent</w:t>
      </w:r>
      <w:r>
        <w:rPr>
          <w:spacing w:val="40"/>
          <w:sz w:val="22"/>
        </w:rPr>
        <w:t> </w:t>
      </w:r>
      <w:r>
        <w:rPr>
          <w:sz w:val="22"/>
        </w:rPr>
        <w:t>in</w:t>
      </w:r>
      <w:r>
        <w:rPr>
          <w:spacing w:val="40"/>
          <w:sz w:val="22"/>
        </w:rPr>
        <w:t> </w:t>
      </w:r>
      <w:r>
        <w:rPr>
          <w:sz w:val="22"/>
        </w:rPr>
        <w:t>prescribed</w:t>
      </w:r>
      <w:r>
        <w:rPr>
          <w:spacing w:val="40"/>
          <w:sz w:val="22"/>
        </w:rPr>
        <w:t> </w:t>
      </w:r>
      <w:r>
        <w:rPr>
          <w:sz w:val="22"/>
        </w:rPr>
        <w:t>form</w:t>
      </w:r>
      <w:r>
        <w:rPr>
          <w:spacing w:val="40"/>
          <w:sz w:val="22"/>
        </w:rPr>
        <w:t> </w:t>
      </w:r>
      <w:r>
        <w:rPr>
          <w:sz w:val="22"/>
        </w:rPr>
        <w:t>and</w:t>
      </w:r>
      <w:r>
        <w:rPr>
          <w:spacing w:val="40"/>
          <w:sz w:val="22"/>
        </w:rPr>
        <w:t> </w:t>
      </w:r>
      <w:r>
        <w:rPr>
          <w:sz w:val="22"/>
        </w:rPr>
        <w:t>the</w:t>
      </w:r>
      <w:r>
        <w:rPr>
          <w:spacing w:val="40"/>
          <w:sz w:val="22"/>
        </w:rPr>
        <w:t> </w:t>
      </w:r>
      <w:r>
        <w:rPr>
          <w:sz w:val="22"/>
        </w:rPr>
        <w:t>same shall be filed with Registrar of companies at the time of </w:t>
      </w:r>
      <w:r>
        <w:rPr>
          <w:spacing w:val="-2"/>
          <w:sz w:val="22"/>
        </w:rPr>
        <w:t>incorporation.</w:t>
      </w:r>
    </w:p>
    <w:p>
      <w:pPr>
        <w:pStyle w:val="ListParagraph"/>
        <w:numPr>
          <w:ilvl w:val="0"/>
          <w:numId w:val="167"/>
        </w:numPr>
        <w:tabs>
          <w:tab w:pos="1755" w:val="left" w:leader="none"/>
        </w:tabs>
        <w:spacing w:line="240" w:lineRule="auto" w:before="121" w:after="0"/>
        <w:ind w:left="1755" w:right="131" w:hanging="432"/>
        <w:jc w:val="both"/>
        <w:rPr>
          <w:sz w:val="22"/>
        </w:rPr>
      </w:pPr>
      <w:r>
        <w:rPr>
          <w:sz w:val="22"/>
        </w:rPr>
        <w:t>Such</w:t>
      </w:r>
      <w:r>
        <w:rPr>
          <w:spacing w:val="40"/>
          <w:sz w:val="22"/>
        </w:rPr>
        <w:t> </w:t>
      </w:r>
      <w:r>
        <w:rPr>
          <w:sz w:val="22"/>
        </w:rPr>
        <w:t>other</w:t>
      </w:r>
      <w:r>
        <w:rPr>
          <w:spacing w:val="40"/>
          <w:sz w:val="22"/>
        </w:rPr>
        <w:t> </w:t>
      </w:r>
      <w:r>
        <w:rPr>
          <w:sz w:val="22"/>
        </w:rPr>
        <w:t>person</w:t>
      </w:r>
      <w:r>
        <w:rPr>
          <w:spacing w:val="40"/>
          <w:sz w:val="22"/>
        </w:rPr>
        <w:t> </w:t>
      </w:r>
      <w:r>
        <w:rPr>
          <w:sz w:val="22"/>
        </w:rPr>
        <w:t>may</w:t>
      </w:r>
      <w:r>
        <w:rPr>
          <w:spacing w:val="40"/>
          <w:sz w:val="22"/>
        </w:rPr>
        <w:t> </w:t>
      </w:r>
      <w:r>
        <w:rPr>
          <w:sz w:val="22"/>
        </w:rPr>
        <w:t>be</w:t>
      </w:r>
      <w:r>
        <w:rPr>
          <w:spacing w:val="40"/>
          <w:sz w:val="22"/>
        </w:rPr>
        <w:t> </w:t>
      </w:r>
      <w:r>
        <w:rPr>
          <w:sz w:val="22"/>
        </w:rPr>
        <w:t>given</w:t>
      </w:r>
      <w:r>
        <w:rPr>
          <w:spacing w:val="40"/>
          <w:sz w:val="22"/>
        </w:rPr>
        <w:t> </w:t>
      </w:r>
      <w:r>
        <w:rPr>
          <w:sz w:val="22"/>
        </w:rPr>
        <w:t>the</w:t>
      </w:r>
      <w:r>
        <w:rPr>
          <w:spacing w:val="40"/>
          <w:sz w:val="22"/>
        </w:rPr>
        <w:t> </w:t>
      </w:r>
      <w:r>
        <w:rPr>
          <w:sz w:val="22"/>
        </w:rPr>
        <w:t>right</w:t>
      </w:r>
      <w:r>
        <w:rPr>
          <w:spacing w:val="40"/>
          <w:sz w:val="22"/>
        </w:rPr>
        <w:t> </w:t>
      </w:r>
      <w:r>
        <w:rPr>
          <w:sz w:val="22"/>
        </w:rPr>
        <w:t>to</w:t>
      </w:r>
      <w:r>
        <w:rPr>
          <w:spacing w:val="40"/>
          <w:sz w:val="22"/>
        </w:rPr>
        <w:t> </w:t>
      </w:r>
      <w:r>
        <w:rPr>
          <w:sz w:val="22"/>
        </w:rPr>
        <w:t>withdraw</w:t>
      </w:r>
      <w:r>
        <w:rPr>
          <w:spacing w:val="40"/>
          <w:sz w:val="22"/>
        </w:rPr>
        <w:t> </w:t>
      </w:r>
      <w:r>
        <w:rPr>
          <w:sz w:val="22"/>
        </w:rPr>
        <w:t>his </w:t>
      </w:r>
      <w:r>
        <w:rPr>
          <w:spacing w:val="-2"/>
          <w:sz w:val="22"/>
        </w:rPr>
        <w:t>consent.</w:t>
      </w:r>
    </w:p>
    <w:p>
      <w:pPr>
        <w:pStyle w:val="ListParagraph"/>
        <w:numPr>
          <w:ilvl w:val="0"/>
          <w:numId w:val="167"/>
        </w:numPr>
        <w:tabs>
          <w:tab w:pos="1755" w:val="left" w:leader="none"/>
        </w:tabs>
        <w:spacing w:line="240" w:lineRule="auto" w:before="119" w:after="0"/>
        <w:ind w:left="1755" w:right="126" w:hanging="432"/>
        <w:jc w:val="both"/>
        <w:rPr>
          <w:sz w:val="22"/>
        </w:rPr>
      </w:pPr>
      <w:r>
        <w:rPr>
          <w:sz w:val="22"/>
        </w:rPr>
        <w:t>The member of OPC may at any time change the name of such other person by giving notice to the company and the company shall intimate the same to the Registrar.</w:t>
      </w:r>
    </w:p>
    <w:p>
      <w:pPr>
        <w:pStyle w:val="ListParagraph"/>
        <w:numPr>
          <w:ilvl w:val="0"/>
          <w:numId w:val="167"/>
        </w:numPr>
        <w:tabs>
          <w:tab w:pos="1755" w:val="left" w:leader="none"/>
        </w:tabs>
        <w:spacing w:line="240" w:lineRule="auto" w:before="120" w:after="0"/>
        <w:ind w:left="1755" w:right="131" w:hanging="432"/>
        <w:jc w:val="both"/>
        <w:rPr>
          <w:sz w:val="22"/>
        </w:rPr>
      </w:pPr>
      <w:r>
        <w:rPr>
          <w:sz w:val="22"/>
        </w:rPr>
        <w:t>Any</w:t>
      </w:r>
      <w:r>
        <w:rPr>
          <w:spacing w:val="26"/>
          <w:sz w:val="22"/>
        </w:rPr>
        <w:t> </w:t>
      </w:r>
      <w:r>
        <w:rPr>
          <w:sz w:val="22"/>
        </w:rPr>
        <w:t>such</w:t>
      </w:r>
      <w:r>
        <w:rPr>
          <w:spacing w:val="26"/>
          <w:sz w:val="22"/>
        </w:rPr>
        <w:t> </w:t>
      </w:r>
      <w:r>
        <w:rPr>
          <w:sz w:val="22"/>
        </w:rPr>
        <w:t>change</w:t>
      </w:r>
      <w:r>
        <w:rPr>
          <w:spacing w:val="27"/>
          <w:sz w:val="22"/>
        </w:rPr>
        <w:t> </w:t>
      </w:r>
      <w:r>
        <w:rPr>
          <w:sz w:val="22"/>
        </w:rPr>
        <w:t>in</w:t>
      </w:r>
      <w:r>
        <w:rPr>
          <w:spacing w:val="27"/>
          <w:sz w:val="22"/>
        </w:rPr>
        <w:t> </w:t>
      </w:r>
      <w:r>
        <w:rPr>
          <w:sz w:val="22"/>
        </w:rPr>
        <w:t>the</w:t>
      </w:r>
      <w:r>
        <w:rPr>
          <w:spacing w:val="27"/>
          <w:sz w:val="22"/>
        </w:rPr>
        <w:t> </w:t>
      </w:r>
      <w:r>
        <w:rPr>
          <w:sz w:val="22"/>
        </w:rPr>
        <w:t>name</w:t>
      </w:r>
      <w:r>
        <w:rPr>
          <w:spacing w:val="27"/>
          <w:sz w:val="22"/>
        </w:rPr>
        <w:t> </w:t>
      </w:r>
      <w:r>
        <w:rPr>
          <w:sz w:val="22"/>
        </w:rPr>
        <w:t>of</w:t>
      </w:r>
      <w:r>
        <w:rPr>
          <w:spacing w:val="26"/>
          <w:sz w:val="22"/>
        </w:rPr>
        <w:t> </w:t>
      </w:r>
      <w:r>
        <w:rPr>
          <w:sz w:val="22"/>
        </w:rPr>
        <w:t>the</w:t>
      </w:r>
      <w:r>
        <w:rPr>
          <w:spacing w:val="25"/>
          <w:sz w:val="22"/>
        </w:rPr>
        <w:t> </w:t>
      </w:r>
      <w:r>
        <w:rPr>
          <w:sz w:val="22"/>
        </w:rPr>
        <w:t>person</w:t>
      </w:r>
      <w:r>
        <w:rPr>
          <w:spacing w:val="27"/>
          <w:sz w:val="22"/>
        </w:rPr>
        <w:t> </w:t>
      </w:r>
      <w:r>
        <w:rPr>
          <w:sz w:val="22"/>
        </w:rPr>
        <w:t>shall</w:t>
      </w:r>
      <w:r>
        <w:rPr>
          <w:spacing w:val="26"/>
          <w:sz w:val="22"/>
        </w:rPr>
        <w:t> </w:t>
      </w:r>
      <w:r>
        <w:rPr>
          <w:sz w:val="22"/>
        </w:rPr>
        <w:t>not</w:t>
      </w:r>
      <w:r>
        <w:rPr>
          <w:spacing w:val="26"/>
          <w:sz w:val="22"/>
        </w:rPr>
        <w:t> </w:t>
      </w:r>
      <w:r>
        <w:rPr>
          <w:sz w:val="22"/>
        </w:rPr>
        <w:t>be</w:t>
      </w:r>
      <w:r>
        <w:rPr>
          <w:spacing w:val="27"/>
          <w:sz w:val="22"/>
        </w:rPr>
        <w:t> </w:t>
      </w:r>
      <w:r>
        <w:rPr>
          <w:sz w:val="22"/>
        </w:rPr>
        <w:t>deemed to be an alteration of the memorandum.</w:t>
      </w:r>
    </w:p>
    <w:p>
      <w:pPr>
        <w:pStyle w:val="ListParagraph"/>
        <w:numPr>
          <w:ilvl w:val="0"/>
          <w:numId w:val="167"/>
        </w:numPr>
        <w:tabs>
          <w:tab w:pos="1755" w:val="left" w:leader="none"/>
        </w:tabs>
        <w:spacing w:line="240" w:lineRule="auto" w:before="120" w:after="0"/>
        <w:ind w:left="1755" w:right="132" w:hanging="432"/>
        <w:jc w:val="both"/>
        <w:rPr>
          <w:sz w:val="22"/>
        </w:rPr>
      </w:pPr>
      <w:r>
        <w:rPr>
          <w:sz w:val="22"/>
        </w:rPr>
        <w:t>Only a natural person who is an Indian citizen whether resident in India or otherwise and has stayed in India for a period of not less than</w:t>
      </w:r>
      <w:r>
        <w:rPr>
          <w:spacing w:val="40"/>
          <w:sz w:val="22"/>
        </w:rPr>
        <w:t> </w:t>
      </w:r>
      <w:r>
        <w:rPr>
          <w:sz w:val="22"/>
        </w:rPr>
        <w:t>120</w:t>
      </w:r>
      <w:r>
        <w:rPr>
          <w:spacing w:val="40"/>
          <w:sz w:val="22"/>
        </w:rPr>
        <w:t> </w:t>
      </w:r>
      <w:r>
        <w:rPr>
          <w:sz w:val="22"/>
        </w:rPr>
        <w:t>days</w:t>
      </w:r>
      <w:r>
        <w:rPr>
          <w:spacing w:val="40"/>
          <w:sz w:val="22"/>
        </w:rPr>
        <w:t> </w:t>
      </w:r>
      <w:r>
        <w:rPr>
          <w:sz w:val="22"/>
        </w:rPr>
        <w:t>during</w:t>
      </w:r>
      <w:r>
        <w:rPr>
          <w:spacing w:val="40"/>
          <w:sz w:val="22"/>
        </w:rPr>
        <w:t> </w:t>
      </w:r>
      <w:r>
        <w:rPr>
          <w:sz w:val="22"/>
        </w:rPr>
        <w:t>the</w:t>
      </w:r>
      <w:r>
        <w:rPr>
          <w:spacing w:val="40"/>
          <w:sz w:val="22"/>
        </w:rPr>
        <w:t> </w:t>
      </w:r>
      <w:r>
        <w:rPr>
          <w:sz w:val="22"/>
        </w:rPr>
        <w:t>immediately</w:t>
      </w:r>
      <w:r>
        <w:rPr>
          <w:spacing w:val="40"/>
          <w:sz w:val="22"/>
        </w:rPr>
        <w:t> </w:t>
      </w:r>
      <w:r>
        <w:rPr>
          <w:sz w:val="22"/>
        </w:rPr>
        <w:t>preceding</w:t>
      </w:r>
      <w:r>
        <w:rPr>
          <w:spacing w:val="40"/>
          <w:sz w:val="22"/>
        </w:rPr>
        <w:t> </w:t>
      </w:r>
      <w:r>
        <w:rPr>
          <w:sz w:val="22"/>
        </w:rPr>
        <w:t>financial</w:t>
      </w:r>
      <w:r>
        <w:rPr>
          <w:spacing w:val="40"/>
          <w:sz w:val="22"/>
        </w:rPr>
        <w:t> </w:t>
      </w:r>
      <w:r>
        <w:rPr>
          <w:sz w:val="22"/>
        </w:rPr>
        <w:t>year.</w:t>
      </w:r>
    </w:p>
    <w:p>
      <w:pPr>
        <w:pStyle w:val="ListParagraph"/>
        <w:numPr>
          <w:ilvl w:val="1"/>
          <w:numId w:val="167"/>
        </w:numPr>
        <w:tabs>
          <w:tab w:pos="2186" w:val="left" w:leader="none"/>
        </w:tabs>
        <w:spacing w:line="240" w:lineRule="auto" w:before="120" w:after="0"/>
        <w:ind w:left="2186" w:right="0" w:hanging="431"/>
        <w:jc w:val="both"/>
        <w:rPr>
          <w:rFonts w:ascii="Wingdings" w:hAnsi="Wingdings"/>
          <w:sz w:val="22"/>
        </w:rPr>
      </w:pPr>
      <w:r>
        <w:rPr>
          <w:sz w:val="22"/>
        </w:rPr>
        <w:t>shall</w:t>
      </w:r>
      <w:r>
        <w:rPr>
          <w:spacing w:val="17"/>
          <w:sz w:val="22"/>
        </w:rPr>
        <w:t> </w:t>
      </w:r>
      <w:r>
        <w:rPr>
          <w:sz w:val="22"/>
        </w:rPr>
        <w:t>be</w:t>
      </w:r>
      <w:r>
        <w:rPr>
          <w:spacing w:val="18"/>
          <w:sz w:val="22"/>
        </w:rPr>
        <w:t> </w:t>
      </w:r>
      <w:r>
        <w:rPr>
          <w:sz w:val="22"/>
        </w:rPr>
        <w:t>eligible</w:t>
      </w:r>
      <w:r>
        <w:rPr>
          <w:spacing w:val="19"/>
          <w:sz w:val="22"/>
        </w:rPr>
        <w:t> </w:t>
      </w:r>
      <w:r>
        <w:rPr>
          <w:sz w:val="22"/>
        </w:rPr>
        <w:t>to</w:t>
      </w:r>
      <w:r>
        <w:rPr>
          <w:spacing w:val="17"/>
          <w:sz w:val="22"/>
        </w:rPr>
        <w:t> </w:t>
      </w:r>
      <w:r>
        <w:rPr>
          <w:sz w:val="22"/>
        </w:rPr>
        <w:t>incorporate</w:t>
      </w:r>
      <w:r>
        <w:rPr>
          <w:spacing w:val="18"/>
          <w:sz w:val="22"/>
        </w:rPr>
        <w:t> </w:t>
      </w:r>
      <w:r>
        <w:rPr>
          <w:sz w:val="22"/>
        </w:rPr>
        <w:t>an</w:t>
      </w:r>
      <w:r>
        <w:rPr>
          <w:spacing w:val="20"/>
          <w:sz w:val="22"/>
        </w:rPr>
        <w:t> </w:t>
      </w:r>
      <w:r>
        <w:rPr>
          <w:spacing w:val="-4"/>
          <w:sz w:val="22"/>
        </w:rPr>
        <w:t>OPC;</w:t>
      </w:r>
    </w:p>
    <w:p>
      <w:pPr>
        <w:pStyle w:val="ListParagraph"/>
        <w:numPr>
          <w:ilvl w:val="1"/>
          <w:numId w:val="167"/>
        </w:numPr>
        <w:tabs>
          <w:tab w:pos="2186" w:val="left" w:leader="none"/>
        </w:tabs>
        <w:spacing w:line="240" w:lineRule="auto" w:before="120" w:after="0"/>
        <w:ind w:left="2186" w:right="0" w:hanging="431"/>
        <w:jc w:val="both"/>
        <w:rPr>
          <w:rFonts w:ascii="Wingdings" w:hAnsi="Wingdings"/>
          <w:position w:val="2"/>
          <w:sz w:val="22"/>
        </w:rPr>
      </w:pPr>
      <w:r>
        <w:rPr>
          <w:sz w:val="22"/>
        </w:rPr>
        <w:t>shall</w:t>
      </w:r>
      <w:r>
        <w:rPr>
          <w:spacing w:val="12"/>
          <w:sz w:val="22"/>
        </w:rPr>
        <w:t> </w:t>
      </w:r>
      <w:r>
        <w:rPr>
          <w:sz w:val="22"/>
        </w:rPr>
        <w:t>be</w:t>
      </w:r>
      <w:r>
        <w:rPr>
          <w:spacing w:val="14"/>
          <w:sz w:val="22"/>
        </w:rPr>
        <w:t> </w:t>
      </w:r>
      <w:r>
        <w:rPr>
          <w:sz w:val="22"/>
        </w:rPr>
        <w:t>a</w:t>
      </w:r>
      <w:r>
        <w:rPr>
          <w:spacing w:val="13"/>
          <w:sz w:val="22"/>
        </w:rPr>
        <w:t> </w:t>
      </w:r>
      <w:r>
        <w:rPr>
          <w:sz w:val="22"/>
        </w:rPr>
        <w:t>nominee</w:t>
      </w:r>
      <w:r>
        <w:rPr>
          <w:spacing w:val="14"/>
          <w:sz w:val="22"/>
        </w:rPr>
        <w:t> </w:t>
      </w:r>
      <w:r>
        <w:rPr>
          <w:sz w:val="22"/>
        </w:rPr>
        <w:t>for</w:t>
      </w:r>
      <w:r>
        <w:rPr>
          <w:spacing w:val="15"/>
          <w:sz w:val="22"/>
        </w:rPr>
        <w:t> </w:t>
      </w:r>
      <w:r>
        <w:rPr>
          <w:sz w:val="22"/>
        </w:rPr>
        <w:t>the</w:t>
      </w:r>
      <w:r>
        <w:rPr>
          <w:spacing w:val="12"/>
          <w:sz w:val="22"/>
        </w:rPr>
        <w:t> </w:t>
      </w:r>
      <w:r>
        <w:rPr>
          <w:sz w:val="22"/>
        </w:rPr>
        <w:t>sole</w:t>
      </w:r>
      <w:r>
        <w:rPr>
          <w:spacing w:val="14"/>
          <w:sz w:val="22"/>
        </w:rPr>
        <w:t> </w:t>
      </w:r>
      <w:r>
        <w:rPr>
          <w:sz w:val="22"/>
        </w:rPr>
        <w:t>member</w:t>
      </w:r>
      <w:r>
        <w:rPr>
          <w:spacing w:val="14"/>
          <w:sz w:val="22"/>
        </w:rPr>
        <w:t> </w:t>
      </w:r>
      <w:r>
        <w:rPr>
          <w:sz w:val="22"/>
        </w:rPr>
        <w:t>of</w:t>
      </w:r>
      <w:r>
        <w:rPr>
          <w:spacing w:val="12"/>
          <w:sz w:val="22"/>
        </w:rPr>
        <w:t> </w:t>
      </w:r>
      <w:r>
        <w:rPr>
          <w:sz w:val="22"/>
        </w:rPr>
        <w:t>an</w:t>
      </w:r>
      <w:r>
        <w:rPr>
          <w:spacing w:val="14"/>
          <w:sz w:val="22"/>
        </w:rPr>
        <w:t> </w:t>
      </w:r>
      <w:r>
        <w:rPr>
          <w:spacing w:val="-4"/>
          <w:sz w:val="22"/>
        </w:rPr>
        <w:t>OPC.</w:t>
      </w:r>
    </w:p>
    <w:p>
      <w:pPr>
        <w:pStyle w:val="ListParagraph"/>
        <w:numPr>
          <w:ilvl w:val="0"/>
          <w:numId w:val="166"/>
        </w:numPr>
        <w:tabs>
          <w:tab w:pos="1755" w:val="left" w:leader="none"/>
        </w:tabs>
        <w:spacing w:line="240" w:lineRule="auto" w:before="120" w:after="0"/>
        <w:ind w:left="1755" w:right="132" w:hanging="432"/>
        <w:jc w:val="both"/>
        <w:rPr>
          <w:sz w:val="22"/>
        </w:rPr>
      </w:pPr>
      <w:r>
        <w:rPr>
          <w:sz w:val="22"/>
        </w:rPr>
        <w:t>No person shall be eligible to incorporate more than one OPC or become nominee in more than one such company.</w:t>
      </w:r>
    </w:p>
    <w:p>
      <w:pPr>
        <w:pStyle w:val="ListParagraph"/>
        <w:numPr>
          <w:ilvl w:val="0"/>
          <w:numId w:val="166"/>
        </w:numPr>
        <w:tabs>
          <w:tab w:pos="1755" w:val="left" w:leader="none"/>
        </w:tabs>
        <w:spacing w:line="240" w:lineRule="auto" w:before="121" w:after="0"/>
        <w:ind w:left="1755" w:right="133" w:hanging="432"/>
        <w:jc w:val="both"/>
        <w:rPr>
          <w:sz w:val="22"/>
        </w:rPr>
      </w:pPr>
      <w:r>
        <w:rPr>
          <w:sz w:val="22"/>
        </w:rPr>
        <w:t>No minor shall become member or nominee of the OPC or can</w:t>
      </w:r>
      <w:r>
        <w:rPr>
          <w:spacing w:val="80"/>
          <w:sz w:val="22"/>
        </w:rPr>
        <w:t> </w:t>
      </w:r>
      <w:r>
        <w:rPr>
          <w:sz w:val="22"/>
        </w:rPr>
        <w:t>hold share with beneficial interest.</w:t>
      </w:r>
    </w:p>
    <w:p>
      <w:pPr>
        <w:pStyle w:val="ListParagraph"/>
        <w:numPr>
          <w:ilvl w:val="0"/>
          <w:numId w:val="166"/>
        </w:numPr>
        <w:tabs>
          <w:tab w:pos="1755" w:val="left" w:leader="none"/>
        </w:tabs>
        <w:spacing w:line="240" w:lineRule="auto" w:before="119" w:after="0"/>
        <w:ind w:left="1755" w:right="131" w:hanging="432"/>
        <w:jc w:val="both"/>
        <w:rPr>
          <w:sz w:val="22"/>
        </w:rPr>
      </w:pPr>
      <w:r>
        <w:rPr>
          <w:sz w:val="22"/>
        </w:rPr>
        <w:t>Such Company cannot be incorporated or converted into a</w:t>
      </w:r>
      <w:r>
        <w:rPr>
          <w:spacing w:val="40"/>
          <w:sz w:val="22"/>
        </w:rPr>
        <w:t> </w:t>
      </w:r>
      <w:r>
        <w:rPr>
          <w:sz w:val="22"/>
        </w:rPr>
        <w:t>company under section 8 of the</w:t>
      </w:r>
      <w:r>
        <w:rPr>
          <w:spacing w:val="25"/>
          <w:sz w:val="22"/>
        </w:rPr>
        <w:t> </w:t>
      </w:r>
      <w:r>
        <w:rPr>
          <w:sz w:val="22"/>
        </w:rPr>
        <w:t>Act. Though</w:t>
      </w:r>
      <w:r>
        <w:rPr>
          <w:spacing w:val="25"/>
          <w:sz w:val="22"/>
        </w:rPr>
        <w:t> </w:t>
      </w:r>
      <w:r>
        <w:rPr>
          <w:sz w:val="22"/>
        </w:rPr>
        <w:t>it may be converted</w:t>
      </w:r>
      <w:r>
        <w:rPr>
          <w:spacing w:val="40"/>
          <w:sz w:val="22"/>
        </w:rPr>
        <w:t> </w:t>
      </w:r>
      <w:r>
        <w:rPr>
          <w:sz w:val="22"/>
        </w:rPr>
        <w:t>to private or public companies in certain cases.</w:t>
      </w:r>
    </w:p>
    <w:p>
      <w:pPr>
        <w:pStyle w:val="ListParagraph"/>
        <w:numPr>
          <w:ilvl w:val="0"/>
          <w:numId w:val="166"/>
        </w:numPr>
        <w:tabs>
          <w:tab w:pos="1755" w:val="left" w:leader="none"/>
        </w:tabs>
        <w:spacing w:line="240" w:lineRule="auto" w:before="120" w:after="0"/>
        <w:ind w:left="1755" w:right="131" w:hanging="432"/>
        <w:jc w:val="both"/>
        <w:rPr>
          <w:sz w:val="22"/>
        </w:rPr>
      </w:pPr>
      <w:r>
        <w:rPr>
          <w:sz w:val="22"/>
        </w:rPr>
        <w:t>Such</w:t>
      </w:r>
      <w:r>
        <w:rPr>
          <w:spacing w:val="40"/>
          <w:sz w:val="22"/>
        </w:rPr>
        <w:t> </w:t>
      </w:r>
      <w:r>
        <w:rPr>
          <w:sz w:val="22"/>
        </w:rPr>
        <w:t>Company</w:t>
      </w:r>
      <w:r>
        <w:rPr>
          <w:spacing w:val="40"/>
          <w:sz w:val="22"/>
        </w:rPr>
        <w:t> </w:t>
      </w:r>
      <w:r>
        <w:rPr>
          <w:sz w:val="22"/>
        </w:rPr>
        <w:t>cannot</w:t>
      </w:r>
      <w:r>
        <w:rPr>
          <w:spacing w:val="40"/>
          <w:sz w:val="22"/>
        </w:rPr>
        <w:t> </w:t>
      </w:r>
      <w:r>
        <w:rPr>
          <w:sz w:val="22"/>
        </w:rPr>
        <w:t>carry</w:t>
      </w:r>
      <w:r>
        <w:rPr>
          <w:spacing w:val="40"/>
          <w:sz w:val="22"/>
        </w:rPr>
        <w:t> </w:t>
      </w:r>
      <w:r>
        <w:rPr>
          <w:sz w:val="22"/>
        </w:rPr>
        <w:t>out</w:t>
      </w:r>
      <w:r>
        <w:rPr>
          <w:spacing w:val="40"/>
          <w:sz w:val="22"/>
        </w:rPr>
        <w:t> </w:t>
      </w:r>
      <w:r>
        <w:rPr>
          <w:sz w:val="22"/>
        </w:rPr>
        <w:t>Non-Banking</w:t>
      </w:r>
      <w:r>
        <w:rPr>
          <w:spacing w:val="40"/>
          <w:sz w:val="22"/>
        </w:rPr>
        <w:t> </w:t>
      </w:r>
      <w:r>
        <w:rPr>
          <w:sz w:val="22"/>
        </w:rPr>
        <w:t>Financial Investment</w:t>
      </w:r>
      <w:r>
        <w:rPr>
          <w:spacing w:val="40"/>
          <w:sz w:val="22"/>
        </w:rPr>
        <w:t> </w:t>
      </w:r>
      <w:r>
        <w:rPr>
          <w:sz w:val="22"/>
        </w:rPr>
        <w:t>activities</w:t>
      </w:r>
      <w:r>
        <w:rPr>
          <w:spacing w:val="40"/>
          <w:sz w:val="22"/>
        </w:rPr>
        <w:t> </w:t>
      </w:r>
      <w:r>
        <w:rPr>
          <w:sz w:val="22"/>
        </w:rPr>
        <w:t>including</w:t>
      </w:r>
      <w:r>
        <w:rPr>
          <w:spacing w:val="40"/>
          <w:sz w:val="22"/>
        </w:rPr>
        <w:t> </w:t>
      </w:r>
      <w:r>
        <w:rPr>
          <w:sz w:val="22"/>
        </w:rPr>
        <w:t>investment</w:t>
      </w:r>
      <w:r>
        <w:rPr>
          <w:spacing w:val="40"/>
          <w:sz w:val="22"/>
        </w:rPr>
        <w:t> </w:t>
      </w:r>
      <w:r>
        <w:rPr>
          <w:sz w:val="22"/>
        </w:rPr>
        <w:t>in</w:t>
      </w:r>
      <w:r>
        <w:rPr>
          <w:spacing w:val="40"/>
          <w:sz w:val="22"/>
        </w:rPr>
        <w:t> </w:t>
      </w:r>
      <w:r>
        <w:rPr>
          <w:sz w:val="22"/>
        </w:rPr>
        <w:t>securities</w:t>
      </w:r>
      <w:r>
        <w:rPr>
          <w:spacing w:val="40"/>
          <w:sz w:val="22"/>
        </w:rPr>
        <w:t> </w:t>
      </w:r>
      <w:r>
        <w:rPr>
          <w:sz w:val="22"/>
        </w:rPr>
        <w:t>of</w:t>
      </w:r>
      <w:r>
        <w:rPr>
          <w:spacing w:val="40"/>
          <w:sz w:val="22"/>
        </w:rPr>
        <w:t> </w:t>
      </w:r>
      <w:r>
        <w:rPr>
          <w:sz w:val="22"/>
        </w:rPr>
        <w:t>any </w:t>
      </w:r>
      <w:r>
        <w:rPr>
          <w:spacing w:val="-2"/>
          <w:sz w:val="22"/>
        </w:rPr>
        <w:t>body-corporate.</w:t>
      </w:r>
    </w:p>
    <w:p>
      <w:pPr>
        <w:pStyle w:val="ListParagraph"/>
        <w:numPr>
          <w:ilvl w:val="0"/>
          <w:numId w:val="167"/>
        </w:numPr>
        <w:tabs>
          <w:tab w:pos="1755" w:val="left" w:leader="none"/>
        </w:tabs>
        <w:spacing w:line="240" w:lineRule="auto" w:before="119" w:after="0"/>
        <w:ind w:left="1755" w:right="127" w:hanging="432"/>
        <w:jc w:val="both"/>
        <w:rPr>
          <w:sz w:val="22"/>
        </w:rPr>
      </w:pPr>
      <w:r>
        <w:rPr>
          <w:sz w:val="22"/>
        </w:rPr>
        <w:t>If One Person Company or any officer of such company</w:t>
      </w:r>
      <w:r>
        <w:rPr>
          <w:spacing w:val="80"/>
          <w:sz w:val="22"/>
        </w:rPr>
        <w:t> </w:t>
      </w:r>
      <w:r>
        <w:rPr>
          <w:sz w:val="22"/>
        </w:rPr>
        <w:t>contravenes</w:t>
      </w:r>
      <w:r>
        <w:rPr>
          <w:spacing w:val="40"/>
          <w:sz w:val="22"/>
        </w:rPr>
        <w:t> </w:t>
      </w:r>
      <w:r>
        <w:rPr>
          <w:sz w:val="22"/>
        </w:rPr>
        <w:t>the</w:t>
      </w:r>
      <w:r>
        <w:rPr>
          <w:spacing w:val="40"/>
          <w:sz w:val="22"/>
        </w:rPr>
        <w:t> </w:t>
      </w:r>
      <w:r>
        <w:rPr>
          <w:sz w:val="22"/>
        </w:rPr>
        <w:t>provisions,</w:t>
      </w:r>
      <w:r>
        <w:rPr>
          <w:spacing w:val="40"/>
          <w:sz w:val="22"/>
        </w:rPr>
        <w:t> </w:t>
      </w:r>
      <w:r>
        <w:rPr>
          <w:sz w:val="22"/>
        </w:rPr>
        <w:t>they</w:t>
      </w:r>
      <w:r>
        <w:rPr>
          <w:spacing w:val="40"/>
          <w:sz w:val="22"/>
        </w:rPr>
        <w:t> </w:t>
      </w:r>
      <w:r>
        <w:rPr>
          <w:sz w:val="22"/>
        </w:rPr>
        <w:t>shall</w:t>
      </w:r>
      <w:r>
        <w:rPr>
          <w:spacing w:val="40"/>
          <w:sz w:val="22"/>
        </w:rPr>
        <w:t> </w:t>
      </w:r>
      <w:r>
        <w:rPr>
          <w:sz w:val="22"/>
        </w:rPr>
        <w:t>be</w:t>
      </w:r>
      <w:r>
        <w:rPr>
          <w:spacing w:val="40"/>
          <w:sz w:val="22"/>
        </w:rPr>
        <w:t> </w:t>
      </w:r>
      <w:r>
        <w:rPr>
          <w:sz w:val="22"/>
        </w:rPr>
        <w:t>punishable</w:t>
      </w:r>
      <w:r>
        <w:rPr>
          <w:spacing w:val="40"/>
          <w:sz w:val="22"/>
        </w:rPr>
        <w:t> </w:t>
      </w:r>
      <w:r>
        <w:rPr>
          <w:sz w:val="22"/>
        </w:rPr>
        <w:t>with</w:t>
      </w:r>
      <w:r>
        <w:rPr>
          <w:spacing w:val="40"/>
          <w:sz w:val="22"/>
        </w:rPr>
        <w:t> </w:t>
      </w:r>
      <w:r>
        <w:rPr>
          <w:sz w:val="22"/>
        </w:rPr>
        <w:t>fine which</w:t>
      </w:r>
      <w:r>
        <w:rPr>
          <w:spacing w:val="27"/>
          <w:sz w:val="22"/>
        </w:rPr>
        <w:t> </w:t>
      </w:r>
      <w:r>
        <w:rPr>
          <w:sz w:val="22"/>
        </w:rPr>
        <w:t>may</w:t>
      </w:r>
      <w:r>
        <w:rPr>
          <w:spacing w:val="29"/>
          <w:sz w:val="22"/>
        </w:rPr>
        <w:t> </w:t>
      </w:r>
      <w:r>
        <w:rPr>
          <w:sz w:val="22"/>
        </w:rPr>
        <w:t>extend</w:t>
      </w:r>
      <w:r>
        <w:rPr>
          <w:spacing w:val="27"/>
          <w:sz w:val="22"/>
        </w:rPr>
        <w:t> </w:t>
      </w:r>
      <w:r>
        <w:rPr>
          <w:sz w:val="22"/>
        </w:rPr>
        <w:t>to</w:t>
      </w:r>
      <w:r>
        <w:rPr>
          <w:spacing w:val="27"/>
          <w:sz w:val="22"/>
        </w:rPr>
        <w:t> </w:t>
      </w:r>
      <w:r>
        <w:rPr>
          <w:sz w:val="22"/>
        </w:rPr>
        <w:t>ten</w:t>
      </w:r>
      <w:r>
        <w:rPr>
          <w:spacing w:val="26"/>
          <w:sz w:val="22"/>
        </w:rPr>
        <w:t> </w:t>
      </w:r>
      <w:r>
        <w:rPr>
          <w:sz w:val="22"/>
        </w:rPr>
        <w:t>thousand</w:t>
      </w:r>
      <w:r>
        <w:rPr>
          <w:spacing w:val="26"/>
          <w:sz w:val="22"/>
        </w:rPr>
        <w:t> </w:t>
      </w:r>
      <w:r>
        <w:rPr>
          <w:sz w:val="22"/>
        </w:rPr>
        <w:t>rupees</w:t>
      </w:r>
      <w:r>
        <w:rPr>
          <w:spacing w:val="27"/>
          <w:sz w:val="22"/>
        </w:rPr>
        <w:t> </w:t>
      </w:r>
      <w:r>
        <w:rPr>
          <w:sz w:val="22"/>
        </w:rPr>
        <w:t>and</w:t>
      </w:r>
      <w:r>
        <w:rPr>
          <w:spacing w:val="27"/>
          <w:sz w:val="22"/>
        </w:rPr>
        <w:t> </w:t>
      </w:r>
      <w:r>
        <w:rPr>
          <w:sz w:val="22"/>
        </w:rPr>
        <w:t>with</w:t>
      </w:r>
      <w:r>
        <w:rPr>
          <w:spacing w:val="27"/>
          <w:sz w:val="22"/>
        </w:rPr>
        <w:t> </w:t>
      </w:r>
      <w:r>
        <w:rPr>
          <w:sz w:val="22"/>
        </w:rPr>
        <w:t>a</w:t>
      </w:r>
      <w:r>
        <w:rPr>
          <w:spacing w:val="28"/>
          <w:sz w:val="22"/>
        </w:rPr>
        <w:t> </w:t>
      </w:r>
      <w:r>
        <w:rPr>
          <w:sz w:val="22"/>
        </w:rPr>
        <w:t>further</w:t>
      </w:r>
      <w:r>
        <w:rPr>
          <w:spacing w:val="27"/>
          <w:sz w:val="22"/>
        </w:rPr>
        <w:t> </w:t>
      </w:r>
      <w:r>
        <w:rPr>
          <w:sz w:val="22"/>
        </w:rPr>
        <w:t>fine</w:t>
      </w:r>
    </w:p>
    <w:p>
      <w:pPr>
        <w:pStyle w:val="ListParagraph"/>
        <w:spacing w:after="0" w:line="240" w:lineRule="auto"/>
        <w:jc w:val="both"/>
        <w:rPr>
          <w:sz w:val="22"/>
        </w:rPr>
        <w:sectPr>
          <w:pgSz w:w="11910" w:h="16840"/>
          <w:pgMar w:header="1750" w:footer="2701" w:top="2520" w:bottom="2900" w:left="1700" w:right="1700"/>
        </w:sectPr>
      </w:pPr>
    </w:p>
    <w:p>
      <w:pPr>
        <w:pStyle w:val="BodyText"/>
        <w:spacing w:before="53"/>
        <w:ind w:left="0"/>
        <w:jc w:val="left"/>
      </w:pPr>
    </w:p>
    <w:p>
      <w:pPr>
        <w:pStyle w:val="BodyText"/>
        <w:spacing w:before="0"/>
        <w:ind w:left="1756" w:right="128"/>
      </w:pPr>
      <w:r>
        <w:rPr/>
        <w:t>which may extend to one thousand rupees for every day after the first during which such contravention continues.</w:t>
      </w:r>
    </w:p>
    <w:p>
      <w:pPr>
        <w:pStyle w:val="BodyText"/>
        <w:ind w:left="1323"/>
      </w:pPr>
      <w:r>
        <w:rPr/>
        <w:t>Here</w:t>
      </w:r>
      <w:r>
        <w:rPr>
          <w:spacing w:val="17"/>
        </w:rPr>
        <w:t> </w:t>
      </w:r>
      <w:r>
        <w:rPr/>
        <w:t>the</w:t>
      </w:r>
      <w:r>
        <w:rPr>
          <w:spacing w:val="18"/>
        </w:rPr>
        <w:t> </w:t>
      </w:r>
      <w:r>
        <w:rPr/>
        <w:t>member</w:t>
      </w:r>
      <w:r>
        <w:rPr>
          <w:spacing w:val="16"/>
        </w:rPr>
        <w:t> </w:t>
      </w:r>
      <w:r>
        <w:rPr/>
        <w:t>can</w:t>
      </w:r>
      <w:r>
        <w:rPr>
          <w:spacing w:val="19"/>
        </w:rPr>
        <w:t> </w:t>
      </w:r>
      <w:r>
        <w:rPr/>
        <w:t>be</w:t>
      </w:r>
      <w:r>
        <w:rPr>
          <w:spacing w:val="16"/>
        </w:rPr>
        <w:t> </w:t>
      </w:r>
      <w:r>
        <w:rPr/>
        <w:t>the</w:t>
      </w:r>
      <w:r>
        <w:rPr>
          <w:spacing w:val="17"/>
        </w:rPr>
        <w:t> </w:t>
      </w:r>
      <w:r>
        <w:rPr/>
        <w:t>sole</w:t>
      </w:r>
      <w:r>
        <w:rPr>
          <w:spacing w:val="19"/>
        </w:rPr>
        <w:t> </w:t>
      </w:r>
      <w:r>
        <w:rPr/>
        <w:t>member-cum-</w:t>
      </w:r>
      <w:r>
        <w:rPr>
          <w:spacing w:val="-2"/>
        </w:rPr>
        <w:t>director.</w:t>
      </w:r>
    </w:p>
    <w:p>
      <w:pPr>
        <w:pStyle w:val="ListParagraph"/>
        <w:numPr>
          <w:ilvl w:val="0"/>
          <w:numId w:val="164"/>
        </w:numPr>
        <w:tabs>
          <w:tab w:pos="889" w:val="left" w:leader="none"/>
          <w:tab w:pos="891" w:val="left" w:leader="none"/>
        </w:tabs>
        <w:spacing w:line="240" w:lineRule="auto" w:before="119" w:after="0"/>
        <w:ind w:left="891" w:right="126" w:hanging="432"/>
        <w:jc w:val="both"/>
        <w:rPr>
          <w:sz w:val="22"/>
        </w:rPr>
      </w:pPr>
      <w:r>
        <w:rPr>
          <w:b/>
          <w:sz w:val="22"/>
        </w:rPr>
        <w:t>Body</w:t>
      </w:r>
      <w:r>
        <w:rPr>
          <w:b/>
          <w:spacing w:val="36"/>
          <w:sz w:val="22"/>
        </w:rPr>
        <w:t> </w:t>
      </w:r>
      <w:r>
        <w:rPr>
          <w:b/>
          <w:sz w:val="22"/>
        </w:rPr>
        <w:t>corporate:</w:t>
      </w:r>
      <w:r>
        <w:rPr>
          <w:b/>
          <w:spacing w:val="37"/>
          <w:sz w:val="22"/>
        </w:rPr>
        <w:t> </w:t>
      </w:r>
      <w:r>
        <w:rPr>
          <w:sz w:val="22"/>
        </w:rPr>
        <w:t>Section</w:t>
      </w:r>
      <w:r>
        <w:rPr>
          <w:spacing w:val="36"/>
          <w:sz w:val="22"/>
        </w:rPr>
        <w:t> </w:t>
      </w:r>
      <w:r>
        <w:rPr>
          <w:sz w:val="22"/>
        </w:rPr>
        <w:t>2(1)(d)</w:t>
      </w:r>
      <w:r>
        <w:rPr>
          <w:spacing w:val="36"/>
          <w:sz w:val="22"/>
        </w:rPr>
        <w:t> </w:t>
      </w:r>
      <w:r>
        <w:rPr>
          <w:sz w:val="22"/>
        </w:rPr>
        <w:t>of</w:t>
      </w:r>
      <w:r>
        <w:rPr>
          <w:spacing w:val="36"/>
          <w:sz w:val="22"/>
        </w:rPr>
        <w:t> </w:t>
      </w:r>
      <w:r>
        <w:rPr>
          <w:sz w:val="22"/>
        </w:rPr>
        <w:t>the</w:t>
      </w:r>
      <w:r>
        <w:rPr>
          <w:spacing w:val="37"/>
          <w:sz w:val="22"/>
        </w:rPr>
        <w:t> </w:t>
      </w:r>
      <w:r>
        <w:rPr>
          <w:sz w:val="22"/>
        </w:rPr>
        <w:t>LLP</w:t>
      </w:r>
      <w:r>
        <w:rPr>
          <w:spacing w:val="37"/>
          <w:sz w:val="22"/>
        </w:rPr>
        <w:t> </w:t>
      </w:r>
      <w:r>
        <w:rPr>
          <w:sz w:val="22"/>
        </w:rPr>
        <w:t>Act,</w:t>
      </w:r>
      <w:r>
        <w:rPr>
          <w:spacing w:val="35"/>
          <w:sz w:val="22"/>
        </w:rPr>
        <w:t> </w:t>
      </w:r>
      <w:r>
        <w:rPr>
          <w:sz w:val="22"/>
        </w:rPr>
        <w:t>2008</w:t>
      </w:r>
      <w:r>
        <w:rPr>
          <w:spacing w:val="35"/>
          <w:sz w:val="22"/>
        </w:rPr>
        <w:t> </w:t>
      </w:r>
      <w:r>
        <w:rPr>
          <w:sz w:val="22"/>
        </w:rPr>
        <w:t>provides</w:t>
      </w:r>
      <w:r>
        <w:rPr>
          <w:spacing w:val="37"/>
          <w:sz w:val="22"/>
        </w:rPr>
        <w:t> </w:t>
      </w:r>
      <w:r>
        <w:rPr>
          <w:sz w:val="22"/>
        </w:rPr>
        <w:t>that</w:t>
      </w:r>
      <w:r>
        <w:rPr>
          <w:spacing w:val="37"/>
          <w:sz w:val="22"/>
        </w:rPr>
        <w:t> </w:t>
      </w:r>
      <w:r>
        <w:rPr>
          <w:sz w:val="22"/>
        </w:rPr>
        <w:t>a</w:t>
      </w:r>
      <w:r>
        <w:rPr>
          <w:spacing w:val="36"/>
          <w:sz w:val="22"/>
        </w:rPr>
        <w:t> </w:t>
      </w:r>
      <w:r>
        <w:rPr>
          <w:sz w:val="22"/>
        </w:rPr>
        <w:t>LLP is a body corporate formed and incorporated under this Act and is a legal entity</w:t>
      </w:r>
      <w:r>
        <w:rPr>
          <w:spacing w:val="40"/>
          <w:sz w:val="22"/>
        </w:rPr>
        <w:t> </w:t>
      </w:r>
      <w:r>
        <w:rPr>
          <w:sz w:val="22"/>
        </w:rPr>
        <w:t>separate</w:t>
      </w:r>
      <w:r>
        <w:rPr>
          <w:spacing w:val="40"/>
          <w:sz w:val="22"/>
        </w:rPr>
        <w:t> </w:t>
      </w:r>
      <w:r>
        <w:rPr>
          <w:sz w:val="22"/>
        </w:rPr>
        <w:t>from</w:t>
      </w:r>
      <w:r>
        <w:rPr>
          <w:spacing w:val="40"/>
          <w:sz w:val="22"/>
        </w:rPr>
        <w:t> </w:t>
      </w:r>
      <w:r>
        <w:rPr>
          <w:sz w:val="22"/>
        </w:rPr>
        <w:t>that</w:t>
      </w:r>
      <w:r>
        <w:rPr>
          <w:spacing w:val="40"/>
          <w:sz w:val="22"/>
        </w:rPr>
        <w:t> </w:t>
      </w:r>
      <w:r>
        <w:rPr>
          <w:sz w:val="22"/>
        </w:rPr>
        <w:t>of</w:t>
      </w:r>
      <w:r>
        <w:rPr>
          <w:spacing w:val="40"/>
          <w:sz w:val="22"/>
        </w:rPr>
        <w:t> </w:t>
      </w:r>
      <w:r>
        <w:rPr>
          <w:sz w:val="22"/>
        </w:rPr>
        <w:t>its</w:t>
      </w:r>
      <w:r>
        <w:rPr>
          <w:spacing w:val="40"/>
          <w:sz w:val="22"/>
        </w:rPr>
        <w:t> </w:t>
      </w:r>
      <w:r>
        <w:rPr>
          <w:sz w:val="22"/>
        </w:rPr>
        <w:t>partners</w:t>
      </w:r>
      <w:r>
        <w:rPr>
          <w:spacing w:val="40"/>
          <w:sz w:val="22"/>
        </w:rPr>
        <w:t> </w:t>
      </w:r>
      <w:r>
        <w:rPr>
          <w:sz w:val="22"/>
        </w:rPr>
        <w:t>and</w:t>
      </w:r>
      <w:r>
        <w:rPr>
          <w:spacing w:val="40"/>
          <w:sz w:val="22"/>
        </w:rPr>
        <w:t> </w:t>
      </w:r>
      <w:r>
        <w:rPr>
          <w:sz w:val="22"/>
        </w:rPr>
        <w:t>shall</w:t>
      </w:r>
      <w:r>
        <w:rPr>
          <w:spacing w:val="40"/>
          <w:sz w:val="22"/>
        </w:rPr>
        <w:t> </w:t>
      </w:r>
      <w:r>
        <w:rPr>
          <w:sz w:val="22"/>
        </w:rPr>
        <w:t>have</w:t>
      </w:r>
      <w:r>
        <w:rPr>
          <w:spacing w:val="40"/>
          <w:sz w:val="22"/>
        </w:rPr>
        <w:t> </w:t>
      </w:r>
      <w:r>
        <w:rPr>
          <w:sz w:val="22"/>
        </w:rPr>
        <w:t>perpetual succession.</w:t>
      </w:r>
      <w:r>
        <w:rPr>
          <w:spacing w:val="33"/>
          <w:sz w:val="22"/>
        </w:rPr>
        <w:t> </w:t>
      </w:r>
      <w:r>
        <w:rPr>
          <w:sz w:val="22"/>
        </w:rPr>
        <w:t>Therefore,</w:t>
      </w:r>
      <w:r>
        <w:rPr>
          <w:spacing w:val="32"/>
          <w:sz w:val="22"/>
        </w:rPr>
        <w:t> </w:t>
      </w:r>
      <w:r>
        <w:rPr>
          <w:sz w:val="22"/>
        </w:rPr>
        <w:t>any change</w:t>
      </w:r>
      <w:r>
        <w:rPr>
          <w:spacing w:val="32"/>
          <w:sz w:val="22"/>
        </w:rPr>
        <w:t> </w:t>
      </w:r>
      <w:r>
        <w:rPr>
          <w:sz w:val="22"/>
        </w:rPr>
        <w:t>in the</w:t>
      </w:r>
      <w:r>
        <w:rPr>
          <w:spacing w:val="32"/>
          <w:sz w:val="22"/>
        </w:rPr>
        <w:t> </w:t>
      </w:r>
      <w:r>
        <w:rPr>
          <w:sz w:val="22"/>
        </w:rPr>
        <w:t>partners</w:t>
      </w:r>
      <w:r>
        <w:rPr>
          <w:spacing w:val="32"/>
          <w:sz w:val="22"/>
        </w:rPr>
        <w:t> </w:t>
      </w:r>
      <w:r>
        <w:rPr>
          <w:sz w:val="22"/>
        </w:rPr>
        <w:t>of a LLP</w:t>
      </w:r>
      <w:r>
        <w:rPr>
          <w:spacing w:val="32"/>
          <w:sz w:val="22"/>
        </w:rPr>
        <w:t> </w:t>
      </w:r>
      <w:r>
        <w:rPr>
          <w:sz w:val="22"/>
        </w:rPr>
        <w:t>shall not affect the existence, rights or liabilities of the LLP.</w:t>
      </w:r>
    </w:p>
    <w:p>
      <w:pPr>
        <w:pStyle w:val="BodyText"/>
        <w:spacing w:before="121"/>
        <w:ind w:left="891" w:right="131"/>
      </w:pPr>
      <w:r>
        <w:rPr/>
        <w:t>Section 3 of LLP Act, 2008, provides that a LLP is a body corporate formed and</w:t>
      </w:r>
      <w:r>
        <w:rPr>
          <w:spacing w:val="24"/>
        </w:rPr>
        <w:t> </w:t>
      </w:r>
      <w:r>
        <w:rPr/>
        <w:t>incorporated</w:t>
      </w:r>
      <w:r>
        <w:rPr>
          <w:spacing w:val="22"/>
        </w:rPr>
        <w:t> </w:t>
      </w:r>
      <w:r>
        <w:rPr/>
        <w:t>under</w:t>
      </w:r>
      <w:r>
        <w:rPr>
          <w:spacing w:val="24"/>
        </w:rPr>
        <w:t> </w:t>
      </w:r>
      <w:r>
        <w:rPr/>
        <w:t>this</w:t>
      </w:r>
      <w:r>
        <w:rPr>
          <w:spacing w:val="22"/>
        </w:rPr>
        <w:t> </w:t>
      </w:r>
      <w:r>
        <w:rPr/>
        <w:t>Act</w:t>
      </w:r>
      <w:r>
        <w:rPr>
          <w:spacing w:val="22"/>
        </w:rPr>
        <w:t> </w:t>
      </w:r>
      <w:r>
        <w:rPr/>
        <w:t>and</w:t>
      </w:r>
      <w:r>
        <w:rPr>
          <w:spacing w:val="22"/>
        </w:rPr>
        <w:t> </w:t>
      </w:r>
      <w:r>
        <w:rPr/>
        <w:t>is</w:t>
      </w:r>
      <w:r>
        <w:rPr>
          <w:spacing w:val="24"/>
        </w:rPr>
        <w:t> </w:t>
      </w:r>
      <w:r>
        <w:rPr/>
        <w:t>a</w:t>
      </w:r>
      <w:r>
        <w:rPr>
          <w:spacing w:val="23"/>
        </w:rPr>
        <w:t> </w:t>
      </w:r>
      <w:r>
        <w:rPr/>
        <w:t>legal</w:t>
      </w:r>
      <w:r>
        <w:rPr>
          <w:spacing w:val="23"/>
        </w:rPr>
        <w:t> </w:t>
      </w:r>
      <w:r>
        <w:rPr/>
        <w:t>entity</w:t>
      </w:r>
      <w:r>
        <w:rPr>
          <w:spacing w:val="23"/>
        </w:rPr>
        <w:t> </w:t>
      </w:r>
      <w:r>
        <w:rPr/>
        <w:t>separate</w:t>
      </w:r>
      <w:r>
        <w:rPr>
          <w:spacing w:val="24"/>
        </w:rPr>
        <w:t> </w:t>
      </w:r>
      <w:r>
        <w:rPr/>
        <w:t>from</w:t>
      </w:r>
      <w:r>
        <w:rPr>
          <w:spacing w:val="24"/>
        </w:rPr>
        <w:t> </w:t>
      </w:r>
      <w:r>
        <w:rPr/>
        <w:t>that</w:t>
      </w:r>
      <w:r>
        <w:rPr>
          <w:spacing w:val="23"/>
        </w:rPr>
        <w:t> </w:t>
      </w:r>
      <w:r>
        <w:rPr/>
        <w:t>of its partners.</w:t>
      </w:r>
    </w:p>
    <w:p>
      <w:pPr>
        <w:pStyle w:val="BodyText"/>
        <w:spacing w:before="119"/>
        <w:ind w:left="891" w:right="127" w:hanging="1"/>
      </w:pPr>
      <w:r>
        <w:rPr>
          <w:b/>
        </w:rPr>
        <w:t>Mutual</w:t>
      </w:r>
      <w:r>
        <w:rPr>
          <w:b/>
          <w:spacing w:val="40"/>
        </w:rPr>
        <w:t> </w:t>
      </w:r>
      <w:r>
        <w:rPr>
          <w:b/>
        </w:rPr>
        <w:t>Agency:</w:t>
      </w:r>
      <w:r>
        <w:rPr>
          <w:b/>
          <w:spacing w:val="40"/>
        </w:rPr>
        <w:t> </w:t>
      </w:r>
      <w:r>
        <w:rPr/>
        <w:t>No</w:t>
      </w:r>
      <w:r>
        <w:rPr>
          <w:spacing w:val="40"/>
        </w:rPr>
        <w:t> </w:t>
      </w:r>
      <w:r>
        <w:rPr/>
        <w:t>partner</w:t>
      </w:r>
      <w:r>
        <w:rPr>
          <w:spacing w:val="40"/>
        </w:rPr>
        <w:t> </w:t>
      </w:r>
      <w:r>
        <w:rPr/>
        <w:t>is</w:t>
      </w:r>
      <w:r>
        <w:rPr>
          <w:spacing w:val="40"/>
        </w:rPr>
        <w:t> </w:t>
      </w:r>
      <w:r>
        <w:rPr/>
        <w:t>liable</w:t>
      </w:r>
      <w:r>
        <w:rPr>
          <w:spacing w:val="40"/>
        </w:rPr>
        <w:t> </w:t>
      </w:r>
      <w:r>
        <w:rPr/>
        <w:t>on</w:t>
      </w:r>
      <w:r>
        <w:rPr>
          <w:spacing w:val="40"/>
        </w:rPr>
        <w:t> </w:t>
      </w:r>
      <w:r>
        <w:rPr/>
        <w:t>account</w:t>
      </w:r>
      <w:r>
        <w:rPr>
          <w:spacing w:val="40"/>
        </w:rPr>
        <w:t> </w:t>
      </w:r>
      <w:r>
        <w:rPr/>
        <w:t>of</w:t>
      </w:r>
      <w:r>
        <w:rPr>
          <w:spacing w:val="40"/>
        </w:rPr>
        <w:t> </w:t>
      </w:r>
      <w:r>
        <w:rPr/>
        <w:t>the</w:t>
      </w:r>
      <w:r>
        <w:rPr>
          <w:spacing w:val="40"/>
        </w:rPr>
        <w:t> </w:t>
      </w:r>
      <w:r>
        <w:rPr/>
        <w:t>independent</w:t>
      </w:r>
      <w:r>
        <w:rPr>
          <w:spacing w:val="40"/>
        </w:rPr>
        <w:t> </w:t>
      </w:r>
      <w:r>
        <w:rPr/>
        <w:t>or un-authorized actions of other partners, thus individual partners are</w:t>
      </w:r>
      <w:r>
        <w:rPr>
          <w:spacing w:val="80"/>
          <w:w w:val="150"/>
        </w:rPr>
        <w:t> </w:t>
      </w:r>
      <w:r>
        <w:rPr/>
        <w:t>shielded</w:t>
      </w:r>
      <w:r>
        <w:rPr>
          <w:spacing w:val="40"/>
        </w:rPr>
        <w:t> </w:t>
      </w:r>
      <w:r>
        <w:rPr/>
        <w:t>from</w:t>
      </w:r>
      <w:r>
        <w:rPr>
          <w:spacing w:val="40"/>
        </w:rPr>
        <w:t> </w:t>
      </w:r>
      <w:r>
        <w:rPr/>
        <w:t>joint</w:t>
      </w:r>
      <w:r>
        <w:rPr>
          <w:spacing w:val="40"/>
        </w:rPr>
        <w:t> </w:t>
      </w:r>
      <w:r>
        <w:rPr/>
        <w:t>liability</w:t>
      </w:r>
      <w:r>
        <w:rPr>
          <w:spacing w:val="40"/>
        </w:rPr>
        <w:t> </w:t>
      </w:r>
      <w:r>
        <w:rPr/>
        <w:t>created</w:t>
      </w:r>
      <w:r>
        <w:rPr>
          <w:spacing w:val="40"/>
        </w:rPr>
        <w:t> </w:t>
      </w:r>
      <w:r>
        <w:rPr/>
        <w:t>by</w:t>
      </w:r>
      <w:r>
        <w:rPr>
          <w:spacing w:val="40"/>
        </w:rPr>
        <w:t> </w:t>
      </w:r>
      <w:r>
        <w:rPr/>
        <w:t>another</w:t>
      </w:r>
      <w:r>
        <w:rPr>
          <w:spacing w:val="40"/>
        </w:rPr>
        <w:t> </w:t>
      </w:r>
      <w:r>
        <w:rPr/>
        <w:t>partner’s</w:t>
      </w:r>
      <w:r>
        <w:rPr>
          <w:spacing w:val="40"/>
        </w:rPr>
        <w:t> </w:t>
      </w:r>
      <w:r>
        <w:rPr/>
        <w:t>wrongful</w:t>
      </w:r>
      <w:r>
        <w:rPr>
          <w:spacing w:val="40"/>
        </w:rPr>
        <w:t> </w:t>
      </w:r>
      <w:r>
        <w:rPr/>
        <w:t>business decisions or misconduct. In other words, all partners will be the agents of the LLP alone.</w:t>
      </w:r>
      <w:r>
        <w:rPr>
          <w:spacing w:val="40"/>
        </w:rPr>
        <w:t> </w:t>
      </w:r>
      <w:r>
        <w:rPr/>
        <w:t>No one partner can bind the other partner by his </w:t>
      </w:r>
      <w:r>
        <w:rPr>
          <w:spacing w:val="-2"/>
        </w:rPr>
        <w:t>acts.</w:t>
      </w:r>
    </w:p>
    <w:p>
      <w:pPr>
        <w:pStyle w:val="BodyText"/>
        <w:ind w:left="891" w:right="132"/>
      </w:pPr>
      <w:r>
        <w:rPr>
          <w:b/>
        </w:rPr>
        <w:t>Foreign</w:t>
      </w:r>
      <w:r>
        <w:rPr>
          <w:b/>
          <w:spacing w:val="40"/>
        </w:rPr>
        <w:t> </w:t>
      </w:r>
      <w:r>
        <w:rPr>
          <w:b/>
        </w:rPr>
        <w:t>LLPs:</w:t>
      </w:r>
      <w:r>
        <w:rPr>
          <w:b/>
          <w:spacing w:val="40"/>
        </w:rPr>
        <w:t> </w:t>
      </w:r>
      <w:r>
        <w:rPr/>
        <w:t>Section</w:t>
      </w:r>
      <w:r>
        <w:rPr>
          <w:spacing w:val="40"/>
        </w:rPr>
        <w:t> </w:t>
      </w:r>
      <w:r>
        <w:rPr/>
        <w:t>2(1)(m)</w:t>
      </w:r>
      <w:r>
        <w:rPr>
          <w:spacing w:val="40"/>
        </w:rPr>
        <w:t> </w:t>
      </w:r>
      <w:r>
        <w:rPr/>
        <w:t>defines</w:t>
      </w:r>
      <w:r>
        <w:rPr>
          <w:spacing w:val="40"/>
        </w:rPr>
        <w:t> </w:t>
      </w:r>
      <w:r>
        <w:rPr/>
        <w:t>foreign</w:t>
      </w:r>
      <w:r>
        <w:rPr>
          <w:spacing w:val="40"/>
        </w:rPr>
        <w:t> </w:t>
      </w:r>
      <w:r>
        <w:rPr/>
        <w:t>limited</w:t>
      </w:r>
      <w:r>
        <w:rPr>
          <w:spacing w:val="40"/>
        </w:rPr>
        <w:t> </w:t>
      </w:r>
      <w:r>
        <w:rPr/>
        <w:t>liability</w:t>
      </w:r>
      <w:r>
        <w:rPr>
          <w:spacing w:val="40"/>
        </w:rPr>
        <w:t> </w:t>
      </w:r>
      <w:r>
        <w:rPr/>
        <w:t>partnership “as</w:t>
      </w:r>
      <w:r>
        <w:rPr>
          <w:spacing w:val="40"/>
        </w:rPr>
        <w:t> </w:t>
      </w:r>
      <w:r>
        <w:rPr/>
        <w:t>a</w:t>
      </w:r>
      <w:r>
        <w:rPr>
          <w:spacing w:val="40"/>
        </w:rPr>
        <w:t> </w:t>
      </w:r>
      <w:r>
        <w:rPr/>
        <w:t>limited</w:t>
      </w:r>
      <w:r>
        <w:rPr>
          <w:spacing w:val="40"/>
        </w:rPr>
        <w:t> </w:t>
      </w:r>
      <w:r>
        <w:rPr/>
        <w:t>liability</w:t>
      </w:r>
      <w:r>
        <w:rPr>
          <w:spacing w:val="40"/>
        </w:rPr>
        <w:t> </w:t>
      </w:r>
      <w:r>
        <w:rPr/>
        <w:t>partnership</w:t>
      </w:r>
      <w:r>
        <w:rPr>
          <w:spacing w:val="40"/>
        </w:rPr>
        <w:t> </w:t>
      </w:r>
      <w:r>
        <w:rPr/>
        <w:t>formed,</w:t>
      </w:r>
      <w:r>
        <w:rPr>
          <w:spacing w:val="40"/>
        </w:rPr>
        <w:t> </w:t>
      </w:r>
      <w:r>
        <w:rPr/>
        <w:t>incorporated,</w:t>
      </w:r>
      <w:r>
        <w:rPr>
          <w:spacing w:val="40"/>
        </w:rPr>
        <w:t> </w:t>
      </w:r>
      <w:r>
        <w:rPr/>
        <w:t>or</w:t>
      </w:r>
      <w:r>
        <w:rPr>
          <w:spacing w:val="40"/>
        </w:rPr>
        <w:t> </w:t>
      </w:r>
      <w:r>
        <w:rPr/>
        <w:t>registered outside India which established as place of business within India”. Foreign</w:t>
      </w:r>
      <w:r>
        <w:rPr>
          <w:spacing w:val="40"/>
        </w:rPr>
        <w:t> </w:t>
      </w:r>
      <w:r>
        <w:rPr/>
        <w:t>LLP can become a partner in an Indian LLP.</w:t>
      </w:r>
    </w:p>
    <w:p>
      <w:pPr>
        <w:pStyle w:val="BodyText"/>
        <w:ind w:left="891" w:right="131"/>
      </w:pPr>
      <w:r>
        <w:rPr>
          <w:b/>
        </w:rPr>
        <w:t>Artificial Legal Person: </w:t>
      </w:r>
      <w:r>
        <w:rPr/>
        <w:t>A LLP is an artificial legal person because it is</w:t>
      </w:r>
      <w:r>
        <w:rPr>
          <w:spacing w:val="40"/>
        </w:rPr>
        <w:t> </w:t>
      </w:r>
      <w:r>
        <w:rPr/>
        <w:t>created by a legal process and is clothed with all rights of an individual.</w:t>
      </w:r>
      <w:r>
        <w:rPr>
          <w:spacing w:val="80"/>
        </w:rPr>
        <w:t> </w:t>
      </w:r>
      <w:r>
        <w:rPr/>
        <w:t>It can</w:t>
      </w:r>
      <w:r>
        <w:rPr>
          <w:spacing w:val="25"/>
        </w:rPr>
        <w:t> </w:t>
      </w:r>
      <w:r>
        <w:rPr/>
        <w:t>do</w:t>
      </w:r>
      <w:r>
        <w:rPr>
          <w:spacing w:val="23"/>
        </w:rPr>
        <w:t> </w:t>
      </w:r>
      <w:r>
        <w:rPr/>
        <w:t>everything</w:t>
      </w:r>
      <w:r>
        <w:rPr>
          <w:spacing w:val="25"/>
        </w:rPr>
        <w:t> </w:t>
      </w:r>
      <w:r>
        <w:rPr/>
        <w:t>which</w:t>
      </w:r>
      <w:r>
        <w:rPr>
          <w:spacing w:val="24"/>
        </w:rPr>
        <w:t> </w:t>
      </w:r>
      <w:r>
        <w:rPr/>
        <w:t>any</w:t>
      </w:r>
      <w:r>
        <w:rPr>
          <w:spacing w:val="24"/>
        </w:rPr>
        <w:t> </w:t>
      </w:r>
      <w:r>
        <w:rPr/>
        <w:t>natural</w:t>
      </w:r>
      <w:r>
        <w:rPr>
          <w:spacing w:val="24"/>
        </w:rPr>
        <w:t> </w:t>
      </w:r>
      <w:r>
        <w:rPr/>
        <w:t>person</w:t>
      </w:r>
      <w:r>
        <w:rPr>
          <w:spacing w:val="25"/>
        </w:rPr>
        <w:t> </w:t>
      </w:r>
      <w:r>
        <w:rPr/>
        <w:t>can</w:t>
      </w:r>
      <w:r>
        <w:rPr>
          <w:spacing w:val="24"/>
        </w:rPr>
        <w:t> </w:t>
      </w:r>
      <w:r>
        <w:rPr/>
        <w:t>do,</w:t>
      </w:r>
      <w:r>
        <w:rPr>
          <w:spacing w:val="25"/>
        </w:rPr>
        <w:t> </w:t>
      </w:r>
      <w:r>
        <w:rPr/>
        <w:t>except</w:t>
      </w:r>
      <w:r>
        <w:rPr>
          <w:spacing w:val="24"/>
        </w:rPr>
        <w:t> </w:t>
      </w:r>
      <w:r>
        <w:rPr/>
        <w:t>of</w:t>
      </w:r>
      <w:r>
        <w:rPr>
          <w:spacing w:val="23"/>
        </w:rPr>
        <w:t> </w:t>
      </w:r>
      <w:r>
        <w:rPr/>
        <w:t>course</w:t>
      </w:r>
      <w:r>
        <w:rPr>
          <w:spacing w:val="25"/>
        </w:rPr>
        <w:t> </w:t>
      </w:r>
      <w:r>
        <w:rPr/>
        <w:t>that, it cannot be sent to jail, cannot take an oath, cannot marry or get divorce</w:t>
      </w:r>
      <w:r>
        <w:rPr>
          <w:spacing w:val="80"/>
        </w:rPr>
        <w:t> </w:t>
      </w:r>
      <w:r>
        <w:rPr/>
        <w:t>nor can it practice a learned profession like CA or Medicine. A LLP is</w:t>
      </w:r>
      <w:r>
        <w:rPr>
          <w:spacing w:val="80"/>
        </w:rPr>
        <w:t> </w:t>
      </w:r>
      <w:r>
        <w:rPr/>
        <w:t>invisible, intangible, immortal (it can be dissolved by law alone) but not fictitious because it really exists.</w:t>
      </w:r>
    </w:p>
    <w:p>
      <w:pPr>
        <w:pStyle w:val="Heading3"/>
        <w:ind w:left="459"/>
      </w:pPr>
      <w:bookmarkStart w:name="Question 3" w:id="24"/>
      <w:bookmarkEnd w:id="24"/>
      <w:r>
        <w:rPr>
          <w:b w:val="0"/>
        </w:rPr>
      </w:r>
      <w:r>
        <w:rPr/>
        <w:t>Question</w:t>
      </w:r>
      <w:r>
        <w:rPr>
          <w:spacing w:val="23"/>
        </w:rPr>
        <w:t> </w:t>
      </w:r>
      <w:r>
        <w:rPr>
          <w:spacing w:val="-10"/>
        </w:rPr>
        <w:t>3</w:t>
      </w:r>
    </w:p>
    <w:p>
      <w:pPr>
        <w:pStyle w:val="ListParagraph"/>
        <w:numPr>
          <w:ilvl w:val="0"/>
          <w:numId w:val="168"/>
        </w:numPr>
        <w:tabs>
          <w:tab w:pos="889" w:val="left" w:leader="none"/>
          <w:tab w:pos="1323" w:val="left" w:leader="none"/>
        </w:tabs>
        <w:spacing w:line="240" w:lineRule="auto" w:before="119" w:after="0"/>
        <w:ind w:left="1323" w:right="128" w:hanging="864"/>
        <w:jc w:val="both"/>
        <w:rPr>
          <w:i/>
          <w:sz w:val="22"/>
        </w:rPr>
      </w:pPr>
      <w:r>
        <w:rPr>
          <w:i/>
          <w:sz w:val="22"/>
        </w:rPr>
        <w:t>(i)</w:t>
      </w:r>
      <w:r>
        <w:rPr>
          <w:i/>
          <w:spacing w:val="80"/>
          <w:sz w:val="22"/>
        </w:rPr>
        <w:t> </w:t>
      </w:r>
      <w:r>
        <w:rPr>
          <w:i/>
          <w:sz w:val="22"/>
        </w:rPr>
        <w:t>P, Q and R formed a partnership agreement to operate motor buses along specific routes for a duration of 12 years. After operating the business for four years, it was observed that the business incurred losses each year. Despite this, P is determined to continue the business for the remaining Period. Examine with reference to the Indian Partnership Act, 1932, can P</w:t>
      </w:r>
    </w:p>
    <w:p>
      <w:pPr>
        <w:pStyle w:val="ListParagraph"/>
        <w:spacing w:after="0" w:line="240" w:lineRule="auto"/>
        <w:jc w:val="both"/>
        <w:rPr>
          <w:i/>
          <w:sz w:val="22"/>
        </w:rPr>
        <w:sectPr>
          <w:pgSz w:w="11910" w:h="16840"/>
          <w:pgMar w:header="1740" w:footer="2707" w:top="2520" w:bottom="2900" w:left="1700" w:right="1700"/>
        </w:sectPr>
      </w:pPr>
    </w:p>
    <w:p>
      <w:pPr>
        <w:pStyle w:val="BodyText"/>
        <w:spacing w:before="53"/>
        <w:ind w:left="0"/>
        <w:jc w:val="left"/>
        <w:rPr>
          <w:i/>
        </w:rPr>
      </w:pPr>
    </w:p>
    <w:p>
      <w:pPr>
        <w:tabs>
          <w:tab w:pos="7398" w:val="left" w:leader="none"/>
        </w:tabs>
        <w:spacing w:before="0"/>
        <w:ind w:left="1323" w:right="127" w:firstLine="0"/>
        <w:jc w:val="both"/>
        <w:rPr>
          <w:b/>
          <w:i/>
          <w:sz w:val="22"/>
        </w:rPr>
      </w:pPr>
      <w:r>
        <w:rPr>
          <w:i/>
          <w:sz w:val="22"/>
        </w:rPr>
        <w:t>insist to continue the business? If so, what options are available to Q and</w:t>
      </w:r>
      <w:r>
        <w:rPr>
          <w:i/>
          <w:spacing w:val="40"/>
          <w:sz w:val="22"/>
        </w:rPr>
        <w:t> </w:t>
      </w:r>
      <w:r>
        <w:rPr>
          <w:i/>
          <w:sz w:val="22"/>
        </w:rPr>
        <w:t>R</w:t>
      </w:r>
      <w:r>
        <w:rPr>
          <w:i/>
          <w:spacing w:val="-7"/>
          <w:sz w:val="22"/>
        </w:rPr>
        <w:t> </w:t>
      </w:r>
      <w:r>
        <w:rPr>
          <w:i/>
          <w:sz w:val="22"/>
        </w:rPr>
        <w:t>who</w:t>
      </w:r>
      <w:r>
        <w:rPr>
          <w:i/>
          <w:spacing w:val="-6"/>
          <w:sz w:val="22"/>
        </w:rPr>
        <w:t> </w:t>
      </w:r>
      <w:r>
        <w:rPr>
          <w:i/>
          <w:sz w:val="22"/>
        </w:rPr>
        <w:t>are</w:t>
      </w:r>
      <w:r>
        <w:rPr>
          <w:i/>
          <w:spacing w:val="-6"/>
          <w:sz w:val="22"/>
        </w:rPr>
        <w:t> </w:t>
      </w:r>
      <w:r>
        <w:rPr>
          <w:i/>
          <w:sz w:val="22"/>
        </w:rPr>
        <w:t>reluctant</w:t>
      </w:r>
      <w:r>
        <w:rPr>
          <w:i/>
          <w:spacing w:val="-7"/>
          <w:sz w:val="22"/>
        </w:rPr>
        <w:t> </w:t>
      </w:r>
      <w:r>
        <w:rPr>
          <w:i/>
          <w:sz w:val="22"/>
        </w:rPr>
        <w:t>to</w:t>
      </w:r>
      <w:r>
        <w:rPr>
          <w:i/>
          <w:spacing w:val="-6"/>
          <w:sz w:val="22"/>
        </w:rPr>
        <w:t> </w:t>
      </w:r>
      <w:r>
        <w:rPr>
          <w:i/>
          <w:sz w:val="22"/>
        </w:rPr>
        <w:t>continue</w:t>
      </w:r>
      <w:r>
        <w:rPr>
          <w:i/>
          <w:spacing w:val="-6"/>
          <w:sz w:val="22"/>
        </w:rPr>
        <w:t> </w:t>
      </w:r>
      <w:r>
        <w:rPr>
          <w:i/>
          <w:sz w:val="22"/>
        </w:rPr>
        <w:t>operating</w:t>
      </w:r>
      <w:r>
        <w:rPr>
          <w:i/>
          <w:spacing w:val="-6"/>
          <w:sz w:val="22"/>
        </w:rPr>
        <w:t> </w:t>
      </w:r>
      <w:r>
        <w:rPr>
          <w:i/>
          <w:sz w:val="22"/>
        </w:rPr>
        <w:t>the</w:t>
      </w:r>
      <w:r>
        <w:rPr>
          <w:i/>
          <w:spacing w:val="-6"/>
          <w:sz w:val="22"/>
        </w:rPr>
        <w:t> </w:t>
      </w:r>
      <w:r>
        <w:rPr>
          <w:i/>
          <w:spacing w:val="-2"/>
          <w:sz w:val="22"/>
        </w:rPr>
        <w:t>business?</w:t>
      </w:r>
      <w:r>
        <w:rPr>
          <w:i/>
          <w:sz w:val="22"/>
        </w:rPr>
        <w:tab/>
      </w:r>
      <w:r>
        <w:rPr>
          <w:b/>
          <w:i/>
          <w:sz w:val="22"/>
        </w:rPr>
        <w:t>(4</w:t>
      </w:r>
      <w:r>
        <w:rPr>
          <w:b/>
          <w:i/>
          <w:spacing w:val="-4"/>
          <w:sz w:val="22"/>
        </w:rPr>
        <w:t> </w:t>
      </w:r>
      <w:r>
        <w:rPr>
          <w:b/>
          <w:i/>
          <w:spacing w:val="-2"/>
          <w:sz w:val="22"/>
        </w:rPr>
        <w:t>Marks)</w:t>
      </w:r>
    </w:p>
    <w:p>
      <w:pPr>
        <w:tabs>
          <w:tab w:pos="7361" w:val="left" w:leader="none"/>
        </w:tabs>
        <w:spacing w:before="100"/>
        <w:ind w:left="1324" w:right="127" w:hanging="432"/>
        <w:jc w:val="both"/>
        <w:rPr>
          <w:b/>
          <w:i/>
          <w:sz w:val="22"/>
        </w:rPr>
      </w:pPr>
      <w:r>
        <w:rPr>
          <w:i/>
          <w:sz w:val="22"/>
        </w:rPr>
        <w:t>(ii)</w:t>
      </w:r>
      <w:r>
        <w:rPr>
          <w:i/>
          <w:spacing w:val="40"/>
          <w:sz w:val="22"/>
        </w:rPr>
        <w:t> </w:t>
      </w:r>
      <w:r>
        <w:rPr>
          <w:i/>
          <w:sz w:val="22"/>
        </w:rPr>
        <w:t>A</w:t>
      </w:r>
      <w:r>
        <w:rPr>
          <w:i/>
          <w:spacing w:val="40"/>
          <w:sz w:val="22"/>
        </w:rPr>
        <w:t> </w:t>
      </w:r>
      <w:r>
        <w:rPr>
          <w:i/>
          <w:sz w:val="22"/>
        </w:rPr>
        <w:t>and</w:t>
      </w:r>
      <w:r>
        <w:rPr>
          <w:i/>
          <w:spacing w:val="40"/>
          <w:sz w:val="22"/>
        </w:rPr>
        <w:t> </w:t>
      </w:r>
      <w:r>
        <w:rPr>
          <w:i/>
          <w:sz w:val="22"/>
        </w:rPr>
        <w:t>B</w:t>
      </w:r>
      <w:r>
        <w:rPr>
          <w:i/>
          <w:spacing w:val="40"/>
          <w:sz w:val="22"/>
        </w:rPr>
        <w:t> </w:t>
      </w:r>
      <w:r>
        <w:rPr>
          <w:i/>
          <w:sz w:val="22"/>
        </w:rPr>
        <w:t>operate</w:t>
      </w:r>
      <w:r>
        <w:rPr>
          <w:i/>
          <w:spacing w:val="40"/>
          <w:sz w:val="22"/>
        </w:rPr>
        <w:t> </w:t>
      </w:r>
      <w:r>
        <w:rPr>
          <w:i/>
          <w:sz w:val="22"/>
        </w:rPr>
        <w:t>a</w:t>
      </w:r>
      <w:r>
        <w:rPr>
          <w:i/>
          <w:spacing w:val="40"/>
          <w:sz w:val="22"/>
        </w:rPr>
        <w:t> </w:t>
      </w:r>
      <w:r>
        <w:rPr>
          <w:i/>
          <w:sz w:val="22"/>
        </w:rPr>
        <w:t>textile</w:t>
      </w:r>
      <w:r>
        <w:rPr>
          <w:i/>
          <w:spacing w:val="40"/>
          <w:sz w:val="22"/>
        </w:rPr>
        <w:t> </w:t>
      </w:r>
      <w:r>
        <w:rPr>
          <w:i/>
          <w:sz w:val="22"/>
        </w:rPr>
        <w:t>merchant</w:t>
      </w:r>
      <w:r>
        <w:rPr>
          <w:i/>
          <w:spacing w:val="40"/>
          <w:sz w:val="22"/>
        </w:rPr>
        <w:t> </w:t>
      </w:r>
      <w:r>
        <w:rPr>
          <w:i/>
          <w:sz w:val="22"/>
        </w:rPr>
        <w:t>business</w:t>
      </w:r>
      <w:r>
        <w:rPr>
          <w:i/>
          <w:spacing w:val="40"/>
          <w:sz w:val="22"/>
        </w:rPr>
        <w:t> </w:t>
      </w:r>
      <w:r>
        <w:rPr>
          <w:i/>
          <w:sz w:val="22"/>
        </w:rPr>
        <w:t>in</w:t>
      </w:r>
      <w:r>
        <w:rPr>
          <w:i/>
          <w:spacing w:val="40"/>
          <w:sz w:val="22"/>
        </w:rPr>
        <w:t> </w:t>
      </w:r>
      <w:r>
        <w:rPr>
          <w:i/>
          <w:sz w:val="22"/>
        </w:rPr>
        <w:t>partnership.</w:t>
      </w:r>
      <w:r>
        <w:rPr>
          <w:i/>
          <w:spacing w:val="40"/>
          <w:sz w:val="22"/>
        </w:rPr>
        <w:t> </w:t>
      </w:r>
      <w:r>
        <w:rPr>
          <w:i/>
          <w:sz w:val="22"/>
        </w:rPr>
        <w:t>Mr.</w:t>
      </w:r>
      <w:r>
        <w:rPr>
          <w:i/>
          <w:spacing w:val="40"/>
          <w:sz w:val="22"/>
        </w:rPr>
        <w:t> </w:t>
      </w:r>
      <w:r>
        <w:rPr>
          <w:i/>
          <w:sz w:val="22"/>
        </w:rPr>
        <w:t>A finances the business and is a sleeping partner. In the regular course of business, B acquires certain fabric goods belonging to C. However, B is aware that these goods are stolen property. Despite this knowledge, B proceeds to purchase and sell some of these stolen goods. Moreover, B records proceeds from these sales in the firm’s books. Now, A wants to avoid the liability towards C, on the grounds of misconduct by B. In the light of the provisions of the Indian Partnership Act, 1932 discuss the liability</w:t>
      </w:r>
      <w:r>
        <w:rPr>
          <w:i/>
          <w:spacing w:val="14"/>
          <w:sz w:val="22"/>
        </w:rPr>
        <w:t> </w:t>
      </w:r>
      <w:r>
        <w:rPr>
          <w:i/>
          <w:sz w:val="22"/>
        </w:rPr>
        <w:t>of</w:t>
      </w:r>
      <w:r>
        <w:rPr>
          <w:i/>
          <w:spacing w:val="14"/>
          <w:sz w:val="22"/>
        </w:rPr>
        <w:t> </w:t>
      </w:r>
      <w:r>
        <w:rPr>
          <w:i/>
          <w:sz w:val="22"/>
        </w:rPr>
        <w:t>A</w:t>
      </w:r>
      <w:r>
        <w:rPr>
          <w:i/>
          <w:spacing w:val="14"/>
          <w:sz w:val="22"/>
        </w:rPr>
        <w:t> </w:t>
      </w:r>
      <w:r>
        <w:rPr>
          <w:i/>
          <w:sz w:val="22"/>
        </w:rPr>
        <w:t>and</w:t>
      </w:r>
      <w:r>
        <w:rPr>
          <w:i/>
          <w:spacing w:val="14"/>
          <w:sz w:val="22"/>
        </w:rPr>
        <w:t> </w:t>
      </w:r>
      <w:r>
        <w:rPr>
          <w:i/>
          <w:sz w:val="22"/>
        </w:rPr>
        <w:t>B</w:t>
      </w:r>
      <w:r>
        <w:rPr>
          <w:i/>
          <w:spacing w:val="15"/>
          <w:sz w:val="22"/>
        </w:rPr>
        <w:t> </w:t>
      </w:r>
      <w:r>
        <w:rPr>
          <w:i/>
          <w:sz w:val="22"/>
        </w:rPr>
        <w:t>towards</w:t>
      </w:r>
      <w:r>
        <w:rPr>
          <w:i/>
          <w:spacing w:val="13"/>
          <w:sz w:val="22"/>
        </w:rPr>
        <w:t> </w:t>
      </w:r>
      <w:r>
        <w:rPr>
          <w:i/>
          <w:spacing w:val="-5"/>
          <w:sz w:val="22"/>
        </w:rPr>
        <w:t>C.</w:t>
      </w:r>
      <w:r>
        <w:rPr>
          <w:i/>
          <w:sz w:val="22"/>
        </w:rPr>
        <w:tab/>
      </w:r>
      <w:r>
        <w:rPr>
          <w:b/>
          <w:i/>
          <w:sz w:val="22"/>
        </w:rPr>
        <w:t>(3</w:t>
      </w:r>
      <w:r>
        <w:rPr>
          <w:b/>
          <w:i/>
          <w:spacing w:val="8"/>
          <w:sz w:val="22"/>
        </w:rPr>
        <w:t> </w:t>
      </w:r>
      <w:r>
        <w:rPr>
          <w:b/>
          <w:i/>
          <w:spacing w:val="-2"/>
          <w:sz w:val="22"/>
        </w:rPr>
        <w:t>Marks</w:t>
      </w:r>
      <w:r>
        <w:rPr>
          <w:b/>
          <w:i/>
          <w:spacing w:val="-2"/>
          <w:sz w:val="22"/>
        </w:rPr>
        <w:t>)</w:t>
      </w:r>
    </w:p>
    <w:p>
      <w:pPr>
        <w:pStyle w:val="ListParagraph"/>
        <w:numPr>
          <w:ilvl w:val="0"/>
          <w:numId w:val="168"/>
        </w:numPr>
        <w:tabs>
          <w:tab w:pos="889" w:val="left" w:leader="none"/>
        </w:tabs>
        <w:spacing w:line="240" w:lineRule="auto" w:before="99" w:after="0"/>
        <w:ind w:left="889" w:right="0" w:hanging="430"/>
        <w:jc w:val="both"/>
        <w:rPr>
          <w:i/>
          <w:sz w:val="22"/>
        </w:rPr>
      </w:pPr>
      <w:r>
        <w:rPr>
          <w:i/>
          <w:sz w:val="22"/>
        </w:rPr>
        <w:t>(i)</w:t>
      </w:r>
      <w:r>
        <w:rPr>
          <w:i/>
          <w:spacing w:val="49"/>
          <w:sz w:val="22"/>
        </w:rPr>
        <w:t>  </w:t>
      </w:r>
      <w:r>
        <w:rPr>
          <w:i/>
          <w:sz w:val="22"/>
        </w:rPr>
        <w:t>XYZ</w:t>
      </w:r>
      <w:r>
        <w:rPr>
          <w:i/>
          <w:spacing w:val="-3"/>
          <w:sz w:val="22"/>
        </w:rPr>
        <w:t> </w:t>
      </w:r>
      <w:r>
        <w:rPr>
          <w:i/>
          <w:sz w:val="22"/>
        </w:rPr>
        <w:t>is</w:t>
      </w:r>
      <w:r>
        <w:rPr>
          <w:i/>
          <w:spacing w:val="-6"/>
          <w:sz w:val="22"/>
        </w:rPr>
        <w:t> </w:t>
      </w:r>
      <w:r>
        <w:rPr>
          <w:i/>
          <w:sz w:val="22"/>
        </w:rPr>
        <w:t>a</w:t>
      </w:r>
      <w:r>
        <w:rPr>
          <w:i/>
          <w:spacing w:val="-5"/>
          <w:sz w:val="22"/>
        </w:rPr>
        <w:t> </w:t>
      </w:r>
      <w:r>
        <w:rPr>
          <w:i/>
          <w:sz w:val="22"/>
        </w:rPr>
        <w:t>company</w:t>
      </w:r>
      <w:r>
        <w:rPr>
          <w:i/>
          <w:spacing w:val="-5"/>
          <w:sz w:val="22"/>
        </w:rPr>
        <w:t> </w:t>
      </w:r>
      <w:r>
        <w:rPr>
          <w:i/>
          <w:sz w:val="22"/>
        </w:rPr>
        <w:t>incorporated</w:t>
      </w:r>
      <w:r>
        <w:rPr>
          <w:i/>
          <w:spacing w:val="-5"/>
          <w:sz w:val="22"/>
        </w:rPr>
        <w:t> </w:t>
      </w:r>
      <w:r>
        <w:rPr>
          <w:i/>
          <w:sz w:val="22"/>
        </w:rPr>
        <w:t>under</w:t>
      </w:r>
      <w:r>
        <w:rPr>
          <w:i/>
          <w:spacing w:val="-5"/>
          <w:sz w:val="22"/>
        </w:rPr>
        <w:t> </w:t>
      </w:r>
      <w:r>
        <w:rPr>
          <w:i/>
          <w:sz w:val="22"/>
        </w:rPr>
        <w:t>the</w:t>
      </w:r>
      <w:r>
        <w:rPr>
          <w:i/>
          <w:spacing w:val="-5"/>
          <w:sz w:val="22"/>
        </w:rPr>
        <w:t> </w:t>
      </w:r>
      <w:r>
        <w:rPr>
          <w:i/>
          <w:sz w:val="22"/>
        </w:rPr>
        <w:t>Companies</w:t>
      </w:r>
      <w:r>
        <w:rPr>
          <w:i/>
          <w:spacing w:val="-5"/>
          <w:sz w:val="22"/>
        </w:rPr>
        <w:t> </w:t>
      </w:r>
      <w:r>
        <w:rPr>
          <w:i/>
          <w:sz w:val="22"/>
        </w:rPr>
        <w:t>Act,</w:t>
      </w:r>
      <w:r>
        <w:rPr>
          <w:i/>
          <w:spacing w:val="-6"/>
          <w:sz w:val="22"/>
        </w:rPr>
        <w:t> </w:t>
      </w:r>
      <w:r>
        <w:rPr>
          <w:i/>
          <w:spacing w:val="-2"/>
          <w:sz w:val="22"/>
        </w:rPr>
        <w:t>2013.</w:t>
      </w:r>
    </w:p>
    <w:p>
      <w:pPr>
        <w:spacing w:before="100"/>
        <w:ind w:left="1323" w:right="0" w:firstLine="0"/>
        <w:jc w:val="left"/>
        <w:rPr>
          <w:i/>
          <w:sz w:val="22"/>
        </w:rPr>
      </w:pPr>
      <w:r>
        <w:rPr>
          <w:i/>
          <w:sz w:val="22"/>
        </w:rPr>
        <w:t>The</w:t>
      </w:r>
      <w:r>
        <w:rPr>
          <w:i/>
          <w:spacing w:val="70"/>
          <w:sz w:val="22"/>
        </w:rPr>
        <w:t> </w:t>
      </w:r>
      <w:r>
        <w:rPr>
          <w:i/>
          <w:sz w:val="22"/>
        </w:rPr>
        <w:t>paid</w:t>
      </w:r>
      <w:r>
        <w:rPr>
          <w:i/>
          <w:spacing w:val="70"/>
          <w:sz w:val="22"/>
        </w:rPr>
        <w:t> </w:t>
      </w:r>
      <w:r>
        <w:rPr>
          <w:i/>
          <w:sz w:val="22"/>
        </w:rPr>
        <w:t>up</w:t>
      </w:r>
      <w:r>
        <w:rPr>
          <w:i/>
          <w:spacing w:val="70"/>
          <w:sz w:val="22"/>
        </w:rPr>
        <w:t> </w:t>
      </w:r>
      <w:r>
        <w:rPr>
          <w:i/>
          <w:sz w:val="22"/>
        </w:rPr>
        <w:t>share</w:t>
      </w:r>
      <w:r>
        <w:rPr>
          <w:i/>
          <w:spacing w:val="69"/>
          <w:sz w:val="22"/>
        </w:rPr>
        <w:t> </w:t>
      </w:r>
      <w:r>
        <w:rPr>
          <w:i/>
          <w:sz w:val="22"/>
        </w:rPr>
        <w:t>capital</w:t>
      </w:r>
      <w:r>
        <w:rPr>
          <w:i/>
          <w:spacing w:val="68"/>
          <w:sz w:val="22"/>
        </w:rPr>
        <w:t> </w:t>
      </w:r>
      <w:r>
        <w:rPr>
          <w:i/>
          <w:sz w:val="22"/>
        </w:rPr>
        <w:t>of</w:t>
      </w:r>
      <w:r>
        <w:rPr>
          <w:i/>
          <w:spacing w:val="70"/>
          <w:sz w:val="22"/>
        </w:rPr>
        <w:t> </w:t>
      </w:r>
      <w:r>
        <w:rPr>
          <w:i/>
          <w:sz w:val="22"/>
        </w:rPr>
        <w:t>the</w:t>
      </w:r>
      <w:r>
        <w:rPr>
          <w:i/>
          <w:spacing w:val="70"/>
          <w:sz w:val="22"/>
        </w:rPr>
        <w:t> </w:t>
      </w:r>
      <w:r>
        <w:rPr>
          <w:i/>
          <w:sz w:val="22"/>
        </w:rPr>
        <w:t>company</w:t>
      </w:r>
      <w:r>
        <w:rPr>
          <w:i/>
          <w:spacing w:val="72"/>
          <w:sz w:val="22"/>
        </w:rPr>
        <w:t> </w:t>
      </w:r>
      <w:r>
        <w:rPr>
          <w:i/>
          <w:sz w:val="22"/>
        </w:rPr>
        <w:t>is</w:t>
      </w:r>
      <w:r>
        <w:rPr>
          <w:i/>
          <w:spacing w:val="70"/>
          <w:sz w:val="22"/>
        </w:rPr>
        <w:t> </w:t>
      </w:r>
      <w:r>
        <w:rPr>
          <w:i/>
          <w:sz w:val="22"/>
        </w:rPr>
        <w:t>held</w:t>
      </w:r>
      <w:r>
        <w:rPr>
          <w:i/>
          <w:spacing w:val="70"/>
          <w:sz w:val="22"/>
        </w:rPr>
        <w:t> </w:t>
      </w:r>
      <w:r>
        <w:rPr>
          <w:i/>
          <w:sz w:val="22"/>
        </w:rPr>
        <w:t>by</w:t>
      </w:r>
      <w:r>
        <w:rPr>
          <w:i/>
          <w:spacing w:val="69"/>
          <w:sz w:val="22"/>
        </w:rPr>
        <w:t> </w:t>
      </w:r>
      <w:r>
        <w:rPr>
          <w:i/>
          <w:sz w:val="22"/>
        </w:rPr>
        <w:t>others</w:t>
      </w:r>
      <w:r>
        <w:rPr>
          <w:i/>
          <w:spacing w:val="70"/>
          <w:sz w:val="22"/>
        </w:rPr>
        <w:t> </w:t>
      </w:r>
      <w:r>
        <w:rPr>
          <w:i/>
          <w:sz w:val="22"/>
        </w:rPr>
        <w:t>as</w:t>
      </w:r>
      <w:r>
        <w:rPr>
          <w:i/>
          <w:spacing w:val="69"/>
          <w:sz w:val="22"/>
        </w:rPr>
        <w:t> </w:t>
      </w:r>
      <w:r>
        <w:rPr>
          <w:i/>
          <w:sz w:val="22"/>
        </w:rPr>
        <w:t>on 31.03.2024 in as under:</w:t>
      </w:r>
    </w:p>
    <w:p>
      <w:pPr>
        <w:pStyle w:val="ListParagraph"/>
        <w:numPr>
          <w:ilvl w:val="1"/>
          <w:numId w:val="168"/>
        </w:numPr>
        <w:tabs>
          <w:tab w:pos="1752" w:val="left" w:leader="none"/>
          <w:tab w:pos="7660" w:val="left" w:leader="none"/>
        </w:tabs>
        <w:spacing w:line="240" w:lineRule="auto" w:before="100" w:after="0"/>
        <w:ind w:left="1752" w:right="0" w:hanging="429"/>
        <w:jc w:val="left"/>
        <w:rPr>
          <w:i/>
          <w:sz w:val="22"/>
        </w:rPr>
      </w:pPr>
      <w:r>
        <w:rPr>
          <w:i/>
          <w:sz w:val="22"/>
        </w:rPr>
        <w:t>Government</w:t>
      </w:r>
      <w:r>
        <w:rPr>
          <w:i/>
          <w:spacing w:val="17"/>
          <w:sz w:val="22"/>
        </w:rPr>
        <w:t> </w:t>
      </w:r>
      <w:r>
        <w:rPr>
          <w:i/>
          <w:sz w:val="22"/>
        </w:rPr>
        <w:t>of</w:t>
      </w:r>
      <w:r>
        <w:rPr>
          <w:i/>
          <w:spacing w:val="17"/>
          <w:sz w:val="22"/>
        </w:rPr>
        <w:t> </w:t>
      </w:r>
      <w:r>
        <w:rPr>
          <w:i/>
          <w:spacing w:val="-4"/>
          <w:sz w:val="22"/>
        </w:rPr>
        <w:t>India</w:t>
      </w:r>
      <w:r>
        <w:rPr>
          <w:i/>
          <w:sz w:val="22"/>
        </w:rPr>
        <w:tab/>
      </w:r>
      <w:r>
        <w:rPr>
          <w:i/>
          <w:spacing w:val="-5"/>
          <w:sz w:val="22"/>
        </w:rPr>
        <w:t>20%</w:t>
      </w:r>
    </w:p>
    <w:p>
      <w:pPr>
        <w:pStyle w:val="ListParagraph"/>
        <w:numPr>
          <w:ilvl w:val="1"/>
          <w:numId w:val="168"/>
        </w:numPr>
        <w:tabs>
          <w:tab w:pos="1753" w:val="left" w:leader="none"/>
          <w:tab w:pos="7660" w:val="left" w:leader="none"/>
        </w:tabs>
        <w:spacing w:line="240" w:lineRule="auto" w:before="100" w:after="0"/>
        <w:ind w:left="1753" w:right="0" w:hanging="429"/>
        <w:jc w:val="left"/>
        <w:rPr>
          <w:i/>
          <w:sz w:val="22"/>
        </w:rPr>
      </w:pPr>
      <w:r>
        <w:rPr>
          <w:i/>
          <w:sz w:val="22"/>
        </w:rPr>
        <w:t>Life</w:t>
      </w:r>
      <w:r>
        <w:rPr>
          <w:i/>
          <w:spacing w:val="20"/>
          <w:sz w:val="22"/>
        </w:rPr>
        <w:t> </w:t>
      </w:r>
      <w:r>
        <w:rPr>
          <w:i/>
          <w:sz w:val="22"/>
        </w:rPr>
        <w:t>Insurance</w:t>
      </w:r>
      <w:r>
        <w:rPr>
          <w:i/>
          <w:spacing w:val="20"/>
          <w:sz w:val="22"/>
        </w:rPr>
        <w:t> </w:t>
      </w:r>
      <w:r>
        <w:rPr>
          <w:i/>
          <w:sz w:val="22"/>
        </w:rPr>
        <w:t>Corporation</w:t>
      </w:r>
      <w:r>
        <w:rPr>
          <w:i/>
          <w:spacing w:val="21"/>
          <w:sz w:val="22"/>
        </w:rPr>
        <w:t> </w:t>
      </w:r>
      <w:r>
        <w:rPr>
          <w:i/>
          <w:sz w:val="22"/>
        </w:rPr>
        <w:t>of</w:t>
      </w:r>
      <w:r>
        <w:rPr>
          <w:i/>
          <w:spacing w:val="21"/>
          <w:sz w:val="22"/>
        </w:rPr>
        <w:t> </w:t>
      </w:r>
      <w:r>
        <w:rPr>
          <w:i/>
          <w:sz w:val="22"/>
        </w:rPr>
        <w:t>India</w:t>
      </w:r>
      <w:r>
        <w:rPr>
          <w:i/>
          <w:spacing w:val="20"/>
          <w:sz w:val="22"/>
        </w:rPr>
        <w:t> </w:t>
      </w:r>
      <w:r>
        <w:rPr>
          <w:i/>
          <w:sz w:val="22"/>
        </w:rPr>
        <w:t>(Public</w:t>
      </w:r>
      <w:r>
        <w:rPr>
          <w:i/>
          <w:spacing w:val="22"/>
          <w:sz w:val="22"/>
        </w:rPr>
        <w:t> </w:t>
      </w:r>
      <w:r>
        <w:rPr>
          <w:i/>
          <w:spacing w:val="-2"/>
          <w:sz w:val="22"/>
        </w:rPr>
        <w:t>Institution)</w:t>
      </w:r>
      <w:r>
        <w:rPr>
          <w:i/>
          <w:sz w:val="22"/>
        </w:rPr>
        <w:tab/>
      </w:r>
      <w:r>
        <w:rPr>
          <w:i/>
          <w:spacing w:val="-5"/>
          <w:sz w:val="22"/>
        </w:rPr>
        <w:t>8%</w:t>
      </w:r>
    </w:p>
    <w:p>
      <w:pPr>
        <w:pStyle w:val="ListParagraph"/>
        <w:numPr>
          <w:ilvl w:val="1"/>
          <w:numId w:val="168"/>
        </w:numPr>
        <w:tabs>
          <w:tab w:pos="1753" w:val="left" w:leader="none"/>
          <w:tab w:pos="7660" w:val="left" w:leader="none"/>
        </w:tabs>
        <w:spacing w:line="240" w:lineRule="auto" w:before="101" w:after="0"/>
        <w:ind w:left="1753" w:right="0" w:hanging="429"/>
        <w:jc w:val="left"/>
        <w:rPr>
          <w:i/>
          <w:sz w:val="22"/>
        </w:rPr>
      </w:pPr>
      <w:r>
        <w:rPr>
          <w:i/>
          <w:sz w:val="22"/>
        </w:rPr>
        <w:t>Government</w:t>
      </w:r>
      <w:r>
        <w:rPr>
          <w:i/>
          <w:spacing w:val="17"/>
          <w:sz w:val="22"/>
        </w:rPr>
        <w:t> </w:t>
      </w:r>
      <w:r>
        <w:rPr>
          <w:i/>
          <w:sz w:val="22"/>
        </w:rPr>
        <w:t>of</w:t>
      </w:r>
      <w:r>
        <w:rPr>
          <w:i/>
          <w:spacing w:val="17"/>
          <w:sz w:val="22"/>
        </w:rPr>
        <w:t> </w:t>
      </w:r>
      <w:r>
        <w:rPr>
          <w:i/>
          <w:sz w:val="22"/>
        </w:rPr>
        <w:t>Tamil</w:t>
      </w:r>
      <w:r>
        <w:rPr>
          <w:i/>
          <w:spacing w:val="19"/>
          <w:sz w:val="22"/>
        </w:rPr>
        <w:t> </w:t>
      </w:r>
      <w:r>
        <w:rPr>
          <w:i/>
          <w:spacing w:val="-4"/>
          <w:sz w:val="22"/>
        </w:rPr>
        <w:t>Nadu</w:t>
      </w:r>
      <w:r>
        <w:rPr>
          <w:i/>
          <w:sz w:val="22"/>
        </w:rPr>
        <w:tab/>
      </w:r>
      <w:r>
        <w:rPr>
          <w:i/>
          <w:spacing w:val="-5"/>
          <w:sz w:val="22"/>
        </w:rPr>
        <w:t>10%</w:t>
      </w:r>
    </w:p>
    <w:p>
      <w:pPr>
        <w:pStyle w:val="ListParagraph"/>
        <w:numPr>
          <w:ilvl w:val="1"/>
          <w:numId w:val="168"/>
        </w:numPr>
        <w:tabs>
          <w:tab w:pos="1753" w:val="left" w:leader="none"/>
          <w:tab w:pos="7660" w:val="left" w:leader="none"/>
        </w:tabs>
        <w:spacing w:line="240" w:lineRule="auto" w:before="100" w:after="0"/>
        <w:ind w:left="1753" w:right="0" w:hanging="429"/>
        <w:jc w:val="left"/>
        <w:rPr>
          <w:i/>
          <w:sz w:val="22"/>
        </w:rPr>
      </w:pPr>
      <w:r>
        <w:rPr>
          <w:i/>
          <w:sz w:val="22"/>
        </w:rPr>
        <w:t>Government</w:t>
      </w:r>
      <w:r>
        <w:rPr>
          <w:i/>
          <w:spacing w:val="17"/>
          <w:sz w:val="22"/>
        </w:rPr>
        <w:t> </w:t>
      </w:r>
      <w:r>
        <w:rPr>
          <w:i/>
          <w:sz w:val="22"/>
        </w:rPr>
        <w:t>of</w:t>
      </w:r>
      <w:r>
        <w:rPr>
          <w:i/>
          <w:spacing w:val="17"/>
          <w:sz w:val="22"/>
        </w:rPr>
        <w:t> </w:t>
      </w:r>
      <w:r>
        <w:rPr>
          <w:i/>
          <w:spacing w:val="-2"/>
          <w:sz w:val="22"/>
        </w:rPr>
        <w:t>Rajasthan</w:t>
      </w:r>
      <w:r>
        <w:rPr>
          <w:i/>
          <w:sz w:val="22"/>
        </w:rPr>
        <w:tab/>
      </w:r>
      <w:r>
        <w:rPr>
          <w:i/>
          <w:spacing w:val="-5"/>
          <w:sz w:val="22"/>
        </w:rPr>
        <w:t>10%</w:t>
      </w:r>
    </w:p>
    <w:p>
      <w:pPr>
        <w:pStyle w:val="ListParagraph"/>
        <w:numPr>
          <w:ilvl w:val="1"/>
          <w:numId w:val="168"/>
        </w:numPr>
        <w:tabs>
          <w:tab w:pos="1753" w:val="left" w:leader="none"/>
          <w:tab w:pos="7660" w:val="left" w:leader="none"/>
        </w:tabs>
        <w:spacing w:line="240" w:lineRule="auto" w:before="99" w:after="0"/>
        <w:ind w:left="1753" w:right="0" w:hanging="429"/>
        <w:jc w:val="left"/>
        <w:rPr>
          <w:i/>
          <w:sz w:val="22"/>
        </w:rPr>
      </w:pPr>
      <w:r>
        <w:rPr>
          <w:i/>
          <w:sz w:val="22"/>
        </w:rPr>
        <w:t>ABC</w:t>
      </w:r>
      <w:r>
        <w:rPr>
          <w:i/>
          <w:spacing w:val="18"/>
          <w:sz w:val="22"/>
        </w:rPr>
        <w:t> </w:t>
      </w:r>
      <w:r>
        <w:rPr>
          <w:i/>
          <w:sz w:val="22"/>
        </w:rPr>
        <w:t>Limited</w:t>
      </w:r>
      <w:r>
        <w:rPr>
          <w:i/>
          <w:spacing w:val="16"/>
          <w:sz w:val="22"/>
        </w:rPr>
        <w:t> </w:t>
      </w:r>
      <w:r>
        <w:rPr>
          <w:i/>
          <w:sz w:val="22"/>
        </w:rPr>
        <w:t>(owned</w:t>
      </w:r>
      <w:r>
        <w:rPr>
          <w:i/>
          <w:spacing w:val="19"/>
          <w:sz w:val="22"/>
        </w:rPr>
        <w:t> </w:t>
      </w:r>
      <w:r>
        <w:rPr>
          <w:i/>
          <w:sz w:val="22"/>
        </w:rPr>
        <w:t>by</w:t>
      </w:r>
      <w:r>
        <w:rPr>
          <w:i/>
          <w:spacing w:val="18"/>
          <w:sz w:val="22"/>
        </w:rPr>
        <w:t> </w:t>
      </w:r>
      <w:r>
        <w:rPr>
          <w:i/>
          <w:sz w:val="22"/>
        </w:rPr>
        <w:t>Government</w:t>
      </w:r>
      <w:r>
        <w:rPr>
          <w:i/>
          <w:spacing w:val="17"/>
          <w:sz w:val="22"/>
        </w:rPr>
        <w:t> </w:t>
      </w:r>
      <w:r>
        <w:rPr>
          <w:i/>
          <w:spacing w:val="-2"/>
          <w:sz w:val="22"/>
        </w:rPr>
        <w:t>Company)</w:t>
      </w:r>
      <w:r>
        <w:rPr>
          <w:i/>
          <w:sz w:val="22"/>
        </w:rPr>
        <w:tab/>
      </w:r>
      <w:r>
        <w:rPr>
          <w:i/>
          <w:spacing w:val="-5"/>
          <w:sz w:val="22"/>
        </w:rPr>
        <w:t>15%</w:t>
      </w:r>
    </w:p>
    <w:p>
      <w:pPr>
        <w:spacing w:before="100"/>
        <w:ind w:left="322" w:right="129" w:firstLine="0"/>
        <w:jc w:val="right"/>
        <w:rPr>
          <w:i/>
          <w:sz w:val="22"/>
        </w:rPr>
      </w:pPr>
      <w:r>
        <w:rPr>
          <w:i/>
          <w:sz w:val="22"/>
        </w:rPr>
        <w:t>As</w:t>
      </w:r>
      <w:r>
        <w:rPr>
          <w:i/>
          <w:spacing w:val="80"/>
          <w:sz w:val="22"/>
        </w:rPr>
        <w:t> </w:t>
      </w:r>
      <w:r>
        <w:rPr>
          <w:i/>
          <w:sz w:val="22"/>
        </w:rPr>
        <w:t>per</w:t>
      </w:r>
      <w:r>
        <w:rPr>
          <w:i/>
          <w:spacing w:val="80"/>
          <w:sz w:val="22"/>
        </w:rPr>
        <w:t> </w:t>
      </w:r>
      <w:r>
        <w:rPr>
          <w:i/>
          <w:sz w:val="22"/>
        </w:rPr>
        <w:t>above</w:t>
      </w:r>
      <w:r>
        <w:rPr>
          <w:i/>
          <w:spacing w:val="80"/>
          <w:sz w:val="22"/>
        </w:rPr>
        <w:t> </w:t>
      </w:r>
      <w:r>
        <w:rPr>
          <w:i/>
          <w:sz w:val="22"/>
        </w:rPr>
        <w:t>shareholding,</w:t>
      </w:r>
      <w:r>
        <w:rPr>
          <w:i/>
          <w:spacing w:val="80"/>
          <w:sz w:val="22"/>
        </w:rPr>
        <w:t> </w:t>
      </w:r>
      <w:r>
        <w:rPr>
          <w:i/>
          <w:sz w:val="22"/>
        </w:rPr>
        <w:t>state</w:t>
      </w:r>
      <w:r>
        <w:rPr>
          <w:i/>
          <w:spacing w:val="80"/>
          <w:sz w:val="22"/>
        </w:rPr>
        <w:t> </w:t>
      </w:r>
      <w:r>
        <w:rPr>
          <w:i/>
          <w:sz w:val="22"/>
        </w:rPr>
        <w:t>whether</w:t>
      </w:r>
      <w:r>
        <w:rPr>
          <w:i/>
          <w:spacing w:val="80"/>
          <w:sz w:val="22"/>
        </w:rPr>
        <w:t> </w:t>
      </w:r>
      <w:r>
        <w:rPr>
          <w:i/>
          <w:sz w:val="22"/>
        </w:rPr>
        <w:t>XYZ</w:t>
      </w:r>
      <w:r>
        <w:rPr>
          <w:i/>
          <w:spacing w:val="80"/>
          <w:sz w:val="22"/>
        </w:rPr>
        <w:t> </w:t>
      </w:r>
      <w:r>
        <w:rPr>
          <w:i/>
          <w:sz w:val="22"/>
        </w:rPr>
        <w:t>limited</w:t>
      </w:r>
      <w:r>
        <w:rPr>
          <w:i/>
          <w:spacing w:val="80"/>
          <w:sz w:val="22"/>
        </w:rPr>
        <w:t> </w:t>
      </w:r>
      <w:r>
        <w:rPr>
          <w:i/>
          <w:sz w:val="22"/>
        </w:rPr>
        <w:t>be</w:t>
      </w:r>
      <w:r>
        <w:rPr>
          <w:i/>
          <w:spacing w:val="80"/>
          <w:sz w:val="22"/>
        </w:rPr>
        <w:t> </w:t>
      </w:r>
      <w:r>
        <w:rPr>
          <w:i/>
          <w:sz w:val="22"/>
        </w:rPr>
        <w:t>called</w:t>
      </w:r>
      <w:r>
        <w:rPr>
          <w:i/>
          <w:spacing w:val="80"/>
          <w:sz w:val="22"/>
        </w:rPr>
        <w:t> </w:t>
      </w:r>
      <w:r>
        <w:rPr>
          <w:i/>
          <w:sz w:val="22"/>
        </w:rPr>
        <w:t>a government</w:t>
      </w:r>
      <w:r>
        <w:rPr>
          <w:i/>
          <w:spacing w:val="18"/>
          <w:sz w:val="22"/>
        </w:rPr>
        <w:t> </w:t>
      </w:r>
      <w:r>
        <w:rPr>
          <w:i/>
          <w:sz w:val="22"/>
        </w:rPr>
        <w:t>company</w:t>
      </w:r>
      <w:r>
        <w:rPr>
          <w:i/>
          <w:spacing w:val="19"/>
          <w:sz w:val="22"/>
        </w:rPr>
        <w:t> </w:t>
      </w:r>
      <w:r>
        <w:rPr>
          <w:i/>
          <w:sz w:val="22"/>
        </w:rPr>
        <w:t>under</w:t>
      </w:r>
      <w:r>
        <w:rPr>
          <w:i/>
          <w:spacing w:val="19"/>
          <w:sz w:val="22"/>
        </w:rPr>
        <w:t> </w:t>
      </w:r>
      <w:r>
        <w:rPr>
          <w:i/>
          <w:sz w:val="22"/>
        </w:rPr>
        <w:t>the</w:t>
      </w:r>
      <w:r>
        <w:rPr>
          <w:i/>
          <w:spacing w:val="20"/>
          <w:sz w:val="22"/>
        </w:rPr>
        <w:t> </w:t>
      </w:r>
      <w:r>
        <w:rPr>
          <w:i/>
          <w:sz w:val="22"/>
        </w:rPr>
        <w:t>provisions</w:t>
      </w:r>
      <w:r>
        <w:rPr>
          <w:i/>
          <w:spacing w:val="18"/>
          <w:sz w:val="22"/>
        </w:rPr>
        <w:t> </w:t>
      </w:r>
      <w:r>
        <w:rPr>
          <w:i/>
          <w:sz w:val="22"/>
        </w:rPr>
        <w:t>of</w:t>
      </w:r>
      <w:r>
        <w:rPr>
          <w:i/>
          <w:spacing w:val="19"/>
          <w:sz w:val="22"/>
        </w:rPr>
        <w:t> </w:t>
      </w:r>
      <w:r>
        <w:rPr>
          <w:i/>
          <w:sz w:val="22"/>
        </w:rPr>
        <w:t>the</w:t>
      </w:r>
      <w:r>
        <w:rPr>
          <w:i/>
          <w:spacing w:val="18"/>
          <w:sz w:val="22"/>
        </w:rPr>
        <w:t> </w:t>
      </w:r>
      <w:r>
        <w:rPr>
          <w:i/>
          <w:sz w:val="22"/>
        </w:rPr>
        <w:t>Companies</w:t>
      </w:r>
      <w:r>
        <w:rPr>
          <w:i/>
          <w:spacing w:val="18"/>
          <w:sz w:val="22"/>
        </w:rPr>
        <w:t> </w:t>
      </w:r>
      <w:r>
        <w:rPr>
          <w:i/>
          <w:sz w:val="22"/>
        </w:rPr>
        <w:t>Act,</w:t>
      </w:r>
      <w:r>
        <w:rPr>
          <w:i/>
          <w:spacing w:val="19"/>
          <w:sz w:val="22"/>
        </w:rPr>
        <w:t> </w:t>
      </w:r>
      <w:r>
        <w:rPr>
          <w:i/>
          <w:spacing w:val="-2"/>
          <w:sz w:val="22"/>
        </w:rPr>
        <w:t>2013.</w:t>
      </w:r>
    </w:p>
    <w:p>
      <w:pPr>
        <w:pStyle w:val="Heading4"/>
        <w:spacing w:before="100"/>
        <w:ind w:left="0" w:right="126"/>
        <w:jc w:val="right"/>
      </w:pPr>
      <w:r>
        <w:rPr/>
        <w:t>(4</w:t>
      </w:r>
      <w:r>
        <w:rPr>
          <w:spacing w:val="8"/>
        </w:rPr>
        <w:t> </w:t>
      </w:r>
      <w:r>
        <w:rPr>
          <w:spacing w:val="-2"/>
        </w:rPr>
        <w:t>Marks)</w:t>
      </w:r>
    </w:p>
    <w:p>
      <w:pPr>
        <w:tabs>
          <w:tab w:pos="7361" w:val="left" w:leader="none"/>
        </w:tabs>
        <w:spacing w:before="100"/>
        <w:ind w:left="1324" w:right="126" w:hanging="432"/>
        <w:jc w:val="both"/>
        <w:rPr>
          <w:b/>
          <w:i/>
          <w:sz w:val="22"/>
        </w:rPr>
      </w:pPr>
      <w:r>
        <w:rPr>
          <w:i/>
          <w:sz w:val="22"/>
        </w:rPr>
        <w:t>(ii)</w:t>
      </w:r>
      <w:r>
        <w:rPr>
          <w:i/>
          <w:spacing w:val="80"/>
          <w:sz w:val="22"/>
        </w:rPr>
        <w:t> </w:t>
      </w:r>
      <w:r>
        <w:rPr>
          <w:i/>
          <w:sz w:val="22"/>
        </w:rPr>
        <w:t>M</w:t>
      </w:r>
      <w:r>
        <w:rPr>
          <w:i/>
          <w:spacing w:val="40"/>
          <w:sz w:val="22"/>
        </w:rPr>
        <w:t> </w:t>
      </w:r>
      <w:r>
        <w:rPr>
          <w:i/>
          <w:sz w:val="22"/>
        </w:rPr>
        <w:t>and</w:t>
      </w:r>
      <w:r>
        <w:rPr>
          <w:i/>
          <w:spacing w:val="40"/>
          <w:sz w:val="22"/>
        </w:rPr>
        <w:t> </w:t>
      </w:r>
      <w:r>
        <w:rPr>
          <w:i/>
          <w:sz w:val="22"/>
        </w:rPr>
        <w:t>N</w:t>
      </w:r>
      <w:r>
        <w:rPr>
          <w:i/>
          <w:spacing w:val="40"/>
          <w:sz w:val="22"/>
        </w:rPr>
        <w:t> </w:t>
      </w:r>
      <w:r>
        <w:rPr>
          <w:i/>
          <w:sz w:val="22"/>
        </w:rPr>
        <w:t>holding</w:t>
      </w:r>
      <w:r>
        <w:rPr>
          <w:i/>
          <w:spacing w:val="40"/>
          <w:sz w:val="22"/>
        </w:rPr>
        <w:t> </w:t>
      </w:r>
      <w:r>
        <w:rPr>
          <w:i/>
          <w:sz w:val="22"/>
        </w:rPr>
        <w:t>70%</w:t>
      </w:r>
      <w:r>
        <w:rPr>
          <w:i/>
          <w:spacing w:val="40"/>
          <w:sz w:val="22"/>
        </w:rPr>
        <w:t> </w:t>
      </w:r>
      <w:r>
        <w:rPr>
          <w:i/>
          <w:sz w:val="22"/>
        </w:rPr>
        <w:t>and</w:t>
      </w:r>
      <w:r>
        <w:rPr>
          <w:i/>
          <w:spacing w:val="40"/>
          <w:sz w:val="22"/>
        </w:rPr>
        <w:t> </w:t>
      </w:r>
      <w:r>
        <w:rPr>
          <w:i/>
          <w:sz w:val="22"/>
        </w:rPr>
        <w:t>30%</w:t>
      </w:r>
      <w:r>
        <w:rPr>
          <w:i/>
          <w:spacing w:val="40"/>
          <w:sz w:val="22"/>
        </w:rPr>
        <w:t> </w:t>
      </w:r>
      <w:r>
        <w:rPr>
          <w:i/>
          <w:sz w:val="22"/>
        </w:rPr>
        <w:t>of</w:t>
      </w:r>
      <w:r>
        <w:rPr>
          <w:i/>
          <w:spacing w:val="40"/>
          <w:sz w:val="22"/>
        </w:rPr>
        <w:t> </w:t>
      </w:r>
      <w:r>
        <w:rPr>
          <w:i/>
          <w:sz w:val="22"/>
        </w:rPr>
        <w:t>the</w:t>
      </w:r>
      <w:r>
        <w:rPr>
          <w:i/>
          <w:spacing w:val="40"/>
          <w:sz w:val="22"/>
        </w:rPr>
        <w:t> </w:t>
      </w:r>
      <w:r>
        <w:rPr>
          <w:i/>
          <w:sz w:val="22"/>
        </w:rPr>
        <w:t>shares</w:t>
      </w:r>
      <w:r>
        <w:rPr>
          <w:i/>
          <w:spacing w:val="40"/>
          <w:sz w:val="22"/>
        </w:rPr>
        <w:t> </w:t>
      </w:r>
      <w:r>
        <w:rPr>
          <w:i/>
          <w:sz w:val="22"/>
        </w:rPr>
        <w:t>in</w:t>
      </w:r>
      <w:r>
        <w:rPr>
          <w:i/>
          <w:spacing w:val="40"/>
          <w:sz w:val="22"/>
        </w:rPr>
        <w:t> </w:t>
      </w:r>
      <w:r>
        <w:rPr>
          <w:i/>
          <w:sz w:val="22"/>
        </w:rPr>
        <w:t>the</w:t>
      </w:r>
      <w:r>
        <w:rPr>
          <w:i/>
          <w:spacing w:val="40"/>
          <w:sz w:val="22"/>
        </w:rPr>
        <w:t> </w:t>
      </w:r>
      <w:r>
        <w:rPr>
          <w:i/>
          <w:sz w:val="22"/>
        </w:rPr>
        <w:t>company.</w:t>
      </w:r>
      <w:r>
        <w:rPr>
          <w:i/>
          <w:spacing w:val="40"/>
          <w:sz w:val="22"/>
        </w:rPr>
        <w:t> </w:t>
      </w:r>
      <w:r>
        <w:rPr>
          <w:i/>
          <w:sz w:val="22"/>
        </w:rPr>
        <w:t>Both died in an accident. Answer with reference to the provisions of the Companies Act, 2013, what will be the legal effect on the company as</w:t>
      </w:r>
      <w:r>
        <w:rPr>
          <w:i/>
          <w:spacing w:val="40"/>
          <w:sz w:val="22"/>
        </w:rPr>
        <w:t> </w:t>
      </w:r>
      <w:r>
        <w:rPr>
          <w:i/>
          <w:sz w:val="22"/>
        </w:rPr>
        <w:t>both</w:t>
      </w:r>
      <w:r>
        <w:rPr>
          <w:i/>
          <w:spacing w:val="16"/>
          <w:sz w:val="22"/>
        </w:rPr>
        <w:t> </w:t>
      </w:r>
      <w:r>
        <w:rPr>
          <w:i/>
          <w:sz w:val="22"/>
        </w:rPr>
        <w:t>the</w:t>
      </w:r>
      <w:r>
        <w:rPr>
          <w:i/>
          <w:spacing w:val="14"/>
          <w:sz w:val="22"/>
        </w:rPr>
        <w:t> </w:t>
      </w:r>
      <w:r>
        <w:rPr>
          <w:i/>
          <w:sz w:val="22"/>
        </w:rPr>
        <w:t>members</w:t>
      </w:r>
      <w:r>
        <w:rPr>
          <w:i/>
          <w:spacing w:val="15"/>
          <w:sz w:val="22"/>
        </w:rPr>
        <w:t> </w:t>
      </w:r>
      <w:r>
        <w:rPr>
          <w:i/>
          <w:sz w:val="22"/>
        </w:rPr>
        <w:t>have</w:t>
      </w:r>
      <w:r>
        <w:rPr>
          <w:i/>
          <w:spacing w:val="14"/>
          <w:sz w:val="22"/>
        </w:rPr>
        <w:t> </w:t>
      </w:r>
      <w:r>
        <w:rPr>
          <w:i/>
          <w:spacing w:val="-4"/>
          <w:sz w:val="22"/>
        </w:rPr>
        <w:t>died?</w:t>
      </w:r>
      <w:r>
        <w:rPr>
          <w:i/>
          <w:sz w:val="22"/>
        </w:rPr>
        <w:tab/>
      </w:r>
      <w:r>
        <w:rPr>
          <w:b/>
          <w:i/>
          <w:sz w:val="22"/>
        </w:rPr>
        <w:t>(3</w:t>
      </w:r>
      <w:r>
        <w:rPr>
          <w:b/>
          <w:i/>
          <w:spacing w:val="8"/>
          <w:sz w:val="22"/>
        </w:rPr>
        <w:t> </w:t>
      </w:r>
      <w:r>
        <w:rPr>
          <w:b/>
          <w:i/>
          <w:spacing w:val="-2"/>
          <w:sz w:val="22"/>
        </w:rPr>
        <w:t>Marks</w:t>
      </w:r>
      <w:r>
        <w:rPr>
          <w:b/>
          <w:i/>
          <w:spacing w:val="-2"/>
          <w:sz w:val="22"/>
        </w:rPr>
        <w:t>)</w:t>
      </w:r>
    </w:p>
    <w:p>
      <w:pPr>
        <w:pStyle w:val="ListParagraph"/>
        <w:numPr>
          <w:ilvl w:val="0"/>
          <w:numId w:val="168"/>
        </w:numPr>
        <w:tabs>
          <w:tab w:pos="889" w:val="left" w:leader="none"/>
          <w:tab w:pos="892" w:val="left" w:leader="none"/>
          <w:tab w:pos="7361" w:val="left" w:leader="none"/>
        </w:tabs>
        <w:spacing w:line="240" w:lineRule="auto" w:before="121" w:after="0"/>
        <w:ind w:left="892" w:right="128" w:hanging="432"/>
        <w:jc w:val="both"/>
        <w:rPr>
          <w:b/>
          <w:i/>
          <w:sz w:val="22"/>
        </w:rPr>
      </w:pPr>
      <w:r>
        <w:rPr>
          <w:i/>
          <w:sz w:val="22"/>
        </w:rPr>
        <w:t>Explain in brief with reference to the provisions of the Indian Contract Act, 1872,</w:t>
      </w:r>
      <w:r>
        <w:rPr>
          <w:i/>
          <w:spacing w:val="40"/>
          <w:sz w:val="22"/>
        </w:rPr>
        <w:t> </w:t>
      </w:r>
      <w:r>
        <w:rPr>
          <w:i/>
          <w:sz w:val="22"/>
        </w:rPr>
        <w:t>what</w:t>
      </w:r>
      <w:r>
        <w:rPr>
          <w:i/>
          <w:spacing w:val="40"/>
          <w:sz w:val="22"/>
        </w:rPr>
        <w:t> </w:t>
      </w:r>
      <w:r>
        <w:rPr>
          <w:i/>
          <w:sz w:val="22"/>
        </w:rPr>
        <w:t>are</w:t>
      </w:r>
      <w:r>
        <w:rPr>
          <w:i/>
          <w:spacing w:val="40"/>
          <w:sz w:val="22"/>
        </w:rPr>
        <w:t> </w:t>
      </w:r>
      <w:r>
        <w:rPr>
          <w:i/>
          <w:sz w:val="22"/>
        </w:rPr>
        <w:t>the</w:t>
      </w:r>
      <w:r>
        <w:rPr>
          <w:i/>
          <w:spacing w:val="40"/>
          <w:sz w:val="22"/>
        </w:rPr>
        <w:t> </w:t>
      </w:r>
      <w:r>
        <w:rPr>
          <w:i/>
          <w:sz w:val="22"/>
        </w:rPr>
        <w:t>rights</w:t>
      </w:r>
      <w:r>
        <w:rPr>
          <w:i/>
          <w:spacing w:val="40"/>
          <w:sz w:val="22"/>
        </w:rPr>
        <w:t> </w:t>
      </w:r>
      <w:r>
        <w:rPr>
          <w:i/>
          <w:sz w:val="22"/>
        </w:rPr>
        <w:t>enjoyed</w:t>
      </w:r>
      <w:r>
        <w:rPr>
          <w:i/>
          <w:spacing w:val="40"/>
          <w:sz w:val="22"/>
        </w:rPr>
        <w:t> </w:t>
      </w:r>
      <w:r>
        <w:rPr>
          <w:i/>
          <w:sz w:val="22"/>
        </w:rPr>
        <w:t>by</w:t>
      </w:r>
      <w:r>
        <w:rPr>
          <w:i/>
          <w:spacing w:val="40"/>
          <w:sz w:val="22"/>
        </w:rPr>
        <w:t> </w:t>
      </w:r>
      <w:r>
        <w:rPr>
          <w:i/>
          <w:sz w:val="22"/>
        </w:rPr>
        <w:t>Surety</w:t>
      </w:r>
      <w:r>
        <w:rPr>
          <w:i/>
          <w:spacing w:val="40"/>
          <w:sz w:val="22"/>
        </w:rPr>
        <w:t> </w:t>
      </w:r>
      <w:r>
        <w:rPr>
          <w:i/>
          <w:sz w:val="22"/>
        </w:rPr>
        <w:t>against</w:t>
      </w:r>
      <w:r>
        <w:rPr>
          <w:i/>
          <w:spacing w:val="40"/>
          <w:sz w:val="22"/>
        </w:rPr>
        <w:t> </w:t>
      </w:r>
      <w:r>
        <w:rPr>
          <w:i/>
          <w:sz w:val="22"/>
        </w:rPr>
        <w:t>the</w:t>
      </w:r>
      <w:r>
        <w:rPr>
          <w:i/>
          <w:spacing w:val="40"/>
          <w:sz w:val="22"/>
        </w:rPr>
        <w:t> </w:t>
      </w:r>
      <w:r>
        <w:rPr>
          <w:i/>
          <w:sz w:val="22"/>
        </w:rPr>
        <w:t>Creditor,</w:t>
      </w:r>
      <w:r>
        <w:rPr>
          <w:i/>
          <w:spacing w:val="40"/>
          <w:sz w:val="22"/>
        </w:rPr>
        <w:t> </w:t>
      </w:r>
      <w:r>
        <w:rPr>
          <w:i/>
          <w:sz w:val="22"/>
        </w:rPr>
        <w:t>the Principal</w:t>
      </w:r>
      <w:r>
        <w:rPr>
          <w:i/>
          <w:spacing w:val="21"/>
          <w:sz w:val="22"/>
        </w:rPr>
        <w:t> </w:t>
      </w:r>
      <w:r>
        <w:rPr>
          <w:i/>
          <w:sz w:val="22"/>
        </w:rPr>
        <w:t>Debtor</w:t>
      </w:r>
      <w:r>
        <w:rPr>
          <w:i/>
          <w:spacing w:val="23"/>
          <w:sz w:val="22"/>
        </w:rPr>
        <w:t> </w:t>
      </w:r>
      <w:r>
        <w:rPr>
          <w:i/>
          <w:sz w:val="22"/>
        </w:rPr>
        <w:t>and</w:t>
      </w:r>
      <w:r>
        <w:rPr>
          <w:i/>
          <w:spacing w:val="22"/>
          <w:sz w:val="22"/>
        </w:rPr>
        <w:t> </w:t>
      </w:r>
      <w:r>
        <w:rPr>
          <w:i/>
          <w:sz w:val="22"/>
        </w:rPr>
        <w:t>Co-</w:t>
      </w:r>
      <w:r>
        <w:rPr>
          <w:i/>
          <w:spacing w:val="-2"/>
          <w:sz w:val="22"/>
        </w:rPr>
        <w:t>Sureties?</w:t>
      </w:r>
      <w:r>
        <w:rPr>
          <w:i/>
          <w:sz w:val="22"/>
        </w:rPr>
        <w:tab/>
      </w:r>
      <w:r>
        <w:rPr>
          <w:b/>
          <w:i/>
          <w:sz w:val="22"/>
        </w:rPr>
        <w:t>(6</w:t>
      </w:r>
      <w:r>
        <w:rPr>
          <w:b/>
          <w:i/>
          <w:spacing w:val="9"/>
          <w:sz w:val="22"/>
        </w:rPr>
        <w:t> </w:t>
      </w:r>
      <w:r>
        <w:rPr>
          <w:b/>
          <w:i/>
          <w:spacing w:val="-2"/>
          <w:sz w:val="22"/>
        </w:rPr>
        <w:t>Marks)</w:t>
      </w:r>
    </w:p>
    <w:p>
      <w:pPr>
        <w:pStyle w:val="Heading3"/>
        <w:jc w:val="left"/>
      </w:pPr>
      <w:bookmarkStart w:name="Answer" w:id="25"/>
      <w:bookmarkEnd w:id="25"/>
      <w:r>
        <w:rPr>
          <w:b w:val="0"/>
        </w:rPr>
      </w:r>
      <w:r>
        <w:rPr>
          <w:spacing w:val="-2"/>
        </w:rPr>
        <w:t>Answer</w:t>
      </w:r>
    </w:p>
    <w:p>
      <w:pPr>
        <w:pStyle w:val="ListParagraph"/>
        <w:numPr>
          <w:ilvl w:val="0"/>
          <w:numId w:val="169"/>
        </w:numPr>
        <w:tabs>
          <w:tab w:pos="889" w:val="left" w:leader="none"/>
          <w:tab w:pos="1324" w:val="left" w:leader="none"/>
        </w:tabs>
        <w:spacing w:line="240" w:lineRule="auto" w:before="119" w:after="0"/>
        <w:ind w:left="1324" w:right="127" w:hanging="865"/>
        <w:jc w:val="left"/>
        <w:rPr>
          <w:sz w:val="22"/>
        </w:rPr>
      </w:pPr>
      <w:r>
        <w:rPr>
          <w:b/>
          <w:spacing w:val="-4"/>
          <w:sz w:val="22"/>
        </w:rPr>
        <w:t>(i)</w:t>
      </w:r>
      <w:r>
        <w:rPr>
          <w:b/>
          <w:sz w:val="22"/>
        </w:rPr>
        <w:tab/>
      </w:r>
      <w:r>
        <w:rPr>
          <w:sz w:val="22"/>
        </w:rPr>
        <w:t>Section</w:t>
      </w:r>
      <w:r>
        <w:rPr>
          <w:spacing w:val="74"/>
          <w:sz w:val="22"/>
        </w:rPr>
        <w:t> </w:t>
      </w:r>
      <w:r>
        <w:rPr>
          <w:sz w:val="22"/>
        </w:rPr>
        <w:t>40</w:t>
      </w:r>
      <w:r>
        <w:rPr>
          <w:spacing w:val="76"/>
          <w:sz w:val="22"/>
        </w:rPr>
        <w:t> </w:t>
      </w:r>
      <w:r>
        <w:rPr>
          <w:sz w:val="22"/>
        </w:rPr>
        <w:t>of</w:t>
      </w:r>
      <w:r>
        <w:rPr>
          <w:spacing w:val="75"/>
          <w:sz w:val="22"/>
        </w:rPr>
        <w:t> </w:t>
      </w:r>
      <w:r>
        <w:rPr>
          <w:sz w:val="22"/>
        </w:rPr>
        <w:t>the</w:t>
      </w:r>
      <w:r>
        <w:rPr>
          <w:spacing w:val="74"/>
          <w:sz w:val="22"/>
        </w:rPr>
        <w:t> </w:t>
      </w:r>
      <w:r>
        <w:rPr>
          <w:sz w:val="22"/>
        </w:rPr>
        <w:t>Indian</w:t>
      </w:r>
      <w:r>
        <w:rPr>
          <w:spacing w:val="74"/>
          <w:sz w:val="22"/>
        </w:rPr>
        <w:t> </w:t>
      </w:r>
      <w:r>
        <w:rPr>
          <w:sz w:val="22"/>
        </w:rPr>
        <w:t>Partnership</w:t>
      </w:r>
      <w:r>
        <w:rPr>
          <w:spacing w:val="74"/>
          <w:sz w:val="22"/>
        </w:rPr>
        <w:t> </w:t>
      </w:r>
      <w:r>
        <w:rPr>
          <w:sz w:val="22"/>
        </w:rPr>
        <w:t>Act,</w:t>
      </w:r>
      <w:r>
        <w:rPr>
          <w:spacing w:val="74"/>
          <w:sz w:val="22"/>
        </w:rPr>
        <w:t> </w:t>
      </w:r>
      <w:r>
        <w:rPr>
          <w:sz w:val="22"/>
        </w:rPr>
        <w:t>1932,</w:t>
      </w:r>
      <w:r>
        <w:rPr>
          <w:spacing w:val="74"/>
          <w:sz w:val="22"/>
        </w:rPr>
        <w:t> </w:t>
      </w:r>
      <w:r>
        <w:rPr>
          <w:sz w:val="22"/>
        </w:rPr>
        <w:t>gives</w:t>
      </w:r>
      <w:r>
        <w:rPr>
          <w:spacing w:val="73"/>
          <w:sz w:val="22"/>
        </w:rPr>
        <w:t> </w:t>
      </w:r>
      <w:r>
        <w:rPr>
          <w:sz w:val="22"/>
        </w:rPr>
        <w:t>right</w:t>
      </w:r>
      <w:r>
        <w:rPr>
          <w:spacing w:val="74"/>
          <w:sz w:val="22"/>
        </w:rPr>
        <w:t> </w:t>
      </w:r>
      <w:r>
        <w:rPr>
          <w:sz w:val="22"/>
        </w:rPr>
        <w:t>to</w:t>
      </w:r>
      <w:r>
        <w:rPr>
          <w:spacing w:val="75"/>
          <w:sz w:val="22"/>
        </w:rPr>
        <w:t> </w:t>
      </w:r>
      <w:r>
        <w:rPr>
          <w:sz w:val="22"/>
        </w:rPr>
        <w:t>the partners</w:t>
      </w:r>
      <w:r>
        <w:rPr>
          <w:spacing w:val="24"/>
          <w:sz w:val="22"/>
        </w:rPr>
        <w:t> </w:t>
      </w:r>
      <w:r>
        <w:rPr>
          <w:sz w:val="22"/>
        </w:rPr>
        <w:t>to</w:t>
      </w:r>
      <w:r>
        <w:rPr>
          <w:spacing w:val="24"/>
          <w:sz w:val="22"/>
        </w:rPr>
        <w:t> </w:t>
      </w:r>
      <w:r>
        <w:rPr>
          <w:sz w:val="22"/>
        </w:rPr>
        <w:t>dissolve</w:t>
      </w:r>
      <w:r>
        <w:rPr>
          <w:spacing w:val="24"/>
          <w:sz w:val="22"/>
        </w:rPr>
        <w:t> </w:t>
      </w:r>
      <w:r>
        <w:rPr>
          <w:sz w:val="22"/>
        </w:rPr>
        <w:t>the</w:t>
      </w:r>
      <w:r>
        <w:rPr>
          <w:spacing w:val="24"/>
          <w:sz w:val="22"/>
        </w:rPr>
        <w:t> </w:t>
      </w:r>
      <w:r>
        <w:rPr>
          <w:sz w:val="22"/>
        </w:rPr>
        <w:t>partnership</w:t>
      </w:r>
      <w:r>
        <w:rPr>
          <w:spacing w:val="23"/>
          <w:sz w:val="22"/>
        </w:rPr>
        <w:t> </w:t>
      </w:r>
      <w:r>
        <w:rPr>
          <w:sz w:val="22"/>
        </w:rPr>
        <w:t>by</w:t>
      </w:r>
      <w:r>
        <w:rPr>
          <w:spacing w:val="24"/>
          <w:sz w:val="22"/>
        </w:rPr>
        <w:t> </w:t>
      </w:r>
      <w:r>
        <w:rPr>
          <w:sz w:val="22"/>
        </w:rPr>
        <w:t>agreement</w:t>
      </w:r>
      <w:r>
        <w:rPr>
          <w:spacing w:val="24"/>
          <w:sz w:val="22"/>
        </w:rPr>
        <w:t> </w:t>
      </w:r>
      <w:r>
        <w:rPr>
          <w:sz w:val="22"/>
        </w:rPr>
        <w:t>with</w:t>
      </w:r>
      <w:r>
        <w:rPr>
          <w:spacing w:val="24"/>
          <w:sz w:val="22"/>
        </w:rPr>
        <w:t> </w:t>
      </w:r>
      <w:r>
        <w:rPr>
          <w:sz w:val="22"/>
        </w:rPr>
        <w:t>the</w:t>
      </w:r>
      <w:r>
        <w:rPr>
          <w:spacing w:val="25"/>
          <w:sz w:val="22"/>
        </w:rPr>
        <w:t> </w:t>
      </w:r>
      <w:r>
        <w:rPr>
          <w:sz w:val="22"/>
        </w:rPr>
        <w:t>consent</w:t>
      </w:r>
      <w:r>
        <w:rPr>
          <w:spacing w:val="24"/>
          <w:sz w:val="22"/>
        </w:rPr>
        <w:t> </w:t>
      </w:r>
      <w:r>
        <w:rPr>
          <w:sz w:val="22"/>
        </w:rPr>
        <w:t>of</w:t>
      </w:r>
    </w:p>
    <w:p>
      <w:pPr>
        <w:pStyle w:val="ListParagraph"/>
        <w:spacing w:after="0" w:line="240" w:lineRule="auto"/>
        <w:jc w:val="left"/>
        <w:rPr>
          <w:sz w:val="22"/>
        </w:rPr>
        <w:sectPr>
          <w:pgSz w:w="11910" w:h="16840"/>
          <w:pgMar w:header="1750" w:footer="2701" w:top="2520" w:bottom="2900" w:left="1700" w:right="1700"/>
        </w:sectPr>
      </w:pPr>
    </w:p>
    <w:p>
      <w:pPr>
        <w:pStyle w:val="BodyText"/>
        <w:spacing w:before="53"/>
        <w:ind w:left="0"/>
        <w:jc w:val="left"/>
      </w:pPr>
    </w:p>
    <w:p>
      <w:pPr>
        <w:pStyle w:val="BodyText"/>
        <w:spacing w:before="0"/>
        <w:ind w:left="1323" w:right="127"/>
      </w:pPr>
      <w:r>
        <w:rPr/>
        <w:t>all the partners or in accordance with a contract between the partners. ‘Contract between the partners’ means a contract already made.</w:t>
      </w:r>
    </w:p>
    <w:p>
      <w:pPr>
        <w:pStyle w:val="BodyText"/>
        <w:spacing w:before="100"/>
        <w:ind w:left="1323" w:right="126"/>
      </w:pPr>
      <w:r>
        <w:rPr/>
        <w:t>Also, according to section 44, the Court may, at the suit of a partner,</w:t>
      </w:r>
      <w:r>
        <w:rPr>
          <w:spacing w:val="40"/>
        </w:rPr>
        <w:t> </w:t>
      </w:r>
      <w:r>
        <w:rPr/>
        <w:t>may</w:t>
      </w:r>
      <w:r>
        <w:rPr>
          <w:spacing w:val="35"/>
        </w:rPr>
        <w:t> </w:t>
      </w:r>
      <w:r>
        <w:rPr/>
        <w:t>dissolve</w:t>
      </w:r>
      <w:r>
        <w:rPr>
          <w:spacing w:val="35"/>
        </w:rPr>
        <w:t> </w:t>
      </w:r>
      <w:r>
        <w:rPr/>
        <w:t>a</w:t>
      </w:r>
      <w:r>
        <w:rPr>
          <w:spacing w:val="35"/>
        </w:rPr>
        <w:t> </w:t>
      </w:r>
      <w:r>
        <w:rPr/>
        <w:t>firm</w:t>
      </w:r>
      <w:r>
        <w:rPr>
          <w:spacing w:val="36"/>
        </w:rPr>
        <w:t> </w:t>
      </w:r>
      <w:r>
        <w:rPr/>
        <w:t>on</w:t>
      </w:r>
      <w:r>
        <w:rPr>
          <w:spacing w:val="36"/>
        </w:rPr>
        <w:t> </w:t>
      </w:r>
      <w:r>
        <w:rPr/>
        <w:t>various</w:t>
      </w:r>
      <w:r>
        <w:rPr>
          <w:spacing w:val="35"/>
        </w:rPr>
        <w:t> </w:t>
      </w:r>
      <w:r>
        <w:rPr/>
        <w:t>grounds</w:t>
      </w:r>
      <w:r>
        <w:rPr>
          <w:spacing w:val="35"/>
        </w:rPr>
        <w:t> </w:t>
      </w:r>
      <w:r>
        <w:rPr/>
        <w:t>including</w:t>
      </w:r>
      <w:r>
        <w:rPr>
          <w:spacing w:val="36"/>
        </w:rPr>
        <w:t> </w:t>
      </w:r>
      <w:r>
        <w:rPr/>
        <w:t>where</w:t>
      </w:r>
      <w:r>
        <w:rPr>
          <w:spacing w:val="36"/>
        </w:rPr>
        <w:t> </w:t>
      </w:r>
      <w:r>
        <w:rPr/>
        <w:t>the</w:t>
      </w:r>
      <w:r>
        <w:rPr>
          <w:spacing w:val="34"/>
        </w:rPr>
        <w:t> </w:t>
      </w:r>
      <w:r>
        <w:rPr/>
        <w:t>business of</w:t>
      </w:r>
      <w:r>
        <w:rPr>
          <w:spacing w:val="29"/>
        </w:rPr>
        <w:t> </w:t>
      </w:r>
      <w:r>
        <w:rPr/>
        <w:t>the</w:t>
      </w:r>
      <w:r>
        <w:rPr>
          <w:spacing w:val="31"/>
        </w:rPr>
        <w:t> </w:t>
      </w:r>
      <w:r>
        <w:rPr/>
        <w:t>firm</w:t>
      </w:r>
      <w:r>
        <w:rPr>
          <w:spacing w:val="32"/>
        </w:rPr>
        <w:t> </w:t>
      </w:r>
      <w:r>
        <w:rPr/>
        <w:t>cannot</w:t>
      </w:r>
      <w:r>
        <w:rPr>
          <w:spacing w:val="31"/>
        </w:rPr>
        <w:t> </w:t>
      </w:r>
      <w:r>
        <w:rPr/>
        <w:t>be</w:t>
      </w:r>
      <w:r>
        <w:rPr>
          <w:spacing w:val="29"/>
        </w:rPr>
        <w:t> </w:t>
      </w:r>
      <w:r>
        <w:rPr/>
        <w:t>carried</w:t>
      </w:r>
      <w:r>
        <w:rPr>
          <w:spacing w:val="31"/>
        </w:rPr>
        <w:t> </w:t>
      </w:r>
      <w:r>
        <w:rPr/>
        <w:t>on</w:t>
      </w:r>
      <w:r>
        <w:rPr>
          <w:spacing w:val="31"/>
        </w:rPr>
        <w:t> </w:t>
      </w:r>
      <w:r>
        <w:rPr/>
        <w:t>except</w:t>
      </w:r>
      <w:r>
        <w:rPr>
          <w:spacing w:val="31"/>
        </w:rPr>
        <w:t> </w:t>
      </w:r>
      <w:r>
        <w:rPr/>
        <w:t>at</w:t>
      </w:r>
      <w:r>
        <w:rPr>
          <w:spacing w:val="32"/>
        </w:rPr>
        <w:t> </w:t>
      </w:r>
      <w:r>
        <w:rPr/>
        <w:t>a</w:t>
      </w:r>
      <w:r>
        <w:rPr>
          <w:spacing w:val="31"/>
        </w:rPr>
        <w:t> </w:t>
      </w:r>
      <w:r>
        <w:rPr/>
        <w:t>loss</w:t>
      </w:r>
      <w:r>
        <w:rPr>
          <w:spacing w:val="29"/>
        </w:rPr>
        <w:t> </w:t>
      </w:r>
      <w:r>
        <w:rPr/>
        <w:t>(in</w:t>
      </w:r>
      <w:r>
        <w:rPr>
          <w:spacing w:val="31"/>
        </w:rPr>
        <w:t> </w:t>
      </w:r>
      <w:r>
        <w:rPr/>
        <w:t>future</w:t>
      </w:r>
      <w:r>
        <w:rPr>
          <w:spacing w:val="32"/>
        </w:rPr>
        <w:t> </w:t>
      </w:r>
      <w:r>
        <w:rPr/>
        <w:t>also).</w:t>
      </w:r>
    </w:p>
    <w:p>
      <w:pPr>
        <w:pStyle w:val="BodyText"/>
        <w:spacing w:before="119"/>
        <w:ind w:right="127"/>
      </w:pPr>
      <w:r>
        <w:rPr/>
        <w:t>In</w:t>
      </w:r>
      <w:r>
        <w:rPr>
          <w:spacing w:val="40"/>
        </w:rPr>
        <w:t> </w:t>
      </w:r>
      <w:r>
        <w:rPr/>
        <w:t>the</w:t>
      </w:r>
      <w:r>
        <w:rPr>
          <w:spacing w:val="40"/>
        </w:rPr>
        <w:t> </w:t>
      </w:r>
      <w:r>
        <w:rPr/>
        <w:t>instant</w:t>
      </w:r>
      <w:r>
        <w:rPr>
          <w:spacing w:val="40"/>
        </w:rPr>
        <w:t> </w:t>
      </w:r>
      <w:r>
        <w:rPr/>
        <w:t>case,</w:t>
      </w:r>
      <w:r>
        <w:rPr>
          <w:spacing w:val="40"/>
        </w:rPr>
        <w:t> </w:t>
      </w:r>
      <w:r>
        <w:rPr/>
        <w:t>P</w:t>
      </w:r>
      <w:r>
        <w:rPr>
          <w:spacing w:val="40"/>
        </w:rPr>
        <w:t> </w:t>
      </w:r>
      <w:r>
        <w:rPr/>
        <w:t>wants</w:t>
      </w:r>
      <w:r>
        <w:rPr>
          <w:spacing w:val="40"/>
        </w:rPr>
        <w:t> </w:t>
      </w:r>
      <w:r>
        <w:rPr/>
        <w:t>to</w:t>
      </w:r>
      <w:r>
        <w:rPr>
          <w:spacing w:val="40"/>
        </w:rPr>
        <w:t> </w:t>
      </w:r>
      <w:r>
        <w:rPr/>
        <w:t>continue</w:t>
      </w:r>
      <w:r>
        <w:rPr>
          <w:spacing w:val="40"/>
        </w:rPr>
        <w:t> </w:t>
      </w:r>
      <w:r>
        <w:rPr/>
        <w:t>the</w:t>
      </w:r>
      <w:r>
        <w:rPr>
          <w:spacing w:val="40"/>
        </w:rPr>
        <w:t> </w:t>
      </w:r>
      <w:r>
        <w:rPr/>
        <w:t>partnership</w:t>
      </w:r>
      <w:r>
        <w:rPr>
          <w:spacing w:val="40"/>
        </w:rPr>
        <w:t> </w:t>
      </w:r>
      <w:r>
        <w:rPr/>
        <w:t>business despite the losses incurred over the past four years and Q and R are reluctant</w:t>
      </w:r>
      <w:r>
        <w:rPr>
          <w:spacing w:val="40"/>
        </w:rPr>
        <w:t> </w:t>
      </w:r>
      <w:r>
        <w:rPr/>
        <w:t>to</w:t>
      </w:r>
      <w:r>
        <w:rPr>
          <w:spacing w:val="40"/>
        </w:rPr>
        <w:t> </w:t>
      </w:r>
      <w:r>
        <w:rPr/>
        <w:t>continue</w:t>
      </w:r>
      <w:r>
        <w:rPr>
          <w:spacing w:val="40"/>
        </w:rPr>
        <w:t> </w:t>
      </w:r>
      <w:r>
        <w:rPr/>
        <w:t>operating</w:t>
      </w:r>
      <w:r>
        <w:rPr>
          <w:spacing w:val="40"/>
        </w:rPr>
        <w:t> </w:t>
      </w:r>
      <w:r>
        <w:rPr/>
        <w:t>the</w:t>
      </w:r>
      <w:r>
        <w:rPr>
          <w:spacing w:val="40"/>
        </w:rPr>
        <w:t> </w:t>
      </w:r>
      <w:r>
        <w:rPr/>
        <w:t>business</w:t>
      </w:r>
      <w:r>
        <w:rPr>
          <w:spacing w:val="40"/>
        </w:rPr>
        <w:t> </w:t>
      </w:r>
      <w:r>
        <w:rPr/>
        <w:t>due</w:t>
      </w:r>
      <w:r>
        <w:rPr>
          <w:spacing w:val="40"/>
        </w:rPr>
        <w:t> </w:t>
      </w:r>
      <w:r>
        <w:rPr/>
        <w:t>to</w:t>
      </w:r>
      <w:r>
        <w:rPr>
          <w:spacing w:val="40"/>
        </w:rPr>
        <w:t> </w:t>
      </w:r>
      <w:r>
        <w:rPr/>
        <w:t>continuous </w:t>
      </w:r>
      <w:r>
        <w:rPr>
          <w:spacing w:val="-2"/>
        </w:rPr>
        <w:t>losses.</w:t>
      </w:r>
    </w:p>
    <w:p>
      <w:pPr>
        <w:pStyle w:val="BodyText"/>
        <w:spacing w:before="121"/>
        <w:ind w:right="128"/>
      </w:pPr>
      <w:r>
        <w:rPr/>
        <w:t>Here, P can insist on continuing the business if the partnership agreement does not specifically provide such a right to one or more partner</w:t>
      </w:r>
      <w:r>
        <w:rPr>
          <w:spacing w:val="39"/>
        </w:rPr>
        <w:t> </w:t>
      </w:r>
      <w:r>
        <w:rPr/>
        <w:t>/</w:t>
      </w:r>
      <w:r>
        <w:rPr>
          <w:spacing w:val="37"/>
        </w:rPr>
        <w:t> </w:t>
      </w:r>
      <w:r>
        <w:rPr/>
        <w:t>partners</w:t>
      </w:r>
      <w:r>
        <w:rPr>
          <w:spacing w:val="38"/>
        </w:rPr>
        <w:t> </w:t>
      </w:r>
      <w:r>
        <w:rPr/>
        <w:t>since</w:t>
      </w:r>
      <w:r>
        <w:rPr>
          <w:spacing w:val="38"/>
        </w:rPr>
        <w:t> </w:t>
      </w:r>
      <w:r>
        <w:rPr/>
        <w:t>Section</w:t>
      </w:r>
      <w:r>
        <w:rPr>
          <w:spacing w:val="39"/>
        </w:rPr>
        <w:t> </w:t>
      </w:r>
      <w:r>
        <w:rPr/>
        <w:t>40</w:t>
      </w:r>
      <w:r>
        <w:rPr>
          <w:spacing w:val="38"/>
        </w:rPr>
        <w:t> </w:t>
      </w:r>
      <w:r>
        <w:rPr/>
        <w:t>specifies</w:t>
      </w:r>
      <w:r>
        <w:rPr>
          <w:spacing w:val="39"/>
        </w:rPr>
        <w:t> </w:t>
      </w:r>
      <w:r>
        <w:rPr/>
        <w:t>that</w:t>
      </w:r>
      <w:r>
        <w:rPr>
          <w:spacing w:val="39"/>
        </w:rPr>
        <w:t> </w:t>
      </w:r>
      <w:r>
        <w:rPr/>
        <w:t>with</w:t>
      </w:r>
      <w:r>
        <w:rPr>
          <w:spacing w:val="39"/>
        </w:rPr>
        <w:t> </w:t>
      </w:r>
      <w:r>
        <w:rPr/>
        <w:t>the</w:t>
      </w:r>
      <w:r>
        <w:rPr>
          <w:spacing w:val="38"/>
        </w:rPr>
        <w:t> </w:t>
      </w:r>
      <w:r>
        <w:rPr/>
        <w:t>consent</w:t>
      </w:r>
      <w:r>
        <w:rPr>
          <w:spacing w:val="38"/>
        </w:rPr>
        <w:t> </w:t>
      </w:r>
      <w:r>
        <w:rPr/>
        <w:t>of all the partners or in accordance with a contract between the partners the firm can be dissolved.</w:t>
      </w:r>
    </w:p>
    <w:p>
      <w:pPr>
        <w:pStyle w:val="Heading3"/>
        <w:spacing w:before="119"/>
        <w:ind w:left="1324"/>
      </w:pPr>
      <w:r>
        <w:rPr/>
        <w:t>Options</w:t>
      </w:r>
      <w:r>
        <w:rPr>
          <w:spacing w:val="15"/>
        </w:rPr>
        <w:t> </w:t>
      </w:r>
      <w:r>
        <w:rPr/>
        <w:t>available</w:t>
      </w:r>
      <w:r>
        <w:rPr>
          <w:spacing w:val="14"/>
        </w:rPr>
        <w:t> </w:t>
      </w:r>
      <w:r>
        <w:rPr/>
        <w:t>to</w:t>
      </w:r>
      <w:r>
        <w:rPr>
          <w:spacing w:val="17"/>
        </w:rPr>
        <w:t> </w:t>
      </w:r>
      <w:r>
        <w:rPr/>
        <w:t>Q</w:t>
      </w:r>
      <w:r>
        <w:rPr>
          <w:spacing w:val="14"/>
        </w:rPr>
        <w:t> </w:t>
      </w:r>
      <w:r>
        <w:rPr/>
        <w:t>and</w:t>
      </w:r>
      <w:r>
        <w:rPr>
          <w:spacing w:val="14"/>
        </w:rPr>
        <w:t> </w:t>
      </w:r>
      <w:r>
        <w:rPr>
          <w:spacing w:val="-10"/>
        </w:rPr>
        <w:t>R</w:t>
      </w:r>
    </w:p>
    <w:p>
      <w:pPr>
        <w:spacing w:before="120"/>
        <w:ind w:left="1323" w:right="129" w:firstLine="0"/>
        <w:jc w:val="both"/>
        <w:rPr>
          <w:sz w:val="22"/>
        </w:rPr>
      </w:pPr>
      <w:r>
        <w:rPr>
          <w:b/>
          <w:sz w:val="22"/>
        </w:rPr>
        <w:t>Mutual</w:t>
      </w:r>
      <w:r>
        <w:rPr>
          <w:b/>
          <w:spacing w:val="40"/>
          <w:sz w:val="22"/>
        </w:rPr>
        <w:t> </w:t>
      </w:r>
      <w:r>
        <w:rPr>
          <w:b/>
          <w:sz w:val="22"/>
        </w:rPr>
        <w:t>Agreement</w:t>
      </w:r>
      <w:r>
        <w:rPr>
          <w:b/>
          <w:spacing w:val="40"/>
          <w:sz w:val="22"/>
        </w:rPr>
        <w:t> </w:t>
      </w:r>
      <w:r>
        <w:rPr>
          <w:b/>
          <w:sz w:val="22"/>
        </w:rPr>
        <w:t>to</w:t>
      </w:r>
      <w:r>
        <w:rPr>
          <w:b/>
          <w:spacing w:val="40"/>
          <w:sz w:val="22"/>
        </w:rPr>
        <w:t> </w:t>
      </w:r>
      <w:r>
        <w:rPr>
          <w:b/>
          <w:sz w:val="22"/>
        </w:rPr>
        <w:t>Dissolve</w:t>
      </w:r>
      <w:r>
        <w:rPr>
          <w:b/>
          <w:spacing w:val="40"/>
          <w:sz w:val="22"/>
        </w:rPr>
        <w:t> </w:t>
      </w:r>
      <w:r>
        <w:rPr>
          <w:b/>
          <w:sz w:val="22"/>
        </w:rPr>
        <w:t>the</w:t>
      </w:r>
      <w:r>
        <w:rPr>
          <w:b/>
          <w:spacing w:val="40"/>
          <w:sz w:val="22"/>
        </w:rPr>
        <w:t> </w:t>
      </w:r>
      <w:r>
        <w:rPr>
          <w:b/>
          <w:sz w:val="22"/>
        </w:rPr>
        <w:t>Partnership:</w:t>
      </w:r>
      <w:r>
        <w:rPr>
          <w:b/>
          <w:spacing w:val="40"/>
          <w:sz w:val="22"/>
        </w:rPr>
        <w:t> </w:t>
      </w:r>
      <w:r>
        <w:rPr>
          <w:sz w:val="22"/>
        </w:rPr>
        <w:t>Q</w:t>
      </w:r>
      <w:r>
        <w:rPr>
          <w:spacing w:val="40"/>
          <w:sz w:val="22"/>
        </w:rPr>
        <w:t> </w:t>
      </w:r>
      <w:r>
        <w:rPr>
          <w:sz w:val="22"/>
        </w:rPr>
        <w:t>and</w:t>
      </w:r>
      <w:r>
        <w:rPr>
          <w:spacing w:val="40"/>
          <w:sz w:val="22"/>
        </w:rPr>
        <w:t> </w:t>
      </w:r>
      <w:r>
        <w:rPr>
          <w:sz w:val="22"/>
        </w:rPr>
        <w:t>R</w:t>
      </w:r>
      <w:r>
        <w:rPr>
          <w:spacing w:val="40"/>
          <w:sz w:val="22"/>
        </w:rPr>
        <w:t> </w:t>
      </w:r>
      <w:r>
        <w:rPr>
          <w:sz w:val="22"/>
        </w:rPr>
        <w:t>can propose</w:t>
      </w:r>
      <w:r>
        <w:rPr>
          <w:spacing w:val="31"/>
          <w:sz w:val="22"/>
        </w:rPr>
        <w:t> </w:t>
      </w:r>
      <w:r>
        <w:rPr>
          <w:sz w:val="22"/>
        </w:rPr>
        <w:t>to</w:t>
      </w:r>
      <w:r>
        <w:rPr>
          <w:spacing w:val="33"/>
          <w:sz w:val="22"/>
        </w:rPr>
        <w:t> </w:t>
      </w:r>
      <w:r>
        <w:rPr>
          <w:sz w:val="22"/>
        </w:rPr>
        <w:t>P</w:t>
      </w:r>
      <w:r>
        <w:rPr>
          <w:spacing w:val="30"/>
          <w:sz w:val="22"/>
        </w:rPr>
        <w:t> </w:t>
      </w:r>
      <w:r>
        <w:rPr>
          <w:sz w:val="22"/>
        </w:rPr>
        <w:t>that</w:t>
      </w:r>
      <w:r>
        <w:rPr>
          <w:spacing w:val="33"/>
          <w:sz w:val="22"/>
        </w:rPr>
        <w:t> </w:t>
      </w:r>
      <w:r>
        <w:rPr>
          <w:sz w:val="22"/>
        </w:rPr>
        <w:t>the</w:t>
      </w:r>
      <w:r>
        <w:rPr>
          <w:spacing w:val="31"/>
          <w:sz w:val="22"/>
        </w:rPr>
        <w:t> </w:t>
      </w:r>
      <w:r>
        <w:rPr>
          <w:sz w:val="22"/>
        </w:rPr>
        <w:t>partnership</w:t>
      </w:r>
      <w:r>
        <w:rPr>
          <w:spacing w:val="30"/>
          <w:sz w:val="22"/>
        </w:rPr>
        <w:t> </w:t>
      </w:r>
      <w:r>
        <w:rPr>
          <w:sz w:val="22"/>
        </w:rPr>
        <w:t>be</w:t>
      </w:r>
      <w:r>
        <w:rPr>
          <w:spacing w:val="30"/>
          <w:sz w:val="22"/>
        </w:rPr>
        <w:t> </w:t>
      </w:r>
      <w:r>
        <w:rPr>
          <w:sz w:val="22"/>
        </w:rPr>
        <w:t>dissolved</w:t>
      </w:r>
      <w:r>
        <w:rPr>
          <w:spacing w:val="34"/>
          <w:sz w:val="22"/>
        </w:rPr>
        <w:t> </w:t>
      </w:r>
      <w:r>
        <w:rPr>
          <w:sz w:val="22"/>
        </w:rPr>
        <w:t>by</w:t>
      </w:r>
      <w:r>
        <w:rPr>
          <w:spacing w:val="30"/>
          <w:sz w:val="22"/>
        </w:rPr>
        <w:t> </w:t>
      </w:r>
      <w:r>
        <w:rPr>
          <w:sz w:val="22"/>
        </w:rPr>
        <w:t>mutual</w:t>
      </w:r>
      <w:r>
        <w:rPr>
          <w:spacing w:val="31"/>
          <w:sz w:val="22"/>
        </w:rPr>
        <w:t> </w:t>
      </w:r>
      <w:r>
        <w:rPr>
          <w:sz w:val="22"/>
        </w:rPr>
        <w:t>agreement. If P agrees, the partnership can be dissolved amicably.</w:t>
      </w:r>
    </w:p>
    <w:p>
      <w:pPr>
        <w:pStyle w:val="BodyText"/>
        <w:spacing w:before="119"/>
        <w:ind w:left="1323" w:right="131"/>
      </w:pPr>
      <w:r>
        <w:rPr>
          <w:b/>
        </w:rPr>
        <w:t>Dissolution by the Court: </w:t>
      </w:r>
      <w:r>
        <w:rPr/>
        <w:t>If P does not agree to dissolve the partnership mutually, Q and R can approach the court for an order</w:t>
      </w:r>
      <w:r>
        <w:rPr>
          <w:spacing w:val="40"/>
        </w:rPr>
        <w:t> </w:t>
      </w:r>
      <w:r>
        <w:rPr/>
        <w:t>under Section 44.</w:t>
      </w:r>
    </w:p>
    <w:p>
      <w:pPr>
        <w:pStyle w:val="ListParagraph"/>
        <w:numPr>
          <w:ilvl w:val="1"/>
          <w:numId w:val="169"/>
        </w:numPr>
        <w:tabs>
          <w:tab w:pos="1321" w:val="left" w:leader="none"/>
          <w:tab w:pos="1324" w:val="left" w:leader="none"/>
        </w:tabs>
        <w:spacing w:line="240" w:lineRule="auto" w:before="121" w:after="0"/>
        <w:ind w:left="1324" w:right="128" w:hanging="433"/>
        <w:jc w:val="both"/>
        <w:rPr>
          <w:sz w:val="22"/>
        </w:rPr>
      </w:pPr>
      <w:r>
        <w:rPr>
          <w:sz w:val="22"/>
        </w:rPr>
        <w:t>According to Section 25 of the Indian Partnership Act, 1932, every partner is jointly and severally liable for all acts of the</w:t>
      </w:r>
      <w:r>
        <w:rPr>
          <w:spacing w:val="25"/>
          <w:sz w:val="22"/>
        </w:rPr>
        <w:t> </w:t>
      </w:r>
      <w:r>
        <w:rPr>
          <w:sz w:val="22"/>
        </w:rPr>
        <w:t>firm done while</w:t>
      </w:r>
      <w:r>
        <w:rPr>
          <w:spacing w:val="80"/>
          <w:sz w:val="22"/>
        </w:rPr>
        <w:t> </w:t>
      </w:r>
      <w:r>
        <w:rPr>
          <w:sz w:val="22"/>
        </w:rPr>
        <w:t>he is a partner.</w:t>
      </w:r>
    </w:p>
    <w:p>
      <w:pPr>
        <w:pStyle w:val="BodyText"/>
        <w:ind w:right="132"/>
      </w:pPr>
      <w:r>
        <w:rPr/>
        <w:t>As</w:t>
      </w:r>
      <w:r>
        <w:rPr>
          <w:spacing w:val="28"/>
        </w:rPr>
        <w:t> </w:t>
      </w:r>
      <w:r>
        <w:rPr/>
        <w:t>per</w:t>
      </w:r>
      <w:r>
        <w:rPr>
          <w:spacing w:val="28"/>
        </w:rPr>
        <w:t> </w:t>
      </w:r>
      <w:r>
        <w:rPr/>
        <w:t>section</w:t>
      </w:r>
      <w:r>
        <w:rPr>
          <w:spacing w:val="29"/>
        </w:rPr>
        <w:t> </w:t>
      </w:r>
      <w:r>
        <w:rPr/>
        <w:t>26,</w:t>
      </w:r>
      <w:r>
        <w:rPr>
          <w:spacing w:val="29"/>
        </w:rPr>
        <w:t> </w:t>
      </w:r>
      <w:r>
        <w:rPr/>
        <w:t>the</w:t>
      </w:r>
      <w:r>
        <w:rPr>
          <w:spacing w:val="29"/>
        </w:rPr>
        <w:t> </w:t>
      </w:r>
      <w:r>
        <w:rPr/>
        <w:t>firm</w:t>
      </w:r>
      <w:r>
        <w:rPr>
          <w:spacing w:val="29"/>
        </w:rPr>
        <w:t> </w:t>
      </w:r>
      <w:r>
        <w:rPr/>
        <w:t>is</w:t>
      </w:r>
      <w:r>
        <w:rPr>
          <w:spacing w:val="30"/>
        </w:rPr>
        <w:t> </w:t>
      </w:r>
      <w:r>
        <w:rPr/>
        <w:t>liable</w:t>
      </w:r>
      <w:r>
        <w:rPr>
          <w:spacing w:val="29"/>
        </w:rPr>
        <w:t> </w:t>
      </w:r>
      <w:r>
        <w:rPr/>
        <w:t>to</w:t>
      </w:r>
      <w:r>
        <w:rPr>
          <w:spacing w:val="28"/>
        </w:rPr>
        <w:t> </w:t>
      </w:r>
      <w:r>
        <w:rPr/>
        <w:t>the</w:t>
      </w:r>
      <w:r>
        <w:rPr>
          <w:spacing w:val="29"/>
        </w:rPr>
        <w:t> </w:t>
      </w:r>
      <w:r>
        <w:rPr/>
        <w:t>same</w:t>
      </w:r>
      <w:r>
        <w:rPr>
          <w:spacing w:val="28"/>
        </w:rPr>
        <w:t> </w:t>
      </w:r>
      <w:r>
        <w:rPr/>
        <w:t>extent</w:t>
      </w:r>
      <w:r>
        <w:rPr>
          <w:spacing w:val="29"/>
        </w:rPr>
        <w:t> </w:t>
      </w:r>
      <w:r>
        <w:rPr/>
        <w:t>as</w:t>
      </w:r>
      <w:r>
        <w:rPr>
          <w:spacing w:val="30"/>
        </w:rPr>
        <w:t> </w:t>
      </w:r>
      <w:r>
        <w:rPr/>
        <w:t>the</w:t>
      </w:r>
      <w:r>
        <w:rPr>
          <w:spacing w:val="28"/>
        </w:rPr>
        <w:t> </w:t>
      </w:r>
      <w:r>
        <w:rPr/>
        <w:t>partner for</w:t>
      </w:r>
      <w:r>
        <w:rPr>
          <w:spacing w:val="37"/>
        </w:rPr>
        <w:t> </w:t>
      </w:r>
      <w:r>
        <w:rPr/>
        <w:t>any</w:t>
      </w:r>
      <w:r>
        <w:rPr>
          <w:spacing w:val="37"/>
        </w:rPr>
        <w:t> </w:t>
      </w:r>
      <w:r>
        <w:rPr/>
        <w:t>wrongful</w:t>
      </w:r>
      <w:r>
        <w:rPr>
          <w:spacing w:val="35"/>
        </w:rPr>
        <w:t> </w:t>
      </w:r>
      <w:r>
        <w:rPr/>
        <w:t>act</w:t>
      </w:r>
      <w:r>
        <w:rPr>
          <w:spacing w:val="37"/>
        </w:rPr>
        <w:t> </w:t>
      </w:r>
      <w:r>
        <w:rPr/>
        <w:t>or</w:t>
      </w:r>
      <w:r>
        <w:rPr>
          <w:spacing w:val="37"/>
        </w:rPr>
        <w:t> </w:t>
      </w:r>
      <w:r>
        <w:rPr/>
        <w:t>omission</w:t>
      </w:r>
      <w:r>
        <w:rPr>
          <w:spacing w:val="37"/>
        </w:rPr>
        <w:t> </w:t>
      </w:r>
      <w:r>
        <w:rPr/>
        <w:t>of</w:t>
      </w:r>
      <w:r>
        <w:rPr>
          <w:spacing w:val="35"/>
        </w:rPr>
        <w:t> </w:t>
      </w:r>
      <w:r>
        <w:rPr/>
        <w:t>a</w:t>
      </w:r>
      <w:r>
        <w:rPr>
          <w:spacing w:val="37"/>
        </w:rPr>
        <w:t> </w:t>
      </w:r>
      <w:r>
        <w:rPr/>
        <w:t>partner</w:t>
      </w:r>
      <w:r>
        <w:rPr>
          <w:spacing w:val="38"/>
        </w:rPr>
        <w:t> </w:t>
      </w:r>
      <w:r>
        <w:rPr/>
        <w:t>while</w:t>
      </w:r>
      <w:r>
        <w:rPr>
          <w:spacing w:val="37"/>
        </w:rPr>
        <w:t> </w:t>
      </w:r>
      <w:r>
        <w:rPr/>
        <w:t>acting:</w:t>
      </w:r>
    </w:p>
    <w:p>
      <w:pPr>
        <w:pStyle w:val="ListParagraph"/>
        <w:numPr>
          <w:ilvl w:val="2"/>
          <w:numId w:val="169"/>
        </w:numPr>
        <w:tabs>
          <w:tab w:pos="1754" w:val="left" w:leader="none"/>
        </w:tabs>
        <w:spacing w:line="240" w:lineRule="auto" w:before="119" w:after="0"/>
        <w:ind w:left="1754" w:right="0" w:hanging="430"/>
        <w:jc w:val="both"/>
        <w:rPr>
          <w:sz w:val="22"/>
        </w:rPr>
      </w:pPr>
      <w:r>
        <w:rPr>
          <w:sz w:val="22"/>
        </w:rPr>
        <w:t>in</w:t>
      </w:r>
      <w:r>
        <w:rPr>
          <w:spacing w:val="16"/>
          <w:sz w:val="22"/>
        </w:rPr>
        <w:t> </w:t>
      </w:r>
      <w:r>
        <w:rPr>
          <w:sz w:val="22"/>
        </w:rPr>
        <w:t>the</w:t>
      </w:r>
      <w:r>
        <w:rPr>
          <w:spacing w:val="16"/>
          <w:sz w:val="22"/>
        </w:rPr>
        <w:t> </w:t>
      </w:r>
      <w:r>
        <w:rPr>
          <w:sz w:val="22"/>
        </w:rPr>
        <w:t>ordinary</w:t>
      </w:r>
      <w:r>
        <w:rPr>
          <w:spacing w:val="15"/>
          <w:sz w:val="22"/>
        </w:rPr>
        <w:t> </w:t>
      </w:r>
      <w:r>
        <w:rPr>
          <w:sz w:val="22"/>
        </w:rPr>
        <w:t>course</w:t>
      </w:r>
      <w:r>
        <w:rPr>
          <w:spacing w:val="17"/>
          <w:sz w:val="22"/>
        </w:rPr>
        <w:t> </w:t>
      </w:r>
      <w:r>
        <w:rPr>
          <w:sz w:val="22"/>
        </w:rPr>
        <w:t>of</w:t>
      </w:r>
      <w:r>
        <w:rPr>
          <w:spacing w:val="15"/>
          <w:sz w:val="22"/>
        </w:rPr>
        <w:t> </w:t>
      </w:r>
      <w:r>
        <w:rPr>
          <w:sz w:val="22"/>
        </w:rPr>
        <w:t>the</w:t>
      </w:r>
      <w:r>
        <w:rPr>
          <w:spacing w:val="15"/>
          <w:sz w:val="22"/>
        </w:rPr>
        <w:t> </w:t>
      </w:r>
      <w:r>
        <w:rPr>
          <w:sz w:val="22"/>
        </w:rPr>
        <w:t>business</w:t>
      </w:r>
      <w:r>
        <w:rPr>
          <w:spacing w:val="16"/>
          <w:sz w:val="22"/>
        </w:rPr>
        <w:t> </w:t>
      </w:r>
      <w:r>
        <w:rPr>
          <w:sz w:val="22"/>
        </w:rPr>
        <w:t>of</w:t>
      </w:r>
      <w:r>
        <w:rPr>
          <w:spacing w:val="15"/>
          <w:sz w:val="22"/>
        </w:rPr>
        <w:t> </w:t>
      </w:r>
      <w:r>
        <w:rPr>
          <w:sz w:val="22"/>
        </w:rPr>
        <w:t>the</w:t>
      </w:r>
      <w:r>
        <w:rPr>
          <w:spacing w:val="16"/>
          <w:sz w:val="22"/>
        </w:rPr>
        <w:t> </w:t>
      </w:r>
      <w:r>
        <w:rPr>
          <w:sz w:val="22"/>
        </w:rPr>
        <w:t>firm,</w:t>
      </w:r>
      <w:r>
        <w:rPr>
          <w:spacing w:val="16"/>
          <w:sz w:val="22"/>
        </w:rPr>
        <w:t> </w:t>
      </w:r>
      <w:r>
        <w:rPr>
          <w:spacing w:val="-5"/>
          <w:sz w:val="22"/>
        </w:rPr>
        <w:t>or</w:t>
      </w:r>
    </w:p>
    <w:p>
      <w:pPr>
        <w:pStyle w:val="ListParagraph"/>
        <w:numPr>
          <w:ilvl w:val="2"/>
          <w:numId w:val="169"/>
        </w:numPr>
        <w:tabs>
          <w:tab w:pos="1755" w:val="left" w:leader="none"/>
        </w:tabs>
        <w:spacing w:line="240" w:lineRule="auto" w:before="101" w:after="0"/>
        <w:ind w:left="1755" w:right="0" w:hanging="431"/>
        <w:jc w:val="both"/>
        <w:rPr>
          <w:sz w:val="22"/>
        </w:rPr>
      </w:pPr>
      <w:r>
        <w:rPr>
          <w:sz w:val="22"/>
        </w:rPr>
        <w:t>with</w:t>
      </w:r>
      <w:r>
        <w:rPr>
          <w:spacing w:val="15"/>
          <w:sz w:val="22"/>
        </w:rPr>
        <w:t> </w:t>
      </w:r>
      <w:r>
        <w:rPr>
          <w:sz w:val="22"/>
        </w:rPr>
        <w:t>the</w:t>
      </w:r>
      <w:r>
        <w:rPr>
          <w:spacing w:val="16"/>
          <w:sz w:val="22"/>
        </w:rPr>
        <w:t> </w:t>
      </w:r>
      <w:r>
        <w:rPr>
          <w:sz w:val="22"/>
        </w:rPr>
        <w:t>authority</w:t>
      </w:r>
      <w:r>
        <w:rPr>
          <w:spacing w:val="16"/>
          <w:sz w:val="22"/>
        </w:rPr>
        <w:t> </w:t>
      </w:r>
      <w:r>
        <w:rPr>
          <w:sz w:val="22"/>
        </w:rPr>
        <w:t>of</w:t>
      </w:r>
      <w:r>
        <w:rPr>
          <w:spacing w:val="14"/>
          <w:sz w:val="22"/>
        </w:rPr>
        <w:t> </w:t>
      </w:r>
      <w:r>
        <w:rPr>
          <w:sz w:val="22"/>
        </w:rPr>
        <w:t>the</w:t>
      </w:r>
      <w:r>
        <w:rPr>
          <w:spacing w:val="14"/>
          <w:sz w:val="22"/>
        </w:rPr>
        <w:t> </w:t>
      </w:r>
      <w:r>
        <w:rPr>
          <w:spacing w:val="-2"/>
          <w:sz w:val="22"/>
        </w:rPr>
        <w:t>partners.</w:t>
      </w:r>
    </w:p>
    <w:p>
      <w:pPr>
        <w:pStyle w:val="BodyText"/>
        <w:spacing w:before="101"/>
        <w:ind w:left="1323" w:right="130"/>
      </w:pPr>
      <w:r>
        <w:rPr/>
        <w:t>Section</w:t>
      </w:r>
      <w:r>
        <w:rPr>
          <w:spacing w:val="40"/>
        </w:rPr>
        <w:t> </w:t>
      </w:r>
      <w:r>
        <w:rPr/>
        <w:t>27</w:t>
      </w:r>
      <w:r>
        <w:rPr>
          <w:spacing w:val="40"/>
        </w:rPr>
        <w:t> </w:t>
      </w:r>
      <w:r>
        <w:rPr/>
        <w:t>provides</w:t>
      </w:r>
      <w:r>
        <w:rPr>
          <w:spacing w:val="40"/>
        </w:rPr>
        <w:t> </w:t>
      </w:r>
      <w:r>
        <w:rPr/>
        <w:t>that</w:t>
      </w:r>
      <w:r>
        <w:rPr>
          <w:spacing w:val="40"/>
        </w:rPr>
        <w:t> </w:t>
      </w:r>
      <w:r>
        <w:rPr/>
        <w:t>the</w:t>
      </w:r>
      <w:r>
        <w:rPr>
          <w:spacing w:val="37"/>
        </w:rPr>
        <w:t> </w:t>
      </w:r>
      <w:r>
        <w:rPr/>
        <w:t>firm</w:t>
      </w:r>
      <w:r>
        <w:rPr>
          <w:spacing w:val="40"/>
        </w:rPr>
        <w:t> </w:t>
      </w:r>
      <w:r>
        <w:rPr/>
        <w:t>is</w:t>
      </w:r>
      <w:r>
        <w:rPr>
          <w:spacing w:val="40"/>
        </w:rPr>
        <w:t> </w:t>
      </w:r>
      <w:r>
        <w:rPr/>
        <w:t>liable</w:t>
      </w:r>
      <w:r>
        <w:rPr>
          <w:spacing w:val="40"/>
        </w:rPr>
        <w:t> </w:t>
      </w:r>
      <w:r>
        <w:rPr/>
        <w:t>if</w:t>
      </w:r>
      <w:r>
        <w:rPr>
          <w:spacing w:val="40"/>
        </w:rPr>
        <w:t> </w:t>
      </w:r>
      <w:r>
        <w:rPr/>
        <w:t>a</w:t>
      </w:r>
      <w:r>
        <w:rPr>
          <w:spacing w:val="40"/>
        </w:rPr>
        <w:t> </w:t>
      </w:r>
      <w:r>
        <w:rPr/>
        <w:t>partner,</w:t>
      </w:r>
      <w:r>
        <w:rPr>
          <w:spacing w:val="40"/>
        </w:rPr>
        <w:t> </w:t>
      </w:r>
      <w:r>
        <w:rPr/>
        <w:t>acting</w:t>
      </w:r>
      <w:r>
        <w:rPr>
          <w:spacing w:val="40"/>
        </w:rPr>
        <w:t> </w:t>
      </w:r>
      <w:r>
        <w:rPr/>
        <w:t>within the</w:t>
      </w:r>
      <w:r>
        <w:rPr>
          <w:spacing w:val="31"/>
        </w:rPr>
        <w:t> </w:t>
      </w:r>
      <w:r>
        <w:rPr/>
        <w:t>scope</w:t>
      </w:r>
      <w:r>
        <w:rPr>
          <w:spacing w:val="31"/>
        </w:rPr>
        <w:t> </w:t>
      </w:r>
      <w:r>
        <w:rPr/>
        <w:t>of</w:t>
      </w:r>
      <w:r>
        <w:rPr>
          <w:spacing w:val="30"/>
        </w:rPr>
        <w:t> </w:t>
      </w:r>
      <w:r>
        <w:rPr/>
        <w:t>his</w:t>
      </w:r>
      <w:r>
        <w:rPr>
          <w:spacing w:val="34"/>
        </w:rPr>
        <w:t> </w:t>
      </w:r>
      <w:r>
        <w:rPr/>
        <w:t>apparent</w:t>
      </w:r>
      <w:r>
        <w:rPr>
          <w:spacing w:val="31"/>
        </w:rPr>
        <w:t> </w:t>
      </w:r>
      <w:r>
        <w:rPr/>
        <w:t>authority,</w:t>
      </w:r>
      <w:r>
        <w:rPr>
          <w:spacing w:val="30"/>
        </w:rPr>
        <w:t> </w:t>
      </w:r>
      <w:r>
        <w:rPr/>
        <w:t>receives</w:t>
      </w:r>
      <w:r>
        <w:rPr>
          <w:spacing w:val="31"/>
        </w:rPr>
        <w:t> </w:t>
      </w:r>
      <w:r>
        <w:rPr/>
        <w:t>money</w:t>
      </w:r>
      <w:r>
        <w:rPr>
          <w:spacing w:val="34"/>
        </w:rPr>
        <w:t> </w:t>
      </w:r>
      <w:r>
        <w:rPr/>
        <w:t>or</w:t>
      </w:r>
      <w:r>
        <w:rPr>
          <w:spacing w:val="30"/>
        </w:rPr>
        <w:t> </w:t>
      </w:r>
      <w:r>
        <w:rPr/>
        <w:t>property</w:t>
      </w:r>
      <w:r>
        <w:rPr>
          <w:spacing w:val="33"/>
        </w:rPr>
        <w:t> </w:t>
      </w:r>
      <w:r>
        <w:rPr/>
        <w:t>from a</w:t>
      </w:r>
      <w:r>
        <w:rPr>
          <w:spacing w:val="40"/>
        </w:rPr>
        <w:t> </w:t>
      </w:r>
      <w:r>
        <w:rPr/>
        <w:t>third</w:t>
      </w:r>
      <w:r>
        <w:rPr>
          <w:spacing w:val="40"/>
        </w:rPr>
        <w:t> </w:t>
      </w:r>
      <w:r>
        <w:rPr/>
        <w:t>party</w:t>
      </w:r>
      <w:r>
        <w:rPr>
          <w:spacing w:val="40"/>
        </w:rPr>
        <w:t> </w:t>
      </w:r>
      <w:r>
        <w:rPr/>
        <w:t>and</w:t>
      </w:r>
      <w:r>
        <w:rPr>
          <w:spacing w:val="40"/>
        </w:rPr>
        <w:t> </w:t>
      </w:r>
      <w:r>
        <w:rPr/>
        <w:t>misapplies</w:t>
      </w:r>
      <w:r>
        <w:rPr>
          <w:spacing w:val="40"/>
        </w:rPr>
        <w:t> </w:t>
      </w:r>
      <w:r>
        <w:rPr/>
        <w:t>it,</w:t>
      </w:r>
      <w:r>
        <w:rPr>
          <w:spacing w:val="40"/>
        </w:rPr>
        <w:t> </w:t>
      </w:r>
      <w:r>
        <w:rPr/>
        <w:t>or</w:t>
      </w:r>
      <w:r>
        <w:rPr>
          <w:spacing w:val="40"/>
        </w:rPr>
        <w:t> </w:t>
      </w:r>
      <w:r>
        <w:rPr/>
        <w:t>if</w:t>
      </w:r>
      <w:r>
        <w:rPr>
          <w:spacing w:val="40"/>
        </w:rPr>
        <w:t> </w:t>
      </w:r>
      <w:r>
        <w:rPr/>
        <w:t>the</w:t>
      </w:r>
      <w:r>
        <w:rPr>
          <w:spacing w:val="40"/>
        </w:rPr>
        <w:t> </w:t>
      </w:r>
      <w:r>
        <w:rPr/>
        <w:t>firm</w:t>
      </w:r>
      <w:r>
        <w:rPr>
          <w:spacing w:val="40"/>
        </w:rPr>
        <w:t> </w:t>
      </w:r>
      <w:r>
        <w:rPr/>
        <w:t>in</w:t>
      </w:r>
      <w:r>
        <w:rPr>
          <w:spacing w:val="40"/>
        </w:rPr>
        <w:t> </w:t>
      </w:r>
      <w:r>
        <w:rPr/>
        <w:t>the</w:t>
      </w:r>
      <w:r>
        <w:rPr>
          <w:spacing w:val="40"/>
        </w:rPr>
        <w:t> </w:t>
      </w:r>
      <w:r>
        <w:rPr/>
        <w:t>course</w:t>
      </w:r>
      <w:r>
        <w:rPr>
          <w:spacing w:val="40"/>
        </w:rPr>
        <w:t> </w:t>
      </w:r>
      <w:r>
        <w:rPr/>
        <w:t>of</w:t>
      </w:r>
      <w:r>
        <w:rPr>
          <w:spacing w:val="40"/>
        </w:rPr>
        <w:t> </w:t>
      </w:r>
      <w:r>
        <w:rPr/>
        <w:t>its business</w:t>
      </w:r>
      <w:r>
        <w:rPr>
          <w:spacing w:val="40"/>
        </w:rPr>
        <w:t> </w:t>
      </w:r>
      <w:r>
        <w:rPr/>
        <w:t>receives</w:t>
      </w:r>
      <w:r>
        <w:rPr>
          <w:spacing w:val="40"/>
        </w:rPr>
        <w:t> </w:t>
      </w:r>
      <w:r>
        <w:rPr/>
        <w:t>money</w:t>
      </w:r>
      <w:r>
        <w:rPr>
          <w:spacing w:val="40"/>
        </w:rPr>
        <w:t> </w:t>
      </w:r>
      <w:r>
        <w:rPr/>
        <w:t>or</w:t>
      </w:r>
      <w:r>
        <w:rPr>
          <w:spacing w:val="40"/>
        </w:rPr>
        <w:t> </w:t>
      </w:r>
      <w:r>
        <w:rPr/>
        <w:t>property</w:t>
      </w:r>
      <w:r>
        <w:rPr>
          <w:spacing w:val="40"/>
        </w:rPr>
        <w:t> </w:t>
      </w:r>
      <w:r>
        <w:rPr/>
        <w:t>and</w:t>
      </w:r>
      <w:r>
        <w:rPr>
          <w:spacing w:val="40"/>
        </w:rPr>
        <w:t> </w:t>
      </w:r>
      <w:r>
        <w:rPr/>
        <w:t>the</w:t>
      </w:r>
      <w:r>
        <w:rPr>
          <w:spacing w:val="40"/>
        </w:rPr>
        <w:t> </w:t>
      </w:r>
      <w:r>
        <w:rPr/>
        <w:t>same</w:t>
      </w:r>
      <w:r>
        <w:rPr>
          <w:spacing w:val="40"/>
        </w:rPr>
        <w:t> </w:t>
      </w:r>
      <w:r>
        <w:rPr/>
        <w:t>is</w:t>
      </w:r>
      <w:r>
        <w:rPr>
          <w:spacing w:val="40"/>
        </w:rPr>
        <w:t> </w:t>
      </w:r>
      <w:r>
        <w:rPr/>
        <w:t>misapplied while it is in the custody of the firm.</w:t>
      </w:r>
    </w:p>
    <w:p>
      <w:pPr>
        <w:pStyle w:val="BodyText"/>
        <w:spacing w:after="0"/>
        <w:sectPr>
          <w:pgSz w:w="11910" w:h="16840"/>
          <w:pgMar w:header="1740" w:footer="2707" w:top="2520" w:bottom="2900" w:left="1700" w:right="1700"/>
        </w:sectPr>
      </w:pPr>
    </w:p>
    <w:p>
      <w:pPr>
        <w:pStyle w:val="BodyText"/>
        <w:spacing w:before="53"/>
        <w:ind w:left="0"/>
        <w:jc w:val="left"/>
      </w:pPr>
    </w:p>
    <w:p>
      <w:pPr>
        <w:pStyle w:val="BodyText"/>
        <w:spacing w:before="0"/>
        <w:ind w:left="1323" w:right="130"/>
      </w:pPr>
      <w:r>
        <w:rPr/>
        <w:t>In the instant case, both A and B are liable to C for the wrongful acts committed</w:t>
      </w:r>
      <w:r>
        <w:rPr>
          <w:spacing w:val="40"/>
        </w:rPr>
        <w:t> </w:t>
      </w:r>
      <w:r>
        <w:rPr/>
        <w:t>by</w:t>
      </w:r>
      <w:r>
        <w:rPr>
          <w:spacing w:val="40"/>
        </w:rPr>
        <w:t> </w:t>
      </w:r>
      <w:r>
        <w:rPr/>
        <w:t>B.</w:t>
      </w:r>
      <w:r>
        <w:rPr>
          <w:spacing w:val="40"/>
        </w:rPr>
        <w:t> </w:t>
      </w:r>
      <w:r>
        <w:rPr/>
        <w:t>A cannot</w:t>
      </w:r>
      <w:r>
        <w:rPr>
          <w:spacing w:val="40"/>
        </w:rPr>
        <w:t> </w:t>
      </w:r>
      <w:r>
        <w:rPr/>
        <w:t>avoid</w:t>
      </w:r>
      <w:r>
        <w:rPr>
          <w:spacing w:val="40"/>
        </w:rPr>
        <w:t> </w:t>
      </w:r>
      <w:r>
        <w:rPr/>
        <w:t>liability</w:t>
      </w:r>
      <w:r>
        <w:rPr>
          <w:spacing w:val="40"/>
        </w:rPr>
        <w:t> </w:t>
      </w:r>
      <w:r>
        <w:rPr/>
        <w:t>merely</w:t>
      </w:r>
      <w:r>
        <w:rPr>
          <w:spacing w:val="40"/>
        </w:rPr>
        <w:t> </w:t>
      </w:r>
      <w:r>
        <w:rPr/>
        <w:t>on</w:t>
      </w:r>
      <w:r>
        <w:rPr>
          <w:spacing w:val="40"/>
        </w:rPr>
        <w:t> </w:t>
      </w:r>
      <w:r>
        <w:rPr/>
        <w:t>the</w:t>
      </w:r>
      <w:r>
        <w:rPr>
          <w:spacing w:val="40"/>
        </w:rPr>
        <w:t> </w:t>
      </w:r>
      <w:r>
        <w:rPr/>
        <w:t>grounds</w:t>
      </w:r>
      <w:r>
        <w:rPr>
          <w:spacing w:val="40"/>
        </w:rPr>
        <w:t> </w:t>
      </w:r>
      <w:r>
        <w:rPr/>
        <w:t>of being a sleeping partner.</w:t>
      </w:r>
    </w:p>
    <w:p>
      <w:pPr>
        <w:pStyle w:val="ListParagraph"/>
        <w:numPr>
          <w:ilvl w:val="0"/>
          <w:numId w:val="169"/>
        </w:numPr>
        <w:tabs>
          <w:tab w:pos="889" w:val="left" w:leader="none"/>
          <w:tab w:pos="1324" w:val="left" w:leader="none"/>
        </w:tabs>
        <w:spacing w:line="240" w:lineRule="auto" w:before="119" w:after="0"/>
        <w:ind w:left="1324" w:right="126" w:hanging="865"/>
        <w:jc w:val="both"/>
        <w:rPr>
          <w:sz w:val="22"/>
        </w:rPr>
      </w:pPr>
      <w:r>
        <w:rPr>
          <w:b/>
          <w:sz w:val="22"/>
        </w:rPr>
        <w:t>(i)</w:t>
      </w:r>
      <w:r>
        <w:rPr>
          <w:b/>
          <w:spacing w:val="40"/>
          <w:sz w:val="22"/>
        </w:rPr>
        <w:t> </w:t>
      </w:r>
      <w:r>
        <w:rPr>
          <w:sz w:val="22"/>
        </w:rPr>
        <w:t>Under the Companies Act, 2013, a Government company is defined in Section 2(45) as a company in which not less than 51% of the paid-up share capital is held by:</w:t>
      </w:r>
    </w:p>
    <w:p>
      <w:pPr>
        <w:pStyle w:val="ListParagraph"/>
        <w:numPr>
          <w:ilvl w:val="0"/>
          <w:numId w:val="170"/>
        </w:numPr>
        <w:tabs>
          <w:tab w:pos="1754" w:val="left" w:leader="none"/>
        </w:tabs>
        <w:spacing w:line="240" w:lineRule="auto" w:before="100" w:after="0"/>
        <w:ind w:left="1754" w:right="0" w:hanging="431"/>
        <w:jc w:val="both"/>
        <w:rPr>
          <w:sz w:val="22"/>
        </w:rPr>
      </w:pPr>
      <w:r>
        <w:rPr>
          <w:sz w:val="22"/>
        </w:rPr>
        <w:t>The</w:t>
      </w:r>
      <w:r>
        <w:rPr>
          <w:spacing w:val="22"/>
          <w:sz w:val="22"/>
        </w:rPr>
        <w:t> </w:t>
      </w:r>
      <w:r>
        <w:rPr>
          <w:sz w:val="22"/>
        </w:rPr>
        <w:t>Central</w:t>
      </w:r>
      <w:r>
        <w:rPr>
          <w:spacing w:val="22"/>
          <w:sz w:val="22"/>
        </w:rPr>
        <w:t> </w:t>
      </w:r>
      <w:r>
        <w:rPr>
          <w:sz w:val="22"/>
        </w:rPr>
        <w:t>Government,</w:t>
      </w:r>
      <w:r>
        <w:rPr>
          <w:spacing w:val="22"/>
          <w:sz w:val="22"/>
        </w:rPr>
        <w:t> </w:t>
      </w:r>
      <w:r>
        <w:rPr>
          <w:spacing w:val="-5"/>
          <w:sz w:val="22"/>
        </w:rPr>
        <w:t>or</w:t>
      </w:r>
    </w:p>
    <w:p>
      <w:pPr>
        <w:pStyle w:val="ListParagraph"/>
        <w:numPr>
          <w:ilvl w:val="0"/>
          <w:numId w:val="170"/>
        </w:numPr>
        <w:tabs>
          <w:tab w:pos="1754" w:val="left" w:leader="none"/>
        </w:tabs>
        <w:spacing w:line="240" w:lineRule="auto" w:before="121" w:after="0"/>
        <w:ind w:left="1754" w:right="0" w:hanging="431"/>
        <w:jc w:val="both"/>
        <w:rPr>
          <w:sz w:val="22"/>
        </w:rPr>
      </w:pPr>
      <w:r>
        <w:rPr>
          <w:sz w:val="22"/>
        </w:rPr>
        <w:t>Any</w:t>
      </w:r>
      <w:r>
        <w:rPr>
          <w:spacing w:val="21"/>
          <w:sz w:val="22"/>
        </w:rPr>
        <w:t> </w:t>
      </w:r>
      <w:r>
        <w:rPr>
          <w:sz w:val="22"/>
        </w:rPr>
        <w:t>State</w:t>
      </w:r>
      <w:r>
        <w:rPr>
          <w:spacing w:val="20"/>
          <w:sz w:val="22"/>
        </w:rPr>
        <w:t> </w:t>
      </w:r>
      <w:r>
        <w:rPr>
          <w:sz w:val="22"/>
        </w:rPr>
        <w:t>Government</w:t>
      </w:r>
      <w:r>
        <w:rPr>
          <w:spacing w:val="22"/>
          <w:sz w:val="22"/>
        </w:rPr>
        <w:t> </w:t>
      </w:r>
      <w:r>
        <w:rPr>
          <w:sz w:val="22"/>
        </w:rPr>
        <w:t>or</w:t>
      </w:r>
      <w:r>
        <w:rPr>
          <w:spacing w:val="20"/>
          <w:sz w:val="22"/>
        </w:rPr>
        <w:t> </w:t>
      </w:r>
      <w:r>
        <w:rPr>
          <w:sz w:val="22"/>
        </w:rPr>
        <w:t>Governments,</w:t>
      </w:r>
      <w:r>
        <w:rPr>
          <w:spacing w:val="21"/>
          <w:sz w:val="22"/>
        </w:rPr>
        <w:t> </w:t>
      </w:r>
      <w:r>
        <w:rPr>
          <w:spacing w:val="-5"/>
          <w:sz w:val="22"/>
        </w:rPr>
        <w:t>or</w:t>
      </w:r>
    </w:p>
    <w:p>
      <w:pPr>
        <w:pStyle w:val="ListParagraph"/>
        <w:numPr>
          <w:ilvl w:val="0"/>
          <w:numId w:val="170"/>
        </w:numPr>
        <w:tabs>
          <w:tab w:pos="1756" w:val="left" w:leader="none"/>
        </w:tabs>
        <w:spacing w:line="240" w:lineRule="auto" w:before="120" w:after="0"/>
        <w:ind w:left="1756" w:right="132" w:hanging="432"/>
        <w:jc w:val="both"/>
        <w:rPr>
          <w:sz w:val="22"/>
        </w:rPr>
      </w:pPr>
      <w:r>
        <w:rPr>
          <w:sz w:val="22"/>
        </w:rPr>
        <w:t>Partly</w:t>
      </w:r>
      <w:r>
        <w:rPr>
          <w:spacing w:val="40"/>
          <w:sz w:val="22"/>
        </w:rPr>
        <w:t> </w:t>
      </w:r>
      <w:r>
        <w:rPr>
          <w:sz w:val="22"/>
        </w:rPr>
        <w:t>by</w:t>
      </w:r>
      <w:r>
        <w:rPr>
          <w:spacing w:val="40"/>
          <w:sz w:val="22"/>
        </w:rPr>
        <w:t> </w:t>
      </w:r>
      <w:r>
        <w:rPr>
          <w:sz w:val="22"/>
        </w:rPr>
        <w:t>the</w:t>
      </w:r>
      <w:r>
        <w:rPr>
          <w:spacing w:val="40"/>
          <w:sz w:val="22"/>
        </w:rPr>
        <w:t> </w:t>
      </w:r>
      <w:r>
        <w:rPr>
          <w:sz w:val="22"/>
        </w:rPr>
        <w:t>Central</w:t>
      </w:r>
      <w:r>
        <w:rPr>
          <w:spacing w:val="40"/>
          <w:sz w:val="22"/>
        </w:rPr>
        <w:t> </w:t>
      </w:r>
      <w:r>
        <w:rPr>
          <w:sz w:val="22"/>
        </w:rPr>
        <w:t>Government</w:t>
      </w:r>
      <w:r>
        <w:rPr>
          <w:spacing w:val="40"/>
          <w:sz w:val="22"/>
        </w:rPr>
        <w:t> </w:t>
      </w:r>
      <w:r>
        <w:rPr>
          <w:sz w:val="22"/>
        </w:rPr>
        <w:t>and</w:t>
      </w:r>
      <w:r>
        <w:rPr>
          <w:spacing w:val="40"/>
          <w:sz w:val="22"/>
        </w:rPr>
        <w:t> </w:t>
      </w:r>
      <w:r>
        <w:rPr>
          <w:sz w:val="22"/>
        </w:rPr>
        <w:t>partly</w:t>
      </w:r>
      <w:r>
        <w:rPr>
          <w:spacing w:val="40"/>
          <w:sz w:val="22"/>
        </w:rPr>
        <w:t> </w:t>
      </w:r>
      <w:r>
        <w:rPr>
          <w:sz w:val="22"/>
        </w:rPr>
        <w:t>by</w:t>
      </w:r>
      <w:r>
        <w:rPr>
          <w:spacing w:val="40"/>
          <w:sz w:val="22"/>
        </w:rPr>
        <w:t> </w:t>
      </w:r>
      <w:r>
        <w:rPr>
          <w:sz w:val="22"/>
        </w:rPr>
        <w:t>one</w:t>
      </w:r>
      <w:r>
        <w:rPr>
          <w:spacing w:val="40"/>
          <w:sz w:val="22"/>
        </w:rPr>
        <w:t> </w:t>
      </w:r>
      <w:r>
        <w:rPr>
          <w:sz w:val="22"/>
        </w:rPr>
        <w:t>or</w:t>
      </w:r>
      <w:r>
        <w:rPr>
          <w:spacing w:val="40"/>
          <w:sz w:val="22"/>
        </w:rPr>
        <w:t> </w:t>
      </w:r>
      <w:r>
        <w:rPr>
          <w:sz w:val="22"/>
        </w:rPr>
        <w:t>more State Governments,</w:t>
      </w:r>
    </w:p>
    <w:p>
      <w:pPr>
        <w:pStyle w:val="BodyText"/>
        <w:ind w:right="130"/>
      </w:pPr>
      <w:r>
        <w:rPr/>
        <w:t>And includes a company which is a subsidiary company of such a Government company.</w:t>
      </w:r>
    </w:p>
    <w:p>
      <w:pPr>
        <w:pStyle w:val="BodyText"/>
        <w:spacing w:before="119"/>
        <w:ind w:right="126"/>
      </w:pPr>
      <w:r>
        <w:rPr/>
        <w:t>In the instant case, total Government Shareholding is 40% [i.e. 20% (Government of India) + 10% (Government of Tamil Nadu) + 10% (Government of Rajasthan)] = 40%</w:t>
      </w:r>
    </w:p>
    <w:p>
      <w:pPr>
        <w:pStyle w:val="BodyText"/>
        <w:spacing w:before="121"/>
        <w:ind w:right="131"/>
      </w:pPr>
      <w:r>
        <w:rPr/>
        <w:t>The</w:t>
      </w:r>
      <w:r>
        <w:rPr>
          <w:spacing w:val="40"/>
        </w:rPr>
        <w:t> </w:t>
      </w:r>
      <w:r>
        <w:rPr/>
        <w:t>holding</w:t>
      </w:r>
      <w:r>
        <w:rPr>
          <w:spacing w:val="40"/>
        </w:rPr>
        <w:t> </w:t>
      </w:r>
      <w:r>
        <w:rPr/>
        <w:t>of</w:t>
      </w:r>
      <w:r>
        <w:rPr>
          <w:spacing w:val="40"/>
        </w:rPr>
        <w:t> </w:t>
      </w:r>
      <w:r>
        <w:rPr/>
        <w:t>the</w:t>
      </w:r>
      <w:r>
        <w:rPr>
          <w:spacing w:val="40"/>
        </w:rPr>
        <w:t> </w:t>
      </w:r>
      <w:r>
        <w:rPr/>
        <w:t>Life</w:t>
      </w:r>
      <w:r>
        <w:rPr>
          <w:spacing w:val="40"/>
        </w:rPr>
        <w:t> </w:t>
      </w:r>
      <w:r>
        <w:rPr/>
        <w:t>Insurance</w:t>
      </w:r>
      <w:r>
        <w:rPr>
          <w:spacing w:val="40"/>
        </w:rPr>
        <w:t> </w:t>
      </w:r>
      <w:r>
        <w:rPr/>
        <w:t>Corporation</w:t>
      </w:r>
      <w:r>
        <w:rPr>
          <w:spacing w:val="40"/>
        </w:rPr>
        <w:t> </w:t>
      </w:r>
      <w:r>
        <w:rPr/>
        <w:t>of</w:t>
      </w:r>
      <w:r>
        <w:rPr>
          <w:spacing w:val="40"/>
        </w:rPr>
        <w:t> </w:t>
      </w:r>
      <w:r>
        <w:rPr/>
        <w:t>India</w:t>
      </w:r>
      <w:r>
        <w:rPr>
          <w:spacing w:val="40"/>
        </w:rPr>
        <w:t> </w:t>
      </w:r>
      <w:r>
        <w:rPr/>
        <w:t>i.e.</w:t>
      </w:r>
      <w:r>
        <w:rPr>
          <w:spacing w:val="40"/>
        </w:rPr>
        <w:t> </w:t>
      </w:r>
      <w:r>
        <w:rPr/>
        <w:t>8%</w:t>
      </w:r>
      <w:r>
        <w:rPr>
          <w:spacing w:val="40"/>
        </w:rPr>
        <w:t> </w:t>
      </w:r>
      <w:r>
        <w:rPr/>
        <w:t>and ABC Limited i.e. 15%, total amounting to 23% cannot be taken into account while counting the prescribed limit of 51%.</w:t>
      </w:r>
    </w:p>
    <w:p>
      <w:pPr>
        <w:pStyle w:val="BodyText"/>
        <w:spacing w:before="119"/>
        <w:ind w:right="126"/>
      </w:pPr>
      <w:r>
        <w:rPr/>
        <w:t>Since</w:t>
      </w:r>
      <w:r>
        <w:rPr>
          <w:spacing w:val="40"/>
        </w:rPr>
        <w:t> </w:t>
      </w:r>
      <w:r>
        <w:rPr/>
        <w:t>the</w:t>
      </w:r>
      <w:r>
        <w:rPr>
          <w:spacing w:val="40"/>
        </w:rPr>
        <w:t> </w:t>
      </w:r>
      <w:r>
        <w:rPr/>
        <w:t>total</w:t>
      </w:r>
      <w:r>
        <w:rPr>
          <w:spacing w:val="40"/>
        </w:rPr>
        <w:t> </w:t>
      </w:r>
      <w:r>
        <w:rPr/>
        <w:t>shareholding</w:t>
      </w:r>
      <w:r>
        <w:rPr>
          <w:spacing w:val="40"/>
        </w:rPr>
        <w:t> </w:t>
      </w:r>
      <w:r>
        <w:rPr/>
        <w:t>held</w:t>
      </w:r>
      <w:r>
        <w:rPr>
          <w:spacing w:val="40"/>
        </w:rPr>
        <w:t> </w:t>
      </w:r>
      <w:r>
        <w:rPr/>
        <w:t>by</w:t>
      </w:r>
      <w:r>
        <w:rPr>
          <w:spacing w:val="40"/>
        </w:rPr>
        <w:t> </w:t>
      </w:r>
      <w:r>
        <w:rPr/>
        <w:t>the</w:t>
      </w:r>
      <w:r>
        <w:rPr>
          <w:spacing w:val="40"/>
        </w:rPr>
        <w:t> </w:t>
      </w:r>
      <w:r>
        <w:rPr/>
        <w:t>Central</w:t>
      </w:r>
      <w:r>
        <w:rPr>
          <w:spacing w:val="40"/>
        </w:rPr>
        <w:t> </w:t>
      </w:r>
      <w:r>
        <w:rPr/>
        <w:t>Government</w:t>
      </w:r>
      <w:r>
        <w:rPr>
          <w:spacing w:val="40"/>
        </w:rPr>
        <w:t> </w:t>
      </w:r>
      <w:r>
        <w:rPr/>
        <w:t>and State Governments combined is 40%, which is less than 51%, XYZ</w:t>
      </w:r>
      <w:r>
        <w:rPr>
          <w:spacing w:val="40"/>
        </w:rPr>
        <w:t> </w:t>
      </w:r>
      <w:r>
        <w:rPr/>
        <w:t>Limited does not qualify to be a Government company under the provisions of the Companies Act, 2013.</w:t>
      </w:r>
    </w:p>
    <w:p>
      <w:pPr>
        <w:pStyle w:val="BodyText"/>
        <w:ind w:right="129" w:hanging="433"/>
      </w:pPr>
      <w:r>
        <w:rPr>
          <w:b/>
        </w:rPr>
        <w:t>(ii) One</w:t>
      </w:r>
      <w:r>
        <w:rPr>
          <w:b/>
          <w:spacing w:val="40"/>
        </w:rPr>
        <w:t> </w:t>
      </w:r>
      <w:r>
        <w:rPr>
          <w:b/>
        </w:rPr>
        <w:t>of</w:t>
      </w:r>
      <w:r>
        <w:rPr>
          <w:b/>
          <w:spacing w:val="40"/>
        </w:rPr>
        <w:t> </w:t>
      </w:r>
      <w:r>
        <w:rPr>
          <w:b/>
        </w:rPr>
        <w:t>the</w:t>
      </w:r>
      <w:r>
        <w:rPr>
          <w:b/>
          <w:spacing w:val="40"/>
        </w:rPr>
        <w:t> </w:t>
      </w:r>
      <w:r>
        <w:rPr>
          <w:b/>
        </w:rPr>
        <w:t>features</w:t>
      </w:r>
      <w:r>
        <w:rPr>
          <w:b/>
          <w:spacing w:val="40"/>
        </w:rPr>
        <w:t> </w:t>
      </w:r>
      <w:r>
        <w:rPr>
          <w:b/>
        </w:rPr>
        <w:t>of</w:t>
      </w:r>
      <w:r>
        <w:rPr>
          <w:b/>
          <w:spacing w:val="40"/>
        </w:rPr>
        <w:t> </w:t>
      </w:r>
      <w:r>
        <w:rPr>
          <w:b/>
        </w:rPr>
        <w:t>a</w:t>
      </w:r>
      <w:r>
        <w:rPr>
          <w:b/>
          <w:spacing w:val="40"/>
        </w:rPr>
        <w:t> </w:t>
      </w:r>
      <w:r>
        <w:rPr>
          <w:b/>
        </w:rPr>
        <w:t>company</w:t>
      </w:r>
      <w:r>
        <w:rPr>
          <w:b/>
          <w:spacing w:val="40"/>
        </w:rPr>
        <w:t> </w:t>
      </w:r>
      <w:r>
        <w:rPr>
          <w:b/>
        </w:rPr>
        <w:t>is</w:t>
      </w:r>
      <w:r>
        <w:rPr>
          <w:b/>
          <w:spacing w:val="40"/>
        </w:rPr>
        <w:t> </w:t>
      </w:r>
      <w:r>
        <w:rPr>
          <w:b/>
        </w:rPr>
        <w:t>that</w:t>
      </w:r>
      <w:r>
        <w:rPr>
          <w:b/>
          <w:spacing w:val="40"/>
        </w:rPr>
        <w:t> </w:t>
      </w:r>
      <w:r>
        <w:rPr>
          <w:b/>
        </w:rPr>
        <w:t>it</w:t>
      </w:r>
      <w:r>
        <w:rPr>
          <w:b/>
          <w:spacing w:val="40"/>
        </w:rPr>
        <w:t> </w:t>
      </w:r>
      <w:r>
        <w:rPr>
          <w:b/>
        </w:rPr>
        <w:t>has</w:t>
      </w:r>
      <w:r>
        <w:rPr>
          <w:b/>
          <w:spacing w:val="40"/>
        </w:rPr>
        <w:t> </w:t>
      </w:r>
      <w:r>
        <w:rPr>
          <w:b/>
        </w:rPr>
        <w:t>perpetual succession. </w:t>
      </w:r>
      <w:r>
        <w:rPr/>
        <w:t>As per this feature, members may die or change, but the company goes on till it is wound up on the grounds specified by the Companies Act, 2013. The shares of the company may change hands infinitely</w:t>
      </w:r>
      <w:r>
        <w:rPr>
          <w:spacing w:val="40"/>
        </w:rPr>
        <w:t> </w:t>
      </w:r>
      <w:r>
        <w:rPr/>
        <w:t>but</w:t>
      </w:r>
      <w:r>
        <w:rPr>
          <w:spacing w:val="40"/>
        </w:rPr>
        <w:t> </w:t>
      </w:r>
      <w:r>
        <w:rPr/>
        <w:t>that</w:t>
      </w:r>
      <w:r>
        <w:rPr>
          <w:spacing w:val="40"/>
        </w:rPr>
        <w:t> </w:t>
      </w:r>
      <w:r>
        <w:rPr/>
        <w:t>does</w:t>
      </w:r>
      <w:r>
        <w:rPr>
          <w:spacing w:val="40"/>
        </w:rPr>
        <w:t> </w:t>
      </w:r>
      <w:r>
        <w:rPr/>
        <w:t>not</w:t>
      </w:r>
      <w:r>
        <w:rPr>
          <w:spacing w:val="40"/>
        </w:rPr>
        <w:t> </w:t>
      </w:r>
      <w:r>
        <w:rPr/>
        <w:t>affect</w:t>
      </w:r>
      <w:r>
        <w:rPr>
          <w:spacing w:val="40"/>
        </w:rPr>
        <w:t> </w:t>
      </w:r>
      <w:r>
        <w:rPr/>
        <w:t>the</w:t>
      </w:r>
      <w:r>
        <w:rPr>
          <w:spacing w:val="40"/>
        </w:rPr>
        <w:t> </w:t>
      </w:r>
      <w:r>
        <w:rPr/>
        <w:t>existence</w:t>
      </w:r>
      <w:r>
        <w:rPr>
          <w:spacing w:val="40"/>
        </w:rPr>
        <w:t> </w:t>
      </w:r>
      <w:r>
        <w:rPr/>
        <w:t>of</w:t>
      </w:r>
      <w:r>
        <w:rPr>
          <w:spacing w:val="40"/>
        </w:rPr>
        <w:t> </w:t>
      </w:r>
      <w:r>
        <w:rPr/>
        <w:t>the</w:t>
      </w:r>
      <w:r>
        <w:rPr>
          <w:spacing w:val="40"/>
        </w:rPr>
        <w:t> </w:t>
      </w:r>
      <w:r>
        <w:rPr/>
        <w:t>company. Since a company is an artificial person created by law, law alone can bring an end to its life.</w:t>
      </w:r>
      <w:r>
        <w:rPr>
          <w:spacing w:val="40"/>
        </w:rPr>
        <w:t> </w:t>
      </w:r>
      <w:r>
        <w:rPr/>
        <w:t>Its existence is not affected by the death or insolvency of its members.</w:t>
      </w:r>
    </w:p>
    <w:p>
      <w:pPr>
        <w:pStyle w:val="BodyText"/>
        <w:ind w:right="129"/>
      </w:pPr>
      <w:r>
        <w:rPr/>
        <w:t>In</w:t>
      </w:r>
      <w:r>
        <w:rPr>
          <w:spacing w:val="40"/>
        </w:rPr>
        <w:t> </w:t>
      </w:r>
      <w:r>
        <w:rPr/>
        <w:t>the</w:t>
      </w:r>
      <w:r>
        <w:rPr>
          <w:spacing w:val="40"/>
        </w:rPr>
        <w:t> </w:t>
      </w:r>
      <w:r>
        <w:rPr/>
        <w:t>instant</w:t>
      </w:r>
      <w:r>
        <w:rPr>
          <w:spacing w:val="39"/>
        </w:rPr>
        <w:t> </w:t>
      </w:r>
      <w:r>
        <w:rPr/>
        <w:t>case,</w:t>
      </w:r>
      <w:r>
        <w:rPr>
          <w:spacing w:val="40"/>
        </w:rPr>
        <w:t> </w:t>
      </w:r>
      <w:r>
        <w:rPr/>
        <w:t>on</w:t>
      </w:r>
      <w:r>
        <w:rPr>
          <w:spacing w:val="40"/>
        </w:rPr>
        <w:t> </w:t>
      </w:r>
      <w:r>
        <w:rPr/>
        <w:t>the</w:t>
      </w:r>
      <w:r>
        <w:rPr>
          <w:spacing w:val="40"/>
        </w:rPr>
        <w:t> </w:t>
      </w:r>
      <w:r>
        <w:rPr/>
        <w:t>death</w:t>
      </w:r>
      <w:r>
        <w:rPr>
          <w:spacing w:val="40"/>
        </w:rPr>
        <w:t> </w:t>
      </w:r>
      <w:r>
        <w:rPr/>
        <w:t>of</w:t>
      </w:r>
      <w:r>
        <w:rPr>
          <w:spacing w:val="40"/>
        </w:rPr>
        <w:t> </w:t>
      </w:r>
      <w:r>
        <w:rPr/>
        <w:t>M</w:t>
      </w:r>
      <w:r>
        <w:rPr>
          <w:spacing w:val="40"/>
        </w:rPr>
        <w:t> </w:t>
      </w:r>
      <w:r>
        <w:rPr/>
        <w:t>and</w:t>
      </w:r>
      <w:r>
        <w:rPr>
          <w:spacing w:val="40"/>
        </w:rPr>
        <w:t> </w:t>
      </w:r>
      <w:r>
        <w:rPr/>
        <w:t>N,</w:t>
      </w:r>
      <w:r>
        <w:rPr>
          <w:spacing w:val="40"/>
        </w:rPr>
        <w:t> </w:t>
      </w:r>
      <w:r>
        <w:rPr/>
        <w:t>who</w:t>
      </w:r>
      <w:r>
        <w:rPr>
          <w:spacing w:val="40"/>
        </w:rPr>
        <w:t> </w:t>
      </w:r>
      <w:r>
        <w:rPr/>
        <w:t>are</w:t>
      </w:r>
      <w:r>
        <w:rPr>
          <w:spacing w:val="40"/>
        </w:rPr>
        <w:t> </w:t>
      </w:r>
      <w:r>
        <w:rPr/>
        <w:t>holding</w:t>
      </w:r>
      <w:r>
        <w:rPr>
          <w:spacing w:val="40"/>
        </w:rPr>
        <w:t> </w:t>
      </w:r>
      <w:r>
        <w:rPr/>
        <w:t>70% and</w:t>
      </w:r>
      <w:r>
        <w:rPr>
          <w:spacing w:val="24"/>
        </w:rPr>
        <w:t> </w:t>
      </w:r>
      <w:r>
        <w:rPr/>
        <w:t>30%</w:t>
      </w:r>
      <w:r>
        <w:rPr>
          <w:spacing w:val="25"/>
        </w:rPr>
        <w:t> </w:t>
      </w:r>
      <w:r>
        <w:rPr/>
        <w:t>shares</w:t>
      </w:r>
      <w:r>
        <w:rPr>
          <w:spacing w:val="26"/>
        </w:rPr>
        <w:t> </w:t>
      </w:r>
      <w:r>
        <w:rPr/>
        <w:t>in</w:t>
      </w:r>
      <w:r>
        <w:rPr>
          <w:spacing w:val="25"/>
        </w:rPr>
        <w:t> </w:t>
      </w:r>
      <w:r>
        <w:rPr/>
        <w:t>the</w:t>
      </w:r>
      <w:r>
        <w:rPr>
          <w:spacing w:val="26"/>
        </w:rPr>
        <w:t> </w:t>
      </w:r>
      <w:r>
        <w:rPr/>
        <w:t>Company,</w:t>
      </w:r>
      <w:r>
        <w:rPr>
          <w:spacing w:val="26"/>
        </w:rPr>
        <w:t> </w:t>
      </w:r>
      <w:r>
        <w:rPr/>
        <w:t>the</w:t>
      </w:r>
      <w:r>
        <w:rPr>
          <w:spacing w:val="24"/>
        </w:rPr>
        <w:t> </w:t>
      </w:r>
      <w:r>
        <w:rPr/>
        <w:t>existence</w:t>
      </w:r>
      <w:r>
        <w:rPr>
          <w:spacing w:val="25"/>
        </w:rPr>
        <w:t> </w:t>
      </w:r>
      <w:r>
        <w:rPr/>
        <w:t>of</w:t>
      </w:r>
      <w:r>
        <w:rPr>
          <w:spacing w:val="25"/>
        </w:rPr>
        <w:t> </w:t>
      </w:r>
      <w:r>
        <w:rPr/>
        <w:t>the</w:t>
      </w:r>
      <w:r>
        <w:rPr>
          <w:spacing w:val="24"/>
        </w:rPr>
        <w:t> </w:t>
      </w:r>
      <w:r>
        <w:rPr/>
        <w:t>company</w:t>
      </w:r>
      <w:r>
        <w:rPr>
          <w:spacing w:val="25"/>
        </w:rPr>
        <w:t> </w:t>
      </w:r>
      <w:r>
        <w:rPr/>
        <w:t>is</w:t>
      </w:r>
      <w:r>
        <w:rPr>
          <w:spacing w:val="26"/>
        </w:rPr>
        <w:t> </w:t>
      </w:r>
      <w:r>
        <w:rPr>
          <w:spacing w:val="-5"/>
        </w:rPr>
        <w:t>not</w:t>
      </w:r>
    </w:p>
    <w:p>
      <w:pPr>
        <w:pStyle w:val="BodyText"/>
        <w:spacing w:after="0"/>
        <w:sectPr>
          <w:pgSz w:w="11910" w:h="16840"/>
          <w:pgMar w:header="1750" w:footer="2701" w:top="2520" w:bottom="2900" w:left="1700" w:right="1700"/>
        </w:sectPr>
      </w:pPr>
    </w:p>
    <w:p>
      <w:pPr>
        <w:pStyle w:val="BodyText"/>
        <w:spacing w:before="53"/>
        <w:ind w:left="0"/>
        <w:jc w:val="left"/>
      </w:pPr>
    </w:p>
    <w:p>
      <w:pPr>
        <w:pStyle w:val="BodyText"/>
        <w:spacing w:before="0"/>
        <w:ind w:left="1323"/>
        <w:jc w:val="left"/>
      </w:pPr>
      <w:r>
        <w:rPr/>
        <w:t>affected,</w:t>
      </w:r>
      <w:r>
        <w:rPr>
          <w:spacing w:val="30"/>
        </w:rPr>
        <w:t> </w:t>
      </w:r>
      <w:r>
        <w:rPr/>
        <w:t>since</w:t>
      </w:r>
      <w:r>
        <w:rPr>
          <w:spacing w:val="28"/>
        </w:rPr>
        <w:t> </w:t>
      </w:r>
      <w:r>
        <w:rPr/>
        <w:t>the</w:t>
      </w:r>
      <w:r>
        <w:rPr>
          <w:spacing w:val="30"/>
        </w:rPr>
        <w:t> </w:t>
      </w:r>
      <w:r>
        <w:rPr/>
        <w:t>shares</w:t>
      </w:r>
      <w:r>
        <w:rPr>
          <w:spacing w:val="28"/>
        </w:rPr>
        <w:t> </w:t>
      </w:r>
      <w:r>
        <w:rPr/>
        <w:t>held</w:t>
      </w:r>
      <w:r>
        <w:rPr>
          <w:spacing w:val="27"/>
        </w:rPr>
        <w:t> </w:t>
      </w:r>
      <w:r>
        <w:rPr/>
        <w:t>by</w:t>
      </w:r>
      <w:r>
        <w:rPr>
          <w:spacing w:val="30"/>
        </w:rPr>
        <w:t> </w:t>
      </w:r>
      <w:r>
        <w:rPr/>
        <w:t>M</w:t>
      </w:r>
      <w:r>
        <w:rPr>
          <w:spacing w:val="29"/>
        </w:rPr>
        <w:t> </w:t>
      </w:r>
      <w:r>
        <w:rPr/>
        <w:t>and</w:t>
      </w:r>
      <w:r>
        <w:rPr>
          <w:spacing w:val="30"/>
        </w:rPr>
        <w:t> </w:t>
      </w:r>
      <w:r>
        <w:rPr/>
        <w:t>N</w:t>
      </w:r>
      <w:r>
        <w:rPr>
          <w:spacing w:val="29"/>
        </w:rPr>
        <w:t> </w:t>
      </w:r>
      <w:r>
        <w:rPr/>
        <w:t>will</w:t>
      </w:r>
      <w:r>
        <w:rPr>
          <w:spacing w:val="29"/>
        </w:rPr>
        <w:t> </w:t>
      </w:r>
      <w:r>
        <w:rPr/>
        <w:t>be</w:t>
      </w:r>
      <w:r>
        <w:rPr>
          <w:spacing w:val="30"/>
        </w:rPr>
        <w:t> </w:t>
      </w:r>
      <w:r>
        <w:rPr/>
        <w:t>legally</w:t>
      </w:r>
      <w:r>
        <w:rPr>
          <w:spacing w:val="30"/>
        </w:rPr>
        <w:t> </w:t>
      </w:r>
      <w:r>
        <w:rPr/>
        <w:t>transmitted to their legal heirs.</w:t>
      </w:r>
    </w:p>
    <w:p>
      <w:pPr>
        <w:pStyle w:val="ListParagraph"/>
        <w:numPr>
          <w:ilvl w:val="0"/>
          <w:numId w:val="169"/>
        </w:numPr>
        <w:tabs>
          <w:tab w:pos="890" w:val="left" w:leader="none"/>
          <w:tab w:pos="892" w:val="left" w:leader="none"/>
        </w:tabs>
        <w:spacing w:line="240" w:lineRule="auto" w:before="120" w:after="0"/>
        <w:ind w:left="892" w:right="132" w:hanging="432"/>
        <w:jc w:val="left"/>
        <w:rPr>
          <w:sz w:val="22"/>
        </w:rPr>
      </w:pPr>
      <w:r>
        <w:rPr>
          <w:sz w:val="22"/>
        </w:rPr>
        <w:t>In</w:t>
      </w:r>
      <w:r>
        <w:rPr>
          <w:spacing w:val="40"/>
          <w:sz w:val="22"/>
        </w:rPr>
        <w:t> </w:t>
      </w:r>
      <w:r>
        <w:rPr>
          <w:sz w:val="22"/>
        </w:rPr>
        <w:t>terms</w:t>
      </w:r>
      <w:r>
        <w:rPr>
          <w:spacing w:val="40"/>
          <w:sz w:val="22"/>
        </w:rPr>
        <w:t> </w:t>
      </w:r>
      <w:r>
        <w:rPr>
          <w:sz w:val="22"/>
        </w:rPr>
        <w:t>of</w:t>
      </w:r>
      <w:r>
        <w:rPr>
          <w:spacing w:val="40"/>
          <w:sz w:val="22"/>
        </w:rPr>
        <w:t> </w:t>
      </w:r>
      <w:r>
        <w:rPr>
          <w:sz w:val="22"/>
        </w:rPr>
        <w:t>the</w:t>
      </w:r>
      <w:r>
        <w:rPr>
          <w:spacing w:val="40"/>
          <w:sz w:val="22"/>
        </w:rPr>
        <w:t> </w:t>
      </w:r>
      <w:r>
        <w:rPr>
          <w:sz w:val="22"/>
        </w:rPr>
        <w:t>provisions</w:t>
      </w:r>
      <w:r>
        <w:rPr>
          <w:spacing w:val="40"/>
          <w:sz w:val="22"/>
        </w:rPr>
        <w:t> </w:t>
      </w:r>
      <w:r>
        <w:rPr>
          <w:sz w:val="22"/>
        </w:rPr>
        <w:t>of</w:t>
      </w:r>
      <w:r>
        <w:rPr>
          <w:spacing w:val="40"/>
          <w:sz w:val="22"/>
        </w:rPr>
        <w:t> </w:t>
      </w:r>
      <w:r>
        <w:rPr>
          <w:sz w:val="22"/>
        </w:rPr>
        <w:t>the</w:t>
      </w:r>
      <w:r>
        <w:rPr>
          <w:spacing w:val="40"/>
          <w:sz w:val="22"/>
        </w:rPr>
        <w:t> </w:t>
      </w:r>
      <w:r>
        <w:rPr>
          <w:sz w:val="22"/>
        </w:rPr>
        <w:t>Indian</w:t>
      </w:r>
      <w:r>
        <w:rPr>
          <w:spacing w:val="40"/>
          <w:sz w:val="22"/>
        </w:rPr>
        <w:t> </w:t>
      </w:r>
      <w:r>
        <w:rPr>
          <w:sz w:val="22"/>
        </w:rPr>
        <w:t>Contract</w:t>
      </w:r>
      <w:r>
        <w:rPr>
          <w:spacing w:val="40"/>
          <w:sz w:val="22"/>
        </w:rPr>
        <w:t> </w:t>
      </w:r>
      <w:r>
        <w:rPr>
          <w:sz w:val="22"/>
        </w:rPr>
        <w:t>Act,</w:t>
      </w:r>
      <w:r>
        <w:rPr>
          <w:spacing w:val="40"/>
          <w:sz w:val="22"/>
        </w:rPr>
        <w:t> </w:t>
      </w:r>
      <w:r>
        <w:rPr>
          <w:sz w:val="22"/>
        </w:rPr>
        <w:t>1872,</w:t>
      </w:r>
      <w:r>
        <w:rPr>
          <w:spacing w:val="40"/>
          <w:sz w:val="22"/>
        </w:rPr>
        <w:t> </w:t>
      </w:r>
      <w:r>
        <w:rPr>
          <w:sz w:val="22"/>
        </w:rPr>
        <w:t>the</w:t>
      </w:r>
      <w:r>
        <w:rPr>
          <w:spacing w:val="40"/>
          <w:sz w:val="22"/>
        </w:rPr>
        <w:t> </w:t>
      </w:r>
      <w:r>
        <w:rPr>
          <w:sz w:val="22"/>
        </w:rPr>
        <w:t>surety</w:t>
      </w:r>
      <w:r>
        <w:rPr>
          <w:spacing w:val="80"/>
          <w:sz w:val="22"/>
        </w:rPr>
        <w:t> </w:t>
      </w:r>
      <w:r>
        <w:rPr>
          <w:sz w:val="22"/>
        </w:rPr>
        <w:t>enjoys the following rights:</w:t>
      </w:r>
    </w:p>
    <w:p>
      <w:pPr>
        <w:pStyle w:val="ListParagraph"/>
        <w:numPr>
          <w:ilvl w:val="0"/>
          <w:numId w:val="171"/>
        </w:numPr>
        <w:tabs>
          <w:tab w:pos="1322" w:val="left" w:leader="none"/>
        </w:tabs>
        <w:spacing w:line="240" w:lineRule="auto" w:before="100" w:after="0"/>
        <w:ind w:left="1322" w:right="0" w:hanging="430"/>
        <w:jc w:val="left"/>
        <w:rPr>
          <w:sz w:val="22"/>
        </w:rPr>
      </w:pPr>
      <w:r>
        <w:rPr>
          <w:sz w:val="22"/>
        </w:rPr>
        <w:t>Rights</w:t>
      </w:r>
      <w:r>
        <w:rPr>
          <w:spacing w:val="18"/>
          <w:sz w:val="22"/>
        </w:rPr>
        <w:t> </w:t>
      </w:r>
      <w:r>
        <w:rPr>
          <w:sz w:val="22"/>
        </w:rPr>
        <w:t>against</w:t>
      </w:r>
      <w:r>
        <w:rPr>
          <w:spacing w:val="19"/>
          <w:sz w:val="22"/>
        </w:rPr>
        <w:t> </w:t>
      </w:r>
      <w:r>
        <w:rPr>
          <w:sz w:val="22"/>
        </w:rPr>
        <w:t>the</w:t>
      </w:r>
      <w:r>
        <w:rPr>
          <w:spacing w:val="18"/>
          <w:sz w:val="22"/>
        </w:rPr>
        <w:t> </w:t>
      </w:r>
      <w:r>
        <w:rPr>
          <w:spacing w:val="-2"/>
          <w:sz w:val="22"/>
        </w:rPr>
        <w:t>creditor;</w:t>
      </w:r>
    </w:p>
    <w:p>
      <w:pPr>
        <w:pStyle w:val="ListParagraph"/>
        <w:numPr>
          <w:ilvl w:val="0"/>
          <w:numId w:val="171"/>
        </w:numPr>
        <w:tabs>
          <w:tab w:pos="1323" w:val="left" w:leader="none"/>
        </w:tabs>
        <w:spacing w:line="240" w:lineRule="auto" w:before="100" w:after="0"/>
        <w:ind w:left="1323" w:right="0" w:hanging="431"/>
        <w:jc w:val="left"/>
        <w:rPr>
          <w:sz w:val="22"/>
        </w:rPr>
      </w:pPr>
      <w:r>
        <w:rPr>
          <w:sz w:val="22"/>
        </w:rPr>
        <w:t>Rights</w:t>
      </w:r>
      <w:r>
        <w:rPr>
          <w:spacing w:val="21"/>
          <w:sz w:val="22"/>
        </w:rPr>
        <w:t> </w:t>
      </w:r>
      <w:r>
        <w:rPr>
          <w:sz w:val="22"/>
        </w:rPr>
        <w:t>against</w:t>
      </w:r>
      <w:r>
        <w:rPr>
          <w:spacing w:val="22"/>
          <w:sz w:val="22"/>
        </w:rPr>
        <w:t> </w:t>
      </w:r>
      <w:r>
        <w:rPr>
          <w:sz w:val="22"/>
        </w:rPr>
        <w:t>the</w:t>
      </w:r>
      <w:r>
        <w:rPr>
          <w:spacing w:val="22"/>
          <w:sz w:val="22"/>
        </w:rPr>
        <w:t> </w:t>
      </w:r>
      <w:r>
        <w:rPr>
          <w:sz w:val="22"/>
        </w:rPr>
        <w:t>principal</w:t>
      </w:r>
      <w:r>
        <w:rPr>
          <w:spacing w:val="20"/>
          <w:sz w:val="22"/>
        </w:rPr>
        <w:t> </w:t>
      </w:r>
      <w:r>
        <w:rPr>
          <w:spacing w:val="-2"/>
          <w:sz w:val="22"/>
        </w:rPr>
        <w:t>debtor;</w:t>
      </w:r>
    </w:p>
    <w:p>
      <w:pPr>
        <w:pStyle w:val="ListParagraph"/>
        <w:numPr>
          <w:ilvl w:val="0"/>
          <w:numId w:val="171"/>
        </w:numPr>
        <w:tabs>
          <w:tab w:pos="1322" w:val="left" w:leader="none"/>
        </w:tabs>
        <w:spacing w:line="240" w:lineRule="auto" w:before="100" w:after="0"/>
        <w:ind w:left="1322" w:right="0" w:hanging="430"/>
        <w:jc w:val="left"/>
        <w:rPr>
          <w:sz w:val="22"/>
        </w:rPr>
      </w:pPr>
      <w:r>
        <w:rPr>
          <w:sz w:val="22"/>
        </w:rPr>
        <w:t>Rights</w:t>
      </w:r>
      <w:r>
        <w:rPr>
          <w:spacing w:val="26"/>
          <w:sz w:val="22"/>
        </w:rPr>
        <w:t> </w:t>
      </w:r>
      <w:r>
        <w:rPr>
          <w:sz w:val="22"/>
        </w:rPr>
        <w:t>against</w:t>
      </w:r>
      <w:r>
        <w:rPr>
          <w:spacing w:val="24"/>
          <w:sz w:val="22"/>
        </w:rPr>
        <w:t> </w:t>
      </w:r>
      <w:r>
        <w:rPr>
          <w:sz w:val="22"/>
        </w:rPr>
        <w:t>co-</w:t>
      </w:r>
      <w:r>
        <w:rPr>
          <w:spacing w:val="-2"/>
          <w:sz w:val="22"/>
        </w:rPr>
        <w:t>sureties.</w:t>
      </w:r>
    </w:p>
    <w:p>
      <w:pPr>
        <w:pStyle w:val="Heading3"/>
        <w:spacing w:before="100"/>
        <w:ind w:left="891"/>
        <w:jc w:val="left"/>
      </w:pPr>
      <w:r>
        <w:rPr/>
        <w:t>Right</w:t>
      </w:r>
      <w:r>
        <w:rPr>
          <w:spacing w:val="16"/>
        </w:rPr>
        <w:t> </w:t>
      </w:r>
      <w:r>
        <w:rPr/>
        <w:t>against</w:t>
      </w:r>
      <w:r>
        <w:rPr>
          <w:spacing w:val="17"/>
        </w:rPr>
        <w:t> </w:t>
      </w:r>
      <w:r>
        <w:rPr/>
        <w:t>the</w:t>
      </w:r>
      <w:r>
        <w:rPr>
          <w:spacing w:val="17"/>
        </w:rPr>
        <w:t> </w:t>
      </w:r>
      <w:r>
        <w:rPr>
          <w:spacing w:val="-2"/>
        </w:rPr>
        <w:t>Creditor</w:t>
      </w:r>
    </w:p>
    <w:p>
      <w:pPr>
        <w:pStyle w:val="ListParagraph"/>
        <w:numPr>
          <w:ilvl w:val="0"/>
          <w:numId w:val="172"/>
        </w:numPr>
        <w:tabs>
          <w:tab w:pos="1323" w:val="left" w:leader="none"/>
        </w:tabs>
        <w:spacing w:line="240" w:lineRule="auto" w:before="99" w:after="0"/>
        <w:ind w:left="1323" w:right="129" w:hanging="432"/>
        <w:jc w:val="both"/>
        <w:rPr>
          <w:sz w:val="22"/>
        </w:rPr>
      </w:pPr>
      <w:r>
        <w:rPr>
          <w:b/>
          <w:sz w:val="22"/>
        </w:rPr>
        <w:t>Surety’s right to benefit of creditor’s securities [Section 141]: </w:t>
      </w:r>
      <w:r>
        <w:rPr>
          <w:sz w:val="22"/>
        </w:rPr>
        <w:t>A surety</w:t>
      </w:r>
      <w:r>
        <w:rPr>
          <w:spacing w:val="40"/>
          <w:sz w:val="22"/>
        </w:rPr>
        <w:t> </w:t>
      </w:r>
      <w:r>
        <w:rPr>
          <w:sz w:val="22"/>
        </w:rPr>
        <w:t>is</w:t>
      </w:r>
      <w:r>
        <w:rPr>
          <w:spacing w:val="40"/>
          <w:sz w:val="22"/>
        </w:rPr>
        <w:t> </w:t>
      </w:r>
      <w:r>
        <w:rPr>
          <w:sz w:val="22"/>
        </w:rPr>
        <w:t>entitled</w:t>
      </w:r>
      <w:r>
        <w:rPr>
          <w:spacing w:val="40"/>
          <w:sz w:val="22"/>
        </w:rPr>
        <w:t> </w:t>
      </w:r>
      <w:r>
        <w:rPr>
          <w:sz w:val="22"/>
        </w:rPr>
        <w:t>to</w:t>
      </w:r>
      <w:r>
        <w:rPr>
          <w:spacing w:val="40"/>
          <w:sz w:val="22"/>
        </w:rPr>
        <w:t> </w:t>
      </w:r>
      <w:r>
        <w:rPr>
          <w:sz w:val="22"/>
        </w:rPr>
        <w:t>the</w:t>
      </w:r>
      <w:r>
        <w:rPr>
          <w:spacing w:val="40"/>
          <w:sz w:val="22"/>
        </w:rPr>
        <w:t> </w:t>
      </w:r>
      <w:r>
        <w:rPr>
          <w:sz w:val="22"/>
        </w:rPr>
        <w:t>benefit</w:t>
      </w:r>
      <w:r>
        <w:rPr>
          <w:spacing w:val="40"/>
          <w:sz w:val="22"/>
        </w:rPr>
        <w:t> </w:t>
      </w:r>
      <w:r>
        <w:rPr>
          <w:sz w:val="22"/>
        </w:rPr>
        <w:t>of</w:t>
      </w:r>
      <w:r>
        <w:rPr>
          <w:spacing w:val="40"/>
          <w:sz w:val="22"/>
        </w:rPr>
        <w:t> </w:t>
      </w:r>
      <w:r>
        <w:rPr>
          <w:sz w:val="22"/>
        </w:rPr>
        <w:t>every</w:t>
      </w:r>
      <w:r>
        <w:rPr>
          <w:spacing w:val="40"/>
          <w:sz w:val="22"/>
        </w:rPr>
        <w:t> </w:t>
      </w:r>
      <w:r>
        <w:rPr>
          <w:sz w:val="22"/>
        </w:rPr>
        <w:t>security</w:t>
      </w:r>
      <w:r>
        <w:rPr>
          <w:spacing w:val="40"/>
          <w:sz w:val="22"/>
        </w:rPr>
        <w:t> </w:t>
      </w:r>
      <w:r>
        <w:rPr>
          <w:sz w:val="22"/>
        </w:rPr>
        <w:t>which</w:t>
      </w:r>
      <w:r>
        <w:rPr>
          <w:spacing w:val="40"/>
          <w:sz w:val="22"/>
        </w:rPr>
        <w:t> </w:t>
      </w:r>
      <w:r>
        <w:rPr>
          <w:sz w:val="22"/>
        </w:rPr>
        <w:t>the</w:t>
      </w:r>
      <w:r>
        <w:rPr>
          <w:spacing w:val="40"/>
          <w:sz w:val="22"/>
        </w:rPr>
        <w:t> </w:t>
      </w:r>
      <w:r>
        <w:rPr>
          <w:sz w:val="22"/>
        </w:rPr>
        <w:t>creditor has against the principal debtor at the time when the contract of suretyship</w:t>
      </w:r>
      <w:r>
        <w:rPr>
          <w:spacing w:val="38"/>
          <w:sz w:val="22"/>
        </w:rPr>
        <w:t> </w:t>
      </w:r>
      <w:r>
        <w:rPr>
          <w:sz w:val="22"/>
        </w:rPr>
        <w:t>is</w:t>
      </w:r>
      <w:r>
        <w:rPr>
          <w:spacing w:val="36"/>
          <w:sz w:val="22"/>
        </w:rPr>
        <w:t> </w:t>
      </w:r>
      <w:r>
        <w:rPr>
          <w:sz w:val="22"/>
        </w:rPr>
        <w:t>entered</w:t>
      </w:r>
      <w:r>
        <w:rPr>
          <w:spacing w:val="38"/>
          <w:sz w:val="22"/>
        </w:rPr>
        <w:t> </w:t>
      </w:r>
      <w:r>
        <w:rPr>
          <w:sz w:val="22"/>
        </w:rPr>
        <w:t>into,</w:t>
      </w:r>
      <w:r>
        <w:rPr>
          <w:spacing w:val="40"/>
          <w:sz w:val="22"/>
        </w:rPr>
        <w:t> </w:t>
      </w:r>
      <w:r>
        <w:rPr>
          <w:sz w:val="22"/>
        </w:rPr>
        <w:t>whether</w:t>
      </w:r>
      <w:r>
        <w:rPr>
          <w:spacing w:val="38"/>
          <w:sz w:val="22"/>
        </w:rPr>
        <w:t> </w:t>
      </w:r>
      <w:r>
        <w:rPr>
          <w:sz w:val="22"/>
        </w:rPr>
        <w:t>the</w:t>
      </w:r>
      <w:r>
        <w:rPr>
          <w:spacing w:val="38"/>
          <w:sz w:val="22"/>
        </w:rPr>
        <w:t> </w:t>
      </w:r>
      <w:r>
        <w:rPr>
          <w:sz w:val="22"/>
        </w:rPr>
        <w:t>surety</w:t>
      </w:r>
      <w:r>
        <w:rPr>
          <w:spacing w:val="39"/>
          <w:sz w:val="22"/>
        </w:rPr>
        <w:t> </w:t>
      </w:r>
      <w:r>
        <w:rPr>
          <w:sz w:val="22"/>
        </w:rPr>
        <w:t>knows</w:t>
      </w:r>
      <w:r>
        <w:rPr>
          <w:spacing w:val="40"/>
          <w:sz w:val="22"/>
        </w:rPr>
        <w:t> </w:t>
      </w:r>
      <w:r>
        <w:rPr>
          <w:sz w:val="22"/>
        </w:rPr>
        <w:t>of</w:t>
      </w:r>
      <w:r>
        <w:rPr>
          <w:spacing w:val="38"/>
          <w:sz w:val="22"/>
        </w:rPr>
        <w:t> </w:t>
      </w:r>
      <w:r>
        <w:rPr>
          <w:sz w:val="22"/>
        </w:rPr>
        <w:t>the</w:t>
      </w:r>
      <w:r>
        <w:rPr>
          <w:spacing w:val="36"/>
          <w:sz w:val="22"/>
        </w:rPr>
        <w:t> </w:t>
      </w:r>
      <w:r>
        <w:rPr>
          <w:sz w:val="22"/>
        </w:rPr>
        <w:t>existence of</w:t>
      </w:r>
      <w:r>
        <w:rPr>
          <w:spacing w:val="40"/>
          <w:sz w:val="22"/>
        </w:rPr>
        <w:t> </w:t>
      </w:r>
      <w:r>
        <w:rPr>
          <w:sz w:val="22"/>
        </w:rPr>
        <w:t>such</w:t>
      </w:r>
      <w:r>
        <w:rPr>
          <w:spacing w:val="40"/>
          <w:sz w:val="22"/>
        </w:rPr>
        <w:t> </w:t>
      </w:r>
      <w:r>
        <w:rPr>
          <w:sz w:val="22"/>
        </w:rPr>
        <w:t>security</w:t>
      </w:r>
      <w:r>
        <w:rPr>
          <w:spacing w:val="40"/>
          <w:sz w:val="22"/>
        </w:rPr>
        <w:t> </w:t>
      </w:r>
      <w:r>
        <w:rPr>
          <w:sz w:val="22"/>
        </w:rPr>
        <w:t>or</w:t>
      </w:r>
      <w:r>
        <w:rPr>
          <w:spacing w:val="40"/>
          <w:sz w:val="22"/>
        </w:rPr>
        <w:t> </w:t>
      </w:r>
      <w:r>
        <w:rPr>
          <w:sz w:val="22"/>
        </w:rPr>
        <w:t>not;</w:t>
      </w:r>
      <w:r>
        <w:rPr>
          <w:spacing w:val="40"/>
          <w:sz w:val="22"/>
        </w:rPr>
        <w:t> </w:t>
      </w:r>
      <w:r>
        <w:rPr>
          <w:sz w:val="22"/>
        </w:rPr>
        <w:t>and,</w:t>
      </w:r>
      <w:r>
        <w:rPr>
          <w:spacing w:val="40"/>
          <w:sz w:val="22"/>
        </w:rPr>
        <w:t> </w:t>
      </w:r>
      <w:r>
        <w:rPr>
          <w:sz w:val="22"/>
        </w:rPr>
        <w:t>if</w:t>
      </w:r>
      <w:r>
        <w:rPr>
          <w:spacing w:val="40"/>
          <w:sz w:val="22"/>
        </w:rPr>
        <w:t> </w:t>
      </w:r>
      <w:r>
        <w:rPr>
          <w:sz w:val="22"/>
        </w:rPr>
        <w:t>the</w:t>
      </w:r>
      <w:r>
        <w:rPr>
          <w:spacing w:val="40"/>
          <w:sz w:val="22"/>
        </w:rPr>
        <w:t> </w:t>
      </w:r>
      <w:r>
        <w:rPr>
          <w:sz w:val="22"/>
        </w:rPr>
        <w:t>creditor</w:t>
      </w:r>
      <w:r>
        <w:rPr>
          <w:spacing w:val="40"/>
          <w:sz w:val="22"/>
        </w:rPr>
        <w:t> </w:t>
      </w:r>
      <w:r>
        <w:rPr>
          <w:sz w:val="22"/>
        </w:rPr>
        <w:t>loses,</w:t>
      </w:r>
      <w:r>
        <w:rPr>
          <w:spacing w:val="40"/>
          <w:sz w:val="22"/>
        </w:rPr>
        <w:t> </w:t>
      </w:r>
      <w:r>
        <w:rPr>
          <w:sz w:val="22"/>
        </w:rPr>
        <w:t>or,</w:t>
      </w:r>
      <w:r>
        <w:rPr>
          <w:spacing w:val="40"/>
          <w:sz w:val="22"/>
        </w:rPr>
        <w:t> </w:t>
      </w:r>
      <w:r>
        <w:rPr>
          <w:sz w:val="22"/>
        </w:rPr>
        <w:t>without</w:t>
      </w:r>
      <w:r>
        <w:rPr>
          <w:spacing w:val="40"/>
          <w:sz w:val="22"/>
        </w:rPr>
        <w:t> </w:t>
      </w:r>
      <w:r>
        <w:rPr>
          <w:sz w:val="22"/>
        </w:rPr>
        <w:t>the consent</w:t>
      </w:r>
      <w:r>
        <w:rPr>
          <w:spacing w:val="40"/>
          <w:sz w:val="22"/>
        </w:rPr>
        <w:t> </w:t>
      </w:r>
      <w:r>
        <w:rPr>
          <w:sz w:val="22"/>
        </w:rPr>
        <w:t>of</w:t>
      </w:r>
      <w:r>
        <w:rPr>
          <w:spacing w:val="40"/>
          <w:sz w:val="22"/>
        </w:rPr>
        <w:t> </w:t>
      </w:r>
      <w:r>
        <w:rPr>
          <w:sz w:val="22"/>
        </w:rPr>
        <w:t>the</w:t>
      </w:r>
      <w:r>
        <w:rPr>
          <w:spacing w:val="40"/>
          <w:sz w:val="22"/>
        </w:rPr>
        <w:t> </w:t>
      </w:r>
      <w:r>
        <w:rPr>
          <w:sz w:val="22"/>
        </w:rPr>
        <w:t>surety,</w:t>
      </w:r>
      <w:r>
        <w:rPr>
          <w:spacing w:val="40"/>
          <w:sz w:val="22"/>
        </w:rPr>
        <w:t> </w:t>
      </w:r>
      <w:r>
        <w:rPr>
          <w:sz w:val="22"/>
        </w:rPr>
        <w:t>parts</w:t>
      </w:r>
      <w:r>
        <w:rPr>
          <w:spacing w:val="40"/>
          <w:sz w:val="22"/>
        </w:rPr>
        <w:t> </w:t>
      </w:r>
      <w:r>
        <w:rPr>
          <w:sz w:val="22"/>
        </w:rPr>
        <w:t>with</w:t>
      </w:r>
      <w:r>
        <w:rPr>
          <w:spacing w:val="40"/>
          <w:sz w:val="22"/>
        </w:rPr>
        <w:t> </w:t>
      </w:r>
      <w:r>
        <w:rPr>
          <w:sz w:val="22"/>
        </w:rPr>
        <w:t>such</w:t>
      </w:r>
      <w:r>
        <w:rPr>
          <w:spacing w:val="40"/>
          <w:sz w:val="22"/>
        </w:rPr>
        <w:t> </w:t>
      </w:r>
      <w:r>
        <w:rPr>
          <w:sz w:val="22"/>
        </w:rPr>
        <w:t>security,</w:t>
      </w:r>
      <w:r>
        <w:rPr>
          <w:spacing w:val="40"/>
          <w:sz w:val="22"/>
        </w:rPr>
        <w:t> </w:t>
      </w:r>
      <w:r>
        <w:rPr>
          <w:sz w:val="22"/>
        </w:rPr>
        <w:t>the</w:t>
      </w:r>
      <w:r>
        <w:rPr>
          <w:spacing w:val="40"/>
          <w:sz w:val="22"/>
        </w:rPr>
        <w:t> </w:t>
      </w:r>
      <w:r>
        <w:rPr>
          <w:sz w:val="22"/>
        </w:rPr>
        <w:t>surety</w:t>
      </w:r>
      <w:r>
        <w:rPr>
          <w:spacing w:val="40"/>
          <w:sz w:val="22"/>
        </w:rPr>
        <w:t> </w:t>
      </w:r>
      <w:r>
        <w:rPr>
          <w:sz w:val="22"/>
        </w:rPr>
        <w:t>is discharged to the extent of the value of the security.</w:t>
      </w:r>
    </w:p>
    <w:p>
      <w:pPr>
        <w:pStyle w:val="ListParagraph"/>
        <w:numPr>
          <w:ilvl w:val="0"/>
          <w:numId w:val="172"/>
        </w:numPr>
        <w:tabs>
          <w:tab w:pos="1321" w:val="left" w:leader="none"/>
          <w:tab w:pos="1323" w:val="left" w:leader="none"/>
        </w:tabs>
        <w:spacing w:line="240" w:lineRule="auto" w:before="101" w:after="0"/>
        <w:ind w:left="1323" w:right="131" w:hanging="432"/>
        <w:jc w:val="both"/>
        <w:rPr>
          <w:sz w:val="22"/>
        </w:rPr>
      </w:pPr>
      <w:r>
        <w:rPr>
          <w:b/>
          <w:sz w:val="22"/>
        </w:rPr>
        <w:t>Right</w:t>
      </w:r>
      <w:r>
        <w:rPr>
          <w:b/>
          <w:spacing w:val="40"/>
          <w:sz w:val="22"/>
        </w:rPr>
        <w:t> </w:t>
      </w:r>
      <w:r>
        <w:rPr>
          <w:b/>
          <w:sz w:val="22"/>
        </w:rPr>
        <w:t>to</w:t>
      </w:r>
      <w:r>
        <w:rPr>
          <w:b/>
          <w:spacing w:val="40"/>
          <w:sz w:val="22"/>
        </w:rPr>
        <w:t> </w:t>
      </w:r>
      <w:r>
        <w:rPr>
          <w:b/>
          <w:sz w:val="22"/>
        </w:rPr>
        <w:t>set</w:t>
      </w:r>
      <w:r>
        <w:rPr>
          <w:b/>
          <w:spacing w:val="40"/>
          <w:sz w:val="22"/>
        </w:rPr>
        <w:t> </w:t>
      </w:r>
      <w:r>
        <w:rPr>
          <w:b/>
          <w:sz w:val="22"/>
        </w:rPr>
        <w:t>off:</w:t>
      </w:r>
      <w:r>
        <w:rPr>
          <w:b/>
          <w:spacing w:val="40"/>
          <w:sz w:val="22"/>
        </w:rPr>
        <w:t> </w:t>
      </w:r>
      <w:r>
        <w:rPr>
          <w:sz w:val="22"/>
        </w:rPr>
        <w:t>If</w:t>
      </w:r>
      <w:r>
        <w:rPr>
          <w:spacing w:val="40"/>
          <w:sz w:val="22"/>
        </w:rPr>
        <w:t> </w:t>
      </w:r>
      <w:r>
        <w:rPr>
          <w:sz w:val="22"/>
        </w:rPr>
        <w:t>the</w:t>
      </w:r>
      <w:r>
        <w:rPr>
          <w:spacing w:val="40"/>
          <w:sz w:val="22"/>
        </w:rPr>
        <w:t> </w:t>
      </w:r>
      <w:r>
        <w:rPr>
          <w:sz w:val="22"/>
        </w:rPr>
        <w:t>creditor</w:t>
      </w:r>
      <w:r>
        <w:rPr>
          <w:spacing w:val="40"/>
          <w:sz w:val="22"/>
        </w:rPr>
        <w:t> </w:t>
      </w:r>
      <w:r>
        <w:rPr>
          <w:sz w:val="22"/>
        </w:rPr>
        <w:t>sues</w:t>
      </w:r>
      <w:r>
        <w:rPr>
          <w:spacing w:val="40"/>
          <w:sz w:val="22"/>
        </w:rPr>
        <w:t> </w:t>
      </w:r>
      <w:r>
        <w:rPr>
          <w:sz w:val="22"/>
        </w:rPr>
        <w:t>the</w:t>
      </w:r>
      <w:r>
        <w:rPr>
          <w:spacing w:val="40"/>
          <w:sz w:val="22"/>
        </w:rPr>
        <w:t> </w:t>
      </w:r>
      <w:r>
        <w:rPr>
          <w:sz w:val="22"/>
        </w:rPr>
        <w:t>surety,</w:t>
      </w:r>
      <w:r>
        <w:rPr>
          <w:spacing w:val="40"/>
          <w:sz w:val="22"/>
        </w:rPr>
        <w:t> </w:t>
      </w:r>
      <w:r>
        <w:rPr>
          <w:sz w:val="22"/>
        </w:rPr>
        <w:t>for</w:t>
      </w:r>
      <w:r>
        <w:rPr>
          <w:spacing w:val="40"/>
          <w:sz w:val="22"/>
        </w:rPr>
        <w:t> </w:t>
      </w:r>
      <w:r>
        <w:rPr>
          <w:sz w:val="22"/>
        </w:rPr>
        <w:t>payment</w:t>
      </w:r>
      <w:r>
        <w:rPr>
          <w:spacing w:val="40"/>
          <w:sz w:val="22"/>
        </w:rPr>
        <w:t> </w:t>
      </w:r>
      <w:r>
        <w:rPr>
          <w:sz w:val="22"/>
        </w:rPr>
        <w:t>of principal</w:t>
      </w:r>
      <w:r>
        <w:rPr>
          <w:spacing w:val="37"/>
          <w:sz w:val="22"/>
        </w:rPr>
        <w:t> </w:t>
      </w:r>
      <w:r>
        <w:rPr>
          <w:sz w:val="22"/>
        </w:rPr>
        <w:t>debtor’s</w:t>
      </w:r>
      <w:r>
        <w:rPr>
          <w:spacing w:val="39"/>
          <w:sz w:val="22"/>
        </w:rPr>
        <w:t> </w:t>
      </w:r>
      <w:r>
        <w:rPr>
          <w:sz w:val="22"/>
        </w:rPr>
        <w:t>liability,</w:t>
      </w:r>
      <w:r>
        <w:rPr>
          <w:spacing w:val="39"/>
          <w:sz w:val="22"/>
        </w:rPr>
        <w:t> </w:t>
      </w:r>
      <w:r>
        <w:rPr>
          <w:sz w:val="22"/>
        </w:rPr>
        <w:t>the</w:t>
      </w:r>
      <w:r>
        <w:rPr>
          <w:spacing w:val="39"/>
          <w:sz w:val="22"/>
        </w:rPr>
        <w:t> </w:t>
      </w:r>
      <w:r>
        <w:rPr>
          <w:sz w:val="22"/>
        </w:rPr>
        <w:t>surety</w:t>
      </w:r>
      <w:r>
        <w:rPr>
          <w:spacing w:val="39"/>
          <w:sz w:val="22"/>
        </w:rPr>
        <w:t> </w:t>
      </w:r>
      <w:r>
        <w:rPr>
          <w:sz w:val="22"/>
        </w:rPr>
        <w:t>may</w:t>
      </w:r>
      <w:r>
        <w:rPr>
          <w:spacing w:val="39"/>
          <w:sz w:val="22"/>
        </w:rPr>
        <w:t> </w:t>
      </w:r>
      <w:r>
        <w:rPr>
          <w:sz w:val="22"/>
        </w:rPr>
        <w:t>have</w:t>
      </w:r>
      <w:r>
        <w:rPr>
          <w:spacing w:val="39"/>
          <w:sz w:val="22"/>
        </w:rPr>
        <w:t> </w:t>
      </w:r>
      <w:r>
        <w:rPr>
          <w:sz w:val="22"/>
        </w:rPr>
        <w:t>the</w:t>
      </w:r>
      <w:r>
        <w:rPr>
          <w:spacing w:val="39"/>
          <w:sz w:val="22"/>
        </w:rPr>
        <w:t> </w:t>
      </w:r>
      <w:r>
        <w:rPr>
          <w:sz w:val="22"/>
        </w:rPr>
        <w:t>benefit</w:t>
      </w:r>
      <w:r>
        <w:rPr>
          <w:spacing w:val="39"/>
          <w:sz w:val="22"/>
        </w:rPr>
        <w:t> </w:t>
      </w:r>
      <w:r>
        <w:rPr>
          <w:sz w:val="22"/>
        </w:rPr>
        <w:t>of</w:t>
      </w:r>
      <w:r>
        <w:rPr>
          <w:spacing w:val="37"/>
          <w:sz w:val="22"/>
        </w:rPr>
        <w:t> </w:t>
      </w:r>
      <w:r>
        <w:rPr>
          <w:sz w:val="22"/>
        </w:rPr>
        <w:t>the</w:t>
      </w:r>
      <w:r>
        <w:rPr>
          <w:spacing w:val="39"/>
          <w:sz w:val="22"/>
        </w:rPr>
        <w:t> </w:t>
      </w:r>
      <w:r>
        <w:rPr>
          <w:sz w:val="22"/>
        </w:rPr>
        <w:t>set off,</w:t>
      </w:r>
      <w:r>
        <w:rPr>
          <w:spacing w:val="40"/>
          <w:sz w:val="22"/>
        </w:rPr>
        <w:t> </w:t>
      </w:r>
      <w:r>
        <w:rPr>
          <w:sz w:val="22"/>
        </w:rPr>
        <w:t>if</w:t>
      </w:r>
      <w:r>
        <w:rPr>
          <w:spacing w:val="38"/>
          <w:sz w:val="22"/>
        </w:rPr>
        <w:t> </w:t>
      </w:r>
      <w:r>
        <w:rPr>
          <w:sz w:val="22"/>
        </w:rPr>
        <w:t>any,</w:t>
      </w:r>
      <w:r>
        <w:rPr>
          <w:spacing w:val="39"/>
          <w:sz w:val="22"/>
        </w:rPr>
        <w:t> </w:t>
      </w:r>
      <w:r>
        <w:rPr>
          <w:sz w:val="22"/>
        </w:rPr>
        <w:t>that</w:t>
      </w:r>
      <w:r>
        <w:rPr>
          <w:spacing w:val="39"/>
          <w:sz w:val="22"/>
        </w:rPr>
        <w:t> </w:t>
      </w:r>
      <w:r>
        <w:rPr>
          <w:sz w:val="22"/>
        </w:rPr>
        <w:t>the</w:t>
      </w:r>
      <w:r>
        <w:rPr>
          <w:spacing w:val="39"/>
          <w:sz w:val="22"/>
        </w:rPr>
        <w:t> </w:t>
      </w:r>
      <w:r>
        <w:rPr>
          <w:sz w:val="22"/>
        </w:rPr>
        <w:t>principal</w:t>
      </w:r>
      <w:r>
        <w:rPr>
          <w:spacing w:val="38"/>
          <w:sz w:val="22"/>
        </w:rPr>
        <w:t> </w:t>
      </w:r>
      <w:r>
        <w:rPr>
          <w:sz w:val="22"/>
        </w:rPr>
        <w:t>debtor</w:t>
      </w:r>
      <w:r>
        <w:rPr>
          <w:spacing w:val="39"/>
          <w:sz w:val="22"/>
        </w:rPr>
        <w:t> </w:t>
      </w:r>
      <w:r>
        <w:rPr>
          <w:sz w:val="22"/>
        </w:rPr>
        <w:t>had</w:t>
      </w:r>
      <w:r>
        <w:rPr>
          <w:spacing w:val="39"/>
          <w:sz w:val="22"/>
        </w:rPr>
        <w:t> </w:t>
      </w:r>
      <w:r>
        <w:rPr>
          <w:sz w:val="22"/>
        </w:rPr>
        <w:t>against</w:t>
      </w:r>
      <w:r>
        <w:rPr>
          <w:spacing w:val="38"/>
          <w:sz w:val="22"/>
        </w:rPr>
        <w:t> </w:t>
      </w:r>
      <w:r>
        <w:rPr>
          <w:sz w:val="22"/>
        </w:rPr>
        <w:t>the</w:t>
      </w:r>
      <w:r>
        <w:rPr>
          <w:spacing w:val="38"/>
          <w:sz w:val="22"/>
        </w:rPr>
        <w:t> </w:t>
      </w:r>
      <w:r>
        <w:rPr>
          <w:sz w:val="22"/>
        </w:rPr>
        <w:t>creditor.</w:t>
      </w:r>
    </w:p>
    <w:p>
      <w:pPr>
        <w:pStyle w:val="ListParagraph"/>
        <w:numPr>
          <w:ilvl w:val="0"/>
          <w:numId w:val="172"/>
        </w:numPr>
        <w:tabs>
          <w:tab w:pos="1321" w:val="left" w:leader="none"/>
          <w:tab w:pos="1323" w:val="left" w:leader="none"/>
        </w:tabs>
        <w:spacing w:line="240" w:lineRule="auto" w:before="99" w:after="0"/>
        <w:ind w:left="1323" w:right="130" w:hanging="432"/>
        <w:jc w:val="both"/>
        <w:rPr>
          <w:sz w:val="22"/>
        </w:rPr>
      </w:pPr>
      <w:r>
        <w:rPr>
          <w:b/>
          <w:sz w:val="22"/>
        </w:rPr>
        <w:t>Right</w:t>
      </w:r>
      <w:r>
        <w:rPr>
          <w:b/>
          <w:spacing w:val="40"/>
          <w:sz w:val="22"/>
        </w:rPr>
        <w:t> </w:t>
      </w:r>
      <w:r>
        <w:rPr>
          <w:b/>
          <w:sz w:val="22"/>
        </w:rPr>
        <w:t>to</w:t>
      </w:r>
      <w:r>
        <w:rPr>
          <w:b/>
          <w:spacing w:val="40"/>
          <w:sz w:val="22"/>
        </w:rPr>
        <w:t> </w:t>
      </w:r>
      <w:r>
        <w:rPr>
          <w:b/>
          <w:sz w:val="22"/>
        </w:rPr>
        <w:t>share</w:t>
      </w:r>
      <w:r>
        <w:rPr>
          <w:b/>
          <w:spacing w:val="40"/>
          <w:sz w:val="22"/>
        </w:rPr>
        <w:t> </w:t>
      </w:r>
      <w:r>
        <w:rPr>
          <w:b/>
          <w:sz w:val="22"/>
        </w:rPr>
        <w:t>reduction:</w:t>
      </w:r>
      <w:r>
        <w:rPr>
          <w:b/>
          <w:spacing w:val="80"/>
          <w:w w:val="150"/>
          <w:sz w:val="22"/>
        </w:rPr>
        <w:t> </w:t>
      </w:r>
      <w:r>
        <w:rPr>
          <w:sz w:val="22"/>
        </w:rPr>
        <w:t>The</w:t>
      </w:r>
      <w:r>
        <w:rPr>
          <w:spacing w:val="40"/>
          <w:sz w:val="22"/>
        </w:rPr>
        <w:t> </w:t>
      </w:r>
      <w:r>
        <w:rPr>
          <w:sz w:val="22"/>
        </w:rPr>
        <w:t>surety</w:t>
      </w:r>
      <w:r>
        <w:rPr>
          <w:spacing w:val="40"/>
          <w:sz w:val="22"/>
        </w:rPr>
        <w:t> </w:t>
      </w:r>
      <w:r>
        <w:rPr>
          <w:sz w:val="22"/>
        </w:rPr>
        <w:t>has</w:t>
      </w:r>
      <w:r>
        <w:rPr>
          <w:spacing w:val="40"/>
          <w:sz w:val="22"/>
        </w:rPr>
        <w:t> </w:t>
      </w:r>
      <w:r>
        <w:rPr>
          <w:sz w:val="22"/>
        </w:rPr>
        <w:t>right</w:t>
      </w:r>
      <w:r>
        <w:rPr>
          <w:spacing w:val="40"/>
          <w:sz w:val="22"/>
        </w:rPr>
        <w:t> </w:t>
      </w:r>
      <w:r>
        <w:rPr>
          <w:sz w:val="22"/>
        </w:rPr>
        <w:t>to</w:t>
      </w:r>
      <w:r>
        <w:rPr>
          <w:spacing w:val="40"/>
          <w:sz w:val="22"/>
        </w:rPr>
        <w:t> </w:t>
      </w:r>
      <w:r>
        <w:rPr>
          <w:sz w:val="22"/>
        </w:rPr>
        <w:t>claim proportionate reduction in his liability if the principal debtor becomes </w:t>
      </w:r>
      <w:r>
        <w:rPr>
          <w:spacing w:val="-2"/>
          <w:sz w:val="22"/>
        </w:rPr>
        <w:t>insolvent.</w:t>
      </w:r>
    </w:p>
    <w:p>
      <w:pPr>
        <w:pStyle w:val="Heading3"/>
        <w:spacing w:before="100"/>
        <w:ind w:left="891"/>
      </w:pPr>
      <w:r>
        <w:rPr/>
        <w:t>Right</w:t>
      </w:r>
      <w:r>
        <w:rPr>
          <w:spacing w:val="19"/>
        </w:rPr>
        <w:t> </w:t>
      </w:r>
      <w:r>
        <w:rPr/>
        <w:t>against</w:t>
      </w:r>
      <w:r>
        <w:rPr>
          <w:spacing w:val="19"/>
        </w:rPr>
        <w:t> </w:t>
      </w:r>
      <w:r>
        <w:rPr/>
        <w:t>the</w:t>
      </w:r>
      <w:r>
        <w:rPr>
          <w:spacing w:val="19"/>
        </w:rPr>
        <w:t> </w:t>
      </w:r>
      <w:r>
        <w:rPr/>
        <w:t>principal</w:t>
      </w:r>
      <w:r>
        <w:rPr>
          <w:spacing w:val="20"/>
        </w:rPr>
        <w:t> </w:t>
      </w:r>
      <w:r>
        <w:rPr>
          <w:spacing w:val="-2"/>
        </w:rPr>
        <w:t>debtor</w:t>
      </w:r>
    </w:p>
    <w:p>
      <w:pPr>
        <w:pStyle w:val="ListParagraph"/>
        <w:numPr>
          <w:ilvl w:val="0"/>
          <w:numId w:val="173"/>
        </w:numPr>
        <w:tabs>
          <w:tab w:pos="1323" w:val="left" w:leader="none"/>
        </w:tabs>
        <w:spacing w:line="240" w:lineRule="auto" w:before="100" w:after="0"/>
        <w:ind w:left="1323" w:right="127" w:hanging="432"/>
        <w:jc w:val="both"/>
        <w:rPr>
          <w:sz w:val="22"/>
        </w:rPr>
      </w:pPr>
      <w:r>
        <w:rPr>
          <w:b/>
          <w:sz w:val="22"/>
        </w:rPr>
        <w:t>Rights of subrogation [Section 140 of the Indian Contract Act, 1872]: </w:t>
      </w:r>
      <w:r>
        <w:rPr>
          <w:sz w:val="22"/>
        </w:rPr>
        <w:t>Where, a guaranteed debt has become due, or default of the principal debtor to perform a guaranteed duty has taken place, the surety, upon payment or performance of all that he is liable for, is invested</w:t>
      </w:r>
      <w:r>
        <w:rPr>
          <w:spacing w:val="40"/>
          <w:sz w:val="22"/>
        </w:rPr>
        <w:t> </w:t>
      </w:r>
      <w:r>
        <w:rPr>
          <w:sz w:val="22"/>
        </w:rPr>
        <w:t>with</w:t>
      </w:r>
      <w:r>
        <w:rPr>
          <w:spacing w:val="40"/>
          <w:sz w:val="22"/>
        </w:rPr>
        <w:t> </w:t>
      </w:r>
      <w:r>
        <w:rPr>
          <w:sz w:val="22"/>
        </w:rPr>
        <w:t>all</w:t>
      </w:r>
      <w:r>
        <w:rPr>
          <w:spacing w:val="40"/>
          <w:sz w:val="22"/>
        </w:rPr>
        <w:t> </w:t>
      </w:r>
      <w:r>
        <w:rPr>
          <w:sz w:val="22"/>
        </w:rPr>
        <w:t>the</w:t>
      </w:r>
      <w:r>
        <w:rPr>
          <w:spacing w:val="40"/>
          <w:sz w:val="22"/>
        </w:rPr>
        <w:t> </w:t>
      </w:r>
      <w:r>
        <w:rPr>
          <w:sz w:val="22"/>
        </w:rPr>
        <w:t>rights</w:t>
      </w:r>
      <w:r>
        <w:rPr>
          <w:spacing w:val="40"/>
          <w:sz w:val="22"/>
        </w:rPr>
        <w:t> </w:t>
      </w:r>
      <w:r>
        <w:rPr>
          <w:sz w:val="22"/>
        </w:rPr>
        <w:t>which</w:t>
      </w:r>
      <w:r>
        <w:rPr>
          <w:spacing w:val="40"/>
          <w:sz w:val="22"/>
        </w:rPr>
        <w:t> </w:t>
      </w:r>
      <w:r>
        <w:rPr>
          <w:sz w:val="22"/>
        </w:rPr>
        <w:t>the</w:t>
      </w:r>
      <w:r>
        <w:rPr>
          <w:spacing w:val="40"/>
          <w:sz w:val="22"/>
        </w:rPr>
        <w:t> </w:t>
      </w:r>
      <w:r>
        <w:rPr>
          <w:sz w:val="22"/>
        </w:rPr>
        <w:t>creditor</w:t>
      </w:r>
      <w:r>
        <w:rPr>
          <w:spacing w:val="40"/>
          <w:sz w:val="22"/>
        </w:rPr>
        <w:t> </w:t>
      </w:r>
      <w:r>
        <w:rPr>
          <w:sz w:val="22"/>
        </w:rPr>
        <w:t>had</w:t>
      </w:r>
      <w:r>
        <w:rPr>
          <w:spacing w:val="40"/>
          <w:sz w:val="22"/>
        </w:rPr>
        <w:t> </w:t>
      </w:r>
      <w:r>
        <w:rPr>
          <w:sz w:val="22"/>
        </w:rPr>
        <w:t>against</w:t>
      </w:r>
      <w:r>
        <w:rPr>
          <w:spacing w:val="40"/>
          <w:sz w:val="22"/>
        </w:rPr>
        <w:t> </w:t>
      </w:r>
      <w:r>
        <w:rPr>
          <w:sz w:val="22"/>
        </w:rPr>
        <w:t>the principal debtor.</w:t>
      </w:r>
    </w:p>
    <w:p>
      <w:pPr>
        <w:pStyle w:val="BodyText"/>
        <w:spacing w:before="100"/>
        <w:ind w:left="1323" w:right="129"/>
      </w:pPr>
      <w:r>
        <w:rPr/>
        <w:t>This</w:t>
      </w:r>
      <w:r>
        <w:rPr>
          <w:spacing w:val="26"/>
        </w:rPr>
        <w:t> </w:t>
      </w:r>
      <w:r>
        <w:rPr/>
        <w:t>right</w:t>
      </w:r>
      <w:r>
        <w:rPr>
          <w:spacing w:val="26"/>
        </w:rPr>
        <w:t> </w:t>
      </w:r>
      <w:r>
        <w:rPr/>
        <w:t>is</w:t>
      </w:r>
      <w:r>
        <w:rPr>
          <w:spacing w:val="26"/>
        </w:rPr>
        <w:t> </w:t>
      </w:r>
      <w:r>
        <w:rPr/>
        <w:t>known</w:t>
      </w:r>
      <w:r>
        <w:rPr>
          <w:spacing w:val="26"/>
        </w:rPr>
        <w:t> </w:t>
      </w:r>
      <w:r>
        <w:rPr/>
        <w:t>as</w:t>
      </w:r>
      <w:r>
        <w:rPr>
          <w:spacing w:val="26"/>
        </w:rPr>
        <w:t> </w:t>
      </w:r>
      <w:r>
        <w:rPr/>
        <w:t>right</w:t>
      </w:r>
      <w:r>
        <w:rPr>
          <w:spacing w:val="26"/>
        </w:rPr>
        <w:t> </w:t>
      </w:r>
      <w:r>
        <w:rPr/>
        <w:t>of</w:t>
      </w:r>
      <w:r>
        <w:rPr>
          <w:spacing w:val="25"/>
        </w:rPr>
        <w:t> </w:t>
      </w:r>
      <w:r>
        <w:rPr/>
        <w:t>subrogation.</w:t>
      </w:r>
      <w:r>
        <w:rPr>
          <w:spacing w:val="26"/>
        </w:rPr>
        <w:t> </w:t>
      </w:r>
      <w:r>
        <w:rPr/>
        <w:t>It</w:t>
      </w:r>
      <w:r>
        <w:rPr>
          <w:spacing w:val="27"/>
        </w:rPr>
        <w:t> </w:t>
      </w:r>
      <w:r>
        <w:rPr/>
        <w:t>means</w:t>
      </w:r>
      <w:r>
        <w:rPr>
          <w:spacing w:val="26"/>
        </w:rPr>
        <w:t> </w:t>
      </w:r>
      <w:r>
        <w:rPr/>
        <w:t>that</w:t>
      </w:r>
      <w:r>
        <w:rPr>
          <w:spacing w:val="26"/>
        </w:rPr>
        <w:t> </w:t>
      </w:r>
      <w:r>
        <w:rPr/>
        <w:t>on</w:t>
      </w:r>
      <w:r>
        <w:rPr>
          <w:spacing w:val="26"/>
        </w:rPr>
        <w:t> </w:t>
      </w:r>
      <w:r>
        <w:rPr/>
        <w:t>payment of the guaranteed debt, or performance of the guaranteed duty, the surety steps into the shoes of the creditor.</w:t>
      </w:r>
    </w:p>
    <w:p>
      <w:pPr>
        <w:pStyle w:val="ListParagraph"/>
        <w:numPr>
          <w:ilvl w:val="0"/>
          <w:numId w:val="173"/>
        </w:numPr>
        <w:tabs>
          <w:tab w:pos="1320" w:val="left" w:leader="none"/>
          <w:tab w:pos="1323" w:val="left" w:leader="none"/>
        </w:tabs>
        <w:spacing w:line="240" w:lineRule="auto" w:before="100" w:after="0"/>
        <w:ind w:left="1323" w:right="128" w:hanging="433"/>
        <w:jc w:val="both"/>
        <w:rPr>
          <w:sz w:val="22"/>
        </w:rPr>
      </w:pPr>
      <w:r>
        <w:rPr>
          <w:b/>
          <w:sz w:val="22"/>
        </w:rPr>
        <w:t>Implied</w:t>
      </w:r>
      <w:r>
        <w:rPr>
          <w:b/>
          <w:spacing w:val="40"/>
          <w:sz w:val="22"/>
        </w:rPr>
        <w:t> </w:t>
      </w:r>
      <w:r>
        <w:rPr>
          <w:b/>
          <w:sz w:val="22"/>
        </w:rPr>
        <w:t>promise</w:t>
      </w:r>
      <w:r>
        <w:rPr>
          <w:b/>
          <w:spacing w:val="40"/>
          <w:sz w:val="22"/>
        </w:rPr>
        <w:t> </w:t>
      </w:r>
      <w:r>
        <w:rPr>
          <w:b/>
          <w:sz w:val="22"/>
        </w:rPr>
        <w:t>to</w:t>
      </w:r>
      <w:r>
        <w:rPr>
          <w:b/>
          <w:spacing w:val="40"/>
          <w:sz w:val="22"/>
        </w:rPr>
        <w:t> </w:t>
      </w:r>
      <w:r>
        <w:rPr>
          <w:b/>
          <w:sz w:val="22"/>
        </w:rPr>
        <w:t>indemnify</w:t>
      </w:r>
      <w:r>
        <w:rPr>
          <w:b/>
          <w:spacing w:val="40"/>
          <w:sz w:val="22"/>
        </w:rPr>
        <w:t> </w:t>
      </w:r>
      <w:r>
        <w:rPr>
          <w:b/>
          <w:sz w:val="22"/>
        </w:rPr>
        <w:t>surety</w:t>
      </w:r>
      <w:r>
        <w:rPr>
          <w:b/>
          <w:spacing w:val="40"/>
          <w:sz w:val="22"/>
        </w:rPr>
        <w:t> </w:t>
      </w:r>
      <w:r>
        <w:rPr>
          <w:b/>
          <w:sz w:val="22"/>
        </w:rPr>
        <w:t>[Section</w:t>
      </w:r>
      <w:r>
        <w:rPr>
          <w:b/>
          <w:spacing w:val="40"/>
          <w:sz w:val="22"/>
        </w:rPr>
        <w:t> </w:t>
      </w:r>
      <w:r>
        <w:rPr>
          <w:b/>
          <w:sz w:val="22"/>
        </w:rPr>
        <w:t>145]:</w:t>
      </w:r>
      <w:r>
        <w:rPr>
          <w:b/>
          <w:spacing w:val="40"/>
          <w:sz w:val="22"/>
        </w:rPr>
        <w:t> </w:t>
      </w:r>
      <w:r>
        <w:rPr>
          <w:sz w:val="22"/>
        </w:rPr>
        <w:t>In</w:t>
      </w:r>
      <w:r>
        <w:rPr>
          <w:spacing w:val="40"/>
          <w:sz w:val="22"/>
        </w:rPr>
        <w:t> </w:t>
      </w:r>
      <w:r>
        <w:rPr>
          <w:sz w:val="22"/>
        </w:rPr>
        <w:t>every contract</w:t>
      </w:r>
      <w:r>
        <w:rPr>
          <w:spacing w:val="67"/>
          <w:sz w:val="22"/>
        </w:rPr>
        <w:t> </w:t>
      </w:r>
      <w:r>
        <w:rPr>
          <w:sz w:val="22"/>
        </w:rPr>
        <w:t>of</w:t>
      </w:r>
      <w:r>
        <w:rPr>
          <w:spacing w:val="65"/>
          <w:sz w:val="22"/>
        </w:rPr>
        <w:t> </w:t>
      </w:r>
      <w:r>
        <w:rPr>
          <w:sz w:val="22"/>
        </w:rPr>
        <w:t>guarantee</w:t>
      </w:r>
      <w:r>
        <w:rPr>
          <w:spacing w:val="66"/>
          <w:sz w:val="22"/>
        </w:rPr>
        <w:t> </w:t>
      </w:r>
      <w:r>
        <w:rPr>
          <w:sz w:val="22"/>
        </w:rPr>
        <w:t>there</w:t>
      </w:r>
      <w:r>
        <w:rPr>
          <w:spacing w:val="67"/>
          <w:sz w:val="22"/>
        </w:rPr>
        <w:t> </w:t>
      </w:r>
      <w:r>
        <w:rPr>
          <w:sz w:val="22"/>
        </w:rPr>
        <w:t>is</w:t>
      </w:r>
      <w:r>
        <w:rPr>
          <w:spacing w:val="66"/>
          <w:sz w:val="22"/>
        </w:rPr>
        <w:t> </w:t>
      </w:r>
      <w:r>
        <w:rPr>
          <w:sz w:val="22"/>
        </w:rPr>
        <w:t>an</w:t>
      </w:r>
      <w:r>
        <w:rPr>
          <w:spacing w:val="65"/>
          <w:sz w:val="22"/>
        </w:rPr>
        <w:t> </w:t>
      </w:r>
      <w:r>
        <w:rPr>
          <w:sz w:val="22"/>
        </w:rPr>
        <w:t>implied</w:t>
      </w:r>
      <w:r>
        <w:rPr>
          <w:spacing w:val="65"/>
          <w:sz w:val="22"/>
        </w:rPr>
        <w:t> </w:t>
      </w:r>
      <w:r>
        <w:rPr>
          <w:sz w:val="22"/>
        </w:rPr>
        <w:t>promise</w:t>
      </w:r>
      <w:r>
        <w:rPr>
          <w:spacing w:val="66"/>
          <w:sz w:val="22"/>
        </w:rPr>
        <w:t> </w:t>
      </w:r>
      <w:r>
        <w:rPr>
          <w:sz w:val="22"/>
        </w:rPr>
        <w:t>by</w:t>
      </w:r>
      <w:r>
        <w:rPr>
          <w:spacing w:val="65"/>
          <w:sz w:val="22"/>
        </w:rPr>
        <w:t> </w:t>
      </w:r>
      <w:r>
        <w:rPr>
          <w:sz w:val="22"/>
        </w:rPr>
        <w:t>the</w:t>
      </w:r>
      <w:r>
        <w:rPr>
          <w:spacing w:val="65"/>
          <w:sz w:val="22"/>
        </w:rPr>
        <w:t> </w:t>
      </w:r>
      <w:r>
        <w:rPr>
          <w:sz w:val="22"/>
        </w:rPr>
        <w:t>principal</w:t>
      </w:r>
    </w:p>
    <w:p>
      <w:pPr>
        <w:pStyle w:val="ListParagraph"/>
        <w:spacing w:after="0" w:line="240" w:lineRule="auto"/>
        <w:jc w:val="both"/>
        <w:rPr>
          <w:sz w:val="22"/>
        </w:rPr>
        <w:sectPr>
          <w:pgSz w:w="11910" w:h="16840"/>
          <w:pgMar w:header="1740" w:footer="2707" w:top="2520" w:bottom="2900" w:left="1700" w:right="1700"/>
        </w:sectPr>
      </w:pPr>
    </w:p>
    <w:p>
      <w:pPr>
        <w:pStyle w:val="BodyText"/>
        <w:spacing w:before="53"/>
        <w:ind w:left="0"/>
        <w:jc w:val="left"/>
      </w:pPr>
    </w:p>
    <w:p>
      <w:pPr>
        <w:pStyle w:val="BodyText"/>
        <w:spacing w:before="0"/>
        <w:ind w:left="1323" w:right="125"/>
      </w:pPr>
      <w:r>
        <w:rPr/>
        <w:t>debtor to indemnify the surety. The surety is entitled to recover from</w:t>
      </w:r>
      <w:r>
        <w:rPr>
          <w:spacing w:val="80"/>
        </w:rPr>
        <w:t> </w:t>
      </w:r>
      <w:r>
        <w:rPr/>
        <w:t>the principal debtor whatever sum he has rightfully paid under the guarantee, but not sums which he paid wrongfully.</w:t>
      </w:r>
    </w:p>
    <w:p>
      <w:pPr>
        <w:pStyle w:val="Heading3"/>
        <w:spacing w:before="100"/>
        <w:ind w:left="1324"/>
      </w:pPr>
      <w:r>
        <w:rPr/>
        <w:t>Rights</w:t>
      </w:r>
      <w:r>
        <w:rPr>
          <w:spacing w:val="25"/>
        </w:rPr>
        <w:t> </w:t>
      </w:r>
      <w:r>
        <w:rPr/>
        <w:t>against</w:t>
      </w:r>
      <w:r>
        <w:rPr>
          <w:spacing w:val="25"/>
        </w:rPr>
        <w:t> </w:t>
      </w:r>
      <w:r>
        <w:rPr/>
        <w:t>co-</w:t>
      </w:r>
      <w:r>
        <w:rPr>
          <w:spacing w:val="-2"/>
        </w:rPr>
        <w:t>sureties</w:t>
      </w:r>
    </w:p>
    <w:p>
      <w:pPr>
        <w:pStyle w:val="BodyText"/>
        <w:spacing w:before="100"/>
        <w:ind w:right="131"/>
      </w:pPr>
      <w:r>
        <w:rPr>
          <w:b/>
        </w:rPr>
        <w:t>“Co-sureties (meaning)- </w:t>
      </w:r>
      <w:r>
        <w:rPr/>
        <w:t>When</w:t>
      </w:r>
      <w:r>
        <w:rPr>
          <w:spacing w:val="34"/>
        </w:rPr>
        <w:t> </w:t>
      </w:r>
      <w:r>
        <w:rPr/>
        <w:t>the same</w:t>
      </w:r>
      <w:r>
        <w:rPr>
          <w:spacing w:val="34"/>
        </w:rPr>
        <w:t> </w:t>
      </w:r>
      <w:r>
        <w:rPr/>
        <w:t>debt or</w:t>
      </w:r>
      <w:r>
        <w:rPr>
          <w:spacing w:val="34"/>
        </w:rPr>
        <w:t> </w:t>
      </w:r>
      <w:r>
        <w:rPr/>
        <w:t>duty</w:t>
      </w:r>
      <w:r>
        <w:rPr>
          <w:spacing w:val="35"/>
        </w:rPr>
        <w:t> </w:t>
      </w:r>
      <w:r>
        <w:rPr/>
        <w:t>is</w:t>
      </w:r>
      <w:r>
        <w:rPr>
          <w:spacing w:val="35"/>
        </w:rPr>
        <w:t> </w:t>
      </w:r>
      <w:r>
        <w:rPr/>
        <w:t>guaranteed by</w:t>
      </w:r>
      <w:r>
        <w:rPr>
          <w:spacing w:val="40"/>
        </w:rPr>
        <w:t> </w:t>
      </w:r>
      <w:r>
        <w:rPr/>
        <w:t>two</w:t>
      </w:r>
      <w:r>
        <w:rPr>
          <w:spacing w:val="40"/>
        </w:rPr>
        <w:t> </w:t>
      </w:r>
      <w:r>
        <w:rPr/>
        <w:t>or</w:t>
      </w:r>
      <w:r>
        <w:rPr>
          <w:spacing w:val="40"/>
        </w:rPr>
        <w:t> </w:t>
      </w:r>
      <w:r>
        <w:rPr/>
        <w:t>more</w:t>
      </w:r>
      <w:r>
        <w:rPr>
          <w:spacing w:val="40"/>
        </w:rPr>
        <w:t> </w:t>
      </w:r>
      <w:r>
        <w:rPr/>
        <w:t>persons,</w:t>
      </w:r>
      <w:r>
        <w:rPr>
          <w:spacing w:val="40"/>
        </w:rPr>
        <w:t> </w:t>
      </w:r>
      <w:r>
        <w:rPr/>
        <w:t>such</w:t>
      </w:r>
      <w:r>
        <w:rPr>
          <w:spacing w:val="40"/>
        </w:rPr>
        <w:t> </w:t>
      </w:r>
      <w:r>
        <w:rPr/>
        <w:t>persons</w:t>
      </w:r>
      <w:r>
        <w:rPr>
          <w:spacing w:val="40"/>
        </w:rPr>
        <w:t> </w:t>
      </w:r>
      <w:r>
        <w:rPr/>
        <w:t>are</w:t>
      </w:r>
      <w:r>
        <w:rPr>
          <w:spacing w:val="40"/>
        </w:rPr>
        <w:t> </w:t>
      </w:r>
      <w:r>
        <w:rPr/>
        <w:t>called</w:t>
      </w:r>
      <w:r>
        <w:rPr>
          <w:spacing w:val="40"/>
        </w:rPr>
        <w:t> </w:t>
      </w:r>
      <w:r>
        <w:rPr/>
        <w:t>co-sureties”</w:t>
      </w:r>
    </w:p>
    <w:p>
      <w:pPr>
        <w:pStyle w:val="ListParagraph"/>
        <w:numPr>
          <w:ilvl w:val="1"/>
          <w:numId w:val="173"/>
        </w:numPr>
        <w:tabs>
          <w:tab w:pos="1753" w:val="left" w:leader="none"/>
          <w:tab w:pos="1755" w:val="left" w:leader="none"/>
        </w:tabs>
        <w:spacing w:line="240" w:lineRule="auto" w:before="100" w:after="0"/>
        <w:ind w:left="1755" w:right="126" w:hanging="432"/>
        <w:jc w:val="both"/>
        <w:rPr>
          <w:sz w:val="22"/>
        </w:rPr>
      </w:pPr>
      <w:r>
        <w:rPr>
          <w:b/>
          <w:sz w:val="22"/>
        </w:rPr>
        <w:t>Co-sureties liable to contribute equally (Section 146): </w:t>
      </w:r>
      <w:r>
        <w:rPr>
          <w:sz w:val="22"/>
        </w:rPr>
        <w:t>Unless otherwise agreed, each surety is liable to contribute equally for discharge of whole debt or part of the debt remains unpaid by </w:t>
      </w:r>
      <w:r>
        <w:rPr>
          <w:spacing w:val="-2"/>
          <w:sz w:val="22"/>
        </w:rPr>
        <w:t>debtor.</w:t>
      </w:r>
    </w:p>
    <w:p>
      <w:pPr>
        <w:pStyle w:val="ListParagraph"/>
        <w:numPr>
          <w:ilvl w:val="1"/>
          <w:numId w:val="173"/>
        </w:numPr>
        <w:tabs>
          <w:tab w:pos="1755" w:val="left" w:leader="none"/>
        </w:tabs>
        <w:spacing w:line="240" w:lineRule="auto" w:before="100" w:after="0"/>
        <w:ind w:left="1755" w:right="125" w:hanging="432"/>
        <w:jc w:val="both"/>
        <w:rPr>
          <w:sz w:val="22"/>
        </w:rPr>
      </w:pPr>
      <w:r>
        <w:rPr>
          <w:b/>
          <w:sz w:val="22"/>
        </w:rPr>
        <w:t>Liability of co-sureties bound in different sums (Section 147): </w:t>
      </w:r>
      <w:r>
        <w:rPr>
          <w:sz w:val="22"/>
        </w:rPr>
        <w:t>The principal of equal contribution is, however, subject to the maximum</w:t>
      </w:r>
      <w:r>
        <w:rPr>
          <w:spacing w:val="38"/>
          <w:sz w:val="22"/>
        </w:rPr>
        <w:t> </w:t>
      </w:r>
      <w:r>
        <w:rPr>
          <w:sz w:val="22"/>
        </w:rPr>
        <w:t>limit</w:t>
      </w:r>
      <w:r>
        <w:rPr>
          <w:spacing w:val="39"/>
          <w:sz w:val="22"/>
        </w:rPr>
        <w:t> </w:t>
      </w:r>
      <w:r>
        <w:rPr>
          <w:sz w:val="22"/>
        </w:rPr>
        <w:t>fixed</w:t>
      </w:r>
      <w:r>
        <w:rPr>
          <w:spacing w:val="38"/>
          <w:sz w:val="22"/>
        </w:rPr>
        <w:t> </w:t>
      </w:r>
      <w:r>
        <w:rPr>
          <w:sz w:val="22"/>
        </w:rPr>
        <w:t>by</w:t>
      </w:r>
      <w:r>
        <w:rPr>
          <w:spacing w:val="38"/>
          <w:sz w:val="22"/>
        </w:rPr>
        <w:t> </w:t>
      </w:r>
      <w:r>
        <w:rPr>
          <w:sz w:val="22"/>
        </w:rPr>
        <w:t>a</w:t>
      </w:r>
      <w:r>
        <w:rPr>
          <w:spacing w:val="37"/>
          <w:sz w:val="22"/>
        </w:rPr>
        <w:t> </w:t>
      </w:r>
      <w:r>
        <w:rPr>
          <w:sz w:val="22"/>
        </w:rPr>
        <w:t>surety</w:t>
      </w:r>
      <w:r>
        <w:rPr>
          <w:spacing w:val="38"/>
          <w:sz w:val="22"/>
        </w:rPr>
        <w:t> </w:t>
      </w:r>
      <w:r>
        <w:rPr>
          <w:sz w:val="22"/>
        </w:rPr>
        <w:t>to</w:t>
      </w:r>
      <w:r>
        <w:rPr>
          <w:spacing w:val="37"/>
          <w:sz w:val="22"/>
        </w:rPr>
        <w:t> </w:t>
      </w:r>
      <w:r>
        <w:rPr>
          <w:sz w:val="22"/>
        </w:rPr>
        <w:t>his</w:t>
      </w:r>
      <w:r>
        <w:rPr>
          <w:spacing w:val="39"/>
          <w:sz w:val="22"/>
        </w:rPr>
        <w:t> </w:t>
      </w:r>
      <w:r>
        <w:rPr>
          <w:sz w:val="22"/>
        </w:rPr>
        <w:t>liability.</w:t>
      </w:r>
      <w:r>
        <w:rPr>
          <w:spacing w:val="80"/>
          <w:sz w:val="22"/>
        </w:rPr>
        <w:t> </w:t>
      </w:r>
      <w:r>
        <w:rPr>
          <w:sz w:val="22"/>
        </w:rPr>
        <w:t>Co-sureties</w:t>
      </w:r>
      <w:r>
        <w:rPr>
          <w:spacing w:val="37"/>
          <w:sz w:val="22"/>
        </w:rPr>
        <w:t> </w:t>
      </w:r>
      <w:r>
        <w:rPr>
          <w:sz w:val="22"/>
        </w:rPr>
        <w:t>who are bound in different sums are liable to pay equally as far as the limits of their respective obligations permit.</w:t>
      </w:r>
    </w:p>
    <w:p>
      <w:pPr>
        <w:pStyle w:val="Heading3"/>
        <w:spacing w:before="119"/>
        <w:ind w:left="459"/>
      </w:pPr>
      <w:bookmarkStart w:name="Question 4" w:id="26"/>
      <w:bookmarkEnd w:id="26"/>
      <w:r>
        <w:rPr>
          <w:b w:val="0"/>
        </w:rPr>
      </w:r>
      <w:r>
        <w:rPr/>
        <w:t>Question</w:t>
      </w:r>
      <w:r>
        <w:rPr>
          <w:spacing w:val="23"/>
        </w:rPr>
        <w:t> </w:t>
      </w:r>
      <w:r>
        <w:rPr>
          <w:spacing w:val="-10"/>
        </w:rPr>
        <w:t>4</w:t>
      </w:r>
    </w:p>
    <w:p>
      <w:pPr>
        <w:pStyle w:val="ListParagraph"/>
        <w:numPr>
          <w:ilvl w:val="0"/>
          <w:numId w:val="174"/>
        </w:numPr>
        <w:tabs>
          <w:tab w:pos="889" w:val="left" w:leader="none"/>
        </w:tabs>
        <w:spacing w:line="240" w:lineRule="auto" w:before="121" w:after="0"/>
        <w:ind w:left="889" w:right="0" w:hanging="430"/>
        <w:jc w:val="both"/>
        <w:rPr>
          <w:i/>
          <w:sz w:val="22"/>
        </w:rPr>
      </w:pPr>
      <w:r>
        <w:rPr>
          <w:i/>
          <w:sz w:val="22"/>
        </w:rPr>
        <w:t>(i)</w:t>
      </w:r>
      <w:r>
        <w:rPr>
          <w:i/>
          <w:spacing w:val="54"/>
          <w:sz w:val="22"/>
        </w:rPr>
        <w:t>  </w:t>
      </w:r>
      <w:r>
        <w:rPr>
          <w:i/>
          <w:sz w:val="22"/>
        </w:rPr>
        <w:t>Mr.</w:t>
      </w:r>
      <w:r>
        <w:rPr>
          <w:i/>
          <w:spacing w:val="39"/>
          <w:sz w:val="22"/>
        </w:rPr>
        <w:t> </w:t>
      </w:r>
      <w:r>
        <w:rPr>
          <w:i/>
          <w:sz w:val="22"/>
        </w:rPr>
        <w:t>J</w:t>
      </w:r>
      <w:r>
        <w:rPr>
          <w:i/>
          <w:spacing w:val="40"/>
          <w:sz w:val="22"/>
        </w:rPr>
        <w:t> </w:t>
      </w:r>
      <w:r>
        <w:rPr>
          <w:i/>
          <w:sz w:val="22"/>
        </w:rPr>
        <w:t>entered</w:t>
      </w:r>
      <w:r>
        <w:rPr>
          <w:i/>
          <w:spacing w:val="39"/>
          <w:sz w:val="22"/>
        </w:rPr>
        <w:t> </w:t>
      </w:r>
      <w:r>
        <w:rPr>
          <w:i/>
          <w:sz w:val="22"/>
        </w:rPr>
        <w:t>into</w:t>
      </w:r>
      <w:r>
        <w:rPr>
          <w:i/>
          <w:spacing w:val="40"/>
          <w:sz w:val="22"/>
        </w:rPr>
        <w:t> </w:t>
      </w:r>
      <w:r>
        <w:rPr>
          <w:i/>
          <w:sz w:val="22"/>
        </w:rPr>
        <w:t>an</w:t>
      </w:r>
      <w:r>
        <w:rPr>
          <w:i/>
          <w:spacing w:val="39"/>
          <w:sz w:val="22"/>
        </w:rPr>
        <w:t> </w:t>
      </w:r>
      <w:r>
        <w:rPr>
          <w:i/>
          <w:sz w:val="22"/>
        </w:rPr>
        <w:t>agreement</w:t>
      </w:r>
      <w:r>
        <w:rPr>
          <w:i/>
          <w:spacing w:val="39"/>
          <w:sz w:val="22"/>
        </w:rPr>
        <w:t> </w:t>
      </w:r>
      <w:r>
        <w:rPr>
          <w:i/>
          <w:sz w:val="22"/>
        </w:rPr>
        <w:t>with</w:t>
      </w:r>
      <w:r>
        <w:rPr>
          <w:i/>
          <w:spacing w:val="40"/>
          <w:sz w:val="22"/>
        </w:rPr>
        <w:t> </w:t>
      </w:r>
      <w:r>
        <w:rPr>
          <w:i/>
          <w:sz w:val="22"/>
        </w:rPr>
        <w:t>Mr.</w:t>
      </w:r>
      <w:r>
        <w:rPr>
          <w:i/>
          <w:spacing w:val="39"/>
          <w:sz w:val="22"/>
        </w:rPr>
        <w:t> </w:t>
      </w:r>
      <w:r>
        <w:rPr>
          <w:i/>
          <w:sz w:val="22"/>
        </w:rPr>
        <w:t>S</w:t>
      </w:r>
      <w:r>
        <w:rPr>
          <w:i/>
          <w:spacing w:val="39"/>
          <w:sz w:val="22"/>
        </w:rPr>
        <w:t> </w:t>
      </w:r>
      <w:r>
        <w:rPr>
          <w:i/>
          <w:sz w:val="22"/>
        </w:rPr>
        <w:t>to</w:t>
      </w:r>
      <w:r>
        <w:rPr>
          <w:i/>
          <w:spacing w:val="40"/>
          <w:sz w:val="22"/>
        </w:rPr>
        <w:t> </w:t>
      </w:r>
      <w:r>
        <w:rPr>
          <w:i/>
          <w:sz w:val="22"/>
        </w:rPr>
        <w:t>purchase</w:t>
      </w:r>
      <w:r>
        <w:rPr>
          <w:i/>
          <w:spacing w:val="40"/>
          <w:sz w:val="22"/>
        </w:rPr>
        <w:t> </w:t>
      </w:r>
      <w:r>
        <w:rPr>
          <w:i/>
          <w:sz w:val="22"/>
        </w:rPr>
        <w:t>his</w:t>
      </w:r>
      <w:r>
        <w:rPr>
          <w:i/>
          <w:spacing w:val="40"/>
          <w:sz w:val="22"/>
        </w:rPr>
        <w:t> </w:t>
      </w:r>
      <w:r>
        <w:rPr>
          <w:i/>
          <w:sz w:val="22"/>
        </w:rPr>
        <w:t>house</w:t>
      </w:r>
      <w:r>
        <w:rPr>
          <w:i/>
          <w:spacing w:val="40"/>
          <w:sz w:val="22"/>
        </w:rPr>
        <w:t> </w:t>
      </w:r>
      <w:r>
        <w:rPr>
          <w:i/>
          <w:spacing w:val="-5"/>
          <w:sz w:val="22"/>
        </w:rPr>
        <w:t>for</w:t>
      </w:r>
    </w:p>
    <w:p>
      <w:pPr>
        <w:spacing w:before="0"/>
        <w:ind w:left="1323" w:right="127" w:firstLine="0"/>
        <w:jc w:val="both"/>
        <w:rPr>
          <w:i/>
          <w:sz w:val="22"/>
        </w:rPr>
      </w:pPr>
      <w:r>
        <w:rPr>
          <w:rFonts w:ascii="Georgia"/>
          <w:i/>
          <w:sz w:val="23"/>
        </w:rPr>
        <w:t>` </w:t>
      </w:r>
      <w:r>
        <w:rPr>
          <w:i/>
          <w:sz w:val="22"/>
        </w:rPr>
        <w:t>20 lakh, within three months. He also paid </w:t>
      </w:r>
      <w:r>
        <w:rPr>
          <w:rFonts w:ascii="Georgia"/>
          <w:i/>
          <w:sz w:val="23"/>
        </w:rPr>
        <w:t>` </w:t>
      </w:r>
      <w:r>
        <w:rPr>
          <w:i/>
          <w:sz w:val="22"/>
        </w:rPr>
        <w:t>50,000/- as token money.</w:t>
      </w:r>
      <w:r>
        <w:rPr>
          <w:i/>
          <w:spacing w:val="40"/>
          <w:sz w:val="22"/>
        </w:rPr>
        <w:t> </w:t>
      </w:r>
      <w:r>
        <w:rPr>
          <w:i/>
          <w:sz w:val="22"/>
        </w:rPr>
        <w:t>In the meanwhile, in an anti-encroachment drive of the local administration, Mr. S's house was demolished. When Mr. J was informed about the incident he asked for the refund of token money.</w:t>
      </w:r>
    </w:p>
    <w:p>
      <w:pPr>
        <w:spacing w:before="120"/>
        <w:ind w:left="1323" w:right="133" w:firstLine="0"/>
        <w:jc w:val="both"/>
        <w:rPr>
          <w:i/>
          <w:sz w:val="22"/>
        </w:rPr>
      </w:pPr>
      <w:r>
        <w:rPr>
          <w:i/>
          <w:sz w:val="22"/>
        </w:rPr>
        <w:t>Referring</w:t>
      </w:r>
      <w:r>
        <w:rPr>
          <w:i/>
          <w:spacing w:val="40"/>
          <w:sz w:val="22"/>
        </w:rPr>
        <w:t> </w:t>
      </w:r>
      <w:r>
        <w:rPr>
          <w:i/>
          <w:sz w:val="22"/>
        </w:rPr>
        <w:t>to</w:t>
      </w:r>
      <w:r>
        <w:rPr>
          <w:i/>
          <w:spacing w:val="40"/>
          <w:sz w:val="22"/>
        </w:rPr>
        <w:t> </w:t>
      </w:r>
      <w:r>
        <w:rPr>
          <w:i/>
          <w:sz w:val="22"/>
        </w:rPr>
        <w:t>the</w:t>
      </w:r>
      <w:r>
        <w:rPr>
          <w:i/>
          <w:spacing w:val="40"/>
          <w:sz w:val="22"/>
        </w:rPr>
        <w:t> </w:t>
      </w:r>
      <w:r>
        <w:rPr>
          <w:i/>
          <w:sz w:val="22"/>
        </w:rPr>
        <w:t>relevant</w:t>
      </w:r>
      <w:r>
        <w:rPr>
          <w:i/>
          <w:spacing w:val="40"/>
          <w:sz w:val="22"/>
        </w:rPr>
        <w:t> </w:t>
      </w:r>
      <w:r>
        <w:rPr>
          <w:i/>
          <w:sz w:val="22"/>
        </w:rPr>
        <w:t>provisions</w:t>
      </w:r>
      <w:r>
        <w:rPr>
          <w:i/>
          <w:spacing w:val="40"/>
          <w:sz w:val="22"/>
        </w:rPr>
        <w:t> </w:t>
      </w:r>
      <w:r>
        <w:rPr>
          <w:i/>
          <w:sz w:val="22"/>
        </w:rPr>
        <w:t>of</w:t>
      </w:r>
      <w:r>
        <w:rPr>
          <w:i/>
          <w:spacing w:val="40"/>
          <w:sz w:val="22"/>
        </w:rPr>
        <w:t> </w:t>
      </w:r>
      <w:r>
        <w:rPr>
          <w:i/>
          <w:sz w:val="22"/>
        </w:rPr>
        <w:t>the</w:t>
      </w:r>
      <w:r>
        <w:rPr>
          <w:i/>
          <w:spacing w:val="40"/>
          <w:sz w:val="22"/>
        </w:rPr>
        <w:t> </w:t>
      </w:r>
      <w:r>
        <w:rPr>
          <w:i/>
          <w:sz w:val="22"/>
        </w:rPr>
        <w:t>Indian</w:t>
      </w:r>
      <w:r>
        <w:rPr>
          <w:i/>
          <w:spacing w:val="40"/>
          <w:sz w:val="22"/>
        </w:rPr>
        <w:t> </w:t>
      </w:r>
      <w:r>
        <w:rPr>
          <w:i/>
          <w:sz w:val="22"/>
        </w:rPr>
        <w:t>Contract</w:t>
      </w:r>
      <w:r>
        <w:rPr>
          <w:i/>
          <w:spacing w:val="40"/>
          <w:sz w:val="22"/>
        </w:rPr>
        <w:t> </w:t>
      </w:r>
      <w:r>
        <w:rPr>
          <w:i/>
          <w:sz w:val="22"/>
        </w:rPr>
        <w:t>Act,</w:t>
      </w:r>
      <w:r>
        <w:rPr>
          <w:i/>
          <w:spacing w:val="40"/>
          <w:sz w:val="22"/>
        </w:rPr>
        <w:t> </w:t>
      </w:r>
      <w:r>
        <w:rPr>
          <w:i/>
          <w:sz w:val="22"/>
        </w:rPr>
        <w:t>1872 state</w:t>
      </w:r>
      <w:r>
        <w:rPr>
          <w:i/>
          <w:spacing w:val="31"/>
          <w:sz w:val="22"/>
        </w:rPr>
        <w:t> </w:t>
      </w:r>
      <w:r>
        <w:rPr>
          <w:i/>
          <w:sz w:val="22"/>
        </w:rPr>
        <w:t>whether</w:t>
      </w:r>
      <w:r>
        <w:rPr>
          <w:i/>
          <w:spacing w:val="31"/>
          <w:sz w:val="22"/>
        </w:rPr>
        <w:t> </w:t>
      </w:r>
      <w:r>
        <w:rPr>
          <w:i/>
          <w:sz w:val="22"/>
        </w:rPr>
        <w:t>Mr.</w:t>
      </w:r>
      <w:r>
        <w:rPr>
          <w:i/>
          <w:spacing w:val="32"/>
          <w:sz w:val="22"/>
        </w:rPr>
        <w:t> </w:t>
      </w:r>
      <w:r>
        <w:rPr>
          <w:i/>
          <w:sz w:val="22"/>
        </w:rPr>
        <w:t>J</w:t>
      </w:r>
      <w:r>
        <w:rPr>
          <w:i/>
          <w:spacing w:val="32"/>
          <w:sz w:val="22"/>
        </w:rPr>
        <w:t> </w:t>
      </w:r>
      <w:r>
        <w:rPr>
          <w:i/>
          <w:sz w:val="22"/>
        </w:rPr>
        <w:t>is</w:t>
      </w:r>
      <w:r>
        <w:rPr>
          <w:i/>
          <w:spacing w:val="32"/>
          <w:sz w:val="22"/>
        </w:rPr>
        <w:t> </w:t>
      </w:r>
      <w:r>
        <w:rPr>
          <w:i/>
          <w:sz w:val="22"/>
        </w:rPr>
        <w:t>entitled</w:t>
      </w:r>
      <w:r>
        <w:rPr>
          <w:i/>
          <w:spacing w:val="32"/>
          <w:sz w:val="22"/>
        </w:rPr>
        <w:t> </w:t>
      </w:r>
      <w:r>
        <w:rPr>
          <w:i/>
          <w:sz w:val="22"/>
        </w:rPr>
        <w:t>to</w:t>
      </w:r>
      <w:r>
        <w:rPr>
          <w:i/>
          <w:spacing w:val="32"/>
          <w:sz w:val="22"/>
        </w:rPr>
        <w:t> </w:t>
      </w:r>
      <w:r>
        <w:rPr>
          <w:i/>
          <w:sz w:val="22"/>
        </w:rPr>
        <w:t>the</w:t>
      </w:r>
      <w:r>
        <w:rPr>
          <w:i/>
          <w:spacing w:val="31"/>
          <w:sz w:val="22"/>
        </w:rPr>
        <w:t> </w:t>
      </w:r>
      <w:r>
        <w:rPr>
          <w:i/>
          <w:sz w:val="22"/>
        </w:rPr>
        <w:t>refund</w:t>
      </w:r>
      <w:r>
        <w:rPr>
          <w:i/>
          <w:spacing w:val="32"/>
          <w:sz w:val="22"/>
        </w:rPr>
        <w:t> </w:t>
      </w:r>
      <w:r>
        <w:rPr>
          <w:i/>
          <w:sz w:val="22"/>
        </w:rPr>
        <w:t>of</w:t>
      </w:r>
      <w:r>
        <w:rPr>
          <w:i/>
          <w:spacing w:val="31"/>
          <w:sz w:val="22"/>
        </w:rPr>
        <w:t> </w:t>
      </w:r>
      <w:r>
        <w:rPr>
          <w:i/>
          <w:sz w:val="22"/>
        </w:rPr>
        <w:t>the</w:t>
      </w:r>
      <w:r>
        <w:rPr>
          <w:i/>
          <w:spacing w:val="31"/>
          <w:sz w:val="22"/>
        </w:rPr>
        <w:t> </w:t>
      </w:r>
      <w:r>
        <w:rPr>
          <w:i/>
          <w:sz w:val="22"/>
        </w:rPr>
        <w:t>amount</w:t>
      </w:r>
      <w:r>
        <w:rPr>
          <w:i/>
          <w:spacing w:val="32"/>
          <w:sz w:val="22"/>
        </w:rPr>
        <w:t> </w:t>
      </w:r>
      <w:r>
        <w:rPr>
          <w:i/>
          <w:sz w:val="22"/>
        </w:rPr>
        <w:t>paid.</w:t>
      </w:r>
    </w:p>
    <w:p>
      <w:pPr>
        <w:pStyle w:val="Heading4"/>
        <w:spacing w:before="120"/>
        <w:ind w:left="7360"/>
      </w:pPr>
      <w:r>
        <w:rPr/>
        <w:t>(4</w:t>
      </w:r>
      <w:r>
        <w:rPr>
          <w:spacing w:val="9"/>
        </w:rPr>
        <w:t> </w:t>
      </w:r>
      <w:r>
        <w:rPr>
          <w:spacing w:val="-2"/>
        </w:rPr>
        <w:t>Marks)</w:t>
      </w:r>
    </w:p>
    <w:p>
      <w:pPr>
        <w:pStyle w:val="ListParagraph"/>
        <w:numPr>
          <w:ilvl w:val="1"/>
          <w:numId w:val="174"/>
        </w:numPr>
        <w:tabs>
          <w:tab w:pos="1321" w:val="left" w:leader="none"/>
          <w:tab w:pos="1323" w:val="left" w:leader="none"/>
        </w:tabs>
        <w:spacing w:line="240" w:lineRule="auto" w:before="120" w:after="0"/>
        <w:ind w:left="1323" w:right="126" w:hanging="432"/>
        <w:jc w:val="both"/>
        <w:rPr>
          <w:i/>
          <w:sz w:val="22"/>
        </w:rPr>
      </w:pPr>
      <w:r>
        <w:rPr>
          <w:i/>
          <w:sz w:val="22"/>
        </w:rPr>
        <w:t>Rama directs Shyam to sell laptops for him and agrees to give Shyam eleven</w:t>
      </w:r>
      <w:r>
        <w:rPr>
          <w:i/>
          <w:spacing w:val="40"/>
          <w:sz w:val="22"/>
        </w:rPr>
        <w:t> </w:t>
      </w:r>
      <w:r>
        <w:rPr>
          <w:i/>
          <w:sz w:val="22"/>
        </w:rPr>
        <w:t>percent (11%)</w:t>
      </w:r>
      <w:r>
        <w:rPr>
          <w:i/>
          <w:spacing w:val="40"/>
          <w:sz w:val="22"/>
        </w:rPr>
        <w:t> </w:t>
      </w:r>
      <w:r>
        <w:rPr>
          <w:i/>
          <w:sz w:val="22"/>
        </w:rPr>
        <w:t>commission on the</w:t>
      </w:r>
      <w:r>
        <w:rPr>
          <w:i/>
          <w:spacing w:val="40"/>
          <w:sz w:val="22"/>
        </w:rPr>
        <w:t> </w:t>
      </w:r>
      <w:r>
        <w:rPr>
          <w:i/>
          <w:sz w:val="22"/>
        </w:rPr>
        <w:t>sale</w:t>
      </w:r>
      <w:r>
        <w:rPr>
          <w:i/>
          <w:spacing w:val="40"/>
          <w:sz w:val="22"/>
        </w:rPr>
        <w:t> </w:t>
      </w:r>
      <w:r>
        <w:rPr>
          <w:i/>
          <w:sz w:val="22"/>
        </w:rPr>
        <w:t>price fixed</w:t>
      </w:r>
      <w:r>
        <w:rPr>
          <w:i/>
          <w:spacing w:val="40"/>
          <w:sz w:val="22"/>
        </w:rPr>
        <w:t> </w:t>
      </w:r>
      <w:r>
        <w:rPr>
          <w:i/>
          <w:sz w:val="22"/>
        </w:rPr>
        <w:t>by</w:t>
      </w:r>
      <w:r>
        <w:rPr>
          <w:i/>
          <w:spacing w:val="40"/>
          <w:sz w:val="22"/>
        </w:rPr>
        <w:t> </w:t>
      </w:r>
      <w:r>
        <w:rPr>
          <w:i/>
          <w:sz w:val="22"/>
        </w:rPr>
        <w:t>Rama for each</w:t>
      </w:r>
      <w:r>
        <w:rPr>
          <w:i/>
          <w:spacing w:val="40"/>
          <w:sz w:val="22"/>
        </w:rPr>
        <w:t> </w:t>
      </w:r>
      <w:r>
        <w:rPr>
          <w:i/>
          <w:sz w:val="22"/>
        </w:rPr>
        <w:t>laptop.</w:t>
      </w:r>
      <w:r>
        <w:rPr>
          <w:i/>
          <w:spacing w:val="40"/>
          <w:sz w:val="22"/>
        </w:rPr>
        <w:t> </w:t>
      </w:r>
      <w:r>
        <w:rPr>
          <w:i/>
          <w:sz w:val="22"/>
        </w:rPr>
        <w:t>As</w:t>
      </w:r>
      <w:r>
        <w:rPr>
          <w:i/>
          <w:spacing w:val="40"/>
          <w:sz w:val="22"/>
        </w:rPr>
        <w:t> </w:t>
      </w:r>
      <w:r>
        <w:rPr>
          <w:i/>
          <w:sz w:val="22"/>
        </w:rPr>
        <w:t>Government</w:t>
      </w:r>
      <w:r>
        <w:rPr>
          <w:i/>
          <w:spacing w:val="40"/>
          <w:sz w:val="22"/>
        </w:rPr>
        <w:t> </w:t>
      </w:r>
      <w:r>
        <w:rPr>
          <w:i/>
          <w:sz w:val="22"/>
        </w:rPr>
        <w:t>of</w:t>
      </w:r>
      <w:r>
        <w:rPr>
          <w:i/>
          <w:spacing w:val="40"/>
          <w:sz w:val="22"/>
        </w:rPr>
        <w:t> </w:t>
      </w:r>
      <w:r>
        <w:rPr>
          <w:i/>
          <w:sz w:val="22"/>
        </w:rPr>
        <w:t>India</w:t>
      </w:r>
      <w:r>
        <w:rPr>
          <w:i/>
          <w:spacing w:val="40"/>
          <w:sz w:val="22"/>
        </w:rPr>
        <w:t> </w:t>
      </w:r>
      <w:r>
        <w:rPr>
          <w:i/>
          <w:sz w:val="22"/>
        </w:rPr>
        <w:t>put</w:t>
      </w:r>
      <w:r>
        <w:rPr>
          <w:i/>
          <w:spacing w:val="40"/>
          <w:sz w:val="22"/>
        </w:rPr>
        <w:t> </w:t>
      </w:r>
      <w:r>
        <w:rPr>
          <w:i/>
          <w:sz w:val="22"/>
        </w:rPr>
        <w:t>restrictions</w:t>
      </w:r>
      <w:r>
        <w:rPr>
          <w:i/>
          <w:spacing w:val="40"/>
          <w:sz w:val="22"/>
        </w:rPr>
        <w:t> </w:t>
      </w:r>
      <w:r>
        <w:rPr>
          <w:i/>
          <w:sz w:val="22"/>
        </w:rPr>
        <w:t>on</w:t>
      </w:r>
      <w:r>
        <w:rPr>
          <w:i/>
          <w:spacing w:val="40"/>
          <w:sz w:val="22"/>
        </w:rPr>
        <w:t> </w:t>
      </w:r>
      <w:r>
        <w:rPr>
          <w:i/>
          <w:sz w:val="22"/>
        </w:rPr>
        <w:t>import</w:t>
      </w:r>
      <w:r>
        <w:rPr>
          <w:i/>
          <w:spacing w:val="40"/>
          <w:sz w:val="22"/>
        </w:rPr>
        <w:t> </w:t>
      </w:r>
      <w:r>
        <w:rPr>
          <w:i/>
          <w:sz w:val="22"/>
        </w:rPr>
        <w:t>of Laptops, Rama thought that the prices of laptops might go up in near future and he revokes Shyam's authority for any further sale. Shyam, before receiving the letter at his end sold 5 laptops at the price fixed by Rama.</w:t>
      </w:r>
      <w:r>
        <w:rPr>
          <w:i/>
          <w:spacing w:val="40"/>
          <w:sz w:val="22"/>
        </w:rPr>
        <w:t> </w:t>
      </w:r>
      <w:r>
        <w:rPr>
          <w:i/>
          <w:sz w:val="22"/>
        </w:rPr>
        <w:t>Shyam</w:t>
      </w:r>
      <w:r>
        <w:rPr>
          <w:i/>
          <w:spacing w:val="40"/>
          <w:sz w:val="22"/>
        </w:rPr>
        <w:t> </w:t>
      </w:r>
      <w:r>
        <w:rPr>
          <w:i/>
          <w:sz w:val="22"/>
        </w:rPr>
        <w:t>asked</w:t>
      </w:r>
      <w:r>
        <w:rPr>
          <w:i/>
          <w:spacing w:val="40"/>
          <w:sz w:val="22"/>
        </w:rPr>
        <w:t> </w:t>
      </w:r>
      <w:r>
        <w:rPr>
          <w:i/>
          <w:sz w:val="22"/>
        </w:rPr>
        <w:t>for</w:t>
      </w:r>
      <w:r>
        <w:rPr>
          <w:i/>
          <w:spacing w:val="40"/>
          <w:sz w:val="22"/>
        </w:rPr>
        <w:t> </w:t>
      </w:r>
      <w:r>
        <w:rPr>
          <w:i/>
          <w:sz w:val="22"/>
        </w:rPr>
        <w:t>11%</w:t>
      </w:r>
      <w:r>
        <w:rPr>
          <w:i/>
          <w:spacing w:val="40"/>
          <w:sz w:val="22"/>
        </w:rPr>
        <w:t> </w:t>
      </w:r>
      <w:r>
        <w:rPr>
          <w:i/>
          <w:sz w:val="22"/>
        </w:rPr>
        <w:t>commission</w:t>
      </w:r>
      <w:r>
        <w:rPr>
          <w:i/>
          <w:spacing w:val="40"/>
          <w:sz w:val="22"/>
        </w:rPr>
        <w:t> </w:t>
      </w:r>
      <w:r>
        <w:rPr>
          <w:i/>
          <w:sz w:val="22"/>
        </w:rPr>
        <w:t>on</w:t>
      </w:r>
      <w:r>
        <w:rPr>
          <w:i/>
          <w:spacing w:val="40"/>
          <w:sz w:val="22"/>
        </w:rPr>
        <w:t> </w:t>
      </w:r>
      <w:r>
        <w:rPr>
          <w:i/>
          <w:sz w:val="22"/>
        </w:rPr>
        <w:t>the</w:t>
      </w:r>
      <w:r>
        <w:rPr>
          <w:i/>
          <w:spacing w:val="40"/>
          <w:sz w:val="22"/>
        </w:rPr>
        <w:t> </w:t>
      </w:r>
      <w:r>
        <w:rPr>
          <w:i/>
          <w:sz w:val="22"/>
        </w:rPr>
        <w:t>sale</w:t>
      </w:r>
      <w:r>
        <w:rPr>
          <w:i/>
          <w:spacing w:val="40"/>
          <w:sz w:val="22"/>
        </w:rPr>
        <w:t> </w:t>
      </w:r>
      <w:r>
        <w:rPr>
          <w:i/>
          <w:sz w:val="22"/>
        </w:rPr>
        <w:t>of</w:t>
      </w:r>
      <w:r>
        <w:rPr>
          <w:i/>
          <w:spacing w:val="40"/>
          <w:sz w:val="22"/>
        </w:rPr>
        <w:t> </w:t>
      </w:r>
      <w:r>
        <w:rPr>
          <w:i/>
          <w:sz w:val="22"/>
        </w:rPr>
        <w:t>5</w:t>
      </w:r>
      <w:r>
        <w:rPr>
          <w:i/>
          <w:spacing w:val="40"/>
          <w:sz w:val="22"/>
        </w:rPr>
        <w:t> </w:t>
      </w:r>
      <w:r>
        <w:rPr>
          <w:i/>
          <w:sz w:val="22"/>
        </w:rPr>
        <w:t>Laptops</w:t>
      </w:r>
      <w:r>
        <w:rPr>
          <w:i/>
          <w:spacing w:val="40"/>
          <w:sz w:val="22"/>
        </w:rPr>
        <w:t> </w:t>
      </w:r>
      <w:r>
        <w:rPr>
          <w:i/>
          <w:sz w:val="22"/>
        </w:rPr>
        <w:t>for</w:t>
      </w:r>
    </w:p>
    <w:p>
      <w:pPr>
        <w:spacing w:before="0"/>
        <w:ind w:left="1323" w:right="131" w:firstLine="0"/>
        <w:jc w:val="both"/>
        <w:rPr>
          <w:i/>
          <w:sz w:val="22"/>
        </w:rPr>
      </w:pPr>
      <w:r>
        <w:rPr>
          <w:rFonts w:ascii="Georgia"/>
          <w:i/>
          <w:sz w:val="23"/>
        </w:rPr>
        <w:t>` </w:t>
      </w:r>
      <w:r>
        <w:rPr>
          <w:i/>
          <w:sz w:val="22"/>
        </w:rPr>
        <w:t>1 lakh each. Explain under the provisions of the Indian Contract Act, </w:t>
      </w:r>
      <w:r>
        <w:rPr>
          <w:i/>
          <w:spacing w:val="-2"/>
          <w:sz w:val="22"/>
        </w:rPr>
        <w:t>1872:</w:t>
      </w:r>
    </w:p>
    <w:p>
      <w:pPr>
        <w:spacing w:after="0"/>
        <w:jc w:val="both"/>
        <w:rPr>
          <w:i/>
          <w:sz w:val="22"/>
        </w:rPr>
        <w:sectPr>
          <w:pgSz w:w="11910" w:h="16840"/>
          <w:pgMar w:header="1750" w:footer="2701" w:top="2520" w:bottom="2900" w:left="1700" w:right="1700"/>
        </w:sectPr>
      </w:pPr>
    </w:p>
    <w:p>
      <w:pPr>
        <w:pStyle w:val="BodyText"/>
        <w:spacing w:before="53"/>
        <w:ind w:left="0"/>
        <w:jc w:val="left"/>
        <w:rPr>
          <w:i/>
        </w:rPr>
      </w:pPr>
    </w:p>
    <w:p>
      <w:pPr>
        <w:pStyle w:val="ListParagraph"/>
        <w:numPr>
          <w:ilvl w:val="2"/>
          <w:numId w:val="174"/>
        </w:numPr>
        <w:tabs>
          <w:tab w:pos="1752" w:val="left" w:leader="none"/>
          <w:tab w:pos="1755" w:val="left" w:leader="none"/>
        </w:tabs>
        <w:spacing w:line="240" w:lineRule="auto" w:before="0" w:after="0"/>
        <w:ind w:left="1755" w:right="133" w:hanging="432"/>
        <w:jc w:val="both"/>
        <w:rPr>
          <w:i/>
          <w:sz w:val="22"/>
        </w:rPr>
      </w:pPr>
      <w:r>
        <w:rPr>
          <w:i/>
          <w:sz w:val="22"/>
        </w:rPr>
        <w:t>Whether</w:t>
      </w:r>
      <w:r>
        <w:rPr>
          <w:i/>
          <w:spacing w:val="40"/>
          <w:sz w:val="22"/>
        </w:rPr>
        <w:t> </w:t>
      </w:r>
      <w:r>
        <w:rPr>
          <w:i/>
          <w:sz w:val="22"/>
        </w:rPr>
        <w:t>sale</w:t>
      </w:r>
      <w:r>
        <w:rPr>
          <w:i/>
          <w:spacing w:val="40"/>
          <w:sz w:val="22"/>
        </w:rPr>
        <w:t> </w:t>
      </w:r>
      <w:r>
        <w:rPr>
          <w:i/>
          <w:sz w:val="22"/>
        </w:rPr>
        <w:t>of</w:t>
      </w:r>
      <w:r>
        <w:rPr>
          <w:i/>
          <w:spacing w:val="40"/>
          <w:sz w:val="22"/>
        </w:rPr>
        <w:t> </w:t>
      </w:r>
      <w:r>
        <w:rPr>
          <w:i/>
          <w:sz w:val="22"/>
        </w:rPr>
        <w:t>laptops</w:t>
      </w:r>
      <w:r>
        <w:rPr>
          <w:i/>
          <w:spacing w:val="40"/>
          <w:sz w:val="22"/>
        </w:rPr>
        <w:t> </w:t>
      </w:r>
      <w:r>
        <w:rPr>
          <w:i/>
          <w:sz w:val="22"/>
        </w:rPr>
        <w:t>after</w:t>
      </w:r>
      <w:r>
        <w:rPr>
          <w:i/>
          <w:spacing w:val="40"/>
          <w:sz w:val="22"/>
        </w:rPr>
        <w:t> </w:t>
      </w:r>
      <w:r>
        <w:rPr>
          <w:i/>
          <w:sz w:val="22"/>
        </w:rPr>
        <w:t>revoking</w:t>
      </w:r>
      <w:r>
        <w:rPr>
          <w:i/>
          <w:spacing w:val="40"/>
          <w:sz w:val="22"/>
        </w:rPr>
        <w:t> </w:t>
      </w:r>
      <w:r>
        <w:rPr>
          <w:i/>
          <w:sz w:val="22"/>
        </w:rPr>
        <w:t>Shyam's</w:t>
      </w:r>
      <w:r>
        <w:rPr>
          <w:i/>
          <w:spacing w:val="40"/>
          <w:sz w:val="22"/>
        </w:rPr>
        <w:t> </w:t>
      </w:r>
      <w:r>
        <w:rPr>
          <w:i/>
          <w:sz w:val="22"/>
        </w:rPr>
        <w:t>authority</w:t>
      </w:r>
      <w:r>
        <w:rPr>
          <w:i/>
          <w:spacing w:val="40"/>
          <w:sz w:val="22"/>
        </w:rPr>
        <w:t> </w:t>
      </w:r>
      <w:r>
        <w:rPr>
          <w:i/>
          <w:sz w:val="22"/>
        </w:rPr>
        <w:t>is binding on Rama?</w:t>
      </w:r>
    </w:p>
    <w:p>
      <w:pPr>
        <w:pStyle w:val="ListParagraph"/>
        <w:numPr>
          <w:ilvl w:val="2"/>
          <w:numId w:val="174"/>
        </w:numPr>
        <w:tabs>
          <w:tab w:pos="1752" w:val="left" w:leader="none"/>
          <w:tab w:pos="1755" w:val="left" w:leader="none"/>
        </w:tabs>
        <w:spacing w:line="240" w:lineRule="auto" w:before="120" w:after="0"/>
        <w:ind w:left="1755" w:right="125" w:hanging="432"/>
        <w:jc w:val="both"/>
        <w:rPr>
          <w:b/>
          <w:i/>
          <w:sz w:val="22"/>
        </w:rPr>
      </w:pPr>
      <w:r>
        <w:rPr>
          <w:i/>
          <w:sz w:val="22"/>
        </w:rPr>
        <w:t>Whether</w:t>
      </w:r>
      <w:r>
        <w:rPr>
          <w:i/>
          <w:spacing w:val="25"/>
          <w:sz w:val="22"/>
        </w:rPr>
        <w:t> </w:t>
      </w:r>
      <w:r>
        <w:rPr>
          <w:i/>
          <w:sz w:val="22"/>
        </w:rPr>
        <w:t>Shyam</w:t>
      </w:r>
      <w:r>
        <w:rPr>
          <w:i/>
          <w:spacing w:val="25"/>
          <w:sz w:val="22"/>
        </w:rPr>
        <w:t> </w:t>
      </w:r>
      <w:r>
        <w:rPr>
          <w:i/>
          <w:sz w:val="22"/>
        </w:rPr>
        <w:t>will</w:t>
      </w:r>
      <w:r>
        <w:rPr>
          <w:i/>
          <w:spacing w:val="25"/>
          <w:sz w:val="22"/>
        </w:rPr>
        <w:t> </w:t>
      </w:r>
      <w:r>
        <w:rPr>
          <w:i/>
          <w:sz w:val="22"/>
        </w:rPr>
        <w:t>be</w:t>
      </w:r>
      <w:r>
        <w:rPr>
          <w:i/>
          <w:spacing w:val="25"/>
          <w:sz w:val="22"/>
        </w:rPr>
        <w:t> </w:t>
      </w:r>
      <w:r>
        <w:rPr>
          <w:i/>
          <w:sz w:val="22"/>
        </w:rPr>
        <w:t>able</w:t>
      </w:r>
      <w:r>
        <w:rPr>
          <w:i/>
          <w:spacing w:val="25"/>
          <w:sz w:val="22"/>
        </w:rPr>
        <w:t> </w:t>
      </w:r>
      <w:r>
        <w:rPr>
          <w:i/>
          <w:sz w:val="22"/>
        </w:rPr>
        <w:t>to</w:t>
      </w:r>
      <w:r>
        <w:rPr>
          <w:i/>
          <w:spacing w:val="25"/>
          <w:sz w:val="22"/>
        </w:rPr>
        <w:t> </w:t>
      </w:r>
      <w:r>
        <w:rPr>
          <w:i/>
          <w:sz w:val="22"/>
        </w:rPr>
        <w:t>recover</w:t>
      </w:r>
      <w:r>
        <w:rPr>
          <w:i/>
          <w:spacing w:val="25"/>
          <w:sz w:val="22"/>
        </w:rPr>
        <w:t> </w:t>
      </w:r>
      <w:r>
        <w:rPr>
          <w:i/>
          <w:sz w:val="22"/>
        </w:rPr>
        <w:t>his</w:t>
      </w:r>
      <w:r>
        <w:rPr>
          <w:i/>
          <w:spacing w:val="25"/>
          <w:sz w:val="22"/>
        </w:rPr>
        <w:t> </w:t>
      </w:r>
      <w:r>
        <w:rPr>
          <w:i/>
          <w:sz w:val="22"/>
        </w:rPr>
        <w:t>commission</w:t>
      </w:r>
      <w:r>
        <w:rPr>
          <w:i/>
          <w:spacing w:val="25"/>
          <w:sz w:val="22"/>
        </w:rPr>
        <w:t> </w:t>
      </w:r>
      <w:r>
        <w:rPr>
          <w:i/>
          <w:sz w:val="22"/>
        </w:rPr>
        <w:t>from</w:t>
      </w:r>
      <w:r>
        <w:rPr>
          <w:i/>
          <w:spacing w:val="24"/>
          <w:sz w:val="22"/>
        </w:rPr>
        <w:t> </w:t>
      </w:r>
      <w:r>
        <w:rPr>
          <w:i/>
          <w:sz w:val="22"/>
        </w:rPr>
        <w:t>Rama, if</w:t>
      </w:r>
      <w:r>
        <w:rPr>
          <w:i/>
          <w:spacing w:val="14"/>
          <w:sz w:val="22"/>
        </w:rPr>
        <w:t> </w:t>
      </w:r>
      <w:r>
        <w:rPr>
          <w:i/>
          <w:sz w:val="22"/>
        </w:rPr>
        <w:t>yes,</w:t>
      </w:r>
      <w:r>
        <w:rPr>
          <w:i/>
          <w:spacing w:val="15"/>
          <w:sz w:val="22"/>
        </w:rPr>
        <w:t> </w:t>
      </w:r>
      <w:r>
        <w:rPr>
          <w:i/>
          <w:sz w:val="22"/>
        </w:rPr>
        <w:t>what</w:t>
      </w:r>
      <w:r>
        <w:rPr>
          <w:i/>
          <w:spacing w:val="15"/>
          <w:sz w:val="22"/>
        </w:rPr>
        <w:t> </w:t>
      </w:r>
      <w:r>
        <w:rPr>
          <w:i/>
          <w:sz w:val="22"/>
        </w:rPr>
        <w:t>will</w:t>
      </w:r>
      <w:r>
        <w:rPr>
          <w:i/>
          <w:spacing w:val="14"/>
          <w:sz w:val="22"/>
        </w:rPr>
        <w:t> </w:t>
      </w:r>
      <w:r>
        <w:rPr>
          <w:i/>
          <w:sz w:val="22"/>
        </w:rPr>
        <w:t>be</w:t>
      </w:r>
      <w:r>
        <w:rPr>
          <w:i/>
          <w:spacing w:val="14"/>
          <w:sz w:val="22"/>
        </w:rPr>
        <w:t> </w:t>
      </w:r>
      <w:r>
        <w:rPr>
          <w:i/>
          <w:sz w:val="22"/>
        </w:rPr>
        <w:t>the</w:t>
      </w:r>
      <w:r>
        <w:rPr>
          <w:i/>
          <w:spacing w:val="14"/>
          <w:sz w:val="22"/>
        </w:rPr>
        <w:t> </w:t>
      </w:r>
      <w:r>
        <w:rPr>
          <w:i/>
          <w:sz w:val="22"/>
        </w:rPr>
        <w:t>amount</w:t>
      </w:r>
      <w:r>
        <w:rPr>
          <w:i/>
          <w:spacing w:val="14"/>
          <w:sz w:val="22"/>
        </w:rPr>
        <w:t> </w:t>
      </w:r>
      <w:r>
        <w:rPr>
          <w:i/>
          <w:sz w:val="22"/>
        </w:rPr>
        <w:t>of</w:t>
      </w:r>
      <w:r>
        <w:rPr>
          <w:i/>
          <w:spacing w:val="16"/>
          <w:sz w:val="22"/>
        </w:rPr>
        <w:t> </w:t>
      </w:r>
      <w:r>
        <w:rPr>
          <w:i/>
          <w:sz w:val="22"/>
        </w:rPr>
        <w:t>such</w:t>
      </w:r>
      <w:r>
        <w:rPr>
          <w:i/>
          <w:spacing w:val="14"/>
          <w:sz w:val="22"/>
        </w:rPr>
        <w:t> </w:t>
      </w:r>
      <w:r>
        <w:rPr>
          <w:i/>
          <w:sz w:val="22"/>
        </w:rPr>
        <w:t>commission?</w:t>
      </w:r>
      <w:r>
        <w:rPr>
          <w:i/>
          <w:spacing w:val="80"/>
          <w:w w:val="150"/>
          <w:sz w:val="22"/>
        </w:rPr>
        <w:t>   </w:t>
      </w:r>
      <w:r>
        <w:rPr>
          <w:b/>
          <w:i/>
          <w:sz w:val="22"/>
        </w:rPr>
        <w:t>(3</w:t>
      </w:r>
      <w:r>
        <w:rPr>
          <w:b/>
          <w:i/>
          <w:spacing w:val="15"/>
          <w:sz w:val="22"/>
        </w:rPr>
        <w:t> </w:t>
      </w:r>
      <w:r>
        <w:rPr>
          <w:b/>
          <w:i/>
          <w:sz w:val="22"/>
        </w:rPr>
        <w:t>Marks)</w:t>
      </w:r>
    </w:p>
    <w:p>
      <w:pPr>
        <w:pStyle w:val="ListParagraph"/>
        <w:numPr>
          <w:ilvl w:val="0"/>
          <w:numId w:val="174"/>
        </w:numPr>
        <w:tabs>
          <w:tab w:pos="891" w:val="left" w:leader="none"/>
          <w:tab w:pos="7360" w:val="left" w:leader="none"/>
        </w:tabs>
        <w:spacing w:line="240" w:lineRule="auto" w:before="119" w:after="0"/>
        <w:ind w:left="891" w:right="128" w:hanging="432"/>
        <w:jc w:val="both"/>
        <w:rPr>
          <w:b/>
          <w:i/>
          <w:sz w:val="22"/>
        </w:rPr>
      </w:pPr>
      <w:r>
        <w:rPr>
          <w:i/>
          <w:sz w:val="22"/>
        </w:rPr>
        <w:t>A</w:t>
      </w:r>
      <w:r>
        <w:rPr>
          <w:i/>
          <w:spacing w:val="40"/>
          <w:sz w:val="22"/>
        </w:rPr>
        <w:t> </w:t>
      </w:r>
      <w:r>
        <w:rPr>
          <w:i/>
          <w:sz w:val="22"/>
        </w:rPr>
        <w:t>promissory</w:t>
      </w:r>
      <w:r>
        <w:rPr>
          <w:i/>
          <w:spacing w:val="40"/>
          <w:sz w:val="22"/>
        </w:rPr>
        <w:t> </w:t>
      </w:r>
      <w:r>
        <w:rPr>
          <w:i/>
          <w:sz w:val="22"/>
        </w:rPr>
        <w:t>note,</w:t>
      </w:r>
      <w:r>
        <w:rPr>
          <w:i/>
          <w:spacing w:val="40"/>
          <w:sz w:val="22"/>
        </w:rPr>
        <w:t> </w:t>
      </w:r>
      <w:r>
        <w:rPr>
          <w:i/>
          <w:sz w:val="22"/>
        </w:rPr>
        <w:t>payable</w:t>
      </w:r>
      <w:r>
        <w:rPr>
          <w:i/>
          <w:spacing w:val="40"/>
          <w:sz w:val="22"/>
        </w:rPr>
        <w:t> </w:t>
      </w:r>
      <w:r>
        <w:rPr>
          <w:i/>
          <w:sz w:val="22"/>
        </w:rPr>
        <w:t>at</w:t>
      </w:r>
      <w:r>
        <w:rPr>
          <w:i/>
          <w:spacing w:val="40"/>
          <w:sz w:val="22"/>
        </w:rPr>
        <w:t> </w:t>
      </w:r>
      <w:r>
        <w:rPr>
          <w:i/>
          <w:sz w:val="22"/>
        </w:rPr>
        <w:t>a</w:t>
      </w:r>
      <w:r>
        <w:rPr>
          <w:i/>
          <w:spacing w:val="40"/>
          <w:sz w:val="22"/>
        </w:rPr>
        <w:t> </w:t>
      </w:r>
      <w:r>
        <w:rPr>
          <w:i/>
          <w:sz w:val="22"/>
        </w:rPr>
        <w:t>certain</w:t>
      </w:r>
      <w:r>
        <w:rPr>
          <w:i/>
          <w:spacing w:val="40"/>
          <w:sz w:val="22"/>
        </w:rPr>
        <w:t> </w:t>
      </w:r>
      <w:r>
        <w:rPr>
          <w:i/>
          <w:sz w:val="22"/>
        </w:rPr>
        <w:t>period</w:t>
      </w:r>
      <w:r>
        <w:rPr>
          <w:i/>
          <w:spacing w:val="40"/>
          <w:sz w:val="22"/>
        </w:rPr>
        <w:t> </w:t>
      </w:r>
      <w:r>
        <w:rPr>
          <w:i/>
          <w:sz w:val="22"/>
        </w:rPr>
        <w:t>after</w:t>
      </w:r>
      <w:r>
        <w:rPr>
          <w:i/>
          <w:spacing w:val="40"/>
          <w:sz w:val="22"/>
        </w:rPr>
        <w:t> </w:t>
      </w:r>
      <w:r>
        <w:rPr>
          <w:i/>
          <w:sz w:val="22"/>
        </w:rPr>
        <w:t>sight,</w:t>
      </w:r>
      <w:r>
        <w:rPr>
          <w:i/>
          <w:spacing w:val="40"/>
          <w:sz w:val="22"/>
        </w:rPr>
        <w:t> </w:t>
      </w:r>
      <w:r>
        <w:rPr>
          <w:i/>
          <w:sz w:val="22"/>
        </w:rPr>
        <w:t>must</w:t>
      </w:r>
      <w:r>
        <w:rPr>
          <w:i/>
          <w:spacing w:val="40"/>
          <w:sz w:val="22"/>
        </w:rPr>
        <w:t> </w:t>
      </w:r>
      <w:r>
        <w:rPr>
          <w:i/>
          <w:sz w:val="22"/>
        </w:rPr>
        <w:t>be presented to the maker thereof for payment. Under which scenarios presentment</w:t>
      </w:r>
      <w:r>
        <w:rPr>
          <w:i/>
          <w:spacing w:val="40"/>
          <w:sz w:val="22"/>
        </w:rPr>
        <w:t> </w:t>
      </w:r>
      <w:r>
        <w:rPr>
          <w:i/>
          <w:sz w:val="22"/>
        </w:rPr>
        <w:t>for</w:t>
      </w:r>
      <w:r>
        <w:rPr>
          <w:i/>
          <w:spacing w:val="40"/>
          <w:sz w:val="22"/>
        </w:rPr>
        <w:t> </w:t>
      </w:r>
      <w:r>
        <w:rPr>
          <w:i/>
          <w:sz w:val="22"/>
        </w:rPr>
        <w:t>payment</w:t>
      </w:r>
      <w:r>
        <w:rPr>
          <w:i/>
          <w:spacing w:val="40"/>
          <w:sz w:val="22"/>
        </w:rPr>
        <w:t> </w:t>
      </w:r>
      <w:r>
        <w:rPr>
          <w:i/>
          <w:sz w:val="22"/>
        </w:rPr>
        <w:t>is</w:t>
      </w:r>
      <w:r>
        <w:rPr>
          <w:i/>
          <w:spacing w:val="40"/>
          <w:sz w:val="22"/>
        </w:rPr>
        <w:t> </w:t>
      </w:r>
      <w:r>
        <w:rPr>
          <w:i/>
          <w:sz w:val="22"/>
        </w:rPr>
        <w:t>not</w:t>
      </w:r>
      <w:r>
        <w:rPr>
          <w:i/>
          <w:spacing w:val="40"/>
          <w:sz w:val="22"/>
        </w:rPr>
        <w:t> </w:t>
      </w:r>
      <w:r>
        <w:rPr>
          <w:i/>
          <w:sz w:val="22"/>
        </w:rPr>
        <w:t>necessary</w:t>
      </w:r>
      <w:r>
        <w:rPr>
          <w:i/>
          <w:spacing w:val="40"/>
          <w:sz w:val="22"/>
        </w:rPr>
        <w:t> </w:t>
      </w:r>
      <w:r>
        <w:rPr>
          <w:i/>
          <w:sz w:val="22"/>
        </w:rPr>
        <w:t>and</w:t>
      </w:r>
      <w:r>
        <w:rPr>
          <w:i/>
          <w:spacing w:val="40"/>
          <w:sz w:val="22"/>
        </w:rPr>
        <w:t> </w:t>
      </w:r>
      <w:r>
        <w:rPr>
          <w:i/>
          <w:sz w:val="22"/>
        </w:rPr>
        <w:t>the</w:t>
      </w:r>
      <w:r>
        <w:rPr>
          <w:i/>
          <w:spacing w:val="40"/>
          <w:sz w:val="22"/>
        </w:rPr>
        <w:t> </w:t>
      </w:r>
      <w:r>
        <w:rPr>
          <w:i/>
          <w:sz w:val="22"/>
        </w:rPr>
        <w:t>instrument</w:t>
      </w:r>
      <w:r>
        <w:rPr>
          <w:i/>
          <w:spacing w:val="40"/>
          <w:sz w:val="22"/>
        </w:rPr>
        <w:t> </w:t>
      </w:r>
      <w:r>
        <w:rPr>
          <w:i/>
          <w:sz w:val="22"/>
        </w:rPr>
        <w:t>is dishonoured at the due date for</w:t>
      </w:r>
      <w:r>
        <w:rPr>
          <w:i/>
          <w:spacing w:val="34"/>
          <w:sz w:val="22"/>
        </w:rPr>
        <w:t> </w:t>
      </w:r>
      <w:r>
        <w:rPr>
          <w:i/>
          <w:sz w:val="22"/>
        </w:rPr>
        <w:t>presentment</w:t>
      </w:r>
      <w:r>
        <w:rPr>
          <w:i/>
          <w:spacing w:val="34"/>
          <w:sz w:val="22"/>
        </w:rPr>
        <w:t> </w:t>
      </w:r>
      <w:r>
        <w:rPr>
          <w:i/>
          <w:sz w:val="22"/>
        </w:rPr>
        <w:t>according to the provisions of</w:t>
      </w:r>
      <w:r>
        <w:rPr>
          <w:i/>
          <w:spacing w:val="40"/>
          <w:sz w:val="22"/>
        </w:rPr>
        <w:t> </w:t>
      </w:r>
      <w:r>
        <w:rPr>
          <w:i/>
          <w:sz w:val="22"/>
        </w:rPr>
        <w:t>the</w:t>
      </w:r>
      <w:r>
        <w:rPr>
          <w:i/>
          <w:spacing w:val="21"/>
          <w:sz w:val="22"/>
        </w:rPr>
        <w:t> </w:t>
      </w:r>
      <w:r>
        <w:rPr>
          <w:i/>
          <w:sz w:val="22"/>
        </w:rPr>
        <w:t>Negotiable</w:t>
      </w:r>
      <w:r>
        <w:rPr>
          <w:i/>
          <w:spacing w:val="21"/>
          <w:sz w:val="22"/>
        </w:rPr>
        <w:t> </w:t>
      </w:r>
      <w:r>
        <w:rPr>
          <w:i/>
          <w:sz w:val="22"/>
        </w:rPr>
        <w:t>Instrument</w:t>
      </w:r>
      <w:r>
        <w:rPr>
          <w:i/>
          <w:spacing w:val="20"/>
          <w:sz w:val="22"/>
        </w:rPr>
        <w:t> </w:t>
      </w:r>
      <w:r>
        <w:rPr>
          <w:i/>
          <w:sz w:val="22"/>
        </w:rPr>
        <w:t>Act.</w:t>
      </w:r>
      <w:r>
        <w:rPr>
          <w:i/>
          <w:spacing w:val="20"/>
          <w:sz w:val="22"/>
        </w:rPr>
        <w:t> </w:t>
      </w:r>
      <w:r>
        <w:rPr>
          <w:i/>
          <w:spacing w:val="-4"/>
          <w:sz w:val="22"/>
        </w:rPr>
        <w:t>1881?</w:t>
      </w:r>
      <w:r>
        <w:rPr>
          <w:i/>
          <w:sz w:val="22"/>
        </w:rPr>
        <w:tab/>
      </w:r>
      <w:r>
        <w:rPr>
          <w:b/>
          <w:i/>
          <w:sz w:val="22"/>
        </w:rPr>
        <w:t>(7</w:t>
      </w:r>
      <w:r>
        <w:rPr>
          <w:b/>
          <w:i/>
          <w:spacing w:val="9"/>
          <w:sz w:val="22"/>
        </w:rPr>
        <w:t> </w:t>
      </w:r>
      <w:r>
        <w:rPr>
          <w:b/>
          <w:i/>
          <w:spacing w:val="-2"/>
          <w:sz w:val="22"/>
        </w:rPr>
        <w:t>Marks)</w:t>
      </w:r>
    </w:p>
    <w:p>
      <w:pPr>
        <w:pStyle w:val="ListParagraph"/>
        <w:numPr>
          <w:ilvl w:val="0"/>
          <w:numId w:val="174"/>
        </w:numPr>
        <w:tabs>
          <w:tab w:pos="888" w:val="left" w:leader="none"/>
          <w:tab w:pos="891" w:val="left" w:leader="none"/>
        </w:tabs>
        <w:spacing w:line="240" w:lineRule="auto" w:before="120" w:after="0"/>
        <w:ind w:left="891" w:right="133" w:hanging="432"/>
        <w:jc w:val="both"/>
        <w:rPr>
          <w:i/>
          <w:sz w:val="22"/>
        </w:rPr>
      </w:pPr>
      <w:r>
        <w:rPr>
          <w:i/>
          <w:sz w:val="22"/>
        </w:rPr>
        <w:t>Describe</w:t>
      </w:r>
      <w:r>
        <w:rPr>
          <w:i/>
          <w:spacing w:val="40"/>
          <w:sz w:val="22"/>
        </w:rPr>
        <w:t> </w:t>
      </w:r>
      <w:r>
        <w:rPr>
          <w:i/>
          <w:sz w:val="22"/>
        </w:rPr>
        <w:t>in</w:t>
      </w:r>
      <w:r>
        <w:rPr>
          <w:i/>
          <w:spacing w:val="40"/>
          <w:sz w:val="22"/>
        </w:rPr>
        <w:t> </w:t>
      </w:r>
      <w:r>
        <w:rPr>
          <w:i/>
          <w:sz w:val="22"/>
        </w:rPr>
        <w:t>brief</w:t>
      </w:r>
      <w:r>
        <w:rPr>
          <w:i/>
          <w:spacing w:val="40"/>
          <w:sz w:val="22"/>
        </w:rPr>
        <w:t> </w:t>
      </w:r>
      <w:r>
        <w:rPr>
          <w:i/>
          <w:sz w:val="22"/>
        </w:rPr>
        <w:t>about</w:t>
      </w:r>
      <w:r>
        <w:rPr>
          <w:i/>
          <w:spacing w:val="40"/>
          <w:sz w:val="22"/>
        </w:rPr>
        <w:t> </w:t>
      </w:r>
      <w:r>
        <w:rPr>
          <w:i/>
          <w:sz w:val="22"/>
        </w:rPr>
        <w:t>the</w:t>
      </w:r>
      <w:r>
        <w:rPr>
          <w:i/>
          <w:spacing w:val="40"/>
          <w:sz w:val="22"/>
        </w:rPr>
        <w:t> </w:t>
      </w:r>
      <w:r>
        <w:rPr>
          <w:i/>
          <w:sz w:val="22"/>
        </w:rPr>
        <w:t>following</w:t>
      </w:r>
      <w:r>
        <w:rPr>
          <w:i/>
          <w:spacing w:val="40"/>
          <w:sz w:val="22"/>
        </w:rPr>
        <w:t> </w:t>
      </w:r>
      <w:r>
        <w:rPr>
          <w:i/>
          <w:sz w:val="22"/>
        </w:rPr>
        <w:t>Regulatory</w:t>
      </w:r>
      <w:r>
        <w:rPr>
          <w:i/>
          <w:spacing w:val="40"/>
          <w:sz w:val="22"/>
        </w:rPr>
        <w:t> </w:t>
      </w:r>
      <w:r>
        <w:rPr>
          <w:i/>
          <w:sz w:val="22"/>
        </w:rPr>
        <w:t>bodies</w:t>
      </w:r>
      <w:r>
        <w:rPr>
          <w:i/>
          <w:spacing w:val="40"/>
          <w:sz w:val="22"/>
        </w:rPr>
        <w:t> </w:t>
      </w:r>
      <w:r>
        <w:rPr>
          <w:i/>
          <w:sz w:val="22"/>
        </w:rPr>
        <w:t>of</w:t>
      </w:r>
      <w:r>
        <w:rPr>
          <w:i/>
          <w:spacing w:val="40"/>
          <w:sz w:val="22"/>
        </w:rPr>
        <w:t> </w:t>
      </w:r>
      <w:r>
        <w:rPr>
          <w:i/>
          <w:sz w:val="22"/>
        </w:rPr>
        <w:t>the</w:t>
      </w:r>
      <w:r>
        <w:rPr>
          <w:i/>
          <w:spacing w:val="40"/>
          <w:sz w:val="22"/>
        </w:rPr>
        <w:t> </w:t>
      </w:r>
      <w:r>
        <w:rPr>
          <w:i/>
          <w:sz w:val="22"/>
        </w:rPr>
        <w:t>Government of India: -</w:t>
      </w:r>
    </w:p>
    <w:p>
      <w:pPr>
        <w:pStyle w:val="ListParagraph"/>
        <w:numPr>
          <w:ilvl w:val="0"/>
          <w:numId w:val="175"/>
        </w:numPr>
        <w:tabs>
          <w:tab w:pos="1323" w:val="left" w:leader="none"/>
        </w:tabs>
        <w:spacing w:line="240" w:lineRule="auto" w:before="120" w:after="0"/>
        <w:ind w:left="1323" w:right="0" w:hanging="432"/>
        <w:jc w:val="left"/>
        <w:rPr>
          <w:i/>
          <w:sz w:val="22"/>
        </w:rPr>
      </w:pPr>
      <w:r>
        <w:rPr>
          <w:i/>
          <w:sz w:val="22"/>
        </w:rPr>
        <w:t>Securities</w:t>
      </w:r>
      <w:r>
        <w:rPr>
          <w:i/>
          <w:spacing w:val="17"/>
          <w:sz w:val="22"/>
        </w:rPr>
        <w:t> </w:t>
      </w:r>
      <w:r>
        <w:rPr>
          <w:i/>
          <w:sz w:val="22"/>
        </w:rPr>
        <w:t>and</w:t>
      </w:r>
      <w:r>
        <w:rPr>
          <w:i/>
          <w:spacing w:val="19"/>
          <w:sz w:val="22"/>
        </w:rPr>
        <w:t> </w:t>
      </w:r>
      <w:r>
        <w:rPr>
          <w:i/>
          <w:sz w:val="22"/>
        </w:rPr>
        <w:t>Exchange</w:t>
      </w:r>
      <w:r>
        <w:rPr>
          <w:i/>
          <w:spacing w:val="18"/>
          <w:sz w:val="22"/>
        </w:rPr>
        <w:t> </w:t>
      </w:r>
      <w:r>
        <w:rPr>
          <w:i/>
          <w:sz w:val="22"/>
        </w:rPr>
        <w:t>Board</w:t>
      </w:r>
      <w:r>
        <w:rPr>
          <w:i/>
          <w:spacing w:val="18"/>
          <w:sz w:val="22"/>
        </w:rPr>
        <w:t> </w:t>
      </w:r>
      <w:r>
        <w:rPr>
          <w:i/>
          <w:sz w:val="22"/>
        </w:rPr>
        <w:t>of</w:t>
      </w:r>
      <w:r>
        <w:rPr>
          <w:i/>
          <w:spacing w:val="17"/>
          <w:sz w:val="22"/>
        </w:rPr>
        <w:t> </w:t>
      </w:r>
      <w:r>
        <w:rPr>
          <w:i/>
          <w:spacing w:val="-4"/>
          <w:sz w:val="22"/>
        </w:rPr>
        <w:t>India</w:t>
      </w:r>
    </w:p>
    <w:p>
      <w:pPr>
        <w:pStyle w:val="ListParagraph"/>
        <w:numPr>
          <w:ilvl w:val="0"/>
          <w:numId w:val="175"/>
        </w:numPr>
        <w:tabs>
          <w:tab w:pos="1322" w:val="left" w:leader="none"/>
        </w:tabs>
        <w:spacing w:line="240" w:lineRule="auto" w:before="120" w:after="0"/>
        <w:ind w:left="1322" w:right="0" w:hanging="430"/>
        <w:jc w:val="left"/>
        <w:rPr>
          <w:i/>
          <w:sz w:val="22"/>
        </w:rPr>
      </w:pPr>
      <w:r>
        <w:rPr>
          <w:i/>
          <w:sz w:val="22"/>
        </w:rPr>
        <w:t>Reserve</w:t>
      </w:r>
      <w:r>
        <w:rPr>
          <w:i/>
          <w:spacing w:val="14"/>
          <w:sz w:val="22"/>
        </w:rPr>
        <w:t> </w:t>
      </w:r>
      <w:r>
        <w:rPr>
          <w:i/>
          <w:sz w:val="22"/>
        </w:rPr>
        <w:t>Bank</w:t>
      </w:r>
      <w:r>
        <w:rPr>
          <w:i/>
          <w:spacing w:val="15"/>
          <w:sz w:val="22"/>
        </w:rPr>
        <w:t> </w:t>
      </w:r>
      <w:r>
        <w:rPr>
          <w:i/>
          <w:sz w:val="22"/>
        </w:rPr>
        <w:t>of</w:t>
      </w:r>
      <w:r>
        <w:rPr>
          <w:i/>
          <w:spacing w:val="16"/>
          <w:sz w:val="22"/>
        </w:rPr>
        <w:t> </w:t>
      </w:r>
      <w:r>
        <w:rPr>
          <w:i/>
          <w:spacing w:val="-4"/>
          <w:sz w:val="22"/>
        </w:rPr>
        <w:t>India</w:t>
      </w:r>
    </w:p>
    <w:p>
      <w:pPr>
        <w:pStyle w:val="ListParagraph"/>
        <w:numPr>
          <w:ilvl w:val="0"/>
          <w:numId w:val="175"/>
        </w:numPr>
        <w:tabs>
          <w:tab w:pos="1323" w:val="left" w:leader="none"/>
          <w:tab w:pos="7361" w:val="left" w:leader="none"/>
        </w:tabs>
        <w:spacing w:line="240" w:lineRule="auto" w:before="120" w:after="0"/>
        <w:ind w:left="1323" w:right="0" w:hanging="431"/>
        <w:jc w:val="left"/>
        <w:rPr>
          <w:b/>
          <w:i/>
          <w:sz w:val="22"/>
        </w:rPr>
      </w:pPr>
      <w:r>
        <w:rPr>
          <w:i/>
          <w:sz w:val="22"/>
        </w:rPr>
        <w:t>Insolvency</w:t>
      </w:r>
      <w:r>
        <w:rPr>
          <w:i/>
          <w:spacing w:val="19"/>
          <w:sz w:val="22"/>
        </w:rPr>
        <w:t> </w:t>
      </w:r>
      <w:r>
        <w:rPr>
          <w:i/>
          <w:sz w:val="22"/>
        </w:rPr>
        <w:t>and</w:t>
      </w:r>
      <w:r>
        <w:rPr>
          <w:i/>
          <w:spacing w:val="18"/>
          <w:sz w:val="22"/>
        </w:rPr>
        <w:t> </w:t>
      </w:r>
      <w:r>
        <w:rPr>
          <w:i/>
          <w:sz w:val="22"/>
        </w:rPr>
        <w:t>Bankruptcy</w:t>
      </w:r>
      <w:r>
        <w:rPr>
          <w:i/>
          <w:spacing w:val="19"/>
          <w:sz w:val="22"/>
        </w:rPr>
        <w:t> </w:t>
      </w:r>
      <w:r>
        <w:rPr>
          <w:i/>
          <w:sz w:val="22"/>
        </w:rPr>
        <w:t>Board</w:t>
      </w:r>
      <w:r>
        <w:rPr>
          <w:i/>
          <w:spacing w:val="18"/>
          <w:sz w:val="22"/>
        </w:rPr>
        <w:t> </w:t>
      </w:r>
      <w:r>
        <w:rPr>
          <w:i/>
          <w:sz w:val="22"/>
        </w:rPr>
        <w:t>of</w:t>
      </w:r>
      <w:r>
        <w:rPr>
          <w:i/>
          <w:spacing w:val="21"/>
          <w:sz w:val="22"/>
        </w:rPr>
        <w:t> </w:t>
      </w:r>
      <w:r>
        <w:rPr>
          <w:i/>
          <w:spacing w:val="-4"/>
          <w:sz w:val="22"/>
        </w:rPr>
        <w:t>India</w:t>
      </w:r>
      <w:r>
        <w:rPr>
          <w:i/>
          <w:sz w:val="22"/>
        </w:rPr>
        <w:tab/>
      </w:r>
      <w:r>
        <w:rPr>
          <w:b/>
          <w:i/>
          <w:sz w:val="22"/>
        </w:rPr>
        <w:t>(6</w:t>
      </w:r>
      <w:r>
        <w:rPr>
          <w:b/>
          <w:i/>
          <w:spacing w:val="8"/>
          <w:sz w:val="22"/>
        </w:rPr>
        <w:t> </w:t>
      </w:r>
      <w:r>
        <w:rPr>
          <w:b/>
          <w:i/>
          <w:spacing w:val="-2"/>
          <w:sz w:val="22"/>
        </w:rPr>
        <w:t>Marks)</w:t>
      </w:r>
    </w:p>
    <w:p>
      <w:pPr>
        <w:pStyle w:val="Heading3"/>
        <w:spacing w:before="121"/>
        <w:ind w:left="459"/>
        <w:jc w:val="left"/>
      </w:pPr>
      <w:r>
        <w:rPr>
          <w:spacing w:val="-2"/>
        </w:rPr>
        <w:t>Answer</w:t>
      </w:r>
    </w:p>
    <w:p>
      <w:pPr>
        <w:pStyle w:val="ListParagraph"/>
        <w:numPr>
          <w:ilvl w:val="0"/>
          <w:numId w:val="176"/>
        </w:numPr>
        <w:tabs>
          <w:tab w:pos="889" w:val="left" w:leader="none"/>
          <w:tab w:pos="1324" w:val="left" w:leader="none"/>
        </w:tabs>
        <w:spacing w:line="240" w:lineRule="auto" w:before="99" w:after="0"/>
        <w:ind w:left="1324" w:right="127" w:hanging="865"/>
        <w:jc w:val="left"/>
        <w:rPr>
          <w:b/>
          <w:sz w:val="22"/>
        </w:rPr>
      </w:pPr>
      <w:r>
        <w:rPr>
          <w:b/>
          <w:spacing w:val="-4"/>
          <w:sz w:val="22"/>
        </w:rPr>
        <w:t>(i)</w:t>
      </w:r>
      <w:r>
        <w:rPr>
          <w:b/>
          <w:sz w:val="22"/>
        </w:rPr>
        <w:tab/>
        <w:t>According</w:t>
      </w:r>
      <w:r>
        <w:rPr>
          <w:b/>
          <w:spacing w:val="80"/>
          <w:sz w:val="22"/>
        </w:rPr>
        <w:t> </w:t>
      </w:r>
      <w:r>
        <w:rPr>
          <w:b/>
          <w:sz w:val="22"/>
        </w:rPr>
        <w:t>to</w:t>
      </w:r>
      <w:r>
        <w:rPr>
          <w:b/>
          <w:spacing w:val="80"/>
          <w:sz w:val="22"/>
        </w:rPr>
        <w:t> </w:t>
      </w:r>
      <w:r>
        <w:rPr>
          <w:b/>
          <w:sz w:val="22"/>
        </w:rPr>
        <w:t>section</w:t>
      </w:r>
      <w:r>
        <w:rPr>
          <w:b/>
          <w:spacing w:val="80"/>
          <w:sz w:val="22"/>
        </w:rPr>
        <w:t> </w:t>
      </w:r>
      <w:r>
        <w:rPr>
          <w:b/>
          <w:sz w:val="22"/>
        </w:rPr>
        <w:t>56</w:t>
      </w:r>
      <w:r>
        <w:rPr>
          <w:b/>
          <w:spacing w:val="80"/>
          <w:sz w:val="22"/>
        </w:rPr>
        <w:t> </w:t>
      </w:r>
      <w:r>
        <w:rPr>
          <w:b/>
          <w:sz w:val="22"/>
        </w:rPr>
        <w:t>of</w:t>
      </w:r>
      <w:r>
        <w:rPr>
          <w:b/>
          <w:spacing w:val="80"/>
          <w:sz w:val="22"/>
        </w:rPr>
        <w:t> </w:t>
      </w:r>
      <w:r>
        <w:rPr>
          <w:b/>
          <w:sz w:val="22"/>
        </w:rPr>
        <w:t>the</w:t>
      </w:r>
      <w:r>
        <w:rPr>
          <w:b/>
          <w:spacing w:val="80"/>
          <w:sz w:val="22"/>
        </w:rPr>
        <w:t> </w:t>
      </w:r>
      <w:r>
        <w:rPr>
          <w:b/>
          <w:sz w:val="22"/>
        </w:rPr>
        <w:t>Indian</w:t>
      </w:r>
      <w:r>
        <w:rPr>
          <w:b/>
          <w:spacing w:val="80"/>
          <w:sz w:val="22"/>
        </w:rPr>
        <w:t> </w:t>
      </w:r>
      <w:r>
        <w:rPr>
          <w:b/>
          <w:sz w:val="22"/>
        </w:rPr>
        <w:t>Contract</w:t>
      </w:r>
      <w:r>
        <w:rPr>
          <w:b/>
          <w:spacing w:val="80"/>
          <w:sz w:val="22"/>
        </w:rPr>
        <w:t> </w:t>
      </w:r>
      <w:r>
        <w:rPr>
          <w:b/>
          <w:sz w:val="22"/>
        </w:rPr>
        <w:t>Act,</w:t>
      </w:r>
      <w:r>
        <w:rPr>
          <w:b/>
          <w:spacing w:val="80"/>
          <w:sz w:val="22"/>
        </w:rPr>
        <w:t> </w:t>
      </w:r>
      <w:r>
        <w:rPr>
          <w:b/>
          <w:sz w:val="22"/>
        </w:rPr>
        <w:t>1872,</w:t>
      </w:r>
      <w:r>
        <w:rPr>
          <w:b/>
          <w:spacing w:val="80"/>
          <w:sz w:val="22"/>
        </w:rPr>
        <w:t> </w:t>
      </w:r>
      <w:r>
        <w:rPr>
          <w:b/>
          <w:sz w:val="22"/>
        </w:rPr>
        <w:t>an agreement to do an act impossible in itself is void.</w:t>
      </w:r>
    </w:p>
    <w:p>
      <w:pPr>
        <w:spacing w:before="100"/>
        <w:ind w:left="1324" w:right="132" w:firstLine="0"/>
        <w:jc w:val="both"/>
        <w:rPr>
          <w:sz w:val="22"/>
        </w:rPr>
      </w:pPr>
      <w:r>
        <w:rPr>
          <w:b/>
          <w:sz w:val="22"/>
        </w:rPr>
        <w:t>Contract</w:t>
      </w:r>
      <w:r>
        <w:rPr>
          <w:b/>
          <w:spacing w:val="40"/>
          <w:sz w:val="22"/>
        </w:rPr>
        <w:t> </w:t>
      </w:r>
      <w:r>
        <w:rPr>
          <w:b/>
          <w:sz w:val="22"/>
        </w:rPr>
        <w:t>to</w:t>
      </w:r>
      <w:r>
        <w:rPr>
          <w:b/>
          <w:spacing w:val="40"/>
          <w:sz w:val="22"/>
        </w:rPr>
        <w:t> </w:t>
      </w:r>
      <w:r>
        <w:rPr>
          <w:b/>
          <w:sz w:val="22"/>
        </w:rPr>
        <w:t>do</w:t>
      </w:r>
      <w:r>
        <w:rPr>
          <w:b/>
          <w:spacing w:val="40"/>
          <w:sz w:val="22"/>
        </w:rPr>
        <w:t> </w:t>
      </w:r>
      <w:r>
        <w:rPr>
          <w:b/>
          <w:sz w:val="22"/>
        </w:rPr>
        <w:t>act</w:t>
      </w:r>
      <w:r>
        <w:rPr>
          <w:b/>
          <w:spacing w:val="40"/>
          <w:sz w:val="22"/>
        </w:rPr>
        <w:t> </w:t>
      </w:r>
      <w:r>
        <w:rPr>
          <w:b/>
          <w:sz w:val="22"/>
        </w:rPr>
        <w:t>afterwards</w:t>
      </w:r>
      <w:r>
        <w:rPr>
          <w:b/>
          <w:spacing w:val="40"/>
          <w:sz w:val="22"/>
        </w:rPr>
        <w:t> </w:t>
      </w:r>
      <w:r>
        <w:rPr>
          <w:b/>
          <w:sz w:val="22"/>
        </w:rPr>
        <w:t>becoming</w:t>
      </w:r>
      <w:r>
        <w:rPr>
          <w:b/>
          <w:spacing w:val="40"/>
          <w:sz w:val="22"/>
        </w:rPr>
        <w:t> </w:t>
      </w:r>
      <w:r>
        <w:rPr>
          <w:b/>
          <w:sz w:val="22"/>
        </w:rPr>
        <w:t>impossible</w:t>
      </w:r>
      <w:r>
        <w:rPr>
          <w:b/>
          <w:spacing w:val="40"/>
          <w:sz w:val="22"/>
        </w:rPr>
        <w:t> </w:t>
      </w:r>
      <w:r>
        <w:rPr>
          <w:b/>
          <w:sz w:val="22"/>
        </w:rPr>
        <w:t>or</w:t>
      </w:r>
      <w:r>
        <w:rPr>
          <w:b/>
          <w:spacing w:val="40"/>
          <w:sz w:val="22"/>
        </w:rPr>
        <w:t> </w:t>
      </w:r>
      <w:r>
        <w:rPr>
          <w:b/>
          <w:sz w:val="22"/>
        </w:rPr>
        <w:t>unlawful: </w:t>
      </w:r>
      <w:r>
        <w:rPr>
          <w:sz w:val="22"/>
        </w:rPr>
        <w:t>A contract to do an act which, after the contract is made, becomes impossible, or, by reason of some event which the promisor could not prevent, unlawful, becomes void when the act becomes impossible or </w:t>
      </w:r>
      <w:r>
        <w:rPr>
          <w:spacing w:val="-2"/>
          <w:sz w:val="22"/>
        </w:rPr>
        <w:t>unlawful.</w:t>
      </w:r>
    </w:p>
    <w:p>
      <w:pPr>
        <w:pStyle w:val="BodyText"/>
        <w:ind w:left="1323" w:right="127"/>
      </w:pPr>
      <w:r>
        <w:rPr/>
        <w:t>According to section 65 of the Indian Contract Act, 1872, when an agreement</w:t>
      </w:r>
      <w:r>
        <w:rPr>
          <w:spacing w:val="40"/>
        </w:rPr>
        <w:t> </w:t>
      </w:r>
      <w:r>
        <w:rPr/>
        <w:t>is</w:t>
      </w:r>
      <w:r>
        <w:rPr>
          <w:spacing w:val="40"/>
        </w:rPr>
        <w:t> </w:t>
      </w:r>
      <w:r>
        <w:rPr/>
        <w:t>discovered</w:t>
      </w:r>
      <w:r>
        <w:rPr>
          <w:spacing w:val="40"/>
        </w:rPr>
        <w:t> </w:t>
      </w:r>
      <w:r>
        <w:rPr/>
        <w:t>to</w:t>
      </w:r>
      <w:r>
        <w:rPr>
          <w:spacing w:val="40"/>
        </w:rPr>
        <w:t> </w:t>
      </w:r>
      <w:r>
        <w:rPr/>
        <w:t>be</w:t>
      </w:r>
      <w:r>
        <w:rPr>
          <w:spacing w:val="40"/>
        </w:rPr>
        <w:t> </w:t>
      </w:r>
      <w:r>
        <w:rPr/>
        <w:t>void,</w:t>
      </w:r>
      <w:r>
        <w:rPr>
          <w:spacing w:val="40"/>
        </w:rPr>
        <w:t> </w:t>
      </w:r>
      <w:r>
        <w:rPr/>
        <w:t>or</w:t>
      </w:r>
      <w:r>
        <w:rPr>
          <w:spacing w:val="40"/>
        </w:rPr>
        <w:t> </w:t>
      </w:r>
      <w:r>
        <w:rPr/>
        <w:t>when</w:t>
      </w:r>
      <w:r>
        <w:rPr>
          <w:spacing w:val="40"/>
        </w:rPr>
        <w:t> </w:t>
      </w:r>
      <w:r>
        <w:rPr/>
        <w:t>a</w:t>
      </w:r>
      <w:r>
        <w:rPr>
          <w:spacing w:val="40"/>
        </w:rPr>
        <w:t> </w:t>
      </w:r>
      <w:r>
        <w:rPr/>
        <w:t>contract</w:t>
      </w:r>
      <w:r>
        <w:rPr>
          <w:spacing w:val="40"/>
        </w:rPr>
        <w:t> </w:t>
      </w:r>
      <w:r>
        <w:rPr/>
        <w:t>becomes void, any person who has received any advantage under such</w:t>
      </w:r>
      <w:r>
        <w:rPr>
          <w:spacing w:val="80"/>
        </w:rPr>
        <w:t> </w:t>
      </w:r>
      <w:r>
        <w:rPr/>
        <w:t>agreement</w:t>
      </w:r>
      <w:r>
        <w:rPr>
          <w:spacing w:val="40"/>
        </w:rPr>
        <w:t> </w:t>
      </w:r>
      <w:r>
        <w:rPr/>
        <w:t>or</w:t>
      </w:r>
      <w:r>
        <w:rPr>
          <w:spacing w:val="40"/>
        </w:rPr>
        <w:t> </w:t>
      </w:r>
      <w:r>
        <w:rPr/>
        <w:t>contract</w:t>
      </w:r>
      <w:r>
        <w:rPr>
          <w:spacing w:val="40"/>
        </w:rPr>
        <w:t> </w:t>
      </w:r>
      <w:r>
        <w:rPr/>
        <w:t>is</w:t>
      </w:r>
      <w:r>
        <w:rPr>
          <w:spacing w:val="40"/>
        </w:rPr>
        <w:t> </w:t>
      </w:r>
      <w:r>
        <w:rPr/>
        <w:t>bound</w:t>
      </w:r>
      <w:r>
        <w:rPr>
          <w:spacing w:val="40"/>
        </w:rPr>
        <w:t> </w:t>
      </w:r>
      <w:r>
        <w:rPr/>
        <w:t>to</w:t>
      </w:r>
      <w:r>
        <w:rPr>
          <w:spacing w:val="40"/>
        </w:rPr>
        <w:t> </w:t>
      </w:r>
      <w:r>
        <w:rPr/>
        <w:t>restore</w:t>
      </w:r>
      <w:r>
        <w:rPr>
          <w:spacing w:val="40"/>
        </w:rPr>
        <w:t> </w:t>
      </w:r>
      <w:r>
        <w:rPr/>
        <w:t>it,</w:t>
      </w:r>
      <w:r>
        <w:rPr>
          <w:spacing w:val="40"/>
        </w:rPr>
        <w:t> </w:t>
      </w:r>
      <w:r>
        <w:rPr/>
        <w:t>or</w:t>
      </w:r>
      <w:r>
        <w:rPr>
          <w:spacing w:val="40"/>
        </w:rPr>
        <w:t> </w:t>
      </w:r>
      <w:r>
        <w:rPr/>
        <w:t>to</w:t>
      </w:r>
      <w:r>
        <w:rPr>
          <w:spacing w:val="40"/>
        </w:rPr>
        <w:t> </w:t>
      </w:r>
      <w:r>
        <w:rPr/>
        <w:t>make compensation</w:t>
      </w:r>
      <w:r>
        <w:rPr>
          <w:spacing w:val="37"/>
        </w:rPr>
        <w:t> </w:t>
      </w:r>
      <w:r>
        <w:rPr/>
        <w:t>for</w:t>
      </w:r>
      <w:r>
        <w:rPr>
          <w:spacing w:val="37"/>
        </w:rPr>
        <w:t> </w:t>
      </w:r>
      <w:r>
        <w:rPr/>
        <w:t>it</w:t>
      </w:r>
      <w:r>
        <w:rPr>
          <w:spacing w:val="37"/>
        </w:rPr>
        <w:t> </w:t>
      </w:r>
      <w:r>
        <w:rPr/>
        <w:t>to</w:t>
      </w:r>
      <w:r>
        <w:rPr>
          <w:spacing w:val="38"/>
        </w:rPr>
        <w:t> </w:t>
      </w:r>
      <w:r>
        <w:rPr/>
        <w:t>the</w:t>
      </w:r>
      <w:r>
        <w:rPr>
          <w:spacing w:val="35"/>
        </w:rPr>
        <w:t> </w:t>
      </w:r>
      <w:r>
        <w:rPr/>
        <w:t>person</w:t>
      </w:r>
      <w:r>
        <w:rPr>
          <w:spacing w:val="37"/>
        </w:rPr>
        <w:t> </w:t>
      </w:r>
      <w:r>
        <w:rPr/>
        <w:t>from</w:t>
      </w:r>
      <w:r>
        <w:rPr>
          <w:spacing w:val="37"/>
        </w:rPr>
        <w:t> </w:t>
      </w:r>
      <w:r>
        <w:rPr/>
        <w:t>whom</w:t>
      </w:r>
      <w:r>
        <w:rPr>
          <w:spacing w:val="38"/>
        </w:rPr>
        <w:t> </w:t>
      </w:r>
      <w:r>
        <w:rPr/>
        <w:t>he</w:t>
      </w:r>
      <w:r>
        <w:rPr>
          <w:spacing w:val="35"/>
        </w:rPr>
        <w:t> </w:t>
      </w:r>
      <w:r>
        <w:rPr/>
        <w:t>received</w:t>
      </w:r>
      <w:r>
        <w:rPr>
          <w:spacing w:val="37"/>
        </w:rPr>
        <w:t> </w:t>
      </w:r>
      <w:r>
        <w:rPr/>
        <w:t>it.</w:t>
      </w:r>
    </w:p>
    <w:p>
      <w:pPr>
        <w:pStyle w:val="BodyText"/>
        <w:spacing w:before="119"/>
        <w:ind w:left="1323" w:right="125"/>
      </w:pPr>
      <w:r>
        <w:rPr/>
        <w:t>In</w:t>
      </w:r>
      <w:r>
        <w:rPr>
          <w:spacing w:val="40"/>
        </w:rPr>
        <w:t> </w:t>
      </w:r>
      <w:r>
        <w:rPr/>
        <w:t>the</w:t>
      </w:r>
      <w:r>
        <w:rPr>
          <w:spacing w:val="40"/>
        </w:rPr>
        <w:t> </w:t>
      </w:r>
      <w:r>
        <w:rPr/>
        <w:t>instant</w:t>
      </w:r>
      <w:r>
        <w:rPr>
          <w:spacing w:val="40"/>
        </w:rPr>
        <w:t> </w:t>
      </w:r>
      <w:r>
        <w:rPr/>
        <w:t>case,</w:t>
      </w:r>
      <w:r>
        <w:rPr>
          <w:spacing w:val="40"/>
        </w:rPr>
        <w:t> </w:t>
      </w:r>
      <w:r>
        <w:rPr/>
        <w:t>Mr.</w:t>
      </w:r>
      <w:r>
        <w:rPr>
          <w:spacing w:val="40"/>
        </w:rPr>
        <w:t> </w:t>
      </w:r>
      <w:r>
        <w:rPr/>
        <w:t>J</w:t>
      </w:r>
      <w:r>
        <w:rPr>
          <w:spacing w:val="40"/>
        </w:rPr>
        <w:t> </w:t>
      </w:r>
      <w:r>
        <w:rPr/>
        <w:t>entered</w:t>
      </w:r>
      <w:r>
        <w:rPr>
          <w:spacing w:val="40"/>
        </w:rPr>
        <w:t> </w:t>
      </w:r>
      <w:r>
        <w:rPr/>
        <w:t>into</w:t>
      </w:r>
      <w:r>
        <w:rPr>
          <w:spacing w:val="40"/>
        </w:rPr>
        <w:t> </w:t>
      </w:r>
      <w:r>
        <w:rPr/>
        <w:t>a</w:t>
      </w:r>
      <w:r>
        <w:rPr>
          <w:spacing w:val="40"/>
        </w:rPr>
        <w:t> </w:t>
      </w:r>
      <w:r>
        <w:rPr/>
        <w:t>contract</w:t>
      </w:r>
      <w:r>
        <w:rPr>
          <w:spacing w:val="40"/>
        </w:rPr>
        <w:t> </w:t>
      </w:r>
      <w:r>
        <w:rPr/>
        <w:t>with</w:t>
      </w:r>
      <w:r>
        <w:rPr>
          <w:spacing w:val="40"/>
        </w:rPr>
        <w:t> </w:t>
      </w:r>
      <w:r>
        <w:rPr/>
        <w:t>Mr.</w:t>
      </w:r>
      <w:r>
        <w:rPr>
          <w:spacing w:val="40"/>
        </w:rPr>
        <w:t> </w:t>
      </w:r>
      <w:r>
        <w:rPr/>
        <w:t>S</w:t>
      </w:r>
      <w:r>
        <w:rPr>
          <w:spacing w:val="40"/>
        </w:rPr>
        <w:t> </w:t>
      </w:r>
      <w:r>
        <w:rPr/>
        <w:t>to purchase</w:t>
      </w:r>
      <w:r>
        <w:rPr>
          <w:spacing w:val="40"/>
        </w:rPr>
        <w:t> </w:t>
      </w:r>
      <w:r>
        <w:rPr/>
        <w:t>his</w:t>
      </w:r>
      <w:r>
        <w:rPr>
          <w:spacing w:val="39"/>
        </w:rPr>
        <w:t> </w:t>
      </w:r>
      <w:r>
        <w:rPr/>
        <w:t>house</w:t>
      </w:r>
      <w:r>
        <w:rPr>
          <w:spacing w:val="40"/>
        </w:rPr>
        <w:t> </w:t>
      </w:r>
      <w:r>
        <w:rPr/>
        <w:t>for</w:t>
      </w:r>
      <w:r>
        <w:rPr>
          <w:spacing w:val="39"/>
        </w:rPr>
        <w:t> </w:t>
      </w:r>
      <w:r>
        <w:rPr>
          <w:rFonts w:ascii="Georgia"/>
        </w:rPr>
        <w:t>`</w:t>
      </w:r>
      <w:r>
        <w:rPr>
          <w:rFonts w:ascii="Georgia"/>
          <w:spacing w:val="40"/>
        </w:rPr>
        <w:t> </w:t>
      </w:r>
      <w:r>
        <w:rPr/>
        <w:t>20</w:t>
      </w:r>
      <w:r>
        <w:rPr>
          <w:spacing w:val="39"/>
        </w:rPr>
        <w:t> </w:t>
      </w:r>
      <w:r>
        <w:rPr/>
        <w:t>lakh,</w:t>
      </w:r>
      <w:r>
        <w:rPr>
          <w:spacing w:val="40"/>
        </w:rPr>
        <w:t> </w:t>
      </w:r>
      <w:r>
        <w:rPr/>
        <w:t>with</w:t>
      </w:r>
      <w:r>
        <w:rPr>
          <w:spacing w:val="40"/>
        </w:rPr>
        <w:t> </w:t>
      </w:r>
      <w:r>
        <w:rPr/>
        <w:t>a</w:t>
      </w:r>
      <w:r>
        <w:rPr>
          <w:spacing w:val="39"/>
        </w:rPr>
        <w:t> </w:t>
      </w:r>
      <w:r>
        <w:rPr/>
        <w:t>token</w:t>
      </w:r>
      <w:r>
        <w:rPr>
          <w:spacing w:val="39"/>
        </w:rPr>
        <w:t> </w:t>
      </w:r>
      <w:r>
        <w:rPr/>
        <w:t>payment</w:t>
      </w:r>
      <w:r>
        <w:rPr>
          <w:spacing w:val="40"/>
        </w:rPr>
        <w:t> </w:t>
      </w:r>
      <w:r>
        <w:rPr/>
        <w:t>of</w:t>
      </w:r>
      <w:r>
        <w:rPr>
          <w:spacing w:val="39"/>
        </w:rPr>
        <w:t> </w:t>
      </w:r>
      <w:r>
        <w:rPr>
          <w:rFonts w:ascii="Georgia"/>
        </w:rPr>
        <w:t>`</w:t>
      </w:r>
      <w:r>
        <w:rPr>
          <w:rFonts w:ascii="Georgia"/>
          <w:spacing w:val="40"/>
        </w:rPr>
        <w:t> </w:t>
      </w:r>
      <w:r>
        <w:rPr/>
        <w:t>50,000. The</w:t>
      </w:r>
      <w:r>
        <w:rPr>
          <w:spacing w:val="40"/>
        </w:rPr>
        <w:t> </w:t>
      </w:r>
      <w:r>
        <w:rPr/>
        <w:t>agreement</w:t>
      </w:r>
      <w:r>
        <w:rPr>
          <w:spacing w:val="40"/>
        </w:rPr>
        <w:t> </w:t>
      </w:r>
      <w:r>
        <w:rPr/>
        <w:t>included</w:t>
      </w:r>
      <w:r>
        <w:rPr>
          <w:spacing w:val="40"/>
        </w:rPr>
        <w:t> </w:t>
      </w:r>
      <w:r>
        <w:rPr/>
        <w:t>a</w:t>
      </w:r>
      <w:r>
        <w:rPr>
          <w:spacing w:val="40"/>
        </w:rPr>
        <w:t> </w:t>
      </w:r>
      <w:r>
        <w:rPr/>
        <w:t>condition</w:t>
      </w:r>
      <w:r>
        <w:rPr>
          <w:spacing w:val="40"/>
        </w:rPr>
        <w:t> </w:t>
      </w:r>
      <w:r>
        <w:rPr/>
        <w:t>that</w:t>
      </w:r>
      <w:r>
        <w:rPr>
          <w:spacing w:val="40"/>
        </w:rPr>
        <w:t> </w:t>
      </w:r>
      <w:r>
        <w:rPr/>
        <w:t>the</w:t>
      </w:r>
      <w:r>
        <w:rPr>
          <w:spacing w:val="40"/>
        </w:rPr>
        <w:t> </w:t>
      </w:r>
      <w:r>
        <w:rPr/>
        <w:t>sale</w:t>
      </w:r>
      <w:r>
        <w:rPr>
          <w:spacing w:val="40"/>
        </w:rPr>
        <w:t> </w:t>
      </w:r>
      <w:r>
        <w:rPr/>
        <w:t>would</w:t>
      </w:r>
      <w:r>
        <w:rPr>
          <w:spacing w:val="40"/>
        </w:rPr>
        <w:t> </w:t>
      </w:r>
      <w:r>
        <w:rPr/>
        <w:t>be completed</w:t>
      </w:r>
      <w:r>
        <w:rPr>
          <w:spacing w:val="40"/>
        </w:rPr>
        <w:t> </w:t>
      </w:r>
      <w:r>
        <w:rPr/>
        <w:t>within</w:t>
      </w:r>
      <w:r>
        <w:rPr>
          <w:spacing w:val="40"/>
        </w:rPr>
        <w:t> </w:t>
      </w:r>
      <w:r>
        <w:rPr/>
        <w:t>three</w:t>
      </w:r>
      <w:r>
        <w:rPr>
          <w:spacing w:val="40"/>
        </w:rPr>
        <w:t> </w:t>
      </w:r>
      <w:r>
        <w:rPr/>
        <w:t>months.</w:t>
      </w:r>
      <w:r>
        <w:rPr>
          <w:spacing w:val="40"/>
        </w:rPr>
        <w:t> </w:t>
      </w:r>
      <w:r>
        <w:rPr/>
        <w:t>Before</w:t>
      </w:r>
      <w:r>
        <w:rPr>
          <w:spacing w:val="40"/>
        </w:rPr>
        <w:t> </w:t>
      </w:r>
      <w:r>
        <w:rPr/>
        <w:t>the</w:t>
      </w:r>
      <w:r>
        <w:rPr>
          <w:spacing w:val="40"/>
        </w:rPr>
        <w:t> </w:t>
      </w:r>
      <w:r>
        <w:rPr/>
        <w:t>completion</w:t>
      </w:r>
      <w:r>
        <w:rPr>
          <w:spacing w:val="40"/>
        </w:rPr>
        <w:t> </w:t>
      </w:r>
      <w:r>
        <w:rPr/>
        <w:t>of</w:t>
      </w:r>
      <w:r>
        <w:rPr>
          <w:spacing w:val="40"/>
        </w:rPr>
        <w:t> </w:t>
      </w:r>
      <w:r>
        <w:rPr/>
        <w:t>the</w:t>
      </w:r>
      <w:r>
        <w:rPr>
          <w:spacing w:val="40"/>
        </w:rPr>
        <w:t> </w:t>
      </w:r>
      <w:r>
        <w:rPr/>
        <w:t>sale, the</w:t>
      </w:r>
      <w:r>
        <w:rPr>
          <w:spacing w:val="40"/>
        </w:rPr>
        <w:t> </w:t>
      </w:r>
      <w:r>
        <w:rPr/>
        <w:t>house</w:t>
      </w:r>
      <w:r>
        <w:rPr>
          <w:spacing w:val="40"/>
        </w:rPr>
        <w:t> </w:t>
      </w:r>
      <w:r>
        <w:rPr/>
        <w:t>was</w:t>
      </w:r>
      <w:r>
        <w:rPr>
          <w:spacing w:val="40"/>
        </w:rPr>
        <w:t> </w:t>
      </w:r>
      <w:r>
        <w:rPr/>
        <w:t>demolished</w:t>
      </w:r>
      <w:r>
        <w:rPr>
          <w:spacing w:val="40"/>
        </w:rPr>
        <w:t> </w:t>
      </w:r>
      <w:r>
        <w:rPr/>
        <w:t>by</w:t>
      </w:r>
      <w:r>
        <w:rPr>
          <w:spacing w:val="40"/>
        </w:rPr>
        <w:t> </w:t>
      </w:r>
      <w:r>
        <w:rPr/>
        <w:t>the</w:t>
      </w:r>
      <w:r>
        <w:rPr>
          <w:spacing w:val="40"/>
        </w:rPr>
        <w:t> </w:t>
      </w:r>
      <w:r>
        <w:rPr/>
        <w:t>local</w:t>
      </w:r>
      <w:r>
        <w:rPr>
          <w:spacing w:val="40"/>
        </w:rPr>
        <w:t> </w:t>
      </w:r>
      <w:r>
        <w:rPr/>
        <w:t>administration.</w:t>
      </w:r>
      <w:r>
        <w:rPr>
          <w:spacing w:val="40"/>
        </w:rPr>
        <w:t> </w:t>
      </w:r>
      <w:r>
        <w:rPr/>
        <w:t>This</w:t>
      </w:r>
      <w:r>
        <w:rPr>
          <w:spacing w:val="40"/>
        </w:rPr>
        <w:t> </w:t>
      </w:r>
      <w:r>
        <w:rPr/>
        <w:t>event made</w:t>
      </w:r>
      <w:r>
        <w:rPr>
          <w:spacing w:val="29"/>
        </w:rPr>
        <w:t> </w:t>
      </w:r>
      <w:r>
        <w:rPr/>
        <w:t>it</w:t>
      </w:r>
      <w:r>
        <w:rPr>
          <w:spacing w:val="28"/>
        </w:rPr>
        <w:t> </w:t>
      </w:r>
      <w:r>
        <w:rPr/>
        <w:t>impossible</w:t>
      </w:r>
      <w:r>
        <w:rPr>
          <w:spacing w:val="28"/>
        </w:rPr>
        <w:t> </w:t>
      </w:r>
      <w:r>
        <w:rPr/>
        <w:t>for</w:t>
      </w:r>
      <w:r>
        <w:rPr>
          <w:spacing w:val="28"/>
        </w:rPr>
        <w:t> </w:t>
      </w:r>
      <w:r>
        <w:rPr/>
        <w:t>Mr.</w:t>
      </w:r>
      <w:r>
        <w:rPr>
          <w:spacing w:val="28"/>
        </w:rPr>
        <w:t> </w:t>
      </w:r>
      <w:r>
        <w:rPr/>
        <w:t>S</w:t>
      </w:r>
      <w:r>
        <w:rPr>
          <w:spacing w:val="27"/>
        </w:rPr>
        <w:t> </w:t>
      </w:r>
      <w:r>
        <w:rPr/>
        <w:t>to</w:t>
      </w:r>
      <w:r>
        <w:rPr>
          <w:spacing w:val="27"/>
        </w:rPr>
        <w:t> </w:t>
      </w:r>
      <w:r>
        <w:rPr/>
        <w:t>sell</w:t>
      </w:r>
      <w:r>
        <w:rPr>
          <w:spacing w:val="27"/>
        </w:rPr>
        <w:t> </w:t>
      </w:r>
      <w:r>
        <w:rPr/>
        <w:t>the</w:t>
      </w:r>
      <w:r>
        <w:rPr>
          <w:spacing w:val="28"/>
        </w:rPr>
        <w:t> </w:t>
      </w:r>
      <w:r>
        <w:rPr/>
        <w:t>house</w:t>
      </w:r>
      <w:r>
        <w:rPr>
          <w:spacing w:val="28"/>
        </w:rPr>
        <w:t> </w:t>
      </w:r>
      <w:r>
        <w:rPr/>
        <w:t>to</w:t>
      </w:r>
      <w:r>
        <w:rPr>
          <w:spacing w:val="27"/>
        </w:rPr>
        <w:t> </w:t>
      </w:r>
      <w:r>
        <w:rPr/>
        <w:t>Mr.</w:t>
      </w:r>
      <w:r>
        <w:rPr>
          <w:spacing w:val="29"/>
        </w:rPr>
        <w:t> </w:t>
      </w:r>
      <w:r>
        <w:rPr/>
        <w:t>J</w:t>
      </w:r>
      <w:r>
        <w:rPr>
          <w:spacing w:val="27"/>
        </w:rPr>
        <w:t> </w:t>
      </w:r>
      <w:r>
        <w:rPr/>
        <w:t>as</w:t>
      </w:r>
      <w:r>
        <w:rPr>
          <w:spacing w:val="28"/>
        </w:rPr>
        <w:t> </w:t>
      </w:r>
      <w:r>
        <w:rPr/>
        <w:t>agreed.</w:t>
      </w:r>
    </w:p>
    <w:p>
      <w:pPr>
        <w:pStyle w:val="BodyText"/>
        <w:spacing w:after="0"/>
        <w:sectPr>
          <w:pgSz w:w="11910" w:h="16840"/>
          <w:pgMar w:header="1740" w:footer="2707" w:top="2520" w:bottom="2900" w:left="1700" w:right="1700"/>
        </w:sectPr>
      </w:pPr>
    </w:p>
    <w:p>
      <w:pPr>
        <w:pStyle w:val="BodyText"/>
        <w:spacing w:before="53"/>
        <w:ind w:left="0"/>
        <w:jc w:val="left"/>
      </w:pPr>
    </w:p>
    <w:p>
      <w:pPr>
        <w:pStyle w:val="BodyText"/>
        <w:spacing w:before="0"/>
        <w:ind w:right="131" w:hanging="1"/>
      </w:pPr>
      <w:r>
        <w:rPr/>
        <w:t>In</w:t>
      </w:r>
      <w:r>
        <w:rPr>
          <w:spacing w:val="40"/>
        </w:rPr>
        <w:t> </w:t>
      </w:r>
      <w:r>
        <w:rPr/>
        <w:t>this</w:t>
      </w:r>
      <w:r>
        <w:rPr>
          <w:spacing w:val="40"/>
        </w:rPr>
        <w:t> </w:t>
      </w:r>
      <w:r>
        <w:rPr/>
        <w:t>situation,</w:t>
      </w:r>
      <w:r>
        <w:rPr>
          <w:spacing w:val="40"/>
        </w:rPr>
        <w:t> </w:t>
      </w:r>
      <w:r>
        <w:rPr/>
        <w:t>Mr.</w:t>
      </w:r>
      <w:r>
        <w:rPr>
          <w:spacing w:val="40"/>
        </w:rPr>
        <w:t> </w:t>
      </w:r>
      <w:r>
        <w:rPr/>
        <w:t>J</w:t>
      </w:r>
      <w:r>
        <w:rPr>
          <w:spacing w:val="40"/>
        </w:rPr>
        <w:t> </w:t>
      </w:r>
      <w:r>
        <w:rPr/>
        <w:t>is</w:t>
      </w:r>
      <w:r>
        <w:rPr>
          <w:spacing w:val="40"/>
        </w:rPr>
        <w:t> </w:t>
      </w:r>
      <w:r>
        <w:rPr/>
        <w:t>required</w:t>
      </w:r>
      <w:r>
        <w:rPr>
          <w:spacing w:val="40"/>
        </w:rPr>
        <w:t> </w:t>
      </w:r>
      <w:r>
        <w:rPr/>
        <w:t>to</w:t>
      </w:r>
      <w:r>
        <w:rPr>
          <w:spacing w:val="40"/>
        </w:rPr>
        <w:t> </w:t>
      </w:r>
      <w:r>
        <w:rPr/>
        <w:t>refund</w:t>
      </w:r>
      <w:r>
        <w:rPr>
          <w:spacing w:val="40"/>
        </w:rPr>
        <w:t> </w:t>
      </w:r>
      <w:r>
        <w:rPr>
          <w:rFonts w:ascii="Georgia"/>
        </w:rPr>
        <w:t>`</w:t>
      </w:r>
      <w:r>
        <w:rPr>
          <w:rFonts w:ascii="Georgia"/>
          <w:spacing w:val="40"/>
        </w:rPr>
        <w:t> </w:t>
      </w:r>
      <w:r>
        <w:rPr/>
        <w:t>50,000</w:t>
      </w:r>
      <w:r>
        <w:rPr>
          <w:spacing w:val="40"/>
        </w:rPr>
        <w:t> </w:t>
      </w:r>
      <w:r>
        <w:rPr/>
        <w:t>token</w:t>
      </w:r>
      <w:r>
        <w:rPr>
          <w:spacing w:val="40"/>
        </w:rPr>
        <w:t> </w:t>
      </w:r>
      <w:r>
        <w:rPr/>
        <w:t>money paid</w:t>
      </w:r>
      <w:r>
        <w:rPr>
          <w:spacing w:val="29"/>
        </w:rPr>
        <w:t> </w:t>
      </w:r>
      <w:r>
        <w:rPr/>
        <w:t>to</w:t>
      </w:r>
      <w:r>
        <w:rPr>
          <w:spacing w:val="31"/>
        </w:rPr>
        <w:t> </w:t>
      </w:r>
      <w:r>
        <w:rPr/>
        <w:t>Mr.</w:t>
      </w:r>
      <w:r>
        <w:rPr>
          <w:spacing w:val="33"/>
        </w:rPr>
        <w:t> </w:t>
      </w:r>
      <w:r>
        <w:rPr/>
        <w:t>S,</w:t>
      </w:r>
      <w:r>
        <w:rPr>
          <w:spacing w:val="31"/>
        </w:rPr>
        <w:t> </w:t>
      </w:r>
      <w:r>
        <w:rPr/>
        <w:t>as</w:t>
      </w:r>
      <w:r>
        <w:rPr>
          <w:spacing w:val="29"/>
        </w:rPr>
        <w:t> </w:t>
      </w:r>
      <w:r>
        <w:rPr/>
        <w:t>the</w:t>
      </w:r>
      <w:r>
        <w:rPr>
          <w:spacing w:val="29"/>
        </w:rPr>
        <w:t> </w:t>
      </w:r>
      <w:r>
        <w:rPr/>
        <w:t>contract</w:t>
      </w:r>
      <w:r>
        <w:rPr>
          <w:spacing w:val="29"/>
        </w:rPr>
        <w:t> </w:t>
      </w:r>
      <w:r>
        <w:rPr/>
        <w:t>to</w:t>
      </w:r>
      <w:r>
        <w:rPr>
          <w:spacing w:val="29"/>
        </w:rPr>
        <w:t> </w:t>
      </w:r>
      <w:r>
        <w:rPr/>
        <w:t>sell</w:t>
      </w:r>
      <w:r>
        <w:rPr>
          <w:spacing w:val="31"/>
        </w:rPr>
        <w:t> </w:t>
      </w:r>
      <w:r>
        <w:rPr/>
        <w:t>the</w:t>
      </w:r>
      <w:r>
        <w:rPr>
          <w:spacing w:val="31"/>
        </w:rPr>
        <w:t> </w:t>
      </w:r>
      <w:r>
        <w:rPr/>
        <w:t>house</w:t>
      </w:r>
      <w:r>
        <w:rPr>
          <w:spacing w:val="31"/>
        </w:rPr>
        <w:t> </w:t>
      </w:r>
      <w:r>
        <w:rPr/>
        <w:t>has</w:t>
      </w:r>
      <w:r>
        <w:rPr>
          <w:spacing w:val="29"/>
        </w:rPr>
        <w:t> </w:t>
      </w:r>
      <w:r>
        <w:rPr/>
        <w:t>become</w:t>
      </w:r>
      <w:r>
        <w:rPr>
          <w:spacing w:val="29"/>
        </w:rPr>
        <w:t> </w:t>
      </w:r>
      <w:r>
        <w:rPr/>
        <w:t>void</w:t>
      </w:r>
      <w:r>
        <w:rPr>
          <w:spacing w:val="31"/>
        </w:rPr>
        <w:t> </w:t>
      </w:r>
      <w:r>
        <w:rPr/>
        <w:t>due to</w:t>
      </w:r>
      <w:r>
        <w:rPr>
          <w:spacing w:val="28"/>
        </w:rPr>
        <w:t> </w:t>
      </w:r>
      <w:r>
        <w:rPr/>
        <w:t>the</w:t>
      </w:r>
      <w:r>
        <w:rPr>
          <w:spacing w:val="26"/>
        </w:rPr>
        <w:t> </w:t>
      </w:r>
      <w:r>
        <w:rPr/>
        <w:t>demolition</w:t>
      </w:r>
      <w:r>
        <w:rPr>
          <w:spacing w:val="28"/>
        </w:rPr>
        <w:t> </w:t>
      </w:r>
      <w:r>
        <w:rPr/>
        <w:t>of</w:t>
      </w:r>
      <w:r>
        <w:rPr>
          <w:spacing w:val="25"/>
        </w:rPr>
        <w:t> </w:t>
      </w:r>
      <w:r>
        <w:rPr/>
        <w:t>the</w:t>
      </w:r>
      <w:r>
        <w:rPr>
          <w:spacing w:val="25"/>
        </w:rPr>
        <w:t> </w:t>
      </w:r>
      <w:r>
        <w:rPr/>
        <w:t>house</w:t>
      </w:r>
      <w:r>
        <w:rPr>
          <w:spacing w:val="28"/>
        </w:rPr>
        <w:t> </w:t>
      </w:r>
      <w:r>
        <w:rPr/>
        <w:t>by</w:t>
      </w:r>
      <w:r>
        <w:rPr>
          <w:spacing w:val="28"/>
        </w:rPr>
        <w:t> </w:t>
      </w:r>
      <w:r>
        <w:rPr/>
        <w:t>the</w:t>
      </w:r>
      <w:r>
        <w:rPr>
          <w:spacing w:val="26"/>
        </w:rPr>
        <w:t> </w:t>
      </w:r>
      <w:r>
        <w:rPr/>
        <w:t>local</w:t>
      </w:r>
      <w:r>
        <w:rPr>
          <w:spacing w:val="25"/>
        </w:rPr>
        <w:t> </w:t>
      </w:r>
      <w:r>
        <w:rPr/>
        <w:t>administration,</w:t>
      </w:r>
      <w:r>
        <w:rPr>
          <w:spacing w:val="26"/>
        </w:rPr>
        <w:t> </w:t>
      </w:r>
      <w:r>
        <w:rPr/>
        <w:t>as</w:t>
      </w:r>
      <w:r>
        <w:rPr>
          <w:spacing w:val="26"/>
        </w:rPr>
        <w:t> </w:t>
      </w:r>
      <w:r>
        <w:rPr/>
        <w:t>a</w:t>
      </w:r>
      <w:r>
        <w:rPr>
          <w:spacing w:val="28"/>
        </w:rPr>
        <w:t> </w:t>
      </w:r>
      <w:r>
        <w:rPr/>
        <w:t>result of</w:t>
      </w:r>
      <w:r>
        <w:rPr>
          <w:spacing w:val="31"/>
        </w:rPr>
        <w:t> </w:t>
      </w:r>
      <w:r>
        <w:rPr/>
        <w:t>which</w:t>
      </w:r>
      <w:r>
        <w:rPr>
          <w:spacing w:val="31"/>
        </w:rPr>
        <w:t> </w:t>
      </w:r>
      <w:r>
        <w:rPr/>
        <w:t>it</w:t>
      </w:r>
      <w:r>
        <w:rPr>
          <w:spacing w:val="32"/>
        </w:rPr>
        <w:t> </w:t>
      </w:r>
      <w:r>
        <w:rPr/>
        <w:t>becomes</w:t>
      </w:r>
      <w:r>
        <w:rPr>
          <w:spacing w:val="31"/>
        </w:rPr>
        <w:t> </w:t>
      </w:r>
      <w:r>
        <w:rPr/>
        <w:t>impossible</w:t>
      </w:r>
      <w:r>
        <w:rPr>
          <w:spacing w:val="31"/>
        </w:rPr>
        <w:t> </w:t>
      </w:r>
      <w:r>
        <w:rPr/>
        <w:t>to</w:t>
      </w:r>
      <w:r>
        <w:rPr>
          <w:spacing w:val="29"/>
        </w:rPr>
        <w:t> </w:t>
      </w:r>
      <w:r>
        <w:rPr/>
        <w:t>sell</w:t>
      </w:r>
      <w:r>
        <w:rPr>
          <w:spacing w:val="29"/>
        </w:rPr>
        <w:t> </w:t>
      </w:r>
      <w:r>
        <w:rPr/>
        <w:t>the</w:t>
      </w:r>
      <w:r>
        <w:rPr>
          <w:spacing w:val="31"/>
        </w:rPr>
        <w:t> </w:t>
      </w:r>
      <w:r>
        <w:rPr/>
        <w:t>house</w:t>
      </w:r>
      <w:r>
        <w:rPr>
          <w:spacing w:val="31"/>
        </w:rPr>
        <w:t> </w:t>
      </w:r>
      <w:r>
        <w:rPr/>
        <w:t>on</w:t>
      </w:r>
      <w:r>
        <w:rPr>
          <w:spacing w:val="31"/>
        </w:rPr>
        <w:t> </w:t>
      </w:r>
      <w:r>
        <w:rPr/>
        <w:t>the</w:t>
      </w:r>
      <w:r>
        <w:rPr>
          <w:spacing w:val="31"/>
        </w:rPr>
        <w:t> </w:t>
      </w:r>
      <w:r>
        <w:rPr/>
        <w:t>part</w:t>
      </w:r>
      <w:r>
        <w:rPr>
          <w:spacing w:val="31"/>
        </w:rPr>
        <w:t> </w:t>
      </w:r>
      <w:r>
        <w:rPr/>
        <w:t>of</w:t>
      </w:r>
      <w:r>
        <w:rPr>
          <w:spacing w:val="29"/>
        </w:rPr>
        <w:t> </w:t>
      </w:r>
      <w:r>
        <w:rPr/>
        <w:t>S.</w:t>
      </w:r>
    </w:p>
    <w:p>
      <w:pPr>
        <w:pStyle w:val="ListParagraph"/>
        <w:numPr>
          <w:ilvl w:val="1"/>
          <w:numId w:val="176"/>
        </w:numPr>
        <w:tabs>
          <w:tab w:pos="1322" w:val="left" w:leader="none"/>
          <w:tab w:pos="1324" w:val="left" w:leader="none"/>
        </w:tabs>
        <w:spacing w:line="240" w:lineRule="auto" w:before="119" w:after="0"/>
        <w:ind w:left="1324" w:right="131" w:hanging="432"/>
        <w:jc w:val="both"/>
        <w:rPr>
          <w:sz w:val="22"/>
        </w:rPr>
      </w:pPr>
      <w:r>
        <w:rPr>
          <w:b/>
          <w:sz w:val="22"/>
        </w:rPr>
        <w:t>When</w:t>
      </w:r>
      <w:r>
        <w:rPr>
          <w:b/>
          <w:spacing w:val="40"/>
          <w:sz w:val="22"/>
        </w:rPr>
        <w:t> </w:t>
      </w:r>
      <w:r>
        <w:rPr>
          <w:b/>
          <w:sz w:val="22"/>
        </w:rPr>
        <w:t>termination</w:t>
      </w:r>
      <w:r>
        <w:rPr>
          <w:b/>
          <w:spacing w:val="40"/>
          <w:sz w:val="22"/>
        </w:rPr>
        <w:t> </w:t>
      </w:r>
      <w:r>
        <w:rPr>
          <w:b/>
          <w:sz w:val="22"/>
        </w:rPr>
        <w:t>of</w:t>
      </w:r>
      <w:r>
        <w:rPr>
          <w:b/>
          <w:spacing w:val="40"/>
          <w:sz w:val="22"/>
        </w:rPr>
        <w:t> </w:t>
      </w:r>
      <w:r>
        <w:rPr>
          <w:b/>
          <w:sz w:val="22"/>
        </w:rPr>
        <w:t>agent’s</w:t>
      </w:r>
      <w:r>
        <w:rPr>
          <w:b/>
          <w:spacing w:val="40"/>
          <w:sz w:val="22"/>
        </w:rPr>
        <w:t> </w:t>
      </w:r>
      <w:r>
        <w:rPr>
          <w:b/>
          <w:sz w:val="22"/>
        </w:rPr>
        <w:t>authority</w:t>
      </w:r>
      <w:r>
        <w:rPr>
          <w:b/>
          <w:spacing w:val="40"/>
          <w:sz w:val="22"/>
        </w:rPr>
        <w:t> </w:t>
      </w:r>
      <w:r>
        <w:rPr>
          <w:b/>
          <w:sz w:val="22"/>
        </w:rPr>
        <w:t>takes</w:t>
      </w:r>
      <w:r>
        <w:rPr>
          <w:b/>
          <w:spacing w:val="40"/>
          <w:sz w:val="22"/>
        </w:rPr>
        <w:t> </w:t>
      </w:r>
      <w:r>
        <w:rPr>
          <w:b/>
          <w:sz w:val="22"/>
        </w:rPr>
        <w:t>effect</w:t>
      </w:r>
      <w:r>
        <w:rPr>
          <w:b/>
          <w:spacing w:val="40"/>
          <w:sz w:val="22"/>
        </w:rPr>
        <w:t> </w:t>
      </w:r>
      <w:r>
        <w:rPr>
          <w:b/>
          <w:sz w:val="22"/>
        </w:rPr>
        <w:t>as</w:t>
      </w:r>
      <w:r>
        <w:rPr>
          <w:b/>
          <w:spacing w:val="40"/>
          <w:sz w:val="22"/>
        </w:rPr>
        <w:t> </w:t>
      </w:r>
      <w:r>
        <w:rPr>
          <w:b/>
          <w:sz w:val="22"/>
        </w:rPr>
        <w:t>to</w:t>
      </w:r>
      <w:r>
        <w:rPr>
          <w:b/>
          <w:spacing w:val="40"/>
          <w:sz w:val="22"/>
        </w:rPr>
        <w:t> </w:t>
      </w:r>
      <w:r>
        <w:rPr>
          <w:b/>
          <w:sz w:val="22"/>
        </w:rPr>
        <w:t>agent, and as to third persons [Section 208 of the Indian Contract Act, 1872]:</w:t>
      </w:r>
      <w:r>
        <w:rPr>
          <w:b/>
          <w:spacing w:val="38"/>
          <w:sz w:val="22"/>
        </w:rPr>
        <w:t> </w:t>
      </w:r>
      <w:r>
        <w:rPr>
          <w:sz w:val="22"/>
        </w:rPr>
        <w:t>The</w:t>
      </w:r>
      <w:r>
        <w:rPr>
          <w:spacing w:val="39"/>
          <w:sz w:val="22"/>
        </w:rPr>
        <w:t> </w:t>
      </w:r>
      <w:r>
        <w:rPr>
          <w:sz w:val="22"/>
        </w:rPr>
        <w:t>termination</w:t>
      </w:r>
      <w:r>
        <w:rPr>
          <w:spacing w:val="38"/>
          <w:sz w:val="22"/>
        </w:rPr>
        <w:t> </w:t>
      </w:r>
      <w:r>
        <w:rPr>
          <w:sz w:val="22"/>
        </w:rPr>
        <w:t>of</w:t>
      </w:r>
      <w:r>
        <w:rPr>
          <w:spacing w:val="37"/>
          <w:sz w:val="22"/>
        </w:rPr>
        <w:t> </w:t>
      </w:r>
      <w:r>
        <w:rPr>
          <w:sz w:val="22"/>
        </w:rPr>
        <w:t>the</w:t>
      </w:r>
      <w:r>
        <w:rPr>
          <w:spacing w:val="39"/>
          <w:sz w:val="22"/>
        </w:rPr>
        <w:t> </w:t>
      </w:r>
      <w:r>
        <w:rPr>
          <w:sz w:val="22"/>
        </w:rPr>
        <w:t>authority</w:t>
      </w:r>
      <w:r>
        <w:rPr>
          <w:spacing w:val="38"/>
          <w:sz w:val="22"/>
        </w:rPr>
        <w:t> </w:t>
      </w:r>
      <w:r>
        <w:rPr>
          <w:sz w:val="22"/>
        </w:rPr>
        <w:t>of</w:t>
      </w:r>
      <w:r>
        <w:rPr>
          <w:spacing w:val="37"/>
          <w:sz w:val="22"/>
        </w:rPr>
        <w:t> </w:t>
      </w:r>
      <w:r>
        <w:rPr>
          <w:sz w:val="22"/>
        </w:rPr>
        <w:t>an</w:t>
      </w:r>
      <w:r>
        <w:rPr>
          <w:spacing w:val="38"/>
          <w:sz w:val="22"/>
        </w:rPr>
        <w:t> </w:t>
      </w:r>
      <w:r>
        <w:rPr>
          <w:sz w:val="22"/>
        </w:rPr>
        <w:t>agent</w:t>
      </w:r>
      <w:r>
        <w:rPr>
          <w:spacing w:val="38"/>
          <w:sz w:val="22"/>
        </w:rPr>
        <w:t> </w:t>
      </w:r>
      <w:r>
        <w:rPr>
          <w:sz w:val="22"/>
        </w:rPr>
        <w:t>does</w:t>
      </w:r>
      <w:r>
        <w:rPr>
          <w:spacing w:val="38"/>
          <w:sz w:val="22"/>
        </w:rPr>
        <w:t> </w:t>
      </w:r>
      <w:r>
        <w:rPr>
          <w:sz w:val="22"/>
        </w:rPr>
        <w:t>not,</w:t>
      </w:r>
      <w:r>
        <w:rPr>
          <w:spacing w:val="38"/>
          <w:sz w:val="22"/>
        </w:rPr>
        <w:t> </w:t>
      </w:r>
      <w:r>
        <w:rPr>
          <w:sz w:val="22"/>
        </w:rPr>
        <w:t>so</w:t>
      </w:r>
      <w:r>
        <w:rPr>
          <w:spacing w:val="39"/>
          <w:sz w:val="22"/>
        </w:rPr>
        <w:t> </w:t>
      </w:r>
      <w:r>
        <w:rPr>
          <w:sz w:val="22"/>
        </w:rPr>
        <w:t>far as</w:t>
      </w:r>
      <w:r>
        <w:rPr>
          <w:spacing w:val="27"/>
          <w:sz w:val="22"/>
        </w:rPr>
        <w:t> </w:t>
      </w:r>
      <w:r>
        <w:rPr>
          <w:sz w:val="22"/>
        </w:rPr>
        <w:t>regards</w:t>
      </w:r>
      <w:r>
        <w:rPr>
          <w:spacing w:val="28"/>
          <w:sz w:val="22"/>
        </w:rPr>
        <w:t> </w:t>
      </w:r>
      <w:r>
        <w:rPr>
          <w:sz w:val="22"/>
        </w:rPr>
        <w:t>the</w:t>
      </w:r>
      <w:r>
        <w:rPr>
          <w:spacing w:val="27"/>
          <w:sz w:val="22"/>
        </w:rPr>
        <w:t> </w:t>
      </w:r>
      <w:r>
        <w:rPr>
          <w:sz w:val="22"/>
        </w:rPr>
        <w:t>agent,</w:t>
      </w:r>
      <w:r>
        <w:rPr>
          <w:spacing w:val="27"/>
          <w:sz w:val="22"/>
        </w:rPr>
        <w:t> </w:t>
      </w:r>
      <w:r>
        <w:rPr>
          <w:sz w:val="22"/>
        </w:rPr>
        <w:t>take</w:t>
      </w:r>
      <w:r>
        <w:rPr>
          <w:spacing w:val="27"/>
          <w:sz w:val="22"/>
        </w:rPr>
        <w:t> </w:t>
      </w:r>
      <w:r>
        <w:rPr>
          <w:sz w:val="22"/>
        </w:rPr>
        <w:t>effect</w:t>
      </w:r>
      <w:r>
        <w:rPr>
          <w:spacing w:val="27"/>
          <w:sz w:val="22"/>
        </w:rPr>
        <w:t> </w:t>
      </w:r>
      <w:r>
        <w:rPr>
          <w:sz w:val="22"/>
        </w:rPr>
        <w:t>before</w:t>
      </w:r>
      <w:r>
        <w:rPr>
          <w:spacing w:val="27"/>
          <w:sz w:val="22"/>
        </w:rPr>
        <w:t> </w:t>
      </w:r>
      <w:r>
        <w:rPr>
          <w:sz w:val="22"/>
        </w:rPr>
        <w:t>it</w:t>
      </w:r>
      <w:r>
        <w:rPr>
          <w:spacing w:val="27"/>
          <w:sz w:val="22"/>
        </w:rPr>
        <w:t> </w:t>
      </w:r>
      <w:r>
        <w:rPr>
          <w:sz w:val="22"/>
        </w:rPr>
        <w:t>becomes</w:t>
      </w:r>
      <w:r>
        <w:rPr>
          <w:spacing w:val="27"/>
          <w:sz w:val="22"/>
        </w:rPr>
        <w:t> </w:t>
      </w:r>
      <w:r>
        <w:rPr>
          <w:sz w:val="22"/>
        </w:rPr>
        <w:t>known</w:t>
      </w:r>
      <w:r>
        <w:rPr>
          <w:spacing w:val="29"/>
          <w:sz w:val="22"/>
        </w:rPr>
        <w:t> </w:t>
      </w:r>
      <w:r>
        <w:rPr>
          <w:sz w:val="22"/>
        </w:rPr>
        <w:t>to</w:t>
      </w:r>
      <w:r>
        <w:rPr>
          <w:spacing w:val="27"/>
          <w:sz w:val="22"/>
        </w:rPr>
        <w:t> </w:t>
      </w:r>
      <w:r>
        <w:rPr>
          <w:sz w:val="22"/>
        </w:rPr>
        <w:t>him,</w:t>
      </w:r>
      <w:r>
        <w:rPr>
          <w:spacing w:val="28"/>
          <w:sz w:val="22"/>
        </w:rPr>
        <w:t> </w:t>
      </w:r>
      <w:r>
        <w:rPr>
          <w:sz w:val="22"/>
        </w:rPr>
        <w:t>or, so</w:t>
      </w:r>
      <w:r>
        <w:rPr>
          <w:spacing w:val="34"/>
          <w:sz w:val="22"/>
        </w:rPr>
        <w:t> </w:t>
      </w:r>
      <w:r>
        <w:rPr>
          <w:sz w:val="22"/>
        </w:rPr>
        <w:t>far</w:t>
      </w:r>
      <w:r>
        <w:rPr>
          <w:spacing w:val="36"/>
          <w:sz w:val="22"/>
        </w:rPr>
        <w:t> </w:t>
      </w:r>
      <w:r>
        <w:rPr>
          <w:sz w:val="22"/>
        </w:rPr>
        <w:t>as</w:t>
      </w:r>
      <w:r>
        <w:rPr>
          <w:spacing w:val="36"/>
          <w:sz w:val="22"/>
        </w:rPr>
        <w:t> </w:t>
      </w:r>
      <w:r>
        <w:rPr>
          <w:sz w:val="22"/>
        </w:rPr>
        <w:t>regards</w:t>
      </w:r>
      <w:r>
        <w:rPr>
          <w:spacing w:val="36"/>
          <w:sz w:val="22"/>
        </w:rPr>
        <w:t> </w:t>
      </w:r>
      <w:r>
        <w:rPr>
          <w:sz w:val="22"/>
        </w:rPr>
        <w:t>third</w:t>
      </w:r>
      <w:r>
        <w:rPr>
          <w:spacing w:val="36"/>
          <w:sz w:val="22"/>
        </w:rPr>
        <w:t> </w:t>
      </w:r>
      <w:r>
        <w:rPr>
          <w:sz w:val="22"/>
        </w:rPr>
        <w:t>persons,</w:t>
      </w:r>
      <w:r>
        <w:rPr>
          <w:spacing w:val="34"/>
          <w:sz w:val="22"/>
        </w:rPr>
        <w:t> </w:t>
      </w:r>
      <w:r>
        <w:rPr>
          <w:sz w:val="22"/>
        </w:rPr>
        <w:t>before</w:t>
      </w:r>
      <w:r>
        <w:rPr>
          <w:spacing w:val="36"/>
          <w:sz w:val="22"/>
        </w:rPr>
        <w:t> </w:t>
      </w:r>
      <w:r>
        <w:rPr>
          <w:sz w:val="22"/>
        </w:rPr>
        <w:t>it</w:t>
      </w:r>
      <w:r>
        <w:rPr>
          <w:spacing w:val="36"/>
          <w:sz w:val="22"/>
        </w:rPr>
        <w:t> </w:t>
      </w:r>
      <w:r>
        <w:rPr>
          <w:sz w:val="22"/>
        </w:rPr>
        <w:t>becomes</w:t>
      </w:r>
      <w:r>
        <w:rPr>
          <w:spacing w:val="36"/>
          <w:sz w:val="22"/>
        </w:rPr>
        <w:t> </w:t>
      </w:r>
      <w:r>
        <w:rPr>
          <w:sz w:val="22"/>
        </w:rPr>
        <w:t>known</w:t>
      </w:r>
      <w:r>
        <w:rPr>
          <w:spacing w:val="37"/>
          <w:sz w:val="22"/>
        </w:rPr>
        <w:t> </w:t>
      </w:r>
      <w:r>
        <w:rPr>
          <w:sz w:val="22"/>
        </w:rPr>
        <w:t>to</w:t>
      </w:r>
      <w:r>
        <w:rPr>
          <w:spacing w:val="34"/>
          <w:sz w:val="22"/>
        </w:rPr>
        <w:t> </w:t>
      </w:r>
      <w:r>
        <w:rPr>
          <w:sz w:val="22"/>
        </w:rPr>
        <w:t>them.</w:t>
      </w:r>
    </w:p>
    <w:p>
      <w:pPr>
        <w:pStyle w:val="BodyText"/>
        <w:spacing w:before="121"/>
      </w:pPr>
      <w:r>
        <w:rPr/>
        <w:t>In</w:t>
      </w:r>
      <w:r>
        <w:rPr>
          <w:spacing w:val="14"/>
        </w:rPr>
        <w:t> </w:t>
      </w:r>
      <w:r>
        <w:rPr/>
        <w:t>the</w:t>
      </w:r>
      <w:r>
        <w:rPr>
          <w:spacing w:val="16"/>
        </w:rPr>
        <w:t> </w:t>
      </w:r>
      <w:r>
        <w:rPr/>
        <w:t>instant</w:t>
      </w:r>
      <w:r>
        <w:rPr>
          <w:spacing w:val="14"/>
        </w:rPr>
        <w:t> </w:t>
      </w:r>
      <w:r>
        <w:rPr>
          <w:spacing w:val="-4"/>
        </w:rPr>
        <w:t>case,</w:t>
      </w:r>
    </w:p>
    <w:p>
      <w:pPr>
        <w:pStyle w:val="ListParagraph"/>
        <w:numPr>
          <w:ilvl w:val="2"/>
          <w:numId w:val="176"/>
        </w:numPr>
        <w:tabs>
          <w:tab w:pos="1754" w:val="left" w:leader="none"/>
          <w:tab w:pos="1756" w:val="left" w:leader="none"/>
        </w:tabs>
        <w:spacing w:line="240" w:lineRule="auto" w:before="119" w:after="0"/>
        <w:ind w:left="1756" w:right="130" w:hanging="432"/>
        <w:jc w:val="both"/>
        <w:rPr>
          <w:sz w:val="22"/>
        </w:rPr>
      </w:pPr>
      <w:r>
        <w:rPr>
          <w:sz w:val="22"/>
        </w:rPr>
        <w:t>The</w:t>
      </w:r>
      <w:r>
        <w:rPr>
          <w:spacing w:val="27"/>
          <w:sz w:val="22"/>
        </w:rPr>
        <w:t> </w:t>
      </w:r>
      <w:r>
        <w:rPr>
          <w:sz w:val="22"/>
        </w:rPr>
        <w:t>revocation</w:t>
      </w:r>
      <w:r>
        <w:rPr>
          <w:spacing w:val="29"/>
          <w:sz w:val="22"/>
        </w:rPr>
        <w:t> </w:t>
      </w:r>
      <w:r>
        <w:rPr>
          <w:sz w:val="22"/>
        </w:rPr>
        <w:t>of</w:t>
      </w:r>
      <w:r>
        <w:rPr>
          <w:spacing w:val="28"/>
          <w:sz w:val="22"/>
        </w:rPr>
        <w:t> </w:t>
      </w:r>
      <w:r>
        <w:rPr>
          <w:sz w:val="22"/>
        </w:rPr>
        <w:t>Shyam's</w:t>
      </w:r>
      <w:r>
        <w:rPr>
          <w:spacing w:val="29"/>
          <w:sz w:val="22"/>
        </w:rPr>
        <w:t> </w:t>
      </w:r>
      <w:r>
        <w:rPr>
          <w:sz w:val="22"/>
        </w:rPr>
        <w:t>authority</w:t>
      </w:r>
      <w:r>
        <w:rPr>
          <w:spacing w:val="27"/>
          <w:sz w:val="22"/>
        </w:rPr>
        <w:t> </w:t>
      </w:r>
      <w:r>
        <w:rPr>
          <w:sz w:val="22"/>
        </w:rPr>
        <w:t>becomes</w:t>
      </w:r>
      <w:r>
        <w:rPr>
          <w:spacing w:val="31"/>
          <w:sz w:val="22"/>
        </w:rPr>
        <w:t> </w:t>
      </w:r>
      <w:r>
        <w:rPr>
          <w:sz w:val="22"/>
        </w:rPr>
        <w:t>effective</w:t>
      </w:r>
      <w:r>
        <w:rPr>
          <w:spacing w:val="31"/>
          <w:sz w:val="22"/>
        </w:rPr>
        <w:t> </w:t>
      </w:r>
      <w:r>
        <w:rPr>
          <w:sz w:val="22"/>
        </w:rPr>
        <w:t>only</w:t>
      </w:r>
      <w:r>
        <w:rPr>
          <w:spacing w:val="29"/>
          <w:sz w:val="22"/>
        </w:rPr>
        <w:t> </w:t>
      </w:r>
      <w:r>
        <w:rPr>
          <w:sz w:val="22"/>
        </w:rPr>
        <w:t>when it</w:t>
      </w:r>
      <w:r>
        <w:rPr>
          <w:spacing w:val="40"/>
          <w:sz w:val="22"/>
        </w:rPr>
        <w:t> </w:t>
      </w:r>
      <w:r>
        <w:rPr>
          <w:sz w:val="22"/>
        </w:rPr>
        <w:t>is</w:t>
      </w:r>
      <w:r>
        <w:rPr>
          <w:spacing w:val="40"/>
          <w:sz w:val="22"/>
        </w:rPr>
        <w:t> </w:t>
      </w:r>
      <w:r>
        <w:rPr>
          <w:sz w:val="22"/>
        </w:rPr>
        <w:t>communicated</w:t>
      </w:r>
      <w:r>
        <w:rPr>
          <w:spacing w:val="40"/>
          <w:sz w:val="22"/>
        </w:rPr>
        <w:t> </w:t>
      </w:r>
      <w:r>
        <w:rPr>
          <w:sz w:val="22"/>
        </w:rPr>
        <w:t>to</w:t>
      </w:r>
      <w:r>
        <w:rPr>
          <w:spacing w:val="40"/>
          <w:sz w:val="22"/>
        </w:rPr>
        <w:t> </w:t>
      </w:r>
      <w:r>
        <w:rPr>
          <w:sz w:val="22"/>
        </w:rPr>
        <w:t>and</w:t>
      </w:r>
      <w:r>
        <w:rPr>
          <w:spacing w:val="40"/>
          <w:sz w:val="22"/>
        </w:rPr>
        <w:t> </w:t>
      </w:r>
      <w:r>
        <w:rPr>
          <w:sz w:val="22"/>
        </w:rPr>
        <w:t>received</w:t>
      </w:r>
      <w:r>
        <w:rPr>
          <w:spacing w:val="40"/>
          <w:sz w:val="22"/>
        </w:rPr>
        <w:t> </w:t>
      </w:r>
      <w:r>
        <w:rPr>
          <w:sz w:val="22"/>
        </w:rPr>
        <w:t>by</w:t>
      </w:r>
      <w:r>
        <w:rPr>
          <w:spacing w:val="40"/>
          <w:sz w:val="22"/>
        </w:rPr>
        <w:t> </w:t>
      </w:r>
      <w:r>
        <w:rPr>
          <w:sz w:val="22"/>
        </w:rPr>
        <w:t>Shyam.</w:t>
      </w:r>
      <w:r>
        <w:rPr>
          <w:spacing w:val="40"/>
          <w:sz w:val="22"/>
        </w:rPr>
        <w:t> </w:t>
      </w:r>
      <w:r>
        <w:rPr>
          <w:sz w:val="22"/>
        </w:rPr>
        <w:t>Since</w:t>
      </w:r>
      <w:r>
        <w:rPr>
          <w:spacing w:val="40"/>
          <w:sz w:val="22"/>
        </w:rPr>
        <w:t> </w:t>
      </w:r>
      <w:r>
        <w:rPr>
          <w:sz w:val="22"/>
        </w:rPr>
        <w:t>Shyam</w:t>
      </w:r>
      <w:r>
        <w:rPr>
          <w:spacing w:val="40"/>
          <w:sz w:val="22"/>
        </w:rPr>
        <w:t> </w:t>
      </w:r>
      <w:r>
        <w:rPr>
          <w:sz w:val="22"/>
        </w:rPr>
        <w:t>had not</w:t>
      </w:r>
      <w:r>
        <w:rPr>
          <w:spacing w:val="40"/>
          <w:sz w:val="22"/>
        </w:rPr>
        <w:t> </w:t>
      </w:r>
      <w:r>
        <w:rPr>
          <w:sz w:val="22"/>
        </w:rPr>
        <w:t>received</w:t>
      </w:r>
      <w:r>
        <w:rPr>
          <w:spacing w:val="40"/>
          <w:sz w:val="22"/>
        </w:rPr>
        <w:t> </w:t>
      </w:r>
      <w:r>
        <w:rPr>
          <w:sz w:val="22"/>
        </w:rPr>
        <w:t>the</w:t>
      </w:r>
      <w:r>
        <w:rPr>
          <w:spacing w:val="40"/>
          <w:sz w:val="22"/>
        </w:rPr>
        <w:t> </w:t>
      </w:r>
      <w:r>
        <w:rPr>
          <w:sz w:val="22"/>
        </w:rPr>
        <w:t>revocation</w:t>
      </w:r>
      <w:r>
        <w:rPr>
          <w:spacing w:val="40"/>
          <w:sz w:val="22"/>
        </w:rPr>
        <w:t> </w:t>
      </w:r>
      <w:r>
        <w:rPr>
          <w:sz w:val="22"/>
        </w:rPr>
        <w:t>letter</w:t>
      </w:r>
      <w:r>
        <w:rPr>
          <w:spacing w:val="40"/>
          <w:sz w:val="22"/>
        </w:rPr>
        <w:t> </w:t>
      </w:r>
      <w:r>
        <w:rPr>
          <w:sz w:val="22"/>
        </w:rPr>
        <w:t>at</w:t>
      </w:r>
      <w:r>
        <w:rPr>
          <w:spacing w:val="40"/>
          <w:sz w:val="22"/>
        </w:rPr>
        <w:t> </w:t>
      </w:r>
      <w:r>
        <w:rPr>
          <w:sz w:val="22"/>
        </w:rPr>
        <w:t>the</w:t>
      </w:r>
      <w:r>
        <w:rPr>
          <w:spacing w:val="40"/>
          <w:sz w:val="22"/>
        </w:rPr>
        <w:t> </w:t>
      </w:r>
      <w:r>
        <w:rPr>
          <w:sz w:val="22"/>
        </w:rPr>
        <w:t>time</w:t>
      </w:r>
      <w:r>
        <w:rPr>
          <w:spacing w:val="40"/>
          <w:sz w:val="22"/>
        </w:rPr>
        <w:t> </w:t>
      </w:r>
      <w:r>
        <w:rPr>
          <w:sz w:val="22"/>
        </w:rPr>
        <w:t>of</w:t>
      </w:r>
      <w:r>
        <w:rPr>
          <w:spacing w:val="40"/>
          <w:sz w:val="22"/>
        </w:rPr>
        <w:t> </w:t>
      </w:r>
      <w:r>
        <w:rPr>
          <w:sz w:val="22"/>
        </w:rPr>
        <w:t>selling</w:t>
      </w:r>
      <w:r>
        <w:rPr>
          <w:spacing w:val="40"/>
          <w:sz w:val="22"/>
        </w:rPr>
        <w:t> </w:t>
      </w:r>
      <w:r>
        <w:rPr>
          <w:sz w:val="22"/>
        </w:rPr>
        <w:t>the laptops, his authority to sell on behalf of Rama was still valid.</w:t>
      </w:r>
      <w:r>
        <w:rPr>
          <w:spacing w:val="80"/>
          <w:sz w:val="22"/>
        </w:rPr>
        <w:t> </w:t>
      </w:r>
      <w:r>
        <w:rPr>
          <w:sz w:val="22"/>
        </w:rPr>
        <w:t>Hence,</w:t>
      </w:r>
      <w:r>
        <w:rPr>
          <w:spacing w:val="40"/>
          <w:sz w:val="22"/>
        </w:rPr>
        <w:t> </w:t>
      </w:r>
      <w:r>
        <w:rPr>
          <w:sz w:val="22"/>
        </w:rPr>
        <w:t>the</w:t>
      </w:r>
      <w:r>
        <w:rPr>
          <w:spacing w:val="40"/>
          <w:sz w:val="22"/>
        </w:rPr>
        <w:t> </w:t>
      </w:r>
      <w:r>
        <w:rPr>
          <w:sz w:val="22"/>
        </w:rPr>
        <w:t>sale</w:t>
      </w:r>
      <w:r>
        <w:rPr>
          <w:spacing w:val="40"/>
          <w:sz w:val="22"/>
        </w:rPr>
        <w:t> </w:t>
      </w:r>
      <w:r>
        <w:rPr>
          <w:sz w:val="22"/>
        </w:rPr>
        <w:t>of</w:t>
      </w:r>
      <w:r>
        <w:rPr>
          <w:spacing w:val="40"/>
          <w:sz w:val="22"/>
        </w:rPr>
        <w:t> </w:t>
      </w:r>
      <w:r>
        <w:rPr>
          <w:sz w:val="22"/>
        </w:rPr>
        <w:t>laptops conducted</w:t>
      </w:r>
      <w:r>
        <w:rPr>
          <w:spacing w:val="40"/>
          <w:sz w:val="22"/>
        </w:rPr>
        <w:t> </w:t>
      </w:r>
      <w:r>
        <w:rPr>
          <w:sz w:val="22"/>
        </w:rPr>
        <w:t>by</w:t>
      </w:r>
      <w:r>
        <w:rPr>
          <w:spacing w:val="40"/>
          <w:sz w:val="22"/>
        </w:rPr>
        <w:t> </w:t>
      </w:r>
      <w:r>
        <w:rPr>
          <w:sz w:val="22"/>
        </w:rPr>
        <w:t>Shyam</w:t>
      </w:r>
      <w:r>
        <w:rPr>
          <w:spacing w:val="40"/>
          <w:sz w:val="22"/>
        </w:rPr>
        <w:t> </w:t>
      </w:r>
      <w:r>
        <w:rPr>
          <w:sz w:val="22"/>
        </w:rPr>
        <w:t>is</w:t>
      </w:r>
      <w:r>
        <w:rPr>
          <w:spacing w:val="40"/>
          <w:sz w:val="22"/>
        </w:rPr>
        <w:t> </w:t>
      </w:r>
      <w:r>
        <w:rPr>
          <w:sz w:val="22"/>
        </w:rPr>
        <w:t>binding</w:t>
      </w:r>
      <w:r>
        <w:rPr>
          <w:spacing w:val="40"/>
          <w:sz w:val="22"/>
        </w:rPr>
        <w:t> </w:t>
      </w:r>
      <w:r>
        <w:rPr>
          <w:sz w:val="22"/>
        </w:rPr>
        <w:t>on </w:t>
      </w:r>
      <w:r>
        <w:rPr>
          <w:spacing w:val="-2"/>
          <w:sz w:val="22"/>
        </w:rPr>
        <w:t>Rama.</w:t>
      </w:r>
    </w:p>
    <w:p>
      <w:pPr>
        <w:pStyle w:val="ListParagraph"/>
        <w:numPr>
          <w:ilvl w:val="2"/>
          <w:numId w:val="176"/>
        </w:numPr>
        <w:tabs>
          <w:tab w:pos="1754" w:val="left" w:leader="none"/>
          <w:tab w:pos="1756" w:val="left" w:leader="none"/>
        </w:tabs>
        <w:spacing w:line="240" w:lineRule="auto" w:before="100" w:after="0"/>
        <w:ind w:left="1756" w:right="128" w:hanging="432"/>
        <w:jc w:val="both"/>
        <w:rPr>
          <w:sz w:val="22"/>
        </w:rPr>
      </w:pPr>
      <w:r>
        <w:rPr>
          <w:sz w:val="22"/>
        </w:rPr>
        <w:t>Shyam is entitled to receive his commission for the sales made</w:t>
      </w:r>
      <w:r>
        <w:rPr>
          <w:spacing w:val="80"/>
          <w:sz w:val="22"/>
        </w:rPr>
        <w:t> </w:t>
      </w:r>
      <w:r>
        <w:rPr>
          <w:sz w:val="22"/>
        </w:rPr>
        <w:t>while he still had the authority to sell. Since he sold the laptops before</w:t>
      </w:r>
      <w:r>
        <w:rPr>
          <w:spacing w:val="40"/>
          <w:sz w:val="22"/>
        </w:rPr>
        <w:t> </w:t>
      </w:r>
      <w:r>
        <w:rPr>
          <w:sz w:val="22"/>
        </w:rPr>
        <w:t>receiving</w:t>
      </w:r>
      <w:r>
        <w:rPr>
          <w:spacing w:val="40"/>
          <w:sz w:val="22"/>
        </w:rPr>
        <w:t> </w:t>
      </w:r>
      <w:r>
        <w:rPr>
          <w:sz w:val="22"/>
        </w:rPr>
        <w:t>the</w:t>
      </w:r>
      <w:r>
        <w:rPr>
          <w:spacing w:val="40"/>
          <w:sz w:val="22"/>
        </w:rPr>
        <w:t> </w:t>
      </w:r>
      <w:r>
        <w:rPr>
          <w:sz w:val="22"/>
        </w:rPr>
        <w:t>revocation,</w:t>
      </w:r>
      <w:r>
        <w:rPr>
          <w:spacing w:val="40"/>
          <w:sz w:val="22"/>
        </w:rPr>
        <w:t> </w:t>
      </w:r>
      <w:r>
        <w:rPr>
          <w:sz w:val="22"/>
        </w:rPr>
        <w:t>he</w:t>
      </w:r>
      <w:r>
        <w:rPr>
          <w:spacing w:val="40"/>
          <w:sz w:val="22"/>
        </w:rPr>
        <w:t> </w:t>
      </w:r>
      <w:r>
        <w:rPr>
          <w:sz w:val="22"/>
        </w:rPr>
        <w:t>is</w:t>
      </w:r>
      <w:r>
        <w:rPr>
          <w:spacing w:val="40"/>
          <w:sz w:val="22"/>
        </w:rPr>
        <w:t> </w:t>
      </w:r>
      <w:r>
        <w:rPr>
          <w:sz w:val="22"/>
        </w:rPr>
        <w:t>entitled</w:t>
      </w:r>
      <w:r>
        <w:rPr>
          <w:spacing w:val="40"/>
          <w:sz w:val="22"/>
        </w:rPr>
        <w:t> </w:t>
      </w:r>
      <w:r>
        <w:rPr>
          <w:sz w:val="22"/>
        </w:rPr>
        <w:t>to</w:t>
      </w:r>
      <w:r>
        <w:rPr>
          <w:spacing w:val="40"/>
          <w:sz w:val="22"/>
        </w:rPr>
        <w:t> </w:t>
      </w:r>
      <w:r>
        <w:rPr>
          <w:sz w:val="22"/>
        </w:rPr>
        <w:t>his</w:t>
      </w:r>
      <w:r>
        <w:rPr>
          <w:spacing w:val="40"/>
          <w:sz w:val="22"/>
        </w:rPr>
        <w:t> </w:t>
      </w:r>
      <w:r>
        <w:rPr>
          <w:sz w:val="22"/>
        </w:rPr>
        <w:t>commission as per the initial agreement with Rama.</w:t>
      </w:r>
    </w:p>
    <w:p>
      <w:pPr>
        <w:pStyle w:val="BodyText"/>
        <w:spacing w:before="99"/>
        <w:ind w:left="1323" w:right="126"/>
      </w:pPr>
      <w:r>
        <w:rPr>
          <w:b/>
        </w:rPr>
        <w:t>Amount of Commission</w:t>
      </w:r>
      <w:r>
        <w:rPr/>
        <w:t>: Shyam sold 5 laptops at the price fixed by Rama, which is </w:t>
      </w:r>
      <w:r>
        <w:rPr>
          <w:rFonts w:ascii="Georgia"/>
        </w:rPr>
        <w:t>`</w:t>
      </w:r>
      <w:r>
        <w:rPr/>
        <w:t>1 lakh each. The total sales amount to </w:t>
      </w:r>
      <w:r>
        <w:rPr>
          <w:rFonts w:ascii="Georgia"/>
        </w:rPr>
        <w:t>`</w:t>
      </w:r>
      <w:r>
        <w:rPr/>
        <w:t>5 lakh. The agreed commission rate is 11% i.e. </w:t>
      </w:r>
      <w:r>
        <w:rPr>
          <w:rFonts w:ascii="Georgia"/>
        </w:rPr>
        <w:t>`</w:t>
      </w:r>
      <w:r>
        <w:rPr>
          <w:rFonts w:ascii="Georgia"/>
          <w:spacing w:val="40"/>
        </w:rPr>
        <w:t> </w:t>
      </w:r>
      <w:r>
        <w:rPr/>
        <w:t>55,000.</w:t>
      </w:r>
    </w:p>
    <w:p>
      <w:pPr>
        <w:pStyle w:val="Heading3"/>
        <w:numPr>
          <w:ilvl w:val="0"/>
          <w:numId w:val="176"/>
        </w:numPr>
        <w:tabs>
          <w:tab w:pos="890" w:val="left" w:leader="none"/>
        </w:tabs>
        <w:spacing w:line="240" w:lineRule="auto" w:before="121" w:after="0"/>
        <w:ind w:left="890" w:right="0" w:hanging="430"/>
        <w:jc w:val="both"/>
      </w:pPr>
      <w:r>
        <w:rPr/>
        <w:t>As</w:t>
      </w:r>
      <w:r>
        <w:rPr>
          <w:spacing w:val="16"/>
        </w:rPr>
        <w:t> </w:t>
      </w:r>
      <w:r>
        <w:rPr/>
        <w:t>per</w:t>
      </w:r>
      <w:r>
        <w:rPr>
          <w:spacing w:val="16"/>
        </w:rPr>
        <w:t> </w:t>
      </w:r>
      <w:r>
        <w:rPr/>
        <w:t>Section</w:t>
      </w:r>
      <w:r>
        <w:rPr>
          <w:spacing w:val="18"/>
        </w:rPr>
        <w:t> </w:t>
      </w:r>
      <w:r>
        <w:rPr/>
        <w:t>76</w:t>
      </w:r>
      <w:r>
        <w:rPr>
          <w:spacing w:val="16"/>
        </w:rPr>
        <w:t> </w:t>
      </w:r>
      <w:r>
        <w:rPr/>
        <w:t>of</w:t>
      </w:r>
      <w:r>
        <w:rPr>
          <w:spacing w:val="17"/>
        </w:rPr>
        <w:t> </w:t>
      </w:r>
      <w:r>
        <w:rPr/>
        <w:t>the</w:t>
      </w:r>
      <w:r>
        <w:rPr>
          <w:spacing w:val="16"/>
        </w:rPr>
        <w:t> </w:t>
      </w:r>
      <w:r>
        <w:rPr/>
        <w:t>Negotiable</w:t>
      </w:r>
      <w:r>
        <w:rPr>
          <w:spacing w:val="16"/>
        </w:rPr>
        <w:t> </w:t>
      </w:r>
      <w:r>
        <w:rPr/>
        <w:t>Instruments</w:t>
      </w:r>
      <w:r>
        <w:rPr>
          <w:spacing w:val="17"/>
        </w:rPr>
        <w:t> </w:t>
      </w:r>
      <w:r>
        <w:rPr/>
        <w:t>Act,</w:t>
      </w:r>
      <w:r>
        <w:rPr>
          <w:spacing w:val="18"/>
        </w:rPr>
        <w:t> </w:t>
      </w:r>
      <w:r>
        <w:rPr>
          <w:spacing w:val="-2"/>
        </w:rPr>
        <w:t>1881:</w:t>
      </w:r>
    </w:p>
    <w:p>
      <w:pPr>
        <w:pStyle w:val="BodyText"/>
        <w:ind w:left="891" w:right="130"/>
      </w:pPr>
      <w:r>
        <w:rPr/>
        <w:t>No presentment for payment is necessary, and the instrument is</w:t>
      </w:r>
      <w:r>
        <w:rPr>
          <w:spacing w:val="40"/>
        </w:rPr>
        <w:t> </w:t>
      </w:r>
      <w:r>
        <w:rPr/>
        <w:t>dishonoured</w:t>
      </w:r>
      <w:r>
        <w:rPr>
          <w:spacing w:val="40"/>
        </w:rPr>
        <w:t> </w:t>
      </w:r>
      <w:r>
        <w:rPr/>
        <w:t>at</w:t>
      </w:r>
      <w:r>
        <w:rPr>
          <w:spacing w:val="40"/>
        </w:rPr>
        <w:t> </w:t>
      </w:r>
      <w:r>
        <w:rPr/>
        <w:t>the</w:t>
      </w:r>
      <w:r>
        <w:rPr>
          <w:spacing w:val="40"/>
        </w:rPr>
        <w:t> </w:t>
      </w:r>
      <w:r>
        <w:rPr/>
        <w:t>due</w:t>
      </w:r>
      <w:r>
        <w:rPr>
          <w:spacing w:val="40"/>
        </w:rPr>
        <w:t> </w:t>
      </w:r>
      <w:r>
        <w:rPr/>
        <w:t>date</w:t>
      </w:r>
      <w:r>
        <w:rPr>
          <w:spacing w:val="40"/>
        </w:rPr>
        <w:t> </w:t>
      </w:r>
      <w:r>
        <w:rPr/>
        <w:t>for</w:t>
      </w:r>
      <w:r>
        <w:rPr>
          <w:spacing w:val="40"/>
        </w:rPr>
        <w:t> </w:t>
      </w:r>
      <w:r>
        <w:rPr/>
        <w:t>presentment,</w:t>
      </w:r>
      <w:r>
        <w:rPr>
          <w:spacing w:val="40"/>
        </w:rPr>
        <w:t> </w:t>
      </w:r>
      <w:r>
        <w:rPr/>
        <w:t>in</w:t>
      </w:r>
      <w:r>
        <w:rPr>
          <w:spacing w:val="40"/>
        </w:rPr>
        <w:t> </w:t>
      </w:r>
      <w:r>
        <w:rPr/>
        <w:t>any</w:t>
      </w:r>
      <w:r>
        <w:rPr>
          <w:spacing w:val="40"/>
        </w:rPr>
        <w:t> </w:t>
      </w:r>
      <w:r>
        <w:rPr/>
        <w:t>of</w:t>
      </w:r>
      <w:r>
        <w:rPr>
          <w:spacing w:val="40"/>
        </w:rPr>
        <w:t> </w:t>
      </w:r>
      <w:r>
        <w:rPr/>
        <w:t>the</w:t>
      </w:r>
      <w:r>
        <w:rPr>
          <w:spacing w:val="40"/>
        </w:rPr>
        <w:t> </w:t>
      </w:r>
      <w:r>
        <w:rPr/>
        <w:t>following </w:t>
      </w:r>
      <w:r>
        <w:rPr>
          <w:spacing w:val="-2"/>
        </w:rPr>
        <w:t>cases:</w:t>
      </w:r>
    </w:p>
    <w:p>
      <w:pPr>
        <w:pStyle w:val="ListParagraph"/>
        <w:numPr>
          <w:ilvl w:val="0"/>
          <w:numId w:val="177"/>
        </w:numPr>
        <w:tabs>
          <w:tab w:pos="1321" w:val="left" w:leader="none"/>
          <w:tab w:pos="1755" w:val="left" w:leader="none"/>
        </w:tabs>
        <w:spacing w:line="240" w:lineRule="auto" w:before="100" w:after="0"/>
        <w:ind w:left="1755" w:right="126" w:hanging="864"/>
        <w:jc w:val="both"/>
        <w:rPr>
          <w:sz w:val="22"/>
        </w:rPr>
      </w:pPr>
      <w:r>
        <w:rPr>
          <w:sz w:val="22"/>
        </w:rPr>
        <w:t>(i) If the maker, drawee or acceptor intentionally prevents the presentment of the instrument, or</w:t>
      </w:r>
    </w:p>
    <w:p>
      <w:pPr>
        <w:pStyle w:val="ListParagraph"/>
        <w:numPr>
          <w:ilvl w:val="1"/>
          <w:numId w:val="177"/>
        </w:numPr>
        <w:tabs>
          <w:tab w:pos="1753" w:val="left" w:leader="none"/>
          <w:tab w:pos="1756" w:val="left" w:leader="none"/>
        </w:tabs>
        <w:spacing w:line="240" w:lineRule="auto" w:before="100" w:after="0"/>
        <w:ind w:left="1756" w:right="130" w:hanging="433"/>
        <w:jc w:val="both"/>
        <w:rPr>
          <w:sz w:val="22"/>
        </w:rPr>
      </w:pPr>
      <w:r>
        <w:rPr>
          <w:sz w:val="22"/>
        </w:rPr>
        <w:t>if the instrument being payable at his place of business, he closes such</w:t>
      </w:r>
      <w:r>
        <w:rPr>
          <w:spacing w:val="30"/>
          <w:sz w:val="22"/>
        </w:rPr>
        <w:t> </w:t>
      </w:r>
      <w:r>
        <w:rPr>
          <w:sz w:val="22"/>
        </w:rPr>
        <w:t>place</w:t>
      </w:r>
      <w:r>
        <w:rPr>
          <w:spacing w:val="31"/>
          <w:sz w:val="22"/>
        </w:rPr>
        <w:t> </w:t>
      </w:r>
      <w:r>
        <w:rPr>
          <w:sz w:val="22"/>
        </w:rPr>
        <w:t>on</w:t>
      </w:r>
      <w:r>
        <w:rPr>
          <w:spacing w:val="31"/>
          <w:sz w:val="22"/>
        </w:rPr>
        <w:t> </w:t>
      </w:r>
      <w:r>
        <w:rPr>
          <w:sz w:val="22"/>
        </w:rPr>
        <w:t>a</w:t>
      </w:r>
      <w:r>
        <w:rPr>
          <w:spacing w:val="31"/>
          <w:sz w:val="22"/>
        </w:rPr>
        <w:t> </w:t>
      </w:r>
      <w:r>
        <w:rPr>
          <w:sz w:val="22"/>
        </w:rPr>
        <w:t>business</w:t>
      </w:r>
      <w:r>
        <w:rPr>
          <w:spacing w:val="30"/>
          <w:sz w:val="22"/>
        </w:rPr>
        <w:t> </w:t>
      </w:r>
      <w:r>
        <w:rPr>
          <w:sz w:val="22"/>
        </w:rPr>
        <w:t>day</w:t>
      </w:r>
      <w:r>
        <w:rPr>
          <w:spacing w:val="31"/>
          <w:sz w:val="22"/>
        </w:rPr>
        <w:t> </w:t>
      </w:r>
      <w:r>
        <w:rPr>
          <w:sz w:val="22"/>
        </w:rPr>
        <w:t>during</w:t>
      </w:r>
      <w:r>
        <w:rPr>
          <w:spacing w:val="30"/>
          <w:sz w:val="22"/>
        </w:rPr>
        <w:t> </w:t>
      </w:r>
      <w:r>
        <w:rPr>
          <w:sz w:val="22"/>
        </w:rPr>
        <w:t>the</w:t>
      </w:r>
      <w:r>
        <w:rPr>
          <w:spacing w:val="30"/>
          <w:sz w:val="22"/>
        </w:rPr>
        <w:t> </w:t>
      </w:r>
      <w:r>
        <w:rPr>
          <w:sz w:val="22"/>
        </w:rPr>
        <w:t>usual</w:t>
      </w:r>
      <w:r>
        <w:rPr>
          <w:spacing w:val="30"/>
          <w:sz w:val="22"/>
        </w:rPr>
        <w:t> </w:t>
      </w:r>
      <w:r>
        <w:rPr>
          <w:sz w:val="22"/>
        </w:rPr>
        <w:t>business</w:t>
      </w:r>
      <w:r>
        <w:rPr>
          <w:spacing w:val="30"/>
          <w:sz w:val="22"/>
        </w:rPr>
        <w:t> </w:t>
      </w:r>
      <w:r>
        <w:rPr>
          <w:sz w:val="22"/>
        </w:rPr>
        <w:t>hours,</w:t>
      </w:r>
      <w:r>
        <w:rPr>
          <w:spacing w:val="31"/>
          <w:sz w:val="22"/>
        </w:rPr>
        <w:t> </w:t>
      </w:r>
      <w:r>
        <w:rPr>
          <w:sz w:val="22"/>
        </w:rPr>
        <w:t>or</w:t>
      </w:r>
    </w:p>
    <w:p>
      <w:pPr>
        <w:pStyle w:val="ListParagraph"/>
        <w:numPr>
          <w:ilvl w:val="1"/>
          <w:numId w:val="177"/>
        </w:numPr>
        <w:tabs>
          <w:tab w:pos="1753" w:val="left" w:leader="none"/>
          <w:tab w:pos="1756" w:val="left" w:leader="none"/>
        </w:tabs>
        <w:spacing w:line="240" w:lineRule="auto" w:before="100" w:after="0"/>
        <w:ind w:left="1756" w:right="127" w:hanging="432"/>
        <w:jc w:val="both"/>
        <w:rPr>
          <w:sz w:val="22"/>
        </w:rPr>
      </w:pPr>
      <w:r>
        <w:rPr>
          <w:sz w:val="22"/>
        </w:rPr>
        <w:t>if the instrument being payable at some other specified place, neither</w:t>
      </w:r>
      <w:r>
        <w:rPr>
          <w:spacing w:val="40"/>
          <w:sz w:val="22"/>
        </w:rPr>
        <w:t> </w:t>
      </w:r>
      <w:r>
        <w:rPr>
          <w:sz w:val="22"/>
        </w:rPr>
        <w:t>he</w:t>
      </w:r>
      <w:r>
        <w:rPr>
          <w:spacing w:val="40"/>
          <w:sz w:val="22"/>
        </w:rPr>
        <w:t> </w:t>
      </w:r>
      <w:r>
        <w:rPr>
          <w:sz w:val="22"/>
        </w:rPr>
        <w:t>nor</w:t>
      </w:r>
      <w:r>
        <w:rPr>
          <w:spacing w:val="40"/>
          <w:sz w:val="22"/>
        </w:rPr>
        <w:t> </w:t>
      </w:r>
      <w:r>
        <w:rPr>
          <w:sz w:val="22"/>
        </w:rPr>
        <w:t>any</w:t>
      </w:r>
      <w:r>
        <w:rPr>
          <w:spacing w:val="40"/>
          <w:sz w:val="22"/>
        </w:rPr>
        <w:t> </w:t>
      </w:r>
      <w:r>
        <w:rPr>
          <w:sz w:val="22"/>
        </w:rPr>
        <w:t>person</w:t>
      </w:r>
      <w:r>
        <w:rPr>
          <w:spacing w:val="40"/>
          <w:sz w:val="22"/>
        </w:rPr>
        <w:t> </w:t>
      </w:r>
      <w:r>
        <w:rPr>
          <w:sz w:val="22"/>
        </w:rPr>
        <w:t>authorised</w:t>
      </w:r>
      <w:r>
        <w:rPr>
          <w:spacing w:val="40"/>
          <w:sz w:val="22"/>
        </w:rPr>
        <w:t> </w:t>
      </w:r>
      <w:r>
        <w:rPr>
          <w:sz w:val="22"/>
        </w:rPr>
        <w:t>to</w:t>
      </w:r>
      <w:r>
        <w:rPr>
          <w:spacing w:val="40"/>
          <w:sz w:val="22"/>
        </w:rPr>
        <w:t> </w:t>
      </w:r>
      <w:r>
        <w:rPr>
          <w:sz w:val="22"/>
        </w:rPr>
        <w:t>pay</w:t>
      </w:r>
      <w:r>
        <w:rPr>
          <w:spacing w:val="40"/>
          <w:sz w:val="22"/>
        </w:rPr>
        <w:t> </w:t>
      </w:r>
      <w:r>
        <w:rPr>
          <w:sz w:val="22"/>
        </w:rPr>
        <w:t>it</w:t>
      </w:r>
      <w:r>
        <w:rPr>
          <w:spacing w:val="40"/>
          <w:sz w:val="22"/>
        </w:rPr>
        <w:t> </w:t>
      </w:r>
      <w:r>
        <w:rPr>
          <w:sz w:val="22"/>
        </w:rPr>
        <w:t>attends</w:t>
      </w:r>
      <w:r>
        <w:rPr>
          <w:spacing w:val="40"/>
          <w:sz w:val="22"/>
        </w:rPr>
        <w:t> </w:t>
      </w:r>
      <w:r>
        <w:rPr>
          <w:sz w:val="22"/>
        </w:rPr>
        <w:t>at</w:t>
      </w:r>
      <w:r>
        <w:rPr>
          <w:spacing w:val="40"/>
          <w:sz w:val="22"/>
        </w:rPr>
        <w:t> </w:t>
      </w:r>
      <w:r>
        <w:rPr>
          <w:sz w:val="22"/>
        </w:rPr>
        <w:t>such place during the usual business hours, or</w:t>
      </w:r>
    </w:p>
    <w:p>
      <w:pPr>
        <w:pStyle w:val="ListParagraph"/>
        <w:spacing w:after="0" w:line="240" w:lineRule="auto"/>
        <w:jc w:val="both"/>
        <w:rPr>
          <w:sz w:val="22"/>
        </w:rPr>
        <w:sectPr>
          <w:pgSz w:w="11910" w:h="16840"/>
          <w:pgMar w:header="1750" w:footer="2701" w:top="2520" w:bottom="2820" w:left="1700" w:right="1700"/>
        </w:sectPr>
      </w:pPr>
    </w:p>
    <w:p>
      <w:pPr>
        <w:pStyle w:val="BodyText"/>
        <w:spacing w:before="53"/>
        <w:ind w:left="0"/>
        <w:jc w:val="left"/>
      </w:pPr>
    </w:p>
    <w:p>
      <w:pPr>
        <w:pStyle w:val="ListParagraph"/>
        <w:numPr>
          <w:ilvl w:val="1"/>
          <w:numId w:val="177"/>
        </w:numPr>
        <w:tabs>
          <w:tab w:pos="1753" w:val="left" w:leader="none"/>
          <w:tab w:pos="1755" w:val="left" w:leader="none"/>
        </w:tabs>
        <w:spacing w:line="240" w:lineRule="auto" w:before="0" w:after="0"/>
        <w:ind w:left="1755" w:right="128" w:hanging="432"/>
        <w:jc w:val="both"/>
        <w:rPr>
          <w:sz w:val="22"/>
        </w:rPr>
      </w:pPr>
      <w:r>
        <w:rPr>
          <w:sz w:val="22"/>
        </w:rPr>
        <w:t>if the instrument not being payable at any specified place, he</w:t>
      </w:r>
      <w:r>
        <w:rPr>
          <w:spacing w:val="40"/>
          <w:sz w:val="22"/>
        </w:rPr>
        <w:t> </w:t>
      </w:r>
      <w:r>
        <w:rPr>
          <w:sz w:val="22"/>
        </w:rPr>
        <w:t>cannot after due search be found;</w:t>
      </w:r>
    </w:p>
    <w:p>
      <w:pPr>
        <w:pStyle w:val="ListParagraph"/>
        <w:numPr>
          <w:ilvl w:val="0"/>
          <w:numId w:val="177"/>
        </w:numPr>
        <w:tabs>
          <w:tab w:pos="1323" w:val="left" w:leader="none"/>
        </w:tabs>
        <w:spacing w:line="240" w:lineRule="auto" w:before="100" w:after="0"/>
        <w:ind w:left="1323" w:right="133" w:hanging="432"/>
        <w:jc w:val="both"/>
        <w:rPr>
          <w:sz w:val="22"/>
        </w:rPr>
      </w:pPr>
      <w:r>
        <w:rPr>
          <w:sz w:val="22"/>
        </w:rPr>
        <w:t>as</w:t>
      </w:r>
      <w:r>
        <w:rPr>
          <w:spacing w:val="40"/>
          <w:sz w:val="22"/>
        </w:rPr>
        <w:t> </w:t>
      </w:r>
      <w:r>
        <w:rPr>
          <w:sz w:val="22"/>
        </w:rPr>
        <w:t>against</w:t>
      </w:r>
      <w:r>
        <w:rPr>
          <w:spacing w:val="40"/>
          <w:sz w:val="22"/>
        </w:rPr>
        <w:t> </w:t>
      </w:r>
      <w:r>
        <w:rPr>
          <w:sz w:val="22"/>
        </w:rPr>
        <w:t>any</w:t>
      </w:r>
      <w:r>
        <w:rPr>
          <w:spacing w:val="40"/>
          <w:sz w:val="22"/>
        </w:rPr>
        <w:t> </w:t>
      </w:r>
      <w:r>
        <w:rPr>
          <w:sz w:val="22"/>
        </w:rPr>
        <w:t>party</w:t>
      </w:r>
      <w:r>
        <w:rPr>
          <w:spacing w:val="40"/>
          <w:sz w:val="22"/>
        </w:rPr>
        <w:t> </w:t>
      </w:r>
      <w:r>
        <w:rPr>
          <w:sz w:val="22"/>
        </w:rPr>
        <w:t>sought</w:t>
      </w:r>
      <w:r>
        <w:rPr>
          <w:spacing w:val="40"/>
          <w:sz w:val="22"/>
        </w:rPr>
        <w:t> </w:t>
      </w:r>
      <w:r>
        <w:rPr>
          <w:sz w:val="22"/>
        </w:rPr>
        <w:t>to</w:t>
      </w:r>
      <w:r>
        <w:rPr>
          <w:spacing w:val="40"/>
          <w:sz w:val="22"/>
        </w:rPr>
        <w:t> </w:t>
      </w:r>
      <w:r>
        <w:rPr>
          <w:sz w:val="22"/>
        </w:rPr>
        <w:t>be</w:t>
      </w:r>
      <w:r>
        <w:rPr>
          <w:spacing w:val="40"/>
          <w:sz w:val="22"/>
        </w:rPr>
        <w:t> </w:t>
      </w:r>
      <w:r>
        <w:rPr>
          <w:sz w:val="22"/>
        </w:rPr>
        <w:t>charged</w:t>
      </w:r>
      <w:r>
        <w:rPr>
          <w:spacing w:val="40"/>
          <w:sz w:val="22"/>
        </w:rPr>
        <w:t> </w:t>
      </w:r>
      <w:r>
        <w:rPr>
          <w:sz w:val="22"/>
        </w:rPr>
        <w:t>therewith,</w:t>
      </w:r>
      <w:r>
        <w:rPr>
          <w:spacing w:val="40"/>
          <w:sz w:val="22"/>
        </w:rPr>
        <w:t> </w:t>
      </w:r>
      <w:r>
        <w:rPr>
          <w:sz w:val="22"/>
        </w:rPr>
        <w:t>if</w:t>
      </w:r>
      <w:r>
        <w:rPr>
          <w:spacing w:val="40"/>
          <w:sz w:val="22"/>
        </w:rPr>
        <w:t> </w:t>
      </w:r>
      <w:r>
        <w:rPr>
          <w:sz w:val="22"/>
        </w:rPr>
        <w:t>he</w:t>
      </w:r>
      <w:r>
        <w:rPr>
          <w:spacing w:val="40"/>
          <w:sz w:val="22"/>
        </w:rPr>
        <w:t> </w:t>
      </w:r>
      <w:r>
        <w:rPr>
          <w:sz w:val="22"/>
        </w:rPr>
        <w:t>has engaged to pay notwithstanding non-presentment;</w:t>
      </w:r>
    </w:p>
    <w:p>
      <w:pPr>
        <w:pStyle w:val="ListParagraph"/>
        <w:numPr>
          <w:ilvl w:val="0"/>
          <w:numId w:val="177"/>
        </w:numPr>
        <w:tabs>
          <w:tab w:pos="1321" w:val="left" w:leader="none"/>
          <w:tab w:pos="1323" w:val="left" w:leader="none"/>
        </w:tabs>
        <w:spacing w:line="240" w:lineRule="auto" w:before="100" w:after="0"/>
        <w:ind w:left="1323" w:right="130" w:hanging="432"/>
        <w:jc w:val="both"/>
        <w:rPr>
          <w:sz w:val="22"/>
        </w:rPr>
      </w:pPr>
      <w:r>
        <w:rPr>
          <w:sz w:val="22"/>
        </w:rPr>
        <w:t>as against any party if, after maturity, with knowledge that the instrument has not been presented—</w:t>
      </w:r>
    </w:p>
    <w:p>
      <w:pPr>
        <w:pStyle w:val="ListParagraph"/>
        <w:numPr>
          <w:ilvl w:val="0"/>
          <w:numId w:val="178"/>
        </w:numPr>
        <w:tabs>
          <w:tab w:pos="1755" w:val="left" w:leader="none"/>
        </w:tabs>
        <w:spacing w:line="230" w:lineRule="auto" w:before="109" w:after="0"/>
        <w:ind w:left="1755" w:right="128" w:hanging="432"/>
        <w:jc w:val="both"/>
        <w:rPr>
          <w:sz w:val="22"/>
        </w:rPr>
      </w:pPr>
      <w:r>
        <w:rPr>
          <w:sz w:val="22"/>
        </w:rPr>
        <w:t>he makes a part payment on account of the amount due on the </w:t>
      </w:r>
      <w:r>
        <w:rPr>
          <w:spacing w:val="-2"/>
          <w:sz w:val="22"/>
        </w:rPr>
        <w:t>instrument,</w:t>
      </w:r>
    </w:p>
    <w:p>
      <w:pPr>
        <w:pStyle w:val="ListParagraph"/>
        <w:numPr>
          <w:ilvl w:val="0"/>
          <w:numId w:val="178"/>
        </w:numPr>
        <w:tabs>
          <w:tab w:pos="1754" w:val="left" w:leader="none"/>
        </w:tabs>
        <w:spacing w:line="240" w:lineRule="auto" w:before="124" w:after="0"/>
        <w:ind w:left="1754" w:right="0" w:hanging="431"/>
        <w:jc w:val="both"/>
        <w:rPr>
          <w:sz w:val="22"/>
        </w:rPr>
      </w:pPr>
      <w:r>
        <w:rPr>
          <w:sz w:val="22"/>
        </w:rPr>
        <w:t>or</w:t>
      </w:r>
      <w:r>
        <w:rPr>
          <w:spacing w:val="12"/>
          <w:sz w:val="22"/>
        </w:rPr>
        <w:t> </w:t>
      </w:r>
      <w:r>
        <w:rPr>
          <w:sz w:val="22"/>
        </w:rPr>
        <w:t>promises</w:t>
      </w:r>
      <w:r>
        <w:rPr>
          <w:spacing w:val="14"/>
          <w:sz w:val="22"/>
        </w:rPr>
        <w:t> </w:t>
      </w:r>
      <w:r>
        <w:rPr>
          <w:sz w:val="22"/>
        </w:rPr>
        <w:t>to</w:t>
      </w:r>
      <w:r>
        <w:rPr>
          <w:spacing w:val="12"/>
          <w:sz w:val="22"/>
        </w:rPr>
        <w:t> </w:t>
      </w:r>
      <w:r>
        <w:rPr>
          <w:sz w:val="22"/>
        </w:rPr>
        <w:t>pay</w:t>
      </w:r>
      <w:r>
        <w:rPr>
          <w:spacing w:val="14"/>
          <w:sz w:val="22"/>
        </w:rPr>
        <w:t> </w:t>
      </w:r>
      <w:r>
        <w:rPr>
          <w:sz w:val="22"/>
        </w:rPr>
        <w:t>the</w:t>
      </w:r>
      <w:r>
        <w:rPr>
          <w:spacing w:val="15"/>
          <w:sz w:val="22"/>
        </w:rPr>
        <w:t> </w:t>
      </w:r>
      <w:r>
        <w:rPr>
          <w:sz w:val="22"/>
        </w:rPr>
        <w:t>amount</w:t>
      </w:r>
      <w:r>
        <w:rPr>
          <w:spacing w:val="14"/>
          <w:sz w:val="22"/>
        </w:rPr>
        <w:t> </w:t>
      </w:r>
      <w:r>
        <w:rPr>
          <w:sz w:val="22"/>
        </w:rPr>
        <w:t>due</w:t>
      </w:r>
      <w:r>
        <w:rPr>
          <w:spacing w:val="14"/>
          <w:sz w:val="22"/>
        </w:rPr>
        <w:t> </w:t>
      </w:r>
      <w:r>
        <w:rPr>
          <w:sz w:val="22"/>
        </w:rPr>
        <w:t>thereon</w:t>
      </w:r>
      <w:r>
        <w:rPr>
          <w:spacing w:val="15"/>
          <w:sz w:val="22"/>
        </w:rPr>
        <w:t> </w:t>
      </w:r>
      <w:r>
        <w:rPr>
          <w:sz w:val="22"/>
        </w:rPr>
        <w:t>in</w:t>
      </w:r>
      <w:r>
        <w:rPr>
          <w:spacing w:val="14"/>
          <w:sz w:val="22"/>
        </w:rPr>
        <w:t> </w:t>
      </w:r>
      <w:r>
        <w:rPr>
          <w:sz w:val="22"/>
        </w:rPr>
        <w:t>whole</w:t>
      </w:r>
      <w:r>
        <w:rPr>
          <w:spacing w:val="14"/>
          <w:sz w:val="22"/>
        </w:rPr>
        <w:t> </w:t>
      </w:r>
      <w:r>
        <w:rPr>
          <w:sz w:val="22"/>
        </w:rPr>
        <w:t>or</w:t>
      </w:r>
      <w:r>
        <w:rPr>
          <w:spacing w:val="14"/>
          <w:sz w:val="22"/>
        </w:rPr>
        <w:t> </w:t>
      </w:r>
      <w:r>
        <w:rPr>
          <w:sz w:val="22"/>
        </w:rPr>
        <w:t>in</w:t>
      </w:r>
      <w:r>
        <w:rPr>
          <w:spacing w:val="15"/>
          <w:sz w:val="22"/>
        </w:rPr>
        <w:t> </w:t>
      </w:r>
      <w:r>
        <w:rPr>
          <w:spacing w:val="-2"/>
          <w:sz w:val="22"/>
        </w:rPr>
        <w:t>part,</w:t>
      </w:r>
    </w:p>
    <w:p>
      <w:pPr>
        <w:pStyle w:val="ListParagraph"/>
        <w:numPr>
          <w:ilvl w:val="0"/>
          <w:numId w:val="178"/>
        </w:numPr>
        <w:tabs>
          <w:tab w:pos="1755" w:val="left" w:leader="none"/>
        </w:tabs>
        <w:spacing w:line="230" w:lineRule="auto" w:before="117" w:after="0"/>
        <w:ind w:left="1755" w:right="134" w:hanging="432"/>
        <w:jc w:val="both"/>
        <w:rPr>
          <w:sz w:val="22"/>
        </w:rPr>
      </w:pPr>
      <w:r>
        <w:rPr>
          <w:sz w:val="22"/>
        </w:rPr>
        <w:t>or otherwise waives his right to take advantage of any default in presentment for payment;</w:t>
      </w:r>
    </w:p>
    <w:p>
      <w:pPr>
        <w:pStyle w:val="ListParagraph"/>
        <w:numPr>
          <w:ilvl w:val="0"/>
          <w:numId w:val="177"/>
        </w:numPr>
        <w:tabs>
          <w:tab w:pos="1321" w:val="left" w:leader="none"/>
          <w:tab w:pos="1323" w:val="left" w:leader="none"/>
        </w:tabs>
        <w:spacing w:line="240" w:lineRule="auto" w:before="123" w:after="0"/>
        <w:ind w:left="1323" w:right="133" w:hanging="432"/>
        <w:jc w:val="both"/>
        <w:rPr>
          <w:sz w:val="22"/>
        </w:rPr>
      </w:pPr>
      <w:r>
        <w:rPr>
          <w:sz w:val="22"/>
        </w:rPr>
        <w:t>as against the drawer, if the drawer could not suffer damage from the want of such presentment.</w:t>
      </w:r>
    </w:p>
    <w:p>
      <w:pPr>
        <w:pStyle w:val="Heading3"/>
        <w:numPr>
          <w:ilvl w:val="0"/>
          <w:numId w:val="176"/>
        </w:numPr>
        <w:tabs>
          <w:tab w:pos="889" w:val="left" w:leader="none"/>
        </w:tabs>
        <w:spacing w:line="240" w:lineRule="auto" w:before="100" w:after="0"/>
        <w:ind w:left="889" w:right="0" w:hanging="430"/>
        <w:jc w:val="both"/>
      </w:pPr>
      <w:r>
        <w:rPr/>
        <w:t>(i)</w:t>
      </w:r>
      <w:r>
        <w:rPr>
          <w:spacing w:val="33"/>
        </w:rPr>
        <w:t>  </w:t>
      </w:r>
      <w:r>
        <w:rPr/>
        <w:t>The</w:t>
      </w:r>
      <w:r>
        <w:rPr>
          <w:spacing w:val="-5"/>
        </w:rPr>
        <w:t> </w:t>
      </w:r>
      <w:r>
        <w:rPr/>
        <w:t>Securities</w:t>
      </w:r>
      <w:r>
        <w:rPr>
          <w:spacing w:val="-4"/>
        </w:rPr>
        <w:t> </w:t>
      </w:r>
      <w:r>
        <w:rPr/>
        <w:t>and</w:t>
      </w:r>
      <w:r>
        <w:rPr>
          <w:spacing w:val="-5"/>
        </w:rPr>
        <w:t> </w:t>
      </w:r>
      <w:r>
        <w:rPr/>
        <w:t>Exchange</w:t>
      </w:r>
      <w:r>
        <w:rPr>
          <w:spacing w:val="-5"/>
        </w:rPr>
        <w:t> </w:t>
      </w:r>
      <w:r>
        <w:rPr/>
        <w:t>Board</w:t>
      </w:r>
      <w:r>
        <w:rPr>
          <w:spacing w:val="-4"/>
        </w:rPr>
        <w:t> </w:t>
      </w:r>
      <w:r>
        <w:rPr/>
        <w:t>of</w:t>
      </w:r>
      <w:r>
        <w:rPr>
          <w:spacing w:val="-5"/>
        </w:rPr>
        <w:t> </w:t>
      </w:r>
      <w:r>
        <w:rPr/>
        <w:t>India</w:t>
      </w:r>
      <w:r>
        <w:rPr>
          <w:spacing w:val="-4"/>
        </w:rPr>
        <w:t> </w:t>
      </w:r>
      <w:r>
        <w:rPr>
          <w:spacing w:val="-2"/>
        </w:rPr>
        <w:t>(SEBI):</w:t>
      </w:r>
    </w:p>
    <w:p>
      <w:pPr>
        <w:pStyle w:val="ListParagraph"/>
        <w:numPr>
          <w:ilvl w:val="0"/>
          <w:numId w:val="179"/>
        </w:numPr>
        <w:tabs>
          <w:tab w:pos="1755" w:val="left" w:leader="none"/>
        </w:tabs>
        <w:spacing w:line="240" w:lineRule="auto" w:before="101" w:after="0"/>
        <w:ind w:left="1755" w:right="0" w:hanging="431"/>
        <w:jc w:val="both"/>
        <w:rPr>
          <w:sz w:val="22"/>
        </w:rPr>
      </w:pPr>
      <w:r>
        <w:rPr>
          <w:sz w:val="22"/>
        </w:rPr>
        <w:t>It</w:t>
      </w:r>
      <w:r>
        <w:rPr>
          <w:spacing w:val="15"/>
          <w:sz w:val="22"/>
        </w:rPr>
        <w:t> </w:t>
      </w:r>
      <w:r>
        <w:rPr>
          <w:sz w:val="22"/>
        </w:rPr>
        <w:t>is</w:t>
      </w:r>
      <w:r>
        <w:rPr>
          <w:spacing w:val="16"/>
          <w:sz w:val="22"/>
        </w:rPr>
        <w:t> </w:t>
      </w:r>
      <w:r>
        <w:rPr>
          <w:sz w:val="22"/>
        </w:rPr>
        <w:t>the</w:t>
      </w:r>
      <w:r>
        <w:rPr>
          <w:spacing w:val="16"/>
          <w:sz w:val="22"/>
        </w:rPr>
        <w:t> </w:t>
      </w:r>
      <w:r>
        <w:rPr>
          <w:sz w:val="22"/>
        </w:rPr>
        <w:t>regulatory</w:t>
      </w:r>
      <w:r>
        <w:rPr>
          <w:spacing w:val="15"/>
          <w:sz w:val="22"/>
        </w:rPr>
        <w:t> </w:t>
      </w:r>
      <w:r>
        <w:rPr>
          <w:spacing w:val="-4"/>
          <w:sz w:val="22"/>
        </w:rPr>
        <w:t>body</w:t>
      </w:r>
    </w:p>
    <w:p>
      <w:pPr>
        <w:pStyle w:val="ListParagraph"/>
        <w:numPr>
          <w:ilvl w:val="0"/>
          <w:numId w:val="179"/>
        </w:numPr>
        <w:tabs>
          <w:tab w:pos="1755" w:val="left" w:leader="none"/>
        </w:tabs>
        <w:spacing w:line="240" w:lineRule="auto" w:before="119" w:after="0"/>
        <w:ind w:left="1755" w:right="0" w:hanging="431"/>
        <w:jc w:val="both"/>
        <w:rPr>
          <w:sz w:val="22"/>
        </w:rPr>
      </w:pPr>
      <w:r>
        <w:rPr>
          <w:sz w:val="22"/>
        </w:rPr>
        <w:t>for</w:t>
      </w:r>
      <w:r>
        <w:rPr>
          <w:spacing w:val="18"/>
          <w:sz w:val="22"/>
        </w:rPr>
        <w:t> </w:t>
      </w:r>
      <w:r>
        <w:rPr>
          <w:sz w:val="22"/>
        </w:rPr>
        <w:t>securities</w:t>
      </w:r>
      <w:r>
        <w:rPr>
          <w:spacing w:val="19"/>
          <w:sz w:val="22"/>
        </w:rPr>
        <w:t> </w:t>
      </w:r>
      <w:r>
        <w:rPr>
          <w:sz w:val="22"/>
        </w:rPr>
        <w:t>and</w:t>
      </w:r>
      <w:r>
        <w:rPr>
          <w:spacing w:val="18"/>
          <w:sz w:val="22"/>
        </w:rPr>
        <w:t> </w:t>
      </w:r>
      <w:r>
        <w:rPr>
          <w:sz w:val="22"/>
        </w:rPr>
        <w:t>commodity</w:t>
      </w:r>
      <w:r>
        <w:rPr>
          <w:spacing w:val="19"/>
          <w:sz w:val="22"/>
        </w:rPr>
        <w:t> </w:t>
      </w:r>
      <w:r>
        <w:rPr>
          <w:sz w:val="22"/>
        </w:rPr>
        <w:t>market</w:t>
      </w:r>
      <w:r>
        <w:rPr>
          <w:spacing w:val="20"/>
          <w:sz w:val="22"/>
        </w:rPr>
        <w:t> </w:t>
      </w:r>
      <w:r>
        <w:rPr>
          <w:sz w:val="22"/>
        </w:rPr>
        <w:t>in</w:t>
      </w:r>
      <w:r>
        <w:rPr>
          <w:spacing w:val="20"/>
          <w:sz w:val="22"/>
        </w:rPr>
        <w:t> </w:t>
      </w:r>
      <w:r>
        <w:rPr>
          <w:spacing w:val="-4"/>
          <w:sz w:val="22"/>
        </w:rPr>
        <w:t>India</w:t>
      </w:r>
    </w:p>
    <w:p>
      <w:pPr>
        <w:pStyle w:val="ListParagraph"/>
        <w:numPr>
          <w:ilvl w:val="0"/>
          <w:numId w:val="179"/>
        </w:numPr>
        <w:tabs>
          <w:tab w:pos="1755" w:val="left" w:leader="none"/>
        </w:tabs>
        <w:spacing w:line="240" w:lineRule="auto" w:before="120" w:after="0"/>
        <w:ind w:left="1755" w:right="128" w:hanging="432"/>
        <w:jc w:val="both"/>
        <w:rPr>
          <w:sz w:val="22"/>
        </w:rPr>
      </w:pPr>
      <w:r>
        <w:rPr>
          <w:sz w:val="22"/>
        </w:rPr>
        <w:t>under</w:t>
      </w:r>
      <w:r>
        <w:rPr>
          <w:spacing w:val="40"/>
          <w:sz w:val="22"/>
        </w:rPr>
        <w:t> </w:t>
      </w:r>
      <w:r>
        <w:rPr>
          <w:sz w:val="22"/>
        </w:rPr>
        <w:t>the</w:t>
      </w:r>
      <w:r>
        <w:rPr>
          <w:spacing w:val="40"/>
          <w:sz w:val="22"/>
        </w:rPr>
        <w:t> </w:t>
      </w:r>
      <w:r>
        <w:rPr>
          <w:sz w:val="22"/>
        </w:rPr>
        <w:t>ownership</w:t>
      </w:r>
      <w:r>
        <w:rPr>
          <w:spacing w:val="40"/>
          <w:sz w:val="22"/>
        </w:rPr>
        <w:t> </w:t>
      </w:r>
      <w:r>
        <w:rPr>
          <w:sz w:val="22"/>
        </w:rPr>
        <w:t>of</w:t>
      </w:r>
      <w:r>
        <w:rPr>
          <w:spacing w:val="40"/>
          <w:sz w:val="22"/>
        </w:rPr>
        <w:t> </w:t>
      </w:r>
      <w:r>
        <w:rPr>
          <w:sz w:val="22"/>
        </w:rPr>
        <w:t>Ministry</w:t>
      </w:r>
      <w:r>
        <w:rPr>
          <w:spacing w:val="40"/>
          <w:sz w:val="22"/>
        </w:rPr>
        <w:t> </w:t>
      </w:r>
      <w:r>
        <w:rPr>
          <w:sz w:val="22"/>
        </w:rPr>
        <w:t>of</w:t>
      </w:r>
      <w:r>
        <w:rPr>
          <w:spacing w:val="40"/>
          <w:sz w:val="22"/>
        </w:rPr>
        <w:t> </w:t>
      </w:r>
      <w:r>
        <w:rPr>
          <w:sz w:val="22"/>
        </w:rPr>
        <w:t>Finance</w:t>
      </w:r>
      <w:r>
        <w:rPr>
          <w:spacing w:val="40"/>
          <w:sz w:val="22"/>
        </w:rPr>
        <w:t> </w:t>
      </w:r>
      <w:r>
        <w:rPr>
          <w:sz w:val="22"/>
        </w:rPr>
        <w:t>within</w:t>
      </w:r>
      <w:r>
        <w:rPr>
          <w:spacing w:val="40"/>
          <w:sz w:val="22"/>
        </w:rPr>
        <w:t> </w:t>
      </w:r>
      <w:r>
        <w:rPr>
          <w:sz w:val="22"/>
        </w:rPr>
        <w:t>the Government of India.</w:t>
      </w:r>
    </w:p>
    <w:p>
      <w:pPr>
        <w:pStyle w:val="ListParagraph"/>
        <w:numPr>
          <w:ilvl w:val="0"/>
          <w:numId w:val="179"/>
        </w:numPr>
        <w:tabs>
          <w:tab w:pos="1755" w:val="left" w:leader="none"/>
        </w:tabs>
        <w:spacing w:line="240" w:lineRule="auto" w:before="121" w:after="0"/>
        <w:ind w:left="1755" w:right="132" w:hanging="432"/>
        <w:jc w:val="both"/>
        <w:rPr>
          <w:sz w:val="22"/>
        </w:rPr>
      </w:pPr>
      <w:r>
        <w:rPr>
          <w:sz w:val="22"/>
        </w:rPr>
        <w:t>It was established on 12 April, 1988 as an executive body and was given statutory powers on 30 January, 1992 through the SEBI Act, </w:t>
      </w:r>
      <w:r>
        <w:rPr>
          <w:spacing w:val="-2"/>
          <w:sz w:val="22"/>
        </w:rPr>
        <w:t>1992.</w:t>
      </w:r>
    </w:p>
    <w:p>
      <w:pPr>
        <w:pStyle w:val="Heading3"/>
        <w:numPr>
          <w:ilvl w:val="0"/>
          <w:numId w:val="180"/>
        </w:numPr>
        <w:tabs>
          <w:tab w:pos="1322" w:val="left" w:leader="none"/>
        </w:tabs>
        <w:spacing w:line="240" w:lineRule="auto" w:before="119" w:after="0"/>
        <w:ind w:left="1322" w:right="0" w:hanging="430"/>
        <w:jc w:val="both"/>
      </w:pPr>
      <w:r>
        <w:rPr/>
        <w:t>Reserve</w:t>
      </w:r>
      <w:r>
        <w:rPr>
          <w:spacing w:val="14"/>
        </w:rPr>
        <w:t> </w:t>
      </w:r>
      <w:r>
        <w:rPr/>
        <w:t>Bank</w:t>
      </w:r>
      <w:r>
        <w:rPr>
          <w:spacing w:val="15"/>
        </w:rPr>
        <w:t> </w:t>
      </w:r>
      <w:r>
        <w:rPr/>
        <w:t>of</w:t>
      </w:r>
      <w:r>
        <w:rPr>
          <w:spacing w:val="15"/>
        </w:rPr>
        <w:t> </w:t>
      </w:r>
      <w:r>
        <w:rPr/>
        <w:t>India</w:t>
      </w:r>
      <w:r>
        <w:rPr>
          <w:spacing w:val="17"/>
        </w:rPr>
        <w:t> </w:t>
      </w:r>
      <w:r>
        <w:rPr>
          <w:spacing w:val="-2"/>
        </w:rPr>
        <w:t>(RBI):</w:t>
      </w:r>
    </w:p>
    <w:p>
      <w:pPr>
        <w:pStyle w:val="ListParagraph"/>
        <w:numPr>
          <w:ilvl w:val="1"/>
          <w:numId w:val="180"/>
        </w:numPr>
        <w:tabs>
          <w:tab w:pos="1756" w:val="left" w:leader="none"/>
        </w:tabs>
        <w:spacing w:line="240" w:lineRule="auto" w:before="120" w:after="0"/>
        <w:ind w:left="1756" w:right="131" w:hanging="432"/>
        <w:jc w:val="left"/>
        <w:rPr>
          <w:sz w:val="22"/>
        </w:rPr>
      </w:pPr>
      <w:r>
        <w:rPr>
          <w:sz w:val="22"/>
        </w:rPr>
        <w:t>It</w:t>
      </w:r>
      <w:r>
        <w:rPr>
          <w:spacing w:val="80"/>
          <w:sz w:val="22"/>
        </w:rPr>
        <w:t> </w:t>
      </w:r>
      <w:r>
        <w:rPr>
          <w:sz w:val="22"/>
        </w:rPr>
        <w:t>is</w:t>
      </w:r>
      <w:r>
        <w:rPr>
          <w:spacing w:val="80"/>
          <w:sz w:val="22"/>
        </w:rPr>
        <w:t> </w:t>
      </w:r>
      <w:r>
        <w:rPr>
          <w:sz w:val="22"/>
        </w:rPr>
        <w:t>India's</w:t>
      </w:r>
      <w:r>
        <w:rPr>
          <w:spacing w:val="80"/>
          <w:sz w:val="22"/>
        </w:rPr>
        <w:t> </w:t>
      </w:r>
      <w:r>
        <w:rPr>
          <w:sz w:val="22"/>
        </w:rPr>
        <w:t>Central</w:t>
      </w:r>
      <w:r>
        <w:rPr>
          <w:spacing w:val="80"/>
          <w:sz w:val="22"/>
        </w:rPr>
        <w:t> </w:t>
      </w:r>
      <w:r>
        <w:rPr>
          <w:sz w:val="22"/>
        </w:rPr>
        <w:t>Bank</w:t>
      </w:r>
      <w:r>
        <w:rPr>
          <w:spacing w:val="80"/>
          <w:sz w:val="22"/>
        </w:rPr>
        <w:t> </w:t>
      </w:r>
      <w:r>
        <w:rPr>
          <w:sz w:val="22"/>
        </w:rPr>
        <w:t>and</w:t>
      </w:r>
      <w:r>
        <w:rPr>
          <w:spacing w:val="80"/>
          <w:sz w:val="22"/>
        </w:rPr>
        <w:t> </w:t>
      </w:r>
      <w:r>
        <w:rPr>
          <w:sz w:val="22"/>
        </w:rPr>
        <w:t>regulatory</w:t>
      </w:r>
      <w:r>
        <w:rPr>
          <w:spacing w:val="80"/>
          <w:sz w:val="22"/>
        </w:rPr>
        <w:t> </w:t>
      </w:r>
      <w:r>
        <w:rPr>
          <w:sz w:val="22"/>
        </w:rPr>
        <w:t>body</w:t>
      </w:r>
      <w:r>
        <w:rPr>
          <w:spacing w:val="80"/>
          <w:sz w:val="22"/>
        </w:rPr>
        <w:t> </w:t>
      </w:r>
      <w:r>
        <w:rPr>
          <w:sz w:val="22"/>
        </w:rPr>
        <w:t>responsible</w:t>
      </w:r>
      <w:r>
        <w:rPr>
          <w:spacing w:val="80"/>
          <w:sz w:val="22"/>
        </w:rPr>
        <w:t> </w:t>
      </w:r>
      <w:r>
        <w:rPr>
          <w:sz w:val="22"/>
        </w:rPr>
        <w:t>for regulation of the Indian banking system.</w:t>
      </w:r>
    </w:p>
    <w:p>
      <w:pPr>
        <w:pStyle w:val="ListParagraph"/>
        <w:numPr>
          <w:ilvl w:val="1"/>
          <w:numId w:val="180"/>
        </w:numPr>
        <w:tabs>
          <w:tab w:pos="1756" w:val="left" w:leader="none"/>
        </w:tabs>
        <w:spacing w:line="240" w:lineRule="auto" w:before="121" w:after="0"/>
        <w:ind w:left="1756" w:right="131" w:hanging="432"/>
        <w:jc w:val="left"/>
        <w:rPr>
          <w:sz w:val="22"/>
        </w:rPr>
      </w:pPr>
      <w:r>
        <w:rPr>
          <w:sz w:val="22"/>
        </w:rPr>
        <w:t>It</w:t>
      </w:r>
      <w:r>
        <w:rPr>
          <w:spacing w:val="40"/>
          <w:sz w:val="22"/>
        </w:rPr>
        <w:t> </w:t>
      </w:r>
      <w:r>
        <w:rPr>
          <w:sz w:val="22"/>
        </w:rPr>
        <w:t>is</w:t>
      </w:r>
      <w:r>
        <w:rPr>
          <w:spacing w:val="40"/>
          <w:sz w:val="22"/>
        </w:rPr>
        <w:t> </w:t>
      </w:r>
      <w:r>
        <w:rPr>
          <w:sz w:val="22"/>
        </w:rPr>
        <w:t>under</w:t>
      </w:r>
      <w:r>
        <w:rPr>
          <w:spacing w:val="40"/>
          <w:sz w:val="22"/>
        </w:rPr>
        <w:t> </w:t>
      </w:r>
      <w:r>
        <w:rPr>
          <w:sz w:val="22"/>
        </w:rPr>
        <w:t>the</w:t>
      </w:r>
      <w:r>
        <w:rPr>
          <w:spacing w:val="40"/>
          <w:sz w:val="22"/>
        </w:rPr>
        <w:t> </w:t>
      </w:r>
      <w:r>
        <w:rPr>
          <w:sz w:val="22"/>
        </w:rPr>
        <w:t>ownership</w:t>
      </w:r>
      <w:r>
        <w:rPr>
          <w:spacing w:val="40"/>
          <w:sz w:val="22"/>
        </w:rPr>
        <w:t> </w:t>
      </w:r>
      <w:r>
        <w:rPr>
          <w:sz w:val="22"/>
        </w:rPr>
        <w:t>of</w:t>
      </w:r>
      <w:r>
        <w:rPr>
          <w:spacing w:val="40"/>
          <w:sz w:val="22"/>
        </w:rPr>
        <w:t> </w:t>
      </w:r>
      <w:r>
        <w:rPr>
          <w:sz w:val="22"/>
        </w:rPr>
        <w:t>Ministry</w:t>
      </w:r>
      <w:r>
        <w:rPr>
          <w:spacing w:val="40"/>
          <w:sz w:val="22"/>
        </w:rPr>
        <w:t> </w:t>
      </w:r>
      <w:r>
        <w:rPr>
          <w:sz w:val="22"/>
        </w:rPr>
        <w:t>of</w:t>
      </w:r>
      <w:r>
        <w:rPr>
          <w:spacing w:val="40"/>
          <w:sz w:val="22"/>
        </w:rPr>
        <w:t> </w:t>
      </w:r>
      <w:r>
        <w:rPr>
          <w:sz w:val="22"/>
        </w:rPr>
        <w:t>Finance,</w:t>
      </w:r>
      <w:r>
        <w:rPr>
          <w:spacing w:val="40"/>
          <w:sz w:val="22"/>
        </w:rPr>
        <w:t> </w:t>
      </w:r>
      <w:r>
        <w:rPr>
          <w:sz w:val="22"/>
        </w:rPr>
        <w:t>Government</w:t>
      </w:r>
      <w:r>
        <w:rPr>
          <w:spacing w:val="40"/>
          <w:sz w:val="22"/>
        </w:rPr>
        <w:t> </w:t>
      </w:r>
      <w:r>
        <w:rPr>
          <w:sz w:val="22"/>
        </w:rPr>
        <w:t>of </w:t>
      </w:r>
      <w:r>
        <w:rPr>
          <w:spacing w:val="-2"/>
          <w:sz w:val="22"/>
        </w:rPr>
        <w:t>India.</w:t>
      </w:r>
    </w:p>
    <w:p>
      <w:pPr>
        <w:pStyle w:val="ListParagraph"/>
        <w:numPr>
          <w:ilvl w:val="1"/>
          <w:numId w:val="180"/>
        </w:numPr>
        <w:tabs>
          <w:tab w:pos="1755" w:val="left" w:leader="none"/>
        </w:tabs>
        <w:spacing w:line="240" w:lineRule="auto" w:before="120" w:after="0"/>
        <w:ind w:left="1755" w:right="131" w:hanging="432"/>
        <w:jc w:val="left"/>
        <w:rPr>
          <w:sz w:val="22"/>
        </w:rPr>
      </w:pPr>
      <w:r>
        <w:rPr>
          <w:sz w:val="22"/>
        </w:rPr>
        <w:t>It</w:t>
      </w:r>
      <w:r>
        <w:rPr>
          <w:spacing w:val="40"/>
          <w:sz w:val="22"/>
        </w:rPr>
        <w:t> </w:t>
      </w:r>
      <w:r>
        <w:rPr>
          <w:sz w:val="22"/>
        </w:rPr>
        <w:t>is</w:t>
      </w:r>
      <w:r>
        <w:rPr>
          <w:spacing w:val="40"/>
          <w:sz w:val="22"/>
        </w:rPr>
        <w:t> </w:t>
      </w:r>
      <w:r>
        <w:rPr>
          <w:sz w:val="22"/>
        </w:rPr>
        <w:t>responsible</w:t>
      </w:r>
      <w:r>
        <w:rPr>
          <w:spacing w:val="40"/>
          <w:sz w:val="22"/>
        </w:rPr>
        <w:t> </w:t>
      </w:r>
      <w:r>
        <w:rPr>
          <w:sz w:val="22"/>
        </w:rPr>
        <w:t>for</w:t>
      </w:r>
      <w:r>
        <w:rPr>
          <w:spacing w:val="40"/>
          <w:sz w:val="22"/>
        </w:rPr>
        <w:t> </w:t>
      </w:r>
      <w:r>
        <w:rPr>
          <w:sz w:val="22"/>
        </w:rPr>
        <w:t>the</w:t>
      </w:r>
      <w:r>
        <w:rPr>
          <w:spacing w:val="40"/>
          <w:sz w:val="22"/>
        </w:rPr>
        <w:t> </w:t>
      </w:r>
      <w:r>
        <w:rPr>
          <w:sz w:val="22"/>
        </w:rPr>
        <w:t>control,</w:t>
      </w:r>
      <w:r>
        <w:rPr>
          <w:spacing w:val="40"/>
          <w:sz w:val="22"/>
        </w:rPr>
        <w:t> </w:t>
      </w:r>
      <w:r>
        <w:rPr>
          <w:sz w:val="22"/>
        </w:rPr>
        <w:t>issue</w:t>
      </w:r>
      <w:r>
        <w:rPr>
          <w:spacing w:val="40"/>
          <w:sz w:val="22"/>
        </w:rPr>
        <w:t> </w:t>
      </w:r>
      <w:r>
        <w:rPr>
          <w:sz w:val="22"/>
        </w:rPr>
        <w:t>and</w:t>
      </w:r>
      <w:r>
        <w:rPr>
          <w:spacing w:val="40"/>
          <w:sz w:val="22"/>
        </w:rPr>
        <w:t> </w:t>
      </w:r>
      <w:r>
        <w:rPr>
          <w:sz w:val="22"/>
        </w:rPr>
        <w:t>maintaining</w:t>
      </w:r>
      <w:r>
        <w:rPr>
          <w:spacing w:val="40"/>
          <w:sz w:val="22"/>
        </w:rPr>
        <w:t> </w:t>
      </w:r>
      <w:r>
        <w:rPr>
          <w:sz w:val="22"/>
        </w:rPr>
        <w:t>supply</w:t>
      </w:r>
      <w:r>
        <w:rPr>
          <w:spacing w:val="40"/>
          <w:sz w:val="22"/>
        </w:rPr>
        <w:t> </w:t>
      </w:r>
      <w:r>
        <w:rPr>
          <w:sz w:val="22"/>
        </w:rPr>
        <w:t>of the Indian rupee.</w:t>
      </w:r>
    </w:p>
    <w:p>
      <w:pPr>
        <w:pStyle w:val="ListParagraph"/>
        <w:numPr>
          <w:ilvl w:val="1"/>
          <w:numId w:val="180"/>
        </w:numPr>
        <w:tabs>
          <w:tab w:pos="1755" w:val="left" w:leader="none"/>
        </w:tabs>
        <w:spacing w:line="240" w:lineRule="auto" w:before="119" w:after="0"/>
        <w:ind w:left="1755" w:right="133" w:hanging="432"/>
        <w:jc w:val="left"/>
        <w:rPr>
          <w:sz w:val="22"/>
        </w:rPr>
      </w:pPr>
      <w:r>
        <w:rPr>
          <w:sz w:val="22"/>
        </w:rPr>
        <w:t>It</w:t>
      </w:r>
      <w:r>
        <w:rPr>
          <w:spacing w:val="40"/>
          <w:sz w:val="22"/>
        </w:rPr>
        <w:t> </w:t>
      </w:r>
      <w:r>
        <w:rPr>
          <w:sz w:val="22"/>
        </w:rPr>
        <w:t>also</w:t>
      </w:r>
      <w:r>
        <w:rPr>
          <w:spacing w:val="40"/>
          <w:sz w:val="22"/>
        </w:rPr>
        <w:t> </w:t>
      </w:r>
      <w:r>
        <w:rPr>
          <w:sz w:val="22"/>
        </w:rPr>
        <w:t>manages</w:t>
      </w:r>
      <w:r>
        <w:rPr>
          <w:spacing w:val="40"/>
          <w:sz w:val="22"/>
        </w:rPr>
        <w:t> </w:t>
      </w:r>
      <w:r>
        <w:rPr>
          <w:sz w:val="22"/>
        </w:rPr>
        <w:t>the</w:t>
      </w:r>
      <w:r>
        <w:rPr>
          <w:spacing w:val="40"/>
          <w:sz w:val="22"/>
        </w:rPr>
        <w:t> </w:t>
      </w:r>
      <w:r>
        <w:rPr>
          <w:sz w:val="22"/>
        </w:rPr>
        <w:t>country's</w:t>
      </w:r>
      <w:r>
        <w:rPr>
          <w:spacing w:val="40"/>
          <w:sz w:val="22"/>
        </w:rPr>
        <w:t> </w:t>
      </w:r>
      <w:r>
        <w:rPr>
          <w:sz w:val="22"/>
        </w:rPr>
        <w:t>main</w:t>
      </w:r>
      <w:r>
        <w:rPr>
          <w:spacing w:val="40"/>
          <w:sz w:val="22"/>
        </w:rPr>
        <w:t> </w:t>
      </w:r>
      <w:r>
        <w:rPr>
          <w:sz w:val="22"/>
        </w:rPr>
        <w:t>payment</w:t>
      </w:r>
      <w:r>
        <w:rPr>
          <w:spacing w:val="40"/>
          <w:sz w:val="22"/>
        </w:rPr>
        <w:t> </w:t>
      </w:r>
      <w:r>
        <w:rPr>
          <w:sz w:val="22"/>
        </w:rPr>
        <w:t>systems</w:t>
      </w:r>
      <w:r>
        <w:rPr>
          <w:spacing w:val="40"/>
          <w:sz w:val="22"/>
        </w:rPr>
        <w:t> </w:t>
      </w:r>
      <w:r>
        <w:rPr>
          <w:sz w:val="22"/>
        </w:rPr>
        <w:t>and</w:t>
      </w:r>
      <w:r>
        <w:rPr>
          <w:spacing w:val="40"/>
          <w:sz w:val="22"/>
        </w:rPr>
        <w:t> </w:t>
      </w:r>
      <w:r>
        <w:rPr>
          <w:sz w:val="22"/>
        </w:rPr>
        <w:t>works to promote its economic development.</w:t>
      </w:r>
    </w:p>
    <w:p>
      <w:pPr>
        <w:pStyle w:val="ListParagraph"/>
        <w:spacing w:after="0" w:line="240" w:lineRule="auto"/>
        <w:jc w:val="left"/>
        <w:rPr>
          <w:sz w:val="22"/>
        </w:rPr>
        <w:sectPr>
          <w:pgSz w:w="11910" w:h="16840"/>
          <w:pgMar w:header="1740" w:footer="2707" w:top="2520" w:bottom="2900" w:left="1700" w:right="1700"/>
        </w:sectPr>
      </w:pPr>
    </w:p>
    <w:p>
      <w:pPr>
        <w:pStyle w:val="BodyText"/>
        <w:spacing w:before="53"/>
        <w:ind w:left="0"/>
        <w:jc w:val="left"/>
      </w:pPr>
    </w:p>
    <w:p>
      <w:pPr>
        <w:pStyle w:val="ListParagraph"/>
        <w:numPr>
          <w:ilvl w:val="1"/>
          <w:numId w:val="180"/>
        </w:numPr>
        <w:tabs>
          <w:tab w:pos="1755" w:val="left" w:leader="none"/>
        </w:tabs>
        <w:spacing w:line="240" w:lineRule="auto" w:before="0" w:after="0"/>
        <w:ind w:left="1755" w:right="130" w:hanging="432"/>
        <w:jc w:val="both"/>
        <w:rPr>
          <w:sz w:val="22"/>
        </w:rPr>
      </w:pPr>
      <w:r>
        <w:rPr>
          <w:sz w:val="22"/>
        </w:rPr>
        <w:t>Bharatiya Reserve Bank Note Mudran (BRBNM) is a specialised division of RBI through which it prints and mints Indian currency notes</w:t>
      </w:r>
      <w:r>
        <w:rPr>
          <w:spacing w:val="40"/>
          <w:sz w:val="22"/>
        </w:rPr>
        <w:t> </w:t>
      </w:r>
      <w:r>
        <w:rPr>
          <w:sz w:val="22"/>
        </w:rPr>
        <w:t>(INR)</w:t>
      </w:r>
      <w:r>
        <w:rPr>
          <w:spacing w:val="40"/>
          <w:sz w:val="22"/>
        </w:rPr>
        <w:t> </w:t>
      </w:r>
      <w:r>
        <w:rPr>
          <w:sz w:val="22"/>
        </w:rPr>
        <w:t>in</w:t>
      </w:r>
      <w:r>
        <w:rPr>
          <w:spacing w:val="40"/>
          <w:sz w:val="22"/>
        </w:rPr>
        <w:t> </w:t>
      </w:r>
      <w:r>
        <w:rPr>
          <w:sz w:val="22"/>
        </w:rPr>
        <w:t>two</w:t>
      </w:r>
      <w:r>
        <w:rPr>
          <w:spacing w:val="40"/>
          <w:sz w:val="22"/>
        </w:rPr>
        <w:t> </w:t>
      </w:r>
      <w:r>
        <w:rPr>
          <w:sz w:val="22"/>
        </w:rPr>
        <w:t>of</w:t>
      </w:r>
      <w:r>
        <w:rPr>
          <w:spacing w:val="40"/>
          <w:sz w:val="22"/>
        </w:rPr>
        <w:t> </w:t>
      </w:r>
      <w:r>
        <w:rPr>
          <w:sz w:val="22"/>
        </w:rPr>
        <w:t>its</w:t>
      </w:r>
      <w:r>
        <w:rPr>
          <w:spacing w:val="40"/>
          <w:sz w:val="22"/>
        </w:rPr>
        <w:t> </w:t>
      </w:r>
      <w:r>
        <w:rPr>
          <w:sz w:val="22"/>
        </w:rPr>
        <w:t>currency</w:t>
      </w:r>
      <w:r>
        <w:rPr>
          <w:spacing w:val="40"/>
          <w:sz w:val="22"/>
        </w:rPr>
        <w:t> </w:t>
      </w:r>
      <w:r>
        <w:rPr>
          <w:sz w:val="22"/>
        </w:rPr>
        <w:t>printing</w:t>
      </w:r>
      <w:r>
        <w:rPr>
          <w:spacing w:val="40"/>
          <w:sz w:val="22"/>
        </w:rPr>
        <w:t> </w:t>
      </w:r>
      <w:r>
        <w:rPr>
          <w:sz w:val="22"/>
        </w:rPr>
        <w:t>presses</w:t>
      </w:r>
      <w:r>
        <w:rPr>
          <w:spacing w:val="40"/>
          <w:sz w:val="22"/>
        </w:rPr>
        <w:t> </w:t>
      </w:r>
      <w:r>
        <w:rPr>
          <w:sz w:val="22"/>
        </w:rPr>
        <w:t>located</w:t>
      </w:r>
      <w:r>
        <w:rPr>
          <w:spacing w:val="40"/>
          <w:sz w:val="22"/>
        </w:rPr>
        <w:t> </w:t>
      </w:r>
      <w:r>
        <w:rPr>
          <w:sz w:val="22"/>
        </w:rPr>
        <w:t>in Nashik (Western India) and Dewas (Central India).</w:t>
      </w:r>
    </w:p>
    <w:p>
      <w:pPr>
        <w:pStyle w:val="ListParagraph"/>
        <w:numPr>
          <w:ilvl w:val="1"/>
          <w:numId w:val="180"/>
        </w:numPr>
        <w:tabs>
          <w:tab w:pos="1755" w:val="left" w:leader="none"/>
        </w:tabs>
        <w:spacing w:line="240" w:lineRule="auto" w:before="119" w:after="0"/>
        <w:ind w:left="1755" w:right="132" w:hanging="432"/>
        <w:jc w:val="both"/>
        <w:rPr>
          <w:sz w:val="22"/>
        </w:rPr>
      </w:pPr>
      <w:r>
        <w:rPr>
          <w:sz w:val="22"/>
        </w:rPr>
        <w:t>RBI</w:t>
      </w:r>
      <w:r>
        <w:rPr>
          <w:spacing w:val="40"/>
          <w:sz w:val="22"/>
        </w:rPr>
        <w:t> </w:t>
      </w:r>
      <w:r>
        <w:rPr>
          <w:sz w:val="22"/>
        </w:rPr>
        <w:t>established</w:t>
      </w:r>
      <w:r>
        <w:rPr>
          <w:spacing w:val="40"/>
          <w:sz w:val="22"/>
        </w:rPr>
        <w:t> </w:t>
      </w:r>
      <w:r>
        <w:rPr>
          <w:sz w:val="22"/>
        </w:rPr>
        <w:t>the</w:t>
      </w:r>
      <w:r>
        <w:rPr>
          <w:spacing w:val="40"/>
          <w:sz w:val="22"/>
        </w:rPr>
        <w:t> </w:t>
      </w:r>
      <w:r>
        <w:rPr>
          <w:sz w:val="22"/>
        </w:rPr>
        <w:t>National</w:t>
      </w:r>
      <w:r>
        <w:rPr>
          <w:spacing w:val="40"/>
          <w:sz w:val="22"/>
        </w:rPr>
        <w:t> </w:t>
      </w:r>
      <w:r>
        <w:rPr>
          <w:sz w:val="22"/>
        </w:rPr>
        <w:t>Payments</w:t>
      </w:r>
      <w:r>
        <w:rPr>
          <w:spacing w:val="40"/>
          <w:sz w:val="22"/>
        </w:rPr>
        <w:t> </w:t>
      </w:r>
      <w:r>
        <w:rPr>
          <w:sz w:val="22"/>
        </w:rPr>
        <w:t>Corporation</w:t>
      </w:r>
      <w:r>
        <w:rPr>
          <w:spacing w:val="40"/>
          <w:sz w:val="22"/>
        </w:rPr>
        <w:t> </w:t>
      </w:r>
      <w:r>
        <w:rPr>
          <w:sz w:val="22"/>
        </w:rPr>
        <w:t>of</w:t>
      </w:r>
      <w:r>
        <w:rPr>
          <w:spacing w:val="40"/>
          <w:sz w:val="22"/>
        </w:rPr>
        <w:t> </w:t>
      </w:r>
      <w:r>
        <w:rPr>
          <w:sz w:val="22"/>
        </w:rPr>
        <w:t>India</w:t>
      </w:r>
      <w:r>
        <w:rPr>
          <w:spacing w:val="40"/>
          <w:sz w:val="22"/>
        </w:rPr>
        <w:t> </w:t>
      </w:r>
      <w:r>
        <w:rPr>
          <w:sz w:val="22"/>
        </w:rPr>
        <w:t>as one of its specialised division to regulate the payment and settlement systems in India.</w:t>
      </w:r>
    </w:p>
    <w:p>
      <w:pPr>
        <w:pStyle w:val="ListParagraph"/>
        <w:numPr>
          <w:ilvl w:val="1"/>
          <w:numId w:val="180"/>
        </w:numPr>
        <w:tabs>
          <w:tab w:pos="1755" w:val="left" w:leader="none"/>
        </w:tabs>
        <w:spacing w:line="240" w:lineRule="auto" w:before="121" w:after="0"/>
        <w:ind w:left="1755" w:right="126" w:hanging="432"/>
        <w:jc w:val="both"/>
        <w:rPr>
          <w:sz w:val="22"/>
        </w:rPr>
      </w:pPr>
      <w:r>
        <w:rPr>
          <w:sz w:val="22"/>
        </w:rPr>
        <w:t>Deposit Insurance and Credit Guarantee Corporation was established</w:t>
      </w:r>
      <w:r>
        <w:rPr>
          <w:spacing w:val="40"/>
          <w:sz w:val="22"/>
        </w:rPr>
        <w:t> </w:t>
      </w:r>
      <w:r>
        <w:rPr>
          <w:sz w:val="22"/>
        </w:rPr>
        <w:t>by</w:t>
      </w:r>
      <w:r>
        <w:rPr>
          <w:spacing w:val="40"/>
          <w:sz w:val="22"/>
        </w:rPr>
        <w:t> </w:t>
      </w:r>
      <w:r>
        <w:rPr>
          <w:sz w:val="22"/>
        </w:rPr>
        <w:t>RBI</w:t>
      </w:r>
      <w:r>
        <w:rPr>
          <w:spacing w:val="40"/>
          <w:sz w:val="22"/>
        </w:rPr>
        <w:t> </w:t>
      </w:r>
      <w:r>
        <w:rPr>
          <w:sz w:val="22"/>
        </w:rPr>
        <w:t>as</w:t>
      </w:r>
      <w:r>
        <w:rPr>
          <w:spacing w:val="40"/>
          <w:sz w:val="22"/>
        </w:rPr>
        <w:t> </w:t>
      </w:r>
      <w:r>
        <w:rPr>
          <w:sz w:val="22"/>
        </w:rPr>
        <w:t>one</w:t>
      </w:r>
      <w:r>
        <w:rPr>
          <w:spacing w:val="40"/>
          <w:sz w:val="22"/>
        </w:rPr>
        <w:t> </w:t>
      </w:r>
      <w:r>
        <w:rPr>
          <w:sz w:val="22"/>
        </w:rPr>
        <w:t>of</w:t>
      </w:r>
      <w:r>
        <w:rPr>
          <w:spacing w:val="40"/>
          <w:sz w:val="22"/>
        </w:rPr>
        <w:t> </w:t>
      </w:r>
      <w:r>
        <w:rPr>
          <w:sz w:val="22"/>
        </w:rPr>
        <w:t>its</w:t>
      </w:r>
      <w:r>
        <w:rPr>
          <w:spacing w:val="40"/>
          <w:sz w:val="22"/>
        </w:rPr>
        <w:t> </w:t>
      </w:r>
      <w:r>
        <w:rPr>
          <w:sz w:val="22"/>
        </w:rPr>
        <w:t>specialised</w:t>
      </w:r>
      <w:r>
        <w:rPr>
          <w:spacing w:val="40"/>
          <w:sz w:val="22"/>
        </w:rPr>
        <w:t> </w:t>
      </w:r>
      <w:r>
        <w:rPr>
          <w:sz w:val="22"/>
        </w:rPr>
        <w:t>division</w:t>
      </w:r>
      <w:r>
        <w:rPr>
          <w:spacing w:val="40"/>
          <w:sz w:val="22"/>
        </w:rPr>
        <w:t> </w:t>
      </w:r>
      <w:r>
        <w:rPr>
          <w:sz w:val="22"/>
        </w:rPr>
        <w:t>for</w:t>
      </w:r>
      <w:r>
        <w:rPr>
          <w:spacing w:val="40"/>
          <w:sz w:val="22"/>
        </w:rPr>
        <w:t> </w:t>
      </w:r>
      <w:r>
        <w:rPr>
          <w:sz w:val="22"/>
        </w:rPr>
        <w:t>the purpose of providing insurance of deposits and guaranteeing of credit facilities to all Indian banks.</w:t>
      </w:r>
    </w:p>
    <w:p>
      <w:pPr>
        <w:pStyle w:val="Heading3"/>
        <w:numPr>
          <w:ilvl w:val="0"/>
          <w:numId w:val="180"/>
        </w:numPr>
        <w:tabs>
          <w:tab w:pos="1321" w:val="left" w:leader="none"/>
        </w:tabs>
        <w:spacing w:line="240" w:lineRule="auto" w:before="119" w:after="0"/>
        <w:ind w:left="1321" w:right="0" w:hanging="430"/>
        <w:jc w:val="both"/>
      </w:pPr>
      <w:r>
        <w:rPr/>
        <w:t>Insolvency</w:t>
      </w:r>
      <w:r>
        <w:rPr>
          <w:spacing w:val="19"/>
        </w:rPr>
        <w:t> </w:t>
      </w:r>
      <w:r>
        <w:rPr/>
        <w:t>and</w:t>
      </w:r>
      <w:r>
        <w:rPr>
          <w:spacing w:val="19"/>
        </w:rPr>
        <w:t> </w:t>
      </w:r>
      <w:r>
        <w:rPr/>
        <w:t>Bankruptcy</w:t>
      </w:r>
      <w:r>
        <w:rPr>
          <w:spacing w:val="19"/>
        </w:rPr>
        <w:t> </w:t>
      </w:r>
      <w:r>
        <w:rPr/>
        <w:t>Board</w:t>
      </w:r>
      <w:r>
        <w:rPr>
          <w:spacing w:val="19"/>
        </w:rPr>
        <w:t> </w:t>
      </w:r>
      <w:r>
        <w:rPr/>
        <w:t>of</w:t>
      </w:r>
      <w:r>
        <w:rPr>
          <w:spacing w:val="17"/>
        </w:rPr>
        <w:t> </w:t>
      </w:r>
      <w:r>
        <w:rPr/>
        <w:t>India</w:t>
      </w:r>
      <w:r>
        <w:rPr>
          <w:spacing w:val="18"/>
        </w:rPr>
        <w:t> </w:t>
      </w:r>
      <w:r>
        <w:rPr>
          <w:spacing w:val="-2"/>
        </w:rPr>
        <w:t>(IBBI)-</w:t>
      </w:r>
    </w:p>
    <w:p>
      <w:pPr>
        <w:pStyle w:val="ListParagraph"/>
        <w:numPr>
          <w:ilvl w:val="1"/>
          <w:numId w:val="180"/>
        </w:numPr>
        <w:tabs>
          <w:tab w:pos="1755" w:val="left" w:leader="none"/>
        </w:tabs>
        <w:spacing w:line="240" w:lineRule="auto" w:before="120" w:after="0"/>
        <w:ind w:left="1755" w:right="132" w:hanging="432"/>
        <w:jc w:val="both"/>
        <w:rPr>
          <w:sz w:val="22"/>
        </w:rPr>
      </w:pPr>
      <w:r>
        <w:rPr>
          <w:sz w:val="22"/>
        </w:rPr>
        <w:t>It is the regulator for overseeing insolvency proceedings and</w:t>
      </w:r>
      <w:r>
        <w:rPr>
          <w:spacing w:val="40"/>
          <w:sz w:val="22"/>
        </w:rPr>
        <w:t> </w:t>
      </w:r>
      <w:r>
        <w:rPr>
          <w:sz w:val="22"/>
        </w:rPr>
        <w:t>entities like Insolvency Professional Agencies (IPA), Insolvency Professionals</w:t>
      </w:r>
      <w:r>
        <w:rPr>
          <w:spacing w:val="40"/>
          <w:sz w:val="22"/>
        </w:rPr>
        <w:t> </w:t>
      </w:r>
      <w:r>
        <w:rPr>
          <w:sz w:val="22"/>
        </w:rPr>
        <w:t>(IP)</w:t>
      </w:r>
      <w:r>
        <w:rPr>
          <w:spacing w:val="40"/>
          <w:sz w:val="22"/>
        </w:rPr>
        <w:t> </w:t>
      </w:r>
      <w:r>
        <w:rPr>
          <w:sz w:val="22"/>
        </w:rPr>
        <w:t>and</w:t>
      </w:r>
      <w:r>
        <w:rPr>
          <w:spacing w:val="40"/>
          <w:sz w:val="22"/>
        </w:rPr>
        <w:t> </w:t>
      </w:r>
      <w:r>
        <w:rPr>
          <w:sz w:val="22"/>
        </w:rPr>
        <w:t>Information</w:t>
      </w:r>
      <w:r>
        <w:rPr>
          <w:spacing w:val="40"/>
          <w:sz w:val="22"/>
        </w:rPr>
        <w:t> </w:t>
      </w:r>
      <w:r>
        <w:rPr>
          <w:sz w:val="22"/>
        </w:rPr>
        <w:t>Utilities</w:t>
      </w:r>
      <w:r>
        <w:rPr>
          <w:spacing w:val="40"/>
          <w:sz w:val="22"/>
        </w:rPr>
        <w:t> </w:t>
      </w:r>
      <w:r>
        <w:rPr>
          <w:sz w:val="22"/>
        </w:rPr>
        <w:t>(IU)</w:t>
      </w:r>
      <w:r>
        <w:rPr>
          <w:spacing w:val="40"/>
          <w:sz w:val="22"/>
        </w:rPr>
        <w:t> </w:t>
      </w:r>
      <w:r>
        <w:rPr>
          <w:sz w:val="22"/>
        </w:rPr>
        <w:t>in</w:t>
      </w:r>
      <w:r>
        <w:rPr>
          <w:spacing w:val="40"/>
          <w:sz w:val="22"/>
        </w:rPr>
        <w:t> </w:t>
      </w:r>
      <w:r>
        <w:rPr>
          <w:sz w:val="22"/>
        </w:rPr>
        <w:t>India.</w:t>
      </w:r>
    </w:p>
    <w:p>
      <w:pPr>
        <w:pStyle w:val="ListParagraph"/>
        <w:numPr>
          <w:ilvl w:val="1"/>
          <w:numId w:val="180"/>
        </w:numPr>
        <w:tabs>
          <w:tab w:pos="1755" w:val="left" w:leader="none"/>
        </w:tabs>
        <w:spacing w:line="240" w:lineRule="auto" w:before="121" w:after="0"/>
        <w:ind w:left="1755" w:right="132" w:hanging="432"/>
        <w:jc w:val="both"/>
        <w:rPr>
          <w:sz w:val="22"/>
        </w:rPr>
      </w:pPr>
      <w:r>
        <w:rPr>
          <w:sz w:val="22"/>
        </w:rPr>
        <w:t>It was established on 1 October 2016 and given statutory powers through</w:t>
      </w:r>
      <w:r>
        <w:rPr>
          <w:spacing w:val="40"/>
          <w:sz w:val="22"/>
        </w:rPr>
        <w:t> </w:t>
      </w:r>
      <w:r>
        <w:rPr>
          <w:sz w:val="22"/>
        </w:rPr>
        <w:t>the</w:t>
      </w:r>
      <w:r>
        <w:rPr>
          <w:spacing w:val="40"/>
          <w:sz w:val="22"/>
        </w:rPr>
        <w:t> </w:t>
      </w:r>
      <w:r>
        <w:rPr>
          <w:sz w:val="22"/>
        </w:rPr>
        <w:t>Insolvency</w:t>
      </w:r>
      <w:r>
        <w:rPr>
          <w:spacing w:val="40"/>
          <w:sz w:val="22"/>
        </w:rPr>
        <w:t> </w:t>
      </w:r>
      <w:r>
        <w:rPr>
          <w:sz w:val="22"/>
        </w:rPr>
        <w:t>and</w:t>
      </w:r>
      <w:r>
        <w:rPr>
          <w:spacing w:val="40"/>
          <w:sz w:val="22"/>
        </w:rPr>
        <w:t> </w:t>
      </w:r>
      <w:r>
        <w:rPr>
          <w:sz w:val="22"/>
        </w:rPr>
        <w:t>Bankruptcy</w:t>
      </w:r>
      <w:r>
        <w:rPr>
          <w:spacing w:val="40"/>
          <w:sz w:val="22"/>
        </w:rPr>
        <w:t> </w:t>
      </w:r>
      <w:r>
        <w:rPr>
          <w:sz w:val="22"/>
        </w:rPr>
        <w:t>Code,</w:t>
      </w:r>
      <w:r>
        <w:rPr>
          <w:spacing w:val="40"/>
          <w:sz w:val="22"/>
        </w:rPr>
        <w:t> </w:t>
      </w:r>
      <w:r>
        <w:rPr>
          <w:sz w:val="22"/>
        </w:rPr>
        <w:t>which</w:t>
      </w:r>
      <w:r>
        <w:rPr>
          <w:spacing w:val="40"/>
          <w:sz w:val="22"/>
        </w:rPr>
        <w:t> </w:t>
      </w:r>
      <w:r>
        <w:rPr>
          <w:sz w:val="22"/>
        </w:rPr>
        <w:t>was</w:t>
      </w:r>
      <w:r>
        <w:rPr>
          <w:spacing w:val="40"/>
          <w:sz w:val="22"/>
        </w:rPr>
        <w:t> </w:t>
      </w:r>
      <w:r>
        <w:rPr>
          <w:sz w:val="22"/>
        </w:rPr>
        <w:t>passed by Lok Sabha on 5th May 2016.</w:t>
      </w:r>
    </w:p>
    <w:p>
      <w:pPr>
        <w:pStyle w:val="ListParagraph"/>
        <w:numPr>
          <w:ilvl w:val="1"/>
          <w:numId w:val="180"/>
        </w:numPr>
        <w:tabs>
          <w:tab w:pos="1755" w:val="left" w:leader="none"/>
        </w:tabs>
        <w:spacing w:line="240" w:lineRule="auto" w:before="119" w:after="0"/>
        <w:ind w:left="1755" w:right="131" w:hanging="432"/>
        <w:jc w:val="both"/>
        <w:rPr>
          <w:sz w:val="22"/>
        </w:rPr>
      </w:pPr>
      <w:r>
        <w:rPr>
          <w:sz w:val="22"/>
        </w:rPr>
        <w:t>It</w:t>
      </w:r>
      <w:r>
        <w:rPr>
          <w:spacing w:val="40"/>
          <w:sz w:val="22"/>
        </w:rPr>
        <w:t> </w:t>
      </w:r>
      <w:r>
        <w:rPr>
          <w:sz w:val="22"/>
        </w:rPr>
        <w:t>covers</w:t>
      </w:r>
      <w:r>
        <w:rPr>
          <w:spacing w:val="40"/>
          <w:sz w:val="22"/>
        </w:rPr>
        <w:t> </w:t>
      </w:r>
      <w:r>
        <w:rPr>
          <w:sz w:val="22"/>
        </w:rPr>
        <w:t>Individuals,</w:t>
      </w:r>
      <w:r>
        <w:rPr>
          <w:spacing w:val="40"/>
          <w:sz w:val="22"/>
        </w:rPr>
        <w:t> </w:t>
      </w:r>
      <w:r>
        <w:rPr>
          <w:sz w:val="22"/>
        </w:rPr>
        <w:t>Companies,</w:t>
      </w:r>
      <w:r>
        <w:rPr>
          <w:spacing w:val="40"/>
          <w:sz w:val="22"/>
        </w:rPr>
        <w:t> </w:t>
      </w:r>
      <w:r>
        <w:rPr>
          <w:sz w:val="22"/>
        </w:rPr>
        <w:t>Limited</w:t>
      </w:r>
      <w:r>
        <w:rPr>
          <w:spacing w:val="40"/>
          <w:sz w:val="22"/>
        </w:rPr>
        <w:t> </w:t>
      </w:r>
      <w:r>
        <w:rPr>
          <w:sz w:val="22"/>
        </w:rPr>
        <w:t>Liability,</w:t>
      </w:r>
      <w:r>
        <w:rPr>
          <w:spacing w:val="40"/>
          <w:sz w:val="22"/>
        </w:rPr>
        <w:t> </w:t>
      </w:r>
      <w:r>
        <w:rPr>
          <w:sz w:val="22"/>
        </w:rPr>
        <w:t>Partnerships and Partnership firms. The new code will speed up the resolution process for stressed assets in the country.</w:t>
      </w:r>
    </w:p>
    <w:p>
      <w:pPr>
        <w:pStyle w:val="ListParagraph"/>
        <w:numPr>
          <w:ilvl w:val="1"/>
          <w:numId w:val="180"/>
        </w:numPr>
        <w:tabs>
          <w:tab w:pos="1755" w:val="left" w:leader="none"/>
        </w:tabs>
        <w:spacing w:line="240" w:lineRule="auto" w:before="121" w:after="0"/>
        <w:ind w:left="1755" w:right="128" w:hanging="432"/>
        <w:jc w:val="both"/>
        <w:rPr>
          <w:sz w:val="22"/>
        </w:rPr>
      </w:pPr>
      <w:r>
        <w:rPr>
          <w:sz w:val="22"/>
        </w:rPr>
        <w:t>It attempts to simplify the process of insolvency and bankruptcy </w:t>
      </w:r>
      <w:r>
        <w:rPr>
          <w:spacing w:val="-2"/>
          <w:sz w:val="22"/>
        </w:rPr>
        <w:t>proceedings.</w:t>
      </w:r>
    </w:p>
    <w:p>
      <w:pPr>
        <w:pStyle w:val="ListParagraph"/>
        <w:numPr>
          <w:ilvl w:val="1"/>
          <w:numId w:val="180"/>
        </w:numPr>
        <w:tabs>
          <w:tab w:pos="1755" w:val="left" w:leader="none"/>
        </w:tabs>
        <w:spacing w:line="240" w:lineRule="auto" w:before="119" w:after="0"/>
        <w:ind w:left="1755" w:right="133" w:hanging="432"/>
        <w:jc w:val="both"/>
        <w:rPr>
          <w:sz w:val="22"/>
        </w:rPr>
      </w:pPr>
      <w:r>
        <w:rPr>
          <w:sz w:val="22"/>
        </w:rPr>
        <w:t>It handles the cases using two tribunals like NCLT (National Company Law Tribunal) and Debt Recovery Tribunal.</w:t>
      </w:r>
    </w:p>
    <w:p>
      <w:pPr>
        <w:pStyle w:val="Heading3"/>
        <w:ind w:left="459"/>
      </w:pPr>
      <w:bookmarkStart w:name="Question 5" w:id="27"/>
      <w:bookmarkEnd w:id="27"/>
      <w:r>
        <w:rPr>
          <w:b w:val="0"/>
        </w:rPr>
      </w:r>
      <w:r>
        <w:rPr/>
        <w:t>Question</w:t>
      </w:r>
      <w:r>
        <w:rPr>
          <w:spacing w:val="23"/>
        </w:rPr>
        <w:t> </w:t>
      </w:r>
      <w:r>
        <w:rPr>
          <w:spacing w:val="-10"/>
        </w:rPr>
        <w:t>5</w:t>
      </w:r>
    </w:p>
    <w:p>
      <w:pPr>
        <w:pStyle w:val="ListParagraph"/>
        <w:numPr>
          <w:ilvl w:val="0"/>
          <w:numId w:val="181"/>
        </w:numPr>
        <w:tabs>
          <w:tab w:pos="889" w:val="left" w:leader="none"/>
          <w:tab w:pos="891" w:val="left" w:leader="none"/>
        </w:tabs>
        <w:spacing w:line="240" w:lineRule="auto" w:before="120" w:after="0"/>
        <w:ind w:left="891" w:right="127" w:hanging="433"/>
        <w:jc w:val="both"/>
        <w:rPr>
          <w:i/>
          <w:sz w:val="22"/>
        </w:rPr>
      </w:pPr>
      <w:r>
        <w:rPr>
          <w:i/>
          <w:sz w:val="22"/>
        </w:rPr>
        <w:t>PTC</w:t>
      </w:r>
      <w:r>
        <w:rPr>
          <w:i/>
          <w:spacing w:val="40"/>
          <w:sz w:val="22"/>
        </w:rPr>
        <w:t> </w:t>
      </w:r>
      <w:r>
        <w:rPr>
          <w:i/>
          <w:sz w:val="22"/>
        </w:rPr>
        <w:t>Hotels</w:t>
      </w:r>
      <w:r>
        <w:rPr>
          <w:i/>
          <w:spacing w:val="40"/>
          <w:sz w:val="22"/>
        </w:rPr>
        <w:t> </w:t>
      </w:r>
      <w:r>
        <w:rPr>
          <w:i/>
          <w:sz w:val="22"/>
        </w:rPr>
        <w:t>in</w:t>
      </w:r>
      <w:r>
        <w:rPr>
          <w:i/>
          <w:spacing w:val="40"/>
          <w:sz w:val="22"/>
        </w:rPr>
        <w:t> </w:t>
      </w:r>
      <w:r>
        <w:rPr>
          <w:i/>
          <w:sz w:val="22"/>
        </w:rPr>
        <w:t>Bombay</w:t>
      </w:r>
      <w:r>
        <w:rPr>
          <w:i/>
          <w:spacing w:val="40"/>
          <w:sz w:val="22"/>
        </w:rPr>
        <w:t> </w:t>
      </w:r>
      <w:r>
        <w:rPr>
          <w:i/>
          <w:sz w:val="22"/>
        </w:rPr>
        <w:t>decided</w:t>
      </w:r>
      <w:r>
        <w:rPr>
          <w:i/>
          <w:spacing w:val="40"/>
          <w:sz w:val="22"/>
        </w:rPr>
        <w:t> </w:t>
      </w:r>
      <w:r>
        <w:rPr>
          <w:i/>
          <w:sz w:val="22"/>
        </w:rPr>
        <w:t>to</w:t>
      </w:r>
      <w:r>
        <w:rPr>
          <w:i/>
          <w:spacing w:val="40"/>
          <w:sz w:val="22"/>
        </w:rPr>
        <w:t> </w:t>
      </w:r>
      <w:r>
        <w:rPr>
          <w:i/>
          <w:sz w:val="22"/>
        </w:rPr>
        <w:t>sell</w:t>
      </w:r>
      <w:r>
        <w:rPr>
          <w:i/>
          <w:spacing w:val="40"/>
          <w:sz w:val="22"/>
        </w:rPr>
        <w:t> </w:t>
      </w:r>
      <w:r>
        <w:rPr>
          <w:i/>
          <w:sz w:val="22"/>
        </w:rPr>
        <w:t>their</w:t>
      </w:r>
      <w:r>
        <w:rPr>
          <w:i/>
          <w:spacing w:val="40"/>
          <w:sz w:val="22"/>
        </w:rPr>
        <w:t> </w:t>
      </w:r>
      <w:r>
        <w:rPr>
          <w:i/>
          <w:sz w:val="22"/>
        </w:rPr>
        <w:t>furniture</w:t>
      </w:r>
      <w:r>
        <w:rPr>
          <w:i/>
          <w:spacing w:val="40"/>
          <w:sz w:val="22"/>
        </w:rPr>
        <w:t> </w:t>
      </w:r>
      <w:r>
        <w:rPr>
          <w:i/>
          <w:sz w:val="22"/>
        </w:rPr>
        <w:t>by</w:t>
      </w:r>
      <w:r>
        <w:rPr>
          <w:i/>
          <w:spacing w:val="40"/>
          <w:sz w:val="22"/>
        </w:rPr>
        <w:t> </w:t>
      </w:r>
      <w:r>
        <w:rPr>
          <w:i/>
          <w:sz w:val="22"/>
        </w:rPr>
        <w:t>auction</w:t>
      </w:r>
      <w:r>
        <w:rPr>
          <w:i/>
          <w:spacing w:val="40"/>
          <w:sz w:val="22"/>
        </w:rPr>
        <w:t> </w:t>
      </w:r>
      <w:r>
        <w:rPr>
          <w:i/>
          <w:sz w:val="22"/>
        </w:rPr>
        <w:t>sale.</w:t>
      </w:r>
      <w:r>
        <w:rPr>
          <w:i/>
          <w:spacing w:val="40"/>
          <w:sz w:val="22"/>
        </w:rPr>
        <w:t> </w:t>
      </w:r>
      <w:r>
        <w:rPr>
          <w:i/>
          <w:sz w:val="22"/>
        </w:rPr>
        <w:t>For this</w:t>
      </w:r>
      <w:r>
        <w:rPr>
          <w:i/>
          <w:spacing w:val="40"/>
          <w:sz w:val="22"/>
        </w:rPr>
        <w:t> </w:t>
      </w:r>
      <w:r>
        <w:rPr>
          <w:i/>
          <w:sz w:val="22"/>
        </w:rPr>
        <w:t>purpose,</w:t>
      </w:r>
      <w:r>
        <w:rPr>
          <w:i/>
          <w:spacing w:val="40"/>
          <w:sz w:val="22"/>
        </w:rPr>
        <w:t> </w:t>
      </w:r>
      <w:r>
        <w:rPr>
          <w:i/>
          <w:sz w:val="22"/>
        </w:rPr>
        <w:t>they</w:t>
      </w:r>
      <w:r>
        <w:rPr>
          <w:i/>
          <w:spacing w:val="40"/>
          <w:sz w:val="22"/>
        </w:rPr>
        <w:t> </w:t>
      </w:r>
      <w:r>
        <w:rPr>
          <w:i/>
          <w:sz w:val="22"/>
        </w:rPr>
        <w:t>appointed</w:t>
      </w:r>
      <w:r>
        <w:rPr>
          <w:i/>
          <w:spacing w:val="40"/>
          <w:sz w:val="22"/>
        </w:rPr>
        <w:t> </w:t>
      </w:r>
      <w:r>
        <w:rPr>
          <w:i/>
          <w:sz w:val="22"/>
        </w:rPr>
        <w:t>RN</w:t>
      </w:r>
      <w:r>
        <w:rPr>
          <w:i/>
          <w:spacing w:val="40"/>
          <w:sz w:val="22"/>
        </w:rPr>
        <w:t> </w:t>
      </w:r>
      <w:r>
        <w:rPr>
          <w:i/>
          <w:sz w:val="22"/>
        </w:rPr>
        <w:t>&amp;</w:t>
      </w:r>
      <w:r>
        <w:rPr>
          <w:i/>
          <w:spacing w:val="40"/>
          <w:sz w:val="22"/>
        </w:rPr>
        <w:t> </w:t>
      </w:r>
      <w:r>
        <w:rPr>
          <w:i/>
          <w:sz w:val="22"/>
        </w:rPr>
        <w:t>Associates</w:t>
      </w:r>
      <w:r>
        <w:rPr>
          <w:i/>
          <w:spacing w:val="40"/>
          <w:sz w:val="22"/>
        </w:rPr>
        <w:t> </w:t>
      </w:r>
      <w:r>
        <w:rPr>
          <w:i/>
          <w:sz w:val="22"/>
        </w:rPr>
        <w:t>as</w:t>
      </w:r>
      <w:r>
        <w:rPr>
          <w:i/>
          <w:spacing w:val="40"/>
          <w:sz w:val="22"/>
        </w:rPr>
        <w:t> </w:t>
      </w:r>
      <w:r>
        <w:rPr>
          <w:i/>
          <w:sz w:val="22"/>
        </w:rPr>
        <w:t>auctioneer.</w:t>
      </w:r>
      <w:r>
        <w:rPr>
          <w:i/>
          <w:spacing w:val="40"/>
          <w:sz w:val="22"/>
        </w:rPr>
        <w:t> </w:t>
      </w:r>
      <w:r>
        <w:rPr>
          <w:i/>
          <w:sz w:val="22"/>
        </w:rPr>
        <w:t>They</w:t>
      </w:r>
      <w:r>
        <w:rPr>
          <w:i/>
          <w:spacing w:val="40"/>
          <w:sz w:val="22"/>
        </w:rPr>
        <w:t> </w:t>
      </w:r>
      <w:r>
        <w:rPr>
          <w:i/>
          <w:sz w:val="22"/>
        </w:rPr>
        <w:t>invited top ten renowned Architects in Bombay for bidding. A right to bid was not notified</w:t>
      </w:r>
      <w:r>
        <w:rPr>
          <w:i/>
          <w:spacing w:val="37"/>
          <w:sz w:val="22"/>
        </w:rPr>
        <w:t> </w:t>
      </w:r>
      <w:r>
        <w:rPr>
          <w:i/>
          <w:sz w:val="22"/>
        </w:rPr>
        <w:t>by</w:t>
      </w:r>
      <w:r>
        <w:rPr>
          <w:i/>
          <w:spacing w:val="39"/>
          <w:sz w:val="22"/>
        </w:rPr>
        <w:t> </w:t>
      </w:r>
      <w:r>
        <w:rPr>
          <w:i/>
          <w:sz w:val="22"/>
        </w:rPr>
        <w:t>them.</w:t>
      </w:r>
      <w:r>
        <w:rPr>
          <w:i/>
          <w:spacing w:val="39"/>
          <w:sz w:val="22"/>
        </w:rPr>
        <w:t> </w:t>
      </w:r>
      <w:r>
        <w:rPr>
          <w:i/>
          <w:sz w:val="22"/>
        </w:rPr>
        <w:t>Furniture</w:t>
      </w:r>
      <w:r>
        <w:rPr>
          <w:i/>
          <w:spacing w:val="38"/>
          <w:sz w:val="22"/>
        </w:rPr>
        <w:t> </w:t>
      </w:r>
      <w:r>
        <w:rPr>
          <w:i/>
          <w:sz w:val="22"/>
        </w:rPr>
        <w:t>was</w:t>
      </w:r>
      <w:r>
        <w:rPr>
          <w:i/>
          <w:spacing w:val="38"/>
          <w:sz w:val="22"/>
        </w:rPr>
        <w:t> </w:t>
      </w:r>
      <w:r>
        <w:rPr>
          <w:i/>
          <w:sz w:val="22"/>
        </w:rPr>
        <w:t>put</w:t>
      </w:r>
      <w:r>
        <w:rPr>
          <w:i/>
          <w:spacing w:val="37"/>
          <w:sz w:val="22"/>
        </w:rPr>
        <w:t> </w:t>
      </w:r>
      <w:r>
        <w:rPr>
          <w:i/>
          <w:sz w:val="22"/>
        </w:rPr>
        <w:t>up</w:t>
      </w:r>
      <w:r>
        <w:rPr>
          <w:i/>
          <w:spacing w:val="39"/>
          <w:sz w:val="22"/>
        </w:rPr>
        <w:t> </w:t>
      </w:r>
      <w:r>
        <w:rPr>
          <w:i/>
          <w:sz w:val="22"/>
        </w:rPr>
        <w:t>in</w:t>
      </w:r>
      <w:r>
        <w:rPr>
          <w:i/>
          <w:spacing w:val="39"/>
          <w:sz w:val="22"/>
        </w:rPr>
        <w:t> </w:t>
      </w:r>
      <w:r>
        <w:rPr>
          <w:i/>
          <w:sz w:val="22"/>
        </w:rPr>
        <w:t>lots</w:t>
      </w:r>
      <w:r>
        <w:rPr>
          <w:i/>
          <w:spacing w:val="37"/>
          <w:sz w:val="22"/>
        </w:rPr>
        <w:t> </w:t>
      </w:r>
      <w:r>
        <w:rPr>
          <w:i/>
          <w:sz w:val="22"/>
        </w:rPr>
        <w:t>for</w:t>
      </w:r>
      <w:r>
        <w:rPr>
          <w:i/>
          <w:spacing w:val="38"/>
          <w:sz w:val="22"/>
        </w:rPr>
        <w:t> </w:t>
      </w:r>
      <w:r>
        <w:rPr>
          <w:i/>
          <w:sz w:val="22"/>
        </w:rPr>
        <w:t>sale.</w:t>
      </w:r>
      <w:r>
        <w:rPr>
          <w:i/>
          <w:spacing w:val="38"/>
          <w:sz w:val="22"/>
        </w:rPr>
        <w:t> </w:t>
      </w:r>
      <w:r>
        <w:rPr>
          <w:i/>
          <w:sz w:val="22"/>
        </w:rPr>
        <w:t>It</w:t>
      </w:r>
      <w:r>
        <w:rPr>
          <w:i/>
          <w:spacing w:val="39"/>
          <w:sz w:val="22"/>
        </w:rPr>
        <w:t> </w:t>
      </w:r>
      <w:r>
        <w:rPr>
          <w:i/>
          <w:sz w:val="22"/>
        </w:rPr>
        <w:t>was</w:t>
      </w:r>
      <w:r>
        <w:rPr>
          <w:i/>
          <w:spacing w:val="38"/>
          <w:sz w:val="22"/>
        </w:rPr>
        <w:t> </w:t>
      </w:r>
      <w:r>
        <w:rPr>
          <w:i/>
          <w:sz w:val="22"/>
        </w:rPr>
        <w:t>decided</w:t>
      </w:r>
      <w:r>
        <w:rPr>
          <w:i/>
          <w:spacing w:val="37"/>
          <w:sz w:val="22"/>
        </w:rPr>
        <w:t> </w:t>
      </w:r>
      <w:r>
        <w:rPr>
          <w:i/>
          <w:sz w:val="22"/>
        </w:rPr>
        <w:t>that for every lot of furniture there will be a reserve price. On 25th Feb 2024, Auction</w:t>
      </w:r>
      <w:r>
        <w:rPr>
          <w:i/>
          <w:spacing w:val="26"/>
          <w:sz w:val="22"/>
        </w:rPr>
        <w:t> </w:t>
      </w:r>
      <w:r>
        <w:rPr>
          <w:i/>
          <w:sz w:val="22"/>
        </w:rPr>
        <w:t>sale</w:t>
      </w:r>
      <w:r>
        <w:rPr>
          <w:i/>
          <w:spacing w:val="24"/>
          <w:sz w:val="22"/>
        </w:rPr>
        <w:t> </w:t>
      </w:r>
      <w:r>
        <w:rPr>
          <w:i/>
          <w:sz w:val="22"/>
        </w:rPr>
        <w:t>was</w:t>
      </w:r>
      <w:r>
        <w:rPr>
          <w:i/>
          <w:spacing w:val="25"/>
          <w:sz w:val="22"/>
        </w:rPr>
        <w:t> </w:t>
      </w:r>
      <w:r>
        <w:rPr>
          <w:i/>
          <w:sz w:val="22"/>
        </w:rPr>
        <w:t>started</w:t>
      </w:r>
      <w:r>
        <w:rPr>
          <w:i/>
          <w:spacing w:val="24"/>
          <w:sz w:val="22"/>
        </w:rPr>
        <w:t> </w:t>
      </w:r>
      <w:r>
        <w:rPr>
          <w:i/>
          <w:sz w:val="22"/>
        </w:rPr>
        <w:t>at</w:t>
      </w:r>
      <w:r>
        <w:rPr>
          <w:i/>
          <w:spacing w:val="24"/>
          <w:sz w:val="22"/>
        </w:rPr>
        <w:t> </w:t>
      </w:r>
      <w:r>
        <w:rPr>
          <w:i/>
          <w:sz w:val="22"/>
        </w:rPr>
        <w:t>10.am</w:t>
      </w:r>
      <w:r>
        <w:rPr>
          <w:i/>
          <w:spacing w:val="26"/>
          <w:sz w:val="22"/>
        </w:rPr>
        <w:t> </w:t>
      </w:r>
      <w:r>
        <w:rPr>
          <w:i/>
          <w:sz w:val="22"/>
        </w:rPr>
        <w:t>in</w:t>
      </w:r>
      <w:r>
        <w:rPr>
          <w:i/>
          <w:spacing w:val="25"/>
          <w:sz w:val="22"/>
        </w:rPr>
        <w:t> </w:t>
      </w:r>
      <w:r>
        <w:rPr>
          <w:i/>
          <w:sz w:val="22"/>
        </w:rPr>
        <w:t>the</w:t>
      </w:r>
      <w:r>
        <w:rPr>
          <w:i/>
          <w:spacing w:val="26"/>
          <w:sz w:val="22"/>
        </w:rPr>
        <w:t> </w:t>
      </w:r>
      <w:r>
        <w:rPr>
          <w:i/>
          <w:sz w:val="22"/>
        </w:rPr>
        <w:t>lawn</w:t>
      </w:r>
      <w:r>
        <w:rPr>
          <w:i/>
          <w:spacing w:val="25"/>
          <w:sz w:val="22"/>
        </w:rPr>
        <w:t> </w:t>
      </w:r>
      <w:r>
        <w:rPr>
          <w:i/>
          <w:sz w:val="22"/>
        </w:rPr>
        <w:t>of</w:t>
      </w:r>
      <w:r>
        <w:rPr>
          <w:i/>
          <w:spacing w:val="25"/>
          <w:sz w:val="22"/>
        </w:rPr>
        <w:t> </w:t>
      </w:r>
      <w:r>
        <w:rPr>
          <w:i/>
          <w:sz w:val="22"/>
        </w:rPr>
        <w:t>PTC</w:t>
      </w:r>
      <w:r>
        <w:rPr>
          <w:i/>
          <w:spacing w:val="23"/>
          <w:sz w:val="22"/>
        </w:rPr>
        <w:t> </w:t>
      </w:r>
      <w:r>
        <w:rPr>
          <w:i/>
          <w:sz w:val="22"/>
        </w:rPr>
        <w:t>Hotels</w:t>
      </w:r>
      <w:r>
        <w:rPr>
          <w:i/>
          <w:spacing w:val="24"/>
          <w:sz w:val="22"/>
        </w:rPr>
        <w:t> </w:t>
      </w:r>
      <w:r>
        <w:rPr>
          <w:i/>
          <w:sz w:val="22"/>
        </w:rPr>
        <w:t>Bombay.</w:t>
      </w:r>
      <w:r>
        <w:rPr>
          <w:i/>
          <w:spacing w:val="25"/>
          <w:sz w:val="22"/>
        </w:rPr>
        <w:t> </w:t>
      </w:r>
      <w:r>
        <w:rPr>
          <w:i/>
          <w:sz w:val="22"/>
        </w:rPr>
        <w:t>For</w:t>
      </w:r>
      <w:r>
        <w:rPr>
          <w:i/>
          <w:spacing w:val="25"/>
          <w:sz w:val="22"/>
        </w:rPr>
        <w:t> </w:t>
      </w:r>
      <w:r>
        <w:rPr>
          <w:i/>
          <w:sz w:val="22"/>
        </w:rPr>
        <w:t>a</w:t>
      </w:r>
    </w:p>
    <w:p>
      <w:pPr>
        <w:pStyle w:val="ListParagraph"/>
        <w:spacing w:after="0" w:line="240" w:lineRule="auto"/>
        <w:jc w:val="both"/>
        <w:rPr>
          <w:i/>
          <w:sz w:val="22"/>
        </w:rPr>
        <w:sectPr>
          <w:pgSz w:w="11910" w:h="16840"/>
          <w:pgMar w:header="1750" w:footer="2701" w:top="2520" w:bottom="2900" w:left="1700" w:right="1700"/>
        </w:sectPr>
      </w:pPr>
    </w:p>
    <w:p>
      <w:pPr>
        <w:pStyle w:val="BodyText"/>
        <w:spacing w:before="53"/>
        <w:ind w:left="0"/>
        <w:jc w:val="left"/>
        <w:rPr>
          <w:i/>
        </w:rPr>
      </w:pPr>
    </w:p>
    <w:p>
      <w:pPr>
        <w:spacing w:before="0"/>
        <w:ind w:left="891" w:right="131" w:firstLine="0"/>
        <w:jc w:val="both"/>
        <w:rPr>
          <w:i/>
          <w:sz w:val="22"/>
        </w:rPr>
      </w:pPr>
      <w:r>
        <w:rPr>
          <w:i/>
          <w:sz w:val="22"/>
        </w:rPr>
        <w:t>special</w:t>
      </w:r>
      <w:r>
        <w:rPr>
          <w:i/>
          <w:spacing w:val="30"/>
          <w:sz w:val="22"/>
        </w:rPr>
        <w:t> </w:t>
      </w:r>
      <w:r>
        <w:rPr>
          <w:i/>
          <w:sz w:val="22"/>
        </w:rPr>
        <w:t>lot</w:t>
      </w:r>
      <w:r>
        <w:rPr>
          <w:i/>
          <w:spacing w:val="30"/>
          <w:sz w:val="22"/>
        </w:rPr>
        <w:t> </w:t>
      </w:r>
      <w:r>
        <w:rPr>
          <w:i/>
          <w:sz w:val="22"/>
        </w:rPr>
        <w:t>of</w:t>
      </w:r>
      <w:r>
        <w:rPr>
          <w:i/>
          <w:spacing w:val="30"/>
          <w:sz w:val="22"/>
        </w:rPr>
        <w:t> </w:t>
      </w:r>
      <w:r>
        <w:rPr>
          <w:i/>
          <w:sz w:val="22"/>
        </w:rPr>
        <w:t>furniture</w:t>
      </w:r>
      <w:r>
        <w:rPr>
          <w:i/>
          <w:spacing w:val="30"/>
          <w:sz w:val="22"/>
        </w:rPr>
        <w:t> </w:t>
      </w:r>
      <w:r>
        <w:rPr>
          <w:i/>
          <w:sz w:val="22"/>
        </w:rPr>
        <w:t>three</w:t>
      </w:r>
      <w:r>
        <w:rPr>
          <w:i/>
          <w:spacing w:val="31"/>
          <w:sz w:val="22"/>
        </w:rPr>
        <w:t> </w:t>
      </w:r>
      <w:r>
        <w:rPr>
          <w:i/>
          <w:sz w:val="22"/>
        </w:rPr>
        <w:t>parties</w:t>
      </w:r>
      <w:r>
        <w:rPr>
          <w:i/>
          <w:spacing w:val="30"/>
          <w:sz w:val="22"/>
        </w:rPr>
        <w:t> </w:t>
      </w:r>
      <w:r>
        <w:rPr>
          <w:i/>
          <w:sz w:val="22"/>
        </w:rPr>
        <w:t>came</w:t>
      </w:r>
      <w:r>
        <w:rPr>
          <w:i/>
          <w:spacing w:val="30"/>
          <w:sz w:val="22"/>
        </w:rPr>
        <w:t> </w:t>
      </w:r>
      <w:r>
        <w:rPr>
          <w:i/>
          <w:sz w:val="22"/>
        </w:rPr>
        <w:t>for</w:t>
      </w:r>
      <w:r>
        <w:rPr>
          <w:i/>
          <w:spacing w:val="30"/>
          <w:sz w:val="22"/>
        </w:rPr>
        <w:t> </w:t>
      </w:r>
      <w:r>
        <w:rPr>
          <w:i/>
          <w:sz w:val="22"/>
        </w:rPr>
        <w:t>bidding</w:t>
      </w:r>
      <w:r>
        <w:rPr>
          <w:i/>
          <w:spacing w:val="30"/>
          <w:sz w:val="22"/>
        </w:rPr>
        <w:t> </w:t>
      </w:r>
      <w:r>
        <w:rPr>
          <w:i/>
          <w:sz w:val="22"/>
        </w:rPr>
        <w:t>Mr.</w:t>
      </w:r>
      <w:r>
        <w:rPr>
          <w:i/>
          <w:spacing w:val="31"/>
          <w:sz w:val="22"/>
        </w:rPr>
        <w:t> </w:t>
      </w:r>
      <w:r>
        <w:rPr>
          <w:i/>
          <w:sz w:val="22"/>
        </w:rPr>
        <w:t>Neel,</w:t>
      </w:r>
      <w:r>
        <w:rPr>
          <w:i/>
          <w:spacing w:val="30"/>
          <w:sz w:val="22"/>
        </w:rPr>
        <w:t> </w:t>
      </w:r>
      <w:r>
        <w:rPr>
          <w:i/>
          <w:sz w:val="22"/>
        </w:rPr>
        <w:t>Mr.</w:t>
      </w:r>
      <w:r>
        <w:rPr>
          <w:i/>
          <w:spacing w:val="30"/>
          <w:sz w:val="22"/>
        </w:rPr>
        <w:t> </w:t>
      </w:r>
      <w:r>
        <w:rPr>
          <w:i/>
          <w:sz w:val="22"/>
        </w:rPr>
        <w:t>Raj</w:t>
      </w:r>
      <w:r>
        <w:rPr>
          <w:i/>
          <w:spacing w:val="31"/>
          <w:sz w:val="22"/>
        </w:rPr>
        <w:t> </w:t>
      </w:r>
      <w:r>
        <w:rPr>
          <w:i/>
          <w:sz w:val="22"/>
        </w:rPr>
        <w:t>and Mr.</w:t>
      </w:r>
      <w:r>
        <w:rPr>
          <w:i/>
          <w:spacing w:val="39"/>
          <w:sz w:val="22"/>
        </w:rPr>
        <w:t> </w:t>
      </w:r>
      <w:r>
        <w:rPr>
          <w:i/>
          <w:sz w:val="22"/>
        </w:rPr>
        <w:t>Dev</w:t>
      </w:r>
      <w:r>
        <w:rPr>
          <w:i/>
          <w:spacing w:val="38"/>
          <w:sz w:val="22"/>
        </w:rPr>
        <w:t> </w:t>
      </w:r>
      <w:r>
        <w:rPr>
          <w:i/>
          <w:sz w:val="22"/>
        </w:rPr>
        <w:t>on</w:t>
      </w:r>
      <w:r>
        <w:rPr>
          <w:i/>
          <w:spacing w:val="38"/>
          <w:sz w:val="22"/>
        </w:rPr>
        <w:t> </w:t>
      </w:r>
      <w:r>
        <w:rPr>
          <w:i/>
          <w:sz w:val="22"/>
        </w:rPr>
        <w:t>behalf</w:t>
      </w:r>
      <w:r>
        <w:rPr>
          <w:i/>
          <w:spacing w:val="36"/>
          <w:sz w:val="22"/>
        </w:rPr>
        <w:t> </w:t>
      </w:r>
      <w:r>
        <w:rPr>
          <w:i/>
          <w:sz w:val="22"/>
        </w:rPr>
        <w:t>of</w:t>
      </w:r>
      <w:r>
        <w:rPr>
          <w:i/>
          <w:spacing w:val="36"/>
          <w:sz w:val="22"/>
        </w:rPr>
        <w:t> </w:t>
      </w:r>
      <w:r>
        <w:rPr>
          <w:i/>
          <w:sz w:val="22"/>
        </w:rPr>
        <w:t>their</w:t>
      </w:r>
      <w:r>
        <w:rPr>
          <w:i/>
          <w:spacing w:val="36"/>
          <w:sz w:val="22"/>
        </w:rPr>
        <w:t> </w:t>
      </w:r>
      <w:r>
        <w:rPr>
          <w:i/>
          <w:sz w:val="22"/>
        </w:rPr>
        <w:t>respective</w:t>
      </w:r>
      <w:r>
        <w:rPr>
          <w:i/>
          <w:spacing w:val="36"/>
          <w:sz w:val="22"/>
        </w:rPr>
        <w:t> </w:t>
      </w:r>
      <w:r>
        <w:rPr>
          <w:i/>
          <w:sz w:val="22"/>
        </w:rPr>
        <w:t>companies.</w:t>
      </w:r>
      <w:r>
        <w:rPr>
          <w:i/>
          <w:spacing w:val="35"/>
          <w:sz w:val="22"/>
        </w:rPr>
        <w:t> </w:t>
      </w:r>
      <w:r>
        <w:rPr>
          <w:i/>
          <w:sz w:val="22"/>
        </w:rPr>
        <w:t>Bidding</w:t>
      </w:r>
      <w:r>
        <w:rPr>
          <w:i/>
          <w:spacing w:val="36"/>
          <w:sz w:val="22"/>
        </w:rPr>
        <w:t> </w:t>
      </w:r>
      <w:r>
        <w:rPr>
          <w:i/>
          <w:sz w:val="22"/>
        </w:rPr>
        <w:t>was</w:t>
      </w:r>
      <w:r>
        <w:rPr>
          <w:i/>
          <w:spacing w:val="36"/>
          <w:sz w:val="22"/>
        </w:rPr>
        <w:t> </w:t>
      </w:r>
      <w:r>
        <w:rPr>
          <w:i/>
          <w:sz w:val="22"/>
        </w:rPr>
        <w:t>as</w:t>
      </w:r>
      <w:r>
        <w:rPr>
          <w:i/>
          <w:spacing w:val="36"/>
          <w:sz w:val="22"/>
        </w:rPr>
        <w:t> </w:t>
      </w:r>
      <w:r>
        <w:rPr>
          <w:i/>
          <w:sz w:val="22"/>
        </w:rPr>
        <w:t>follows:</w:t>
      </w:r>
    </w:p>
    <w:p>
      <w:pPr>
        <w:pStyle w:val="BodyText"/>
        <w:spacing w:before="6" w:after="1"/>
        <w:ind w:left="0"/>
        <w:jc w:val="left"/>
        <w:rPr>
          <w:i/>
          <w:sz w:val="7"/>
        </w:rPr>
      </w:pPr>
    </w:p>
    <w:tbl>
      <w:tblPr>
        <w:tblW w:w="0" w:type="auto"/>
        <w:jc w:val="left"/>
        <w:tblInd w:w="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0"/>
        <w:gridCol w:w="1440"/>
      </w:tblGrid>
      <w:tr>
        <w:trPr>
          <w:trHeight w:val="372" w:hRule="atLeast"/>
        </w:trPr>
        <w:tc>
          <w:tcPr>
            <w:tcW w:w="1800" w:type="dxa"/>
          </w:tcPr>
          <w:p>
            <w:pPr>
              <w:pStyle w:val="TableParagraph"/>
              <w:rPr>
                <w:i/>
                <w:sz w:val="22"/>
              </w:rPr>
            </w:pPr>
            <w:r>
              <w:rPr>
                <w:i/>
                <w:sz w:val="22"/>
              </w:rPr>
              <w:t>Mr.</w:t>
            </w:r>
            <w:r>
              <w:rPr>
                <w:i/>
                <w:spacing w:val="-5"/>
                <w:sz w:val="22"/>
              </w:rPr>
              <w:t> </w:t>
            </w:r>
            <w:r>
              <w:rPr>
                <w:i/>
                <w:spacing w:val="-4"/>
                <w:sz w:val="22"/>
              </w:rPr>
              <w:t>Neel</w:t>
            </w:r>
          </w:p>
        </w:tc>
        <w:tc>
          <w:tcPr>
            <w:tcW w:w="1440" w:type="dxa"/>
          </w:tcPr>
          <w:p>
            <w:pPr>
              <w:pStyle w:val="TableParagraph"/>
              <w:rPr>
                <w:i/>
                <w:sz w:val="22"/>
              </w:rPr>
            </w:pPr>
            <w:r>
              <w:rPr>
                <w:rFonts w:ascii="Georgia"/>
                <w:i/>
                <w:sz w:val="23"/>
              </w:rPr>
              <w:t>` </w:t>
            </w:r>
            <w:r>
              <w:rPr>
                <w:i/>
                <w:sz w:val="22"/>
              </w:rPr>
              <w:t>5.70</w:t>
            </w:r>
            <w:r>
              <w:rPr>
                <w:i/>
                <w:spacing w:val="-6"/>
                <w:sz w:val="22"/>
              </w:rPr>
              <w:t> </w:t>
            </w:r>
            <w:r>
              <w:rPr>
                <w:i/>
                <w:spacing w:val="-4"/>
                <w:sz w:val="22"/>
              </w:rPr>
              <w:t>lakh</w:t>
            </w:r>
          </w:p>
        </w:tc>
      </w:tr>
      <w:tr>
        <w:trPr>
          <w:trHeight w:val="372" w:hRule="atLeast"/>
        </w:trPr>
        <w:tc>
          <w:tcPr>
            <w:tcW w:w="1800" w:type="dxa"/>
          </w:tcPr>
          <w:p>
            <w:pPr>
              <w:pStyle w:val="TableParagraph"/>
              <w:rPr>
                <w:i/>
                <w:sz w:val="22"/>
              </w:rPr>
            </w:pPr>
            <w:r>
              <w:rPr>
                <w:i/>
                <w:sz w:val="22"/>
              </w:rPr>
              <w:t>Mr.</w:t>
            </w:r>
            <w:r>
              <w:rPr>
                <w:i/>
                <w:spacing w:val="-5"/>
                <w:sz w:val="22"/>
              </w:rPr>
              <w:t> Raj</w:t>
            </w:r>
          </w:p>
        </w:tc>
        <w:tc>
          <w:tcPr>
            <w:tcW w:w="1440" w:type="dxa"/>
          </w:tcPr>
          <w:p>
            <w:pPr>
              <w:pStyle w:val="TableParagraph"/>
              <w:rPr>
                <w:i/>
                <w:sz w:val="22"/>
              </w:rPr>
            </w:pPr>
            <w:r>
              <w:rPr>
                <w:rFonts w:ascii="Georgia"/>
                <w:i/>
                <w:sz w:val="23"/>
              </w:rPr>
              <w:t>` </w:t>
            </w:r>
            <w:r>
              <w:rPr>
                <w:i/>
                <w:sz w:val="22"/>
              </w:rPr>
              <w:t>4.85</w:t>
            </w:r>
            <w:r>
              <w:rPr>
                <w:i/>
                <w:spacing w:val="-6"/>
                <w:sz w:val="22"/>
              </w:rPr>
              <w:t> </w:t>
            </w:r>
            <w:r>
              <w:rPr>
                <w:i/>
                <w:spacing w:val="-4"/>
                <w:sz w:val="22"/>
              </w:rPr>
              <w:t>lakh</w:t>
            </w:r>
          </w:p>
        </w:tc>
      </w:tr>
      <w:tr>
        <w:trPr>
          <w:trHeight w:val="372" w:hRule="atLeast"/>
        </w:trPr>
        <w:tc>
          <w:tcPr>
            <w:tcW w:w="1800" w:type="dxa"/>
          </w:tcPr>
          <w:p>
            <w:pPr>
              <w:pStyle w:val="TableParagraph"/>
              <w:spacing w:before="41"/>
              <w:rPr>
                <w:i/>
                <w:sz w:val="22"/>
              </w:rPr>
            </w:pPr>
            <w:r>
              <w:rPr>
                <w:i/>
                <w:sz w:val="22"/>
              </w:rPr>
              <w:t>Mr.</w:t>
            </w:r>
            <w:r>
              <w:rPr>
                <w:i/>
                <w:spacing w:val="-5"/>
                <w:sz w:val="22"/>
              </w:rPr>
              <w:t> Dev</w:t>
            </w:r>
          </w:p>
        </w:tc>
        <w:tc>
          <w:tcPr>
            <w:tcW w:w="1440" w:type="dxa"/>
          </w:tcPr>
          <w:p>
            <w:pPr>
              <w:pStyle w:val="TableParagraph"/>
              <w:spacing w:before="41"/>
              <w:rPr>
                <w:i/>
                <w:sz w:val="22"/>
              </w:rPr>
            </w:pPr>
            <w:r>
              <w:rPr>
                <w:rFonts w:ascii="Georgia"/>
                <w:i/>
                <w:sz w:val="23"/>
              </w:rPr>
              <w:t>` </w:t>
            </w:r>
            <w:r>
              <w:rPr>
                <w:i/>
                <w:sz w:val="22"/>
              </w:rPr>
              <w:t>6.10</w:t>
            </w:r>
            <w:r>
              <w:rPr>
                <w:i/>
                <w:spacing w:val="-6"/>
                <w:sz w:val="22"/>
              </w:rPr>
              <w:t> </w:t>
            </w:r>
            <w:r>
              <w:rPr>
                <w:i/>
                <w:spacing w:val="-4"/>
                <w:sz w:val="22"/>
              </w:rPr>
              <w:t>lakh</w:t>
            </w:r>
          </w:p>
        </w:tc>
      </w:tr>
    </w:tbl>
    <w:p>
      <w:pPr>
        <w:spacing w:before="122"/>
        <w:ind w:left="891" w:right="129" w:firstLine="0"/>
        <w:jc w:val="both"/>
        <w:rPr>
          <w:i/>
          <w:sz w:val="22"/>
        </w:rPr>
      </w:pPr>
      <w:r>
        <w:rPr>
          <w:i/>
          <w:sz w:val="22"/>
        </w:rPr>
        <w:t>The sale was completed in favour of Mr. Neel by RN &amp; Associates by fall of hammer.</w:t>
      </w:r>
      <w:r>
        <w:rPr>
          <w:i/>
          <w:spacing w:val="40"/>
          <w:sz w:val="22"/>
        </w:rPr>
        <w:t> </w:t>
      </w:r>
      <w:r>
        <w:rPr>
          <w:i/>
          <w:sz w:val="22"/>
        </w:rPr>
        <w:t>Mr.</w:t>
      </w:r>
      <w:r>
        <w:rPr>
          <w:i/>
          <w:spacing w:val="40"/>
          <w:sz w:val="22"/>
        </w:rPr>
        <w:t> </w:t>
      </w:r>
      <w:r>
        <w:rPr>
          <w:i/>
          <w:sz w:val="22"/>
        </w:rPr>
        <w:t>Dev's</w:t>
      </w:r>
      <w:r>
        <w:rPr>
          <w:i/>
          <w:spacing w:val="40"/>
          <w:sz w:val="22"/>
        </w:rPr>
        <w:t> </w:t>
      </w:r>
      <w:r>
        <w:rPr>
          <w:i/>
          <w:sz w:val="22"/>
        </w:rPr>
        <w:t>Bid</w:t>
      </w:r>
      <w:r>
        <w:rPr>
          <w:i/>
          <w:spacing w:val="40"/>
          <w:sz w:val="22"/>
        </w:rPr>
        <w:t> </w:t>
      </w:r>
      <w:r>
        <w:rPr>
          <w:i/>
          <w:sz w:val="22"/>
        </w:rPr>
        <w:t>was</w:t>
      </w:r>
      <w:r>
        <w:rPr>
          <w:i/>
          <w:spacing w:val="40"/>
          <w:sz w:val="22"/>
        </w:rPr>
        <w:t> </w:t>
      </w:r>
      <w:r>
        <w:rPr>
          <w:i/>
          <w:sz w:val="22"/>
        </w:rPr>
        <w:t>rejected</w:t>
      </w:r>
      <w:r>
        <w:rPr>
          <w:i/>
          <w:spacing w:val="40"/>
          <w:sz w:val="22"/>
        </w:rPr>
        <w:t> </w:t>
      </w:r>
      <w:r>
        <w:rPr>
          <w:i/>
          <w:sz w:val="22"/>
        </w:rPr>
        <w:t>on</w:t>
      </w:r>
      <w:r>
        <w:rPr>
          <w:i/>
          <w:spacing w:val="40"/>
          <w:sz w:val="22"/>
        </w:rPr>
        <w:t> </w:t>
      </w:r>
      <w:r>
        <w:rPr>
          <w:i/>
          <w:sz w:val="22"/>
        </w:rPr>
        <w:t>ground</w:t>
      </w:r>
      <w:r>
        <w:rPr>
          <w:i/>
          <w:spacing w:val="40"/>
          <w:sz w:val="22"/>
        </w:rPr>
        <w:t> </w:t>
      </w:r>
      <w:r>
        <w:rPr>
          <w:i/>
          <w:sz w:val="22"/>
        </w:rPr>
        <w:t>that</w:t>
      </w:r>
      <w:r>
        <w:rPr>
          <w:i/>
          <w:spacing w:val="40"/>
          <w:sz w:val="22"/>
        </w:rPr>
        <w:t> </w:t>
      </w:r>
      <w:r>
        <w:rPr>
          <w:i/>
          <w:sz w:val="22"/>
        </w:rPr>
        <w:t>Right</w:t>
      </w:r>
      <w:r>
        <w:rPr>
          <w:i/>
          <w:spacing w:val="40"/>
          <w:sz w:val="22"/>
        </w:rPr>
        <w:t> </w:t>
      </w:r>
      <w:r>
        <w:rPr>
          <w:i/>
          <w:sz w:val="22"/>
        </w:rPr>
        <w:t>to</w:t>
      </w:r>
      <w:r>
        <w:rPr>
          <w:i/>
          <w:spacing w:val="40"/>
          <w:sz w:val="22"/>
        </w:rPr>
        <w:t> </w:t>
      </w:r>
      <w:r>
        <w:rPr>
          <w:i/>
          <w:sz w:val="22"/>
        </w:rPr>
        <w:t>bid</w:t>
      </w:r>
      <w:r>
        <w:rPr>
          <w:i/>
          <w:spacing w:val="40"/>
          <w:sz w:val="22"/>
        </w:rPr>
        <w:t> </w:t>
      </w:r>
      <w:r>
        <w:rPr>
          <w:i/>
          <w:sz w:val="22"/>
        </w:rPr>
        <w:t>was reserved and company of Mr. Dev was not invited to bid.</w:t>
      </w:r>
    </w:p>
    <w:p>
      <w:pPr>
        <w:spacing w:before="120"/>
        <w:ind w:left="891" w:right="0" w:firstLine="0"/>
        <w:jc w:val="both"/>
        <w:rPr>
          <w:i/>
          <w:sz w:val="22"/>
        </w:rPr>
      </w:pPr>
      <w:r>
        <w:rPr>
          <w:i/>
          <w:sz w:val="22"/>
        </w:rPr>
        <w:t>For</w:t>
      </w:r>
      <w:r>
        <w:rPr>
          <w:i/>
          <w:spacing w:val="14"/>
          <w:sz w:val="22"/>
        </w:rPr>
        <w:t> </w:t>
      </w:r>
      <w:r>
        <w:rPr>
          <w:i/>
          <w:sz w:val="22"/>
        </w:rPr>
        <w:t>another</w:t>
      </w:r>
      <w:r>
        <w:rPr>
          <w:i/>
          <w:spacing w:val="17"/>
          <w:sz w:val="22"/>
        </w:rPr>
        <w:t> </w:t>
      </w:r>
      <w:r>
        <w:rPr>
          <w:i/>
          <w:sz w:val="22"/>
        </w:rPr>
        <w:t>bid</w:t>
      </w:r>
      <w:r>
        <w:rPr>
          <w:i/>
          <w:spacing w:val="14"/>
          <w:sz w:val="22"/>
        </w:rPr>
        <w:t> </w:t>
      </w:r>
      <w:r>
        <w:rPr>
          <w:i/>
          <w:sz w:val="22"/>
        </w:rPr>
        <w:t>of</w:t>
      </w:r>
      <w:r>
        <w:rPr>
          <w:i/>
          <w:spacing w:val="15"/>
          <w:sz w:val="22"/>
        </w:rPr>
        <w:t> </w:t>
      </w:r>
      <w:r>
        <w:rPr>
          <w:i/>
          <w:sz w:val="22"/>
        </w:rPr>
        <w:t>Italian</w:t>
      </w:r>
      <w:r>
        <w:rPr>
          <w:i/>
          <w:spacing w:val="15"/>
          <w:sz w:val="22"/>
        </w:rPr>
        <w:t> </w:t>
      </w:r>
      <w:r>
        <w:rPr>
          <w:i/>
          <w:sz w:val="22"/>
        </w:rPr>
        <w:t>Furniture</w:t>
      </w:r>
      <w:r>
        <w:rPr>
          <w:i/>
          <w:spacing w:val="16"/>
          <w:sz w:val="22"/>
        </w:rPr>
        <w:t> </w:t>
      </w:r>
      <w:r>
        <w:rPr>
          <w:i/>
          <w:sz w:val="22"/>
        </w:rPr>
        <w:t>was</w:t>
      </w:r>
      <w:r>
        <w:rPr>
          <w:i/>
          <w:spacing w:val="15"/>
          <w:sz w:val="22"/>
        </w:rPr>
        <w:t> </w:t>
      </w:r>
      <w:r>
        <w:rPr>
          <w:i/>
          <w:sz w:val="22"/>
        </w:rPr>
        <w:t>made</w:t>
      </w:r>
      <w:r>
        <w:rPr>
          <w:i/>
          <w:spacing w:val="15"/>
          <w:sz w:val="22"/>
        </w:rPr>
        <w:t> </w:t>
      </w:r>
      <w:r>
        <w:rPr>
          <w:i/>
          <w:sz w:val="22"/>
        </w:rPr>
        <w:t>by</w:t>
      </w:r>
      <w:r>
        <w:rPr>
          <w:i/>
          <w:spacing w:val="15"/>
          <w:sz w:val="22"/>
        </w:rPr>
        <w:t> </w:t>
      </w:r>
      <w:r>
        <w:rPr>
          <w:i/>
          <w:sz w:val="22"/>
        </w:rPr>
        <w:t>two</w:t>
      </w:r>
      <w:r>
        <w:rPr>
          <w:i/>
          <w:spacing w:val="16"/>
          <w:sz w:val="22"/>
        </w:rPr>
        <w:t> </w:t>
      </w:r>
      <w:r>
        <w:rPr>
          <w:i/>
          <w:sz w:val="22"/>
        </w:rPr>
        <w:t>parties</w:t>
      </w:r>
      <w:r>
        <w:rPr>
          <w:i/>
          <w:spacing w:val="15"/>
          <w:sz w:val="22"/>
        </w:rPr>
        <w:t> </w:t>
      </w:r>
      <w:r>
        <w:rPr>
          <w:i/>
          <w:sz w:val="22"/>
        </w:rPr>
        <w:t>as</w:t>
      </w:r>
      <w:r>
        <w:rPr>
          <w:i/>
          <w:spacing w:val="14"/>
          <w:sz w:val="22"/>
        </w:rPr>
        <w:t> </w:t>
      </w:r>
      <w:r>
        <w:rPr>
          <w:i/>
          <w:spacing w:val="-2"/>
          <w:sz w:val="22"/>
        </w:rPr>
        <w:t>follows:</w:t>
      </w:r>
    </w:p>
    <w:p>
      <w:pPr>
        <w:pStyle w:val="BodyText"/>
        <w:spacing w:before="7"/>
        <w:ind w:left="0"/>
        <w:jc w:val="left"/>
        <w:rPr>
          <w:i/>
          <w:sz w:val="7"/>
        </w:rPr>
      </w:pPr>
    </w:p>
    <w:tbl>
      <w:tblPr>
        <w:tblW w:w="0" w:type="auto"/>
        <w:jc w:val="left"/>
        <w:tblInd w:w="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60"/>
        <w:gridCol w:w="1530"/>
      </w:tblGrid>
      <w:tr>
        <w:trPr>
          <w:trHeight w:val="371" w:hRule="atLeast"/>
        </w:trPr>
        <w:tc>
          <w:tcPr>
            <w:tcW w:w="4860" w:type="dxa"/>
          </w:tcPr>
          <w:p>
            <w:pPr>
              <w:pStyle w:val="TableParagraph"/>
              <w:rPr>
                <w:i/>
                <w:sz w:val="22"/>
              </w:rPr>
            </w:pPr>
            <w:r>
              <w:rPr>
                <w:i/>
                <w:sz w:val="22"/>
              </w:rPr>
              <w:t>Mr.</w:t>
            </w:r>
            <w:r>
              <w:rPr>
                <w:i/>
                <w:spacing w:val="-5"/>
                <w:sz w:val="22"/>
              </w:rPr>
              <w:t> </w:t>
            </w:r>
            <w:r>
              <w:rPr>
                <w:i/>
                <w:spacing w:val="-2"/>
                <w:sz w:val="22"/>
              </w:rPr>
              <w:t>Dheer</w:t>
            </w:r>
          </w:p>
        </w:tc>
        <w:tc>
          <w:tcPr>
            <w:tcW w:w="1530" w:type="dxa"/>
          </w:tcPr>
          <w:p>
            <w:pPr>
              <w:pStyle w:val="TableParagraph"/>
              <w:rPr>
                <w:i/>
                <w:sz w:val="22"/>
              </w:rPr>
            </w:pPr>
            <w:r>
              <w:rPr>
                <w:rFonts w:ascii="Georgia"/>
                <w:i/>
                <w:sz w:val="23"/>
              </w:rPr>
              <w:t>` </w:t>
            </w:r>
            <w:r>
              <w:rPr>
                <w:i/>
                <w:sz w:val="22"/>
              </w:rPr>
              <w:t>15</w:t>
            </w:r>
            <w:r>
              <w:rPr>
                <w:i/>
                <w:spacing w:val="-5"/>
                <w:sz w:val="22"/>
              </w:rPr>
              <w:t> </w:t>
            </w:r>
            <w:r>
              <w:rPr>
                <w:i/>
                <w:spacing w:val="-4"/>
                <w:sz w:val="22"/>
              </w:rPr>
              <w:t>lakh</w:t>
            </w:r>
          </w:p>
        </w:tc>
      </w:tr>
      <w:tr>
        <w:trPr>
          <w:trHeight w:val="374" w:hRule="atLeast"/>
        </w:trPr>
        <w:tc>
          <w:tcPr>
            <w:tcW w:w="4860" w:type="dxa"/>
          </w:tcPr>
          <w:p>
            <w:pPr>
              <w:pStyle w:val="TableParagraph"/>
              <w:spacing w:before="42"/>
              <w:rPr>
                <w:i/>
                <w:sz w:val="22"/>
              </w:rPr>
            </w:pPr>
            <w:r>
              <w:rPr>
                <w:i/>
                <w:sz w:val="22"/>
              </w:rPr>
              <w:t>Mr.</w:t>
            </w:r>
            <w:r>
              <w:rPr>
                <w:i/>
                <w:spacing w:val="-5"/>
                <w:sz w:val="22"/>
              </w:rPr>
              <w:t> </w:t>
            </w:r>
            <w:r>
              <w:rPr>
                <w:i/>
                <w:sz w:val="22"/>
              </w:rPr>
              <w:t>Madhu</w:t>
            </w:r>
            <w:r>
              <w:rPr>
                <w:i/>
                <w:spacing w:val="-4"/>
                <w:sz w:val="22"/>
              </w:rPr>
              <w:t> </w:t>
            </w:r>
            <w:r>
              <w:rPr>
                <w:i/>
                <w:sz w:val="22"/>
              </w:rPr>
              <w:t>(on</w:t>
            </w:r>
            <w:r>
              <w:rPr>
                <w:i/>
                <w:spacing w:val="-5"/>
                <w:sz w:val="22"/>
              </w:rPr>
              <w:t> </w:t>
            </w:r>
            <w:r>
              <w:rPr>
                <w:i/>
                <w:sz w:val="22"/>
              </w:rPr>
              <w:t>behalf</w:t>
            </w:r>
            <w:r>
              <w:rPr>
                <w:i/>
                <w:spacing w:val="-4"/>
                <w:sz w:val="22"/>
              </w:rPr>
              <w:t> </w:t>
            </w:r>
            <w:r>
              <w:rPr>
                <w:i/>
                <w:sz w:val="22"/>
              </w:rPr>
              <w:t>of</w:t>
            </w:r>
            <w:r>
              <w:rPr>
                <w:i/>
                <w:spacing w:val="-3"/>
                <w:sz w:val="22"/>
              </w:rPr>
              <w:t> </w:t>
            </w:r>
            <w:r>
              <w:rPr>
                <w:i/>
                <w:sz w:val="22"/>
              </w:rPr>
              <w:t>R</w:t>
            </w:r>
            <w:r>
              <w:rPr>
                <w:i/>
                <w:spacing w:val="-4"/>
                <w:sz w:val="22"/>
              </w:rPr>
              <w:t> </w:t>
            </w:r>
            <w:r>
              <w:rPr>
                <w:i/>
                <w:sz w:val="22"/>
              </w:rPr>
              <w:t>N</w:t>
            </w:r>
            <w:r>
              <w:rPr>
                <w:i/>
                <w:spacing w:val="-6"/>
                <w:sz w:val="22"/>
              </w:rPr>
              <w:t> </w:t>
            </w:r>
            <w:r>
              <w:rPr>
                <w:i/>
                <w:sz w:val="22"/>
              </w:rPr>
              <w:t>&amp;</w:t>
            </w:r>
            <w:r>
              <w:rPr>
                <w:i/>
                <w:spacing w:val="-4"/>
                <w:sz w:val="22"/>
              </w:rPr>
              <w:t> </w:t>
            </w:r>
            <w:r>
              <w:rPr>
                <w:i/>
                <w:spacing w:val="-2"/>
                <w:sz w:val="22"/>
              </w:rPr>
              <w:t>Associates)</w:t>
            </w:r>
          </w:p>
        </w:tc>
        <w:tc>
          <w:tcPr>
            <w:tcW w:w="1530" w:type="dxa"/>
          </w:tcPr>
          <w:p>
            <w:pPr>
              <w:pStyle w:val="TableParagraph"/>
              <w:spacing w:before="42"/>
              <w:rPr>
                <w:i/>
                <w:sz w:val="22"/>
              </w:rPr>
            </w:pPr>
            <w:r>
              <w:rPr>
                <w:rFonts w:ascii="Georgia"/>
                <w:i/>
                <w:sz w:val="23"/>
              </w:rPr>
              <w:t>`</w:t>
            </w:r>
            <w:r>
              <w:rPr>
                <w:rFonts w:ascii="Georgia"/>
                <w:i/>
                <w:spacing w:val="-7"/>
                <w:sz w:val="23"/>
              </w:rPr>
              <w:t> </w:t>
            </w:r>
            <w:r>
              <w:rPr>
                <w:i/>
                <w:sz w:val="22"/>
              </w:rPr>
              <w:t>15.20</w:t>
            </w:r>
            <w:r>
              <w:rPr>
                <w:i/>
                <w:spacing w:val="-6"/>
                <w:sz w:val="22"/>
              </w:rPr>
              <w:t> </w:t>
            </w:r>
            <w:r>
              <w:rPr>
                <w:i/>
                <w:spacing w:val="-4"/>
                <w:sz w:val="22"/>
              </w:rPr>
              <w:t>lakh</w:t>
            </w:r>
          </w:p>
        </w:tc>
      </w:tr>
    </w:tbl>
    <w:p>
      <w:pPr>
        <w:spacing w:before="120"/>
        <w:ind w:left="891" w:right="0" w:firstLine="0"/>
        <w:jc w:val="both"/>
        <w:rPr>
          <w:i/>
          <w:sz w:val="22"/>
        </w:rPr>
      </w:pPr>
      <w:r>
        <w:rPr>
          <w:i/>
          <w:sz w:val="22"/>
        </w:rPr>
        <w:t>Sale</w:t>
      </w:r>
      <w:r>
        <w:rPr>
          <w:i/>
          <w:spacing w:val="13"/>
          <w:sz w:val="22"/>
        </w:rPr>
        <w:t> </w:t>
      </w:r>
      <w:r>
        <w:rPr>
          <w:i/>
          <w:sz w:val="22"/>
        </w:rPr>
        <w:t>was</w:t>
      </w:r>
      <w:r>
        <w:rPr>
          <w:i/>
          <w:spacing w:val="14"/>
          <w:sz w:val="22"/>
        </w:rPr>
        <w:t> </w:t>
      </w:r>
      <w:r>
        <w:rPr>
          <w:i/>
          <w:sz w:val="22"/>
        </w:rPr>
        <w:t>completed</w:t>
      </w:r>
      <w:r>
        <w:rPr>
          <w:i/>
          <w:spacing w:val="14"/>
          <w:sz w:val="22"/>
        </w:rPr>
        <w:t> </w:t>
      </w:r>
      <w:r>
        <w:rPr>
          <w:i/>
          <w:sz w:val="22"/>
        </w:rPr>
        <w:t>in</w:t>
      </w:r>
      <w:r>
        <w:rPr>
          <w:i/>
          <w:spacing w:val="16"/>
          <w:sz w:val="22"/>
        </w:rPr>
        <w:t> </w:t>
      </w:r>
      <w:r>
        <w:rPr>
          <w:i/>
          <w:sz w:val="22"/>
        </w:rPr>
        <w:t>favour</w:t>
      </w:r>
      <w:r>
        <w:rPr>
          <w:i/>
          <w:spacing w:val="14"/>
          <w:sz w:val="22"/>
        </w:rPr>
        <w:t> </w:t>
      </w:r>
      <w:r>
        <w:rPr>
          <w:i/>
          <w:sz w:val="22"/>
        </w:rPr>
        <w:t>of</w:t>
      </w:r>
      <w:r>
        <w:rPr>
          <w:i/>
          <w:spacing w:val="14"/>
          <w:sz w:val="22"/>
        </w:rPr>
        <w:t> </w:t>
      </w:r>
      <w:r>
        <w:rPr>
          <w:i/>
          <w:sz w:val="22"/>
        </w:rPr>
        <w:t>Mr.</w:t>
      </w:r>
      <w:r>
        <w:rPr>
          <w:i/>
          <w:spacing w:val="16"/>
          <w:sz w:val="22"/>
        </w:rPr>
        <w:t> </w:t>
      </w:r>
      <w:r>
        <w:rPr>
          <w:i/>
          <w:sz w:val="22"/>
        </w:rPr>
        <w:t>Dheer</w:t>
      </w:r>
      <w:r>
        <w:rPr>
          <w:i/>
          <w:spacing w:val="13"/>
          <w:sz w:val="22"/>
        </w:rPr>
        <w:t> </w:t>
      </w:r>
      <w:r>
        <w:rPr>
          <w:i/>
          <w:sz w:val="22"/>
        </w:rPr>
        <w:t>instead</w:t>
      </w:r>
      <w:r>
        <w:rPr>
          <w:i/>
          <w:spacing w:val="15"/>
          <w:sz w:val="22"/>
        </w:rPr>
        <w:t> </w:t>
      </w:r>
      <w:r>
        <w:rPr>
          <w:i/>
          <w:sz w:val="22"/>
        </w:rPr>
        <w:t>of</w:t>
      </w:r>
      <w:r>
        <w:rPr>
          <w:i/>
          <w:spacing w:val="14"/>
          <w:sz w:val="22"/>
        </w:rPr>
        <w:t> </w:t>
      </w:r>
      <w:r>
        <w:rPr>
          <w:i/>
          <w:sz w:val="22"/>
        </w:rPr>
        <w:t>Mr.</w:t>
      </w:r>
      <w:r>
        <w:rPr>
          <w:i/>
          <w:spacing w:val="15"/>
          <w:sz w:val="22"/>
        </w:rPr>
        <w:t> </w:t>
      </w:r>
      <w:r>
        <w:rPr>
          <w:i/>
          <w:spacing w:val="-2"/>
          <w:sz w:val="22"/>
        </w:rPr>
        <w:t>Madhu.</w:t>
      </w:r>
    </w:p>
    <w:p>
      <w:pPr>
        <w:tabs>
          <w:tab w:pos="7361" w:val="left" w:leader="none"/>
        </w:tabs>
        <w:spacing w:before="119"/>
        <w:ind w:left="891" w:right="127" w:firstLine="0"/>
        <w:jc w:val="both"/>
        <w:rPr>
          <w:b/>
          <w:i/>
          <w:sz w:val="22"/>
        </w:rPr>
      </w:pPr>
      <w:r>
        <w:rPr>
          <w:i/>
          <w:sz w:val="22"/>
        </w:rPr>
        <w:t>Mr. Dev and Mr. Madhu argued that auction sale was not lawful. Give your opinion with reference to provisions of the Sale of Goods Act, 1930 whether Auction</w:t>
      </w:r>
      <w:r>
        <w:rPr>
          <w:i/>
          <w:spacing w:val="18"/>
          <w:sz w:val="22"/>
        </w:rPr>
        <w:t> </w:t>
      </w:r>
      <w:r>
        <w:rPr>
          <w:i/>
          <w:sz w:val="22"/>
        </w:rPr>
        <w:t>Sale</w:t>
      </w:r>
      <w:r>
        <w:rPr>
          <w:i/>
          <w:spacing w:val="16"/>
          <w:sz w:val="22"/>
        </w:rPr>
        <w:t> </w:t>
      </w:r>
      <w:r>
        <w:rPr>
          <w:i/>
          <w:sz w:val="22"/>
        </w:rPr>
        <w:t>will</w:t>
      </w:r>
      <w:r>
        <w:rPr>
          <w:i/>
          <w:spacing w:val="18"/>
          <w:sz w:val="22"/>
        </w:rPr>
        <w:t> </w:t>
      </w:r>
      <w:r>
        <w:rPr>
          <w:i/>
          <w:sz w:val="22"/>
        </w:rPr>
        <w:t>be</w:t>
      </w:r>
      <w:r>
        <w:rPr>
          <w:i/>
          <w:spacing w:val="17"/>
          <w:sz w:val="22"/>
        </w:rPr>
        <w:t> </w:t>
      </w:r>
      <w:r>
        <w:rPr>
          <w:i/>
          <w:sz w:val="22"/>
        </w:rPr>
        <w:t>considered</w:t>
      </w:r>
      <w:r>
        <w:rPr>
          <w:i/>
          <w:spacing w:val="17"/>
          <w:sz w:val="22"/>
        </w:rPr>
        <w:t> </w:t>
      </w:r>
      <w:r>
        <w:rPr>
          <w:i/>
          <w:sz w:val="22"/>
        </w:rPr>
        <w:t>lawful</w:t>
      </w:r>
      <w:r>
        <w:rPr>
          <w:i/>
          <w:spacing w:val="17"/>
          <w:sz w:val="22"/>
        </w:rPr>
        <w:t> </w:t>
      </w:r>
      <w:r>
        <w:rPr>
          <w:i/>
          <w:sz w:val="22"/>
        </w:rPr>
        <w:t>or</w:t>
      </w:r>
      <w:r>
        <w:rPr>
          <w:i/>
          <w:spacing w:val="18"/>
          <w:sz w:val="22"/>
        </w:rPr>
        <w:t> </w:t>
      </w:r>
      <w:r>
        <w:rPr>
          <w:i/>
          <w:spacing w:val="-4"/>
          <w:sz w:val="22"/>
        </w:rPr>
        <w:t>not?</w:t>
      </w:r>
      <w:r>
        <w:rPr>
          <w:i/>
          <w:sz w:val="22"/>
        </w:rPr>
        <w:tab/>
      </w:r>
      <w:r>
        <w:rPr>
          <w:b/>
          <w:i/>
          <w:sz w:val="22"/>
        </w:rPr>
        <w:t>(7</w:t>
      </w:r>
      <w:r>
        <w:rPr>
          <w:b/>
          <w:i/>
          <w:spacing w:val="8"/>
          <w:sz w:val="22"/>
        </w:rPr>
        <w:t> </w:t>
      </w:r>
      <w:r>
        <w:rPr>
          <w:b/>
          <w:i/>
          <w:spacing w:val="-2"/>
          <w:sz w:val="22"/>
        </w:rPr>
        <w:t>Marks)</w:t>
      </w:r>
    </w:p>
    <w:p>
      <w:pPr>
        <w:pStyle w:val="ListParagraph"/>
        <w:numPr>
          <w:ilvl w:val="0"/>
          <w:numId w:val="181"/>
        </w:numPr>
        <w:tabs>
          <w:tab w:pos="891" w:val="left" w:leader="none"/>
          <w:tab w:pos="7360" w:val="left" w:leader="none"/>
        </w:tabs>
        <w:spacing w:line="240" w:lineRule="auto" w:before="120" w:after="0"/>
        <w:ind w:left="891" w:right="132" w:hanging="432"/>
        <w:jc w:val="both"/>
        <w:rPr>
          <w:b/>
          <w:i/>
          <w:sz w:val="22"/>
        </w:rPr>
      </w:pPr>
      <w:r>
        <w:rPr>
          <w:i/>
          <w:sz w:val="22"/>
        </w:rPr>
        <w:t>"Dissolution of partnership doesn't mean dissolution of firm". Do you agree with this statement? State any three situations where court can dissolve the partnership</w:t>
      </w:r>
      <w:r>
        <w:rPr>
          <w:i/>
          <w:spacing w:val="32"/>
          <w:sz w:val="22"/>
        </w:rPr>
        <w:t> </w:t>
      </w:r>
      <w:r>
        <w:rPr>
          <w:i/>
          <w:spacing w:val="-2"/>
          <w:sz w:val="22"/>
        </w:rPr>
        <w:t>firm.</w:t>
      </w:r>
      <w:r>
        <w:rPr>
          <w:i/>
          <w:sz w:val="22"/>
        </w:rPr>
        <w:tab/>
      </w:r>
      <w:r>
        <w:rPr>
          <w:b/>
          <w:i/>
          <w:sz w:val="22"/>
        </w:rPr>
        <w:t>(7</w:t>
      </w:r>
      <w:r>
        <w:rPr>
          <w:b/>
          <w:i/>
          <w:spacing w:val="8"/>
          <w:sz w:val="22"/>
        </w:rPr>
        <w:t> </w:t>
      </w:r>
      <w:r>
        <w:rPr>
          <w:b/>
          <w:i/>
          <w:spacing w:val="-2"/>
          <w:sz w:val="22"/>
        </w:rPr>
        <w:t>Marks)</w:t>
      </w:r>
    </w:p>
    <w:p>
      <w:pPr>
        <w:pStyle w:val="ListParagraph"/>
        <w:numPr>
          <w:ilvl w:val="0"/>
          <w:numId w:val="181"/>
        </w:numPr>
        <w:tabs>
          <w:tab w:pos="888" w:val="left" w:leader="none"/>
          <w:tab w:pos="891" w:val="left" w:leader="none"/>
          <w:tab w:pos="7360" w:val="left" w:leader="none"/>
        </w:tabs>
        <w:spacing w:line="240" w:lineRule="auto" w:before="120" w:after="0"/>
        <w:ind w:left="891" w:right="125" w:hanging="432"/>
        <w:jc w:val="both"/>
        <w:rPr>
          <w:b/>
          <w:i/>
          <w:sz w:val="22"/>
        </w:rPr>
      </w:pPr>
      <w:r>
        <w:rPr>
          <w:i/>
          <w:sz w:val="22"/>
        </w:rPr>
        <w:t>Where</w:t>
      </w:r>
      <w:r>
        <w:rPr>
          <w:i/>
          <w:spacing w:val="40"/>
          <w:sz w:val="22"/>
        </w:rPr>
        <w:t> </w:t>
      </w:r>
      <w:r>
        <w:rPr>
          <w:i/>
          <w:sz w:val="22"/>
        </w:rPr>
        <w:t>a</w:t>
      </w:r>
      <w:r>
        <w:rPr>
          <w:i/>
          <w:spacing w:val="40"/>
          <w:sz w:val="22"/>
        </w:rPr>
        <w:t> </w:t>
      </w:r>
      <w:r>
        <w:rPr>
          <w:i/>
          <w:sz w:val="22"/>
        </w:rPr>
        <w:t>party</w:t>
      </w:r>
      <w:r>
        <w:rPr>
          <w:i/>
          <w:spacing w:val="40"/>
          <w:sz w:val="22"/>
        </w:rPr>
        <w:t> </w:t>
      </w:r>
      <w:r>
        <w:rPr>
          <w:i/>
          <w:sz w:val="22"/>
        </w:rPr>
        <w:t>to</w:t>
      </w:r>
      <w:r>
        <w:rPr>
          <w:i/>
          <w:spacing w:val="40"/>
          <w:sz w:val="22"/>
        </w:rPr>
        <w:t> </w:t>
      </w:r>
      <w:r>
        <w:rPr>
          <w:i/>
          <w:sz w:val="22"/>
        </w:rPr>
        <w:t>a</w:t>
      </w:r>
      <w:r>
        <w:rPr>
          <w:i/>
          <w:spacing w:val="40"/>
          <w:sz w:val="22"/>
        </w:rPr>
        <w:t> </w:t>
      </w:r>
      <w:r>
        <w:rPr>
          <w:i/>
          <w:sz w:val="22"/>
        </w:rPr>
        <w:t>contract</w:t>
      </w:r>
      <w:r>
        <w:rPr>
          <w:i/>
          <w:spacing w:val="40"/>
          <w:sz w:val="22"/>
        </w:rPr>
        <w:t> </w:t>
      </w:r>
      <w:r>
        <w:rPr>
          <w:i/>
          <w:sz w:val="22"/>
        </w:rPr>
        <w:t>refuses</w:t>
      </w:r>
      <w:r>
        <w:rPr>
          <w:i/>
          <w:spacing w:val="40"/>
          <w:sz w:val="22"/>
        </w:rPr>
        <w:t> </w:t>
      </w:r>
      <w:r>
        <w:rPr>
          <w:i/>
          <w:sz w:val="22"/>
        </w:rPr>
        <w:t>altogether</w:t>
      </w:r>
      <w:r>
        <w:rPr>
          <w:i/>
          <w:spacing w:val="40"/>
          <w:sz w:val="22"/>
        </w:rPr>
        <w:t> </w:t>
      </w:r>
      <w:r>
        <w:rPr>
          <w:i/>
          <w:sz w:val="22"/>
        </w:rPr>
        <w:t>to</w:t>
      </w:r>
      <w:r>
        <w:rPr>
          <w:i/>
          <w:spacing w:val="40"/>
          <w:sz w:val="22"/>
        </w:rPr>
        <w:t> </w:t>
      </w:r>
      <w:r>
        <w:rPr>
          <w:i/>
          <w:sz w:val="22"/>
        </w:rPr>
        <w:t>perform,</w:t>
      </w:r>
      <w:r>
        <w:rPr>
          <w:i/>
          <w:spacing w:val="40"/>
          <w:sz w:val="22"/>
        </w:rPr>
        <w:t> </w:t>
      </w:r>
      <w:r>
        <w:rPr>
          <w:i/>
          <w:sz w:val="22"/>
        </w:rPr>
        <w:t>or</w:t>
      </w:r>
      <w:r>
        <w:rPr>
          <w:i/>
          <w:spacing w:val="40"/>
          <w:sz w:val="22"/>
        </w:rPr>
        <w:t> </w:t>
      </w:r>
      <w:r>
        <w:rPr>
          <w:i/>
          <w:sz w:val="22"/>
        </w:rPr>
        <w:t>is</w:t>
      </w:r>
      <w:r>
        <w:rPr>
          <w:i/>
          <w:spacing w:val="40"/>
          <w:sz w:val="22"/>
        </w:rPr>
        <w:t> </w:t>
      </w:r>
      <w:r>
        <w:rPr>
          <w:i/>
          <w:sz w:val="22"/>
        </w:rPr>
        <w:t>disabled from</w:t>
      </w:r>
      <w:r>
        <w:rPr>
          <w:i/>
          <w:spacing w:val="40"/>
          <w:sz w:val="22"/>
        </w:rPr>
        <w:t> </w:t>
      </w:r>
      <w:r>
        <w:rPr>
          <w:i/>
          <w:sz w:val="22"/>
        </w:rPr>
        <w:t>performing</w:t>
      </w:r>
      <w:r>
        <w:rPr>
          <w:i/>
          <w:spacing w:val="40"/>
          <w:sz w:val="22"/>
        </w:rPr>
        <w:t> </w:t>
      </w:r>
      <w:r>
        <w:rPr>
          <w:i/>
          <w:sz w:val="22"/>
        </w:rPr>
        <w:t>his</w:t>
      </w:r>
      <w:r>
        <w:rPr>
          <w:i/>
          <w:spacing w:val="40"/>
          <w:sz w:val="22"/>
        </w:rPr>
        <w:t> </w:t>
      </w:r>
      <w:r>
        <w:rPr>
          <w:i/>
          <w:sz w:val="22"/>
        </w:rPr>
        <w:t>part</w:t>
      </w:r>
      <w:r>
        <w:rPr>
          <w:i/>
          <w:spacing w:val="40"/>
          <w:sz w:val="22"/>
        </w:rPr>
        <w:t> </w:t>
      </w:r>
      <w:r>
        <w:rPr>
          <w:i/>
          <w:sz w:val="22"/>
        </w:rPr>
        <w:t>of</w:t>
      </w:r>
      <w:r>
        <w:rPr>
          <w:i/>
          <w:spacing w:val="40"/>
          <w:sz w:val="22"/>
        </w:rPr>
        <w:t> </w:t>
      </w:r>
      <w:r>
        <w:rPr>
          <w:i/>
          <w:sz w:val="22"/>
        </w:rPr>
        <w:t>it,</w:t>
      </w:r>
      <w:r>
        <w:rPr>
          <w:i/>
          <w:spacing w:val="40"/>
          <w:sz w:val="22"/>
        </w:rPr>
        <w:t> </w:t>
      </w:r>
      <w:r>
        <w:rPr>
          <w:i/>
          <w:sz w:val="22"/>
        </w:rPr>
        <w:t>the</w:t>
      </w:r>
      <w:r>
        <w:rPr>
          <w:i/>
          <w:spacing w:val="40"/>
          <w:sz w:val="22"/>
        </w:rPr>
        <w:t> </w:t>
      </w:r>
      <w:r>
        <w:rPr>
          <w:i/>
          <w:sz w:val="22"/>
        </w:rPr>
        <w:t>other</w:t>
      </w:r>
      <w:r>
        <w:rPr>
          <w:i/>
          <w:spacing w:val="40"/>
          <w:sz w:val="22"/>
        </w:rPr>
        <w:t> </w:t>
      </w:r>
      <w:r>
        <w:rPr>
          <w:i/>
          <w:sz w:val="22"/>
        </w:rPr>
        <w:t>party</w:t>
      </w:r>
      <w:r>
        <w:rPr>
          <w:i/>
          <w:spacing w:val="40"/>
          <w:sz w:val="22"/>
        </w:rPr>
        <w:t> </w:t>
      </w:r>
      <w:r>
        <w:rPr>
          <w:i/>
          <w:sz w:val="22"/>
        </w:rPr>
        <w:t>has</w:t>
      </w:r>
      <w:r>
        <w:rPr>
          <w:i/>
          <w:spacing w:val="40"/>
          <w:sz w:val="22"/>
        </w:rPr>
        <w:t> </w:t>
      </w:r>
      <w:r>
        <w:rPr>
          <w:i/>
          <w:sz w:val="22"/>
        </w:rPr>
        <w:t>a</w:t>
      </w:r>
      <w:r>
        <w:rPr>
          <w:i/>
          <w:spacing w:val="40"/>
          <w:sz w:val="22"/>
        </w:rPr>
        <w:t> </w:t>
      </w:r>
      <w:r>
        <w:rPr>
          <w:i/>
          <w:sz w:val="22"/>
        </w:rPr>
        <w:t>right</w:t>
      </w:r>
      <w:r>
        <w:rPr>
          <w:i/>
          <w:spacing w:val="40"/>
          <w:sz w:val="22"/>
        </w:rPr>
        <w:t> </w:t>
      </w:r>
      <w:r>
        <w:rPr>
          <w:i/>
          <w:sz w:val="22"/>
        </w:rPr>
        <w:t>to</w:t>
      </w:r>
      <w:r>
        <w:rPr>
          <w:i/>
          <w:spacing w:val="40"/>
          <w:sz w:val="22"/>
        </w:rPr>
        <w:t> </w:t>
      </w:r>
      <w:r>
        <w:rPr>
          <w:i/>
          <w:sz w:val="22"/>
        </w:rPr>
        <w:t>rescind</w:t>
      </w:r>
      <w:r>
        <w:rPr>
          <w:i/>
          <w:spacing w:val="40"/>
          <w:sz w:val="22"/>
        </w:rPr>
        <w:t> </w:t>
      </w:r>
      <w:r>
        <w:rPr>
          <w:i/>
          <w:sz w:val="22"/>
        </w:rPr>
        <w:t>it. Discuss</w:t>
      </w:r>
      <w:r>
        <w:rPr>
          <w:i/>
          <w:spacing w:val="40"/>
          <w:sz w:val="22"/>
        </w:rPr>
        <w:t> </w:t>
      </w:r>
      <w:r>
        <w:rPr>
          <w:i/>
          <w:sz w:val="22"/>
        </w:rPr>
        <w:t>this</w:t>
      </w:r>
      <w:r>
        <w:rPr>
          <w:i/>
          <w:spacing w:val="40"/>
          <w:sz w:val="22"/>
        </w:rPr>
        <w:t> </w:t>
      </w:r>
      <w:r>
        <w:rPr>
          <w:i/>
          <w:sz w:val="22"/>
        </w:rPr>
        <w:t>statement</w:t>
      </w:r>
      <w:r>
        <w:rPr>
          <w:i/>
          <w:spacing w:val="40"/>
          <w:sz w:val="22"/>
        </w:rPr>
        <w:t> </w:t>
      </w:r>
      <w:r>
        <w:rPr>
          <w:i/>
          <w:sz w:val="22"/>
        </w:rPr>
        <w:t>and</w:t>
      </w:r>
      <w:r>
        <w:rPr>
          <w:i/>
          <w:spacing w:val="40"/>
          <w:sz w:val="22"/>
        </w:rPr>
        <w:t> </w:t>
      </w:r>
      <w:r>
        <w:rPr>
          <w:i/>
          <w:sz w:val="22"/>
        </w:rPr>
        <w:t>the</w:t>
      </w:r>
      <w:r>
        <w:rPr>
          <w:i/>
          <w:spacing w:val="40"/>
          <w:sz w:val="22"/>
        </w:rPr>
        <w:t> </w:t>
      </w:r>
      <w:r>
        <w:rPr>
          <w:i/>
          <w:sz w:val="22"/>
        </w:rPr>
        <w:t>effects</w:t>
      </w:r>
      <w:r>
        <w:rPr>
          <w:i/>
          <w:spacing w:val="40"/>
          <w:sz w:val="22"/>
        </w:rPr>
        <w:t> </w:t>
      </w:r>
      <w:r>
        <w:rPr>
          <w:i/>
          <w:sz w:val="22"/>
        </w:rPr>
        <w:t>of</w:t>
      </w:r>
      <w:r>
        <w:rPr>
          <w:i/>
          <w:spacing w:val="40"/>
          <w:sz w:val="22"/>
        </w:rPr>
        <w:t> </w:t>
      </w:r>
      <w:r>
        <w:rPr>
          <w:i/>
          <w:sz w:val="22"/>
        </w:rPr>
        <w:t>such</w:t>
      </w:r>
      <w:r>
        <w:rPr>
          <w:i/>
          <w:spacing w:val="40"/>
          <w:sz w:val="22"/>
        </w:rPr>
        <w:t> </w:t>
      </w:r>
      <w:r>
        <w:rPr>
          <w:i/>
          <w:sz w:val="22"/>
        </w:rPr>
        <w:t>refusal</w:t>
      </w:r>
      <w:r>
        <w:rPr>
          <w:i/>
          <w:spacing w:val="40"/>
          <w:sz w:val="22"/>
        </w:rPr>
        <w:t> </w:t>
      </w:r>
      <w:r>
        <w:rPr>
          <w:i/>
          <w:sz w:val="22"/>
        </w:rPr>
        <w:t>under</w:t>
      </w:r>
      <w:r>
        <w:rPr>
          <w:i/>
          <w:spacing w:val="40"/>
          <w:sz w:val="22"/>
        </w:rPr>
        <w:t> </w:t>
      </w:r>
      <w:r>
        <w:rPr>
          <w:i/>
          <w:sz w:val="22"/>
        </w:rPr>
        <w:t>the</w:t>
      </w:r>
      <w:r>
        <w:rPr>
          <w:i/>
          <w:spacing w:val="40"/>
          <w:sz w:val="22"/>
        </w:rPr>
        <w:t> </w:t>
      </w:r>
      <w:r>
        <w:rPr>
          <w:i/>
          <w:sz w:val="22"/>
        </w:rPr>
        <w:t>provisions of</w:t>
      </w:r>
      <w:r>
        <w:rPr>
          <w:i/>
          <w:spacing w:val="14"/>
          <w:sz w:val="22"/>
        </w:rPr>
        <w:t> </w:t>
      </w:r>
      <w:r>
        <w:rPr>
          <w:i/>
          <w:sz w:val="22"/>
        </w:rPr>
        <w:t>The</w:t>
      </w:r>
      <w:r>
        <w:rPr>
          <w:i/>
          <w:spacing w:val="15"/>
          <w:sz w:val="22"/>
        </w:rPr>
        <w:t> </w:t>
      </w:r>
      <w:r>
        <w:rPr>
          <w:i/>
          <w:sz w:val="22"/>
        </w:rPr>
        <w:t>Indian</w:t>
      </w:r>
      <w:r>
        <w:rPr>
          <w:i/>
          <w:spacing w:val="17"/>
          <w:sz w:val="22"/>
        </w:rPr>
        <w:t> </w:t>
      </w:r>
      <w:r>
        <w:rPr>
          <w:i/>
          <w:sz w:val="22"/>
        </w:rPr>
        <w:t>Contract</w:t>
      </w:r>
      <w:r>
        <w:rPr>
          <w:i/>
          <w:spacing w:val="16"/>
          <w:sz w:val="22"/>
        </w:rPr>
        <w:t> </w:t>
      </w:r>
      <w:r>
        <w:rPr>
          <w:i/>
          <w:sz w:val="22"/>
        </w:rPr>
        <w:t>Act,</w:t>
      </w:r>
      <w:r>
        <w:rPr>
          <w:i/>
          <w:spacing w:val="17"/>
          <w:sz w:val="22"/>
        </w:rPr>
        <w:t> </w:t>
      </w:r>
      <w:r>
        <w:rPr>
          <w:i/>
          <w:spacing w:val="-4"/>
          <w:sz w:val="22"/>
        </w:rPr>
        <w:t>1872.</w:t>
      </w:r>
      <w:r>
        <w:rPr>
          <w:i/>
          <w:sz w:val="22"/>
        </w:rPr>
        <w:tab/>
      </w:r>
      <w:r>
        <w:rPr>
          <w:b/>
          <w:i/>
          <w:sz w:val="22"/>
        </w:rPr>
        <w:t>(6</w:t>
      </w:r>
      <w:r>
        <w:rPr>
          <w:b/>
          <w:i/>
          <w:spacing w:val="9"/>
          <w:sz w:val="22"/>
        </w:rPr>
        <w:t> </w:t>
      </w:r>
      <w:r>
        <w:rPr>
          <w:b/>
          <w:i/>
          <w:spacing w:val="-2"/>
          <w:sz w:val="22"/>
        </w:rPr>
        <w:t>Marks)</w:t>
      </w:r>
    </w:p>
    <w:p>
      <w:pPr>
        <w:pStyle w:val="Heading3"/>
        <w:ind w:left="459"/>
        <w:jc w:val="left"/>
      </w:pPr>
      <w:bookmarkStart w:name="Answer" w:id="28"/>
      <w:bookmarkEnd w:id="28"/>
      <w:r>
        <w:rPr>
          <w:b w:val="0"/>
        </w:rPr>
      </w:r>
      <w:r>
        <w:rPr>
          <w:spacing w:val="-2"/>
        </w:rPr>
        <w:t>Answer</w:t>
      </w:r>
    </w:p>
    <w:p>
      <w:pPr>
        <w:pStyle w:val="ListParagraph"/>
        <w:numPr>
          <w:ilvl w:val="0"/>
          <w:numId w:val="182"/>
        </w:numPr>
        <w:tabs>
          <w:tab w:pos="891" w:val="left" w:leader="none"/>
        </w:tabs>
        <w:spacing w:line="240" w:lineRule="auto" w:before="120" w:after="0"/>
        <w:ind w:left="891" w:right="127" w:hanging="432"/>
        <w:jc w:val="both"/>
        <w:rPr>
          <w:sz w:val="22"/>
        </w:rPr>
      </w:pPr>
      <w:r>
        <w:rPr>
          <w:sz w:val="22"/>
        </w:rPr>
        <w:t>An</w:t>
      </w:r>
      <w:r>
        <w:rPr>
          <w:spacing w:val="40"/>
          <w:sz w:val="22"/>
        </w:rPr>
        <w:t> </w:t>
      </w:r>
      <w:r>
        <w:rPr>
          <w:sz w:val="22"/>
        </w:rPr>
        <w:t>‘Auction</w:t>
      </w:r>
      <w:r>
        <w:rPr>
          <w:spacing w:val="40"/>
          <w:sz w:val="22"/>
        </w:rPr>
        <w:t> </w:t>
      </w:r>
      <w:r>
        <w:rPr>
          <w:sz w:val="22"/>
        </w:rPr>
        <w:t>Sale’</w:t>
      </w:r>
      <w:r>
        <w:rPr>
          <w:spacing w:val="40"/>
          <w:sz w:val="22"/>
        </w:rPr>
        <w:t> </w:t>
      </w:r>
      <w:r>
        <w:rPr>
          <w:sz w:val="22"/>
        </w:rPr>
        <w:t>is</w:t>
      </w:r>
      <w:r>
        <w:rPr>
          <w:spacing w:val="40"/>
          <w:sz w:val="22"/>
        </w:rPr>
        <w:t> </w:t>
      </w:r>
      <w:r>
        <w:rPr>
          <w:sz w:val="22"/>
        </w:rPr>
        <w:t>a</w:t>
      </w:r>
      <w:r>
        <w:rPr>
          <w:spacing w:val="40"/>
          <w:sz w:val="22"/>
        </w:rPr>
        <w:t> </w:t>
      </w:r>
      <w:r>
        <w:rPr>
          <w:sz w:val="22"/>
        </w:rPr>
        <w:t>mode</w:t>
      </w:r>
      <w:r>
        <w:rPr>
          <w:spacing w:val="40"/>
          <w:sz w:val="22"/>
        </w:rPr>
        <w:t> </w:t>
      </w:r>
      <w:r>
        <w:rPr>
          <w:sz w:val="22"/>
        </w:rPr>
        <w:t>of</w:t>
      </w:r>
      <w:r>
        <w:rPr>
          <w:spacing w:val="40"/>
          <w:sz w:val="22"/>
        </w:rPr>
        <w:t> </w:t>
      </w:r>
      <w:r>
        <w:rPr>
          <w:sz w:val="22"/>
        </w:rPr>
        <w:t>selling</w:t>
      </w:r>
      <w:r>
        <w:rPr>
          <w:spacing w:val="40"/>
          <w:sz w:val="22"/>
        </w:rPr>
        <w:t> </w:t>
      </w:r>
      <w:r>
        <w:rPr>
          <w:sz w:val="22"/>
        </w:rPr>
        <w:t>property</w:t>
      </w:r>
      <w:r>
        <w:rPr>
          <w:spacing w:val="40"/>
          <w:sz w:val="22"/>
        </w:rPr>
        <w:t> </w:t>
      </w:r>
      <w:r>
        <w:rPr>
          <w:sz w:val="22"/>
        </w:rPr>
        <w:t>by</w:t>
      </w:r>
      <w:r>
        <w:rPr>
          <w:spacing w:val="40"/>
          <w:sz w:val="22"/>
        </w:rPr>
        <w:t> </w:t>
      </w:r>
      <w:r>
        <w:rPr>
          <w:sz w:val="22"/>
        </w:rPr>
        <w:t>inviting</w:t>
      </w:r>
      <w:r>
        <w:rPr>
          <w:spacing w:val="40"/>
          <w:sz w:val="22"/>
        </w:rPr>
        <w:t> </w:t>
      </w:r>
      <w:r>
        <w:rPr>
          <w:sz w:val="22"/>
        </w:rPr>
        <w:t>bids</w:t>
      </w:r>
      <w:r>
        <w:rPr>
          <w:spacing w:val="40"/>
          <w:sz w:val="22"/>
        </w:rPr>
        <w:t> </w:t>
      </w:r>
      <w:r>
        <w:rPr>
          <w:sz w:val="22"/>
        </w:rPr>
        <w:t>publicly and the property is sold to the highest bidder. Section 64 of the Sale of Goods</w:t>
      </w:r>
      <w:r>
        <w:rPr>
          <w:spacing w:val="36"/>
          <w:sz w:val="22"/>
        </w:rPr>
        <w:t> </w:t>
      </w:r>
      <w:r>
        <w:rPr>
          <w:sz w:val="22"/>
        </w:rPr>
        <w:t>Act,</w:t>
      </w:r>
      <w:r>
        <w:rPr>
          <w:spacing w:val="36"/>
          <w:sz w:val="22"/>
        </w:rPr>
        <w:t> </w:t>
      </w:r>
      <w:r>
        <w:rPr>
          <w:sz w:val="22"/>
        </w:rPr>
        <w:t>1930</w:t>
      </w:r>
      <w:r>
        <w:rPr>
          <w:spacing w:val="34"/>
          <w:sz w:val="22"/>
        </w:rPr>
        <w:t> </w:t>
      </w:r>
      <w:r>
        <w:rPr>
          <w:sz w:val="22"/>
        </w:rPr>
        <w:t>regulates</w:t>
      </w:r>
      <w:r>
        <w:rPr>
          <w:spacing w:val="36"/>
          <w:sz w:val="22"/>
        </w:rPr>
        <w:t> </w:t>
      </w:r>
      <w:r>
        <w:rPr>
          <w:sz w:val="22"/>
        </w:rPr>
        <w:t>the</w:t>
      </w:r>
      <w:r>
        <w:rPr>
          <w:spacing w:val="36"/>
          <w:sz w:val="22"/>
        </w:rPr>
        <w:t> </w:t>
      </w:r>
      <w:r>
        <w:rPr>
          <w:sz w:val="22"/>
        </w:rPr>
        <w:t>legal</w:t>
      </w:r>
      <w:r>
        <w:rPr>
          <w:spacing w:val="33"/>
          <w:sz w:val="22"/>
        </w:rPr>
        <w:t> </w:t>
      </w:r>
      <w:r>
        <w:rPr>
          <w:sz w:val="22"/>
        </w:rPr>
        <w:t>requirements</w:t>
      </w:r>
      <w:r>
        <w:rPr>
          <w:spacing w:val="36"/>
          <w:sz w:val="22"/>
        </w:rPr>
        <w:t> </w:t>
      </w:r>
      <w:r>
        <w:rPr>
          <w:sz w:val="22"/>
        </w:rPr>
        <w:t>for</w:t>
      </w:r>
      <w:r>
        <w:rPr>
          <w:spacing w:val="36"/>
          <w:sz w:val="22"/>
        </w:rPr>
        <w:t> </w:t>
      </w:r>
      <w:r>
        <w:rPr>
          <w:sz w:val="22"/>
        </w:rPr>
        <w:t>the</w:t>
      </w:r>
      <w:r>
        <w:rPr>
          <w:spacing w:val="36"/>
          <w:sz w:val="22"/>
        </w:rPr>
        <w:t> </w:t>
      </w:r>
      <w:r>
        <w:rPr>
          <w:sz w:val="22"/>
        </w:rPr>
        <w:t>sale</w:t>
      </w:r>
      <w:r>
        <w:rPr>
          <w:spacing w:val="34"/>
          <w:sz w:val="22"/>
        </w:rPr>
        <w:t> </w:t>
      </w:r>
      <w:r>
        <w:rPr>
          <w:sz w:val="22"/>
        </w:rPr>
        <w:t>by</w:t>
      </w:r>
      <w:r>
        <w:rPr>
          <w:spacing w:val="36"/>
          <w:sz w:val="22"/>
        </w:rPr>
        <w:t> </w:t>
      </w:r>
      <w:r>
        <w:rPr>
          <w:sz w:val="22"/>
        </w:rPr>
        <w:t>auction.</w:t>
      </w:r>
    </w:p>
    <w:p>
      <w:pPr>
        <w:pStyle w:val="BodyText"/>
        <w:ind w:left="891" w:right="127"/>
      </w:pPr>
      <w:r>
        <w:rPr/>
        <w:t>In terms of the provisions of the above Section, following are some of the requirements,</w:t>
      </w:r>
      <w:r>
        <w:rPr>
          <w:spacing w:val="40"/>
        </w:rPr>
        <w:t> </w:t>
      </w:r>
      <w:r>
        <w:rPr/>
        <w:t>which</w:t>
      </w:r>
      <w:r>
        <w:rPr>
          <w:spacing w:val="40"/>
        </w:rPr>
        <w:t> </w:t>
      </w:r>
      <w:r>
        <w:rPr>
          <w:i/>
        </w:rPr>
        <w:t>inter</w:t>
      </w:r>
      <w:r>
        <w:rPr>
          <w:i/>
          <w:spacing w:val="40"/>
        </w:rPr>
        <w:t> </w:t>
      </w:r>
      <w:r>
        <w:rPr>
          <w:i/>
        </w:rPr>
        <w:t>alia</w:t>
      </w:r>
      <w:r>
        <w:rPr>
          <w:i/>
          <w:spacing w:val="40"/>
        </w:rPr>
        <w:t> </w:t>
      </w:r>
      <w:r>
        <w:rPr/>
        <w:t>are</w:t>
      </w:r>
      <w:r>
        <w:rPr>
          <w:spacing w:val="40"/>
        </w:rPr>
        <w:t> </w:t>
      </w:r>
      <w:r>
        <w:rPr/>
        <w:t>required</w:t>
      </w:r>
      <w:r>
        <w:rPr>
          <w:spacing w:val="40"/>
        </w:rPr>
        <w:t> </w:t>
      </w:r>
      <w:r>
        <w:rPr/>
        <w:t>to</w:t>
      </w:r>
      <w:r>
        <w:rPr>
          <w:spacing w:val="40"/>
        </w:rPr>
        <w:t> </w:t>
      </w:r>
      <w:r>
        <w:rPr/>
        <w:t>be</w:t>
      </w:r>
      <w:r>
        <w:rPr>
          <w:spacing w:val="40"/>
        </w:rPr>
        <w:t> </w:t>
      </w:r>
      <w:r>
        <w:rPr/>
        <w:t>complied</w:t>
      </w:r>
      <w:r>
        <w:rPr>
          <w:spacing w:val="40"/>
        </w:rPr>
        <w:t> </w:t>
      </w:r>
      <w:r>
        <w:rPr/>
        <w:t>with</w:t>
      </w:r>
      <w:r>
        <w:rPr>
          <w:spacing w:val="40"/>
        </w:rPr>
        <w:t> </w:t>
      </w:r>
      <w:r>
        <w:rPr/>
        <w:t>for conduct of a valid auction sale-</w:t>
      </w:r>
    </w:p>
    <w:p>
      <w:pPr>
        <w:pStyle w:val="BodyText"/>
        <w:spacing w:after="0"/>
        <w:sectPr>
          <w:pgSz w:w="11910" w:h="16840"/>
          <w:pgMar w:header="1740" w:footer="2707" w:top="2520" w:bottom="2900" w:left="1700" w:right="1700"/>
        </w:sectPr>
      </w:pPr>
    </w:p>
    <w:p>
      <w:pPr>
        <w:pStyle w:val="BodyText"/>
        <w:spacing w:before="53"/>
        <w:ind w:left="0"/>
        <w:jc w:val="left"/>
      </w:pPr>
    </w:p>
    <w:p>
      <w:pPr>
        <w:pStyle w:val="ListParagraph"/>
        <w:numPr>
          <w:ilvl w:val="1"/>
          <w:numId w:val="182"/>
        </w:numPr>
        <w:tabs>
          <w:tab w:pos="1321" w:val="left" w:leader="none"/>
          <w:tab w:pos="1323" w:val="left" w:leader="none"/>
        </w:tabs>
        <w:spacing w:line="240" w:lineRule="auto" w:before="0" w:after="0"/>
        <w:ind w:left="1323" w:right="131" w:hanging="432"/>
        <w:jc w:val="both"/>
        <w:rPr>
          <w:sz w:val="22"/>
        </w:rPr>
      </w:pPr>
      <w:r>
        <w:rPr>
          <w:b/>
          <w:sz w:val="22"/>
        </w:rPr>
        <w:t>Where</w:t>
      </w:r>
      <w:r>
        <w:rPr>
          <w:b/>
          <w:spacing w:val="34"/>
          <w:sz w:val="22"/>
        </w:rPr>
        <w:t> </w:t>
      </w:r>
      <w:r>
        <w:rPr>
          <w:b/>
          <w:sz w:val="22"/>
        </w:rPr>
        <w:t>the</w:t>
      </w:r>
      <w:r>
        <w:rPr>
          <w:b/>
          <w:spacing w:val="37"/>
          <w:sz w:val="22"/>
        </w:rPr>
        <w:t> </w:t>
      </w:r>
      <w:r>
        <w:rPr>
          <w:b/>
          <w:sz w:val="22"/>
        </w:rPr>
        <w:t>goods</w:t>
      </w:r>
      <w:r>
        <w:rPr>
          <w:b/>
          <w:spacing w:val="35"/>
          <w:sz w:val="22"/>
        </w:rPr>
        <w:t> </w:t>
      </w:r>
      <w:r>
        <w:rPr>
          <w:b/>
          <w:sz w:val="22"/>
        </w:rPr>
        <w:t>are</w:t>
      </w:r>
      <w:r>
        <w:rPr>
          <w:b/>
          <w:spacing w:val="37"/>
          <w:sz w:val="22"/>
        </w:rPr>
        <w:t> </w:t>
      </w:r>
      <w:r>
        <w:rPr>
          <w:b/>
          <w:sz w:val="22"/>
        </w:rPr>
        <w:t>sold</w:t>
      </w:r>
      <w:r>
        <w:rPr>
          <w:b/>
          <w:spacing w:val="34"/>
          <w:sz w:val="22"/>
        </w:rPr>
        <w:t> </w:t>
      </w:r>
      <w:r>
        <w:rPr>
          <w:b/>
          <w:sz w:val="22"/>
        </w:rPr>
        <w:t>in</w:t>
      </w:r>
      <w:r>
        <w:rPr>
          <w:b/>
          <w:spacing w:val="35"/>
          <w:sz w:val="22"/>
        </w:rPr>
        <w:t> </w:t>
      </w:r>
      <w:r>
        <w:rPr>
          <w:b/>
          <w:sz w:val="22"/>
        </w:rPr>
        <w:t>lots:</w:t>
      </w:r>
      <w:r>
        <w:rPr>
          <w:b/>
          <w:spacing w:val="35"/>
          <w:sz w:val="22"/>
        </w:rPr>
        <w:t> </w:t>
      </w:r>
      <w:r>
        <w:rPr>
          <w:sz w:val="22"/>
        </w:rPr>
        <w:t>Where</w:t>
      </w:r>
      <w:r>
        <w:rPr>
          <w:spacing w:val="35"/>
          <w:sz w:val="22"/>
        </w:rPr>
        <w:t> </w:t>
      </w:r>
      <w:r>
        <w:rPr>
          <w:sz w:val="22"/>
        </w:rPr>
        <w:t>the</w:t>
      </w:r>
      <w:r>
        <w:rPr>
          <w:spacing w:val="35"/>
          <w:sz w:val="22"/>
        </w:rPr>
        <w:t> </w:t>
      </w:r>
      <w:r>
        <w:rPr>
          <w:sz w:val="22"/>
        </w:rPr>
        <w:t>goods</w:t>
      </w:r>
      <w:r>
        <w:rPr>
          <w:spacing w:val="35"/>
          <w:sz w:val="22"/>
        </w:rPr>
        <w:t> </w:t>
      </w:r>
      <w:r>
        <w:rPr>
          <w:sz w:val="22"/>
        </w:rPr>
        <w:t>are</w:t>
      </w:r>
      <w:r>
        <w:rPr>
          <w:spacing w:val="35"/>
          <w:sz w:val="22"/>
        </w:rPr>
        <w:t> </w:t>
      </w:r>
      <w:r>
        <w:rPr>
          <w:sz w:val="22"/>
        </w:rPr>
        <w:t>put</w:t>
      </w:r>
      <w:r>
        <w:rPr>
          <w:spacing w:val="34"/>
          <w:sz w:val="22"/>
        </w:rPr>
        <w:t> </w:t>
      </w:r>
      <w:r>
        <w:rPr>
          <w:sz w:val="22"/>
        </w:rPr>
        <w:t>up</w:t>
      </w:r>
      <w:r>
        <w:rPr>
          <w:spacing w:val="35"/>
          <w:sz w:val="22"/>
        </w:rPr>
        <w:t> </w:t>
      </w:r>
      <w:r>
        <w:rPr>
          <w:sz w:val="22"/>
        </w:rPr>
        <w:t>for sale in lots, each lot is </w:t>
      </w:r>
      <w:r>
        <w:rPr>
          <w:i/>
          <w:sz w:val="22"/>
        </w:rPr>
        <w:t>prima facie </w:t>
      </w:r>
      <w:r>
        <w:rPr>
          <w:sz w:val="22"/>
        </w:rPr>
        <w:t>deemed to be subject of a separate contract of sale.</w:t>
      </w:r>
    </w:p>
    <w:p>
      <w:pPr>
        <w:pStyle w:val="ListParagraph"/>
        <w:numPr>
          <w:ilvl w:val="1"/>
          <w:numId w:val="182"/>
        </w:numPr>
        <w:tabs>
          <w:tab w:pos="1321" w:val="left" w:leader="none"/>
          <w:tab w:pos="1324" w:val="left" w:leader="none"/>
        </w:tabs>
        <w:spacing w:line="240" w:lineRule="auto" w:before="100" w:after="0"/>
        <w:ind w:left="1324" w:right="128" w:hanging="433"/>
        <w:jc w:val="both"/>
        <w:rPr>
          <w:sz w:val="22"/>
        </w:rPr>
      </w:pPr>
      <w:r>
        <w:rPr>
          <w:b/>
          <w:sz w:val="22"/>
        </w:rPr>
        <w:t>Right</w:t>
      </w:r>
      <w:r>
        <w:rPr>
          <w:b/>
          <w:spacing w:val="40"/>
          <w:sz w:val="22"/>
        </w:rPr>
        <w:t> </w:t>
      </w:r>
      <w:r>
        <w:rPr>
          <w:b/>
          <w:sz w:val="22"/>
        </w:rPr>
        <w:t>to</w:t>
      </w:r>
      <w:r>
        <w:rPr>
          <w:b/>
          <w:spacing w:val="40"/>
          <w:sz w:val="22"/>
        </w:rPr>
        <w:t> </w:t>
      </w:r>
      <w:r>
        <w:rPr>
          <w:b/>
          <w:sz w:val="22"/>
        </w:rPr>
        <w:t>bid</w:t>
      </w:r>
      <w:r>
        <w:rPr>
          <w:b/>
          <w:spacing w:val="40"/>
          <w:sz w:val="22"/>
        </w:rPr>
        <w:t> </w:t>
      </w:r>
      <w:r>
        <w:rPr>
          <w:b/>
          <w:sz w:val="22"/>
        </w:rPr>
        <w:t>may</w:t>
      </w:r>
      <w:r>
        <w:rPr>
          <w:b/>
          <w:spacing w:val="40"/>
          <w:sz w:val="22"/>
        </w:rPr>
        <w:t> </w:t>
      </w:r>
      <w:r>
        <w:rPr>
          <w:b/>
          <w:sz w:val="22"/>
        </w:rPr>
        <w:t>be</w:t>
      </w:r>
      <w:r>
        <w:rPr>
          <w:b/>
          <w:spacing w:val="40"/>
          <w:sz w:val="22"/>
        </w:rPr>
        <w:t> </w:t>
      </w:r>
      <w:r>
        <w:rPr>
          <w:b/>
          <w:sz w:val="22"/>
        </w:rPr>
        <w:t>reserved:</w:t>
      </w:r>
      <w:r>
        <w:rPr>
          <w:b/>
          <w:spacing w:val="40"/>
          <w:sz w:val="22"/>
        </w:rPr>
        <w:t> </w:t>
      </w:r>
      <w:r>
        <w:rPr>
          <w:sz w:val="22"/>
        </w:rPr>
        <w:t>Right</w:t>
      </w:r>
      <w:r>
        <w:rPr>
          <w:spacing w:val="40"/>
          <w:sz w:val="22"/>
        </w:rPr>
        <w:t> </w:t>
      </w:r>
      <w:r>
        <w:rPr>
          <w:sz w:val="22"/>
        </w:rPr>
        <w:t>to</w:t>
      </w:r>
      <w:r>
        <w:rPr>
          <w:spacing w:val="40"/>
          <w:sz w:val="22"/>
        </w:rPr>
        <w:t> </w:t>
      </w:r>
      <w:r>
        <w:rPr>
          <w:sz w:val="22"/>
        </w:rPr>
        <w:t>bid</w:t>
      </w:r>
      <w:r>
        <w:rPr>
          <w:spacing w:val="40"/>
          <w:sz w:val="22"/>
        </w:rPr>
        <w:t> </w:t>
      </w:r>
      <w:r>
        <w:rPr>
          <w:sz w:val="22"/>
        </w:rPr>
        <w:t>may</w:t>
      </w:r>
      <w:r>
        <w:rPr>
          <w:spacing w:val="40"/>
          <w:sz w:val="22"/>
        </w:rPr>
        <w:t> </w:t>
      </w:r>
      <w:r>
        <w:rPr>
          <w:sz w:val="22"/>
        </w:rPr>
        <w:t>be</w:t>
      </w:r>
      <w:r>
        <w:rPr>
          <w:spacing w:val="40"/>
          <w:sz w:val="22"/>
        </w:rPr>
        <w:t> </w:t>
      </w:r>
      <w:r>
        <w:rPr>
          <w:sz w:val="22"/>
        </w:rPr>
        <w:t>reserved expressly by or on behalf of the seller and where such a right is</w:t>
      </w:r>
      <w:r>
        <w:rPr>
          <w:spacing w:val="80"/>
          <w:sz w:val="22"/>
        </w:rPr>
        <w:t> </w:t>
      </w:r>
      <w:r>
        <w:rPr>
          <w:sz w:val="22"/>
        </w:rPr>
        <w:t>expressly reserved, but not otherwise, the seller or any one person on</w:t>
      </w:r>
      <w:r>
        <w:rPr>
          <w:spacing w:val="80"/>
          <w:sz w:val="22"/>
        </w:rPr>
        <w:t> </w:t>
      </w:r>
      <w:r>
        <w:rPr>
          <w:sz w:val="22"/>
        </w:rPr>
        <w:t>his behalf may bid at the auction.</w:t>
      </w:r>
    </w:p>
    <w:p>
      <w:pPr>
        <w:pStyle w:val="ListParagraph"/>
        <w:numPr>
          <w:ilvl w:val="1"/>
          <w:numId w:val="182"/>
        </w:numPr>
        <w:tabs>
          <w:tab w:pos="1322" w:val="left" w:leader="none"/>
          <w:tab w:pos="1324" w:val="left" w:leader="none"/>
        </w:tabs>
        <w:spacing w:line="240" w:lineRule="auto" w:before="99" w:after="0"/>
        <w:ind w:left="1324" w:right="129" w:hanging="432"/>
        <w:jc w:val="both"/>
        <w:rPr>
          <w:sz w:val="22"/>
        </w:rPr>
      </w:pPr>
      <w:r>
        <w:rPr>
          <w:b/>
          <w:sz w:val="22"/>
        </w:rPr>
        <w:t>Where the sale is not notified by the seller: </w:t>
      </w:r>
      <w:r>
        <w:rPr>
          <w:sz w:val="22"/>
        </w:rPr>
        <w:t>Where the sale is not notified</w:t>
      </w:r>
      <w:r>
        <w:rPr>
          <w:spacing w:val="29"/>
          <w:sz w:val="22"/>
        </w:rPr>
        <w:t> </w:t>
      </w:r>
      <w:r>
        <w:rPr>
          <w:sz w:val="22"/>
        </w:rPr>
        <w:t>to</w:t>
      </w:r>
      <w:r>
        <w:rPr>
          <w:spacing w:val="30"/>
          <w:sz w:val="22"/>
        </w:rPr>
        <w:t> </w:t>
      </w:r>
      <w:r>
        <w:rPr>
          <w:sz w:val="22"/>
        </w:rPr>
        <w:t>be</w:t>
      </w:r>
      <w:r>
        <w:rPr>
          <w:spacing w:val="29"/>
          <w:sz w:val="22"/>
        </w:rPr>
        <w:t> </w:t>
      </w:r>
      <w:r>
        <w:rPr>
          <w:sz w:val="22"/>
        </w:rPr>
        <w:t>subject</w:t>
      </w:r>
      <w:r>
        <w:rPr>
          <w:spacing w:val="30"/>
          <w:sz w:val="22"/>
        </w:rPr>
        <w:t> </w:t>
      </w:r>
      <w:r>
        <w:rPr>
          <w:sz w:val="22"/>
        </w:rPr>
        <w:t>to</w:t>
      </w:r>
      <w:r>
        <w:rPr>
          <w:spacing w:val="28"/>
          <w:sz w:val="22"/>
        </w:rPr>
        <w:t> </w:t>
      </w:r>
      <w:r>
        <w:rPr>
          <w:sz w:val="22"/>
        </w:rPr>
        <w:t>a</w:t>
      </w:r>
      <w:r>
        <w:rPr>
          <w:spacing w:val="30"/>
          <w:sz w:val="22"/>
        </w:rPr>
        <w:t> </w:t>
      </w:r>
      <w:r>
        <w:rPr>
          <w:sz w:val="22"/>
        </w:rPr>
        <w:t>right</w:t>
      </w:r>
      <w:r>
        <w:rPr>
          <w:spacing w:val="30"/>
          <w:sz w:val="22"/>
        </w:rPr>
        <w:t> </w:t>
      </w:r>
      <w:r>
        <w:rPr>
          <w:sz w:val="22"/>
        </w:rPr>
        <w:t>to</w:t>
      </w:r>
      <w:r>
        <w:rPr>
          <w:spacing w:val="30"/>
          <w:sz w:val="22"/>
        </w:rPr>
        <w:t> </w:t>
      </w:r>
      <w:r>
        <w:rPr>
          <w:sz w:val="22"/>
        </w:rPr>
        <w:t>bid</w:t>
      </w:r>
      <w:r>
        <w:rPr>
          <w:spacing w:val="30"/>
          <w:sz w:val="22"/>
        </w:rPr>
        <w:t> </w:t>
      </w:r>
      <w:r>
        <w:rPr>
          <w:sz w:val="22"/>
        </w:rPr>
        <w:t>on</w:t>
      </w:r>
      <w:r>
        <w:rPr>
          <w:spacing w:val="29"/>
          <w:sz w:val="22"/>
        </w:rPr>
        <w:t> </w:t>
      </w:r>
      <w:r>
        <w:rPr>
          <w:sz w:val="22"/>
        </w:rPr>
        <w:t>behalf</w:t>
      </w:r>
      <w:r>
        <w:rPr>
          <w:spacing w:val="30"/>
          <w:sz w:val="22"/>
        </w:rPr>
        <w:t> </w:t>
      </w:r>
      <w:r>
        <w:rPr>
          <w:sz w:val="22"/>
        </w:rPr>
        <w:t>of</w:t>
      </w:r>
      <w:r>
        <w:rPr>
          <w:spacing w:val="28"/>
          <w:sz w:val="22"/>
        </w:rPr>
        <w:t> </w:t>
      </w:r>
      <w:r>
        <w:rPr>
          <w:sz w:val="22"/>
        </w:rPr>
        <w:t>the</w:t>
      </w:r>
      <w:r>
        <w:rPr>
          <w:spacing w:val="30"/>
          <w:sz w:val="22"/>
        </w:rPr>
        <w:t> </w:t>
      </w:r>
      <w:r>
        <w:rPr>
          <w:sz w:val="22"/>
        </w:rPr>
        <w:t>seller,</w:t>
      </w:r>
      <w:r>
        <w:rPr>
          <w:spacing w:val="30"/>
          <w:sz w:val="22"/>
        </w:rPr>
        <w:t> </w:t>
      </w:r>
      <w:r>
        <w:rPr>
          <w:sz w:val="22"/>
        </w:rPr>
        <w:t>it</w:t>
      </w:r>
      <w:r>
        <w:rPr>
          <w:spacing w:val="29"/>
          <w:sz w:val="22"/>
        </w:rPr>
        <w:t> </w:t>
      </w:r>
      <w:r>
        <w:rPr>
          <w:sz w:val="22"/>
        </w:rPr>
        <w:t>shall not be lawful for the seller to bid</w:t>
      </w:r>
      <w:r>
        <w:rPr>
          <w:spacing w:val="28"/>
          <w:sz w:val="22"/>
        </w:rPr>
        <w:t> </w:t>
      </w:r>
      <w:r>
        <w:rPr>
          <w:sz w:val="22"/>
        </w:rPr>
        <w:t>himself or to employ any person to</w:t>
      </w:r>
      <w:r>
        <w:rPr>
          <w:spacing w:val="80"/>
          <w:sz w:val="22"/>
        </w:rPr>
        <w:t> </w:t>
      </w:r>
      <w:r>
        <w:rPr>
          <w:sz w:val="22"/>
        </w:rPr>
        <w:t>bid at such sale, or for the auctioneer knowingly to take any bid from</w:t>
      </w:r>
      <w:r>
        <w:rPr>
          <w:spacing w:val="40"/>
          <w:sz w:val="22"/>
        </w:rPr>
        <w:t> </w:t>
      </w:r>
      <w:r>
        <w:rPr>
          <w:sz w:val="22"/>
        </w:rPr>
        <w:t>the seller or any such person; and any sale contravening this rule may</w:t>
      </w:r>
      <w:r>
        <w:rPr>
          <w:spacing w:val="80"/>
          <w:sz w:val="22"/>
        </w:rPr>
        <w:t> </w:t>
      </w:r>
      <w:r>
        <w:rPr>
          <w:sz w:val="22"/>
        </w:rPr>
        <w:t>be treated as fraudulent by the buyer.</w:t>
      </w:r>
    </w:p>
    <w:p>
      <w:pPr>
        <w:pStyle w:val="ListParagraph"/>
        <w:numPr>
          <w:ilvl w:val="1"/>
          <w:numId w:val="182"/>
        </w:numPr>
        <w:tabs>
          <w:tab w:pos="1322" w:val="left" w:leader="none"/>
          <w:tab w:pos="1324" w:val="left" w:leader="none"/>
        </w:tabs>
        <w:spacing w:line="240" w:lineRule="auto" w:before="100" w:after="0"/>
        <w:ind w:left="1324" w:right="128" w:hanging="432"/>
        <w:jc w:val="both"/>
        <w:rPr>
          <w:sz w:val="22"/>
        </w:rPr>
      </w:pPr>
      <w:r>
        <w:rPr>
          <w:b/>
          <w:sz w:val="22"/>
        </w:rPr>
        <w:t>Reserved</w:t>
      </w:r>
      <w:r>
        <w:rPr>
          <w:b/>
          <w:spacing w:val="40"/>
          <w:sz w:val="22"/>
        </w:rPr>
        <w:t> </w:t>
      </w:r>
      <w:r>
        <w:rPr>
          <w:b/>
          <w:sz w:val="22"/>
        </w:rPr>
        <w:t>price:</w:t>
      </w:r>
      <w:r>
        <w:rPr>
          <w:b/>
          <w:spacing w:val="40"/>
          <w:sz w:val="22"/>
        </w:rPr>
        <w:t> </w:t>
      </w:r>
      <w:r>
        <w:rPr>
          <w:sz w:val="22"/>
        </w:rPr>
        <w:t>The</w:t>
      </w:r>
      <w:r>
        <w:rPr>
          <w:spacing w:val="40"/>
          <w:sz w:val="22"/>
        </w:rPr>
        <w:t> </w:t>
      </w:r>
      <w:r>
        <w:rPr>
          <w:sz w:val="22"/>
        </w:rPr>
        <w:t>sale</w:t>
      </w:r>
      <w:r>
        <w:rPr>
          <w:spacing w:val="40"/>
          <w:sz w:val="22"/>
        </w:rPr>
        <w:t> </w:t>
      </w:r>
      <w:r>
        <w:rPr>
          <w:sz w:val="22"/>
        </w:rPr>
        <w:t>may</w:t>
      </w:r>
      <w:r>
        <w:rPr>
          <w:spacing w:val="40"/>
          <w:sz w:val="22"/>
        </w:rPr>
        <w:t> </w:t>
      </w:r>
      <w:r>
        <w:rPr>
          <w:sz w:val="22"/>
        </w:rPr>
        <w:t>be</w:t>
      </w:r>
      <w:r>
        <w:rPr>
          <w:spacing w:val="40"/>
          <w:sz w:val="22"/>
        </w:rPr>
        <w:t> </w:t>
      </w:r>
      <w:r>
        <w:rPr>
          <w:sz w:val="22"/>
        </w:rPr>
        <w:t>notified</w:t>
      </w:r>
      <w:r>
        <w:rPr>
          <w:spacing w:val="40"/>
          <w:sz w:val="22"/>
        </w:rPr>
        <w:t> </w:t>
      </w:r>
      <w:r>
        <w:rPr>
          <w:sz w:val="22"/>
        </w:rPr>
        <w:t>to</w:t>
      </w:r>
      <w:r>
        <w:rPr>
          <w:spacing w:val="40"/>
          <w:sz w:val="22"/>
        </w:rPr>
        <w:t> </w:t>
      </w:r>
      <w:r>
        <w:rPr>
          <w:sz w:val="22"/>
        </w:rPr>
        <w:t>be</w:t>
      </w:r>
      <w:r>
        <w:rPr>
          <w:spacing w:val="40"/>
          <w:sz w:val="22"/>
        </w:rPr>
        <w:t> </w:t>
      </w:r>
      <w:r>
        <w:rPr>
          <w:sz w:val="22"/>
        </w:rPr>
        <w:t>subject</w:t>
      </w:r>
      <w:r>
        <w:rPr>
          <w:spacing w:val="40"/>
          <w:sz w:val="22"/>
        </w:rPr>
        <w:t> </w:t>
      </w:r>
      <w:r>
        <w:rPr>
          <w:sz w:val="22"/>
        </w:rPr>
        <w:t>to</w:t>
      </w:r>
      <w:r>
        <w:rPr>
          <w:spacing w:val="40"/>
          <w:sz w:val="22"/>
        </w:rPr>
        <w:t> </w:t>
      </w:r>
      <w:r>
        <w:rPr>
          <w:sz w:val="22"/>
        </w:rPr>
        <w:t>a</w:t>
      </w:r>
      <w:r>
        <w:rPr>
          <w:spacing w:val="40"/>
          <w:sz w:val="22"/>
        </w:rPr>
        <w:t> </w:t>
      </w:r>
      <w:r>
        <w:rPr>
          <w:sz w:val="22"/>
        </w:rPr>
        <w:t>reserve or upset price;</w:t>
      </w:r>
    </w:p>
    <w:p>
      <w:pPr>
        <w:pStyle w:val="BodyText"/>
        <w:spacing w:before="121"/>
        <w:ind w:left="892" w:right="131"/>
      </w:pPr>
      <w:r>
        <w:rPr/>
        <w:t>In</w:t>
      </w:r>
      <w:r>
        <w:rPr>
          <w:spacing w:val="40"/>
        </w:rPr>
        <w:t> </w:t>
      </w:r>
      <w:r>
        <w:rPr/>
        <w:t>the</w:t>
      </w:r>
      <w:r>
        <w:rPr>
          <w:spacing w:val="40"/>
        </w:rPr>
        <w:t> </w:t>
      </w:r>
      <w:r>
        <w:rPr/>
        <w:t>first</w:t>
      </w:r>
      <w:r>
        <w:rPr>
          <w:spacing w:val="40"/>
        </w:rPr>
        <w:t> </w:t>
      </w:r>
      <w:r>
        <w:rPr/>
        <w:t>Auction</w:t>
      </w:r>
      <w:r>
        <w:rPr>
          <w:spacing w:val="40"/>
        </w:rPr>
        <w:t> </w:t>
      </w:r>
      <w:r>
        <w:rPr/>
        <w:t>sale,</w:t>
      </w:r>
      <w:r>
        <w:rPr>
          <w:spacing w:val="40"/>
        </w:rPr>
        <w:t> </w:t>
      </w:r>
      <w:r>
        <w:rPr/>
        <w:t>the</w:t>
      </w:r>
      <w:r>
        <w:rPr>
          <w:spacing w:val="40"/>
        </w:rPr>
        <w:t> </w:t>
      </w:r>
      <w:r>
        <w:rPr/>
        <w:t>rejection</w:t>
      </w:r>
      <w:r>
        <w:rPr>
          <w:spacing w:val="40"/>
        </w:rPr>
        <w:t> </w:t>
      </w:r>
      <w:r>
        <w:rPr/>
        <w:t>of</w:t>
      </w:r>
      <w:r>
        <w:rPr>
          <w:spacing w:val="40"/>
        </w:rPr>
        <w:t> </w:t>
      </w:r>
      <w:r>
        <w:rPr/>
        <w:t>Mr.</w:t>
      </w:r>
      <w:r>
        <w:rPr>
          <w:spacing w:val="40"/>
        </w:rPr>
        <w:t> </w:t>
      </w:r>
      <w:r>
        <w:rPr/>
        <w:t>Dev’s</w:t>
      </w:r>
      <w:r>
        <w:rPr>
          <w:spacing w:val="40"/>
        </w:rPr>
        <w:t> </w:t>
      </w:r>
      <w:r>
        <w:rPr/>
        <w:t>bidding</w:t>
      </w:r>
      <w:r>
        <w:rPr>
          <w:spacing w:val="40"/>
        </w:rPr>
        <w:t> </w:t>
      </w:r>
      <w:r>
        <w:rPr/>
        <w:t>was</w:t>
      </w:r>
      <w:r>
        <w:rPr>
          <w:spacing w:val="40"/>
        </w:rPr>
        <w:t> </w:t>
      </w:r>
      <w:r>
        <w:rPr/>
        <w:t>not justified</w:t>
      </w:r>
      <w:r>
        <w:rPr>
          <w:spacing w:val="40"/>
        </w:rPr>
        <w:t> </w:t>
      </w:r>
      <w:r>
        <w:rPr/>
        <w:t>since</w:t>
      </w:r>
      <w:r>
        <w:rPr>
          <w:spacing w:val="40"/>
        </w:rPr>
        <w:t> </w:t>
      </w:r>
      <w:r>
        <w:rPr/>
        <w:t>the</w:t>
      </w:r>
      <w:r>
        <w:rPr>
          <w:spacing w:val="40"/>
        </w:rPr>
        <w:t> </w:t>
      </w:r>
      <w:r>
        <w:rPr/>
        <w:t>information</w:t>
      </w:r>
      <w:r>
        <w:rPr>
          <w:spacing w:val="40"/>
        </w:rPr>
        <w:t> </w:t>
      </w:r>
      <w:r>
        <w:rPr/>
        <w:t>as</w:t>
      </w:r>
      <w:r>
        <w:rPr>
          <w:spacing w:val="40"/>
        </w:rPr>
        <w:t> </w:t>
      </w:r>
      <w:r>
        <w:rPr/>
        <w:t>to</w:t>
      </w:r>
      <w:r>
        <w:rPr>
          <w:spacing w:val="40"/>
        </w:rPr>
        <w:t> </w:t>
      </w:r>
      <w:r>
        <w:rPr/>
        <w:t>the</w:t>
      </w:r>
      <w:r>
        <w:rPr>
          <w:spacing w:val="40"/>
        </w:rPr>
        <w:t> </w:t>
      </w:r>
      <w:r>
        <w:rPr/>
        <w:t>right</w:t>
      </w:r>
      <w:r>
        <w:rPr>
          <w:spacing w:val="40"/>
        </w:rPr>
        <w:t> </w:t>
      </w:r>
      <w:r>
        <w:rPr/>
        <w:t>to</w:t>
      </w:r>
      <w:r>
        <w:rPr>
          <w:spacing w:val="40"/>
        </w:rPr>
        <w:t> </w:t>
      </w:r>
      <w:r>
        <w:rPr/>
        <w:t>bid</w:t>
      </w:r>
      <w:r>
        <w:rPr>
          <w:spacing w:val="40"/>
        </w:rPr>
        <w:t> </w:t>
      </w:r>
      <w:r>
        <w:rPr/>
        <w:t>was</w:t>
      </w:r>
      <w:r>
        <w:rPr>
          <w:spacing w:val="40"/>
        </w:rPr>
        <w:t> </w:t>
      </w:r>
      <w:r>
        <w:rPr/>
        <w:t>not</w:t>
      </w:r>
      <w:r>
        <w:rPr>
          <w:spacing w:val="40"/>
        </w:rPr>
        <w:t> </w:t>
      </w:r>
      <w:r>
        <w:rPr/>
        <w:t>expressly given. Therefore, this auction sale was unlawful.</w:t>
      </w:r>
    </w:p>
    <w:p>
      <w:pPr>
        <w:pStyle w:val="BodyText"/>
        <w:spacing w:before="119"/>
        <w:ind w:left="892" w:right="131"/>
      </w:pPr>
      <w:r>
        <w:rPr/>
        <w:t>In auction sale of lot 2, since right to bid was not notified, it shall not be lawful for the seller to bid himself or to employ any person to bid at such sale. Therefore, auction made in favour of Mr. Dheer will be considered</w:t>
      </w:r>
      <w:r>
        <w:rPr>
          <w:spacing w:val="40"/>
        </w:rPr>
        <w:t> </w:t>
      </w:r>
      <w:r>
        <w:rPr>
          <w:spacing w:val="-2"/>
        </w:rPr>
        <w:t>lawful.</w:t>
      </w:r>
    </w:p>
    <w:p>
      <w:pPr>
        <w:pStyle w:val="ListParagraph"/>
        <w:numPr>
          <w:ilvl w:val="0"/>
          <w:numId w:val="182"/>
        </w:numPr>
        <w:tabs>
          <w:tab w:pos="889" w:val="left" w:leader="none"/>
          <w:tab w:pos="891" w:val="left" w:leader="none"/>
        </w:tabs>
        <w:spacing w:line="240" w:lineRule="auto" w:before="119" w:after="0"/>
        <w:ind w:left="891" w:right="130" w:hanging="432"/>
        <w:jc w:val="both"/>
        <w:rPr>
          <w:sz w:val="22"/>
        </w:rPr>
      </w:pPr>
      <w:r>
        <w:rPr>
          <w:sz w:val="22"/>
        </w:rPr>
        <w:t>Dissolution of partnership doesn’t mean dissolution of firm. According to Section</w:t>
      </w:r>
      <w:r>
        <w:rPr>
          <w:spacing w:val="40"/>
          <w:sz w:val="22"/>
        </w:rPr>
        <w:t> </w:t>
      </w:r>
      <w:r>
        <w:rPr>
          <w:sz w:val="22"/>
        </w:rPr>
        <w:t>39</w:t>
      </w:r>
      <w:r>
        <w:rPr>
          <w:spacing w:val="40"/>
          <w:sz w:val="22"/>
        </w:rPr>
        <w:t> </w:t>
      </w:r>
      <w:r>
        <w:rPr>
          <w:sz w:val="22"/>
        </w:rPr>
        <w:t>of</w:t>
      </w:r>
      <w:r>
        <w:rPr>
          <w:spacing w:val="40"/>
          <w:sz w:val="22"/>
        </w:rPr>
        <w:t> </w:t>
      </w:r>
      <w:r>
        <w:rPr>
          <w:sz w:val="22"/>
        </w:rPr>
        <w:t>the</w:t>
      </w:r>
      <w:r>
        <w:rPr>
          <w:spacing w:val="40"/>
          <w:sz w:val="22"/>
        </w:rPr>
        <w:t> </w:t>
      </w:r>
      <w:r>
        <w:rPr>
          <w:sz w:val="22"/>
        </w:rPr>
        <w:t>Indian</w:t>
      </w:r>
      <w:r>
        <w:rPr>
          <w:spacing w:val="40"/>
          <w:sz w:val="22"/>
        </w:rPr>
        <w:t> </w:t>
      </w:r>
      <w:r>
        <w:rPr>
          <w:sz w:val="22"/>
        </w:rPr>
        <w:t>Partnership</w:t>
      </w:r>
      <w:r>
        <w:rPr>
          <w:spacing w:val="40"/>
          <w:sz w:val="22"/>
        </w:rPr>
        <w:t> </w:t>
      </w:r>
      <w:r>
        <w:rPr>
          <w:sz w:val="22"/>
        </w:rPr>
        <w:t>Act,</w:t>
      </w:r>
      <w:r>
        <w:rPr>
          <w:spacing w:val="40"/>
          <w:sz w:val="22"/>
        </w:rPr>
        <w:t> </w:t>
      </w:r>
      <w:r>
        <w:rPr>
          <w:sz w:val="22"/>
        </w:rPr>
        <w:t>1932,</w:t>
      </w:r>
      <w:r>
        <w:rPr>
          <w:spacing w:val="40"/>
          <w:sz w:val="22"/>
        </w:rPr>
        <w:t> </w:t>
      </w:r>
      <w:r>
        <w:rPr>
          <w:sz w:val="22"/>
        </w:rPr>
        <w:t>the</w:t>
      </w:r>
      <w:r>
        <w:rPr>
          <w:spacing w:val="40"/>
          <w:sz w:val="22"/>
        </w:rPr>
        <w:t> </w:t>
      </w:r>
      <w:r>
        <w:rPr>
          <w:sz w:val="22"/>
        </w:rPr>
        <w:t>dissolution</w:t>
      </w:r>
      <w:r>
        <w:rPr>
          <w:spacing w:val="40"/>
          <w:sz w:val="22"/>
        </w:rPr>
        <w:t> </w:t>
      </w:r>
      <w:r>
        <w:rPr>
          <w:sz w:val="22"/>
        </w:rPr>
        <w:t>of partnership between all partners of a firm is called the 'dissolution of the </w:t>
      </w:r>
      <w:r>
        <w:rPr>
          <w:spacing w:val="-2"/>
          <w:sz w:val="22"/>
        </w:rPr>
        <w:t>firm'.</w:t>
      </w:r>
    </w:p>
    <w:p>
      <w:pPr>
        <w:pStyle w:val="BodyText"/>
        <w:spacing w:before="121"/>
        <w:ind w:left="891" w:right="131"/>
      </w:pPr>
      <w:r>
        <w:rPr/>
        <w:t>Thus,</w:t>
      </w:r>
      <w:r>
        <w:rPr>
          <w:spacing w:val="40"/>
        </w:rPr>
        <w:t> </w:t>
      </w:r>
      <w:r>
        <w:rPr/>
        <w:t>the</w:t>
      </w:r>
      <w:r>
        <w:rPr>
          <w:spacing w:val="40"/>
        </w:rPr>
        <w:t> </w:t>
      </w:r>
      <w:r>
        <w:rPr/>
        <w:t>dissolution</w:t>
      </w:r>
      <w:r>
        <w:rPr>
          <w:spacing w:val="40"/>
        </w:rPr>
        <w:t> </w:t>
      </w:r>
      <w:r>
        <w:rPr/>
        <w:t>of</w:t>
      </w:r>
      <w:r>
        <w:rPr>
          <w:spacing w:val="40"/>
        </w:rPr>
        <w:t> </w:t>
      </w:r>
      <w:r>
        <w:rPr/>
        <w:t>firm</w:t>
      </w:r>
      <w:r>
        <w:rPr>
          <w:spacing w:val="40"/>
        </w:rPr>
        <w:t> </w:t>
      </w:r>
      <w:r>
        <w:rPr/>
        <w:t>means</w:t>
      </w:r>
      <w:r>
        <w:rPr>
          <w:spacing w:val="40"/>
        </w:rPr>
        <w:t> </w:t>
      </w:r>
      <w:r>
        <w:rPr/>
        <w:t>the</w:t>
      </w:r>
      <w:r>
        <w:rPr>
          <w:spacing w:val="40"/>
        </w:rPr>
        <w:t> </w:t>
      </w:r>
      <w:r>
        <w:rPr/>
        <w:t>discontinuation</w:t>
      </w:r>
      <w:r>
        <w:rPr>
          <w:spacing w:val="40"/>
        </w:rPr>
        <w:t> </w:t>
      </w:r>
      <w:r>
        <w:rPr/>
        <w:t>of</w:t>
      </w:r>
      <w:r>
        <w:rPr>
          <w:spacing w:val="40"/>
        </w:rPr>
        <w:t> </w:t>
      </w:r>
      <w:r>
        <w:rPr/>
        <w:t>the</w:t>
      </w:r>
      <w:r>
        <w:rPr>
          <w:spacing w:val="40"/>
        </w:rPr>
        <w:t> </w:t>
      </w:r>
      <w:r>
        <w:rPr/>
        <w:t>legal relation, the dissolution of firm means the discontinuation of the legal relation</w:t>
      </w:r>
      <w:r>
        <w:rPr>
          <w:spacing w:val="40"/>
        </w:rPr>
        <w:t> </w:t>
      </w:r>
      <w:r>
        <w:rPr/>
        <w:t>existing</w:t>
      </w:r>
      <w:r>
        <w:rPr>
          <w:spacing w:val="40"/>
        </w:rPr>
        <w:t> </w:t>
      </w:r>
      <w:r>
        <w:rPr/>
        <w:t>between</w:t>
      </w:r>
      <w:r>
        <w:rPr>
          <w:spacing w:val="40"/>
        </w:rPr>
        <w:t> </w:t>
      </w:r>
      <w:r>
        <w:rPr/>
        <w:t>all</w:t>
      </w:r>
      <w:r>
        <w:rPr>
          <w:spacing w:val="40"/>
        </w:rPr>
        <w:t> </w:t>
      </w:r>
      <w:r>
        <w:rPr/>
        <w:t>the</w:t>
      </w:r>
      <w:r>
        <w:rPr>
          <w:spacing w:val="40"/>
        </w:rPr>
        <w:t> </w:t>
      </w:r>
      <w:r>
        <w:rPr/>
        <w:t>partners</w:t>
      </w:r>
      <w:r>
        <w:rPr>
          <w:spacing w:val="40"/>
        </w:rPr>
        <w:t> </w:t>
      </w:r>
      <w:r>
        <w:rPr/>
        <w:t>of</w:t>
      </w:r>
      <w:r>
        <w:rPr>
          <w:spacing w:val="40"/>
        </w:rPr>
        <w:t> </w:t>
      </w:r>
      <w:r>
        <w:rPr/>
        <w:t>the</w:t>
      </w:r>
      <w:r>
        <w:rPr>
          <w:spacing w:val="40"/>
        </w:rPr>
        <w:t> </w:t>
      </w:r>
      <w:r>
        <w:rPr/>
        <w:t>firm.</w:t>
      </w:r>
      <w:r>
        <w:rPr>
          <w:spacing w:val="40"/>
        </w:rPr>
        <w:t> </w:t>
      </w:r>
      <w:r>
        <w:rPr/>
        <w:t>But</w:t>
      </w:r>
      <w:r>
        <w:rPr>
          <w:spacing w:val="40"/>
        </w:rPr>
        <w:t> </w:t>
      </w:r>
      <w:r>
        <w:rPr/>
        <w:t>when</w:t>
      </w:r>
      <w:r>
        <w:rPr>
          <w:spacing w:val="40"/>
        </w:rPr>
        <w:t> </w:t>
      </w:r>
      <w:r>
        <w:rPr/>
        <w:t>only</w:t>
      </w:r>
      <w:r>
        <w:rPr>
          <w:spacing w:val="40"/>
        </w:rPr>
        <w:t> </w:t>
      </w:r>
      <w:r>
        <w:rPr/>
        <w:t>one or</w:t>
      </w:r>
      <w:r>
        <w:rPr>
          <w:spacing w:val="40"/>
        </w:rPr>
        <w:t> </w:t>
      </w:r>
      <w:r>
        <w:rPr/>
        <w:t>more</w:t>
      </w:r>
      <w:r>
        <w:rPr>
          <w:spacing w:val="40"/>
        </w:rPr>
        <w:t> </w:t>
      </w:r>
      <w:r>
        <w:rPr/>
        <w:t>partners</w:t>
      </w:r>
      <w:r>
        <w:rPr>
          <w:spacing w:val="40"/>
        </w:rPr>
        <w:t> </w:t>
      </w:r>
      <w:r>
        <w:rPr/>
        <w:t>retires</w:t>
      </w:r>
      <w:r>
        <w:rPr>
          <w:spacing w:val="40"/>
        </w:rPr>
        <w:t> </w:t>
      </w:r>
      <w:r>
        <w:rPr/>
        <w:t>or</w:t>
      </w:r>
      <w:r>
        <w:rPr>
          <w:spacing w:val="40"/>
        </w:rPr>
        <w:t> </w:t>
      </w:r>
      <w:r>
        <w:rPr/>
        <w:t>becomes</w:t>
      </w:r>
      <w:r>
        <w:rPr>
          <w:spacing w:val="40"/>
        </w:rPr>
        <w:t> </w:t>
      </w:r>
      <w:r>
        <w:rPr/>
        <w:t>incapacitated</w:t>
      </w:r>
      <w:r>
        <w:rPr>
          <w:spacing w:val="40"/>
        </w:rPr>
        <w:t> </w:t>
      </w:r>
      <w:r>
        <w:rPr/>
        <w:t>from</w:t>
      </w:r>
      <w:r>
        <w:rPr>
          <w:spacing w:val="40"/>
        </w:rPr>
        <w:t> </w:t>
      </w:r>
      <w:r>
        <w:rPr/>
        <w:t>acting</w:t>
      </w:r>
      <w:r>
        <w:rPr>
          <w:spacing w:val="40"/>
        </w:rPr>
        <w:t> </w:t>
      </w:r>
      <w:r>
        <w:rPr/>
        <w:t>as</w:t>
      </w:r>
      <w:r>
        <w:rPr>
          <w:spacing w:val="40"/>
        </w:rPr>
        <w:t> </w:t>
      </w:r>
      <w:r>
        <w:rPr/>
        <w:t>a partner</w:t>
      </w:r>
      <w:r>
        <w:rPr>
          <w:spacing w:val="40"/>
        </w:rPr>
        <w:t> </w:t>
      </w:r>
      <w:r>
        <w:rPr/>
        <w:t>due</w:t>
      </w:r>
      <w:r>
        <w:rPr>
          <w:spacing w:val="40"/>
        </w:rPr>
        <w:t> </w:t>
      </w:r>
      <w:r>
        <w:rPr/>
        <w:t>to</w:t>
      </w:r>
      <w:r>
        <w:rPr>
          <w:spacing w:val="40"/>
        </w:rPr>
        <w:t> </w:t>
      </w:r>
      <w:r>
        <w:rPr/>
        <w:t>death,</w:t>
      </w:r>
      <w:r>
        <w:rPr>
          <w:spacing w:val="40"/>
        </w:rPr>
        <w:t> </w:t>
      </w:r>
      <w:r>
        <w:rPr/>
        <w:t>insolvency</w:t>
      </w:r>
      <w:r>
        <w:rPr>
          <w:spacing w:val="40"/>
        </w:rPr>
        <w:t> </w:t>
      </w:r>
      <w:r>
        <w:rPr/>
        <w:t>or</w:t>
      </w:r>
      <w:r>
        <w:rPr>
          <w:spacing w:val="40"/>
        </w:rPr>
        <w:t> </w:t>
      </w:r>
      <w:r>
        <w:rPr/>
        <w:t>insanity,</w:t>
      </w:r>
      <w:r>
        <w:rPr>
          <w:spacing w:val="40"/>
        </w:rPr>
        <w:t> </w:t>
      </w:r>
      <w:r>
        <w:rPr/>
        <w:t>the</w:t>
      </w:r>
      <w:r>
        <w:rPr>
          <w:spacing w:val="40"/>
        </w:rPr>
        <w:t> </w:t>
      </w:r>
      <w:r>
        <w:rPr/>
        <w:t>partnership,</w:t>
      </w:r>
      <w:r>
        <w:rPr>
          <w:spacing w:val="40"/>
        </w:rPr>
        <w:t> </w:t>
      </w:r>
      <w:r>
        <w:rPr/>
        <w:t>the relationship</w:t>
      </w:r>
      <w:r>
        <w:rPr>
          <w:spacing w:val="40"/>
        </w:rPr>
        <w:t> </w:t>
      </w:r>
      <w:r>
        <w:rPr/>
        <w:t>between</w:t>
      </w:r>
      <w:r>
        <w:rPr>
          <w:spacing w:val="40"/>
        </w:rPr>
        <w:t> </w:t>
      </w:r>
      <w:r>
        <w:rPr/>
        <w:t>such</w:t>
      </w:r>
      <w:r>
        <w:rPr>
          <w:spacing w:val="40"/>
        </w:rPr>
        <w:t> </w:t>
      </w:r>
      <w:r>
        <w:rPr/>
        <w:t>a</w:t>
      </w:r>
      <w:r>
        <w:rPr>
          <w:spacing w:val="40"/>
        </w:rPr>
        <w:t> </w:t>
      </w:r>
      <w:r>
        <w:rPr/>
        <w:t>partner</w:t>
      </w:r>
      <w:r>
        <w:rPr>
          <w:spacing w:val="40"/>
        </w:rPr>
        <w:t> </w:t>
      </w:r>
      <w:r>
        <w:rPr/>
        <w:t>and</w:t>
      </w:r>
      <w:r>
        <w:rPr>
          <w:spacing w:val="40"/>
        </w:rPr>
        <w:t> </w:t>
      </w:r>
      <w:r>
        <w:rPr/>
        <w:t>other</w:t>
      </w:r>
      <w:r>
        <w:rPr>
          <w:spacing w:val="40"/>
        </w:rPr>
        <w:t> </w:t>
      </w:r>
      <w:r>
        <w:rPr/>
        <w:t>is</w:t>
      </w:r>
      <w:r>
        <w:rPr>
          <w:spacing w:val="40"/>
        </w:rPr>
        <w:t> </w:t>
      </w:r>
      <w:r>
        <w:rPr/>
        <w:t>dissolved,</w:t>
      </w:r>
      <w:r>
        <w:rPr>
          <w:spacing w:val="40"/>
        </w:rPr>
        <w:t> </w:t>
      </w:r>
      <w:r>
        <w:rPr/>
        <w:t>but</w:t>
      </w:r>
      <w:r>
        <w:rPr>
          <w:spacing w:val="40"/>
        </w:rPr>
        <w:t> </w:t>
      </w:r>
      <w:r>
        <w:rPr/>
        <w:t>the</w:t>
      </w:r>
      <w:r>
        <w:rPr>
          <w:spacing w:val="40"/>
        </w:rPr>
        <w:t> </w:t>
      </w:r>
      <w:r>
        <w:rPr/>
        <w:t>rest may decide to continue.</w:t>
      </w:r>
    </w:p>
    <w:p>
      <w:pPr>
        <w:pStyle w:val="BodyText"/>
        <w:spacing w:after="0"/>
        <w:sectPr>
          <w:pgSz w:w="11910" w:h="16840"/>
          <w:pgMar w:header="1750" w:footer="2701" w:top="2520" w:bottom="2900" w:left="1700" w:right="1700"/>
        </w:sectPr>
      </w:pPr>
    </w:p>
    <w:p>
      <w:pPr>
        <w:pStyle w:val="BodyText"/>
        <w:spacing w:before="53"/>
        <w:ind w:left="0"/>
        <w:jc w:val="left"/>
      </w:pPr>
    </w:p>
    <w:p>
      <w:pPr>
        <w:pStyle w:val="BodyText"/>
        <w:spacing w:before="0"/>
        <w:ind w:left="891" w:right="126"/>
      </w:pPr>
      <w:r>
        <w:rPr/>
        <w:t>In such cases, there is in practice, no dissolution of the firm. The particular partner goes out, but the remaining partners carry on the business of the firm, it is called dissolution of partnership. In the case of dissolution of the firm, on the other hand, the whole firm is dissolved. The partnership terminates</w:t>
      </w:r>
      <w:r>
        <w:rPr>
          <w:spacing w:val="40"/>
        </w:rPr>
        <w:t> </w:t>
      </w:r>
      <w:r>
        <w:rPr/>
        <w:t>as between</w:t>
      </w:r>
      <w:r>
        <w:rPr>
          <w:spacing w:val="40"/>
        </w:rPr>
        <w:t> </w:t>
      </w:r>
      <w:r>
        <w:rPr/>
        <w:t>each</w:t>
      </w:r>
      <w:r>
        <w:rPr>
          <w:spacing w:val="40"/>
        </w:rPr>
        <w:t> </w:t>
      </w:r>
      <w:r>
        <w:rPr/>
        <w:t>and</w:t>
      </w:r>
      <w:r>
        <w:rPr>
          <w:spacing w:val="40"/>
        </w:rPr>
        <w:t> </w:t>
      </w:r>
      <w:r>
        <w:rPr/>
        <w:t>every partner</w:t>
      </w:r>
      <w:r>
        <w:rPr>
          <w:spacing w:val="40"/>
        </w:rPr>
        <w:t> </w:t>
      </w:r>
      <w:r>
        <w:rPr/>
        <w:t>of the</w:t>
      </w:r>
      <w:r>
        <w:rPr>
          <w:spacing w:val="40"/>
        </w:rPr>
        <w:t> </w:t>
      </w:r>
      <w:r>
        <w:rPr/>
        <w:t>firm.</w:t>
      </w:r>
    </w:p>
    <w:p>
      <w:pPr>
        <w:pStyle w:val="Heading3"/>
        <w:spacing w:before="121"/>
        <w:ind w:left="891"/>
      </w:pPr>
      <w:r>
        <w:rPr/>
        <w:t>Important</w:t>
      </w:r>
      <w:r>
        <w:rPr>
          <w:spacing w:val="18"/>
        </w:rPr>
        <w:t> </w:t>
      </w:r>
      <w:r>
        <w:rPr/>
        <w:t>note:</w:t>
      </w:r>
      <w:r>
        <w:rPr>
          <w:spacing w:val="19"/>
        </w:rPr>
        <w:t> </w:t>
      </w:r>
      <w:r>
        <w:rPr/>
        <w:t>Different</w:t>
      </w:r>
      <w:r>
        <w:rPr>
          <w:spacing w:val="18"/>
        </w:rPr>
        <w:t> </w:t>
      </w:r>
      <w:r>
        <w:rPr/>
        <w:t>mode</w:t>
      </w:r>
      <w:r>
        <w:rPr>
          <w:spacing w:val="19"/>
        </w:rPr>
        <w:t> </w:t>
      </w:r>
      <w:r>
        <w:rPr/>
        <w:t>of</w:t>
      </w:r>
      <w:r>
        <w:rPr>
          <w:spacing w:val="18"/>
        </w:rPr>
        <w:t> </w:t>
      </w:r>
      <w:r>
        <w:rPr/>
        <w:t>presentation</w:t>
      </w:r>
      <w:r>
        <w:rPr>
          <w:spacing w:val="19"/>
        </w:rPr>
        <w:t> </w:t>
      </w:r>
      <w:r>
        <w:rPr/>
        <w:t>to</w:t>
      </w:r>
      <w:r>
        <w:rPr>
          <w:spacing w:val="17"/>
        </w:rPr>
        <w:t> </w:t>
      </w:r>
      <w:r>
        <w:rPr/>
        <w:t>an</w:t>
      </w:r>
      <w:r>
        <w:rPr>
          <w:spacing w:val="20"/>
        </w:rPr>
        <w:t> </w:t>
      </w:r>
      <w:r>
        <w:rPr>
          <w:spacing w:val="-2"/>
        </w:rPr>
        <w:t>answer</w:t>
      </w:r>
    </w:p>
    <w:p>
      <w:pPr>
        <w:pStyle w:val="BodyText"/>
        <w:spacing w:before="118"/>
        <w:ind w:left="891" w:right="129"/>
      </w:pPr>
      <w:r>
        <w:rPr/>
        <w:t>Dissolution</w:t>
      </w:r>
      <w:r>
        <w:rPr>
          <w:spacing w:val="40"/>
        </w:rPr>
        <w:t> </w:t>
      </w:r>
      <w:r>
        <w:rPr/>
        <w:t>of</w:t>
      </w:r>
      <w:r>
        <w:rPr>
          <w:spacing w:val="40"/>
        </w:rPr>
        <w:t> </w:t>
      </w:r>
      <w:r>
        <w:rPr/>
        <w:t>partnership</w:t>
      </w:r>
      <w:r>
        <w:rPr>
          <w:spacing w:val="40"/>
        </w:rPr>
        <w:t> </w:t>
      </w:r>
      <w:r>
        <w:rPr/>
        <w:t>doesn’t</w:t>
      </w:r>
      <w:r>
        <w:rPr>
          <w:spacing w:val="40"/>
        </w:rPr>
        <w:t> </w:t>
      </w:r>
      <w:r>
        <w:rPr/>
        <w:t>mean</w:t>
      </w:r>
      <w:r>
        <w:rPr>
          <w:spacing w:val="40"/>
        </w:rPr>
        <w:t> </w:t>
      </w:r>
      <w:r>
        <w:rPr/>
        <w:t>dissolution</w:t>
      </w:r>
      <w:r>
        <w:rPr>
          <w:spacing w:val="40"/>
        </w:rPr>
        <w:t> </w:t>
      </w:r>
      <w:r>
        <w:rPr/>
        <w:t>of</w:t>
      </w:r>
      <w:r>
        <w:rPr>
          <w:spacing w:val="40"/>
        </w:rPr>
        <w:t> </w:t>
      </w:r>
      <w:r>
        <w:rPr/>
        <w:t>firm.</w:t>
      </w:r>
      <w:r>
        <w:rPr>
          <w:spacing w:val="40"/>
        </w:rPr>
        <w:t> </w:t>
      </w:r>
      <w:r>
        <w:rPr/>
        <w:t>This statement can be proved with the help of some points of distinction</w:t>
      </w:r>
      <w:r>
        <w:rPr>
          <w:spacing w:val="80"/>
        </w:rPr>
        <w:t> </w:t>
      </w:r>
      <w:r>
        <w:rPr/>
        <w:t>between both of them, which are as follows:</w:t>
      </w:r>
    </w:p>
    <w:p>
      <w:pPr>
        <w:pStyle w:val="Heading3"/>
        <w:spacing w:before="121"/>
        <w:ind w:left="891"/>
      </w:pPr>
      <w:r>
        <w:rPr/>
        <w:t>Dissolution</w:t>
      </w:r>
      <w:r>
        <w:rPr>
          <w:spacing w:val="19"/>
        </w:rPr>
        <w:t> </w:t>
      </w:r>
      <w:r>
        <w:rPr/>
        <w:t>of</w:t>
      </w:r>
      <w:r>
        <w:rPr>
          <w:spacing w:val="16"/>
        </w:rPr>
        <w:t> </w:t>
      </w:r>
      <w:r>
        <w:rPr/>
        <w:t>Firm</w:t>
      </w:r>
      <w:r>
        <w:rPr>
          <w:spacing w:val="19"/>
        </w:rPr>
        <w:t> </w:t>
      </w:r>
      <w:r>
        <w:rPr/>
        <w:t>Vs.</w:t>
      </w:r>
      <w:r>
        <w:rPr>
          <w:spacing w:val="19"/>
        </w:rPr>
        <w:t> </w:t>
      </w:r>
      <w:r>
        <w:rPr/>
        <w:t>Dissolution</w:t>
      </w:r>
      <w:r>
        <w:rPr>
          <w:spacing w:val="18"/>
        </w:rPr>
        <w:t> </w:t>
      </w:r>
      <w:r>
        <w:rPr/>
        <w:t>of</w:t>
      </w:r>
      <w:r>
        <w:rPr>
          <w:spacing w:val="18"/>
        </w:rPr>
        <w:t> </w:t>
      </w:r>
      <w:r>
        <w:rPr>
          <w:spacing w:val="-2"/>
        </w:rPr>
        <w:t>Partnership</w:t>
      </w:r>
    </w:p>
    <w:p>
      <w:pPr>
        <w:pStyle w:val="BodyText"/>
        <w:spacing w:before="7"/>
        <w:ind w:left="0"/>
        <w:jc w:val="left"/>
        <w:rPr>
          <w:b/>
          <w:sz w:val="7"/>
        </w:rPr>
      </w:pPr>
    </w:p>
    <w:tbl>
      <w:tblPr>
        <w:tblW w:w="0" w:type="auto"/>
        <w:jc w:val="left"/>
        <w:tblInd w:w="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0"/>
        <w:gridCol w:w="2340"/>
        <w:gridCol w:w="2160"/>
        <w:gridCol w:w="2340"/>
      </w:tblGrid>
      <w:tr>
        <w:trPr>
          <w:trHeight w:val="665" w:hRule="atLeast"/>
        </w:trPr>
        <w:tc>
          <w:tcPr>
            <w:tcW w:w="630" w:type="dxa"/>
            <w:shd w:val="clear" w:color="auto" w:fill="D9D9D9"/>
          </w:tcPr>
          <w:p>
            <w:pPr>
              <w:pStyle w:val="TableParagraph"/>
              <w:spacing w:before="39"/>
              <w:rPr>
                <w:b/>
                <w:sz w:val="22"/>
              </w:rPr>
            </w:pPr>
            <w:r>
              <w:rPr>
                <w:b/>
                <w:spacing w:val="-5"/>
                <w:sz w:val="22"/>
              </w:rPr>
              <w:t>S.</w:t>
            </w:r>
          </w:p>
          <w:p>
            <w:pPr>
              <w:pStyle w:val="TableParagraph"/>
              <w:spacing w:before="0"/>
              <w:rPr>
                <w:b/>
                <w:sz w:val="22"/>
              </w:rPr>
            </w:pPr>
            <w:r>
              <w:rPr>
                <w:b/>
                <w:spacing w:val="-5"/>
                <w:sz w:val="22"/>
              </w:rPr>
              <w:t>No.</w:t>
            </w:r>
          </w:p>
        </w:tc>
        <w:tc>
          <w:tcPr>
            <w:tcW w:w="2340" w:type="dxa"/>
            <w:shd w:val="clear" w:color="auto" w:fill="D9D9D9"/>
          </w:tcPr>
          <w:p>
            <w:pPr>
              <w:pStyle w:val="TableParagraph"/>
              <w:rPr>
                <w:b/>
                <w:sz w:val="22"/>
              </w:rPr>
            </w:pPr>
            <w:r>
              <w:rPr>
                <w:b/>
                <w:sz w:val="22"/>
              </w:rPr>
              <w:t>Basis</w:t>
            </w:r>
            <w:r>
              <w:rPr>
                <w:b/>
                <w:spacing w:val="13"/>
                <w:sz w:val="22"/>
              </w:rPr>
              <w:t> </w:t>
            </w:r>
            <w:r>
              <w:rPr>
                <w:b/>
                <w:sz w:val="22"/>
              </w:rPr>
              <w:t>of</w:t>
            </w:r>
            <w:r>
              <w:rPr>
                <w:b/>
                <w:spacing w:val="13"/>
                <w:sz w:val="22"/>
              </w:rPr>
              <w:t> </w:t>
            </w:r>
            <w:r>
              <w:rPr>
                <w:b/>
                <w:spacing w:val="-2"/>
                <w:sz w:val="22"/>
              </w:rPr>
              <w:t>Difference</w:t>
            </w:r>
          </w:p>
        </w:tc>
        <w:tc>
          <w:tcPr>
            <w:tcW w:w="2160" w:type="dxa"/>
            <w:shd w:val="clear" w:color="auto" w:fill="D9D9D9"/>
          </w:tcPr>
          <w:p>
            <w:pPr>
              <w:pStyle w:val="TableParagraph"/>
              <w:tabs>
                <w:tab w:pos="1824" w:val="left" w:leader="none"/>
              </w:tabs>
              <w:spacing w:before="39"/>
              <w:ind w:right="100"/>
              <w:rPr>
                <w:b/>
                <w:sz w:val="22"/>
              </w:rPr>
            </w:pPr>
            <w:r>
              <w:rPr>
                <w:b/>
                <w:spacing w:val="-2"/>
                <w:sz w:val="22"/>
              </w:rPr>
              <w:t>Dissolution</w:t>
            </w:r>
            <w:r>
              <w:rPr>
                <w:b/>
                <w:sz w:val="22"/>
              </w:rPr>
              <w:tab/>
            </w:r>
            <w:r>
              <w:rPr>
                <w:b/>
                <w:spacing w:val="-6"/>
                <w:sz w:val="22"/>
              </w:rPr>
              <w:t>of </w:t>
            </w:r>
            <w:r>
              <w:rPr>
                <w:b/>
                <w:spacing w:val="-4"/>
                <w:sz w:val="22"/>
              </w:rPr>
              <w:t>Firm</w:t>
            </w:r>
          </w:p>
        </w:tc>
        <w:tc>
          <w:tcPr>
            <w:tcW w:w="2340" w:type="dxa"/>
            <w:shd w:val="clear" w:color="auto" w:fill="D9D9D9"/>
          </w:tcPr>
          <w:p>
            <w:pPr>
              <w:pStyle w:val="TableParagraph"/>
              <w:tabs>
                <w:tab w:pos="2004" w:val="left" w:leader="none"/>
              </w:tabs>
              <w:spacing w:before="39"/>
              <w:ind w:right="100"/>
              <w:rPr>
                <w:b/>
                <w:sz w:val="22"/>
              </w:rPr>
            </w:pPr>
            <w:r>
              <w:rPr>
                <w:b/>
                <w:spacing w:val="-2"/>
                <w:sz w:val="22"/>
              </w:rPr>
              <w:t>Dissolution</w:t>
            </w:r>
            <w:r>
              <w:rPr>
                <w:b/>
                <w:sz w:val="22"/>
              </w:rPr>
              <w:tab/>
            </w:r>
            <w:r>
              <w:rPr>
                <w:b/>
                <w:spacing w:val="-6"/>
                <w:sz w:val="22"/>
              </w:rPr>
              <w:t>of </w:t>
            </w:r>
            <w:r>
              <w:rPr>
                <w:b/>
                <w:spacing w:val="-2"/>
                <w:sz w:val="22"/>
              </w:rPr>
              <w:t>Partnership</w:t>
            </w:r>
          </w:p>
        </w:tc>
      </w:tr>
      <w:tr>
        <w:trPr>
          <w:trHeight w:val="1542" w:hRule="atLeast"/>
        </w:trPr>
        <w:tc>
          <w:tcPr>
            <w:tcW w:w="630" w:type="dxa"/>
          </w:tcPr>
          <w:p>
            <w:pPr>
              <w:pStyle w:val="TableParagraph"/>
              <w:rPr>
                <w:sz w:val="22"/>
              </w:rPr>
            </w:pPr>
            <w:r>
              <w:rPr>
                <w:spacing w:val="-5"/>
                <w:sz w:val="22"/>
              </w:rPr>
              <w:t>1.</w:t>
            </w:r>
          </w:p>
        </w:tc>
        <w:tc>
          <w:tcPr>
            <w:tcW w:w="2340" w:type="dxa"/>
          </w:tcPr>
          <w:p>
            <w:pPr>
              <w:pStyle w:val="TableParagraph"/>
              <w:tabs>
                <w:tab w:pos="2003" w:val="left" w:leader="none"/>
              </w:tabs>
              <w:spacing w:before="39"/>
              <w:ind w:right="101"/>
              <w:rPr>
                <w:b/>
                <w:sz w:val="22"/>
              </w:rPr>
            </w:pPr>
            <w:r>
              <w:rPr>
                <w:b/>
                <w:spacing w:val="-2"/>
                <w:sz w:val="22"/>
              </w:rPr>
              <w:t>Continuation</w:t>
            </w:r>
            <w:r>
              <w:rPr>
                <w:b/>
                <w:sz w:val="22"/>
              </w:rPr>
              <w:tab/>
            </w:r>
            <w:r>
              <w:rPr>
                <w:b/>
                <w:spacing w:val="-6"/>
                <w:sz w:val="22"/>
              </w:rPr>
              <w:t>of </w:t>
            </w:r>
            <w:r>
              <w:rPr>
                <w:b/>
                <w:spacing w:val="-2"/>
                <w:sz w:val="22"/>
              </w:rPr>
              <w:t>business</w:t>
            </w:r>
          </w:p>
        </w:tc>
        <w:tc>
          <w:tcPr>
            <w:tcW w:w="2160" w:type="dxa"/>
          </w:tcPr>
          <w:p>
            <w:pPr>
              <w:pStyle w:val="TableParagraph"/>
              <w:spacing w:before="39"/>
              <w:ind w:right="100"/>
              <w:rPr>
                <w:sz w:val="22"/>
              </w:rPr>
            </w:pPr>
            <w:r>
              <w:rPr>
                <w:sz w:val="22"/>
              </w:rPr>
              <w:t>It involves discontinuation </w:t>
            </w:r>
            <w:r>
              <w:rPr>
                <w:sz w:val="22"/>
              </w:rPr>
              <w:t>of business in </w:t>
            </w:r>
            <w:r>
              <w:rPr>
                <w:spacing w:val="-2"/>
                <w:sz w:val="22"/>
              </w:rPr>
              <w:t>partnership.</w:t>
            </w:r>
          </w:p>
        </w:tc>
        <w:tc>
          <w:tcPr>
            <w:tcW w:w="2340" w:type="dxa"/>
          </w:tcPr>
          <w:p>
            <w:pPr>
              <w:pStyle w:val="TableParagraph"/>
              <w:tabs>
                <w:tab w:pos="2025" w:val="left" w:leader="none"/>
              </w:tabs>
              <w:spacing w:before="39"/>
              <w:ind w:right="97"/>
              <w:jc w:val="both"/>
              <w:rPr>
                <w:sz w:val="22"/>
              </w:rPr>
            </w:pPr>
            <w:r>
              <w:rPr>
                <w:sz w:val="22"/>
              </w:rPr>
              <w:t>It does not affect </w:t>
            </w:r>
            <w:r>
              <w:rPr>
                <w:spacing w:val="-2"/>
                <w:sz w:val="22"/>
              </w:rPr>
              <w:t>continuation</w:t>
            </w:r>
            <w:r>
              <w:rPr>
                <w:sz w:val="22"/>
              </w:rPr>
              <w:tab/>
            </w:r>
            <w:r>
              <w:rPr>
                <w:spacing w:val="-6"/>
                <w:sz w:val="22"/>
              </w:rPr>
              <w:t>of </w:t>
            </w:r>
            <w:r>
              <w:rPr>
                <w:sz w:val="22"/>
              </w:rPr>
              <w:t>business. It involves only reconstitution</w:t>
            </w:r>
            <w:r>
              <w:rPr>
                <w:spacing w:val="80"/>
                <w:w w:val="150"/>
                <w:sz w:val="22"/>
              </w:rPr>
              <w:t> </w:t>
            </w:r>
            <w:r>
              <w:rPr>
                <w:sz w:val="22"/>
              </w:rPr>
              <w:t>of the firm.</w:t>
            </w:r>
          </w:p>
        </w:tc>
      </w:tr>
      <w:tr>
        <w:trPr>
          <w:trHeight w:val="1835" w:hRule="atLeast"/>
        </w:trPr>
        <w:tc>
          <w:tcPr>
            <w:tcW w:w="630" w:type="dxa"/>
          </w:tcPr>
          <w:p>
            <w:pPr>
              <w:pStyle w:val="TableParagraph"/>
              <w:rPr>
                <w:sz w:val="22"/>
              </w:rPr>
            </w:pPr>
            <w:r>
              <w:rPr>
                <w:spacing w:val="-5"/>
                <w:sz w:val="22"/>
              </w:rPr>
              <w:t>2.</w:t>
            </w:r>
          </w:p>
        </w:tc>
        <w:tc>
          <w:tcPr>
            <w:tcW w:w="2340" w:type="dxa"/>
          </w:tcPr>
          <w:p>
            <w:pPr>
              <w:pStyle w:val="TableParagraph"/>
              <w:rPr>
                <w:b/>
                <w:sz w:val="22"/>
              </w:rPr>
            </w:pPr>
            <w:r>
              <w:rPr>
                <w:b/>
                <w:sz w:val="22"/>
              </w:rPr>
              <w:t>Winding</w:t>
            </w:r>
            <w:r>
              <w:rPr>
                <w:b/>
                <w:spacing w:val="21"/>
                <w:sz w:val="22"/>
              </w:rPr>
              <w:t> </w:t>
            </w:r>
            <w:r>
              <w:rPr>
                <w:b/>
                <w:spacing w:val="-5"/>
                <w:sz w:val="22"/>
              </w:rPr>
              <w:t>up</w:t>
            </w:r>
          </w:p>
        </w:tc>
        <w:tc>
          <w:tcPr>
            <w:tcW w:w="2160" w:type="dxa"/>
          </w:tcPr>
          <w:p>
            <w:pPr>
              <w:pStyle w:val="TableParagraph"/>
              <w:tabs>
                <w:tab w:pos="1845" w:val="left" w:leader="none"/>
              </w:tabs>
              <w:spacing w:before="39"/>
              <w:ind w:right="96"/>
              <w:jc w:val="both"/>
              <w:rPr>
                <w:sz w:val="22"/>
              </w:rPr>
            </w:pPr>
            <w:r>
              <w:rPr>
                <w:sz w:val="22"/>
              </w:rPr>
              <w:t>It involves winding up of the firm </w:t>
            </w:r>
            <w:r>
              <w:rPr>
                <w:sz w:val="22"/>
              </w:rPr>
              <w:t>and requires realization of assets and </w:t>
            </w:r>
            <w:r>
              <w:rPr>
                <w:spacing w:val="-2"/>
                <w:sz w:val="22"/>
              </w:rPr>
              <w:t>settlement</w:t>
            </w:r>
            <w:r>
              <w:rPr>
                <w:sz w:val="22"/>
              </w:rPr>
              <w:tab/>
            </w:r>
            <w:r>
              <w:rPr>
                <w:spacing w:val="-6"/>
                <w:sz w:val="22"/>
              </w:rPr>
              <w:t>of </w:t>
            </w:r>
            <w:r>
              <w:rPr>
                <w:spacing w:val="-2"/>
                <w:sz w:val="22"/>
              </w:rPr>
              <w:t>liabilities.</w:t>
            </w:r>
          </w:p>
        </w:tc>
        <w:tc>
          <w:tcPr>
            <w:tcW w:w="2340" w:type="dxa"/>
          </w:tcPr>
          <w:p>
            <w:pPr>
              <w:pStyle w:val="TableParagraph"/>
              <w:tabs>
                <w:tab w:pos="1801" w:val="left" w:leader="none"/>
              </w:tabs>
              <w:spacing w:before="39"/>
              <w:ind w:right="98"/>
              <w:jc w:val="both"/>
              <w:rPr>
                <w:sz w:val="22"/>
              </w:rPr>
            </w:pPr>
            <w:r>
              <w:rPr>
                <w:sz w:val="22"/>
              </w:rPr>
              <w:t>It involves </w:t>
            </w:r>
            <w:r>
              <w:rPr>
                <w:sz w:val="22"/>
              </w:rPr>
              <w:t>only reconstitution and </w:t>
            </w:r>
            <w:r>
              <w:rPr>
                <w:spacing w:val="-2"/>
                <w:sz w:val="22"/>
              </w:rPr>
              <w:t>requires</w:t>
            </w:r>
            <w:r>
              <w:rPr>
                <w:sz w:val="22"/>
              </w:rPr>
              <w:tab/>
            </w:r>
            <w:r>
              <w:rPr>
                <w:spacing w:val="-4"/>
                <w:sz w:val="22"/>
              </w:rPr>
              <w:t>only </w:t>
            </w:r>
            <w:r>
              <w:rPr>
                <w:sz w:val="22"/>
              </w:rPr>
              <w:t>revaluation of assets and liabilities of the </w:t>
            </w:r>
            <w:r>
              <w:rPr>
                <w:spacing w:val="-2"/>
                <w:sz w:val="22"/>
              </w:rPr>
              <w:t>firm.</w:t>
            </w:r>
          </w:p>
        </w:tc>
      </w:tr>
      <w:tr>
        <w:trPr>
          <w:trHeight w:val="1250" w:hRule="atLeast"/>
        </w:trPr>
        <w:tc>
          <w:tcPr>
            <w:tcW w:w="630" w:type="dxa"/>
          </w:tcPr>
          <w:p>
            <w:pPr>
              <w:pStyle w:val="TableParagraph"/>
              <w:rPr>
                <w:sz w:val="22"/>
              </w:rPr>
            </w:pPr>
            <w:r>
              <w:rPr>
                <w:spacing w:val="-5"/>
                <w:sz w:val="22"/>
              </w:rPr>
              <w:t>3.</w:t>
            </w:r>
          </w:p>
        </w:tc>
        <w:tc>
          <w:tcPr>
            <w:tcW w:w="2340" w:type="dxa"/>
          </w:tcPr>
          <w:p>
            <w:pPr>
              <w:pStyle w:val="TableParagraph"/>
              <w:rPr>
                <w:b/>
                <w:sz w:val="22"/>
              </w:rPr>
            </w:pPr>
            <w:r>
              <w:rPr>
                <w:b/>
                <w:sz w:val="22"/>
              </w:rPr>
              <w:t>Order</w:t>
            </w:r>
            <w:r>
              <w:rPr>
                <w:b/>
                <w:spacing w:val="12"/>
                <w:sz w:val="22"/>
              </w:rPr>
              <w:t> </w:t>
            </w:r>
            <w:r>
              <w:rPr>
                <w:b/>
                <w:sz w:val="22"/>
              </w:rPr>
              <w:t>of</w:t>
            </w:r>
            <w:r>
              <w:rPr>
                <w:b/>
                <w:spacing w:val="11"/>
                <w:sz w:val="22"/>
              </w:rPr>
              <w:t> </w:t>
            </w:r>
            <w:r>
              <w:rPr>
                <w:b/>
                <w:spacing w:val="-2"/>
                <w:sz w:val="22"/>
              </w:rPr>
              <w:t>court</w:t>
            </w:r>
          </w:p>
        </w:tc>
        <w:tc>
          <w:tcPr>
            <w:tcW w:w="2160" w:type="dxa"/>
          </w:tcPr>
          <w:p>
            <w:pPr>
              <w:pStyle w:val="TableParagraph"/>
              <w:spacing w:before="39"/>
              <w:ind w:right="97"/>
              <w:jc w:val="both"/>
              <w:rPr>
                <w:sz w:val="22"/>
              </w:rPr>
            </w:pPr>
            <w:r>
              <w:rPr>
                <w:sz w:val="22"/>
              </w:rPr>
              <w:t>A firm may </w:t>
            </w:r>
            <w:r>
              <w:rPr>
                <w:sz w:val="22"/>
              </w:rPr>
              <w:t>b</w:t>
            </w:r>
            <w:r>
              <w:rPr>
                <w:sz w:val="22"/>
              </w:rPr>
              <w:t>e</w:t>
            </w:r>
            <w:r>
              <w:rPr>
                <w:sz w:val="22"/>
              </w:rPr>
              <w:t> dissolved by the order of the court.</w:t>
            </w:r>
          </w:p>
        </w:tc>
        <w:tc>
          <w:tcPr>
            <w:tcW w:w="2340" w:type="dxa"/>
          </w:tcPr>
          <w:p>
            <w:pPr>
              <w:pStyle w:val="TableParagraph"/>
              <w:tabs>
                <w:tab w:pos="2025" w:val="left" w:leader="none"/>
              </w:tabs>
              <w:spacing w:before="39"/>
              <w:ind w:right="100"/>
              <w:jc w:val="both"/>
              <w:rPr>
                <w:sz w:val="22"/>
              </w:rPr>
            </w:pPr>
            <w:r>
              <w:rPr>
                <w:spacing w:val="-2"/>
                <w:sz w:val="22"/>
              </w:rPr>
              <w:t>Dissolution</w:t>
            </w:r>
            <w:r>
              <w:rPr>
                <w:sz w:val="22"/>
              </w:rPr>
              <w:tab/>
            </w:r>
            <w:r>
              <w:rPr>
                <w:spacing w:val="-6"/>
                <w:sz w:val="22"/>
              </w:rPr>
              <w:t>of </w:t>
            </w:r>
            <w:r>
              <w:rPr>
                <w:sz w:val="22"/>
              </w:rPr>
              <w:t>partnership is not ordered</w:t>
            </w:r>
            <w:r>
              <w:rPr>
                <w:spacing w:val="40"/>
                <w:sz w:val="22"/>
              </w:rPr>
              <w:t> </w:t>
            </w:r>
            <w:r>
              <w:rPr>
                <w:sz w:val="22"/>
              </w:rPr>
              <w:t>by</w:t>
            </w:r>
            <w:r>
              <w:rPr>
                <w:spacing w:val="40"/>
                <w:sz w:val="22"/>
              </w:rPr>
              <w:t> </w:t>
            </w:r>
            <w:r>
              <w:rPr>
                <w:sz w:val="22"/>
              </w:rPr>
              <w:t>the</w:t>
            </w:r>
            <w:r>
              <w:rPr>
                <w:spacing w:val="40"/>
                <w:sz w:val="22"/>
              </w:rPr>
              <w:t> </w:t>
            </w:r>
            <w:r>
              <w:rPr>
                <w:spacing w:val="-2"/>
                <w:sz w:val="22"/>
              </w:rPr>
              <w:t>court.</w:t>
            </w:r>
          </w:p>
        </w:tc>
      </w:tr>
      <w:tr>
        <w:trPr>
          <w:trHeight w:val="1251" w:hRule="atLeast"/>
        </w:trPr>
        <w:tc>
          <w:tcPr>
            <w:tcW w:w="630" w:type="dxa"/>
          </w:tcPr>
          <w:p>
            <w:pPr>
              <w:pStyle w:val="TableParagraph"/>
              <w:spacing w:before="42"/>
              <w:rPr>
                <w:sz w:val="22"/>
              </w:rPr>
            </w:pPr>
            <w:r>
              <w:rPr>
                <w:spacing w:val="-5"/>
                <w:sz w:val="22"/>
              </w:rPr>
              <w:t>4.</w:t>
            </w:r>
          </w:p>
        </w:tc>
        <w:tc>
          <w:tcPr>
            <w:tcW w:w="2340" w:type="dxa"/>
          </w:tcPr>
          <w:p>
            <w:pPr>
              <w:pStyle w:val="TableParagraph"/>
              <w:spacing w:before="42"/>
              <w:rPr>
                <w:b/>
                <w:sz w:val="22"/>
              </w:rPr>
            </w:pPr>
            <w:r>
              <w:rPr>
                <w:b/>
                <w:spacing w:val="-2"/>
                <w:sz w:val="22"/>
              </w:rPr>
              <w:t>Scope</w:t>
            </w:r>
          </w:p>
        </w:tc>
        <w:tc>
          <w:tcPr>
            <w:tcW w:w="2160" w:type="dxa"/>
          </w:tcPr>
          <w:p>
            <w:pPr>
              <w:pStyle w:val="TableParagraph"/>
              <w:tabs>
                <w:tab w:pos="962" w:val="left" w:leader="none"/>
                <w:tab w:pos="1845" w:val="left" w:leader="none"/>
              </w:tabs>
              <w:ind w:right="100"/>
              <w:rPr>
                <w:sz w:val="22"/>
              </w:rPr>
            </w:pPr>
            <w:r>
              <w:rPr>
                <w:spacing w:val="-6"/>
                <w:sz w:val="22"/>
              </w:rPr>
              <w:t>It</w:t>
            </w:r>
            <w:r>
              <w:rPr>
                <w:sz w:val="22"/>
              </w:rPr>
              <w:tab/>
            </w:r>
            <w:r>
              <w:rPr>
                <w:spacing w:val="-2"/>
                <w:sz w:val="22"/>
              </w:rPr>
              <w:t>necessarily involves</w:t>
            </w:r>
            <w:r>
              <w:rPr>
                <w:spacing w:val="40"/>
                <w:sz w:val="22"/>
              </w:rPr>
              <w:t>  </w:t>
            </w:r>
            <w:r>
              <w:rPr>
                <w:spacing w:val="-2"/>
                <w:sz w:val="22"/>
              </w:rPr>
              <w:t>dissolution</w:t>
            </w:r>
            <w:r>
              <w:rPr>
                <w:sz w:val="22"/>
              </w:rPr>
              <w:tab/>
            </w:r>
            <w:r>
              <w:rPr>
                <w:spacing w:val="-6"/>
                <w:sz w:val="22"/>
              </w:rPr>
              <w:t>of </w:t>
            </w:r>
            <w:r>
              <w:rPr>
                <w:spacing w:val="-2"/>
                <w:sz w:val="22"/>
              </w:rPr>
              <w:t>partnership.</w:t>
            </w:r>
          </w:p>
        </w:tc>
        <w:tc>
          <w:tcPr>
            <w:tcW w:w="2340" w:type="dxa"/>
          </w:tcPr>
          <w:p>
            <w:pPr>
              <w:pStyle w:val="TableParagraph"/>
              <w:ind w:right="98"/>
              <w:jc w:val="both"/>
              <w:rPr>
                <w:sz w:val="22"/>
              </w:rPr>
            </w:pPr>
            <w:r>
              <w:rPr>
                <w:sz w:val="22"/>
              </w:rPr>
              <w:t>It may or may not involve</w:t>
            </w:r>
            <w:r>
              <w:rPr>
                <w:spacing w:val="40"/>
                <w:sz w:val="22"/>
              </w:rPr>
              <w:t> </w:t>
            </w:r>
            <w:r>
              <w:rPr>
                <w:sz w:val="22"/>
              </w:rPr>
              <w:t>dissolution</w:t>
            </w:r>
            <w:r>
              <w:rPr>
                <w:spacing w:val="80"/>
                <w:sz w:val="22"/>
              </w:rPr>
              <w:t> </w:t>
            </w:r>
            <w:r>
              <w:rPr>
                <w:sz w:val="22"/>
              </w:rPr>
              <w:t>of firm.</w:t>
            </w:r>
          </w:p>
        </w:tc>
      </w:tr>
      <w:tr>
        <w:trPr>
          <w:trHeight w:val="957" w:hRule="atLeast"/>
        </w:trPr>
        <w:tc>
          <w:tcPr>
            <w:tcW w:w="630" w:type="dxa"/>
          </w:tcPr>
          <w:p>
            <w:pPr>
              <w:pStyle w:val="TableParagraph"/>
              <w:rPr>
                <w:sz w:val="22"/>
              </w:rPr>
            </w:pPr>
            <w:r>
              <w:rPr>
                <w:spacing w:val="-5"/>
                <w:sz w:val="22"/>
              </w:rPr>
              <w:t>5.</w:t>
            </w:r>
          </w:p>
        </w:tc>
        <w:tc>
          <w:tcPr>
            <w:tcW w:w="2340" w:type="dxa"/>
          </w:tcPr>
          <w:p>
            <w:pPr>
              <w:pStyle w:val="TableParagraph"/>
              <w:tabs>
                <w:tab w:pos="927" w:val="left" w:leader="none"/>
                <w:tab w:pos="2003" w:val="left" w:leader="none"/>
              </w:tabs>
              <w:spacing w:before="39"/>
              <w:ind w:right="100"/>
              <w:rPr>
                <w:b/>
                <w:sz w:val="22"/>
              </w:rPr>
            </w:pPr>
            <w:r>
              <w:rPr>
                <w:b/>
                <w:spacing w:val="-2"/>
                <w:sz w:val="22"/>
              </w:rPr>
              <w:t>Final</w:t>
            </w:r>
            <w:r>
              <w:rPr>
                <w:b/>
                <w:sz w:val="22"/>
              </w:rPr>
              <w:tab/>
            </w:r>
            <w:r>
              <w:rPr>
                <w:b/>
                <w:spacing w:val="-2"/>
                <w:sz w:val="22"/>
              </w:rPr>
              <w:t>closure</w:t>
            </w:r>
            <w:r>
              <w:rPr>
                <w:b/>
                <w:sz w:val="22"/>
              </w:rPr>
              <w:tab/>
            </w:r>
            <w:r>
              <w:rPr>
                <w:b/>
                <w:spacing w:val="-6"/>
                <w:sz w:val="22"/>
              </w:rPr>
              <w:t>of </w:t>
            </w:r>
            <w:r>
              <w:rPr>
                <w:b/>
                <w:spacing w:val="-2"/>
                <w:sz w:val="22"/>
              </w:rPr>
              <w:t>books</w:t>
            </w:r>
          </w:p>
        </w:tc>
        <w:tc>
          <w:tcPr>
            <w:tcW w:w="2160" w:type="dxa"/>
          </w:tcPr>
          <w:p>
            <w:pPr>
              <w:pStyle w:val="TableParagraph"/>
              <w:spacing w:before="39"/>
              <w:ind w:right="98"/>
              <w:jc w:val="both"/>
              <w:rPr>
                <w:sz w:val="22"/>
              </w:rPr>
            </w:pPr>
            <w:r>
              <w:rPr>
                <w:sz w:val="22"/>
              </w:rPr>
              <w:t>It involves </w:t>
            </w:r>
            <w:r>
              <w:rPr>
                <w:sz w:val="22"/>
              </w:rPr>
              <w:t>final closure of books of the firm.</w:t>
            </w:r>
          </w:p>
        </w:tc>
        <w:tc>
          <w:tcPr>
            <w:tcW w:w="2340" w:type="dxa"/>
          </w:tcPr>
          <w:p>
            <w:pPr>
              <w:pStyle w:val="TableParagraph"/>
              <w:spacing w:before="39"/>
              <w:ind w:right="101"/>
              <w:jc w:val="both"/>
              <w:rPr>
                <w:sz w:val="22"/>
              </w:rPr>
            </w:pPr>
            <w:r>
              <w:rPr>
                <w:sz w:val="22"/>
              </w:rPr>
              <w:t>It does not </w:t>
            </w:r>
            <w:r>
              <w:rPr>
                <w:sz w:val="22"/>
              </w:rPr>
              <w:t>involve final closure of the books of the firm.</w:t>
            </w:r>
          </w:p>
        </w:tc>
      </w:tr>
    </w:tbl>
    <w:p>
      <w:pPr>
        <w:pStyle w:val="TableParagraph"/>
        <w:spacing w:after="0"/>
        <w:jc w:val="both"/>
        <w:rPr>
          <w:sz w:val="22"/>
        </w:rPr>
        <w:sectPr>
          <w:pgSz w:w="11910" w:h="16840"/>
          <w:pgMar w:header="1740" w:footer="2707" w:top="2520" w:bottom="2900" w:left="1700" w:right="1700"/>
        </w:sectPr>
      </w:pPr>
    </w:p>
    <w:p>
      <w:pPr>
        <w:pStyle w:val="BodyText"/>
        <w:spacing w:before="53"/>
        <w:ind w:left="0"/>
        <w:jc w:val="left"/>
        <w:rPr>
          <w:b/>
        </w:rPr>
      </w:pPr>
    </w:p>
    <w:p>
      <w:pPr>
        <w:spacing w:before="0"/>
        <w:ind w:left="891" w:right="132" w:firstLine="0"/>
        <w:jc w:val="both"/>
        <w:rPr>
          <w:b/>
          <w:sz w:val="22"/>
        </w:rPr>
      </w:pPr>
      <w:r>
        <w:rPr>
          <w:b/>
          <w:sz w:val="22"/>
        </w:rPr>
        <w:t>Dissolution By the Court (Section 44 of the Indian Partnership Act, </w:t>
      </w:r>
      <w:r>
        <w:rPr>
          <w:b/>
          <w:spacing w:val="-2"/>
          <w:sz w:val="22"/>
        </w:rPr>
        <w:t>1932):</w:t>
      </w:r>
    </w:p>
    <w:p>
      <w:pPr>
        <w:pStyle w:val="BodyText"/>
        <w:ind w:left="891" w:right="126"/>
      </w:pPr>
      <w:r>
        <w:rPr/>
        <w:t>Court</w:t>
      </w:r>
      <w:r>
        <w:rPr>
          <w:spacing w:val="40"/>
        </w:rPr>
        <w:t> </w:t>
      </w:r>
      <w:r>
        <w:rPr/>
        <w:t>may,</w:t>
      </w:r>
      <w:r>
        <w:rPr>
          <w:spacing w:val="40"/>
        </w:rPr>
        <w:t> </w:t>
      </w:r>
      <w:r>
        <w:rPr/>
        <w:t>at</w:t>
      </w:r>
      <w:r>
        <w:rPr>
          <w:spacing w:val="40"/>
        </w:rPr>
        <w:t> </w:t>
      </w:r>
      <w:r>
        <w:rPr/>
        <w:t>the</w:t>
      </w:r>
      <w:r>
        <w:rPr>
          <w:spacing w:val="40"/>
        </w:rPr>
        <w:t> </w:t>
      </w:r>
      <w:r>
        <w:rPr/>
        <w:t>suit</w:t>
      </w:r>
      <w:r>
        <w:rPr>
          <w:spacing w:val="40"/>
        </w:rPr>
        <w:t> </w:t>
      </w:r>
      <w:r>
        <w:rPr/>
        <w:t>of</w:t>
      </w:r>
      <w:r>
        <w:rPr>
          <w:spacing w:val="40"/>
        </w:rPr>
        <w:t> </w:t>
      </w:r>
      <w:r>
        <w:rPr/>
        <w:t>the</w:t>
      </w:r>
      <w:r>
        <w:rPr>
          <w:spacing w:val="40"/>
        </w:rPr>
        <w:t> </w:t>
      </w:r>
      <w:r>
        <w:rPr/>
        <w:t>partner,</w:t>
      </w:r>
      <w:r>
        <w:rPr>
          <w:spacing w:val="40"/>
        </w:rPr>
        <w:t> </w:t>
      </w:r>
      <w:r>
        <w:rPr/>
        <w:t>dissolve</w:t>
      </w:r>
      <w:r>
        <w:rPr>
          <w:spacing w:val="40"/>
        </w:rPr>
        <w:t> </w:t>
      </w:r>
      <w:r>
        <w:rPr/>
        <w:t>a</w:t>
      </w:r>
      <w:r>
        <w:rPr>
          <w:spacing w:val="40"/>
        </w:rPr>
        <w:t> </w:t>
      </w:r>
      <w:r>
        <w:rPr/>
        <w:t>firm</w:t>
      </w:r>
      <w:r>
        <w:rPr>
          <w:spacing w:val="40"/>
        </w:rPr>
        <w:t> </w:t>
      </w:r>
      <w:r>
        <w:rPr/>
        <w:t>on</w:t>
      </w:r>
      <w:r>
        <w:rPr>
          <w:spacing w:val="40"/>
        </w:rPr>
        <w:t> </w:t>
      </w:r>
      <w:r>
        <w:rPr/>
        <w:t>any</w:t>
      </w:r>
      <w:r>
        <w:rPr>
          <w:spacing w:val="40"/>
        </w:rPr>
        <w:t> </w:t>
      </w:r>
      <w:r>
        <w:rPr/>
        <w:t>of</w:t>
      </w:r>
      <w:r>
        <w:rPr>
          <w:spacing w:val="40"/>
        </w:rPr>
        <w:t> </w:t>
      </w:r>
      <w:r>
        <w:rPr/>
        <w:t>the following grounds:</w:t>
      </w:r>
    </w:p>
    <w:p>
      <w:pPr>
        <w:pStyle w:val="ListParagraph"/>
        <w:numPr>
          <w:ilvl w:val="0"/>
          <w:numId w:val="183"/>
        </w:numPr>
        <w:tabs>
          <w:tab w:pos="1321" w:val="left" w:leader="none"/>
          <w:tab w:pos="1323" w:val="left" w:leader="none"/>
        </w:tabs>
        <w:spacing w:line="240" w:lineRule="auto" w:before="119" w:after="0"/>
        <w:ind w:left="1323" w:right="126" w:hanging="432"/>
        <w:jc w:val="both"/>
        <w:rPr>
          <w:sz w:val="22"/>
        </w:rPr>
      </w:pPr>
      <w:r>
        <w:rPr>
          <w:b/>
          <w:sz w:val="22"/>
        </w:rPr>
        <w:t>Insanity/unsound</w:t>
      </w:r>
      <w:r>
        <w:rPr>
          <w:b/>
          <w:spacing w:val="40"/>
          <w:sz w:val="22"/>
        </w:rPr>
        <w:t> </w:t>
      </w:r>
      <w:r>
        <w:rPr>
          <w:b/>
          <w:sz w:val="22"/>
        </w:rPr>
        <w:t>mind:</w:t>
      </w:r>
      <w:r>
        <w:rPr>
          <w:b/>
          <w:spacing w:val="40"/>
          <w:sz w:val="22"/>
        </w:rPr>
        <w:t> </w:t>
      </w:r>
      <w:r>
        <w:rPr>
          <w:sz w:val="22"/>
        </w:rPr>
        <w:t>Where</w:t>
      </w:r>
      <w:r>
        <w:rPr>
          <w:spacing w:val="40"/>
          <w:sz w:val="22"/>
        </w:rPr>
        <w:t> </w:t>
      </w:r>
      <w:r>
        <w:rPr>
          <w:sz w:val="22"/>
        </w:rPr>
        <w:t>a</w:t>
      </w:r>
      <w:r>
        <w:rPr>
          <w:spacing w:val="40"/>
          <w:sz w:val="22"/>
        </w:rPr>
        <w:t> </w:t>
      </w:r>
      <w:r>
        <w:rPr>
          <w:sz w:val="22"/>
        </w:rPr>
        <w:t>partner</w:t>
      </w:r>
      <w:r>
        <w:rPr>
          <w:spacing w:val="40"/>
          <w:sz w:val="22"/>
        </w:rPr>
        <w:t> </w:t>
      </w:r>
      <w:r>
        <w:rPr>
          <w:sz w:val="22"/>
        </w:rPr>
        <w:t>(not</w:t>
      </w:r>
      <w:r>
        <w:rPr>
          <w:spacing w:val="40"/>
          <w:sz w:val="22"/>
        </w:rPr>
        <w:t> </w:t>
      </w:r>
      <w:r>
        <w:rPr>
          <w:sz w:val="22"/>
        </w:rPr>
        <w:t>a</w:t>
      </w:r>
      <w:r>
        <w:rPr>
          <w:spacing w:val="40"/>
          <w:sz w:val="22"/>
        </w:rPr>
        <w:t> </w:t>
      </w:r>
      <w:r>
        <w:rPr>
          <w:sz w:val="22"/>
        </w:rPr>
        <w:t>sleeping</w:t>
      </w:r>
      <w:r>
        <w:rPr>
          <w:spacing w:val="40"/>
          <w:sz w:val="22"/>
        </w:rPr>
        <w:t> </w:t>
      </w:r>
      <w:r>
        <w:rPr>
          <w:sz w:val="22"/>
        </w:rPr>
        <w:t>partner) has</w:t>
      </w:r>
      <w:r>
        <w:rPr>
          <w:spacing w:val="40"/>
          <w:sz w:val="22"/>
        </w:rPr>
        <w:t> </w:t>
      </w:r>
      <w:r>
        <w:rPr>
          <w:sz w:val="22"/>
        </w:rPr>
        <w:t>become</w:t>
      </w:r>
      <w:r>
        <w:rPr>
          <w:spacing w:val="40"/>
          <w:sz w:val="22"/>
        </w:rPr>
        <w:t> </w:t>
      </w:r>
      <w:r>
        <w:rPr>
          <w:sz w:val="22"/>
        </w:rPr>
        <w:t>of</w:t>
      </w:r>
      <w:r>
        <w:rPr>
          <w:spacing w:val="40"/>
          <w:sz w:val="22"/>
        </w:rPr>
        <w:t> </w:t>
      </w:r>
      <w:r>
        <w:rPr>
          <w:sz w:val="22"/>
        </w:rPr>
        <w:t>unsound</w:t>
      </w:r>
      <w:r>
        <w:rPr>
          <w:spacing w:val="40"/>
          <w:sz w:val="22"/>
        </w:rPr>
        <w:t> </w:t>
      </w:r>
      <w:r>
        <w:rPr>
          <w:sz w:val="22"/>
        </w:rPr>
        <w:t>mind,</w:t>
      </w:r>
      <w:r>
        <w:rPr>
          <w:spacing w:val="40"/>
          <w:sz w:val="22"/>
        </w:rPr>
        <w:t> </w:t>
      </w:r>
      <w:r>
        <w:rPr>
          <w:sz w:val="22"/>
        </w:rPr>
        <w:t>the</w:t>
      </w:r>
      <w:r>
        <w:rPr>
          <w:spacing w:val="40"/>
          <w:sz w:val="22"/>
        </w:rPr>
        <w:t> </w:t>
      </w:r>
      <w:r>
        <w:rPr>
          <w:sz w:val="22"/>
        </w:rPr>
        <w:t>court</w:t>
      </w:r>
      <w:r>
        <w:rPr>
          <w:spacing w:val="40"/>
          <w:sz w:val="22"/>
        </w:rPr>
        <w:t> </w:t>
      </w:r>
      <w:r>
        <w:rPr>
          <w:sz w:val="22"/>
        </w:rPr>
        <w:t>may</w:t>
      </w:r>
      <w:r>
        <w:rPr>
          <w:spacing w:val="40"/>
          <w:sz w:val="22"/>
        </w:rPr>
        <w:t> </w:t>
      </w:r>
      <w:r>
        <w:rPr>
          <w:sz w:val="22"/>
        </w:rPr>
        <w:t>dissolve</w:t>
      </w:r>
      <w:r>
        <w:rPr>
          <w:spacing w:val="40"/>
          <w:sz w:val="22"/>
        </w:rPr>
        <w:t> </w:t>
      </w:r>
      <w:r>
        <w:rPr>
          <w:sz w:val="22"/>
        </w:rPr>
        <w:t>the</w:t>
      </w:r>
      <w:r>
        <w:rPr>
          <w:spacing w:val="40"/>
          <w:sz w:val="22"/>
        </w:rPr>
        <w:t> </w:t>
      </w:r>
      <w:r>
        <w:rPr>
          <w:sz w:val="22"/>
        </w:rPr>
        <w:t>firm</w:t>
      </w:r>
      <w:r>
        <w:rPr>
          <w:spacing w:val="40"/>
          <w:sz w:val="22"/>
        </w:rPr>
        <w:t> </w:t>
      </w:r>
      <w:r>
        <w:rPr>
          <w:sz w:val="22"/>
        </w:rPr>
        <w:t>on</w:t>
      </w:r>
      <w:r>
        <w:rPr>
          <w:spacing w:val="40"/>
          <w:sz w:val="22"/>
        </w:rPr>
        <w:t> </w:t>
      </w:r>
      <w:r>
        <w:rPr>
          <w:sz w:val="22"/>
        </w:rPr>
        <w:t>a suit of the other partners or by the next friend of the insane partner. Temporary</w:t>
      </w:r>
      <w:r>
        <w:rPr>
          <w:spacing w:val="40"/>
          <w:sz w:val="22"/>
        </w:rPr>
        <w:t> </w:t>
      </w:r>
      <w:r>
        <w:rPr>
          <w:sz w:val="22"/>
        </w:rPr>
        <w:t>sickness</w:t>
      </w:r>
      <w:r>
        <w:rPr>
          <w:spacing w:val="40"/>
          <w:sz w:val="22"/>
        </w:rPr>
        <w:t> </w:t>
      </w:r>
      <w:r>
        <w:rPr>
          <w:sz w:val="22"/>
        </w:rPr>
        <w:t>is</w:t>
      </w:r>
      <w:r>
        <w:rPr>
          <w:spacing w:val="40"/>
          <w:sz w:val="22"/>
        </w:rPr>
        <w:t> </w:t>
      </w:r>
      <w:r>
        <w:rPr>
          <w:sz w:val="22"/>
        </w:rPr>
        <w:t>no ground</w:t>
      </w:r>
      <w:r>
        <w:rPr>
          <w:spacing w:val="40"/>
          <w:sz w:val="22"/>
        </w:rPr>
        <w:t> </w:t>
      </w:r>
      <w:r>
        <w:rPr>
          <w:sz w:val="22"/>
        </w:rPr>
        <w:t>for dissolution of firm.</w:t>
      </w:r>
    </w:p>
    <w:p>
      <w:pPr>
        <w:pStyle w:val="ListParagraph"/>
        <w:numPr>
          <w:ilvl w:val="0"/>
          <w:numId w:val="183"/>
        </w:numPr>
        <w:tabs>
          <w:tab w:pos="1323" w:val="left" w:leader="none"/>
        </w:tabs>
        <w:spacing w:line="240" w:lineRule="auto" w:before="121" w:after="0"/>
        <w:ind w:left="1323" w:right="131" w:hanging="432"/>
        <w:jc w:val="both"/>
        <w:rPr>
          <w:sz w:val="22"/>
        </w:rPr>
      </w:pPr>
      <w:r>
        <w:rPr>
          <w:b/>
          <w:sz w:val="22"/>
        </w:rPr>
        <w:t>Permanent incapacity: </w:t>
      </w:r>
      <w:r>
        <w:rPr>
          <w:sz w:val="22"/>
        </w:rPr>
        <w:t>When a partner, other than the partner suing, has</w:t>
      </w:r>
      <w:r>
        <w:rPr>
          <w:spacing w:val="40"/>
          <w:sz w:val="22"/>
        </w:rPr>
        <w:t> </w:t>
      </w:r>
      <w:r>
        <w:rPr>
          <w:sz w:val="22"/>
        </w:rPr>
        <w:t>become</w:t>
      </w:r>
      <w:r>
        <w:rPr>
          <w:spacing w:val="40"/>
          <w:sz w:val="22"/>
        </w:rPr>
        <w:t> </w:t>
      </w:r>
      <w:r>
        <w:rPr>
          <w:sz w:val="22"/>
        </w:rPr>
        <w:t>in</w:t>
      </w:r>
      <w:r>
        <w:rPr>
          <w:spacing w:val="40"/>
          <w:sz w:val="22"/>
        </w:rPr>
        <w:t> </w:t>
      </w:r>
      <w:r>
        <w:rPr>
          <w:sz w:val="22"/>
        </w:rPr>
        <w:t>any</w:t>
      </w:r>
      <w:r>
        <w:rPr>
          <w:spacing w:val="40"/>
          <w:sz w:val="22"/>
        </w:rPr>
        <w:t> </w:t>
      </w:r>
      <w:r>
        <w:rPr>
          <w:sz w:val="22"/>
        </w:rPr>
        <w:t>way</w:t>
      </w:r>
      <w:r>
        <w:rPr>
          <w:spacing w:val="40"/>
          <w:sz w:val="22"/>
        </w:rPr>
        <w:t> </w:t>
      </w:r>
      <w:r>
        <w:rPr>
          <w:sz w:val="22"/>
        </w:rPr>
        <w:t>permanently</w:t>
      </w:r>
      <w:r>
        <w:rPr>
          <w:spacing w:val="40"/>
          <w:sz w:val="22"/>
        </w:rPr>
        <w:t> </w:t>
      </w:r>
      <w:r>
        <w:rPr>
          <w:sz w:val="22"/>
        </w:rPr>
        <w:t>incapable</w:t>
      </w:r>
      <w:r>
        <w:rPr>
          <w:spacing w:val="40"/>
          <w:sz w:val="22"/>
        </w:rPr>
        <w:t> </w:t>
      </w:r>
      <w:r>
        <w:rPr>
          <w:sz w:val="22"/>
        </w:rPr>
        <w:t>of</w:t>
      </w:r>
      <w:r>
        <w:rPr>
          <w:spacing w:val="40"/>
          <w:sz w:val="22"/>
        </w:rPr>
        <w:t> </w:t>
      </w:r>
      <w:r>
        <w:rPr>
          <w:sz w:val="22"/>
        </w:rPr>
        <w:t>performing</w:t>
      </w:r>
      <w:r>
        <w:rPr>
          <w:spacing w:val="40"/>
          <w:sz w:val="22"/>
        </w:rPr>
        <w:t> </w:t>
      </w:r>
      <w:r>
        <w:rPr>
          <w:sz w:val="22"/>
        </w:rPr>
        <w:t>his duties</w:t>
      </w:r>
      <w:r>
        <w:rPr>
          <w:spacing w:val="40"/>
          <w:sz w:val="22"/>
        </w:rPr>
        <w:t> </w:t>
      </w:r>
      <w:r>
        <w:rPr>
          <w:sz w:val="22"/>
        </w:rPr>
        <w:t>as</w:t>
      </w:r>
      <w:r>
        <w:rPr>
          <w:spacing w:val="40"/>
          <w:sz w:val="22"/>
        </w:rPr>
        <w:t> </w:t>
      </w:r>
      <w:r>
        <w:rPr>
          <w:sz w:val="22"/>
        </w:rPr>
        <w:t>partner,</w:t>
      </w:r>
      <w:r>
        <w:rPr>
          <w:spacing w:val="40"/>
          <w:sz w:val="22"/>
        </w:rPr>
        <w:t> </w:t>
      </w:r>
      <w:r>
        <w:rPr>
          <w:sz w:val="22"/>
        </w:rPr>
        <w:t>then</w:t>
      </w:r>
      <w:r>
        <w:rPr>
          <w:spacing w:val="40"/>
          <w:sz w:val="22"/>
        </w:rPr>
        <w:t> </w:t>
      </w:r>
      <w:r>
        <w:rPr>
          <w:sz w:val="22"/>
        </w:rPr>
        <w:t>the</w:t>
      </w:r>
      <w:r>
        <w:rPr>
          <w:spacing w:val="40"/>
          <w:sz w:val="22"/>
        </w:rPr>
        <w:t> </w:t>
      </w:r>
      <w:r>
        <w:rPr>
          <w:sz w:val="22"/>
        </w:rPr>
        <w:t>court</w:t>
      </w:r>
      <w:r>
        <w:rPr>
          <w:spacing w:val="40"/>
          <w:sz w:val="22"/>
        </w:rPr>
        <w:t> </w:t>
      </w:r>
      <w:r>
        <w:rPr>
          <w:sz w:val="22"/>
        </w:rPr>
        <w:t>may</w:t>
      </w:r>
      <w:r>
        <w:rPr>
          <w:spacing w:val="40"/>
          <w:sz w:val="22"/>
        </w:rPr>
        <w:t> </w:t>
      </w:r>
      <w:r>
        <w:rPr>
          <w:sz w:val="22"/>
        </w:rPr>
        <w:t>dissolve</w:t>
      </w:r>
      <w:r>
        <w:rPr>
          <w:spacing w:val="40"/>
          <w:sz w:val="22"/>
        </w:rPr>
        <w:t> </w:t>
      </w:r>
      <w:r>
        <w:rPr>
          <w:sz w:val="22"/>
        </w:rPr>
        <w:t>the</w:t>
      </w:r>
      <w:r>
        <w:rPr>
          <w:spacing w:val="40"/>
          <w:sz w:val="22"/>
        </w:rPr>
        <w:t> </w:t>
      </w:r>
      <w:r>
        <w:rPr>
          <w:sz w:val="22"/>
        </w:rPr>
        <w:t>firm.</w:t>
      </w:r>
      <w:r>
        <w:rPr>
          <w:spacing w:val="40"/>
          <w:sz w:val="22"/>
        </w:rPr>
        <w:t> </w:t>
      </w:r>
      <w:r>
        <w:rPr>
          <w:sz w:val="22"/>
        </w:rPr>
        <w:t>Such permanent</w:t>
      </w:r>
      <w:r>
        <w:rPr>
          <w:spacing w:val="30"/>
          <w:sz w:val="22"/>
        </w:rPr>
        <w:t> </w:t>
      </w:r>
      <w:r>
        <w:rPr>
          <w:sz w:val="22"/>
        </w:rPr>
        <w:t>incapacity</w:t>
      </w:r>
      <w:r>
        <w:rPr>
          <w:spacing w:val="29"/>
          <w:sz w:val="22"/>
        </w:rPr>
        <w:t> </w:t>
      </w:r>
      <w:r>
        <w:rPr>
          <w:sz w:val="22"/>
        </w:rPr>
        <w:t>may</w:t>
      </w:r>
      <w:r>
        <w:rPr>
          <w:spacing w:val="29"/>
          <w:sz w:val="22"/>
        </w:rPr>
        <w:t> </w:t>
      </w:r>
      <w:r>
        <w:rPr>
          <w:sz w:val="22"/>
        </w:rPr>
        <w:t>result</w:t>
      </w:r>
      <w:r>
        <w:rPr>
          <w:spacing w:val="30"/>
          <w:sz w:val="22"/>
        </w:rPr>
        <w:t> </w:t>
      </w:r>
      <w:r>
        <w:rPr>
          <w:sz w:val="22"/>
        </w:rPr>
        <w:t>from</w:t>
      </w:r>
      <w:r>
        <w:rPr>
          <w:spacing w:val="29"/>
          <w:sz w:val="22"/>
        </w:rPr>
        <w:t> </w:t>
      </w:r>
      <w:r>
        <w:rPr>
          <w:sz w:val="22"/>
        </w:rPr>
        <w:t>physical</w:t>
      </w:r>
      <w:r>
        <w:rPr>
          <w:spacing w:val="30"/>
          <w:sz w:val="22"/>
        </w:rPr>
        <w:t> </w:t>
      </w:r>
      <w:r>
        <w:rPr>
          <w:sz w:val="22"/>
        </w:rPr>
        <w:t>disability</w:t>
      </w:r>
      <w:r>
        <w:rPr>
          <w:spacing w:val="30"/>
          <w:sz w:val="22"/>
        </w:rPr>
        <w:t> </w:t>
      </w:r>
      <w:r>
        <w:rPr>
          <w:sz w:val="22"/>
        </w:rPr>
        <w:t>or</w:t>
      </w:r>
      <w:r>
        <w:rPr>
          <w:spacing w:val="30"/>
          <w:sz w:val="22"/>
        </w:rPr>
        <w:t> </w:t>
      </w:r>
      <w:r>
        <w:rPr>
          <w:sz w:val="22"/>
        </w:rPr>
        <w:t>illness</w:t>
      </w:r>
      <w:r>
        <w:rPr>
          <w:spacing w:val="30"/>
          <w:sz w:val="22"/>
        </w:rPr>
        <w:t> </w:t>
      </w:r>
      <w:r>
        <w:rPr>
          <w:sz w:val="22"/>
        </w:rPr>
        <w:t>etc.</w:t>
      </w:r>
    </w:p>
    <w:p>
      <w:pPr>
        <w:pStyle w:val="ListParagraph"/>
        <w:numPr>
          <w:ilvl w:val="0"/>
          <w:numId w:val="183"/>
        </w:numPr>
        <w:tabs>
          <w:tab w:pos="1321" w:val="left" w:leader="none"/>
          <w:tab w:pos="1323" w:val="left" w:leader="none"/>
        </w:tabs>
        <w:spacing w:line="240" w:lineRule="auto" w:before="119" w:after="0"/>
        <w:ind w:left="1323" w:right="126" w:hanging="432"/>
        <w:jc w:val="both"/>
        <w:rPr>
          <w:sz w:val="22"/>
        </w:rPr>
      </w:pPr>
      <w:r>
        <w:rPr>
          <w:b/>
          <w:sz w:val="22"/>
        </w:rPr>
        <w:t>Misconduct:</w:t>
      </w:r>
      <w:r>
        <w:rPr>
          <w:b/>
          <w:spacing w:val="40"/>
          <w:sz w:val="22"/>
        </w:rPr>
        <w:t> </w:t>
      </w:r>
      <w:r>
        <w:rPr>
          <w:sz w:val="22"/>
        </w:rPr>
        <w:t>Where</w:t>
      </w:r>
      <w:r>
        <w:rPr>
          <w:spacing w:val="40"/>
          <w:sz w:val="22"/>
        </w:rPr>
        <w:t> </w:t>
      </w:r>
      <w:r>
        <w:rPr>
          <w:sz w:val="22"/>
        </w:rPr>
        <w:t>a</w:t>
      </w:r>
      <w:r>
        <w:rPr>
          <w:spacing w:val="40"/>
          <w:sz w:val="22"/>
        </w:rPr>
        <w:t> </w:t>
      </w:r>
      <w:r>
        <w:rPr>
          <w:sz w:val="22"/>
        </w:rPr>
        <w:t>partner,</w:t>
      </w:r>
      <w:r>
        <w:rPr>
          <w:spacing w:val="40"/>
          <w:sz w:val="22"/>
        </w:rPr>
        <w:t> </w:t>
      </w:r>
      <w:r>
        <w:rPr>
          <w:sz w:val="22"/>
        </w:rPr>
        <w:t>other</w:t>
      </w:r>
      <w:r>
        <w:rPr>
          <w:spacing w:val="40"/>
          <w:sz w:val="22"/>
        </w:rPr>
        <w:t> </w:t>
      </w:r>
      <w:r>
        <w:rPr>
          <w:sz w:val="22"/>
        </w:rPr>
        <w:t>than</w:t>
      </w:r>
      <w:r>
        <w:rPr>
          <w:spacing w:val="40"/>
          <w:sz w:val="22"/>
        </w:rPr>
        <w:t> </w:t>
      </w:r>
      <w:r>
        <w:rPr>
          <w:sz w:val="22"/>
        </w:rPr>
        <w:t>the</w:t>
      </w:r>
      <w:r>
        <w:rPr>
          <w:spacing w:val="40"/>
          <w:sz w:val="22"/>
        </w:rPr>
        <w:t> </w:t>
      </w:r>
      <w:r>
        <w:rPr>
          <w:sz w:val="22"/>
        </w:rPr>
        <w:t>partner</w:t>
      </w:r>
      <w:r>
        <w:rPr>
          <w:spacing w:val="40"/>
          <w:sz w:val="22"/>
        </w:rPr>
        <w:t> </w:t>
      </w:r>
      <w:r>
        <w:rPr>
          <w:sz w:val="22"/>
        </w:rPr>
        <w:t>suing,</w:t>
      </w:r>
      <w:r>
        <w:rPr>
          <w:spacing w:val="40"/>
          <w:sz w:val="22"/>
        </w:rPr>
        <w:t> </w:t>
      </w:r>
      <w:r>
        <w:rPr>
          <w:sz w:val="22"/>
        </w:rPr>
        <w:t>is</w:t>
      </w:r>
      <w:r>
        <w:rPr>
          <w:spacing w:val="40"/>
          <w:sz w:val="22"/>
        </w:rPr>
        <w:t> </w:t>
      </w:r>
      <w:r>
        <w:rPr>
          <w:sz w:val="22"/>
        </w:rPr>
        <w:t>guilty of conduct which is likely to affect prejudicially the carrying on of business, the court may order for dissolution of the firm, by giving regard to the nature of business. It is not necessary that misconduct must relate to the conduct of the business. The important point is the adverse effect of misconduct on the business.</w:t>
      </w:r>
      <w:r>
        <w:rPr>
          <w:spacing w:val="40"/>
          <w:sz w:val="22"/>
        </w:rPr>
        <w:t> </w:t>
      </w:r>
      <w:r>
        <w:rPr>
          <w:sz w:val="22"/>
        </w:rPr>
        <w:t>In each case nature of business</w:t>
      </w:r>
      <w:r>
        <w:rPr>
          <w:spacing w:val="40"/>
          <w:sz w:val="22"/>
        </w:rPr>
        <w:t> </w:t>
      </w:r>
      <w:r>
        <w:rPr>
          <w:sz w:val="22"/>
        </w:rPr>
        <w:t>will decide</w:t>
      </w:r>
      <w:r>
        <w:rPr>
          <w:spacing w:val="40"/>
          <w:sz w:val="22"/>
        </w:rPr>
        <w:t> </w:t>
      </w:r>
      <w:r>
        <w:rPr>
          <w:sz w:val="22"/>
        </w:rPr>
        <w:t>whether</w:t>
      </w:r>
      <w:r>
        <w:rPr>
          <w:spacing w:val="40"/>
          <w:sz w:val="22"/>
        </w:rPr>
        <w:t> </w:t>
      </w:r>
      <w:r>
        <w:rPr>
          <w:sz w:val="22"/>
        </w:rPr>
        <w:t>an</w:t>
      </w:r>
      <w:r>
        <w:rPr>
          <w:spacing w:val="40"/>
          <w:sz w:val="22"/>
        </w:rPr>
        <w:t> </w:t>
      </w:r>
      <w:r>
        <w:rPr>
          <w:sz w:val="22"/>
        </w:rPr>
        <w:t>act</w:t>
      </w:r>
      <w:r>
        <w:rPr>
          <w:spacing w:val="40"/>
          <w:sz w:val="22"/>
        </w:rPr>
        <w:t> </w:t>
      </w:r>
      <w:r>
        <w:rPr>
          <w:sz w:val="22"/>
        </w:rPr>
        <w:t>is</w:t>
      </w:r>
      <w:r>
        <w:rPr>
          <w:spacing w:val="40"/>
          <w:sz w:val="22"/>
        </w:rPr>
        <w:t> </w:t>
      </w:r>
      <w:r>
        <w:rPr>
          <w:sz w:val="22"/>
        </w:rPr>
        <w:t>misconduct</w:t>
      </w:r>
      <w:r>
        <w:rPr>
          <w:spacing w:val="40"/>
          <w:sz w:val="22"/>
        </w:rPr>
        <w:t> </w:t>
      </w:r>
      <w:r>
        <w:rPr>
          <w:sz w:val="22"/>
        </w:rPr>
        <w:t>or</w:t>
      </w:r>
      <w:r>
        <w:rPr>
          <w:spacing w:val="40"/>
          <w:sz w:val="22"/>
        </w:rPr>
        <w:t> </w:t>
      </w:r>
      <w:r>
        <w:rPr>
          <w:sz w:val="22"/>
        </w:rPr>
        <w:t>not.</w:t>
      </w:r>
    </w:p>
    <w:p>
      <w:pPr>
        <w:pStyle w:val="ListParagraph"/>
        <w:numPr>
          <w:ilvl w:val="0"/>
          <w:numId w:val="183"/>
        </w:numPr>
        <w:tabs>
          <w:tab w:pos="1320" w:val="left" w:leader="none"/>
          <w:tab w:pos="1323" w:val="left" w:leader="none"/>
        </w:tabs>
        <w:spacing w:line="240" w:lineRule="auto" w:before="120" w:after="0"/>
        <w:ind w:left="1323" w:right="126" w:hanging="433"/>
        <w:jc w:val="both"/>
        <w:rPr>
          <w:sz w:val="22"/>
        </w:rPr>
      </w:pPr>
      <w:r>
        <w:rPr>
          <w:b/>
          <w:sz w:val="22"/>
        </w:rPr>
        <w:t>Persistent breach of agreement: </w:t>
      </w:r>
      <w:r>
        <w:rPr>
          <w:sz w:val="22"/>
        </w:rPr>
        <w:t>Where a partner other than the partner suing, wilfully or persistently commits breach of agreements relating</w:t>
      </w:r>
      <w:r>
        <w:rPr>
          <w:spacing w:val="38"/>
          <w:sz w:val="22"/>
        </w:rPr>
        <w:t> </w:t>
      </w:r>
      <w:r>
        <w:rPr>
          <w:sz w:val="22"/>
        </w:rPr>
        <w:t>to</w:t>
      </w:r>
      <w:r>
        <w:rPr>
          <w:spacing w:val="37"/>
          <w:sz w:val="22"/>
        </w:rPr>
        <w:t> </w:t>
      </w:r>
      <w:r>
        <w:rPr>
          <w:sz w:val="22"/>
        </w:rPr>
        <w:t>the</w:t>
      </w:r>
      <w:r>
        <w:rPr>
          <w:spacing w:val="37"/>
          <w:sz w:val="22"/>
        </w:rPr>
        <w:t> </w:t>
      </w:r>
      <w:r>
        <w:rPr>
          <w:sz w:val="22"/>
        </w:rPr>
        <w:t>management</w:t>
      </w:r>
      <w:r>
        <w:rPr>
          <w:spacing w:val="38"/>
          <w:sz w:val="22"/>
        </w:rPr>
        <w:t> </w:t>
      </w:r>
      <w:r>
        <w:rPr>
          <w:sz w:val="22"/>
        </w:rPr>
        <w:t>of</w:t>
      </w:r>
      <w:r>
        <w:rPr>
          <w:spacing w:val="37"/>
          <w:sz w:val="22"/>
        </w:rPr>
        <w:t> </w:t>
      </w:r>
      <w:r>
        <w:rPr>
          <w:sz w:val="22"/>
        </w:rPr>
        <w:t>the</w:t>
      </w:r>
      <w:r>
        <w:rPr>
          <w:spacing w:val="38"/>
          <w:sz w:val="22"/>
        </w:rPr>
        <w:t> </w:t>
      </w:r>
      <w:r>
        <w:rPr>
          <w:sz w:val="22"/>
        </w:rPr>
        <w:t>affairs</w:t>
      </w:r>
      <w:r>
        <w:rPr>
          <w:spacing w:val="38"/>
          <w:sz w:val="22"/>
        </w:rPr>
        <w:t> </w:t>
      </w:r>
      <w:r>
        <w:rPr>
          <w:sz w:val="22"/>
        </w:rPr>
        <w:t>of</w:t>
      </w:r>
      <w:r>
        <w:rPr>
          <w:spacing w:val="37"/>
          <w:sz w:val="22"/>
        </w:rPr>
        <w:t> </w:t>
      </w:r>
      <w:r>
        <w:rPr>
          <w:sz w:val="22"/>
        </w:rPr>
        <w:t>the</w:t>
      </w:r>
      <w:r>
        <w:rPr>
          <w:spacing w:val="37"/>
          <w:sz w:val="22"/>
        </w:rPr>
        <w:t> </w:t>
      </w:r>
      <w:r>
        <w:rPr>
          <w:sz w:val="22"/>
        </w:rPr>
        <w:t>firm</w:t>
      </w:r>
      <w:r>
        <w:rPr>
          <w:spacing w:val="39"/>
          <w:sz w:val="22"/>
        </w:rPr>
        <w:t> </w:t>
      </w:r>
      <w:r>
        <w:rPr>
          <w:sz w:val="22"/>
        </w:rPr>
        <w:t>or</w:t>
      </w:r>
      <w:r>
        <w:rPr>
          <w:spacing w:val="38"/>
          <w:sz w:val="22"/>
        </w:rPr>
        <w:t> </w:t>
      </w:r>
      <w:r>
        <w:rPr>
          <w:sz w:val="22"/>
        </w:rPr>
        <w:t>the</w:t>
      </w:r>
      <w:r>
        <w:rPr>
          <w:spacing w:val="37"/>
          <w:sz w:val="22"/>
        </w:rPr>
        <w:t> </w:t>
      </w:r>
      <w:r>
        <w:rPr>
          <w:sz w:val="22"/>
        </w:rPr>
        <w:t>conduct of its business, or otherwise so conduct himself in matters relating to</w:t>
      </w:r>
      <w:r>
        <w:rPr>
          <w:spacing w:val="80"/>
          <w:sz w:val="22"/>
        </w:rPr>
        <w:t> </w:t>
      </w:r>
      <w:r>
        <w:rPr>
          <w:sz w:val="22"/>
        </w:rPr>
        <w:t>the business that it is not reasonably practicable for other partners to carry on the business in partnership with him, then the court may dissolve</w:t>
      </w:r>
      <w:r>
        <w:rPr>
          <w:spacing w:val="40"/>
          <w:sz w:val="22"/>
        </w:rPr>
        <w:t> </w:t>
      </w:r>
      <w:r>
        <w:rPr>
          <w:sz w:val="22"/>
        </w:rPr>
        <w:t>the</w:t>
      </w:r>
      <w:r>
        <w:rPr>
          <w:spacing w:val="40"/>
          <w:sz w:val="22"/>
        </w:rPr>
        <w:t> </w:t>
      </w:r>
      <w:r>
        <w:rPr>
          <w:sz w:val="22"/>
        </w:rPr>
        <w:t>firm</w:t>
      </w:r>
      <w:r>
        <w:rPr>
          <w:spacing w:val="40"/>
          <w:sz w:val="22"/>
        </w:rPr>
        <w:t> </w:t>
      </w:r>
      <w:r>
        <w:rPr>
          <w:sz w:val="22"/>
        </w:rPr>
        <w:t>at</w:t>
      </w:r>
      <w:r>
        <w:rPr>
          <w:spacing w:val="40"/>
          <w:sz w:val="22"/>
        </w:rPr>
        <w:t> </w:t>
      </w:r>
      <w:r>
        <w:rPr>
          <w:sz w:val="22"/>
        </w:rPr>
        <w:t>the</w:t>
      </w:r>
      <w:r>
        <w:rPr>
          <w:spacing w:val="40"/>
          <w:sz w:val="22"/>
        </w:rPr>
        <w:t> </w:t>
      </w:r>
      <w:r>
        <w:rPr>
          <w:sz w:val="22"/>
        </w:rPr>
        <w:t>instance</w:t>
      </w:r>
      <w:r>
        <w:rPr>
          <w:spacing w:val="40"/>
          <w:sz w:val="22"/>
        </w:rPr>
        <w:t> </w:t>
      </w:r>
      <w:r>
        <w:rPr>
          <w:sz w:val="22"/>
        </w:rPr>
        <w:t>of</w:t>
      </w:r>
      <w:r>
        <w:rPr>
          <w:spacing w:val="40"/>
          <w:sz w:val="22"/>
        </w:rPr>
        <w:t> </w:t>
      </w:r>
      <w:r>
        <w:rPr>
          <w:sz w:val="22"/>
        </w:rPr>
        <w:t>any</w:t>
      </w:r>
      <w:r>
        <w:rPr>
          <w:spacing w:val="40"/>
          <w:sz w:val="22"/>
        </w:rPr>
        <w:t> </w:t>
      </w:r>
      <w:r>
        <w:rPr>
          <w:sz w:val="22"/>
        </w:rPr>
        <w:t>of</w:t>
      </w:r>
      <w:r>
        <w:rPr>
          <w:spacing w:val="40"/>
          <w:sz w:val="22"/>
        </w:rPr>
        <w:t> </w:t>
      </w:r>
      <w:r>
        <w:rPr>
          <w:sz w:val="22"/>
        </w:rPr>
        <w:t>the</w:t>
      </w:r>
      <w:r>
        <w:rPr>
          <w:spacing w:val="40"/>
          <w:sz w:val="22"/>
        </w:rPr>
        <w:t> </w:t>
      </w:r>
      <w:r>
        <w:rPr>
          <w:sz w:val="22"/>
        </w:rPr>
        <w:t>partners.</w:t>
      </w:r>
      <w:r>
        <w:rPr>
          <w:spacing w:val="40"/>
          <w:sz w:val="22"/>
        </w:rPr>
        <w:t> </w:t>
      </w:r>
      <w:r>
        <w:rPr>
          <w:sz w:val="22"/>
        </w:rPr>
        <w:t>Following comes in to category of breach of contract:</w:t>
      </w:r>
    </w:p>
    <w:p>
      <w:pPr>
        <w:pStyle w:val="ListParagraph"/>
        <w:numPr>
          <w:ilvl w:val="1"/>
          <w:numId w:val="183"/>
        </w:numPr>
        <w:tabs>
          <w:tab w:pos="1755" w:val="left" w:leader="none"/>
        </w:tabs>
        <w:spacing w:line="240" w:lineRule="auto" w:before="120" w:after="0"/>
        <w:ind w:left="1755" w:right="0" w:hanging="432"/>
        <w:jc w:val="left"/>
        <w:rPr>
          <w:sz w:val="22"/>
        </w:rPr>
      </w:pPr>
      <w:r>
        <w:rPr>
          <w:spacing w:val="-2"/>
          <w:sz w:val="22"/>
        </w:rPr>
        <w:t>Embezzlement,</w:t>
      </w:r>
    </w:p>
    <w:p>
      <w:pPr>
        <w:pStyle w:val="ListParagraph"/>
        <w:numPr>
          <w:ilvl w:val="1"/>
          <w:numId w:val="183"/>
        </w:numPr>
        <w:tabs>
          <w:tab w:pos="1755" w:val="left" w:leader="none"/>
        </w:tabs>
        <w:spacing w:line="240" w:lineRule="auto" w:before="121" w:after="0"/>
        <w:ind w:left="1755" w:right="0" w:hanging="432"/>
        <w:jc w:val="left"/>
        <w:rPr>
          <w:sz w:val="22"/>
        </w:rPr>
      </w:pPr>
      <w:r>
        <w:rPr>
          <w:sz w:val="22"/>
        </w:rPr>
        <w:t>Keeping</w:t>
      </w:r>
      <w:r>
        <w:rPr>
          <w:spacing w:val="25"/>
          <w:sz w:val="22"/>
        </w:rPr>
        <w:t> </w:t>
      </w:r>
      <w:r>
        <w:rPr>
          <w:sz w:val="22"/>
        </w:rPr>
        <w:t>erroneous</w:t>
      </w:r>
      <w:r>
        <w:rPr>
          <w:spacing w:val="25"/>
          <w:sz w:val="22"/>
        </w:rPr>
        <w:t> </w:t>
      </w:r>
      <w:r>
        <w:rPr>
          <w:spacing w:val="-2"/>
          <w:sz w:val="22"/>
        </w:rPr>
        <w:t>accounts</w:t>
      </w:r>
    </w:p>
    <w:p>
      <w:pPr>
        <w:pStyle w:val="ListParagraph"/>
        <w:numPr>
          <w:ilvl w:val="1"/>
          <w:numId w:val="183"/>
        </w:numPr>
        <w:tabs>
          <w:tab w:pos="1755" w:val="left" w:leader="none"/>
        </w:tabs>
        <w:spacing w:line="240" w:lineRule="auto" w:before="120" w:after="0"/>
        <w:ind w:left="1755" w:right="0" w:hanging="432"/>
        <w:jc w:val="left"/>
        <w:rPr>
          <w:sz w:val="22"/>
        </w:rPr>
      </w:pPr>
      <w:r>
        <w:rPr>
          <w:sz w:val="22"/>
        </w:rPr>
        <w:t>Holding</w:t>
      </w:r>
      <w:r>
        <w:rPr>
          <w:spacing w:val="16"/>
          <w:sz w:val="22"/>
        </w:rPr>
        <w:t> </w:t>
      </w:r>
      <w:r>
        <w:rPr>
          <w:sz w:val="22"/>
        </w:rPr>
        <w:t>more</w:t>
      </w:r>
      <w:r>
        <w:rPr>
          <w:spacing w:val="16"/>
          <w:sz w:val="22"/>
        </w:rPr>
        <w:t> </w:t>
      </w:r>
      <w:r>
        <w:rPr>
          <w:sz w:val="22"/>
        </w:rPr>
        <w:t>cash</w:t>
      </w:r>
      <w:r>
        <w:rPr>
          <w:spacing w:val="17"/>
          <w:sz w:val="22"/>
        </w:rPr>
        <w:t> </w:t>
      </w:r>
      <w:r>
        <w:rPr>
          <w:sz w:val="22"/>
        </w:rPr>
        <w:t>than</w:t>
      </w:r>
      <w:r>
        <w:rPr>
          <w:spacing w:val="17"/>
          <w:sz w:val="22"/>
        </w:rPr>
        <w:t> </w:t>
      </w:r>
      <w:r>
        <w:rPr>
          <w:spacing w:val="-2"/>
          <w:sz w:val="22"/>
        </w:rPr>
        <w:t>allowed</w:t>
      </w:r>
    </w:p>
    <w:p>
      <w:pPr>
        <w:pStyle w:val="ListParagraph"/>
        <w:numPr>
          <w:ilvl w:val="1"/>
          <w:numId w:val="183"/>
        </w:numPr>
        <w:tabs>
          <w:tab w:pos="1755" w:val="left" w:leader="none"/>
        </w:tabs>
        <w:spacing w:line="240" w:lineRule="auto" w:before="119" w:after="0"/>
        <w:ind w:left="1755" w:right="0" w:hanging="432"/>
        <w:jc w:val="left"/>
        <w:rPr>
          <w:sz w:val="22"/>
        </w:rPr>
      </w:pPr>
      <w:r>
        <w:rPr>
          <w:sz w:val="22"/>
        </w:rPr>
        <w:t>Refusal</w:t>
      </w:r>
      <w:r>
        <w:rPr>
          <w:spacing w:val="20"/>
          <w:sz w:val="22"/>
        </w:rPr>
        <w:t> </w:t>
      </w:r>
      <w:r>
        <w:rPr>
          <w:sz w:val="22"/>
        </w:rPr>
        <w:t>to</w:t>
      </w:r>
      <w:r>
        <w:rPr>
          <w:spacing w:val="20"/>
          <w:sz w:val="22"/>
        </w:rPr>
        <w:t> </w:t>
      </w:r>
      <w:r>
        <w:rPr>
          <w:sz w:val="22"/>
        </w:rPr>
        <w:t>show</w:t>
      </w:r>
      <w:r>
        <w:rPr>
          <w:spacing w:val="20"/>
          <w:sz w:val="22"/>
        </w:rPr>
        <w:t> </w:t>
      </w:r>
      <w:r>
        <w:rPr>
          <w:sz w:val="22"/>
        </w:rPr>
        <w:t>accounts</w:t>
      </w:r>
      <w:r>
        <w:rPr>
          <w:spacing w:val="20"/>
          <w:sz w:val="22"/>
        </w:rPr>
        <w:t> </w:t>
      </w:r>
      <w:r>
        <w:rPr>
          <w:sz w:val="22"/>
        </w:rPr>
        <w:t>despite</w:t>
      </w:r>
      <w:r>
        <w:rPr>
          <w:spacing w:val="21"/>
          <w:sz w:val="22"/>
        </w:rPr>
        <w:t> </w:t>
      </w:r>
      <w:r>
        <w:rPr>
          <w:sz w:val="22"/>
        </w:rPr>
        <w:t>repeated</w:t>
      </w:r>
      <w:r>
        <w:rPr>
          <w:spacing w:val="21"/>
          <w:sz w:val="22"/>
        </w:rPr>
        <w:t> </w:t>
      </w:r>
      <w:r>
        <w:rPr>
          <w:sz w:val="22"/>
        </w:rPr>
        <w:t>request</w:t>
      </w:r>
      <w:r>
        <w:rPr>
          <w:spacing w:val="22"/>
          <w:sz w:val="22"/>
        </w:rPr>
        <w:t> </w:t>
      </w:r>
      <w:r>
        <w:rPr>
          <w:spacing w:val="-4"/>
          <w:sz w:val="22"/>
        </w:rPr>
        <w:t>etc.</w:t>
      </w:r>
    </w:p>
    <w:p>
      <w:pPr>
        <w:pStyle w:val="ListParagraph"/>
        <w:spacing w:after="0" w:line="240" w:lineRule="auto"/>
        <w:jc w:val="left"/>
        <w:rPr>
          <w:sz w:val="22"/>
        </w:rPr>
        <w:sectPr>
          <w:pgSz w:w="11910" w:h="16840"/>
          <w:pgMar w:header="1750" w:footer="2701" w:top="2520" w:bottom="2900" w:left="1700" w:right="1700"/>
        </w:sectPr>
      </w:pPr>
    </w:p>
    <w:p>
      <w:pPr>
        <w:pStyle w:val="BodyText"/>
        <w:spacing w:before="53"/>
        <w:ind w:left="0"/>
        <w:jc w:val="left"/>
      </w:pPr>
      <w:r>
        <w:rPr/>
        <mc:AlternateContent>
          <mc:Choice Requires="wps">
            <w:drawing>
              <wp:anchor distT="0" distB="0" distL="0" distR="0" allowOverlap="1" layoutInCell="1" locked="0" behindDoc="1" simplePos="0" relativeHeight="485440512">
                <wp:simplePos x="0" y="0"/>
                <wp:positionH relativeFrom="page">
                  <wp:posOffset>1352550</wp:posOffset>
                </wp:positionH>
                <wp:positionV relativeFrom="page">
                  <wp:posOffset>8846184</wp:posOffset>
                </wp:positionV>
                <wp:extent cx="5156200" cy="382905"/>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5156200" cy="382905"/>
                          <a:chExt cx="5156200" cy="382905"/>
                        </a:xfrm>
                      </wpg:grpSpPr>
                      <wps:wsp>
                        <wps:cNvPr id="248" name="Graphic 248"/>
                        <wps:cNvSpPr/>
                        <wps:spPr>
                          <a:xfrm>
                            <a:off x="0" y="326008"/>
                            <a:ext cx="5066030" cy="56515"/>
                          </a:xfrm>
                          <a:custGeom>
                            <a:avLst/>
                            <a:gdLst/>
                            <a:ahLst/>
                            <a:cxnLst/>
                            <a:rect l="l" t="t" r="r" b="b"/>
                            <a:pathLst>
                              <a:path w="5066030" h="56515">
                                <a:moveTo>
                                  <a:pt x="5065776" y="47244"/>
                                </a:moveTo>
                                <a:lnTo>
                                  <a:pt x="0" y="47244"/>
                                </a:lnTo>
                                <a:lnTo>
                                  <a:pt x="0" y="56388"/>
                                </a:lnTo>
                                <a:lnTo>
                                  <a:pt x="5065776" y="56388"/>
                                </a:lnTo>
                                <a:lnTo>
                                  <a:pt x="5065776" y="47244"/>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wps:wsp>
                        <wps:cNvPr id="249" name="Graphic 249"/>
                        <wps:cNvSpPr/>
                        <wps:spPr>
                          <a:xfrm>
                            <a:off x="4394194" y="12700"/>
                            <a:ext cx="749300" cy="317500"/>
                          </a:xfrm>
                          <a:custGeom>
                            <a:avLst/>
                            <a:gdLst/>
                            <a:ahLst/>
                            <a:cxnLst/>
                            <a:rect l="l" t="t" r="r" b="b"/>
                            <a:pathLst>
                              <a:path w="749300" h="317500">
                                <a:moveTo>
                                  <a:pt x="749300" y="0"/>
                                </a:moveTo>
                                <a:lnTo>
                                  <a:pt x="79375" y="0"/>
                                </a:lnTo>
                                <a:lnTo>
                                  <a:pt x="0" y="317500"/>
                                </a:lnTo>
                                <a:lnTo>
                                  <a:pt x="669937" y="317500"/>
                                </a:lnTo>
                                <a:lnTo>
                                  <a:pt x="749300" y="0"/>
                                </a:lnTo>
                                <a:close/>
                              </a:path>
                            </a:pathLst>
                          </a:custGeom>
                          <a:solidFill>
                            <a:srgbClr val="990033"/>
                          </a:solidFill>
                        </wps:spPr>
                        <wps:bodyPr wrap="square" lIns="0" tIns="0" rIns="0" bIns="0" rtlCol="0">
                          <a:prstTxWarp prst="textNoShape">
                            <a:avLst/>
                          </a:prstTxWarp>
                          <a:noAutofit/>
                        </wps:bodyPr>
                      </wps:wsp>
                      <wps:wsp>
                        <wps:cNvPr id="250" name="Graphic 250"/>
                        <wps:cNvSpPr/>
                        <wps:spPr>
                          <a:xfrm>
                            <a:off x="4394194"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pt;margin-top:696.549988pt;width:406pt;height:30.15pt;mso-position-horizontal-relative:page;mso-position-vertical-relative:page;z-index:-17875968" id="docshapegroup245" coordorigin="2130,13931" coordsize="8120,603">
                <v:shape style="position:absolute;left:2130;top:14444;width:7978;height:89" id="docshape246" coordorigin="2130,14444" coordsize="7978,89" path="m10108,14519l2130,14519,2130,14533,10108,14533,10108,14519xm10108,14444l2130,14444,2130,14504,10108,14504,10108,14444xe" filled="true" fillcolor="#990033" stroked="false">
                  <v:path arrowok="t"/>
                  <v:fill type="solid"/>
                </v:shape>
                <v:shape style="position:absolute;left:9050;top:13951;width:1180;height:500" id="docshape247" coordorigin="9050,13951" coordsize="1180,500" path="m10230,13951l9175,13951,9050,14451,10105,14451,10230,13951xe" filled="true" fillcolor="#990033" stroked="false">
                  <v:path arrowok="t"/>
                  <v:fill type="solid"/>
                </v:shape>
                <v:shape style="position:absolute;left:9050;top:13951;width:1180;height:500" id="docshape248" coordorigin="9050,13951" coordsize="1180,500" path="m9175,13951l9050,14451,10105,14451,10230,13951,9175,13951xe" filled="false" stroked="true" strokeweight="2pt" strokecolor="#990033">
                  <v:path arrowok="t"/>
                  <v:stroke dashstyle="solid"/>
                </v:shape>
                <w10:wrap type="none"/>
              </v:group>
            </w:pict>
          </mc:Fallback>
        </mc:AlternateContent>
      </w:r>
    </w:p>
    <w:p>
      <w:pPr>
        <w:pStyle w:val="ListParagraph"/>
        <w:numPr>
          <w:ilvl w:val="0"/>
          <w:numId w:val="183"/>
        </w:numPr>
        <w:tabs>
          <w:tab w:pos="1323" w:val="left" w:leader="none"/>
        </w:tabs>
        <w:spacing w:line="240" w:lineRule="auto" w:before="0" w:after="0"/>
        <w:ind w:left="1323" w:right="130" w:hanging="432"/>
        <w:jc w:val="both"/>
        <w:rPr>
          <w:sz w:val="22"/>
        </w:rPr>
      </w:pPr>
      <w:r>
        <w:rPr>
          <w:b/>
          <w:sz w:val="22"/>
        </w:rPr>
        <w:t>Transfer</w:t>
      </w:r>
      <w:r>
        <w:rPr>
          <w:b/>
          <w:spacing w:val="40"/>
          <w:sz w:val="22"/>
        </w:rPr>
        <w:t> </w:t>
      </w:r>
      <w:r>
        <w:rPr>
          <w:b/>
          <w:sz w:val="22"/>
        </w:rPr>
        <w:t>of</w:t>
      </w:r>
      <w:r>
        <w:rPr>
          <w:b/>
          <w:spacing w:val="40"/>
          <w:sz w:val="22"/>
        </w:rPr>
        <w:t> </w:t>
      </w:r>
      <w:r>
        <w:rPr>
          <w:b/>
          <w:sz w:val="22"/>
        </w:rPr>
        <w:t>interest:</w:t>
      </w:r>
      <w:r>
        <w:rPr>
          <w:b/>
          <w:spacing w:val="40"/>
          <w:sz w:val="22"/>
        </w:rPr>
        <w:t> </w:t>
      </w:r>
      <w:r>
        <w:rPr>
          <w:sz w:val="22"/>
        </w:rPr>
        <w:t>Where</w:t>
      </w:r>
      <w:r>
        <w:rPr>
          <w:spacing w:val="40"/>
          <w:sz w:val="22"/>
        </w:rPr>
        <w:t> </w:t>
      </w:r>
      <w:r>
        <w:rPr>
          <w:sz w:val="22"/>
        </w:rPr>
        <w:t>a</w:t>
      </w:r>
      <w:r>
        <w:rPr>
          <w:spacing w:val="40"/>
          <w:sz w:val="22"/>
        </w:rPr>
        <w:t> </w:t>
      </w:r>
      <w:r>
        <w:rPr>
          <w:sz w:val="22"/>
        </w:rPr>
        <w:t>partner</w:t>
      </w:r>
      <w:r>
        <w:rPr>
          <w:spacing w:val="40"/>
          <w:sz w:val="22"/>
        </w:rPr>
        <w:t> </w:t>
      </w:r>
      <w:r>
        <w:rPr>
          <w:sz w:val="22"/>
        </w:rPr>
        <w:t>other</w:t>
      </w:r>
      <w:r>
        <w:rPr>
          <w:spacing w:val="40"/>
          <w:sz w:val="22"/>
        </w:rPr>
        <w:t> </w:t>
      </w:r>
      <w:r>
        <w:rPr>
          <w:sz w:val="22"/>
        </w:rPr>
        <w:t>than</w:t>
      </w:r>
      <w:r>
        <w:rPr>
          <w:spacing w:val="40"/>
          <w:sz w:val="22"/>
        </w:rPr>
        <w:t> </w:t>
      </w:r>
      <w:r>
        <w:rPr>
          <w:sz w:val="22"/>
        </w:rPr>
        <w:t>the</w:t>
      </w:r>
      <w:r>
        <w:rPr>
          <w:spacing w:val="40"/>
          <w:sz w:val="22"/>
        </w:rPr>
        <w:t> </w:t>
      </w:r>
      <w:r>
        <w:rPr>
          <w:sz w:val="22"/>
        </w:rPr>
        <w:t>partner</w:t>
      </w:r>
      <w:r>
        <w:rPr>
          <w:spacing w:val="40"/>
          <w:sz w:val="22"/>
        </w:rPr>
        <w:t> </w:t>
      </w:r>
      <w:r>
        <w:rPr>
          <w:sz w:val="22"/>
        </w:rPr>
        <w:t>suing, has transferred the whole of his interest in the firm to a third party or</w:t>
      </w:r>
      <w:r>
        <w:rPr>
          <w:spacing w:val="40"/>
          <w:sz w:val="22"/>
        </w:rPr>
        <w:t> </w:t>
      </w:r>
      <w:r>
        <w:rPr>
          <w:sz w:val="22"/>
        </w:rPr>
        <w:t>has</w:t>
      </w:r>
      <w:r>
        <w:rPr>
          <w:spacing w:val="40"/>
          <w:sz w:val="22"/>
        </w:rPr>
        <w:t> </w:t>
      </w:r>
      <w:r>
        <w:rPr>
          <w:sz w:val="22"/>
        </w:rPr>
        <w:t>allowed</w:t>
      </w:r>
      <w:r>
        <w:rPr>
          <w:spacing w:val="40"/>
          <w:sz w:val="22"/>
        </w:rPr>
        <w:t> </w:t>
      </w:r>
      <w:r>
        <w:rPr>
          <w:sz w:val="22"/>
        </w:rPr>
        <w:t>his</w:t>
      </w:r>
      <w:r>
        <w:rPr>
          <w:spacing w:val="40"/>
          <w:sz w:val="22"/>
        </w:rPr>
        <w:t> </w:t>
      </w:r>
      <w:r>
        <w:rPr>
          <w:sz w:val="22"/>
        </w:rPr>
        <w:t>share</w:t>
      </w:r>
      <w:r>
        <w:rPr>
          <w:spacing w:val="40"/>
          <w:sz w:val="22"/>
        </w:rPr>
        <w:t> </w:t>
      </w:r>
      <w:r>
        <w:rPr>
          <w:sz w:val="22"/>
        </w:rPr>
        <w:t>to</w:t>
      </w:r>
      <w:r>
        <w:rPr>
          <w:spacing w:val="40"/>
          <w:sz w:val="22"/>
        </w:rPr>
        <w:t> </w:t>
      </w:r>
      <w:r>
        <w:rPr>
          <w:sz w:val="22"/>
        </w:rPr>
        <w:t>be</w:t>
      </w:r>
      <w:r>
        <w:rPr>
          <w:spacing w:val="40"/>
          <w:sz w:val="22"/>
        </w:rPr>
        <w:t> </w:t>
      </w:r>
      <w:r>
        <w:rPr>
          <w:sz w:val="22"/>
        </w:rPr>
        <w:t>charged</w:t>
      </w:r>
      <w:r>
        <w:rPr>
          <w:spacing w:val="40"/>
          <w:sz w:val="22"/>
        </w:rPr>
        <w:t> </w:t>
      </w:r>
      <w:r>
        <w:rPr>
          <w:sz w:val="22"/>
        </w:rPr>
        <w:t>or</w:t>
      </w:r>
      <w:r>
        <w:rPr>
          <w:spacing w:val="40"/>
          <w:sz w:val="22"/>
        </w:rPr>
        <w:t> </w:t>
      </w:r>
      <w:r>
        <w:rPr>
          <w:sz w:val="22"/>
        </w:rPr>
        <w:t>sold</w:t>
      </w:r>
      <w:r>
        <w:rPr>
          <w:spacing w:val="40"/>
          <w:sz w:val="22"/>
        </w:rPr>
        <w:t> </w:t>
      </w:r>
      <w:r>
        <w:rPr>
          <w:sz w:val="22"/>
        </w:rPr>
        <w:t>by</w:t>
      </w:r>
      <w:r>
        <w:rPr>
          <w:spacing w:val="40"/>
          <w:sz w:val="22"/>
        </w:rPr>
        <w:t> </w:t>
      </w:r>
      <w:r>
        <w:rPr>
          <w:sz w:val="22"/>
        </w:rPr>
        <w:t>the</w:t>
      </w:r>
      <w:r>
        <w:rPr>
          <w:spacing w:val="40"/>
          <w:sz w:val="22"/>
        </w:rPr>
        <w:t> </w:t>
      </w:r>
      <w:r>
        <w:rPr>
          <w:sz w:val="22"/>
        </w:rPr>
        <w:t>court,</w:t>
      </w:r>
      <w:r>
        <w:rPr>
          <w:spacing w:val="40"/>
          <w:sz w:val="22"/>
        </w:rPr>
        <w:t> </w:t>
      </w:r>
      <w:r>
        <w:rPr>
          <w:sz w:val="22"/>
        </w:rPr>
        <w:t>in</w:t>
      </w:r>
      <w:r>
        <w:rPr>
          <w:spacing w:val="40"/>
          <w:sz w:val="22"/>
        </w:rPr>
        <w:t> </w:t>
      </w:r>
      <w:r>
        <w:rPr>
          <w:sz w:val="22"/>
        </w:rPr>
        <w:t>the recovery of arrears of land revenue due by the partner, the court may dissolve the firm at the</w:t>
      </w:r>
      <w:r>
        <w:rPr>
          <w:spacing w:val="40"/>
          <w:sz w:val="22"/>
        </w:rPr>
        <w:t> </w:t>
      </w:r>
      <w:r>
        <w:rPr>
          <w:sz w:val="22"/>
        </w:rPr>
        <w:t>instance</w:t>
      </w:r>
      <w:r>
        <w:rPr>
          <w:spacing w:val="40"/>
          <w:sz w:val="22"/>
        </w:rPr>
        <w:t> </w:t>
      </w:r>
      <w:r>
        <w:rPr>
          <w:sz w:val="22"/>
        </w:rPr>
        <w:t>of any other partner.</w:t>
      </w:r>
    </w:p>
    <w:p>
      <w:pPr>
        <w:pStyle w:val="ListParagraph"/>
        <w:numPr>
          <w:ilvl w:val="0"/>
          <w:numId w:val="183"/>
        </w:numPr>
        <w:tabs>
          <w:tab w:pos="1322" w:val="left" w:leader="none"/>
          <w:tab w:pos="1324" w:val="left" w:leader="none"/>
        </w:tabs>
        <w:spacing w:line="240" w:lineRule="auto" w:before="99" w:after="0"/>
        <w:ind w:left="1324" w:right="130" w:hanging="433"/>
        <w:jc w:val="both"/>
        <w:rPr>
          <w:sz w:val="22"/>
        </w:rPr>
      </w:pPr>
      <w:r>
        <w:rPr>
          <w:b/>
          <w:sz w:val="22"/>
        </w:rPr>
        <w:t>Continuous/Perpetual losses: </w:t>
      </w:r>
      <w:r>
        <w:rPr>
          <w:sz w:val="22"/>
        </w:rPr>
        <w:t>Where the business of the firm cannot</w:t>
      </w:r>
      <w:r>
        <w:rPr>
          <w:spacing w:val="40"/>
          <w:sz w:val="22"/>
        </w:rPr>
        <w:t> </w:t>
      </w:r>
      <w:r>
        <w:rPr>
          <w:sz w:val="22"/>
        </w:rPr>
        <w:t>be</w:t>
      </w:r>
      <w:r>
        <w:rPr>
          <w:spacing w:val="33"/>
          <w:sz w:val="22"/>
        </w:rPr>
        <w:t> </w:t>
      </w:r>
      <w:r>
        <w:rPr>
          <w:sz w:val="22"/>
        </w:rPr>
        <w:t>carried</w:t>
      </w:r>
      <w:r>
        <w:rPr>
          <w:spacing w:val="35"/>
          <w:sz w:val="22"/>
        </w:rPr>
        <w:t> </w:t>
      </w:r>
      <w:r>
        <w:rPr>
          <w:sz w:val="22"/>
        </w:rPr>
        <w:t>on</w:t>
      </w:r>
      <w:r>
        <w:rPr>
          <w:spacing w:val="34"/>
          <w:sz w:val="22"/>
        </w:rPr>
        <w:t> </w:t>
      </w:r>
      <w:r>
        <w:rPr>
          <w:sz w:val="22"/>
        </w:rPr>
        <w:t>except</w:t>
      </w:r>
      <w:r>
        <w:rPr>
          <w:spacing w:val="33"/>
          <w:sz w:val="22"/>
        </w:rPr>
        <w:t> </w:t>
      </w:r>
      <w:r>
        <w:rPr>
          <w:sz w:val="22"/>
        </w:rPr>
        <w:t>at</w:t>
      </w:r>
      <w:r>
        <w:rPr>
          <w:spacing w:val="34"/>
          <w:sz w:val="22"/>
        </w:rPr>
        <w:t> </w:t>
      </w:r>
      <w:r>
        <w:rPr>
          <w:sz w:val="22"/>
        </w:rPr>
        <w:t>a</w:t>
      </w:r>
      <w:r>
        <w:rPr>
          <w:spacing w:val="33"/>
          <w:sz w:val="22"/>
        </w:rPr>
        <w:t> </w:t>
      </w:r>
      <w:r>
        <w:rPr>
          <w:sz w:val="22"/>
        </w:rPr>
        <w:t>loss</w:t>
      </w:r>
      <w:r>
        <w:rPr>
          <w:spacing w:val="35"/>
          <w:sz w:val="22"/>
        </w:rPr>
        <w:t> </w:t>
      </w:r>
      <w:r>
        <w:rPr>
          <w:sz w:val="22"/>
        </w:rPr>
        <w:t>in</w:t>
      </w:r>
      <w:r>
        <w:rPr>
          <w:spacing w:val="34"/>
          <w:sz w:val="22"/>
        </w:rPr>
        <w:t> </w:t>
      </w:r>
      <w:r>
        <w:rPr>
          <w:sz w:val="22"/>
        </w:rPr>
        <w:t>future</w:t>
      </w:r>
      <w:r>
        <w:rPr>
          <w:spacing w:val="34"/>
          <w:sz w:val="22"/>
        </w:rPr>
        <w:t> </w:t>
      </w:r>
      <w:r>
        <w:rPr>
          <w:sz w:val="22"/>
        </w:rPr>
        <w:t>also,</w:t>
      </w:r>
      <w:r>
        <w:rPr>
          <w:spacing w:val="35"/>
          <w:sz w:val="22"/>
        </w:rPr>
        <w:t> </w:t>
      </w:r>
      <w:r>
        <w:rPr>
          <w:sz w:val="22"/>
        </w:rPr>
        <w:t>the</w:t>
      </w:r>
      <w:r>
        <w:rPr>
          <w:spacing w:val="33"/>
          <w:sz w:val="22"/>
        </w:rPr>
        <w:t> </w:t>
      </w:r>
      <w:r>
        <w:rPr>
          <w:sz w:val="22"/>
        </w:rPr>
        <w:t>court</w:t>
      </w:r>
      <w:r>
        <w:rPr>
          <w:spacing w:val="33"/>
          <w:sz w:val="22"/>
        </w:rPr>
        <w:t> </w:t>
      </w:r>
      <w:r>
        <w:rPr>
          <w:sz w:val="22"/>
        </w:rPr>
        <w:t>may</w:t>
      </w:r>
      <w:r>
        <w:rPr>
          <w:spacing w:val="34"/>
          <w:sz w:val="22"/>
        </w:rPr>
        <w:t> </w:t>
      </w:r>
      <w:r>
        <w:rPr>
          <w:sz w:val="22"/>
        </w:rPr>
        <w:t>order</w:t>
      </w:r>
      <w:r>
        <w:rPr>
          <w:spacing w:val="34"/>
          <w:sz w:val="22"/>
        </w:rPr>
        <w:t> </w:t>
      </w:r>
      <w:r>
        <w:rPr>
          <w:sz w:val="22"/>
        </w:rPr>
        <w:t>for its dissolution.</w:t>
      </w:r>
    </w:p>
    <w:p>
      <w:pPr>
        <w:pStyle w:val="ListParagraph"/>
        <w:numPr>
          <w:ilvl w:val="0"/>
          <w:numId w:val="183"/>
        </w:numPr>
        <w:tabs>
          <w:tab w:pos="1321" w:val="left" w:leader="none"/>
          <w:tab w:pos="1323" w:val="left" w:leader="none"/>
        </w:tabs>
        <w:spacing w:line="240" w:lineRule="auto" w:before="100" w:after="0"/>
        <w:ind w:left="1323" w:right="131" w:hanging="432"/>
        <w:jc w:val="both"/>
        <w:rPr>
          <w:sz w:val="22"/>
        </w:rPr>
      </w:pPr>
      <w:r>
        <w:rPr>
          <w:b/>
          <w:sz w:val="22"/>
        </w:rPr>
        <w:t>Just and equitable grounds: </w:t>
      </w:r>
      <w:r>
        <w:rPr>
          <w:sz w:val="22"/>
        </w:rPr>
        <w:t>Where the court considers any other ground to be just and equitable for the dissolution of the firm, it may dissolve a firm. The following are the cases for the just and equitable </w:t>
      </w:r>
      <w:r>
        <w:rPr>
          <w:spacing w:val="-2"/>
          <w:sz w:val="22"/>
        </w:rPr>
        <w:t>grounds-</w:t>
      </w:r>
    </w:p>
    <w:p>
      <w:pPr>
        <w:pStyle w:val="ListParagraph"/>
        <w:numPr>
          <w:ilvl w:val="0"/>
          <w:numId w:val="184"/>
        </w:numPr>
        <w:tabs>
          <w:tab w:pos="1755" w:val="left" w:leader="none"/>
        </w:tabs>
        <w:spacing w:line="240" w:lineRule="auto" w:before="100" w:after="0"/>
        <w:ind w:left="1755" w:right="0" w:hanging="432"/>
        <w:jc w:val="left"/>
        <w:rPr>
          <w:sz w:val="22"/>
        </w:rPr>
      </w:pPr>
      <w:r>
        <w:rPr>
          <w:sz w:val="22"/>
        </w:rPr>
        <w:t>Deadlock</w:t>
      </w:r>
      <w:r>
        <w:rPr>
          <w:spacing w:val="15"/>
          <w:sz w:val="22"/>
        </w:rPr>
        <w:t> </w:t>
      </w:r>
      <w:r>
        <w:rPr>
          <w:sz w:val="22"/>
        </w:rPr>
        <w:t>in</w:t>
      </w:r>
      <w:r>
        <w:rPr>
          <w:spacing w:val="16"/>
          <w:sz w:val="22"/>
        </w:rPr>
        <w:t> </w:t>
      </w:r>
      <w:r>
        <w:rPr>
          <w:sz w:val="22"/>
        </w:rPr>
        <w:t>the</w:t>
      </w:r>
      <w:r>
        <w:rPr>
          <w:spacing w:val="16"/>
          <w:sz w:val="22"/>
        </w:rPr>
        <w:t> </w:t>
      </w:r>
      <w:r>
        <w:rPr>
          <w:spacing w:val="-2"/>
          <w:sz w:val="22"/>
        </w:rPr>
        <w:t>management.</w:t>
      </w:r>
    </w:p>
    <w:p>
      <w:pPr>
        <w:pStyle w:val="ListParagraph"/>
        <w:numPr>
          <w:ilvl w:val="0"/>
          <w:numId w:val="184"/>
        </w:numPr>
        <w:tabs>
          <w:tab w:pos="1753" w:val="left" w:leader="none"/>
        </w:tabs>
        <w:spacing w:line="240" w:lineRule="auto" w:before="100" w:after="0"/>
        <w:ind w:left="1753" w:right="0" w:hanging="430"/>
        <w:jc w:val="left"/>
        <w:rPr>
          <w:sz w:val="22"/>
        </w:rPr>
      </w:pPr>
      <w:r>
        <w:rPr>
          <w:sz w:val="22"/>
        </w:rPr>
        <w:t>Where</w:t>
      </w:r>
      <w:r>
        <w:rPr>
          <w:spacing w:val="16"/>
          <w:sz w:val="22"/>
        </w:rPr>
        <w:t> </w:t>
      </w:r>
      <w:r>
        <w:rPr>
          <w:sz w:val="22"/>
        </w:rPr>
        <w:t>the</w:t>
      </w:r>
      <w:r>
        <w:rPr>
          <w:spacing w:val="18"/>
          <w:sz w:val="22"/>
        </w:rPr>
        <w:t> </w:t>
      </w:r>
      <w:r>
        <w:rPr>
          <w:sz w:val="22"/>
        </w:rPr>
        <w:t>partners</w:t>
      </w:r>
      <w:r>
        <w:rPr>
          <w:spacing w:val="17"/>
          <w:sz w:val="22"/>
        </w:rPr>
        <w:t> </w:t>
      </w:r>
      <w:r>
        <w:rPr>
          <w:sz w:val="22"/>
        </w:rPr>
        <w:t>are</w:t>
      </w:r>
      <w:r>
        <w:rPr>
          <w:spacing w:val="17"/>
          <w:sz w:val="22"/>
        </w:rPr>
        <w:t> </w:t>
      </w:r>
      <w:r>
        <w:rPr>
          <w:sz w:val="22"/>
        </w:rPr>
        <w:t>not</w:t>
      </w:r>
      <w:r>
        <w:rPr>
          <w:spacing w:val="17"/>
          <w:sz w:val="22"/>
        </w:rPr>
        <w:t> </w:t>
      </w:r>
      <w:r>
        <w:rPr>
          <w:sz w:val="22"/>
        </w:rPr>
        <w:t>in</w:t>
      </w:r>
      <w:r>
        <w:rPr>
          <w:spacing w:val="17"/>
          <w:sz w:val="22"/>
        </w:rPr>
        <w:t> </w:t>
      </w:r>
      <w:r>
        <w:rPr>
          <w:sz w:val="22"/>
        </w:rPr>
        <w:t>talking</w:t>
      </w:r>
      <w:r>
        <w:rPr>
          <w:spacing w:val="16"/>
          <w:sz w:val="22"/>
        </w:rPr>
        <w:t> </w:t>
      </w:r>
      <w:r>
        <w:rPr>
          <w:sz w:val="22"/>
        </w:rPr>
        <w:t>terms</w:t>
      </w:r>
      <w:r>
        <w:rPr>
          <w:spacing w:val="17"/>
          <w:sz w:val="22"/>
        </w:rPr>
        <w:t> </w:t>
      </w:r>
      <w:r>
        <w:rPr>
          <w:sz w:val="22"/>
        </w:rPr>
        <w:t>between</w:t>
      </w:r>
      <w:r>
        <w:rPr>
          <w:spacing w:val="17"/>
          <w:sz w:val="22"/>
        </w:rPr>
        <w:t> </w:t>
      </w:r>
      <w:r>
        <w:rPr>
          <w:spacing w:val="-2"/>
          <w:sz w:val="22"/>
        </w:rPr>
        <w:t>them.</w:t>
      </w:r>
    </w:p>
    <w:p>
      <w:pPr>
        <w:pStyle w:val="ListParagraph"/>
        <w:numPr>
          <w:ilvl w:val="0"/>
          <w:numId w:val="184"/>
        </w:numPr>
        <w:tabs>
          <w:tab w:pos="1752" w:val="left" w:leader="none"/>
        </w:tabs>
        <w:spacing w:line="240" w:lineRule="auto" w:before="101" w:after="0"/>
        <w:ind w:left="1752" w:right="0" w:hanging="429"/>
        <w:jc w:val="left"/>
        <w:rPr>
          <w:sz w:val="22"/>
        </w:rPr>
      </w:pPr>
      <w:r>
        <w:rPr>
          <w:sz w:val="22"/>
        </w:rPr>
        <w:t>Loss</w:t>
      </w:r>
      <w:r>
        <w:rPr>
          <w:spacing w:val="12"/>
          <w:sz w:val="22"/>
        </w:rPr>
        <w:t> </w:t>
      </w:r>
      <w:r>
        <w:rPr>
          <w:sz w:val="22"/>
        </w:rPr>
        <w:t>of</w:t>
      </w:r>
      <w:r>
        <w:rPr>
          <w:spacing w:val="10"/>
          <w:sz w:val="22"/>
        </w:rPr>
        <w:t> </w:t>
      </w:r>
      <w:r>
        <w:rPr>
          <w:spacing w:val="-2"/>
          <w:sz w:val="22"/>
        </w:rPr>
        <w:t>substratum.</w:t>
      </w:r>
    </w:p>
    <w:p>
      <w:pPr>
        <w:pStyle w:val="ListParagraph"/>
        <w:numPr>
          <w:ilvl w:val="0"/>
          <w:numId w:val="184"/>
        </w:numPr>
        <w:tabs>
          <w:tab w:pos="1753" w:val="left" w:leader="none"/>
        </w:tabs>
        <w:spacing w:line="240" w:lineRule="auto" w:before="100" w:after="0"/>
        <w:ind w:left="1753" w:right="0" w:hanging="430"/>
        <w:jc w:val="left"/>
        <w:rPr>
          <w:sz w:val="22"/>
        </w:rPr>
      </w:pPr>
      <w:r>
        <w:rPr>
          <w:sz w:val="22"/>
        </w:rPr>
        <w:t>Gambling</w:t>
      </w:r>
      <w:r>
        <w:rPr>
          <w:spacing w:val="14"/>
          <w:sz w:val="22"/>
        </w:rPr>
        <w:t> </w:t>
      </w:r>
      <w:r>
        <w:rPr>
          <w:sz w:val="22"/>
        </w:rPr>
        <w:t>by</w:t>
      </w:r>
      <w:r>
        <w:rPr>
          <w:spacing w:val="13"/>
          <w:sz w:val="22"/>
        </w:rPr>
        <w:t> </w:t>
      </w:r>
      <w:r>
        <w:rPr>
          <w:sz w:val="22"/>
        </w:rPr>
        <w:t>a</w:t>
      </w:r>
      <w:r>
        <w:rPr>
          <w:spacing w:val="14"/>
          <w:sz w:val="22"/>
        </w:rPr>
        <w:t> </w:t>
      </w:r>
      <w:r>
        <w:rPr>
          <w:sz w:val="22"/>
        </w:rPr>
        <w:t>partner</w:t>
      </w:r>
      <w:r>
        <w:rPr>
          <w:spacing w:val="15"/>
          <w:sz w:val="22"/>
        </w:rPr>
        <w:t> </w:t>
      </w:r>
      <w:r>
        <w:rPr>
          <w:sz w:val="22"/>
        </w:rPr>
        <w:t>on</w:t>
      </w:r>
      <w:r>
        <w:rPr>
          <w:spacing w:val="14"/>
          <w:sz w:val="22"/>
        </w:rPr>
        <w:t> </w:t>
      </w:r>
      <w:r>
        <w:rPr>
          <w:sz w:val="22"/>
        </w:rPr>
        <w:t>a</w:t>
      </w:r>
      <w:r>
        <w:rPr>
          <w:spacing w:val="15"/>
          <w:sz w:val="22"/>
        </w:rPr>
        <w:t> </w:t>
      </w:r>
      <w:r>
        <w:rPr>
          <w:sz w:val="22"/>
        </w:rPr>
        <w:t>stock</w:t>
      </w:r>
      <w:r>
        <w:rPr>
          <w:spacing w:val="14"/>
          <w:sz w:val="22"/>
        </w:rPr>
        <w:t> </w:t>
      </w:r>
      <w:r>
        <w:rPr>
          <w:spacing w:val="-2"/>
          <w:sz w:val="22"/>
        </w:rPr>
        <w:t>exchange.</w:t>
      </w:r>
    </w:p>
    <w:p>
      <w:pPr>
        <w:pStyle w:val="ListParagraph"/>
        <w:numPr>
          <w:ilvl w:val="0"/>
          <w:numId w:val="182"/>
        </w:numPr>
        <w:tabs>
          <w:tab w:pos="889" w:val="left" w:leader="none"/>
          <w:tab w:pos="891" w:val="left" w:leader="none"/>
        </w:tabs>
        <w:spacing w:line="240" w:lineRule="auto" w:before="119" w:after="0"/>
        <w:ind w:left="891" w:right="125" w:hanging="432"/>
        <w:jc w:val="both"/>
        <w:rPr>
          <w:sz w:val="22"/>
        </w:rPr>
      </w:pPr>
      <w:r>
        <w:rPr>
          <w:sz w:val="22"/>
        </w:rPr>
        <w:t>An</w:t>
      </w:r>
      <w:r>
        <w:rPr>
          <w:spacing w:val="40"/>
          <w:sz w:val="22"/>
        </w:rPr>
        <w:t> </w:t>
      </w:r>
      <w:r>
        <w:rPr>
          <w:sz w:val="22"/>
        </w:rPr>
        <w:t>anticipatory</w:t>
      </w:r>
      <w:r>
        <w:rPr>
          <w:spacing w:val="40"/>
          <w:sz w:val="22"/>
        </w:rPr>
        <w:t> </w:t>
      </w:r>
      <w:r>
        <w:rPr>
          <w:sz w:val="22"/>
        </w:rPr>
        <w:t>breach</w:t>
      </w:r>
      <w:r>
        <w:rPr>
          <w:spacing w:val="40"/>
          <w:sz w:val="22"/>
        </w:rPr>
        <w:t> </w:t>
      </w:r>
      <w:r>
        <w:rPr>
          <w:sz w:val="22"/>
        </w:rPr>
        <w:t>of</w:t>
      </w:r>
      <w:r>
        <w:rPr>
          <w:spacing w:val="40"/>
          <w:sz w:val="22"/>
        </w:rPr>
        <w:t> </w:t>
      </w:r>
      <w:r>
        <w:rPr>
          <w:sz w:val="22"/>
        </w:rPr>
        <w:t>contract</w:t>
      </w:r>
      <w:r>
        <w:rPr>
          <w:spacing w:val="40"/>
          <w:sz w:val="22"/>
        </w:rPr>
        <w:t> </w:t>
      </w:r>
      <w:r>
        <w:rPr>
          <w:sz w:val="22"/>
        </w:rPr>
        <w:t>is</w:t>
      </w:r>
      <w:r>
        <w:rPr>
          <w:spacing w:val="40"/>
          <w:sz w:val="22"/>
        </w:rPr>
        <w:t> </w:t>
      </w:r>
      <w:r>
        <w:rPr>
          <w:sz w:val="22"/>
        </w:rPr>
        <w:t>a</w:t>
      </w:r>
      <w:r>
        <w:rPr>
          <w:spacing w:val="40"/>
          <w:sz w:val="22"/>
        </w:rPr>
        <w:t> </w:t>
      </w:r>
      <w:r>
        <w:rPr>
          <w:sz w:val="22"/>
        </w:rPr>
        <w:t>breach</w:t>
      </w:r>
      <w:r>
        <w:rPr>
          <w:spacing w:val="40"/>
          <w:sz w:val="22"/>
        </w:rPr>
        <w:t> </w:t>
      </w:r>
      <w:r>
        <w:rPr>
          <w:sz w:val="22"/>
        </w:rPr>
        <w:t>of</w:t>
      </w:r>
      <w:r>
        <w:rPr>
          <w:spacing w:val="40"/>
          <w:sz w:val="22"/>
        </w:rPr>
        <w:t> </w:t>
      </w:r>
      <w:r>
        <w:rPr>
          <w:sz w:val="22"/>
        </w:rPr>
        <w:t>contract</w:t>
      </w:r>
      <w:r>
        <w:rPr>
          <w:spacing w:val="40"/>
          <w:sz w:val="22"/>
        </w:rPr>
        <w:t> </w:t>
      </w:r>
      <w:r>
        <w:rPr>
          <w:sz w:val="22"/>
        </w:rPr>
        <w:t>occurring before the time fixed for performance has arrived. When the promisor</w:t>
      </w:r>
      <w:r>
        <w:rPr>
          <w:spacing w:val="40"/>
          <w:sz w:val="22"/>
        </w:rPr>
        <w:t> </w:t>
      </w:r>
      <w:r>
        <w:rPr>
          <w:sz w:val="22"/>
        </w:rPr>
        <w:t>refuses altogether to perform his promise and signifies his unwillingness</w:t>
      </w:r>
      <w:r>
        <w:rPr>
          <w:spacing w:val="40"/>
          <w:sz w:val="22"/>
        </w:rPr>
        <w:t> </w:t>
      </w:r>
      <w:r>
        <w:rPr>
          <w:sz w:val="22"/>
        </w:rPr>
        <w:t>even before the time for performance has arrived, it is called Anticipatory </w:t>
      </w:r>
      <w:r>
        <w:rPr>
          <w:spacing w:val="-2"/>
          <w:sz w:val="22"/>
        </w:rPr>
        <w:t>Breach.</w:t>
      </w:r>
    </w:p>
    <w:p>
      <w:pPr>
        <w:pStyle w:val="BodyText"/>
        <w:ind w:left="891" w:right="130"/>
      </w:pPr>
      <w:r>
        <w:rPr/>
        <w:t>Anticipatory</w:t>
      </w:r>
      <w:r>
        <w:rPr>
          <w:spacing w:val="40"/>
        </w:rPr>
        <w:t> </w:t>
      </w:r>
      <w:r>
        <w:rPr/>
        <w:t>breach</w:t>
      </w:r>
      <w:r>
        <w:rPr>
          <w:spacing w:val="40"/>
        </w:rPr>
        <w:t> </w:t>
      </w:r>
      <w:r>
        <w:rPr/>
        <w:t>of</w:t>
      </w:r>
      <w:r>
        <w:rPr>
          <w:spacing w:val="40"/>
        </w:rPr>
        <w:t> </w:t>
      </w:r>
      <w:r>
        <w:rPr/>
        <w:t>a</w:t>
      </w:r>
      <w:r>
        <w:rPr>
          <w:spacing w:val="40"/>
        </w:rPr>
        <w:t> </w:t>
      </w:r>
      <w:r>
        <w:rPr/>
        <w:t>contract</w:t>
      </w:r>
      <w:r>
        <w:rPr>
          <w:spacing w:val="40"/>
        </w:rPr>
        <w:t> </w:t>
      </w:r>
      <w:r>
        <w:rPr/>
        <w:t>may</w:t>
      </w:r>
      <w:r>
        <w:rPr>
          <w:spacing w:val="40"/>
        </w:rPr>
        <w:t> </w:t>
      </w:r>
      <w:r>
        <w:rPr/>
        <w:t>take</w:t>
      </w:r>
      <w:r>
        <w:rPr>
          <w:spacing w:val="40"/>
        </w:rPr>
        <w:t> </w:t>
      </w:r>
      <w:r>
        <w:rPr/>
        <w:t>either</w:t>
      </w:r>
      <w:r>
        <w:rPr>
          <w:spacing w:val="40"/>
        </w:rPr>
        <w:t> </w:t>
      </w:r>
      <w:r>
        <w:rPr/>
        <w:t>of</w:t>
      </w:r>
      <w:r>
        <w:rPr>
          <w:spacing w:val="40"/>
        </w:rPr>
        <w:t> </w:t>
      </w:r>
      <w:r>
        <w:rPr/>
        <w:t>the</w:t>
      </w:r>
      <w:r>
        <w:rPr>
          <w:spacing w:val="40"/>
        </w:rPr>
        <w:t> </w:t>
      </w:r>
      <w:r>
        <w:rPr/>
        <w:t>following</w:t>
      </w:r>
      <w:r>
        <w:rPr>
          <w:spacing w:val="40"/>
        </w:rPr>
        <w:t> </w:t>
      </w:r>
      <w:r>
        <w:rPr/>
        <w:t>two </w:t>
      </w:r>
      <w:r>
        <w:rPr>
          <w:spacing w:val="-2"/>
        </w:rPr>
        <w:t>ways:</w:t>
      </w:r>
    </w:p>
    <w:p>
      <w:pPr>
        <w:pStyle w:val="ListParagraph"/>
        <w:numPr>
          <w:ilvl w:val="0"/>
          <w:numId w:val="185"/>
        </w:numPr>
        <w:tabs>
          <w:tab w:pos="1321" w:val="left" w:leader="none"/>
        </w:tabs>
        <w:spacing w:line="240" w:lineRule="auto" w:before="100" w:after="0"/>
        <w:ind w:left="1321" w:right="0" w:hanging="430"/>
        <w:jc w:val="both"/>
        <w:rPr>
          <w:sz w:val="22"/>
        </w:rPr>
      </w:pPr>
      <w:r>
        <w:rPr>
          <w:sz w:val="22"/>
        </w:rPr>
        <w:t>Expressly</w:t>
      </w:r>
      <w:r>
        <w:rPr>
          <w:spacing w:val="19"/>
          <w:sz w:val="22"/>
        </w:rPr>
        <w:t> </w:t>
      </w:r>
      <w:r>
        <w:rPr>
          <w:sz w:val="22"/>
        </w:rPr>
        <w:t>by</w:t>
      </w:r>
      <w:r>
        <w:rPr>
          <w:spacing w:val="19"/>
          <w:sz w:val="22"/>
        </w:rPr>
        <w:t> </w:t>
      </w:r>
      <w:r>
        <w:rPr>
          <w:sz w:val="22"/>
        </w:rPr>
        <w:t>words</w:t>
      </w:r>
      <w:r>
        <w:rPr>
          <w:spacing w:val="18"/>
          <w:sz w:val="22"/>
        </w:rPr>
        <w:t> </w:t>
      </w:r>
      <w:r>
        <w:rPr>
          <w:sz w:val="22"/>
        </w:rPr>
        <w:t>spoken</w:t>
      </w:r>
      <w:r>
        <w:rPr>
          <w:spacing w:val="19"/>
          <w:sz w:val="22"/>
        </w:rPr>
        <w:t> </w:t>
      </w:r>
      <w:r>
        <w:rPr>
          <w:sz w:val="22"/>
        </w:rPr>
        <w:t>or</w:t>
      </w:r>
      <w:r>
        <w:rPr>
          <w:spacing w:val="19"/>
          <w:sz w:val="22"/>
        </w:rPr>
        <w:t> </w:t>
      </w:r>
      <w:r>
        <w:rPr>
          <w:sz w:val="22"/>
        </w:rPr>
        <w:t>written,</w:t>
      </w:r>
      <w:r>
        <w:rPr>
          <w:spacing w:val="18"/>
          <w:sz w:val="22"/>
        </w:rPr>
        <w:t> </w:t>
      </w:r>
      <w:r>
        <w:rPr>
          <w:spacing w:val="-5"/>
          <w:sz w:val="22"/>
        </w:rPr>
        <w:t>and</w:t>
      </w:r>
    </w:p>
    <w:p>
      <w:pPr>
        <w:pStyle w:val="ListParagraph"/>
        <w:numPr>
          <w:ilvl w:val="0"/>
          <w:numId w:val="185"/>
        </w:numPr>
        <w:tabs>
          <w:tab w:pos="1322" w:val="left" w:leader="none"/>
        </w:tabs>
        <w:spacing w:line="240" w:lineRule="auto" w:before="100" w:after="0"/>
        <w:ind w:left="1322" w:right="0" w:hanging="431"/>
        <w:jc w:val="both"/>
        <w:rPr>
          <w:sz w:val="22"/>
        </w:rPr>
      </w:pPr>
      <w:r>
        <w:rPr>
          <w:sz w:val="22"/>
        </w:rPr>
        <w:t>Impliedly</w:t>
      </w:r>
      <w:r>
        <w:rPr>
          <w:spacing w:val="14"/>
          <w:sz w:val="22"/>
        </w:rPr>
        <w:t> </w:t>
      </w:r>
      <w:r>
        <w:rPr>
          <w:sz w:val="22"/>
        </w:rPr>
        <w:t>by</w:t>
      </w:r>
      <w:r>
        <w:rPr>
          <w:spacing w:val="14"/>
          <w:sz w:val="22"/>
        </w:rPr>
        <w:t> </w:t>
      </w:r>
      <w:r>
        <w:rPr>
          <w:sz w:val="22"/>
        </w:rPr>
        <w:t>the</w:t>
      </w:r>
      <w:r>
        <w:rPr>
          <w:spacing w:val="14"/>
          <w:sz w:val="22"/>
        </w:rPr>
        <w:t> </w:t>
      </w:r>
      <w:r>
        <w:rPr>
          <w:sz w:val="22"/>
        </w:rPr>
        <w:t>conduct</w:t>
      </w:r>
      <w:r>
        <w:rPr>
          <w:spacing w:val="15"/>
          <w:sz w:val="22"/>
        </w:rPr>
        <w:t> </w:t>
      </w:r>
      <w:r>
        <w:rPr>
          <w:sz w:val="22"/>
        </w:rPr>
        <w:t>of</w:t>
      </w:r>
      <w:r>
        <w:rPr>
          <w:spacing w:val="16"/>
          <w:sz w:val="22"/>
        </w:rPr>
        <w:t> </w:t>
      </w:r>
      <w:r>
        <w:rPr>
          <w:sz w:val="22"/>
        </w:rPr>
        <w:t>one</w:t>
      </w:r>
      <w:r>
        <w:rPr>
          <w:spacing w:val="14"/>
          <w:sz w:val="22"/>
        </w:rPr>
        <w:t> </w:t>
      </w:r>
      <w:r>
        <w:rPr>
          <w:sz w:val="22"/>
        </w:rPr>
        <w:t>of</w:t>
      </w:r>
      <w:r>
        <w:rPr>
          <w:spacing w:val="14"/>
          <w:sz w:val="22"/>
        </w:rPr>
        <w:t> </w:t>
      </w:r>
      <w:r>
        <w:rPr>
          <w:sz w:val="22"/>
        </w:rPr>
        <w:t>the</w:t>
      </w:r>
      <w:r>
        <w:rPr>
          <w:spacing w:val="14"/>
          <w:sz w:val="22"/>
        </w:rPr>
        <w:t> </w:t>
      </w:r>
      <w:r>
        <w:rPr>
          <w:spacing w:val="-2"/>
          <w:sz w:val="22"/>
        </w:rPr>
        <w:t>parties.</w:t>
      </w:r>
    </w:p>
    <w:p>
      <w:pPr>
        <w:pStyle w:val="BodyText"/>
        <w:ind w:left="892" w:right="132"/>
      </w:pPr>
      <w:r>
        <w:rPr>
          <w:b/>
        </w:rPr>
        <w:t>Section 39 </w:t>
      </w:r>
      <w:r>
        <w:rPr/>
        <w:t>of the Indian Contract Act deals with anticipatory breach of contract and provides as follows:</w:t>
      </w:r>
    </w:p>
    <w:p>
      <w:pPr>
        <w:pStyle w:val="BodyText"/>
        <w:spacing w:before="119"/>
        <w:ind w:left="892" w:right="126"/>
      </w:pPr>
      <w:r>
        <w:rPr/>
        <w:t>“When</w:t>
      </w:r>
      <w:r>
        <w:rPr>
          <w:spacing w:val="40"/>
        </w:rPr>
        <w:t> </w:t>
      </w:r>
      <w:r>
        <w:rPr/>
        <w:t>a</w:t>
      </w:r>
      <w:r>
        <w:rPr>
          <w:spacing w:val="40"/>
        </w:rPr>
        <w:t> </w:t>
      </w:r>
      <w:r>
        <w:rPr/>
        <w:t>party</w:t>
      </w:r>
      <w:r>
        <w:rPr>
          <w:spacing w:val="40"/>
        </w:rPr>
        <w:t> </w:t>
      </w:r>
      <w:r>
        <w:rPr/>
        <w:t>to</w:t>
      </w:r>
      <w:r>
        <w:rPr>
          <w:spacing w:val="40"/>
        </w:rPr>
        <w:t> </w:t>
      </w:r>
      <w:r>
        <w:rPr/>
        <w:t>a</w:t>
      </w:r>
      <w:r>
        <w:rPr>
          <w:spacing w:val="40"/>
        </w:rPr>
        <w:t> </w:t>
      </w:r>
      <w:r>
        <w:rPr/>
        <w:t>contract</w:t>
      </w:r>
      <w:r>
        <w:rPr>
          <w:spacing w:val="40"/>
        </w:rPr>
        <w:t> </w:t>
      </w:r>
      <w:r>
        <w:rPr/>
        <w:t>has</w:t>
      </w:r>
      <w:r>
        <w:rPr>
          <w:spacing w:val="40"/>
        </w:rPr>
        <w:t> </w:t>
      </w:r>
      <w:r>
        <w:rPr/>
        <w:t>refused</w:t>
      </w:r>
      <w:r>
        <w:rPr>
          <w:spacing w:val="40"/>
        </w:rPr>
        <w:t> </w:t>
      </w:r>
      <w:r>
        <w:rPr/>
        <w:t>to</w:t>
      </w:r>
      <w:r>
        <w:rPr>
          <w:spacing w:val="40"/>
        </w:rPr>
        <w:t> </w:t>
      </w:r>
      <w:r>
        <w:rPr/>
        <w:t>perform</w:t>
      </w:r>
      <w:r>
        <w:rPr>
          <w:spacing w:val="40"/>
        </w:rPr>
        <w:t> </w:t>
      </w:r>
      <w:r>
        <w:rPr/>
        <w:t>or</w:t>
      </w:r>
      <w:r>
        <w:rPr>
          <w:spacing w:val="40"/>
        </w:rPr>
        <w:t> </w:t>
      </w:r>
      <w:r>
        <w:rPr/>
        <w:t>disable</w:t>
      </w:r>
      <w:r>
        <w:rPr>
          <w:spacing w:val="40"/>
        </w:rPr>
        <w:t> </w:t>
      </w:r>
      <w:r>
        <w:rPr/>
        <w:t>himself from</w:t>
      </w:r>
      <w:r>
        <w:rPr>
          <w:spacing w:val="26"/>
        </w:rPr>
        <w:t> </w:t>
      </w:r>
      <w:r>
        <w:rPr/>
        <w:t>performing,</w:t>
      </w:r>
      <w:r>
        <w:rPr>
          <w:spacing w:val="27"/>
        </w:rPr>
        <w:t> </w:t>
      </w:r>
      <w:r>
        <w:rPr/>
        <w:t>his</w:t>
      </w:r>
      <w:r>
        <w:rPr>
          <w:spacing w:val="27"/>
        </w:rPr>
        <w:t> </w:t>
      </w:r>
      <w:r>
        <w:rPr/>
        <w:t>promise</w:t>
      </w:r>
      <w:r>
        <w:rPr>
          <w:spacing w:val="27"/>
        </w:rPr>
        <w:t> </w:t>
      </w:r>
      <w:r>
        <w:rPr/>
        <w:t>in</w:t>
      </w:r>
      <w:r>
        <w:rPr>
          <w:spacing w:val="27"/>
        </w:rPr>
        <w:t> </w:t>
      </w:r>
      <w:r>
        <w:rPr/>
        <w:t>its</w:t>
      </w:r>
      <w:r>
        <w:rPr>
          <w:spacing w:val="27"/>
        </w:rPr>
        <w:t> </w:t>
      </w:r>
      <w:r>
        <w:rPr/>
        <w:t>entirety,</w:t>
      </w:r>
      <w:r>
        <w:rPr>
          <w:spacing w:val="27"/>
        </w:rPr>
        <w:t> </w:t>
      </w:r>
      <w:r>
        <w:rPr/>
        <w:t>the</w:t>
      </w:r>
      <w:r>
        <w:rPr>
          <w:spacing w:val="26"/>
        </w:rPr>
        <w:t> </w:t>
      </w:r>
      <w:r>
        <w:rPr/>
        <w:t>promisee</w:t>
      </w:r>
      <w:r>
        <w:rPr>
          <w:spacing w:val="27"/>
        </w:rPr>
        <w:t> </w:t>
      </w:r>
      <w:r>
        <w:rPr/>
        <w:t>may</w:t>
      </w:r>
      <w:r>
        <w:rPr>
          <w:spacing w:val="26"/>
        </w:rPr>
        <w:t> </w:t>
      </w:r>
      <w:r>
        <w:rPr/>
        <w:t>put</w:t>
      </w:r>
      <w:r>
        <w:rPr>
          <w:spacing w:val="25"/>
        </w:rPr>
        <w:t> </w:t>
      </w:r>
      <w:r>
        <w:rPr/>
        <w:t>an</w:t>
      </w:r>
      <w:r>
        <w:rPr>
          <w:spacing w:val="28"/>
        </w:rPr>
        <w:t> </w:t>
      </w:r>
      <w:r>
        <w:rPr/>
        <w:t>end to the contract, unless he has signified, but words or conduct, his acquiescence in its continuance.”</w:t>
      </w:r>
    </w:p>
    <w:p>
      <w:pPr>
        <w:spacing w:before="121"/>
        <w:ind w:left="891" w:right="132" w:firstLine="0"/>
        <w:jc w:val="both"/>
        <w:rPr>
          <w:sz w:val="22"/>
        </w:rPr>
      </w:pPr>
      <w:r>
        <w:rPr>
          <w:b/>
          <w:sz w:val="22"/>
        </w:rPr>
        <w:t>Effect</w:t>
      </w:r>
      <w:r>
        <w:rPr>
          <w:b/>
          <w:spacing w:val="40"/>
          <w:sz w:val="22"/>
        </w:rPr>
        <w:t> </w:t>
      </w:r>
      <w:r>
        <w:rPr>
          <w:b/>
          <w:sz w:val="22"/>
        </w:rPr>
        <w:t>of</w:t>
      </w:r>
      <w:r>
        <w:rPr>
          <w:b/>
          <w:spacing w:val="40"/>
          <w:sz w:val="22"/>
        </w:rPr>
        <w:t> </w:t>
      </w:r>
      <w:r>
        <w:rPr>
          <w:b/>
          <w:sz w:val="22"/>
        </w:rPr>
        <w:t>anticipatory</w:t>
      </w:r>
      <w:r>
        <w:rPr>
          <w:b/>
          <w:spacing w:val="40"/>
          <w:sz w:val="22"/>
        </w:rPr>
        <w:t> </w:t>
      </w:r>
      <w:r>
        <w:rPr>
          <w:b/>
          <w:sz w:val="22"/>
        </w:rPr>
        <w:t>breach:</w:t>
      </w:r>
      <w:r>
        <w:rPr>
          <w:b/>
          <w:spacing w:val="40"/>
          <w:sz w:val="22"/>
        </w:rPr>
        <w:t> </w:t>
      </w:r>
      <w:r>
        <w:rPr>
          <w:sz w:val="22"/>
        </w:rPr>
        <w:t>The</w:t>
      </w:r>
      <w:r>
        <w:rPr>
          <w:spacing w:val="40"/>
          <w:sz w:val="22"/>
        </w:rPr>
        <w:t> </w:t>
      </w:r>
      <w:r>
        <w:rPr>
          <w:sz w:val="22"/>
        </w:rPr>
        <w:t>promisee</w:t>
      </w:r>
      <w:r>
        <w:rPr>
          <w:spacing w:val="40"/>
          <w:sz w:val="22"/>
        </w:rPr>
        <w:t> </w:t>
      </w:r>
      <w:r>
        <w:rPr>
          <w:sz w:val="22"/>
        </w:rPr>
        <w:t>is</w:t>
      </w:r>
      <w:r>
        <w:rPr>
          <w:spacing w:val="40"/>
          <w:sz w:val="22"/>
        </w:rPr>
        <w:t> </w:t>
      </w:r>
      <w:r>
        <w:rPr>
          <w:sz w:val="22"/>
        </w:rPr>
        <w:t>excused</w:t>
      </w:r>
      <w:r>
        <w:rPr>
          <w:spacing w:val="40"/>
          <w:sz w:val="22"/>
        </w:rPr>
        <w:t> </w:t>
      </w:r>
      <w:r>
        <w:rPr>
          <w:sz w:val="22"/>
        </w:rPr>
        <w:t>from performance</w:t>
      </w:r>
      <w:r>
        <w:rPr>
          <w:spacing w:val="40"/>
          <w:sz w:val="22"/>
        </w:rPr>
        <w:t> </w:t>
      </w:r>
      <w:r>
        <w:rPr>
          <w:sz w:val="22"/>
        </w:rPr>
        <w:t>or</w:t>
      </w:r>
      <w:r>
        <w:rPr>
          <w:spacing w:val="40"/>
          <w:sz w:val="22"/>
        </w:rPr>
        <w:t> </w:t>
      </w:r>
      <w:r>
        <w:rPr>
          <w:sz w:val="22"/>
        </w:rPr>
        <w:t>from</w:t>
      </w:r>
      <w:r>
        <w:rPr>
          <w:spacing w:val="40"/>
          <w:sz w:val="22"/>
        </w:rPr>
        <w:t> </w:t>
      </w:r>
      <w:r>
        <w:rPr>
          <w:sz w:val="22"/>
        </w:rPr>
        <w:t>further</w:t>
      </w:r>
      <w:r>
        <w:rPr>
          <w:spacing w:val="40"/>
          <w:sz w:val="22"/>
        </w:rPr>
        <w:t> </w:t>
      </w:r>
      <w:r>
        <w:rPr>
          <w:sz w:val="22"/>
        </w:rPr>
        <w:t>performance.</w:t>
      </w:r>
      <w:r>
        <w:rPr>
          <w:spacing w:val="40"/>
          <w:sz w:val="22"/>
        </w:rPr>
        <w:t> </w:t>
      </w:r>
      <w:r>
        <w:rPr>
          <w:sz w:val="22"/>
        </w:rPr>
        <w:t>Further</w:t>
      </w:r>
      <w:r>
        <w:rPr>
          <w:spacing w:val="40"/>
          <w:sz w:val="22"/>
        </w:rPr>
        <w:t> </w:t>
      </w:r>
      <w:r>
        <w:rPr>
          <w:sz w:val="22"/>
        </w:rPr>
        <w:t>he</w:t>
      </w:r>
      <w:r>
        <w:rPr>
          <w:spacing w:val="40"/>
          <w:sz w:val="22"/>
        </w:rPr>
        <w:t> </w:t>
      </w:r>
      <w:r>
        <w:rPr>
          <w:sz w:val="22"/>
        </w:rPr>
        <w:t>gets</w:t>
      </w:r>
      <w:r>
        <w:rPr>
          <w:spacing w:val="40"/>
          <w:sz w:val="22"/>
        </w:rPr>
        <w:t> </w:t>
      </w:r>
      <w:r>
        <w:rPr>
          <w:sz w:val="22"/>
        </w:rPr>
        <w:t>an</w:t>
      </w:r>
      <w:r>
        <w:rPr>
          <w:spacing w:val="40"/>
          <w:sz w:val="22"/>
        </w:rPr>
        <w:t> </w:t>
      </w:r>
      <w:r>
        <w:rPr>
          <w:sz w:val="22"/>
        </w:rPr>
        <w:t>option:</w:t>
      </w:r>
    </w:p>
    <w:p>
      <w:pPr>
        <w:spacing w:after="0"/>
        <w:jc w:val="both"/>
        <w:rPr>
          <w:sz w:val="22"/>
        </w:rPr>
        <w:sectPr>
          <w:headerReference w:type="even" r:id="rId47"/>
          <w:headerReference w:type="default" r:id="rId48"/>
          <w:footerReference w:type="even" r:id="rId49"/>
          <w:footerReference w:type="default" r:id="rId50"/>
          <w:pgSz w:w="11910" w:h="16840"/>
          <w:pgMar w:header="1740" w:footer="2571" w:top="2520" w:bottom="2760" w:left="1700" w:right="1700"/>
          <w:pgNumType w:start="22"/>
        </w:sectPr>
      </w:pPr>
    </w:p>
    <w:p>
      <w:pPr>
        <w:pStyle w:val="BodyText"/>
        <w:spacing w:before="53"/>
        <w:ind w:left="0"/>
        <w:jc w:val="left"/>
      </w:pPr>
    </w:p>
    <w:p>
      <w:pPr>
        <w:pStyle w:val="ListParagraph"/>
        <w:numPr>
          <w:ilvl w:val="0"/>
          <w:numId w:val="186"/>
        </w:numPr>
        <w:tabs>
          <w:tab w:pos="1321" w:val="left" w:leader="none"/>
          <w:tab w:pos="1323" w:val="left" w:leader="none"/>
        </w:tabs>
        <w:spacing w:line="240" w:lineRule="auto" w:before="0" w:after="0"/>
        <w:ind w:left="1323" w:right="130" w:hanging="432"/>
        <w:jc w:val="both"/>
        <w:rPr>
          <w:sz w:val="22"/>
        </w:rPr>
      </w:pPr>
      <w:r>
        <w:rPr>
          <w:sz w:val="22"/>
        </w:rPr>
        <w:t>To either treat the contract as “rescinded and sue the other party for damages</w:t>
      </w:r>
      <w:r>
        <w:rPr>
          <w:spacing w:val="40"/>
          <w:sz w:val="22"/>
        </w:rPr>
        <w:t> </w:t>
      </w:r>
      <w:r>
        <w:rPr>
          <w:sz w:val="22"/>
        </w:rPr>
        <w:t>from</w:t>
      </w:r>
      <w:r>
        <w:rPr>
          <w:spacing w:val="40"/>
          <w:sz w:val="22"/>
        </w:rPr>
        <w:t> </w:t>
      </w:r>
      <w:r>
        <w:rPr>
          <w:sz w:val="22"/>
        </w:rPr>
        <w:t>breach</w:t>
      </w:r>
      <w:r>
        <w:rPr>
          <w:spacing w:val="40"/>
          <w:sz w:val="22"/>
        </w:rPr>
        <w:t> </w:t>
      </w:r>
      <w:r>
        <w:rPr>
          <w:sz w:val="22"/>
        </w:rPr>
        <w:t>of</w:t>
      </w:r>
      <w:r>
        <w:rPr>
          <w:spacing w:val="40"/>
          <w:sz w:val="22"/>
        </w:rPr>
        <w:t> </w:t>
      </w:r>
      <w:r>
        <w:rPr>
          <w:sz w:val="22"/>
        </w:rPr>
        <w:t>contract</w:t>
      </w:r>
      <w:r>
        <w:rPr>
          <w:spacing w:val="40"/>
          <w:sz w:val="22"/>
        </w:rPr>
        <w:t> </w:t>
      </w:r>
      <w:r>
        <w:rPr>
          <w:sz w:val="22"/>
        </w:rPr>
        <w:t>immediately</w:t>
      </w:r>
      <w:r>
        <w:rPr>
          <w:spacing w:val="40"/>
          <w:sz w:val="22"/>
        </w:rPr>
        <w:t> </w:t>
      </w:r>
      <w:r>
        <w:rPr>
          <w:sz w:val="22"/>
        </w:rPr>
        <w:t>without</w:t>
      </w:r>
      <w:r>
        <w:rPr>
          <w:spacing w:val="40"/>
          <w:sz w:val="22"/>
        </w:rPr>
        <w:t> </w:t>
      </w:r>
      <w:r>
        <w:rPr>
          <w:sz w:val="22"/>
        </w:rPr>
        <w:t>waiting</w:t>
      </w:r>
      <w:r>
        <w:rPr>
          <w:spacing w:val="40"/>
          <w:sz w:val="22"/>
        </w:rPr>
        <w:t> </w:t>
      </w:r>
      <w:r>
        <w:rPr>
          <w:sz w:val="22"/>
        </w:rPr>
        <w:t>until the due date of performance;</w:t>
      </w:r>
    </w:p>
    <w:p>
      <w:pPr>
        <w:pStyle w:val="Heading3"/>
        <w:ind w:left="957" w:right="628"/>
        <w:jc w:val="center"/>
      </w:pPr>
      <w:r>
        <w:rPr>
          <w:spacing w:val="-5"/>
        </w:rPr>
        <w:t>or</w:t>
      </w:r>
    </w:p>
    <w:p>
      <w:pPr>
        <w:pStyle w:val="ListParagraph"/>
        <w:numPr>
          <w:ilvl w:val="0"/>
          <w:numId w:val="186"/>
        </w:numPr>
        <w:tabs>
          <w:tab w:pos="1321" w:val="left" w:leader="none"/>
          <w:tab w:pos="1323" w:val="left" w:leader="none"/>
        </w:tabs>
        <w:spacing w:line="240" w:lineRule="auto" w:before="100" w:after="0"/>
        <w:ind w:left="1323" w:right="125" w:hanging="432"/>
        <w:jc w:val="both"/>
        <w:rPr>
          <w:sz w:val="22"/>
        </w:rPr>
      </w:pPr>
      <w:r>
        <w:rPr>
          <w:sz w:val="22"/>
        </w:rPr>
        <w:t>He may elect not to rescind but to treat the contract as still operative and wait for the time of performance and then hold the other party responsible</w:t>
      </w:r>
      <w:r>
        <w:rPr>
          <w:spacing w:val="40"/>
          <w:sz w:val="22"/>
        </w:rPr>
        <w:t> </w:t>
      </w:r>
      <w:r>
        <w:rPr>
          <w:sz w:val="22"/>
        </w:rPr>
        <w:t>for</w:t>
      </w:r>
      <w:r>
        <w:rPr>
          <w:spacing w:val="40"/>
          <w:sz w:val="22"/>
        </w:rPr>
        <w:t> </w:t>
      </w:r>
      <w:r>
        <w:rPr>
          <w:sz w:val="22"/>
        </w:rPr>
        <w:t>the</w:t>
      </w:r>
      <w:r>
        <w:rPr>
          <w:spacing w:val="40"/>
          <w:sz w:val="22"/>
        </w:rPr>
        <w:t> </w:t>
      </w:r>
      <w:r>
        <w:rPr>
          <w:sz w:val="22"/>
        </w:rPr>
        <w:t>consequences</w:t>
      </w:r>
      <w:r>
        <w:rPr>
          <w:spacing w:val="40"/>
          <w:sz w:val="22"/>
        </w:rPr>
        <w:t> </w:t>
      </w:r>
      <w:r>
        <w:rPr>
          <w:sz w:val="22"/>
        </w:rPr>
        <w:t>of</w:t>
      </w:r>
      <w:r>
        <w:rPr>
          <w:spacing w:val="40"/>
          <w:sz w:val="22"/>
        </w:rPr>
        <w:t> </w:t>
      </w:r>
      <w:r>
        <w:rPr>
          <w:sz w:val="22"/>
        </w:rPr>
        <w:t>non-performance.</w:t>
      </w:r>
      <w:r>
        <w:rPr>
          <w:spacing w:val="40"/>
          <w:sz w:val="22"/>
        </w:rPr>
        <w:t> </w:t>
      </w:r>
      <w:r>
        <w:rPr>
          <w:sz w:val="22"/>
        </w:rPr>
        <w:t>But</w:t>
      </w:r>
      <w:r>
        <w:rPr>
          <w:spacing w:val="40"/>
          <w:sz w:val="22"/>
        </w:rPr>
        <w:t> </w:t>
      </w:r>
      <w:r>
        <w:rPr>
          <w:sz w:val="22"/>
        </w:rPr>
        <w:t>in</w:t>
      </w:r>
      <w:r>
        <w:rPr>
          <w:spacing w:val="40"/>
          <w:sz w:val="22"/>
        </w:rPr>
        <w:t> </w:t>
      </w:r>
      <w:r>
        <w:rPr>
          <w:sz w:val="22"/>
        </w:rPr>
        <w:t>this case,</w:t>
      </w:r>
      <w:r>
        <w:rPr>
          <w:spacing w:val="30"/>
          <w:sz w:val="22"/>
        </w:rPr>
        <w:t> </w:t>
      </w:r>
      <w:r>
        <w:rPr>
          <w:sz w:val="22"/>
        </w:rPr>
        <w:t>he</w:t>
      </w:r>
      <w:r>
        <w:rPr>
          <w:spacing w:val="30"/>
          <w:sz w:val="22"/>
        </w:rPr>
        <w:t> </w:t>
      </w:r>
      <w:r>
        <w:rPr>
          <w:sz w:val="22"/>
        </w:rPr>
        <w:t>will</w:t>
      </w:r>
      <w:r>
        <w:rPr>
          <w:spacing w:val="29"/>
          <w:sz w:val="22"/>
        </w:rPr>
        <w:t> </w:t>
      </w:r>
      <w:r>
        <w:rPr>
          <w:sz w:val="22"/>
        </w:rPr>
        <w:t>keep</w:t>
      </w:r>
      <w:r>
        <w:rPr>
          <w:spacing w:val="30"/>
          <w:sz w:val="22"/>
        </w:rPr>
        <w:t> </w:t>
      </w:r>
      <w:r>
        <w:rPr>
          <w:sz w:val="22"/>
        </w:rPr>
        <w:t>the</w:t>
      </w:r>
      <w:r>
        <w:rPr>
          <w:spacing w:val="29"/>
          <w:sz w:val="22"/>
        </w:rPr>
        <w:t> </w:t>
      </w:r>
      <w:r>
        <w:rPr>
          <w:sz w:val="22"/>
        </w:rPr>
        <w:t>contract</w:t>
      </w:r>
      <w:r>
        <w:rPr>
          <w:spacing w:val="29"/>
          <w:sz w:val="22"/>
        </w:rPr>
        <w:t> </w:t>
      </w:r>
      <w:r>
        <w:rPr>
          <w:sz w:val="22"/>
        </w:rPr>
        <w:t>alive</w:t>
      </w:r>
      <w:r>
        <w:rPr>
          <w:spacing w:val="29"/>
          <w:sz w:val="22"/>
        </w:rPr>
        <w:t> </w:t>
      </w:r>
      <w:r>
        <w:rPr>
          <w:sz w:val="22"/>
        </w:rPr>
        <w:t>for</w:t>
      </w:r>
      <w:r>
        <w:rPr>
          <w:spacing w:val="30"/>
          <w:sz w:val="22"/>
        </w:rPr>
        <w:t> </w:t>
      </w:r>
      <w:r>
        <w:rPr>
          <w:sz w:val="22"/>
        </w:rPr>
        <w:t>the</w:t>
      </w:r>
      <w:r>
        <w:rPr>
          <w:spacing w:val="30"/>
          <w:sz w:val="22"/>
        </w:rPr>
        <w:t> </w:t>
      </w:r>
      <w:r>
        <w:rPr>
          <w:sz w:val="22"/>
        </w:rPr>
        <w:t>benefit</w:t>
      </w:r>
      <w:r>
        <w:rPr>
          <w:spacing w:val="29"/>
          <w:sz w:val="22"/>
        </w:rPr>
        <w:t> </w:t>
      </w:r>
      <w:r>
        <w:rPr>
          <w:sz w:val="22"/>
        </w:rPr>
        <w:t>of</w:t>
      </w:r>
      <w:r>
        <w:rPr>
          <w:spacing w:val="29"/>
          <w:sz w:val="22"/>
        </w:rPr>
        <w:t> </w:t>
      </w:r>
      <w:r>
        <w:rPr>
          <w:sz w:val="22"/>
        </w:rPr>
        <w:t>the</w:t>
      </w:r>
      <w:r>
        <w:rPr>
          <w:spacing w:val="32"/>
          <w:sz w:val="22"/>
        </w:rPr>
        <w:t> </w:t>
      </w:r>
      <w:r>
        <w:rPr>
          <w:sz w:val="22"/>
        </w:rPr>
        <w:t>other</w:t>
      </w:r>
      <w:r>
        <w:rPr>
          <w:spacing w:val="29"/>
          <w:sz w:val="22"/>
        </w:rPr>
        <w:t> </w:t>
      </w:r>
      <w:r>
        <w:rPr>
          <w:sz w:val="22"/>
        </w:rPr>
        <w:t>party as well as his own, and the guilty party, if he so decides on re- consideration, may still perform his part of the contract and can also</w:t>
      </w:r>
      <w:r>
        <w:rPr>
          <w:spacing w:val="40"/>
          <w:sz w:val="22"/>
        </w:rPr>
        <w:t> </w:t>
      </w:r>
      <w:r>
        <w:rPr>
          <w:sz w:val="22"/>
        </w:rPr>
        <w:t>take advantage of any supervening impossibility which may have the effect of discharging the contract.</w:t>
      </w:r>
    </w:p>
    <w:p>
      <w:pPr>
        <w:pStyle w:val="Heading3"/>
        <w:spacing w:before="131"/>
        <w:ind w:left="459"/>
        <w:jc w:val="left"/>
        <w:rPr>
          <w:rFonts w:ascii="Calibri"/>
        </w:rPr>
      </w:pPr>
      <w:r>
        <w:rPr>
          <w:rFonts w:ascii="Calibri"/>
        </w:rPr>
        <w:t>Question</w:t>
      </w:r>
      <w:r>
        <w:rPr>
          <w:rFonts w:ascii="Calibri"/>
          <w:spacing w:val="-12"/>
        </w:rPr>
        <w:t> </w:t>
      </w:r>
      <w:r>
        <w:rPr>
          <w:rFonts w:ascii="Calibri"/>
          <w:spacing w:val="-10"/>
        </w:rPr>
        <w:t>6</w:t>
      </w:r>
    </w:p>
    <w:p>
      <w:pPr>
        <w:pStyle w:val="ListParagraph"/>
        <w:numPr>
          <w:ilvl w:val="0"/>
          <w:numId w:val="187"/>
        </w:numPr>
        <w:tabs>
          <w:tab w:pos="889" w:val="left" w:leader="none"/>
          <w:tab w:pos="891" w:val="left" w:leader="none"/>
        </w:tabs>
        <w:spacing w:line="240" w:lineRule="auto" w:before="121" w:after="0"/>
        <w:ind w:left="891" w:right="127" w:hanging="433"/>
        <w:jc w:val="both"/>
        <w:rPr>
          <w:i/>
          <w:sz w:val="22"/>
        </w:rPr>
      </w:pPr>
      <w:r>
        <w:rPr>
          <w:i/>
          <w:sz w:val="22"/>
        </w:rPr>
        <w:t>Mr. Y issued a cheque for </w:t>
      </w:r>
      <w:r>
        <w:rPr>
          <w:rFonts w:ascii="Georgia"/>
          <w:i/>
          <w:sz w:val="23"/>
        </w:rPr>
        <w:t>` </w:t>
      </w:r>
      <w:r>
        <w:rPr>
          <w:i/>
          <w:sz w:val="22"/>
        </w:rPr>
        <w:t>10,000 to Mr. Z which was dishonoured by the</w:t>
      </w:r>
      <w:r>
        <w:rPr>
          <w:i/>
          <w:spacing w:val="40"/>
          <w:sz w:val="22"/>
        </w:rPr>
        <w:t> </w:t>
      </w:r>
      <w:r>
        <w:rPr>
          <w:i/>
          <w:sz w:val="22"/>
        </w:rPr>
        <w:t>Bank because Y did not have enough funds in his account and has no</w:t>
      </w:r>
      <w:r>
        <w:rPr>
          <w:i/>
          <w:spacing w:val="80"/>
          <w:sz w:val="22"/>
        </w:rPr>
        <w:t> </w:t>
      </w:r>
      <w:r>
        <w:rPr>
          <w:i/>
          <w:sz w:val="22"/>
        </w:rPr>
        <w:t>authority to overdraw. Examine as per the provisions of the Negotiable Instruments Act, 1881 whether-</w:t>
      </w:r>
    </w:p>
    <w:p>
      <w:pPr>
        <w:pStyle w:val="ListParagraph"/>
        <w:numPr>
          <w:ilvl w:val="1"/>
          <w:numId w:val="187"/>
        </w:numPr>
        <w:tabs>
          <w:tab w:pos="1322" w:val="left" w:leader="none"/>
          <w:tab w:pos="1324" w:val="left" w:leader="none"/>
        </w:tabs>
        <w:spacing w:line="240" w:lineRule="auto" w:before="99" w:after="0"/>
        <w:ind w:left="1324" w:right="126" w:hanging="433"/>
        <w:jc w:val="both"/>
        <w:rPr>
          <w:i/>
          <w:sz w:val="22"/>
        </w:rPr>
      </w:pPr>
      <w:r>
        <w:rPr>
          <w:i/>
          <w:sz w:val="22"/>
        </w:rPr>
        <w:t>Mr.</w:t>
      </w:r>
      <w:r>
        <w:rPr>
          <w:i/>
          <w:spacing w:val="40"/>
          <w:sz w:val="22"/>
        </w:rPr>
        <w:t> </w:t>
      </w:r>
      <w:r>
        <w:rPr>
          <w:i/>
          <w:sz w:val="22"/>
        </w:rPr>
        <w:t>Y</w:t>
      </w:r>
      <w:r>
        <w:rPr>
          <w:i/>
          <w:spacing w:val="40"/>
          <w:sz w:val="22"/>
        </w:rPr>
        <w:t> </w:t>
      </w:r>
      <w:r>
        <w:rPr>
          <w:i/>
          <w:sz w:val="22"/>
        </w:rPr>
        <w:t>is</w:t>
      </w:r>
      <w:r>
        <w:rPr>
          <w:i/>
          <w:spacing w:val="40"/>
          <w:sz w:val="22"/>
        </w:rPr>
        <w:t> </w:t>
      </w:r>
      <w:r>
        <w:rPr>
          <w:i/>
          <w:sz w:val="22"/>
        </w:rPr>
        <w:t>liable</w:t>
      </w:r>
      <w:r>
        <w:rPr>
          <w:i/>
          <w:spacing w:val="40"/>
          <w:sz w:val="22"/>
        </w:rPr>
        <w:t> </w:t>
      </w:r>
      <w:r>
        <w:rPr>
          <w:i/>
          <w:sz w:val="22"/>
        </w:rPr>
        <w:t>for</w:t>
      </w:r>
      <w:r>
        <w:rPr>
          <w:i/>
          <w:spacing w:val="40"/>
          <w:sz w:val="22"/>
        </w:rPr>
        <w:t> </w:t>
      </w:r>
      <w:r>
        <w:rPr>
          <w:i/>
          <w:sz w:val="22"/>
        </w:rPr>
        <w:t>dishonour</w:t>
      </w:r>
      <w:r>
        <w:rPr>
          <w:i/>
          <w:spacing w:val="40"/>
          <w:sz w:val="22"/>
        </w:rPr>
        <w:t> </w:t>
      </w:r>
      <w:r>
        <w:rPr>
          <w:i/>
          <w:sz w:val="22"/>
        </w:rPr>
        <w:t>of</w:t>
      </w:r>
      <w:r>
        <w:rPr>
          <w:i/>
          <w:spacing w:val="40"/>
          <w:sz w:val="22"/>
        </w:rPr>
        <w:t> </w:t>
      </w:r>
      <w:r>
        <w:rPr>
          <w:i/>
          <w:sz w:val="22"/>
        </w:rPr>
        <w:t>cheque,</w:t>
      </w:r>
      <w:r>
        <w:rPr>
          <w:i/>
          <w:spacing w:val="40"/>
          <w:sz w:val="22"/>
        </w:rPr>
        <w:t> </w:t>
      </w:r>
      <w:r>
        <w:rPr>
          <w:i/>
          <w:sz w:val="22"/>
        </w:rPr>
        <w:t>if</w:t>
      </w:r>
      <w:r>
        <w:rPr>
          <w:i/>
          <w:spacing w:val="40"/>
          <w:sz w:val="22"/>
        </w:rPr>
        <w:t> </w:t>
      </w:r>
      <w:r>
        <w:rPr>
          <w:i/>
          <w:sz w:val="22"/>
        </w:rPr>
        <w:t>yes,</w:t>
      </w:r>
      <w:r>
        <w:rPr>
          <w:i/>
          <w:spacing w:val="40"/>
          <w:sz w:val="22"/>
        </w:rPr>
        <w:t> </w:t>
      </w:r>
      <w:r>
        <w:rPr>
          <w:i/>
          <w:sz w:val="22"/>
        </w:rPr>
        <w:t>what</w:t>
      </w:r>
      <w:r>
        <w:rPr>
          <w:i/>
          <w:spacing w:val="40"/>
          <w:sz w:val="22"/>
        </w:rPr>
        <w:t> </w:t>
      </w:r>
      <w:r>
        <w:rPr>
          <w:i/>
          <w:sz w:val="22"/>
        </w:rPr>
        <w:t>are</w:t>
      </w:r>
      <w:r>
        <w:rPr>
          <w:i/>
          <w:spacing w:val="40"/>
          <w:sz w:val="22"/>
        </w:rPr>
        <w:t> </w:t>
      </w:r>
      <w:r>
        <w:rPr>
          <w:i/>
          <w:sz w:val="22"/>
        </w:rPr>
        <w:t>the consequences for such an offence?</w:t>
      </w:r>
    </w:p>
    <w:p>
      <w:pPr>
        <w:pStyle w:val="ListParagraph"/>
        <w:numPr>
          <w:ilvl w:val="1"/>
          <w:numId w:val="187"/>
        </w:numPr>
        <w:tabs>
          <w:tab w:pos="1322" w:val="left" w:leader="none"/>
          <w:tab w:pos="1324" w:val="left" w:leader="none"/>
          <w:tab w:pos="7361" w:val="left" w:leader="none"/>
        </w:tabs>
        <w:spacing w:line="240" w:lineRule="auto" w:before="99" w:after="0"/>
        <w:ind w:left="1324" w:right="127" w:hanging="432"/>
        <w:jc w:val="both"/>
        <w:rPr>
          <w:b/>
          <w:i/>
          <w:sz w:val="22"/>
        </w:rPr>
      </w:pPr>
      <w:r>
        <w:rPr>
          <w:i/>
          <w:sz w:val="22"/>
        </w:rPr>
        <w:t>What</w:t>
      </w:r>
      <w:r>
        <w:rPr>
          <w:i/>
          <w:spacing w:val="40"/>
          <w:sz w:val="22"/>
        </w:rPr>
        <w:t> </w:t>
      </w:r>
      <w:r>
        <w:rPr>
          <w:i/>
          <w:sz w:val="22"/>
        </w:rPr>
        <w:t>would</w:t>
      </w:r>
      <w:r>
        <w:rPr>
          <w:i/>
          <w:spacing w:val="40"/>
          <w:sz w:val="22"/>
        </w:rPr>
        <w:t> </w:t>
      </w:r>
      <w:r>
        <w:rPr>
          <w:i/>
          <w:sz w:val="22"/>
        </w:rPr>
        <w:t>be</w:t>
      </w:r>
      <w:r>
        <w:rPr>
          <w:i/>
          <w:spacing w:val="40"/>
          <w:sz w:val="22"/>
        </w:rPr>
        <w:t> </w:t>
      </w:r>
      <w:r>
        <w:rPr>
          <w:i/>
          <w:sz w:val="22"/>
        </w:rPr>
        <w:t>your</w:t>
      </w:r>
      <w:r>
        <w:rPr>
          <w:i/>
          <w:spacing w:val="40"/>
          <w:sz w:val="22"/>
        </w:rPr>
        <w:t> </w:t>
      </w:r>
      <w:r>
        <w:rPr>
          <w:i/>
          <w:sz w:val="22"/>
        </w:rPr>
        <w:t>answer</w:t>
      </w:r>
      <w:r>
        <w:rPr>
          <w:i/>
          <w:spacing w:val="40"/>
          <w:sz w:val="22"/>
        </w:rPr>
        <w:t> </w:t>
      </w:r>
      <w:r>
        <w:rPr>
          <w:i/>
          <w:sz w:val="22"/>
        </w:rPr>
        <w:t>if</w:t>
      </w:r>
      <w:r>
        <w:rPr>
          <w:i/>
          <w:spacing w:val="40"/>
          <w:sz w:val="22"/>
        </w:rPr>
        <w:t> </w:t>
      </w:r>
      <w:r>
        <w:rPr>
          <w:i/>
          <w:sz w:val="22"/>
        </w:rPr>
        <w:t>Y</w:t>
      </w:r>
      <w:r>
        <w:rPr>
          <w:i/>
          <w:spacing w:val="40"/>
          <w:sz w:val="22"/>
        </w:rPr>
        <w:t> </w:t>
      </w:r>
      <w:r>
        <w:rPr>
          <w:i/>
          <w:sz w:val="22"/>
        </w:rPr>
        <w:t>issued</w:t>
      </w:r>
      <w:r>
        <w:rPr>
          <w:i/>
          <w:spacing w:val="40"/>
          <w:sz w:val="22"/>
        </w:rPr>
        <w:t> </w:t>
      </w:r>
      <w:r>
        <w:rPr>
          <w:i/>
          <w:sz w:val="22"/>
        </w:rPr>
        <w:t>a</w:t>
      </w:r>
      <w:r>
        <w:rPr>
          <w:i/>
          <w:spacing w:val="40"/>
          <w:sz w:val="22"/>
        </w:rPr>
        <w:t> </w:t>
      </w:r>
      <w:r>
        <w:rPr>
          <w:i/>
          <w:sz w:val="22"/>
        </w:rPr>
        <w:t>cheque</w:t>
      </w:r>
      <w:r>
        <w:rPr>
          <w:i/>
          <w:spacing w:val="40"/>
          <w:sz w:val="22"/>
        </w:rPr>
        <w:t> </w:t>
      </w:r>
      <w:r>
        <w:rPr>
          <w:i/>
          <w:sz w:val="22"/>
        </w:rPr>
        <w:t>as</w:t>
      </w:r>
      <w:r>
        <w:rPr>
          <w:i/>
          <w:spacing w:val="40"/>
          <w:sz w:val="22"/>
        </w:rPr>
        <w:t> </w:t>
      </w:r>
      <w:r>
        <w:rPr>
          <w:i/>
          <w:sz w:val="22"/>
        </w:rPr>
        <w:t>a</w:t>
      </w:r>
      <w:r>
        <w:rPr>
          <w:i/>
          <w:spacing w:val="40"/>
          <w:sz w:val="22"/>
        </w:rPr>
        <w:t> </w:t>
      </w:r>
      <w:r>
        <w:rPr>
          <w:i/>
          <w:sz w:val="22"/>
        </w:rPr>
        <w:t>donation</w:t>
      </w:r>
      <w:r>
        <w:rPr>
          <w:i/>
          <w:spacing w:val="40"/>
          <w:sz w:val="22"/>
        </w:rPr>
        <w:t> </w:t>
      </w:r>
      <w:r>
        <w:rPr>
          <w:i/>
          <w:sz w:val="22"/>
        </w:rPr>
        <w:t>to</w:t>
      </w:r>
      <w:r>
        <w:rPr>
          <w:i/>
          <w:spacing w:val="40"/>
          <w:sz w:val="22"/>
        </w:rPr>
        <w:t> </w:t>
      </w:r>
      <w:r>
        <w:rPr>
          <w:i/>
          <w:sz w:val="22"/>
        </w:rPr>
        <w:t>Mr.</w:t>
      </w:r>
      <w:r>
        <w:rPr>
          <w:i/>
          <w:spacing w:val="10"/>
          <w:sz w:val="22"/>
        </w:rPr>
        <w:t> </w:t>
      </w:r>
      <w:r>
        <w:rPr>
          <w:i/>
          <w:spacing w:val="-5"/>
          <w:sz w:val="22"/>
        </w:rPr>
        <w:t>Z?</w:t>
      </w:r>
      <w:r>
        <w:rPr>
          <w:i/>
          <w:sz w:val="22"/>
        </w:rPr>
        <w:tab/>
      </w:r>
      <w:r>
        <w:rPr>
          <w:b/>
          <w:i/>
          <w:sz w:val="22"/>
        </w:rPr>
        <w:t>(7</w:t>
      </w:r>
      <w:r>
        <w:rPr>
          <w:b/>
          <w:i/>
          <w:spacing w:val="8"/>
          <w:sz w:val="22"/>
        </w:rPr>
        <w:t> </w:t>
      </w:r>
      <w:r>
        <w:rPr>
          <w:b/>
          <w:i/>
          <w:spacing w:val="-2"/>
          <w:sz w:val="22"/>
        </w:rPr>
        <w:t>Marks)</w:t>
      </w:r>
    </w:p>
    <w:p>
      <w:pPr>
        <w:pStyle w:val="ListParagraph"/>
        <w:numPr>
          <w:ilvl w:val="0"/>
          <w:numId w:val="187"/>
        </w:numPr>
        <w:tabs>
          <w:tab w:pos="891" w:val="left" w:leader="none"/>
        </w:tabs>
        <w:spacing w:line="240" w:lineRule="auto" w:before="121" w:after="0"/>
        <w:ind w:left="891" w:right="131" w:hanging="432"/>
        <w:jc w:val="both"/>
        <w:rPr>
          <w:i/>
          <w:sz w:val="22"/>
        </w:rPr>
      </w:pPr>
      <w:r>
        <w:rPr>
          <w:i/>
          <w:sz w:val="22"/>
        </w:rPr>
        <w:t>Explain</w:t>
      </w:r>
      <w:r>
        <w:rPr>
          <w:i/>
          <w:spacing w:val="40"/>
          <w:sz w:val="22"/>
        </w:rPr>
        <w:t> </w:t>
      </w:r>
      <w:r>
        <w:rPr>
          <w:i/>
          <w:sz w:val="22"/>
        </w:rPr>
        <w:t>the</w:t>
      </w:r>
      <w:r>
        <w:rPr>
          <w:i/>
          <w:spacing w:val="40"/>
          <w:sz w:val="22"/>
        </w:rPr>
        <w:t> </w:t>
      </w:r>
      <w:r>
        <w:rPr>
          <w:i/>
          <w:sz w:val="22"/>
        </w:rPr>
        <w:t>term</w:t>
      </w:r>
      <w:r>
        <w:rPr>
          <w:i/>
          <w:spacing w:val="40"/>
          <w:sz w:val="22"/>
        </w:rPr>
        <w:t> </w:t>
      </w:r>
      <w:r>
        <w:rPr>
          <w:i/>
          <w:sz w:val="22"/>
        </w:rPr>
        <w:t>Wagering</w:t>
      </w:r>
      <w:r>
        <w:rPr>
          <w:i/>
          <w:spacing w:val="40"/>
          <w:sz w:val="22"/>
        </w:rPr>
        <w:t> </w:t>
      </w:r>
      <w:r>
        <w:rPr>
          <w:i/>
          <w:sz w:val="22"/>
        </w:rPr>
        <w:t>agreement</w:t>
      </w:r>
      <w:r>
        <w:rPr>
          <w:i/>
          <w:spacing w:val="40"/>
          <w:sz w:val="22"/>
        </w:rPr>
        <w:t> </w:t>
      </w:r>
      <w:r>
        <w:rPr>
          <w:i/>
          <w:sz w:val="22"/>
        </w:rPr>
        <w:t>in</w:t>
      </w:r>
      <w:r>
        <w:rPr>
          <w:i/>
          <w:spacing w:val="40"/>
          <w:sz w:val="22"/>
        </w:rPr>
        <w:t> </w:t>
      </w:r>
      <w:r>
        <w:rPr>
          <w:i/>
          <w:sz w:val="22"/>
        </w:rPr>
        <w:t>the</w:t>
      </w:r>
      <w:r>
        <w:rPr>
          <w:i/>
          <w:spacing w:val="40"/>
          <w:sz w:val="22"/>
        </w:rPr>
        <w:t> </w:t>
      </w:r>
      <w:r>
        <w:rPr>
          <w:i/>
          <w:sz w:val="22"/>
        </w:rPr>
        <w:t>light</w:t>
      </w:r>
      <w:r>
        <w:rPr>
          <w:i/>
          <w:spacing w:val="40"/>
          <w:sz w:val="22"/>
        </w:rPr>
        <w:t> </w:t>
      </w:r>
      <w:r>
        <w:rPr>
          <w:i/>
          <w:sz w:val="22"/>
        </w:rPr>
        <w:t>of</w:t>
      </w:r>
      <w:r>
        <w:rPr>
          <w:i/>
          <w:spacing w:val="40"/>
          <w:sz w:val="22"/>
        </w:rPr>
        <w:t> </w:t>
      </w:r>
      <w:r>
        <w:rPr>
          <w:i/>
          <w:sz w:val="22"/>
        </w:rPr>
        <w:t>the</w:t>
      </w:r>
      <w:r>
        <w:rPr>
          <w:i/>
          <w:spacing w:val="40"/>
          <w:sz w:val="22"/>
        </w:rPr>
        <w:t> </w:t>
      </w:r>
      <w:r>
        <w:rPr>
          <w:i/>
          <w:sz w:val="22"/>
        </w:rPr>
        <w:t>Indian</w:t>
      </w:r>
      <w:r>
        <w:rPr>
          <w:i/>
          <w:spacing w:val="40"/>
          <w:sz w:val="22"/>
        </w:rPr>
        <w:t> </w:t>
      </w:r>
      <w:r>
        <w:rPr>
          <w:i/>
          <w:sz w:val="22"/>
        </w:rPr>
        <w:t>Contract Act, 1872. Also, explain some transactions resembling with wagering transaction but which are not void.</w:t>
      </w:r>
    </w:p>
    <w:p>
      <w:pPr>
        <w:pStyle w:val="Heading4"/>
        <w:spacing w:before="120"/>
        <w:ind w:left="957" w:right="629"/>
        <w:jc w:val="center"/>
      </w:pPr>
      <w:r>
        <w:rPr>
          <w:spacing w:val="-5"/>
        </w:rPr>
        <w:t>OR</w:t>
      </w:r>
    </w:p>
    <w:p>
      <w:pPr>
        <w:pStyle w:val="ListParagraph"/>
        <w:numPr>
          <w:ilvl w:val="0"/>
          <w:numId w:val="188"/>
        </w:numPr>
        <w:tabs>
          <w:tab w:pos="890" w:val="left" w:leader="none"/>
          <w:tab w:pos="892" w:val="left" w:leader="none"/>
          <w:tab w:pos="7361" w:val="left" w:leader="none"/>
        </w:tabs>
        <w:spacing w:line="240" w:lineRule="auto" w:before="120" w:after="0"/>
        <w:ind w:left="892" w:right="127" w:hanging="433"/>
        <w:jc w:val="both"/>
        <w:rPr>
          <w:b/>
          <w:i/>
          <w:sz w:val="22"/>
        </w:rPr>
      </w:pPr>
      <w:r>
        <w:rPr>
          <w:i/>
          <w:sz w:val="22"/>
        </w:rPr>
        <w:t>What</w:t>
      </w:r>
      <w:r>
        <w:rPr>
          <w:i/>
          <w:spacing w:val="40"/>
          <w:sz w:val="22"/>
        </w:rPr>
        <w:t> </w:t>
      </w:r>
      <w:r>
        <w:rPr>
          <w:i/>
          <w:sz w:val="22"/>
        </w:rPr>
        <w:t>is</w:t>
      </w:r>
      <w:r>
        <w:rPr>
          <w:i/>
          <w:spacing w:val="40"/>
          <w:sz w:val="22"/>
        </w:rPr>
        <w:t> </w:t>
      </w:r>
      <w:r>
        <w:rPr>
          <w:i/>
          <w:sz w:val="22"/>
        </w:rPr>
        <w:t>the</w:t>
      </w:r>
      <w:r>
        <w:rPr>
          <w:i/>
          <w:spacing w:val="40"/>
          <w:sz w:val="22"/>
        </w:rPr>
        <w:t> </w:t>
      </w:r>
      <w:r>
        <w:rPr>
          <w:i/>
          <w:sz w:val="22"/>
        </w:rPr>
        <w:t>meaning</w:t>
      </w:r>
      <w:r>
        <w:rPr>
          <w:i/>
          <w:spacing w:val="40"/>
          <w:sz w:val="22"/>
        </w:rPr>
        <w:t> </w:t>
      </w:r>
      <w:r>
        <w:rPr>
          <w:i/>
          <w:sz w:val="22"/>
        </w:rPr>
        <w:t>of</w:t>
      </w:r>
      <w:r>
        <w:rPr>
          <w:i/>
          <w:spacing w:val="40"/>
          <w:sz w:val="22"/>
        </w:rPr>
        <w:t> </w:t>
      </w:r>
      <w:r>
        <w:rPr>
          <w:i/>
          <w:sz w:val="22"/>
        </w:rPr>
        <w:t>contingent</w:t>
      </w:r>
      <w:r>
        <w:rPr>
          <w:i/>
          <w:spacing w:val="40"/>
          <w:sz w:val="22"/>
        </w:rPr>
        <w:t> </w:t>
      </w:r>
      <w:r>
        <w:rPr>
          <w:i/>
          <w:sz w:val="22"/>
        </w:rPr>
        <w:t>contract?</w:t>
      </w:r>
      <w:r>
        <w:rPr>
          <w:i/>
          <w:spacing w:val="40"/>
          <w:sz w:val="22"/>
        </w:rPr>
        <w:t> </w:t>
      </w:r>
      <w:r>
        <w:rPr>
          <w:i/>
          <w:sz w:val="22"/>
        </w:rPr>
        <w:t>Write</w:t>
      </w:r>
      <w:r>
        <w:rPr>
          <w:i/>
          <w:spacing w:val="40"/>
          <w:sz w:val="22"/>
        </w:rPr>
        <w:t> </w:t>
      </w:r>
      <w:r>
        <w:rPr>
          <w:i/>
          <w:sz w:val="22"/>
        </w:rPr>
        <w:t>briefly</w:t>
      </w:r>
      <w:r>
        <w:rPr>
          <w:i/>
          <w:spacing w:val="40"/>
          <w:sz w:val="22"/>
        </w:rPr>
        <w:t> </w:t>
      </w:r>
      <w:r>
        <w:rPr>
          <w:i/>
          <w:sz w:val="22"/>
        </w:rPr>
        <w:t>its</w:t>
      </w:r>
      <w:r>
        <w:rPr>
          <w:i/>
          <w:spacing w:val="40"/>
          <w:sz w:val="22"/>
        </w:rPr>
        <w:t> </w:t>
      </w:r>
      <w:r>
        <w:rPr>
          <w:i/>
          <w:sz w:val="22"/>
        </w:rPr>
        <w:t>essentials. Also,</w:t>
      </w:r>
      <w:r>
        <w:rPr>
          <w:i/>
          <w:spacing w:val="40"/>
          <w:sz w:val="22"/>
        </w:rPr>
        <w:t> </w:t>
      </w:r>
      <w:r>
        <w:rPr>
          <w:i/>
          <w:sz w:val="22"/>
        </w:rPr>
        <w:t>explain</w:t>
      </w:r>
      <w:r>
        <w:rPr>
          <w:i/>
          <w:spacing w:val="40"/>
          <w:sz w:val="22"/>
        </w:rPr>
        <w:t> </w:t>
      </w:r>
      <w:r>
        <w:rPr>
          <w:i/>
          <w:sz w:val="22"/>
        </w:rPr>
        <w:t>any</w:t>
      </w:r>
      <w:r>
        <w:rPr>
          <w:i/>
          <w:spacing w:val="40"/>
          <w:sz w:val="22"/>
        </w:rPr>
        <w:t> </w:t>
      </w:r>
      <w:r>
        <w:rPr>
          <w:i/>
          <w:sz w:val="22"/>
        </w:rPr>
        <w:t>three</w:t>
      </w:r>
      <w:r>
        <w:rPr>
          <w:i/>
          <w:spacing w:val="40"/>
          <w:sz w:val="22"/>
        </w:rPr>
        <w:t> </w:t>
      </w:r>
      <w:r>
        <w:rPr>
          <w:i/>
          <w:sz w:val="22"/>
        </w:rPr>
        <w:t>rules</w:t>
      </w:r>
      <w:r>
        <w:rPr>
          <w:i/>
          <w:spacing w:val="40"/>
          <w:sz w:val="22"/>
        </w:rPr>
        <w:t> </w:t>
      </w:r>
      <w:r>
        <w:rPr>
          <w:i/>
          <w:sz w:val="22"/>
        </w:rPr>
        <w:t>relating</w:t>
      </w:r>
      <w:r>
        <w:rPr>
          <w:i/>
          <w:spacing w:val="40"/>
          <w:sz w:val="22"/>
        </w:rPr>
        <w:t> </w:t>
      </w:r>
      <w:r>
        <w:rPr>
          <w:i/>
          <w:sz w:val="22"/>
        </w:rPr>
        <w:t>to</w:t>
      </w:r>
      <w:r>
        <w:rPr>
          <w:i/>
          <w:spacing w:val="40"/>
          <w:sz w:val="22"/>
        </w:rPr>
        <w:t> </w:t>
      </w:r>
      <w:r>
        <w:rPr>
          <w:i/>
          <w:sz w:val="22"/>
        </w:rPr>
        <w:t>enforcement</w:t>
      </w:r>
      <w:r>
        <w:rPr>
          <w:i/>
          <w:spacing w:val="40"/>
          <w:sz w:val="22"/>
        </w:rPr>
        <w:t> </w:t>
      </w:r>
      <w:r>
        <w:rPr>
          <w:i/>
          <w:sz w:val="22"/>
        </w:rPr>
        <w:t>of</w:t>
      </w:r>
      <w:r>
        <w:rPr>
          <w:i/>
          <w:spacing w:val="40"/>
          <w:sz w:val="22"/>
        </w:rPr>
        <w:t> </w:t>
      </w:r>
      <w:r>
        <w:rPr>
          <w:i/>
          <w:sz w:val="22"/>
        </w:rPr>
        <w:t>a</w:t>
      </w:r>
      <w:r>
        <w:rPr>
          <w:i/>
          <w:spacing w:val="40"/>
          <w:sz w:val="22"/>
        </w:rPr>
        <w:t> </w:t>
      </w:r>
      <w:r>
        <w:rPr>
          <w:i/>
          <w:sz w:val="22"/>
        </w:rPr>
        <w:t>contingent </w:t>
      </w:r>
      <w:r>
        <w:rPr>
          <w:i/>
          <w:spacing w:val="-2"/>
          <w:sz w:val="22"/>
        </w:rPr>
        <w:t>contract.</w:t>
      </w:r>
      <w:r>
        <w:rPr>
          <w:i/>
          <w:sz w:val="22"/>
        </w:rPr>
        <w:tab/>
      </w:r>
      <w:r>
        <w:rPr>
          <w:b/>
          <w:i/>
          <w:sz w:val="22"/>
        </w:rPr>
        <w:t>(6</w:t>
      </w:r>
      <w:r>
        <w:rPr>
          <w:b/>
          <w:i/>
          <w:spacing w:val="8"/>
          <w:sz w:val="22"/>
        </w:rPr>
        <w:t> </w:t>
      </w:r>
      <w:r>
        <w:rPr>
          <w:b/>
          <w:i/>
          <w:spacing w:val="-2"/>
          <w:sz w:val="22"/>
        </w:rPr>
        <w:t>Marks)</w:t>
      </w:r>
    </w:p>
    <w:p>
      <w:pPr>
        <w:pStyle w:val="ListParagraph"/>
        <w:numPr>
          <w:ilvl w:val="0"/>
          <w:numId w:val="188"/>
        </w:numPr>
        <w:tabs>
          <w:tab w:pos="888" w:val="left" w:leader="none"/>
          <w:tab w:pos="891" w:val="left" w:leader="none"/>
        </w:tabs>
        <w:spacing w:line="240" w:lineRule="auto" w:before="120" w:after="0"/>
        <w:ind w:left="891" w:right="128" w:hanging="432"/>
        <w:jc w:val="both"/>
        <w:rPr>
          <w:i/>
          <w:sz w:val="22"/>
        </w:rPr>
      </w:pPr>
      <w:r>
        <w:rPr>
          <w:i/>
          <w:sz w:val="22"/>
        </w:rPr>
        <w:t>J,</w:t>
      </w:r>
      <w:r>
        <w:rPr>
          <w:i/>
          <w:spacing w:val="35"/>
          <w:sz w:val="22"/>
        </w:rPr>
        <w:t> </w:t>
      </w:r>
      <w:r>
        <w:rPr>
          <w:i/>
          <w:sz w:val="22"/>
        </w:rPr>
        <w:t>a wholesaler of premium</w:t>
      </w:r>
      <w:r>
        <w:rPr>
          <w:i/>
          <w:spacing w:val="35"/>
          <w:sz w:val="22"/>
        </w:rPr>
        <w:t> </w:t>
      </w:r>
      <w:r>
        <w:rPr>
          <w:i/>
          <w:sz w:val="22"/>
        </w:rPr>
        <w:t>Basmati rice</w:t>
      </w:r>
      <w:r>
        <w:rPr>
          <w:i/>
          <w:spacing w:val="34"/>
          <w:sz w:val="22"/>
        </w:rPr>
        <w:t> </w:t>
      </w:r>
      <w:r>
        <w:rPr>
          <w:i/>
          <w:sz w:val="22"/>
        </w:rPr>
        <w:t>delivered</w:t>
      </w:r>
      <w:r>
        <w:rPr>
          <w:i/>
          <w:spacing w:val="34"/>
          <w:sz w:val="22"/>
        </w:rPr>
        <w:t> </w:t>
      </w:r>
      <w:r>
        <w:rPr>
          <w:i/>
          <w:sz w:val="22"/>
        </w:rPr>
        <w:t>on</w:t>
      </w:r>
      <w:r>
        <w:rPr>
          <w:i/>
          <w:spacing w:val="35"/>
          <w:sz w:val="22"/>
        </w:rPr>
        <w:t> </w:t>
      </w:r>
      <w:r>
        <w:rPr>
          <w:i/>
          <w:sz w:val="22"/>
        </w:rPr>
        <w:t>approval 100</w:t>
      </w:r>
      <w:r>
        <w:rPr>
          <w:i/>
          <w:spacing w:val="35"/>
          <w:sz w:val="22"/>
        </w:rPr>
        <w:t> </w:t>
      </w:r>
      <w:r>
        <w:rPr>
          <w:i/>
          <w:sz w:val="22"/>
        </w:rPr>
        <w:t>bags of rice of 10 kg each to a local retailer, on sale or returnable basis within a</w:t>
      </w:r>
      <w:r>
        <w:rPr>
          <w:i/>
          <w:spacing w:val="80"/>
          <w:sz w:val="22"/>
        </w:rPr>
        <w:t> </w:t>
      </w:r>
      <w:r>
        <w:rPr>
          <w:i/>
          <w:sz w:val="22"/>
        </w:rPr>
        <w:t>month of delivery. The next day the retailer sold 5 bags of rice to a regular customer K. A week later K informed the retailer that the quality of rice was</w:t>
      </w:r>
      <w:r>
        <w:rPr>
          <w:i/>
          <w:spacing w:val="40"/>
          <w:sz w:val="22"/>
        </w:rPr>
        <w:t> </w:t>
      </w:r>
      <w:r>
        <w:rPr>
          <w:i/>
          <w:sz w:val="22"/>
        </w:rPr>
        <w:t>not as per the price.</w:t>
      </w:r>
    </w:p>
    <w:p>
      <w:pPr>
        <w:pStyle w:val="ListParagraph"/>
        <w:spacing w:after="0" w:line="240" w:lineRule="auto"/>
        <w:jc w:val="both"/>
        <w:rPr>
          <w:i/>
          <w:sz w:val="22"/>
        </w:rPr>
        <w:sectPr>
          <w:pgSz w:w="11910" w:h="16840"/>
          <w:pgMar w:header="1750" w:footer="2701" w:top="2520" w:bottom="2900" w:left="1700" w:right="1700"/>
        </w:sectPr>
      </w:pPr>
    </w:p>
    <w:p>
      <w:pPr>
        <w:pStyle w:val="BodyText"/>
        <w:spacing w:before="53"/>
        <w:ind w:left="0"/>
        <w:jc w:val="left"/>
        <w:rPr>
          <w:i/>
        </w:rPr>
      </w:pPr>
    </w:p>
    <w:p>
      <w:pPr>
        <w:spacing w:before="0"/>
        <w:ind w:left="891" w:right="0" w:firstLine="0"/>
        <w:jc w:val="left"/>
        <w:rPr>
          <w:i/>
          <w:sz w:val="22"/>
        </w:rPr>
      </w:pPr>
      <w:r>
        <w:rPr>
          <w:i/>
          <w:sz w:val="22"/>
        </w:rPr>
        <w:t>The</w:t>
      </w:r>
      <w:r>
        <w:rPr>
          <w:i/>
          <w:spacing w:val="27"/>
          <w:sz w:val="22"/>
        </w:rPr>
        <w:t> </w:t>
      </w:r>
      <w:r>
        <w:rPr>
          <w:i/>
          <w:sz w:val="22"/>
        </w:rPr>
        <w:t>retailer</w:t>
      </w:r>
      <w:r>
        <w:rPr>
          <w:i/>
          <w:spacing w:val="28"/>
          <w:sz w:val="22"/>
        </w:rPr>
        <w:t> </w:t>
      </w:r>
      <w:r>
        <w:rPr>
          <w:i/>
          <w:sz w:val="22"/>
        </w:rPr>
        <w:t>now</w:t>
      </w:r>
      <w:r>
        <w:rPr>
          <w:i/>
          <w:spacing w:val="29"/>
          <w:sz w:val="22"/>
        </w:rPr>
        <w:t> </w:t>
      </w:r>
      <w:r>
        <w:rPr>
          <w:i/>
          <w:sz w:val="22"/>
        </w:rPr>
        <w:t>wants</w:t>
      </w:r>
      <w:r>
        <w:rPr>
          <w:i/>
          <w:spacing w:val="28"/>
          <w:sz w:val="22"/>
        </w:rPr>
        <w:t> </w:t>
      </w:r>
      <w:r>
        <w:rPr>
          <w:i/>
          <w:sz w:val="22"/>
        </w:rPr>
        <w:t>to</w:t>
      </w:r>
      <w:r>
        <w:rPr>
          <w:i/>
          <w:spacing w:val="27"/>
          <w:sz w:val="22"/>
        </w:rPr>
        <w:t> </w:t>
      </w:r>
      <w:r>
        <w:rPr>
          <w:i/>
          <w:sz w:val="22"/>
        </w:rPr>
        <w:t>return</w:t>
      </w:r>
      <w:r>
        <w:rPr>
          <w:i/>
          <w:spacing w:val="28"/>
          <w:sz w:val="22"/>
        </w:rPr>
        <w:t> </w:t>
      </w:r>
      <w:r>
        <w:rPr>
          <w:i/>
          <w:sz w:val="22"/>
        </w:rPr>
        <w:t>all</w:t>
      </w:r>
      <w:r>
        <w:rPr>
          <w:i/>
          <w:spacing w:val="28"/>
          <w:sz w:val="22"/>
        </w:rPr>
        <w:t> </w:t>
      </w:r>
      <w:r>
        <w:rPr>
          <w:i/>
          <w:sz w:val="22"/>
        </w:rPr>
        <w:t>the</w:t>
      </w:r>
      <w:r>
        <w:rPr>
          <w:i/>
          <w:spacing w:val="27"/>
          <w:sz w:val="22"/>
        </w:rPr>
        <w:t> </w:t>
      </w:r>
      <w:r>
        <w:rPr>
          <w:i/>
          <w:sz w:val="22"/>
        </w:rPr>
        <w:t>rice</w:t>
      </w:r>
      <w:r>
        <w:rPr>
          <w:i/>
          <w:spacing w:val="28"/>
          <w:sz w:val="22"/>
        </w:rPr>
        <w:t> </w:t>
      </w:r>
      <w:r>
        <w:rPr>
          <w:i/>
          <w:sz w:val="22"/>
        </w:rPr>
        <w:t>bags</w:t>
      </w:r>
      <w:r>
        <w:rPr>
          <w:i/>
          <w:spacing w:val="28"/>
          <w:sz w:val="22"/>
        </w:rPr>
        <w:t> </w:t>
      </w:r>
      <w:r>
        <w:rPr>
          <w:i/>
          <w:sz w:val="22"/>
        </w:rPr>
        <w:t>to</w:t>
      </w:r>
      <w:r>
        <w:rPr>
          <w:i/>
          <w:spacing w:val="28"/>
          <w:sz w:val="22"/>
        </w:rPr>
        <w:t> </w:t>
      </w:r>
      <w:r>
        <w:rPr>
          <w:i/>
          <w:sz w:val="22"/>
        </w:rPr>
        <w:t>J,</w:t>
      </w:r>
      <w:r>
        <w:rPr>
          <w:i/>
          <w:spacing w:val="28"/>
          <w:sz w:val="22"/>
        </w:rPr>
        <w:t> </w:t>
      </w:r>
      <w:r>
        <w:rPr>
          <w:i/>
          <w:sz w:val="22"/>
        </w:rPr>
        <w:t>including</w:t>
      </w:r>
      <w:r>
        <w:rPr>
          <w:i/>
          <w:spacing w:val="27"/>
          <w:sz w:val="22"/>
        </w:rPr>
        <w:t> </w:t>
      </w:r>
      <w:r>
        <w:rPr>
          <w:i/>
          <w:sz w:val="22"/>
        </w:rPr>
        <w:t>the</w:t>
      </w:r>
      <w:r>
        <w:rPr>
          <w:i/>
          <w:spacing w:val="28"/>
          <w:sz w:val="22"/>
        </w:rPr>
        <w:t> </w:t>
      </w:r>
      <w:r>
        <w:rPr>
          <w:i/>
          <w:sz w:val="22"/>
        </w:rPr>
        <w:t>4</w:t>
      </w:r>
      <w:r>
        <w:rPr>
          <w:i/>
          <w:spacing w:val="29"/>
          <w:sz w:val="22"/>
        </w:rPr>
        <w:t> </w:t>
      </w:r>
      <w:r>
        <w:rPr>
          <w:i/>
          <w:sz w:val="22"/>
        </w:rPr>
        <w:t>bags not used by K. Can the retailer do so?</w:t>
      </w:r>
    </w:p>
    <w:p>
      <w:pPr>
        <w:tabs>
          <w:tab w:pos="7361" w:val="left" w:leader="none"/>
        </w:tabs>
        <w:spacing w:before="120"/>
        <w:ind w:left="891" w:right="127" w:firstLine="0"/>
        <w:jc w:val="left"/>
        <w:rPr>
          <w:b/>
          <w:i/>
          <w:sz w:val="22"/>
        </w:rPr>
      </w:pPr>
      <w:r>
        <w:rPr>
          <w:i/>
          <w:sz w:val="22"/>
        </w:rPr>
        <w:t>Also</w:t>
      </w:r>
      <w:r>
        <w:rPr>
          <w:i/>
          <w:spacing w:val="37"/>
          <w:sz w:val="22"/>
        </w:rPr>
        <w:t> </w:t>
      </w:r>
      <w:r>
        <w:rPr>
          <w:i/>
          <w:sz w:val="22"/>
        </w:rPr>
        <w:t>briefly</w:t>
      </w:r>
      <w:r>
        <w:rPr>
          <w:i/>
          <w:spacing w:val="36"/>
          <w:sz w:val="22"/>
        </w:rPr>
        <w:t> </w:t>
      </w:r>
      <w:r>
        <w:rPr>
          <w:i/>
          <w:sz w:val="22"/>
        </w:rPr>
        <w:t>describe</w:t>
      </w:r>
      <w:r>
        <w:rPr>
          <w:i/>
          <w:spacing w:val="35"/>
          <w:sz w:val="22"/>
        </w:rPr>
        <w:t> </w:t>
      </w:r>
      <w:r>
        <w:rPr>
          <w:i/>
          <w:sz w:val="22"/>
        </w:rPr>
        <w:t>the</w:t>
      </w:r>
      <w:r>
        <w:rPr>
          <w:i/>
          <w:spacing w:val="37"/>
          <w:sz w:val="22"/>
        </w:rPr>
        <w:t> </w:t>
      </w:r>
      <w:r>
        <w:rPr>
          <w:i/>
          <w:sz w:val="22"/>
        </w:rPr>
        <w:t>provisions</w:t>
      </w:r>
      <w:r>
        <w:rPr>
          <w:i/>
          <w:spacing w:val="36"/>
          <w:sz w:val="22"/>
        </w:rPr>
        <w:t> </w:t>
      </w:r>
      <w:r>
        <w:rPr>
          <w:i/>
          <w:sz w:val="22"/>
        </w:rPr>
        <w:t>underlying</w:t>
      </w:r>
      <w:r>
        <w:rPr>
          <w:i/>
          <w:spacing w:val="37"/>
          <w:sz w:val="22"/>
        </w:rPr>
        <w:t> </w:t>
      </w:r>
      <w:r>
        <w:rPr>
          <w:i/>
          <w:sz w:val="22"/>
        </w:rPr>
        <w:t>in</w:t>
      </w:r>
      <w:r>
        <w:rPr>
          <w:i/>
          <w:spacing w:val="36"/>
          <w:sz w:val="22"/>
        </w:rPr>
        <w:t> </w:t>
      </w:r>
      <w:r>
        <w:rPr>
          <w:i/>
          <w:sz w:val="22"/>
        </w:rPr>
        <w:t>this</w:t>
      </w:r>
      <w:r>
        <w:rPr>
          <w:i/>
          <w:spacing w:val="35"/>
          <w:sz w:val="22"/>
        </w:rPr>
        <w:t> </w:t>
      </w:r>
      <w:r>
        <w:rPr>
          <w:i/>
          <w:sz w:val="22"/>
        </w:rPr>
        <w:t>context</w:t>
      </w:r>
      <w:r>
        <w:rPr>
          <w:i/>
          <w:spacing w:val="37"/>
          <w:sz w:val="22"/>
        </w:rPr>
        <w:t> </w:t>
      </w:r>
      <w:r>
        <w:rPr>
          <w:i/>
          <w:sz w:val="22"/>
        </w:rPr>
        <w:t>of</w:t>
      </w:r>
      <w:r>
        <w:rPr>
          <w:i/>
          <w:spacing w:val="36"/>
          <w:sz w:val="22"/>
        </w:rPr>
        <w:t> </w:t>
      </w:r>
      <w:r>
        <w:rPr>
          <w:i/>
          <w:sz w:val="22"/>
        </w:rPr>
        <w:t>the</w:t>
      </w:r>
      <w:r>
        <w:rPr>
          <w:i/>
          <w:spacing w:val="35"/>
          <w:sz w:val="22"/>
        </w:rPr>
        <w:t> </w:t>
      </w:r>
      <w:r>
        <w:rPr>
          <w:i/>
          <w:sz w:val="22"/>
        </w:rPr>
        <w:t>Sale</w:t>
      </w:r>
      <w:r>
        <w:rPr>
          <w:i/>
          <w:spacing w:val="35"/>
          <w:sz w:val="22"/>
        </w:rPr>
        <w:t> </w:t>
      </w:r>
      <w:r>
        <w:rPr>
          <w:i/>
          <w:sz w:val="22"/>
        </w:rPr>
        <w:t>of Goods</w:t>
      </w:r>
      <w:r>
        <w:rPr>
          <w:i/>
          <w:spacing w:val="14"/>
          <w:sz w:val="22"/>
        </w:rPr>
        <w:t> </w:t>
      </w:r>
      <w:r>
        <w:rPr>
          <w:i/>
          <w:sz w:val="22"/>
        </w:rPr>
        <w:t>Act,</w:t>
      </w:r>
      <w:r>
        <w:rPr>
          <w:i/>
          <w:spacing w:val="17"/>
          <w:sz w:val="22"/>
        </w:rPr>
        <w:t> </w:t>
      </w:r>
      <w:r>
        <w:rPr>
          <w:i/>
          <w:spacing w:val="-2"/>
          <w:sz w:val="22"/>
        </w:rPr>
        <w:t>1930,</w:t>
      </w:r>
      <w:r>
        <w:rPr>
          <w:i/>
          <w:sz w:val="22"/>
        </w:rPr>
        <w:tab/>
      </w:r>
      <w:r>
        <w:rPr>
          <w:b/>
          <w:i/>
          <w:sz w:val="22"/>
        </w:rPr>
        <w:t>(7</w:t>
      </w:r>
      <w:r>
        <w:rPr>
          <w:b/>
          <w:i/>
          <w:spacing w:val="8"/>
          <w:sz w:val="22"/>
        </w:rPr>
        <w:t> </w:t>
      </w:r>
      <w:r>
        <w:rPr>
          <w:b/>
          <w:i/>
          <w:spacing w:val="-2"/>
          <w:sz w:val="22"/>
        </w:rPr>
        <w:t>Marks)</w:t>
      </w:r>
    </w:p>
    <w:p>
      <w:pPr>
        <w:pStyle w:val="Heading3"/>
        <w:spacing w:before="121"/>
        <w:ind w:left="459"/>
        <w:jc w:val="left"/>
      </w:pPr>
      <w:bookmarkStart w:name="Answer" w:id="29"/>
      <w:bookmarkEnd w:id="29"/>
      <w:r>
        <w:rPr>
          <w:b w:val="0"/>
        </w:rPr>
      </w:r>
      <w:r>
        <w:rPr>
          <w:spacing w:val="-2"/>
        </w:rPr>
        <w:t>Answer</w:t>
      </w:r>
    </w:p>
    <w:p>
      <w:pPr>
        <w:pStyle w:val="ListParagraph"/>
        <w:numPr>
          <w:ilvl w:val="0"/>
          <w:numId w:val="189"/>
        </w:numPr>
        <w:tabs>
          <w:tab w:pos="891" w:val="left" w:leader="none"/>
        </w:tabs>
        <w:spacing w:line="240" w:lineRule="auto" w:before="118" w:after="0"/>
        <w:ind w:left="891" w:right="132" w:hanging="432"/>
        <w:jc w:val="left"/>
        <w:rPr>
          <w:b/>
          <w:sz w:val="22"/>
        </w:rPr>
      </w:pPr>
      <w:r>
        <w:rPr>
          <w:b/>
          <w:sz w:val="22"/>
        </w:rPr>
        <w:t>Dishonour</w:t>
      </w:r>
      <w:r>
        <w:rPr>
          <w:b/>
          <w:spacing w:val="40"/>
          <w:sz w:val="22"/>
        </w:rPr>
        <w:t> </w:t>
      </w:r>
      <w:r>
        <w:rPr>
          <w:b/>
          <w:sz w:val="22"/>
        </w:rPr>
        <w:t>of</w:t>
      </w:r>
      <w:r>
        <w:rPr>
          <w:b/>
          <w:spacing w:val="40"/>
          <w:sz w:val="22"/>
        </w:rPr>
        <w:t> </w:t>
      </w:r>
      <w:r>
        <w:rPr>
          <w:b/>
          <w:sz w:val="22"/>
        </w:rPr>
        <w:t>Cheque</w:t>
      </w:r>
      <w:r>
        <w:rPr>
          <w:b/>
          <w:spacing w:val="40"/>
          <w:sz w:val="22"/>
        </w:rPr>
        <w:t> </w:t>
      </w:r>
      <w:r>
        <w:rPr>
          <w:b/>
          <w:sz w:val="22"/>
        </w:rPr>
        <w:t>for</w:t>
      </w:r>
      <w:r>
        <w:rPr>
          <w:b/>
          <w:spacing w:val="40"/>
          <w:sz w:val="22"/>
        </w:rPr>
        <w:t> </w:t>
      </w:r>
      <w:r>
        <w:rPr>
          <w:b/>
          <w:sz w:val="22"/>
        </w:rPr>
        <w:t>Insufficiency,</w:t>
      </w:r>
      <w:r>
        <w:rPr>
          <w:b/>
          <w:spacing w:val="40"/>
          <w:sz w:val="22"/>
        </w:rPr>
        <w:t> </w:t>
      </w:r>
      <w:r>
        <w:rPr>
          <w:b/>
          <w:sz w:val="22"/>
        </w:rPr>
        <w:t>Etc.,</w:t>
      </w:r>
      <w:r>
        <w:rPr>
          <w:b/>
          <w:spacing w:val="40"/>
          <w:sz w:val="22"/>
        </w:rPr>
        <w:t> </w:t>
      </w:r>
      <w:r>
        <w:rPr>
          <w:b/>
          <w:sz w:val="22"/>
        </w:rPr>
        <w:t>of</w:t>
      </w:r>
      <w:r>
        <w:rPr>
          <w:b/>
          <w:spacing w:val="40"/>
          <w:sz w:val="22"/>
        </w:rPr>
        <w:t> </w:t>
      </w:r>
      <w:r>
        <w:rPr>
          <w:b/>
          <w:sz w:val="22"/>
        </w:rPr>
        <w:t>funds</w:t>
      </w:r>
      <w:r>
        <w:rPr>
          <w:b/>
          <w:spacing w:val="40"/>
          <w:sz w:val="22"/>
        </w:rPr>
        <w:t> </w:t>
      </w:r>
      <w:r>
        <w:rPr>
          <w:b/>
          <w:sz w:val="22"/>
        </w:rPr>
        <w:t>in</w:t>
      </w:r>
      <w:r>
        <w:rPr>
          <w:b/>
          <w:spacing w:val="40"/>
          <w:sz w:val="22"/>
        </w:rPr>
        <w:t> </w:t>
      </w:r>
      <w:r>
        <w:rPr>
          <w:b/>
          <w:sz w:val="22"/>
        </w:rPr>
        <w:t>the</w:t>
      </w:r>
      <w:r>
        <w:rPr>
          <w:b/>
          <w:spacing w:val="40"/>
          <w:sz w:val="22"/>
        </w:rPr>
        <w:t> </w:t>
      </w:r>
      <w:r>
        <w:rPr>
          <w:b/>
          <w:sz w:val="22"/>
        </w:rPr>
        <w:t>accounts [Section 138 of the Negotiable Instruments Act, 1881]</w:t>
      </w:r>
    </w:p>
    <w:p>
      <w:pPr>
        <w:pStyle w:val="BodyText"/>
        <w:spacing w:before="121"/>
        <w:ind w:left="891"/>
        <w:jc w:val="left"/>
      </w:pPr>
      <w:r>
        <w:rPr/>
        <w:t>Where</w:t>
      </w:r>
      <w:r>
        <w:rPr>
          <w:spacing w:val="38"/>
        </w:rPr>
        <w:t> </w:t>
      </w:r>
      <w:r>
        <w:rPr/>
        <w:t>any</w:t>
      </w:r>
      <w:r>
        <w:rPr>
          <w:spacing w:val="40"/>
        </w:rPr>
        <w:t> </w:t>
      </w:r>
      <w:r>
        <w:rPr/>
        <w:t>cheque</w:t>
      </w:r>
      <w:r>
        <w:rPr>
          <w:spacing w:val="38"/>
        </w:rPr>
        <w:t> </w:t>
      </w:r>
      <w:r>
        <w:rPr/>
        <w:t>drawn</w:t>
      </w:r>
      <w:r>
        <w:rPr>
          <w:spacing w:val="38"/>
        </w:rPr>
        <w:t> </w:t>
      </w:r>
      <w:r>
        <w:rPr/>
        <w:t>by</w:t>
      </w:r>
      <w:r>
        <w:rPr>
          <w:spacing w:val="39"/>
        </w:rPr>
        <w:t> </w:t>
      </w:r>
      <w:r>
        <w:rPr/>
        <w:t>a</w:t>
      </w:r>
      <w:r>
        <w:rPr>
          <w:spacing w:val="38"/>
        </w:rPr>
        <w:t> </w:t>
      </w:r>
      <w:r>
        <w:rPr/>
        <w:t>person</w:t>
      </w:r>
      <w:r>
        <w:rPr>
          <w:spacing w:val="39"/>
        </w:rPr>
        <w:t> </w:t>
      </w:r>
      <w:r>
        <w:rPr/>
        <w:t>on</w:t>
      </w:r>
      <w:r>
        <w:rPr>
          <w:spacing w:val="39"/>
        </w:rPr>
        <w:t> </w:t>
      </w:r>
      <w:r>
        <w:rPr/>
        <w:t>an</w:t>
      </w:r>
      <w:r>
        <w:rPr>
          <w:spacing w:val="40"/>
        </w:rPr>
        <w:t> </w:t>
      </w:r>
      <w:r>
        <w:rPr/>
        <w:t>account</w:t>
      </w:r>
      <w:r>
        <w:rPr>
          <w:spacing w:val="38"/>
        </w:rPr>
        <w:t> </w:t>
      </w:r>
      <w:r>
        <w:rPr/>
        <w:t>maintained</w:t>
      </w:r>
      <w:r>
        <w:rPr>
          <w:spacing w:val="38"/>
        </w:rPr>
        <w:t> </w:t>
      </w:r>
      <w:r>
        <w:rPr/>
        <w:t>by</w:t>
      </w:r>
      <w:r>
        <w:rPr>
          <w:spacing w:val="39"/>
        </w:rPr>
        <w:t> </w:t>
      </w:r>
      <w:r>
        <w:rPr/>
        <w:t>him with a banker—</w:t>
      </w:r>
    </w:p>
    <w:p>
      <w:pPr>
        <w:pStyle w:val="ListParagraph"/>
        <w:numPr>
          <w:ilvl w:val="1"/>
          <w:numId w:val="189"/>
        </w:numPr>
        <w:tabs>
          <w:tab w:pos="1323" w:val="left" w:leader="none"/>
        </w:tabs>
        <w:spacing w:line="240" w:lineRule="auto" w:before="120" w:after="0"/>
        <w:ind w:left="1323" w:right="0" w:hanging="432"/>
        <w:jc w:val="left"/>
        <w:rPr>
          <w:sz w:val="22"/>
        </w:rPr>
      </w:pPr>
      <w:r>
        <w:rPr>
          <w:sz w:val="22"/>
        </w:rPr>
        <w:t>for</w:t>
      </w:r>
      <w:r>
        <w:rPr>
          <w:spacing w:val="13"/>
          <w:sz w:val="22"/>
        </w:rPr>
        <w:t> </w:t>
      </w:r>
      <w:r>
        <w:rPr>
          <w:sz w:val="22"/>
        </w:rPr>
        <w:t>payment</w:t>
      </w:r>
      <w:r>
        <w:rPr>
          <w:spacing w:val="14"/>
          <w:sz w:val="22"/>
        </w:rPr>
        <w:t> </w:t>
      </w:r>
      <w:r>
        <w:rPr>
          <w:sz w:val="22"/>
        </w:rPr>
        <w:t>of</w:t>
      </w:r>
      <w:r>
        <w:rPr>
          <w:spacing w:val="15"/>
          <w:sz w:val="22"/>
        </w:rPr>
        <w:t> </w:t>
      </w:r>
      <w:r>
        <w:rPr>
          <w:sz w:val="22"/>
        </w:rPr>
        <w:t>any</w:t>
      </w:r>
      <w:r>
        <w:rPr>
          <w:spacing w:val="14"/>
          <w:sz w:val="22"/>
        </w:rPr>
        <w:t> </w:t>
      </w:r>
      <w:r>
        <w:rPr>
          <w:sz w:val="22"/>
        </w:rPr>
        <w:t>amount</w:t>
      </w:r>
      <w:r>
        <w:rPr>
          <w:spacing w:val="15"/>
          <w:sz w:val="22"/>
        </w:rPr>
        <w:t> </w:t>
      </w:r>
      <w:r>
        <w:rPr>
          <w:sz w:val="22"/>
        </w:rPr>
        <w:t>of</w:t>
      </w:r>
      <w:r>
        <w:rPr>
          <w:spacing w:val="13"/>
          <w:sz w:val="22"/>
        </w:rPr>
        <w:t> </w:t>
      </w:r>
      <w:r>
        <w:rPr>
          <w:spacing w:val="-4"/>
          <w:sz w:val="22"/>
        </w:rPr>
        <w:t>money</w:t>
      </w:r>
    </w:p>
    <w:p>
      <w:pPr>
        <w:pStyle w:val="ListParagraph"/>
        <w:numPr>
          <w:ilvl w:val="1"/>
          <w:numId w:val="189"/>
        </w:numPr>
        <w:tabs>
          <w:tab w:pos="1323" w:val="left" w:leader="none"/>
        </w:tabs>
        <w:spacing w:line="240" w:lineRule="auto" w:before="119" w:after="0"/>
        <w:ind w:left="1323" w:right="0" w:hanging="432"/>
        <w:jc w:val="left"/>
        <w:rPr>
          <w:sz w:val="22"/>
        </w:rPr>
      </w:pPr>
      <w:r>
        <w:rPr>
          <w:sz w:val="22"/>
        </w:rPr>
        <w:t>to</w:t>
      </w:r>
      <w:r>
        <w:rPr>
          <w:spacing w:val="14"/>
          <w:sz w:val="22"/>
        </w:rPr>
        <w:t> </w:t>
      </w:r>
      <w:r>
        <w:rPr>
          <w:sz w:val="22"/>
        </w:rPr>
        <w:t>another</w:t>
      </w:r>
      <w:r>
        <w:rPr>
          <w:spacing w:val="18"/>
          <w:sz w:val="22"/>
        </w:rPr>
        <w:t> </w:t>
      </w:r>
      <w:r>
        <w:rPr>
          <w:sz w:val="22"/>
        </w:rPr>
        <w:t>person</w:t>
      </w:r>
      <w:r>
        <w:rPr>
          <w:spacing w:val="17"/>
          <w:sz w:val="22"/>
        </w:rPr>
        <w:t> </w:t>
      </w:r>
      <w:r>
        <w:rPr>
          <w:sz w:val="22"/>
        </w:rPr>
        <w:t>from</w:t>
      </w:r>
      <w:r>
        <w:rPr>
          <w:spacing w:val="15"/>
          <w:sz w:val="22"/>
        </w:rPr>
        <w:t> </w:t>
      </w:r>
      <w:r>
        <w:rPr>
          <w:sz w:val="22"/>
        </w:rPr>
        <w:t>that</w:t>
      </w:r>
      <w:r>
        <w:rPr>
          <w:spacing w:val="17"/>
          <w:sz w:val="22"/>
        </w:rPr>
        <w:t> </w:t>
      </w:r>
      <w:r>
        <w:rPr>
          <w:spacing w:val="-2"/>
          <w:sz w:val="22"/>
        </w:rPr>
        <w:t>account</w:t>
      </w:r>
    </w:p>
    <w:p>
      <w:pPr>
        <w:pStyle w:val="ListParagraph"/>
        <w:numPr>
          <w:ilvl w:val="1"/>
          <w:numId w:val="189"/>
        </w:numPr>
        <w:tabs>
          <w:tab w:pos="1323" w:val="left" w:leader="none"/>
        </w:tabs>
        <w:spacing w:line="240" w:lineRule="auto" w:before="120" w:after="0"/>
        <w:ind w:left="1323" w:right="126" w:hanging="432"/>
        <w:jc w:val="both"/>
        <w:rPr>
          <w:sz w:val="22"/>
        </w:rPr>
      </w:pPr>
      <w:r>
        <w:rPr>
          <w:sz w:val="22"/>
        </w:rPr>
        <w:t>for the discharge, in whole or in part, of any debt or other liability, [A cheque given as gift or donation, or as a security or in discharge of a mere</w:t>
      </w:r>
      <w:r>
        <w:rPr>
          <w:spacing w:val="40"/>
          <w:sz w:val="22"/>
        </w:rPr>
        <w:t> </w:t>
      </w:r>
      <w:r>
        <w:rPr>
          <w:sz w:val="22"/>
        </w:rPr>
        <w:t>moral</w:t>
      </w:r>
      <w:r>
        <w:rPr>
          <w:spacing w:val="40"/>
          <w:sz w:val="22"/>
        </w:rPr>
        <w:t> </w:t>
      </w:r>
      <w:r>
        <w:rPr>
          <w:sz w:val="22"/>
        </w:rPr>
        <w:t>obligation,</w:t>
      </w:r>
      <w:r>
        <w:rPr>
          <w:spacing w:val="40"/>
          <w:sz w:val="22"/>
        </w:rPr>
        <w:t> </w:t>
      </w:r>
      <w:r>
        <w:rPr>
          <w:sz w:val="22"/>
        </w:rPr>
        <w:t>or</w:t>
      </w:r>
      <w:r>
        <w:rPr>
          <w:spacing w:val="40"/>
          <w:sz w:val="22"/>
        </w:rPr>
        <w:t> </w:t>
      </w:r>
      <w:r>
        <w:rPr>
          <w:sz w:val="22"/>
        </w:rPr>
        <w:t>for</w:t>
      </w:r>
      <w:r>
        <w:rPr>
          <w:spacing w:val="40"/>
          <w:sz w:val="22"/>
        </w:rPr>
        <w:t> </w:t>
      </w:r>
      <w:r>
        <w:rPr>
          <w:sz w:val="22"/>
        </w:rPr>
        <w:t>an</w:t>
      </w:r>
      <w:r>
        <w:rPr>
          <w:spacing w:val="40"/>
          <w:sz w:val="22"/>
        </w:rPr>
        <w:t> </w:t>
      </w:r>
      <w:r>
        <w:rPr>
          <w:sz w:val="22"/>
        </w:rPr>
        <w:t>illegal</w:t>
      </w:r>
      <w:r>
        <w:rPr>
          <w:spacing w:val="40"/>
          <w:sz w:val="22"/>
        </w:rPr>
        <w:t> </w:t>
      </w:r>
      <w:r>
        <w:rPr>
          <w:sz w:val="22"/>
        </w:rPr>
        <w:t>consideration,</w:t>
      </w:r>
      <w:r>
        <w:rPr>
          <w:spacing w:val="40"/>
          <w:sz w:val="22"/>
        </w:rPr>
        <w:t> </w:t>
      </w:r>
      <w:r>
        <w:rPr>
          <w:sz w:val="22"/>
        </w:rPr>
        <w:t>would</w:t>
      </w:r>
      <w:r>
        <w:rPr>
          <w:spacing w:val="40"/>
          <w:sz w:val="22"/>
        </w:rPr>
        <w:t> </w:t>
      </w:r>
      <w:r>
        <w:rPr>
          <w:sz w:val="22"/>
        </w:rPr>
        <w:t>be outside the purview of this section]</w:t>
      </w:r>
    </w:p>
    <w:p>
      <w:pPr>
        <w:pStyle w:val="ListParagraph"/>
        <w:numPr>
          <w:ilvl w:val="1"/>
          <w:numId w:val="189"/>
        </w:numPr>
        <w:tabs>
          <w:tab w:pos="1322" w:val="left" w:leader="none"/>
        </w:tabs>
        <w:spacing w:line="240" w:lineRule="auto" w:before="121" w:after="0"/>
        <w:ind w:left="1322" w:right="0" w:hanging="431"/>
        <w:jc w:val="both"/>
        <w:rPr>
          <w:sz w:val="22"/>
        </w:rPr>
      </w:pPr>
      <w:r>
        <w:rPr>
          <w:sz w:val="22"/>
        </w:rPr>
        <w:t>is</w:t>
      </w:r>
      <w:r>
        <w:rPr>
          <w:spacing w:val="13"/>
          <w:sz w:val="22"/>
        </w:rPr>
        <w:t> </w:t>
      </w:r>
      <w:r>
        <w:rPr>
          <w:sz w:val="22"/>
        </w:rPr>
        <w:t>returned</w:t>
      </w:r>
      <w:r>
        <w:rPr>
          <w:spacing w:val="15"/>
          <w:sz w:val="22"/>
        </w:rPr>
        <w:t> </w:t>
      </w:r>
      <w:r>
        <w:rPr>
          <w:sz w:val="22"/>
        </w:rPr>
        <w:t>by</w:t>
      </w:r>
      <w:r>
        <w:rPr>
          <w:spacing w:val="13"/>
          <w:sz w:val="22"/>
        </w:rPr>
        <w:t> </w:t>
      </w:r>
      <w:r>
        <w:rPr>
          <w:sz w:val="22"/>
        </w:rPr>
        <w:t>the</w:t>
      </w:r>
      <w:r>
        <w:rPr>
          <w:spacing w:val="15"/>
          <w:sz w:val="22"/>
        </w:rPr>
        <w:t> </w:t>
      </w:r>
      <w:r>
        <w:rPr>
          <w:sz w:val="22"/>
        </w:rPr>
        <w:t>bank</w:t>
      </w:r>
      <w:r>
        <w:rPr>
          <w:spacing w:val="14"/>
          <w:sz w:val="22"/>
        </w:rPr>
        <w:t> </w:t>
      </w:r>
      <w:r>
        <w:rPr>
          <w:spacing w:val="-2"/>
          <w:sz w:val="22"/>
        </w:rPr>
        <w:t>unpaid,</w:t>
      </w:r>
    </w:p>
    <w:p>
      <w:pPr>
        <w:pStyle w:val="ListParagraph"/>
        <w:numPr>
          <w:ilvl w:val="1"/>
          <w:numId w:val="189"/>
        </w:numPr>
        <w:tabs>
          <w:tab w:pos="1322" w:val="left" w:leader="none"/>
        </w:tabs>
        <w:spacing w:line="240" w:lineRule="auto" w:before="120" w:after="0"/>
        <w:ind w:left="1322" w:right="0" w:hanging="431"/>
        <w:jc w:val="both"/>
        <w:rPr>
          <w:sz w:val="22"/>
        </w:rPr>
      </w:pPr>
      <w:r>
        <w:rPr>
          <w:sz w:val="22"/>
        </w:rPr>
        <w:t>either</w:t>
      </w:r>
      <w:r>
        <w:rPr>
          <w:spacing w:val="16"/>
          <w:sz w:val="22"/>
        </w:rPr>
        <w:t> </w:t>
      </w:r>
      <w:r>
        <w:rPr>
          <w:sz w:val="22"/>
        </w:rPr>
        <w:t>because</w:t>
      </w:r>
      <w:r>
        <w:rPr>
          <w:spacing w:val="18"/>
          <w:sz w:val="22"/>
        </w:rPr>
        <w:t> </w:t>
      </w:r>
      <w:r>
        <w:rPr>
          <w:sz w:val="22"/>
        </w:rPr>
        <w:t>of</w:t>
      </w:r>
      <w:r>
        <w:rPr>
          <w:spacing w:val="17"/>
          <w:sz w:val="22"/>
        </w:rPr>
        <w:t> </w:t>
      </w:r>
      <w:r>
        <w:rPr>
          <w:spacing w:val="-4"/>
          <w:sz w:val="22"/>
        </w:rPr>
        <w:t>the—</w:t>
      </w:r>
    </w:p>
    <w:p>
      <w:pPr>
        <w:pStyle w:val="ListParagraph"/>
        <w:numPr>
          <w:ilvl w:val="2"/>
          <w:numId w:val="189"/>
        </w:numPr>
        <w:tabs>
          <w:tab w:pos="1755" w:val="left" w:leader="none"/>
        </w:tabs>
        <w:spacing w:line="240" w:lineRule="auto" w:before="119" w:after="0"/>
        <w:ind w:left="1755" w:right="131" w:hanging="433"/>
        <w:jc w:val="both"/>
        <w:rPr>
          <w:sz w:val="22"/>
        </w:rPr>
      </w:pPr>
      <w:r>
        <w:rPr>
          <w:sz w:val="22"/>
        </w:rPr>
        <w:t>amount of money standing to the credit of that account is insufficient to honour the cheque, or</w:t>
      </w:r>
    </w:p>
    <w:p>
      <w:pPr>
        <w:pStyle w:val="ListParagraph"/>
        <w:numPr>
          <w:ilvl w:val="2"/>
          <w:numId w:val="189"/>
        </w:numPr>
        <w:tabs>
          <w:tab w:pos="1755" w:val="left" w:leader="none"/>
        </w:tabs>
        <w:spacing w:line="240" w:lineRule="auto" w:before="120" w:after="0"/>
        <w:ind w:left="1755" w:right="132" w:hanging="433"/>
        <w:jc w:val="both"/>
        <w:rPr>
          <w:sz w:val="22"/>
        </w:rPr>
      </w:pPr>
      <w:r>
        <w:rPr>
          <w:sz w:val="22"/>
        </w:rPr>
        <w:t>that</w:t>
      </w:r>
      <w:r>
        <w:rPr>
          <w:spacing w:val="40"/>
          <w:sz w:val="22"/>
        </w:rPr>
        <w:t> </w:t>
      </w:r>
      <w:r>
        <w:rPr>
          <w:sz w:val="22"/>
        </w:rPr>
        <w:t>it</w:t>
      </w:r>
      <w:r>
        <w:rPr>
          <w:spacing w:val="40"/>
          <w:sz w:val="22"/>
        </w:rPr>
        <w:t> </w:t>
      </w:r>
      <w:r>
        <w:rPr>
          <w:sz w:val="22"/>
        </w:rPr>
        <w:t>exceeds</w:t>
      </w:r>
      <w:r>
        <w:rPr>
          <w:spacing w:val="40"/>
          <w:sz w:val="22"/>
        </w:rPr>
        <w:t> </w:t>
      </w:r>
      <w:r>
        <w:rPr>
          <w:sz w:val="22"/>
        </w:rPr>
        <w:t>the</w:t>
      </w:r>
      <w:r>
        <w:rPr>
          <w:spacing w:val="40"/>
          <w:sz w:val="22"/>
        </w:rPr>
        <w:t> </w:t>
      </w:r>
      <w:r>
        <w:rPr>
          <w:sz w:val="22"/>
        </w:rPr>
        <w:t>amount</w:t>
      </w:r>
      <w:r>
        <w:rPr>
          <w:spacing w:val="40"/>
          <w:sz w:val="22"/>
        </w:rPr>
        <w:t> </w:t>
      </w:r>
      <w:r>
        <w:rPr>
          <w:sz w:val="22"/>
        </w:rPr>
        <w:t>arranged</w:t>
      </w:r>
      <w:r>
        <w:rPr>
          <w:spacing w:val="40"/>
          <w:sz w:val="22"/>
        </w:rPr>
        <w:t> </w:t>
      </w:r>
      <w:r>
        <w:rPr>
          <w:sz w:val="22"/>
        </w:rPr>
        <w:t>to</w:t>
      </w:r>
      <w:r>
        <w:rPr>
          <w:spacing w:val="40"/>
          <w:sz w:val="22"/>
        </w:rPr>
        <w:t> </w:t>
      </w:r>
      <w:r>
        <w:rPr>
          <w:sz w:val="22"/>
        </w:rPr>
        <w:t>be</w:t>
      </w:r>
      <w:r>
        <w:rPr>
          <w:spacing w:val="40"/>
          <w:sz w:val="22"/>
        </w:rPr>
        <w:t> </w:t>
      </w:r>
      <w:r>
        <w:rPr>
          <w:sz w:val="22"/>
        </w:rPr>
        <w:t>paid</w:t>
      </w:r>
      <w:r>
        <w:rPr>
          <w:spacing w:val="40"/>
          <w:sz w:val="22"/>
        </w:rPr>
        <w:t> </w:t>
      </w:r>
      <w:r>
        <w:rPr>
          <w:sz w:val="22"/>
        </w:rPr>
        <w:t>from</w:t>
      </w:r>
      <w:r>
        <w:rPr>
          <w:spacing w:val="40"/>
          <w:sz w:val="22"/>
        </w:rPr>
        <w:t> </w:t>
      </w:r>
      <w:r>
        <w:rPr>
          <w:sz w:val="22"/>
        </w:rPr>
        <w:t>that account by an agreement made with that bank,</w:t>
      </w:r>
    </w:p>
    <w:p>
      <w:pPr>
        <w:pStyle w:val="BodyText"/>
        <w:spacing w:before="121"/>
        <w:ind w:left="891" w:right="130"/>
      </w:pPr>
      <w:r>
        <w:rPr/>
        <w:t>such person shall be deemed to have committed an offence and shall, be punished with imprisonment for a term which may extend to two years, or with</w:t>
      </w:r>
      <w:r>
        <w:rPr>
          <w:spacing w:val="40"/>
        </w:rPr>
        <w:t> </w:t>
      </w:r>
      <w:r>
        <w:rPr/>
        <w:t>fine</w:t>
      </w:r>
      <w:r>
        <w:rPr>
          <w:spacing w:val="40"/>
        </w:rPr>
        <w:t> </w:t>
      </w:r>
      <w:r>
        <w:rPr/>
        <w:t>which</w:t>
      </w:r>
      <w:r>
        <w:rPr>
          <w:spacing w:val="40"/>
        </w:rPr>
        <w:t> </w:t>
      </w:r>
      <w:r>
        <w:rPr/>
        <w:t>may</w:t>
      </w:r>
      <w:r>
        <w:rPr>
          <w:spacing w:val="40"/>
        </w:rPr>
        <w:t> </w:t>
      </w:r>
      <w:r>
        <w:rPr/>
        <w:t>extend</w:t>
      </w:r>
      <w:r>
        <w:rPr>
          <w:spacing w:val="40"/>
        </w:rPr>
        <w:t> </w:t>
      </w:r>
      <w:r>
        <w:rPr/>
        <w:t>to</w:t>
      </w:r>
      <w:r>
        <w:rPr>
          <w:spacing w:val="40"/>
        </w:rPr>
        <w:t> </w:t>
      </w:r>
      <w:r>
        <w:rPr/>
        <w:t>twice</w:t>
      </w:r>
      <w:r>
        <w:rPr>
          <w:spacing w:val="40"/>
        </w:rPr>
        <w:t> </w:t>
      </w:r>
      <w:r>
        <w:rPr/>
        <w:t>the</w:t>
      </w:r>
      <w:r>
        <w:rPr>
          <w:spacing w:val="40"/>
        </w:rPr>
        <w:t> </w:t>
      </w:r>
      <w:r>
        <w:rPr/>
        <w:t>amount</w:t>
      </w:r>
      <w:r>
        <w:rPr>
          <w:spacing w:val="40"/>
        </w:rPr>
        <w:t> </w:t>
      </w:r>
      <w:r>
        <w:rPr/>
        <w:t>of</w:t>
      </w:r>
      <w:r>
        <w:rPr>
          <w:spacing w:val="40"/>
        </w:rPr>
        <w:t> </w:t>
      </w:r>
      <w:r>
        <w:rPr/>
        <w:t>the</w:t>
      </w:r>
      <w:r>
        <w:rPr>
          <w:spacing w:val="40"/>
        </w:rPr>
        <w:t> </w:t>
      </w:r>
      <w:r>
        <w:rPr/>
        <w:t>cheque,</w:t>
      </w:r>
      <w:r>
        <w:rPr>
          <w:spacing w:val="40"/>
        </w:rPr>
        <w:t> </w:t>
      </w:r>
      <w:r>
        <w:rPr/>
        <w:t>or</w:t>
      </w:r>
      <w:r>
        <w:rPr>
          <w:spacing w:val="40"/>
        </w:rPr>
        <w:t> </w:t>
      </w:r>
      <w:r>
        <w:rPr/>
        <w:t>with </w:t>
      </w:r>
      <w:r>
        <w:rPr>
          <w:spacing w:val="-4"/>
        </w:rPr>
        <w:t>both.</w:t>
      </w:r>
    </w:p>
    <w:p>
      <w:pPr>
        <w:pStyle w:val="BodyText"/>
        <w:spacing w:before="119"/>
        <w:ind w:left="891"/>
      </w:pPr>
      <w:r>
        <w:rPr/>
        <w:t>In</w:t>
      </w:r>
      <w:r>
        <w:rPr>
          <w:spacing w:val="14"/>
        </w:rPr>
        <w:t> </w:t>
      </w:r>
      <w:r>
        <w:rPr/>
        <w:t>the</w:t>
      </w:r>
      <w:r>
        <w:rPr>
          <w:spacing w:val="16"/>
        </w:rPr>
        <w:t> </w:t>
      </w:r>
      <w:r>
        <w:rPr/>
        <w:t>instant</w:t>
      </w:r>
      <w:r>
        <w:rPr>
          <w:spacing w:val="14"/>
        </w:rPr>
        <w:t> </w:t>
      </w:r>
      <w:r>
        <w:rPr>
          <w:spacing w:val="-4"/>
        </w:rPr>
        <w:t>case,</w:t>
      </w:r>
    </w:p>
    <w:p>
      <w:pPr>
        <w:pStyle w:val="ListParagraph"/>
        <w:numPr>
          <w:ilvl w:val="0"/>
          <w:numId w:val="190"/>
        </w:numPr>
        <w:tabs>
          <w:tab w:pos="1321" w:val="left" w:leader="none"/>
          <w:tab w:pos="1323" w:val="left" w:leader="none"/>
        </w:tabs>
        <w:spacing w:line="240" w:lineRule="auto" w:before="120" w:after="0"/>
        <w:ind w:left="1323" w:right="130" w:hanging="432"/>
        <w:jc w:val="both"/>
        <w:rPr>
          <w:sz w:val="22"/>
        </w:rPr>
      </w:pPr>
      <w:r>
        <w:rPr>
          <w:sz w:val="22"/>
        </w:rPr>
        <w:t>Since Y’s cheque was dishonoured by the Bank due to insufficiency of funds</w:t>
      </w:r>
      <w:r>
        <w:rPr>
          <w:spacing w:val="40"/>
          <w:sz w:val="22"/>
        </w:rPr>
        <w:t> </w:t>
      </w:r>
      <w:r>
        <w:rPr>
          <w:sz w:val="22"/>
        </w:rPr>
        <w:t>in</w:t>
      </w:r>
      <w:r>
        <w:rPr>
          <w:spacing w:val="40"/>
          <w:sz w:val="22"/>
        </w:rPr>
        <w:t> </w:t>
      </w:r>
      <w:r>
        <w:rPr>
          <w:sz w:val="22"/>
        </w:rPr>
        <w:t>his</w:t>
      </w:r>
      <w:r>
        <w:rPr>
          <w:spacing w:val="40"/>
          <w:sz w:val="22"/>
        </w:rPr>
        <w:t> </w:t>
      </w:r>
      <w:r>
        <w:rPr>
          <w:sz w:val="22"/>
        </w:rPr>
        <w:t>account,</w:t>
      </w:r>
      <w:r>
        <w:rPr>
          <w:spacing w:val="40"/>
          <w:sz w:val="22"/>
        </w:rPr>
        <w:t> </w:t>
      </w:r>
      <w:r>
        <w:rPr>
          <w:sz w:val="22"/>
        </w:rPr>
        <w:t>he</w:t>
      </w:r>
      <w:r>
        <w:rPr>
          <w:spacing w:val="40"/>
          <w:sz w:val="22"/>
        </w:rPr>
        <w:t> </w:t>
      </w:r>
      <w:r>
        <w:rPr>
          <w:sz w:val="22"/>
        </w:rPr>
        <w:t>shall</w:t>
      </w:r>
      <w:r>
        <w:rPr>
          <w:spacing w:val="40"/>
          <w:sz w:val="22"/>
        </w:rPr>
        <w:t> </w:t>
      </w:r>
      <w:r>
        <w:rPr>
          <w:sz w:val="22"/>
        </w:rPr>
        <w:t>be</w:t>
      </w:r>
      <w:r>
        <w:rPr>
          <w:spacing w:val="40"/>
          <w:sz w:val="22"/>
        </w:rPr>
        <w:t> </w:t>
      </w:r>
      <w:r>
        <w:rPr>
          <w:sz w:val="22"/>
        </w:rPr>
        <w:t>deemed</w:t>
      </w:r>
      <w:r>
        <w:rPr>
          <w:spacing w:val="40"/>
          <w:sz w:val="22"/>
        </w:rPr>
        <w:t> </w:t>
      </w:r>
      <w:r>
        <w:rPr>
          <w:sz w:val="22"/>
        </w:rPr>
        <w:t>to</w:t>
      </w:r>
      <w:r>
        <w:rPr>
          <w:spacing w:val="40"/>
          <w:sz w:val="22"/>
        </w:rPr>
        <w:t> </w:t>
      </w:r>
      <w:r>
        <w:rPr>
          <w:sz w:val="22"/>
        </w:rPr>
        <w:t>have</w:t>
      </w:r>
      <w:r>
        <w:rPr>
          <w:spacing w:val="40"/>
          <w:sz w:val="22"/>
        </w:rPr>
        <w:t> </w:t>
      </w:r>
      <w:r>
        <w:rPr>
          <w:sz w:val="22"/>
        </w:rPr>
        <w:t>committed</w:t>
      </w:r>
      <w:r>
        <w:rPr>
          <w:spacing w:val="40"/>
          <w:sz w:val="22"/>
        </w:rPr>
        <w:t> </w:t>
      </w:r>
      <w:r>
        <w:rPr>
          <w:sz w:val="22"/>
        </w:rPr>
        <w:t>an offence</w:t>
      </w:r>
      <w:r>
        <w:rPr>
          <w:spacing w:val="40"/>
          <w:sz w:val="22"/>
        </w:rPr>
        <w:t> </w:t>
      </w:r>
      <w:r>
        <w:rPr>
          <w:sz w:val="22"/>
        </w:rPr>
        <w:t>and</w:t>
      </w:r>
      <w:r>
        <w:rPr>
          <w:spacing w:val="40"/>
          <w:sz w:val="22"/>
        </w:rPr>
        <w:t> </w:t>
      </w:r>
      <w:r>
        <w:rPr>
          <w:sz w:val="22"/>
        </w:rPr>
        <w:t>shall,</w:t>
      </w:r>
      <w:r>
        <w:rPr>
          <w:spacing w:val="40"/>
          <w:sz w:val="22"/>
        </w:rPr>
        <w:t> </w:t>
      </w:r>
      <w:r>
        <w:rPr>
          <w:sz w:val="22"/>
        </w:rPr>
        <w:t>be</w:t>
      </w:r>
      <w:r>
        <w:rPr>
          <w:spacing w:val="40"/>
          <w:sz w:val="22"/>
        </w:rPr>
        <w:t> </w:t>
      </w:r>
      <w:r>
        <w:rPr>
          <w:sz w:val="22"/>
        </w:rPr>
        <w:t>punished</w:t>
      </w:r>
      <w:r>
        <w:rPr>
          <w:spacing w:val="40"/>
          <w:sz w:val="22"/>
        </w:rPr>
        <w:t> </w:t>
      </w:r>
      <w:r>
        <w:rPr>
          <w:sz w:val="22"/>
        </w:rPr>
        <w:t>with</w:t>
      </w:r>
      <w:r>
        <w:rPr>
          <w:spacing w:val="40"/>
          <w:sz w:val="22"/>
        </w:rPr>
        <w:t> </w:t>
      </w:r>
      <w:r>
        <w:rPr>
          <w:sz w:val="22"/>
        </w:rPr>
        <w:t>imprisonment</w:t>
      </w:r>
      <w:r>
        <w:rPr>
          <w:spacing w:val="40"/>
          <w:sz w:val="22"/>
        </w:rPr>
        <w:t> </w:t>
      </w:r>
      <w:r>
        <w:rPr>
          <w:sz w:val="22"/>
        </w:rPr>
        <w:t>for</w:t>
      </w:r>
      <w:r>
        <w:rPr>
          <w:spacing w:val="40"/>
          <w:sz w:val="22"/>
        </w:rPr>
        <w:t> </w:t>
      </w:r>
      <w:r>
        <w:rPr>
          <w:sz w:val="22"/>
        </w:rPr>
        <w:t>a</w:t>
      </w:r>
      <w:r>
        <w:rPr>
          <w:spacing w:val="40"/>
          <w:sz w:val="22"/>
        </w:rPr>
        <w:t> </w:t>
      </w:r>
      <w:r>
        <w:rPr>
          <w:sz w:val="22"/>
        </w:rPr>
        <w:t>term</w:t>
      </w:r>
      <w:r>
        <w:rPr>
          <w:spacing w:val="40"/>
          <w:sz w:val="22"/>
        </w:rPr>
        <w:t> </w:t>
      </w:r>
      <w:r>
        <w:rPr>
          <w:sz w:val="22"/>
        </w:rPr>
        <w:t>which may</w:t>
      </w:r>
      <w:r>
        <w:rPr>
          <w:spacing w:val="21"/>
          <w:sz w:val="22"/>
        </w:rPr>
        <w:t> </w:t>
      </w:r>
      <w:r>
        <w:rPr>
          <w:sz w:val="22"/>
        </w:rPr>
        <w:t>extend to two years, or</w:t>
      </w:r>
      <w:r>
        <w:rPr>
          <w:spacing w:val="22"/>
          <w:sz w:val="22"/>
        </w:rPr>
        <w:t> </w:t>
      </w:r>
      <w:r>
        <w:rPr>
          <w:sz w:val="22"/>
        </w:rPr>
        <w:t>with</w:t>
      </w:r>
      <w:r>
        <w:rPr>
          <w:spacing w:val="21"/>
          <w:sz w:val="22"/>
        </w:rPr>
        <w:t> </w:t>
      </w:r>
      <w:r>
        <w:rPr>
          <w:sz w:val="22"/>
        </w:rPr>
        <w:t>fine which</w:t>
      </w:r>
      <w:r>
        <w:rPr>
          <w:spacing w:val="21"/>
          <w:sz w:val="22"/>
        </w:rPr>
        <w:t> </w:t>
      </w:r>
      <w:r>
        <w:rPr>
          <w:sz w:val="22"/>
        </w:rPr>
        <w:t>may</w:t>
      </w:r>
      <w:r>
        <w:rPr>
          <w:spacing w:val="21"/>
          <w:sz w:val="22"/>
        </w:rPr>
        <w:t> </w:t>
      </w:r>
      <w:r>
        <w:rPr>
          <w:sz w:val="22"/>
        </w:rPr>
        <w:t>extend</w:t>
      </w:r>
      <w:r>
        <w:rPr>
          <w:spacing w:val="22"/>
          <w:sz w:val="22"/>
        </w:rPr>
        <w:t> </w:t>
      </w:r>
      <w:r>
        <w:rPr>
          <w:sz w:val="22"/>
        </w:rPr>
        <w:t>to</w:t>
      </w:r>
      <w:r>
        <w:rPr>
          <w:spacing w:val="21"/>
          <w:sz w:val="22"/>
        </w:rPr>
        <w:t> </w:t>
      </w:r>
      <w:r>
        <w:rPr>
          <w:sz w:val="22"/>
        </w:rPr>
        <w:t>Rs. 20,000, or with both.</w:t>
      </w:r>
    </w:p>
    <w:p>
      <w:pPr>
        <w:pStyle w:val="ListParagraph"/>
        <w:spacing w:after="0" w:line="240" w:lineRule="auto"/>
        <w:jc w:val="both"/>
        <w:rPr>
          <w:sz w:val="22"/>
        </w:rPr>
        <w:sectPr>
          <w:headerReference w:type="even" r:id="rId51"/>
          <w:headerReference w:type="default" r:id="rId52"/>
          <w:footerReference w:type="even" r:id="rId53"/>
          <w:footerReference w:type="default" r:id="rId54"/>
          <w:pgSz w:w="11910" w:h="16840"/>
          <w:pgMar w:header="1740" w:footer="2707" w:top="2520" w:bottom="2900" w:left="1700" w:right="1700"/>
          <w:pgNumType w:start="24"/>
        </w:sectPr>
      </w:pPr>
    </w:p>
    <w:p>
      <w:pPr>
        <w:pStyle w:val="BodyText"/>
        <w:spacing w:before="53"/>
        <w:ind w:left="0"/>
        <w:jc w:val="left"/>
      </w:pPr>
    </w:p>
    <w:p>
      <w:pPr>
        <w:pStyle w:val="ListParagraph"/>
        <w:numPr>
          <w:ilvl w:val="0"/>
          <w:numId w:val="190"/>
        </w:numPr>
        <w:tabs>
          <w:tab w:pos="1321" w:val="left" w:leader="none"/>
          <w:tab w:pos="1324" w:val="left" w:leader="none"/>
        </w:tabs>
        <w:spacing w:line="240" w:lineRule="auto" w:before="0" w:after="0"/>
        <w:ind w:left="1324" w:right="126" w:hanging="433"/>
        <w:jc w:val="both"/>
        <w:rPr>
          <w:sz w:val="22"/>
        </w:rPr>
      </w:pPr>
      <w:r>
        <w:rPr>
          <w:sz w:val="22"/>
        </w:rPr>
        <w:t>A</w:t>
      </w:r>
      <w:r>
        <w:rPr>
          <w:spacing w:val="24"/>
          <w:sz w:val="22"/>
        </w:rPr>
        <w:t> </w:t>
      </w:r>
      <w:r>
        <w:rPr>
          <w:sz w:val="22"/>
        </w:rPr>
        <w:t>cheque</w:t>
      </w:r>
      <w:r>
        <w:rPr>
          <w:spacing w:val="25"/>
          <w:sz w:val="22"/>
        </w:rPr>
        <w:t> </w:t>
      </w:r>
      <w:r>
        <w:rPr>
          <w:sz w:val="22"/>
        </w:rPr>
        <w:t>given</w:t>
      </w:r>
      <w:r>
        <w:rPr>
          <w:spacing w:val="25"/>
          <w:sz w:val="22"/>
        </w:rPr>
        <w:t> </w:t>
      </w:r>
      <w:r>
        <w:rPr>
          <w:sz w:val="22"/>
        </w:rPr>
        <w:t>as</w:t>
      </w:r>
      <w:r>
        <w:rPr>
          <w:spacing w:val="25"/>
          <w:sz w:val="22"/>
        </w:rPr>
        <w:t> </w:t>
      </w:r>
      <w:r>
        <w:rPr>
          <w:sz w:val="22"/>
        </w:rPr>
        <w:t>gift</w:t>
      </w:r>
      <w:r>
        <w:rPr>
          <w:spacing w:val="26"/>
          <w:sz w:val="22"/>
        </w:rPr>
        <w:t> </w:t>
      </w:r>
      <w:r>
        <w:rPr>
          <w:sz w:val="22"/>
        </w:rPr>
        <w:t>or</w:t>
      </w:r>
      <w:r>
        <w:rPr>
          <w:spacing w:val="25"/>
          <w:sz w:val="22"/>
        </w:rPr>
        <w:t> </w:t>
      </w:r>
      <w:r>
        <w:rPr>
          <w:sz w:val="22"/>
        </w:rPr>
        <w:t>donation,</w:t>
      </w:r>
      <w:r>
        <w:rPr>
          <w:spacing w:val="24"/>
          <w:sz w:val="22"/>
        </w:rPr>
        <w:t> </w:t>
      </w:r>
      <w:r>
        <w:rPr>
          <w:sz w:val="22"/>
        </w:rPr>
        <w:t>or</w:t>
      </w:r>
      <w:r>
        <w:rPr>
          <w:spacing w:val="27"/>
          <w:sz w:val="22"/>
        </w:rPr>
        <w:t> </w:t>
      </w:r>
      <w:r>
        <w:rPr>
          <w:sz w:val="22"/>
        </w:rPr>
        <w:t>as</w:t>
      </w:r>
      <w:r>
        <w:rPr>
          <w:spacing w:val="25"/>
          <w:sz w:val="22"/>
        </w:rPr>
        <w:t> </w:t>
      </w:r>
      <w:r>
        <w:rPr>
          <w:sz w:val="22"/>
        </w:rPr>
        <w:t>a</w:t>
      </w:r>
      <w:r>
        <w:rPr>
          <w:spacing w:val="24"/>
          <w:sz w:val="22"/>
        </w:rPr>
        <w:t> </w:t>
      </w:r>
      <w:r>
        <w:rPr>
          <w:sz w:val="22"/>
        </w:rPr>
        <w:t>security</w:t>
      </w:r>
      <w:r>
        <w:rPr>
          <w:spacing w:val="27"/>
          <w:sz w:val="22"/>
        </w:rPr>
        <w:t> </w:t>
      </w:r>
      <w:r>
        <w:rPr>
          <w:sz w:val="22"/>
        </w:rPr>
        <w:t>or</w:t>
      </w:r>
      <w:r>
        <w:rPr>
          <w:spacing w:val="25"/>
          <w:sz w:val="22"/>
        </w:rPr>
        <w:t> </w:t>
      </w:r>
      <w:r>
        <w:rPr>
          <w:sz w:val="22"/>
        </w:rPr>
        <w:t>in</w:t>
      </w:r>
      <w:r>
        <w:rPr>
          <w:spacing w:val="25"/>
          <w:sz w:val="22"/>
        </w:rPr>
        <w:t> </w:t>
      </w:r>
      <w:r>
        <w:rPr>
          <w:sz w:val="22"/>
        </w:rPr>
        <w:t>discharge</w:t>
      </w:r>
      <w:r>
        <w:rPr>
          <w:spacing w:val="25"/>
          <w:sz w:val="22"/>
        </w:rPr>
        <w:t> </w:t>
      </w:r>
      <w:r>
        <w:rPr>
          <w:sz w:val="22"/>
        </w:rPr>
        <w:t>of a mere moral obligation, or for an illegal consideration, would be</w:t>
      </w:r>
      <w:r>
        <w:rPr>
          <w:spacing w:val="40"/>
          <w:sz w:val="22"/>
        </w:rPr>
        <w:t> </w:t>
      </w:r>
      <w:r>
        <w:rPr>
          <w:sz w:val="22"/>
        </w:rPr>
        <w:t>outside the purview of this section. Hence, if Y issued a cheque as a donation</w:t>
      </w:r>
      <w:r>
        <w:rPr>
          <w:spacing w:val="24"/>
          <w:sz w:val="22"/>
        </w:rPr>
        <w:t> </w:t>
      </w:r>
      <w:r>
        <w:rPr>
          <w:sz w:val="22"/>
        </w:rPr>
        <w:t>to</w:t>
      </w:r>
      <w:r>
        <w:rPr>
          <w:spacing w:val="25"/>
          <w:sz w:val="22"/>
        </w:rPr>
        <w:t> </w:t>
      </w:r>
      <w:r>
        <w:rPr>
          <w:sz w:val="22"/>
        </w:rPr>
        <w:t>Mr.</w:t>
      </w:r>
      <w:r>
        <w:rPr>
          <w:spacing w:val="24"/>
          <w:sz w:val="22"/>
        </w:rPr>
        <w:t> </w:t>
      </w:r>
      <w:r>
        <w:rPr>
          <w:sz w:val="22"/>
        </w:rPr>
        <w:t>Z,</w:t>
      </w:r>
      <w:r>
        <w:rPr>
          <w:spacing w:val="24"/>
          <w:sz w:val="22"/>
        </w:rPr>
        <w:t> </w:t>
      </w:r>
      <w:r>
        <w:rPr>
          <w:sz w:val="22"/>
        </w:rPr>
        <w:t>he</w:t>
      </w:r>
      <w:r>
        <w:rPr>
          <w:spacing w:val="24"/>
          <w:sz w:val="22"/>
        </w:rPr>
        <w:t> </w:t>
      </w:r>
      <w:r>
        <w:rPr>
          <w:sz w:val="22"/>
        </w:rPr>
        <w:t>shall</w:t>
      </w:r>
      <w:r>
        <w:rPr>
          <w:spacing w:val="23"/>
          <w:sz w:val="22"/>
        </w:rPr>
        <w:t> </w:t>
      </w:r>
      <w:r>
        <w:rPr>
          <w:sz w:val="22"/>
        </w:rPr>
        <w:t>not</w:t>
      </w:r>
      <w:r>
        <w:rPr>
          <w:spacing w:val="24"/>
          <w:sz w:val="22"/>
        </w:rPr>
        <w:t> </w:t>
      </w:r>
      <w:r>
        <w:rPr>
          <w:sz w:val="22"/>
        </w:rPr>
        <w:t>be</w:t>
      </w:r>
      <w:r>
        <w:rPr>
          <w:spacing w:val="24"/>
          <w:sz w:val="22"/>
        </w:rPr>
        <w:t> </w:t>
      </w:r>
      <w:r>
        <w:rPr>
          <w:sz w:val="22"/>
        </w:rPr>
        <w:t>liable</w:t>
      </w:r>
      <w:r>
        <w:rPr>
          <w:spacing w:val="24"/>
          <w:sz w:val="22"/>
        </w:rPr>
        <w:t> </w:t>
      </w:r>
      <w:r>
        <w:rPr>
          <w:sz w:val="22"/>
        </w:rPr>
        <w:t>under</w:t>
      </w:r>
      <w:r>
        <w:rPr>
          <w:spacing w:val="24"/>
          <w:sz w:val="22"/>
        </w:rPr>
        <w:t> </w:t>
      </w:r>
      <w:r>
        <w:rPr>
          <w:sz w:val="22"/>
        </w:rPr>
        <w:t>section</w:t>
      </w:r>
      <w:r>
        <w:rPr>
          <w:spacing w:val="24"/>
          <w:sz w:val="22"/>
        </w:rPr>
        <w:t> </w:t>
      </w:r>
      <w:r>
        <w:rPr>
          <w:sz w:val="22"/>
        </w:rPr>
        <w:t>138</w:t>
      </w:r>
      <w:r>
        <w:rPr>
          <w:spacing w:val="25"/>
          <w:sz w:val="22"/>
        </w:rPr>
        <w:t> </w:t>
      </w:r>
      <w:r>
        <w:rPr>
          <w:sz w:val="22"/>
        </w:rPr>
        <w:t>of</w:t>
      </w:r>
      <w:r>
        <w:rPr>
          <w:spacing w:val="23"/>
          <w:sz w:val="22"/>
        </w:rPr>
        <w:t> </w:t>
      </w:r>
      <w:r>
        <w:rPr>
          <w:sz w:val="22"/>
        </w:rPr>
        <w:t>the</w:t>
      </w:r>
      <w:r>
        <w:rPr>
          <w:spacing w:val="24"/>
          <w:sz w:val="22"/>
        </w:rPr>
        <w:t> </w:t>
      </w:r>
      <w:r>
        <w:rPr>
          <w:sz w:val="22"/>
        </w:rPr>
        <w:t>Act.</w:t>
      </w:r>
    </w:p>
    <w:p>
      <w:pPr>
        <w:pStyle w:val="ListParagraph"/>
        <w:numPr>
          <w:ilvl w:val="0"/>
          <w:numId w:val="189"/>
        </w:numPr>
        <w:tabs>
          <w:tab w:pos="890" w:val="left" w:leader="none"/>
          <w:tab w:pos="892" w:val="left" w:leader="none"/>
        </w:tabs>
        <w:spacing w:line="240" w:lineRule="auto" w:before="119" w:after="0"/>
        <w:ind w:left="892" w:right="130" w:hanging="432"/>
        <w:jc w:val="both"/>
        <w:rPr>
          <w:sz w:val="22"/>
        </w:rPr>
      </w:pPr>
      <w:r>
        <w:rPr>
          <w:b/>
          <w:sz w:val="22"/>
        </w:rPr>
        <w:t>Wagering</w:t>
      </w:r>
      <w:r>
        <w:rPr>
          <w:b/>
          <w:spacing w:val="40"/>
          <w:sz w:val="22"/>
        </w:rPr>
        <w:t> </w:t>
      </w:r>
      <w:r>
        <w:rPr>
          <w:b/>
          <w:sz w:val="22"/>
        </w:rPr>
        <w:t>agreement</w:t>
      </w:r>
      <w:r>
        <w:rPr>
          <w:b/>
          <w:spacing w:val="40"/>
          <w:sz w:val="22"/>
        </w:rPr>
        <w:t> </w:t>
      </w:r>
      <w:r>
        <w:rPr>
          <w:b/>
          <w:sz w:val="22"/>
        </w:rPr>
        <w:t>(Section</w:t>
      </w:r>
      <w:r>
        <w:rPr>
          <w:b/>
          <w:spacing w:val="40"/>
          <w:sz w:val="22"/>
        </w:rPr>
        <w:t> </w:t>
      </w:r>
      <w:r>
        <w:rPr>
          <w:b/>
          <w:sz w:val="22"/>
        </w:rPr>
        <w:t>30</w:t>
      </w:r>
      <w:r>
        <w:rPr>
          <w:b/>
          <w:spacing w:val="40"/>
          <w:sz w:val="22"/>
        </w:rPr>
        <w:t> </w:t>
      </w:r>
      <w:r>
        <w:rPr>
          <w:b/>
          <w:sz w:val="22"/>
        </w:rPr>
        <w:t>of</w:t>
      </w:r>
      <w:r>
        <w:rPr>
          <w:b/>
          <w:spacing w:val="40"/>
          <w:sz w:val="22"/>
        </w:rPr>
        <w:t> </w:t>
      </w:r>
      <w:r>
        <w:rPr>
          <w:b/>
          <w:sz w:val="22"/>
        </w:rPr>
        <w:t>the</w:t>
      </w:r>
      <w:r>
        <w:rPr>
          <w:b/>
          <w:spacing w:val="40"/>
          <w:sz w:val="22"/>
        </w:rPr>
        <w:t> </w:t>
      </w:r>
      <w:r>
        <w:rPr>
          <w:b/>
          <w:sz w:val="22"/>
        </w:rPr>
        <w:t>Indian</w:t>
      </w:r>
      <w:r>
        <w:rPr>
          <w:b/>
          <w:spacing w:val="40"/>
          <w:sz w:val="22"/>
        </w:rPr>
        <w:t> </w:t>
      </w:r>
      <w:r>
        <w:rPr>
          <w:b/>
          <w:sz w:val="22"/>
        </w:rPr>
        <w:t>Contract</w:t>
      </w:r>
      <w:r>
        <w:rPr>
          <w:b/>
          <w:spacing w:val="40"/>
          <w:sz w:val="22"/>
        </w:rPr>
        <w:t> </w:t>
      </w:r>
      <w:r>
        <w:rPr>
          <w:b/>
          <w:sz w:val="22"/>
        </w:rPr>
        <w:t>Act,</w:t>
      </w:r>
      <w:r>
        <w:rPr>
          <w:b/>
          <w:spacing w:val="40"/>
          <w:sz w:val="22"/>
        </w:rPr>
        <w:t> </w:t>
      </w:r>
      <w:r>
        <w:rPr>
          <w:b/>
          <w:sz w:val="22"/>
        </w:rPr>
        <w:t>1872): </w:t>
      </w:r>
      <w:r>
        <w:rPr>
          <w:sz w:val="22"/>
        </w:rPr>
        <w:t>An agreement by way of a wager is void. It is an agreement involving payment</w:t>
      </w:r>
      <w:r>
        <w:rPr>
          <w:spacing w:val="40"/>
          <w:sz w:val="22"/>
        </w:rPr>
        <w:t> </w:t>
      </w:r>
      <w:r>
        <w:rPr>
          <w:sz w:val="22"/>
        </w:rPr>
        <w:t>of</w:t>
      </w:r>
      <w:r>
        <w:rPr>
          <w:spacing w:val="40"/>
          <w:sz w:val="22"/>
        </w:rPr>
        <w:t> </w:t>
      </w:r>
      <w:r>
        <w:rPr>
          <w:sz w:val="22"/>
        </w:rPr>
        <w:t>a</w:t>
      </w:r>
      <w:r>
        <w:rPr>
          <w:spacing w:val="40"/>
          <w:sz w:val="22"/>
        </w:rPr>
        <w:t> </w:t>
      </w:r>
      <w:r>
        <w:rPr>
          <w:sz w:val="22"/>
        </w:rPr>
        <w:t>sum</w:t>
      </w:r>
      <w:r>
        <w:rPr>
          <w:spacing w:val="40"/>
          <w:sz w:val="22"/>
        </w:rPr>
        <w:t> </w:t>
      </w:r>
      <w:r>
        <w:rPr>
          <w:sz w:val="22"/>
        </w:rPr>
        <w:t>of</w:t>
      </w:r>
      <w:r>
        <w:rPr>
          <w:spacing w:val="40"/>
          <w:sz w:val="22"/>
        </w:rPr>
        <w:t> </w:t>
      </w:r>
      <w:r>
        <w:rPr>
          <w:sz w:val="22"/>
        </w:rPr>
        <w:t>money</w:t>
      </w:r>
      <w:r>
        <w:rPr>
          <w:spacing w:val="40"/>
          <w:sz w:val="22"/>
        </w:rPr>
        <w:t> </w:t>
      </w:r>
      <w:r>
        <w:rPr>
          <w:sz w:val="22"/>
        </w:rPr>
        <w:t>upon</w:t>
      </w:r>
      <w:r>
        <w:rPr>
          <w:spacing w:val="40"/>
          <w:sz w:val="22"/>
        </w:rPr>
        <w:t> </w:t>
      </w:r>
      <w:r>
        <w:rPr>
          <w:sz w:val="22"/>
        </w:rPr>
        <w:t>the</w:t>
      </w:r>
      <w:r>
        <w:rPr>
          <w:spacing w:val="40"/>
          <w:sz w:val="22"/>
        </w:rPr>
        <w:t> </w:t>
      </w:r>
      <w:r>
        <w:rPr>
          <w:sz w:val="22"/>
        </w:rPr>
        <w:t>determination</w:t>
      </w:r>
      <w:r>
        <w:rPr>
          <w:spacing w:val="40"/>
          <w:sz w:val="22"/>
        </w:rPr>
        <w:t> </w:t>
      </w:r>
      <w:r>
        <w:rPr>
          <w:sz w:val="22"/>
        </w:rPr>
        <w:t>of</w:t>
      </w:r>
      <w:r>
        <w:rPr>
          <w:spacing w:val="40"/>
          <w:sz w:val="22"/>
        </w:rPr>
        <w:t> </w:t>
      </w:r>
      <w:r>
        <w:rPr>
          <w:sz w:val="22"/>
        </w:rPr>
        <w:t>an</w:t>
      </w:r>
      <w:r>
        <w:rPr>
          <w:spacing w:val="40"/>
          <w:sz w:val="22"/>
        </w:rPr>
        <w:t> </w:t>
      </w:r>
      <w:r>
        <w:rPr>
          <w:sz w:val="22"/>
        </w:rPr>
        <w:t>uncertain event.</w:t>
      </w:r>
      <w:r>
        <w:rPr>
          <w:spacing w:val="40"/>
          <w:sz w:val="22"/>
        </w:rPr>
        <w:t> </w:t>
      </w:r>
      <w:r>
        <w:rPr>
          <w:sz w:val="22"/>
        </w:rPr>
        <w:t>The</w:t>
      </w:r>
      <w:r>
        <w:rPr>
          <w:spacing w:val="40"/>
          <w:sz w:val="22"/>
        </w:rPr>
        <w:t> </w:t>
      </w:r>
      <w:r>
        <w:rPr>
          <w:sz w:val="22"/>
        </w:rPr>
        <w:t>essence</w:t>
      </w:r>
      <w:r>
        <w:rPr>
          <w:spacing w:val="40"/>
          <w:sz w:val="22"/>
        </w:rPr>
        <w:t> </w:t>
      </w:r>
      <w:r>
        <w:rPr>
          <w:sz w:val="22"/>
        </w:rPr>
        <w:t>of</w:t>
      </w:r>
      <w:r>
        <w:rPr>
          <w:spacing w:val="40"/>
          <w:sz w:val="22"/>
        </w:rPr>
        <w:t> </w:t>
      </w:r>
      <w:r>
        <w:rPr>
          <w:sz w:val="22"/>
        </w:rPr>
        <w:t>a</w:t>
      </w:r>
      <w:r>
        <w:rPr>
          <w:spacing w:val="40"/>
          <w:sz w:val="22"/>
        </w:rPr>
        <w:t> </w:t>
      </w:r>
      <w:r>
        <w:rPr>
          <w:sz w:val="22"/>
        </w:rPr>
        <w:t>wager</w:t>
      </w:r>
      <w:r>
        <w:rPr>
          <w:spacing w:val="40"/>
          <w:sz w:val="22"/>
        </w:rPr>
        <w:t> </w:t>
      </w:r>
      <w:r>
        <w:rPr>
          <w:sz w:val="22"/>
        </w:rPr>
        <w:t>is</w:t>
      </w:r>
      <w:r>
        <w:rPr>
          <w:spacing w:val="40"/>
          <w:sz w:val="22"/>
        </w:rPr>
        <w:t> </w:t>
      </w:r>
      <w:r>
        <w:rPr>
          <w:sz w:val="22"/>
        </w:rPr>
        <w:t>that</w:t>
      </w:r>
      <w:r>
        <w:rPr>
          <w:spacing w:val="40"/>
          <w:sz w:val="22"/>
        </w:rPr>
        <w:t> </w:t>
      </w:r>
      <w:r>
        <w:rPr>
          <w:sz w:val="22"/>
        </w:rPr>
        <w:t>each</w:t>
      </w:r>
      <w:r>
        <w:rPr>
          <w:spacing w:val="40"/>
          <w:sz w:val="22"/>
        </w:rPr>
        <w:t> </w:t>
      </w:r>
      <w:r>
        <w:rPr>
          <w:sz w:val="22"/>
        </w:rPr>
        <w:t>side</w:t>
      </w:r>
      <w:r>
        <w:rPr>
          <w:spacing w:val="40"/>
          <w:sz w:val="22"/>
        </w:rPr>
        <w:t> </w:t>
      </w:r>
      <w:r>
        <w:rPr>
          <w:sz w:val="22"/>
        </w:rPr>
        <w:t>should</w:t>
      </w:r>
      <w:r>
        <w:rPr>
          <w:spacing w:val="40"/>
          <w:sz w:val="22"/>
        </w:rPr>
        <w:t> </w:t>
      </w:r>
      <w:r>
        <w:rPr>
          <w:sz w:val="22"/>
        </w:rPr>
        <w:t>stand</w:t>
      </w:r>
      <w:r>
        <w:rPr>
          <w:spacing w:val="40"/>
          <w:sz w:val="22"/>
        </w:rPr>
        <w:t> </w:t>
      </w:r>
      <w:r>
        <w:rPr>
          <w:sz w:val="22"/>
        </w:rPr>
        <w:t>to</w:t>
      </w:r>
      <w:r>
        <w:rPr>
          <w:spacing w:val="40"/>
          <w:sz w:val="22"/>
        </w:rPr>
        <w:t> </w:t>
      </w:r>
      <w:r>
        <w:rPr>
          <w:sz w:val="22"/>
        </w:rPr>
        <w:t>win</w:t>
      </w:r>
      <w:r>
        <w:rPr>
          <w:spacing w:val="40"/>
          <w:sz w:val="22"/>
        </w:rPr>
        <w:t> </w:t>
      </w:r>
      <w:r>
        <w:rPr>
          <w:sz w:val="22"/>
        </w:rPr>
        <w:t>or lose, depending on the way an uncertain event takes place in reference to which the chance is taken and in the occurrence of which neither of the parties has legitimate interest.</w:t>
      </w:r>
    </w:p>
    <w:p>
      <w:pPr>
        <w:pStyle w:val="Heading3"/>
        <w:ind w:left="892"/>
      </w:pPr>
      <w:r>
        <w:rPr/>
        <w:t>Transactions</w:t>
      </w:r>
      <w:r>
        <w:rPr>
          <w:spacing w:val="21"/>
        </w:rPr>
        <w:t> </w:t>
      </w:r>
      <w:r>
        <w:rPr/>
        <w:t>resembling</w:t>
      </w:r>
      <w:r>
        <w:rPr>
          <w:spacing w:val="20"/>
        </w:rPr>
        <w:t> </w:t>
      </w:r>
      <w:r>
        <w:rPr/>
        <w:t>with</w:t>
      </w:r>
      <w:r>
        <w:rPr>
          <w:spacing w:val="22"/>
        </w:rPr>
        <w:t> </w:t>
      </w:r>
      <w:r>
        <w:rPr/>
        <w:t>wagering</w:t>
      </w:r>
      <w:r>
        <w:rPr>
          <w:spacing w:val="21"/>
        </w:rPr>
        <w:t> </w:t>
      </w:r>
      <w:r>
        <w:rPr/>
        <w:t>transaction</w:t>
      </w:r>
      <w:r>
        <w:rPr>
          <w:spacing w:val="22"/>
        </w:rPr>
        <w:t> </w:t>
      </w:r>
      <w:r>
        <w:rPr/>
        <w:t>but</w:t>
      </w:r>
      <w:r>
        <w:rPr>
          <w:spacing w:val="21"/>
        </w:rPr>
        <w:t> </w:t>
      </w:r>
      <w:r>
        <w:rPr/>
        <w:t>are</w:t>
      </w:r>
      <w:r>
        <w:rPr>
          <w:spacing w:val="20"/>
        </w:rPr>
        <w:t> </w:t>
      </w:r>
      <w:r>
        <w:rPr/>
        <w:t>not</w:t>
      </w:r>
      <w:r>
        <w:rPr>
          <w:spacing w:val="22"/>
        </w:rPr>
        <w:t> </w:t>
      </w:r>
      <w:r>
        <w:rPr>
          <w:spacing w:val="-4"/>
        </w:rPr>
        <w:t>void</w:t>
      </w:r>
    </w:p>
    <w:p>
      <w:pPr>
        <w:pStyle w:val="ListParagraph"/>
        <w:numPr>
          <w:ilvl w:val="0"/>
          <w:numId w:val="191"/>
        </w:numPr>
        <w:tabs>
          <w:tab w:pos="1321" w:val="left" w:leader="none"/>
          <w:tab w:pos="1324" w:val="left" w:leader="none"/>
        </w:tabs>
        <w:spacing w:line="240" w:lineRule="auto" w:before="120" w:after="0"/>
        <w:ind w:left="1324" w:right="126" w:hanging="433"/>
        <w:jc w:val="both"/>
        <w:rPr>
          <w:sz w:val="22"/>
        </w:rPr>
      </w:pPr>
      <w:r>
        <w:rPr>
          <w:b/>
          <w:sz w:val="22"/>
        </w:rPr>
        <w:t>Chit</w:t>
      </w:r>
      <w:r>
        <w:rPr>
          <w:b/>
          <w:spacing w:val="40"/>
          <w:sz w:val="22"/>
        </w:rPr>
        <w:t> </w:t>
      </w:r>
      <w:r>
        <w:rPr>
          <w:b/>
          <w:sz w:val="22"/>
        </w:rPr>
        <w:t>fund:</w:t>
      </w:r>
      <w:r>
        <w:rPr>
          <w:b/>
          <w:spacing w:val="40"/>
          <w:sz w:val="22"/>
        </w:rPr>
        <w:t> </w:t>
      </w:r>
      <w:r>
        <w:rPr>
          <w:sz w:val="22"/>
        </w:rPr>
        <w:t>Chit</w:t>
      </w:r>
      <w:r>
        <w:rPr>
          <w:spacing w:val="40"/>
          <w:sz w:val="22"/>
        </w:rPr>
        <w:t> </w:t>
      </w:r>
      <w:r>
        <w:rPr>
          <w:sz w:val="22"/>
        </w:rPr>
        <w:t>fund</w:t>
      </w:r>
      <w:r>
        <w:rPr>
          <w:spacing w:val="40"/>
          <w:sz w:val="22"/>
        </w:rPr>
        <w:t> </w:t>
      </w:r>
      <w:r>
        <w:rPr>
          <w:sz w:val="22"/>
        </w:rPr>
        <w:t>does</w:t>
      </w:r>
      <w:r>
        <w:rPr>
          <w:spacing w:val="40"/>
          <w:sz w:val="22"/>
        </w:rPr>
        <w:t> </w:t>
      </w:r>
      <w:r>
        <w:rPr>
          <w:sz w:val="22"/>
        </w:rPr>
        <w:t>not</w:t>
      </w:r>
      <w:r>
        <w:rPr>
          <w:spacing w:val="40"/>
          <w:sz w:val="22"/>
        </w:rPr>
        <w:t> </w:t>
      </w:r>
      <w:r>
        <w:rPr>
          <w:sz w:val="22"/>
        </w:rPr>
        <w:t>come</w:t>
      </w:r>
      <w:r>
        <w:rPr>
          <w:spacing w:val="40"/>
          <w:sz w:val="22"/>
        </w:rPr>
        <w:t> </w:t>
      </w:r>
      <w:r>
        <w:rPr>
          <w:sz w:val="22"/>
        </w:rPr>
        <w:t>within</w:t>
      </w:r>
      <w:r>
        <w:rPr>
          <w:spacing w:val="40"/>
          <w:sz w:val="22"/>
        </w:rPr>
        <w:t> </w:t>
      </w:r>
      <w:r>
        <w:rPr>
          <w:sz w:val="22"/>
        </w:rPr>
        <w:t>the</w:t>
      </w:r>
      <w:r>
        <w:rPr>
          <w:spacing w:val="40"/>
          <w:sz w:val="22"/>
        </w:rPr>
        <w:t> </w:t>
      </w:r>
      <w:r>
        <w:rPr>
          <w:sz w:val="22"/>
        </w:rPr>
        <w:t>scope</w:t>
      </w:r>
      <w:r>
        <w:rPr>
          <w:spacing w:val="40"/>
          <w:sz w:val="22"/>
        </w:rPr>
        <w:t> </w:t>
      </w:r>
      <w:r>
        <w:rPr>
          <w:sz w:val="22"/>
        </w:rPr>
        <w:t>of</w:t>
      </w:r>
      <w:r>
        <w:rPr>
          <w:spacing w:val="40"/>
          <w:sz w:val="22"/>
        </w:rPr>
        <w:t> </w:t>
      </w:r>
      <w:r>
        <w:rPr>
          <w:sz w:val="22"/>
        </w:rPr>
        <w:t>wager (Section</w:t>
      </w:r>
      <w:r>
        <w:rPr>
          <w:spacing w:val="40"/>
          <w:sz w:val="22"/>
        </w:rPr>
        <w:t> </w:t>
      </w:r>
      <w:r>
        <w:rPr>
          <w:sz w:val="22"/>
        </w:rPr>
        <w:t>30).</w:t>
      </w:r>
      <w:r>
        <w:rPr>
          <w:spacing w:val="40"/>
          <w:sz w:val="22"/>
        </w:rPr>
        <w:t> </w:t>
      </w:r>
      <w:r>
        <w:rPr>
          <w:sz w:val="22"/>
        </w:rPr>
        <w:t>In</w:t>
      </w:r>
      <w:r>
        <w:rPr>
          <w:spacing w:val="40"/>
          <w:sz w:val="22"/>
        </w:rPr>
        <w:t> </w:t>
      </w:r>
      <w:r>
        <w:rPr>
          <w:sz w:val="22"/>
        </w:rPr>
        <w:t>case</w:t>
      </w:r>
      <w:r>
        <w:rPr>
          <w:spacing w:val="40"/>
          <w:sz w:val="22"/>
        </w:rPr>
        <w:t> </w:t>
      </w:r>
      <w:r>
        <w:rPr>
          <w:sz w:val="22"/>
        </w:rPr>
        <w:t>of</w:t>
      </w:r>
      <w:r>
        <w:rPr>
          <w:spacing w:val="40"/>
          <w:sz w:val="22"/>
        </w:rPr>
        <w:t> </w:t>
      </w:r>
      <w:r>
        <w:rPr>
          <w:sz w:val="22"/>
        </w:rPr>
        <w:t>a</w:t>
      </w:r>
      <w:r>
        <w:rPr>
          <w:spacing w:val="40"/>
          <w:sz w:val="22"/>
        </w:rPr>
        <w:t> </w:t>
      </w:r>
      <w:r>
        <w:rPr>
          <w:sz w:val="22"/>
        </w:rPr>
        <w:t>chit</w:t>
      </w:r>
      <w:r>
        <w:rPr>
          <w:spacing w:val="40"/>
          <w:sz w:val="22"/>
        </w:rPr>
        <w:t> </w:t>
      </w:r>
      <w:r>
        <w:rPr>
          <w:sz w:val="22"/>
        </w:rPr>
        <w:t>fund,</w:t>
      </w:r>
      <w:r>
        <w:rPr>
          <w:spacing w:val="40"/>
          <w:sz w:val="22"/>
        </w:rPr>
        <w:t> </w:t>
      </w:r>
      <w:r>
        <w:rPr>
          <w:sz w:val="22"/>
        </w:rPr>
        <w:t>a</w:t>
      </w:r>
      <w:r>
        <w:rPr>
          <w:spacing w:val="40"/>
          <w:sz w:val="22"/>
        </w:rPr>
        <w:t> </w:t>
      </w:r>
      <w:r>
        <w:rPr>
          <w:sz w:val="22"/>
        </w:rPr>
        <w:t>certain</w:t>
      </w:r>
      <w:r>
        <w:rPr>
          <w:spacing w:val="40"/>
          <w:sz w:val="22"/>
        </w:rPr>
        <w:t> </w:t>
      </w:r>
      <w:r>
        <w:rPr>
          <w:sz w:val="22"/>
        </w:rPr>
        <w:t>number</w:t>
      </w:r>
      <w:r>
        <w:rPr>
          <w:spacing w:val="40"/>
          <w:sz w:val="22"/>
        </w:rPr>
        <w:t> </w:t>
      </w:r>
      <w:r>
        <w:rPr>
          <w:sz w:val="22"/>
        </w:rPr>
        <w:t>of</w:t>
      </w:r>
      <w:r>
        <w:rPr>
          <w:spacing w:val="40"/>
          <w:sz w:val="22"/>
        </w:rPr>
        <w:t> </w:t>
      </w:r>
      <w:r>
        <w:rPr>
          <w:sz w:val="22"/>
        </w:rPr>
        <w:t>persons decide</w:t>
      </w:r>
      <w:r>
        <w:rPr>
          <w:spacing w:val="20"/>
          <w:sz w:val="22"/>
        </w:rPr>
        <w:t> </w:t>
      </w:r>
      <w:r>
        <w:rPr>
          <w:sz w:val="22"/>
        </w:rPr>
        <w:t>to</w:t>
      </w:r>
      <w:r>
        <w:rPr>
          <w:spacing w:val="20"/>
          <w:sz w:val="22"/>
        </w:rPr>
        <w:t> </w:t>
      </w:r>
      <w:r>
        <w:rPr>
          <w:sz w:val="22"/>
        </w:rPr>
        <w:t>contribute</w:t>
      </w:r>
      <w:r>
        <w:rPr>
          <w:spacing w:val="23"/>
          <w:sz w:val="22"/>
        </w:rPr>
        <w:t> </w:t>
      </w:r>
      <w:r>
        <w:rPr>
          <w:sz w:val="22"/>
        </w:rPr>
        <w:t>a</w:t>
      </w:r>
      <w:r>
        <w:rPr>
          <w:spacing w:val="22"/>
          <w:sz w:val="22"/>
        </w:rPr>
        <w:t> </w:t>
      </w:r>
      <w:r>
        <w:rPr>
          <w:sz w:val="22"/>
        </w:rPr>
        <w:t>fixed</w:t>
      </w:r>
      <w:r>
        <w:rPr>
          <w:spacing w:val="23"/>
          <w:sz w:val="22"/>
        </w:rPr>
        <w:t> </w:t>
      </w:r>
      <w:r>
        <w:rPr>
          <w:sz w:val="22"/>
        </w:rPr>
        <w:t>sum</w:t>
      </w:r>
      <w:r>
        <w:rPr>
          <w:spacing w:val="23"/>
          <w:sz w:val="22"/>
        </w:rPr>
        <w:t> </w:t>
      </w:r>
      <w:r>
        <w:rPr>
          <w:sz w:val="22"/>
        </w:rPr>
        <w:t>for</w:t>
      </w:r>
      <w:r>
        <w:rPr>
          <w:spacing w:val="22"/>
          <w:sz w:val="22"/>
        </w:rPr>
        <w:t> </w:t>
      </w:r>
      <w:r>
        <w:rPr>
          <w:sz w:val="22"/>
        </w:rPr>
        <w:t>a</w:t>
      </w:r>
      <w:r>
        <w:rPr>
          <w:spacing w:val="22"/>
          <w:sz w:val="22"/>
        </w:rPr>
        <w:t> </w:t>
      </w:r>
      <w:r>
        <w:rPr>
          <w:sz w:val="22"/>
        </w:rPr>
        <w:t>specified period</w:t>
      </w:r>
      <w:r>
        <w:rPr>
          <w:spacing w:val="23"/>
          <w:sz w:val="22"/>
        </w:rPr>
        <w:t> </w:t>
      </w:r>
      <w:r>
        <w:rPr>
          <w:sz w:val="22"/>
        </w:rPr>
        <w:t>and</w:t>
      </w:r>
      <w:r>
        <w:rPr>
          <w:spacing w:val="20"/>
          <w:sz w:val="22"/>
        </w:rPr>
        <w:t> </w:t>
      </w:r>
      <w:r>
        <w:rPr>
          <w:sz w:val="22"/>
        </w:rPr>
        <w:t>at</w:t>
      </w:r>
      <w:r>
        <w:rPr>
          <w:spacing w:val="22"/>
          <w:sz w:val="22"/>
        </w:rPr>
        <w:t> </w:t>
      </w:r>
      <w:r>
        <w:rPr>
          <w:sz w:val="22"/>
        </w:rPr>
        <w:t>the</w:t>
      </w:r>
      <w:r>
        <w:rPr>
          <w:spacing w:val="20"/>
          <w:sz w:val="22"/>
        </w:rPr>
        <w:t> </w:t>
      </w:r>
      <w:r>
        <w:rPr>
          <w:sz w:val="22"/>
        </w:rPr>
        <w:t>end of</w:t>
      </w:r>
      <w:r>
        <w:rPr>
          <w:spacing w:val="29"/>
          <w:sz w:val="22"/>
        </w:rPr>
        <w:t> </w:t>
      </w:r>
      <w:r>
        <w:rPr>
          <w:sz w:val="22"/>
        </w:rPr>
        <w:t>a month,</w:t>
      </w:r>
      <w:r>
        <w:rPr>
          <w:spacing w:val="29"/>
          <w:sz w:val="22"/>
        </w:rPr>
        <w:t> </w:t>
      </w:r>
      <w:r>
        <w:rPr>
          <w:sz w:val="22"/>
        </w:rPr>
        <w:t>the</w:t>
      </w:r>
      <w:r>
        <w:rPr>
          <w:spacing w:val="30"/>
          <w:sz w:val="22"/>
        </w:rPr>
        <w:t> </w:t>
      </w:r>
      <w:r>
        <w:rPr>
          <w:sz w:val="22"/>
        </w:rPr>
        <w:t>amount so contributed</w:t>
      </w:r>
      <w:r>
        <w:rPr>
          <w:spacing w:val="29"/>
          <w:sz w:val="22"/>
        </w:rPr>
        <w:t> </w:t>
      </w:r>
      <w:r>
        <w:rPr>
          <w:sz w:val="22"/>
        </w:rPr>
        <w:t>is paid</w:t>
      </w:r>
      <w:r>
        <w:rPr>
          <w:spacing w:val="29"/>
          <w:sz w:val="22"/>
        </w:rPr>
        <w:t> </w:t>
      </w:r>
      <w:r>
        <w:rPr>
          <w:sz w:val="22"/>
        </w:rPr>
        <w:t>to the</w:t>
      </w:r>
      <w:r>
        <w:rPr>
          <w:spacing w:val="30"/>
          <w:sz w:val="22"/>
        </w:rPr>
        <w:t> </w:t>
      </w:r>
      <w:r>
        <w:rPr>
          <w:sz w:val="22"/>
        </w:rPr>
        <w:t>lucky winner</w:t>
      </w:r>
      <w:r>
        <w:rPr>
          <w:spacing w:val="29"/>
          <w:sz w:val="22"/>
        </w:rPr>
        <w:t> </w:t>
      </w:r>
      <w:r>
        <w:rPr>
          <w:sz w:val="22"/>
        </w:rPr>
        <w:t>of the lucky draw.</w:t>
      </w:r>
    </w:p>
    <w:p>
      <w:pPr>
        <w:pStyle w:val="ListParagraph"/>
        <w:numPr>
          <w:ilvl w:val="0"/>
          <w:numId w:val="191"/>
        </w:numPr>
        <w:tabs>
          <w:tab w:pos="1322" w:val="left" w:leader="none"/>
          <w:tab w:pos="1324" w:val="left" w:leader="none"/>
        </w:tabs>
        <w:spacing w:line="240" w:lineRule="auto" w:before="119" w:after="0"/>
        <w:ind w:left="1324" w:right="126" w:hanging="432"/>
        <w:jc w:val="both"/>
        <w:rPr>
          <w:sz w:val="22"/>
        </w:rPr>
      </w:pPr>
      <w:r>
        <w:rPr>
          <w:b/>
          <w:sz w:val="22"/>
        </w:rPr>
        <w:t>Commercial transactions or share market transactions</w:t>
      </w:r>
      <w:r>
        <w:rPr>
          <w:sz w:val="22"/>
        </w:rPr>
        <w:t>: In these transactions</w:t>
      </w:r>
      <w:r>
        <w:rPr>
          <w:spacing w:val="40"/>
          <w:sz w:val="22"/>
        </w:rPr>
        <w:t> </w:t>
      </w:r>
      <w:r>
        <w:rPr>
          <w:sz w:val="22"/>
        </w:rPr>
        <w:t>in</w:t>
      </w:r>
      <w:r>
        <w:rPr>
          <w:spacing w:val="40"/>
          <w:sz w:val="22"/>
        </w:rPr>
        <w:t> </w:t>
      </w:r>
      <w:r>
        <w:rPr>
          <w:sz w:val="22"/>
        </w:rPr>
        <w:t>which delivery</w:t>
      </w:r>
      <w:r>
        <w:rPr>
          <w:spacing w:val="40"/>
          <w:sz w:val="22"/>
        </w:rPr>
        <w:t> </w:t>
      </w:r>
      <w:r>
        <w:rPr>
          <w:sz w:val="22"/>
        </w:rPr>
        <w:t>of</w:t>
      </w:r>
      <w:r>
        <w:rPr>
          <w:spacing w:val="40"/>
          <w:sz w:val="22"/>
        </w:rPr>
        <w:t> </w:t>
      </w:r>
      <w:r>
        <w:rPr>
          <w:sz w:val="22"/>
        </w:rPr>
        <w:t>goods</w:t>
      </w:r>
      <w:r>
        <w:rPr>
          <w:spacing w:val="40"/>
          <w:sz w:val="22"/>
        </w:rPr>
        <w:t> </w:t>
      </w:r>
      <w:r>
        <w:rPr>
          <w:sz w:val="22"/>
        </w:rPr>
        <w:t>or</w:t>
      </w:r>
      <w:r>
        <w:rPr>
          <w:spacing w:val="40"/>
          <w:sz w:val="22"/>
        </w:rPr>
        <w:t> </w:t>
      </w:r>
      <w:r>
        <w:rPr>
          <w:sz w:val="22"/>
        </w:rPr>
        <w:t>shares</w:t>
      </w:r>
      <w:r>
        <w:rPr>
          <w:spacing w:val="40"/>
          <w:sz w:val="22"/>
        </w:rPr>
        <w:t> </w:t>
      </w:r>
      <w:r>
        <w:rPr>
          <w:sz w:val="22"/>
        </w:rPr>
        <w:t>is</w:t>
      </w:r>
      <w:r>
        <w:rPr>
          <w:spacing w:val="40"/>
          <w:sz w:val="22"/>
        </w:rPr>
        <w:t> </w:t>
      </w:r>
      <w:r>
        <w:rPr>
          <w:sz w:val="22"/>
        </w:rPr>
        <w:t>intended</w:t>
      </w:r>
      <w:r>
        <w:rPr>
          <w:spacing w:val="40"/>
          <w:sz w:val="22"/>
        </w:rPr>
        <w:t> </w:t>
      </w:r>
      <w:r>
        <w:rPr>
          <w:sz w:val="22"/>
        </w:rPr>
        <w:t>to be given or taken, do not amount to wagers.</w:t>
      </w:r>
    </w:p>
    <w:p>
      <w:pPr>
        <w:pStyle w:val="ListParagraph"/>
        <w:numPr>
          <w:ilvl w:val="0"/>
          <w:numId w:val="191"/>
        </w:numPr>
        <w:tabs>
          <w:tab w:pos="1321" w:val="left" w:leader="none"/>
          <w:tab w:pos="1324" w:val="left" w:leader="none"/>
        </w:tabs>
        <w:spacing w:line="240" w:lineRule="auto" w:before="121" w:after="0"/>
        <w:ind w:left="1324" w:right="130" w:hanging="432"/>
        <w:jc w:val="both"/>
        <w:rPr>
          <w:sz w:val="22"/>
        </w:rPr>
      </w:pPr>
      <w:r>
        <w:rPr>
          <w:b/>
          <w:sz w:val="22"/>
        </w:rPr>
        <w:t>Games</w:t>
      </w:r>
      <w:r>
        <w:rPr>
          <w:b/>
          <w:spacing w:val="40"/>
          <w:sz w:val="22"/>
        </w:rPr>
        <w:t> </w:t>
      </w:r>
      <w:r>
        <w:rPr>
          <w:b/>
          <w:sz w:val="22"/>
        </w:rPr>
        <w:t>of</w:t>
      </w:r>
      <w:r>
        <w:rPr>
          <w:b/>
          <w:spacing w:val="40"/>
          <w:sz w:val="22"/>
        </w:rPr>
        <w:t> </w:t>
      </w:r>
      <w:r>
        <w:rPr>
          <w:b/>
          <w:sz w:val="22"/>
        </w:rPr>
        <w:t>skill</w:t>
      </w:r>
      <w:r>
        <w:rPr>
          <w:b/>
          <w:spacing w:val="40"/>
          <w:sz w:val="22"/>
        </w:rPr>
        <w:t> </w:t>
      </w:r>
      <w:r>
        <w:rPr>
          <w:b/>
          <w:sz w:val="22"/>
        </w:rPr>
        <w:t>and</w:t>
      </w:r>
      <w:r>
        <w:rPr>
          <w:b/>
          <w:spacing w:val="40"/>
          <w:sz w:val="22"/>
        </w:rPr>
        <w:t> </w:t>
      </w:r>
      <w:r>
        <w:rPr>
          <w:b/>
          <w:sz w:val="22"/>
        </w:rPr>
        <w:t>Athletic</w:t>
      </w:r>
      <w:r>
        <w:rPr>
          <w:b/>
          <w:spacing w:val="40"/>
          <w:sz w:val="22"/>
        </w:rPr>
        <w:t> </w:t>
      </w:r>
      <w:r>
        <w:rPr>
          <w:b/>
          <w:sz w:val="22"/>
        </w:rPr>
        <w:t>Competition</w:t>
      </w:r>
      <w:r>
        <w:rPr>
          <w:sz w:val="22"/>
        </w:rPr>
        <w:t>:</w:t>
      </w:r>
      <w:r>
        <w:rPr>
          <w:spacing w:val="40"/>
          <w:sz w:val="22"/>
        </w:rPr>
        <w:t> </w:t>
      </w:r>
      <w:r>
        <w:rPr>
          <w:sz w:val="22"/>
        </w:rPr>
        <w:t>Crossword</w:t>
      </w:r>
      <w:r>
        <w:rPr>
          <w:spacing w:val="40"/>
          <w:sz w:val="22"/>
        </w:rPr>
        <w:t> </w:t>
      </w:r>
      <w:r>
        <w:rPr>
          <w:sz w:val="22"/>
        </w:rPr>
        <w:t>puzzles,</w:t>
      </w:r>
      <w:r>
        <w:rPr>
          <w:spacing w:val="40"/>
          <w:sz w:val="22"/>
        </w:rPr>
        <w:t> </w:t>
      </w:r>
      <w:r>
        <w:rPr>
          <w:sz w:val="22"/>
        </w:rPr>
        <w:t>picture competitions and athletic competitions where prizes are</w:t>
      </w:r>
      <w:r>
        <w:rPr>
          <w:spacing w:val="40"/>
          <w:sz w:val="22"/>
        </w:rPr>
        <w:t> </w:t>
      </w:r>
      <w:r>
        <w:rPr>
          <w:sz w:val="22"/>
        </w:rPr>
        <w:t>awarded</w:t>
      </w:r>
      <w:r>
        <w:rPr>
          <w:spacing w:val="40"/>
          <w:sz w:val="22"/>
        </w:rPr>
        <w:t> </w:t>
      </w:r>
      <w:r>
        <w:rPr>
          <w:sz w:val="22"/>
        </w:rPr>
        <w:t>on</w:t>
      </w:r>
      <w:r>
        <w:rPr>
          <w:spacing w:val="40"/>
          <w:sz w:val="22"/>
        </w:rPr>
        <w:t> </w:t>
      </w:r>
      <w:r>
        <w:rPr>
          <w:sz w:val="22"/>
        </w:rPr>
        <w:t>the</w:t>
      </w:r>
      <w:r>
        <w:rPr>
          <w:spacing w:val="40"/>
          <w:sz w:val="22"/>
        </w:rPr>
        <w:t> </w:t>
      </w:r>
      <w:r>
        <w:rPr>
          <w:sz w:val="22"/>
        </w:rPr>
        <w:t>basis</w:t>
      </w:r>
      <w:r>
        <w:rPr>
          <w:spacing w:val="40"/>
          <w:sz w:val="22"/>
        </w:rPr>
        <w:t> </w:t>
      </w:r>
      <w:r>
        <w:rPr>
          <w:sz w:val="22"/>
        </w:rPr>
        <w:t>of</w:t>
      </w:r>
      <w:r>
        <w:rPr>
          <w:spacing w:val="40"/>
          <w:sz w:val="22"/>
        </w:rPr>
        <w:t> </w:t>
      </w:r>
      <w:r>
        <w:rPr>
          <w:sz w:val="22"/>
        </w:rPr>
        <w:t>skill</w:t>
      </w:r>
      <w:r>
        <w:rPr>
          <w:spacing w:val="40"/>
          <w:sz w:val="22"/>
        </w:rPr>
        <w:t> </w:t>
      </w:r>
      <w:r>
        <w:rPr>
          <w:sz w:val="22"/>
        </w:rPr>
        <w:t>and</w:t>
      </w:r>
      <w:r>
        <w:rPr>
          <w:spacing w:val="40"/>
          <w:sz w:val="22"/>
        </w:rPr>
        <w:t> </w:t>
      </w:r>
      <w:r>
        <w:rPr>
          <w:sz w:val="22"/>
        </w:rPr>
        <w:t>intelligence</w:t>
      </w:r>
      <w:r>
        <w:rPr>
          <w:spacing w:val="40"/>
          <w:sz w:val="22"/>
        </w:rPr>
        <w:t> </w:t>
      </w:r>
      <w:r>
        <w:rPr>
          <w:sz w:val="22"/>
        </w:rPr>
        <w:t>are</w:t>
      </w:r>
      <w:r>
        <w:rPr>
          <w:spacing w:val="40"/>
          <w:sz w:val="22"/>
        </w:rPr>
        <w:t> </w:t>
      </w:r>
      <w:r>
        <w:rPr>
          <w:sz w:val="22"/>
        </w:rPr>
        <w:t>the</w:t>
      </w:r>
      <w:r>
        <w:rPr>
          <w:spacing w:val="40"/>
          <w:sz w:val="22"/>
        </w:rPr>
        <w:t> </w:t>
      </w:r>
      <w:r>
        <w:rPr>
          <w:sz w:val="22"/>
        </w:rPr>
        <w:t>games</w:t>
      </w:r>
      <w:r>
        <w:rPr>
          <w:spacing w:val="40"/>
          <w:sz w:val="22"/>
        </w:rPr>
        <w:t> </w:t>
      </w:r>
      <w:r>
        <w:rPr>
          <w:sz w:val="22"/>
        </w:rPr>
        <w:t>of</w:t>
      </w:r>
      <w:r>
        <w:rPr>
          <w:spacing w:val="40"/>
          <w:sz w:val="22"/>
        </w:rPr>
        <w:t> </w:t>
      </w:r>
      <w:r>
        <w:rPr>
          <w:sz w:val="22"/>
        </w:rPr>
        <w:t>skill and hence such competitions are valid.</w:t>
      </w:r>
    </w:p>
    <w:p>
      <w:pPr>
        <w:pStyle w:val="ListParagraph"/>
        <w:numPr>
          <w:ilvl w:val="0"/>
          <w:numId w:val="191"/>
        </w:numPr>
        <w:tabs>
          <w:tab w:pos="1322" w:val="left" w:leader="none"/>
          <w:tab w:pos="1324" w:val="left" w:leader="none"/>
        </w:tabs>
        <w:spacing w:line="240" w:lineRule="auto" w:before="119" w:after="0"/>
        <w:ind w:left="1324" w:right="130" w:hanging="432"/>
        <w:jc w:val="both"/>
        <w:rPr>
          <w:sz w:val="22"/>
        </w:rPr>
      </w:pPr>
      <w:r>
        <w:rPr>
          <w:b/>
          <w:sz w:val="22"/>
        </w:rPr>
        <w:t>A</w:t>
      </w:r>
      <w:r>
        <w:rPr>
          <w:b/>
          <w:spacing w:val="40"/>
          <w:sz w:val="22"/>
        </w:rPr>
        <w:t> </w:t>
      </w:r>
      <w:r>
        <w:rPr>
          <w:b/>
          <w:sz w:val="22"/>
        </w:rPr>
        <w:t>contract</w:t>
      </w:r>
      <w:r>
        <w:rPr>
          <w:b/>
          <w:spacing w:val="40"/>
          <w:sz w:val="22"/>
        </w:rPr>
        <w:t> </w:t>
      </w:r>
      <w:r>
        <w:rPr>
          <w:b/>
          <w:sz w:val="22"/>
        </w:rPr>
        <w:t>of</w:t>
      </w:r>
      <w:r>
        <w:rPr>
          <w:b/>
          <w:spacing w:val="40"/>
          <w:sz w:val="22"/>
        </w:rPr>
        <w:t> </w:t>
      </w:r>
      <w:r>
        <w:rPr>
          <w:b/>
          <w:sz w:val="22"/>
        </w:rPr>
        <w:t>insurance:</w:t>
      </w:r>
      <w:r>
        <w:rPr>
          <w:b/>
          <w:spacing w:val="40"/>
          <w:sz w:val="22"/>
        </w:rPr>
        <w:t> </w:t>
      </w:r>
      <w:r>
        <w:rPr>
          <w:sz w:val="22"/>
        </w:rPr>
        <w:t>A</w:t>
      </w:r>
      <w:r>
        <w:rPr>
          <w:spacing w:val="40"/>
          <w:sz w:val="22"/>
        </w:rPr>
        <w:t> </w:t>
      </w:r>
      <w:r>
        <w:rPr>
          <w:sz w:val="22"/>
        </w:rPr>
        <w:t>contract</w:t>
      </w:r>
      <w:r>
        <w:rPr>
          <w:spacing w:val="40"/>
          <w:sz w:val="22"/>
        </w:rPr>
        <w:t> </w:t>
      </w:r>
      <w:r>
        <w:rPr>
          <w:sz w:val="22"/>
        </w:rPr>
        <w:t>of</w:t>
      </w:r>
      <w:r>
        <w:rPr>
          <w:spacing w:val="40"/>
          <w:sz w:val="22"/>
        </w:rPr>
        <w:t> </w:t>
      </w:r>
      <w:r>
        <w:rPr>
          <w:sz w:val="22"/>
        </w:rPr>
        <w:t>insurance</w:t>
      </w:r>
      <w:r>
        <w:rPr>
          <w:spacing w:val="40"/>
          <w:sz w:val="22"/>
        </w:rPr>
        <w:t> </w:t>
      </w:r>
      <w:r>
        <w:rPr>
          <w:sz w:val="22"/>
        </w:rPr>
        <w:t>is</w:t>
      </w:r>
      <w:r>
        <w:rPr>
          <w:spacing w:val="40"/>
          <w:sz w:val="22"/>
        </w:rPr>
        <w:t> </w:t>
      </w:r>
      <w:r>
        <w:rPr>
          <w:sz w:val="22"/>
        </w:rPr>
        <w:t>a</w:t>
      </w:r>
      <w:r>
        <w:rPr>
          <w:spacing w:val="40"/>
          <w:sz w:val="22"/>
        </w:rPr>
        <w:t> </w:t>
      </w:r>
      <w:r>
        <w:rPr>
          <w:sz w:val="22"/>
        </w:rPr>
        <w:t>type</w:t>
      </w:r>
      <w:r>
        <w:rPr>
          <w:spacing w:val="40"/>
          <w:sz w:val="22"/>
        </w:rPr>
        <w:t> </w:t>
      </w:r>
      <w:r>
        <w:rPr>
          <w:sz w:val="22"/>
        </w:rPr>
        <w:t>of contingent contract and is valid under law and these contracts are different from wagering agreements.</w:t>
      </w:r>
    </w:p>
    <w:p>
      <w:pPr>
        <w:pStyle w:val="Heading2"/>
        <w:spacing w:before="121"/>
        <w:ind w:left="957" w:right="626"/>
        <w:jc w:val="center"/>
      </w:pPr>
      <w:r>
        <w:rPr>
          <w:spacing w:val="-5"/>
        </w:rPr>
        <w:t>OR</w:t>
      </w:r>
    </w:p>
    <w:p>
      <w:pPr>
        <w:pStyle w:val="Heading3"/>
        <w:numPr>
          <w:ilvl w:val="0"/>
          <w:numId w:val="192"/>
        </w:numPr>
        <w:tabs>
          <w:tab w:pos="890" w:val="left" w:leader="none"/>
        </w:tabs>
        <w:spacing w:line="240" w:lineRule="auto" w:before="120" w:after="0"/>
        <w:ind w:left="890" w:right="0" w:hanging="430"/>
        <w:jc w:val="both"/>
      </w:pPr>
      <w:r>
        <w:rPr/>
        <w:t>Essentials</w:t>
      </w:r>
      <w:r>
        <w:rPr>
          <w:spacing w:val="20"/>
        </w:rPr>
        <w:t> </w:t>
      </w:r>
      <w:r>
        <w:rPr/>
        <w:t>of</w:t>
      </w:r>
      <w:r>
        <w:rPr>
          <w:spacing w:val="17"/>
        </w:rPr>
        <w:t> </w:t>
      </w:r>
      <w:r>
        <w:rPr/>
        <w:t>a</w:t>
      </w:r>
      <w:r>
        <w:rPr>
          <w:spacing w:val="19"/>
        </w:rPr>
        <w:t> </w:t>
      </w:r>
      <w:r>
        <w:rPr/>
        <w:t>contingent</w:t>
      </w:r>
      <w:r>
        <w:rPr>
          <w:spacing w:val="19"/>
        </w:rPr>
        <w:t> </w:t>
      </w:r>
      <w:r>
        <w:rPr>
          <w:spacing w:val="-2"/>
        </w:rPr>
        <w:t>contract</w:t>
      </w:r>
    </w:p>
    <w:p>
      <w:pPr>
        <w:pStyle w:val="ListParagraph"/>
        <w:numPr>
          <w:ilvl w:val="1"/>
          <w:numId w:val="192"/>
        </w:numPr>
        <w:tabs>
          <w:tab w:pos="1324" w:val="left" w:leader="none"/>
        </w:tabs>
        <w:spacing w:line="240" w:lineRule="auto" w:before="119" w:after="0"/>
        <w:ind w:left="1324" w:right="126" w:hanging="432"/>
        <w:jc w:val="both"/>
        <w:rPr>
          <w:sz w:val="22"/>
        </w:rPr>
      </w:pPr>
      <w:r>
        <w:rPr>
          <w:b/>
          <w:sz w:val="22"/>
        </w:rPr>
        <w:t>The</w:t>
      </w:r>
      <w:r>
        <w:rPr>
          <w:b/>
          <w:spacing w:val="40"/>
          <w:sz w:val="22"/>
        </w:rPr>
        <w:t> </w:t>
      </w:r>
      <w:r>
        <w:rPr>
          <w:b/>
          <w:sz w:val="22"/>
        </w:rPr>
        <w:t>performance</w:t>
      </w:r>
      <w:r>
        <w:rPr>
          <w:b/>
          <w:spacing w:val="40"/>
          <w:sz w:val="22"/>
        </w:rPr>
        <w:t> </w:t>
      </w:r>
      <w:r>
        <w:rPr>
          <w:b/>
          <w:sz w:val="22"/>
        </w:rPr>
        <w:t>of</w:t>
      </w:r>
      <w:r>
        <w:rPr>
          <w:b/>
          <w:spacing w:val="40"/>
          <w:sz w:val="22"/>
        </w:rPr>
        <w:t> </w:t>
      </w:r>
      <w:r>
        <w:rPr>
          <w:b/>
          <w:sz w:val="22"/>
        </w:rPr>
        <w:t>a</w:t>
      </w:r>
      <w:r>
        <w:rPr>
          <w:b/>
          <w:spacing w:val="40"/>
          <w:sz w:val="22"/>
        </w:rPr>
        <w:t> </w:t>
      </w:r>
      <w:r>
        <w:rPr>
          <w:b/>
          <w:sz w:val="22"/>
        </w:rPr>
        <w:t>contingent</w:t>
      </w:r>
      <w:r>
        <w:rPr>
          <w:b/>
          <w:spacing w:val="40"/>
          <w:sz w:val="22"/>
        </w:rPr>
        <w:t> </w:t>
      </w:r>
      <w:r>
        <w:rPr>
          <w:b/>
          <w:sz w:val="22"/>
        </w:rPr>
        <w:t>contract</w:t>
      </w:r>
      <w:r>
        <w:rPr>
          <w:b/>
          <w:spacing w:val="40"/>
          <w:sz w:val="22"/>
        </w:rPr>
        <w:t> </w:t>
      </w:r>
      <w:r>
        <w:rPr>
          <w:b/>
          <w:sz w:val="22"/>
        </w:rPr>
        <w:t>would</w:t>
      </w:r>
      <w:r>
        <w:rPr>
          <w:b/>
          <w:spacing w:val="40"/>
          <w:sz w:val="22"/>
        </w:rPr>
        <w:t> </w:t>
      </w:r>
      <w:r>
        <w:rPr>
          <w:b/>
          <w:sz w:val="22"/>
        </w:rPr>
        <w:t>depend</w:t>
      </w:r>
      <w:r>
        <w:rPr>
          <w:b/>
          <w:spacing w:val="40"/>
          <w:sz w:val="22"/>
        </w:rPr>
        <w:t> </w:t>
      </w:r>
      <w:r>
        <w:rPr>
          <w:b/>
          <w:sz w:val="22"/>
        </w:rPr>
        <w:t>upon the happening or non-happening of some event or condition</w:t>
      </w:r>
      <w:r>
        <w:rPr>
          <w:sz w:val="22"/>
        </w:rPr>
        <w:t>. The condition may be precedent or subsequent.</w:t>
      </w:r>
    </w:p>
    <w:p>
      <w:pPr>
        <w:pStyle w:val="ListParagraph"/>
        <w:spacing w:after="0" w:line="240" w:lineRule="auto"/>
        <w:jc w:val="both"/>
        <w:rPr>
          <w:sz w:val="22"/>
        </w:rPr>
        <w:sectPr>
          <w:pgSz w:w="11910" w:h="16840"/>
          <w:pgMar w:header="1750" w:footer="2701" w:top="2520" w:bottom="2900" w:left="1700" w:right="1700"/>
        </w:sectPr>
      </w:pPr>
    </w:p>
    <w:p>
      <w:pPr>
        <w:pStyle w:val="BodyText"/>
        <w:spacing w:before="53"/>
        <w:ind w:left="0"/>
        <w:jc w:val="left"/>
      </w:pPr>
    </w:p>
    <w:p>
      <w:pPr>
        <w:pStyle w:val="ListParagraph"/>
        <w:numPr>
          <w:ilvl w:val="1"/>
          <w:numId w:val="192"/>
        </w:numPr>
        <w:tabs>
          <w:tab w:pos="1321" w:val="left" w:leader="none"/>
          <w:tab w:pos="1323" w:val="left" w:leader="none"/>
        </w:tabs>
        <w:spacing w:line="240" w:lineRule="auto" w:before="0" w:after="0"/>
        <w:ind w:left="1323" w:right="127" w:hanging="432"/>
        <w:jc w:val="both"/>
        <w:rPr>
          <w:sz w:val="22"/>
        </w:rPr>
      </w:pPr>
      <w:r>
        <w:rPr>
          <w:b/>
          <w:sz w:val="22"/>
        </w:rPr>
        <w:t>The event referred to as collateral to the contract. </w:t>
      </w:r>
      <w:r>
        <w:rPr>
          <w:sz w:val="22"/>
        </w:rPr>
        <w:t>The event is not part of the contract.</w:t>
      </w:r>
      <w:r>
        <w:rPr>
          <w:spacing w:val="80"/>
          <w:sz w:val="22"/>
        </w:rPr>
        <w:t> </w:t>
      </w:r>
      <w:r>
        <w:rPr>
          <w:sz w:val="22"/>
        </w:rPr>
        <w:t>The event should be neither performance</w:t>
      </w:r>
      <w:r>
        <w:rPr>
          <w:spacing w:val="80"/>
          <w:sz w:val="22"/>
        </w:rPr>
        <w:t> </w:t>
      </w:r>
      <w:r>
        <w:rPr>
          <w:sz w:val="22"/>
        </w:rPr>
        <w:t>promised nor a consideration for a promise.</w:t>
      </w:r>
    </w:p>
    <w:p>
      <w:pPr>
        <w:pStyle w:val="ListParagraph"/>
        <w:numPr>
          <w:ilvl w:val="1"/>
          <w:numId w:val="192"/>
        </w:numPr>
        <w:tabs>
          <w:tab w:pos="1321" w:val="left" w:leader="none"/>
          <w:tab w:pos="1323" w:val="left" w:leader="none"/>
        </w:tabs>
        <w:spacing w:line="240" w:lineRule="auto" w:before="119" w:after="0"/>
        <w:ind w:left="1323" w:right="131" w:hanging="432"/>
        <w:jc w:val="both"/>
        <w:rPr>
          <w:sz w:val="22"/>
        </w:rPr>
      </w:pPr>
      <w:r>
        <w:rPr>
          <w:b/>
          <w:sz w:val="22"/>
        </w:rPr>
        <w:t>The contingent event should not be a mere ‘will’ of the promisor. </w:t>
      </w:r>
      <w:r>
        <w:rPr>
          <w:sz w:val="22"/>
        </w:rPr>
        <w:t>The event should be contingent in addition to being the will of the </w:t>
      </w:r>
      <w:r>
        <w:rPr>
          <w:spacing w:val="-2"/>
          <w:sz w:val="22"/>
        </w:rPr>
        <w:t>promisor.</w:t>
      </w:r>
    </w:p>
    <w:p>
      <w:pPr>
        <w:pStyle w:val="ListParagraph"/>
        <w:numPr>
          <w:ilvl w:val="1"/>
          <w:numId w:val="192"/>
        </w:numPr>
        <w:tabs>
          <w:tab w:pos="1323" w:val="left" w:leader="none"/>
        </w:tabs>
        <w:spacing w:line="240" w:lineRule="auto" w:before="120" w:after="0"/>
        <w:ind w:left="1323" w:right="127" w:hanging="432"/>
        <w:jc w:val="both"/>
        <w:rPr>
          <w:sz w:val="22"/>
        </w:rPr>
      </w:pPr>
      <w:r>
        <w:rPr>
          <w:b/>
          <w:sz w:val="22"/>
        </w:rPr>
        <w:t>The</w:t>
      </w:r>
      <w:r>
        <w:rPr>
          <w:b/>
          <w:spacing w:val="40"/>
          <w:sz w:val="22"/>
        </w:rPr>
        <w:t> </w:t>
      </w:r>
      <w:r>
        <w:rPr>
          <w:b/>
          <w:sz w:val="22"/>
        </w:rPr>
        <w:t>event</w:t>
      </w:r>
      <w:r>
        <w:rPr>
          <w:b/>
          <w:spacing w:val="40"/>
          <w:sz w:val="22"/>
        </w:rPr>
        <w:t> </w:t>
      </w:r>
      <w:r>
        <w:rPr>
          <w:b/>
          <w:sz w:val="22"/>
        </w:rPr>
        <w:t>must</w:t>
      </w:r>
      <w:r>
        <w:rPr>
          <w:b/>
          <w:spacing w:val="39"/>
          <w:sz w:val="22"/>
        </w:rPr>
        <w:t> </w:t>
      </w:r>
      <w:r>
        <w:rPr>
          <w:b/>
          <w:sz w:val="22"/>
        </w:rPr>
        <w:t>be</w:t>
      </w:r>
      <w:r>
        <w:rPr>
          <w:b/>
          <w:spacing w:val="40"/>
          <w:sz w:val="22"/>
        </w:rPr>
        <w:t> </w:t>
      </w:r>
      <w:r>
        <w:rPr>
          <w:b/>
          <w:sz w:val="22"/>
        </w:rPr>
        <w:t>uncertain.</w:t>
      </w:r>
      <w:r>
        <w:rPr>
          <w:b/>
          <w:spacing w:val="40"/>
          <w:sz w:val="22"/>
        </w:rPr>
        <w:t> </w:t>
      </w:r>
      <w:r>
        <w:rPr>
          <w:sz w:val="22"/>
        </w:rPr>
        <w:t>Where</w:t>
      </w:r>
      <w:r>
        <w:rPr>
          <w:spacing w:val="40"/>
          <w:sz w:val="22"/>
        </w:rPr>
        <w:t> </w:t>
      </w:r>
      <w:r>
        <w:rPr>
          <w:sz w:val="22"/>
        </w:rPr>
        <w:t>the</w:t>
      </w:r>
      <w:r>
        <w:rPr>
          <w:spacing w:val="40"/>
          <w:sz w:val="22"/>
        </w:rPr>
        <w:t> </w:t>
      </w:r>
      <w:r>
        <w:rPr>
          <w:sz w:val="22"/>
        </w:rPr>
        <w:t>event</w:t>
      </w:r>
      <w:r>
        <w:rPr>
          <w:spacing w:val="40"/>
          <w:sz w:val="22"/>
        </w:rPr>
        <w:t> </w:t>
      </w:r>
      <w:r>
        <w:rPr>
          <w:sz w:val="22"/>
        </w:rPr>
        <w:t>is</w:t>
      </w:r>
      <w:r>
        <w:rPr>
          <w:spacing w:val="40"/>
          <w:sz w:val="22"/>
        </w:rPr>
        <w:t> </w:t>
      </w:r>
      <w:r>
        <w:rPr>
          <w:sz w:val="22"/>
        </w:rPr>
        <w:t>certain</w:t>
      </w:r>
      <w:r>
        <w:rPr>
          <w:spacing w:val="40"/>
          <w:sz w:val="22"/>
        </w:rPr>
        <w:t> </w:t>
      </w:r>
      <w:r>
        <w:rPr>
          <w:sz w:val="22"/>
        </w:rPr>
        <w:t>or</w:t>
      </w:r>
      <w:r>
        <w:rPr>
          <w:spacing w:val="40"/>
          <w:sz w:val="22"/>
        </w:rPr>
        <w:t> </w:t>
      </w:r>
      <w:r>
        <w:rPr>
          <w:sz w:val="22"/>
        </w:rPr>
        <w:t>bound to happen, the contract is due to be performed, then it is a not contingent contract.</w:t>
      </w:r>
    </w:p>
    <w:p>
      <w:pPr>
        <w:pStyle w:val="Heading3"/>
        <w:ind w:left="891" w:right="127"/>
        <w:jc w:val="left"/>
      </w:pPr>
      <w:r>
        <w:rPr/>
        <w:t>Definition of ‘Contingent Contract’ (Section 31 of the Indian Contract</w:t>
      </w:r>
      <w:r>
        <w:rPr>
          <w:spacing w:val="80"/>
        </w:rPr>
        <w:t> </w:t>
      </w:r>
      <w:r>
        <w:rPr/>
        <w:t>Act, 1872)</w:t>
      </w:r>
    </w:p>
    <w:p>
      <w:pPr>
        <w:pStyle w:val="BodyText"/>
        <w:ind w:left="891"/>
        <w:jc w:val="left"/>
      </w:pPr>
      <w:r>
        <w:rPr/>
        <w:t>“A contract to do or not to do something, if some event, collateral to such</w:t>
      </w:r>
      <w:r>
        <w:rPr>
          <w:spacing w:val="80"/>
        </w:rPr>
        <w:t> </w:t>
      </w:r>
      <w:r>
        <w:rPr/>
        <w:t>contract, does or does not happen”.</w:t>
      </w:r>
    </w:p>
    <w:p>
      <w:pPr>
        <w:pStyle w:val="Heading3"/>
        <w:ind w:left="891"/>
        <w:jc w:val="left"/>
      </w:pPr>
      <w:r>
        <w:rPr/>
        <w:t>Rules</w:t>
      </w:r>
      <w:r>
        <w:rPr>
          <w:spacing w:val="18"/>
        </w:rPr>
        <w:t> </w:t>
      </w:r>
      <w:r>
        <w:rPr/>
        <w:t>Relating</w:t>
      </w:r>
      <w:r>
        <w:rPr>
          <w:spacing w:val="17"/>
        </w:rPr>
        <w:t> </w:t>
      </w:r>
      <w:r>
        <w:rPr/>
        <w:t>to</w:t>
      </w:r>
      <w:r>
        <w:rPr>
          <w:spacing w:val="19"/>
        </w:rPr>
        <w:t> </w:t>
      </w:r>
      <w:r>
        <w:rPr/>
        <w:t>Enforcement</w:t>
      </w:r>
      <w:r>
        <w:rPr>
          <w:spacing w:val="18"/>
        </w:rPr>
        <w:t> </w:t>
      </w:r>
      <w:r>
        <w:rPr/>
        <w:t>of</w:t>
      </w:r>
      <w:r>
        <w:rPr>
          <w:spacing w:val="18"/>
        </w:rPr>
        <w:t> </w:t>
      </w:r>
      <w:r>
        <w:rPr/>
        <w:t>a</w:t>
      </w:r>
      <w:r>
        <w:rPr>
          <w:spacing w:val="18"/>
        </w:rPr>
        <w:t> </w:t>
      </w:r>
      <w:r>
        <w:rPr/>
        <w:t>contingent</w:t>
      </w:r>
      <w:r>
        <w:rPr>
          <w:spacing w:val="17"/>
        </w:rPr>
        <w:t> </w:t>
      </w:r>
      <w:r>
        <w:rPr>
          <w:spacing w:val="-2"/>
        </w:rPr>
        <w:t>contract:</w:t>
      </w:r>
    </w:p>
    <w:p>
      <w:pPr>
        <w:spacing w:before="121"/>
        <w:ind w:left="891" w:right="127" w:firstLine="0"/>
        <w:jc w:val="left"/>
        <w:rPr>
          <w:b/>
          <w:sz w:val="22"/>
        </w:rPr>
      </w:pPr>
      <w:r>
        <w:rPr>
          <w:sz w:val="22"/>
        </w:rPr>
        <w:t>The</w:t>
      </w:r>
      <w:r>
        <w:rPr>
          <w:spacing w:val="39"/>
          <w:sz w:val="22"/>
        </w:rPr>
        <w:t> </w:t>
      </w:r>
      <w:r>
        <w:rPr>
          <w:sz w:val="22"/>
        </w:rPr>
        <w:t>rules</w:t>
      </w:r>
      <w:r>
        <w:rPr>
          <w:spacing w:val="39"/>
          <w:sz w:val="22"/>
        </w:rPr>
        <w:t> </w:t>
      </w:r>
      <w:r>
        <w:rPr>
          <w:sz w:val="22"/>
        </w:rPr>
        <w:t>relating</w:t>
      </w:r>
      <w:r>
        <w:rPr>
          <w:spacing w:val="39"/>
          <w:sz w:val="22"/>
        </w:rPr>
        <w:t> </w:t>
      </w:r>
      <w:r>
        <w:rPr>
          <w:sz w:val="22"/>
        </w:rPr>
        <w:t>to</w:t>
      </w:r>
      <w:r>
        <w:rPr>
          <w:spacing w:val="39"/>
          <w:sz w:val="22"/>
        </w:rPr>
        <w:t> </w:t>
      </w:r>
      <w:r>
        <w:rPr>
          <w:sz w:val="22"/>
        </w:rPr>
        <w:t>enforcement</w:t>
      </w:r>
      <w:r>
        <w:rPr>
          <w:spacing w:val="40"/>
          <w:sz w:val="22"/>
        </w:rPr>
        <w:t> </w:t>
      </w:r>
      <w:r>
        <w:rPr>
          <w:sz w:val="22"/>
        </w:rPr>
        <w:t>of</w:t>
      </w:r>
      <w:r>
        <w:rPr>
          <w:spacing w:val="39"/>
          <w:sz w:val="22"/>
        </w:rPr>
        <w:t> </w:t>
      </w:r>
      <w:r>
        <w:rPr>
          <w:sz w:val="22"/>
        </w:rPr>
        <w:t>a</w:t>
      </w:r>
      <w:r>
        <w:rPr>
          <w:spacing w:val="38"/>
          <w:sz w:val="22"/>
        </w:rPr>
        <w:t> </w:t>
      </w:r>
      <w:r>
        <w:rPr>
          <w:sz w:val="22"/>
        </w:rPr>
        <w:t>contingent</w:t>
      </w:r>
      <w:r>
        <w:rPr>
          <w:spacing w:val="39"/>
          <w:sz w:val="22"/>
        </w:rPr>
        <w:t> </w:t>
      </w:r>
      <w:r>
        <w:rPr>
          <w:sz w:val="22"/>
        </w:rPr>
        <w:t>contract</w:t>
      </w:r>
      <w:r>
        <w:rPr>
          <w:spacing w:val="39"/>
          <w:sz w:val="22"/>
        </w:rPr>
        <w:t> </w:t>
      </w:r>
      <w:r>
        <w:rPr>
          <w:sz w:val="22"/>
        </w:rPr>
        <w:t>are</w:t>
      </w:r>
      <w:r>
        <w:rPr>
          <w:spacing w:val="40"/>
          <w:sz w:val="22"/>
        </w:rPr>
        <w:t> </w:t>
      </w:r>
      <w:r>
        <w:rPr>
          <w:sz w:val="22"/>
        </w:rPr>
        <w:t>laid</w:t>
      </w:r>
      <w:r>
        <w:rPr>
          <w:spacing w:val="40"/>
          <w:sz w:val="22"/>
        </w:rPr>
        <w:t> </w:t>
      </w:r>
      <w:r>
        <w:rPr>
          <w:sz w:val="22"/>
        </w:rPr>
        <w:t>down in </w:t>
      </w:r>
      <w:r>
        <w:rPr>
          <w:b/>
          <w:sz w:val="22"/>
        </w:rPr>
        <w:t>sections 32, 33, 34, 35 and 36 of the Act.</w:t>
      </w:r>
    </w:p>
    <w:p>
      <w:pPr>
        <w:pStyle w:val="ListParagraph"/>
        <w:numPr>
          <w:ilvl w:val="0"/>
          <w:numId w:val="193"/>
        </w:numPr>
        <w:tabs>
          <w:tab w:pos="1321" w:val="left" w:leader="none"/>
          <w:tab w:pos="1323" w:val="left" w:leader="none"/>
        </w:tabs>
        <w:spacing w:line="240" w:lineRule="auto" w:before="119" w:after="0"/>
        <w:ind w:left="1323" w:right="129" w:hanging="432"/>
        <w:jc w:val="both"/>
        <w:rPr>
          <w:sz w:val="22"/>
        </w:rPr>
      </w:pPr>
      <w:r>
        <w:rPr>
          <w:b/>
          <w:sz w:val="22"/>
        </w:rPr>
        <w:t>Enforcement of contracts contingent on an event happening:</w:t>
      </w:r>
      <w:r>
        <w:rPr>
          <w:b/>
          <w:spacing w:val="40"/>
          <w:sz w:val="22"/>
        </w:rPr>
        <w:t> </w:t>
      </w:r>
      <w:r>
        <w:rPr>
          <w:sz w:val="22"/>
        </w:rPr>
        <w:t>Section</w:t>
      </w:r>
      <w:r>
        <w:rPr>
          <w:spacing w:val="40"/>
          <w:sz w:val="22"/>
        </w:rPr>
        <w:t> </w:t>
      </w:r>
      <w:r>
        <w:rPr>
          <w:sz w:val="22"/>
        </w:rPr>
        <w:t>32</w:t>
      </w:r>
      <w:r>
        <w:rPr>
          <w:spacing w:val="40"/>
          <w:sz w:val="22"/>
        </w:rPr>
        <w:t> </w:t>
      </w:r>
      <w:r>
        <w:rPr>
          <w:sz w:val="22"/>
        </w:rPr>
        <w:t>says</w:t>
      </w:r>
      <w:r>
        <w:rPr>
          <w:spacing w:val="40"/>
          <w:sz w:val="22"/>
        </w:rPr>
        <w:t> </w:t>
      </w:r>
      <w:r>
        <w:rPr>
          <w:sz w:val="22"/>
        </w:rPr>
        <w:t>that</w:t>
      </w:r>
      <w:r>
        <w:rPr>
          <w:spacing w:val="40"/>
          <w:sz w:val="22"/>
        </w:rPr>
        <w:t> </w:t>
      </w:r>
      <w:r>
        <w:rPr>
          <w:sz w:val="22"/>
        </w:rPr>
        <w:t>“where</w:t>
      </w:r>
      <w:r>
        <w:rPr>
          <w:spacing w:val="40"/>
          <w:sz w:val="22"/>
        </w:rPr>
        <w:t> </w:t>
      </w:r>
      <w:r>
        <w:rPr>
          <w:sz w:val="22"/>
        </w:rPr>
        <w:t>a</w:t>
      </w:r>
      <w:r>
        <w:rPr>
          <w:spacing w:val="40"/>
          <w:sz w:val="22"/>
        </w:rPr>
        <w:t> </w:t>
      </w:r>
      <w:r>
        <w:rPr>
          <w:sz w:val="22"/>
        </w:rPr>
        <w:t>contingent</w:t>
      </w:r>
      <w:r>
        <w:rPr>
          <w:spacing w:val="40"/>
          <w:sz w:val="22"/>
        </w:rPr>
        <w:t> </w:t>
      </w:r>
      <w:r>
        <w:rPr>
          <w:sz w:val="22"/>
        </w:rPr>
        <w:t>contract</w:t>
      </w:r>
      <w:r>
        <w:rPr>
          <w:spacing w:val="40"/>
          <w:sz w:val="22"/>
        </w:rPr>
        <w:t> </w:t>
      </w:r>
      <w:r>
        <w:rPr>
          <w:sz w:val="22"/>
        </w:rPr>
        <w:t>is</w:t>
      </w:r>
      <w:r>
        <w:rPr>
          <w:spacing w:val="40"/>
          <w:sz w:val="22"/>
        </w:rPr>
        <w:t> </w:t>
      </w:r>
      <w:r>
        <w:rPr>
          <w:sz w:val="22"/>
        </w:rPr>
        <w:t>made</w:t>
      </w:r>
      <w:r>
        <w:rPr>
          <w:spacing w:val="40"/>
          <w:sz w:val="22"/>
        </w:rPr>
        <w:t> </w:t>
      </w:r>
      <w:r>
        <w:rPr>
          <w:sz w:val="22"/>
        </w:rPr>
        <w:t>to</w:t>
      </w:r>
      <w:r>
        <w:rPr>
          <w:spacing w:val="40"/>
          <w:sz w:val="22"/>
        </w:rPr>
        <w:t> </w:t>
      </w:r>
      <w:r>
        <w:rPr>
          <w:sz w:val="22"/>
        </w:rPr>
        <w:t>do</w:t>
      </w:r>
      <w:r>
        <w:rPr>
          <w:spacing w:val="40"/>
          <w:sz w:val="22"/>
        </w:rPr>
        <w:t> </w:t>
      </w:r>
      <w:r>
        <w:rPr>
          <w:sz w:val="22"/>
        </w:rPr>
        <w:t>or not to do anything if an uncertain future event happens, it cannot be enforced</w:t>
      </w:r>
      <w:r>
        <w:rPr>
          <w:spacing w:val="40"/>
          <w:sz w:val="22"/>
        </w:rPr>
        <w:t> </w:t>
      </w:r>
      <w:r>
        <w:rPr>
          <w:sz w:val="22"/>
        </w:rPr>
        <w:t>by</w:t>
      </w:r>
      <w:r>
        <w:rPr>
          <w:spacing w:val="40"/>
          <w:sz w:val="22"/>
        </w:rPr>
        <w:t> </w:t>
      </w:r>
      <w:r>
        <w:rPr>
          <w:sz w:val="22"/>
        </w:rPr>
        <w:t>law</w:t>
      </w:r>
      <w:r>
        <w:rPr>
          <w:spacing w:val="40"/>
          <w:sz w:val="22"/>
        </w:rPr>
        <w:t> </w:t>
      </w:r>
      <w:r>
        <w:rPr>
          <w:sz w:val="22"/>
        </w:rPr>
        <w:t>unless</w:t>
      </w:r>
      <w:r>
        <w:rPr>
          <w:spacing w:val="40"/>
          <w:sz w:val="22"/>
        </w:rPr>
        <w:t> </w:t>
      </w:r>
      <w:r>
        <w:rPr>
          <w:sz w:val="22"/>
        </w:rPr>
        <w:t>and</w:t>
      </w:r>
      <w:r>
        <w:rPr>
          <w:spacing w:val="40"/>
          <w:sz w:val="22"/>
        </w:rPr>
        <w:t> </w:t>
      </w:r>
      <w:r>
        <w:rPr>
          <w:sz w:val="22"/>
        </w:rPr>
        <w:t>until</w:t>
      </w:r>
      <w:r>
        <w:rPr>
          <w:spacing w:val="40"/>
          <w:sz w:val="22"/>
        </w:rPr>
        <w:t> </w:t>
      </w:r>
      <w:r>
        <w:rPr>
          <w:sz w:val="22"/>
        </w:rPr>
        <w:t>that</w:t>
      </w:r>
      <w:r>
        <w:rPr>
          <w:spacing w:val="40"/>
          <w:sz w:val="22"/>
        </w:rPr>
        <w:t> </w:t>
      </w:r>
      <w:r>
        <w:rPr>
          <w:sz w:val="22"/>
        </w:rPr>
        <w:t>event</w:t>
      </w:r>
      <w:r>
        <w:rPr>
          <w:spacing w:val="40"/>
          <w:sz w:val="22"/>
        </w:rPr>
        <w:t> </w:t>
      </w:r>
      <w:r>
        <w:rPr>
          <w:sz w:val="22"/>
        </w:rPr>
        <w:t>has</w:t>
      </w:r>
      <w:r>
        <w:rPr>
          <w:spacing w:val="40"/>
          <w:sz w:val="22"/>
        </w:rPr>
        <w:t> </w:t>
      </w:r>
      <w:r>
        <w:rPr>
          <w:sz w:val="22"/>
        </w:rPr>
        <w:t>happened.</w:t>
      </w:r>
      <w:r>
        <w:rPr>
          <w:spacing w:val="40"/>
          <w:sz w:val="22"/>
        </w:rPr>
        <w:t> </w:t>
      </w:r>
      <w:r>
        <w:rPr>
          <w:sz w:val="22"/>
        </w:rPr>
        <w:t>If</w:t>
      </w:r>
      <w:r>
        <w:rPr>
          <w:spacing w:val="40"/>
          <w:sz w:val="22"/>
        </w:rPr>
        <w:t> </w:t>
      </w:r>
      <w:r>
        <w:rPr>
          <w:sz w:val="22"/>
        </w:rPr>
        <w:t>the event becomes impossible, such contracts become void”.</w:t>
      </w:r>
    </w:p>
    <w:p>
      <w:pPr>
        <w:pStyle w:val="ListParagraph"/>
        <w:numPr>
          <w:ilvl w:val="0"/>
          <w:numId w:val="193"/>
        </w:numPr>
        <w:tabs>
          <w:tab w:pos="1323" w:val="left" w:leader="none"/>
        </w:tabs>
        <w:spacing w:line="240" w:lineRule="auto" w:before="120" w:after="0"/>
        <w:ind w:left="1323" w:right="133" w:hanging="432"/>
        <w:jc w:val="both"/>
        <w:rPr>
          <w:sz w:val="22"/>
        </w:rPr>
      </w:pPr>
      <w:r>
        <w:rPr>
          <w:b/>
          <w:sz w:val="22"/>
        </w:rPr>
        <w:t>Enforcement of contracts contingent on an event not happening: </w:t>
      </w:r>
      <w:r>
        <w:rPr>
          <w:sz w:val="22"/>
        </w:rPr>
        <w:t>Section</w:t>
      </w:r>
      <w:r>
        <w:rPr>
          <w:spacing w:val="40"/>
          <w:sz w:val="22"/>
        </w:rPr>
        <w:t> </w:t>
      </w:r>
      <w:r>
        <w:rPr>
          <w:sz w:val="22"/>
        </w:rPr>
        <w:t>33</w:t>
      </w:r>
      <w:r>
        <w:rPr>
          <w:spacing w:val="40"/>
          <w:sz w:val="22"/>
        </w:rPr>
        <w:t> </w:t>
      </w:r>
      <w:r>
        <w:rPr>
          <w:sz w:val="22"/>
        </w:rPr>
        <w:t>says</w:t>
      </w:r>
      <w:r>
        <w:rPr>
          <w:spacing w:val="40"/>
          <w:sz w:val="22"/>
        </w:rPr>
        <w:t> </w:t>
      </w:r>
      <w:r>
        <w:rPr>
          <w:sz w:val="22"/>
        </w:rPr>
        <w:t>that</w:t>
      </w:r>
      <w:r>
        <w:rPr>
          <w:spacing w:val="40"/>
          <w:sz w:val="22"/>
        </w:rPr>
        <w:t> </w:t>
      </w:r>
      <w:r>
        <w:rPr>
          <w:sz w:val="22"/>
        </w:rPr>
        <w:t>“Where</w:t>
      </w:r>
      <w:r>
        <w:rPr>
          <w:spacing w:val="40"/>
          <w:sz w:val="22"/>
        </w:rPr>
        <w:t> </w:t>
      </w:r>
      <w:r>
        <w:rPr>
          <w:sz w:val="22"/>
        </w:rPr>
        <w:t>a</w:t>
      </w:r>
      <w:r>
        <w:rPr>
          <w:spacing w:val="40"/>
          <w:sz w:val="22"/>
        </w:rPr>
        <w:t> </w:t>
      </w:r>
      <w:r>
        <w:rPr>
          <w:sz w:val="22"/>
        </w:rPr>
        <w:t>contingent</w:t>
      </w:r>
      <w:r>
        <w:rPr>
          <w:spacing w:val="40"/>
          <w:sz w:val="22"/>
        </w:rPr>
        <w:t> </w:t>
      </w:r>
      <w:r>
        <w:rPr>
          <w:sz w:val="22"/>
        </w:rPr>
        <w:t>contract</w:t>
      </w:r>
      <w:r>
        <w:rPr>
          <w:spacing w:val="40"/>
          <w:sz w:val="22"/>
        </w:rPr>
        <w:t> </w:t>
      </w:r>
      <w:r>
        <w:rPr>
          <w:sz w:val="22"/>
        </w:rPr>
        <w:t>is</w:t>
      </w:r>
      <w:r>
        <w:rPr>
          <w:spacing w:val="40"/>
          <w:sz w:val="22"/>
        </w:rPr>
        <w:t> </w:t>
      </w:r>
      <w:r>
        <w:rPr>
          <w:sz w:val="22"/>
        </w:rPr>
        <w:t>made</w:t>
      </w:r>
      <w:r>
        <w:rPr>
          <w:spacing w:val="40"/>
          <w:sz w:val="22"/>
        </w:rPr>
        <w:t> </w:t>
      </w:r>
      <w:r>
        <w:rPr>
          <w:sz w:val="22"/>
        </w:rPr>
        <w:t>to</w:t>
      </w:r>
      <w:r>
        <w:rPr>
          <w:spacing w:val="40"/>
          <w:sz w:val="22"/>
        </w:rPr>
        <w:t> </w:t>
      </w:r>
      <w:r>
        <w:rPr>
          <w:sz w:val="22"/>
        </w:rPr>
        <w:t>do</w:t>
      </w:r>
      <w:r>
        <w:rPr>
          <w:spacing w:val="40"/>
          <w:sz w:val="22"/>
        </w:rPr>
        <w:t> </w:t>
      </w:r>
      <w:r>
        <w:rPr>
          <w:sz w:val="22"/>
        </w:rPr>
        <w:t>or not</w:t>
      </w:r>
      <w:r>
        <w:rPr>
          <w:spacing w:val="35"/>
          <w:sz w:val="22"/>
        </w:rPr>
        <w:t> </w:t>
      </w:r>
      <w:r>
        <w:rPr>
          <w:sz w:val="22"/>
        </w:rPr>
        <w:t>do</w:t>
      </w:r>
      <w:r>
        <w:rPr>
          <w:spacing w:val="35"/>
          <w:sz w:val="22"/>
        </w:rPr>
        <w:t> </w:t>
      </w:r>
      <w:r>
        <w:rPr>
          <w:sz w:val="22"/>
        </w:rPr>
        <w:t>anything</w:t>
      </w:r>
      <w:r>
        <w:rPr>
          <w:spacing w:val="36"/>
          <w:sz w:val="22"/>
        </w:rPr>
        <w:t> </w:t>
      </w:r>
      <w:r>
        <w:rPr>
          <w:sz w:val="22"/>
        </w:rPr>
        <w:t>if</w:t>
      </w:r>
      <w:r>
        <w:rPr>
          <w:spacing w:val="35"/>
          <w:sz w:val="22"/>
        </w:rPr>
        <w:t> </w:t>
      </w:r>
      <w:r>
        <w:rPr>
          <w:sz w:val="22"/>
        </w:rPr>
        <w:t>an</w:t>
      </w:r>
      <w:r>
        <w:rPr>
          <w:spacing w:val="35"/>
          <w:sz w:val="22"/>
        </w:rPr>
        <w:t> </w:t>
      </w:r>
      <w:r>
        <w:rPr>
          <w:sz w:val="22"/>
        </w:rPr>
        <w:t>uncertain</w:t>
      </w:r>
      <w:r>
        <w:rPr>
          <w:spacing w:val="36"/>
          <w:sz w:val="22"/>
        </w:rPr>
        <w:t> </w:t>
      </w:r>
      <w:r>
        <w:rPr>
          <w:sz w:val="22"/>
        </w:rPr>
        <w:t>future</w:t>
      </w:r>
      <w:r>
        <w:rPr>
          <w:spacing w:val="35"/>
          <w:sz w:val="22"/>
        </w:rPr>
        <w:t> </w:t>
      </w:r>
      <w:r>
        <w:rPr>
          <w:sz w:val="22"/>
        </w:rPr>
        <w:t>event</w:t>
      </w:r>
      <w:r>
        <w:rPr>
          <w:spacing w:val="34"/>
          <w:sz w:val="22"/>
        </w:rPr>
        <w:t> </w:t>
      </w:r>
      <w:r>
        <w:rPr>
          <w:sz w:val="22"/>
        </w:rPr>
        <w:t>does</w:t>
      </w:r>
      <w:r>
        <w:rPr>
          <w:spacing w:val="35"/>
          <w:sz w:val="22"/>
        </w:rPr>
        <w:t> </w:t>
      </w:r>
      <w:r>
        <w:rPr>
          <w:sz w:val="22"/>
        </w:rPr>
        <w:t>not</w:t>
      </w:r>
      <w:r>
        <w:rPr>
          <w:spacing w:val="35"/>
          <w:sz w:val="22"/>
        </w:rPr>
        <w:t> </w:t>
      </w:r>
      <w:r>
        <w:rPr>
          <w:sz w:val="22"/>
        </w:rPr>
        <w:t>happen,</w:t>
      </w:r>
      <w:r>
        <w:rPr>
          <w:spacing w:val="35"/>
          <w:sz w:val="22"/>
        </w:rPr>
        <w:t> </w:t>
      </w:r>
      <w:r>
        <w:rPr>
          <w:sz w:val="22"/>
        </w:rPr>
        <w:t>it</w:t>
      </w:r>
      <w:r>
        <w:rPr>
          <w:spacing w:val="34"/>
          <w:sz w:val="22"/>
        </w:rPr>
        <w:t> </w:t>
      </w:r>
      <w:r>
        <w:rPr>
          <w:sz w:val="22"/>
        </w:rPr>
        <w:t>can be enforced only when the happening of that event becomes</w:t>
      </w:r>
      <w:r>
        <w:rPr>
          <w:spacing w:val="80"/>
          <w:sz w:val="22"/>
        </w:rPr>
        <w:t> </w:t>
      </w:r>
      <w:r>
        <w:rPr>
          <w:sz w:val="22"/>
        </w:rPr>
        <w:t>impossible and not before”.</w:t>
      </w:r>
    </w:p>
    <w:p>
      <w:pPr>
        <w:pStyle w:val="Heading3"/>
        <w:numPr>
          <w:ilvl w:val="0"/>
          <w:numId w:val="193"/>
        </w:numPr>
        <w:tabs>
          <w:tab w:pos="1321" w:val="left" w:leader="none"/>
          <w:tab w:pos="1323" w:val="left" w:leader="none"/>
        </w:tabs>
        <w:spacing w:line="240" w:lineRule="auto" w:before="120" w:after="0"/>
        <w:ind w:left="1323" w:right="132" w:hanging="432"/>
        <w:jc w:val="both"/>
      </w:pPr>
      <w:r>
        <w:rPr/>
        <w:t>A contract would cease to be enforceable if it is contingent upon</w:t>
      </w:r>
      <w:r>
        <w:rPr>
          <w:spacing w:val="40"/>
        </w:rPr>
        <w:t> </w:t>
      </w:r>
      <w:r>
        <w:rPr/>
        <w:t>the conduct of a living person when that living person does something to make the ‘event’ or ‘conduct’ as impossible of </w:t>
      </w:r>
      <w:r>
        <w:rPr>
          <w:spacing w:val="-2"/>
        </w:rPr>
        <w:t>happening.</w:t>
      </w:r>
    </w:p>
    <w:p>
      <w:pPr>
        <w:pStyle w:val="BodyText"/>
        <w:spacing w:before="119"/>
        <w:ind w:left="1323" w:right="127"/>
      </w:pPr>
      <w:r>
        <w:rPr/>
        <w:t>Section</w:t>
      </w:r>
      <w:r>
        <w:rPr>
          <w:spacing w:val="40"/>
        </w:rPr>
        <w:t> </w:t>
      </w:r>
      <w:r>
        <w:rPr/>
        <w:t>34</w:t>
      </w:r>
      <w:r>
        <w:rPr>
          <w:spacing w:val="40"/>
        </w:rPr>
        <w:t> </w:t>
      </w:r>
      <w:r>
        <w:rPr/>
        <w:t>says</w:t>
      </w:r>
      <w:r>
        <w:rPr>
          <w:spacing w:val="40"/>
        </w:rPr>
        <w:t> </w:t>
      </w:r>
      <w:r>
        <w:rPr/>
        <w:t>that</w:t>
      </w:r>
      <w:r>
        <w:rPr>
          <w:spacing w:val="40"/>
        </w:rPr>
        <w:t> </w:t>
      </w:r>
      <w:r>
        <w:rPr/>
        <w:t>“if</w:t>
      </w:r>
      <w:r>
        <w:rPr>
          <w:spacing w:val="40"/>
        </w:rPr>
        <w:t> </w:t>
      </w:r>
      <w:r>
        <w:rPr/>
        <w:t>a</w:t>
      </w:r>
      <w:r>
        <w:rPr>
          <w:spacing w:val="40"/>
        </w:rPr>
        <w:t> </w:t>
      </w:r>
      <w:r>
        <w:rPr/>
        <w:t>contract</w:t>
      </w:r>
      <w:r>
        <w:rPr>
          <w:spacing w:val="40"/>
        </w:rPr>
        <w:t> </w:t>
      </w:r>
      <w:r>
        <w:rPr/>
        <w:t>is</w:t>
      </w:r>
      <w:r>
        <w:rPr>
          <w:spacing w:val="40"/>
        </w:rPr>
        <w:t> </w:t>
      </w:r>
      <w:r>
        <w:rPr/>
        <w:t>contingent</w:t>
      </w:r>
      <w:r>
        <w:rPr>
          <w:spacing w:val="40"/>
        </w:rPr>
        <w:t> </w:t>
      </w:r>
      <w:r>
        <w:rPr/>
        <w:t>upon</w:t>
      </w:r>
      <w:r>
        <w:rPr>
          <w:spacing w:val="40"/>
        </w:rPr>
        <w:t> </w:t>
      </w:r>
      <w:r>
        <w:rPr/>
        <w:t>as</w:t>
      </w:r>
      <w:r>
        <w:rPr>
          <w:spacing w:val="40"/>
        </w:rPr>
        <w:t> </w:t>
      </w:r>
      <w:r>
        <w:rPr/>
        <w:t>to</w:t>
      </w:r>
      <w:r>
        <w:rPr>
          <w:spacing w:val="40"/>
        </w:rPr>
        <w:t> </w:t>
      </w:r>
      <w:r>
        <w:rPr/>
        <w:t>how</w:t>
      </w:r>
      <w:r>
        <w:rPr>
          <w:spacing w:val="40"/>
        </w:rPr>
        <w:t> </w:t>
      </w:r>
      <w:r>
        <w:rPr/>
        <w:t>a person</w:t>
      </w:r>
      <w:r>
        <w:rPr>
          <w:spacing w:val="40"/>
        </w:rPr>
        <w:t> </w:t>
      </w:r>
      <w:r>
        <w:rPr/>
        <w:t>will</w:t>
      </w:r>
      <w:r>
        <w:rPr>
          <w:spacing w:val="40"/>
        </w:rPr>
        <w:t> </w:t>
      </w:r>
      <w:r>
        <w:rPr/>
        <w:t>act</w:t>
      </w:r>
      <w:r>
        <w:rPr>
          <w:spacing w:val="40"/>
        </w:rPr>
        <w:t> </w:t>
      </w:r>
      <w:r>
        <w:rPr/>
        <w:t>at</w:t>
      </w:r>
      <w:r>
        <w:rPr>
          <w:spacing w:val="40"/>
        </w:rPr>
        <w:t> </w:t>
      </w:r>
      <w:r>
        <w:rPr/>
        <w:t>an</w:t>
      </w:r>
      <w:r>
        <w:rPr>
          <w:spacing w:val="40"/>
        </w:rPr>
        <w:t> </w:t>
      </w:r>
      <w:r>
        <w:rPr/>
        <w:t>unspecified</w:t>
      </w:r>
      <w:r>
        <w:rPr>
          <w:spacing w:val="40"/>
        </w:rPr>
        <w:t> </w:t>
      </w:r>
      <w:r>
        <w:rPr/>
        <w:t>time,</w:t>
      </w:r>
      <w:r>
        <w:rPr>
          <w:spacing w:val="40"/>
        </w:rPr>
        <w:t> </w:t>
      </w:r>
      <w:r>
        <w:rPr/>
        <w:t>the</w:t>
      </w:r>
      <w:r>
        <w:rPr>
          <w:spacing w:val="40"/>
        </w:rPr>
        <w:t> </w:t>
      </w:r>
      <w:r>
        <w:rPr/>
        <w:t>event</w:t>
      </w:r>
      <w:r>
        <w:rPr>
          <w:spacing w:val="40"/>
        </w:rPr>
        <w:t> </w:t>
      </w:r>
      <w:r>
        <w:rPr/>
        <w:t>shall</w:t>
      </w:r>
      <w:r>
        <w:rPr>
          <w:spacing w:val="40"/>
        </w:rPr>
        <w:t> </w:t>
      </w:r>
      <w:r>
        <w:rPr/>
        <w:t>be</w:t>
      </w:r>
      <w:r>
        <w:rPr>
          <w:spacing w:val="40"/>
        </w:rPr>
        <w:t> </w:t>
      </w:r>
      <w:r>
        <w:rPr/>
        <w:t>considered to</w:t>
      </w:r>
      <w:r>
        <w:rPr>
          <w:spacing w:val="47"/>
        </w:rPr>
        <w:t> </w:t>
      </w:r>
      <w:r>
        <w:rPr/>
        <w:t>have</w:t>
      </w:r>
      <w:r>
        <w:rPr>
          <w:spacing w:val="49"/>
        </w:rPr>
        <w:t> </w:t>
      </w:r>
      <w:r>
        <w:rPr/>
        <w:t>become</w:t>
      </w:r>
      <w:r>
        <w:rPr>
          <w:spacing w:val="50"/>
        </w:rPr>
        <w:t> </w:t>
      </w:r>
      <w:r>
        <w:rPr/>
        <w:t>impossible</w:t>
      </w:r>
      <w:r>
        <w:rPr>
          <w:spacing w:val="49"/>
        </w:rPr>
        <w:t> </w:t>
      </w:r>
      <w:r>
        <w:rPr/>
        <w:t>when</w:t>
      </w:r>
      <w:r>
        <w:rPr>
          <w:spacing w:val="48"/>
        </w:rPr>
        <w:t> </w:t>
      </w:r>
      <w:r>
        <w:rPr/>
        <w:t>such</w:t>
      </w:r>
      <w:r>
        <w:rPr>
          <w:spacing w:val="49"/>
        </w:rPr>
        <w:t> </w:t>
      </w:r>
      <w:r>
        <w:rPr/>
        <w:t>person</w:t>
      </w:r>
      <w:r>
        <w:rPr>
          <w:spacing w:val="48"/>
        </w:rPr>
        <w:t> </w:t>
      </w:r>
      <w:r>
        <w:rPr/>
        <w:t>does</w:t>
      </w:r>
      <w:r>
        <w:rPr>
          <w:spacing w:val="48"/>
        </w:rPr>
        <w:t> </w:t>
      </w:r>
      <w:r>
        <w:rPr/>
        <w:t>anything</w:t>
      </w:r>
      <w:r>
        <w:rPr>
          <w:spacing w:val="49"/>
        </w:rPr>
        <w:t> </w:t>
      </w:r>
      <w:r>
        <w:rPr>
          <w:spacing w:val="-2"/>
        </w:rPr>
        <w:t>which</w:t>
      </w:r>
    </w:p>
    <w:p>
      <w:pPr>
        <w:pStyle w:val="BodyText"/>
        <w:spacing w:after="0"/>
        <w:sectPr>
          <w:pgSz w:w="11910" w:h="16840"/>
          <w:pgMar w:header="1740" w:footer="2707" w:top="2520" w:bottom="2900" w:left="1700" w:right="1700"/>
        </w:sectPr>
      </w:pPr>
    </w:p>
    <w:p>
      <w:pPr>
        <w:pStyle w:val="BodyText"/>
        <w:spacing w:before="53"/>
        <w:ind w:left="0"/>
        <w:jc w:val="left"/>
      </w:pPr>
    </w:p>
    <w:p>
      <w:pPr>
        <w:pStyle w:val="BodyText"/>
        <w:spacing w:before="0"/>
        <w:ind w:left="1323" w:right="131"/>
      </w:pPr>
      <w:r>
        <w:rPr/>
        <w:t>renders it impossible that he should so act within any definite time or otherwise than under further contingencies”.</w:t>
      </w:r>
    </w:p>
    <w:p>
      <w:pPr>
        <w:pStyle w:val="ListParagraph"/>
        <w:numPr>
          <w:ilvl w:val="0"/>
          <w:numId w:val="193"/>
        </w:numPr>
        <w:tabs>
          <w:tab w:pos="1322" w:val="left" w:leader="none"/>
          <w:tab w:pos="1324" w:val="left" w:leader="none"/>
        </w:tabs>
        <w:spacing w:line="240" w:lineRule="auto" w:before="120" w:after="0"/>
        <w:ind w:left="1324" w:right="126" w:hanging="432"/>
        <w:jc w:val="both"/>
        <w:rPr>
          <w:sz w:val="22"/>
        </w:rPr>
      </w:pPr>
      <w:r>
        <w:rPr>
          <w:b/>
          <w:sz w:val="22"/>
        </w:rPr>
        <w:t>Contingent</w:t>
      </w:r>
      <w:r>
        <w:rPr>
          <w:b/>
          <w:spacing w:val="40"/>
          <w:sz w:val="22"/>
        </w:rPr>
        <w:t> </w:t>
      </w:r>
      <w:r>
        <w:rPr>
          <w:b/>
          <w:sz w:val="22"/>
        </w:rPr>
        <w:t>on</w:t>
      </w:r>
      <w:r>
        <w:rPr>
          <w:b/>
          <w:spacing w:val="40"/>
          <w:sz w:val="22"/>
        </w:rPr>
        <w:t> </w:t>
      </w:r>
      <w:r>
        <w:rPr>
          <w:b/>
          <w:sz w:val="22"/>
        </w:rPr>
        <w:t>happening</w:t>
      </w:r>
      <w:r>
        <w:rPr>
          <w:b/>
          <w:spacing w:val="40"/>
          <w:sz w:val="22"/>
        </w:rPr>
        <w:t> </w:t>
      </w:r>
      <w:r>
        <w:rPr>
          <w:b/>
          <w:sz w:val="22"/>
        </w:rPr>
        <w:t>of</w:t>
      </w:r>
      <w:r>
        <w:rPr>
          <w:b/>
          <w:spacing w:val="40"/>
          <w:sz w:val="22"/>
        </w:rPr>
        <w:t> </w:t>
      </w:r>
      <w:r>
        <w:rPr>
          <w:b/>
          <w:sz w:val="22"/>
        </w:rPr>
        <w:t>specified</w:t>
      </w:r>
      <w:r>
        <w:rPr>
          <w:b/>
          <w:spacing w:val="40"/>
          <w:sz w:val="22"/>
        </w:rPr>
        <w:t> </w:t>
      </w:r>
      <w:r>
        <w:rPr>
          <w:b/>
          <w:sz w:val="22"/>
        </w:rPr>
        <w:t>event</w:t>
      </w:r>
      <w:r>
        <w:rPr>
          <w:b/>
          <w:spacing w:val="40"/>
          <w:sz w:val="22"/>
        </w:rPr>
        <w:t> </w:t>
      </w:r>
      <w:r>
        <w:rPr>
          <w:b/>
          <w:sz w:val="22"/>
        </w:rPr>
        <w:t>within</w:t>
      </w:r>
      <w:r>
        <w:rPr>
          <w:b/>
          <w:spacing w:val="40"/>
          <w:sz w:val="22"/>
        </w:rPr>
        <w:t> </w:t>
      </w:r>
      <w:r>
        <w:rPr>
          <w:b/>
          <w:sz w:val="22"/>
        </w:rPr>
        <w:t>the</w:t>
      </w:r>
      <w:r>
        <w:rPr>
          <w:b/>
          <w:spacing w:val="40"/>
          <w:sz w:val="22"/>
        </w:rPr>
        <w:t> </w:t>
      </w:r>
      <w:r>
        <w:rPr>
          <w:b/>
          <w:sz w:val="22"/>
        </w:rPr>
        <w:t>fixed time: </w:t>
      </w:r>
      <w:r>
        <w:rPr>
          <w:sz w:val="22"/>
        </w:rPr>
        <w:t>Section 35 says that Contingent contracts to do or not to do anything, if a specified uncertain event happens within a fixed time, becomes void if, at the expiration of time fixed, such event has not happened,</w:t>
      </w:r>
      <w:r>
        <w:rPr>
          <w:spacing w:val="40"/>
          <w:sz w:val="22"/>
        </w:rPr>
        <w:t> </w:t>
      </w:r>
      <w:r>
        <w:rPr>
          <w:sz w:val="22"/>
        </w:rPr>
        <w:t>or</w:t>
      </w:r>
      <w:r>
        <w:rPr>
          <w:spacing w:val="40"/>
          <w:sz w:val="22"/>
        </w:rPr>
        <w:t> </w:t>
      </w:r>
      <w:r>
        <w:rPr>
          <w:sz w:val="22"/>
        </w:rPr>
        <w:t>if,</w:t>
      </w:r>
      <w:r>
        <w:rPr>
          <w:spacing w:val="40"/>
          <w:sz w:val="22"/>
        </w:rPr>
        <w:t> </w:t>
      </w:r>
      <w:r>
        <w:rPr>
          <w:sz w:val="22"/>
        </w:rPr>
        <w:t>before</w:t>
      </w:r>
      <w:r>
        <w:rPr>
          <w:spacing w:val="40"/>
          <w:sz w:val="22"/>
        </w:rPr>
        <w:t> </w:t>
      </w:r>
      <w:r>
        <w:rPr>
          <w:sz w:val="22"/>
        </w:rPr>
        <w:t>the</w:t>
      </w:r>
      <w:r>
        <w:rPr>
          <w:spacing w:val="40"/>
          <w:sz w:val="22"/>
        </w:rPr>
        <w:t> </w:t>
      </w:r>
      <w:r>
        <w:rPr>
          <w:sz w:val="22"/>
        </w:rPr>
        <w:t>time</w:t>
      </w:r>
      <w:r>
        <w:rPr>
          <w:spacing w:val="40"/>
          <w:sz w:val="22"/>
        </w:rPr>
        <w:t> </w:t>
      </w:r>
      <w:r>
        <w:rPr>
          <w:sz w:val="22"/>
        </w:rPr>
        <w:t>fixed,</w:t>
      </w:r>
      <w:r>
        <w:rPr>
          <w:spacing w:val="40"/>
          <w:sz w:val="22"/>
        </w:rPr>
        <w:t> </w:t>
      </w:r>
      <w:r>
        <w:rPr>
          <w:sz w:val="22"/>
        </w:rPr>
        <w:t>such</w:t>
      </w:r>
      <w:r>
        <w:rPr>
          <w:spacing w:val="40"/>
          <w:sz w:val="22"/>
        </w:rPr>
        <w:t> </w:t>
      </w:r>
      <w:r>
        <w:rPr>
          <w:sz w:val="22"/>
        </w:rPr>
        <w:t>event</w:t>
      </w:r>
      <w:r>
        <w:rPr>
          <w:spacing w:val="40"/>
          <w:sz w:val="22"/>
        </w:rPr>
        <w:t> </w:t>
      </w:r>
      <w:r>
        <w:rPr>
          <w:sz w:val="22"/>
        </w:rPr>
        <w:t>becomes </w:t>
      </w:r>
      <w:r>
        <w:rPr>
          <w:spacing w:val="-2"/>
          <w:sz w:val="22"/>
        </w:rPr>
        <w:t>impossible.</w:t>
      </w:r>
    </w:p>
    <w:p>
      <w:pPr>
        <w:pStyle w:val="ListParagraph"/>
        <w:numPr>
          <w:ilvl w:val="0"/>
          <w:numId w:val="193"/>
        </w:numPr>
        <w:tabs>
          <w:tab w:pos="1324" w:val="left" w:leader="none"/>
        </w:tabs>
        <w:spacing w:line="240" w:lineRule="auto" w:before="120" w:after="0"/>
        <w:ind w:left="1324" w:right="129" w:hanging="432"/>
        <w:jc w:val="both"/>
        <w:rPr>
          <w:sz w:val="22"/>
        </w:rPr>
      </w:pPr>
      <w:r>
        <w:rPr>
          <w:b/>
          <w:sz w:val="22"/>
        </w:rPr>
        <w:t>Contingent on specified event not happening within fixed time: </w:t>
      </w:r>
      <w:r>
        <w:rPr>
          <w:sz w:val="22"/>
        </w:rPr>
        <w:t>Section 35 also says that - “Contingent contracts to do or not to do anything,</w:t>
      </w:r>
      <w:r>
        <w:rPr>
          <w:spacing w:val="40"/>
          <w:sz w:val="22"/>
        </w:rPr>
        <w:t> </w:t>
      </w:r>
      <w:r>
        <w:rPr>
          <w:sz w:val="22"/>
        </w:rPr>
        <w:t>if</w:t>
      </w:r>
      <w:r>
        <w:rPr>
          <w:spacing w:val="40"/>
          <w:sz w:val="22"/>
        </w:rPr>
        <w:t> </w:t>
      </w:r>
      <w:r>
        <w:rPr>
          <w:sz w:val="22"/>
        </w:rPr>
        <w:t>a</w:t>
      </w:r>
      <w:r>
        <w:rPr>
          <w:spacing w:val="40"/>
          <w:sz w:val="22"/>
        </w:rPr>
        <w:t> </w:t>
      </w:r>
      <w:r>
        <w:rPr>
          <w:sz w:val="22"/>
        </w:rPr>
        <w:t>specified</w:t>
      </w:r>
      <w:r>
        <w:rPr>
          <w:spacing w:val="40"/>
          <w:sz w:val="22"/>
        </w:rPr>
        <w:t> </w:t>
      </w:r>
      <w:r>
        <w:rPr>
          <w:sz w:val="22"/>
        </w:rPr>
        <w:t>uncertain</w:t>
      </w:r>
      <w:r>
        <w:rPr>
          <w:spacing w:val="40"/>
          <w:sz w:val="22"/>
        </w:rPr>
        <w:t> </w:t>
      </w:r>
      <w:r>
        <w:rPr>
          <w:sz w:val="22"/>
        </w:rPr>
        <w:t>event</w:t>
      </w:r>
      <w:r>
        <w:rPr>
          <w:spacing w:val="40"/>
          <w:sz w:val="22"/>
        </w:rPr>
        <w:t> </w:t>
      </w:r>
      <w:r>
        <w:rPr>
          <w:sz w:val="22"/>
        </w:rPr>
        <w:t>does</w:t>
      </w:r>
      <w:r>
        <w:rPr>
          <w:spacing w:val="40"/>
          <w:sz w:val="22"/>
        </w:rPr>
        <w:t> </w:t>
      </w:r>
      <w:r>
        <w:rPr>
          <w:sz w:val="22"/>
        </w:rPr>
        <w:t>not</w:t>
      </w:r>
      <w:r>
        <w:rPr>
          <w:spacing w:val="40"/>
          <w:sz w:val="22"/>
        </w:rPr>
        <w:t> </w:t>
      </w:r>
      <w:r>
        <w:rPr>
          <w:sz w:val="22"/>
        </w:rPr>
        <w:t>happen</w:t>
      </w:r>
      <w:r>
        <w:rPr>
          <w:spacing w:val="40"/>
          <w:sz w:val="22"/>
        </w:rPr>
        <w:t> </w:t>
      </w:r>
      <w:r>
        <w:rPr>
          <w:sz w:val="22"/>
        </w:rPr>
        <w:t>within</w:t>
      </w:r>
      <w:r>
        <w:rPr>
          <w:spacing w:val="40"/>
          <w:sz w:val="22"/>
        </w:rPr>
        <w:t> </w:t>
      </w:r>
      <w:r>
        <w:rPr>
          <w:sz w:val="22"/>
        </w:rPr>
        <w:t>a fixed</w:t>
      </w:r>
      <w:r>
        <w:rPr>
          <w:spacing w:val="37"/>
          <w:sz w:val="22"/>
        </w:rPr>
        <w:t> </w:t>
      </w:r>
      <w:r>
        <w:rPr>
          <w:sz w:val="22"/>
        </w:rPr>
        <w:t>time,</w:t>
      </w:r>
      <w:r>
        <w:rPr>
          <w:spacing w:val="37"/>
          <w:sz w:val="22"/>
        </w:rPr>
        <w:t> </w:t>
      </w:r>
      <w:r>
        <w:rPr>
          <w:sz w:val="22"/>
        </w:rPr>
        <w:t>may</w:t>
      </w:r>
      <w:r>
        <w:rPr>
          <w:spacing w:val="36"/>
          <w:sz w:val="22"/>
        </w:rPr>
        <w:t> </w:t>
      </w:r>
      <w:r>
        <w:rPr>
          <w:sz w:val="22"/>
        </w:rPr>
        <w:t>be</w:t>
      </w:r>
      <w:r>
        <w:rPr>
          <w:spacing w:val="36"/>
          <w:sz w:val="22"/>
        </w:rPr>
        <w:t> </w:t>
      </w:r>
      <w:r>
        <w:rPr>
          <w:sz w:val="22"/>
        </w:rPr>
        <w:t>enforced</w:t>
      </w:r>
      <w:r>
        <w:rPr>
          <w:spacing w:val="36"/>
          <w:sz w:val="22"/>
        </w:rPr>
        <w:t> </w:t>
      </w:r>
      <w:r>
        <w:rPr>
          <w:sz w:val="22"/>
        </w:rPr>
        <w:t>by</w:t>
      </w:r>
      <w:r>
        <w:rPr>
          <w:spacing w:val="37"/>
          <w:sz w:val="22"/>
        </w:rPr>
        <w:t> </w:t>
      </w:r>
      <w:r>
        <w:rPr>
          <w:sz w:val="22"/>
        </w:rPr>
        <w:t>law</w:t>
      </w:r>
      <w:r>
        <w:rPr>
          <w:spacing w:val="36"/>
          <w:sz w:val="22"/>
        </w:rPr>
        <w:t> </w:t>
      </w:r>
      <w:r>
        <w:rPr>
          <w:sz w:val="22"/>
        </w:rPr>
        <w:t>when</w:t>
      </w:r>
      <w:r>
        <w:rPr>
          <w:spacing w:val="36"/>
          <w:sz w:val="22"/>
        </w:rPr>
        <w:t> </w:t>
      </w:r>
      <w:r>
        <w:rPr>
          <w:sz w:val="22"/>
        </w:rPr>
        <w:t>the</w:t>
      </w:r>
      <w:r>
        <w:rPr>
          <w:spacing w:val="36"/>
          <w:sz w:val="22"/>
        </w:rPr>
        <w:t> </w:t>
      </w:r>
      <w:r>
        <w:rPr>
          <w:sz w:val="22"/>
        </w:rPr>
        <w:t>time</w:t>
      </w:r>
      <w:r>
        <w:rPr>
          <w:spacing w:val="36"/>
          <w:sz w:val="22"/>
        </w:rPr>
        <w:t> </w:t>
      </w:r>
      <w:r>
        <w:rPr>
          <w:sz w:val="22"/>
        </w:rPr>
        <w:t>fixed</w:t>
      </w:r>
      <w:r>
        <w:rPr>
          <w:spacing w:val="37"/>
          <w:sz w:val="22"/>
        </w:rPr>
        <w:t> </w:t>
      </w:r>
      <w:r>
        <w:rPr>
          <w:sz w:val="22"/>
        </w:rPr>
        <w:t>has</w:t>
      </w:r>
      <w:r>
        <w:rPr>
          <w:spacing w:val="36"/>
          <w:sz w:val="22"/>
        </w:rPr>
        <w:t> </w:t>
      </w:r>
      <w:r>
        <w:rPr>
          <w:sz w:val="22"/>
        </w:rPr>
        <w:t>expired, and</w:t>
      </w:r>
      <w:r>
        <w:rPr>
          <w:spacing w:val="40"/>
          <w:sz w:val="22"/>
        </w:rPr>
        <w:t> </w:t>
      </w:r>
      <w:r>
        <w:rPr>
          <w:sz w:val="22"/>
        </w:rPr>
        <w:t>such</w:t>
      </w:r>
      <w:r>
        <w:rPr>
          <w:spacing w:val="40"/>
          <w:sz w:val="22"/>
        </w:rPr>
        <w:t> </w:t>
      </w:r>
      <w:r>
        <w:rPr>
          <w:sz w:val="22"/>
        </w:rPr>
        <w:t>event</w:t>
      </w:r>
      <w:r>
        <w:rPr>
          <w:spacing w:val="40"/>
          <w:sz w:val="22"/>
        </w:rPr>
        <w:t> </w:t>
      </w:r>
      <w:r>
        <w:rPr>
          <w:sz w:val="22"/>
        </w:rPr>
        <w:t>has</w:t>
      </w:r>
      <w:r>
        <w:rPr>
          <w:spacing w:val="40"/>
          <w:sz w:val="22"/>
        </w:rPr>
        <w:t> </w:t>
      </w:r>
      <w:r>
        <w:rPr>
          <w:sz w:val="22"/>
        </w:rPr>
        <w:t>not</w:t>
      </w:r>
      <w:r>
        <w:rPr>
          <w:spacing w:val="40"/>
          <w:sz w:val="22"/>
        </w:rPr>
        <w:t> </w:t>
      </w:r>
      <w:r>
        <w:rPr>
          <w:sz w:val="22"/>
        </w:rPr>
        <w:t>happened</w:t>
      </w:r>
      <w:r>
        <w:rPr>
          <w:spacing w:val="40"/>
          <w:sz w:val="22"/>
        </w:rPr>
        <w:t> </w:t>
      </w:r>
      <w:r>
        <w:rPr>
          <w:sz w:val="22"/>
        </w:rPr>
        <w:t>or</w:t>
      </w:r>
      <w:r>
        <w:rPr>
          <w:spacing w:val="40"/>
          <w:sz w:val="22"/>
        </w:rPr>
        <w:t> </w:t>
      </w:r>
      <w:r>
        <w:rPr>
          <w:sz w:val="22"/>
        </w:rPr>
        <w:t>before</w:t>
      </w:r>
      <w:r>
        <w:rPr>
          <w:spacing w:val="40"/>
          <w:sz w:val="22"/>
        </w:rPr>
        <w:t> </w:t>
      </w:r>
      <w:r>
        <w:rPr>
          <w:sz w:val="22"/>
        </w:rPr>
        <w:t>the</w:t>
      </w:r>
      <w:r>
        <w:rPr>
          <w:spacing w:val="40"/>
          <w:sz w:val="22"/>
        </w:rPr>
        <w:t> </w:t>
      </w:r>
      <w:r>
        <w:rPr>
          <w:sz w:val="22"/>
        </w:rPr>
        <w:t>time</w:t>
      </w:r>
      <w:r>
        <w:rPr>
          <w:spacing w:val="40"/>
          <w:sz w:val="22"/>
        </w:rPr>
        <w:t> </w:t>
      </w:r>
      <w:r>
        <w:rPr>
          <w:sz w:val="22"/>
        </w:rPr>
        <w:t>fixed</w:t>
      </w:r>
      <w:r>
        <w:rPr>
          <w:spacing w:val="40"/>
          <w:sz w:val="22"/>
        </w:rPr>
        <w:t> </w:t>
      </w:r>
      <w:r>
        <w:rPr>
          <w:sz w:val="22"/>
        </w:rPr>
        <w:t>has expired,</w:t>
      </w:r>
      <w:r>
        <w:rPr>
          <w:spacing w:val="39"/>
          <w:sz w:val="22"/>
        </w:rPr>
        <w:t> </w:t>
      </w:r>
      <w:r>
        <w:rPr>
          <w:sz w:val="22"/>
        </w:rPr>
        <w:t>if</w:t>
      </w:r>
      <w:r>
        <w:rPr>
          <w:spacing w:val="37"/>
          <w:sz w:val="22"/>
        </w:rPr>
        <w:t> </w:t>
      </w:r>
      <w:r>
        <w:rPr>
          <w:sz w:val="22"/>
        </w:rPr>
        <w:t>it</w:t>
      </w:r>
      <w:r>
        <w:rPr>
          <w:spacing w:val="39"/>
          <w:sz w:val="22"/>
        </w:rPr>
        <w:t> </w:t>
      </w:r>
      <w:r>
        <w:rPr>
          <w:sz w:val="22"/>
        </w:rPr>
        <w:t>becomes</w:t>
      </w:r>
      <w:r>
        <w:rPr>
          <w:spacing w:val="39"/>
          <w:sz w:val="22"/>
        </w:rPr>
        <w:t> </w:t>
      </w:r>
      <w:r>
        <w:rPr>
          <w:sz w:val="22"/>
        </w:rPr>
        <w:t>certain</w:t>
      </w:r>
      <w:r>
        <w:rPr>
          <w:spacing w:val="39"/>
          <w:sz w:val="22"/>
        </w:rPr>
        <w:t> </w:t>
      </w:r>
      <w:r>
        <w:rPr>
          <w:sz w:val="22"/>
        </w:rPr>
        <w:t>that</w:t>
      </w:r>
      <w:r>
        <w:rPr>
          <w:spacing w:val="39"/>
          <w:sz w:val="22"/>
        </w:rPr>
        <w:t> </w:t>
      </w:r>
      <w:r>
        <w:rPr>
          <w:sz w:val="22"/>
        </w:rPr>
        <w:t>such</w:t>
      </w:r>
      <w:r>
        <w:rPr>
          <w:spacing w:val="37"/>
          <w:sz w:val="22"/>
        </w:rPr>
        <w:t> </w:t>
      </w:r>
      <w:r>
        <w:rPr>
          <w:sz w:val="22"/>
        </w:rPr>
        <w:t>event</w:t>
      </w:r>
      <w:r>
        <w:rPr>
          <w:spacing w:val="39"/>
          <w:sz w:val="22"/>
        </w:rPr>
        <w:t> </w:t>
      </w:r>
      <w:r>
        <w:rPr>
          <w:sz w:val="22"/>
        </w:rPr>
        <w:t>will</w:t>
      </w:r>
      <w:r>
        <w:rPr>
          <w:spacing w:val="37"/>
          <w:sz w:val="22"/>
        </w:rPr>
        <w:t> </w:t>
      </w:r>
      <w:r>
        <w:rPr>
          <w:sz w:val="22"/>
        </w:rPr>
        <w:t>not</w:t>
      </w:r>
      <w:r>
        <w:rPr>
          <w:spacing w:val="39"/>
          <w:sz w:val="22"/>
        </w:rPr>
        <w:t> </w:t>
      </w:r>
      <w:r>
        <w:rPr>
          <w:sz w:val="22"/>
        </w:rPr>
        <w:t>happen”.</w:t>
      </w:r>
    </w:p>
    <w:p>
      <w:pPr>
        <w:pStyle w:val="ListParagraph"/>
        <w:numPr>
          <w:ilvl w:val="0"/>
          <w:numId w:val="193"/>
        </w:numPr>
        <w:tabs>
          <w:tab w:pos="1322" w:val="left" w:leader="none"/>
          <w:tab w:pos="1324" w:val="left" w:leader="none"/>
        </w:tabs>
        <w:spacing w:line="240" w:lineRule="auto" w:before="120" w:after="0"/>
        <w:ind w:left="1324" w:right="127" w:hanging="432"/>
        <w:jc w:val="both"/>
        <w:rPr>
          <w:sz w:val="22"/>
        </w:rPr>
      </w:pPr>
      <w:r>
        <w:rPr>
          <w:b/>
          <w:sz w:val="22"/>
        </w:rPr>
        <w:t>Contingent on an impossible event (Section 36): </w:t>
      </w:r>
      <w:r>
        <w:rPr>
          <w:sz w:val="22"/>
        </w:rPr>
        <w:t>Contingent agreements</w:t>
      </w:r>
      <w:r>
        <w:rPr>
          <w:spacing w:val="40"/>
          <w:sz w:val="22"/>
        </w:rPr>
        <w:t> </w:t>
      </w:r>
      <w:r>
        <w:rPr>
          <w:sz w:val="22"/>
        </w:rPr>
        <w:t>to</w:t>
      </w:r>
      <w:r>
        <w:rPr>
          <w:spacing w:val="40"/>
          <w:sz w:val="22"/>
        </w:rPr>
        <w:t> </w:t>
      </w:r>
      <w:r>
        <w:rPr>
          <w:sz w:val="22"/>
        </w:rPr>
        <w:t>do</w:t>
      </w:r>
      <w:r>
        <w:rPr>
          <w:spacing w:val="40"/>
          <w:sz w:val="22"/>
        </w:rPr>
        <w:t> </w:t>
      </w:r>
      <w:r>
        <w:rPr>
          <w:sz w:val="22"/>
        </w:rPr>
        <w:t>or</w:t>
      </w:r>
      <w:r>
        <w:rPr>
          <w:spacing w:val="40"/>
          <w:sz w:val="22"/>
        </w:rPr>
        <w:t> </w:t>
      </w:r>
      <w:r>
        <w:rPr>
          <w:sz w:val="22"/>
        </w:rPr>
        <w:t>not</w:t>
      </w:r>
      <w:r>
        <w:rPr>
          <w:spacing w:val="40"/>
          <w:sz w:val="22"/>
        </w:rPr>
        <w:t> </w:t>
      </w:r>
      <w:r>
        <w:rPr>
          <w:sz w:val="22"/>
        </w:rPr>
        <w:t>to</w:t>
      </w:r>
      <w:r>
        <w:rPr>
          <w:spacing w:val="40"/>
          <w:sz w:val="22"/>
        </w:rPr>
        <w:t> </w:t>
      </w:r>
      <w:r>
        <w:rPr>
          <w:sz w:val="22"/>
        </w:rPr>
        <w:t>do</w:t>
      </w:r>
      <w:r>
        <w:rPr>
          <w:spacing w:val="40"/>
          <w:sz w:val="22"/>
        </w:rPr>
        <w:t> </w:t>
      </w:r>
      <w:r>
        <w:rPr>
          <w:sz w:val="22"/>
        </w:rPr>
        <w:t>anything,</w:t>
      </w:r>
      <w:r>
        <w:rPr>
          <w:spacing w:val="40"/>
          <w:sz w:val="22"/>
        </w:rPr>
        <w:t> </w:t>
      </w:r>
      <w:r>
        <w:rPr>
          <w:sz w:val="22"/>
        </w:rPr>
        <w:t>if</w:t>
      </w:r>
      <w:r>
        <w:rPr>
          <w:spacing w:val="40"/>
          <w:sz w:val="22"/>
        </w:rPr>
        <w:t> </w:t>
      </w:r>
      <w:r>
        <w:rPr>
          <w:sz w:val="22"/>
        </w:rPr>
        <w:t>an</w:t>
      </w:r>
      <w:r>
        <w:rPr>
          <w:spacing w:val="40"/>
          <w:sz w:val="22"/>
        </w:rPr>
        <w:t> </w:t>
      </w:r>
      <w:r>
        <w:rPr>
          <w:sz w:val="22"/>
        </w:rPr>
        <w:t>impossible</w:t>
      </w:r>
      <w:r>
        <w:rPr>
          <w:spacing w:val="40"/>
          <w:sz w:val="22"/>
        </w:rPr>
        <w:t> </w:t>
      </w:r>
      <w:r>
        <w:rPr>
          <w:sz w:val="22"/>
        </w:rPr>
        <w:t>event happens</w:t>
      </w:r>
      <w:r>
        <w:rPr>
          <w:spacing w:val="37"/>
          <w:sz w:val="22"/>
        </w:rPr>
        <w:t> </w:t>
      </w:r>
      <w:r>
        <w:rPr>
          <w:sz w:val="22"/>
        </w:rPr>
        <w:t>are void,</w:t>
      </w:r>
      <w:r>
        <w:rPr>
          <w:spacing w:val="37"/>
          <w:sz w:val="22"/>
        </w:rPr>
        <w:t> </w:t>
      </w:r>
      <w:r>
        <w:rPr>
          <w:sz w:val="22"/>
        </w:rPr>
        <w:t>whether</w:t>
      </w:r>
      <w:r>
        <w:rPr>
          <w:spacing w:val="36"/>
          <w:sz w:val="22"/>
        </w:rPr>
        <w:t> </w:t>
      </w:r>
      <w:r>
        <w:rPr>
          <w:sz w:val="22"/>
        </w:rPr>
        <w:t>the</w:t>
      </w:r>
      <w:r>
        <w:rPr>
          <w:spacing w:val="37"/>
          <w:sz w:val="22"/>
        </w:rPr>
        <w:t> </w:t>
      </w:r>
      <w:r>
        <w:rPr>
          <w:sz w:val="22"/>
        </w:rPr>
        <w:t>impossibility of the event</w:t>
      </w:r>
      <w:r>
        <w:rPr>
          <w:spacing w:val="36"/>
          <w:sz w:val="22"/>
        </w:rPr>
        <w:t> </w:t>
      </w:r>
      <w:r>
        <w:rPr>
          <w:sz w:val="22"/>
        </w:rPr>
        <w:t>is known</w:t>
      </w:r>
      <w:r>
        <w:rPr>
          <w:spacing w:val="37"/>
          <w:sz w:val="22"/>
        </w:rPr>
        <w:t> </w:t>
      </w:r>
      <w:r>
        <w:rPr>
          <w:sz w:val="22"/>
        </w:rPr>
        <w:t>or not</w:t>
      </w:r>
      <w:r>
        <w:rPr>
          <w:spacing w:val="29"/>
          <w:sz w:val="22"/>
        </w:rPr>
        <w:t> </w:t>
      </w:r>
      <w:r>
        <w:rPr>
          <w:sz w:val="22"/>
        </w:rPr>
        <w:t>to</w:t>
      </w:r>
      <w:r>
        <w:rPr>
          <w:spacing w:val="28"/>
          <w:sz w:val="22"/>
        </w:rPr>
        <w:t> </w:t>
      </w:r>
      <w:r>
        <w:rPr>
          <w:sz w:val="22"/>
        </w:rPr>
        <w:t>the</w:t>
      </w:r>
      <w:r>
        <w:rPr>
          <w:spacing w:val="29"/>
          <w:sz w:val="22"/>
        </w:rPr>
        <w:t> </w:t>
      </w:r>
      <w:r>
        <w:rPr>
          <w:sz w:val="22"/>
        </w:rPr>
        <w:t>parties</w:t>
      </w:r>
      <w:r>
        <w:rPr>
          <w:spacing w:val="29"/>
          <w:sz w:val="22"/>
        </w:rPr>
        <w:t> </w:t>
      </w:r>
      <w:r>
        <w:rPr>
          <w:sz w:val="22"/>
        </w:rPr>
        <w:t>to</w:t>
      </w:r>
      <w:r>
        <w:rPr>
          <w:spacing w:val="28"/>
          <w:sz w:val="22"/>
        </w:rPr>
        <w:t> </w:t>
      </w:r>
      <w:r>
        <w:rPr>
          <w:sz w:val="22"/>
        </w:rPr>
        <w:t>the</w:t>
      </w:r>
      <w:r>
        <w:rPr>
          <w:spacing w:val="29"/>
          <w:sz w:val="22"/>
        </w:rPr>
        <w:t> </w:t>
      </w:r>
      <w:r>
        <w:rPr>
          <w:sz w:val="22"/>
        </w:rPr>
        <w:t>agreement</w:t>
      </w:r>
      <w:r>
        <w:rPr>
          <w:spacing w:val="29"/>
          <w:sz w:val="22"/>
        </w:rPr>
        <w:t> </w:t>
      </w:r>
      <w:r>
        <w:rPr>
          <w:sz w:val="22"/>
        </w:rPr>
        <w:t>at</w:t>
      </w:r>
      <w:r>
        <w:rPr>
          <w:spacing w:val="29"/>
          <w:sz w:val="22"/>
        </w:rPr>
        <w:t> </w:t>
      </w:r>
      <w:r>
        <w:rPr>
          <w:sz w:val="22"/>
        </w:rPr>
        <w:t>the</w:t>
      </w:r>
      <w:r>
        <w:rPr>
          <w:spacing w:val="29"/>
          <w:sz w:val="22"/>
        </w:rPr>
        <w:t> </w:t>
      </w:r>
      <w:r>
        <w:rPr>
          <w:sz w:val="22"/>
        </w:rPr>
        <w:t>time</w:t>
      </w:r>
      <w:r>
        <w:rPr>
          <w:spacing w:val="29"/>
          <w:sz w:val="22"/>
        </w:rPr>
        <w:t> </w:t>
      </w:r>
      <w:r>
        <w:rPr>
          <w:sz w:val="22"/>
        </w:rPr>
        <w:t>when</w:t>
      </w:r>
      <w:r>
        <w:rPr>
          <w:spacing w:val="29"/>
          <w:sz w:val="22"/>
        </w:rPr>
        <w:t> </w:t>
      </w:r>
      <w:r>
        <w:rPr>
          <w:sz w:val="22"/>
        </w:rPr>
        <w:t>it</w:t>
      </w:r>
      <w:r>
        <w:rPr>
          <w:spacing w:val="29"/>
          <w:sz w:val="22"/>
        </w:rPr>
        <w:t> </w:t>
      </w:r>
      <w:r>
        <w:rPr>
          <w:sz w:val="22"/>
        </w:rPr>
        <w:t>is</w:t>
      </w:r>
      <w:r>
        <w:rPr>
          <w:spacing w:val="29"/>
          <w:sz w:val="22"/>
        </w:rPr>
        <w:t> </w:t>
      </w:r>
      <w:r>
        <w:rPr>
          <w:sz w:val="22"/>
        </w:rPr>
        <w:t>made.</w:t>
      </w:r>
    </w:p>
    <w:p>
      <w:pPr>
        <w:pStyle w:val="ListParagraph"/>
        <w:numPr>
          <w:ilvl w:val="0"/>
          <w:numId w:val="192"/>
        </w:numPr>
        <w:tabs>
          <w:tab w:pos="890" w:val="left" w:leader="none"/>
          <w:tab w:pos="892" w:val="left" w:leader="none"/>
        </w:tabs>
        <w:spacing w:line="240" w:lineRule="auto" w:before="119" w:after="0"/>
        <w:ind w:left="892" w:right="132" w:hanging="432"/>
        <w:jc w:val="both"/>
        <w:rPr>
          <w:sz w:val="22"/>
        </w:rPr>
      </w:pPr>
      <w:r>
        <w:rPr>
          <w:sz w:val="22"/>
        </w:rPr>
        <w:t>According</w:t>
      </w:r>
      <w:r>
        <w:rPr>
          <w:spacing w:val="40"/>
          <w:sz w:val="22"/>
        </w:rPr>
        <w:t> </w:t>
      </w:r>
      <w:r>
        <w:rPr>
          <w:sz w:val="22"/>
        </w:rPr>
        <w:t>to</w:t>
      </w:r>
      <w:r>
        <w:rPr>
          <w:spacing w:val="40"/>
          <w:sz w:val="22"/>
        </w:rPr>
        <w:t> </w:t>
      </w:r>
      <w:r>
        <w:rPr>
          <w:sz w:val="22"/>
        </w:rPr>
        <w:t>Section</w:t>
      </w:r>
      <w:r>
        <w:rPr>
          <w:spacing w:val="40"/>
          <w:sz w:val="22"/>
        </w:rPr>
        <w:t> </w:t>
      </w:r>
      <w:r>
        <w:rPr>
          <w:sz w:val="22"/>
        </w:rPr>
        <w:t>24</w:t>
      </w:r>
      <w:r>
        <w:rPr>
          <w:spacing w:val="40"/>
          <w:sz w:val="22"/>
        </w:rPr>
        <w:t> </w:t>
      </w:r>
      <w:r>
        <w:rPr>
          <w:sz w:val="22"/>
        </w:rPr>
        <w:t>of</w:t>
      </w:r>
      <w:r>
        <w:rPr>
          <w:spacing w:val="40"/>
          <w:sz w:val="22"/>
        </w:rPr>
        <w:t> </w:t>
      </w:r>
      <w:r>
        <w:rPr>
          <w:sz w:val="22"/>
        </w:rPr>
        <w:t>the</w:t>
      </w:r>
      <w:r>
        <w:rPr>
          <w:spacing w:val="40"/>
          <w:sz w:val="22"/>
        </w:rPr>
        <w:t> </w:t>
      </w:r>
      <w:r>
        <w:rPr>
          <w:sz w:val="22"/>
        </w:rPr>
        <w:t>Sales</w:t>
      </w:r>
      <w:r>
        <w:rPr>
          <w:spacing w:val="40"/>
          <w:sz w:val="22"/>
        </w:rPr>
        <w:t> </w:t>
      </w:r>
      <w:r>
        <w:rPr>
          <w:sz w:val="22"/>
        </w:rPr>
        <w:t>of</w:t>
      </w:r>
      <w:r>
        <w:rPr>
          <w:spacing w:val="40"/>
          <w:sz w:val="22"/>
        </w:rPr>
        <w:t> </w:t>
      </w:r>
      <w:r>
        <w:rPr>
          <w:sz w:val="22"/>
        </w:rPr>
        <w:t>Goods</w:t>
      </w:r>
      <w:r>
        <w:rPr>
          <w:spacing w:val="40"/>
          <w:sz w:val="22"/>
        </w:rPr>
        <w:t> </w:t>
      </w:r>
      <w:r>
        <w:rPr>
          <w:sz w:val="22"/>
        </w:rPr>
        <w:t>Act,</w:t>
      </w:r>
      <w:r>
        <w:rPr>
          <w:spacing w:val="40"/>
          <w:sz w:val="22"/>
        </w:rPr>
        <w:t> </w:t>
      </w:r>
      <w:r>
        <w:rPr>
          <w:sz w:val="22"/>
        </w:rPr>
        <w:t>1930,</w:t>
      </w:r>
      <w:r>
        <w:rPr>
          <w:spacing w:val="40"/>
          <w:sz w:val="22"/>
        </w:rPr>
        <w:t> </w:t>
      </w:r>
      <w:r>
        <w:rPr>
          <w:sz w:val="22"/>
        </w:rPr>
        <w:t>in</w:t>
      </w:r>
      <w:r>
        <w:rPr>
          <w:spacing w:val="40"/>
          <w:sz w:val="22"/>
        </w:rPr>
        <w:t> </w:t>
      </w:r>
      <w:r>
        <w:rPr>
          <w:sz w:val="22"/>
        </w:rPr>
        <w:t>case</w:t>
      </w:r>
      <w:r>
        <w:rPr>
          <w:spacing w:val="40"/>
          <w:sz w:val="22"/>
        </w:rPr>
        <w:t> </w:t>
      </w:r>
      <w:r>
        <w:rPr>
          <w:sz w:val="22"/>
        </w:rPr>
        <w:t>of delivery of goods on approval basis, the property in goods passes from</w:t>
      </w:r>
      <w:r>
        <w:rPr>
          <w:spacing w:val="80"/>
          <w:sz w:val="22"/>
        </w:rPr>
        <w:t> </w:t>
      </w:r>
      <w:r>
        <w:rPr>
          <w:sz w:val="22"/>
        </w:rPr>
        <w:t>seller to the buyer:-</w:t>
      </w:r>
    </w:p>
    <w:p>
      <w:pPr>
        <w:pStyle w:val="ListParagraph"/>
        <w:numPr>
          <w:ilvl w:val="0"/>
          <w:numId w:val="194"/>
        </w:numPr>
        <w:tabs>
          <w:tab w:pos="1321" w:val="left" w:leader="none"/>
          <w:tab w:pos="1324" w:val="left" w:leader="none"/>
        </w:tabs>
        <w:spacing w:line="240" w:lineRule="auto" w:before="120" w:after="0"/>
        <w:ind w:left="1324" w:right="132" w:hanging="433"/>
        <w:jc w:val="both"/>
        <w:rPr>
          <w:sz w:val="22"/>
        </w:rPr>
      </w:pPr>
      <w:r>
        <w:rPr>
          <w:sz w:val="22"/>
        </w:rPr>
        <w:t>When</w:t>
      </w:r>
      <w:r>
        <w:rPr>
          <w:spacing w:val="40"/>
          <w:sz w:val="22"/>
        </w:rPr>
        <w:t> </w:t>
      </w:r>
      <w:r>
        <w:rPr>
          <w:sz w:val="22"/>
        </w:rPr>
        <w:t>the</w:t>
      </w:r>
      <w:r>
        <w:rPr>
          <w:spacing w:val="40"/>
          <w:sz w:val="22"/>
        </w:rPr>
        <w:t> </w:t>
      </w:r>
      <w:r>
        <w:rPr>
          <w:sz w:val="22"/>
        </w:rPr>
        <w:t>person</w:t>
      </w:r>
      <w:r>
        <w:rPr>
          <w:spacing w:val="40"/>
          <w:sz w:val="22"/>
        </w:rPr>
        <w:t> </w:t>
      </w:r>
      <w:r>
        <w:rPr>
          <w:sz w:val="22"/>
        </w:rPr>
        <w:t>to</w:t>
      </w:r>
      <w:r>
        <w:rPr>
          <w:spacing w:val="40"/>
          <w:sz w:val="22"/>
        </w:rPr>
        <w:t> </w:t>
      </w:r>
      <w:r>
        <w:rPr>
          <w:sz w:val="22"/>
        </w:rPr>
        <w:t>whom</w:t>
      </w:r>
      <w:r>
        <w:rPr>
          <w:spacing w:val="40"/>
          <w:sz w:val="22"/>
        </w:rPr>
        <w:t> </w:t>
      </w:r>
      <w:r>
        <w:rPr>
          <w:sz w:val="22"/>
        </w:rPr>
        <w:t>the</w:t>
      </w:r>
      <w:r>
        <w:rPr>
          <w:spacing w:val="40"/>
          <w:sz w:val="22"/>
        </w:rPr>
        <w:t> </w:t>
      </w:r>
      <w:r>
        <w:rPr>
          <w:sz w:val="22"/>
        </w:rPr>
        <w:t>goods</w:t>
      </w:r>
      <w:r>
        <w:rPr>
          <w:spacing w:val="40"/>
          <w:sz w:val="22"/>
        </w:rPr>
        <w:t> </w:t>
      </w:r>
      <w:r>
        <w:rPr>
          <w:sz w:val="22"/>
        </w:rPr>
        <w:t>are</w:t>
      </w:r>
      <w:r>
        <w:rPr>
          <w:spacing w:val="40"/>
          <w:sz w:val="22"/>
        </w:rPr>
        <w:t> </w:t>
      </w:r>
      <w:r>
        <w:rPr>
          <w:sz w:val="22"/>
        </w:rPr>
        <w:t>given</w:t>
      </w:r>
      <w:r>
        <w:rPr>
          <w:spacing w:val="40"/>
          <w:sz w:val="22"/>
        </w:rPr>
        <w:t> </w:t>
      </w:r>
      <w:r>
        <w:rPr>
          <w:sz w:val="22"/>
        </w:rPr>
        <w:t>either</w:t>
      </w:r>
      <w:r>
        <w:rPr>
          <w:spacing w:val="40"/>
          <w:sz w:val="22"/>
        </w:rPr>
        <w:t> </w:t>
      </w:r>
      <w:r>
        <w:rPr>
          <w:sz w:val="22"/>
        </w:rPr>
        <w:t>accepts</w:t>
      </w:r>
      <w:r>
        <w:rPr>
          <w:spacing w:val="40"/>
          <w:sz w:val="22"/>
        </w:rPr>
        <w:t> </w:t>
      </w:r>
      <w:r>
        <w:rPr>
          <w:sz w:val="22"/>
        </w:rPr>
        <w:t>them or does an act which implies adopting the transaction.</w:t>
      </w:r>
    </w:p>
    <w:p>
      <w:pPr>
        <w:pStyle w:val="ListParagraph"/>
        <w:numPr>
          <w:ilvl w:val="0"/>
          <w:numId w:val="194"/>
        </w:numPr>
        <w:tabs>
          <w:tab w:pos="1322" w:val="left" w:leader="none"/>
          <w:tab w:pos="1324" w:val="left" w:leader="none"/>
        </w:tabs>
        <w:spacing w:line="240" w:lineRule="auto" w:before="120" w:after="0"/>
        <w:ind w:left="1324" w:right="129" w:hanging="432"/>
        <w:jc w:val="both"/>
        <w:rPr>
          <w:sz w:val="22"/>
        </w:rPr>
      </w:pPr>
      <w:r>
        <w:rPr>
          <w:sz w:val="22"/>
        </w:rPr>
        <w:t>When the person to whom the goods are given retains the goods without giving his approval or giving notice of rejection beyond the</w:t>
      </w:r>
      <w:r>
        <w:rPr>
          <w:spacing w:val="80"/>
          <w:sz w:val="22"/>
        </w:rPr>
        <w:t> </w:t>
      </w:r>
      <w:r>
        <w:rPr>
          <w:sz w:val="22"/>
        </w:rPr>
        <w:t>time</w:t>
      </w:r>
      <w:r>
        <w:rPr>
          <w:spacing w:val="40"/>
          <w:sz w:val="22"/>
        </w:rPr>
        <w:t> </w:t>
      </w:r>
      <w:r>
        <w:rPr>
          <w:sz w:val="22"/>
        </w:rPr>
        <w:t>fixed</w:t>
      </w:r>
      <w:r>
        <w:rPr>
          <w:spacing w:val="40"/>
          <w:sz w:val="22"/>
        </w:rPr>
        <w:t> </w:t>
      </w:r>
      <w:r>
        <w:rPr>
          <w:sz w:val="22"/>
        </w:rPr>
        <w:t>for</w:t>
      </w:r>
      <w:r>
        <w:rPr>
          <w:spacing w:val="40"/>
          <w:sz w:val="22"/>
        </w:rPr>
        <w:t> </w:t>
      </w:r>
      <w:r>
        <w:rPr>
          <w:sz w:val="22"/>
        </w:rPr>
        <w:t>the</w:t>
      </w:r>
      <w:r>
        <w:rPr>
          <w:spacing w:val="40"/>
          <w:sz w:val="22"/>
        </w:rPr>
        <w:t> </w:t>
      </w:r>
      <w:r>
        <w:rPr>
          <w:sz w:val="22"/>
        </w:rPr>
        <w:t>return</w:t>
      </w:r>
      <w:r>
        <w:rPr>
          <w:spacing w:val="40"/>
          <w:sz w:val="22"/>
        </w:rPr>
        <w:t> </w:t>
      </w:r>
      <w:r>
        <w:rPr>
          <w:sz w:val="22"/>
        </w:rPr>
        <w:t>of</w:t>
      </w:r>
      <w:r>
        <w:rPr>
          <w:spacing w:val="40"/>
          <w:sz w:val="22"/>
        </w:rPr>
        <w:t> </w:t>
      </w:r>
      <w:r>
        <w:rPr>
          <w:sz w:val="22"/>
        </w:rPr>
        <w:t>goods</w:t>
      </w:r>
      <w:r>
        <w:rPr>
          <w:spacing w:val="40"/>
          <w:sz w:val="22"/>
        </w:rPr>
        <w:t> </w:t>
      </w:r>
      <w:r>
        <w:rPr>
          <w:sz w:val="22"/>
        </w:rPr>
        <w:t>and</w:t>
      </w:r>
      <w:r>
        <w:rPr>
          <w:spacing w:val="40"/>
          <w:sz w:val="22"/>
        </w:rPr>
        <w:t> </w:t>
      </w:r>
      <w:r>
        <w:rPr>
          <w:sz w:val="22"/>
        </w:rPr>
        <w:t>in</w:t>
      </w:r>
      <w:r>
        <w:rPr>
          <w:spacing w:val="40"/>
          <w:sz w:val="22"/>
        </w:rPr>
        <w:t> </w:t>
      </w:r>
      <w:r>
        <w:rPr>
          <w:sz w:val="22"/>
        </w:rPr>
        <w:t>case</w:t>
      </w:r>
      <w:r>
        <w:rPr>
          <w:spacing w:val="40"/>
          <w:sz w:val="22"/>
        </w:rPr>
        <w:t> </w:t>
      </w:r>
      <w:r>
        <w:rPr>
          <w:sz w:val="22"/>
        </w:rPr>
        <w:t>no</w:t>
      </w:r>
      <w:r>
        <w:rPr>
          <w:spacing w:val="40"/>
          <w:sz w:val="22"/>
        </w:rPr>
        <w:t> </w:t>
      </w:r>
      <w:r>
        <w:rPr>
          <w:sz w:val="22"/>
        </w:rPr>
        <w:t>time</w:t>
      </w:r>
      <w:r>
        <w:rPr>
          <w:spacing w:val="40"/>
          <w:sz w:val="22"/>
        </w:rPr>
        <w:t> </w:t>
      </w:r>
      <w:r>
        <w:rPr>
          <w:sz w:val="22"/>
        </w:rPr>
        <w:t>is</w:t>
      </w:r>
      <w:r>
        <w:rPr>
          <w:spacing w:val="40"/>
          <w:sz w:val="22"/>
        </w:rPr>
        <w:t> </w:t>
      </w:r>
      <w:r>
        <w:rPr>
          <w:sz w:val="22"/>
        </w:rPr>
        <w:t>fixed</w:t>
      </w:r>
      <w:r>
        <w:rPr>
          <w:spacing w:val="40"/>
          <w:sz w:val="22"/>
        </w:rPr>
        <w:t> </w:t>
      </w:r>
      <w:r>
        <w:rPr>
          <w:sz w:val="22"/>
        </w:rPr>
        <w:t>after the lapse of reasonable time.</w:t>
      </w:r>
    </w:p>
    <w:p>
      <w:pPr>
        <w:pStyle w:val="BodyText"/>
        <w:ind w:left="892" w:right="129"/>
      </w:pPr>
      <w:r>
        <w:rPr/>
        <w:t>In</w:t>
      </w:r>
      <w:r>
        <w:rPr>
          <w:spacing w:val="36"/>
        </w:rPr>
        <w:t> </w:t>
      </w:r>
      <w:r>
        <w:rPr/>
        <w:t>the</w:t>
      </w:r>
      <w:r>
        <w:rPr>
          <w:spacing w:val="36"/>
        </w:rPr>
        <w:t> </w:t>
      </w:r>
      <w:r>
        <w:rPr/>
        <w:t>given</w:t>
      </w:r>
      <w:r>
        <w:rPr>
          <w:spacing w:val="36"/>
        </w:rPr>
        <w:t> </w:t>
      </w:r>
      <w:r>
        <w:rPr/>
        <w:t>case,</w:t>
      </w:r>
      <w:r>
        <w:rPr>
          <w:spacing w:val="37"/>
        </w:rPr>
        <w:t> </w:t>
      </w:r>
      <w:r>
        <w:rPr/>
        <w:t>J</w:t>
      </w:r>
      <w:r>
        <w:rPr>
          <w:spacing w:val="36"/>
        </w:rPr>
        <w:t> </w:t>
      </w:r>
      <w:r>
        <w:rPr/>
        <w:t>(seller)</w:t>
      </w:r>
      <w:r>
        <w:rPr>
          <w:spacing w:val="35"/>
        </w:rPr>
        <w:t> </w:t>
      </w:r>
      <w:r>
        <w:rPr/>
        <w:t>has</w:t>
      </w:r>
      <w:r>
        <w:rPr>
          <w:spacing w:val="36"/>
        </w:rPr>
        <w:t> </w:t>
      </w:r>
      <w:r>
        <w:rPr/>
        <w:t>delivered</w:t>
      </w:r>
      <w:r>
        <w:rPr>
          <w:spacing w:val="36"/>
        </w:rPr>
        <w:t> </w:t>
      </w:r>
      <w:r>
        <w:rPr/>
        <w:t>on</w:t>
      </w:r>
      <w:r>
        <w:rPr>
          <w:spacing w:val="37"/>
        </w:rPr>
        <w:t> </w:t>
      </w:r>
      <w:r>
        <w:rPr/>
        <w:t>approval</w:t>
      </w:r>
      <w:r>
        <w:rPr>
          <w:spacing w:val="35"/>
        </w:rPr>
        <w:t> </w:t>
      </w:r>
      <w:r>
        <w:rPr/>
        <w:t>100</w:t>
      </w:r>
      <w:r>
        <w:rPr>
          <w:spacing w:val="36"/>
        </w:rPr>
        <w:t> </w:t>
      </w:r>
      <w:r>
        <w:rPr/>
        <w:t>bags</w:t>
      </w:r>
      <w:r>
        <w:rPr>
          <w:spacing w:val="37"/>
        </w:rPr>
        <w:t> </w:t>
      </w:r>
      <w:r>
        <w:rPr/>
        <w:t>of</w:t>
      </w:r>
      <w:r>
        <w:rPr>
          <w:spacing w:val="35"/>
        </w:rPr>
        <w:t> </w:t>
      </w:r>
      <w:r>
        <w:rPr/>
        <w:t>rice</w:t>
      </w:r>
      <w:r>
        <w:rPr>
          <w:spacing w:val="36"/>
        </w:rPr>
        <w:t> </w:t>
      </w:r>
      <w:r>
        <w:rPr/>
        <w:t>of 10 kg each</w:t>
      </w:r>
      <w:r>
        <w:rPr>
          <w:spacing w:val="40"/>
        </w:rPr>
        <w:t> </w:t>
      </w:r>
      <w:r>
        <w:rPr/>
        <w:t>to local retailer</w:t>
      </w:r>
      <w:r>
        <w:rPr>
          <w:spacing w:val="40"/>
        </w:rPr>
        <w:t> </w:t>
      </w:r>
      <w:r>
        <w:rPr/>
        <w:t>(buyer) on</w:t>
      </w:r>
      <w:r>
        <w:rPr>
          <w:spacing w:val="40"/>
        </w:rPr>
        <w:t> </w:t>
      </w:r>
      <w:r>
        <w:rPr/>
        <w:t>sale</w:t>
      </w:r>
      <w:r>
        <w:rPr>
          <w:spacing w:val="40"/>
        </w:rPr>
        <w:t> </w:t>
      </w:r>
      <w:r>
        <w:rPr/>
        <w:t>or returnable</w:t>
      </w:r>
      <w:r>
        <w:rPr>
          <w:spacing w:val="40"/>
        </w:rPr>
        <w:t> </w:t>
      </w:r>
      <w:r>
        <w:rPr/>
        <w:t>basis</w:t>
      </w:r>
      <w:r>
        <w:rPr>
          <w:spacing w:val="40"/>
        </w:rPr>
        <w:t> </w:t>
      </w:r>
      <w:r>
        <w:rPr/>
        <w:t>within</w:t>
      </w:r>
      <w:r>
        <w:rPr>
          <w:spacing w:val="40"/>
        </w:rPr>
        <w:t> </w:t>
      </w:r>
      <w:r>
        <w:rPr/>
        <w:t>a month</w:t>
      </w:r>
      <w:r>
        <w:rPr>
          <w:spacing w:val="28"/>
        </w:rPr>
        <w:t> </w:t>
      </w:r>
      <w:r>
        <w:rPr/>
        <w:t>of</w:t>
      </w:r>
      <w:r>
        <w:rPr>
          <w:spacing w:val="26"/>
        </w:rPr>
        <w:t> </w:t>
      </w:r>
      <w:r>
        <w:rPr/>
        <w:t>delivery.</w:t>
      </w:r>
      <w:r>
        <w:rPr>
          <w:spacing w:val="27"/>
        </w:rPr>
        <w:t> </w:t>
      </w:r>
      <w:r>
        <w:rPr/>
        <w:t>Out</w:t>
      </w:r>
      <w:r>
        <w:rPr>
          <w:spacing w:val="27"/>
        </w:rPr>
        <w:t> </w:t>
      </w:r>
      <w:r>
        <w:rPr/>
        <w:t>of</w:t>
      </w:r>
      <w:r>
        <w:rPr>
          <w:spacing w:val="27"/>
        </w:rPr>
        <w:t> </w:t>
      </w:r>
      <w:r>
        <w:rPr/>
        <w:t>these</w:t>
      </w:r>
      <w:r>
        <w:rPr>
          <w:spacing w:val="27"/>
        </w:rPr>
        <w:t> </w:t>
      </w:r>
      <w:r>
        <w:rPr/>
        <w:t>100</w:t>
      </w:r>
      <w:r>
        <w:rPr>
          <w:spacing w:val="26"/>
        </w:rPr>
        <w:t> </w:t>
      </w:r>
      <w:r>
        <w:rPr/>
        <w:t>bags,</w:t>
      </w:r>
      <w:r>
        <w:rPr>
          <w:spacing w:val="27"/>
        </w:rPr>
        <w:t> </w:t>
      </w:r>
      <w:r>
        <w:rPr/>
        <w:t>the</w:t>
      </w:r>
      <w:r>
        <w:rPr>
          <w:spacing w:val="27"/>
        </w:rPr>
        <w:t> </w:t>
      </w:r>
      <w:r>
        <w:rPr/>
        <w:t>local</w:t>
      </w:r>
      <w:r>
        <w:rPr>
          <w:spacing w:val="25"/>
        </w:rPr>
        <w:t> </w:t>
      </w:r>
      <w:r>
        <w:rPr/>
        <w:t>retailer</w:t>
      </w:r>
      <w:r>
        <w:rPr>
          <w:spacing w:val="26"/>
        </w:rPr>
        <w:t> </w:t>
      </w:r>
      <w:r>
        <w:rPr/>
        <w:t>sold</w:t>
      </w:r>
      <w:r>
        <w:rPr>
          <w:spacing w:val="27"/>
        </w:rPr>
        <w:t> </w:t>
      </w:r>
      <w:r>
        <w:rPr/>
        <w:t>5</w:t>
      </w:r>
      <w:r>
        <w:rPr>
          <w:spacing w:val="27"/>
        </w:rPr>
        <w:t> </w:t>
      </w:r>
      <w:r>
        <w:rPr/>
        <w:t>bags</w:t>
      </w:r>
      <w:r>
        <w:rPr>
          <w:spacing w:val="27"/>
        </w:rPr>
        <w:t> </w:t>
      </w:r>
      <w:r>
        <w:rPr/>
        <w:t>to K</w:t>
      </w:r>
      <w:r>
        <w:rPr>
          <w:spacing w:val="40"/>
        </w:rPr>
        <w:t> </w:t>
      </w:r>
      <w:r>
        <w:rPr/>
        <w:t>(customer).</w:t>
      </w:r>
      <w:r>
        <w:rPr>
          <w:spacing w:val="62"/>
        </w:rPr>
        <w:t> </w:t>
      </w:r>
      <w:r>
        <w:rPr/>
        <w:t>It</w:t>
      </w:r>
      <w:r>
        <w:rPr>
          <w:spacing w:val="62"/>
        </w:rPr>
        <w:t> </w:t>
      </w:r>
      <w:r>
        <w:rPr/>
        <w:t>implies</w:t>
      </w:r>
      <w:r>
        <w:rPr>
          <w:spacing w:val="62"/>
        </w:rPr>
        <w:t> </w:t>
      </w:r>
      <w:r>
        <w:rPr/>
        <w:t>that</w:t>
      </w:r>
      <w:r>
        <w:rPr>
          <w:spacing w:val="40"/>
        </w:rPr>
        <w:t> </w:t>
      </w:r>
      <w:r>
        <w:rPr/>
        <w:t>the</w:t>
      </w:r>
      <w:r>
        <w:rPr>
          <w:spacing w:val="63"/>
        </w:rPr>
        <w:t> </w:t>
      </w:r>
      <w:r>
        <w:rPr/>
        <w:t>local</w:t>
      </w:r>
      <w:r>
        <w:rPr>
          <w:spacing w:val="40"/>
        </w:rPr>
        <w:t> </w:t>
      </w:r>
      <w:r>
        <w:rPr/>
        <w:t>retailer</w:t>
      </w:r>
      <w:r>
        <w:rPr>
          <w:spacing w:val="63"/>
        </w:rPr>
        <w:t> </w:t>
      </w:r>
      <w:r>
        <w:rPr/>
        <w:t>has</w:t>
      </w:r>
      <w:r>
        <w:rPr>
          <w:spacing w:val="63"/>
        </w:rPr>
        <w:t> </w:t>
      </w:r>
      <w:r>
        <w:rPr/>
        <w:t>accepted</w:t>
      </w:r>
      <w:r>
        <w:rPr>
          <w:spacing w:val="40"/>
        </w:rPr>
        <w:t> </w:t>
      </w:r>
      <w:r>
        <w:rPr/>
        <w:t>5</w:t>
      </w:r>
      <w:r>
        <w:rPr>
          <w:spacing w:val="62"/>
        </w:rPr>
        <w:t> </w:t>
      </w:r>
      <w:r>
        <w:rPr/>
        <w:t>bags</w:t>
      </w:r>
      <w:r>
        <w:rPr>
          <w:spacing w:val="63"/>
        </w:rPr>
        <w:t> </w:t>
      </w:r>
      <w:r>
        <w:rPr/>
        <w:t>out of 100.</w:t>
      </w:r>
    </w:p>
    <w:p>
      <w:pPr>
        <w:pStyle w:val="BodyText"/>
        <w:spacing w:after="0"/>
        <w:sectPr>
          <w:pgSz w:w="11910" w:h="16840"/>
          <w:pgMar w:header="1750" w:footer="2701" w:top="2520" w:bottom="2900" w:left="1700" w:right="1700"/>
        </w:sectPr>
      </w:pPr>
    </w:p>
    <w:p>
      <w:pPr>
        <w:pStyle w:val="BodyText"/>
        <w:spacing w:before="53"/>
        <w:ind w:left="0"/>
        <w:jc w:val="left"/>
      </w:pPr>
    </w:p>
    <w:p>
      <w:pPr>
        <w:pStyle w:val="BodyText"/>
        <w:spacing w:before="0"/>
        <w:ind w:left="891" w:right="131"/>
      </w:pPr>
      <w:r>
        <w:rPr/>
        <w:t>A</w:t>
      </w:r>
      <w:r>
        <w:rPr>
          <w:spacing w:val="40"/>
        </w:rPr>
        <w:t> </w:t>
      </w:r>
      <w:r>
        <w:rPr/>
        <w:t>week</w:t>
      </w:r>
      <w:r>
        <w:rPr>
          <w:spacing w:val="40"/>
        </w:rPr>
        <w:t> </w:t>
      </w:r>
      <w:r>
        <w:rPr/>
        <w:t>later,</w:t>
      </w:r>
      <w:r>
        <w:rPr>
          <w:spacing w:val="40"/>
        </w:rPr>
        <w:t> </w:t>
      </w:r>
      <w:r>
        <w:rPr/>
        <w:t>local</w:t>
      </w:r>
      <w:r>
        <w:rPr>
          <w:spacing w:val="40"/>
        </w:rPr>
        <w:t> </w:t>
      </w:r>
      <w:r>
        <w:rPr/>
        <w:t>retailer</w:t>
      </w:r>
      <w:r>
        <w:rPr>
          <w:spacing w:val="40"/>
        </w:rPr>
        <w:t> </w:t>
      </w:r>
      <w:r>
        <w:rPr/>
        <w:t>received</w:t>
      </w:r>
      <w:r>
        <w:rPr>
          <w:spacing w:val="40"/>
        </w:rPr>
        <w:t> </w:t>
      </w:r>
      <w:r>
        <w:rPr/>
        <w:t>the</w:t>
      </w:r>
      <w:r>
        <w:rPr>
          <w:spacing w:val="40"/>
        </w:rPr>
        <w:t> </w:t>
      </w:r>
      <w:r>
        <w:rPr/>
        <w:t>complaint</w:t>
      </w:r>
      <w:r>
        <w:rPr>
          <w:spacing w:val="40"/>
        </w:rPr>
        <w:t> </w:t>
      </w:r>
      <w:r>
        <w:rPr/>
        <w:t>of</w:t>
      </w:r>
      <w:r>
        <w:rPr>
          <w:spacing w:val="40"/>
        </w:rPr>
        <w:t> </w:t>
      </w:r>
      <w:r>
        <w:rPr/>
        <w:t>some</w:t>
      </w:r>
      <w:r>
        <w:rPr>
          <w:spacing w:val="40"/>
        </w:rPr>
        <w:t> </w:t>
      </w:r>
      <w:r>
        <w:rPr/>
        <w:t>defect</w:t>
      </w:r>
      <w:r>
        <w:rPr>
          <w:spacing w:val="40"/>
        </w:rPr>
        <w:t> </w:t>
      </w:r>
      <w:r>
        <w:rPr/>
        <w:t>in</w:t>
      </w:r>
      <w:r>
        <w:rPr>
          <w:spacing w:val="40"/>
        </w:rPr>
        <w:t> </w:t>
      </w:r>
      <w:r>
        <w:rPr/>
        <w:t>the rice</w:t>
      </w:r>
      <w:r>
        <w:rPr>
          <w:spacing w:val="30"/>
        </w:rPr>
        <w:t> </w:t>
      </w:r>
      <w:r>
        <w:rPr/>
        <w:t>bags,</w:t>
      </w:r>
      <w:r>
        <w:rPr>
          <w:spacing w:val="29"/>
        </w:rPr>
        <w:t> </w:t>
      </w:r>
      <w:r>
        <w:rPr/>
        <w:t>so,</w:t>
      </w:r>
      <w:r>
        <w:rPr>
          <w:spacing w:val="29"/>
        </w:rPr>
        <w:t> </w:t>
      </w:r>
      <w:r>
        <w:rPr/>
        <w:t>he</w:t>
      </w:r>
      <w:r>
        <w:rPr>
          <w:spacing w:val="30"/>
        </w:rPr>
        <w:t> </w:t>
      </w:r>
      <w:r>
        <w:rPr/>
        <w:t>wanted</w:t>
      </w:r>
      <w:r>
        <w:rPr>
          <w:spacing w:val="29"/>
        </w:rPr>
        <w:t> </w:t>
      </w:r>
      <w:r>
        <w:rPr/>
        <w:t>to</w:t>
      </w:r>
      <w:r>
        <w:rPr>
          <w:spacing w:val="29"/>
        </w:rPr>
        <w:t> </w:t>
      </w:r>
      <w:r>
        <w:rPr/>
        <w:t>return</w:t>
      </w:r>
      <w:r>
        <w:rPr>
          <w:spacing w:val="30"/>
        </w:rPr>
        <w:t> </w:t>
      </w:r>
      <w:r>
        <w:rPr/>
        <w:t>all</w:t>
      </w:r>
      <w:r>
        <w:rPr>
          <w:spacing w:val="29"/>
        </w:rPr>
        <w:t> </w:t>
      </w:r>
      <w:r>
        <w:rPr/>
        <w:t>the</w:t>
      </w:r>
      <w:r>
        <w:rPr>
          <w:spacing w:val="30"/>
        </w:rPr>
        <w:t> </w:t>
      </w:r>
      <w:r>
        <w:rPr/>
        <w:t>bags</w:t>
      </w:r>
      <w:r>
        <w:rPr>
          <w:spacing w:val="30"/>
        </w:rPr>
        <w:t> </w:t>
      </w:r>
      <w:r>
        <w:rPr/>
        <w:t>to</w:t>
      </w:r>
      <w:r>
        <w:rPr>
          <w:spacing w:val="29"/>
        </w:rPr>
        <w:t> </w:t>
      </w:r>
      <w:r>
        <w:rPr/>
        <w:t>the</w:t>
      </w:r>
      <w:r>
        <w:rPr>
          <w:spacing w:val="30"/>
        </w:rPr>
        <w:t> </w:t>
      </w:r>
      <w:r>
        <w:rPr/>
        <w:t>J</w:t>
      </w:r>
      <w:r>
        <w:rPr>
          <w:spacing w:val="30"/>
        </w:rPr>
        <w:t> </w:t>
      </w:r>
      <w:r>
        <w:rPr/>
        <w:t>(seller).</w:t>
      </w:r>
    </w:p>
    <w:p>
      <w:pPr>
        <w:pStyle w:val="BodyText"/>
        <w:ind w:left="891" w:right="131"/>
      </w:pPr>
      <w:r>
        <w:rPr/>
        <w:t>According</w:t>
      </w:r>
      <w:r>
        <w:rPr>
          <w:spacing w:val="40"/>
        </w:rPr>
        <w:t> </w:t>
      </w:r>
      <w:r>
        <w:rPr/>
        <w:t>to</w:t>
      </w:r>
      <w:r>
        <w:rPr>
          <w:spacing w:val="40"/>
        </w:rPr>
        <w:t> </w:t>
      </w:r>
      <w:r>
        <w:rPr/>
        <w:t>the</w:t>
      </w:r>
      <w:r>
        <w:rPr>
          <w:spacing w:val="40"/>
        </w:rPr>
        <w:t> </w:t>
      </w:r>
      <w:r>
        <w:rPr/>
        <w:t>above</w:t>
      </w:r>
      <w:r>
        <w:rPr>
          <w:spacing w:val="40"/>
        </w:rPr>
        <w:t> </w:t>
      </w:r>
      <w:r>
        <w:rPr/>
        <w:t>provisions,</w:t>
      </w:r>
      <w:r>
        <w:rPr>
          <w:spacing w:val="40"/>
        </w:rPr>
        <w:t> </w:t>
      </w:r>
      <w:r>
        <w:rPr/>
        <w:t>the</w:t>
      </w:r>
      <w:r>
        <w:rPr>
          <w:spacing w:val="40"/>
        </w:rPr>
        <w:t> </w:t>
      </w:r>
      <w:r>
        <w:rPr/>
        <w:t>local</w:t>
      </w:r>
      <w:r>
        <w:rPr>
          <w:spacing w:val="40"/>
        </w:rPr>
        <w:t> </w:t>
      </w:r>
      <w:r>
        <w:rPr/>
        <w:t>retailer</w:t>
      </w:r>
      <w:r>
        <w:rPr>
          <w:spacing w:val="40"/>
        </w:rPr>
        <w:t> </w:t>
      </w:r>
      <w:r>
        <w:rPr/>
        <w:t>is</w:t>
      </w:r>
      <w:r>
        <w:rPr>
          <w:spacing w:val="40"/>
        </w:rPr>
        <w:t> </w:t>
      </w:r>
      <w:r>
        <w:rPr/>
        <w:t>entitled</w:t>
      </w:r>
      <w:r>
        <w:rPr>
          <w:spacing w:val="40"/>
        </w:rPr>
        <w:t> </w:t>
      </w:r>
      <w:r>
        <w:rPr/>
        <w:t>to</w:t>
      </w:r>
      <w:r>
        <w:rPr>
          <w:spacing w:val="40"/>
        </w:rPr>
        <w:t> </w:t>
      </w:r>
      <w:r>
        <w:rPr/>
        <w:t>return only</w:t>
      </w:r>
      <w:r>
        <w:rPr>
          <w:spacing w:val="23"/>
        </w:rPr>
        <w:t> </w:t>
      </w:r>
      <w:r>
        <w:rPr/>
        <w:t>95</w:t>
      </w:r>
      <w:r>
        <w:rPr>
          <w:spacing w:val="25"/>
        </w:rPr>
        <w:t> </w:t>
      </w:r>
      <w:r>
        <w:rPr/>
        <w:t>bags</w:t>
      </w:r>
      <w:r>
        <w:rPr>
          <w:spacing w:val="23"/>
        </w:rPr>
        <w:t> </w:t>
      </w:r>
      <w:r>
        <w:rPr/>
        <w:t>to</w:t>
      </w:r>
      <w:r>
        <w:rPr>
          <w:spacing w:val="24"/>
        </w:rPr>
        <w:t> </w:t>
      </w:r>
      <w:r>
        <w:rPr/>
        <w:t>the</w:t>
      </w:r>
      <w:r>
        <w:rPr>
          <w:spacing w:val="26"/>
        </w:rPr>
        <w:t> </w:t>
      </w:r>
      <w:r>
        <w:rPr/>
        <w:t>J</w:t>
      </w:r>
      <w:r>
        <w:rPr>
          <w:spacing w:val="23"/>
        </w:rPr>
        <w:t> </w:t>
      </w:r>
      <w:r>
        <w:rPr/>
        <w:t>(seller)</w:t>
      </w:r>
      <w:r>
        <w:rPr>
          <w:spacing w:val="24"/>
        </w:rPr>
        <w:t> </w:t>
      </w:r>
      <w:r>
        <w:rPr/>
        <w:t>and</w:t>
      </w:r>
      <w:r>
        <w:rPr>
          <w:spacing w:val="24"/>
        </w:rPr>
        <w:t> </w:t>
      </w:r>
      <w:r>
        <w:rPr/>
        <w:t>not</w:t>
      </w:r>
      <w:r>
        <w:rPr>
          <w:spacing w:val="24"/>
        </w:rPr>
        <w:t> </w:t>
      </w:r>
      <w:r>
        <w:rPr/>
        <w:t>those</w:t>
      </w:r>
      <w:r>
        <w:rPr>
          <w:spacing w:val="25"/>
        </w:rPr>
        <w:t> </w:t>
      </w:r>
      <w:r>
        <w:rPr/>
        <w:t>4</w:t>
      </w:r>
      <w:r>
        <w:rPr>
          <w:spacing w:val="25"/>
        </w:rPr>
        <w:t> </w:t>
      </w:r>
      <w:r>
        <w:rPr/>
        <w:t>bags</w:t>
      </w:r>
      <w:r>
        <w:rPr>
          <w:spacing w:val="26"/>
        </w:rPr>
        <w:t> </w:t>
      </w:r>
      <w:r>
        <w:rPr/>
        <w:t>which</w:t>
      </w:r>
      <w:r>
        <w:rPr>
          <w:spacing w:val="26"/>
        </w:rPr>
        <w:t> </w:t>
      </w:r>
      <w:r>
        <w:rPr/>
        <w:t>are</w:t>
      </w:r>
      <w:r>
        <w:rPr>
          <w:spacing w:val="24"/>
        </w:rPr>
        <w:t> </w:t>
      </w:r>
      <w:r>
        <w:rPr/>
        <w:t>not</w:t>
      </w:r>
      <w:r>
        <w:rPr>
          <w:spacing w:val="23"/>
        </w:rPr>
        <w:t> </w:t>
      </w:r>
      <w:r>
        <w:rPr/>
        <w:t>used</w:t>
      </w:r>
      <w:r>
        <w:rPr>
          <w:spacing w:val="23"/>
        </w:rPr>
        <w:t> </w:t>
      </w:r>
      <w:r>
        <w:rPr>
          <w:spacing w:val="-5"/>
        </w:rPr>
        <w:t>by</w:t>
      </w:r>
    </w:p>
    <w:p>
      <w:pPr>
        <w:pStyle w:val="BodyText"/>
        <w:spacing w:before="0"/>
        <w:ind w:left="891" w:right="130"/>
      </w:pPr>
      <w:r>
        <w:rPr/>
        <w:t>K.</w:t>
      </w:r>
      <w:r>
        <w:rPr>
          <w:spacing w:val="40"/>
        </w:rPr>
        <w:t> </w:t>
      </w:r>
      <w:r>
        <w:rPr/>
        <w:t>Because,</w:t>
      </w:r>
      <w:r>
        <w:rPr>
          <w:spacing w:val="40"/>
        </w:rPr>
        <w:t> </w:t>
      </w:r>
      <w:r>
        <w:rPr/>
        <w:t>as</w:t>
      </w:r>
      <w:r>
        <w:rPr>
          <w:spacing w:val="40"/>
        </w:rPr>
        <w:t> </w:t>
      </w:r>
      <w:r>
        <w:rPr/>
        <w:t>per</w:t>
      </w:r>
      <w:r>
        <w:rPr>
          <w:spacing w:val="40"/>
        </w:rPr>
        <w:t> </w:t>
      </w:r>
      <w:r>
        <w:rPr/>
        <w:t>clause</w:t>
      </w:r>
      <w:r>
        <w:rPr>
          <w:spacing w:val="40"/>
        </w:rPr>
        <w:t> </w:t>
      </w:r>
      <w:r>
        <w:rPr/>
        <w:t>(i)</w:t>
      </w:r>
      <w:r>
        <w:rPr>
          <w:spacing w:val="40"/>
        </w:rPr>
        <w:t> </w:t>
      </w:r>
      <w:r>
        <w:rPr/>
        <w:t>above,</w:t>
      </w:r>
      <w:r>
        <w:rPr>
          <w:spacing w:val="40"/>
        </w:rPr>
        <w:t> </w:t>
      </w:r>
      <w:r>
        <w:rPr/>
        <w:t>the</w:t>
      </w:r>
      <w:r>
        <w:rPr>
          <w:spacing w:val="40"/>
        </w:rPr>
        <w:t> </w:t>
      </w:r>
      <w:r>
        <w:rPr/>
        <w:t>local</w:t>
      </w:r>
      <w:r>
        <w:rPr>
          <w:spacing w:val="40"/>
        </w:rPr>
        <w:t> </w:t>
      </w:r>
      <w:r>
        <w:rPr/>
        <w:t>retailer</w:t>
      </w:r>
      <w:r>
        <w:rPr>
          <w:spacing w:val="40"/>
        </w:rPr>
        <w:t> </w:t>
      </w:r>
      <w:r>
        <w:rPr/>
        <w:t>has</w:t>
      </w:r>
      <w:r>
        <w:rPr>
          <w:spacing w:val="40"/>
        </w:rPr>
        <w:t> </w:t>
      </w:r>
      <w:r>
        <w:rPr/>
        <w:t>already</w:t>
      </w:r>
      <w:r>
        <w:rPr>
          <w:spacing w:val="40"/>
        </w:rPr>
        <w:t> </w:t>
      </w:r>
      <w:r>
        <w:rPr/>
        <w:t>sold</w:t>
      </w:r>
      <w:r>
        <w:rPr>
          <w:spacing w:val="40"/>
        </w:rPr>
        <w:t> </w:t>
      </w:r>
      <w:r>
        <w:rPr/>
        <w:t>5 bags, signifying that he has done an act which implies adopting the transaction relating to those 5 bags.</w:t>
      </w:r>
    </w:p>
    <w:sectPr>
      <w:pgSz w:w="11910" w:h="16840"/>
      <w:pgMar w:header="1740" w:footer="2707" w:top="2520" w:bottom="290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rbel">
    <w:altName w:val="Corbe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Georgia">
    <w:altName w:val="Georgia"/>
    <w:charset w:val="1"/>
    <w:family w:val="roman"/>
    <w:pitch w:val="variable"/>
  </w:font>
  <w:font w:name="Segoe UI">
    <w:altName w:val="Segoe UI"/>
    <w:charset w:val="1"/>
    <w:family w:val="swiss"/>
    <w:pitch w:val="variable"/>
  </w:font>
  <w:font w:name="Segoe UI Symbol">
    <w:altName w:val="Segoe UI Symbol"/>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25664">
              <wp:simplePos x="0" y="0"/>
              <wp:positionH relativeFrom="page">
                <wp:posOffset>1353311</wp:posOffset>
              </wp:positionH>
              <wp:positionV relativeFrom="page">
                <wp:posOffset>8860509</wp:posOffset>
              </wp:positionV>
              <wp:extent cx="5149215" cy="36449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149215" cy="364490"/>
                        <a:chExt cx="5149215" cy="364490"/>
                      </a:xfrm>
                    </wpg:grpSpPr>
                    <wps:wsp>
                      <wps:cNvPr id="13" name="Graphic 13"/>
                      <wps:cNvSpPr/>
                      <wps:spPr>
                        <a:xfrm>
                          <a:off x="0" y="307874"/>
                          <a:ext cx="5066030" cy="56515"/>
                        </a:xfrm>
                        <a:custGeom>
                          <a:avLst/>
                          <a:gdLst/>
                          <a:ahLst/>
                          <a:cxnLst/>
                          <a:rect l="l" t="t" r="r" b="b"/>
                          <a:pathLst>
                            <a:path w="5066030" h="56515">
                              <a:moveTo>
                                <a:pt x="5065776" y="47256"/>
                              </a:moveTo>
                              <a:lnTo>
                                <a:pt x="0" y="47256"/>
                              </a:lnTo>
                              <a:lnTo>
                                <a:pt x="0" y="56388"/>
                              </a:lnTo>
                              <a:lnTo>
                                <a:pt x="5065776" y="56388"/>
                              </a:lnTo>
                              <a:lnTo>
                                <a:pt x="5065776" y="47256"/>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wps:wsp>
                      <wps:cNvPr id="14" name="Graphic 14"/>
                      <wps:cNvSpPr/>
                      <wps:spPr>
                        <a:xfrm>
                          <a:off x="4393438" y="6350"/>
                          <a:ext cx="749300" cy="317500"/>
                        </a:xfrm>
                        <a:custGeom>
                          <a:avLst/>
                          <a:gdLst/>
                          <a:ahLst/>
                          <a:cxnLst/>
                          <a:rect l="l" t="t" r="r" b="b"/>
                          <a:pathLst>
                            <a:path w="749300" h="317500">
                              <a:moveTo>
                                <a:pt x="749300" y="0"/>
                              </a:moveTo>
                              <a:lnTo>
                                <a:pt x="79375" y="0"/>
                              </a:lnTo>
                              <a:lnTo>
                                <a:pt x="0" y="317499"/>
                              </a:lnTo>
                              <a:lnTo>
                                <a:pt x="669925" y="317499"/>
                              </a:lnTo>
                              <a:lnTo>
                                <a:pt x="749300" y="0"/>
                              </a:lnTo>
                              <a:close/>
                            </a:path>
                          </a:pathLst>
                        </a:custGeom>
                        <a:solidFill>
                          <a:srgbClr val="990033"/>
                        </a:solidFill>
                      </wps:spPr>
                      <wps:bodyPr wrap="square" lIns="0" tIns="0" rIns="0" bIns="0" rtlCol="0">
                        <a:prstTxWarp prst="textNoShape">
                          <a:avLst/>
                        </a:prstTxWarp>
                        <a:noAutofit/>
                      </wps:bodyPr>
                    </wps:wsp>
                    <wps:wsp>
                      <wps:cNvPr id="15" name="Graphic 15"/>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697.677917pt;width:405.45pt;height:28.7pt;mso-position-horizontal-relative:page;mso-position-vertical-relative:page;z-index:-17890816" id="docshapegroup12" coordorigin="2131,13954" coordsize="8109,574">
              <v:shape style="position:absolute;left:2131;top:14438;width:7978;height:89" id="docshape13" coordorigin="2131,14438" coordsize="7978,89" path="m10109,14513l2131,14513,2131,14527,10109,14527,10109,14513xm10109,14438l2131,14438,2131,14498,10109,14498,10109,14438xe" filled="true" fillcolor="#990033" stroked="false">
                <v:path arrowok="t"/>
                <v:fill type="solid"/>
              </v:shape>
              <v:shape style="position:absolute;left:9050;top:13963;width:1180;height:500" id="docshape14" coordorigin="9050,13964" coordsize="1180,500" path="m10230,13964l9175,13964,9050,14464,10105,14464,10230,13964xe" filled="true" fillcolor="#990033" stroked="false">
                <v:path arrowok="t"/>
                <v:fill type="solid"/>
              </v:shape>
              <v:shape style="position:absolute;left:9050;top:13963;width:1180;height:500" id="docshape15" coordorigin="9050,13964" coordsize="1180,500" path="m9050,14464l9175,13964,10230,13964,10105,14464,9050,14464xe" filled="false" stroked="true" strokeweight="1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26176">
              <wp:simplePos x="0" y="0"/>
              <wp:positionH relativeFrom="page">
                <wp:posOffset>6031484</wp:posOffset>
              </wp:positionH>
              <wp:positionV relativeFrom="page">
                <wp:posOffset>8978038</wp:posOffset>
              </wp:positionV>
              <wp:extent cx="177800" cy="19367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77800" cy="193675"/>
                      </a:xfrm>
                      <a:prstGeom prst="rect">
                        <a:avLst/>
                      </a:prstGeom>
                    </wps:spPr>
                    <wps:txbx>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4.920013pt;margin-top:706.932129pt;width:14pt;height:15.25pt;mso-position-horizontal-relative:page;mso-position-vertical-relative:page;z-index:-17890304" type="#_x0000_t202" id="docshape16" filled="false" stroked="false">
              <v:textbox inset="0,0,0,0">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26688">
              <wp:simplePos x="0" y="0"/>
              <wp:positionH relativeFrom="page">
                <wp:posOffset>1353311</wp:posOffset>
              </wp:positionH>
              <wp:positionV relativeFrom="page">
                <wp:posOffset>8864320</wp:posOffset>
              </wp:positionV>
              <wp:extent cx="5155565" cy="36068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5155565" cy="360680"/>
                        <a:chExt cx="5155565" cy="360680"/>
                      </a:xfrm>
                    </wpg:grpSpPr>
                    <wps:wsp>
                      <wps:cNvPr id="18" name="Graphic 18"/>
                      <wps:cNvSpPr/>
                      <wps:spPr>
                        <a:xfrm>
                          <a:off x="0" y="304063"/>
                          <a:ext cx="5066030" cy="56515"/>
                        </a:xfrm>
                        <a:custGeom>
                          <a:avLst/>
                          <a:gdLst/>
                          <a:ahLst/>
                          <a:cxnLst/>
                          <a:rect l="l" t="t" r="r" b="b"/>
                          <a:pathLst>
                            <a:path w="5066030" h="56515">
                              <a:moveTo>
                                <a:pt x="5065776" y="47256"/>
                              </a:moveTo>
                              <a:lnTo>
                                <a:pt x="0" y="47256"/>
                              </a:lnTo>
                              <a:lnTo>
                                <a:pt x="0" y="56388"/>
                              </a:lnTo>
                              <a:lnTo>
                                <a:pt x="5065776" y="56388"/>
                              </a:lnTo>
                              <a:lnTo>
                                <a:pt x="5065776" y="47256"/>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wps:wsp>
                      <wps:cNvPr id="19" name="Graphic 19"/>
                      <wps:cNvSpPr/>
                      <wps:spPr>
                        <a:xfrm>
                          <a:off x="4475988" y="6350"/>
                          <a:ext cx="673100" cy="317500"/>
                        </a:xfrm>
                        <a:custGeom>
                          <a:avLst/>
                          <a:gdLst/>
                          <a:ahLst/>
                          <a:cxnLst/>
                          <a:rect l="l" t="t" r="r" b="b"/>
                          <a:pathLst>
                            <a:path w="673100" h="317500">
                              <a:moveTo>
                                <a:pt x="673100" y="0"/>
                              </a:moveTo>
                              <a:lnTo>
                                <a:pt x="79375" y="0"/>
                              </a:lnTo>
                              <a:lnTo>
                                <a:pt x="0" y="317500"/>
                              </a:lnTo>
                              <a:lnTo>
                                <a:pt x="593725" y="317500"/>
                              </a:lnTo>
                              <a:lnTo>
                                <a:pt x="673100" y="0"/>
                              </a:lnTo>
                              <a:close/>
                            </a:path>
                          </a:pathLst>
                        </a:custGeom>
                        <a:solidFill>
                          <a:srgbClr val="990033"/>
                        </a:solidFill>
                      </wps:spPr>
                      <wps:bodyPr wrap="square" lIns="0" tIns="0" rIns="0" bIns="0" rtlCol="0">
                        <a:prstTxWarp prst="textNoShape">
                          <a:avLst/>
                        </a:prstTxWarp>
                        <a:noAutofit/>
                      </wps:bodyPr>
                    </wps:wsp>
                    <wps:wsp>
                      <wps:cNvPr id="20" name="Graphic 20"/>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697.977966pt;width:405.95pt;height:28.4pt;mso-position-horizontal-relative:page;mso-position-vertical-relative:page;z-index:-17889792" id="docshapegroup17" coordorigin="2131,13960" coordsize="8119,568">
              <v:shape style="position:absolute;left:2131;top:14438;width:7978;height:89" id="docshape18" coordorigin="2131,14438" coordsize="7978,89" path="m10109,14513l2131,14513,2131,14527,10109,14527,10109,14513xm10109,14438l2131,14438,2131,14498,10109,14498,10109,14438xe" filled="true" fillcolor="#990033" stroked="false">
                <v:path arrowok="t"/>
                <v:fill type="solid"/>
              </v:shape>
              <v:shape style="position:absolute;left:9180;top:13969;width:1060;height:500" id="docshape19" coordorigin="9180,13970" coordsize="1060,500" path="m10240,13970l9305,13970,9180,14470,10115,14470,10240,13970xe" filled="true" fillcolor="#990033" stroked="false">
                <v:path arrowok="t"/>
                <v:fill type="solid"/>
              </v:shape>
              <v:shape style="position:absolute;left:9180;top:13969;width:1060;height:500" id="docshape20" coordorigin="9180,13970" coordsize="1060,500" path="m9180,14470l9305,13970,10240,13970,10115,14470,9180,14470xe" filled="false" stroked="true" strokeweight="1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27200">
              <wp:simplePos x="0" y="0"/>
              <wp:positionH relativeFrom="page">
                <wp:posOffset>6077203</wp:posOffset>
              </wp:positionH>
              <wp:positionV relativeFrom="page">
                <wp:posOffset>8933842</wp:posOffset>
              </wp:positionV>
              <wp:extent cx="177800" cy="19367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77800" cy="193675"/>
                      </a:xfrm>
                      <a:prstGeom prst="rect">
                        <a:avLst/>
                      </a:prstGeom>
                    </wps:spPr>
                    <wps:txbx>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8.519989pt;margin-top:703.452148pt;width:14pt;height:15.25pt;mso-position-horizontal-relative:page;mso-position-vertical-relative:page;z-index:-17889280" type="#_x0000_t202" id="docshape21" filled="false" stroked="false">
              <v:textbox inset="0,0,0,0">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30784">
              <wp:simplePos x="0" y="0"/>
              <wp:positionH relativeFrom="page">
                <wp:posOffset>1353311</wp:posOffset>
              </wp:positionH>
              <wp:positionV relativeFrom="page">
                <wp:posOffset>8860509</wp:posOffset>
              </wp:positionV>
              <wp:extent cx="5149215" cy="36449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149215" cy="364490"/>
                        <a:chExt cx="5149215" cy="364490"/>
                      </a:xfrm>
                    </wpg:grpSpPr>
                    <wps:wsp>
                      <wps:cNvPr id="36" name="Graphic 36"/>
                      <wps:cNvSpPr/>
                      <wps:spPr>
                        <a:xfrm>
                          <a:off x="0" y="307874"/>
                          <a:ext cx="5066030" cy="56515"/>
                        </a:xfrm>
                        <a:custGeom>
                          <a:avLst/>
                          <a:gdLst/>
                          <a:ahLst/>
                          <a:cxnLst/>
                          <a:rect l="l" t="t" r="r" b="b"/>
                          <a:pathLst>
                            <a:path w="5066030" h="56515">
                              <a:moveTo>
                                <a:pt x="5065776" y="47256"/>
                              </a:moveTo>
                              <a:lnTo>
                                <a:pt x="0" y="47256"/>
                              </a:lnTo>
                              <a:lnTo>
                                <a:pt x="0" y="56388"/>
                              </a:lnTo>
                              <a:lnTo>
                                <a:pt x="5065776" y="56388"/>
                              </a:lnTo>
                              <a:lnTo>
                                <a:pt x="5065776" y="47256"/>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wps:wsp>
                      <wps:cNvPr id="37" name="Graphic 37"/>
                      <wps:cNvSpPr/>
                      <wps:spPr>
                        <a:xfrm>
                          <a:off x="4393438" y="6350"/>
                          <a:ext cx="749300" cy="317500"/>
                        </a:xfrm>
                        <a:custGeom>
                          <a:avLst/>
                          <a:gdLst/>
                          <a:ahLst/>
                          <a:cxnLst/>
                          <a:rect l="l" t="t" r="r" b="b"/>
                          <a:pathLst>
                            <a:path w="749300" h="317500">
                              <a:moveTo>
                                <a:pt x="749300" y="0"/>
                              </a:moveTo>
                              <a:lnTo>
                                <a:pt x="79375" y="0"/>
                              </a:lnTo>
                              <a:lnTo>
                                <a:pt x="0" y="317499"/>
                              </a:lnTo>
                              <a:lnTo>
                                <a:pt x="669925" y="317499"/>
                              </a:lnTo>
                              <a:lnTo>
                                <a:pt x="749300" y="0"/>
                              </a:lnTo>
                              <a:close/>
                            </a:path>
                          </a:pathLst>
                        </a:custGeom>
                        <a:solidFill>
                          <a:srgbClr val="990033"/>
                        </a:solidFill>
                      </wps:spPr>
                      <wps:bodyPr wrap="square" lIns="0" tIns="0" rIns="0" bIns="0" rtlCol="0">
                        <a:prstTxWarp prst="textNoShape">
                          <a:avLst/>
                        </a:prstTxWarp>
                        <a:noAutofit/>
                      </wps:bodyPr>
                    </wps:wsp>
                    <wps:wsp>
                      <wps:cNvPr id="38" name="Graphic 38"/>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697.677917pt;width:405.45pt;height:28.7pt;mso-position-horizontal-relative:page;mso-position-vertical-relative:page;z-index:-17885696" id="docshapegroup33" coordorigin="2131,13954" coordsize="8109,574">
              <v:shape style="position:absolute;left:2131;top:14438;width:7978;height:89" id="docshape34" coordorigin="2131,14438" coordsize="7978,89" path="m10109,14513l2131,14513,2131,14527,10109,14527,10109,14513xm10109,14438l2131,14438,2131,14498,10109,14498,10109,14438xe" filled="true" fillcolor="#990033" stroked="false">
                <v:path arrowok="t"/>
                <v:fill type="solid"/>
              </v:shape>
              <v:shape style="position:absolute;left:9050;top:13963;width:1180;height:500" id="docshape35" coordorigin="9050,13964" coordsize="1180,500" path="m10230,13964l9175,13964,9050,14464,10105,14464,10230,13964xe" filled="true" fillcolor="#990033" stroked="false">
                <v:path arrowok="t"/>
                <v:fill type="solid"/>
              </v:shape>
              <v:shape style="position:absolute;left:9050;top:13963;width:1180;height:500" id="docshape36" coordorigin="9050,13964" coordsize="1180,500" path="m9050,14464l9175,13964,10230,13964,10105,14464,9050,14464xe" filled="false" stroked="true" strokeweight="1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31296">
              <wp:simplePos x="0" y="0"/>
              <wp:positionH relativeFrom="page">
                <wp:posOffset>6031484</wp:posOffset>
              </wp:positionH>
              <wp:positionV relativeFrom="page">
                <wp:posOffset>8978038</wp:posOffset>
              </wp:positionV>
              <wp:extent cx="177800" cy="19367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77800" cy="193675"/>
                      </a:xfrm>
                      <a:prstGeom prst="rect">
                        <a:avLst/>
                      </a:prstGeom>
                    </wps:spPr>
                    <wps:txbx>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4.920013pt;margin-top:706.932129pt;width:14pt;height:15.25pt;mso-position-horizontal-relative:page;mso-position-vertical-relative:page;z-index:-17885184" type="#_x0000_t202" id="docshape37" filled="false" stroked="false">
              <v:textbox inset="0,0,0,0">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31808">
              <wp:simplePos x="0" y="0"/>
              <wp:positionH relativeFrom="page">
                <wp:posOffset>1353311</wp:posOffset>
              </wp:positionH>
              <wp:positionV relativeFrom="page">
                <wp:posOffset>8864320</wp:posOffset>
              </wp:positionV>
              <wp:extent cx="5155565" cy="36068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5155565" cy="360680"/>
                        <a:chExt cx="5155565" cy="360680"/>
                      </a:xfrm>
                    </wpg:grpSpPr>
                    <wps:wsp>
                      <wps:cNvPr id="41" name="Graphic 41"/>
                      <wps:cNvSpPr/>
                      <wps:spPr>
                        <a:xfrm>
                          <a:off x="0" y="304063"/>
                          <a:ext cx="5066030" cy="56515"/>
                        </a:xfrm>
                        <a:custGeom>
                          <a:avLst/>
                          <a:gdLst/>
                          <a:ahLst/>
                          <a:cxnLst/>
                          <a:rect l="l" t="t" r="r" b="b"/>
                          <a:pathLst>
                            <a:path w="5066030" h="56515">
                              <a:moveTo>
                                <a:pt x="5065776" y="47256"/>
                              </a:moveTo>
                              <a:lnTo>
                                <a:pt x="0" y="47256"/>
                              </a:lnTo>
                              <a:lnTo>
                                <a:pt x="0" y="56388"/>
                              </a:lnTo>
                              <a:lnTo>
                                <a:pt x="5065776" y="56388"/>
                              </a:lnTo>
                              <a:lnTo>
                                <a:pt x="5065776" y="47256"/>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wps:wsp>
                      <wps:cNvPr id="42" name="Graphic 42"/>
                      <wps:cNvSpPr/>
                      <wps:spPr>
                        <a:xfrm>
                          <a:off x="4475988" y="6350"/>
                          <a:ext cx="673100" cy="317500"/>
                        </a:xfrm>
                        <a:custGeom>
                          <a:avLst/>
                          <a:gdLst/>
                          <a:ahLst/>
                          <a:cxnLst/>
                          <a:rect l="l" t="t" r="r" b="b"/>
                          <a:pathLst>
                            <a:path w="673100" h="317500">
                              <a:moveTo>
                                <a:pt x="673100" y="0"/>
                              </a:moveTo>
                              <a:lnTo>
                                <a:pt x="79375" y="0"/>
                              </a:lnTo>
                              <a:lnTo>
                                <a:pt x="0" y="317500"/>
                              </a:lnTo>
                              <a:lnTo>
                                <a:pt x="593725" y="317500"/>
                              </a:lnTo>
                              <a:lnTo>
                                <a:pt x="673100" y="0"/>
                              </a:lnTo>
                              <a:close/>
                            </a:path>
                          </a:pathLst>
                        </a:custGeom>
                        <a:solidFill>
                          <a:srgbClr val="990033"/>
                        </a:solidFill>
                      </wps:spPr>
                      <wps:bodyPr wrap="square" lIns="0" tIns="0" rIns="0" bIns="0" rtlCol="0">
                        <a:prstTxWarp prst="textNoShape">
                          <a:avLst/>
                        </a:prstTxWarp>
                        <a:noAutofit/>
                      </wps:bodyPr>
                    </wps:wsp>
                    <wps:wsp>
                      <wps:cNvPr id="43" name="Graphic 43"/>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697.977966pt;width:405.95pt;height:28.4pt;mso-position-horizontal-relative:page;mso-position-vertical-relative:page;z-index:-17884672" id="docshapegroup38" coordorigin="2131,13960" coordsize="8119,568">
              <v:shape style="position:absolute;left:2131;top:14438;width:7978;height:89" id="docshape39" coordorigin="2131,14438" coordsize="7978,89" path="m10109,14513l2131,14513,2131,14527,10109,14527,10109,14513xm10109,14438l2131,14438,2131,14498,10109,14498,10109,14438xe" filled="true" fillcolor="#990033" stroked="false">
                <v:path arrowok="t"/>
                <v:fill type="solid"/>
              </v:shape>
              <v:shape style="position:absolute;left:9180;top:13969;width:1060;height:500" id="docshape40" coordorigin="9180,13970" coordsize="1060,500" path="m10240,13970l9305,13970,9180,14470,10115,14470,10240,13970xe" filled="true" fillcolor="#990033" stroked="false">
                <v:path arrowok="t"/>
                <v:fill type="solid"/>
              </v:shape>
              <v:shape style="position:absolute;left:9180;top:13969;width:1060;height:500" id="docshape41" coordorigin="9180,13970" coordsize="1060,500" path="m9180,14470l9305,13970,10240,13970,10115,14470,9180,14470xe" filled="false" stroked="true" strokeweight="1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32320">
              <wp:simplePos x="0" y="0"/>
              <wp:positionH relativeFrom="page">
                <wp:posOffset>6077203</wp:posOffset>
              </wp:positionH>
              <wp:positionV relativeFrom="page">
                <wp:posOffset>8933842</wp:posOffset>
              </wp:positionV>
              <wp:extent cx="177800" cy="19367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77800" cy="193675"/>
                      </a:xfrm>
                      <a:prstGeom prst="rect">
                        <a:avLst/>
                      </a:prstGeom>
                    </wps:spPr>
                    <wps:txbx>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8.519989pt;margin-top:703.452148pt;width:14pt;height:15.25pt;mso-position-horizontal-relative:page;mso-position-vertical-relative:page;z-index:-17884160" type="#_x0000_t202" id="docshape42" filled="false" stroked="false">
              <v:textbox inset="0,0,0,0">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32832">
              <wp:simplePos x="0" y="0"/>
              <wp:positionH relativeFrom="page">
                <wp:posOffset>901700</wp:posOffset>
              </wp:positionH>
              <wp:positionV relativeFrom="page">
                <wp:posOffset>10220287</wp:posOffset>
              </wp:positionV>
              <wp:extent cx="3017520" cy="18161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017520" cy="181610"/>
                      </a:xfrm>
                      <a:prstGeom prst="rect">
                        <a:avLst/>
                      </a:prstGeom>
                    </wps:spPr>
                    <wps:txbx>
                      <w:txbxContent>
                        <w:p>
                          <w:pPr>
                            <w:pStyle w:val="BodyText"/>
                            <w:spacing w:before="13"/>
                            <w:ind w:left="20"/>
                            <w:jc w:val="left"/>
                            <w:rPr>
                              <w:rFonts w:ascii="Arial MT" w:hAnsi="Arial MT"/>
                            </w:rPr>
                          </w:pPr>
                          <w:r>
                            <w:rPr>
                              <w:rFonts w:ascii="Arial MT" w:hAnsi="Arial MT"/>
                            </w:rPr>
                            <w:t>©The</w:t>
                          </w:r>
                          <w:r>
                            <w:rPr>
                              <w:rFonts w:ascii="Arial MT" w:hAnsi="Arial MT"/>
                              <w:spacing w:val="-4"/>
                            </w:rPr>
                            <w:t> </w:t>
                          </w:r>
                          <w:r>
                            <w:rPr>
                              <w:rFonts w:ascii="Arial MT" w:hAnsi="Arial MT"/>
                            </w:rPr>
                            <w:t>Institute</w:t>
                          </w:r>
                          <w:r>
                            <w:rPr>
                              <w:rFonts w:ascii="Arial MT" w:hAnsi="Arial MT"/>
                              <w:spacing w:val="-3"/>
                            </w:rPr>
                            <w:t> </w:t>
                          </w:r>
                          <w:r>
                            <w:rPr>
                              <w:rFonts w:ascii="Arial MT" w:hAnsi="Arial MT"/>
                            </w:rPr>
                            <w:t>of</w:t>
                          </w:r>
                          <w:r>
                            <w:rPr>
                              <w:rFonts w:ascii="Arial MT" w:hAnsi="Arial MT"/>
                              <w:spacing w:val="-4"/>
                            </w:rPr>
                            <w:t> </w:t>
                          </w:r>
                          <w:r>
                            <w:rPr>
                              <w:rFonts w:ascii="Arial MT" w:hAnsi="Arial MT"/>
                            </w:rPr>
                            <w:t>Chartered</w:t>
                          </w:r>
                          <w:r>
                            <w:rPr>
                              <w:rFonts w:ascii="Arial MT" w:hAnsi="Arial MT"/>
                              <w:spacing w:val="-3"/>
                            </w:rPr>
                            <w:t> </w:t>
                          </w:r>
                          <w:r>
                            <w:rPr>
                              <w:rFonts w:ascii="Arial MT" w:hAnsi="Arial MT"/>
                            </w:rPr>
                            <w:t>Accountants</w:t>
                          </w:r>
                          <w:r>
                            <w:rPr>
                              <w:rFonts w:ascii="Arial MT" w:hAnsi="Arial MT"/>
                              <w:spacing w:val="-3"/>
                            </w:rPr>
                            <w:t> </w:t>
                          </w:r>
                          <w:r>
                            <w:rPr>
                              <w:rFonts w:ascii="Arial MT" w:hAnsi="Arial MT"/>
                            </w:rPr>
                            <w:t>of</w:t>
                          </w:r>
                          <w:r>
                            <w:rPr>
                              <w:rFonts w:ascii="Arial MT" w:hAnsi="Arial MT"/>
                              <w:spacing w:val="-4"/>
                            </w:rPr>
                            <w:t> </w:t>
                          </w:r>
                          <w:r>
                            <w:rPr>
                              <w:rFonts w:ascii="Arial MT" w:hAnsi="Arial MT"/>
                              <w:spacing w:val="-2"/>
                            </w:rPr>
                            <w:t>India</w:t>
                          </w:r>
                        </w:p>
                      </w:txbxContent>
                    </wps:txbx>
                    <wps:bodyPr wrap="square" lIns="0" tIns="0" rIns="0" bIns="0" rtlCol="0">
                      <a:noAutofit/>
                    </wps:bodyPr>
                  </wps:wsp>
                </a:graphicData>
              </a:graphic>
            </wp:anchor>
          </w:drawing>
        </mc:Choice>
        <mc:Fallback>
          <w:pict>
            <v:shape style="position:absolute;margin-left:71pt;margin-top:804.74707pt;width:237.6pt;height:14.3pt;mso-position-horizontal-relative:page;mso-position-vertical-relative:page;z-index:-17883648" type="#_x0000_t202" id="docshape43" filled="false" stroked="false">
              <v:textbox inset="0,0,0,0">
                <w:txbxContent>
                  <w:p>
                    <w:pPr>
                      <w:pStyle w:val="BodyText"/>
                      <w:spacing w:before="13"/>
                      <w:ind w:left="20"/>
                      <w:jc w:val="left"/>
                      <w:rPr>
                        <w:rFonts w:ascii="Arial MT" w:hAnsi="Arial MT"/>
                      </w:rPr>
                    </w:pPr>
                    <w:r>
                      <w:rPr>
                        <w:rFonts w:ascii="Arial MT" w:hAnsi="Arial MT"/>
                      </w:rPr>
                      <w:t>©The</w:t>
                    </w:r>
                    <w:r>
                      <w:rPr>
                        <w:rFonts w:ascii="Arial MT" w:hAnsi="Arial MT"/>
                        <w:spacing w:val="-4"/>
                      </w:rPr>
                      <w:t> </w:t>
                    </w:r>
                    <w:r>
                      <w:rPr>
                        <w:rFonts w:ascii="Arial MT" w:hAnsi="Arial MT"/>
                      </w:rPr>
                      <w:t>Institute</w:t>
                    </w:r>
                    <w:r>
                      <w:rPr>
                        <w:rFonts w:ascii="Arial MT" w:hAnsi="Arial MT"/>
                        <w:spacing w:val="-3"/>
                      </w:rPr>
                      <w:t> </w:t>
                    </w:r>
                    <w:r>
                      <w:rPr>
                        <w:rFonts w:ascii="Arial MT" w:hAnsi="Arial MT"/>
                      </w:rPr>
                      <w:t>of</w:t>
                    </w:r>
                    <w:r>
                      <w:rPr>
                        <w:rFonts w:ascii="Arial MT" w:hAnsi="Arial MT"/>
                        <w:spacing w:val="-4"/>
                      </w:rPr>
                      <w:t> </w:t>
                    </w:r>
                    <w:r>
                      <w:rPr>
                        <w:rFonts w:ascii="Arial MT" w:hAnsi="Arial MT"/>
                      </w:rPr>
                      <w:t>Chartered</w:t>
                    </w:r>
                    <w:r>
                      <w:rPr>
                        <w:rFonts w:ascii="Arial MT" w:hAnsi="Arial MT"/>
                        <w:spacing w:val="-3"/>
                      </w:rPr>
                      <w:t> </w:t>
                    </w:r>
                    <w:r>
                      <w:rPr>
                        <w:rFonts w:ascii="Arial MT" w:hAnsi="Arial MT"/>
                      </w:rPr>
                      <w:t>Accountants</w:t>
                    </w:r>
                    <w:r>
                      <w:rPr>
                        <w:rFonts w:ascii="Arial MT" w:hAnsi="Arial MT"/>
                        <w:spacing w:val="-3"/>
                      </w:rPr>
                      <w:t> </w:t>
                    </w:r>
                    <w:r>
                      <w:rPr>
                        <w:rFonts w:ascii="Arial MT" w:hAnsi="Arial MT"/>
                      </w:rPr>
                      <w:t>of</w:t>
                    </w:r>
                    <w:r>
                      <w:rPr>
                        <w:rFonts w:ascii="Arial MT" w:hAnsi="Arial MT"/>
                        <w:spacing w:val="-4"/>
                      </w:rPr>
                      <w:t> </w:t>
                    </w:r>
                    <w:r>
                      <w:rPr>
                        <w:rFonts w:ascii="Arial MT" w:hAnsi="Arial MT"/>
                        <w:spacing w:val="-2"/>
                      </w:rPr>
                      <w:t>India</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33344">
              <wp:simplePos x="0" y="0"/>
              <wp:positionH relativeFrom="page">
                <wp:posOffset>901700</wp:posOffset>
              </wp:positionH>
              <wp:positionV relativeFrom="page">
                <wp:posOffset>10220287</wp:posOffset>
              </wp:positionV>
              <wp:extent cx="3017520" cy="18161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017520" cy="181610"/>
                      </a:xfrm>
                      <a:prstGeom prst="rect">
                        <a:avLst/>
                      </a:prstGeom>
                    </wps:spPr>
                    <wps:txbx>
                      <w:txbxContent>
                        <w:p>
                          <w:pPr>
                            <w:pStyle w:val="BodyText"/>
                            <w:spacing w:before="13"/>
                            <w:ind w:left="20"/>
                            <w:jc w:val="left"/>
                            <w:rPr>
                              <w:rFonts w:ascii="Arial MT" w:hAnsi="Arial MT"/>
                            </w:rPr>
                          </w:pPr>
                          <w:r>
                            <w:rPr>
                              <w:rFonts w:ascii="Arial MT" w:hAnsi="Arial MT"/>
                            </w:rPr>
                            <w:t>©The</w:t>
                          </w:r>
                          <w:r>
                            <w:rPr>
                              <w:rFonts w:ascii="Arial MT" w:hAnsi="Arial MT"/>
                              <w:spacing w:val="-4"/>
                            </w:rPr>
                            <w:t> </w:t>
                          </w:r>
                          <w:r>
                            <w:rPr>
                              <w:rFonts w:ascii="Arial MT" w:hAnsi="Arial MT"/>
                            </w:rPr>
                            <w:t>Institute</w:t>
                          </w:r>
                          <w:r>
                            <w:rPr>
                              <w:rFonts w:ascii="Arial MT" w:hAnsi="Arial MT"/>
                              <w:spacing w:val="-3"/>
                            </w:rPr>
                            <w:t> </w:t>
                          </w:r>
                          <w:r>
                            <w:rPr>
                              <w:rFonts w:ascii="Arial MT" w:hAnsi="Arial MT"/>
                            </w:rPr>
                            <w:t>of</w:t>
                          </w:r>
                          <w:r>
                            <w:rPr>
                              <w:rFonts w:ascii="Arial MT" w:hAnsi="Arial MT"/>
                              <w:spacing w:val="-4"/>
                            </w:rPr>
                            <w:t> </w:t>
                          </w:r>
                          <w:r>
                            <w:rPr>
                              <w:rFonts w:ascii="Arial MT" w:hAnsi="Arial MT"/>
                            </w:rPr>
                            <w:t>Chartered</w:t>
                          </w:r>
                          <w:r>
                            <w:rPr>
                              <w:rFonts w:ascii="Arial MT" w:hAnsi="Arial MT"/>
                              <w:spacing w:val="-3"/>
                            </w:rPr>
                            <w:t> </w:t>
                          </w:r>
                          <w:r>
                            <w:rPr>
                              <w:rFonts w:ascii="Arial MT" w:hAnsi="Arial MT"/>
                            </w:rPr>
                            <w:t>Accountants</w:t>
                          </w:r>
                          <w:r>
                            <w:rPr>
                              <w:rFonts w:ascii="Arial MT" w:hAnsi="Arial MT"/>
                              <w:spacing w:val="-3"/>
                            </w:rPr>
                            <w:t> </w:t>
                          </w:r>
                          <w:r>
                            <w:rPr>
                              <w:rFonts w:ascii="Arial MT" w:hAnsi="Arial MT"/>
                            </w:rPr>
                            <w:t>of</w:t>
                          </w:r>
                          <w:r>
                            <w:rPr>
                              <w:rFonts w:ascii="Arial MT" w:hAnsi="Arial MT"/>
                              <w:spacing w:val="-4"/>
                            </w:rPr>
                            <w:t> </w:t>
                          </w:r>
                          <w:r>
                            <w:rPr>
                              <w:rFonts w:ascii="Arial MT" w:hAnsi="Arial MT"/>
                              <w:spacing w:val="-2"/>
                            </w:rPr>
                            <w:t>India</w:t>
                          </w:r>
                        </w:p>
                      </w:txbxContent>
                    </wps:txbx>
                    <wps:bodyPr wrap="square" lIns="0" tIns="0" rIns="0" bIns="0" rtlCol="0">
                      <a:noAutofit/>
                    </wps:bodyPr>
                  </wps:wsp>
                </a:graphicData>
              </a:graphic>
            </wp:anchor>
          </w:drawing>
        </mc:Choice>
        <mc:Fallback>
          <w:pict>
            <v:shape style="position:absolute;margin-left:71pt;margin-top:804.74707pt;width:237.6pt;height:14.3pt;mso-position-horizontal-relative:page;mso-position-vertical-relative:page;z-index:-17883136" type="#_x0000_t202" id="docshape44" filled="false" stroked="false">
              <v:textbox inset="0,0,0,0">
                <w:txbxContent>
                  <w:p>
                    <w:pPr>
                      <w:pStyle w:val="BodyText"/>
                      <w:spacing w:before="13"/>
                      <w:ind w:left="20"/>
                      <w:jc w:val="left"/>
                      <w:rPr>
                        <w:rFonts w:ascii="Arial MT" w:hAnsi="Arial MT"/>
                      </w:rPr>
                    </w:pPr>
                    <w:r>
                      <w:rPr>
                        <w:rFonts w:ascii="Arial MT" w:hAnsi="Arial MT"/>
                      </w:rPr>
                      <w:t>©The</w:t>
                    </w:r>
                    <w:r>
                      <w:rPr>
                        <w:rFonts w:ascii="Arial MT" w:hAnsi="Arial MT"/>
                        <w:spacing w:val="-4"/>
                      </w:rPr>
                      <w:t> </w:t>
                    </w:r>
                    <w:r>
                      <w:rPr>
                        <w:rFonts w:ascii="Arial MT" w:hAnsi="Arial MT"/>
                      </w:rPr>
                      <w:t>Institute</w:t>
                    </w:r>
                    <w:r>
                      <w:rPr>
                        <w:rFonts w:ascii="Arial MT" w:hAnsi="Arial MT"/>
                        <w:spacing w:val="-3"/>
                      </w:rPr>
                      <w:t> </w:t>
                    </w:r>
                    <w:r>
                      <w:rPr>
                        <w:rFonts w:ascii="Arial MT" w:hAnsi="Arial MT"/>
                      </w:rPr>
                      <w:t>of</w:t>
                    </w:r>
                    <w:r>
                      <w:rPr>
                        <w:rFonts w:ascii="Arial MT" w:hAnsi="Arial MT"/>
                        <w:spacing w:val="-4"/>
                      </w:rPr>
                      <w:t> </w:t>
                    </w:r>
                    <w:r>
                      <w:rPr>
                        <w:rFonts w:ascii="Arial MT" w:hAnsi="Arial MT"/>
                      </w:rPr>
                      <w:t>Chartered</w:t>
                    </w:r>
                    <w:r>
                      <w:rPr>
                        <w:rFonts w:ascii="Arial MT" w:hAnsi="Arial MT"/>
                        <w:spacing w:val="-3"/>
                      </w:rPr>
                      <w:t> </w:t>
                    </w:r>
                    <w:r>
                      <w:rPr>
                        <w:rFonts w:ascii="Arial MT" w:hAnsi="Arial MT"/>
                      </w:rPr>
                      <w:t>Accountants</w:t>
                    </w:r>
                    <w:r>
                      <w:rPr>
                        <w:rFonts w:ascii="Arial MT" w:hAnsi="Arial MT"/>
                        <w:spacing w:val="-3"/>
                      </w:rPr>
                      <w:t> </w:t>
                    </w:r>
                    <w:r>
                      <w:rPr>
                        <w:rFonts w:ascii="Arial MT" w:hAnsi="Arial MT"/>
                      </w:rPr>
                      <w:t>of</w:t>
                    </w:r>
                    <w:r>
                      <w:rPr>
                        <w:rFonts w:ascii="Arial MT" w:hAnsi="Arial MT"/>
                        <w:spacing w:val="-4"/>
                      </w:rPr>
                      <w:t> </w:t>
                    </w:r>
                    <w:r>
                      <w:rPr>
                        <w:rFonts w:ascii="Arial MT" w:hAnsi="Arial MT"/>
                        <w:spacing w:val="-2"/>
                      </w:rPr>
                      <w:t>India</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36928">
              <wp:simplePos x="0" y="0"/>
              <wp:positionH relativeFrom="page">
                <wp:posOffset>901700</wp:posOffset>
              </wp:positionH>
              <wp:positionV relativeFrom="page">
                <wp:posOffset>10220287</wp:posOffset>
              </wp:positionV>
              <wp:extent cx="3017520" cy="18161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017520" cy="181610"/>
                      </a:xfrm>
                      <a:prstGeom prst="rect">
                        <a:avLst/>
                      </a:prstGeom>
                    </wps:spPr>
                    <wps:txbx>
                      <w:txbxContent>
                        <w:p>
                          <w:pPr>
                            <w:pStyle w:val="BodyText"/>
                            <w:spacing w:before="13"/>
                            <w:ind w:left="20"/>
                            <w:jc w:val="left"/>
                            <w:rPr>
                              <w:rFonts w:ascii="Arial MT" w:hAnsi="Arial MT"/>
                            </w:rPr>
                          </w:pPr>
                          <w:r>
                            <w:rPr>
                              <w:rFonts w:ascii="Arial MT" w:hAnsi="Arial MT"/>
                            </w:rPr>
                            <w:t>©The</w:t>
                          </w:r>
                          <w:r>
                            <w:rPr>
                              <w:rFonts w:ascii="Arial MT" w:hAnsi="Arial MT"/>
                              <w:spacing w:val="-4"/>
                            </w:rPr>
                            <w:t> </w:t>
                          </w:r>
                          <w:r>
                            <w:rPr>
                              <w:rFonts w:ascii="Arial MT" w:hAnsi="Arial MT"/>
                            </w:rPr>
                            <w:t>Institute</w:t>
                          </w:r>
                          <w:r>
                            <w:rPr>
                              <w:rFonts w:ascii="Arial MT" w:hAnsi="Arial MT"/>
                              <w:spacing w:val="-3"/>
                            </w:rPr>
                            <w:t> </w:t>
                          </w:r>
                          <w:r>
                            <w:rPr>
                              <w:rFonts w:ascii="Arial MT" w:hAnsi="Arial MT"/>
                            </w:rPr>
                            <w:t>of</w:t>
                          </w:r>
                          <w:r>
                            <w:rPr>
                              <w:rFonts w:ascii="Arial MT" w:hAnsi="Arial MT"/>
                              <w:spacing w:val="-4"/>
                            </w:rPr>
                            <w:t> </w:t>
                          </w:r>
                          <w:r>
                            <w:rPr>
                              <w:rFonts w:ascii="Arial MT" w:hAnsi="Arial MT"/>
                            </w:rPr>
                            <w:t>Chartered</w:t>
                          </w:r>
                          <w:r>
                            <w:rPr>
                              <w:rFonts w:ascii="Arial MT" w:hAnsi="Arial MT"/>
                              <w:spacing w:val="-3"/>
                            </w:rPr>
                            <w:t> </w:t>
                          </w:r>
                          <w:r>
                            <w:rPr>
                              <w:rFonts w:ascii="Arial MT" w:hAnsi="Arial MT"/>
                            </w:rPr>
                            <w:t>Accountants</w:t>
                          </w:r>
                          <w:r>
                            <w:rPr>
                              <w:rFonts w:ascii="Arial MT" w:hAnsi="Arial MT"/>
                              <w:spacing w:val="-3"/>
                            </w:rPr>
                            <w:t> </w:t>
                          </w:r>
                          <w:r>
                            <w:rPr>
                              <w:rFonts w:ascii="Arial MT" w:hAnsi="Arial MT"/>
                            </w:rPr>
                            <w:t>of</w:t>
                          </w:r>
                          <w:r>
                            <w:rPr>
                              <w:rFonts w:ascii="Arial MT" w:hAnsi="Arial MT"/>
                              <w:spacing w:val="-4"/>
                            </w:rPr>
                            <w:t> </w:t>
                          </w:r>
                          <w:r>
                            <w:rPr>
                              <w:rFonts w:ascii="Arial MT" w:hAnsi="Arial MT"/>
                              <w:spacing w:val="-2"/>
                            </w:rPr>
                            <w:t>India</w:t>
                          </w:r>
                        </w:p>
                      </w:txbxContent>
                    </wps:txbx>
                    <wps:bodyPr wrap="square" lIns="0" tIns="0" rIns="0" bIns="0" rtlCol="0">
                      <a:noAutofit/>
                    </wps:bodyPr>
                  </wps:wsp>
                </a:graphicData>
              </a:graphic>
            </wp:anchor>
          </w:drawing>
        </mc:Choice>
        <mc:Fallback>
          <w:pict>
            <v:shape style="position:absolute;margin-left:71pt;margin-top:804.74707pt;width:237.6pt;height:14.3pt;mso-position-horizontal-relative:page;mso-position-vertical-relative:page;z-index:-17879552" type="#_x0000_t202" id="docshape60" filled="false" stroked="false">
              <v:textbox inset="0,0,0,0">
                <w:txbxContent>
                  <w:p>
                    <w:pPr>
                      <w:pStyle w:val="BodyText"/>
                      <w:spacing w:before="13"/>
                      <w:ind w:left="20"/>
                      <w:jc w:val="left"/>
                      <w:rPr>
                        <w:rFonts w:ascii="Arial MT" w:hAnsi="Arial MT"/>
                      </w:rPr>
                    </w:pPr>
                    <w:r>
                      <w:rPr>
                        <w:rFonts w:ascii="Arial MT" w:hAnsi="Arial MT"/>
                      </w:rPr>
                      <w:t>©The</w:t>
                    </w:r>
                    <w:r>
                      <w:rPr>
                        <w:rFonts w:ascii="Arial MT" w:hAnsi="Arial MT"/>
                        <w:spacing w:val="-4"/>
                      </w:rPr>
                      <w:t> </w:t>
                    </w:r>
                    <w:r>
                      <w:rPr>
                        <w:rFonts w:ascii="Arial MT" w:hAnsi="Arial MT"/>
                      </w:rPr>
                      <w:t>Institute</w:t>
                    </w:r>
                    <w:r>
                      <w:rPr>
                        <w:rFonts w:ascii="Arial MT" w:hAnsi="Arial MT"/>
                        <w:spacing w:val="-3"/>
                      </w:rPr>
                      <w:t> </w:t>
                    </w:r>
                    <w:r>
                      <w:rPr>
                        <w:rFonts w:ascii="Arial MT" w:hAnsi="Arial MT"/>
                      </w:rPr>
                      <w:t>of</w:t>
                    </w:r>
                    <w:r>
                      <w:rPr>
                        <w:rFonts w:ascii="Arial MT" w:hAnsi="Arial MT"/>
                        <w:spacing w:val="-4"/>
                      </w:rPr>
                      <w:t> </w:t>
                    </w:r>
                    <w:r>
                      <w:rPr>
                        <w:rFonts w:ascii="Arial MT" w:hAnsi="Arial MT"/>
                      </w:rPr>
                      <w:t>Chartered</w:t>
                    </w:r>
                    <w:r>
                      <w:rPr>
                        <w:rFonts w:ascii="Arial MT" w:hAnsi="Arial MT"/>
                        <w:spacing w:val="-3"/>
                      </w:rPr>
                      <w:t> </w:t>
                    </w:r>
                    <w:r>
                      <w:rPr>
                        <w:rFonts w:ascii="Arial MT" w:hAnsi="Arial MT"/>
                      </w:rPr>
                      <w:t>Accountants</w:t>
                    </w:r>
                    <w:r>
                      <w:rPr>
                        <w:rFonts w:ascii="Arial MT" w:hAnsi="Arial MT"/>
                        <w:spacing w:val="-3"/>
                      </w:rPr>
                      <w:t> </w:t>
                    </w:r>
                    <w:r>
                      <w:rPr>
                        <w:rFonts w:ascii="Arial MT" w:hAnsi="Arial MT"/>
                      </w:rPr>
                      <w:t>of</w:t>
                    </w:r>
                    <w:r>
                      <w:rPr>
                        <w:rFonts w:ascii="Arial MT" w:hAnsi="Arial MT"/>
                        <w:spacing w:val="-4"/>
                      </w:rPr>
                      <w:t> </w:t>
                    </w:r>
                    <w:r>
                      <w:rPr>
                        <w:rFonts w:ascii="Arial MT" w:hAnsi="Arial MT"/>
                        <w:spacing w:val="-2"/>
                      </w:rPr>
                      <w:t>India</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37440">
              <wp:simplePos x="0" y="0"/>
              <wp:positionH relativeFrom="page">
                <wp:posOffset>901700</wp:posOffset>
              </wp:positionH>
              <wp:positionV relativeFrom="page">
                <wp:posOffset>10220287</wp:posOffset>
              </wp:positionV>
              <wp:extent cx="3017520" cy="18161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3017520" cy="181610"/>
                      </a:xfrm>
                      <a:prstGeom prst="rect">
                        <a:avLst/>
                      </a:prstGeom>
                    </wps:spPr>
                    <wps:txbx>
                      <w:txbxContent>
                        <w:p>
                          <w:pPr>
                            <w:pStyle w:val="BodyText"/>
                            <w:spacing w:before="13"/>
                            <w:ind w:left="20"/>
                            <w:jc w:val="left"/>
                            <w:rPr>
                              <w:rFonts w:ascii="Arial MT" w:hAnsi="Arial MT"/>
                            </w:rPr>
                          </w:pPr>
                          <w:r>
                            <w:rPr>
                              <w:rFonts w:ascii="Arial MT" w:hAnsi="Arial MT"/>
                            </w:rPr>
                            <w:t>©The</w:t>
                          </w:r>
                          <w:r>
                            <w:rPr>
                              <w:rFonts w:ascii="Arial MT" w:hAnsi="Arial MT"/>
                              <w:spacing w:val="-4"/>
                            </w:rPr>
                            <w:t> </w:t>
                          </w:r>
                          <w:r>
                            <w:rPr>
                              <w:rFonts w:ascii="Arial MT" w:hAnsi="Arial MT"/>
                            </w:rPr>
                            <w:t>Institute</w:t>
                          </w:r>
                          <w:r>
                            <w:rPr>
                              <w:rFonts w:ascii="Arial MT" w:hAnsi="Arial MT"/>
                              <w:spacing w:val="-3"/>
                            </w:rPr>
                            <w:t> </w:t>
                          </w:r>
                          <w:r>
                            <w:rPr>
                              <w:rFonts w:ascii="Arial MT" w:hAnsi="Arial MT"/>
                            </w:rPr>
                            <w:t>of</w:t>
                          </w:r>
                          <w:r>
                            <w:rPr>
                              <w:rFonts w:ascii="Arial MT" w:hAnsi="Arial MT"/>
                              <w:spacing w:val="-4"/>
                            </w:rPr>
                            <w:t> </w:t>
                          </w:r>
                          <w:r>
                            <w:rPr>
                              <w:rFonts w:ascii="Arial MT" w:hAnsi="Arial MT"/>
                            </w:rPr>
                            <w:t>Chartered</w:t>
                          </w:r>
                          <w:r>
                            <w:rPr>
                              <w:rFonts w:ascii="Arial MT" w:hAnsi="Arial MT"/>
                              <w:spacing w:val="-3"/>
                            </w:rPr>
                            <w:t> </w:t>
                          </w:r>
                          <w:r>
                            <w:rPr>
                              <w:rFonts w:ascii="Arial MT" w:hAnsi="Arial MT"/>
                            </w:rPr>
                            <w:t>Accountants</w:t>
                          </w:r>
                          <w:r>
                            <w:rPr>
                              <w:rFonts w:ascii="Arial MT" w:hAnsi="Arial MT"/>
                              <w:spacing w:val="-3"/>
                            </w:rPr>
                            <w:t> </w:t>
                          </w:r>
                          <w:r>
                            <w:rPr>
                              <w:rFonts w:ascii="Arial MT" w:hAnsi="Arial MT"/>
                            </w:rPr>
                            <w:t>of</w:t>
                          </w:r>
                          <w:r>
                            <w:rPr>
                              <w:rFonts w:ascii="Arial MT" w:hAnsi="Arial MT"/>
                              <w:spacing w:val="-4"/>
                            </w:rPr>
                            <w:t> </w:t>
                          </w:r>
                          <w:r>
                            <w:rPr>
                              <w:rFonts w:ascii="Arial MT" w:hAnsi="Arial MT"/>
                              <w:spacing w:val="-2"/>
                            </w:rPr>
                            <w:t>India</w:t>
                          </w:r>
                        </w:p>
                      </w:txbxContent>
                    </wps:txbx>
                    <wps:bodyPr wrap="square" lIns="0" tIns="0" rIns="0" bIns="0" rtlCol="0">
                      <a:noAutofit/>
                    </wps:bodyPr>
                  </wps:wsp>
                </a:graphicData>
              </a:graphic>
            </wp:anchor>
          </w:drawing>
        </mc:Choice>
        <mc:Fallback>
          <w:pict>
            <v:shape style="position:absolute;margin-left:71pt;margin-top:804.74707pt;width:237.6pt;height:14.3pt;mso-position-horizontal-relative:page;mso-position-vertical-relative:page;z-index:-17879040" type="#_x0000_t202" id="docshape61" filled="false" stroked="false">
              <v:textbox inset="0,0,0,0">
                <w:txbxContent>
                  <w:p>
                    <w:pPr>
                      <w:pStyle w:val="BodyText"/>
                      <w:spacing w:before="13"/>
                      <w:ind w:left="20"/>
                      <w:jc w:val="left"/>
                      <w:rPr>
                        <w:rFonts w:ascii="Arial MT" w:hAnsi="Arial MT"/>
                      </w:rPr>
                    </w:pPr>
                    <w:r>
                      <w:rPr>
                        <w:rFonts w:ascii="Arial MT" w:hAnsi="Arial MT"/>
                      </w:rPr>
                      <w:t>©The</w:t>
                    </w:r>
                    <w:r>
                      <w:rPr>
                        <w:rFonts w:ascii="Arial MT" w:hAnsi="Arial MT"/>
                        <w:spacing w:val="-4"/>
                      </w:rPr>
                      <w:t> </w:t>
                    </w:r>
                    <w:r>
                      <w:rPr>
                        <w:rFonts w:ascii="Arial MT" w:hAnsi="Arial MT"/>
                      </w:rPr>
                      <w:t>Institute</w:t>
                    </w:r>
                    <w:r>
                      <w:rPr>
                        <w:rFonts w:ascii="Arial MT" w:hAnsi="Arial MT"/>
                        <w:spacing w:val="-3"/>
                      </w:rPr>
                      <w:t> </w:t>
                    </w:r>
                    <w:r>
                      <w:rPr>
                        <w:rFonts w:ascii="Arial MT" w:hAnsi="Arial MT"/>
                      </w:rPr>
                      <w:t>of</w:t>
                    </w:r>
                    <w:r>
                      <w:rPr>
                        <w:rFonts w:ascii="Arial MT" w:hAnsi="Arial MT"/>
                        <w:spacing w:val="-4"/>
                      </w:rPr>
                      <w:t> </w:t>
                    </w:r>
                    <w:r>
                      <w:rPr>
                        <w:rFonts w:ascii="Arial MT" w:hAnsi="Arial MT"/>
                      </w:rPr>
                      <w:t>Chartered</w:t>
                    </w:r>
                    <w:r>
                      <w:rPr>
                        <w:rFonts w:ascii="Arial MT" w:hAnsi="Arial MT"/>
                        <w:spacing w:val="-3"/>
                      </w:rPr>
                      <w:t> </w:t>
                    </w:r>
                    <w:r>
                      <w:rPr>
                        <w:rFonts w:ascii="Arial MT" w:hAnsi="Arial MT"/>
                      </w:rPr>
                      <w:t>Accountants</w:t>
                    </w:r>
                    <w:r>
                      <w:rPr>
                        <w:rFonts w:ascii="Arial MT" w:hAnsi="Arial MT"/>
                        <w:spacing w:val="-3"/>
                      </w:rPr>
                      <w:t> </w:t>
                    </w:r>
                    <w:r>
                      <w:rPr>
                        <w:rFonts w:ascii="Arial MT" w:hAnsi="Arial MT"/>
                      </w:rPr>
                      <w:t>of</w:t>
                    </w:r>
                    <w:r>
                      <w:rPr>
                        <w:rFonts w:ascii="Arial MT" w:hAnsi="Arial MT"/>
                        <w:spacing w:val="-4"/>
                      </w:rPr>
                      <w:t> </w:t>
                    </w:r>
                    <w:r>
                      <w:rPr>
                        <w:rFonts w:ascii="Arial MT" w:hAnsi="Arial MT"/>
                        <w:spacing w:val="-2"/>
                      </w:rPr>
                      <w:t>India</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41024">
              <wp:simplePos x="0" y="0"/>
              <wp:positionH relativeFrom="page">
                <wp:posOffset>1353311</wp:posOffset>
              </wp:positionH>
              <wp:positionV relativeFrom="page">
                <wp:posOffset>8860509</wp:posOffset>
              </wp:positionV>
              <wp:extent cx="5149215" cy="364490"/>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5149215" cy="364490"/>
                        <a:chExt cx="5149215" cy="364490"/>
                      </a:xfrm>
                    </wpg:grpSpPr>
                    <wps:wsp>
                      <wps:cNvPr id="180" name="Graphic 180"/>
                      <wps:cNvSpPr/>
                      <wps:spPr>
                        <a:xfrm>
                          <a:off x="0" y="307874"/>
                          <a:ext cx="5066030" cy="56515"/>
                        </a:xfrm>
                        <a:custGeom>
                          <a:avLst/>
                          <a:gdLst/>
                          <a:ahLst/>
                          <a:cxnLst/>
                          <a:rect l="l" t="t" r="r" b="b"/>
                          <a:pathLst>
                            <a:path w="5066030" h="56515">
                              <a:moveTo>
                                <a:pt x="5065776" y="47256"/>
                              </a:moveTo>
                              <a:lnTo>
                                <a:pt x="0" y="47256"/>
                              </a:lnTo>
                              <a:lnTo>
                                <a:pt x="0" y="56388"/>
                              </a:lnTo>
                              <a:lnTo>
                                <a:pt x="5065776" y="56388"/>
                              </a:lnTo>
                              <a:lnTo>
                                <a:pt x="5065776" y="47256"/>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wps:wsp>
                      <wps:cNvPr id="181" name="Graphic 181"/>
                      <wps:cNvSpPr/>
                      <wps:spPr>
                        <a:xfrm>
                          <a:off x="4393438" y="6350"/>
                          <a:ext cx="749300" cy="317500"/>
                        </a:xfrm>
                        <a:custGeom>
                          <a:avLst/>
                          <a:gdLst/>
                          <a:ahLst/>
                          <a:cxnLst/>
                          <a:rect l="l" t="t" r="r" b="b"/>
                          <a:pathLst>
                            <a:path w="749300" h="317500">
                              <a:moveTo>
                                <a:pt x="749300" y="0"/>
                              </a:moveTo>
                              <a:lnTo>
                                <a:pt x="79375" y="0"/>
                              </a:lnTo>
                              <a:lnTo>
                                <a:pt x="0" y="317499"/>
                              </a:lnTo>
                              <a:lnTo>
                                <a:pt x="669925" y="317499"/>
                              </a:lnTo>
                              <a:lnTo>
                                <a:pt x="749300" y="0"/>
                              </a:lnTo>
                              <a:close/>
                            </a:path>
                          </a:pathLst>
                        </a:custGeom>
                        <a:solidFill>
                          <a:srgbClr val="990033"/>
                        </a:solidFill>
                      </wps:spPr>
                      <wps:bodyPr wrap="square" lIns="0" tIns="0" rIns="0" bIns="0" rtlCol="0">
                        <a:prstTxWarp prst="textNoShape">
                          <a:avLst/>
                        </a:prstTxWarp>
                        <a:noAutofit/>
                      </wps:bodyPr>
                    </wps:wsp>
                    <wps:wsp>
                      <wps:cNvPr id="182" name="Graphic 182"/>
                      <wps:cNvSpPr/>
                      <wps:spPr>
                        <a:xfrm>
                          <a:off x="4393438" y="6350"/>
                          <a:ext cx="749300" cy="317500"/>
                        </a:xfrm>
                        <a:custGeom>
                          <a:avLst/>
                          <a:gdLst/>
                          <a:ahLst/>
                          <a:cxnLst/>
                          <a:rect l="l" t="t" r="r" b="b"/>
                          <a:pathLst>
                            <a:path w="749300" h="317500">
                              <a:moveTo>
                                <a:pt x="0" y="317499"/>
                              </a:moveTo>
                              <a:lnTo>
                                <a:pt x="79375" y="0"/>
                              </a:lnTo>
                              <a:lnTo>
                                <a:pt x="749300" y="0"/>
                              </a:lnTo>
                              <a:lnTo>
                                <a:pt x="669925" y="317499"/>
                              </a:lnTo>
                              <a:lnTo>
                                <a:pt x="0" y="317499"/>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697.677917pt;width:405.45pt;height:28.7pt;mso-position-horizontal-relative:page;mso-position-vertical-relative:page;z-index:-17875456" id="docshapegroup177" coordorigin="2131,13954" coordsize="8109,574">
              <v:shape style="position:absolute;left:2131;top:14438;width:7978;height:89" id="docshape178" coordorigin="2131,14438" coordsize="7978,89" path="m10109,14513l2131,14513,2131,14527,10109,14527,10109,14513xm10109,14438l2131,14438,2131,14498,10109,14498,10109,14438xe" filled="true" fillcolor="#990033" stroked="false">
                <v:path arrowok="t"/>
                <v:fill type="solid"/>
              </v:shape>
              <v:shape style="position:absolute;left:9050;top:13963;width:1180;height:500" id="docshape179" coordorigin="9050,13964" coordsize="1180,500" path="m10230,13964l9175,13964,9050,14464,10105,14464,10230,13964xe" filled="true" fillcolor="#990033" stroked="false">
                <v:path arrowok="t"/>
                <v:fill type="solid"/>
              </v:shape>
              <v:shape style="position:absolute;left:9050;top:13963;width:1180;height:500" id="docshape180" coordorigin="9050,13964" coordsize="1180,500" path="m9050,14464l9175,13964,10230,13964,10105,14464,9050,14464xe" filled="false" stroked="true" strokeweight="1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41536">
              <wp:simplePos x="0" y="0"/>
              <wp:positionH relativeFrom="page">
                <wp:posOffset>6031484</wp:posOffset>
              </wp:positionH>
              <wp:positionV relativeFrom="page">
                <wp:posOffset>8978038</wp:posOffset>
              </wp:positionV>
              <wp:extent cx="177800" cy="19367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77800" cy="193675"/>
                      </a:xfrm>
                      <a:prstGeom prst="rect">
                        <a:avLst/>
                      </a:prstGeom>
                    </wps:spPr>
                    <wps:txbx>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4.920013pt;margin-top:706.932129pt;width:14pt;height:15.25pt;mso-position-horizontal-relative:page;mso-position-vertical-relative:page;z-index:-17874944" type="#_x0000_t202" id="docshape181" filled="false" stroked="false">
              <v:textbox inset="0,0,0,0">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42048">
              <wp:simplePos x="0" y="0"/>
              <wp:positionH relativeFrom="page">
                <wp:posOffset>1353311</wp:posOffset>
              </wp:positionH>
              <wp:positionV relativeFrom="page">
                <wp:posOffset>8864320</wp:posOffset>
              </wp:positionV>
              <wp:extent cx="5155565" cy="36068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5155565" cy="360680"/>
                        <a:chExt cx="5155565" cy="360680"/>
                      </a:xfrm>
                    </wpg:grpSpPr>
                    <wps:wsp>
                      <wps:cNvPr id="185" name="Graphic 185"/>
                      <wps:cNvSpPr/>
                      <wps:spPr>
                        <a:xfrm>
                          <a:off x="0" y="304063"/>
                          <a:ext cx="5066030" cy="56515"/>
                        </a:xfrm>
                        <a:custGeom>
                          <a:avLst/>
                          <a:gdLst/>
                          <a:ahLst/>
                          <a:cxnLst/>
                          <a:rect l="l" t="t" r="r" b="b"/>
                          <a:pathLst>
                            <a:path w="5066030" h="56515">
                              <a:moveTo>
                                <a:pt x="5065776" y="47256"/>
                              </a:moveTo>
                              <a:lnTo>
                                <a:pt x="0" y="47256"/>
                              </a:lnTo>
                              <a:lnTo>
                                <a:pt x="0" y="56388"/>
                              </a:lnTo>
                              <a:lnTo>
                                <a:pt x="5065776" y="56388"/>
                              </a:lnTo>
                              <a:lnTo>
                                <a:pt x="5065776" y="47256"/>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wps:wsp>
                      <wps:cNvPr id="186" name="Graphic 186"/>
                      <wps:cNvSpPr/>
                      <wps:spPr>
                        <a:xfrm>
                          <a:off x="4475988" y="6350"/>
                          <a:ext cx="673100" cy="317500"/>
                        </a:xfrm>
                        <a:custGeom>
                          <a:avLst/>
                          <a:gdLst/>
                          <a:ahLst/>
                          <a:cxnLst/>
                          <a:rect l="l" t="t" r="r" b="b"/>
                          <a:pathLst>
                            <a:path w="673100" h="317500">
                              <a:moveTo>
                                <a:pt x="673100" y="0"/>
                              </a:moveTo>
                              <a:lnTo>
                                <a:pt x="79375" y="0"/>
                              </a:lnTo>
                              <a:lnTo>
                                <a:pt x="0" y="317500"/>
                              </a:lnTo>
                              <a:lnTo>
                                <a:pt x="593725" y="317500"/>
                              </a:lnTo>
                              <a:lnTo>
                                <a:pt x="673100" y="0"/>
                              </a:lnTo>
                              <a:close/>
                            </a:path>
                          </a:pathLst>
                        </a:custGeom>
                        <a:solidFill>
                          <a:srgbClr val="990033"/>
                        </a:solidFill>
                      </wps:spPr>
                      <wps:bodyPr wrap="square" lIns="0" tIns="0" rIns="0" bIns="0" rtlCol="0">
                        <a:prstTxWarp prst="textNoShape">
                          <a:avLst/>
                        </a:prstTxWarp>
                        <a:noAutofit/>
                      </wps:bodyPr>
                    </wps:wsp>
                    <wps:wsp>
                      <wps:cNvPr id="187" name="Graphic 187"/>
                      <wps:cNvSpPr/>
                      <wps:spPr>
                        <a:xfrm>
                          <a:off x="4475988" y="6350"/>
                          <a:ext cx="673100" cy="317500"/>
                        </a:xfrm>
                        <a:custGeom>
                          <a:avLst/>
                          <a:gdLst/>
                          <a:ahLst/>
                          <a:cxnLst/>
                          <a:rect l="l" t="t" r="r" b="b"/>
                          <a:pathLst>
                            <a:path w="673100" h="317500">
                              <a:moveTo>
                                <a:pt x="0" y="317500"/>
                              </a:moveTo>
                              <a:lnTo>
                                <a:pt x="79375" y="0"/>
                              </a:lnTo>
                              <a:lnTo>
                                <a:pt x="673100" y="0"/>
                              </a:lnTo>
                              <a:lnTo>
                                <a:pt x="593725" y="317500"/>
                              </a:lnTo>
                              <a:lnTo>
                                <a:pt x="0" y="3175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697.977966pt;width:405.95pt;height:28.4pt;mso-position-horizontal-relative:page;mso-position-vertical-relative:page;z-index:-17874432" id="docshapegroup182" coordorigin="2131,13960" coordsize="8119,568">
              <v:shape style="position:absolute;left:2131;top:14438;width:7978;height:89" id="docshape183" coordorigin="2131,14438" coordsize="7978,89" path="m10109,14513l2131,14513,2131,14527,10109,14527,10109,14513xm10109,14438l2131,14438,2131,14498,10109,14498,10109,14438xe" filled="true" fillcolor="#990033" stroked="false">
                <v:path arrowok="t"/>
                <v:fill type="solid"/>
              </v:shape>
              <v:shape style="position:absolute;left:9180;top:13969;width:1060;height:500" id="docshape184" coordorigin="9180,13970" coordsize="1060,500" path="m10240,13970l9305,13970,9180,14470,10115,14470,10240,13970xe" filled="true" fillcolor="#990033" stroked="false">
                <v:path arrowok="t"/>
                <v:fill type="solid"/>
              </v:shape>
              <v:shape style="position:absolute;left:9180;top:13969;width:1060;height:500" id="docshape185" coordorigin="9180,13970" coordsize="1060,500" path="m9180,14470l9305,13970,10240,13970,10115,14470,9180,14470xe" filled="false" stroked="true" strokeweight="1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42560">
              <wp:simplePos x="0" y="0"/>
              <wp:positionH relativeFrom="page">
                <wp:posOffset>6077203</wp:posOffset>
              </wp:positionH>
              <wp:positionV relativeFrom="page">
                <wp:posOffset>8933842</wp:posOffset>
              </wp:positionV>
              <wp:extent cx="177800" cy="19367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77800" cy="193675"/>
                      </a:xfrm>
                      <a:prstGeom prst="rect">
                        <a:avLst/>
                      </a:prstGeom>
                    </wps:spPr>
                    <wps:txbx>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8.519989pt;margin-top:703.452148pt;width:14pt;height:15.25pt;mso-position-horizontal-relative:page;mso-position-vertical-relative:page;z-index:-17873920" type="#_x0000_t202" id="docshape186" filled="false" stroked="false">
              <v:textbox inset="0,0,0,0">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46144">
              <wp:simplePos x="0" y="0"/>
              <wp:positionH relativeFrom="page">
                <wp:posOffset>1353311</wp:posOffset>
              </wp:positionH>
              <wp:positionV relativeFrom="page">
                <wp:posOffset>8846184</wp:posOffset>
              </wp:positionV>
              <wp:extent cx="5155565" cy="383540"/>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5155565" cy="383540"/>
                        <a:chExt cx="5155565" cy="383540"/>
                      </a:xfrm>
                    </wpg:grpSpPr>
                    <wps:wsp>
                      <wps:cNvPr id="201" name="Graphic 201"/>
                      <wps:cNvSpPr/>
                      <wps:spPr>
                        <a:xfrm>
                          <a:off x="0" y="326770"/>
                          <a:ext cx="5064760" cy="56515"/>
                        </a:xfrm>
                        <a:custGeom>
                          <a:avLst/>
                          <a:gdLst/>
                          <a:ahLst/>
                          <a:cxnLst/>
                          <a:rect l="l" t="t" r="r" b="b"/>
                          <a:pathLst>
                            <a:path w="5064760" h="56515">
                              <a:moveTo>
                                <a:pt x="5064252" y="47244"/>
                              </a:moveTo>
                              <a:lnTo>
                                <a:pt x="0" y="47244"/>
                              </a:lnTo>
                              <a:lnTo>
                                <a:pt x="0" y="56388"/>
                              </a:lnTo>
                              <a:lnTo>
                                <a:pt x="5064252" y="56388"/>
                              </a:lnTo>
                              <a:lnTo>
                                <a:pt x="5064252" y="47244"/>
                              </a:lnTo>
                              <a:close/>
                            </a:path>
                            <a:path w="5064760" h="56515">
                              <a:moveTo>
                                <a:pt x="5064252" y="0"/>
                              </a:moveTo>
                              <a:lnTo>
                                <a:pt x="0" y="0"/>
                              </a:lnTo>
                              <a:lnTo>
                                <a:pt x="0" y="38100"/>
                              </a:lnTo>
                              <a:lnTo>
                                <a:pt x="5064252" y="38100"/>
                              </a:lnTo>
                              <a:lnTo>
                                <a:pt x="5064252" y="0"/>
                              </a:lnTo>
                              <a:close/>
                            </a:path>
                          </a:pathLst>
                        </a:custGeom>
                        <a:solidFill>
                          <a:srgbClr val="990033"/>
                        </a:solidFill>
                      </wps:spPr>
                      <wps:bodyPr wrap="square" lIns="0" tIns="0" rIns="0" bIns="0" rtlCol="0">
                        <a:prstTxWarp prst="textNoShape">
                          <a:avLst/>
                        </a:prstTxWarp>
                        <a:noAutofit/>
                      </wps:bodyPr>
                    </wps:wsp>
                    <wps:wsp>
                      <wps:cNvPr id="202" name="Graphic 202"/>
                      <wps:cNvSpPr/>
                      <wps:spPr>
                        <a:xfrm>
                          <a:off x="4393432" y="12700"/>
                          <a:ext cx="749300" cy="317500"/>
                        </a:xfrm>
                        <a:custGeom>
                          <a:avLst/>
                          <a:gdLst/>
                          <a:ahLst/>
                          <a:cxnLst/>
                          <a:rect l="l" t="t" r="r" b="b"/>
                          <a:pathLst>
                            <a:path w="749300" h="317500">
                              <a:moveTo>
                                <a:pt x="749300" y="0"/>
                              </a:moveTo>
                              <a:lnTo>
                                <a:pt x="79375" y="0"/>
                              </a:lnTo>
                              <a:lnTo>
                                <a:pt x="0" y="317500"/>
                              </a:lnTo>
                              <a:lnTo>
                                <a:pt x="669937" y="317500"/>
                              </a:lnTo>
                              <a:lnTo>
                                <a:pt x="749300" y="0"/>
                              </a:lnTo>
                              <a:close/>
                            </a:path>
                          </a:pathLst>
                        </a:custGeom>
                        <a:solidFill>
                          <a:srgbClr val="990033"/>
                        </a:solidFill>
                      </wps:spPr>
                      <wps:bodyPr wrap="square" lIns="0" tIns="0" rIns="0" bIns="0" rtlCol="0">
                        <a:prstTxWarp prst="textNoShape">
                          <a:avLst/>
                        </a:prstTxWarp>
                        <a:noAutofit/>
                      </wps:bodyPr>
                    </wps:wsp>
                    <wps:wsp>
                      <wps:cNvPr id="203" name="Graphic 203"/>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696.549988pt;width:405.95pt;height:30.2pt;mso-position-horizontal-relative:page;mso-position-vertical-relative:page;z-index:-17870336" id="docshapegroup198" coordorigin="2131,13931" coordsize="8119,604">
              <v:shape style="position:absolute;left:2131;top:14445;width:7976;height:89" id="docshape199" coordorigin="2131,14446" coordsize="7976,89" path="m10106,14520l2131,14520,2131,14534,10106,14534,10106,14520xm10106,14446l2131,14446,2131,14506,10106,14506,10106,14446xe" filled="true" fillcolor="#990033" stroked="false">
                <v:path arrowok="t"/>
                <v:fill type="solid"/>
              </v:shape>
              <v:shape style="position:absolute;left:9050;top:13951;width:1180;height:500" id="docshape200" coordorigin="9050,13951" coordsize="1180,500" path="m10230,13951l9175,13951,9050,14451,10105,14451,10230,13951xe" filled="true" fillcolor="#990033" stroked="false">
                <v:path arrowok="t"/>
                <v:fill type="solid"/>
              </v:shape>
              <v:shape style="position:absolute;left:9050;top:13951;width:1180;height:500" id="docshape201" coordorigin="9050,13951" coordsize="1180,500" path="m9175,13951l9050,14451,10105,14451,10230,13951,9175,13951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46656">
              <wp:simplePos x="0" y="0"/>
              <wp:positionH relativeFrom="page">
                <wp:posOffset>6036055</wp:posOffset>
              </wp:positionH>
              <wp:positionV relativeFrom="page">
                <wp:posOffset>8920126</wp:posOffset>
              </wp:positionV>
              <wp:extent cx="172085" cy="19367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72085" cy="193675"/>
                      </a:xfrm>
                      <a:prstGeom prst="rect">
                        <a:avLst/>
                      </a:prstGeom>
                    </wps:spPr>
                    <wps:txbx>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5.279999pt;margin-top:702.372131pt;width:13.55pt;height:15.25pt;mso-position-horizontal-relative:page;mso-position-vertical-relative:page;z-index:-17869824" type="#_x0000_t202" id="docshape202" filled="false" stroked="false">
              <v:textbox inset="0,0,0,0">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47168">
              <wp:simplePos x="0" y="0"/>
              <wp:positionH relativeFrom="page">
                <wp:posOffset>1353311</wp:posOffset>
              </wp:positionH>
              <wp:positionV relativeFrom="page">
                <wp:posOffset>8849994</wp:posOffset>
              </wp:positionV>
              <wp:extent cx="5161915" cy="37973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5161915" cy="379730"/>
                        <a:chExt cx="5161915" cy="379730"/>
                      </a:xfrm>
                    </wpg:grpSpPr>
                    <wps:wsp>
                      <wps:cNvPr id="206" name="Graphic 206"/>
                      <wps:cNvSpPr/>
                      <wps:spPr>
                        <a:xfrm>
                          <a:off x="0" y="322960"/>
                          <a:ext cx="5064760" cy="56515"/>
                        </a:xfrm>
                        <a:custGeom>
                          <a:avLst/>
                          <a:gdLst/>
                          <a:ahLst/>
                          <a:cxnLst/>
                          <a:rect l="l" t="t" r="r" b="b"/>
                          <a:pathLst>
                            <a:path w="5064760" h="56515">
                              <a:moveTo>
                                <a:pt x="5064252" y="47244"/>
                              </a:moveTo>
                              <a:lnTo>
                                <a:pt x="0" y="47244"/>
                              </a:lnTo>
                              <a:lnTo>
                                <a:pt x="0" y="56388"/>
                              </a:lnTo>
                              <a:lnTo>
                                <a:pt x="5064252" y="56388"/>
                              </a:lnTo>
                              <a:lnTo>
                                <a:pt x="5064252" y="47244"/>
                              </a:lnTo>
                              <a:close/>
                            </a:path>
                            <a:path w="5064760" h="56515">
                              <a:moveTo>
                                <a:pt x="5064252" y="0"/>
                              </a:moveTo>
                              <a:lnTo>
                                <a:pt x="0" y="0"/>
                              </a:lnTo>
                              <a:lnTo>
                                <a:pt x="0" y="38100"/>
                              </a:lnTo>
                              <a:lnTo>
                                <a:pt x="5064252" y="38100"/>
                              </a:lnTo>
                              <a:lnTo>
                                <a:pt x="5064252" y="0"/>
                              </a:lnTo>
                              <a:close/>
                            </a:path>
                          </a:pathLst>
                        </a:custGeom>
                        <a:solidFill>
                          <a:srgbClr val="990033"/>
                        </a:solidFill>
                      </wps:spPr>
                      <wps:bodyPr wrap="square" lIns="0" tIns="0" rIns="0" bIns="0" rtlCol="0">
                        <a:prstTxWarp prst="textNoShape">
                          <a:avLst/>
                        </a:prstTxWarp>
                        <a:noAutofit/>
                      </wps:bodyPr>
                    </wps:wsp>
                    <wps:wsp>
                      <wps:cNvPr id="207" name="Graphic 207"/>
                      <wps:cNvSpPr/>
                      <wps:spPr>
                        <a:xfrm>
                          <a:off x="4475982" y="12700"/>
                          <a:ext cx="673100" cy="317500"/>
                        </a:xfrm>
                        <a:custGeom>
                          <a:avLst/>
                          <a:gdLst/>
                          <a:ahLst/>
                          <a:cxnLst/>
                          <a:rect l="l" t="t" r="r" b="b"/>
                          <a:pathLst>
                            <a:path w="673100" h="317500">
                              <a:moveTo>
                                <a:pt x="673100" y="0"/>
                              </a:moveTo>
                              <a:lnTo>
                                <a:pt x="79375" y="0"/>
                              </a:lnTo>
                              <a:lnTo>
                                <a:pt x="0" y="317499"/>
                              </a:lnTo>
                              <a:lnTo>
                                <a:pt x="593737" y="317499"/>
                              </a:lnTo>
                              <a:lnTo>
                                <a:pt x="673100" y="0"/>
                              </a:lnTo>
                              <a:close/>
                            </a:path>
                          </a:pathLst>
                        </a:custGeom>
                        <a:solidFill>
                          <a:srgbClr val="990033"/>
                        </a:solidFill>
                      </wps:spPr>
                      <wps:bodyPr wrap="square" lIns="0" tIns="0" rIns="0" bIns="0" rtlCol="0">
                        <a:prstTxWarp prst="textNoShape">
                          <a:avLst/>
                        </a:prstTxWarp>
                        <a:noAutofit/>
                      </wps:bodyPr>
                    </wps:wsp>
                    <wps:wsp>
                      <wps:cNvPr id="208" name="Graphic 208"/>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696.849976pt;width:406.45pt;height:29.9pt;mso-position-horizontal-relative:page;mso-position-vertical-relative:page;z-index:-17869312" id="docshapegroup203" coordorigin="2131,13937" coordsize="8129,598">
              <v:shape style="position:absolute;left:2131;top:14445;width:7976;height:89" id="docshape204" coordorigin="2131,14446" coordsize="7976,89" path="m10106,14520l2131,14520,2131,14534,10106,14534,10106,14520xm10106,14446l2131,14446,2131,14506,10106,14506,10106,14446xe" filled="true" fillcolor="#990033" stroked="false">
                <v:path arrowok="t"/>
                <v:fill type="solid"/>
              </v:shape>
              <v:shape style="position:absolute;left:9180;top:13957;width:1060;height:500" id="docshape205" coordorigin="9180,13957" coordsize="1060,500" path="m10240,13957l9305,13957,9180,14457,10115,14457,10240,13957xe" filled="true" fillcolor="#990033" stroked="false">
                <v:path arrowok="t"/>
                <v:fill type="solid"/>
              </v:shape>
              <v:shape style="position:absolute;left:9180;top:13957;width:1060;height:500" id="docshape206" coordorigin="9180,13957" coordsize="1060,500" path="m9305,13957l9180,14457,10115,14457,10240,13957,9305,13957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47680">
              <wp:simplePos x="0" y="0"/>
              <wp:positionH relativeFrom="page">
                <wp:posOffset>6080252</wp:posOffset>
              </wp:positionH>
              <wp:positionV relativeFrom="page">
                <wp:posOffset>8924697</wp:posOffset>
              </wp:positionV>
              <wp:extent cx="172085" cy="19367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172085" cy="193675"/>
                      </a:xfrm>
                      <a:prstGeom prst="rect">
                        <a:avLst/>
                      </a:prstGeom>
                    </wps:spPr>
                    <wps:txbx>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8.76001pt;margin-top:702.732117pt;width:13.55pt;height:15.25pt;mso-position-horizontal-relative:page;mso-position-vertical-relative:page;z-index:-17868800" type="#_x0000_t202" id="docshape207" filled="false" stroked="false">
              <v:textbox inset="0,0,0,0">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51264">
              <wp:simplePos x="0" y="0"/>
              <wp:positionH relativeFrom="page">
                <wp:posOffset>1352550</wp:posOffset>
              </wp:positionH>
              <wp:positionV relativeFrom="page">
                <wp:posOffset>8846184</wp:posOffset>
              </wp:positionV>
              <wp:extent cx="5156200" cy="382905"/>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5156200" cy="382905"/>
                        <a:chExt cx="5156200" cy="382905"/>
                      </a:xfrm>
                    </wpg:grpSpPr>
                    <wps:wsp>
                      <wps:cNvPr id="222" name="Graphic 222"/>
                      <wps:cNvSpPr/>
                      <wps:spPr>
                        <a:xfrm>
                          <a:off x="0" y="326008"/>
                          <a:ext cx="5066030" cy="56515"/>
                        </a:xfrm>
                        <a:custGeom>
                          <a:avLst/>
                          <a:gdLst/>
                          <a:ahLst/>
                          <a:cxnLst/>
                          <a:rect l="l" t="t" r="r" b="b"/>
                          <a:pathLst>
                            <a:path w="5066030" h="56515">
                              <a:moveTo>
                                <a:pt x="5065776" y="47244"/>
                              </a:moveTo>
                              <a:lnTo>
                                <a:pt x="0" y="47244"/>
                              </a:lnTo>
                              <a:lnTo>
                                <a:pt x="0" y="56388"/>
                              </a:lnTo>
                              <a:lnTo>
                                <a:pt x="5065776" y="56388"/>
                              </a:lnTo>
                              <a:lnTo>
                                <a:pt x="5065776" y="47244"/>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wps:wsp>
                      <wps:cNvPr id="223" name="Graphic 223"/>
                      <wps:cNvSpPr/>
                      <wps:spPr>
                        <a:xfrm>
                          <a:off x="4394194" y="12700"/>
                          <a:ext cx="749300" cy="317500"/>
                        </a:xfrm>
                        <a:custGeom>
                          <a:avLst/>
                          <a:gdLst/>
                          <a:ahLst/>
                          <a:cxnLst/>
                          <a:rect l="l" t="t" r="r" b="b"/>
                          <a:pathLst>
                            <a:path w="749300" h="317500">
                              <a:moveTo>
                                <a:pt x="749300" y="0"/>
                              </a:moveTo>
                              <a:lnTo>
                                <a:pt x="79375" y="0"/>
                              </a:lnTo>
                              <a:lnTo>
                                <a:pt x="0" y="317500"/>
                              </a:lnTo>
                              <a:lnTo>
                                <a:pt x="669937" y="317500"/>
                              </a:lnTo>
                              <a:lnTo>
                                <a:pt x="749300" y="0"/>
                              </a:lnTo>
                              <a:close/>
                            </a:path>
                          </a:pathLst>
                        </a:custGeom>
                        <a:solidFill>
                          <a:srgbClr val="990033"/>
                        </a:solidFill>
                      </wps:spPr>
                      <wps:bodyPr wrap="square" lIns="0" tIns="0" rIns="0" bIns="0" rtlCol="0">
                        <a:prstTxWarp prst="textNoShape">
                          <a:avLst/>
                        </a:prstTxWarp>
                        <a:noAutofit/>
                      </wps:bodyPr>
                    </wps:wsp>
                    <wps:wsp>
                      <wps:cNvPr id="224" name="Graphic 224"/>
                      <wps:cNvSpPr/>
                      <wps:spPr>
                        <a:xfrm>
                          <a:off x="4394194"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pt;margin-top:696.549988pt;width:406pt;height:30.15pt;mso-position-horizontal-relative:page;mso-position-vertical-relative:page;z-index:-17865216" id="docshapegroup219" coordorigin="2130,13931" coordsize="8120,603">
              <v:shape style="position:absolute;left:2130;top:14444;width:7978;height:89" id="docshape220" coordorigin="2130,14444" coordsize="7978,89" path="m10108,14519l2130,14519,2130,14533,10108,14533,10108,14519xm10108,14444l2130,14444,2130,14504,10108,14504,10108,14444xe" filled="true" fillcolor="#990033" stroked="false">
                <v:path arrowok="t"/>
                <v:fill type="solid"/>
              </v:shape>
              <v:shape style="position:absolute;left:9050;top:13951;width:1180;height:500" id="docshape221" coordorigin="9050,13951" coordsize="1180,500" path="m10230,13951l9175,13951,9050,14451,10105,14451,10230,13951xe" filled="true" fillcolor="#990033" stroked="false">
                <v:path arrowok="t"/>
                <v:fill type="solid"/>
              </v:shape>
              <v:shape style="position:absolute;left:9050;top:13951;width:1180;height:500" id="docshape222" coordorigin="9050,13951" coordsize="1180,500" path="m9175,13951l9050,14451,10105,14451,10230,13951,9175,13951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51776">
              <wp:simplePos x="0" y="0"/>
              <wp:positionH relativeFrom="page">
                <wp:posOffset>6036055</wp:posOffset>
              </wp:positionH>
              <wp:positionV relativeFrom="page">
                <wp:posOffset>8920065</wp:posOffset>
              </wp:positionV>
              <wp:extent cx="172085" cy="19494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72085" cy="194945"/>
                      </a:xfrm>
                      <a:prstGeom prst="rect">
                        <a:avLst/>
                      </a:prstGeom>
                    </wps:spPr>
                    <wps:txbx>
                      <w:txbxContent>
                        <w:p>
                          <w:pPr>
                            <w:spacing w:before="20"/>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5.279999pt;margin-top:702.367371pt;width:13.55pt;height:15.35pt;mso-position-horizontal-relative:page;mso-position-vertical-relative:page;z-index:-17864704" type="#_x0000_t202" id="docshape223" filled="false" stroked="false">
              <v:textbox inset="0,0,0,0">
                <w:txbxContent>
                  <w:p>
                    <w:pPr>
                      <w:spacing w:before="20"/>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52288">
              <wp:simplePos x="0" y="0"/>
              <wp:positionH relativeFrom="page">
                <wp:posOffset>1352550</wp:posOffset>
              </wp:positionH>
              <wp:positionV relativeFrom="page">
                <wp:posOffset>8849994</wp:posOffset>
              </wp:positionV>
              <wp:extent cx="5162550" cy="379095"/>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5162550" cy="379095"/>
                        <a:chExt cx="5162550" cy="379095"/>
                      </a:xfrm>
                    </wpg:grpSpPr>
                    <wps:wsp>
                      <wps:cNvPr id="227" name="Graphic 227"/>
                      <wps:cNvSpPr/>
                      <wps:spPr>
                        <a:xfrm>
                          <a:off x="0" y="322198"/>
                          <a:ext cx="5066030" cy="56515"/>
                        </a:xfrm>
                        <a:custGeom>
                          <a:avLst/>
                          <a:gdLst/>
                          <a:ahLst/>
                          <a:cxnLst/>
                          <a:rect l="l" t="t" r="r" b="b"/>
                          <a:pathLst>
                            <a:path w="5066030" h="56515">
                              <a:moveTo>
                                <a:pt x="5065776" y="47244"/>
                              </a:moveTo>
                              <a:lnTo>
                                <a:pt x="0" y="47244"/>
                              </a:lnTo>
                              <a:lnTo>
                                <a:pt x="0" y="56388"/>
                              </a:lnTo>
                              <a:lnTo>
                                <a:pt x="5065776" y="56388"/>
                              </a:lnTo>
                              <a:lnTo>
                                <a:pt x="5065776" y="47244"/>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wps:wsp>
                      <wps:cNvPr id="228" name="Graphic 228"/>
                      <wps:cNvSpPr/>
                      <wps:spPr>
                        <a:xfrm>
                          <a:off x="4476744" y="12700"/>
                          <a:ext cx="673100" cy="317500"/>
                        </a:xfrm>
                        <a:custGeom>
                          <a:avLst/>
                          <a:gdLst/>
                          <a:ahLst/>
                          <a:cxnLst/>
                          <a:rect l="l" t="t" r="r" b="b"/>
                          <a:pathLst>
                            <a:path w="673100" h="317500">
                              <a:moveTo>
                                <a:pt x="673100" y="0"/>
                              </a:moveTo>
                              <a:lnTo>
                                <a:pt x="79375" y="0"/>
                              </a:lnTo>
                              <a:lnTo>
                                <a:pt x="0" y="317499"/>
                              </a:lnTo>
                              <a:lnTo>
                                <a:pt x="593737" y="317499"/>
                              </a:lnTo>
                              <a:lnTo>
                                <a:pt x="673100" y="0"/>
                              </a:lnTo>
                              <a:close/>
                            </a:path>
                          </a:pathLst>
                        </a:custGeom>
                        <a:solidFill>
                          <a:srgbClr val="990033"/>
                        </a:solidFill>
                      </wps:spPr>
                      <wps:bodyPr wrap="square" lIns="0" tIns="0" rIns="0" bIns="0" rtlCol="0">
                        <a:prstTxWarp prst="textNoShape">
                          <a:avLst/>
                        </a:prstTxWarp>
                        <a:noAutofit/>
                      </wps:bodyPr>
                    </wps:wsp>
                    <wps:wsp>
                      <wps:cNvPr id="229" name="Graphic 229"/>
                      <wps:cNvSpPr/>
                      <wps:spPr>
                        <a:xfrm>
                          <a:off x="4476744"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pt;margin-top:696.849976pt;width:406.5pt;height:29.85pt;mso-position-horizontal-relative:page;mso-position-vertical-relative:page;z-index:-17864192" id="docshapegroup224" coordorigin="2130,13937" coordsize="8130,597">
              <v:shape style="position:absolute;left:2130;top:14444;width:7978;height:89" id="docshape225" coordorigin="2130,14444" coordsize="7978,89" path="m10108,14519l2130,14519,2130,14533,10108,14533,10108,14519xm10108,14444l2130,14444,2130,14504,10108,14504,10108,14444xe" filled="true" fillcolor="#990033" stroked="false">
                <v:path arrowok="t"/>
                <v:fill type="solid"/>
              </v:shape>
              <v:shape style="position:absolute;left:9180;top:13957;width:1060;height:500" id="docshape226" coordorigin="9180,13957" coordsize="1060,500" path="m10240,13957l9305,13957,9180,14457,10115,14457,10240,13957xe" filled="true" fillcolor="#990033" stroked="false">
                <v:path arrowok="t"/>
                <v:fill type="solid"/>
              </v:shape>
              <v:shape style="position:absolute;left:9180;top:13957;width:1060;height:500" id="docshape227" coordorigin="9180,13957" coordsize="1060,500" path="m9305,13957l9180,14457,10115,14457,10240,13957,9305,13957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52800">
              <wp:simplePos x="0" y="0"/>
              <wp:positionH relativeFrom="page">
                <wp:posOffset>6080252</wp:posOffset>
              </wp:positionH>
              <wp:positionV relativeFrom="page">
                <wp:posOffset>8923875</wp:posOffset>
              </wp:positionV>
              <wp:extent cx="172085" cy="19494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72085" cy="194945"/>
                      </a:xfrm>
                      <a:prstGeom prst="rect">
                        <a:avLst/>
                      </a:prstGeom>
                    </wps:spPr>
                    <wps:txbx>
                      <w:txbxContent>
                        <w:p>
                          <w:pPr>
                            <w:spacing w:before="20"/>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8.76001pt;margin-top:702.667358pt;width:13.55pt;height:15.35pt;mso-position-horizontal-relative:page;mso-position-vertical-relative:page;z-index:-17863680" type="#_x0000_t202" id="docshape228" filled="false" stroked="false">
              <v:textbox inset="0,0,0,0">
                <w:txbxContent>
                  <w:p>
                    <w:pPr>
                      <w:spacing w:before="20"/>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56384">
              <wp:simplePos x="0" y="0"/>
              <wp:positionH relativeFrom="page">
                <wp:posOffset>6036055</wp:posOffset>
              </wp:positionH>
              <wp:positionV relativeFrom="page">
                <wp:posOffset>8920065</wp:posOffset>
              </wp:positionV>
              <wp:extent cx="172085" cy="19494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172085" cy="194945"/>
                      </a:xfrm>
                      <a:prstGeom prst="rect">
                        <a:avLst/>
                      </a:prstGeom>
                    </wps:spPr>
                    <wps:txbx>
                      <w:txbxContent>
                        <w:p>
                          <w:pPr>
                            <w:spacing w:before="20"/>
                            <w:ind w:left="20" w:right="0" w:firstLine="0"/>
                            <w:jc w:val="left"/>
                            <w:rPr>
                              <w:b/>
                              <w:sz w:val="20"/>
                            </w:rPr>
                          </w:pPr>
                          <w:r>
                            <w:rPr>
                              <w:b/>
                              <w:color w:val="FFFFFF"/>
                              <w:spacing w:val="-5"/>
                              <w:sz w:val="20"/>
                            </w:rPr>
                            <w:t>22</w:t>
                          </w:r>
                        </w:p>
                      </w:txbxContent>
                    </wps:txbx>
                    <wps:bodyPr wrap="square" lIns="0" tIns="0" rIns="0" bIns="0" rtlCol="0">
                      <a:noAutofit/>
                    </wps:bodyPr>
                  </wps:wsp>
                </a:graphicData>
              </a:graphic>
            </wp:anchor>
          </w:drawing>
        </mc:Choice>
        <mc:Fallback>
          <w:pict>
            <v:shape style="position:absolute;margin-left:475.279999pt;margin-top:702.367371pt;width:13.55pt;height:15.35pt;mso-position-horizontal-relative:page;mso-position-vertical-relative:page;z-index:-17860096" type="#_x0000_t202" id="docshape239" filled="false" stroked="false">
              <v:textbox inset="0,0,0,0">
                <w:txbxContent>
                  <w:p>
                    <w:pPr>
                      <w:spacing w:before="20"/>
                      <w:ind w:left="20" w:right="0" w:firstLine="0"/>
                      <w:jc w:val="left"/>
                      <w:rPr>
                        <w:b/>
                        <w:sz w:val="20"/>
                      </w:rPr>
                    </w:pPr>
                    <w:r>
                      <w:rPr>
                        <w:b/>
                        <w:color w:val="FFFFFF"/>
                        <w:spacing w:val="-5"/>
                        <w:sz w:val="20"/>
                      </w:rPr>
                      <w:t>22</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56896">
              <wp:simplePos x="0" y="0"/>
              <wp:positionH relativeFrom="page">
                <wp:posOffset>1352550</wp:posOffset>
              </wp:positionH>
              <wp:positionV relativeFrom="page">
                <wp:posOffset>8849994</wp:posOffset>
              </wp:positionV>
              <wp:extent cx="5162550" cy="379095"/>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5162550" cy="379095"/>
                        <a:chExt cx="5162550" cy="379095"/>
                      </a:xfrm>
                    </wpg:grpSpPr>
                    <wps:wsp>
                      <wps:cNvPr id="243" name="Graphic 243"/>
                      <wps:cNvSpPr/>
                      <wps:spPr>
                        <a:xfrm>
                          <a:off x="0" y="322198"/>
                          <a:ext cx="5066030" cy="56515"/>
                        </a:xfrm>
                        <a:custGeom>
                          <a:avLst/>
                          <a:gdLst/>
                          <a:ahLst/>
                          <a:cxnLst/>
                          <a:rect l="l" t="t" r="r" b="b"/>
                          <a:pathLst>
                            <a:path w="5066030" h="56515">
                              <a:moveTo>
                                <a:pt x="5065776" y="47244"/>
                              </a:moveTo>
                              <a:lnTo>
                                <a:pt x="0" y="47244"/>
                              </a:lnTo>
                              <a:lnTo>
                                <a:pt x="0" y="56388"/>
                              </a:lnTo>
                              <a:lnTo>
                                <a:pt x="5065776" y="56388"/>
                              </a:lnTo>
                              <a:lnTo>
                                <a:pt x="5065776" y="47244"/>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wps:wsp>
                      <wps:cNvPr id="244" name="Graphic 244"/>
                      <wps:cNvSpPr/>
                      <wps:spPr>
                        <a:xfrm>
                          <a:off x="4476744" y="12700"/>
                          <a:ext cx="673100" cy="317500"/>
                        </a:xfrm>
                        <a:custGeom>
                          <a:avLst/>
                          <a:gdLst/>
                          <a:ahLst/>
                          <a:cxnLst/>
                          <a:rect l="l" t="t" r="r" b="b"/>
                          <a:pathLst>
                            <a:path w="673100" h="317500">
                              <a:moveTo>
                                <a:pt x="673100" y="0"/>
                              </a:moveTo>
                              <a:lnTo>
                                <a:pt x="79375" y="0"/>
                              </a:lnTo>
                              <a:lnTo>
                                <a:pt x="0" y="317499"/>
                              </a:lnTo>
                              <a:lnTo>
                                <a:pt x="593737" y="317499"/>
                              </a:lnTo>
                              <a:lnTo>
                                <a:pt x="673100" y="0"/>
                              </a:lnTo>
                              <a:close/>
                            </a:path>
                          </a:pathLst>
                        </a:custGeom>
                        <a:solidFill>
                          <a:srgbClr val="990033"/>
                        </a:solidFill>
                      </wps:spPr>
                      <wps:bodyPr wrap="square" lIns="0" tIns="0" rIns="0" bIns="0" rtlCol="0">
                        <a:prstTxWarp prst="textNoShape">
                          <a:avLst/>
                        </a:prstTxWarp>
                        <a:noAutofit/>
                      </wps:bodyPr>
                    </wps:wsp>
                    <wps:wsp>
                      <wps:cNvPr id="245" name="Graphic 245"/>
                      <wps:cNvSpPr/>
                      <wps:spPr>
                        <a:xfrm>
                          <a:off x="4476744"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pt;margin-top:696.849976pt;width:406.5pt;height:29.85pt;mso-position-horizontal-relative:page;mso-position-vertical-relative:page;z-index:-17859584" id="docshapegroup240" coordorigin="2130,13937" coordsize="8130,597">
              <v:shape style="position:absolute;left:2130;top:14444;width:7978;height:89" id="docshape241" coordorigin="2130,14444" coordsize="7978,89" path="m10108,14519l2130,14519,2130,14533,10108,14533,10108,14519xm10108,14444l2130,14444,2130,14504,10108,14504,10108,14444xe" filled="true" fillcolor="#990033" stroked="false">
                <v:path arrowok="t"/>
                <v:fill type="solid"/>
              </v:shape>
              <v:shape style="position:absolute;left:9180;top:13957;width:1060;height:500" id="docshape242" coordorigin="9180,13957" coordsize="1060,500" path="m10240,13957l9305,13957,9180,14457,10115,14457,10240,13957xe" filled="true" fillcolor="#990033" stroked="false">
                <v:path arrowok="t"/>
                <v:fill type="solid"/>
              </v:shape>
              <v:shape style="position:absolute;left:9180;top:13957;width:1060;height:500" id="docshape243" coordorigin="9180,13957" coordsize="1060,500" path="m9305,13957l9180,14457,10115,14457,10240,13957,9305,13957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57408">
              <wp:simplePos x="0" y="0"/>
              <wp:positionH relativeFrom="page">
                <wp:posOffset>6054852</wp:posOffset>
              </wp:positionH>
              <wp:positionV relativeFrom="page">
                <wp:posOffset>8923875</wp:posOffset>
              </wp:positionV>
              <wp:extent cx="235585" cy="19494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235585" cy="194945"/>
                      </a:xfrm>
                      <a:prstGeom prst="rect">
                        <a:avLst/>
                      </a:prstGeom>
                    </wps:spPr>
                    <wps:txbx>
                      <w:txbxContent>
                        <w:p>
                          <w:pPr>
                            <w:spacing w:before="20"/>
                            <w:ind w:left="6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23</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6.76001pt;margin-top:702.667358pt;width:18.55pt;height:15.35pt;mso-position-horizontal-relative:page;mso-position-vertical-relative:page;z-index:-17859072" type="#_x0000_t202" id="docshape244" filled="false" stroked="false">
              <v:textbox inset="0,0,0,0">
                <w:txbxContent>
                  <w:p>
                    <w:pPr>
                      <w:spacing w:before="20"/>
                      <w:ind w:left="6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23</w:t>
                    </w:r>
                    <w:r>
                      <w:rPr>
                        <w:b/>
                        <w:color w:val="FFFFFF"/>
                        <w:spacing w:val="-5"/>
                        <w:sz w:val="20"/>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60992">
              <wp:simplePos x="0" y="0"/>
              <wp:positionH relativeFrom="page">
                <wp:posOffset>1352550</wp:posOffset>
              </wp:positionH>
              <wp:positionV relativeFrom="page">
                <wp:posOffset>8846184</wp:posOffset>
              </wp:positionV>
              <wp:extent cx="5156200" cy="382905"/>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5156200" cy="382905"/>
                        <a:chExt cx="5156200" cy="382905"/>
                      </a:xfrm>
                    </wpg:grpSpPr>
                    <wps:wsp>
                      <wps:cNvPr id="262" name="Graphic 262"/>
                      <wps:cNvSpPr/>
                      <wps:spPr>
                        <a:xfrm>
                          <a:off x="0" y="326008"/>
                          <a:ext cx="5066030" cy="56515"/>
                        </a:xfrm>
                        <a:custGeom>
                          <a:avLst/>
                          <a:gdLst/>
                          <a:ahLst/>
                          <a:cxnLst/>
                          <a:rect l="l" t="t" r="r" b="b"/>
                          <a:pathLst>
                            <a:path w="5066030" h="56515">
                              <a:moveTo>
                                <a:pt x="5065776" y="47244"/>
                              </a:moveTo>
                              <a:lnTo>
                                <a:pt x="0" y="47244"/>
                              </a:lnTo>
                              <a:lnTo>
                                <a:pt x="0" y="56388"/>
                              </a:lnTo>
                              <a:lnTo>
                                <a:pt x="5065776" y="56388"/>
                              </a:lnTo>
                              <a:lnTo>
                                <a:pt x="5065776" y="47244"/>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wps:wsp>
                      <wps:cNvPr id="263" name="Graphic 263"/>
                      <wps:cNvSpPr/>
                      <wps:spPr>
                        <a:xfrm>
                          <a:off x="4394194" y="12700"/>
                          <a:ext cx="749300" cy="317500"/>
                        </a:xfrm>
                        <a:custGeom>
                          <a:avLst/>
                          <a:gdLst/>
                          <a:ahLst/>
                          <a:cxnLst/>
                          <a:rect l="l" t="t" r="r" b="b"/>
                          <a:pathLst>
                            <a:path w="749300" h="317500">
                              <a:moveTo>
                                <a:pt x="749300" y="0"/>
                              </a:moveTo>
                              <a:lnTo>
                                <a:pt x="79375" y="0"/>
                              </a:lnTo>
                              <a:lnTo>
                                <a:pt x="0" y="317500"/>
                              </a:lnTo>
                              <a:lnTo>
                                <a:pt x="669937" y="317500"/>
                              </a:lnTo>
                              <a:lnTo>
                                <a:pt x="749300" y="0"/>
                              </a:lnTo>
                              <a:close/>
                            </a:path>
                          </a:pathLst>
                        </a:custGeom>
                        <a:solidFill>
                          <a:srgbClr val="990033"/>
                        </a:solidFill>
                      </wps:spPr>
                      <wps:bodyPr wrap="square" lIns="0" tIns="0" rIns="0" bIns="0" rtlCol="0">
                        <a:prstTxWarp prst="textNoShape">
                          <a:avLst/>
                        </a:prstTxWarp>
                        <a:noAutofit/>
                      </wps:bodyPr>
                    </wps:wsp>
                    <wps:wsp>
                      <wps:cNvPr id="264" name="Graphic 264"/>
                      <wps:cNvSpPr/>
                      <wps:spPr>
                        <a:xfrm>
                          <a:off x="4394194"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pt;margin-top:696.549988pt;width:406pt;height:30.15pt;mso-position-horizontal-relative:page;mso-position-vertical-relative:page;z-index:-17855488" id="docshapegroup259" coordorigin="2130,13931" coordsize="8120,603">
              <v:shape style="position:absolute;left:2130;top:14444;width:7978;height:89" id="docshape260" coordorigin="2130,14444" coordsize="7978,89" path="m10108,14519l2130,14519,2130,14533,10108,14533,10108,14519xm10108,14444l2130,14444,2130,14504,10108,14504,10108,14444xe" filled="true" fillcolor="#990033" stroked="false">
                <v:path arrowok="t"/>
                <v:fill type="solid"/>
              </v:shape>
              <v:shape style="position:absolute;left:9050;top:13951;width:1180;height:500" id="docshape261" coordorigin="9050,13951" coordsize="1180,500" path="m10230,13951l9175,13951,9050,14451,10105,14451,10230,13951xe" filled="true" fillcolor="#990033" stroked="false">
                <v:path arrowok="t"/>
                <v:fill type="solid"/>
              </v:shape>
              <v:shape style="position:absolute;left:9050;top:13951;width:1180;height:500" id="docshape262" coordorigin="9050,13951" coordsize="1180,500" path="m9175,13951l9050,14451,10105,14451,10230,13951,9175,13951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61504">
              <wp:simplePos x="0" y="0"/>
              <wp:positionH relativeFrom="page">
                <wp:posOffset>6010655</wp:posOffset>
              </wp:positionH>
              <wp:positionV relativeFrom="page">
                <wp:posOffset>8920065</wp:posOffset>
              </wp:positionV>
              <wp:extent cx="235585" cy="194945"/>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235585" cy="194945"/>
                      </a:xfrm>
                      <a:prstGeom prst="rect">
                        <a:avLst/>
                      </a:prstGeom>
                    </wps:spPr>
                    <wps:txbx>
                      <w:txbxContent>
                        <w:p>
                          <w:pPr>
                            <w:spacing w:before="20"/>
                            <w:ind w:left="6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24</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3.279999pt;margin-top:702.367371pt;width:18.55pt;height:15.35pt;mso-position-horizontal-relative:page;mso-position-vertical-relative:page;z-index:-17854976" type="#_x0000_t202" id="docshape263" filled="false" stroked="false">
              <v:textbox inset="0,0,0,0">
                <w:txbxContent>
                  <w:p>
                    <w:pPr>
                      <w:spacing w:before="20"/>
                      <w:ind w:left="6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24</w:t>
                    </w:r>
                    <w:r>
                      <w:rPr>
                        <w:b/>
                        <w:color w:val="FFFFFF"/>
                        <w:spacing w:val="-5"/>
                        <w:sz w:val="20"/>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62016">
              <wp:simplePos x="0" y="0"/>
              <wp:positionH relativeFrom="page">
                <wp:posOffset>1352550</wp:posOffset>
              </wp:positionH>
              <wp:positionV relativeFrom="page">
                <wp:posOffset>8849994</wp:posOffset>
              </wp:positionV>
              <wp:extent cx="5162550" cy="379095"/>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5162550" cy="379095"/>
                        <a:chExt cx="5162550" cy="379095"/>
                      </a:xfrm>
                    </wpg:grpSpPr>
                    <wps:wsp>
                      <wps:cNvPr id="267" name="Graphic 267"/>
                      <wps:cNvSpPr/>
                      <wps:spPr>
                        <a:xfrm>
                          <a:off x="0" y="322198"/>
                          <a:ext cx="5066030" cy="56515"/>
                        </a:xfrm>
                        <a:custGeom>
                          <a:avLst/>
                          <a:gdLst/>
                          <a:ahLst/>
                          <a:cxnLst/>
                          <a:rect l="l" t="t" r="r" b="b"/>
                          <a:pathLst>
                            <a:path w="5066030" h="56515">
                              <a:moveTo>
                                <a:pt x="5065776" y="47244"/>
                              </a:moveTo>
                              <a:lnTo>
                                <a:pt x="0" y="47244"/>
                              </a:lnTo>
                              <a:lnTo>
                                <a:pt x="0" y="56388"/>
                              </a:lnTo>
                              <a:lnTo>
                                <a:pt x="5065776" y="56388"/>
                              </a:lnTo>
                              <a:lnTo>
                                <a:pt x="5065776" y="47244"/>
                              </a:lnTo>
                              <a:close/>
                            </a:path>
                            <a:path w="5066030" h="56515">
                              <a:moveTo>
                                <a:pt x="5065776" y="0"/>
                              </a:moveTo>
                              <a:lnTo>
                                <a:pt x="0" y="0"/>
                              </a:lnTo>
                              <a:lnTo>
                                <a:pt x="0" y="38100"/>
                              </a:lnTo>
                              <a:lnTo>
                                <a:pt x="5065776" y="38100"/>
                              </a:lnTo>
                              <a:lnTo>
                                <a:pt x="5065776" y="0"/>
                              </a:lnTo>
                              <a:close/>
                            </a:path>
                          </a:pathLst>
                        </a:custGeom>
                        <a:solidFill>
                          <a:srgbClr val="990033"/>
                        </a:solidFill>
                      </wps:spPr>
                      <wps:bodyPr wrap="square" lIns="0" tIns="0" rIns="0" bIns="0" rtlCol="0">
                        <a:prstTxWarp prst="textNoShape">
                          <a:avLst/>
                        </a:prstTxWarp>
                        <a:noAutofit/>
                      </wps:bodyPr>
                    </wps:wsp>
                    <wps:wsp>
                      <wps:cNvPr id="268" name="Graphic 268"/>
                      <wps:cNvSpPr/>
                      <wps:spPr>
                        <a:xfrm>
                          <a:off x="4476744" y="12700"/>
                          <a:ext cx="673100" cy="317500"/>
                        </a:xfrm>
                        <a:custGeom>
                          <a:avLst/>
                          <a:gdLst/>
                          <a:ahLst/>
                          <a:cxnLst/>
                          <a:rect l="l" t="t" r="r" b="b"/>
                          <a:pathLst>
                            <a:path w="673100" h="317500">
                              <a:moveTo>
                                <a:pt x="673100" y="0"/>
                              </a:moveTo>
                              <a:lnTo>
                                <a:pt x="79375" y="0"/>
                              </a:lnTo>
                              <a:lnTo>
                                <a:pt x="0" y="317499"/>
                              </a:lnTo>
                              <a:lnTo>
                                <a:pt x="593737" y="317499"/>
                              </a:lnTo>
                              <a:lnTo>
                                <a:pt x="673100" y="0"/>
                              </a:lnTo>
                              <a:close/>
                            </a:path>
                          </a:pathLst>
                        </a:custGeom>
                        <a:solidFill>
                          <a:srgbClr val="990033"/>
                        </a:solidFill>
                      </wps:spPr>
                      <wps:bodyPr wrap="square" lIns="0" tIns="0" rIns="0" bIns="0" rtlCol="0">
                        <a:prstTxWarp prst="textNoShape">
                          <a:avLst/>
                        </a:prstTxWarp>
                        <a:noAutofit/>
                      </wps:bodyPr>
                    </wps:wsp>
                    <wps:wsp>
                      <wps:cNvPr id="269" name="Graphic 269"/>
                      <wps:cNvSpPr/>
                      <wps:spPr>
                        <a:xfrm>
                          <a:off x="4476744"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pt;margin-top:696.849976pt;width:406.5pt;height:29.85pt;mso-position-horizontal-relative:page;mso-position-vertical-relative:page;z-index:-17854464" id="docshapegroup264" coordorigin="2130,13937" coordsize="8130,597">
              <v:shape style="position:absolute;left:2130;top:14444;width:7978;height:89" id="docshape265" coordorigin="2130,14444" coordsize="7978,89" path="m10108,14519l2130,14519,2130,14533,10108,14533,10108,14519xm10108,14444l2130,14444,2130,14504,10108,14504,10108,14444xe" filled="true" fillcolor="#990033" stroked="false">
                <v:path arrowok="t"/>
                <v:fill type="solid"/>
              </v:shape>
              <v:shape style="position:absolute;left:9180;top:13957;width:1060;height:500" id="docshape266" coordorigin="9180,13957" coordsize="1060,500" path="m10240,13957l9305,13957,9180,14457,10115,14457,10240,13957xe" filled="true" fillcolor="#990033" stroked="false">
                <v:path arrowok="t"/>
                <v:fill type="solid"/>
              </v:shape>
              <v:shape style="position:absolute;left:9180;top:13957;width:1060;height:500" id="docshape267" coordorigin="9180,13957" coordsize="1060,500" path="m9305,13957l9180,14457,10115,14457,10240,13957,9305,13957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62528">
              <wp:simplePos x="0" y="0"/>
              <wp:positionH relativeFrom="page">
                <wp:posOffset>6054852</wp:posOffset>
              </wp:positionH>
              <wp:positionV relativeFrom="page">
                <wp:posOffset>8923875</wp:posOffset>
              </wp:positionV>
              <wp:extent cx="235585" cy="19494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235585" cy="194945"/>
                      </a:xfrm>
                      <a:prstGeom prst="rect">
                        <a:avLst/>
                      </a:prstGeom>
                    </wps:spPr>
                    <wps:txbx>
                      <w:txbxContent>
                        <w:p>
                          <w:pPr>
                            <w:spacing w:before="20"/>
                            <w:ind w:left="6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25</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6.76001pt;margin-top:702.667358pt;width:18.55pt;height:15.35pt;mso-position-horizontal-relative:page;mso-position-vertical-relative:page;z-index:-17853952" type="#_x0000_t202" id="docshape268" filled="false" stroked="false">
              <v:textbox inset="0,0,0,0">
                <w:txbxContent>
                  <w:p>
                    <w:pPr>
                      <w:spacing w:before="20"/>
                      <w:ind w:left="6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25</w:t>
                    </w:r>
                    <w:r>
                      <w:rPr>
                        <w:b/>
                        <w:color w:val="FFFFFF"/>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22592">
              <wp:simplePos x="0" y="0"/>
              <wp:positionH relativeFrom="page">
                <wp:posOffset>1353311</wp:posOffset>
              </wp:positionH>
              <wp:positionV relativeFrom="page">
                <wp:posOffset>1113153</wp:posOffset>
              </wp:positionV>
              <wp:extent cx="5066030" cy="49657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066030" cy="496570"/>
                        <a:chExt cx="5066030" cy="496570"/>
                      </a:xfrm>
                    </wpg:grpSpPr>
                    <wps:wsp>
                      <wps:cNvPr id="3" name="Graphic 3"/>
                      <wps:cNvSpPr/>
                      <wps:spPr>
                        <a:xfrm>
                          <a:off x="0" y="6350"/>
                          <a:ext cx="5066030" cy="490220"/>
                        </a:xfrm>
                        <a:custGeom>
                          <a:avLst/>
                          <a:gdLst/>
                          <a:ahLst/>
                          <a:cxnLst/>
                          <a:rect l="l" t="t" r="r" b="b"/>
                          <a:pathLst>
                            <a:path w="5066030" h="490220">
                              <a:moveTo>
                                <a:pt x="2209038" y="0"/>
                              </a:moveTo>
                              <a:lnTo>
                                <a:pt x="119888" y="0"/>
                              </a:lnTo>
                              <a:lnTo>
                                <a:pt x="11938" y="431800"/>
                              </a:lnTo>
                              <a:lnTo>
                                <a:pt x="2101088" y="431800"/>
                              </a:lnTo>
                              <a:lnTo>
                                <a:pt x="2209038" y="0"/>
                              </a:lnTo>
                              <a:close/>
                            </a:path>
                            <a:path w="5066030" h="490220">
                              <a:moveTo>
                                <a:pt x="5065776" y="480695"/>
                              </a:moveTo>
                              <a:lnTo>
                                <a:pt x="0" y="480695"/>
                              </a:lnTo>
                              <a:lnTo>
                                <a:pt x="0" y="489839"/>
                              </a:lnTo>
                              <a:lnTo>
                                <a:pt x="5065776" y="489839"/>
                              </a:lnTo>
                              <a:lnTo>
                                <a:pt x="5065776" y="480695"/>
                              </a:lnTo>
                              <a:close/>
                            </a:path>
                            <a:path w="5066030" h="490220">
                              <a:moveTo>
                                <a:pt x="5065776" y="433451"/>
                              </a:moveTo>
                              <a:lnTo>
                                <a:pt x="0" y="433451"/>
                              </a:lnTo>
                              <a:lnTo>
                                <a:pt x="0" y="471551"/>
                              </a:lnTo>
                              <a:lnTo>
                                <a:pt x="5065776" y="471551"/>
                              </a:lnTo>
                              <a:lnTo>
                                <a:pt x="5065776" y="433451"/>
                              </a:lnTo>
                              <a:close/>
                            </a:path>
                          </a:pathLst>
                        </a:custGeom>
                        <a:solidFill>
                          <a:srgbClr val="990033"/>
                        </a:solidFill>
                      </wps:spPr>
                      <wps:bodyPr wrap="square" lIns="0" tIns="0" rIns="0" bIns="0" rtlCol="0">
                        <a:prstTxWarp prst="textNoShape">
                          <a:avLst/>
                        </a:prstTxWarp>
                        <a:noAutofit/>
                      </wps:bodyPr>
                    </wps:wsp>
                    <wps:wsp>
                      <wps:cNvPr id="4" name="Graphic 4"/>
                      <wps:cNvSpPr/>
                      <wps:spPr>
                        <a:xfrm>
                          <a:off x="11937" y="6350"/>
                          <a:ext cx="2197100" cy="431800"/>
                        </a:xfrm>
                        <a:custGeom>
                          <a:avLst/>
                          <a:gdLst/>
                          <a:ahLst/>
                          <a:cxnLst/>
                          <a:rect l="l" t="t" r="r" b="b"/>
                          <a:pathLst>
                            <a:path w="2197100" h="431800">
                              <a:moveTo>
                                <a:pt x="0" y="431800"/>
                              </a:moveTo>
                              <a:lnTo>
                                <a:pt x="107950" y="0"/>
                              </a:lnTo>
                              <a:lnTo>
                                <a:pt x="2197100" y="0"/>
                              </a:lnTo>
                              <a:lnTo>
                                <a:pt x="2089150" y="431800"/>
                              </a:lnTo>
                              <a:lnTo>
                                <a:pt x="0" y="4318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87.649895pt;width:398.9pt;height:39.1pt;mso-position-horizontal-relative:page;mso-position-vertical-relative:page;z-index:-17893888" id="docshapegroup2" coordorigin="2131,1753" coordsize="7978,782">
              <v:shape style="position:absolute;left:2131;top:1763;width:7978;height:772" id="docshape3" coordorigin="2131,1763" coordsize="7978,772" path="m5610,1763l2320,1763,2150,2443,5440,2443,5610,1763xm10109,2520l2131,2520,2131,2534,10109,2534,10109,2520xm10109,2446l2131,2446,2131,2506,10109,2506,10109,2446xe" filled="true" fillcolor="#990033" stroked="false">
                <v:path arrowok="t"/>
                <v:fill type="solid"/>
              </v:shape>
              <v:shape style="position:absolute;left:2150;top:1763;width:3460;height:680" id="docshape4" coordorigin="2150,1763" coordsize="3460,680" path="m2150,2443l2320,1763,5610,1763,5440,2443,2150,2443xe" filled="false" stroked="true" strokeweight="1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23104">
              <wp:simplePos x="0" y="0"/>
              <wp:positionH relativeFrom="page">
                <wp:posOffset>1678939</wp:posOffset>
              </wp:positionH>
              <wp:positionV relativeFrom="page">
                <wp:posOffset>1280314</wp:posOffset>
              </wp:positionV>
              <wp:extent cx="1430020" cy="1936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430020" cy="193675"/>
                      </a:xfrm>
                      <a:prstGeom prst="rect">
                        <a:avLst/>
                      </a:prstGeom>
                    </wps:spPr>
                    <wps:txbx>
                      <w:txbxContent>
                        <w:p>
                          <w:pPr>
                            <w:spacing w:before="19"/>
                            <w:ind w:left="20" w:right="0" w:firstLine="0"/>
                            <w:jc w:val="left"/>
                            <w:rPr>
                              <w:b/>
                              <w:sz w:val="20"/>
                            </w:rPr>
                          </w:pPr>
                          <w:r>
                            <w:rPr>
                              <w:b/>
                              <w:color w:val="FFFFFF"/>
                              <w:sz w:val="20"/>
                            </w:rPr>
                            <w:t>SUGGESTED</w:t>
                          </w:r>
                          <w:r>
                            <w:rPr>
                              <w:b/>
                              <w:color w:val="FFFFFF"/>
                              <w:spacing w:val="30"/>
                              <w:sz w:val="20"/>
                            </w:rPr>
                            <w:t> </w:t>
                          </w:r>
                          <w:r>
                            <w:rPr>
                              <w:b/>
                              <w:color w:val="FFFFFF"/>
                              <w:spacing w:val="-2"/>
                              <w:sz w:val="20"/>
                            </w:rPr>
                            <w:t>ANSWERS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2.199997pt;margin-top:100.812141pt;width:112.6pt;height:15.25pt;mso-position-horizontal-relative:page;mso-position-vertical-relative:page;z-index:-17893376" type="#_x0000_t202" id="docshape5" filled="false" stroked="false">
              <v:textbox inset="0,0,0,0">
                <w:txbxContent>
                  <w:p>
                    <w:pPr>
                      <w:spacing w:before="19"/>
                      <w:ind w:left="20" w:right="0" w:firstLine="0"/>
                      <w:jc w:val="left"/>
                      <w:rPr>
                        <w:b/>
                        <w:sz w:val="20"/>
                      </w:rPr>
                    </w:pPr>
                    <w:r>
                      <w:rPr>
                        <w:b/>
                        <w:color w:val="FFFFFF"/>
                        <w:sz w:val="20"/>
                      </w:rPr>
                      <w:t>SUGGESTED</w:t>
                    </w:r>
                    <w:r>
                      <w:rPr>
                        <w:b/>
                        <w:color w:val="FFFFFF"/>
                        <w:spacing w:val="30"/>
                        <w:sz w:val="20"/>
                      </w:rPr>
                      <w:t> </w:t>
                    </w:r>
                    <w:r>
                      <w:rPr>
                        <w:b/>
                        <w:color w:val="FFFFFF"/>
                        <w:spacing w:val="-2"/>
                        <w:sz w:val="20"/>
                      </w:rPr>
                      <w:t>ANSWERS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23616">
              <wp:simplePos x="0" y="0"/>
              <wp:positionH relativeFrom="page">
                <wp:posOffset>3617467</wp:posOffset>
              </wp:positionH>
              <wp:positionV relativeFrom="page">
                <wp:posOffset>1359562</wp:posOffset>
              </wp:positionV>
              <wp:extent cx="2794000" cy="1936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794000" cy="193675"/>
                      </a:xfrm>
                      <a:prstGeom prst="rect">
                        <a:avLst/>
                      </a:prstGeom>
                    </wps:spPr>
                    <wps:txbx>
                      <w:txbxContent>
                        <w:p>
                          <w:pPr>
                            <w:spacing w:before="19"/>
                            <w:ind w:left="20" w:right="0" w:firstLine="0"/>
                            <w:jc w:val="left"/>
                            <w:rPr>
                              <w:b/>
                              <w:sz w:val="20"/>
                            </w:rPr>
                          </w:pPr>
                          <w:r>
                            <w:rPr>
                              <w:b/>
                              <w:color w:val="990033"/>
                              <w:sz w:val="20"/>
                            </w:rPr>
                            <w:t>FOUNDATION</w:t>
                          </w:r>
                          <w:r>
                            <w:rPr>
                              <w:b/>
                              <w:color w:val="990033"/>
                              <w:spacing w:val="-12"/>
                              <w:sz w:val="20"/>
                            </w:rPr>
                            <w:t> </w:t>
                          </w:r>
                          <w:r>
                            <w:rPr>
                              <w:b/>
                              <w:color w:val="990033"/>
                              <w:sz w:val="20"/>
                            </w:rPr>
                            <w:t>EXAMINATION:</w:t>
                          </w:r>
                          <w:r>
                            <w:rPr>
                              <w:b/>
                              <w:color w:val="990033"/>
                              <w:spacing w:val="-11"/>
                              <w:sz w:val="20"/>
                            </w:rPr>
                            <w:t> </w:t>
                          </w:r>
                          <w:r>
                            <w:rPr>
                              <w:b/>
                              <w:color w:val="990033"/>
                              <w:sz w:val="20"/>
                            </w:rPr>
                            <w:t>JANUARY</w:t>
                          </w:r>
                          <w:r>
                            <w:rPr>
                              <w:b/>
                              <w:color w:val="990033"/>
                              <w:spacing w:val="-13"/>
                              <w:sz w:val="20"/>
                            </w:rPr>
                            <w:t> </w:t>
                          </w:r>
                          <w:r>
                            <w:rPr>
                              <w:b/>
                              <w:color w:val="990033"/>
                              <w:spacing w:val="-4"/>
                              <w:sz w:val="20"/>
                            </w:rPr>
                            <w:t>2026</w:t>
                          </w:r>
                        </w:p>
                      </w:txbxContent>
                    </wps:txbx>
                    <wps:bodyPr wrap="square" lIns="0" tIns="0" rIns="0" bIns="0" rtlCol="0">
                      <a:noAutofit/>
                    </wps:bodyPr>
                  </wps:wsp>
                </a:graphicData>
              </a:graphic>
            </wp:anchor>
          </w:drawing>
        </mc:Choice>
        <mc:Fallback>
          <w:pict>
            <v:shape style="position:absolute;margin-left:284.839996pt;margin-top:107.052139pt;width:220pt;height:15.25pt;mso-position-horizontal-relative:page;mso-position-vertical-relative:page;z-index:-17892864" type="#_x0000_t202" id="docshape6" filled="false" stroked="false">
              <v:textbox inset="0,0,0,0">
                <w:txbxContent>
                  <w:p>
                    <w:pPr>
                      <w:spacing w:before="19"/>
                      <w:ind w:left="20" w:right="0" w:firstLine="0"/>
                      <w:jc w:val="left"/>
                      <w:rPr>
                        <w:b/>
                        <w:sz w:val="20"/>
                      </w:rPr>
                    </w:pPr>
                    <w:r>
                      <w:rPr>
                        <w:b/>
                        <w:color w:val="990033"/>
                        <w:sz w:val="20"/>
                      </w:rPr>
                      <w:t>FOUNDATION</w:t>
                    </w:r>
                    <w:r>
                      <w:rPr>
                        <w:b/>
                        <w:color w:val="990033"/>
                        <w:spacing w:val="-12"/>
                        <w:sz w:val="20"/>
                      </w:rPr>
                      <w:t> </w:t>
                    </w:r>
                    <w:r>
                      <w:rPr>
                        <w:b/>
                        <w:color w:val="990033"/>
                        <w:sz w:val="20"/>
                      </w:rPr>
                      <w:t>EXAMINATION:</w:t>
                    </w:r>
                    <w:r>
                      <w:rPr>
                        <w:b/>
                        <w:color w:val="990033"/>
                        <w:spacing w:val="-11"/>
                        <w:sz w:val="20"/>
                      </w:rPr>
                      <w:t> </w:t>
                    </w:r>
                    <w:r>
                      <w:rPr>
                        <w:b/>
                        <w:color w:val="990033"/>
                        <w:sz w:val="20"/>
                      </w:rPr>
                      <w:t>JANUARY</w:t>
                    </w:r>
                    <w:r>
                      <w:rPr>
                        <w:b/>
                        <w:color w:val="990033"/>
                        <w:spacing w:val="-13"/>
                        <w:sz w:val="20"/>
                      </w:rPr>
                      <w:t> </w:t>
                    </w:r>
                    <w:r>
                      <w:rPr>
                        <w:b/>
                        <w:color w:val="990033"/>
                        <w:spacing w:val="-4"/>
                        <w:sz w:val="20"/>
                      </w:rPr>
                      <w:t>2026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24128">
              <wp:simplePos x="0" y="0"/>
              <wp:positionH relativeFrom="page">
                <wp:posOffset>1353311</wp:posOffset>
              </wp:positionH>
              <wp:positionV relativeFrom="page">
                <wp:posOffset>1117599</wp:posOffset>
              </wp:positionV>
              <wp:extent cx="5066030" cy="49212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066030" cy="492125"/>
                        <a:chExt cx="5066030" cy="492125"/>
                      </a:xfrm>
                    </wpg:grpSpPr>
                    <wps:wsp>
                      <wps:cNvPr id="8" name="Graphic 8"/>
                      <wps:cNvSpPr/>
                      <wps:spPr>
                        <a:xfrm>
                          <a:off x="0" y="6349"/>
                          <a:ext cx="5066030" cy="485775"/>
                        </a:xfrm>
                        <a:custGeom>
                          <a:avLst/>
                          <a:gdLst/>
                          <a:ahLst/>
                          <a:cxnLst/>
                          <a:rect l="l" t="t" r="r" b="b"/>
                          <a:pathLst>
                            <a:path w="5066030" h="485775">
                              <a:moveTo>
                                <a:pt x="5065776" y="476250"/>
                              </a:moveTo>
                              <a:lnTo>
                                <a:pt x="0" y="476250"/>
                              </a:lnTo>
                              <a:lnTo>
                                <a:pt x="0" y="485394"/>
                              </a:lnTo>
                              <a:lnTo>
                                <a:pt x="5065776" y="485394"/>
                              </a:lnTo>
                              <a:lnTo>
                                <a:pt x="5065776" y="476250"/>
                              </a:lnTo>
                              <a:close/>
                            </a:path>
                            <a:path w="5066030" h="485775">
                              <a:moveTo>
                                <a:pt x="5065776" y="429006"/>
                              </a:moveTo>
                              <a:lnTo>
                                <a:pt x="2285936" y="429006"/>
                              </a:lnTo>
                              <a:lnTo>
                                <a:pt x="2393188" y="0"/>
                              </a:lnTo>
                              <a:lnTo>
                                <a:pt x="120688" y="0"/>
                              </a:lnTo>
                              <a:lnTo>
                                <a:pt x="13423" y="429006"/>
                              </a:lnTo>
                              <a:lnTo>
                                <a:pt x="0" y="429006"/>
                              </a:lnTo>
                              <a:lnTo>
                                <a:pt x="0" y="467106"/>
                              </a:lnTo>
                              <a:lnTo>
                                <a:pt x="5065776" y="467106"/>
                              </a:lnTo>
                              <a:lnTo>
                                <a:pt x="5065776" y="429006"/>
                              </a:lnTo>
                              <a:close/>
                            </a:path>
                          </a:pathLst>
                        </a:custGeom>
                        <a:solidFill>
                          <a:srgbClr val="990033"/>
                        </a:solidFill>
                      </wps:spPr>
                      <wps:bodyPr wrap="square" lIns="0" tIns="0" rIns="0" bIns="0" rtlCol="0">
                        <a:prstTxWarp prst="textNoShape">
                          <a:avLst/>
                        </a:prstTxWarp>
                        <a:noAutofit/>
                      </wps:bodyPr>
                    </wps:wsp>
                    <wps:wsp>
                      <wps:cNvPr id="9" name="Graphic 9"/>
                      <wps:cNvSpPr/>
                      <wps:spPr>
                        <a:xfrm>
                          <a:off x="11937" y="6350"/>
                          <a:ext cx="2381250" cy="434975"/>
                        </a:xfrm>
                        <a:custGeom>
                          <a:avLst/>
                          <a:gdLst/>
                          <a:ahLst/>
                          <a:cxnLst/>
                          <a:rect l="l" t="t" r="r" b="b"/>
                          <a:pathLst>
                            <a:path w="2381250" h="434975">
                              <a:moveTo>
                                <a:pt x="0" y="434975"/>
                              </a:moveTo>
                              <a:lnTo>
                                <a:pt x="108750" y="0"/>
                              </a:lnTo>
                              <a:lnTo>
                                <a:pt x="2381250" y="0"/>
                              </a:lnTo>
                              <a:lnTo>
                                <a:pt x="2272512" y="434975"/>
                              </a:lnTo>
                              <a:lnTo>
                                <a:pt x="0" y="434975"/>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87.999992pt;width:398.9pt;height:38.75pt;mso-position-horizontal-relative:page;mso-position-vertical-relative:page;z-index:-17892352" id="docshapegroup7" coordorigin="2131,1760" coordsize="7978,775">
              <v:shape style="position:absolute;left:2131;top:1770;width:7978;height:765" id="docshape8" coordorigin="2131,1770" coordsize="7978,765" path="m10109,2520l2131,2520,2131,2534,10109,2534,10109,2520xm10109,2446l5731,2446,5900,1770,2321,1770,2152,2446,2131,2446,2131,2506,10109,2506,10109,2446xe" filled="true" fillcolor="#990033" stroked="false">
                <v:path arrowok="t"/>
                <v:fill type="solid"/>
              </v:shape>
              <v:shape style="position:absolute;left:2150;top:1770;width:3750;height:685" id="docshape9" coordorigin="2150,1770" coordsize="3750,685" path="m2150,2455l2321,1770,5900,1770,5729,2455,2150,2455xe" filled="false" stroked="true" strokeweight="1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24640">
              <wp:simplePos x="0" y="0"/>
              <wp:positionH relativeFrom="page">
                <wp:posOffset>1694179</wp:posOffset>
              </wp:positionH>
              <wp:positionV relativeFrom="page">
                <wp:posOffset>1294030</wp:posOffset>
              </wp:positionV>
              <wp:extent cx="1430020" cy="1936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430020" cy="193675"/>
                      </a:xfrm>
                      <a:prstGeom prst="rect">
                        <a:avLst/>
                      </a:prstGeom>
                    </wps:spPr>
                    <wps:txbx>
                      <w:txbxContent>
                        <w:p>
                          <w:pPr>
                            <w:spacing w:before="19"/>
                            <w:ind w:left="20" w:right="0" w:firstLine="0"/>
                            <w:jc w:val="left"/>
                            <w:rPr>
                              <w:b/>
                              <w:sz w:val="20"/>
                            </w:rPr>
                          </w:pPr>
                          <w:r>
                            <w:rPr>
                              <w:b/>
                              <w:color w:val="FFFFFF"/>
                              <w:sz w:val="20"/>
                            </w:rPr>
                            <w:t>SUGGESTED</w:t>
                          </w:r>
                          <w:r>
                            <w:rPr>
                              <w:b/>
                              <w:color w:val="FFFFFF"/>
                              <w:spacing w:val="30"/>
                              <w:sz w:val="20"/>
                            </w:rPr>
                            <w:t> </w:t>
                          </w:r>
                          <w:r>
                            <w:rPr>
                              <w:b/>
                              <w:color w:val="FFFFFF"/>
                              <w:spacing w:val="-2"/>
                              <w:sz w:val="20"/>
                            </w:rPr>
                            <w:t>ANSWERS</w:t>
                          </w:r>
                        </w:p>
                      </w:txbxContent>
                    </wps:txbx>
                    <wps:bodyPr wrap="square" lIns="0" tIns="0" rIns="0" bIns="0" rtlCol="0">
                      <a:noAutofit/>
                    </wps:bodyPr>
                  </wps:wsp>
                </a:graphicData>
              </a:graphic>
            </wp:anchor>
          </w:drawing>
        </mc:Choice>
        <mc:Fallback>
          <w:pict>
            <v:shape style="position:absolute;margin-left:133.399994pt;margin-top:101.892143pt;width:112.6pt;height:15.25pt;mso-position-horizontal-relative:page;mso-position-vertical-relative:page;z-index:-17891840" type="#_x0000_t202" id="docshape10" filled="false" stroked="false">
              <v:textbox inset="0,0,0,0">
                <w:txbxContent>
                  <w:p>
                    <w:pPr>
                      <w:spacing w:before="19"/>
                      <w:ind w:left="20" w:right="0" w:firstLine="0"/>
                      <w:jc w:val="left"/>
                      <w:rPr>
                        <w:b/>
                        <w:sz w:val="20"/>
                      </w:rPr>
                    </w:pPr>
                    <w:r>
                      <w:rPr>
                        <w:b/>
                        <w:color w:val="FFFFFF"/>
                        <w:sz w:val="20"/>
                      </w:rPr>
                      <w:t>SUGGESTED</w:t>
                    </w:r>
                    <w:r>
                      <w:rPr>
                        <w:b/>
                        <w:color w:val="FFFFFF"/>
                        <w:spacing w:val="30"/>
                        <w:sz w:val="20"/>
                      </w:rPr>
                      <w:t> </w:t>
                    </w:r>
                    <w:r>
                      <w:rPr>
                        <w:b/>
                        <w:color w:val="FFFFFF"/>
                        <w:spacing w:val="-2"/>
                        <w:sz w:val="20"/>
                      </w:rPr>
                      <w:t>ANSWERS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25152">
              <wp:simplePos x="0" y="0"/>
              <wp:positionH relativeFrom="page">
                <wp:posOffset>5371591</wp:posOffset>
              </wp:positionH>
              <wp:positionV relativeFrom="page">
                <wp:posOffset>1359562</wp:posOffset>
              </wp:positionV>
              <wp:extent cx="1040765" cy="1936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40765" cy="193675"/>
                      </a:xfrm>
                      <a:prstGeom prst="rect">
                        <a:avLst/>
                      </a:prstGeom>
                    </wps:spPr>
                    <wps:txbx>
                      <w:txbxContent>
                        <w:p>
                          <w:pPr>
                            <w:spacing w:before="19"/>
                            <w:ind w:left="20" w:right="0" w:firstLine="0"/>
                            <w:jc w:val="left"/>
                            <w:rPr>
                              <w:b/>
                              <w:sz w:val="20"/>
                            </w:rPr>
                          </w:pPr>
                          <w:r>
                            <w:rPr>
                              <w:b/>
                              <w:color w:val="990033"/>
                              <w:sz w:val="20"/>
                            </w:rPr>
                            <w:t>BUSINESS</w:t>
                          </w:r>
                          <w:r>
                            <w:rPr>
                              <w:b/>
                              <w:color w:val="990033"/>
                              <w:spacing w:val="26"/>
                              <w:sz w:val="20"/>
                            </w:rPr>
                            <w:t> </w:t>
                          </w:r>
                          <w:r>
                            <w:rPr>
                              <w:b/>
                              <w:color w:val="990033"/>
                              <w:spacing w:val="-4"/>
                              <w:sz w:val="20"/>
                            </w:rPr>
                            <w:t>LAWS</w:t>
                          </w:r>
                        </w:p>
                      </w:txbxContent>
                    </wps:txbx>
                    <wps:bodyPr wrap="square" lIns="0" tIns="0" rIns="0" bIns="0" rtlCol="0">
                      <a:noAutofit/>
                    </wps:bodyPr>
                  </wps:wsp>
                </a:graphicData>
              </a:graphic>
            </wp:anchor>
          </w:drawing>
        </mc:Choice>
        <mc:Fallback>
          <w:pict>
            <v:shape style="position:absolute;margin-left:422.959991pt;margin-top:107.052139pt;width:81.95pt;height:15.25pt;mso-position-horizontal-relative:page;mso-position-vertical-relative:page;z-index:-17891328" type="#_x0000_t202" id="docshape11" filled="false" stroked="false">
              <v:textbox inset="0,0,0,0">
                <w:txbxContent>
                  <w:p>
                    <w:pPr>
                      <w:spacing w:before="19"/>
                      <w:ind w:left="20" w:right="0" w:firstLine="0"/>
                      <w:jc w:val="left"/>
                      <w:rPr>
                        <w:b/>
                        <w:sz w:val="20"/>
                      </w:rPr>
                    </w:pPr>
                    <w:r>
                      <w:rPr>
                        <w:b/>
                        <w:color w:val="990033"/>
                        <w:sz w:val="20"/>
                      </w:rPr>
                      <w:t>BUSINESS</w:t>
                    </w:r>
                    <w:r>
                      <w:rPr>
                        <w:b/>
                        <w:color w:val="990033"/>
                        <w:spacing w:val="26"/>
                        <w:sz w:val="20"/>
                      </w:rPr>
                      <w:t> </w:t>
                    </w:r>
                    <w:r>
                      <w:rPr>
                        <w:b/>
                        <w:color w:val="990033"/>
                        <w:spacing w:val="-4"/>
                        <w:sz w:val="20"/>
                      </w:rPr>
                      <w:t>LAWS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27712">
              <wp:simplePos x="0" y="0"/>
              <wp:positionH relativeFrom="page">
                <wp:posOffset>1353311</wp:posOffset>
              </wp:positionH>
              <wp:positionV relativeFrom="page">
                <wp:posOffset>1113153</wp:posOffset>
              </wp:positionV>
              <wp:extent cx="5066030" cy="49657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5066030" cy="496570"/>
                        <a:chExt cx="5066030" cy="496570"/>
                      </a:xfrm>
                    </wpg:grpSpPr>
                    <wps:wsp>
                      <wps:cNvPr id="26" name="Graphic 26"/>
                      <wps:cNvSpPr/>
                      <wps:spPr>
                        <a:xfrm>
                          <a:off x="0" y="6350"/>
                          <a:ext cx="5066030" cy="490220"/>
                        </a:xfrm>
                        <a:custGeom>
                          <a:avLst/>
                          <a:gdLst/>
                          <a:ahLst/>
                          <a:cxnLst/>
                          <a:rect l="l" t="t" r="r" b="b"/>
                          <a:pathLst>
                            <a:path w="5066030" h="490220">
                              <a:moveTo>
                                <a:pt x="2209038" y="0"/>
                              </a:moveTo>
                              <a:lnTo>
                                <a:pt x="119888" y="0"/>
                              </a:lnTo>
                              <a:lnTo>
                                <a:pt x="11938" y="431800"/>
                              </a:lnTo>
                              <a:lnTo>
                                <a:pt x="2101088" y="431800"/>
                              </a:lnTo>
                              <a:lnTo>
                                <a:pt x="2209038" y="0"/>
                              </a:lnTo>
                              <a:close/>
                            </a:path>
                            <a:path w="5066030" h="490220">
                              <a:moveTo>
                                <a:pt x="5065776" y="480695"/>
                              </a:moveTo>
                              <a:lnTo>
                                <a:pt x="0" y="480695"/>
                              </a:lnTo>
                              <a:lnTo>
                                <a:pt x="0" y="489839"/>
                              </a:lnTo>
                              <a:lnTo>
                                <a:pt x="5065776" y="489839"/>
                              </a:lnTo>
                              <a:lnTo>
                                <a:pt x="5065776" y="480695"/>
                              </a:lnTo>
                              <a:close/>
                            </a:path>
                            <a:path w="5066030" h="490220">
                              <a:moveTo>
                                <a:pt x="5065776" y="433451"/>
                              </a:moveTo>
                              <a:lnTo>
                                <a:pt x="0" y="433451"/>
                              </a:lnTo>
                              <a:lnTo>
                                <a:pt x="0" y="471551"/>
                              </a:lnTo>
                              <a:lnTo>
                                <a:pt x="5065776" y="471551"/>
                              </a:lnTo>
                              <a:lnTo>
                                <a:pt x="5065776" y="433451"/>
                              </a:lnTo>
                              <a:close/>
                            </a:path>
                          </a:pathLst>
                        </a:custGeom>
                        <a:solidFill>
                          <a:srgbClr val="990033"/>
                        </a:solidFill>
                      </wps:spPr>
                      <wps:bodyPr wrap="square" lIns="0" tIns="0" rIns="0" bIns="0" rtlCol="0">
                        <a:prstTxWarp prst="textNoShape">
                          <a:avLst/>
                        </a:prstTxWarp>
                        <a:noAutofit/>
                      </wps:bodyPr>
                    </wps:wsp>
                    <wps:wsp>
                      <wps:cNvPr id="27" name="Graphic 27"/>
                      <wps:cNvSpPr/>
                      <wps:spPr>
                        <a:xfrm>
                          <a:off x="11937" y="6350"/>
                          <a:ext cx="2197100" cy="431800"/>
                        </a:xfrm>
                        <a:custGeom>
                          <a:avLst/>
                          <a:gdLst/>
                          <a:ahLst/>
                          <a:cxnLst/>
                          <a:rect l="l" t="t" r="r" b="b"/>
                          <a:pathLst>
                            <a:path w="2197100" h="431800">
                              <a:moveTo>
                                <a:pt x="0" y="431800"/>
                              </a:moveTo>
                              <a:lnTo>
                                <a:pt x="107950" y="0"/>
                              </a:lnTo>
                              <a:lnTo>
                                <a:pt x="2197100" y="0"/>
                              </a:lnTo>
                              <a:lnTo>
                                <a:pt x="2089150" y="431800"/>
                              </a:lnTo>
                              <a:lnTo>
                                <a:pt x="0" y="4318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87.649895pt;width:398.9pt;height:39.1pt;mso-position-horizontal-relative:page;mso-position-vertical-relative:page;z-index:-17888768" id="docshapegroup23" coordorigin="2131,1753" coordsize="7978,782">
              <v:shape style="position:absolute;left:2131;top:1763;width:7978;height:772" id="docshape24" coordorigin="2131,1763" coordsize="7978,772" path="m5610,1763l2320,1763,2150,2443,5440,2443,5610,1763xm10109,2520l2131,2520,2131,2534,10109,2534,10109,2520xm10109,2446l2131,2446,2131,2506,10109,2506,10109,2446xe" filled="true" fillcolor="#990033" stroked="false">
                <v:path arrowok="t"/>
                <v:fill type="solid"/>
              </v:shape>
              <v:shape style="position:absolute;left:2150;top:1763;width:3460;height:680" id="docshape25" coordorigin="2150,1763" coordsize="3460,680" path="m2150,2443l2320,1763,5610,1763,5440,2443,2150,2443xe" filled="false" stroked="true" strokeweight="1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28224">
              <wp:simplePos x="0" y="0"/>
              <wp:positionH relativeFrom="page">
                <wp:posOffset>1678939</wp:posOffset>
              </wp:positionH>
              <wp:positionV relativeFrom="page">
                <wp:posOffset>1280314</wp:posOffset>
              </wp:positionV>
              <wp:extent cx="1430020" cy="19367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430020" cy="193675"/>
                      </a:xfrm>
                      <a:prstGeom prst="rect">
                        <a:avLst/>
                      </a:prstGeom>
                    </wps:spPr>
                    <wps:txbx>
                      <w:txbxContent>
                        <w:p>
                          <w:pPr>
                            <w:spacing w:before="19"/>
                            <w:ind w:left="20" w:right="0" w:firstLine="0"/>
                            <w:jc w:val="left"/>
                            <w:rPr>
                              <w:b/>
                              <w:sz w:val="20"/>
                            </w:rPr>
                          </w:pPr>
                          <w:r>
                            <w:rPr>
                              <w:b/>
                              <w:color w:val="FFFFFF"/>
                              <w:sz w:val="20"/>
                            </w:rPr>
                            <w:t>SUGGESTED</w:t>
                          </w:r>
                          <w:r>
                            <w:rPr>
                              <w:b/>
                              <w:color w:val="FFFFFF"/>
                              <w:spacing w:val="30"/>
                              <w:sz w:val="20"/>
                            </w:rPr>
                            <w:t> </w:t>
                          </w:r>
                          <w:r>
                            <w:rPr>
                              <w:b/>
                              <w:color w:val="FFFFFF"/>
                              <w:spacing w:val="-2"/>
                              <w:sz w:val="20"/>
                            </w:rPr>
                            <w:t>ANSWERS</w:t>
                          </w:r>
                        </w:p>
                      </w:txbxContent>
                    </wps:txbx>
                    <wps:bodyPr wrap="square" lIns="0" tIns="0" rIns="0" bIns="0" rtlCol="0">
                      <a:noAutofit/>
                    </wps:bodyPr>
                  </wps:wsp>
                </a:graphicData>
              </a:graphic>
            </wp:anchor>
          </w:drawing>
        </mc:Choice>
        <mc:Fallback>
          <w:pict>
            <v:shape style="position:absolute;margin-left:132.199997pt;margin-top:100.812141pt;width:112.6pt;height:15.25pt;mso-position-horizontal-relative:page;mso-position-vertical-relative:page;z-index:-17888256" type="#_x0000_t202" id="docshape26" filled="false" stroked="false">
              <v:textbox inset="0,0,0,0">
                <w:txbxContent>
                  <w:p>
                    <w:pPr>
                      <w:spacing w:before="19"/>
                      <w:ind w:left="20" w:right="0" w:firstLine="0"/>
                      <w:jc w:val="left"/>
                      <w:rPr>
                        <w:b/>
                        <w:sz w:val="20"/>
                      </w:rPr>
                    </w:pPr>
                    <w:r>
                      <w:rPr>
                        <w:b/>
                        <w:color w:val="FFFFFF"/>
                        <w:sz w:val="20"/>
                      </w:rPr>
                      <w:t>SUGGESTED</w:t>
                    </w:r>
                    <w:r>
                      <w:rPr>
                        <w:b/>
                        <w:color w:val="FFFFFF"/>
                        <w:spacing w:val="30"/>
                        <w:sz w:val="20"/>
                      </w:rPr>
                      <w:t> </w:t>
                    </w:r>
                    <w:r>
                      <w:rPr>
                        <w:b/>
                        <w:color w:val="FFFFFF"/>
                        <w:spacing w:val="-2"/>
                        <w:sz w:val="20"/>
                      </w:rPr>
                      <w:t>ANSWERS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28736">
              <wp:simplePos x="0" y="0"/>
              <wp:positionH relativeFrom="page">
                <wp:posOffset>3492500</wp:posOffset>
              </wp:positionH>
              <wp:positionV relativeFrom="page">
                <wp:posOffset>1359562</wp:posOffset>
              </wp:positionV>
              <wp:extent cx="2919095" cy="19367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919095" cy="193675"/>
                      </a:xfrm>
                      <a:prstGeom prst="rect">
                        <a:avLst/>
                      </a:prstGeom>
                    </wps:spPr>
                    <wps:txbx>
                      <w:txbxContent>
                        <w:p>
                          <w:pPr>
                            <w:spacing w:before="19"/>
                            <w:ind w:left="20" w:right="0" w:firstLine="0"/>
                            <w:jc w:val="left"/>
                            <w:rPr>
                              <w:b/>
                              <w:sz w:val="20"/>
                            </w:rPr>
                          </w:pPr>
                          <w:r>
                            <w:rPr>
                              <w:b/>
                              <w:color w:val="990033"/>
                              <w:sz w:val="20"/>
                            </w:rPr>
                            <w:t>FOUNDATION</w:t>
                          </w:r>
                          <w:r>
                            <w:rPr>
                              <w:b/>
                              <w:color w:val="990033"/>
                              <w:spacing w:val="-13"/>
                              <w:sz w:val="20"/>
                            </w:rPr>
                            <w:t> </w:t>
                          </w:r>
                          <w:r>
                            <w:rPr>
                              <w:b/>
                              <w:color w:val="990033"/>
                              <w:sz w:val="20"/>
                            </w:rPr>
                            <w:t>EXAMINATION:</w:t>
                          </w:r>
                          <w:r>
                            <w:rPr>
                              <w:b/>
                              <w:color w:val="990033"/>
                              <w:spacing w:val="-12"/>
                              <w:sz w:val="20"/>
                            </w:rPr>
                            <w:t> </w:t>
                          </w:r>
                          <w:r>
                            <w:rPr>
                              <w:b/>
                              <w:color w:val="990033"/>
                              <w:sz w:val="20"/>
                            </w:rPr>
                            <w:t>SEPTEMBER</w:t>
                          </w:r>
                          <w:r>
                            <w:rPr>
                              <w:b/>
                              <w:color w:val="990033"/>
                              <w:spacing w:val="-14"/>
                              <w:sz w:val="20"/>
                            </w:rPr>
                            <w:t> </w:t>
                          </w:r>
                          <w:r>
                            <w:rPr>
                              <w:b/>
                              <w:color w:val="990033"/>
                              <w:spacing w:val="-4"/>
                              <w:sz w:val="20"/>
                            </w:rPr>
                            <w:t>2025</w:t>
                          </w:r>
                        </w:p>
                      </w:txbxContent>
                    </wps:txbx>
                    <wps:bodyPr wrap="square" lIns="0" tIns="0" rIns="0" bIns="0" rtlCol="0">
                      <a:noAutofit/>
                    </wps:bodyPr>
                  </wps:wsp>
                </a:graphicData>
              </a:graphic>
            </wp:anchor>
          </w:drawing>
        </mc:Choice>
        <mc:Fallback>
          <w:pict>
            <v:shape style="position:absolute;margin-left:275pt;margin-top:107.052139pt;width:229.85pt;height:15.25pt;mso-position-horizontal-relative:page;mso-position-vertical-relative:page;z-index:-17887744" type="#_x0000_t202" id="docshape27" filled="false" stroked="false">
              <v:textbox inset="0,0,0,0">
                <w:txbxContent>
                  <w:p>
                    <w:pPr>
                      <w:spacing w:before="19"/>
                      <w:ind w:left="20" w:right="0" w:firstLine="0"/>
                      <w:jc w:val="left"/>
                      <w:rPr>
                        <w:b/>
                        <w:sz w:val="20"/>
                      </w:rPr>
                    </w:pPr>
                    <w:r>
                      <w:rPr>
                        <w:b/>
                        <w:color w:val="990033"/>
                        <w:sz w:val="20"/>
                      </w:rPr>
                      <w:t>FOUNDATION</w:t>
                    </w:r>
                    <w:r>
                      <w:rPr>
                        <w:b/>
                        <w:color w:val="990033"/>
                        <w:spacing w:val="-13"/>
                        <w:sz w:val="20"/>
                      </w:rPr>
                      <w:t> </w:t>
                    </w:r>
                    <w:r>
                      <w:rPr>
                        <w:b/>
                        <w:color w:val="990033"/>
                        <w:sz w:val="20"/>
                      </w:rPr>
                      <w:t>EXAMINATION:</w:t>
                    </w:r>
                    <w:r>
                      <w:rPr>
                        <w:b/>
                        <w:color w:val="990033"/>
                        <w:spacing w:val="-12"/>
                        <w:sz w:val="20"/>
                      </w:rPr>
                      <w:t> </w:t>
                    </w:r>
                    <w:r>
                      <w:rPr>
                        <w:b/>
                        <w:color w:val="990033"/>
                        <w:sz w:val="20"/>
                      </w:rPr>
                      <w:t>SEPTEMBER</w:t>
                    </w:r>
                    <w:r>
                      <w:rPr>
                        <w:b/>
                        <w:color w:val="990033"/>
                        <w:spacing w:val="-14"/>
                        <w:sz w:val="20"/>
                      </w:rPr>
                      <w:t> </w:t>
                    </w:r>
                    <w:r>
                      <w:rPr>
                        <w:b/>
                        <w:color w:val="990033"/>
                        <w:spacing w:val="-4"/>
                        <w:sz w:val="20"/>
                      </w:rPr>
                      <w:t>2025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29248">
              <wp:simplePos x="0" y="0"/>
              <wp:positionH relativeFrom="page">
                <wp:posOffset>1353311</wp:posOffset>
              </wp:positionH>
              <wp:positionV relativeFrom="page">
                <wp:posOffset>1117599</wp:posOffset>
              </wp:positionV>
              <wp:extent cx="5066030" cy="49212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5066030" cy="492125"/>
                        <a:chExt cx="5066030" cy="492125"/>
                      </a:xfrm>
                    </wpg:grpSpPr>
                    <wps:wsp>
                      <wps:cNvPr id="31" name="Graphic 31"/>
                      <wps:cNvSpPr/>
                      <wps:spPr>
                        <a:xfrm>
                          <a:off x="0" y="6349"/>
                          <a:ext cx="5066030" cy="485775"/>
                        </a:xfrm>
                        <a:custGeom>
                          <a:avLst/>
                          <a:gdLst/>
                          <a:ahLst/>
                          <a:cxnLst/>
                          <a:rect l="l" t="t" r="r" b="b"/>
                          <a:pathLst>
                            <a:path w="5066030" h="485775">
                              <a:moveTo>
                                <a:pt x="5065776" y="476250"/>
                              </a:moveTo>
                              <a:lnTo>
                                <a:pt x="0" y="476250"/>
                              </a:lnTo>
                              <a:lnTo>
                                <a:pt x="0" y="485394"/>
                              </a:lnTo>
                              <a:lnTo>
                                <a:pt x="5065776" y="485394"/>
                              </a:lnTo>
                              <a:lnTo>
                                <a:pt x="5065776" y="476250"/>
                              </a:lnTo>
                              <a:close/>
                            </a:path>
                            <a:path w="5066030" h="485775">
                              <a:moveTo>
                                <a:pt x="5065776" y="429006"/>
                              </a:moveTo>
                              <a:lnTo>
                                <a:pt x="2285936" y="429006"/>
                              </a:lnTo>
                              <a:lnTo>
                                <a:pt x="2393188" y="0"/>
                              </a:lnTo>
                              <a:lnTo>
                                <a:pt x="120688" y="0"/>
                              </a:lnTo>
                              <a:lnTo>
                                <a:pt x="13423" y="429006"/>
                              </a:lnTo>
                              <a:lnTo>
                                <a:pt x="0" y="429006"/>
                              </a:lnTo>
                              <a:lnTo>
                                <a:pt x="0" y="467106"/>
                              </a:lnTo>
                              <a:lnTo>
                                <a:pt x="5065776" y="467106"/>
                              </a:lnTo>
                              <a:lnTo>
                                <a:pt x="5065776" y="429006"/>
                              </a:lnTo>
                              <a:close/>
                            </a:path>
                          </a:pathLst>
                        </a:custGeom>
                        <a:solidFill>
                          <a:srgbClr val="990033"/>
                        </a:solidFill>
                      </wps:spPr>
                      <wps:bodyPr wrap="square" lIns="0" tIns="0" rIns="0" bIns="0" rtlCol="0">
                        <a:prstTxWarp prst="textNoShape">
                          <a:avLst/>
                        </a:prstTxWarp>
                        <a:noAutofit/>
                      </wps:bodyPr>
                    </wps:wsp>
                    <wps:wsp>
                      <wps:cNvPr id="32" name="Graphic 32"/>
                      <wps:cNvSpPr/>
                      <wps:spPr>
                        <a:xfrm>
                          <a:off x="11937" y="6350"/>
                          <a:ext cx="2381250" cy="434975"/>
                        </a:xfrm>
                        <a:custGeom>
                          <a:avLst/>
                          <a:gdLst/>
                          <a:ahLst/>
                          <a:cxnLst/>
                          <a:rect l="l" t="t" r="r" b="b"/>
                          <a:pathLst>
                            <a:path w="2381250" h="434975">
                              <a:moveTo>
                                <a:pt x="0" y="434975"/>
                              </a:moveTo>
                              <a:lnTo>
                                <a:pt x="108750" y="0"/>
                              </a:lnTo>
                              <a:lnTo>
                                <a:pt x="2381250" y="0"/>
                              </a:lnTo>
                              <a:lnTo>
                                <a:pt x="2272512" y="434975"/>
                              </a:lnTo>
                              <a:lnTo>
                                <a:pt x="0" y="434975"/>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87.999992pt;width:398.9pt;height:38.75pt;mso-position-horizontal-relative:page;mso-position-vertical-relative:page;z-index:-17887232" id="docshapegroup28" coordorigin="2131,1760" coordsize="7978,775">
              <v:shape style="position:absolute;left:2131;top:1770;width:7978;height:765" id="docshape29" coordorigin="2131,1770" coordsize="7978,765" path="m10109,2520l2131,2520,2131,2534,10109,2534,10109,2520xm10109,2446l5731,2446,5900,1770,2321,1770,2152,2446,2131,2446,2131,2506,10109,2506,10109,2446xe" filled="true" fillcolor="#990033" stroked="false">
                <v:path arrowok="t"/>
                <v:fill type="solid"/>
              </v:shape>
              <v:shape style="position:absolute;left:2150;top:1770;width:3750;height:685" id="docshape30" coordorigin="2150,1770" coordsize="3750,685" path="m2150,2455l2321,1770,5900,1770,5729,2455,2150,2455xe" filled="false" stroked="true" strokeweight="1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29760">
              <wp:simplePos x="0" y="0"/>
              <wp:positionH relativeFrom="page">
                <wp:posOffset>1694179</wp:posOffset>
              </wp:positionH>
              <wp:positionV relativeFrom="page">
                <wp:posOffset>1294030</wp:posOffset>
              </wp:positionV>
              <wp:extent cx="1430020" cy="19367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430020" cy="193675"/>
                      </a:xfrm>
                      <a:prstGeom prst="rect">
                        <a:avLst/>
                      </a:prstGeom>
                    </wps:spPr>
                    <wps:txbx>
                      <w:txbxContent>
                        <w:p>
                          <w:pPr>
                            <w:spacing w:before="19"/>
                            <w:ind w:left="20" w:right="0" w:firstLine="0"/>
                            <w:jc w:val="left"/>
                            <w:rPr>
                              <w:b/>
                              <w:sz w:val="20"/>
                            </w:rPr>
                          </w:pPr>
                          <w:r>
                            <w:rPr>
                              <w:b/>
                              <w:color w:val="FFFFFF"/>
                              <w:sz w:val="20"/>
                            </w:rPr>
                            <w:t>SUGGESTED</w:t>
                          </w:r>
                          <w:r>
                            <w:rPr>
                              <w:b/>
                              <w:color w:val="FFFFFF"/>
                              <w:spacing w:val="30"/>
                              <w:sz w:val="20"/>
                            </w:rPr>
                            <w:t> </w:t>
                          </w:r>
                          <w:r>
                            <w:rPr>
                              <w:b/>
                              <w:color w:val="FFFFFF"/>
                              <w:spacing w:val="-2"/>
                              <w:sz w:val="20"/>
                            </w:rPr>
                            <w:t>ANSWERS</w:t>
                          </w:r>
                        </w:p>
                      </w:txbxContent>
                    </wps:txbx>
                    <wps:bodyPr wrap="square" lIns="0" tIns="0" rIns="0" bIns="0" rtlCol="0">
                      <a:noAutofit/>
                    </wps:bodyPr>
                  </wps:wsp>
                </a:graphicData>
              </a:graphic>
            </wp:anchor>
          </w:drawing>
        </mc:Choice>
        <mc:Fallback>
          <w:pict>
            <v:shape style="position:absolute;margin-left:133.399994pt;margin-top:101.892143pt;width:112.6pt;height:15.25pt;mso-position-horizontal-relative:page;mso-position-vertical-relative:page;z-index:-17886720" type="#_x0000_t202" id="docshape31" filled="false" stroked="false">
              <v:textbox inset="0,0,0,0">
                <w:txbxContent>
                  <w:p>
                    <w:pPr>
                      <w:spacing w:before="19"/>
                      <w:ind w:left="20" w:right="0" w:firstLine="0"/>
                      <w:jc w:val="left"/>
                      <w:rPr>
                        <w:b/>
                        <w:sz w:val="20"/>
                      </w:rPr>
                    </w:pPr>
                    <w:r>
                      <w:rPr>
                        <w:b/>
                        <w:color w:val="FFFFFF"/>
                        <w:sz w:val="20"/>
                      </w:rPr>
                      <w:t>SUGGESTED</w:t>
                    </w:r>
                    <w:r>
                      <w:rPr>
                        <w:b/>
                        <w:color w:val="FFFFFF"/>
                        <w:spacing w:val="30"/>
                        <w:sz w:val="20"/>
                      </w:rPr>
                      <w:t> </w:t>
                    </w:r>
                    <w:r>
                      <w:rPr>
                        <w:b/>
                        <w:color w:val="FFFFFF"/>
                        <w:spacing w:val="-2"/>
                        <w:sz w:val="20"/>
                      </w:rPr>
                      <w:t>ANSWERS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30272">
              <wp:simplePos x="0" y="0"/>
              <wp:positionH relativeFrom="page">
                <wp:posOffset>5371591</wp:posOffset>
              </wp:positionH>
              <wp:positionV relativeFrom="page">
                <wp:posOffset>1359562</wp:posOffset>
              </wp:positionV>
              <wp:extent cx="1040765" cy="19367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040765" cy="193675"/>
                      </a:xfrm>
                      <a:prstGeom prst="rect">
                        <a:avLst/>
                      </a:prstGeom>
                    </wps:spPr>
                    <wps:txbx>
                      <w:txbxContent>
                        <w:p>
                          <w:pPr>
                            <w:spacing w:before="19"/>
                            <w:ind w:left="20" w:right="0" w:firstLine="0"/>
                            <w:jc w:val="left"/>
                            <w:rPr>
                              <w:b/>
                              <w:sz w:val="20"/>
                            </w:rPr>
                          </w:pPr>
                          <w:r>
                            <w:rPr>
                              <w:b/>
                              <w:color w:val="990033"/>
                              <w:sz w:val="20"/>
                            </w:rPr>
                            <w:t>BUSINESS</w:t>
                          </w:r>
                          <w:r>
                            <w:rPr>
                              <w:b/>
                              <w:color w:val="990033"/>
                              <w:spacing w:val="26"/>
                              <w:sz w:val="20"/>
                            </w:rPr>
                            <w:t> </w:t>
                          </w:r>
                          <w:r>
                            <w:rPr>
                              <w:b/>
                              <w:color w:val="990033"/>
                              <w:spacing w:val="-4"/>
                              <w:sz w:val="20"/>
                            </w:rPr>
                            <w:t>LAWS</w:t>
                          </w:r>
                        </w:p>
                      </w:txbxContent>
                    </wps:txbx>
                    <wps:bodyPr wrap="square" lIns="0" tIns="0" rIns="0" bIns="0" rtlCol="0">
                      <a:noAutofit/>
                    </wps:bodyPr>
                  </wps:wsp>
                </a:graphicData>
              </a:graphic>
            </wp:anchor>
          </w:drawing>
        </mc:Choice>
        <mc:Fallback>
          <w:pict>
            <v:shape style="position:absolute;margin-left:422.959991pt;margin-top:107.052139pt;width:81.95pt;height:15.25pt;mso-position-horizontal-relative:page;mso-position-vertical-relative:page;z-index:-17886208" type="#_x0000_t202" id="docshape32" filled="false" stroked="false">
              <v:textbox inset="0,0,0,0">
                <w:txbxContent>
                  <w:p>
                    <w:pPr>
                      <w:spacing w:before="19"/>
                      <w:ind w:left="20" w:right="0" w:firstLine="0"/>
                      <w:jc w:val="left"/>
                      <w:rPr>
                        <w:b/>
                        <w:sz w:val="20"/>
                      </w:rPr>
                    </w:pPr>
                    <w:r>
                      <w:rPr>
                        <w:b/>
                        <w:color w:val="990033"/>
                        <w:sz w:val="20"/>
                      </w:rPr>
                      <w:t>BUSINESS</w:t>
                    </w:r>
                    <w:r>
                      <w:rPr>
                        <w:b/>
                        <w:color w:val="990033"/>
                        <w:spacing w:val="26"/>
                        <w:sz w:val="20"/>
                      </w:rPr>
                      <w:t> </w:t>
                    </w:r>
                    <w:r>
                      <w:rPr>
                        <w:b/>
                        <w:color w:val="990033"/>
                        <w:spacing w:val="-4"/>
                        <w:sz w:val="20"/>
                      </w:rPr>
                      <w:t>LAWS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33856">
              <wp:simplePos x="0" y="0"/>
              <wp:positionH relativeFrom="page">
                <wp:posOffset>1352546</wp:posOffset>
              </wp:positionH>
              <wp:positionV relativeFrom="page">
                <wp:posOffset>1111249</wp:posOffset>
              </wp:positionV>
              <wp:extent cx="5065395" cy="49847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065395" cy="498475"/>
                        <a:chExt cx="5065395" cy="498475"/>
                      </a:xfrm>
                    </wpg:grpSpPr>
                    <wps:wsp>
                      <wps:cNvPr id="49" name="Graphic 49"/>
                      <wps:cNvSpPr/>
                      <wps:spPr>
                        <a:xfrm>
                          <a:off x="765" y="12699"/>
                          <a:ext cx="5064760" cy="485775"/>
                        </a:xfrm>
                        <a:custGeom>
                          <a:avLst/>
                          <a:gdLst/>
                          <a:ahLst/>
                          <a:cxnLst/>
                          <a:rect l="l" t="t" r="r" b="b"/>
                          <a:pathLst>
                            <a:path w="5064760" h="485775">
                              <a:moveTo>
                                <a:pt x="5064252" y="476250"/>
                              </a:moveTo>
                              <a:lnTo>
                                <a:pt x="0" y="476250"/>
                              </a:lnTo>
                              <a:lnTo>
                                <a:pt x="0" y="485394"/>
                              </a:lnTo>
                              <a:lnTo>
                                <a:pt x="5064252" y="485394"/>
                              </a:lnTo>
                              <a:lnTo>
                                <a:pt x="5064252" y="476250"/>
                              </a:lnTo>
                              <a:close/>
                            </a:path>
                            <a:path w="5064760" h="485775">
                              <a:moveTo>
                                <a:pt x="5064252" y="429006"/>
                              </a:moveTo>
                              <a:lnTo>
                                <a:pt x="1952447" y="429006"/>
                              </a:lnTo>
                              <a:lnTo>
                                <a:pt x="2043925" y="0"/>
                              </a:lnTo>
                              <a:lnTo>
                                <a:pt x="104686" y="0"/>
                              </a:lnTo>
                              <a:lnTo>
                                <a:pt x="13195" y="429006"/>
                              </a:lnTo>
                              <a:lnTo>
                                <a:pt x="0" y="429006"/>
                              </a:lnTo>
                              <a:lnTo>
                                <a:pt x="0" y="467106"/>
                              </a:lnTo>
                              <a:lnTo>
                                <a:pt x="5064252" y="467106"/>
                              </a:lnTo>
                              <a:lnTo>
                                <a:pt x="5064252" y="429006"/>
                              </a:lnTo>
                              <a:close/>
                            </a:path>
                          </a:pathLst>
                        </a:custGeom>
                        <a:solidFill>
                          <a:srgbClr val="990033"/>
                        </a:solidFill>
                      </wps:spPr>
                      <wps:bodyPr wrap="square" lIns="0" tIns="0" rIns="0" bIns="0" rtlCol="0">
                        <a:prstTxWarp prst="textNoShape">
                          <a:avLst/>
                        </a:prstTxWarp>
                        <a:noAutofit/>
                      </wps:bodyPr>
                    </wps:wsp>
                    <wps:wsp>
                      <wps:cNvPr id="50" name="Graphic 50"/>
                      <wps:cNvSpPr/>
                      <wps:spPr>
                        <a:xfrm>
                          <a:off x="12700" y="12700"/>
                          <a:ext cx="2032000" cy="434975"/>
                        </a:xfrm>
                        <a:custGeom>
                          <a:avLst/>
                          <a:gdLst/>
                          <a:ahLst/>
                          <a:cxnLst/>
                          <a:rect l="l" t="t" r="r" b="b"/>
                          <a:pathLst>
                            <a:path w="2032000" h="434975">
                              <a:moveTo>
                                <a:pt x="92760" y="0"/>
                              </a:moveTo>
                              <a:lnTo>
                                <a:pt x="0" y="434975"/>
                              </a:lnTo>
                              <a:lnTo>
                                <a:pt x="1939251" y="434975"/>
                              </a:lnTo>
                              <a:lnTo>
                                <a:pt x="2032000" y="0"/>
                              </a:lnTo>
                              <a:lnTo>
                                <a:pt x="92760"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499702pt;margin-top:87.499985pt;width:398.85pt;height:39.25pt;mso-position-horizontal-relative:page;mso-position-vertical-relative:page;z-index:-17882624" id="docshapegroup46" coordorigin="2130,1750" coordsize="7977,785">
              <v:shape style="position:absolute;left:2131;top:1770;width:7976;height:765" id="docshape47" coordorigin="2131,1770" coordsize="7976,765" path="m10106,2520l2131,2520,2131,2534,10106,2534,10106,2520xm10106,2446l5206,2446,5350,1770,2296,1770,2152,2446,2131,2446,2131,2506,10106,2506,10106,2446xe" filled="true" fillcolor="#990033" stroked="false">
                <v:path arrowok="t"/>
                <v:fill type="solid"/>
              </v:shape>
              <v:shape style="position:absolute;left:2150;top:1770;width:3200;height:685" id="docshape48" coordorigin="2150,1770" coordsize="3200,685" path="m2296,1770l2150,2455,5204,2455,5350,1770,2296,177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34368">
              <wp:simplePos x="0" y="0"/>
              <wp:positionH relativeFrom="page">
                <wp:posOffset>1657604</wp:posOffset>
              </wp:positionH>
              <wp:positionV relativeFrom="page">
                <wp:posOffset>1221317</wp:posOffset>
              </wp:positionV>
              <wp:extent cx="1449070" cy="21209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449070" cy="212090"/>
                      </a:xfrm>
                      <a:prstGeom prst="rect">
                        <a:avLst/>
                      </a:prstGeom>
                    </wps:spPr>
                    <wps:txbx>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w:t>
                          </w:r>
                        </w:p>
                      </w:txbxContent>
                    </wps:txbx>
                    <wps:bodyPr wrap="square" lIns="0" tIns="0" rIns="0" bIns="0" rtlCol="0">
                      <a:noAutofit/>
                    </wps:bodyPr>
                  </wps:wsp>
                </a:graphicData>
              </a:graphic>
            </wp:anchor>
          </w:drawing>
        </mc:Choice>
        <mc:Fallback>
          <w:pict>
            <v:shape style="position:absolute;margin-left:130.520004pt;margin-top:96.166702pt;width:114.1pt;height:16.7pt;mso-position-horizontal-relative:page;mso-position-vertical-relative:page;z-index:-17882112" type="#_x0000_t202" id="docshape49" filled="false" stroked="false">
              <v:textbox inset="0,0,0,0">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34880">
              <wp:simplePos x="0" y="0"/>
              <wp:positionH relativeFrom="page">
                <wp:posOffset>5403596</wp:posOffset>
              </wp:positionH>
              <wp:positionV relativeFrom="page">
                <wp:posOffset>1359562</wp:posOffset>
              </wp:positionV>
              <wp:extent cx="1006475" cy="19367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006475" cy="193675"/>
                      </a:xfrm>
                      <a:prstGeom prst="rect">
                        <a:avLst/>
                      </a:prstGeom>
                    </wps:spPr>
                    <wps:txbx>
                      <w:txbxContent>
                        <w:p>
                          <w:pPr>
                            <w:spacing w:before="19"/>
                            <w:ind w:left="20" w:right="0" w:firstLine="0"/>
                            <w:jc w:val="left"/>
                            <w:rPr>
                              <w:b/>
                              <w:sz w:val="20"/>
                            </w:rPr>
                          </w:pPr>
                          <w:r>
                            <w:rPr>
                              <w:b/>
                              <w:color w:val="990033"/>
                              <w:sz w:val="20"/>
                            </w:rPr>
                            <w:t>BUSINESS</w:t>
                          </w:r>
                          <w:r>
                            <w:rPr>
                              <w:b/>
                              <w:color w:val="990033"/>
                              <w:spacing w:val="-10"/>
                              <w:sz w:val="20"/>
                            </w:rPr>
                            <w:t> </w:t>
                          </w:r>
                          <w:r>
                            <w:rPr>
                              <w:b/>
                              <w:color w:val="990033"/>
                              <w:spacing w:val="-4"/>
                              <w:sz w:val="20"/>
                            </w:rPr>
                            <w:t>LAWS</w:t>
                          </w:r>
                        </w:p>
                      </w:txbxContent>
                    </wps:txbx>
                    <wps:bodyPr wrap="square" lIns="0" tIns="0" rIns="0" bIns="0" rtlCol="0">
                      <a:noAutofit/>
                    </wps:bodyPr>
                  </wps:wsp>
                </a:graphicData>
              </a:graphic>
            </wp:anchor>
          </w:drawing>
        </mc:Choice>
        <mc:Fallback>
          <w:pict>
            <v:shape style="position:absolute;margin-left:425.480011pt;margin-top:107.052132pt;width:79.25pt;height:15.25pt;mso-position-horizontal-relative:page;mso-position-vertical-relative:page;z-index:-17881600" type="#_x0000_t202" id="docshape50" filled="false" stroked="false">
              <v:textbox inset="0,0,0,0">
                <w:txbxContent>
                  <w:p>
                    <w:pPr>
                      <w:spacing w:before="19"/>
                      <w:ind w:left="20" w:right="0" w:firstLine="0"/>
                      <w:jc w:val="left"/>
                      <w:rPr>
                        <w:b/>
                        <w:sz w:val="20"/>
                      </w:rPr>
                    </w:pPr>
                    <w:r>
                      <w:rPr>
                        <w:b/>
                        <w:color w:val="990033"/>
                        <w:sz w:val="20"/>
                      </w:rPr>
                      <w:t>BUSINESS</w:t>
                    </w:r>
                    <w:r>
                      <w:rPr>
                        <w:b/>
                        <w:color w:val="990033"/>
                        <w:spacing w:val="-10"/>
                        <w:sz w:val="20"/>
                      </w:rPr>
                      <w:t> </w:t>
                    </w:r>
                    <w:r>
                      <w:rPr>
                        <w:b/>
                        <w:color w:val="990033"/>
                        <w:spacing w:val="-4"/>
                        <w:sz w:val="20"/>
                      </w:rPr>
                      <w:t>LAWS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35392">
              <wp:simplePos x="0" y="0"/>
              <wp:positionH relativeFrom="page">
                <wp:posOffset>1352551</wp:posOffset>
              </wp:positionH>
              <wp:positionV relativeFrom="page">
                <wp:posOffset>1104899</wp:posOffset>
              </wp:positionV>
              <wp:extent cx="5065395" cy="504825"/>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5065395" cy="504825"/>
                        <a:chExt cx="5065395" cy="504825"/>
                      </a:xfrm>
                    </wpg:grpSpPr>
                    <wps:wsp>
                      <wps:cNvPr id="54" name="Graphic 54"/>
                      <wps:cNvSpPr/>
                      <wps:spPr>
                        <a:xfrm>
                          <a:off x="760" y="12699"/>
                          <a:ext cx="5064760" cy="492125"/>
                        </a:xfrm>
                        <a:custGeom>
                          <a:avLst/>
                          <a:gdLst/>
                          <a:ahLst/>
                          <a:cxnLst/>
                          <a:rect l="l" t="t" r="r" b="b"/>
                          <a:pathLst>
                            <a:path w="5064760" h="492125">
                              <a:moveTo>
                                <a:pt x="2145538" y="0"/>
                              </a:moveTo>
                              <a:lnTo>
                                <a:pt x="119900" y="0"/>
                              </a:lnTo>
                              <a:lnTo>
                                <a:pt x="11938" y="431800"/>
                              </a:lnTo>
                              <a:lnTo>
                                <a:pt x="2037575" y="431800"/>
                              </a:lnTo>
                              <a:lnTo>
                                <a:pt x="2145538" y="0"/>
                              </a:lnTo>
                              <a:close/>
                            </a:path>
                            <a:path w="5064760" h="492125">
                              <a:moveTo>
                                <a:pt x="5064252" y="482600"/>
                              </a:moveTo>
                              <a:lnTo>
                                <a:pt x="0" y="482600"/>
                              </a:lnTo>
                              <a:lnTo>
                                <a:pt x="0" y="491744"/>
                              </a:lnTo>
                              <a:lnTo>
                                <a:pt x="5064252" y="491744"/>
                              </a:lnTo>
                              <a:lnTo>
                                <a:pt x="5064252" y="482600"/>
                              </a:lnTo>
                              <a:close/>
                            </a:path>
                            <a:path w="5064760" h="492125">
                              <a:moveTo>
                                <a:pt x="5064252" y="435356"/>
                              </a:moveTo>
                              <a:lnTo>
                                <a:pt x="0" y="435356"/>
                              </a:lnTo>
                              <a:lnTo>
                                <a:pt x="0" y="473456"/>
                              </a:lnTo>
                              <a:lnTo>
                                <a:pt x="5064252" y="473456"/>
                              </a:lnTo>
                              <a:lnTo>
                                <a:pt x="5064252" y="435356"/>
                              </a:lnTo>
                              <a:close/>
                            </a:path>
                          </a:pathLst>
                        </a:custGeom>
                        <a:solidFill>
                          <a:srgbClr val="990033"/>
                        </a:solidFill>
                      </wps:spPr>
                      <wps:bodyPr wrap="square" lIns="0" tIns="0" rIns="0" bIns="0" rtlCol="0">
                        <a:prstTxWarp prst="textNoShape">
                          <a:avLst/>
                        </a:prstTxWarp>
                        <a:noAutofit/>
                      </wps:bodyPr>
                    </wps:wsp>
                    <wps:wsp>
                      <wps:cNvPr id="55" name="Graphic 55"/>
                      <wps:cNvSpPr/>
                      <wps:spPr>
                        <a:xfrm>
                          <a:off x="12700" y="12700"/>
                          <a:ext cx="2133600" cy="431800"/>
                        </a:xfrm>
                        <a:custGeom>
                          <a:avLst/>
                          <a:gdLst/>
                          <a:ahLst/>
                          <a:cxnLst/>
                          <a:rect l="l" t="t" r="r" b="b"/>
                          <a:pathLst>
                            <a:path w="2133600" h="431800">
                              <a:moveTo>
                                <a:pt x="107962" y="0"/>
                              </a:moveTo>
                              <a:lnTo>
                                <a:pt x="0" y="431800"/>
                              </a:lnTo>
                              <a:lnTo>
                                <a:pt x="2025637" y="431800"/>
                              </a:lnTo>
                              <a:lnTo>
                                <a:pt x="2133600" y="0"/>
                              </a:lnTo>
                              <a:lnTo>
                                <a:pt x="107962"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00099pt;margin-top:86.999985pt;width:398.85pt;height:39.75pt;mso-position-horizontal-relative:page;mso-position-vertical-relative:page;z-index:-17881088" id="docshapegroup51" coordorigin="2130,1740" coordsize="7977,795">
              <v:shape style="position:absolute;left:2131;top:1760;width:7976;height:775" id="docshape52" coordorigin="2131,1760" coordsize="7976,775" path="m5510,1760l2320,1760,2150,2440,5340,2440,5510,1760xm10106,2520l2131,2520,2131,2534,10106,2534,10106,2520xm10106,2446l2131,2446,2131,2506,10106,2506,10106,2446xe" filled="true" fillcolor="#990033" stroked="false">
                <v:path arrowok="t"/>
                <v:fill type="solid"/>
              </v:shape>
              <v:shape style="position:absolute;left:2150;top:1760;width:3360;height:680" id="docshape53" coordorigin="2150,1760" coordsize="3360,680" path="m2320,1760l2150,2440,5340,2440,5510,1760,2320,176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35904">
              <wp:simplePos x="0" y="0"/>
              <wp:positionH relativeFrom="page">
                <wp:posOffset>1674367</wp:posOffset>
              </wp:positionH>
              <wp:positionV relativeFrom="page">
                <wp:posOffset>1227413</wp:posOffset>
              </wp:positionV>
              <wp:extent cx="1449070" cy="21209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449070" cy="212090"/>
                      </a:xfrm>
                      <a:prstGeom prst="rect">
                        <a:avLst/>
                      </a:prstGeom>
                    </wps:spPr>
                    <wps:txbx>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w:t>
                          </w:r>
                        </w:p>
                      </w:txbxContent>
                    </wps:txbx>
                    <wps:bodyPr wrap="square" lIns="0" tIns="0" rIns="0" bIns="0" rtlCol="0">
                      <a:noAutofit/>
                    </wps:bodyPr>
                  </wps:wsp>
                </a:graphicData>
              </a:graphic>
            </wp:anchor>
          </w:drawing>
        </mc:Choice>
        <mc:Fallback>
          <w:pict>
            <v:shape style="position:absolute;margin-left:131.839996pt;margin-top:96.646698pt;width:114.1pt;height:16.7pt;mso-position-horizontal-relative:page;mso-position-vertical-relative:page;z-index:-17880576" type="#_x0000_t202" id="docshape54" filled="false" stroked="false">
              <v:textbox inset="0,0,0,0">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36416">
              <wp:simplePos x="0" y="0"/>
              <wp:positionH relativeFrom="page">
                <wp:posOffset>3914647</wp:posOffset>
              </wp:positionH>
              <wp:positionV relativeFrom="page">
                <wp:posOffset>1359562</wp:posOffset>
              </wp:positionV>
              <wp:extent cx="2495550" cy="19367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495550" cy="193675"/>
                      </a:xfrm>
                      <a:prstGeom prst="rect">
                        <a:avLst/>
                      </a:prstGeom>
                    </wps:spPr>
                    <wps:txbx>
                      <w:txbxContent>
                        <w:p>
                          <w:pPr>
                            <w:spacing w:before="19"/>
                            <w:ind w:left="20" w:right="0" w:firstLine="0"/>
                            <w:jc w:val="left"/>
                            <w:rPr>
                              <w:b/>
                              <w:sz w:val="20"/>
                            </w:rPr>
                          </w:pPr>
                          <w:r>
                            <w:rPr>
                              <w:b/>
                              <w:color w:val="990033"/>
                              <w:sz w:val="20"/>
                            </w:rPr>
                            <w:t>FOUNDATION</w:t>
                          </w:r>
                          <w:r>
                            <w:rPr>
                              <w:b/>
                              <w:color w:val="990033"/>
                              <w:spacing w:val="-10"/>
                              <w:sz w:val="20"/>
                            </w:rPr>
                            <w:t> </w:t>
                          </w:r>
                          <w:r>
                            <w:rPr>
                              <w:b/>
                              <w:color w:val="990033"/>
                              <w:sz w:val="20"/>
                            </w:rPr>
                            <w:t>EXAMINATION:</w:t>
                          </w:r>
                          <w:r>
                            <w:rPr>
                              <w:b/>
                              <w:color w:val="990033"/>
                              <w:spacing w:val="-10"/>
                              <w:sz w:val="20"/>
                            </w:rPr>
                            <w:t> </w:t>
                          </w:r>
                          <w:r>
                            <w:rPr>
                              <w:b/>
                              <w:color w:val="990033"/>
                              <w:sz w:val="20"/>
                            </w:rPr>
                            <w:t>MAY</w:t>
                          </w:r>
                          <w:r>
                            <w:rPr>
                              <w:b/>
                              <w:color w:val="990033"/>
                              <w:spacing w:val="-11"/>
                              <w:sz w:val="20"/>
                            </w:rPr>
                            <w:t> </w:t>
                          </w:r>
                          <w:r>
                            <w:rPr>
                              <w:b/>
                              <w:color w:val="990033"/>
                              <w:spacing w:val="-4"/>
                              <w:sz w:val="20"/>
                            </w:rPr>
                            <w:t>2025</w:t>
                          </w:r>
                        </w:p>
                      </w:txbxContent>
                    </wps:txbx>
                    <wps:bodyPr wrap="square" lIns="0" tIns="0" rIns="0" bIns="0" rtlCol="0">
                      <a:noAutofit/>
                    </wps:bodyPr>
                  </wps:wsp>
                </a:graphicData>
              </a:graphic>
            </wp:anchor>
          </w:drawing>
        </mc:Choice>
        <mc:Fallback>
          <w:pict>
            <v:shape style="position:absolute;margin-left:308.239990pt;margin-top:107.052132pt;width:196.5pt;height:15.25pt;mso-position-horizontal-relative:page;mso-position-vertical-relative:page;z-index:-17880064" type="#_x0000_t202" id="docshape55" filled="false" stroked="false">
              <v:textbox inset="0,0,0,0">
                <w:txbxContent>
                  <w:p>
                    <w:pPr>
                      <w:spacing w:before="19"/>
                      <w:ind w:left="20" w:right="0" w:firstLine="0"/>
                      <w:jc w:val="left"/>
                      <w:rPr>
                        <w:b/>
                        <w:sz w:val="20"/>
                      </w:rPr>
                    </w:pPr>
                    <w:r>
                      <w:rPr>
                        <w:b/>
                        <w:color w:val="990033"/>
                        <w:sz w:val="20"/>
                      </w:rPr>
                      <w:t>FOUNDATION</w:t>
                    </w:r>
                    <w:r>
                      <w:rPr>
                        <w:b/>
                        <w:color w:val="990033"/>
                        <w:spacing w:val="-10"/>
                        <w:sz w:val="20"/>
                      </w:rPr>
                      <w:t> </w:t>
                    </w:r>
                    <w:r>
                      <w:rPr>
                        <w:b/>
                        <w:color w:val="990033"/>
                        <w:sz w:val="20"/>
                      </w:rPr>
                      <w:t>EXAMINATION:</w:t>
                    </w:r>
                    <w:r>
                      <w:rPr>
                        <w:b/>
                        <w:color w:val="990033"/>
                        <w:spacing w:val="-10"/>
                        <w:sz w:val="20"/>
                      </w:rPr>
                      <w:t> </w:t>
                    </w:r>
                    <w:r>
                      <w:rPr>
                        <w:b/>
                        <w:color w:val="990033"/>
                        <w:sz w:val="20"/>
                      </w:rPr>
                      <w:t>MAY</w:t>
                    </w:r>
                    <w:r>
                      <w:rPr>
                        <w:b/>
                        <w:color w:val="990033"/>
                        <w:spacing w:val="-11"/>
                        <w:sz w:val="20"/>
                      </w:rPr>
                      <w:t> </w:t>
                    </w:r>
                    <w:r>
                      <w:rPr>
                        <w:b/>
                        <w:color w:val="990033"/>
                        <w:spacing w:val="-4"/>
                        <w:sz w:val="20"/>
                      </w:rPr>
                      <w:t>2025</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37952">
              <wp:simplePos x="0" y="0"/>
              <wp:positionH relativeFrom="page">
                <wp:posOffset>1353311</wp:posOffset>
              </wp:positionH>
              <wp:positionV relativeFrom="page">
                <wp:posOffset>1113153</wp:posOffset>
              </wp:positionV>
              <wp:extent cx="5066030" cy="49657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5066030" cy="496570"/>
                        <a:chExt cx="5066030" cy="496570"/>
                      </a:xfrm>
                    </wpg:grpSpPr>
                    <wps:wsp>
                      <wps:cNvPr id="170" name="Graphic 170"/>
                      <wps:cNvSpPr/>
                      <wps:spPr>
                        <a:xfrm>
                          <a:off x="0" y="6350"/>
                          <a:ext cx="5066030" cy="490220"/>
                        </a:xfrm>
                        <a:custGeom>
                          <a:avLst/>
                          <a:gdLst/>
                          <a:ahLst/>
                          <a:cxnLst/>
                          <a:rect l="l" t="t" r="r" b="b"/>
                          <a:pathLst>
                            <a:path w="5066030" h="490220">
                              <a:moveTo>
                                <a:pt x="2147430" y="0"/>
                              </a:moveTo>
                              <a:lnTo>
                                <a:pt x="118605" y="0"/>
                              </a:lnTo>
                              <a:lnTo>
                                <a:pt x="10655" y="431800"/>
                              </a:lnTo>
                              <a:lnTo>
                                <a:pt x="2039480" y="431800"/>
                              </a:lnTo>
                              <a:lnTo>
                                <a:pt x="2147430" y="0"/>
                              </a:lnTo>
                              <a:close/>
                            </a:path>
                            <a:path w="5066030" h="490220">
                              <a:moveTo>
                                <a:pt x="5065776" y="480695"/>
                              </a:moveTo>
                              <a:lnTo>
                                <a:pt x="0" y="480695"/>
                              </a:lnTo>
                              <a:lnTo>
                                <a:pt x="0" y="489839"/>
                              </a:lnTo>
                              <a:lnTo>
                                <a:pt x="5065776" y="489839"/>
                              </a:lnTo>
                              <a:lnTo>
                                <a:pt x="5065776" y="480695"/>
                              </a:lnTo>
                              <a:close/>
                            </a:path>
                            <a:path w="5066030" h="490220">
                              <a:moveTo>
                                <a:pt x="5065776" y="433451"/>
                              </a:moveTo>
                              <a:lnTo>
                                <a:pt x="0" y="433451"/>
                              </a:lnTo>
                              <a:lnTo>
                                <a:pt x="0" y="471551"/>
                              </a:lnTo>
                              <a:lnTo>
                                <a:pt x="5065776" y="471551"/>
                              </a:lnTo>
                              <a:lnTo>
                                <a:pt x="5065776" y="433451"/>
                              </a:lnTo>
                              <a:close/>
                            </a:path>
                          </a:pathLst>
                        </a:custGeom>
                        <a:solidFill>
                          <a:srgbClr val="990033"/>
                        </a:solidFill>
                      </wps:spPr>
                      <wps:bodyPr wrap="square" lIns="0" tIns="0" rIns="0" bIns="0" rtlCol="0">
                        <a:prstTxWarp prst="textNoShape">
                          <a:avLst/>
                        </a:prstTxWarp>
                        <a:noAutofit/>
                      </wps:bodyPr>
                    </wps:wsp>
                    <wps:wsp>
                      <wps:cNvPr id="171" name="Graphic 171"/>
                      <wps:cNvSpPr/>
                      <wps:spPr>
                        <a:xfrm>
                          <a:off x="10666" y="6350"/>
                          <a:ext cx="2136775" cy="431800"/>
                        </a:xfrm>
                        <a:custGeom>
                          <a:avLst/>
                          <a:gdLst/>
                          <a:ahLst/>
                          <a:cxnLst/>
                          <a:rect l="l" t="t" r="r" b="b"/>
                          <a:pathLst>
                            <a:path w="2136775" h="431800">
                              <a:moveTo>
                                <a:pt x="0" y="431800"/>
                              </a:moveTo>
                              <a:lnTo>
                                <a:pt x="107950" y="0"/>
                              </a:lnTo>
                              <a:lnTo>
                                <a:pt x="2136775" y="0"/>
                              </a:lnTo>
                              <a:lnTo>
                                <a:pt x="2028825" y="431800"/>
                              </a:lnTo>
                              <a:lnTo>
                                <a:pt x="0" y="431800"/>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87.649895pt;width:398.9pt;height:39.1pt;mso-position-horizontal-relative:page;mso-position-vertical-relative:page;z-index:-17878528" id="docshapegroup167" coordorigin="2131,1753" coordsize="7978,782">
              <v:shape style="position:absolute;left:2131;top:1763;width:7978;height:772" id="docshape168" coordorigin="2131,1763" coordsize="7978,772" path="m5513,1763l2318,1763,2148,2443,5343,2443,5513,1763xm10109,2520l2131,2520,2131,2534,10109,2534,10109,2520xm10109,2446l2131,2446,2131,2506,10109,2506,10109,2446xe" filled="true" fillcolor="#990033" stroked="false">
                <v:path arrowok="t"/>
                <v:fill type="solid"/>
              </v:shape>
              <v:shape style="position:absolute;left:2148;top:1763;width:3365;height:680" id="docshape169" coordorigin="2148,1763" coordsize="3365,680" path="m2148,2443l2318,1763,5513,1763,5343,2443,2148,2443xe" filled="false" stroked="true" strokeweight="1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38464">
              <wp:simplePos x="0" y="0"/>
              <wp:positionH relativeFrom="page">
                <wp:posOffset>1671320</wp:posOffset>
              </wp:positionH>
              <wp:positionV relativeFrom="page">
                <wp:posOffset>1279229</wp:posOffset>
              </wp:positionV>
              <wp:extent cx="1487170" cy="21209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1487170" cy="212090"/>
                      </a:xfrm>
                      <a:prstGeom prst="rect">
                        <a:avLst/>
                      </a:prstGeom>
                    </wps:spPr>
                    <wps:txbx>
                      <w:txbxContent>
                        <w:p>
                          <w:pPr>
                            <w:spacing w:before="21"/>
                            <w:ind w:left="20" w:right="0" w:firstLine="0"/>
                            <w:jc w:val="left"/>
                            <w:rPr>
                              <w:b/>
                              <w:sz w:val="22"/>
                            </w:rPr>
                          </w:pPr>
                          <w:r>
                            <w:rPr>
                              <w:b/>
                              <w:color w:val="FFFFFF"/>
                              <w:sz w:val="22"/>
                            </w:rPr>
                            <w:t>SUGGESTED</w:t>
                          </w:r>
                          <w:r>
                            <w:rPr>
                              <w:b/>
                              <w:color w:val="FFFFFF"/>
                              <w:spacing w:val="29"/>
                              <w:sz w:val="22"/>
                            </w:rPr>
                            <w:t> </w:t>
                          </w:r>
                          <w:r>
                            <w:rPr>
                              <w:b/>
                              <w:color w:val="FFFFFF"/>
                              <w:spacing w:val="-2"/>
                              <w:sz w:val="22"/>
                            </w:rPr>
                            <w:t>ANSWER</w:t>
                          </w:r>
                        </w:p>
                      </w:txbxContent>
                    </wps:txbx>
                    <wps:bodyPr wrap="square" lIns="0" tIns="0" rIns="0" bIns="0" rtlCol="0">
                      <a:noAutofit/>
                    </wps:bodyPr>
                  </wps:wsp>
                </a:graphicData>
              </a:graphic>
            </wp:anchor>
          </w:drawing>
        </mc:Choice>
        <mc:Fallback>
          <w:pict>
            <v:shape style="position:absolute;margin-left:131.600006pt;margin-top:100.726715pt;width:117.1pt;height:16.7pt;mso-position-horizontal-relative:page;mso-position-vertical-relative:page;z-index:-17878016" type="#_x0000_t202" id="docshape170" filled="false" stroked="false">
              <v:textbox inset="0,0,0,0">
                <w:txbxContent>
                  <w:p>
                    <w:pPr>
                      <w:spacing w:before="21"/>
                      <w:ind w:left="20" w:right="0" w:firstLine="0"/>
                      <w:jc w:val="left"/>
                      <w:rPr>
                        <w:b/>
                        <w:sz w:val="22"/>
                      </w:rPr>
                    </w:pPr>
                    <w:r>
                      <w:rPr>
                        <w:b/>
                        <w:color w:val="FFFFFF"/>
                        <w:sz w:val="22"/>
                      </w:rPr>
                      <w:t>SUGGESTED</w:t>
                    </w:r>
                    <w:r>
                      <w:rPr>
                        <w:b/>
                        <w:color w:val="FFFFFF"/>
                        <w:spacing w:val="29"/>
                        <w:sz w:val="22"/>
                      </w:rPr>
                      <w:t> </w:t>
                    </w:r>
                    <w:r>
                      <w:rPr>
                        <w:b/>
                        <w:color w:val="FFFFFF"/>
                        <w:spacing w:val="-2"/>
                        <w:sz w:val="22"/>
                      </w:rPr>
                      <w:t>ANSWER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38976">
              <wp:simplePos x="0" y="0"/>
              <wp:positionH relativeFrom="page">
                <wp:posOffset>3617467</wp:posOffset>
              </wp:positionH>
              <wp:positionV relativeFrom="page">
                <wp:posOffset>1359562</wp:posOffset>
              </wp:positionV>
              <wp:extent cx="2794000" cy="19367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2794000" cy="193675"/>
                      </a:xfrm>
                      <a:prstGeom prst="rect">
                        <a:avLst/>
                      </a:prstGeom>
                    </wps:spPr>
                    <wps:txbx>
                      <w:txbxContent>
                        <w:p>
                          <w:pPr>
                            <w:spacing w:before="19"/>
                            <w:ind w:left="20" w:right="0" w:firstLine="0"/>
                            <w:jc w:val="left"/>
                            <w:rPr>
                              <w:b/>
                              <w:sz w:val="20"/>
                            </w:rPr>
                          </w:pPr>
                          <w:r>
                            <w:rPr>
                              <w:b/>
                              <w:color w:val="990033"/>
                              <w:sz w:val="20"/>
                            </w:rPr>
                            <w:t>FOUNDATION</w:t>
                          </w:r>
                          <w:r>
                            <w:rPr>
                              <w:b/>
                              <w:color w:val="990033"/>
                              <w:spacing w:val="-12"/>
                              <w:sz w:val="20"/>
                            </w:rPr>
                            <w:t> </w:t>
                          </w:r>
                          <w:r>
                            <w:rPr>
                              <w:b/>
                              <w:color w:val="990033"/>
                              <w:sz w:val="20"/>
                            </w:rPr>
                            <w:t>EXAMINATION:</w:t>
                          </w:r>
                          <w:r>
                            <w:rPr>
                              <w:b/>
                              <w:color w:val="990033"/>
                              <w:spacing w:val="-11"/>
                              <w:sz w:val="20"/>
                            </w:rPr>
                            <w:t> </w:t>
                          </w:r>
                          <w:r>
                            <w:rPr>
                              <w:b/>
                              <w:color w:val="990033"/>
                              <w:sz w:val="20"/>
                            </w:rPr>
                            <w:t>JANUARY</w:t>
                          </w:r>
                          <w:r>
                            <w:rPr>
                              <w:b/>
                              <w:color w:val="990033"/>
                              <w:spacing w:val="-13"/>
                              <w:sz w:val="20"/>
                            </w:rPr>
                            <w:t> </w:t>
                          </w:r>
                          <w:r>
                            <w:rPr>
                              <w:b/>
                              <w:color w:val="990033"/>
                              <w:spacing w:val="-4"/>
                              <w:sz w:val="20"/>
                            </w:rPr>
                            <w:t>2025</w:t>
                          </w:r>
                        </w:p>
                      </w:txbxContent>
                    </wps:txbx>
                    <wps:bodyPr wrap="square" lIns="0" tIns="0" rIns="0" bIns="0" rtlCol="0">
                      <a:noAutofit/>
                    </wps:bodyPr>
                  </wps:wsp>
                </a:graphicData>
              </a:graphic>
            </wp:anchor>
          </w:drawing>
        </mc:Choice>
        <mc:Fallback>
          <w:pict>
            <v:shape style="position:absolute;margin-left:284.839996pt;margin-top:107.052139pt;width:220pt;height:15.25pt;mso-position-horizontal-relative:page;mso-position-vertical-relative:page;z-index:-17877504" type="#_x0000_t202" id="docshape171" filled="false" stroked="false">
              <v:textbox inset="0,0,0,0">
                <w:txbxContent>
                  <w:p>
                    <w:pPr>
                      <w:spacing w:before="19"/>
                      <w:ind w:left="20" w:right="0" w:firstLine="0"/>
                      <w:jc w:val="left"/>
                      <w:rPr>
                        <w:b/>
                        <w:sz w:val="20"/>
                      </w:rPr>
                    </w:pPr>
                    <w:r>
                      <w:rPr>
                        <w:b/>
                        <w:color w:val="990033"/>
                        <w:sz w:val="20"/>
                      </w:rPr>
                      <w:t>FOUNDATION</w:t>
                    </w:r>
                    <w:r>
                      <w:rPr>
                        <w:b/>
                        <w:color w:val="990033"/>
                        <w:spacing w:val="-12"/>
                        <w:sz w:val="20"/>
                      </w:rPr>
                      <w:t> </w:t>
                    </w:r>
                    <w:r>
                      <w:rPr>
                        <w:b/>
                        <w:color w:val="990033"/>
                        <w:sz w:val="20"/>
                      </w:rPr>
                      <w:t>EXAMINATION:</w:t>
                    </w:r>
                    <w:r>
                      <w:rPr>
                        <w:b/>
                        <w:color w:val="990033"/>
                        <w:spacing w:val="-11"/>
                        <w:sz w:val="20"/>
                      </w:rPr>
                      <w:t> </w:t>
                    </w:r>
                    <w:r>
                      <w:rPr>
                        <w:b/>
                        <w:color w:val="990033"/>
                        <w:sz w:val="20"/>
                      </w:rPr>
                      <w:t>JANUARY</w:t>
                    </w:r>
                    <w:r>
                      <w:rPr>
                        <w:b/>
                        <w:color w:val="990033"/>
                        <w:spacing w:val="-13"/>
                        <w:sz w:val="20"/>
                      </w:rPr>
                      <w:t> </w:t>
                    </w:r>
                    <w:r>
                      <w:rPr>
                        <w:b/>
                        <w:color w:val="990033"/>
                        <w:spacing w:val="-4"/>
                        <w:sz w:val="20"/>
                      </w:rPr>
                      <w:t>2025</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39488">
              <wp:simplePos x="0" y="0"/>
              <wp:positionH relativeFrom="page">
                <wp:posOffset>1353311</wp:posOffset>
              </wp:positionH>
              <wp:positionV relativeFrom="page">
                <wp:posOffset>1117599</wp:posOffset>
              </wp:positionV>
              <wp:extent cx="5066030" cy="492125"/>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5066030" cy="492125"/>
                        <a:chExt cx="5066030" cy="492125"/>
                      </a:xfrm>
                    </wpg:grpSpPr>
                    <wps:wsp>
                      <wps:cNvPr id="175" name="Graphic 175"/>
                      <wps:cNvSpPr/>
                      <wps:spPr>
                        <a:xfrm>
                          <a:off x="0" y="6349"/>
                          <a:ext cx="5066030" cy="485775"/>
                        </a:xfrm>
                        <a:custGeom>
                          <a:avLst/>
                          <a:gdLst/>
                          <a:ahLst/>
                          <a:cxnLst/>
                          <a:rect l="l" t="t" r="r" b="b"/>
                          <a:pathLst>
                            <a:path w="5066030" h="485775">
                              <a:moveTo>
                                <a:pt x="5065776" y="476250"/>
                              </a:moveTo>
                              <a:lnTo>
                                <a:pt x="0" y="476250"/>
                              </a:lnTo>
                              <a:lnTo>
                                <a:pt x="0" y="485394"/>
                              </a:lnTo>
                              <a:lnTo>
                                <a:pt x="5065776" y="485394"/>
                              </a:lnTo>
                              <a:lnTo>
                                <a:pt x="5065776" y="476250"/>
                              </a:lnTo>
                              <a:close/>
                            </a:path>
                            <a:path w="5066030" h="485775">
                              <a:moveTo>
                                <a:pt x="5065776" y="429006"/>
                              </a:moveTo>
                              <a:lnTo>
                                <a:pt x="2285936" y="429006"/>
                              </a:lnTo>
                              <a:lnTo>
                                <a:pt x="2393188" y="0"/>
                              </a:lnTo>
                              <a:lnTo>
                                <a:pt x="120688" y="0"/>
                              </a:lnTo>
                              <a:lnTo>
                                <a:pt x="13423" y="429006"/>
                              </a:lnTo>
                              <a:lnTo>
                                <a:pt x="0" y="429006"/>
                              </a:lnTo>
                              <a:lnTo>
                                <a:pt x="0" y="467106"/>
                              </a:lnTo>
                              <a:lnTo>
                                <a:pt x="5065776" y="467106"/>
                              </a:lnTo>
                              <a:lnTo>
                                <a:pt x="5065776" y="429006"/>
                              </a:lnTo>
                              <a:close/>
                            </a:path>
                          </a:pathLst>
                        </a:custGeom>
                        <a:solidFill>
                          <a:srgbClr val="990033"/>
                        </a:solidFill>
                      </wps:spPr>
                      <wps:bodyPr wrap="square" lIns="0" tIns="0" rIns="0" bIns="0" rtlCol="0">
                        <a:prstTxWarp prst="textNoShape">
                          <a:avLst/>
                        </a:prstTxWarp>
                        <a:noAutofit/>
                      </wps:bodyPr>
                    </wps:wsp>
                    <wps:wsp>
                      <wps:cNvPr id="176" name="Graphic 176"/>
                      <wps:cNvSpPr/>
                      <wps:spPr>
                        <a:xfrm>
                          <a:off x="11937" y="6350"/>
                          <a:ext cx="2381250" cy="434975"/>
                        </a:xfrm>
                        <a:custGeom>
                          <a:avLst/>
                          <a:gdLst/>
                          <a:ahLst/>
                          <a:cxnLst/>
                          <a:rect l="l" t="t" r="r" b="b"/>
                          <a:pathLst>
                            <a:path w="2381250" h="434975">
                              <a:moveTo>
                                <a:pt x="0" y="434975"/>
                              </a:moveTo>
                              <a:lnTo>
                                <a:pt x="108750" y="0"/>
                              </a:lnTo>
                              <a:lnTo>
                                <a:pt x="2381250" y="0"/>
                              </a:lnTo>
                              <a:lnTo>
                                <a:pt x="2272512" y="434975"/>
                              </a:lnTo>
                              <a:lnTo>
                                <a:pt x="0" y="434975"/>
                              </a:lnTo>
                              <a:close/>
                            </a:path>
                          </a:pathLst>
                        </a:custGeom>
                        <a:ln w="127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87.999992pt;width:398.9pt;height:38.75pt;mso-position-horizontal-relative:page;mso-position-vertical-relative:page;z-index:-17876992" id="docshapegroup172" coordorigin="2131,1760" coordsize="7978,775">
              <v:shape style="position:absolute;left:2131;top:1770;width:7978;height:765" id="docshape173" coordorigin="2131,1770" coordsize="7978,765" path="m10109,2520l2131,2520,2131,2534,10109,2534,10109,2520xm10109,2446l5731,2446,5900,1770,2321,1770,2152,2446,2131,2446,2131,2506,10109,2506,10109,2446xe" filled="true" fillcolor="#990033" stroked="false">
                <v:path arrowok="t"/>
                <v:fill type="solid"/>
              </v:shape>
              <v:shape style="position:absolute;left:2150;top:1770;width:3750;height:685" id="docshape174" coordorigin="2150,1770" coordsize="3750,685" path="m2150,2455l2321,1770,5900,1770,5729,2455,2150,2455xe" filled="false" stroked="true" strokeweight="1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40000">
              <wp:simplePos x="0" y="0"/>
              <wp:positionH relativeFrom="page">
                <wp:posOffset>1811527</wp:posOffset>
              </wp:positionH>
              <wp:positionV relativeFrom="page">
                <wp:posOffset>1283801</wp:posOffset>
              </wp:positionV>
              <wp:extent cx="1487170" cy="21209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487170" cy="212090"/>
                      </a:xfrm>
                      <a:prstGeom prst="rect">
                        <a:avLst/>
                      </a:prstGeom>
                    </wps:spPr>
                    <wps:txbx>
                      <w:txbxContent>
                        <w:p>
                          <w:pPr>
                            <w:spacing w:before="21"/>
                            <w:ind w:left="20" w:right="0" w:firstLine="0"/>
                            <w:jc w:val="left"/>
                            <w:rPr>
                              <w:b/>
                              <w:sz w:val="22"/>
                            </w:rPr>
                          </w:pPr>
                          <w:r>
                            <w:rPr>
                              <w:b/>
                              <w:color w:val="FFFFFF"/>
                              <w:sz w:val="22"/>
                            </w:rPr>
                            <w:t>SUGGESTED</w:t>
                          </w:r>
                          <w:r>
                            <w:rPr>
                              <w:b/>
                              <w:color w:val="FFFFFF"/>
                              <w:spacing w:val="29"/>
                              <w:sz w:val="22"/>
                            </w:rPr>
                            <w:t> </w:t>
                          </w:r>
                          <w:r>
                            <w:rPr>
                              <w:b/>
                              <w:color w:val="FFFFFF"/>
                              <w:spacing w:val="-2"/>
                              <w:sz w:val="22"/>
                            </w:rPr>
                            <w:t>ANSWER</w:t>
                          </w:r>
                        </w:p>
                      </w:txbxContent>
                    </wps:txbx>
                    <wps:bodyPr wrap="square" lIns="0" tIns="0" rIns="0" bIns="0" rtlCol="0">
                      <a:noAutofit/>
                    </wps:bodyPr>
                  </wps:wsp>
                </a:graphicData>
              </a:graphic>
            </wp:anchor>
          </w:drawing>
        </mc:Choice>
        <mc:Fallback>
          <w:pict>
            <v:shape style="position:absolute;margin-left:142.639999pt;margin-top:101.086708pt;width:117.1pt;height:16.7pt;mso-position-horizontal-relative:page;mso-position-vertical-relative:page;z-index:-17876480" type="#_x0000_t202" id="docshape175" filled="false" stroked="false">
              <v:textbox inset="0,0,0,0">
                <w:txbxContent>
                  <w:p>
                    <w:pPr>
                      <w:spacing w:before="21"/>
                      <w:ind w:left="20" w:right="0" w:firstLine="0"/>
                      <w:jc w:val="left"/>
                      <w:rPr>
                        <w:b/>
                        <w:sz w:val="22"/>
                      </w:rPr>
                    </w:pPr>
                    <w:r>
                      <w:rPr>
                        <w:b/>
                        <w:color w:val="FFFFFF"/>
                        <w:sz w:val="22"/>
                      </w:rPr>
                      <w:t>SUGGESTED</w:t>
                    </w:r>
                    <w:r>
                      <w:rPr>
                        <w:b/>
                        <w:color w:val="FFFFFF"/>
                        <w:spacing w:val="29"/>
                        <w:sz w:val="22"/>
                      </w:rPr>
                      <w:t> </w:t>
                    </w:r>
                    <w:r>
                      <w:rPr>
                        <w:b/>
                        <w:color w:val="FFFFFF"/>
                        <w:spacing w:val="-2"/>
                        <w:sz w:val="22"/>
                      </w:rPr>
                      <w:t>ANSWER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40512">
              <wp:simplePos x="0" y="0"/>
              <wp:positionH relativeFrom="page">
                <wp:posOffset>5371591</wp:posOffset>
              </wp:positionH>
              <wp:positionV relativeFrom="page">
                <wp:posOffset>1359562</wp:posOffset>
              </wp:positionV>
              <wp:extent cx="1040765" cy="19367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040765" cy="193675"/>
                      </a:xfrm>
                      <a:prstGeom prst="rect">
                        <a:avLst/>
                      </a:prstGeom>
                    </wps:spPr>
                    <wps:txbx>
                      <w:txbxContent>
                        <w:p>
                          <w:pPr>
                            <w:spacing w:before="19"/>
                            <w:ind w:left="20" w:right="0" w:firstLine="0"/>
                            <w:jc w:val="left"/>
                            <w:rPr>
                              <w:b/>
                              <w:sz w:val="20"/>
                            </w:rPr>
                          </w:pPr>
                          <w:r>
                            <w:rPr>
                              <w:b/>
                              <w:color w:val="990033"/>
                              <w:sz w:val="20"/>
                            </w:rPr>
                            <w:t>BUSINESS</w:t>
                          </w:r>
                          <w:r>
                            <w:rPr>
                              <w:b/>
                              <w:color w:val="990033"/>
                              <w:spacing w:val="26"/>
                              <w:sz w:val="20"/>
                            </w:rPr>
                            <w:t> </w:t>
                          </w:r>
                          <w:r>
                            <w:rPr>
                              <w:b/>
                              <w:color w:val="990033"/>
                              <w:spacing w:val="-4"/>
                              <w:sz w:val="20"/>
                            </w:rPr>
                            <w:t>LAWS</w:t>
                          </w:r>
                        </w:p>
                      </w:txbxContent>
                    </wps:txbx>
                    <wps:bodyPr wrap="square" lIns="0" tIns="0" rIns="0" bIns="0" rtlCol="0">
                      <a:noAutofit/>
                    </wps:bodyPr>
                  </wps:wsp>
                </a:graphicData>
              </a:graphic>
            </wp:anchor>
          </w:drawing>
        </mc:Choice>
        <mc:Fallback>
          <w:pict>
            <v:shape style="position:absolute;margin-left:422.959991pt;margin-top:107.052139pt;width:81.95pt;height:15.25pt;mso-position-horizontal-relative:page;mso-position-vertical-relative:page;z-index:-17875968" type="#_x0000_t202" id="docshape176" filled="false" stroked="false">
              <v:textbox inset="0,0,0,0">
                <w:txbxContent>
                  <w:p>
                    <w:pPr>
                      <w:spacing w:before="19"/>
                      <w:ind w:left="20" w:right="0" w:firstLine="0"/>
                      <w:jc w:val="left"/>
                      <w:rPr>
                        <w:b/>
                        <w:sz w:val="20"/>
                      </w:rPr>
                    </w:pPr>
                    <w:r>
                      <w:rPr>
                        <w:b/>
                        <w:color w:val="990033"/>
                        <w:sz w:val="20"/>
                      </w:rPr>
                      <w:t>BUSINESS</w:t>
                    </w:r>
                    <w:r>
                      <w:rPr>
                        <w:b/>
                        <w:color w:val="990033"/>
                        <w:spacing w:val="26"/>
                        <w:sz w:val="20"/>
                      </w:rPr>
                      <w:t> </w:t>
                    </w:r>
                    <w:r>
                      <w:rPr>
                        <w:b/>
                        <w:color w:val="990033"/>
                        <w:spacing w:val="-4"/>
                        <w:sz w:val="20"/>
                      </w:rPr>
                      <w:t>LAWS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43072">
              <wp:simplePos x="0" y="0"/>
              <wp:positionH relativeFrom="page">
                <wp:posOffset>1352553</wp:posOffset>
              </wp:positionH>
              <wp:positionV relativeFrom="page">
                <wp:posOffset>1104899</wp:posOffset>
              </wp:positionV>
              <wp:extent cx="5065395" cy="50482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5065395" cy="504825"/>
                        <a:chExt cx="5065395" cy="504825"/>
                      </a:xfrm>
                    </wpg:grpSpPr>
                    <wps:wsp>
                      <wps:cNvPr id="191" name="Graphic 191"/>
                      <wps:cNvSpPr/>
                      <wps:spPr>
                        <a:xfrm>
                          <a:off x="758" y="12699"/>
                          <a:ext cx="5064760" cy="492125"/>
                        </a:xfrm>
                        <a:custGeom>
                          <a:avLst/>
                          <a:gdLst/>
                          <a:ahLst/>
                          <a:cxnLst/>
                          <a:rect l="l" t="t" r="r" b="b"/>
                          <a:pathLst>
                            <a:path w="5064760" h="492125">
                              <a:moveTo>
                                <a:pt x="2107438" y="0"/>
                              </a:moveTo>
                              <a:lnTo>
                                <a:pt x="117970" y="0"/>
                              </a:lnTo>
                              <a:lnTo>
                                <a:pt x="11938" y="431800"/>
                              </a:lnTo>
                              <a:lnTo>
                                <a:pt x="2001393" y="431800"/>
                              </a:lnTo>
                              <a:lnTo>
                                <a:pt x="2107438" y="0"/>
                              </a:lnTo>
                              <a:close/>
                            </a:path>
                            <a:path w="5064760" h="492125">
                              <a:moveTo>
                                <a:pt x="5064252" y="482600"/>
                              </a:moveTo>
                              <a:lnTo>
                                <a:pt x="0" y="482600"/>
                              </a:lnTo>
                              <a:lnTo>
                                <a:pt x="0" y="491744"/>
                              </a:lnTo>
                              <a:lnTo>
                                <a:pt x="5064252" y="491744"/>
                              </a:lnTo>
                              <a:lnTo>
                                <a:pt x="5064252" y="482600"/>
                              </a:lnTo>
                              <a:close/>
                            </a:path>
                            <a:path w="5064760" h="492125">
                              <a:moveTo>
                                <a:pt x="5064252" y="435356"/>
                              </a:moveTo>
                              <a:lnTo>
                                <a:pt x="0" y="435356"/>
                              </a:lnTo>
                              <a:lnTo>
                                <a:pt x="0" y="473456"/>
                              </a:lnTo>
                              <a:lnTo>
                                <a:pt x="5064252" y="473456"/>
                              </a:lnTo>
                              <a:lnTo>
                                <a:pt x="5064252" y="435356"/>
                              </a:lnTo>
                              <a:close/>
                            </a:path>
                          </a:pathLst>
                        </a:custGeom>
                        <a:solidFill>
                          <a:srgbClr val="990033"/>
                        </a:solidFill>
                      </wps:spPr>
                      <wps:bodyPr wrap="square" lIns="0" tIns="0" rIns="0" bIns="0" rtlCol="0">
                        <a:prstTxWarp prst="textNoShape">
                          <a:avLst/>
                        </a:prstTxWarp>
                        <a:noAutofit/>
                      </wps:bodyPr>
                    </wps:wsp>
                    <wps:wsp>
                      <wps:cNvPr id="192" name="Graphic 192"/>
                      <wps:cNvSpPr/>
                      <wps:spPr>
                        <a:xfrm>
                          <a:off x="12700" y="12700"/>
                          <a:ext cx="2095500" cy="431800"/>
                        </a:xfrm>
                        <a:custGeom>
                          <a:avLst/>
                          <a:gdLst/>
                          <a:ahLst/>
                          <a:cxnLst/>
                          <a:rect l="l" t="t" r="r" b="b"/>
                          <a:pathLst>
                            <a:path w="2095500" h="431800">
                              <a:moveTo>
                                <a:pt x="106032" y="0"/>
                              </a:moveTo>
                              <a:lnTo>
                                <a:pt x="0" y="431800"/>
                              </a:lnTo>
                              <a:lnTo>
                                <a:pt x="1989454" y="431800"/>
                              </a:lnTo>
                              <a:lnTo>
                                <a:pt x="2095500" y="0"/>
                              </a:lnTo>
                              <a:lnTo>
                                <a:pt x="106032"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00298pt;margin-top:86.999985pt;width:398.85pt;height:39.75pt;mso-position-horizontal-relative:page;mso-position-vertical-relative:page;z-index:-17873408" id="docshapegroup188" coordorigin="2130,1740" coordsize="7977,795">
              <v:shape style="position:absolute;left:2131;top:1760;width:7976;height:775" id="docshape189" coordorigin="2131,1760" coordsize="7976,775" path="m5450,1760l2317,1760,2150,2440,5283,2440,5450,1760xm10106,2520l2131,2520,2131,2534,10106,2534,10106,2520xm10106,2446l2131,2446,2131,2506,10106,2506,10106,2446xe" filled="true" fillcolor="#990033" stroked="false">
                <v:path arrowok="t"/>
                <v:fill type="solid"/>
              </v:shape>
              <v:shape style="position:absolute;left:2150;top:1760;width:3300;height:680" id="docshape190" coordorigin="2150,1760" coordsize="3300,680" path="m2317,1760l2150,2440,5283,2440,5450,1760,2317,176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43584">
              <wp:simplePos x="0" y="0"/>
              <wp:positionH relativeFrom="page">
                <wp:posOffset>1669795</wp:posOffset>
              </wp:positionH>
              <wp:positionV relativeFrom="page">
                <wp:posOffset>1227413</wp:posOffset>
              </wp:positionV>
              <wp:extent cx="1449070" cy="21209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449070" cy="212090"/>
                      </a:xfrm>
                      <a:prstGeom prst="rect">
                        <a:avLst/>
                      </a:prstGeom>
                    </wps:spPr>
                    <wps:txbx>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w:t>
                          </w:r>
                        </w:p>
                      </w:txbxContent>
                    </wps:txbx>
                    <wps:bodyPr wrap="square" lIns="0" tIns="0" rIns="0" bIns="0" rtlCol="0">
                      <a:noAutofit/>
                    </wps:bodyPr>
                  </wps:wsp>
                </a:graphicData>
              </a:graphic>
            </wp:anchor>
          </w:drawing>
        </mc:Choice>
        <mc:Fallback>
          <w:pict>
            <v:shape style="position:absolute;margin-left:131.479996pt;margin-top:96.646698pt;width:114.1pt;height:16.7pt;mso-position-horizontal-relative:page;mso-position-vertical-relative:page;z-index:-17872896" type="#_x0000_t202" id="docshape191" filled="false" stroked="false">
              <v:textbox inset="0,0,0,0">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44096">
              <wp:simplePos x="0" y="0"/>
              <wp:positionH relativeFrom="page">
                <wp:posOffset>3490976</wp:posOffset>
              </wp:positionH>
              <wp:positionV relativeFrom="page">
                <wp:posOffset>1359562</wp:posOffset>
              </wp:positionV>
              <wp:extent cx="2919730" cy="19367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919730" cy="193675"/>
                      </a:xfrm>
                      <a:prstGeom prst="rect">
                        <a:avLst/>
                      </a:prstGeom>
                    </wps:spPr>
                    <wps:txbx>
                      <w:txbxContent>
                        <w:p>
                          <w:pPr>
                            <w:spacing w:before="19"/>
                            <w:ind w:left="20" w:right="0" w:firstLine="0"/>
                            <w:jc w:val="left"/>
                            <w:rPr>
                              <w:b/>
                              <w:sz w:val="20"/>
                            </w:rPr>
                          </w:pPr>
                          <w:r>
                            <w:rPr>
                              <w:b/>
                              <w:color w:val="990033"/>
                              <w:sz w:val="20"/>
                            </w:rPr>
                            <w:t>FOUNDATION</w:t>
                          </w:r>
                          <w:r>
                            <w:rPr>
                              <w:b/>
                              <w:color w:val="990033"/>
                              <w:spacing w:val="-13"/>
                              <w:sz w:val="20"/>
                            </w:rPr>
                            <w:t> </w:t>
                          </w:r>
                          <w:r>
                            <w:rPr>
                              <w:b/>
                              <w:color w:val="990033"/>
                              <w:sz w:val="20"/>
                            </w:rPr>
                            <w:t>EXAMINATION:</w:t>
                          </w:r>
                          <w:r>
                            <w:rPr>
                              <w:b/>
                              <w:color w:val="990033"/>
                              <w:spacing w:val="-12"/>
                              <w:sz w:val="20"/>
                            </w:rPr>
                            <w:t> </w:t>
                          </w:r>
                          <w:r>
                            <w:rPr>
                              <w:b/>
                              <w:color w:val="990033"/>
                              <w:sz w:val="20"/>
                            </w:rPr>
                            <w:t>SEPTEMBER</w:t>
                          </w:r>
                          <w:r>
                            <w:rPr>
                              <w:b/>
                              <w:color w:val="990033"/>
                              <w:spacing w:val="-14"/>
                              <w:sz w:val="20"/>
                            </w:rPr>
                            <w:t> </w:t>
                          </w:r>
                          <w:r>
                            <w:rPr>
                              <w:b/>
                              <w:color w:val="990033"/>
                              <w:spacing w:val="-4"/>
                              <w:sz w:val="20"/>
                            </w:rPr>
                            <w:t>2024</w:t>
                          </w:r>
                        </w:p>
                      </w:txbxContent>
                    </wps:txbx>
                    <wps:bodyPr wrap="square" lIns="0" tIns="0" rIns="0" bIns="0" rtlCol="0">
                      <a:noAutofit/>
                    </wps:bodyPr>
                  </wps:wsp>
                </a:graphicData>
              </a:graphic>
            </wp:anchor>
          </w:drawing>
        </mc:Choice>
        <mc:Fallback>
          <w:pict>
            <v:shape style="position:absolute;margin-left:274.880005pt;margin-top:107.052132pt;width:229.9pt;height:15.25pt;mso-position-horizontal-relative:page;mso-position-vertical-relative:page;z-index:-17872384" type="#_x0000_t202" id="docshape192" filled="false" stroked="false">
              <v:textbox inset="0,0,0,0">
                <w:txbxContent>
                  <w:p>
                    <w:pPr>
                      <w:spacing w:before="19"/>
                      <w:ind w:left="20" w:right="0" w:firstLine="0"/>
                      <w:jc w:val="left"/>
                      <w:rPr>
                        <w:b/>
                        <w:sz w:val="20"/>
                      </w:rPr>
                    </w:pPr>
                    <w:r>
                      <w:rPr>
                        <w:b/>
                        <w:color w:val="990033"/>
                        <w:sz w:val="20"/>
                      </w:rPr>
                      <w:t>FOUNDATION</w:t>
                    </w:r>
                    <w:r>
                      <w:rPr>
                        <w:b/>
                        <w:color w:val="990033"/>
                        <w:spacing w:val="-13"/>
                        <w:sz w:val="20"/>
                      </w:rPr>
                      <w:t> </w:t>
                    </w:r>
                    <w:r>
                      <w:rPr>
                        <w:b/>
                        <w:color w:val="990033"/>
                        <w:sz w:val="20"/>
                      </w:rPr>
                      <w:t>EXAMINATION:</w:t>
                    </w:r>
                    <w:r>
                      <w:rPr>
                        <w:b/>
                        <w:color w:val="990033"/>
                        <w:spacing w:val="-12"/>
                        <w:sz w:val="20"/>
                      </w:rPr>
                      <w:t> </w:t>
                    </w:r>
                    <w:r>
                      <w:rPr>
                        <w:b/>
                        <w:color w:val="990033"/>
                        <w:sz w:val="20"/>
                      </w:rPr>
                      <w:t>SEPTEMBER</w:t>
                    </w:r>
                    <w:r>
                      <w:rPr>
                        <w:b/>
                        <w:color w:val="990033"/>
                        <w:spacing w:val="-14"/>
                        <w:sz w:val="20"/>
                      </w:rPr>
                      <w:t> </w:t>
                    </w:r>
                    <w:r>
                      <w:rPr>
                        <w:b/>
                        <w:color w:val="990033"/>
                        <w:spacing w:val="-4"/>
                        <w:sz w:val="20"/>
                      </w:rPr>
                      <w:t>2024</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44608">
              <wp:simplePos x="0" y="0"/>
              <wp:positionH relativeFrom="page">
                <wp:posOffset>1352546</wp:posOffset>
              </wp:positionH>
              <wp:positionV relativeFrom="page">
                <wp:posOffset>1111249</wp:posOffset>
              </wp:positionV>
              <wp:extent cx="5065395" cy="498475"/>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5065395" cy="498475"/>
                        <a:chExt cx="5065395" cy="498475"/>
                      </a:xfrm>
                    </wpg:grpSpPr>
                    <wps:wsp>
                      <wps:cNvPr id="196" name="Graphic 196"/>
                      <wps:cNvSpPr/>
                      <wps:spPr>
                        <a:xfrm>
                          <a:off x="765" y="12699"/>
                          <a:ext cx="5064760" cy="485775"/>
                        </a:xfrm>
                        <a:custGeom>
                          <a:avLst/>
                          <a:gdLst/>
                          <a:ahLst/>
                          <a:cxnLst/>
                          <a:rect l="l" t="t" r="r" b="b"/>
                          <a:pathLst>
                            <a:path w="5064760" h="485775">
                              <a:moveTo>
                                <a:pt x="5064252" y="476250"/>
                              </a:moveTo>
                              <a:lnTo>
                                <a:pt x="0" y="476250"/>
                              </a:lnTo>
                              <a:lnTo>
                                <a:pt x="0" y="485394"/>
                              </a:lnTo>
                              <a:lnTo>
                                <a:pt x="5064252" y="485394"/>
                              </a:lnTo>
                              <a:lnTo>
                                <a:pt x="5064252" y="476250"/>
                              </a:lnTo>
                              <a:close/>
                            </a:path>
                            <a:path w="5064760" h="485775">
                              <a:moveTo>
                                <a:pt x="5064252" y="429006"/>
                              </a:moveTo>
                              <a:lnTo>
                                <a:pt x="1952447" y="429006"/>
                              </a:lnTo>
                              <a:lnTo>
                                <a:pt x="2043925" y="0"/>
                              </a:lnTo>
                              <a:lnTo>
                                <a:pt x="104686" y="0"/>
                              </a:lnTo>
                              <a:lnTo>
                                <a:pt x="13195" y="429006"/>
                              </a:lnTo>
                              <a:lnTo>
                                <a:pt x="0" y="429006"/>
                              </a:lnTo>
                              <a:lnTo>
                                <a:pt x="0" y="467106"/>
                              </a:lnTo>
                              <a:lnTo>
                                <a:pt x="5064252" y="467106"/>
                              </a:lnTo>
                              <a:lnTo>
                                <a:pt x="5064252" y="429006"/>
                              </a:lnTo>
                              <a:close/>
                            </a:path>
                          </a:pathLst>
                        </a:custGeom>
                        <a:solidFill>
                          <a:srgbClr val="990033"/>
                        </a:solidFill>
                      </wps:spPr>
                      <wps:bodyPr wrap="square" lIns="0" tIns="0" rIns="0" bIns="0" rtlCol="0">
                        <a:prstTxWarp prst="textNoShape">
                          <a:avLst/>
                        </a:prstTxWarp>
                        <a:noAutofit/>
                      </wps:bodyPr>
                    </wps:wsp>
                    <wps:wsp>
                      <wps:cNvPr id="197" name="Graphic 197"/>
                      <wps:cNvSpPr/>
                      <wps:spPr>
                        <a:xfrm>
                          <a:off x="12700" y="12700"/>
                          <a:ext cx="2032000" cy="434975"/>
                        </a:xfrm>
                        <a:custGeom>
                          <a:avLst/>
                          <a:gdLst/>
                          <a:ahLst/>
                          <a:cxnLst/>
                          <a:rect l="l" t="t" r="r" b="b"/>
                          <a:pathLst>
                            <a:path w="2032000" h="434975">
                              <a:moveTo>
                                <a:pt x="92760" y="0"/>
                              </a:moveTo>
                              <a:lnTo>
                                <a:pt x="0" y="434975"/>
                              </a:lnTo>
                              <a:lnTo>
                                <a:pt x="1939251" y="434975"/>
                              </a:lnTo>
                              <a:lnTo>
                                <a:pt x="2032000" y="0"/>
                              </a:lnTo>
                              <a:lnTo>
                                <a:pt x="92760"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499702pt;margin-top:87.499985pt;width:398.85pt;height:39.25pt;mso-position-horizontal-relative:page;mso-position-vertical-relative:page;z-index:-17871872" id="docshapegroup193" coordorigin="2130,1750" coordsize="7977,785">
              <v:shape style="position:absolute;left:2131;top:1770;width:7976;height:765" id="docshape194" coordorigin="2131,1770" coordsize="7976,765" path="m10106,2520l2131,2520,2131,2534,10106,2534,10106,2520xm10106,2446l5206,2446,5350,1770,2296,1770,2152,2446,2131,2446,2131,2506,10106,2506,10106,2446xe" filled="true" fillcolor="#990033" stroked="false">
                <v:path arrowok="t"/>
                <v:fill type="solid"/>
              </v:shape>
              <v:shape style="position:absolute;left:2150;top:1770;width:3200;height:685" id="docshape195" coordorigin="2150,1770" coordsize="3200,685" path="m2296,1770l2150,2455,5204,2455,5350,1770,2296,177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45120">
              <wp:simplePos x="0" y="0"/>
              <wp:positionH relativeFrom="page">
                <wp:posOffset>1657604</wp:posOffset>
              </wp:positionH>
              <wp:positionV relativeFrom="page">
                <wp:posOffset>1221317</wp:posOffset>
              </wp:positionV>
              <wp:extent cx="1449070" cy="21209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1449070" cy="212090"/>
                      </a:xfrm>
                      <a:prstGeom prst="rect">
                        <a:avLst/>
                      </a:prstGeom>
                    </wps:spPr>
                    <wps:txbx>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w:t>
                          </w:r>
                        </w:p>
                      </w:txbxContent>
                    </wps:txbx>
                    <wps:bodyPr wrap="square" lIns="0" tIns="0" rIns="0" bIns="0" rtlCol="0">
                      <a:noAutofit/>
                    </wps:bodyPr>
                  </wps:wsp>
                </a:graphicData>
              </a:graphic>
            </wp:anchor>
          </w:drawing>
        </mc:Choice>
        <mc:Fallback>
          <w:pict>
            <v:shape style="position:absolute;margin-left:130.520004pt;margin-top:96.166702pt;width:114.1pt;height:16.7pt;mso-position-horizontal-relative:page;mso-position-vertical-relative:page;z-index:-17871360" type="#_x0000_t202" id="docshape196" filled="false" stroked="false">
              <v:textbox inset="0,0,0,0">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45632">
              <wp:simplePos x="0" y="0"/>
              <wp:positionH relativeFrom="page">
                <wp:posOffset>5403596</wp:posOffset>
              </wp:positionH>
              <wp:positionV relativeFrom="page">
                <wp:posOffset>1359562</wp:posOffset>
              </wp:positionV>
              <wp:extent cx="1006475" cy="19367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006475" cy="193675"/>
                      </a:xfrm>
                      <a:prstGeom prst="rect">
                        <a:avLst/>
                      </a:prstGeom>
                    </wps:spPr>
                    <wps:txbx>
                      <w:txbxContent>
                        <w:p>
                          <w:pPr>
                            <w:spacing w:before="19"/>
                            <w:ind w:left="20" w:right="0" w:firstLine="0"/>
                            <w:jc w:val="left"/>
                            <w:rPr>
                              <w:b/>
                              <w:sz w:val="20"/>
                            </w:rPr>
                          </w:pPr>
                          <w:r>
                            <w:rPr>
                              <w:b/>
                              <w:color w:val="990033"/>
                              <w:sz w:val="20"/>
                            </w:rPr>
                            <w:t>BUSINESS</w:t>
                          </w:r>
                          <w:r>
                            <w:rPr>
                              <w:b/>
                              <w:color w:val="990033"/>
                              <w:spacing w:val="-10"/>
                              <w:sz w:val="20"/>
                            </w:rPr>
                            <w:t> </w:t>
                          </w:r>
                          <w:r>
                            <w:rPr>
                              <w:b/>
                              <w:color w:val="990033"/>
                              <w:spacing w:val="-4"/>
                              <w:sz w:val="20"/>
                            </w:rPr>
                            <w:t>LAWS</w:t>
                          </w:r>
                        </w:p>
                      </w:txbxContent>
                    </wps:txbx>
                    <wps:bodyPr wrap="square" lIns="0" tIns="0" rIns="0" bIns="0" rtlCol="0">
                      <a:noAutofit/>
                    </wps:bodyPr>
                  </wps:wsp>
                </a:graphicData>
              </a:graphic>
            </wp:anchor>
          </w:drawing>
        </mc:Choice>
        <mc:Fallback>
          <w:pict>
            <v:shape style="position:absolute;margin-left:425.480011pt;margin-top:107.052132pt;width:79.25pt;height:15.25pt;mso-position-horizontal-relative:page;mso-position-vertical-relative:page;z-index:-17870848" type="#_x0000_t202" id="docshape197" filled="false" stroked="false">
              <v:textbox inset="0,0,0,0">
                <w:txbxContent>
                  <w:p>
                    <w:pPr>
                      <w:spacing w:before="19"/>
                      <w:ind w:left="20" w:right="0" w:firstLine="0"/>
                      <w:jc w:val="left"/>
                      <w:rPr>
                        <w:b/>
                        <w:sz w:val="20"/>
                      </w:rPr>
                    </w:pPr>
                    <w:r>
                      <w:rPr>
                        <w:b/>
                        <w:color w:val="990033"/>
                        <w:sz w:val="20"/>
                      </w:rPr>
                      <w:t>BUSINESS</w:t>
                    </w:r>
                    <w:r>
                      <w:rPr>
                        <w:b/>
                        <w:color w:val="990033"/>
                        <w:spacing w:val="-10"/>
                        <w:sz w:val="20"/>
                      </w:rPr>
                      <w:t> </w:t>
                    </w:r>
                    <w:r>
                      <w:rPr>
                        <w:b/>
                        <w:color w:val="990033"/>
                        <w:spacing w:val="-4"/>
                        <w:sz w:val="20"/>
                      </w:rPr>
                      <w:t>LAWS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48192">
              <wp:simplePos x="0" y="0"/>
              <wp:positionH relativeFrom="page">
                <wp:posOffset>1352550</wp:posOffset>
              </wp:positionH>
              <wp:positionV relativeFrom="page">
                <wp:posOffset>1104899</wp:posOffset>
              </wp:positionV>
              <wp:extent cx="5066030" cy="50482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5066030" cy="504825"/>
                        <a:chExt cx="5066030" cy="504825"/>
                      </a:xfrm>
                    </wpg:grpSpPr>
                    <wps:wsp>
                      <wps:cNvPr id="212" name="Graphic 212"/>
                      <wps:cNvSpPr/>
                      <wps:spPr>
                        <a:xfrm>
                          <a:off x="0" y="12699"/>
                          <a:ext cx="5066030" cy="492125"/>
                        </a:xfrm>
                        <a:custGeom>
                          <a:avLst/>
                          <a:gdLst/>
                          <a:ahLst/>
                          <a:cxnLst/>
                          <a:rect l="l" t="t" r="r" b="b"/>
                          <a:pathLst>
                            <a:path w="5066030" h="492125">
                              <a:moveTo>
                                <a:pt x="2146300" y="0"/>
                              </a:moveTo>
                              <a:lnTo>
                                <a:pt x="120662" y="0"/>
                              </a:lnTo>
                              <a:lnTo>
                                <a:pt x="12700" y="431800"/>
                              </a:lnTo>
                              <a:lnTo>
                                <a:pt x="2038337" y="431800"/>
                              </a:lnTo>
                              <a:lnTo>
                                <a:pt x="2146300" y="0"/>
                              </a:lnTo>
                              <a:close/>
                            </a:path>
                            <a:path w="5066030" h="492125">
                              <a:moveTo>
                                <a:pt x="5065776" y="482600"/>
                              </a:moveTo>
                              <a:lnTo>
                                <a:pt x="0" y="482600"/>
                              </a:lnTo>
                              <a:lnTo>
                                <a:pt x="0" y="491744"/>
                              </a:lnTo>
                              <a:lnTo>
                                <a:pt x="5065776" y="491744"/>
                              </a:lnTo>
                              <a:lnTo>
                                <a:pt x="5065776" y="482600"/>
                              </a:lnTo>
                              <a:close/>
                            </a:path>
                            <a:path w="5066030" h="492125">
                              <a:moveTo>
                                <a:pt x="5065776" y="435356"/>
                              </a:moveTo>
                              <a:lnTo>
                                <a:pt x="0" y="435356"/>
                              </a:lnTo>
                              <a:lnTo>
                                <a:pt x="0" y="473456"/>
                              </a:lnTo>
                              <a:lnTo>
                                <a:pt x="5065776" y="473456"/>
                              </a:lnTo>
                              <a:lnTo>
                                <a:pt x="5065776" y="435356"/>
                              </a:lnTo>
                              <a:close/>
                            </a:path>
                          </a:pathLst>
                        </a:custGeom>
                        <a:solidFill>
                          <a:srgbClr val="990033"/>
                        </a:solidFill>
                      </wps:spPr>
                      <wps:bodyPr wrap="square" lIns="0" tIns="0" rIns="0" bIns="0" rtlCol="0">
                        <a:prstTxWarp prst="textNoShape">
                          <a:avLst/>
                        </a:prstTxWarp>
                        <a:noAutofit/>
                      </wps:bodyPr>
                    </wps:wsp>
                    <wps:wsp>
                      <wps:cNvPr id="213" name="Graphic 213"/>
                      <wps:cNvSpPr/>
                      <wps:spPr>
                        <a:xfrm>
                          <a:off x="12701" y="12700"/>
                          <a:ext cx="2133600" cy="431800"/>
                        </a:xfrm>
                        <a:custGeom>
                          <a:avLst/>
                          <a:gdLst/>
                          <a:ahLst/>
                          <a:cxnLst/>
                          <a:rect l="l" t="t" r="r" b="b"/>
                          <a:pathLst>
                            <a:path w="2133600" h="431800">
                              <a:moveTo>
                                <a:pt x="107962" y="0"/>
                              </a:moveTo>
                              <a:lnTo>
                                <a:pt x="0" y="431800"/>
                              </a:lnTo>
                              <a:lnTo>
                                <a:pt x="2025637" y="431800"/>
                              </a:lnTo>
                              <a:lnTo>
                                <a:pt x="2133600" y="0"/>
                              </a:lnTo>
                              <a:lnTo>
                                <a:pt x="107962"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pt;margin-top:86.999985pt;width:398.9pt;height:39.75pt;mso-position-horizontal-relative:page;mso-position-vertical-relative:page;z-index:-17868288" id="docshapegroup209" coordorigin="2130,1740" coordsize="7978,795">
              <v:shape style="position:absolute;left:2130;top:1760;width:7978;height:775" id="docshape210" coordorigin="2130,1760" coordsize="7978,775" path="m5510,1760l2320,1760,2150,2440,5340,2440,5510,1760xm10108,2520l2130,2520,2130,2534,10108,2534,10108,2520xm10108,2446l2130,2446,2130,2506,10108,2506,10108,2446xe" filled="true" fillcolor="#990033" stroked="false">
                <v:path arrowok="t"/>
                <v:fill type="solid"/>
              </v:shape>
              <v:shape style="position:absolute;left:2150;top:1760;width:3360;height:680" id="docshape211" coordorigin="2150,1760" coordsize="3360,680" path="m2320,1760l2150,2440,5340,2440,5510,1760,2320,176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48704">
              <wp:simplePos x="0" y="0"/>
              <wp:positionH relativeFrom="page">
                <wp:posOffset>1673605</wp:posOffset>
              </wp:positionH>
              <wp:positionV relativeFrom="page">
                <wp:posOffset>1228235</wp:posOffset>
              </wp:positionV>
              <wp:extent cx="1446530" cy="211454"/>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446530" cy="211454"/>
                      </a:xfrm>
                      <a:prstGeom prst="rect">
                        <a:avLst/>
                      </a:prstGeom>
                    </wps:spPr>
                    <wps:txbx>
                      <w:txbxContent>
                        <w:p>
                          <w:pPr>
                            <w:spacing w:before="19"/>
                            <w:ind w:left="20" w:right="0" w:firstLine="0"/>
                            <w:jc w:val="left"/>
                            <w:rPr>
                              <w:b/>
                              <w:sz w:val="22"/>
                            </w:rPr>
                          </w:pPr>
                          <w:r>
                            <w:rPr>
                              <w:b/>
                              <w:color w:val="FFFFFF"/>
                              <w:spacing w:val="-2"/>
                              <w:sz w:val="22"/>
                            </w:rPr>
                            <w:t>SUGGESTED</w:t>
                          </w:r>
                          <w:r>
                            <w:rPr>
                              <w:b/>
                              <w:color w:val="FFFFFF"/>
                              <w:spacing w:val="2"/>
                              <w:sz w:val="22"/>
                            </w:rPr>
                            <w:t> </w:t>
                          </w:r>
                          <w:r>
                            <w:rPr>
                              <w:b/>
                              <w:color w:val="FFFFFF"/>
                              <w:spacing w:val="-2"/>
                              <w:sz w:val="22"/>
                            </w:rPr>
                            <w:t>ANSWER</w:t>
                          </w:r>
                        </w:p>
                      </w:txbxContent>
                    </wps:txbx>
                    <wps:bodyPr wrap="square" lIns="0" tIns="0" rIns="0" bIns="0" rtlCol="0">
                      <a:noAutofit/>
                    </wps:bodyPr>
                  </wps:wsp>
                </a:graphicData>
              </a:graphic>
            </wp:anchor>
          </w:drawing>
        </mc:Choice>
        <mc:Fallback>
          <w:pict>
            <v:shape style="position:absolute;margin-left:131.779999pt;margin-top:96.711449pt;width:113.9pt;height:16.650pt;mso-position-horizontal-relative:page;mso-position-vertical-relative:page;z-index:-17867776" type="#_x0000_t202" id="docshape212" filled="false" stroked="false">
              <v:textbox inset="0,0,0,0">
                <w:txbxContent>
                  <w:p>
                    <w:pPr>
                      <w:spacing w:before="19"/>
                      <w:ind w:left="20" w:right="0" w:firstLine="0"/>
                      <w:jc w:val="left"/>
                      <w:rPr>
                        <w:b/>
                        <w:sz w:val="22"/>
                      </w:rPr>
                    </w:pPr>
                    <w:r>
                      <w:rPr>
                        <w:b/>
                        <w:color w:val="FFFFFF"/>
                        <w:spacing w:val="-2"/>
                        <w:sz w:val="22"/>
                      </w:rPr>
                      <w:t>SUGGESTED</w:t>
                    </w:r>
                    <w:r>
                      <w:rPr>
                        <w:b/>
                        <w:color w:val="FFFFFF"/>
                        <w:spacing w:val="2"/>
                        <w:sz w:val="22"/>
                      </w:rPr>
                      <w:t> </w:t>
                    </w:r>
                    <w:r>
                      <w:rPr>
                        <w:b/>
                        <w:color w:val="FFFFFF"/>
                        <w:spacing w:val="-2"/>
                        <w:sz w:val="22"/>
                      </w:rPr>
                      <w:t>ANSWER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49216">
              <wp:simplePos x="0" y="0"/>
              <wp:positionH relativeFrom="page">
                <wp:posOffset>3887215</wp:posOffset>
              </wp:positionH>
              <wp:positionV relativeFrom="page">
                <wp:posOffset>1358739</wp:posOffset>
              </wp:positionV>
              <wp:extent cx="2526030" cy="19494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526030" cy="194945"/>
                      </a:xfrm>
                      <a:prstGeom prst="rect">
                        <a:avLst/>
                      </a:prstGeom>
                    </wps:spPr>
                    <wps:txbx>
                      <w:txbxContent>
                        <w:p>
                          <w:pPr>
                            <w:spacing w:before="20"/>
                            <w:ind w:left="20" w:right="0" w:firstLine="0"/>
                            <w:jc w:val="left"/>
                            <w:rPr>
                              <w:b/>
                              <w:sz w:val="20"/>
                            </w:rPr>
                          </w:pPr>
                          <w:r>
                            <w:rPr>
                              <w:b/>
                              <w:color w:val="990033"/>
                              <w:sz w:val="20"/>
                            </w:rPr>
                            <w:t>FOUNDATION</w:t>
                          </w:r>
                          <w:r>
                            <w:rPr>
                              <w:b/>
                              <w:color w:val="990033"/>
                              <w:spacing w:val="-5"/>
                              <w:sz w:val="20"/>
                            </w:rPr>
                            <w:t> </w:t>
                          </w:r>
                          <w:r>
                            <w:rPr>
                              <w:b/>
                              <w:color w:val="990033"/>
                              <w:sz w:val="20"/>
                            </w:rPr>
                            <w:t>EXAMINATION:</w:t>
                          </w:r>
                          <w:r>
                            <w:rPr>
                              <w:b/>
                              <w:color w:val="990033"/>
                              <w:spacing w:val="-5"/>
                              <w:sz w:val="20"/>
                            </w:rPr>
                            <w:t> </w:t>
                          </w:r>
                          <w:r>
                            <w:rPr>
                              <w:b/>
                              <w:color w:val="990033"/>
                              <w:sz w:val="20"/>
                            </w:rPr>
                            <w:t>JUNE</w:t>
                          </w:r>
                          <w:r>
                            <w:rPr>
                              <w:b/>
                              <w:color w:val="990033"/>
                              <w:spacing w:val="-5"/>
                              <w:sz w:val="20"/>
                            </w:rPr>
                            <w:t> </w:t>
                          </w:r>
                          <w:r>
                            <w:rPr>
                              <w:b/>
                              <w:color w:val="990033"/>
                              <w:spacing w:val="-4"/>
                              <w:sz w:val="20"/>
                            </w:rPr>
                            <w:t>2024</w:t>
                          </w:r>
                        </w:p>
                      </w:txbxContent>
                    </wps:txbx>
                    <wps:bodyPr wrap="square" lIns="0" tIns="0" rIns="0" bIns="0" rtlCol="0">
                      <a:noAutofit/>
                    </wps:bodyPr>
                  </wps:wsp>
                </a:graphicData>
              </a:graphic>
            </wp:anchor>
          </w:drawing>
        </mc:Choice>
        <mc:Fallback>
          <w:pict>
            <v:shape style="position:absolute;margin-left:306.079987pt;margin-top:106.987381pt;width:198.9pt;height:15.35pt;mso-position-horizontal-relative:page;mso-position-vertical-relative:page;z-index:-17867264" type="#_x0000_t202" id="docshape213" filled="false" stroked="false">
              <v:textbox inset="0,0,0,0">
                <w:txbxContent>
                  <w:p>
                    <w:pPr>
                      <w:spacing w:before="20"/>
                      <w:ind w:left="20" w:right="0" w:firstLine="0"/>
                      <w:jc w:val="left"/>
                      <w:rPr>
                        <w:b/>
                        <w:sz w:val="20"/>
                      </w:rPr>
                    </w:pPr>
                    <w:r>
                      <w:rPr>
                        <w:b/>
                        <w:color w:val="990033"/>
                        <w:sz w:val="20"/>
                      </w:rPr>
                      <w:t>FOUNDATION</w:t>
                    </w:r>
                    <w:r>
                      <w:rPr>
                        <w:b/>
                        <w:color w:val="990033"/>
                        <w:spacing w:val="-5"/>
                        <w:sz w:val="20"/>
                      </w:rPr>
                      <w:t> </w:t>
                    </w:r>
                    <w:r>
                      <w:rPr>
                        <w:b/>
                        <w:color w:val="990033"/>
                        <w:sz w:val="20"/>
                      </w:rPr>
                      <w:t>EXAMINATION:</w:t>
                    </w:r>
                    <w:r>
                      <w:rPr>
                        <w:b/>
                        <w:color w:val="990033"/>
                        <w:spacing w:val="-5"/>
                        <w:sz w:val="20"/>
                      </w:rPr>
                      <w:t> </w:t>
                    </w:r>
                    <w:r>
                      <w:rPr>
                        <w:b/>
                        <w:color w:val="990033"/>
                        <w:sz w:val="20"/>
                      </w:rPr>
                      <w:t>JUNE</w:t>
                    </w:r>
                    <w:r>
                      <w:rPr>
                        <w:b/>
                        <w:color w:val="990033"/>
                        <w:spacing w:val="-5"/>
                        <w:sz w:val="20"/>
                      </w:rPr>
                      <w:t> </w:t>
                    </w:r>
                    <w:r>
                      <w:rPr>
                        <w:b/>
                        <w:color w:val="990033"/>
                        <w:spacing w:val="-4"/>
                        <w:sz w:val="20"/>
                      </w:rPr>
                      <w:t>2024</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49728">
              <wp:simplePos x="0" y="0"/>
              <wp:positionH relativeFrom="page">
                <wp:posOffset>1352546</wp:posOffset>
              </wp:positionH>
              <wp:positionV relativeFrom="page">
                <wp:posOffset>1111249</wp:posOffset>
              </wp:positionV>
              <wp:extent cx="5066030" cy="498475"/>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5066030" cy="498475"/>
                        <a:chExt cx="5066030" cy="498475"/>
                      </a:xfrm>
                    </wpg:grpSpPr>
                    <wps:wsp>
                      <wps:cNvPr id="217" name="Graphic 217"/>
                      <wps:cNvSpPr/>
                      <wps:spPr>
                        <a:xfrm>
                          <a:off x="3" y="12699"/>
                          <a:ext cx="5066030" cy="485775"/>
                        </a:xfrm>
                        <a:custGeom>
                          <a:avLst/>
                          <a:gdLst/>
                          <a:ahLst/>
                          <a:cxnLst/>
                          <a:rect l="l" t="t" r="r" b="b"/>
                          <a:pathLst>
                            <a:path w="5066030" h="485775">
                              <a:moveTo>
                                <a:pt x="5065776" y="476250"/>
                              </a:moveTo>
                              <a:lnTo>
                                <a:pt x="0" y="476250"/>
                              </a:lnTo>
                              <a:lnTo>
                                <a:pt x="0" y="485394"/>
                              </a:lnTo>
                              <a:lnTo>
                                <a:pt x="5065776" y="485394"/>
                              </a:lnTo>
                              <a:lnTo>
                                <a:pt x="5065776" y="476250"/>
                              </a:lnTo>
                              <a:close/>
                            </a:path>
                            <a:path w="5066030" h="485775">
                              <a:moveTo>
                                <a:pt x="5065776" y="429006"/>
                              </a:moveTo>
                              <a:lnTo>
                                <a:pt x="1953209" y="429006"/>
                              </a:lnTo>
                              <a:lnTo>
                                <a:pt x="2044687" y="0"/>
                              </a:lnTo>
                              <a:lnTo>
                                <a:pt x="105448" y="0"/>
                              </a:lnTo>
                              <a:lnTo>
                                <a:pt x="13957" y="429006"/>
                              </a:lnTo>
                              <a:lnTo>
                                <a:pt x="0" y="429006"/>
                              </a:lnTo>
                              <a:lnTo>
                                <a:pt x="0" y="467106"/>
                              </a:lnTo>
                              <a:lnTo>
                                <a:pt x="5065776" y="467106"/>
                              </a:lnTo>
                              <a:lnTo>
                                <a:pt x="5065776" y="429006"/>
                              </a:lnTo>
                              <a:close/>
                            </a:path>
                          </a:pathLst>
                        </a:custGeom>
                        <a:solidFill>
                          <a:srgbClr val="990033"/>
                        </a:solidFill>
                      </wps:spPr>
                      <wps:bodyPr wrap="square" lIns="0" tIns="0" rIns="0" bIns="0" rtlCol="0">
                        <a:prstTxWarp prst="textNoShape">
                          <a:avLst/>
                        </a:prstTxWarp>
                        <a:noAutofit/>
                      </wps:bodyPr>
                    </wps:wsp>
                    <wps:wsp>
                      <wps:cNvPr id="218" name="Graphic 218"/>
                      <wps:cNvSpPr/>
                      <wps:spPr>
                        <a:xfrm>
                          <a:off x="12700" y="12700"/>
                          <a:ext cx="2032000" cy="434975"/>
                        </a:xfrm>
                        <a:custGeom>
                          <a:avLst/>
                          <a:gdLst/>
                          <a:ahLst/>
                          <a:cxnLst/>
                          <a:rect l="l" t="t" r="r" b="b"/>
                          <a:pathLst>
                            <a:path w="2032000" h="434975">
                              <a:moveTo>
                                <a:pt x="92760" y="0"/>
                              </a:moveTo>
                              <a:lnTo>
                                <a:pt x="0" y="434975"/>
                              </a:lnTo>
                              <a:lnTo>
                                <a:pt x="1939251" y="434975"/>
                              </a:lnTo>
                              <a:lnTo>
                                <a:pt x="2032000" y="0"/>
                              </a:lnTo>
                              <a:lnTo>
                                <a:pt x="92760"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499702pt;margin-top:87.499985pt;width:398.9pt;height:39.25pt;mso-position-horizontal-relative:page;mso-position-vertical-relative:page;z-index:-17866752" id="docshapegroup214" coordorigin="2130,1750" coordsize="7978,785">
              <v:shape style="position:absolute;left:2130;top:1770;width:7978;height:765" id="docshape215" coordorigin="2130,1770" coordsize="7978,765" path="m10108,2520l2130,2520,2130,2534,10108,2534,10108,2520xm10108,2446l5206,2446,5350,1770,2296,1770,2152,2446,2130,2446,2130,2506,10108,2506,10108,2446xe" filled="true" fillcolor="#990033" stroked="false">
                <v:path arrowok="t"/>
                <v:fill type="solid"/>
              </v:shape>
              <v:shape style="position:absolute;left:2150;top:1770;width:3200;height:685" id="docshape216" coordorigin="2150,1770" coordsize="3200,685" path="m2296,1770l2150,2455,5204,2455,5350,1770,2296,177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50240">
              <wp:simplePos x="0" y="0"/>
              <wp:positionH relativeFrom="page">
                <wp:posOffset>1658366</wp:posOffset>
              </wp:positionH>
              <wp:positionV relativeFrom="page">
                <wp:posOffset>1222139</wp:posOffset>
              </wp:positionV>
              <wp:extent cx="1446530" cy="211454"/>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1446530" cy="211454"/>
                      </a:xfrm>
                      <a:prstGeom prst="rect">
                        <a:avLst/>
                      </a:prstGeom>
                    </wps:spPr>
                    <wps:txbx>
                      <w:txbxContent>
                        <w:p>
                          <w:pPr>
                            <w:spacing w:before="19"/>
                            <w:ind w:left="20" w:right="0" w:firstLine="0"/>
                            <w:jc w:val="left"/>
                            <w:rPr>
                              <w:b/>
                              <w:sz w:val="22"/>
                            </w:rPr>
                          </w:pPr>
                          <w:r>
                            <w:rPr>
                              <w:b/>
                              <w:color w:val="FFFFFF"/>
                              <w:spacing w:val="-2"/>
                              <w:sz w:val="22"/>
                            </w:rPr>
                            <w:t>SUGGESTED</w:t>
                          </w:r>
                          <w:r>
                            <w:rPr>
                              <w:b/>
                              <w:color w:val="FFFFFF"/>
                              <w:spacing w:val="2"/>
                              <w:sz w:val="22"/>
                            </w:rPr>
                            <w:t> </w:t>
                          </w:r>
                          <w:r>
                            <w:rPr>
                              <w:b/>
                              <w:color w:val="FFFFFF"/>
                              <w:spacing w:val="-2"/>
                              <w:sz w:val="22"/>
                            </w:rPr>
                            <w:t>ANSWER</w:t>
                          </w:r>
                        </w:p>
                      </w:txbxContent>
                    </wps:txbx>
                    <wps:bodyPr wrap="square" lIns="0" tIns="0" rIns="0" bIns="0" rtlCol="0">
                      <a:noAutofit/>
                    </wps:bodyPr>
                  </wps:wsp>
                </a:graphicData>
              </a:graphic>
            </wp:anchor>
          </w:drawing>
        </mc:Choice>
        <mc:Fallback>
          <w:pict>
            <v:shape style="position:absolute;margin-left:130.580002pt;margin-top:96.231445pt;width:113.9pt;height:16.650pt;mso-position-horizontal-relative:page;mso-position-vertical-relative:page;z-index:-17866240" type="#_x0000_t202" id="docshape217" filled="false" stroked="false">
              <v:textbox inset="0,0,0,0">
                <w:txbxContent>
                  <w:p>
                    <w:pPr>
                      <w:spacing w:before="19"/>
                      <w:ind w:left="20" w:right="0" w:firstLine="0"/>
                      <w:jc w:val="left"/>
                      <w:rPr>
                        <w:b/>
                        <w:sz w:val="22"/>
                      </w:rPr>
                    </w:pPr>
                    <w:r>
                      <w:rPr>
                        <w:b/>
                        <w:color w:val="FFFFFF"/>
                        <w:spacing w:val="-2"/>
                        <w:sz w:val="22"/>
                      </w:rPr>
                      <w:t>SUGGESTED</w:t>
                    </w:r>
                    <w:r>
                      <w:rPr>
                        <w:b/>
                        <w:color w:val="FFFFFF"/>
                        <w:spacing w:val="2"/>
                        <w:sz w:val="22"/>
                      </w:rPr>
                      <w:t> </w:t>
                    </w:r>
                    <w:r>
                      <w:rPr>
                        <w:b/>
                        <w:color w:val="FFFFFF"/>
                        <w:spacing w:val="-2"/>
                        <w:sz w:val="22"/>
                      </w:rPr>
                      <w:t>ANSWER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50752">
              <wp:simplePos x="0" y="0"/>
              <wp:positionH relativeFrom="page">
                <wp:posOffset>5403596</wp:posOffset>
              </wp:positionH>
              <wp:positionV relativeFrom="page">
                <wp:posOffset>1358739</wp:posOffset>
              </wp:positionV>
              <wp:extent cx="1009015" cy="19494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009015" cy="194945"/>
                      </a:xfrm>
                      <a:prstGeom prst="rect">
                        <a:avLst/>
                      </a:prstGeom>
                    </wps:spPr>
                    <wps:txbx>
                      <w:txbxContent>
                        <w:p>
                          <w:pPr>
                            <w:spacing w:before="20"/>
                            <w:ind w:left="20" w:right="0" w:firstLine="0"/>
                            <w:jc w:val="left"/>
                            <w:rPr>
                              <w:b/>
                              <w:sz w:val="20"/>
                            </w:rPr>
                          </w:pPr>
                          <w:r>
                            <w:rPr>
                              <w:b/>
                              <w:color w:val="990033"/>
                              <w:sz w:val="20"/>
                            </w:rPr>
                            <w:t>BUSINESS</w:t>
                          </w:r>
                          <w:r>
                            <w:rPr>
                              <w:b/>
                              <w:color w:val="990033"/>
                              <w:spacing w:val="-7"/>
                              <w:sz w:val="20"/>
                            </w:rPr>
                            <w:t> </w:t>
                          </w:r>
                          <w:r>
                            <w:rPr>
                              <w:b/>
                              <w:color w:val="990033"/>
                              <w:spacing w:val="-4"/>
                              <w:sz w:val="20"/>
                            </w:rPr>
                            <w:t>LAWS</w:t>
                          </w:r>
                        </w:p>
                      </w:txbxContent>
                    </wps:txbx>
                    <wps:bodyPr wrap="square" lIns="0" tIns="0" rIns="0" bIns="0" rtlCol="0">
                      <a:noAutofit/>
                    </wps:bodyPr>
                  </wps:wsp>
                </a:graphicData>
              </a:graphic>
            </wp:anchor>
          </w:drawing>
        </mc:Choice>
        <mc:Fallback>
          <w:pict>
            <v:shape style="position:absolute;margin-left:425.480011pt;margin-top:106.987381pt;width:79.45pt;height:15.35pt;mso-position-horizontal-relative:page;mso-position-vertical-relative:page;z-index:-17865728" type="#_x0000_t202" id="docshape218" filled="false" stroked="false">
              <v:textbox inset="0,0,0,0">
                <w:txbxContent>
                  <w:p>
                    <w:pPr>
                      <w:spacing w:before="20"/>
                      <w:ind w:left="20" w:right="0" w:firstLine="0"/>
                      <w:jc w:val="left"/>
                      <w:rPr>
                        <w:b/>
                        <w:sz w:val="20"/>
                      </w:rPr>
                    </w:pPr>
                    <w:r>
                      <w:rPr>
                        <w:b/>
                        <w:color w:val="990033"/>
                        <w:sz w:val="20"/>
                      </w:rPr>
                      <w:t>BUSINESS</w:t>
                    </w:r>
                    <w:r>
                      <w:rPr>
                        <w:b/>
                        <w:color w:val="990033"/>
                        <w:spacing w:val="-7"/>
                        <w:sz w:val="20"/>
                      </w:rPr>
                      <w:t> </w:t>
                    </w:r>
                    <w:r>
                      <w:rPr>
                        <w:b/>
                        <w:color w:val="990033"/>
                        <w:spacing w:val="-4"/>
                        <w:sz w:val="20"/>
                      </w:rPr>
                      <w:t>LAWS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53312">
              <wp:simplePos x="0" y="0"/>
              <wp:positionH relativeFrom="page">
                <wp:posOffset>1352550</wp:posOffset>
              </wp:positionH>
              <wp:positionV relativeFrom="page">
                <wp:posOffset>1104899</wp:posOffset>
              </wp:positionV>
              <wp:extent cx="5066030" cy="504825"/>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5066030" cy="504825"/>
                        <a:chExt cx="5066030" cy="504825"/>
                      </a:xfrm>
                    </wpg:grpSpPr>
                    <wps:wsp>
                      <wps:cNvPr id="232" name="Graphic 232"/>
                      <wps:cNvSpPr/>
                      <wps:spPr>
                        <a:xfrm>
                          <a:off x="0" y="12699"/>
                          <a:ext cx="5066030" cy="492125"/>
                        </a:xfrm>
                        <a:custGeom>
                          <a:avLst/>
                          <a:gdLst/>
                          <a:ahLst/>
                          <a:cxnLst/>
                          <a:rect l="l" t="t" r="r" b="b"/>
                          <a:pathLst>
                            <a:path w="5066030" h="492125">
                              <a:moveTo>
                                <a:pt x="2146300" y="0"/>
                              </a:moveTo>
                              <a:lnTo>
                                <a:pt x="120662" y="0"/>
                              </a:lnTo>
                              <a:lnTo>
                                <a:pt x="12700" y="431800"/>
                              </a:lnTo>
                              <a:lnTo>
                                <a:pt x="2038337" y="431800"/>
                              </a:lnTo>
                              <a:lnTo>
                                <a:pt x="2146300" y="0"/>
                              </a:lnTo>
                              <a:close/>
                            </a:path>
                            <a:path w="5066030" h="492125">
                              <a:moveTo>
                                <a:pt x="5065776" y="482600"/>
                              </a:moveTo>
                              <a:lnTo>
                                <a:pt x="0" y="482600"/>
                              </a:lnTo>
                              <a:lnTo>
                                <a:pt x="0" y="491744"/>
                              </a:lnTo>
                              <a:lnTo>
                                <a:pt x="5065776" y="491744"/>
                              </a:lnTo>
                              <a:lnTo>
                                <a:pt x="5065776" y="482600"/>
                              </a:lnTo>
                              <a:close/>
                            </a:path>
                            <a:path w="5066030" h="492125">
                              <a:moveTo>
                                <a:pt x="5065776" y="435356"/>
                              </a:moveTo>
                              <a:lnTo>
                                <a:pt x="0" y="435356"/>
                              </a:lnTo>
                              <a:lnTo>
                                <a:pt x="0" y="473456"/>
                              </a:lnTo>
                              <a:lnTo>
                                <a:pt x="5065776" y="473456"/>
                              </a:lnTo>
                              <a:lnTo>
                                <a:pt x="5065776" y="435356"/>
                              </a:lnTo>
                              <a:close/>
                            </a:path>
                          </a:pathLst>
                        </a:custGeom>
                        <a:solidFill>
                          <a:srgbClr val="990033"/>
                        </a:solidFill>
                      </wps:spPr>
                      <wps:bodyPr wrap="square" lIns="0" tIns="0" rIns="0" bIns="0" rtlCol="0">
                        <a:prstTxWarp prst="textNoShape">
                          <a:avLst/>
                        </a:prstTxWarp>
                        <a:noAutofit/>
                      </wps:bodyPr>
                    </wps:wsp>
                    <wps:wsp>
                      <wps:cNvPr id="233" name="Graphic 233"/>
                      <wps:cNvSpPr/>
                      <wps:spPr>
                        <a:xfrm>
                          <a:off x="12701" y="12700"/>
                          <a:ext cx="2133600" cy="431800"/>
                        </a:xfrm>
                        <a:custGeom>
                          <a:avLst/>
                          <a:gdLst/>
                          <a:ahLst/>
                          <a:cxnLst/>
                          <a:rect l="l" t="t" r="r" b="b"/>
                          <a:pathLst>
                            <a:path w="2133600" h="431800">
                              <a:moveTo>
                                <a:pt x="107962" y="0"/>
                              </a:moveTo>
                              <a:lnTo>
                                <a:pt x="0" y="431800"/>
                              </a:lnTo>
                              <a:lnTo>
                                <a:pt x="2025637" y="431800"/>
                              </a:lnTo>
                              <a:lnTo>
                                <a:pt x="2133600" y="0"/>
                              </a:lnTo>
                              <a:lnTo>
                                <a:pt x="107962"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pt;margin-top:86.999985pt;width:398.9pt;height:39.75pt;mso-position-horizontal-relative:page;mso-position-vertical-relative:page;z-index:-17863168" id="docshapegroup229" coordorigin="2130,1740" coordsize="7978,795">
              <v:shape style="position:absolute;left:2130;top:1760;width:7978;height:775" id="docshape230" coordorigin="2130,1760" coordsize="7978,775" path="m5510,1760l2320,1760,2150,2440,5340,2440,5510,1760xm10108,2520l2130,2520,2130,2534,10108,2534,10108,2520xm10108,2446l2130,2446,2130,2506,10108,2506,10108,2446xe" filled="true" fillcolor="#990033" stroked="false">
                <v:path arrowok="t"/>
                <v:fill type="solid"/>
              </v:shape>
              <v:shape style="position:absolute;left:2150;top:1760;width:3360;height:680" id="docshape231" coordorigin="2150,1760" coordsize="3360,680" path="m2320,1760l2150,2440,5340,2440,5510,1760,2320,176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53824">
              <wp:simplePos x="0" y="0"/>
              <wp:positionH relativeFrom="page">
                <wp:posOffset>1673605</wp:posOffset>
              </wp:positionH>
              <wp:positionV relativeFrom="page">
                <wp:posOffset>1228235</wp:posOffset>
              </wp:positionV>
              <wp:extent cx="1446530" cy="211454"/>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1446530" cy="211454"/>
                      </a:xfrm>
                      <a:prstGeom prst="rect">
                        <a:avLst/>
                      </a:prstGeom>
                    </wps:spPr>
                    <wps:txbx>
                      <w:txbxContent>
                        <w:p>
                          <w:pPr>
                            <w:spacing w:before="19"/>
                            <w:ind w:left="20" w:right="0" w:firstLine="0"/>
                            <w:jc w:val="left"/>
                            <w:rPr>
                              <w:b/>
                              <w:sz w:val="22"/>
                            </w:rPr>
                          </w:pPr>
                          <w:r>
                            <w:rPr>
                              <w:b/>
                              <w:color w:val="FFFFFF"/>
                              <w:spacing w:val="-2"/>
                              <w:sz w:val="22"/>
                            </w:rPr>
                            <w:t>SUGGESTED</w:t>
                          </w:r>
                          <w:r>
                            <w:rPr>
                              <w:b/>
                              <w:color w:val="FFFFFF"/>
                              <w:spacing w:val="2"/>
                              <w:sz w:val="22"/>
                            </w:rPr>
                            <w:t> </w:t>
                          </w:r>
                          <w:r>
                            <w:rPr>
                              <w:b/>
                              <w:color w:val="FFFFFF"/>
                              <w:spacing w:val="-2"/>
                              <w:sz w:val="22"/>
                            </w:rPr>
                            <w:t>ANSWER</w:t>
                          </w:r>
                        </w:p>
                      </w:txbxContent>
                    </wps:txbx>
                    <wps:bodyPr wrap="square" lIns="0" tIns="0" rIns="0" bIns="0" rtlCol="0">
                      <a:noAutofit/>
                    </wps:bodyPr>
                  </wps:wsp>
                </a:graphicData>
              </a:graphic>
            </wp:anchor>
          </w:drawing>
        </mc:Choice>
        <mc:Fallback>
          <w:pict>
            <v:shape style="position:absolute;margin-left:131.779999pt;margin-top:96.711449pt;width:113.9pt;height:16.650pt;mso-position-horizontal-relative:page;mso-position-vertical-relative:page;z-index:-17862656" type="#_x0000_t202" id="docshape232" filled="false" stroked="false">
              <v:textbox inset="0,0,0,0">
                <w:txbxContent>
                  <w:p>
                    <w:pPr>
                      <w:spacing w:before="19"/>
                      <w:ind w:left="20" w:right="0" w:firstLine="0"/>
                      <w:jc w:val="left"/>
                      <w:rPr>
                        <w:b/>
                        <w:sz w:val="22"/>
                      </w:rPr>
                    </w:pPr>
                    <w:r>
                      <w:rPr>
                        <w:b/>
                        <w:color w:val="FFFFFF"/>
                        <w:spacing w:val="-2"/>
                        <w:sz w:val="22"/>
                      </w:rPr>
                      <w:t>SUGGESTED</w:t>
                    </w:r>
                    <w:r>
                      <w:rPr>
                        <w:b/>
                        <w:color w:val="FFFFFF"/>
                        <w:spacing w:val="2"/>
                        <w:sz w:val="22"/>
                      </w:rPr>
                      <w:t> </w:t>
                    </w:r>
                    <w:r>
                      <w:rPr>
                        <w:b/>
                        <w:color w:val="FFFFFF"/>
                        <w:spacing w:val="-2"/>
                        <w:sz w:val="22"/>
                      </w:rPr>
                      <w:t>ANSWER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54336">
              <wp:simplePos x="0" y="0"/>
              <wp:positionH relativeFrom="page">
                <wp:posOffset>3887215</wp:posOffset>
              </wp:positionH>
              <wp:positionV relativeFrom="page">
                <wp:posOffset>1358739</wp:posOffset>
              </wp:positionV>
              <wp:extent cx="2526030" cy="19494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2526030" cy="194945"/>
                      </a:xfrm>
                      <a:prstGeom prst="rect">
                        <a:avLst/>
                      </a:prstGeom>
                    </wps:spPr>
                    <wps:txbx>
                      <w:txbxContent>
                        <w:p>
                          <w:pPr>
                            <w:spacing w:before="20"/>
                            <w:ind w:left="20" w:right="0" w:firstLine="0"/>
                            <w:jc w:val="left"/>
                            <w:rPr>
                              <w:b/>
                              <w:sz w:val="20"/>
                            </w:rPr>
                          </w:pPr>
                          <w:r>
                            <w:rPr>
                              <w:b/>
                              <w:color w:val="990033"/>
                              <w:sz w:val="20"/>
                            </w:rPr>
                            <w:t>FOUNDATION</w:t>
                          </w:r>
                          <w:r>
                            <w:rPr>
                              <w:b/>
                              <w:color w:val="990033"/>
                              <w:spacing w:val="-5"/>
                              <w:sz w:val="20"/>
                            </w:rPr>
                            <w:t> </w:t>
                          </w:r>
                          <w:r>
                            <w:rPr>
                              <w:b/>
                              <w:color w:val="990033"/>
                              <w:sz w:val="20"/>
                            </w:rPr>
                            <w:t>EXAMINATION:</w:t>
                          </w:r>
                          <w:r>
                            <w:rPr>
                              <w:b/>
                              <w:color w:val="990033"/>
                              <w:spacing w:val="-5"/>
                              <w:sz w:val="20"/>
                            </w:rPr>
                            <w:t> </w:t>
                          </w:r>
                          <w:r>
                            <w:rPr>
                              <w:b/>
                              <w:color w:val="990033"/>
                              <w:sz w:val="20"/>
                            </w:rPr>
                            <w:t>JUNE</w:t>
                          </w:r>
                          <w:r>
                            <w:rPr>
                              <w:b/>
                              <w:color w:val="990033"/>
                              <w:spacing w:val="-5"/>
                              <w:sz w:val="20"/>
                            </w:rPr>
                            <w:t> </w:t>
                          </w:r>
                          <w:r>
                            <w:rPr>
                              <w:b/>
                              <w:color w:val="990033"/>
                              <w:spacing w:val="-4"/>
                              <w:sz w:val="20"/>
                            </w:rPr>
                            <w:t>2024</w:t>
                          </w:r>
                        </w:p>
                      </w:txbxContent>
                    </wps:txbx>
                    <wps:bodyPr wrap="square" lIns="0" tIns="0" rIns="0" bIns="0" rtlCol="0">
                      <a:noAutofit/>
                    </wps:bodyPr>
                  </wps:wsp>
                </a:graphicData>
              </a:graphic>
            </wp:anchor>
          </w:drawing>
        </mc:Choice>
        <mc:Fallback>
          <w:pict>
            <v:shape style="position:absolute;margin-left:306.079987pt;margin-top:106.987381pt;width:198.9pt;height:15.35pt;mso-position-horizontal-relative:page;mso-position-vertical-relative:page;z-index:-17862144" type="#_x0000_t202" id="docshape233" filled="false" stroked="false">
              <v:textbox inset="0,0,0,0">
                <w:txbxContent>
                  <w:p>
                    <w:pPr>
                      <w:spacing w:before="20"/>
                      <w:ind w:left="20" w:right="0" w:firstLine="0"/>
                      <w:jc w:val="left"/>
                      <w:rPr>
                        <w:b/>
                        <w:sz w:val="20"/>
                      </w:rPr>
                    </w:pPr>
                    <w:r>
                      <w:rPr>
                        <w:b/>
                        <w:color w:val="990033"/>
                        <w:sz w:val="20"/>
                      </w:rPr>
                      <w:t>FOUNDATION</w:t>
                    </w:r>
                    <w:r>
                      <w:rPr>
                        <w:b/>
                        <w:color w:val="990033"/>
                        <w:spacing w:val="-5"/>
                        <w:sz w:val="20"/>
                      </w:rPr>
                      <w:t> </w:t>
                    </w:r>
                    <w:r>
                      <w:rPr>
                        <w:b/>
                        <w:color w:val="990033"/>
                        <w:sz w:val="20"/>
                      </w:rPr>
                      <w:t>EXAMINATION:</w:t>
                    </w:r>
                    <w:r>
                      <w:rPr>
                        <w:b/>
                        <w:color w:val="990033"/>
                        <w:spacing w:val="-5"/>
                        <w:sz w:val="20"/>
                      </w:rPr>
                      <w:t> </w:t>
                    </w:r>
                    <w:r>
                      <w:rPr>
                        <w:b/>
                        <w:color w:val="990033"/>
                        <w:sz w:val="20"/>
                      </w:rPr>
                      <w:t>JUNE</w:t>
                    </w:r>
                    <w:r>
                      <w:rPr>
                        <w:b/>
                        <w:color w:val="990033"/>
                        <w:spacing w:val="-5"/>
                        <w:sz w:val="20"/>
                      </w:rPr>
                      <w:t> </w:t>
                    </w:r>
                    <w:r>
                      <w:rPr>
                        <w:b/>
                        <w:color w:val="990033"/>
                        <w:spacing w:val="-4"/>
                        <w:sz w:val="20"/>
                      </w:rPr>
                      <w:t>2024</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54848">
              <wp:simplePos x="0" y="0"/>
              <wp:positionH relativeFrom="page">
                <wp:posOffset>1352546</wp:posOffset>
              </wp:positionH>
              <wp:positionV relativeFrom="page">
                <wp:posOffset>1111249</wp:posOffset>
              </wp:positionV>
              <wp:extent cx="5066030" cy="498475"/>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5066030" cy="498475"/>
                        <a:chExt cx="5066030" cy="498475"/>
                      </a:xfrm>
                    </wpg:grpSpPr>
                    <wps:wsp>
                      <wps:cNvPr id="237" name="Graphic 237"/>
                      <wps:cNvSpPr/>
                      <wps:spPr>
                        <a:xfrm>
                          <a:off x="3" y="12699"/>
                          <a:ext cx="5066030" cy="485775"/>
                        </a:xfrm>
                        <a:custGeom>
                          <a:avLst/>
                          <a:gdLst/>
                          <a:ahLst/>
                          <a:cxnLst/>
                          <a:rect l="l" t="t" r="r" b="b"/>
                          <a:pathLst>
                            <a:path w="5066030" h="485775">
                              <a:moveTo>
                                <a:pt x="5065776" y="476250"/>
                              </a:moveTo>
                              <a:lnTo>
                                <a:pt x="0" y="476250"/>
                              </a:lnTo>
                              <a:lnTo>
                                <a:pt x="0" y="485394"/>
                              </a:lnTo>
                              <a:lnTo>
                                <a:pt x="5065776" y="485394"/>
                              </a:lnTo>
                              <a:lnTo>
                                <a:pt x="5065776" y="476250"/>
                              </a:lnTo>
                              <a:close/>
                            </a:path>
                            <a:path w="5066030" h="485775">
                              <a:moveTo>
                                <a:pt x="5065776" y="429006"/>
                              </a:moveTo>
                              <a:lnTo>
                                <a:pt x="1953209" y="429006"/>
                              </a:lnTo>
                              <a:lnTo>
                                <a:pt x="2044687" y="0"/>
                              </a:lnTo>
                              <a:lnTo>
                                <a:pt x="105448" y="0"/>
                              </a:lnTo>
                              <a:lnTo>
                                <a:pt x="13957" y="429006"/>
                              </a:lnTo>
                              <a:lnTo>
                                <a:pt x="0" y="429006"/>
                              </a:lnTo>
                              <a:lnTo>
                                <a:pt x="0" y="467106"/>
                              </a:lnTo>
                              <a:lnTo>
                                <a:pt x="5065776" y="467106"/>
                              </a:lnTo>
                              <a:lnTo>
                                <a:pt x="5065776" y="429006"/>
                              </a:lnTo>
                              <a:close/>
                            </a:path>
                          </a:pathLst>
                        </a:custGeom>
                        <a:solidFill>
                          <a:srgbClr val="990033"/>
                        </a:solidFill>
                      </wps:spPr>
                      <wps:bodyPr wrap="square" lIns="0" tIns="0" rIns="0" bIns="0" rtlCol="0">
                        <a:prstTxWarp prst="textNoShape">
                          <a:avLst/>
                        </a:prstTxWarp>
                        <a:noAutofit/>
                      </wps:bodyPr>
                    </wps:wsp>
                    <wps:wsp>
                      <wps:cNvPr id="238" name="Graphic 238"/>
                      <wps:cNvSpPr/>
                      <wps:spPr>
                        <a:xfrm>
                          <a:off x="12700" y="12700"/>
                          <a:ext cx="2032000" cy="434975"/>
                        </a:xfrm>
                        <a:custGeom>
                          <a:avLst/>
                          <a:gdLst/>
                          <a:ahLst/>
                          <a:cxnLst/>
                          <a:rect l="l" t="t" r="r" b="b"/>
                          <a:pathLst>
                            <a:path w="2032000" h="434975">
                              <a:moveTo>
                                <a:pt x="92760" y="0"/>
                              </a:moveTo>
                              <a:lnTo>
                                <a:pt x="0" y="434975"/>
                              </a:lnTo>
                              <a:lnTo>
                                <a:pt x="1939251" y="434975"/>
                              </a:lnTo>
                              <a:lnTo>
                                <a:pt x="2032000" y="0"/>
                              </a:lnTo>
                              <a:lnTo>
                                <a:pt x="92760"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499702pt;margin-top:87.499985pt;width:398.9pt;height:39.25pt;mso-position-horizontal-relative:page;mso-position-vertical-relative:page;z-index:-17861632" id="docshapegroup234" coordorigin="2130,1750" coordsize="7978,785">
              <v:shape style="position:absolute;left:2130;top:1770;width:7978;height:765" id="docshape235" coordorigin="2130,1770" coordsize="7978,765" path="m10108,2520l2130,2520,2130,2534,10108,2534,10108,2520xm10108,2446l5206,2446,5350,1770,2296,1770,2152,2446,2130,2446,2130,2506,10108,2506,10108,2446xe" filled="true" fillcolor="#990033" stroked="false">
                <v:path arrowok="t"/>
                <v:fill type="solid"/>
              </v:shape>
              <v:shape style="position:absolute;left:2150;top:1770;width:3200;height:685" id="docshape236" coordorigin="2150,1770" coordsize="3200,685" path="m2296,1770l2150,2455,5204,2455,5350,1770,2296,177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55360">
              <wp:simplePos x="0" y="0"/>
              <wp:positionH relativeFrom="page">
                <wp:posOffset>1658366</wp:posOffset>
              </wp:positionH>
              <wp:positionV relativeFrom="page">
                <wp:posOffset>1222139</wp:posOffset>
              </wp:positionV>
              <wp:extent cx="1446530" cy="211454"/>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446530" cy="211454"/>
                      </a:xfrm>
                      <a:prstGeom prst="rect">
                        <a:avLst/>
                      </a:prstGeom>
                    </wps:spPr>
                    <wps:txbx>
                      <w:txbxContent>
                        <w:p>
                          <w:pPr>
                            <w:spacing w:before="19"/>
                            <w:ind w:left="20" w:right="0" w:firstLine="0"/>
                            <w:jc w:val="left"/>
                            <w:rPr>
                              <w:b/>
                              <w:sz w:val="22"/>
                            </w:rPr>
                          </w:pPr>
                          <w:r>
                            <w:rPr>
                              <w:b/>
                              <w:color w:val="FFFFFF"/>
                              <w:spacing w:val="-2"/>
                              <w:sz w:val="22"/>
                            </w:rPr>
                            <w:t>SUGGESTED</w:t>
                          </w:r>
                          <w:r>
                            <w:rPr>
                              <w:b/>
                              <w:color w:val="FFFFFF"/>
                              <w:spacing w:val="2"/>
                              <w:sz w:val="22"/>
                            </w:rPr>
                            <w:t> </w:t>
                          </w:r>
                          <w:r>
                            <w:rPr>
                              <w:b/>
                              <w:color w:val="FFFFFF"/>
                              <w:spacing w:val="-2"/>
                              <w:sz w:val="22"/>
                            </w:rPr>
                            <w:t>ANSWER</w:t>
                          </w:r>
                        </w:p>
                      </w:txbxContent>
                    </wps:txbx>
                    <wps:bodyPr wrap="square" lIns="0" tIns="0" rIns="0" bIns="0" rtlCol="0">
                      <a:noAutofit/>
                    </wps:bodyPr>
                  </wps:wsp>
                </a:graphicData>
              </a:graphic>
            </wp:anchor>
          </w:drawing>
        </mc:Choice>
        <mc:Fallback>
          <w:pict>
            <v:shape style="position:absolute;margin-left:130.580002pt;margin-top:96.231445pt;width:113.9pt;height:16.650pt;mso-position-horizontal-relative:page;mso-position-vertical-relative:page;z-index:-17861120" type="#_x0000_t202" id="docshape237" filled="false" stroked="false">
              <v:textbox inset="0,0,0,0">
                <w:txbxContent>
                  <w:p>
                    <w:pPr>
                      <w:spacing w:before="19"/>
                      <w:ind w:left="20" w:right="0" w:firstLine="0"/>
                      <w:jc w:val="left"/>
                      <w:rPr>
                        <w:b/>
                        <w:sz w:val="22"/>
                      </w:rPr>
                    </w:pPr>
                    <w:r>
                      <w:rPr>
                        <w:b/>
                        <w:color w:val="FFFFFF"/>
                        <w:spacing w:val="-2"/>
                        <w:sz w:val="22"/>
                      </w:rPr>
                      <w:t>SUGGESTED</w:t>
                    </w:r>
                    <w:r>
                      <w:rPr>
                        <w:b/>
                        <w:color w:val="FFFFFF"/>
                        <w:spacing w:val="2"/>
                        <w:sz w:val="22"/>
                      </w:rPr>
                      <w:t> </w:t>
                    </w:r>
                    <w:r>
                      <w:rPr>
                        <w:b/>
                        <w:color w:val="FFFFFF"/>
                        <w:spacing w:val="-2"/>
                        <w:sz w:val="22"/>
                      </w:rPr>
                      <w:t>ANSWER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55872">
              <wp:simplePos x="0" y="0"/>
              <wp:positionH relativeFrom="page">
                <wp:posOffset>5403596</wp:posOffset>
              </wp:positionH>
              <wp:positionV relativeFrom="page">
                <wp:posOffset>1358739</wp:posOffset>
              </wp:positionV>
              <wp:extent cx="1009015" cy="19494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009015" cy="194945"/>
                      </a:xfrm>
                      <a:prstGeom prst="rect">
                        <a:avLst/>
                      </a:prstGeom>
                    </wps:spPr>
                    <wps:txbx>
                      <w:txbxContent>
                        <w:p>
                          <w:pPr>
                            <w:spacing w:before="20"/>
                            <w:ind w:left="20" w:right="0" w:firstLine="0"/>
                            <w:jc w:val="left"/>
                            <w:rPr>
                              <w:b/>
                              <w:sz w:val="20"/>
                            </w:rPr>
                          </w:pPr>
                          <w:r>
                            <w:rPr>
                              <w:b/>
                              <w:color w:val="990033"/>
                              <w:sz w:val="20"/>
                            </w:rPr>
                            <w:t>BUSINESS</w:t>
                          </w:r>
                          <w:r>
                            <w:rPr>
                              <w:b/>
                              <w:color w:val="990033"/>
                              <w:spacing w:val="-7"/>
                              <w:sz w:val="20"/>
                            </w:rPr>
                            <w:t> </w:t>
                          </w:r>
                          <w:r>
                            <w:rPr>
                              <w:b/>
                              <w:color w:val="990033"/>
                              <w:spacing w:val="-4"/>
                              <w:sz w:val="20"/>
                            </w:rPr>
                            <w:t>LAWS</w:t>
                          </w:r>
                        </w:p>
                      </w:txbxContent>
                    </wps:txbx>
                    <wps:bodyPr wrap="square" lIns="0" tIns="0" rIns="0" bIns="0" rtlCol="0">
                      <a:noAutofit/>
                    </wps:bodyPr>
                  </wps:wsp>
                </a:graphicData>
              </a:graphic>
            </wp:anchor>
          </w:drawing>
        </mc:Choice>
        <mc:Fallback>
          <w:pict>
            <v:shape style="position:absolute;margin-left:425.480011pt;margin-top:106.987381pt;width:79.45pt;height:15.35pt;mso-position-horizontal-relative:page;mso-position-vertical-relative:page;z-index:-17860608" type="#_x0000_t202" id="docshape238" filled="false" stroked="false">
              <v:textbox inset="0,0,0,0">
                <w:txbxContent>
                  <w:p>
                    <w:pPr>
                      <w:spacing w:before="20"/>
                      <w:ind w:left="20" w:right="0" w:firstLine="0"/>
                      <w:jc w:val="left"/>
                      <w:rPr>
                        <w:b/>
                        <w:sz w:val="20"/>
                      </w:rPr>
                    </w:pPr>
                    <w:r>
                      <w:rPr>
                        <w:b/>
                        <w:color w:val="990033"/>
                        <w:sz w:val="20"/>
                      </w:rPr>
                      <w:t>BUSINESS</w:t>
                    </w:r>
                    <w:r>
                      <w:rPr>
                        <w:b/>
                        <w:color w:val="990033"/>
                        <w:spacing w:val="-7"/>
                        <w:sz w:val="20"/>
                      </w:rPr>
                      <w:t> </w:t>
                    </w:r>
                    <w:r>
                      <w:rPr>
                        <w:b/>
                        <w:color w:val="990033"/>
                        <w:spacing w:val="-4"/>
                        <w:sz w:val="20"/>
                      </w:rPr>
                      <w:t>LAWS</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57920">
              <wp:simplePos x="0" y="0"/>
              <wp:positionH relativeFrom="page">
                <wp:posOffset>1352550</wp:posOffset>
              </wp:positionH>
              <wp:positionV relativeFrom="page">
                <wp:posOffset>1104899</wp:posOffset>
              </wp:positionV>
              <wp:extent cx="5066030" cy="504825"/>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5066030" cy="504825"/>
                        <a:chExt cx="5066030" cy="504825"/>
                      </a:xfrm>
                    </wpg:grpSpPr>
                    <wps:wsp>
                      <wps:cNvPr id="252" name="Graphic 252"/>
                      <wps:cNvSpPr/>
                      <wps:spPr>
                        <a:xfrm>
                          <a:off x="0" y="12699"/>
                          <a:ext cx="5066030" cy="492125"/>
                        </a:xfrm>
                        <a:custGeom>
                          <a:avLst/>
                          <a:gdLst/>
                          <a:ahLst/>
                          <a:cxnLst/>
                          <a:rect l="l" t="t" r="r" b="b"/>
                          <a:pathLst>
                            <a:path w="5066030" h="492125">
                              <a:moveTo>
                                <a:pt x="2146300" y="0"/>
                              </a:moveTo>
                              <a:lnTo>
                                <a:pt x="120662" y="0"/>
                              </a:lnTo>
                              <a:lnTo>
                                <a:pt x="12700" y="431800"/>
                              </a:lnTo>
                              <a:lnTo>
                                <a:pt x="2038337" y="431800"/>
                              </a:lnTo>
                              <a:lnTo>
                                <a:pt x="2146300" y="0"/>
                              </a:lnTo>
                              <a:close/>
                            </a:path>
                            <a:path w="5066030" h="492125">
                              <a:moveTo>
                                <a:pt x="5065776" y="482600"/>
                              </a:moveTo>
                              <a:lnTo>
                                <a:pt x="0" y="482600"/>
                              </a:lnTo>
                              <a:lnTo>
                                <a:pt x="0" y="491744"/>
                              </a:lnTo>
                              <a:lnTo>
                                <a:pt x="5065776" y="491744"/>
                              </a:lnTo>
                              <a:lnTo>
                                <a:pt x="5065776" y="482600"/>
                              </a:lnTo>
                              <a:close/>
                            </a:path>
                            <a:path w="5066030" h="492125">
                              <a:moveTo>
                                <a:pt x="5065776" y="435356"/>
                              </a:moveTo>
                              <a:lnTo>
                                <a:pt x="0" y="435356"/>
                              </a:lnTo>
                              <a:lnTo>
                                <a:pt x="0" y="473456"/>
                              </a:lnTo>
                              <a:lnTo>
                                <a:pt x="5065776" y="473456"/>
                              </a:lnTo>
                              <a:lnTo>
                                <a:pt x="5065776" y="435356"/>
                              </a:lnTo>
                              <a:close/>
                            </a:path>
                          </a:pathLst>
                        </a:custGeom>
                        <a:solidFill>
                          <a:srgbClr val="990033"/>
                        </a:solidFill>
                      </wps:spPr>
                      <wps:bodyPr wrap="square" lIns="0" tIns="0" rIns="0" bIns="0" rtlCol="0">
                        <a:prstTxWarp prst="textNoShape">
                          <a:avLst/>
                        </a:prstTxWarp>
                        <a:noAutofit/>
                      </wps:bodyPr>
                    </wps:wsp>
                    <wps:wsp>
                      <wps:cNvPr id="253" name="Graphic 253"/>
                      <wps:cNvSpPr/>
                      <wps:spPr>
                        <a:xfrm>
                          <a:off x="12701" y="12700"/>
                          <a:ext cx="2133600" cy="431800"/>
                        </a:xfrm>
                        <a:custGeom>
                          <a:avLst/>
                          <a:gdLst/>
                          <a:ahLst/>
                          <a:cxnLst/>
                          <a:rect l="l" t="t" r="r" b="b"/>
                          <a:pathLst>
                            <a:path w="2133600" h="431800">
                              <a:moveTo>
                                <a:pt x="107962" y="0"/>
                              </a:moveTo>
                              <a:lnTo>
                                <a:pt x="0" y="431800"/>
                              </a:lnTo>
                              <a:lnTo>
                                <a:pt x="2025637" y="431800"/>
                              </a:lnTo>
                              <a:lnTo>
                                <a:pt x="2133600" y="0"/>
                              </a:lnTo>
                              <a:lnTo>
                                <a:pt x="107962"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pt;margin-top:86.999985pt;width:398.9pt;height:39.75pt;mso-position-horizontal-relative:page;mso-position-vertical-relative:page;z-index:-17858560" id="docshapegroup249" coordorigin="2130,1740" coordsize="7978,795">
              <v:shape style="position:absolute;left:2130;top:1760;width:7978;height:775" id="docshape250" coordorigin="2130,1760" coordsize="7978,775" path="m5510,1760l2320,1760,2150,2440,5340,2440,5510,1760xm10108,2520l2130,2520,2130,2534,10108,2534,10108,2520xm10108,2446l2130,2446,2130,2506,10108,2506,10108,2446xe" filled="true" fillcolor="#990033" stroked="false">
                <v:path arrowok="t"/>
                <v:fill type="solid"/>
              </v:shape>
              <v:shape style="position:absolute;left:2150;top:1760;width:3360;height:680" id="docshape251" coordorigin="2150,1760" coordsize="3360,680" path="m2320,1760l2150,2440,5340,2440,5510,1760,2320,176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58432">
              <wp:simplePos x="0" y="0"/>
              <wp:positionH relativeFrom="page">
                <wp:posOffset>1673605</wp:posOffset>
              </wp:positionH>
              <wp:positionV relativeFrom="page">
                <wp:posOffset>1228235</wp:posOffset>
              </wp:positionV>
              <wp:extent cx="1446530" cy="211454"/>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1446530" cy="211454"/>
                      </a:xfrm>
                      <a:prstGeom prst="rect">
                        <a:avLst/>
                      </a:prstGeom>
                    </wps:spPr>
                    <wps:txbx>
                      <w:txbxContent>
                        <w:p>
                          <w:pPr>
                            <w:spacing w:before="19"/>
                            <w:ind w:left="20" w:right="0" w:firstLine="0"/>
                            <w:jc w:val="left"/>
                            <w:rPr>
                              <w:b/>
                              <w:sz w:val="22"/>
                            </w:rPr>
                          </w:pPr>
                          <w:r>
                            <w:rPr>
                              <w:b/>
                              <w:color w:val="FFFFFF"/>
                              <w:spacing w:val="-2"/>
                              <w:sz w:val="22"/>
                            </w:rPr>
                            <w:t>SUGGESTED</w:t>
                          </w:r>
                          <w:r>
                            <w:rPr>
                              <w:b/>
                              <w:color w:val="FFFFFF"/>
                              <w:spacing w:val="2"/>
                              <w:sz w:val="22"/>
                            </w:rPr>
                            <w:t> </w:t>
                          </w:r>
                          <w:r>
                            <w:rPr>
                              <w:b/>
                              <w:color w:val="FFFFFF"/>
                              <w:spacing w:val="-2"/>
                              <w:sz w:val="22"/>
                            </w:rPr>
                            <w:t>ANSWER</w:t>
                          </w:r>
                        </w:p>
                      </w:txbxContent>
                    </wps:txbx>
                    <wps:bodyPr wrap="square" lIns="0" tIns="0" rIns="0" bIns="0" rtlCol="0">
                      <a:noAutofit/>
                    </wps:bodyPr>
                  </wps:wsp>
                </a:graphicData>
              </a:graphic>
            </wp:anchor>
          </w:drawing>
        </mc:Choice>
        <mc:Fallback>
          <w:pict>
            <v:shape style="position:absolute;margin-left:131.779999pt;margin-top:96.711449pt;width:113.9pt;height:16.650pt;mso-position-horizontal-relative:page;mso-position-vertical-relative:page;z-index:-17858048" type="#_x0000_t202" id="docshape252" filled="false" stroked="false">
              <v:textbox inset="0,0,0,0">
                <w:txbxContent>
                  <w:p>
                    <w:pPr>
                      <w:spacing w:before="19"/>
                      <w:ind w:left="20" w:right="0" w:firstLine="0"/>
                      <w:jc w:val="left"/>
                      <w:rPr>
                        <w:b/>
                        <w:sz w:val="22"/>
                      </w:rPr>
                    </w:pPr>
                    <w:r>
                      <w:rPr>
                        <w:b/>
                        <w:color w:val="FFFFFF"/>
                        <w:spacing w:val="-2"/>
                        <w:sz w:val="22"/>
                      </w:rPr>
                      <w:t>SUGGESTED</w:t>
                    </w:r>
                    <w:r>
                      <w:rPr>
                        <w:b/>
                        <w:color w:val="FFFFFF"/>
                        <w:spacing w:val="2"/>
                        <w:sz w:val="22"/>
                      </w:rPr>
                      <w:t> </w:t>
                    </w:r>
                    <w:r>
                      <w:rPr>
                        <w:b/>
                        <w:color w:val="FFFFFF"/>
                        <w:spacing w:val="-2"/>
                        <w:sz w:val="22"/>
                      </w:rPr>
                      <w:t>ANSWER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58944">
              <wp:simplePos x="0" y="0"/>
              <wp:positionH relativeFrom="page">
                <wp:posOffset>3887215</wp:posOffset>
              </wp:positionH>
              <wp:positionV relativeFrom="page">
                <wp:posOffset>1358739</wp:posOffset>
              </wp:positionV>
              <wp:extent cx="2526030" cy="19494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2526030" cy="194945"/>
                      </a:xfrm>
                      <a:prstGeom prst="rect">
                        <a:avLst/>
                      </a:prstGeom>
                    </wps:spPr>
                    <wps:txbx>
                      <w:txbxContent>
                        <w:p>
                          <w:pPr>
                            <w:spacing w:before="20"/>
                            <w:ind w:left="20" w:right="0" w:firstLine="0"/>
                            <w:jc w:val="left"/>
                            <w:rPr>
                              <w:b/>
                              <w:sz w:val="20"/>
                            </w:rPr>
                          </w:pPr>
                          <w:r>
                            <w:rPr>
                              <w:b/>
                              <w:color w:val="990033"/>
                              <w:sz w:val="20"/>
                            </w:rPr>
                            <w:t>FOUNDATION</w:t>
                          </w:r>
                          <w:r>
                            <w:rPr>
                              <w:b/>
                              <w:color w:val="990033"/>
                              <w:spacing w:val="-5"/>
                              <w:sz w:val="20"/>
                            </w:rPr>
                            <w:t> </w:t>
                          </w:r>
                          <w:r>
                            <w:rPr>
                              <w:b/>
                              <w:color w:val="990033"/>
                              <w:sz w:val="20"/>
                            </w:rPr>
                            <w:t>EXAMINATION:</w:t>
                          </w:r>
                          <w:r>
                            <w:rPr>
                              <w:b/>
                              <w:color w:val="990033"/>
                              <w:spacing w:val="-5"/>
                              <w:sz w:val="20"/>
                            </w:rPr>
                            <w:t> </w:t>
                          </w:r>
                          <w:r>
                            <w:rPr>
                              <w:b/>
                              <w:color w:val="990033"/>
                              <w:sz w:val="20"/>
                            </w:rPr>
                            <w:t>JUNE</w:t>
                          </w:r>
                          <w:r>
                            <w:rPr>
                              <w:b/>
                              <w:color w:val="990033"/>
                              <w:spacing w:val="-5"/>
                              <w:sz w:val="20"/>
                            </w:rPr>
                            <w:t> </w:t>
                          </w:r>
                          <w:r>
                            <w:rPr>
                              <w:b/>
                              <w:color w:val="990033"/>
                              <w:spacing w:val="-4"/>
                              <w:sz w:val="20"/>
                            </w:rPr>
                            <w:t>2024</w:t>
                          </w:r>
                        </w:p>
                      </w:txbxContent>
                    </wps:txbx>
                    <wps:bodyPr wrap="square" lIns="0" tIns="0" rIns="0" bIns="0" rtlCol="0">
                      <a:noAutofit/>
                    </wps:bodyPr>
                  </wps:wsp>
                </a:graphicData>
              </a:graphic>
            </wp:anchor>
          </w:drawing>
        </mc:Choice>
        <mc:Fallback>
          <w:pict>
            <v:shape style="position:absolute;margin-left:306.079987pt;margin-top:106.987381pt;width:198.9pt;height:15.35pt;mso-position-horizontal-relative:page;mso-position-vertical-relative:page;z-index:-17857536" type="#_x0000_t202" id="docshape253" filled="false" stroked="false">
              <v:textbox inset="0,0,0,0">
                <w:txbxContent>
                  <w:p>
                    <w:pPr>
                      <w:spacing w:before="20"/>
                      <w:ind w:left="20" w:right="0" w:firstLine="0"/>
                      <w:jc w:val="left"/>
                      <w:rPr>
                        <w:b/>
                        <w:sz w:val="20"/>
                      </w:rPr>
                    </w:pPr>
                    <w:r>
                      <w:rPr>
                        <w:b/>
                        <w:color w:val="990033"/>
                        <w:sz w:val="20"/>
                      </w:rPr>
                      <w:t>FOUNDATION</w:t>
                    </w:r>
                    <w:r>
                      <w:rPr>
                        <w:b/>
                        <w:color w:val="990033"/>
                        <w:spacing w:val="-5"/>
                        <w:sz w:val="20"/>
                      </w:rPr>
                      <w:t> </w:t>
                    </w:r>
                    <w:r>
                      <w:rPr>
                        <w:b/>
                        <w:color w:val="990033"/>
                        <w:sz w:val="20"/>
                      </w:rPr>
                      <w:t>EXAMINATION:</w:t>
                    </w:r>
                    <w:r>
                      <w:rPr>
                        <w:b/>
                        <w:color w:val="990033"/>
                        <w:spacing w:val="-5"/>
                        <w:sz w:val="20"/>
                      </w:rPr>
                      <w:t> </w:t>
                    </w:r>
                    <w:r>
                      <w:rPr>
                        <w:b/>
                        <w:color w:val="990033"/>
                        <w:sz w:val="20"/>
                      </w:rPr>
                      <w:t>JUNE</w:t>
                    </w:r>
                    <w:r>
                      <w:rPr>
                        <w:b/>
                        <w:color w:val="990033"/>
                        <w:spacing w:val="-5"/>
                        <w:sz w:val="20"/>
                      </w:rPr>
                      <w:t> </w:t>
                    </w:r>
                    <w:r>
                      <w:rPr>
                        <w:b/>
                        <w:color w:val="990033"/>
                        <w:spacing w:val="-4"/>
                        <w:sz w:val="20"/>
                      </w:rPr>
                      <w:t>2024</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5459456">
              <wp:simplePos x="0" y="0"/>
              <wp:positionH relativeFrom="page">
                <wp:posOffset>1352546</wp:posOffset>
              </wp:positionH>
              <wp:positionV relativeFrom="page">
                <wp:posOffset>1111249</wp:posOffset>
              </wp:positionV>
              <wp:extent cx="5066030" cy="498475"/>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5066030" cy="498475"/>
                        <a:chExt cx="5066030" cy="498475"/>
                      </a:xfrm>
                    </wpg:grpSpPr>
                    <wps:wsp>
                      <wps:cNvPr id="257" name="Graphic 257"/>
                      <wps:cNvSpPr/>
                      <wps:spPr>
                        <a:xfrm>
                          <a:off x="3" y="12699"/>
                          <a:ext cx="5066030" cy="485775"/>
                        </a:xfrm>
                        <a:custGeom>
                          <a:avLst/>
                          <a:gdLst/>
                          <a:ahLst/>
                          <a:cxnLst/>
                          <a:rect l="l" t="t" r="r" b="b"/>
                          <a:pathLst>
                            <a:path w="5066030" h="485775">
                              <a:moveTo>
                                <a:pt x="5065776" y="476250"/>
                              </a:moveTo>
                              <a:lnTo>
                                <a:pt x="0" y="476250"/>
                              </a:lnTo>
                              <a:lnTo>
                                <a:pt x="0" y="485394"/>
                              </a:lnTo>
                              <a:lnTo>
                                <a:pt x="5065776" y="485394"/>
                              </a:lnTo>
                              <a:lnTo>
                                <a:pt x="5065776" y="476250"/>
                              </a:lnTo>
                              <a:close/>
                            </a:path>
                            <a:path w="5066030" h="485775">
                              <a:moveTo>
                                <a:pt x="5065776" y="429006"/>
                              </a:moveTo>
                              <a:lnTo>
                                <a:pt x="1953209" y="429006"/>
                              </a:lnTo>
                              <a:lnTo>
                                <a:pt x="2044687" y="0"/>
                              </a:lnTo>
                              <a:lnTo>
                                <a:pt x="105448" y="0"/>
                              </a:lnTo>
                              <a:lnTo>
                                <a:pt x="13957" y="429006"/>
                              </a:lnTo>
                              <a:lnTo>
                                <a:pt x="0" y="429006"/>
                              </a:lnTo>
                              <a:lnTo>
                                <a:pt x="0" y="467106"/>
                              </a:lnTo>
                              <a:lnTo>
                                <a:pt x="5065776" y="467106"/>
                              </a:lnTo>
                              <a:lnTo>
                                <a:pt x="5065776" y="429006"/>
                              </a:lnTo>
                              <a:close/>
                            </a:path>
                          </a:pathLst>
                        </a:custGeom>
                        <a:solidFill>
                          <a:srgbClr val="990033"/>
                        </a:solidFill>
                      </wps:spPr>
                      <wps:bodyPr wrap="square" lIns="0" tIns="0" rIns="0" bIns="0" rtlCol="0">
                        <a:prstTxWarp prst="textNoShape">
                          <a:avLst/>
                        </a:prstTxWarp>
                        <a:noAutofit/>
                      </wps:bodyPr>
                    </wps:wsp>
                    <wps:wsp>
                      <wps:cNvPr id="258" name="Graphic 258"/>
                      <wps:cNvSpPr/>
                      <wps:spPr>
                        <a:xfrm>
                          <a:off x="12700" y="12700"/>
                          <a:ext cx="2032000" cy="434975"/>
                        </a:xfrm>
                        <a:custGeom>
                          <a:avLst/>
                          <a:gdLst/>
                          <a:ahLst/>
                          <a:cxnLst/>
                          <a:rect l="l" t="t" r="r" b="b"/>
                          <a:pathLst>
                            <a:path w="2032000" h="434975">
                              <a:moveTo>
                                <a:pt x="92760" y="0"/>
                              </a:moveTo>
                              <a:lnTo>
                                <a:pt x="0" y="434975"/>
                              </a:lnTo>
                              <a:lnTo>
                                <a:pt x="1939251" y="434975"/>
                              </a:lnTo>
                              <a:lnTo>
                                <a:pt x="2032000" y="0"/>
                              </a:lnTo>
                              <a:lnTo>
                                <a:pt x="92760"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499702pt;margin-top:87.499985pt;width:398.9pt;height:39.25pt;mso-position-horizontal-relative:page;mso-position-vertical-relative:page;z-index:-17857024" id="docshapegroup254" coordorigin="2130,1750" coordsize="7978,785">
              <v:shape style="position:absolute;left:2130;top:1770;width:7978;height:765" id="docshape255" coordorigin="2130,1770" coordsize="7978,765" path="m10108,2520l2130,2520,2130,2534,10108,2534,10108,2520xm10108,2446l5206,2446,5350,1770,2296,1770,2152,2446,2130,2446,2130,2506,10108,2506,10108,2446xe" filled="true" fillcolor="#990033" stroked="false">
                <v:path arrowok="t"/>
                <v:fill type="solid"/>
              </v:shape>
              <v:shape style="position:absolute;left:2150;top:1770;width:3200;height:685" id="docshape256" coordorigin="2150,1770" coordsize="3200,685" path="m2296,1770l2150,2455,5204,2455,5350,1770,2296,177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459968">
              <wp:simplePos x="0" y="0"/>
              <wp:positionH relativeFrom="page">
                <wp:posOffset>1658366</wp:posOffset>
              </wp:positionH>
              <wp:positionV relativeFrom="page">
                <wp:posOffset>1222139</wp:posOffset>
              </wp:positionV>
              <wp:extent cx="1446530" cy="211454"/>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1446530" cy="211454"/>
                      </a:xfrm>
                      <a:prstGeom prst="rect">
                        <a:avLst/>
                      </a:prstGeom>
                    </wps:spPr>
                    <wps:txbx>
                      <w:txbxContent>
                        <w:p>
                          <w:pPr>
                            <w:spacing w:before="19"/>
                            <w:ind w:left="20" w:right="0" w:firstLine="0"/>
                            <w:jc w:val="left"/>
                            <w:rPr>
                              <w:b/>
                              <w:sz w:val="22"/>
                            </w:rPr>
                          </w:pPr>
                          <w:r>
                            <w:rPr>
                              <w:b/>
                              <w:color w:val="FFFFFF"/>
                              <w:spacing w:val="-2"/>
                              <w:sz w:val="22"/>
                            </w:rPr>
                            <w:t>SUGGESTED</w:t>
                          </w:r>
                          <w:r>
                            <w:rPr>
                              <w:b/>
                              <w:color w:val="FFFFFF"/>
                              <w:spacing w:val="2"/>
                              <w:sz w:val="22"/>
                            </w:rPr>
                            <w:t> </w:t>
                          </w:r>
                          <w:r>
                            <w:rPr>
                              <w:b/>
                              <w:color w:val="FFFFFF"/>
                              <w:spacing w:val="-2"/>
                              <w:sz w:val="22"/>
                            </w:rPr>
                            <w:t>ANSWER</w:t>
                          </w:r>
                        </w:p>
                      </w:txbxContent>
                    </wps:txbx>
                    <wps:bodyPr wrap="square" lIns="0" tIns="0" rIns="0" bIns="0" rtlCol="0">
                      <a:noAutofit/>
                    </wps:bodyPr>
                  </wps:wsp>
                </a:graphicData>
              </a:graphic>
            </wp:anchor>
          </w:drawing>
        </mc:Choice>
        <mc:Fallback>
          <w:pict>
            <v:shape style="position:absolute;margin-left:130.580002pt;margin-top:96.231445pt;width:113.9pt;height:16.650pt;mso-position-horizontal-relative:page;mso-position-vertical-relative:page;z-index:-17856512" type="#_x0000_t202" id="docshape257" filled="false" stroked="false">
              <v:textbox inset="0,0,0,0">
                <w:txbxContent>
                  <w:p>
                    <w:pPr>
                      <w:spacing w:before="19"/>
                      <w:ind w:left="20" w:right="0" w:firstLine="0"/>
                      <w:jc w:val="left"/>
                      <w:rPr>
                        <w:b/>
                        <w:sz w:val="22"/>
                      </w:rPr>
                    </w:pPr>
                    <w:r>
                      <w:rPr>
                        <w:b/>
                        <w:color w:val="FFFFFF"/>
                        <w:spacing w:val="-2"/>
                        <w:sz w:val="22"/>
                      </w:rPr>
                      <w:t>SUGGESTED</w:t>
                    </w:r>
                    <w:r>
                      <w:rPr>
                        <w:b/>
                        <w:color w:val="FFFFFF"/>
                        <w:spacing w:val="2"/>
                        <w:sz w:val="22"/>
                      </w:rPr>
                      <w:t> </w:t>
                    </w:r>
                    <w:r>
                      <w:rPr>
                        <w:b/>
                        <w:color w:val="FFFFFF"/>
                        <w:spacing w:val="-2"/>
                        <w:sz w:val="22"/>
                      </w:rPr>
                      <w:t>ANSWER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60480">
              <wp:simplePos x="0" y="0"/>
              <wp:positionH relativeFrom="page">
                <wp:posOffset>5403596</wp:posOffset>
              </wp:positionH>
              <wp:positionV relativeFrom="page">
                <wp:posOffset>1358739</wp:posOffset>
              </wp:positionV>
              <wp:extent cx="1009015" cy="19494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1009015" cy="194945"/>
                      </a:xfrm>
                      <a:prstGeom prst="rect">
                        <a:avLst/>
                      </a:prstGeom>
                    </wps:spPr>
                    <wps:txbx>
                      <w:txbxContent>
                        <w:p>
                          <w:pPr>
                            <w:spacing w:before="20"/>
                            <w:ind w:left="20" w:right="0" w:firstLine="0"/>
                            <w:jc w:val="left"/>
                            <w:rPr>
                              <w:b/>
                              <w:sz w:val="20"/>
                            </w:rPr>
                          </w:pPr>
                          <w:r>
                            <w:rPr>
                              <w:b/>
                              <w:color w:val="990033"/>
                              <w:sz w:val="20"/>
                            </w:rPr>
                            <w:t>BUSINESS</w:t>
                          </w:r>
                          <w:r>
                            <w:rPr>
                              <w:b/>
                              <w:color w:val="990033"/>
                              <w:spacing w:val="-7"/>
                              <w:sz w:val="20"/>
                            </w:rPr>
                            <w:t> </w:t>
                          </w:r>
                          <w:r>
                            <w:rPr>
                              <w:b/>
                              <w:color w:val="990033"/>
                              <w:spacing w:val="-4"/>
                              <w:sz w:val="20"/>
                            </w:rPr>
                            <w:t>LAWS</w:t>
                          </w:r>
                        </w:p>
                      </w:txbxContent>
                    </wps:txbx>
                    <wps:bodyPr wrap="square" lIns="0" tIns="0" rIns="0" bIns="0" rtlCol="0">
                      <a:noAutofit/>
                    </wps:bodyPr>
                  </wps:wsp>
                </a:graphicData>
              </a:graphic>
            </wp:anchor>
          </w:drawing>
        </mc:Choice>
        <mc:Fallback>
          <w:pict>
            <v:shape style="position:absolute;margin-left:425.480011pt;margin-top:106.987381pt;width:79.45pt;height:15.35pt;mso-position-horizontal-relative:page;mso-position-vertical-relative:page;z-index:-17856000" type="#_x0000_t202" id="docshape258" filled="false" stroked="false">
              <v:textbox inset="0,0,0,0">
                <w:txbxContent>
                  <w:p>
                    <w:pPr>
                      <w:spacing w:before="20"/>
                      <w:ind w:left="20" w:right="0" w:firstLine="0"/>
                      <w:jc w:val="left"/>
                      <w:rPr>
                        <w:b/>
                        <w:sz w:val="20"/>
                      </w:rPr>
                    </w:pPr>
                    <w:r>
                      <w:rPr>
                        <w:b/>
                        <w:color w:val="990033"/>
                        <w:sz w:val="20"/>
                      </w:rPr>
                      <w:t>BUSINESS</w:t>
                    </w:r>
                    <w:r>
                      <w:rPr>
                        <w:b/>
                        <w:color w:val="990033"/>
                        <w:spacing w:val="-7"/>
                        <w:sz w:val="20"/>
                      </w:rPr>
                      <w:t> </w:t>
                    </w:r>
                    <w:r>
                      <w:rPr>
                        <w:b/>
                        <w:color w:val="990033"/>
                        <w:spacing w:val="-4"/>
                        <w:sz w:val="20"/>
                      </w:rPr>
                      <w:t>LAWS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3">
    <w:multiLevelType w:val="hybridMultilevel"/>
    <w:lvl w:ilvl="0">
      <w:start w:val="1"/>
      <w:numFmt w:val="lowerRoman"/>
      <w:lvlText w:val="(%1)"/>
      <w:lvlJc w:val="left"/>
      <w:pPr>
        <w:ind w:left="1324" w:hanging="433"/>
        <w:jc w:val="left"/>
      </w:pPr>
      <w:rPr>
        <w:rFonts w:hint="default" w:ascii="Segoe UI" w:hAnsi="Segoe UI" w:eastAsia="Segoe UI" w:cs="Segoe UI"/>
        <w:b w:val="0"/>
        <w:bCs w:val="0"/>
        <w:i w:val="0"/>
        <w:iCs w:val="0"/>
        <w:spacing w:val="0"/>
        <w:w w:val="99"/>
        <w:sz w:val="22"/>
        <w:szCs w:val="22"/>
        <w:lang w:val="en-US" w:eastAsia="en-US" w:bidi="ar-SA"/>
      </w:rPr>
    </w:lvl>
    <w:lvl w:ilvl="1">
      <w:start w:val="0"/>
      <w:numFmt w:val="bullet"/>
      <w:lvlText w:val="•"/>
      <w:lvlJc w:val="left"/>
      <w:pPr>
        <w:ind w:left="2038" w:hanging="433"/>
      </w:pPr>
      <w:rPr>
        <w:rFonts w:hint="default"/>
        <w:lang w:val="en-US" w:eastAsia="en-US" w:bidi="ar-SA"/>
      </w:rPr>
    </w:lvl>
    <w:lvl w:ilvl="2">
      <w:start w:val="0"/>
      <w:numFmt w:val="bullet"/>
      <w:lvlText w:val="•"/>
      <w:lvlJc w:val="left"/>
      <w:pPr>
        <w:ind w:left="2757" w:hanging="433"/>
      </w:pPr>
      <w:rPr>
        <w:rFonts w:hint="default"/>
        <w:lang w:val="en-US" w:eastAsia="en-US" w:bidi="ar-SA"/>
      </w:rPr>
    </w:lvl>
    <w:lvl w:ilvl="3">
      <w:start w:val="0"/>
      <w:numFmt w:val="bullet"/>
      <w:lvlText w:val="•"/>
      <w:lvlJc w:val="left"/>
      <w:pPr>
        <w:ind w:left="3475" w:hanging="433"/>
      </w:pPr>
      <w:rPr>
        <w:rFonts w:hint="default"/>
        <w:lang w:val="en-US" w:eastAsia="en-US" w:bidi="ar-SA"/>
      </w:rPr>
    </w:lvl>
    <w:lvl w:ilvl="4">
      <w:start w:val="0"/>
      <w:numFmt w:val="bullet"/>
      <w:lvlText w:val="•"/>
      <w:lvlJc w:val="left"/>
      <w:pPr>
        <w:ind w:left="4194" w:hanging="433"/>
      </w:pPr>
      <w:rPr>
        <w:rFonts w:hint="default"/>
        <w:lang w:val="en-US" w:eastAsia="en-US" w:bidi="ar-SA"/>
      </w:rPr>
    </w:lvl>
    <w:lvl w:ilvl="5">
      <w:start w:val="0"/>
      <w:numFmt w:val="bullet"/>
      <w:lvlText w:val="•"/>
      <w:lvlJc w:val="left"/>
      <w:pPr>
        <w:ind w:left="4913" w:hanging="433"/>
      </w:pPr>
      <w:rPr>
        <w:rFonts w:hint="default"/>
        <w:lang w:val="en-US" w:eastAsia="en-US" w:bidi="ar-SA"/>
      </w:rPr>
    </w:lvl>
    <w:lvl w:ilvl="6">
      <w:start w:val="0"/>
      <w:numFmt w:val="bullet"/>
      <w:lvlText w:val="•"/>
      <w:lvlJc w:val="left"/>
      <w:pPr>
        <w:ind w:left="5631" w:hanging="433"/>
      </w:pPr>
      <w:rPr>
        <w:rFonts w:hint="default"/>
        <w:lang w:val="en-US" w:eastAsia="en-US" w:bidi="ar-SA"/>
      </w:rPr>
    </w:lvl>
    <w:lvl w:ilvl="7">
      <w:start w:val="0"/>
      <w:numFmt w:val="bullet"/>
      <w:lvlText w:val="•"/>
      <w:lvlJc w:val="left"/>
      <w:pPr>
        <w:ind w:left="6350" w:hanging="433"/>
      </w:pPr>
      <w:rPr>
        <w:rFonts w:hint="default"/>
        <w:lang w:val="en-US" w:eastAsia="en-US" w:bidi="ar-SA"/>
      </w:rPr>
    </w:lvl>
    <w:lvl w:ilvl="8">
      <w:start w:val="0"/>
      <w:numFmt w:val="bullet"/>
      <w:lvlText w:val="•"/>
      <w:lvlJc w:val="left"/>
      <w:pPr>
        <w:ind w:left="7069" w:hanging="433"/>
      </w:pPr>
      <w:rPr>
        <w:rFonts w:hint="default"/>
        <w:lang w:val="en-US" w:eastAsia="en-US" w:bidi="ar-SA"/>
      </w:rPr>
    </w:lvl>
  </w:abstractNum>
  <w:abstractNum w:abstractNumId="192">
    <w:multiLevelType w:val="hybridMultilevel"/>
    <w:lvl w:ilvl="0">
      <w:start w:val="1"/>
      <w:numFmt w:val="lowerLetter"/>
      <w:lvlText w:val="(%1)"/>
      <w:lvlJc w:val="left"/>
      <w:pPr>
        <w:ind w:left="1323" w:hanging="432"/>
        <w:jc w:val="left"/>
      </w:pPr>
      <w:rPr>
        <w:rFonts w:hint="default" w:ascii="Segoe UI" w:hAnsi="Segoe UI" w:eastAsia="Segoe UI" w:cs="Segoe UI"/>
        <w:b w:val="0"/>
        <w:bCs w:val="0"/>
        <w:i w:val="0"/>
        <w:iCs w:val="0"/>
        <w:spacing w:val="0"/>
        <w:w w:val="99"/>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5" w:hanging="432"/>
      </w:pPr>
      <w:rPr>
        <w:rFonts w:hint="default"/>
        <w:lang w:val="en-US" w:eastAsia="en-US" w:bidi="ar-SA"/>
      </w:rPr>
    </w:lvl>
    <w:lvl w:ilvl="4">
      <w:start w:val="0"/>
      <w:numFmt w:val="bullet"/>
      <w:lvlText w:val="•"/>
      <w:lvlJc w:val="left"/>
      <w:pPr>
        <w:ind w:left="4194" w:hanging="432"/>
      </w:pPr>
      <w:rPr>
        <w:rFonts w:hint="default"/>
        <w:lang w:val="en-US" w:eastAsia="en-US" w:bidi="ar-SA"/>
      </w:rPr>
    </w:lvl>
    <w:lvl w:ilvl="5">
      <w:start w:val="0"/>
      <w:numFmt w:val="bullet"/>
      <w:lvlText w:val="•"/>
      <w:lvlJc w:val="left"/>
      <w:pPr>
        <w:ind w:left="4913" w:hanging="432"/>
      </w:pPr>
      <w:rPr>
        <w:rFonts w:hint="default"/>
        <w:lang w:val="en-US" w:eastAsia="en-US" w:bidi="ar-SA"/>
      </w:rPr>
    </w:lvl>
    <w:lvl w:ilvl="6">
      <w:start w:val="0"/>
      <w:numFmt w:val="bullet"/>
      <w:lvlText w:val="•"/>
      <w:lvlJc w:val="left"/>
      <w:pPr>
        <w:ind w:left="5631" w:hanging="432"/>
      </w:pPr>
      <w:rPr>
        <w:rFonts w:hint="default"/>
        <w:lang w:val="en-US" w:eastAsia="en-US" w:bidi="ar-SA"/>
      </w:rPr>
    </w:lvl>
    <w:lvl w:ilvl="7">
      <w:start w:val="0"/>
      <w:numFmt w:val="bullet"/>
      <w:lvlText w:val="•"/>
      <w:lvlJc w:val="left"/>
      <w:pPr>
        <w:ind w:left="6350" w:hanging="432"/>
      </w:pPr>
      <w:rPr>
        <w:rFonts w:hint="default"/>
        <w:lang w:val="en-US" w:eastAsia="en-US" w:bidi="ar-SA"/>
      </w:rPr>
    </w:lvl>
    <w:lvl w:ilvl="8">
      <w:start w:val="0"/>
      <w:numFmt w:val="bullet"/>
      <w:lvlText w:val="•"/>
      <w:lvlJc w:val="left"/>
      <w:pPr>
        <w:ind w:left="7069" w:hanging="432"/>
      </w:pPr>
      <w:rPr>
        <w:rFonts w:hint="default"/>
        <w:lang w:val="en-US" w:eastAsia="en-US" w:bidi="ar-SA"/>
      </w:rPr>
    </w:lvl>
  </w:abstractNum>
  <w:abstractNum w:abstractNumId="191">
    <w:multiLevelType w:val="hybridMultilevel"/>
    <w:lvl w:ilvl="0">
      <w:start w:val="2"/>
      <w:numFmt w:val="lowerLetter"/>
      <w:lvlText w:val="(%1)"/>
      <w:lvlJc w:val="left"/>
      <w:pPr>
        <w:ind w:left="892" w:hanging="432"/>
        <w:jc w:val="left"/>
      </w:pPr>
      <w:rPr>
        <w:rFonts w:hint="default" w:ascii="Segoe UI" w:hAnsi="Segoe UI" w:eastAsia="Segoe UI" w:cs="Segoe UI"/>
        <w:b/>
        <w:bCs/>
        <w:i w:val="0"/>
        <w:iCs w:val="0"/>
        <w:spacing w:val="0"/>
        <w:w w:val="99"/>
        <w:sz w:val="22"/>
        <w:szCs w:val="22"/>
        <w:lang w:val="en-US" w:eastAsia="en-US" w:bidi="ar-SA"/>
      </w:rPr>
    </w:lvl>
    <w:lvl w:ilvl="1">
      <w:start w:val="1"/>
      <w:numFmt w:val="lowerLetter"/>
      <w:lvlText w:val="(%2)"/>
      <w:lvlJc w:val="left"/>
      <w:pPr>
        <w:ind w:left="1324" w:hanging="432"/>
        <w:jc w:val="left"/>
      </w:pPr>
      <w:rPr>
        <w:rFonts w:hint="default" w:ascii="Segoe UI" w:hAnsi="Segoe UI" w:eastAsia="Segoe UI" w:cs="Segoe UI"/>
        <w:b/>
        <w:bCs/>
        <w:i w:val="0"/>
        <w:iCs w:val="0"/>
        <w:spacing w:val="0"/>
        <w:w w:val="99"/>
        <w:sz w:val="22"/>
        <w:szCs w:val="22"/>
        <w:lang w:val="en-US" w:eastAsia="en-US" w:bidi="ar-SA"/>
      </w:rPr>
    </w:lvl>
    <w:lvl w:ilvl="2">
      <w:start w:val="0"/>
      <w:numFmt w:val="bullet"/>
      <w:lvlText w:val="•"/>
      <w:lvlJc w:val="left"/>
      <w:pPr>
        <w:ind w:left="2118" w:hanging="432"/>
      </w:pPr>
      <w:rPr>
        <w:rFonts w:hint="default"/>
        <w:lang w:val="en-US" w:eastAsia="en-US" w:bidi="ar-SA"/>
      </w:rPr>
    </w:lvl>
    <w:lvl w:ilvl="3">
      <w:start w:val="0"/>
      <w:numFmt w:val="bullet"/>
      <w:lvlText w:val="•"/>
      <w:lvlJc w:val="left"/>
      <w:pPr>
        <w:ind w:left="2916" w:hanging="432"/>
      </w:pPr>
      <w:rPr>
        <w:rFonts w:hint="default"/>
        <w:lang w:val="en-US" w:eastAsia="en-US" w:bidi="ar-SA"/>
      </w:rPr>
    </w:lvl>
    <w:lvl w:ilvl="4">
      <w:start w:val="0"/>
      <w:numFmt w:val="bullet"/>
      <w:lvlText w:val="•"/>
      <w:lvlJc w:val="left"/>
      <w:pPr>
        <w:ind w:left="3715" w:hanging="432"/>
      </w:pPr>
      <w:rPr>
        <w:rFonts w:hint="default"/>
        <w:lang w:val="en-US" w:eastAsia="en-US" w:bidi="ar-SA"/>
      </w:rPr>
    </w:lvl>
    <w:lvl w:ilvl="5">
      <w:start w:val="0"/>
      <w:numFmt w:val="bullet"/>
      <w:lvlText w:val="•"/>
      <w:lvlJc w:val="left"/>
      <w:pPr>
        <w:ind w:left="4513" w:hanging="432"/>
      </w:pPr>
      <w:rPr>
        <w:rFonts w:hint="default"/>
        <w:lang w:val="en-US" w:eastAsia="en-US" w:bidi="ar-SA"/>
      </w:rPr>
    </w:lvl>
    <w:lvl w:ilvl="6">
      <w:start w:val="0"/>
      <w:numFmt w:val="bullet"/>
      <w:lvlText w:val="•"/>
      <w:lvlJc w:val="left"/>
      <w:pPr>
        <w:ind w:left="5312" w:hanging="432"/>
      </w:pPr>
      <w:rPr>
        <w:rFonts w:hint="default"/>
        <w:lang w:val="en-US" w:eastAsia="en-US" w:bidi="ar-SA"/>
      </w:rPr>
    </w:lvl>
    <w:lvl w:ilvl="7">
      <w:start w:val="0"/>
      <w:numFmt w:val="bullet"/>
      <w:lvlText w:val="•"/>
      <w:lvlJc w:val="left"/>
      <w:pPr>
        <w:ind w:left="6110" w:hanging="432"/>
      </w:pPr>
      <w:rPr>
        <w:rFonts w:hint="default"/>
        <w:lang w:val="en-US" w:eastAsia="en-US" w:bidi="ar-SA"/>
      </w:rPr>
    </w:lvl>
    <w:lvl w:ilvl="8">
      <w:start w:val="0"/>
      <w:numFmt w:val="bullet"/>
      <w:lvlText w:val="•"/>
      <w:lvlJc w:val="left"/>
      <w:pPr>
        <w:ind w:left="6909" w:hanging="432"/>
      </w:pPr>
      <w:rPr>
        <w:rFonts w:hint="default"/>
        <w:lang w:val="en-US" w:eastAsia="en-US" w:bidi="ar-SA"/>
      </w:rPr>
    </w:lvl>
  </w:abstractNum>
  <w:abstractNum w:abstractNumId="190">
    <w:multiLevelType w:val="hybridMultilevel"/>
    <w:lvl w:ilvl="0">
      <w:start w:val="1"/>
      <w:numFmt w:val="lowerRoman"/>
      <w:lvlText w:val="(%1)"/>
      <w:lvlJc w:val="left"/>
      <w:pPr>
        <w:ind w:left="1324" w:hanging="433"/>
        <w:jc w:val="left"/>
      </w:pPr>
      <w:rPr>
        <w:rFonts w:hint="default" w:ascii="Segoe UI" w:hAnsi="Segoe UI" w:eastAsia="Segoe UI" w:cs="Segoe UI"/>
        <w:b w:val="0"/>
        <w:bCs w:val="0"/>
        <w:i w:val="0"/>
        <w:iCs w:val="0"/>
        <w:spacing w:val="0"/>
        <w:w w:val="99"/>
        <w:sz w:val="22"/>
        <w:szCs w:val="22"/>
        <w:lang w:val="en-US" w:eastAsia="en-US" w:bidi="ar-SA"/>
      </w:rPr>
    </w:lvl>
    <w:lvl w:ilvl="1">
      <w:start w:val="0"/>
      <w:numFmt w:val="bullet"/>
      <w:lvlText w:val="•"/>
      <w:lvlJc w:val="left"/>
      <w:pPr>
        <w:ind w:left="2038" w:hanging="433"/>
      </w:pPr>
      <w:rPr>
        <w:rFonts w:hint="default"/>
        <w:lang w:val="en-US" w:eastAsia="en-US" w:bidi="ar-SA"/>
      </w:rPr>
    </w:lvl>
    <w:lvl w:ilvl="2">
      <w:start w:val="0"/>
      <w:numFmt w:val="bullet"/>
      <w:lvlText w:val="•"/>
      <w:lvlJc w:val="left"/>
      <w:pPr>
        <w:ind w:left="2757" w:hanging="433"/>
      </w:pPr>
      <w:rPr>
        <w:rFonts w:hint="default"/>
        <w:lang w:val="en-US" w:eastAsia="en-US" w:bidi="ar-SA"/>
      </w:rPr>
    </w:lvl>
    <w:lvl w:ilvl="3">
      <w:start w:val="0"/>
      <w:numFmt w:val="bullet"/>
      <w:lvlText w:val="•"/>
      <w:lvlJc w:val="left"/>
      <w:pPr>
        <w:ind w:left="3475" w:hanging="433"/>
      </w:pPr>
      <w:rPr>
        <w:rFonts w:hint="default"/>
        <w:lang w:val="en-US" w:eastAsia="en-US" w:bidi="ar-SA"/>
      </w:rPr>
    </w:lvl>
    <w:lvl w:ilvl="4">
      <w:start w:val="0"/>
      <w:numFmt w:val="bullet"/>
      <w:lvlText w:val="•"/>
      <w:lvlJc w:val="left"/>
      <w:pPr>
        <w:ind w:left="4194" w:hanging="433"/>
      </w:pPr>
      <w:rPr>
        <w:rFonts w:hint="default"/>
        <w:lang w:val="en-US" w:eastAsia="en-US" w:bidi="ar-SA"/>
      </w:rPr>
    </w:lvl>
    <w:lvl w:ilvl="5">
      <w:start w:val="0"/>
      <w:numFmt w:val="bullet"/>
      <w:lvlText w:val="•"/>
      <w:lvlJc w:val="left"/>
      <w:pPr>
        <w:ind w:left="4913" w:hanging="433"/>
      </w:pPr>
      <w:rPr>
        <w:rFonts w:hint="default"/>
        <w:lang w:val="en-US" w:eastAsia="en-US" w:bidi="ar-SA"/>
      </w:rPr>
    </w:lvl>
    <w:lvl w:ilvl="6">
      <w:start w:val="0"/>
      <w:numFmt w:val="bullet"/>
      <w:lvlText w:val="•"/>
      <w:lvlJc w:val="left"/>
      <w:pPr>
        <w:ind w:left="5631" w:hanging="433"/>
      </w:pPr>
      <w:rPr>
        <w:rFonts w:hint="default"/>
        <w:lang w:val="en-US" w:eastAsia="en-US" w:bidi="ar-SA"/>
      </w:rPr>
    </w:lvl>
    <w:lvl w:ilvl="7">
      <w:start w:val="0"/>
      <w:numFmt w:val="bullet"/>
      <w:lvlText w:val="•"/>
      <w:lvlJc w:val="left"/>
      <w:pPr>
        <w:ind w:left="6350" w:hanging="433"/>
      </w:pPr>
      <w:rPr>
        <w:rFonts w:hint="default"/>
        <w:lang w:val="en-US" w:eastAsia="en-US" w:bidi="ar-SA"/>
      </w:rPr>
    </w:lvl>
    <w:lvl w:ilvl="8">
      <w:start w:val="0"/>
      <w:numFmt w:val="bullet"/>
      <w:lvlText w:val="•"/>
      <w:lvlJc w:val="left"/>
      <w:pPr>
        <w:ind w:left="7069" w:hanging="433"/>
      </w:pPr>
      <w:rPr>
        <w:rFonts w:hint="default"/>
        <w:lang w:val="en-US" w:eastAsia="en-US" w:bidi="ar-SA"/>
      </w:rPr>
    </w:lvl>
  </w:abstractNum>
  <w:abstractNum w:abstractNumId="189">
    <w:multiLevelType w:val="hybridMultilevel"/>
    <w:lvl w:ilvl="0">
      <w:start w:val="1"/>
      <w:numFmt w:val="lowerRoman"/>
      <w:lvlText w:val="(%1)"/>
      <w:lvlJc w:val="left"/>
      <w:pPr>
        <w:ind w:left="1323" w:hanging="432"/>
        <w:jc w:val="left"/>
      </w:pPr>
      <w:rPr>
        <w:rFonts w:hint="default" w:ascii="Segoe UI" w:hAnsi="Segoe UI" w:eastAsia="Segoe UI" w:cs="Segoe UI"/>
        <w:b w:val="0"/>
        <w:bCs w:val="0"/>
        <w:i w:val="0"/>
        <w:iCs w:val="0"/>
        <w:spacing w:val="0"/>
        <w:w w:val="99"/>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5" w:hanging="432"/>
      </w:pPr>
      <w:rPr>
        <w:rFonts w:hint="default"/>
        <w:lang w:val="en-US" w:eastAsia="en-US" w:bidi="ar-SA"/>
      </w:rPr>
    </w:lvl>
    <w:lvl w:ilvl="4">
      <w:start w:val="0"/>
      <w:numFmt w:val="bullet"/>
      <w:lvlText w:val="•"/>
      <w:lvlJc w:val="left"/>
      <w:pPr>
        <w:ind w:left="4194" w:hanging="432"/>
      </w:pPr>
      <w:rPr>
        <w:rFonts w:hint="default"/>
        <w:lang w:val="en-US" w:eastAsia="en-US" w:bidi="ar-SA"/>
      </w:rPr>
    </w:lvl>
    <w:lvl w:ilvl="5">
      <w:start w:val="0"/>
      <w:numFmt w:val="bullet"/>
      <w:lvlText w:val="•"/>
      <w:lvlJc w:val="left"/>
      <w:pPr>
        <w:ind w:left="4913" w:hanging="432"/>
      </w:pPr>
      <w:rPr>
        <w:rFonts w:hint="default"/>
        <w:lang w:val="en-US" w:eastAsia="en-US" w:bidi="ar-SA"/>
      </w:rPr>
    </w:lvl>
    <w:lvl w:ilvl="6">
      <w:start w:val="0"/>
      <w:numFmt w:val="bullet"/>
      <w:lvlText w:val="•"/>
      <w:lvlJc w:val="left"/>
      <w:pPr>
        <w:ind w:left="5631" w:hanging="432"/>
      </w:pPr>
      <w:rPr>
        <w:rFonts w:hint="default"/>
        <w:lang w:val="en-US" w:eastAsia="en-US" w:bidi="ar-SA"/>
      </w:rPr>
    </w:lvl>
    <w:lvl w:ilvl="7">
      <w:start w:val="0"/>
      <w:numFmt w:val="bullet"/>
      <w:lvlText w:val="•"/>
      <w:lvlJc w:val="left"/>
      <w:pPr>
        <w:ind w:left="6350" w:hanging="432"/>
      </w:pPr>
      <w:rPr>
        <w:rFonts w:hint="default"/>
        <w:lang w:val="en-US" w:eastAsia="en-US" w:bidi="ar-SA"/>
      </w:rPr>
    </w:lvl>
    <w:lvl w:ilvl="8">
      <w:start w:val="0"/>
      <w:numFmt w:val="bullet"/>
      <w:lvlText w:val="•"/>
      <w:lvlJc w:val="left"/>
      <w:pPr>
        <w:ind w:left="7069" w:hanging="432"/>
      </w:pPr>
      <w:rPr>
        <w:rFonts w:hint="default"/>
        <w:lang w:val="en-US" w:eastAsia="en-US" w:bidi="ar-SA"/>
      </w:rPr>
    </w:lvl>
  </w:abstractNum>
  <w:abstractNum w:abstractNumId="188">
    <w:multiLevelType w:val="hybridMultilevel"/>
    <w:lvl w:ilvl="0">
      <w:start w:val="1"/>
      <w:numFmt w:val="lowerLetter"/>
      <w:lvlText w:val="(%1)"/>
      <w:lvlJc w:val="left"/>
      <w:pPr>
        <w:ind w:left="891" w:hanging="432"/>
        <w:jc w:val="left"/>
      </w:pPr>
      <w:rPr>
        <w:rFonts w:hint="default" w:ascii="Segoe UI" w:hAnsi="Segoe UI" w:eastAsia="Segoe UI" w:cs="Segoe UI"/>
        <w:b/>
        <w:bCs/>
        <w:i w:val="0"/>
        <w:iCs w:val="0"/>
        <w:spacing w:val="0"/>
        <w:w w:val="99"/>
        <w:sz w:val="22"/>
        <w:szCs w:val="22"/>
        <w:lang w:val="en-US" w:eastAsia="en-US" w:bidi="ar-SA"/>
      </w:rPr>
    </w:lvl>
    <w:lvl w:ilvl="1">
      <w:start w:val="0"/>
      <w:numFmt w:val="bullet"/>
      <w:lvlText w:val=""/>
      <w:lvlJc w:val="left"/>
      <w:pPr>
        <w:ind w:left="1323" w:hanging="432"/>
      </w:pPr>
      <w:rPr>
        <w:rFonts w:hint="default" w:ascii="Symbol" w:hAnsi="Symbol" w:eastAsia="Symbol" w:cs="Symbol"/>
        <w:b w:val="0"/>
        <w:bCs w:val="0"/>
        <w:i w:val="0"/>
        <w:iCs w:val="0"/>
        <w:spacing w:val="0"/>
        <w:w w:val="99"/>
        <w:sz w:val="22"/>
        <w:szCs w:val="22"/>
        <w:lang w:val="en-US" w:eastAsia="en-US" w:bidi="ar-SA"/>
      </w:rPr>
    </w:lvl>
    <w:lvl w:ilvl="2">
      <w:start w:val="0"/>
      <w:numFmt w:val="bullet"/>
      <w:lvlText w:val="o"/>
      <w:lvlJc w:val="left"/>
      <w:pPr>
        <w:ind w:left="1755" w:hanging="433"/>
      </w:pPr>
      <w:rPr>
        <w:rFonts w:hint="default" w:ascii="Segoe UI" w:hAnsi="Segoe UI" w:eastAsia="Segoe UI" w:cs="Segoe UI"/>
        <w:b w:val="0"/>
        <w:bCs w:val="0"/>
        <w:i w:val="0"/>
        <w:iCs w:val="0"/>
        <w:spacing w:val="0"/>
        <w:w w:val="99"/>
        <w:sz w:val="22"/>
        <w:szCs w:val="22"/>
        <w:lang w:val="en-US" w:eastAsia="en-US" w:bidi="ar-SA"/>
      </w:rPr>
    </w:lvl>
    <w:lvl w:ilvl="3">
      <w:start w:val="0"/>
      <w:numFmt w:val="bullet"/>
      <w:lvlText w:val="•"/>
      <w:lvlJc w:val="left"/>
      <w:pPr>
        <w:ind w:left="2603" w:hanging="433"/>
      </w:pPr>
      <w:rPr>
        <w:rFonts w:hint="default"/>
        <w:lang w:val="en-US" w:eastAsia="en-US" w:bidi="ar-SA"/>
      </w:rPr>
    </w:lvl>
    <w:lvl w:ilvl="4">
      <w:start w:val="0"/>
      <w:numFmt w:val="bullet"/>
      <w:lvlText w:val="•"/>
      <w:lvlJc w:val="left"/>
      <w:pPr>
        <w:ind w:left="3446" w:hanging="433"/>
      </w:pPr>
      <w:rPr>
        <w:rFonts w:hint="default"/>
        <w:lang w:val="en-US" w:eastAsia="en-US" w:bidi="ar-SA"/>
      </w:rPr>
    </w:lvl>
    <w:lvl w:ilvl="5">
      <w:start w:val="0"/>
      <w:numFmt w:val="bullet"/>
      <w:lvlText w:val="•"/>
      <w:lvlJc w:val="left"/>
      <w:pPr>
        <w:ind w:left="4289" w:hanging="433"/>
      </w:pPr>
      <w:rPr>
        <w:rFonts w:hint="default"/>
        <w:lang w:val="en-US" w:eastAsia="en-US" w:bidi="ar-SA"/>
      </w:rPr>
    </w:lvl>
    <w:lvl w:ilvl="6">
      <w:start w:val="0"/>
      <w:numFmt w:val="bullet"/>
      <w:lvlText w:val="•"/>
      <w:lvlJc w:val="left"/>
      <w:pPr>
        <w:ind w:left="5133" w:hanging="433"/>
      </w:pPr>
      <w:rPr>
        <w:rFonts w:hint="default"/>
        <w:lang w:val="en-US" w:eastAsia="en-US" w:bidi="ar-SA"/>
      </w:rPr>
    </w:lvl>
    <w:lvl w:ilvl="7">
      <w:start w:val="0"/>
      <w:numFmt w:val="bullet"/>
      <w:lvlText w:val="•"/>
      <w:lvlJc w:val="left"/>
      <w:pPr>
        <w:ind w:left="5976" w:hanging="433"/>
      </w:pPr>
      <w:rPr>
        <w:rFonts w:hint="default"/>
        <w:lang w:val="en-US" w:eastAsia="en-US" w:bidi="ar-SA"/>
      </w:rPr>
    </w:lvl>
    <w:lvl w:ilvl="8">
      <w:start w:val="0"/>
      <w:numFmt w:val="bullet"/>
      <w:lvlText w:val="•"/>
      <w:lvlJc w:val="left"/>
      <w:pPr>
        <w:ind w:left="6819" w:hanging="433"/>
      </w:pPr>
      <w:rPr>
        <w:rFonts w:hint="default"/>
        <w:lang w:val="en-US" w:eastAsia="en-US" w:bidi="ar-SA"/>
      </w:rPr>
    </w:lvl>
  </w:abstractNum>
  <w:abstractNum w:abstractNumId="187">
    <w:multiLevelType w:val="hybridMultilevel"/>
    <w:lvl w:ilvl="0">
      <w:start w:val="2"/>
      <w:numFmt w:val="lowerLetter"/>
      <w:lvlText w:val="(%1)"/>
      <w:lvlJc w:val="left"/>
      <w:pPr>
        <w:ind w:left="892" w:hanging="433"/>
        <w:jc w:val="left"/>
      </w:pPr>
      <w:rPr>
        <w:rFonts w:hint="default" w:ascii="Segoe UI" w:hAnsi="Segoe UI" w:eastAsia="Segoe UI" w:cs="Segoe UI"/>
        <w:b w:val="0"/>
        <w:bCs w:val="0"/>
        <w:i/>
        <w:iCs/>
        <w:spacing w:val="0"/>
        <w:w w:val="99"/>
        <w:sz w:val="22"/>
        <w:szCs w:val="22"/>
        <w:lang w:val="en-US" w:eastAsia="en-US" w:bidi="ar-SA"/>
      </w:rPr>
    </w:lvl>
    <w:lvl w:ilvl="1">
      <w:start w:val="0"/>
      <w:numFmt w:val="bullet"/>
      <w:lvlText w:val="•"/>
      <w:lvlJc w:val="left"/>
      <w:pPr>
        <w:ind w:left="1660" w:hanging="433"/>
      </w:pPr>
      <w:rPr>
        <w:rFonts w:hint="default"/>
        <w:lang w:val="en-US" w:eastAsia="en-US" w:bidi="ar-SA"/>
      </w:rPr>
    </w:lvl>
    <w:lvl w:ilvl="2">
      <w:start w:val="0"/>
      <w:numFmt w:val="bullet"/>
      <w:lvlText w:val="•"/>
      <w:lvlJc w:val="left"/>
      <w:pPr>
        <w:ind w:left="2421" w:hanging="433"/>
      </w:pPr>
      <w:rPr>
        <w:rFonts w:hint="default"/>
        <w:lang w:val="en-US" w:eastAsia="en-US" w:bidi="ar-SA"/>
      </w:rPr>
    </w:lvl>
    <w:lvl w:ilvl="3">
      <w:start w:val="0"/>
      <w:numFmt w:val="bullet"/>
      <w:lvlText w:val="•"/>
      <w:lvlJc w:val="left"/>
      <w:pPr>
        <w:ind w:left="3181" w:hanging="433"/>
      </w:pPr>
      <w:rPr>
        <w:rFonts w:hint="default"/>
        <w:lang w:val="en-US" w:eastAsia="en-US" w:bidi="ar-SA"/>
      </w:rPr>
    </w:lvl>
    <w:lvl w:ilvl="4">
      <w:start w:val="0"/>
      <w:numFmt w:val="bullet"/>
      <w:lvlText w:val="•"/>
      <w:lvlJc w:val="left"/>
      <w:pPr>
        <w:ind w:left="3942" w:hanging="433"/>
      </w:pPr>
      <w:rPr>
        <w:rFonts w:hint="default"/>
        <w:lang w:val="en-US" w:eastAsia="en-US" w:bidi="ar-SA"/>
      </w:rPr>
    </w:lvl>
    <w:lvl w:ilvl="5">
      <w:start w:val="0"/>
      <w:numFmt w:val="bullet"/>
      <w:lvlText w:val="•"/>
      <w:lvlJc w:val="left"/>
      <w:pPr>
        <w:ind w:left="4703" w:hanging="433"/>
      </w:pPr>
      <w:rPr>
        <w:rFonts w:hint="default"/>
        <w:lang w:val="en-US" w:eastAsia="en-US" w:bidi="ar-SA"/>
      </w:rPr>
    </w:lvl>
    <w:lvl w:ilvl="6">
      <w:start w:val="0"/>
      <w:numFmt w:val="bullet"/>
      <w:lvlText w:val="•"/>
      <w:lvlJc w:val="left"/>
      <w:pPr>
        <w:ind w:left="5463" w:hanging="433"/>
      </w:pPr>
      <w:rPr>
        <w:rFonts w:hint="default"/>
        <w:lang w:val="en-US" w:eastAsia="en-US" w:bidi="ar-SA"/>
      </w:rPr>
    </w:lvl>
    <w:lvl w:ilvl="7">
      <w:start w:val="0"/>
      <w:numFmt w:val="bullet"/>
      <w:lvlText w:val="•"/>
      <w:lvlJc w:val="left"/>
      <w:pPr>
        <w:ind w:left="6224" w:hanging="433"/>
      </w:pPr>
      <w:rPr>
        <w:rFonts w:hint="default"/>
        <w:lang w:val="en-US" w:eastAsia="en-US" w:bidi="ar-SA"/>
      </w:rPr>
    </w:lvl>
    <w:lvl w:ilvl="8">
      <w:start w:val="0"/>
      <w:numFmt w:val="bullet"/>
      <w:lvlText w:val="•"/>
      <w:lvlJc w:val="left"/>
      <w:pPr>
        <w:ind w:left="6985" w:hanging="433"/>
      </w:pPr>
      <w:rPr>
        <w:rFonts w:hint="default"/>
        <w:lang w:val="en-US" w:eastAsia="en-US" w:bidi="ar-SA"/>
      </w:rPr>
    </w:lvl>
  </w:abstractNum>
  <w:abstractNum w:abstractNumId="186">
    <w:multiLevelType w:val="hybridMultilevel"/>
    <w:lvl w:ilvl="0">
      <w:start w:val="1"/>
      <w:numFmt w:val="lowerLetter"/>
      <w:lvlText w:val="(%1)"/>
      <w:lvlJc w:val="left"/>
      <w:pPr>
        <w:ind w:left="891" w:hanging="433"/>
        <w:jc w:val="left"/>
      </w:pPr>
      <w:rPr>
        <w:rFonts w:hint="default" w:ascii="Segoe UI" w:hAnsi="Segoe UI" w:eastAsia="Segoe UI" w:cs="Segoe UI"/>
        <w:b w:val="0"/>
        <w:bCs w:val="0"/>
        <w:i/>
        <w:iCs/>
        <w:spacing w:val="0"/>
        <w:w w:val="99"/>
        <w:sz w:val="22"/>
        <w:szCs w:val="22"/>
        <w:lang w:val="en-US" w:eastAsia="en-US" w:bidi="ar-SA"/>
      </w:rPr>
    </w:lvl>
    <w:lvl w:ilvl="1">
      <w:start w:val="1"/>
      <w:numFmt w:val="lowerRoman"/>
      <w:lvlText w:val="(%2)"/>
      <w:lvlJc w:val="left"/>
      <w:pPr>
        <w:ind w:left="1324" w:hanging="433"/>
        <w:jc w:val="left"/>
      </w:pPr>
      <w:rPr>
        <w:rFonts w:hint="default" w:ascii="Segoe UI" w:hAnsi="Segoe UI" w:eastAsia="Segoe UI" w:cs="Segoe UI"/>
        <w:b w:val="0"/>
        <w:bCs w:val="0"/>
        <w:i/>
        <w:iCs/>
        <w:spacing w:val="0"/>
        <w:w w:val="99"/>
        <w:sz w:val="22"/>
        <w:szCs w:val="22"/>
        <w:lang w:val="en-US" w:eastAsia="en-US" w:bidi="ar-SA"/>
      </w:rPr>
    </w:lvl>
    <w:lvl w:ilvl="2">
      <w:start w:val="0"/>
      <w:numFmt w:val="bullet"/>
      <w:lvlText w:val="•"/>
      <w:lvlJc w:val="left"/>
      <w:pPr>
        <w:ind w:left="2118" w:hanging="433"/>
      </w:pPr>
      <w:rPr>
        <w:rFonts w:hint="default"/>
        <w:lang w:val="en-US" w:eastAsia="en-US" w:bidi="ar-SA"/>
      </w:rPr>
    </w:lvl>
    <w:lvl w:ilvl="3">
      <w:start w:val="0"/>
      <w:numFmt w:val="bullet"/>
      <w:lvlText w:val="•"/>
      <w:lvlJc w:val="left"/>
      <w:pPr>
        <w:ind w:left="2916" w:hanging="433"/>
      </w:pPr>
      <w:rPr>
        <w:rFonts w:hint="default"/>
        <w:lang w:val="en-US" w:eastAsia="en-US" w:bidi="ar-SA"/>
      </w:rPr>
    </w:lvl>
    <w:lvl w:ilvl="4">
      <w:start w:val="0"/>
      <w:numFmt w:val="bullet"/>
      <w:lvlText w:val="•"/>
      <w:lvlJc w:val="left"/>
      <w:pPr>
        <w:ind w:left="3715" w:hanging="433"/>
      </w:pPr>
      <w:rPr>
        <w:rFonts w:hint="default"/>
        <w:lang w:val="en-US" w:eastAsia="en-US" w:bidi="ar-SA"/>
      </w:rPr>
    </w:lvl>
    <w:lvl w:ilvl="5">
      <w:start w:val="0"/>
      <w:numFmt w:val="bullet"/>
      <w:lvlText w:val="•"/>
      <w:lvlJc w:val="left"/>
      <w:pPr>
        <w:ind w:left="4513" w:hanging="433"/>
      </w:pPr>
      <w:rPr>
        <w:rFonts w:hint="default"/>
        <w:lang w:val="en-US" w:eastAsia="en-US" w:bidi="ar-SA"/>
      </w:rPr>
    </w:lvl>
    <w:lvl w:ilvl="6">
      <w:start w:val="0"/>
      <w:numFmt w:val="bullet"/>
      <w:lvlText w:val="•"/>
      <w:lvlJc w:val="left"/>
      <w:pPr>
        <w:ind w:left="5312" w:hanging="433"/>
      </w:pPr>
      <w:rPr>
        <w:rFonts w:hint="default"/>
        <w:lang w:val="en-US" w:eastAsia="en-US" w:bidi="ar-SA"/>
      </w:rPr>
    </w:lvl>
    <w:lvl w:ilvl="7">
      <w:start w:val="0"/>
      <w:numFmt w:val="bullet"/>
      <w:lvlText w:val="•"/>
      <w:lvlJc w:val="left"/>
      <w:pPr>
        <w:ind w:left="6110" w:hanging="433"/>
      </w:pPr>
      <w:rPr>
        <w:rFonts w:hint="default"/>
        <w:lang w:val="en-US" w:eastAsia="en-US" w:bidi="ar-SA"/>
      </w:rPr>
    </w:lvl>
    <w:lvl w:ilvl="8">
      <w:start w:val="0"/>
      <w:numFmt w:val="bullet"/>
      <w:lvlText w:val="•"/>
      <w:lvlJc w:val="left"/>
      <w:pPr>
        <w:ind w:left="6909" w:hanging="433"/>
      </w:pPr>
      <w:rPr>
        <w:rFonts w:hint="default"/>
        <w:lang w:val="en-US" w:eastAsia="en-US" w:bidi="ar-SA"/>
      </w:rPr>
    </w:lvl>
  </w:abstractNum>
  <w:abstractNum w:abstractNumId="185">
    <w:multiLevelType w:val="hybridMultilevel"/>
    <w:lvl w:ilvl="0">
      <w:start w:val="1"/>
      <w:numFmt w:val="decimal"/>
      <w:lvlText w:val="(%1)"/>
      <w:lvlJc w:val="left"/>
      <w:pPr>
        <w:ind w:left="1323" w:hanging="432"/>
        <w:jc w:val="left"/>
      </w:pPr>
      <w:rPr>
        <w:rFonts w:hint="default" w:ascii="Segoe UI" w:hAnsi="Segoe UI" w:eastAsia="Segoe UI" w:cs="Segoe UI"/>
        <w:b w:val="0"/>
        <w:bCs w:val="0"/>
        <w:i w:val="0"/>
        <w:iCs w:val="0"/>
        <w:spacing w:val="0"/>
        <w:w w:val="99"/>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5" w:hanging="432"/>
      </w:pPr>
      <w:rPr>
        <w:rFonts w:hint="default"/>
        <w:lang w:val="en-US" w:eastAsia="en-US" w:bidi="ar-SA"/>
      </w:rPr>
    </w:lvl>
    <w:lvl w:ilvl="4">
      <w:start w:val="0"/>
      <w:numFmt w:val="bullet"/>
      <w:lvlText w:val="•"/>
      <w:lvlJc w:val="left"/>
      <w:pPr>
        <w:ind w:left="4194" w:hanging="432"/>
      </w:pPr>
      <w:rPr>
        <w:rFonts w:hint="default"/>
        <w:lang w:val="en-US" w:eastAsia="en-US" w:bidi="ar-SA"/>
      </w:rPr>
    </w:lvl>
    <w:lvl w:ilvl="5">
      <w:start w:val="0"/>
      <w:numFmt w:val="bullet"/>
      <w:lvlText w:val="•"/>
      <w:lvlJc w:val="left"/>
      <w:pPr>
        <w:ind w:left="4913" w:hanging="432"/>
      </w:pPr>
      <w:rPr>
        <w:rFonts w:hint="default"/>
        <w:lang w:val="en-US" w:eastAsia="en-US" w:bidi="ar-SA"/>
      </w:rPr>
    </w:lvl>
    <w:lvl w:ilvl="6">
      <w:start w:val="0"/>
      <w:numFmt w:val="bullet"/>
      <w:lvlText w:val="•"/>
      <w:lvlJc w:val="left"/>
      <w:pPr>
        <w:ind w:left="5631" w:hanging="432"/>
      </w:pPr>
      <w:rPr>
        <w:rFonts w:hint="default"/>
        <w:lang w:val="en-US" w:eastAsia="en-US" w:bidi="ar-SA"/>
      </w:rPr>
    </w:lvl>
    <w:lvl w:ilvl="7">
      <w:start w:val="0"/>
      <w:numFmt w:val="bullet"/>
      <w:lvlText w:val="•"/>
      <w:lvlJc w:val="left"/>
      <w:pPr>
        <w:ind w:left="6350" w:hanging="432"/>
      </w:pPr>
      <w:rPr>
        <w:rFonts w:hint="default"/>
        <w:lang w:val="en-US" w:eastAsia="en-US" w:bidi="ar-SA"/>
      </w:rPr>
    </w:lvl>
    <w:lvl w:ilvl="8">
      <w:start w:val="0"/>
      <w:numFmt w:val="bullet"/>
      <w:lvlText w:val="•"/>
      <w:lvlJc w:val="left"/>
      <w:pPr>
        <w:ind w:left="7069" w:hanging="432"/>
      </w:pPr>
      <w:rPr>
        <w:rFonts w:hint="default"/>
        <w:lang w:val="en-US" w:eastAsia="en-US" w:bidi="ar-SA"/>
      </w:rPr>
    </w:lvl>
  </w:abstractNum>
  <w:abstractNum w:abstractNumId="184">
    <w:multiLevelType w:val="hybridMultilevel"/>
    <w:lvl w:ilvl="0">
      <w:start w:val="1"/>
      <w:numFmt w:val="lowerLetter"/>
      <w:lvlText w:val="(%1)"/>
      <w:lvlJc w:val="left"/>
      <w:pPr>
        <w:ind w:left="1323" w:hanging="432"/>
        <w:jc w:val="left"/>
      </w:pPr>
      <w:rPr>
        <w:rFonts w:hint="default" w:ascii="Segoe UI" w:hAnsi="Segoe UI" w:eastAsia="Segoe UI" w:cs="Segoe UI"/>
        <w:b w:val="0"/>
        <w:bCs w:val="0"/>
        <w:i w:val="0"/>
        <w:iCs w:val="0"/>
        <w:spacing w:val="0"/>
        <w:w w:val="99"/>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5" w:hanging="432"/>
      </w:pPr>
      <w:rPr>
        <w:rFonts w:hint="default"/>
        <w:lang w:val="en-US" w:eastAsia="en-US" w:bidi="ar-SA"/>
      </w:rPr>
    </w:lvl>
    <w:lvl w:ilvl="4">
      <w:start w:val="0"/>
      <w:numFmt w:val="bullet"/>
      <w:lvlText w:val="•"/>
      <w:lvlJc w:val="left"/>
      <w:pPr>
        <w:ind w:left="4194" w:hanging="432"/>
      </w:pPr>
      <w:rPr>
        <w:rFonts w:hint="default"/>
        <w:lang w:val="en-US" w:eastAsia="en-US" w:bidi="ar-SA"/>
      </w:rPr>
    </w:lvl>
    <w:lvl w:ilvl="5">
      <w:start w:val="0"/>
      <w:numFmt w:val="bullet"/>
      <w:lvlText w:val="•"/>
      <w:lvlJc w:val="left"/>
      <w:pPr>
        <w:ind w:left="4913" w:hanging="432"/>
      </w:pPr>
      <w:rPr>
        <w:rFonts w:hint="default"/>
        <w:lang w:val="en-US" w:eastAsia="en-US" w:bidi="ar-SA"/>
      </w:rPr>
    </w:lvl>
    <w:lvl w:ilvl="6">
      <w:start w:val="0"/>
      <w:numFmt w:val="bullet"/>
      <w:lvlText w:val="•"/>
      <w:lvlJc w:val="left"/>
      <w:pPr>
        <w:ind w:left="5631" w:hanging="432"/>
      </w:pPr>
      <w:rPr>
        <w:rFonts w:hint="default"/>
        <w:lang w:val="en-US" w:eastAsia="en-US" w:bidi="ar-SA"/>
      </w:rPr>
    </w:lvl>
    <w:lvl w:ilvl="7">
      <w:start w:val="0"/>
      <w:numFmt w:val="bullet"/>
      <w:lvlText w:val="•"/>
      <w:lvlJc w:val="left"/>
      <w:pPr>
        <w:ind w:left="6350" w:hanging="432"/>
      </w:pPr>
      <w:rPr>
        <w:rFonts w:hint="default"/>
        <w:lang w:val="en-US" w:eastAsia="en-US" w:bidi="ar-SA"/>
      </w:rPr>
    </w:lvl>
    <w:lvl w:ilvl="8">
      <w:start w:val="0"/>
      <w:numFmt w:val="bullet"/>
      <w:lvlText w:val="•"/>
      <w:lvlJc w:val="left"/>
      <w:pPr>
        <w:ind w:left="7069" w:hanging="432"/>
      </w:pPr>
      <w:rPr>
        <w:rFonts w:hint="default"/>
        <w:lang w:val="en-US" w:eastAsia="en-US" w:bidi="ar-SA"/>
      </w:rPr>
    </w:lvl>
  </w:abstractNum>
  <w:abstractNum w:abstractNumId="183">
    <w:multiLevelType w:val="hybridMultilevel"/>
    <w:lvl w:ilvl="0">
      <w:start w:val="1"/>
      <w:numFmt w:val="lowerRoman"/>
      <w:lvlText w:val="(%1)"/>
      <w:lvlJc w:val="left"/>
      <w:pPr>
        <w:ind w:left="1755" w:hanging="432"/>
        <w:jc w:val="left"/>
      </w:pPr>
      <w:rPr>
        <w:rFonts w:hint="default" w:ascii="Segoe UI" w:hAnsi="Segoe UI" w:eastAsia="Segoe UI" w:cs="Segoe UI"/>
        <w:b w:val="0"/>
        <w:bCs w:val="0"/>
        <w:i w:val="0"/>
        <w:iCs w:val="0"/>
        <w:spacing w:val="0"/>
        <w:w w:val="99"/>
        <w:sz w:val="22"/>
        <w:szCs w:val="22"/>
        <w:lang w:val="en-US" w:eastAsia="en-US" w:bidi="ar-SA"/>
      </w:rPr>
    </w:lvl>
    <w:lvl w:ilvl="1">
      <w:start w:val="0"/>
      <w:numFmt w:val="bullet"/>
      <w:lvlText w:val="•"/>
      <w:lvlJc w:val="left"/>
      <w:pPr>
        <w:ind w:left="2434" w:hanging="432"/>
      </w:pPr>
      <w:rPr>
        <w:rFonts w:hint="default"/>
        <w:lang w:val="en-US" w:eastAsia="en-US" w:bidi="ar-SA"/>
      </w:rPr>
    </w:lvl>
    <w:lvl w:ilvl="2">
      <w:start w:val="0"/>
      <w:numFmt w:val="bullet"/>
      <w:lvlText w:val="•"/>
      <w:lvlJc w:val="left"/>
      <w:pPr>
        <w:ind w:left="3109" w:hanging="432"/>
      </w:pPr>
      <w:rPr>
        <w:rFonts w:hint="default"/>
        <w:lang w:val="en-US" w:eastAsia="en-US" w:bidi="ar-SA"/>
      </w:rPr>
    </w:lvl>
    <w:lvl w:ilvl="3">
      <w:start w:val="0"/>
      <w:numFmt w:val="bullet"/>
      <w:lvlText w:val="•"/>
      <w:lvlJc w:val="left"/>
      <w:pPr>
        <w:ind w:left="3783" w:hanging="432"/>
      </w:pPr>
      <w:rPr>
        <w:rFonts w:hint="default"/>
        <w:lang w:val="en-US" w:eastAsia="en-US" w:bidi="ar-SA"/>
      </w:rPr>
    </w:lvl>
    <w:lvl w:ilvl="4">
      <w:start w:val="0"/>
      <w:numFmt w:val="bullet"/>
      <w:lvlText w:val="•"/>
      <w:lvlJc w:val="left"/>
      <w:pPr>
        <w:ind w:left="4458" w:hanging="432"/>
      </w:pPr>
      <w:rPr>
        <w:rFonts w:hint="default"/>
        <w:lang w:val="en-US" w:eastAsia="en-US" w:bidi="ar-SA"/>
      </w:rPr>
    </w:lvl>
    <w:lvl w:ilvl="5">
      <w:start w:val="0"/>
      <w:numFmt w:val="bullet"/>
      <w:lvlText w:val="•"/>
      <w:lvlJc w:val="left"/>
      <w:pPr>
        <w:ind w:left="5133" w:hanging="432"/>
      </w:pPr>
      <w:rPr>
        <w:rFonts w:hint="default"/>
        <w:lang w:val="en-US" w:eastAsia="en-US" w:bidi="ar-SA"/>
      </w:rPr>
    </w:lvl>
    <w:lvl w:ilvl="6">
      <w:start w:val="0"/>
      <w:numFmt w:val="bullet"/>
      <w:lvlText w:val="•"/>
      <w:lvlJc w:val="left"/>
      <w:pPr>
        <w:ind w:left="5807" w:hanging="432"/>
      </w:pPr>
      <w:rPr>
        <w:rFonts w:hint="default"/>
        <w:lang w:val="en-US" w:eastAsia="en-US" w:bidi="ar-SA"/>
      </w:rPr>
    </w:lvl>
    <w:lvl w:ilvl="7">
      <w:start w:val="0"/>
      <w:numFmt w:val="bullet"/>
      <w:lvlText w:val="•"/>
      <w:lvlJc w:val="left"/>
      <w:pPr>
        <w:ind w:left="6482" w:hanging="432"/>
      </w:pPr>
      <w:rPr>
        <w:rFonts w:hint="default"/>
        <w:lang w:val="en-US" w:eastAsia="en-US" w:bidi="ar-SA"/>
      </w:rPr>
    </w:lvl>
    <w:lvl w:ilvl="8">
      <w:start w:val="0"/>
      <w:numFmt w:val="bullet"/>
      <w:lvlText w:val="•"/>
      <w:lvlJc w:val="left"/>
      <w:pPr>
        <w:ind w:left="7157" w:hanging="432"/>
      </w:pPr>
      <w:rPr>
        <w:rFonts w:hint="default"/>
        <w:lang w:val="en-US" w:eastAsia="en-US" w:bidi="ar-SA"/>
      </w:rPr>
    </w:lvl>
  </w:abstractNum>
  <w:abstractNum w:abstractNumId="182">
    <w:multiLevelType w:val="hybridMultilevel"/>
    <w:lvl w:ilvl="0">
      <w:start w:val="1"/>
      <w:numFmt w:val="lowerLetter"/>
      <w:lvlText w:val="(%1)"/>
      <w:lvlJc w:val="left"/>
      <w:pPr>
        <w:ind w:left="1323" w:hanging="432"/>
        <w:jc w:val="left"/>
      </w:pPr>
      <w:rPr>
        <w:rFonts w:hint="default" w:ascii="Segoe UI" w:hAnsi="Segoe UI" w:eastAsia="Segoe UI" w:cs="Segoe UI"/>
        <w:b w:val="0"/>
        <w:bCs w:val="0"/>
        <w:i w:val="0"/>
        <w:iCs w:val="0"/>
        <w:spacing w:val="0"/>
        <w:w w:val="99"/>
        <w:sz w:val="22"/>
        <w:szCs w:val="22"/>
        <w:lang w:val="en-US" w:eastAsia="en-US" w:bidi="ar-SA"/>
      </w:rPr>
    </w:lvl>
    <w:lvl w:ilvl="1">
      <w:start w:val="0"/>
      <w:numFmt w:val="bullet"/>
      <w:lvlText w:val=""/>
      <w:lvlJc w:val="left"/>
      <w:pPr>
        <w:ind w:left="1755" w:hanging="432"/>
      </w:pPr>
      <w:rPr>
        <w:rFonts w:hint="default" w:ascii="Wingdings" w:hAnsi="Wingdings" w:eastAsia="Wingdings" w:cs="Wingdings"/>
        <w:b w:val="0"/>
        <w:bCs w:val="0"/>
        <w:i w:val="0"/>
        <w:iCs w:val="0"/>
        <w:spacing w:val="0"/>
        <w:w w:val="99"/>
        <w:position w:val="2"/>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81">
    <w:multiLevelType w:val="hybridMultilevel"/>
    <w:lvl w:ilvl="0">
      <w:start w:val="1"/>
      <w:numFmt w:val="lowerLetter"/>
      <w:lvlText w:val="(%1)"/>
      <w:lvlJc w:val="left"/>
      <w:pPr>
        <w:ind w:left="891" w:hanging="432"/>
        <w:jc w:val="left"/>
      </w:pPr>
      <w:rPr>
        <w:rFonts w:hint="default" w:ascii="Segoe UI" w:hAnsi="Segoe UI" w:eastAsia="Segoe UI" w:cs="Segoe UI"/>
        <w:b/>
        <w:bCs/>
        <w:i w:val="0"/>
        <w:iCs w:val="0"/>
        <w:spacing w:val="0"/>
        <w:w w:val="99"/>
        <w:sz w:val="22"/>
        <w:szCs w:val="22"/>
        <w:lang w:val="en-US" w:eastAsia="en-US" w:bidi="ar-SA"/>
      </w:rPr>
    </w:lvl>
    <w:lvl w:ilvl="1">
      <w:start w:val="1"/>
      <w:numFmt w:val="lowerRoman"/>
      <w:lvlText w:val="(%2)"/>
      <w:lvlJc w:val="left"/>
      <w:pPr>
        <w:ind w:left="1323" w:hanging="432"/>
        <w:jc w:val="left"/>
      </w:pPr>
      <w:rPr>
        <w:rFonts w:hint="default" w:ascii="Segoe UI" w:hAnsi="Segoe UI" w:eastAsia="Segoe UI" w:cs="Segoe UI"/>
        <w:b/>
        <w:bCs/>
        <w:i w:val="0"/>
        <w:iCs w:val="0"/>
        <w:spacing w:val="0"/>
        <w:w w:val="99"/>
        <w:sz w:val="22"/>
        <w:szCs w:val="22"/>
        <w:lang w:val="en-US" w:eastAsia="en-US" w:bidi="ar-SA"/>
      </w:rPr>
    </w:lvl>
    <w:lvl w:ilvl="2">
      <w:start w:val="0"/>
      <w:numFmt w:val="bullet"/>
      <w:lvlText w:val="•"/>
      <w:lvlJc w:val="left"/>
      <w:pPr>
        <w:ind w:left="2118" w:hanging="432"/>
      </w:pPr>
      <w:rPr>
        <w:rFonts w:hint="default"/>
        <w:lang w:val="en-US" w:eastAsia="en-US" w:bidi="ar-SA"/>
      </w:rPr>
    </w:lvl>
    <w:lvl w:ilvl="3">
      <w:start w:val="0"/>
      <w:numFmt w:val="bullet"/>
      <w:lvlText w:val="•"/>
      <w:lvlJc w:val="left"/>
      <w:pPr>
        <w:ind w:left="2916" w:hanging="432"/>
      </w:pPr>
      <w:rPr>
        <w:rFonts w:hint="default"/>
        <w:lang w:val="en-US" w:eastAsia="en-US" w:bidi="ar-SA"/>
      </w:rPr>
    </w:lvl>
    <w:lvl w:ilvl="4">
      <w:start w:val="0"/>
      <w:numFmt w:val="bullet"/>
      <w:lvlText w:val="•"/>
      <w:lvlJc w:val="left"/>
      <w:pPr>
        <w:ind w:left="3715" w:hanging="432"/>
      </w:pPr>
      <w:rPr>
        <w:rFonts w:hint="default"/>
        <w:lang w:val="en-US" w:eastAsia="en-US" w:bidi="ar-SA"/>
      </w:rPr>
    </w:lvl>
    <w:lvl w:ilvl="5">
      <w:start w:val="0"/>
      <w:numFmt w:val="bullet"/>
      <w:lvlText w:val="•"/>
      <w:lvlJc w:val="left"/>
      <w:pPr>
        <w:ind w:left="4513" w:hanging="432"/>
      </w:pPr>
      <w:rPr>
        <w:rFonts w:hint="default"/>
        <w:lang w:val="en-US" w:eastAsia="en-US" w:bidi="ar-SA"/>
      </w:rPr>
    </w:lvl>
    <w:lvl w:ilvl="6">
      <w:start w:val="0"/>
      <w:numFmt w:val="bullet"/>
      <w:lvlText w:val="•"/>
      <w:lvlJc w:val="left"/>
      <w:pPr>
        <w:ind w:left="5312" w:hanging="432"/>
      </w:pPr>
      <w:rPr>
        <w:rFonts w:hint="default"/>
        <w:lang w:val="en-US" w:eastAsia="en-US" w:bidi="ar-SA"/>
      </w:rPr>
    </w:lvl>
    <w:lvl w:ilvl="7">
      <w:start w:val="0"/>
      <w:numFmt w:val="bullet"/>
      <w:lvlText w:val="•"/>
      <w:lvlJc w:val="left"/>
      <w:pPr>
        <w:ind w:left="6110" w:hanging="432"/>
      </w:pPr>
      <w:rPr>
        <w:rFonts w:hint="default"/>
        <w:lang w:val="en-US" w:eastAsia="en-US" w:bidi="ar-SA"/>
      </w:rPr>
    </w:lvl>
    <w:lvl w:ilvl="8">
      <w:start w:val="0"/>
      <w:numFmt w:val="bullet"/>
      <w:lvlText w:val="•"/>
      <w:lvlJc w:val="left"/>
      <w:pPr>
        <w:ind w:left="6909" w:hanging="432"/>
      </w:pPr>
      <w:rPr>
        <w:rFonts w:hint="default"/>
        <w:lang w:val="en-US" w:eastAsia="en-US" w:bidi="ar-SA"/>
      </w:rPr>
    </w:lvl>
  </w:abstractNum>
  <w:abstractNum w:abstractNumId="180">
    <w:multiLevelType w:val="hybridMultilevel"/>
    <w:lvl w:ilvl="0">
      <w:start w:val="1"/>
      <w:numFmt w:val="lowerLetter"/>
      <w:lvlText w:val="(%1)"/>
      <w:lvlJc w:val="left"/>
      <w:pPr>
        <w:ind w:left="891" w:hanging="433"/>
        <w:jc w:val="left"/>
      </w:pPr>
      <w:rPr>
        <w:rFonts w:hint="default" w:ascii="Segoe UI" w:hAnsi="Segoe UI" w:eastAsia="Segoe UI" w:cs="Segoe UI"/>
        <w:b w:val="0"/>
        <w:bCs w:val="0"/>
        <w:i/>
        <w:iCs/>
        <w:spacing w:val="0"/>
        <w:w w:val="99"/>
        <w:sz w:val="22"/>
        <w:szCs w:val="22"/>
        <w:lang w:val="en-US" w:eastAsia="en-US" w:bidi="ar-SA"/>
      </w:rPr>
    </w:lvl>
    <w:lvl w:ilvl="1">
      <w:start w:val="0"/>
      <w:numFmt w:val="bullet"/>
      <w:lvlText w:val="•"/>
      <w:lvlJc w:val="left"/>
      <w:pPr>
        <w:ind w:left="1660" w:hanging="433"/>
      </w:pPr>
      <w:rPr>
        <w:rFonts w:hint="default"/>
        <w:lang w:val="en-US" w:eastAsia="en-US" w:bidi="ar-SA"/>
      </w:rPr>
    </w:lvl>
    <w:lvl w:ilvl="2">
      <w:start w:val="0"/>
      <w:numFmt w:val="bullet"/>
      <w:lvlText w:val="•"/>
      <w:lvlJc w:val="left"/>
      <w:pPr>
        <w:ind w:left="2421" w:hanging="433"/>
      </w:pPr>
      <w:rPr>
        <w:rFonts w:hint="default"/>
        <w:lang w:val="en-US" w:eastAsia="en-US" w:bidi="ar-SA"/>
      </w:rPr>
    </w:lvl>
    <w:lvl w:ilvl="3">
      <w:start w:val="0"/>
      <w:numFmt w:val="bullet"/>
      <w:lvlText w:val="•"/>
      <w:lvlJc w:val="left"/>
      <w:pPr>
        <w:ind w:left="3181" w:hanging="433"/>
      </w:pPr>
      <w:rPr>
        <w:rFonts w:hint="default"/>
        <w:lang w:val="en-US" w:eastAsia="en-US" w:bidi="ar-SA"/>
      </w:rPr>
    </w:lvl>
    <w:lvl w:ilvl="4">
      <w:start w:val="0"/>
      <w:numFmt w:val="bullet"/>
      <w:lvlText w:val="•"/>
      <w:lvlJc w:val="left"/>
      <w:pPr>
        <w:ind w:left="3942" w:hanging="433"/>
      </w:pPr>
      <w:rPr>
        <w:rFonts w:hint="default"/>
        <w:lang w:val="en-US" w:eastAsia="en-US" w:bidi="ar-SA"/>
      </w:rPr>
    </w:lvl>
    <w:lvl w:ilvl="5">
      <w:start w:val="0"/>
      <w:numFmt w:val="bullet"/>
      <w:lvlText w:val="•"/>
      <w:lvlJc w:val="left"/>
      <w:pPr>
        <w:ind w:left="4703" w:hanging="433"/>
      </w:pPr>
      <w:rPr>
        <w:rFonts w:hint="default"/>
        <w:lang w:val="en-US" w:eastAsia="en-US" w:bidi="ar-SA"/>
      </w:rPr>
    </w:lvl>
    <w:lvl w:ilvl="6">
      <w:start w:val="0"/>
      <w:numFmt w:val="bullet"/>
      <w:lvlText w:val="•"/>
      <w:lvlJc w:val="left"/>
      <w:pPr>
        <w:ind w:left="5463" w:hanging="433"/>
      </w:pPr>
      <w:rPr>
        <w:rFonts w:hint="default"/>
        <w:lang w:val="en-US" w:eastAsia="en-US" w:bidi="ar-SA"/>
      </w:rPr>
    </w:lvl>
    <w:lvl w:ilvl="7">
      <w:start w:val="0"/>
      <w:numFmt w:val="bullet"/>
      <w:lvlText w:val="•"/>
      <w:lvlJc w:val="left"/>
      <w:pPr>
        <w:ind w:left="6224" w:hanging="433"/>
      </w:pPr>
      <w:rPr>
        <w:rFonts w:hint="default"/>
        <w:lang w:val="en-US" w:eastAsia="en-US" w:bidi="ar-SA"/>
      </w:rPr>
    </w:lvl>
    <w:lvl w:ilvl="8">
      <w:start w:val="0"/>
      <w:numFmt w:val="bullet"/>
      <w:lvlText w:val="•"/>
      <w:lvlJc w:val="left"/>
      <w:pPr>
        <w:ind w:left="6985" w:hanging="433"/>
      </w:pPr>
      <w:rPr>
        <w:rFonts w:hint="default"/>
        <w:lang w:val="en-US" w:eastAsia="en-US" w:bidi="ar-SA"/>
      </w:rPr>
    </w:lvl>
  </w:abstractNum>
  <w:abstractNum w:abstractNumId="179">
    <w:multiLevelType w:val="hybridMultilevel"/>
    <w:lvl w:ilvl="0">
      <w:start w:val="2"/>
      <w:numFmt w:val="lowerRoman"/>
      <w:lvlText w:val="(%1)"/>
      <w:lvlJc w:val="left"/>
      <w:pPr>
        <w:ind w:left="1324" w:hanging="433"/>
        <w:jc w:val="left"/>
      </w:pPr>
      <w:rPr>
        <w:rFonts w:hint="default" w:ascii="Segoe UI" w:hAnsi="Segoe UI" w:eastAsia="Segoe UI" w:cs="Segoe UI"/>
        <w:b/>
        <w:bCs/>
        <w:i w:val="0"/>
        <w:iCs w:val="0"/>
        <w:spacing w:val="0"/>
        <w:w w:val="99"/>
        <w:sz w:val="22"/>
        <w:szCs w:val="22"/>
        <w:lang w:val="en-US" w:eastAsia="en-US" w:bidi="ar-SA"/>
      </w:rPr>
    </w:lvl>
    <w:lvl w:ilvl="1">
      <w:start w:val="0"/>
      <w:numFmt w:val="bullet"/>
      <w:lvlText w:val=""/>
      <w:lvlJc w:val="left"/>
      <w:pPr>
        <w:ind w:left="1756" w:hanging="432"/>
      </w:pPr>
      <w:rPr>
        <w:rFonts w:hint="default" w:ascii="Symbol" w:hAnsi="Symbol" w:eastAsia="Symbol" w:cs="Symbol"/>
        <w:b w:val="0"/>
        <w:bCs w:val="0"/>
        <w:i w:val="0"/>
        <w:iCs w:val="0"/>
        <w:spacing w:val="0"/>
        <w:w w:val="99"/>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78">
    <w:multiLevelType w:val="hybridMultilevel"/>
    <w:lvl w:ilvl="0">
      <w:start w:val="0"/>
      <w:numFmt w:val="bullet"/>
      <w:lvlText w:val=""/>
      <w:lvlJc w:val="left"/>
      <w:pPr>
        <w:ind w:left="1755" w:hanging="432"/>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434" w:hanging="432"/>
      </w:pPr>
      <w:rPr>
        <w:rFonts w:hint="default"/>
        <w:lang w:val="en-US" w:eastAsia="en-US" w:bidi="ar-SA"/>
      </w:rPr>
    </w:lvl>
    <w:lvl w:ilvl="2">
      <w:start w:val="0"/>
      <w:numFmt w:val="bullet"/>
      <w:lvlText w:val="•"/>
      <w:lvlJc w:val="left"/>
      <w:pPr>
        <w:ind w:left="3109" w:hanging="432"/>
      </w:pPr>
      <w:rPr>
        <w:rFonts w:hint="default"/>
        <w:lang w:val="en-US" w:eastAsia="en-US" w:bidi="ar-SA"/>
      </w:rPr>
    </w:lvl>
    <w:lvl w:ilvl="3">
      <w:start w:val="0"/>
      <w:numFmt w:val="bullet"/>
      <w:lvlText w:val="•"/>
      <w:lvlJc w:val="left"/>
      <w:pPr>
        <w:ind w:left="3783" w:hanging="432"/>
      </w:pPr>
      <w:rPr>
        <w:rFonts w:hint="default"/>
        <w:lang w:val="en-US" w:eastAsia="en-US" w:bidi="ar-SA"/>
      </w:rPr>
    </w:lvl>
    <w:lvl w:ilvl="4">
      <w:start w:val="0"/>
      <w:numFmt w:val="bullet"/>
      <w:lvlText w:val="•"/>
      <w:lvlJc w:val="left"/>
      <w:pPr>
        <w:ind w:left="4458" w:hanging="432"/>
      </w:pPr>
      <w:rPr>
        <w:rFonts w:hint="default"/>
        <w:lang w:val="en-US" w:eastAsia="en-US" w:bidi="ar-SA"/>
      </w:rPr>
    </w:lvl>
    <w:lvl w:ilvl="5">
      <w:start w:val="0"/>
      <w:numFmt w:val="bullet"/>
      <w:lvlText w:val="•"/>
      <w:lvlJc w:val="left"/>
      <w:pPr>
        <w:ind w:left="5133" w:hanging="432"/>
      </w:pPr>
      <w:rPr>
        <w:rFonts w:hint="default"/>
        <w:lang w:val="en-US" w:eastAsia="en-US" w:bidi="ar-SA"/>
      </w:rPr>
    </w:lvl>
    <w:lvl w:ilvl="6">
      <w:start w:val="0"/>
      <w:numFmt w:val="bullet"/>
      <w:lvlText w:val="•"/>
      <w:lvlJc w:val="left"/>
      <w:pPr>
        <w:ind w:left="5807" w:hanging="432"/>
      </w:pPr>
      <w:rPr>
        <w:rFonts w:hint="default"/>
        <w:lang w:val="en-US" w:eastAsia="en-US" w:bidi="ar-SA"/>
      </w:rPr>
    </w:lvl>
    <w:lvl w:ilvl="7">
      <w:start w:val="0"/>
      <w:numFmt w:val="bullet"/>
      <w:lvlText w:val="•"/>
      <w:lvlJc w:val="left"/>
      <w:pPr>
        <w:ind w:left="6482" w:hanging="432"/>
      </w:pPr>
      <w:rPr>
        <w:rFonts w:hint="default"/>
        <w:lang w:val="en-US" w:eastAsia="en-US" w:bidi="ar-SA"/>
      </w:rPr>
    </w:lvl>
    <w:lvl w:ilvl="8">
      <w:start w:val="0"/>
      <w:numFmt w:val="bullet"/>
      <w:lvlText w:val="•"/>
      <w:lvlJc w:val="left"/>
      <w:pPr>
        <w:ind w:left="7157" w:hanging="432"/>
      </w:pPr>
      <w:rPr>
        <w:rFonts w:hint="default"/>
        <w:lang w:val="en-US" w:eastAsia="en-US" w:bidi="ar-SA"/>
      </w:rPr>
    </w:lvl>
  </w:abstractNum>
  <w:abstractNum w:abstractNumId="177">
    <w:multiLevelType w:val="hybridMultilevel"/>
    <w:lvl w:ilvl="0">
      <w:start w:val="0"/>
      <w:numFmt w:val="bullet"/>
      <w:lvlText w:val="o"/>
      <w:lvlJc w:val="left"/>
      <w:pPr>
        <w:ind w:left="1755" w:hanging="432"/>
      </w:pPr>
      <w:rPr>
        <w:rFonts w:hint="default" w:ascii="Courier New" w:hAnsi="Courier New" w:eastAsia="Courier New" w:cs="Courier New"/>
        <w:b w:val="0"/>
        <w:bCs w:val="0"/>
        <w:i w:val="0"/>
        <w:iCs w:val="0"/>
        <w:spacing w:val="0"/>
        <w:w w:val="99"/>
        <w:sz w:val="22"/>
        <w:szCs w:val="22"/>
        <w:lang w:val="en-US" w:eastAsia="en-US" w:bidi="ar-SA"/>
      </w:rPr>
    </w:lvl>
    <w:lvl w:ilvl="1">
      <w:start w:val="0"/>
      <w:numFmt w:val="bullet"/>
      <w:lvlText w:val="•"/>
      <w:lvlJc w:val="left"/>
      <w:pPr>
        <w:ind w:left="2434" w:hanging="432"/>
      </w:pPr>
      <w:rPr>
        <w:rFonts w:hint="default"/>
        <w:lang w:val="en-US" w:eastAsia="en-US" w:bidi="ar-SA"/>
      </w:rPr>
    </w:lvl>
    <w:lvl w:ilvl="2">
      <w:start w:val="0"/>
      <w:numFmt w:val="bullet"/>
      <w:lvlText w:val="•"/>
      <w:lvlJc w:val="left"/>
      <w:pPr>
        <w:ind w:left="3109" w:hanging="432"/>
      </w:pPr>
      <w:rPr>
        <w:rFonts w:hint="default"/>
        <w:lang w:val="en-US" w:eastAsia="en-US" w:bidi="ar-SA"/>
      </w:rPr>
    </w:lvl>
    <w:lvl w:ilvl="3">
      <w:start w:val="0"/>
      <w:numFmt w:val="bullet"/>
      <w:lvlText w:val="•"/>
      <w:lvlJc w:val="left"/>
      <w:pPr>
        <w:ind w:left="3783" w:hanging="432"/>
      </w:pPr>
      <w:rPr>
        <w:rFonts w:hint="default"/>
        <w:lang w:val="en-US" w:eastAsia="en-US" w:bidi="ar-SA"/>
      </w:rPr>
    </w:lvl>
    <w:lvl w:ilvl="4">
      <w:start w:val="0"/>
      <w:numFmt w:val="bullet"/>
      <w:lvlText w:val="•"/>
      <w:lvlJc w:val="left"/>
      <w:pPr>
        <w:ind w:left="4458" w:hanging="432"/>
      </w:pPr>
      <w:rPr>
        <w:rFonts w:hint="default"/>
        <w:lang w:val="en-US" w:eastAsia="en-US" w:bidi="ar-SA"/>
      </w:rPr>
    </w:lvl>
    <w:lvl w:ilvl="5">
      <w:start w:val="0"/>
      <w:numFmt w:val="bullet"/>
      <w:lvlText w:val="•"/>
      <w:lvlJc w:val="left"/>
      <w:pPr>
        <w:ind w:left="5133" w:hanging="432"/>
      </w:pPr>
      <w:rPr>
        <w:rFonts w:hint="default"/>
        <w:lang w:val="en-US" w:eastAsia="en-US" w:bidi="ar-SA"/>
      </w:rPr>
    </w:lvl>
    <w:lvl w:ilvl="6">
      <w:start w:val="0"/>
      <w:numFmt w:val="bullet"/>
      <w:lvlText w:val="•"/>
      <w:lvlJc w:val="left"/>
      <w:pPr>
        <w:ind w:left="5807" w:hanging="432"/>
      </w:pPr>
      <w:rPr>
        <w:rFonts w:hint="default"/>
        <w:lang w:val="en-US" w:eastAsia="en-US" w:bidi="ar-SA"/>
      </w:rPr>
    </w:lvl>
    <w:lvl w:ilvl="7">
      <w:start w:val="0"/>
      <w:numFmt w:val="bullet"/>
      <w:lvlText w:val="•"/>
      <w:lvlJc w:val="left"/>
      <w:pPr>
        <w:ind w:left="6482" w:hanging="432"/>
      </w:pPr>
      <w:rPr>
        <w:rFonts w:hint="default"/>
        <w:lang w:val="en-US" w:eastAsia="en-US" w:bidi="ar-SA"/>
      </w:rPr>
    </w:lvl>
    <w:lvl w:ilvl="8">
      <w:start w:val="0"/>
      <w:numFmt w:val="bullet"/>
      <w:lvlText w:val="•"/>
      <w:lvlJc w:val="left"/>
      <w:pPr>
        <w:ind w:left="7157" w:hanging="432"/>
      </w:pPr>
      <w:rPr>
        <w:rFonts w:hint="default"/>
        <w:lang w:val="en-US" w:eastAsia="en-US" w:bidi="ar-SA"/>
      </w:rPr>
    </w:lvl>
  </w:abstractNum>
  <w:abstractNum w:abstractNumId="176">
    <w:multiLevelType w:val="hybridMultilevel"/>
    <w:lvl w:ilvl="0">
      <w:start w:val="1"/>
      <w:numFmt w:val="lowerLetter"/>
      <w:lvlText w:val="(%1)"/>
      <w:lvlJc w:val="left"/>
      <w:pPr>
        <w:ind w:left="1755" w:hanging="432"/>
        <w:jc w:val="left"/>
      </w:pPr>
      <w:rPr>
        <w:rFonts w:hint="default" w:ascii="Segoe UI" w:hAnsi="Segoe UI" w:eastAsia="Segoe UI" w:cs="Segoe UI"/>
        <w:b w:val="0"/>
        <w:bCs w:val="0"/>
        <w:i w:val="0"/>
        <w:iCs w:val="0"/>
        <w:spacing w:val="-1"/>
        <w:w w:val="99"/>
        <w:sz w:val="22"/>
        <w:szCs w:val="22"/>
        <w:lang w:val="en-US" w:eastAsia="en-US" w:bidi="ar-SA"/>
      </w:rPr>
    </w:lvl>
    <w:lvl w:ilvl="1">
      <w:start w:val="2"/>
      <w:numFmt w:val="lowerRoman"/>
      <w:lvlText w:val="(%2)"/>
      <w:lvlJc w:val="left"/>
      <w:pPr>
        <w:ind w:left="1756" w:hanging="433"/>
        <w:jc w:val="left"/>
      </w:pPr>
      <w:rPr>
        <w:rFonts w:hint="default" w:ascii="Segoe UI" w:hAnsi="Segoe UI" w:eastAsia="Segoe UI" w:cs="Segoe UI"/>
        <w:b w:val="0"/>
        <w:bCs w:val="0"/>
        <w:i w:val="0"/>
        <w:iCs w:val="0"/>
        <w:spacing w:val="0"/>
        <w:w w:val="99"/>
        <w:sz w:val="22"/>
        <w:szCs w:val="22"/>
        <w:lang w:val="en-US" w:eastAsia="en-US" w:bidi="ar-SA"/>
      </w:rPr>
    </w:lvl>
    <w:lvl w:ilvl="2">
      <w:start w:val="0"/>
      <w:numFmt w:val="bullet"/>
      <w:lvlText w:val="•"/>
      <w:lvlJc w:val="left"/>
      <w:pPr>
        <w:ind w:left="3109" w:hanging="433"/>
      </w:pPr>
      <w:rPr>
        <w:rFonts w:hint="default"/>
        <w:lang w:val="en-US" w:eastAsia="en-US" w:bidi="ar-SA"/>
      </w:rPr>
    </w:lvl>
    <w:lvl w:ilvl="3">
      <w:start w:val="0"/>
      <w:numFmt w:val="bullet"/>
      <w:lvlText w:val="•"/>
      <w:lvlJc w:val="left"/>
      <w:pPr>
        <w:ind w:left="3783" w:hanging="433"/>
      </w:pPr>
      <w:rPr>
        <w:rFonts w:hint="default"/>
        <w:lang w:val="en-US" w:eastAsia="en-US" w:bidi="ar-SA"/>
      </w:rPr>
    </w:lvl>
    <w:lvl w:ilvl="4">
      <w:start w:val="0"/>
      <w:numFmt w:val="bullet"/>
      <w:lvlText w:val="•"/>
      <w:lvlJc w:val="left"/>
      <w:pPr>
        <w:ind w:left="4458" w:hanging="433"/>
      </w:pPr>
      <w:rPr>
        <w:rFonts w:hint="default"/>
        <w:lang w:val="en-US" w:eastAsia="en-US" w:bidi="ar-SA"/>
      </w:rPr>
    </w:lvl>
    <w:lvl w:ilvl="5">
      <w:start w:val="0"/>
      <w:numFmt w:val="bullet"/>
      <w:lvlText w:val="•"/>
      <w:lvlJc w:val="left"/>
      <w:pPr>
        <w:ind w:left="5133" w:hanging="433"/>
      </w:pPr>
      <w:rPr>
        <w:rFonts w:hint="default"/>
        <w:lang w:val="en-US" w:eastAsia="en-US" w:bidi="ar-SA"/>
      </w:rPr>
    </w:lvl>
    <w:lvl w:ilvl="6">
      <w:start w:val="0"/>
      <w:numFmt w:val="bullet"/>
      <w:lvlText w:val="•"/>
      <w:lvlJc w:val="left"/>
      <w:pPr>
        <w:ind w:left="5807" w:hanging="433"/>
      </w:pPr>
      <w:rPr>
        <w:rFonts w:hint="default"/>
        <w:lang w:val="en-US" w:eastAsia="en-US" w:bidi="ar-SA"/>
      </w:rPr>
    </w:lvl>
    <w:lvl w:ilvl="7">
      <w:start w:val="0"/>
      <w:numFmt w:val="bullet"/>
      <w:lvlText w:val="•"/>
      <w:lvlJc w:val="left"/>
      <w:pPr>
        <w:ind w:left="6482" w:hanging="433"/>
      </w:pPr>
      <w:rPr>
        <w:rFonts w:hint="default"/>
        <w:lang w:val="en-US" w:eastAsia="en-US" w:bidi="ar-SA"/>
      </w:rPr>
    </w:lvl>
    <w:lvl w:ilvl="8">
      <w:start w:val="0"/>
      <w:numFmt w:val="bullet"/>
      <w:lvlText w:val="•"/>
      <w:lvlJc w:val="left"/>
      <w:pPr>
        <w:ind w:left="7157" w:hanging="433"/>
      </w:pPr>
      <w:rPr>
        <w:rFonts w:hint="default"/>
        <w:lang w:val="en-US" w:eastAsia="en-US" w:bidi="ar-SA"/>
      </w:rPr>
    </w:lvl>
  </w:abstractNum>
  <w:abstractNum w:abstractNumId="175">
    <w:multiLevelType w:val="hybridMultilevel"/>
    <w:lvl w:ilvl="0">
      <w:start w:val="1"/>
      <w:numFmt w:val="lowerLetter"/>
      <w:lvlText w:val="(%1)"/>
      <w:lvlJc w:val="left"/>
      <w:pPr>
        <w:ind w:left="1324" w:hanging="433"/>
        <w:jc w:val="left"/>
      </w:pPr>
      <w:rPr>
        <w:rFonts w:hint="default" w:ascii="Segoe UI" w:hAnsi="Segoe UI" w:eastAsia="Segoe UI" w:cs="Segoe UI"/>
        <w:b/>
        <w:bCs/>
        <w:i w:val="0"/>
        <w:iCs w:val="0"/>
        <w:spacing w:val="0"/>
        <w:w w:val="99"/>
        <w:sz w:val="22"/>
        <w:szCs w:val="22"/>
        <w:lang w:val="en-US" w:eastAsia="en-US" w:bidi="ar-SA"/>
      </w:rPr>
    </w:lvl>
    <w:lvl w:ilvl="1">
      <w:start w:val="2"/>
      <w:numFmt w:val="lowerRoman"/>
      <w:lvlText w:val="(%2)"/>
      <w:lvlJc w:val="left"/>
      <w:pPr>
        <w:ind w:left="1324" w:hanging="432"/>
        <w:jc w:val="left"/>
      </w:pPr>
      <w:rPr>
        <w:rFonts w:hint="default" w:ascii="Segoe UI" w:hAnsi="Segoe UI" w:eastAsia="Segoe UI" w:cs="Segoe UI"/>
        <w:b w:val="0"/>
        <w:bCs w:val="0"/>
        <w:i w:val="0"/>
        <w:iCs w:val="0"/>
        <w:spacing w:val="0"/>
        <w:w w:val="99"/>
        <w:sz w:val="22"/>
        <w:szCs w:val="22"/>
        <w:lang w:val="en-US" w:eastAsia="en-US" w:bidi="ar-SA"/>
      </w:rPr>
    </w:lvl>
    <w:lvl w:ilvl="2">
      <w:start w:val="1"/>
      <w:numFmt w:val="decimal"/>
      <w:lvlText w:val="(%3)"/>
      <w:lvlJc w:val="left"/>
      <w:pPr>
        <w:ind w:left="1756" w:hanging="432"/>
        <w:jc w:val="left"/>
      </w:pPr>
      <w:rPr>
        <w:rFonts w:hint="default" w:ascii="Segoe UI" w:hAnsi="Segoe UI" w:eastAsia="Segoe UI" w:cs="Segoe UI"/>
        <w:b w:val="0"/>
        <w:bCs w:val="0"/>
        <w:i w:val="0"/>
        <w:iCs w:val="0"/>
        <w:spacing w:val="0"/>
        <w:w w:val="99"/>
        <w:sz w:val="22"/>
        <w:szCs w:val="22"/>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74">
    <w:multiLevelType w:val="hybridMultilevel"/>
    <w:lvl w:ilvl="0">
      <w:start w:val="1"/>
      <w:numFmt w:val="lowerRoman"/>
      <w:lvlText w:val="(%1)"/>
      <w:lvlJc w:val="left"/>
      <w:pPr>
        <w:ind w:left="1323" w:hanging="433"/>
        <w:jc w:val="left"/>
      </w:pPr>
      <w:rPr>
        <w:rFonts w:hint="default" w:ascii="Segoe UI" w:hAnsi="Segoe UI" w:eastAsia="Segoe UI" w:cs="Segoe UI"/>
        <w:b w:val="0"/>
        <w:bCs w:val="0"/>
        <w:i/>
        <w:iCs/>
        <w:spacing w:val="0"/>
        <w:w w:val="99"/>
        <w:sz w:val="22"/>
        <w:szCs w:val="22"/>
        <w:lang w:val="en-US" w:eastAsia="en-US" w:bidi="ar-SA"/>
      </w:rPr>
    </w:lvl>
    <w:lvl w:ilvl="1">
      <w:start w:val="0"/>
      <w:numFmt w:val="bullet"/>
      <w:lvlText w:val="•"/>
      <w:lvlJc w:val="left"/>
      <w:pPr>
        <w:ind w:left="2038" w:hanging="433"/>
      </w:pPr>
      <w:rPr>
        <w:rFonts w:hint="default"/>
        <w:lang w:val="en-US" w:eastAsia="en-US" w:bidi="ar-SA"/>
      </w:rPr>
    </w:lvl>
    <w:lvl w:ilvl="2">
      <w:start w:val="0"/>
      <w:numFmt w:val="bullet"/>
      <w:lvlText w:val="•"/>
      <w:lvlJc w:val="left"/>
      <w:pPr>
        <w:ind w:left="2757" w:hanging="433"/>
      </w:pPr>
      <w:rPr>
        <w:rFonts w:hint="default"/>
        <w:lang w:val="en-US" w:eastAsia="en-US" w:bidi="ar-SA"/>
      </w:rPr>
    </w:lvl>
    <w:lvl w:ilvl="3">
      <w:start w:val="0"/>
      <w:numFmt w:val="bullet"/>
      <w:lvlText w:val="•"/>
      <w:lvlJc w:val="left"/>
      <w:pPr>
        <w:ind w:left="3475" w:hanging="433"/>
      </w:pPr>
      <w:rPr>
        <w:rFonts w:hint="default"/>
        <w:lang w:val="en-US" w:eastAsia="en-US" w:bidi="ar-SA"/>
      </w:rPr>
    </w:lvl>
    <w:lvl w:ilvl="4">
      <w:start w:val="0"/>
      <w:numFmt w:val="bullet"/>
      <w:lvlText w:val="•"/>
      <w:lvlJc w:val="left"/>
      <w:pPr>
        <w:ind w:left="4194" w:hanging="433"/>
      </w:pPr>
      <w:rPr>
        <w:rFonts w:hint="default"/>
        <w:lang w:val="en-US" w:eastAsia="en-US" w:bidi="ar-SA"/>
      </w:rPr>
    </w:lvl>
    <w:lvl w:ilvl="5">
      <w:start w:val="0"/>
      <w:numFmt w:val="bullet"/>
      <w:lvlText w:val="•"/>
      <w:lvlJc w:val="left"/>
      <w:pPr>
        <w:ind w:left="4913" w:hanging="433"/>
      </w:pPr>
      <w:rPr>
        <w:rFonts w:hint="default"/>
        <w:lang w:val="en-US" w:eastAsia="en-US" w:bidi="ar-SA"/>
      </w:rPr>
    </w:lvl>
    <w:lvl w:ilvl="6">
      <w:start w:val="0"/>
      <w:numFmt w:val="bullet"/>
      <w:lvlText w:val="•"/>
      <w:lvlJc w:val="left"/>
      <w:pPr>
        <w:ind w:left="5631" w:hanging="433"/>
      </w:pPr>
      <w:rPr>
        <w:rFonts w:hint="default"/>
        <w:lang w:val="en-US" w:eastAsia="en-US" w:bidi="ar-SA"/>
      </w:rPr>
    </w:lvl>
    <w:lvl w:ilvl="7">
      <w:start w:val="0"/>
      <w:numFmt w:val="bullet"/>
      <w:lvlText w:val="•"/>
      <w:lvlJc w:val="left"/>
      <w:pPr>
        <w:ind w:left="6350" w:hanging="433"/>
      </w:pPr>
      <w:rPr>
        <w:rFonts w:hint="default"/>
        <w:lang w:val="en-US" w:eastAsia="en-US" w:bidi="ar-SA"/>
      </w:rPr>
    </w:lvl>
    <w:lvl w:ilvl="8">
      <w:start w:val="0"/>
      <w:numFmt w:val="bullet"/>
      <w:lvlText w:val="•"/>
      <w:lvlJc w:val="left"/>
      <w:pPr>
        <w:ind w:left="7069" w:hanging="433"/>
      </w:pPr>
      <w:rPr>
        <w:rFonts w:hint="default"/>
        <w:lang w:val="en-US" w:eastAsia="en-US" w:bidi="ar-SA"/>
      </w:rPr>
    </w:lvl>
  </w:abstractNum>
  <w:abstractNum w:abstractNumId="173">
    <w:multiLevelType w:val="hybridMultilevel"/>
    <w:lvl w:ilvl="0">
      <w:start w:val="1"/>
      <w:numFmt w:val="lowerLetter"/>
      <w:lvlText w:val="(%1)"/>
      <w:lvlJc w:val="left"/>
      <w:pPr>
        <w:ind w:left="891" w:hanging="432"/>
        <w:jc w:val="left"/>
      </w:pPr>
      <w:rPr>
        <w:rFonts w:hint="default" w:ascii="Segoe UI" w:hAnsi="Segoe UI" w:eastAsia="Segoe UI" w:cs="Segoe UI"/>
        <w:b w:val="0"/>
        <w:bCs w:val="0"/>
        <w:i/>
        <w:iCs/>
        <w:spacing w:val="-1"/>
        <w:w w:val="99"/>
        <w:sz w:val="22"/>
        <w:szCs w:val="22"/>
        <w:lang w:val="en-US" w:eastAsia="en-US" w:bidi="ar-SA"/>
      </w:rPr>
    </w:lvl>
    <w:lvl w:ilvl="1">
      <w:start w:val="2"/>
      <w:numFmt w:val="lowerRoman"/>
      <w:lvlText w:val="(%2)"/>
      <w:lvlJc w:val="left"/>
      <w:pPr>
        <w:ind w:left="1323" w:hanging="432"/>
        <w:jc w:val="left"/>
      </w:pPr>
      <w:rPr>
        <w:rFonts w:hint="default" w:ascii="Segoe UI" w:hAnsi="Segoe UI" w:eastAsia="Segoe UI" w:cs="Segoe UI"/>
        <w:b w:val="0"/>
        <w:bCs w:val="0"/>
        <w:i/>
        <w:iCs/>
        <w:spacing w:val="0"/>
        <w:w w:val="99"/>
        <w:sz w:val="22"/>
        <w:szCs w:val="22"/>
        <w:lang w:val="en-US" w:eastAsia="en-US" w:bidi="ar-SA"/>
      </w:rPr>
    </w:lvl>
    <w:lvl w:ilvl="2">
      <w:start w:val="1"/>
      <w:numFmt w:val="decimal"/>
      <w:lvlText w:val="(%3)"/>
      <w:lvlJc w:val="left"/>
      <w:pPr>
        <w:ind w:left="1755" w:hanging="432"/>
        <w:jc w:val="left"/>
      </w:pPr>
      <w:rPr>
        <w:rFonts w:hint="default" w:ascii="Segoe UI" w:hAnsi="Segoe UI" w:eastAsia="Segoe UI" w:cs="Segoe UI"/>
        <w:b w:val="0"/>
        <w:bCs w:val="0"/>
        <w:i/>
        <w:iCs/>
        <w:spacing w:val="0"/>
        <w:w w:val="99"/>
        <w:sz w:val="22"/>
        <w:szCs w:val="22"/>
        <w:lang w:val="en-US" w:eastAsia="en-US" w:bidi="ar-SA"/>
      </w:rPr>
    </w:lvl>
    <w:lvl w:ilvl="3">
      <w:start w:val="0"/>
      <w:numFmt w:val="bullet"/>
      <w:lvlText w:val="•"/>
      <w:lvlJc w:val="left"/>
      <w:pPr>
        <w:ind w:left="2603" w:hanging="432"/>
      </w:pPr>
      <w:rPr>
        <w:rFonts w:hint="default"/>
        <w:lang w:val="en-US" w:eastAsia="en-US" w:bidi="ar-SA"/>
      </w:rPr>
    </w:lvl>
    <w:lvl w:ilvl="4">
      <w:start w:val="0"/>
      <w:numFmt w:val="bullet"/>
      <w:lvlText w:val="•"/>
      <w:lvlJc w:val="left"/>
      <w:pPr>
        <w:ind w:left="3446" w:hanging="432"/>
      </w:pPr>
      <w:rPr>
        <w:rFonts w:hint="default"/>
        <w:lang w:val="en-US" w:eastAsia="en-US" w:bidi="ar-SA"/>
      </w:rPr>
    </w:lvl>
    <w:lvl w:ilvl="5">
      <w:start w:val="0"/>
      <w:numFmt w:val="bullet"/>
      <w:lvlText w:val="•"/>
      <w:lvlJc w:val="left"/>
      <w:pPr>
        <w:ind w:left="4289" w:hanging="432"/>
      </w:pPr>
      <w:rPr>
        <w:rFonts w:hint="default"/>
        <w:lang w:val="en-US" w:eastAsia="en-US" w:bidi="ar-SA"/>
      </w:rPr>
    </w:lvl>
    <w:lvl w:ilvl="6">
      <w:start w:val="0"/>
      <w:numFmt w:val="bullet"/>
      <w:lvlText w:val="•"/>
      <w:lvlJc w:val="left"/>
      <w:pPr>
        <w:ind w:left="5133" w:hanging="432"/>
      </w:pPr>
      <w:rPr>
        <w:rFonts w:hint="default"/>
        <w:lang w:val="en-US" w:eastAsia="en-US" w:bidi="ar-SA"/>
      </w:rPr>
    </w:lvl>
    <w:lvl w:ilvl="7">
      <w:start w:val="0"/>
      <w:numFmt w:val="bullet"/>
      <w:lvlText w:val="•"/>
      <w:lvlJc w:val="left"/>
      <w:pPr>
        <w:ind w:left="5976" w:hanging="432"/>
      </w:pPr>
      <w:rPr>
        <w:rFonts w:hint="default"/>
        <w:lang w:val="en-US" w:eastAsia="en-US" w:bidi="ar-SA"/>
      </w:rPr>
    </w:lvl>
    <w:lvl w:ilvl="8">
      <w:start w:val="0"/>
      <w:numFmt w:val="bullet"/>
      <w:lvlText w:val="•"/>
      <w:lvlJc w:val="left"/>
      <w:pPr>
        <w:ind w:left="6819" w:hanging="432"/>
      </w:pPr>
      <w:rPr>
        <w:rFonts w:hint="default"/>
        <w:lang w:val="en-US" w:eastAsia="en-US" w:bidi="ar-SA"/>
      </w:rPr>
    </w:lvl>
  </w:abstractNum>
  <w:abstractNum w:abstractNumId="172">
    <w:multiLevelType w:val="hybridMultilevel"/>
    <w:lvl w:ilvl="0">
      <w:start w:val="1"/>
      <w:numFmt w:val="lowerLetter"/>
      <w:lvlText w:val="(%1)"/>
      <w:lvlJc w:val="left"/>
      <w:pPr>
        <w:ind w:left="1323" w:hanging="432"/>
        <w:jc w:val="left"/>
      </w:pPr>
      <w:rPr>
        <w:rFonts w:hint="default" w:ascii="Segoe UI" w:hAnsi="Segoe UI" w:eastAsia="Segoe UI" w:cs="Segoe UI"/>
        <w:b/>
        <w:bCs/>
        <w:i w:val="0"/>
        <w:iCs w:val="0"/>
        <w:spacing w:val="0"/>
        <w:w w:val="99"/>
        <w:sz w:val="22"/>
        <w:szCs w:val="22"/>
        <w:lang w:val="en-US" w:eastAsia="en-US" w:bidi="ar-SA"/>
      </w:rPr>
    </w:lvl>
    <w:lvl w:ilvl="1">
      <w:start w:val="1"/>
      <w:numFmt w:val="lowerLetter"/>
      <w:lvlText w:val="(%2)"/>
      <w:lvlJc w:val="left"/>
      <w:pPr>
        <w:ind w:left="1755" w:hanging="432"/>
        <w:jc w:val="left"/>
      </w:pPr>
      <w:rPr>
        <w:rFonts w:hint="default" w:ascii="Segoe UI" w:hAnsi="Segoe UI" w:eastAsia="Segoe UI" w:cs="Segoe UI"/>
        <w:b w:val="0"/>
        <w:bCs w:val="0"/>
        <w:i w:val="0"/>
        <w:iCs w:val="0"/>
        <w:spacing w:val="0"/>
        <w:w w:val="99"/>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71">
    <w:multiLevelType w:val="hybridMultilevel"/>
    <w:lvl w:ilvl="0">
      <w:start w:val="1"/>
      <w:numFmt w:val="lowerLetter"/>
      <w:lvlText w:val="(%1)"/>
      <w:lvlJc w:val="left"/>
      <w:pPr>
        <w:ind w:left="1323" w:hanging="432"/>
        <w:jc w:val="left"/>
      </w:pPr>
      <w:rPr>
        <w:rFonts w:hint="default" w:ascii="Segoe UI" w:hAnsi="Segoe UI" w:eastAsia="Segoe UI" w:cs="Segoe UI"/>
        <w:b/>
        <w:bCs/>
        <w:i w:val="0"/>
        <w:iCs w:val="0"/>
        <w:spacing w:val="0"/>
        <w:w w:val="99"/>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5" w:hanging="432"/>
      </w:pPr>
      <w:rPr>
        <w:rFonts w:hint="default"/>
        <w:lang w:val="en-US" w:eastAsia="en-US" w:bidi="ar-SA"/>
      </w:rPr>
    </w:lvl>
    <w:lvl w:ilvl="4">
      <w:start w:val="0"/>
      <w:numFmt w:val="bullet"/>
      <w:lvlText w:val="•"/>
      <w:lvlJc w:val="left"/>
      <w:pPr>
        <w:ind w:left="4194" w:hanging="432"/>
      </w:pPr>
      <w:rPr>
        <w:rFonts w:hint="default"/>
        <w:lang w:val="en-US" w:eastAsia="en-US" w:bidi="ar-SA"/>
      </w:rPr>
    </w:lvl>
    <w:lvl w:ilvl="5">
      <w:start w:val="0"/>
      <w:numFmt w:val="bullet"/>
      <w:lvlText w:val="•"/>
      <w:lvlJc w:val="left"/>
      <w:pPr>
        <w:ind w:left="4913" w:hanging="432"/>
      </w:pPr>
      <w:rPr>
        <w:rFonts w:hint="default"/>
        <w:lang w:val="en-US" w:eastAsia="en-US" w:bidi="ar-SA"/>
      </w:rPr>
    </w:lvl>
    <w:lvl w:ilvl="6">
      <w:start w:val="0"/>
      <w:numFmt w:val="bullet"/>
      <w:lvlText w:val="•"/>
      <w:lvlJc w:val="left"/>
      <w:pPr>
        <w:ind w:left="5631" w:hanging="432"/>
      </w:pPr>
      <w:rPr>
        <w:rFonts w:hint="default"/>
        <w:lang w:val="en-US" w:eastAsia="en-US" w:bidi="ar-SA"/>
      </w:rPr>
    </w:lvl>
    <w:lvl w:ilvl="7">
      <w:start w:val="0"/>
      <w:numFmt w:val="bullet"/>
      <w:lvlText w:val="•"/>
      <w:lvlJc w:val="left"/>
      <w:pPr>
        <w:ind w:left="6350" w:hanging="432"/>
      </w:pPr>
      <w:rPr>
        <w:rFonts w:hint="default"/>
        <w:lang w:val="en-US" w:eastAsia="en-US" w:bidi="ar-SA"/>
      </w:rPr>
    </w:lvl>
    <w:lvl w:ilvl="8">
      <w:start w:val="0"/>
      <w:numFmt w:val="bullet"/>
      <w:lvlText w:val="•"/>
      <w:lvlJc w:val="left"/>
      <w:pPr>
        <w:ind w:left="7069" w:hanging="432"/>
      </w:pPr>
      <w:rPr>
        <w:rFonts w:hint="default"/>
        <w:lang w:val="en-US" w:eastAsia="en-US" w:bidi="ar-SA"/>
      </w:rPr>
    </w:lvl>
  </w:abstractNum>
  <w:abstractNum w:abstractNumId="170">
    <w:multiLevelType w:val="hybridMultilevel"/>
    <w:lvl w:ilvl="0">
      <w:start w:val="1"/>
      <w:numFmt w:val="lowerLetter"/>
      <w:lvlText w:val="(%1)"/>
      <w:lvlJc w:val="left"/>
      <w:pPr>
        <w:ind w:left="1324" w:hanging="432"/>
        <w:jc w:val="left"/>
      </w:pPr>
      <w:rPr>
        <w:rFonts w:hint="default" w:ascii="Segoe UI" w:hAnsi="Segoe UI" w:eastAsia="Segoe UI" w:cs="Segoe UI"/>
        <w:b w:val="0"/>
        <w:bCs w:val="0"/>
        <w:i w:val="0"/>
        <w:iCs w:val="0"/>
        <w:spacing w:val="0"/>
        <w:w w:val="99"/>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5" w:hanging="432"/>
      </w:pPr>
      <w:rPr>
        <w:rFonts w:hint="default"/>
        <w:lang w:val="en-US" w:eastAsia="en-US" w:bidi="ar-SA"/>
      </w:rPr>
    </w:lvl>
    <w:lvl w:ilvl="4">
      <w:start w:val="0"/>
      <w:numFmt w:val="bullet"/>
      <w:lvlText w:val="•"/>
      <w:lvlJc w:val="left"/>
      <w:pPr>
        <w:ind w:left="4194" w:hanging="432"/>
      </w:pPr>
      <w:rPr>
        <w:rFonts w:hint="default"/>
        <w:lang w:val="en-US" w:eastAsia="en-US" w:bidi="ar-SA"/>
      </w:rPr>
    </w:lvl>
    <w:lvl w:ilvl="5">
      <w:start w:val="0"/>
      <w:numFmt w:val="bullet"/>
      <w:lvlText w:val="•"/>
      <w:lvlJc w:val="left"/>
      <w:pPr>
        <w:ind w:left="4913" w:hanging="432"/>
      </w:pPr>
      <w:rPr>
        <w:rFonts w:hint="default"/>
        <w:lang w:val="en-US" w:eastAsia="en-US" w:bidi="ar-SA"/>
      </w:rPr>
    </w:lvl>
    <w:lvl w:ilvl="6">
      <w:start w:val="0"/>
      <w:numFmt w:val="bullet"/>
      <w:lvlText w:val="•"/>
      <w:lvlJc w:val="left"/>
      <w:pPr>
        <w:ind w:left="5631" w:hanging="432"/>
      </w:pPr>
      <w:rPr>
        <w:rFonts w:hint="default"/>
        <w:lang w:val="en-US" w:eastAsia="en-US" w:bidi="ar-SA"/>
      </w:rPr>
    </w:lvl>
    <w:lvl w:ilvl="7">
      <w:start w:val="0"/>
      <w:numFmt w:val="bullet"/>
      <w:lvlText w:val="•"/>
      <w:lvlJc w:val="left"/>
      <w:pPr>
        <w:ind w:left="6350" w:hanging="432"/>
      </w:pPr>
      <w:rPr>
        <w:rFonts w:hint="default"/>
        <w:lang w:val="en-US" w:eastAsia="en-US" w:bidi="ar-SA"/>
      </w:rPr>
    </w:lvl>
    <w:lvl w:ilvl="8">
      <w:start w:val="0"/>
      <w:numFmt w:val="bullet"/>
      <w:lvlText w:val="•"/>
      <w:lvlJc w:val="left"/>
      <w:pPr>
        <w:ind w:left="7069" w:hanging="432"/>
      </w:pPr>
      <w:rPr>
        <w:rFonts w:hint="default"/>
        <w:lang w:val="en-US" w:eastAsia="en-US" w:bidi="ar-SA"/>
      </w:rPr>
    </w:lvl>
  </w:abstractNum>
  <w:abstractNum w:abstractNumId="169">
    <w:multiLevelType w:val="hybridMultilevel"/>
    <w:lvl w:ilvl="0">
      <w:start w:val="0"/>
      <w:numFmt w:val="bullet"/>
      <w:lvlText w:val=""/>
      <w:lvlJc w:val="left"/>
      <w:pPr>
        <w:ind w:left="1756" w:hanging="432"/>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434" w:hanging="432"/>
      </w:pPr>
      <w:rPr>
        <w:rFonts w:hint="default"/>
        <w:lang w:val="en-US" w:eastAsia="en-US" w:bidi="ar-SA"/>
      </w:rPr>
    </w:lvl>
    <w:lvl w:ilvl="2">
      <w:start w:val="0"/>
      <w:numFmt w:val="bullet"/>
      <w:lvlText w:val="•"/>
      <w:lvlJc w:val="left"/>
      <w:pPr>
        <w:ind w:left="3109" w:hanging="432"/>
      </w:pPr>
      <w:rPr>
        <w:rFonts w:hint="default"/>
        <w:lang w:val="en-US" w:eastAsia="en-US" w:bidi="ar-SA"/>
      </w:rPr>
    </w:lvl>
    <w:lvl w:ilvl="3">
      <w:start w:val="0"/>
      <w:numFmt w:val="bullet"/>
      <w:lvlText w:val="•"/>
      <w:lvlJc w:val="left"/>
      <w:pPr>
        <w:ind w:left="3783" w:hanging="432"/>
      </w:pPr>
      <w:rPr>
        <w:rFonts w:hint="default"/>
        <w:lang w:val="en-US" w:eastAsia="en-US" w:bidi="ar-SA"/>
      </w:rPr>
    </w:lvl>
    <w:lvl w:ilvl="4">
      <w:start w:val="0"/>
      <w:numFmt w:val="bullet"/>
      <w:lvlText w:val="•"/>
      <w:lvlJc w:val="left"/>
      <w:pPr>
        <w:ind w:left="4458" w:hanging="432"/>
      </w:pPr>
      <w:rPr>
        <w:rFonts w:hint="default"/>
        <w:lang w:val="en-US" w:eastAsia="en-US" w:bidi="ar-SA"/>
      </w:rPr>
    </w:lvl>
    <w:lvl w:ilvl="5">
      <w:start w:val="0"/>
      <w:numFmt w:val="bullet"/>
      <w:lvlText w:val="•"/>
      <w:lvlJc w:val="left"/>
      <w:pPr>
        <w:ind w:left="5133" w:hanging="432"/>
      </w:pPr>
      <w:rPr>
        <w:rFonts w:hint="default"/>
        <w:lang w:val="en-US" w:eastAsia="en-US" w:bidi="ar-SA"/>
      </w:rPr>
    </w:lvl>
    <w:lvl w:ilvl="6">
      <w:start w:val="0"/>
      <w:numFmt w:val="bullet"/>
      <w:lvlText w:val="•"/>
      <w:lvlJc w:val="left"/>
      <w:pPr>
        <w:ind w:left="5807" w:hanging="432"/>
      </w:pPr>
      <w:rPr>
        <w:rFonts w:hint="default"/>
        <w:lang w:val="en-US" w:eastAsia="en-US" w:bidi="ar-SA"/>
      </w:rPr>
    </w:lvl>
    <w:lvl w:ilvl="7">
      <w:start w:val="0"/>
      <w:numFmt w:val="bullet"/>
      <w:lvlText w:val="•"/>
      <w:lvlJc w:val="left"/>
      <w:pPr>
        <w:ind w:left="6482" w:hanging="432"/>
      </w:pPr>
      <w:rPr>
        <w:rFonts w:hint="default"/>
        <w:lang w:val="en-US" w:eastAsia="en-US" w:bidi="ar-SA"/>
      </w:rPr>
    </w:lvl>
    <w:lvl w:ilvl="8">
      <w:start w:val="0"/>
      <w:numFmt w:val="bullet"/>
      <w:lvlText w:val="•"/>
      <w:lvlJc w:val="left"/>
      <w:pPr>
        <w:ind w:left="7157" w:hanging="432"/>
      </w:pPr>
      <w:rPr>
        <w:rFonts w:hint="default"/>
        <w:lang w:val="en-US" w:eastAsia="en-US" w:bidi="ar-SA"/>
      </w:rPr>
    </w:lvl>
  </w:abstractNum>
  <w:abstractNum w:abstractNumId="168">
    <w:multiLevelType w:val="hybridMultilevel"/>
    <w:lvl w:ilvl="0">
      <w:start w:val="1"/>
      <w:numFmt w:val="lowerLetter"/>
      <w:lvlText w:val="(%1)"/>
      <w:lvlJc w:val="left"/>
      <w:pPr>
        <w:ind w:left="1324" w:hanging="433"/>
        <w:jc w:val="left"/>
      </w:pPr>
      <w:rPr>
        <w:rFonts w:hint="default" w:ascii="Segoe UI" w:hAnsi="Segoe UI" w:eastAsia="Segoe UI" w:cs="Segoe UI"/>
        <w:b/>
        <w:bCs/>
        <w:i w:val="0"/>
        <w:iCs w:val="0"/>
        <w:spacing w:val="0"/>
        <w:w w:val="99"/>
        <w:sz w:val="22"/>
        <w:szCs w:val="22"/>
        <w:lang w:val="en-US" w:eastAsia="en-US" w:bidi="ar-SA"/>
      </w:rPr>
    </w:lvl>
    <w:lvl w:ilvl="1">
      <w:start w:val="2"/>
      <w:numFmt w:val="lowerRoman"/>
      <w:lvlText w:val="(%2)"/>
      <w:lvlJc w:val="left"/>
      <w:pPr>
        <w:ind w:left="1324" w:hanging="433"/>
        <w:jc w:val="left"/>
      </w:pPr>
      <w:rPr>
        <w:rFonts w:hint="default" w:ascii="Segoe UI" w:hAnsi="Segoe UI" w:eastAsia="Segoe UI" w:cs="Segoe UI"/>
        <w:b w:val="0"/>
        <w:bCs w:val="0"/>
        <w:i w:val="0"/>
        <w:iCs w:val="0"/>
        <w:spacing w:val="0"/>
        <w:w w:val="99"/>
        <w:sz w:val="22"/>
        <w:szCs w:val="22"/>
        <w:lang w:val="en-US" w:eastAsia="en-US" w:bidi="ar-SA"/>
      </w:rPr>
    </w:lvl>
    <w:lvl w:ilvl="2">
      <w:start w:val="1"/>
      <w:numFmt w:val="lowerLetter"/>
      <w:lvlText w:val="(%3)"/>
      <w:lvlJc w:val="left"/>
      <w:pPr>
        <w:ind w:left="1755" w:hanging="432"/>
        <w:jc w:val="left"/>
      </w:pPr>
      <w:rPr>
        <w:rFonts w:hint="default" w:ascii="Segoe UI" w:hAnsi="Segoe UI" w:eastAsia="Segoe UI" w:cs="Segoe UI"/>
        <w:b w:val="0"/>
        <w:bCs w:val="0"/>
        <w:i w:val="0"/>
        <w:iCs w:val="0"/>
        <w:spacing w:val="0"/>
        <w:w w:val="99"/>
        <w:sz w:val="22"/>
        <w:szCs w:val="22"/>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67">
    <w:multiLevelType w:val="hybridMultilevel"/>
    <w:lvl w:ilvl="0">
      <w:start w:val="1"/>
      <w:numFmt w:val="lowerLetter"/>
      <w:lvlText w:val="(%1)"/>
      <w:lvlJc w:val="left"/>
      <w:pPr>
        <w:ind w:left="1323" w:hanging="432"/>
        <w:jc w:val="left"/>
      </w:pPr>
      <w:rPr>
        <w:rFonts w:hint="default" w:ascii="Segoe UI" w:hAnsi="Segoe UI" w:eastAsia="Segoe UI" w:cs="Segoe UI"/>
        <w:b w:val="0"/>
        <w:bCs w:val="0"/>
        <w:i/>
        <w:iCs/>
        <w:spacing w:val="-1"/>
        <w:w w:val="99"/>
        <w:sz w:val="22"/>
        <w:szCs w:val="22"/>
        <w:lang w:val="en-US" w:eastAsia="en-US" w:bidi="ar-SA"/>
      </w:rPr>
    </w:lvl>
    <w:lvl w:ilvl="1">
      <w:start w:val="1"/>
      <w:numFmt w:val="decimal"/>
      <w:lvlText w:val="(%2)"/>
      <w:lvlJc w:val="left"/>
      <w:pPr>
        <w:ind w:left="1755" w:hanging="432"/>
        <w:jc w:val="left"/>
      </w:pPr>
      <w:rPr>
        <w:rFonts w:hint="default" w:ascii="Segoe UI" w:hAnsi="Segoe UI" w:eastAsia="Segoe UI" w:cs="Segoe UI"/>
        <w:b w:val="0"/>
        <w:bCs w:val="0"/>
        <w:i/>
        <w:iCs/>
        <w:spacing w:val="0"/>
        <w:w w:val="99"/>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66">
    <w:multiLevelType w:val="hybridMultilevel"/>
    <w:lvl w:ilvl="0">
      <w:start w:val="0"/>
      <w:numFmt w:val="bullet"/>
      <w:lvlText w:val="◆"/>
      <w:lvlJc w:val="left"/>
      <w:pPr>
        <w:ind w:left="1755" w:hanging="432"/>
      </w:pPr>
      <w:rPr>
        <w:rFonts w:hint="default" w:ascii="Segoe UI Symbol" w:hAnsi="Segoe UI Symbol" w:eastAsia="Segoe UI Symbol" w:cs="Segoe UI Symbol"/>
        <w:b w:val="0"/>
        <w:bCs w:val="0"/>
        <w:i w:val="0"/>
        <w:iCs w:val="0"/>
        <w:spacing w:val="0"/>
        <w:w w:val="99"/>
        <w:sz w:val="22"/>
        <w:szCs w:val="22"/>
        <w:lang w:val="en-US" w:eastAsia="en-US" w:bidi="ar-SA"/>
      </w:rPr>
    </w:lvl>
    <w:lvl w:ilvl="1">
      <w:start w:val="0"/>
      <w:numFmt w:val="bullet"/>
      <w:lvlText w:val=""/>
      <w:lvlJc w:val="left"/>
      <w:pPr>
        <w:ind w:left="2187" w:hanging="432"/>
      </w:pPr>
      <w:rPr>
        <w:rFonts w:hint="default" w:ascii="Wingdings" w:hAnsi="Wingdings" w:eastAsia="Wingdings" w:cs="Wingdings"/>
        <w:spacing w:val="0"/>
        <w:w w:val="99"/>
        <w:lang w:val="en-US" w:eastAsia="en-US" w:bidi="ar-SA"/>
      </w:rPr>
    </w:lvl>
    <w:lvl w:ilvl="2">
      <w:start w:val="0"/>
      <w:numFmt w:val="bullet"/>
      <w:lvlText w:val="•"/>
      <w:lvlJc w:val="left"/>
      <w:pPr>
        <w:ind w:left="2882" w:hanging="432"/>
      </w:pPr>
      <w:rPr>
        <w:rFonts w:hint="default"/>
        <w:lang w:val="en-US" w:eastAsia="en-US" w:bidi="ar-SA"/>
      </w:rPr>
    </w:lvl>
    <w:lvl w:ilvl="3">
      <w:start w:val="0"/>
      <w:numFmt w:val="bullet"/>
      <w:lvlText w:val="•"/>
      <w:lvlJc w:val="left"/>
      <w:pPr>
        <w:ind w:left="3585" w:hanging="432"/>
      </w:pPr>
      <w:rPr>
        <w:rFonts w:hint="default"/>
        <w:lang w:val="en-US" w:eastAsia="en-US" w:bidi="ar-SA"/>
      </w:rPr>
    </w:lvl>
    <w:lvl w:ilvl="4">
      <w:start w:val="0"/>
      <w:numFmt w:val="bullet"/>
      <w:lvlText w:val="•"/>
      <w:lvlJc w:val="left"/>
      <w:pPr>
        <w:ind w:left="4288" w:hanging="432"/>
      </w:pPr>
      <w:rPr>
        <w:rFonts w:hint="default"/>
        <w:lang w:val="en-US" w:eastAsia="en-US" w:bidi="ar-SA"/>
      </w:rPr>
    </w:lvl>
    <w:lvl w:ilvl="5">
      <w:start w:val="0"/>
      <w:numFmt w:val="bullet"/>
      <w:lvlText w:val="•"/>
      <w:lvlJc w:val="left"/>
      <w:pPr>
        <w:ind w:left="4991" w:hanging="432"/>
      </w:pPr>
      <w:rPr>
        <w:rFonts w:hint="default"/>
        <w:lang w:val="en-US" w:eastAsia="en-US" w:bidi="ar-SA"/>
      </w:rPr>
    </w:lvl>
    <w:lvl w:ilvl="6">
      <w:start w:val="0"/>
      <w:numFmt w:val="bullet"/>
      <w:lvlText w:val="•"/>
      <w:lvlJc w:val="left"/>
      <w:pPr>
        <w:ind w:left="5694" w:hanging="432"/>
      </w:pPr>
      <w:rPr>
        <w:rFonts w:hint="default"/>
        <w:lang w:val="en-US" w:eastAsia="en-US" w:bidi="ar-SA"/>
      </w:rPr>
    </w:lvl>
    <w:lvl w:ilvl="7">
      <w:start w:val="0"/>
      <w:numFmt w:val="bullet"/>
      <w:lvlText w:val="•"/>
      <w:lvlJc w:val="left"/>
      <w:pPr>
        <w:ind w:left="6397" w:hanging="432"/>
      </w:pPr>
      <w:rPr>
        <w:rFonts w:hint="default"/>
        <w:lang w:val="en-US" w:eastAsia="en-US" w:bidi="ar-SA"/>
      </w:rPr>
    </w:lvl>
    <w:lvl w:ilvl="8">
      <w:start w:val="0"/>
      <w:numFmt w:val="bullet"/>
      <w:lvlText w:val="•"/>
      <w:lvlJc w:val="left"/>
      <w:pPr>
        <w:ind w:left="7100" w:hanging="432"/>
      </w:pPr>
      <w:rPr>
        <w:rFonts w:hint="default"/>
        <w:lang w:val="en-US" w:eastAsia="en-US" w:bidi="ar-SA"/>
      </w:rPr>
    </w:lvl>
  </w:abstractNum>
  <w:abstractNum w:abstractNumId="165">
    <w:multiLevelType w:val="hybridMultilevel"/>
    <w:lvl w:ilvl="0">
      <w:start w:val="0"/>
      <w:numFmt w:val="bullet"/>
      <w:lvlText w:val=""/>
      <w:lvlJc w:val="left"/>
      <w:pPr>
        <w:ind w:left="1755" w:hanging="432"/>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434" w:hanging="432"/>
      </w:pPr>
      <w:rPr>
        <w:rFonts w:hint="default"/>
        <w:lang w:val="en-US" w:eastAsia="en-US" w:bidi="ar-SA"/>
      </w:rPr>
    </w:lvl>
    <w:lvl w:ilvl="2">
      <w:start w:val="0"/>
      <w:numFmt w:val="bullet"/>
      <w:lvlText w:val="•"/>
      <w:lvlJc w:val="left"/>
      <w:pPr>
        <w:ind w:left="3109" w:hanging="432"/>
      </w:pPr>
      <w:rPr>
        <w:rFonts w:hint="default"/>
        <w:lang w:val="en-US" w:eastAsia="en-US" w:bidi="ar-SA"/>
      </w:rPr>
    </w:lvl>
    <w:lvl w:ilvl="3">
      <w:start w:val="0"/>
      <w:numFmt w:val="bullet"/>
      <w:lvlText w:val="•"/>
      <w:lvlJc w:val="left"/>
      <w:pPr>
        <w:ind w:left="3783" w:hanging="432"/>
      </w:pPr>
      <w:rPr>
        <w:rFonts w:hint="default"/>
        <w:lang w:val="en-US" w:eastAsia="en-US" w:bidi="ar-SA"/>
      </w:rPr>
    </w:lvl>
    <w:lvl w:ilvl="4">
      <w:start w:val="0"/>
      <w:numFmt w:val="bullet"/>
      <w:lvlText w:val="•"/>
      <w:lvlJc w:val="left"/>
      <w:pPr>
        <w:ind w:left="4458" w:hanging="432"/>
      </w:pPr>
      <w:rPr>
        <w:rFonts w:hint="default"/>
        <w:lang w:val="en-US" w:eastAsia="en-US" w:bidi="ar-SA"/>
      </w:rPr>
    </w:lvl>
    <w:lvl w:ilvl="5">
      <w:start w:val="0"/>
      <w:numFmt w:val="bullet"/>
      <w:lvlText w:val="•"/>
      <w:lvlJc w:val="left"/>
      <w:pPr>
        <w:ind w:left="5133" w:hanging="432"/>
      </w:pPr>
      <w:rPr>
        <w:rFonts w:hint="default"/>
        <w:lang w:val="en-US" w:eastAsia="en-US" w:bidi="ar-SA"/>
      </w:rPr>
    </w:lvl>
    <w:lvl w:ilvl="6">
      <w:start w:val="0"/>
      <w:numFmt w:val="bullet"/>
      <w:lvlText w:val="•"/>
      <w:lvlJc w:val="left"/>
      <w:pPr>
        <w:ind w:left="5807" w:hanging="432"/>
      </w:pPr>
      <w:rPr>
        <w:rFonts w:hint="default"/>
        <w:lang w:val="en-US" w:eastAsia="en-US" w:bidi="ar-SA"/>
      </w:rPr>
    </w:lvl>
    <w:lvl w:ilvl="7">
      <w:start w:val="0"/>
      <w:numFmt w:val="bullet"/>
      <w:lvlText w:val="•"/>
      <w:lvlJc w:val="left"/>
      <w:pPr>
        <w:ind w:left="6482" w:hanging="432"/>
      </w:pPr>
      <w:rPr>
        <w:rFonts w:hint="default"/>
        <w:lang w:val="en-US" w:eastAsia="en-US" w:bidi="ar-SA"/>
      </w:rPr>
    </w:lvl>
    <w:lvl w:ilvl="8">
      <w:start w:val="0"/>
      <w:numFmt w:val="bullet"/>
      <w:lvlText w:val="•"/>
      <w:lvlJc w:val="left"/>
      <w:pPr>
        <w:ind w:left="7157" w:hanging="432"/>
      </w:pPr>
      <w:rPr>
        <w:rFonts w:hint="default"/>
        <w:lang w:val="en-US" w:eastAsia="en-US" w:bidi="ar-SA"/>
      </w:rPr>
    </w:lvl>
  </w:abstractNum>
  <w:abstractNum w:abstractNumId="164">
    <w:multiLevelType w:val="hybridMultilevel"/>
    <w:lvl w:ilvl="0">
      <w:start w:val="1"/>
      <w:numFmt w:val="decimal"/>
      <w:lvlText w:val="%1."/>
      <w:lvlJc w:val="left"/>
      <w:pPr>
        <w:ind w:left="1323" w:hanging="432"/>
        <w:jc w:val="left"/>
      </w:pPr>
      <w:rPr>
        <w:rFonts w:hint="default" w:ascii="Segoe UI" w:hAnsi="Segoe UI" w:eastAsia="Segoe UI" w:cs="Segoe UI"/>
        <w:b w:val="0"/>
        <w:bCs w:val="0"/>
        <w:i w:val="0"/>
        <w:iCs w:val="0"/>
        <w:spacing w:val="0"/>
        <w:w w:val="99"/>
        <w:sz w:val="22"/>
        <w:szCs w:val="22"/>
        <w:lang w:val="en-US" w:eastAsia="en-US" w:bidi="ar-SA"/>
      </w:rPr>
    </w:lvl>
    <w:lvl w:ilvl="1">
      <w:start w:val="1"/>
      <w:numFmt w:val="lowerRoman"/>
      <w:lvlText w:val="(%2)"/>
      <w:lvlJc w:val="left"/>
      <w:pPr>
        <w:ind w:left="1755" w:hanging="432"/>
        <w:jc w:val="left"/>
      </w:pPr>
      <w:rPr>
        <w:rFonts w:hint="default" w:ascii="Segoe UI" w:hAnsi="Segoe UI" w:eastAsia="Segoe UI" w:cs="Segoe UI"/>
        <w:b w:val="0"/>
        <w:bCs w:val="0"/>
        <w:i w:val="0"/>
        <w:iCs w:val="0"/>
        <w:spacing w:val="0"/>
        <w:w w:val="99"/>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63">
    <w:multiLevelType w:val="hybridMultilevel"/>
    <w:lvl w:ilvl="0">
      <w:start w:val="1"/>
      <w:numFmt w:val="lowerLetter"/>
      <w:lvlText w:val="(%1)"/>
      <w:lvlJc w:val="left"/>
      <w:pPr>
        <w:ind w:left="892" w:hanging="432"/>
        <w:jc w:val="left"/>
      </w:pPr>
      <w:rPr>
        <w:rFonts w:hint="default" w:ascii="Segoe UI" w:hAnsi="Segoe UI" w:eastAsia="Segoe UI" w:cs="Segoe UI"/>
        <w:b/>
        <w:bCs/>
        <w:i w:val="0"/>
        <w:iCs w:val="0"/>
        <w:spacing w:val="0"/>
        <w:w w:val="99"/>
        <w:sz w:val="22"/>
        <w:szCs w:val="22"/>
        <w:lang w:val="en-US" w:eastAsia="en-US" w:bidi="ar-SA"/>
      </w:rPr>
    </w:lvl>
    <w:lvl w:ilvl="1">
      <w:start w:val="1"/>
      <w:numFmt w:val="decimal"/>
      <w:lvlText w:val="(%2)"/>
      <w:lvlJc w:val="left"/>
      <w:pPr>
        <w:ind w:left="1324" w:hanging="432"/>
        <w:jc w:val="left"/>
      </w:pPr>
      <w:rPr>
        <w:rFonts w:hint="default" w:ascii="Segoe UI" w:hAnsi="Segoe UI" w:eastAsia="Segoe UI" w:cs="Segoe UI"/>
        <w:b w:val="0"/>
        <w:bCs w:val="0"/>
        <w:i w:val="0"/>
        <w:iCs w:val="0"/>
        <w:spacing w:val="0"/>
        <w:w w:val="99"/>
        <w:sz w:val="22"/>
        <w:szCs w:val="22"/>
        <w:lang w:val="en-US" w:eastAsia="en-US" w:bidi="ar-SA"/>
      </w:rPr>
    </w:lvl>
    <w:lvl w:ilvl="2">
      <w:start w:val="0"/>
      <w:numFmt w:val="bullet"/>
      <w:lvlText w:val="•"/>
      <w:lvlJc w:val="left"/>
      <w:pPr>
        <w:ind w:left="2118" w:hanging="432"/>
      </w:pPr>
      <w:rPr>
        <w:rFonts w:hint="default"/>
        <w:lang w:val="en-US" w:eastAsia="en-US" w:bidi="ar-SA"/>
      </w:rPr>
    </w:lvl>
    <w:lvl w:ilvl="3">
      <w:start w:val="0"/>
      <w:numFmt w:val="bullet"/>
      <w:lvlText w:val="•"/>
      <w:lvlJc w:val="left"/>
      <w:pPr>
        <w:ind w:left="2916" w:hanging="432"/>
      </w:pPr>
      <w:rPr>
        <w:rFonts w:hint="default"/>
        <w:lang w:val="en-US" w:eastAsia="en-US" w:bidi="ar-SA"/>
      </w:rPr>
    </w:lvl>
    <w:lvl w:ilvl="4">
      <w:start w:val="0"/>
      <w:numFmt w:val="bullet"/>
      <w:lvlText w:val="•"/>
      <w:lvlJc w:val="left"/>
      <w:pPr>
        <w:ind w:left="3715" w:hanging="432"/>
      </w:pPr>
      <w:rPr>
        <w:rFonts w:hint="default"/>
        <w:lang w:val="en-US" w:eastAsia="en-US" w:bidi="ar-SA"/>
      </w:rPr>
    </w:lvl>
    <w:lvl w:ilvl="5">
      <w:start w:val="0"/>
      <w:numFmt w:val="bullet"/>
      <w:lvlText w:val="•"/>
      <w:lvlJc w:val="left"/>
      <w:pPr>
        <w:ind w:left="4513" w:hanging="432"/>
      </w:pPr>
      <w:rPr>
        <w:rFonts w:hint="default"/>
        <w:lang w:val="en-US" w:eastAsia="en-US" w:bidi="ar-SA"/>
      </w:rPr>
    </w:lvl>
    <w:lvl w:ilvl="6">
      <w:start w:val="0"/>
      <w:numFmt w:val="bullet"/>
      <w:lvlText w:val="•"/>
      <w:lvlJc w:val="left"/>
      <w:pPr>
        <w:ind w:left="5312" w:hanging="432"/>
      </w:pPr>
      <w:rPr>
        <w:rFonts w:hint="default"/>
        <w:lang w:val="en-US" w:eastAsia="en-US" w:bidi="ar-SA"/>
      </w:rPr>
    </w:lvl>
    <w:lvl w:ilvl="7">
      <w:start w:val="0"/>
      <w:numFmt w:val="bullet"/>
      <w:lvlText w:val="•"/>
      <w:lvlJc w:val="left"/>
      <w:pPr>
        <w:ind w:left="6110" w:hanging="432"/>
      </w:pPr>
      <w:rPr>
        <w:rFonts w:hint="default"/>
        <w:lang w:val="en-US" w:eastAsia="en-US" w:bidi="ar-SA"/>
      </w:rPr>
    </w:lvl>
    <w:lvl w:ilvl="8">
      <w:start w:val="0"/>
      <w:numFmt w:val="bullet"/>
      <w:lvlText w:val="•"/>
      <w:lvlJc w:val="left"/>
      <w:pPr>
        <w:ind w:left="6909" w:hanging="432"/>
      </w:pPr>
      <w:rPr>
        <w:rFonts w:hint="default"/>
        <w:lang w:val="en-US" w:eastAsia="en-US" w:bidi="ar-SA"/>
      </w:rPr>
    </w:lvl>
  </w:abstractNum>
  <w:abstractNum w:abstractNumId="162">
    <w:multiLevelType w:val="hybridMultilevel"/>
    <w:lvl w:ilvl="0">
      <w:start w:val="1"/>
      <w:numFmt w:val="lowerLetter"/>
      <w:lvlText w:val="(%1)"/>
      <w:lvlJc w:val="left"/>
      <w:pPr>
        <w:ind w:left="892" w:hanging="433"/>
        <w:jc w:val="left"/>
      </w:pPr>
      <w:rPr>
        <w:rFonts w:hint="default" w:ascii="Segoe UI" w:hAnsi="Segoe UI" w:eastAsia="Segoe UI" w:cs="Segoe UI"/>
        <w:b w:val="0"/>
        <w:bCs w:val="0"/>
        <w:i/>
        <w:iCs/>
        <w:spacing w:val="0"/>
        <w:w w:val="99"/>
        <w:sz w:val="22"/>
        <w:szCs w:val="22"/>
        <w:lang w:val="en-US" w:eastAsia="en-US" w:bidi="ar-SA"/>
      </w:rPr>
    </w:lvl>
    <w:lvl w:ilvl="1">
      <w:start w:val="1"/>
      <w:numFmt w:val="lowerRoman"/>
      <w:lvlText w:val="(%2)"/>
      <w:lvlJc w:val="left"/>
      <w:pPr>
        <w:ind w:left="1324" w:hanging="433"/>
        <w:jc w:val="left"/>
      </w:pPr>
      <w:rPr>
        <w:rFonts w:hint="default" w:ascii="Segoe UI" w:hAnsi="Segoe UI" w:eastAsia="Segoe UI" w:cs="Segoe UI"/>
        <w:b w:val="0"/>
        <w:bCs w:val="0"/>
        <w:i/>
        <w:iCs/>
        <w:spacing w:val="0"/>
        <w:w w:val="99"/>
        <w:sz w:val="22"/>
        <w:szCs w:val="22"/>
        <w:lang w:val="en-US" w:eastAsia="en-US" w:bidi="ar-SA"/>
      </w:rPr>
    </w:lvl>
    <w:lvl w:ilvl="2">
      <w:start w:val="0"/>
      <w:numFmt w:val="bullet"/>
      <w:lvlText w:val="•"/>
      <w:lvlJc w:val="left"/>
      <w:pPr>
        <w:ind w:left="2118" w:hanging="433"/>
      </w:pPr>
      <w:rPr>
        <w:rFonts w:hint="default"/>
        <w:lang w:val="en-US" w:eastAsia="en-US" w:bidi="ar-SA"/>
      </w:rPr>
    </w:lvl>
    <w:lvl w:ilvl="3">
      <w:start w:val="0"/>
      <w:numFmt w:val="bullet"/>
      <w:lvlText w:val="•"/>
      <w:lvlJc w:val="left"/>
      <w:pPr>
        <w:ind w:left="2916" w:hanging="433"/>
      </w:pPr>
      <w:rPr>
        <w:rFonts w:hint="default"/>
        <w:lang w:val="en-US" w:eastAsia="en-US" w:bidi="ar-SA"/>
      </w:rPr>
    </w:lvl>
    <w:lvl w:ilvl="4">
      <w:start w:val="0"/>
      <w:numFmt w:val="bullet"/>
      <w:lvlText w:val="•"/>
      <w:lvlJc w:val="left"/>
      <w:pPr>
        <w:ind w:left="3715" w:hanging="433"/>
      </w:pPr>
      <w:rPr>
        <w:rFonts w:hint="default"/>
        <w:lang w:val="en-US" w:eastAsia="en-US" w:bidi="ar-SA"/>
      </w:rPr>
    </w:lvl>
    <w:lvl w:ilvl="5">
      <w:start w:val="0"/>
      <w:numFmt w:val="bullet"/>
      <w:lvlText w:val="•"/>
      <w:lvlJc w:val="left"/>
      <w:pPr>
        <w:ind w:left="4513" w:hanging="433"/>
      </w:pPr>
      <w:rPr>
        <w:rFonts w:hint="default"/>
        <w:lang w:val="en-US" w:eastAsia="en-US" w:bidi="ar-SA"/>
      </w:rPr>
    </w:lvl>
    <w:lvl w:ilvl="6">
      <w:start w:val="0"/>
      <w:numFmt w:val="bullet"/>
      <w:lvlText w:val="•"/>
      <w:lvlJc w:val="left"/>
      <w:pPr>
        <w:ind w:left="5312" w:hanging="433"/>
      </w:pPr>
      <w:rPr>
        <w:rFonts w:hint="default"/>
        <w:lang w:val="en-US" w:eastAsia="en-US" w:bidi="ar-SA"/>
      </w:rPr>
    </w:lvl>
    <w:lvl w:ilvl="7">
      <w:start w:val="0"/>
      <w:numFmt w:val="bullet"/>
      <w:lvlText w:val="•"/>
      <w:lvlJc w:val="left"/>
      <w:pPr>
        <w:ind w:left="6110" w:hanging="433"/>
      </w:pPr>
      <w:rPr>
        <w:rFonts w:hint="default"/>
        <w:lang w:val="en-US" w:eastAsia="en-US" w:bidi="ar-SA"/>
      </w:rPr>
    </w:lvl>
    <w:lvl w:ilvl="8">
      <w:start w:val="0"/>
      <w:numFmt w:val="bullet"/>
      <w:lvlText w:val="•"/>
      <w:lvlJc w:val="left"/>
      <w:pPr>
        <w:ind w:left="6909" w:hanging="433"/>
      </w:pPr>
      <w:rPr>
        <w:rFonts w:hint="default"/>
        <w:lang w:val="en-US" w:eastAsia="en-US" w:bidi="ar-SA"/>
      </w:rPr>
    </w:lvl>
  </w:abstractNum>
  <w:abstractNum w:abstractNumId="161">
    <w:multiLevelType w:val="hybridMultilevel"/>
    <w:lvl w:ilvl="0">
      <w:start w:val="1"/>
      <w:numFmt w:val="decimal"/>
      <w:lvlText w:val="%1."/>
      <w:lvlJc w:val="left"/>
      <w:pPr>
        <w:ind w:left="1323" w:hanging="432"/>
        <w:jc w:val="left"/>
      </w:pPr>
      <w:rPr>
        <w:rFonts w:hint="default" w:ascii="Segoe UI" w:hAnsi="Segoe UI" w:eastAsia="Segoe UI" w:cs="Segoe UI"/>
        <w:b w:val="0"/>
        <w:bCs w:val="0"/>
        <w:i w:val="0"/>
        <w:iCs w:val="0"/>
        <w:spacing w:val="0"/>
        <w:w w:val="99"/>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5" w:hanging="432"/>
      </w:pPr>
      <w:rPr>
        <w:rFonts w:hint="default"/>
        <w:lang w:val="en-US" w:eastAsia="en-US" w:bidi="ar-SA"/>
      </w:rPr>
    </w:lvl>
    <w:lvl w:ilvl="4">
      <w:start w:val="0"/>
      <w:numFmt w:val="bullet"/>
      <w:lvlText w:val="•"/>
      <w:lvlJc w:val="left"/>
      <w:pPr>
        <w:ind w:left="4194" w:hanging="432"/>
      </w:pPr>
      <w:rPr>
        <w:rFonts w:hint="default"/>
        <w:lang w:val="en-US" w:eastAsia="en-US" w:bidi="ar-SA"/>
      </w:rPr>
    </w:lvl>
    <w:lvl w:ilvl="5">
      <w:start w:val="0"/>
      <w:numFmt w:val="bullet"/>
      <w:lvlText w:val="•"/>
      <w:lvlJc w:val="left"/>
      <w:pPr>
        <w:ind w:left="4913" w:hanging="432"/>
      </w:pPr>
      <w:rPr>
        <w:rFonts w:hint="default"/>
        <w:lang w:val="en-US" w:eastAsia="en-US" w:bidi="ar-SA"/>
      </w:rPr>
    </w:lvl>
    <w:lvl w:ilvl="6">
      <w:start w:val="0"/>
      <w:numFmt w:val="bullet"/>
      <w:lvlText w:val="•"/>
      <w:lvlJc w:val="left"/>
      <w:pPr>
        <w:ind w:left="5631" w:hanging="432"/>
      </w:pPr>
      <w:rPr>
        <w:rFonts w:hint="default"/>
        <w:lang w:val="en-US" w:eastAsia="en-US" w:bidi="ar-SA"/>
      </w:rPr>
    </w:lvl>
    <w:lvl w:ilvl="7">
      <w:start w:val="0"/>
      <w:numFmt w:val="bullet"/>
      <w:lvlText w:val="•"/>
      <w:lvlJc w:val="left"/>
      <w:pPr>
        <w:ind w:left="6350" w:hanging="432"/>
      </w:pPr>
      <w:rPr>
        <w:rFonts w:hint="default"/>
        <w:lang w:val="en-US" w:eastAsia="en-US" w:bidi="ar-SA"/>
      </w:rPr>
    </w:lvl>
    <w:lvl w:ilvl="8">
      <w:start w:val="0"/>
      <w:numFmt w:val="bullet"/>
      <w:lvlText w:val="•"/>
      <w:lvlJc w:val="left"/>
      <w:pPr>
        <w:ind w:left="7069" w:hanging="432"/>
      </w:pPr>
      <w:rPr>
        <w:rFonts w:hint="default"/>
        <w:lang w:val="en-US" w:eastAsia="en-US" w:bidi="ar-SA"/>
      </w:rPr>
    </w:lvl>
  </w:abstractNum>
  <w:abstractNum w:abstractNumId="160">
    <w:multiLevelType w:val="hybridMultilevel"/>
    <w:lvl w:ilvl="0">
      <w:start w:val="1"/>
      <w:numFmt w:val="lowerLetter"/>
      <w:lvlText w:val="(%1)"/>
      <w:lvlJc w:val="left"/>
      <w:pPr>
        <w:ind w:left="891" w:hanging="432"/>
        <w:jc w:val="left"/>
      </w:pPr>
      <w:rPr>
        <w:rFonts w:hint="default"/>
        <w:spacing w:val="0"/>
        <w:w w:val="99"/>
        <w:lang w:val="en-US" w:eastAsia="en-US" w:bidi="ar-SA"/>
      </w:rPr>
    </w:lvl>
    <w:lvl w:ilvl="1">
      <w:start w:val="1"/>
      <w:numFmt w:val="lowerRoman"/>
      <w:lvlText w:val="(%2)"/>
      <w:lvlJc w:val="left"/>
      <w:pPr>
        <w:ind w:left="1323" w:hanging="433"/>
        <w:jc w:val="left"/>
      </w:pPr>
      <w:rPr>
        <w:rFonts w:hint="default" w:ascii="Segoe UI" w:hAnsi="Segoe UI" w:eastAsia="Segoe UI" w:cs="Segoe UI"/>
        <w:b w:val="0"/>
        <w:bCs w:val="0"/>
        <w:i w:val="0"/>
        <w:iCs w:val="0"/>
        <w:spacing w:val="0"/>
        <w:w w:val="99"/>
        <w:sz w:val="22"/>
        <w:szCs w:val="22"/>
        <w:lang w:val="en-US" w:eastAsia="en-US" w:bidi="ar-SA"/>
      </w:rPr>
    </w:lvl>
    <w:lvl w:ilvl="2">
      <w:start w:val="0"/>
      <w:numFmt w:val="bullet"/>
      <w:lvlText w:val="•"/>
      <w:lvlJc w:val="left"/>
      <w:pPr>
        <w:ind w:left="2118" w:hanging="433"/>
      </w:pPr>
      <w:rPr>
        <w:rFonts w:hint="default"/>
        <w:lang w:val="en-US" w:eastAsia="en-US" w:bidi="ar-SA"/>
      </w:rPr>
    </w:lvl>
    <w:lvl w:ilvl="3">
      <w:start w:val="0"/>
      <w:numFmt w:val="bullet"/>
      <w:lvlText w:val="•"/>
      <w:lvlJc w:val="left"/>
      <w:pPr>
        <w:ind w:left="2916" w:hanging="433"/>
      </w:pPr>
      <w:rPr>
        <w:rFonts w:hint="default"/>
        <w:lang w:val="en-US" w:eastAsia="en-US" w:bidi="ar-SA"/>
      </w:rPr>
    </w:lvl>
    <w:lvl w:ilvl="4">
      <w:start w:val="0"/>
      <w:numFmt w:val="bullet"/>
      <w:lvlText w:val="•"/>
      <w:lvlJc w:val="left"/>
      <w:pPr>
        <w:ind w:left="3715" w:hanging="433"/>
      </w:pPr>
      <w:rPr>
        <w:rFonts w:hint="default"/>
        <w:lang w:val="en-US" w:eastAsia="en-US" w:bidi="ar-SA"/>
      </w:rPr>
    </w:lvl>
    <w:lvl w:ilvl="5">
      <w:start w:val="0"/>
      <w:numFmt w:val="bullet"/>
      <w:lvlText w:val="•"/>
      <w:lvlJc w:val="left"/>
      <w:pPr>
        <w:ind w:left="4513" w:hanging="433"/>
      </w:pPr>
      <w:rPr>
        <w:rFonts w:hint="default"/>
        <w:lang w:val="en-US" w:eastAsia="en-US" w:bidi="ar-SA"/>
      </w:rPr>
    </w:lvl>
    <w:lvl w:ilvl="6">
      <w:start w:val="0"/>
      <w:numFmt w:val="bullet"/>
      <w:lvlText w:val="•"/>
      <w:lvlJc w:val="left"/>
      <w:pPr>
        <w:ind w:left="5312" w:hanging="433"/>
      </w:pPr>
      <w:rPr>
        <w:rFonts w:hint="default"/>
        <w:lang w:val="en-US" w:eastAsia="en-US" w:bidi="ar-SA"/>
      </w:rPr>
    </w:lvl>
    <w:lvl w:ilvl="7">
      <w:start w:val="0"/>
      <w:numFmt w:val="bullet"/>
      <w:lvlText w:val="•"/>
      <w:lvlJc w:val="left"/>
      <w:pPr>
        <w:ind w:left="6110" w:hanging="433"/>
      </w:pPr>
      <w:rPr>
        <w:rFonts w:hint="default"/>
        <w:lang w:val="en-US" w:eastAsia="en-US" w:bidi="ar-SA"/>
      </w:rPr>
    </w:lvl>
    <w:lvl w:ilvl="8">
      <w:start w:val="0"/>
      <w:numFmt w:val="bullet"/>
      <w:lvlText w:val="•"/>
      <w:lvlJc w:val="left"/>
      <w:pPr>
        <w:ind w:left="6909" w:hanging="433"/>
      </w:pPr>
      <w:rPr>
        <w:rFonts w:hint="default"/>
        <w:lang w:val="en-US" w:eastAsia="en-US" w:bidi="ar-SA"/>
      </w:rPr>
    </w:lvl>
  </w:abstractNum>
  <w:abstractNum w:abstractNumId="159">
    <w:multiLevelType w:val="hybridMultilevel"/>
    <w:lvl w:ilvl="0">
      <w:start w:val="1"/>
      <w:numFmt w:val="lowerLetter"/>
      <w:lvlText w:val="(%1)"/>
      <w:lvlJc w:val="left"/>
      <w:pPr>
        <w:ind w:left="892" w:hanging="433"/>
        <w:jc w:val="left"/>
      </w:pPr>
      <w:rPr>
        <w:rFonts w:hint="default" w:ascii="Segoe UI" w:hAnsi="Segoe UI" w:eastAsia="Segoe UI" w:cs="Segoe UI"/>
        <w:b w:val="0"/>
        <w:bCs w:val="0"/>
        <w:i/>
        <w:iCs/>
        <w:spacing w:val="0"/>
        <w:w w:val="99"/>
        <w:sz w:val="22"/>
        <w:szCs w:val="22"/>
        <w:lang w:val="en-US" w:eastAsia="en-US" w:bidi="ar-SA"/>
      </w:rPr>
    </w:lvl>
    <w:lvl w:ilvl="1">
      <w:start w:val="0"/>
      <w:numFmt w:val="bullet"/>
      <w:lvlText w:val="•"/>
      <w:lvlJc w:val="left"/>
      <w:pPr>
        <w:ind w:left="1660" w:hanging="433"/>
      </w:pPr>
      <w:rPr>
        <w:rFonts w:hint="default"/>
        <w:lang w:val="en-US" w:eastAsia="en-US" w:bidi="ar-SA"/>
      </w:rPr>
    </w:lvl>
    <w:lvl w:ilvl="2">
      <w:start w:val="0"/>
      <w:numFmt w:val="bullet"/>
      <w:lvlText w:val="•"/>
      <w:lvlJc w:val="left"/>
      <w:pPr>
        <w:ind w:left="2421" w:hanging="433"/>
      </w:pPr>
      <w:rPr>
        <w:rFonts w:hint="default"/>
        <w:lang w:val="en-US" w:eastAsia="en-US" w:bidi="ar-SA"/>
      </w:rPr>
    </w:lvl>
    <w:lvl w:ilvl="3">
      <w:start w:val="0"/>
      <w:numFmt w:val="bullet"/>
      <w:lvlText w:val="•"/>
      <w:lvlJc w:val="left"/>
      <w:pPr>
        <w:ind w:left="3181" w:hanging="433"/>
      </w:pPr>
      <w:rPr>
        <w:rFonts w:hint="default"/>
        <w:lang w:val="en-US" w:eastAsia="en-US" w:bidi="ar-SA"/>
      </w:rPr>
    </w:lvl>
    <w:lvl w:ilvl="4">
      <w:start w:val="0"/>
      <w:numFmt w:val="bullet"/>
      <w:lvlText w:val="•"/>
      <w:lvlJc w:val="left"/>
      <w:pPr>
        <w:ind w:left="3942" w:hanging="433"/>
      </w:pPr>
      <w:rPr>
        <w:rFonts w:hint="default"/>
        <w:lang w:val="en-US" w:eastAsia="en-US" w:bidi="ar-SA"/>
      </w:rPr>
    </w:lvl>
    <w:lvl w:ilvl="5">
      <w:start w:val="0"/>
      <w:numFmt w:val="bullet"/>
      <w:lvlText w:val="•"/>
      <w:lvlJc w:val="left"/>
      <w:pPr>
        <w:ind w:left="4703" w:hanging="433"/>
      </w:pPr>
      <w:rPr>
        <w:rFonts w:hint="default"/>
        <w:lang w:val="en-US" w:eastAsia="en-US" w:bidi="ar-SA"/>
      </w:rPr>
    </w:lvl>
    <w:lvl w:ilvl="6">
      <w:start w:val="0"/>
      <w:numFmt w:val="bullet"/>
      <w:lvlText w:val="•"/>
      <w:lvlJc w:val="left"/>
      <w:pPr>
        <w:ind w:left="5463" w:hanging="433"/>
      </w:pPr>
      <w:rPr>
        <w:rFonts w:hint="default"/>
        <w:lang w:val="en-US" w:eastAsia="en-US" w:bidi="ar-SA"/>
      </w:rPr>
    </w:lvl>
    <w:lvl w:ilvl="7">
      <w:start w:val="0"/>
      <w:numFmt w:val="bullet"/>
      <w:lvlText w:val="•"/>
      <w:lvlJc w:val="left"/>
      <w:pPr>
        <w:ind w:left="6224" w:hanging="433"/>
      </w:pPr>
      <w:rPr>
        <w:rFonts w:hint="default"/>
        <w:lang w:val="en-US" w:eastAsia="en-US" w:bidi="ar-SA"/>
      </w:rPr>
    </w:lvl>
    <w:lvl w:ilvl="8">
      <w:start w:val="0"/>
      <w:numFmt w:val="bullet"/>
      <w:lvlText w:val="•"/>
      <w:lvlJc w:val="left"/>
      <w:pPr>
        <w:ind w:left="6985" w:hanging="433"/>
      </w:pPr>
      <w:rPr>
        <w:rFonts w:hint="default"/>
        <w:lang w:val="en-US" w:eastAsia="en-US" w:bidi="ar-SA"/>
      </w:rPr>
    </w:lvl>
  </w:abstractNum>
  <w:abstractNum w:abstractNumId="158">
    <w:multiLevelType w:val="hybridMultilevel"/>
    <w:lvl w:ilvl="0">
      <w:start w:val="2"/>
      <w:numFmt w:val="lowerLetter"/>
      <w:lvlText w:val="(%1)"/>
      <w:lvlJc w:val="left"/>
      <w:pPr>
        <w:ind w:left="1324" w:hanging="433"/>
        <w:jc w:val="left"/>
      </w:pPr>
      <w:rPr>
        <w:rFonts w:hint="default" w:ascii="Segoe UI" w:hAnsi="Segoe UI" w:eastAsia="Segoe UI" w:cs="Segoe UI"/>
        <w:b/>
        <w:bCs/>
        <w:i w:val="0"/>
        <w:iCs w:val="0"/>
        <w:spacing w:val="-1"/>
        <w:w w:val="100"/>
        <w:sz w:val="22"/>
        <w:szCs w:val="22"/>
        <w:lang w:val="en-US" w:eastAsia="en-US" w:bidi="ar-SA"/>
      </w:rPr>
    </w:lvl>
    <w:lvl w:ilvl="1">
      <w:start w:val="1"/>
      <w:numFmt w:val="upperLetter"/>
      <w:lvlText w:val="(%2)"/>
      <w:lvlJc w:val="left"/>
      <w:pPr>
        <w:ind w:left="1756" w:hanging="432"/>
        <w:jc w:val="left"/>
      </w:pPr>
      <w:rPr>
        <w:rFonts w:hint="default" w:ascii="Segoe UI" w:hAnsi="Segoe UI" w:eastAsia="Segoe UI" w:cs="Segoe UI"/>
        <w:b/>
        <w:bCs/>
        <w:i w:val="0"/>
        <w:iCs w:val="0"/>
        <w:spacing w:val="0"/>
        <w:w w:val="100"/>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57">
    <w:multiLevelType w:val="hybridMultilevel"/>
    <w:lvl w:ilvl="0">
      <w:start w:val="2"/>
      <w:numFmt w:val="lowerRoman"/>
      <w:lvlText w:val="(%1)"/>
      <w:lvlJc w:val="left"/>
      <w:pPr>
        <w:ind w:left="1323"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1755"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509" w:hanging="433"/>
      </w:pPr>
      <w:rPr>
        <w:rFonts w:hint="default"/>
        <w:lang w:val="en-US" w:eastAsia="en-US" w:bidi="ar-SA"/>
      </w:rPr>
    </w:lvl>
    <w:lvl w:ilvl="3">
      <w:start w:val="0"/>
      <w:numFmt w:val="bullet"/>
      <w:lvlText w:val="•"/>
      <w:lvlJc w:val="left"/>
      <w:pPr>
        <w:ind w:left="3259" w:hanging="433"/>
      </w:pPr>
      <w:rPr>
        <w:rFonts w:hint="default"/>
        <w:lang w:val="en-US" w:eastAsia="en-US" w:bidi="ar-SA"/>
      </w:rPr>
    </w:lvl>
    <w:lvl w:ilvl="4">
      <w:start w:val="0"/>
      <w:numFmt w:val="bullet"/>
      <w:lvlText w:val="•"/>
      <w:lvlJc w:val="left"/>
      <w:pPr>
        <w:ind w:left="4008" w:hanging="433"/>
      </w:pPr>
      <w:rPr>
        <w:rFonts w:hint="default"/>
        <w:lang w:val="en-US" w:eastAsia="en-US" w:bidi="ar-SA"/>
      </w:rPr>
    </w:lvl>
    <w:lvl w:ilvl="5">
      <w:start w:val="0"/>
      <w:numFmt w:val="bullet"/>
      <w:lvlText w:val="•"/>
      <w:lvlJc w:val="left"/>
      <w:pPr>
        <w:ind w:left="4758" w:hanging="433"/>
      </w:pPr>
      <w:rPr>
        <w:rFonts w:hint="default"/>
        <w:lang w:val="en-US" w:eastAsia="en-US" w:bidi="ar-SA"/>
      </w:rPr>
    </w:lvl>
    <w:lvl w:ilvl="6">
      <w:start w:val="0"/>
      <w:numFmt w:val="bullet"/>
      <w:lvlText w:val="•"/>
      <w:lvlJc w:val="left"/>
      <w:pPr>
        <w:ind w:left="5508" w:hanging="433"/>
      </w:pPr>
      <w:rPr>
        <w:rFonts w:hint="default"/>
        <w:lang w:val="en-US" w:eastAsia="en-US" w:bidi="ar-SA"/>
      </w:rPr>
    </w:lvl>
    <w:lvl w:ilvl="7">
      <w:start w:val="0"/>
      <w:numFmt w:val="bullet"/>
      <w:lvlText w:val="•"/>
      <w:lvlJc w:val="left"/>
      <w:pPr>
        <w:ind w:left="6257" w:hanging="433"/>
      </w:pPr>
      <w:rPr>
        <w:rFonts w:hint="default"/>
        <w:lang w:val="en-US" w:eastAsia="en-US" w:bidi="ar-SA"/>
      </w:rPr>
    </w:lvl>
    <w:lvl w:ilvl="8">
      <w:start w:val="0"/>
      <w:numFmt w:val="bullet"/>
      <w:lvlText w:val="•"/>
      <w:lvlJc w:val="left"/>
      <w:pPr>
        <w:ind w:left="7007" w:hanging="433"/>
      </w:pPr>
      <w:rPr>
        <w:rFonts w:hint="default"/>
        <w:lang w:val="en-US" w:eastAsia="en-US" w:bidi="ar-SA"/>
      </w:rPr>
    </w:lvl>
  </w:abstractNum>
  <w:abstractNum w:abstractNumId="156">
    <w:multiLevelType w:val="hybridMultilevel"/>
    <w:lvl w:ilvl="0">
      <w:start w:val="1"/>
      <w:numFmt w:val="decimal"/>
      <w:lvlText w:val="(%1)"/>
      <w:lvlJc w:val="left"/>
      <w:pPr>
        <w:ind w:left="1756" w:hanging="432"/>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434" w:hanging="432"/>
      </w:pPr>
      <w:rPr>
        <w:rFonts w:hint="default"/>
        <w:lang w:val="en-US" w:eastAsia="en-US" w:bidi="ar-SA"/>
      </w:rPr>
    </w:lvl>
    <w:lvl w:ilvl="2">
      <w:start w:val="0"/>
      <w:numFmt w:val="bullet"/>
      <w:lvlText w:val="•"/>
      <w:lvlJc w:val="left"/>
      <w:pPr>
        <w:ind w:left="3109" w:hanging="432"/>
      </w:pPr>
      <w:rPr>
        <w:rFonts w:hint="default"/>
        <w:lang w:val="en-US" w:eastAsia="en-US" w:bidi="ar-SA"/>
      </w:rPr>
    </w:lvl>
    <w:lvl w:ilvl="3">
      <w:start w:val="0"/>
      <w:numFmt w:val="bullet"/>
      <w:lvlText w:val="•"/>
      <w:lvlJc w:val="left"/>
      <w:pPr>
        <w:ind w:left="3783" w:hanging="432"/>
      </w:pPr>
      <w:rPr>
        <w:rFonts w:hint="default"/>
        <w:lang w:val="en-US" w:eastAsia="en-US" w:bidi="ar-SA"/>
      </w:rPr>
    </w:lvl>
    <w:lvl w:ilvl="4">
      <w:start w:val="0"/>
      <w:numFmt w:val="bullet"/>
      <w:lvlText w:val="•"/>
      <w:lvlJc w:val="left"/>
      <w:pPr>
        <w:ind w:left="4458" w:hanging="432"/>
      </w:pPr>
      <w:rPr>
        <w:rFonts w:hint="default"/>
        <w:lang w:val="en-US" w:eastAsia="en-US" w:bidi="ar-SA"/>
      </w:rPr>
    </w:lvl>
    <w:lvl w:ilvl="5">
      <w:start w:val="0"/>
      <w:numFmt w:val="bullet"/>
      <w:lvlText w:val="•"/>
      <w:lvlJc w:val="left"/>
      <w:pPr>
        <w:ind w:left="5133" w:hanging="432"/>
      </w:pPr>
      <w:rPr>
        <w:rFonts w:hint="default"/>
        <w:lang w:val="en-US" w:eastAsia="en-US" w:bidi="ar-SA"/>
      </w:rPr>
    </w:lvl>
    <w:lvl w:ilvl="6">
      <w:start w:val="0"/>
      <w:numFmt w:val="bullet"/>
      <w:lvlText w:val="•"/>
      <w:lvlJc w:val="left"/>
      <w:pPr>
        <w:ind w:left="5807" w:hanging="432"/>
      </w:pPr>
      <w:rPr>
        <w:rFonts w:hint="default"/>
        <w:lang w:val="en-US" w:eastAsia="en-US" w:bidi="ar-SA"/>
      </w:rPr>
    </w:lvl>
    <w:lvl w:ilvl="7">
      <w:start w:val="0"/>
      <w:numFmt w:val="bullet"/>
      <w:lvlText w:val="•"/>
      <w:lvlJc w:val="left"/>
      <w:pPr>
        <w:ind w:left="6482" w:hanging="432"/>
      </w:pPr>
      <w:rPr>
        <w:rFonts w:hint="default"/>
        <w:lang w:val="en-US" w:eastAsia="en-US" w:bidi="ar-SA"/>
      </w:rPr>
    </w:lvl>
    <w:lvl w:ilvl="8">
      <w:start w:val="0"/>
      <w:numFmt w:val="bullet"/>
      <w:lvlText w:val="•"/>
      <w:lvlJc w:val="left"/>
      <w:pPr>
        <w:ind w:left="7157" w:hanging="432"/>
      </w:pPr>
      <w:rPr>
        <w:rFonts w:hint="default"/>
        <w:lang w:val="en-US" w:eastAsia="en-US" w:bidi="ar-SA"/>
      </w:rPr>
    </w:lvl>
  </w:abstractNum>
  <w:abstractNum w:abstractNumId="155">
    <w:multiLevelType w:val="hybridMultilevel"/>
    <w:lvl w:ilvl="0">
      <w:start w:val="1"/>
      <w:numFmt w:val="lowerLetter"/>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2"/>
      <w:numFmt w:val="lowerRoman"/>
      <w:lvlText w:val="(%2)"/>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2">
      <w:start w:val="0"/>
      <w:numFmt w:val="bullet"/>
      <w:lvlText w:val=""/>
      <w:lvlJc w:val="left"/>
      <w:pPr>
        <w:ind w:left="1756" w:hanging="432"/>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54">
    <w:multiLevelType w:val="hybridMultilevel"/>
    <w:lvl w:ilvl="0">
      <w:start w:val="1"/>
      <w:numFmt w:val="upperLetter"/>
      <w:lvlText w:val="(%1)"/>
      <w:lvlJc w:val="left"/>
      <w:pPr>
        <w:ind w:left="1756" w:hanging="432"/>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2434" w:hanging="432"/>
      </w:pPr>
      <w:rPr>
        <w:rFonts w:hint="default"/>
        <w:lang w:val="en-US" w:eastAsia="en-US" w:bidi="ar-SA"/>
      </w:rPr>
    </w:lvl>
    <w:lvl w:ilvl="2">
      <w:start w:val="0"/>
      <w:numFmt w:val="bullet"/>
      <w:lvlText w:val="•"/>
      <w:lvlJc w:val="left"/>
      <w:pPr>
        <w:ind w:left="3109" w:hanging="432"/>
      </w:pPr>
      <w:rPr>
        <w:rFonts w:hint="default"/>
        <w:lang w:val="en-US" w:eastAsia="en-US" w:bidi="ar-SA"/>
      </w:rPr>
    </w:lvl>
    <w:lvl w:ilvl="3">
      <w:start w:val="0"/>
      <w:numFmt w:val="bullet"/>
      <w:lvlText w:val="•"/>
      <w:lvlJc w:val="left"/>
      <w:pPr>
        <w:ind w:left="3783" w:hanging="432"/>
      </w:pPr>
      <w:rPr>
        <w:rFonts w:hint="default"/>
        <w:lang w:val="en-US" w:eastAsia="en-US" w:bidi="ar-SA"/>
      </w:rPr>
    </w:lvl>
    <w:lvl w:ilvl="4">
      <w:start w:val="0"/>
      <w:numFmt w:val="bullet"/>
      <w:lvlText w:val="•"/>
      <w:lvlJc w:val="left"/>
      <w:pPr>
        <w:ind w:left="4458" w:hanging="432"/>
      </w:pPr>
      <w:rPr>
        <w:rFonts w:hint="default"/>
        <w:lang w:val="en-US" w:eastAsia="en-US" w:bidi="ar-SA"/>
      </w:rPr>
    </w:lvl>
    <w:lvl w:ilvl="5">
      <w:start w:val="0"/>
      <w:numFmt w:val="bullet"/>
      <w:lvlText w:val="•"/>
      <w:lvlJc w:val="left"/>
      <w:pPr>
        <w:ind w:left="5133" w:hanging="432"/>
      </w:pPr>
      <w:rPr>
        <w:rFonts w:hint="default"/>
        <w:lang w:val="en-US" w:eastAsia="en-US" w:bidi="ar-SA"/>
      </w:rPr>
    </w:lvl>
    <w:lvl w:ilvl="6">
      <w:start w:val="0"/>
      <w:numFmt w:val="bullet"/>
      <w:lvlText w:val="•"/>
      <w:lvlJc w:val="left"/>
      <w:pPr>
        <w:ind w:left="5807" w:hanging="432"/>
      </w:pPr>
      <w:rPr>
        <w:rFonts w:hint="default"/>
        <w:lang w:val="en-US" w:eastAsia="en-US" w:bidi="ar-SA"/>
      </w:rPr>
    </w:lvl>
    <w:lvl w:ilvl="7">
      <w:start w:val="0"/>
      <w:numFmt w:val="bullet"/>
      <w:lvlText w:val="•"/>
      <w:lvlJc w:val="left"/>
      <w:pPr>
        <w:ind w:left="6482" w:hanging="432"/>
      </w:pPr>
      <w:rPr>
        <w:rFonts w:hint="default"/>
        <w:lang w:val="en-US" w:eastAsia="en-US" w:bidi="ar-SA"/>
      </w:rPr>
    </w:lvl>
    <w:lvl w:ilvl="8">
      <w:start w:val="0"/>
      <w:numFmt w:val="bullet"/>
      <w:lvlText w:val="•"/>
      <w:lvlJc w:val="left"/>
      <w:pPr>
        <w:ind w:left="7157" w:hanging="432"/>
      </w:pPr>
      <w:rPr>
        <w:rFonts w:hint="default"/>
        <w:lang w:val="en-US" w:eastAsia="en-US" w:bidi="ar-SA"/>
      </w:rPr>
    </w:lvl>
  </w:abstractNum>
  <w:abstractNum w:abstractNumId="153">
    <w:multiLevelType w:val="hybridMultilevel"/>
    <w:lvl w:ilvl="0">
      <w:start w:val="1"/>
      <w:numFmt w:val="lowerRoman"/>
      <w:lvlText w:val="(%1)"/>
      <w:lvlJc w:val="left"/>
      <w:pPr>
        <w:ind w:left="1324" w:hanging="432"/>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5" w:hanging="432"/>
      </w:pPr>
      <w:rPr>
        <w:rFonts w:hint="default"/>
        <w:lang w:val="en-US" w:eastAsia="en-US" w:bidi="ar-SA"/>
      </w:rPr>
    </w:lvl>
    <w:lvl w:ilvl="4">
      <w:start w:val="0"/>
      <w:numFmt w:val="bullet"/>
      <w:lvlText w:val="•"/>
      <w:lvlJc w:val="left"/>
      <w:pPr>
        <w:ind w:left="4194" w:hanging="432"/>
      </w:pPr>
      <w:rPr>
        <w:rFonts w:hint="default"/>
        <w:lang w:val="en-US" w:eastAsia="en-US" w:bidi="ar-SA"/>
      </w:rPr>
    </w:lvl>
    <w:lvl w:ilvl="5">
      <w:start w:val="0"/>
      <w:numFmt w:val="bullet"/>
      <w:lvlText w:val="•"/>
      <w:lvlJc w:val="left"/>
      <w:pPr>
        <w:ind w:left="4913" w:hanging="432"/>
      </w:pPr>
      <w:rPr>
        <w:rFonts w:hint="default"/>
        <w:lang w:val="en-US" w:eastAsia="en-US" w:bidi="ar-SA"/>
      </w:rPr>
    </w:lvl>
    <w:lvl w:ilvl="6">
      <w:start w:val="0"/>
      <w:numFmt w:val="bullet"/>
      <w:lvlText w:val="•"/>
      <w:lvlJc w:val="left"/>
      <w:pPr>
        <w:ind w:left="5631" w:hanging="432"/>
      </w:pPr>
      <w:rPr>
        <w:rFonts w:hint="default"/>
        <w:lang w:val="en-US" w:eastAsia="en-US" w:bidi="ar-SA"/>
      </w:rPr>
    </w:lvl>
    <w:lvl w:ilvl="7">
      <w:start w:val="0"/>
      <w:numFmt w:val="bullet"/>
      <w:lvlText w:val="•"/>
      <w:lvlJc w:val="left"/>
      <w:pPr>
        <w:ind w:left="6350" w:hanging="432"/>
      </w:pPr>
      <w:rPr>
        <w:rFonts w:hint="default"/>
        <w:lang w:val="en-US" w:eastAsia="en-US" w:bidi="ar-SA"/>
      </w:rPr>
    </w:lvl>
    <w:lvl w:ilvl="8">
      <w:start w:val="0"/>
      <w:numFmt w:val="bullet"/>
      <w:lvlText w:val="•"/>
      <w:lvlJc w:val="left"/>
      <w:pPr>
        <w:ind w:left="7069" w:hanging="432"/>
      </w:pPr>
      <w:rPr>
        <w:rFonts w:hint="default"/>
        <w:lang w:val="en-US" w:eastAsia="en-US" w:bidi="ar-SA"/>
      </w:rPr>
    </w:lvl>
  </w:abstractNum>
  <w:abstractNum w:abstractNumId="152">
    <w:multiLevelType w:val="hybridMultilevel"/>
    <w:lvl w:ilvl="0">
      <w:start w:val="1"/>
      <w:numFmt w:val="lowerLetter"/>
      <w:lvlText w:val="(%1)"/>
      <w:lvlJc w:val="left"/>
      <w:pPr>
        <w:ind w:left="892" w:hanging="433"/>
        <w:jc w:val="left"/>
      </w:pPr>
      <w:rPr>
        <w:rFonts w:hint="default"/>
        <w:spacing w:val="0"/>
        <w:w w:val="100"/>
        <w:lang w:val="en-US" w:eastAsia="en-US" w:bidi="ar-SA"/>
      </w:rPr>
    </w:lvl>
    <w:lvl w:ilvl="1">
      <w:start w:val="1"/>
      <w:numFmt w:val="lowerRoman"/>
      <w:lvlText w:val="(%2)"/>
      <w:lvlJc w:val="left"/>
      <w:pPr>
        <w:ind w:left="1324" w:hanging="432"/>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118" w:hanging="432"/>
      </w:pPr>
      <w:rPr>
        <w:rFonts w:hint="default"/>
        <w:lang w:val="en-US" w:eastAsia="en-US" w:bidi="ar-SA"/>
      </w:rPr>
    </w:lvl>
    <w:lvl w:ilvl="3">
      <w:start w:val="0"/>
      <w:numFmt w:val="bullet"/>
      <w:lvlText w:val="•"/>
      <w:lvlJc w:val="left"/>
      <w:pPr>
        <w:ind w:left="2916" w:hanging="432"/>
      </w:pPr>
      <w:rPr>
        <w:rFonts w:hint="default"/>
        <w:lang w:val="en-US" w:eastAsia="en-US" w:bidi="ar-SA"/>
      </w:rPr>
    </w:lvl>
    <w:lvl w:ilvl="4">
      <w:start w:val="0"/>
      <w:numFmt w:val="bullet"/>
      <w:lvlText w:val="•"/>
      <w:lvlJc w:val="left"/>
      <w:pPr>
        <w:ind w:left="3715" w:hanging="432"/>
      </w:pPr>
      <w:rPr>
        <w:rFonts w:hint="default"/>
        <w:lang w:val="en-US" w:eastAsia="en-US" w:bidi="ar-SA"/>
      </w:rPr>
    </w:lvl>
    <w:lvl w:ilvl="5">
      <w:start w:val="0"/>
      <w:numFmt w:val="bullet"/>
      <w:lvlText w:val="•"/>
      <w:lvlJc w:val="left"/>
      <w:pPr>
        <w:ind w:left="4513" w:hanging="432"/>
      </w:pPr>
      <w:rPr>
        <w:rFonts w:hint="default"/>
        <w:lang w:val="en-US" w:eastAsia="en-US" w:bidi="ar-SA"/>
      </w:rPr>
    </w:lvl>
    <w:lvl w:ilvl="6">
      <w:start w:val="0"/>
      <w:numFmt w:val="bullet"/>
      <w:lvlText w:val="•"/>
      <w:lvlJc w:val="left"/>
      <w:pPr>
        <w:ind w:left="5312" w:hanging="432"/>
      </w:pPr>
      <w:rPr>
        <w:rFonts w:hint="default"/>
        <w:lang w:val="en-US" w:eastAsia="en-US" w:bidi="ar-SA"/>
      </w:rPr>
    </w:lvl>
    <w:lvl w:ilvl="7">
      <w:start w:val="0"/>
      <w:numFmt w:val="bullet"/>
      <w:lvlText w:val="•"/>
      <w:lvlJc w:val="left"/>
      <w:pPr>
        <w:ind w:left="6110" w:hanging="432"/>
      </w:pPr>
      <w:rPr>
        <w:rFonts w:hint="default"/>
        <w:lang w:val="en-US" w:eastAsia="en-US" w:bidi="ar-SA"/>
      </w:rPr>
    </w:lvl>
    <w:lvl w:ilvl="8">
      <w:start w:val="0"/>
      <w:numFmt w:val="bullet"/>
      <w:lvlText w:val="•"/>
      <w:lvlJc w:val="left"/>
      <w:pPr>
        <w:ind w:left="6909" w:hanging="432"/>
      </w:pPr>
      <w:rPr>
        <w:rFonts w:hint="default"/>
        <w:lang w:val="en-US" w:eastAsia="en-US" w:bidi="ar-SA"/>
      </w:rPr>
    </w:lvl>
  </w:abstractNum>
  <w:abstractNum w:abstractNumId="151">
    <w:multiLevelType w:val="hybridMultilevel"/>
    <w:lvl w:ilvl="0">
      <w:start w:val="2"/>
      <w:numFmt w:val="lowerRoman"/>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509" w:hanging="433"/>
      </w:pPr>
      <w:rPr>
        <w:rFonts w:hint="default"/>
        <w:lang w:val="en-US" w:eastAsia="en-US" w:bidi="ar-SA"/>
      </w:rPr>
    </w:lvl>
    <w:lvl w:ilvl="3">
      <w:start w:val="0"/>
      <w:numFmt w:val="bullet"/>
      <w:lvlText w:val="•"/>
      <w:lvlJc w:val="left"/>
      <w:pPr>
        <w:ind w:left="3259" w:hanging="433"/>
      </w:pPr>
      <w:rPr>
        <w:rFonts w:hint="default"/>
        <w:lang w:val="en-US" w:eastAsia="en-US" w:bidi="ar-SA"/>
      </w:rPr>
    </w:lvl>
    <w:lvl w:ilvl="4">
      <w:start w:val="0"/>
      <w:numFmt w:val="bullet"/>
      <w:lvlText w:val="•"/>
      <w:lvlJc w:val="left"/>
      <w:pPr>
        <w:ind w:left="4008" w:hanging="433"/>
      </w:pPr>
      <w:rPr>
        <w:rFonts w:hint="default"/>
        <w:lang w:val="en-US" w:eastAsia="en-US" w:bidi="ar-SA"/>
      </w:rPr>
    </w:lvl>
    <w:lvl w:ilvl="5">
      <w:start w:val="0"/>
      <w:numFmt w:val="bullet"/>
      <w:lvlText w:val="•"/>
      <w:lvlJc w:val="left"/>
      <w:pPr>
        <w:ind w:left="4758" w:hanging="433"/>
      </w:pPr>
      <w:rPr>
        <w:rFonts w:hint="default"/>
        <w:lang w:val="en-US" w:eastAsia="en-US" w:bidi="ar-SA"/>
      </w:rPr>
    </w:lvl>
    <w:lvl w:ilvl="6">
      <w:start w:val="0"/>
      <w:numFmt w:val="bullet"/>
      <w:lvlText w:val="•"/>
      <w:lvlJc w:val="left"/>
      <w:pPr>
        <w:ind w:left="5508" w:hanging="433"/>
      </w:pPr>
      <w:rPr>
        <w:rFonts w:hint="default"/>
        <w:lang w:val="en-US" w:eastAsia="en-US" w:bidi="ar-SA"/>
      </w:rPr>
    </w:lvl>
    <w:lvl w:ilvl="7">
      <w:start w:val="0"/>
      <w:numFmt w:val="bullet"/>
      <w:lvlText w:val="•"/>
      <w:lvlJc w:val="left"/>
      <w:pPr>
        <w:ind w:left="6257" w:hanging="433"/>
      </w:pPr>
      <w:rPr>
        <w:rFonts w:hint="default"/>
        <w:lang w:val="en-US" w:eastAsia="en-US" w:bidi="ar-SA"/>
      </w:rPr>
    </w:lvl>
    <w:lvl w:ilvl="8">
      <w:start w:val="0"/>
      <w:numFmt w:val="bullet"/>
      <w:lvlText w:val="•"/>
      <w:lvlJc w:val="left"/>
      <w:pPr>
        <w:ind w:left="7007" w:hanging="433"/>
      </w:pPr>
      <w:rPr>
        <w:rFonts w:hint="default"/>
        <w:lang w:val="en-US" w:eastAsia="en-US" w:bidi="ar-SA"/>
      </w:rPr>
    </w:lvl>
  </w:abstractNum>
  <w:abstractNum w:abstractNumId="150">
    <w:multiLevelType w:val="hybridMultilevel"/>
    <w:lvl w:ilvl="0">
      <w:start w:val="1"/>
      <w:numFmt w:val="lowerRoman"/>
      <w:lvlText w:val="(%1)"/>
      <w:lvlJc w:val="left"/>
      <w:pPr>
        <w:ind w:left="1755"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434" w:hanging="433"/>
      </w:pPr>
      <w:rPr>
        <w:rFonts w:hint="default"/>
        <w:lang w:val="en-US" w:eastAsia="en-US" w:bidi="ar-SA"/>
      </w:rPr>
    </w:lvl>
    <w:lvl w:ilvl="2">
      <w:start w:val="0"/>
      <w:numFmt w:val="bullet"/>
      <w:lvlText w:val="•"/>
      <w:lvlJc w:val="left"/>
      <w:pPr>
        <w:ind w:left="3109" w:hanging="433"/>
      </w:pPr>
      <w:rPr>
        <w:rFonts w:hint="default"/>
        <w:lang w:val="en-US" w:eastAsia="en-US" w:bidi="ar-SA"/>
      </w:rPr>
    </w:lvl>
    <w:lvl w:ilvl="3">
      <w:start w:val="0"/>
      <w:numFmt w:val="bullet"/>
      <w:lvlText w:val="•"/>
      <w:lvlJc w:val="left"/>
      <w:pPr>
        <w:ind w:left="3783" w:hanging="433"/>
      </w:pPr>
      <w:rPr>
        <w:rFonts w:hint="default"/>
        <w:lang w:val="en-US" w:eastAsia="en-US" w:bidi="ar-SA"/>
      </w:rPr>
    </w:lvl>
    <w:lvl w:ilvl="4">
      <w:start w:val="0"/>
      <w:numFmt w:val="bullet"/>
      <w:lvlText w:val="•"/>
      <w:lvlJc w:val="left"/>
      <w:pPr>
        <w:ind w:left="4458" w:hanging="433"/>
      </w:pPr>
      <w:rPr>
        <w:rFonts w:hint="default"/>
        <w:lang w:val="en-US" w:eastAsia="en-US" w:bidi="ar-SA"/>
      </w:rPr>
    </w:lvl>
    <w:lvl w:ilvl="5">
      <w:start w:val="0"/>
      <w:numFmt w:val="bullet"/>
      <w:lvlText w:val="•"/>
      <w:lvlJc w:val="left"/>
      <w:pPr>
        <w:ind w:left="5133" w:hanging="433"/>
      </w:pPr>
      <w:rPr>
        <w:rFonts w:hint="default"/>
        <w:lang w:val="en-US" w:eastAsia="en-US" w:bidi="ar-SA"/>
      </w:rPr>
    </w:lvl>
    <w:lvl w:ilvl="6">
      <w:start w:val="0"/>
      <w:numFmt w:val="bullet"/>
      <w:lvlText w:val="•"/>
      <w:lvlJc w:val="left"/>
      <w:pPr>
        <w:ind w:left="5807" w:hanging="433"/>
      </w:pPr>
      <w:rPr>
        <w:rFonts w:hint="default"/>
        <w:lang w:val="en-US" w:eastAsia="en-US" w:bidi="ar-SA"/>
      </w:rPr>
    </w:lvl>
    <w:lvl w:ilvl="7">
      <w:start w:val="0"/>
      <w:numFmt w:val="bullet"/>
      <w:lvlText w:val="•"/>
      <w:lvlJc w:val="left"/>
      <w:pPr>
        <w:ind w:left="6482" w:hanging="433"/>
      </w:pPr>
      <w:rPr>
        <w:rFonts w:hint="default"/>
        <w:lang w:val="en-US" w:eastAsia="en-US" w:bidi="ar-SA"/>
      </w:rPr>
    </w:lvl>
    <w:lvl w:ilvl="8">
      <w:start w:val="0"/>
      <w:numFmt w:val="bullet"/>
      <w:lvlText w:val="•"/>
      <w:lvlJc w:val="left"/>
      <w:pPr>
        <w:ind w:left="7157" w:hanging="433"/>
      </w:pPr>
      <w:rPr>
        <w:rFonts w:hint="default"/>
        <w:lang w:val="en-US" w:eastAsia="en-US" w:bidi="ar-SA"/>
      </w:rPr>
    </w:lvl>
  </w:abstractNum>
  <w:abstractNum w:abstractNumId="149">
    <w:multiLevelType w:val="hybridMultilevel"/>
    <w:lvl w:ilvl="0">
      <w:start w:val="1"/>
      <w:numFmt w:val="lowerLetter"/>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1324" w:hanging="433"/>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1755" w:hanging="432"/>
      </w:pPr>
      <w:rPr>
        <w:rFonts w:hint="default" w:ascii="Wingdings" w:hAnsi="Wingdings" w:eastAsia="Wingdings" w:cs="Wingdings"/>
        <w:b w:val="0"/>
        <w:bCs w:val="0"/>
        <w:i w:val="0"/>
        <w:iCs w:val="0"/>
        <w:spacing w:val="0"/>
        <w:w w:val="100"/>
        <w:position w:val="1"/>
        <w:sz w:val="22"/>
        <w:szCs w:val="22"/>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48">
    <w:multiLevelType w:val="hybridMultilevel"/>
    <w:lvl w:ilvl="0">
      <w:start w:val="1"/>
      <w:numFmt w:val="lowerRoman"/>
      <w:lvlText w:val="(%1)"/>
      <w:lvlJc w:val="left"/>
      <w:pPr>
        <w:ind w:left="1324" w:hanging="432"/>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5" w:hanging="432"/>
      </w:pPr>
      <w:rPr>
        <w:rFonts w:hint="default"/>
        <w:lang w:val="en-US" w:eastAsia="en-US" w:bidi="ar-SA"/>
      </w:rPr>
    </w:lvl>
    <w:lvl w:ilvl="4">
      <w:start w:val="0"/>
      <w:numFmt w:val="bullet"/>
      <w:lvlText w:val="•"/>
      <w:lvlJc w:val="left"/>
      <w:pPr>
        <w:ind w:left="4194" w:hanging="432"/>
      </w:pPr>
      <w:rPr>
        <w:rFonts w:hint="default"/>
        <w:lang w:val="en-US" w:eastAsia="en-US" w:bidi="ar-SA"/>
      </w:rPr>
    </w:lvl>
    <w:lvl w:ilvl="5">
      <w:start w:val="0"/>
      <w:numFmt w:val="bullet"/>
      <w:lvlText w:val="•"/>
      <w:lvlJc w:val="left"/>
      <w:pPr>
        <w:ind w:left="4913" w:hanging="432"/>
      </w:pPr>
      <w:rPr>
        <w:rFonts w:hint="default"/>
        <w:lang w:val="en-US" w:eastAsia="en-US" w:bidi="ar-SA"/>
      </w:rPr>
    </w:lvl>
    <w:lvl w:ilvl="6">
      <w:start w:val="0"/>
      <w:numFmt w:val="bullet"/>
      <w:lvlText w:val="•"/>
      <w:lvlJc w:val="left"/>
      <w:pPr>
        <w:ind w:left="5631" w:hanging="432"/>
      </w:pPr>
      <w:rPr>
        <w:rFonts w:hint="default"/>
        <w:lang w:val="en-US" w:eastAsia="en-US" w:bidi="ar-SA"/>
      </w:rPr>
    </w:lvl>
    <w:lvl w:ilvl="7">
      <w:start w:val="0"/>
      <w:numFmt w:val="bullet"/>
      <w:lvlText w:val="•"/>
      <w:lvlJc w:val="left"/>
      <w:pPr>
        <w:ind w:left="6350" w:hanging="432"/>
      </w:pPr>
      <w:rPr>
        <w:rFonts w:hint="default"/>
        <w:lang w:val="en-US" w:eastAsia="en-US" w:bidi="ar-SA"/>
      </w:rPr>
    </w:lvl>
    <w:lvl w:ilvl="8">
      <w:start w:val="0"/>
      <w:numFmt w:val="bullet"/>
      <w:lvlText w:val="•"/>
      <w:lvlJc w:val="left"/>
      <w:pPr>
        <w:ind w:left="7069" w:hanging="432"/>
      </w:pPr>
      <w:rPr>
        <w:rFonts w:hint="default"/>
        <w:lang w:val="en-US" w:eastAsia="en-US" w:bidi="ar-SA"/>
      </w:rPr>
    </w:lvl>
  </w:abstractNum>
  <w:abstractNum w:abstractNumId="147">
    <w:multiLevelType w:val="hybridMultilevel"/>
    <w:lvl w:ilvl="0">
      <w:start w:val="1"/>
      <w:numFmt w:val="lowerLetter"/>
      <w:lvlText w:val="(%1)"/>
      <w:lvlJc w:val="left"/>
      <w:pPr>
        <w:ind w:left="1323" w:hanging="433"/>
        <w:jc w:val="left"/>
      </w:pPr>
      <w:rPr>
        <w:rFonts w:hint="default" w:ascii="Segoe UI" w:hAnsi="Segoe UI" w:eastAsia="Segoe UI" w:cs="Segoe UI"/>
        <w:b w:val="0"/>
        <w:bCs w:val="0"/>
        <w:i/>
        <w:iCs/>
        <w:spacing w:val="0"/>
        <w:w w:val="100"/>
        <w:sz w:val="22"/>
        <w:szCs w:val="22"/>
        <w:lang w:val="en-US" w:eastAsia="en-US" w:bidi="ar-SA"/>
      </w:rPr>
    </w:lvl>
    <w:lvl w:ilvl="1">
      <w:start w:val="2"/>
      <w:numFmt w:val="lowerRoman"/>
      <w:lvlText w:val="(%2)"/>
      <w:lvlJc w:val="left"/>
      <w:pPr>
        <w:ind w:left="1323" w:hanging="433"/>
        <w:jc w:val="left"/>
      </w:pPr>
      <w:rPr>
        <w:rFonts w:hint="default" w:ascii="Segoe UI" w:hAnsi="Segoe UI" w:eastAsia="Segoe UI" w:cs="Segoe UI"/>
        <w:b w:val="0"/>
        <w:bCs w:val="0"/>
        <w:i/>
        <w:iCs/>
        <w:spacing w:val="0"/>
        <w:w w:val="100"/>
        <w:sz w:val="22"/>
        <w:szCs w:val="22"/>
        <w:lang w:val="en-US" w:eastAsia="en-US" w:bidi="ar-SA"/>
      </w:rPr>
    </w:lvl>
    <w:lvl w:ilvl="2">
      <w:start w:val="1"/>
      <w:numFmt w:val="upperLetter"/>
      <w:lvlText w:val="(%3)"/>
      <w:lvlJc w:val="left"/>
      <w:pPr>
        <w:ind w:left="1756" w:hanging="432"/>
        <w:jc w:val="left"/>
      </w:pPr>
      <w:rPr>
        <w:rFonts w:hint="default" w:ascii="Segoe UI" w:hAnsi="Segoe UI" w:eastAsia="Segoe UI" w:cs="Segoe UI"/>
        <w:b w:val="0"/>
        <w:bCs w:val="0"/>
        <w:i/>
        <w:iCs/>
        <w:spacing w:val="0"/>
        <w:w w:val="100"/>
        <w:sz w:val="22"/>
        <w:szCs w:val="22"/>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46">
    <w:multiLevelType w:val="hybridMultilevel"/>
    <w:lvl w:ilvl="0">
      <w:start w:val="2"/>
      <w:numFmt w:val="lowerRoman"/>
      <w:lvlText w:val="(%1)"/>
      <w:lvlJc w:val="left"/>
      <w:pPr>
        <w:ind w:left="1756" w:hanging="432"/>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2188"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882" w:hanging="433"/>
      </w:pPr>
      <w:rPr>
        <w:rFonts w:hint="default"/>
        <w:lang w:val="en-US" w:eastAsia="en-US" w:bidi="ar-SA"/>
      </w:rPr>
    </w:lvl>
    <w:lvl w:ilvl="3">
      <w:start w:val="0"/>
      <w:numFmt w:val="bullet"/>
      <w:lvlText w:val="•"/>
      <w:lvlJc w:val="left"/>
      <w:pPr>
        <w:ind w:left="3585" w:hanging="433"/>
      </w:pPr>
      <w:rPr>
        <w:rFonts w:hint="default"/>
        <w:lang w:val="en-US" w:eastAsia="en-US" w:bidi="ar-SA"/>
      </w:rPr>
    </w:lvl>
    <w:lvl w:ilvl="4">
      <w:start w:val="0"/>
      <w:numFmt w:val="bullet"/>
      <w:lvlText w:val="•"/>
      <w:lvlJc w:val="left"/>
      <w:pPr>
        <w:ind w:left="4288" w:hanging="433"/>
      </w:pPr>
      <w:rPr>
        <w:rFonts w:hint="default"/>
        <w:lang w:val="en-US" w:eastAsia="en-US" w:bidi="ar-SA"/>
      </w:rPr>
    </w:lvl>
    <w:lvl w:ilvl="5">
      <w:start w:val="0"/>
      <w:numFmt w:val="bullet"/>
      <w:lvlText w:val="•"/>
      <w:lvlJc w:val="left"/>
      <w:pPr>
        <w:ind w:left="4991" w:hanging="433"/>
      </w:pPr>
      <w:rPr>
        <w:rFonts w:hint="default"/>
        <w:lang w:val="en-US" w:eastAsia="en-US" w:bidi="ar-SA"/>
      </w:rPr>
    </w:lvl>
    <w:lvl w:ilvl="6">
      <w:start w:val="0"/>
      <w:numFmt w:val="bullet"/>
      <w:lvlText w:val="•"/>
      <w:lvlJc w:val="left"/>
      <w:pPr>
        <w:ind w:left="5694" w:hanging="433"/>
      </w:pPr>
      <w:rPr>
        <w:rFonts w:hint="default"/>
        <w:lang w:val="en-US" w:eastAsia="en-US" w:bidi="ar-SA"/>
      </w:rPr>
    </w:lvl>
    <w:lvl w:ilvl="7">
      <w:start w:val="0"/>
      <w:numFmt w:val="bullet"/>
      <w:lvlText w:val="•"/>
      <w:lvlJc w:val="left"/>
      <w:pPr>
        <w:ind w:left="6397" w:hanging="433"/>
      </w:pPr>
      <w:rPr>
        <w:rFonts w:hint="default"/>
        <w:lang w:val="en-US" w:eastAsia="en-US" w:bidi="ar-SA"/>
      </w:rPr>
    </w:lvl>
    <w:lvl w:ilvl="8">
      <w:start w:val="0"/>
      <w:numFmt w:val="bullet"/>
      <w:lvlText w:val="•"/>
      <w:lvlJc w:val="left"/>
      <w:pPr>
        <w:ind w:left="7100" w:hanging="433"/>
      </w:pPr>
      <w:rPr>
        <w:rFonts w:hint="default"/>
        <w:lang w:val="en-US" w:eastAsia="en-US" w:bidi="ar-SA"/>
      </w:rPr>
    </w:lvl>
  </w:abstractNum>
  <w:abstractNum w:abstractNumId="145">
    <w:multiLevelType w:val="hybridMultilevel"/>
    <w:lvl w:ilvl="0">
      <w:start w:val="1"/>
      <w:numFmt w:val="lowerLetter"/>
      <w:lvlText w:val="(%1)"/>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434" w:hanging="433"/>
      </w:pPr>
      <w:rPr>
        <w:rFonts w:hint="default"/>
        <w:lang w:val="en-US" w:eastAsia="en-US" w:bidi="ar-SA"/>
      </w:rPr>
    </w:lvl>
    <w:lvl w:ilvl="2">
      <w:start w:val="0"/>
      <w:numFmt w:val="bullet"/>
      <w:lvlText w:val="•"/>
      <w:lvlJc w:val="left"/>
      <w:pPr>
        <w:ind w:left="3109" w:hanging="433"/>
      </w:pPr>
      <w:rPr>
        <w:rFonts w:hint="default"/>
        <w:lang w:val="en-US" w:eastAsia="en-US" w:bidi="ar-SA"/>
      </w:rPr>
    </w:lvl>
    <w:lvl w:ilvl="3">
      <w:start w:val="0"/>
      <w:numFmt w:val="bullet"/>
      <w:lvlText w:val="•"/>
      <w:lvlJc w:val="left"/>
      <w:pPr>
        <w:ind w:left="3783" w:hanging="433"/>
      </w:pPr>
      <w:rPr>
        <w:rFonts w:hint="default"/>
        <w:lang w:val="en-US" w:eastAsia="en-US" w:bidi="ar-SA"/>
      </w:rPr>
    </w:lvl>
    <w:lvl w:ilvl="4">
      <w:start w:val="0"/>
      <w:numFmt w:val="bullet"/>
      <w:lvlText w:val="•"/>
      <w:lvlJc w:val="left"/>
      <w:pPr>
        <w:ind w:left="4458" w:hanging="433"/>
      </w:pPr>
      <w:rPr>
        <w:rFonts w:hint="default"/>
        <w:lang w:val="en-US" w:eastAsia="en-US" w:bidi="ar-SA"/>
      </w:rPr>
    </w:lvl>
    <w:lvl w:ilvl="5">
      <w:start w:val="0"/>
      <w:numFmt w:val="bullet"/>
      <w:lvlText w:val="•"/>
      <w:lvlJc w:val="left"/>
      <w:pPr>
        <w:ind w:left="5133" w:hanging="433"/>
      </w:pPr>
      <w:rPr>
        <w:rFonts w:hint="default"/>
        <w:lang w:val="en-US" w:eastAsia="en-US" w:bidi="ar-SA"/>
      </w:rPr>
    </w:lvl>
    <w:lvl w:ilvl="6">
      <w:start w:val="0"/>
      <w:numFmt w:val="bullet"/>
      <w:lvlText w:val="•"/>
      <w:lvlJc w:val="left"/>
      <w:pPr>
        <w:ind w:left="5807" w:hanging="433"/>
      </w:pPr>
      <w:rPr>
        <w:rFonts w:hint="default"/>
        <w:lang w:val="en-US" w:eastAsia="en-US" w:bidi="ar-SA"/>
      </w:rPr>
    </w:lvl>
    <w:lvl w:ilvl="7">
      <w:start w:val="0"/>
      <w:numFmt w:val="bullet"/>
      <w:lvlText w:val="•"/>
      <w:lvlJc w:val="left"/>
      <w:pPr>
        <w:ind w:left="6482" w:hanging="433"/>
      </w:pPr>
      <w:rPr>
        <w:rFonts w:hint="default"/>
        <w:lang w:val="en-US" w:eastAsia="en-US" w:bidi="ar-SA"/>
      </w:rPr>
    </w:lvl>
    <w:lvl w:ilvl="8">
      <w:start w:val="0"/>
      <w:numFmt w:val="bullet"/>
      <w:lvlText w:val="•"/>
      <w:lvlJc w:val="left"/>
      <w:pPr>
        <w:ind w:left="7157" w:hanging="433"/>
      </w:pPr>
      <w:rPr>
        <w:rFonts w:hint="default"/>
        <w:lang w:val="en-US" w:eastAsia="en-US" w:bidi="ar-SA"/>
      </w:rPr>
    </w:lvl>
  </w:abstractNum>
  <w:abstractNum w:abstractNumId="144">
    <w:multiLevelType w:val="hybridMultilevel"/>
    <w:lvl w:ilvl="0">
      <w:start w:val="0"/>
      <w:numFmt w:val="bullet"/>
      <w:lvlText w:val=""/>
      <w:lvlJc w:val="left"/>
      <w:pPr>
        <w:ind w:left="1755" w:hanging="432"/>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o"/>
      <w:lvlJc w:val="left"/>
      <w:pPr>
        <w:ind w:left="2187" w:hanging="433"/>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882" w:hanging="433"/>
      </w:pPr>
      <w:rPr>
        <w:rFonts w:hint="default"/>
        <w:lang w:val="en-US" w:eastAsia="en-US" w:bidi="ar-SA"/>
      </w:rPr>
    </w:lvl>
    <w:lvl w:ilvl="3">
      <w:start w:val="0"/>
      <w:numFmt w:val="bullet"/>
      <w:lvlText w:val="•"/>
      <w:lvlJc w:val="left"/>
      <w:pPr>
        <w:ind w:left="3585" w:hanging="433"/>
      </w:pPr>
      <w:rPr>
        <w:rFonts w:hint="default"/>
        <w:lang w:val="en-US" w:eastAsia="en-US" w:bidi="ar-SA"/>
      </w:rPr>
    </w:lvl>
    <w:lvl w:ilvl="4">
      <w:start w:val="0"/>
      <w:numFmt w:val="bullet"/>
      <w:lvlText w:val="•"/>
      <w:lvlJc w:val="left"/>
      <w:pPr>
        <w:ind w:left="4288" w:hanging="433"/>
      </w:pPr>
      <w:rPr>
        <w:rFonts w:hint="default"/>
        <w:lang w:val="en-US" w:eastAsia="en-US" w:bidi="ar-SA"/>
      </w:rPr>
    </w:lvl>
    <w:lvl w:ilvl="5">
      <w:start w:val="0"/>
      <w:numFmt w:val="bullet"/>
      <w:lvlText w:val="•"/>
      <w:lvlJc w:val="left"/>
      <w:pPr>
        <w:ind w:left="4991" w:hanging="433"/>
      </w:pPr>
      <w:rPr>
        <w:rFonts w:hint="default"/>
        <w:lang w:val="en-US" w:eastAsia="en-US" w:bidi="ar-SA"/>
      </w:rPr>
    </w:lvl>
    <w:lvl w:ilvl="6">
      <w:start w:val="0"/>
      <w:numFmt w:val="bullet"/>
      <w:lvlText w:val="•"/>
      <w:lvlJc w:val="left"/>
      <w:pPr>
        <w:ind w:left="5694" w:hanging="433"/>
      </w:pPr>
      <w:rPr>
        <w:rFonts w:hint="default"/>
        <w:lang w:val="en-US" w:eastAsia="en-US" w:bidi="ar-SA"/>
      </w:rPr>
    </w:lvl>
    <w:lvl w:ilvl="7">
      <w:start w:val="0"/>
      <w:numFmt w:val="bullet"/>
      <w:lvlText w:val="•"/>
      <w:lvlJc w:val="left"/>
      <w:pPr>
        <w:ind w:left="6397" w:hanging="433"/>
      </w:pPr>
      <w:rPr>
        <w:rFonts w:hint="default"/>
        <w:lang w:val="en-US" w:eastAsia="en-US" w:bidi="ar-SA"/>
      </w:rPr>
    </w:lvl>
    <w:lvl w:ilvl="8">
      <w:start w:val="0"/>
      <w:numFmt w:val="bullet"/>
      <w:lvlText w:val="•"/>
      <w:lvlJc w:val="left"/>
      <w:pPr>
        <w:ind w:left="7100" w:hanging="433"/>
      </w:pPr>
      <w:rPr>
        <w:rFonts w:hint="default"/>
        <w:lang w:val="en-US" w:eastAsia="en-US" w:bidi="ar-SA"/>
      </w:rPr>
    </w:lvl>
  </w:abstractNum>
  <w:abstractNum w:abstractNumId="143">
    <w:multiLevelType w:val="hybridMultilevel"/>
    <w:lvl w:ilvl="0">
      <w:start w:val="2"/>
      <w:numFmt w:val="lowerRoman"/>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upperLetter"/>
      <w:lvlText w:val="(%2)"/>
      <w:lvlJc w:val="left"/>
      <w:pPr>
        <w:ind w:left="1755" w:hanging="432"/>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42">
    <w:multiLevelType w:val="hybridMultilevel"/>
    <w:lvl w:ilvl="0">
      <w:start w:val="1"/>
      <w:numFmt w:val="lowerLetter"/>
      <w:lvlText w:val="(%1)"/>
      <w:lvlJc w:val="left"/>
      <w:pPr>
        <w:ind w:left="1323"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Roman"/>
      <w:lvlText w:val="(%2)"/>
      <w:lvlJc w:val="left"/>
      <w:pPr>
        <w:ind w:left="1755" w:hanging="432"/>
        <w:jc w:val="left"/>
      </w:pPr>
      <w:rPr>
        <w:rFonts w:hint="default" w:ascii="Segoe UI" w:hAnsi="Segoe UI" w:eastAsia="Segoe UI" w:cs="Segoe UI"/>
        <w:b w:val="0"/>
        <w:bCs w:val="0"/>
        <w:i w:val="0"/>
        <w:iCs w:val="0"/>
        <w:spacing w:val="0"/>
        <w:w w:val="100"/>
        <w:sz w:val="22"/>
        <w:szCs w:val="22"/>
        <w:lang w:val="en-US" w:eastAsia="en-US" w:bidi="ar-SA"/>
      </w:rPr>
    </w:lvl>
    <w:lvl w:ilvl="2">
      <w:start w:val="1"/>
      <w:numFmt w:val="decimal"/>
      <w:lvlText w:val="(%3)"/>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3">
      <w:start w:val="1"/>
      <w:numFmt w:val="upperLetter"/>
      <w:lvlText w:val="(%4)"/>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4">
      <w:start w:val="0"/>
      <w:numFmt w:val="bullet"/>
      <w:lvlText w:val="•"/>
      <w:lvlJc w:val="left"/>
      <w:pPr>
        <w:ind w:left="4008" w:hanging="433"/>
      </w:pPr>
      <w:rPr>
        <w:rFonts w:hint="default"/>
        <w:lang w:val="en-US" w:eastAsia="en-US" w:bidi="ar-SA"/>
      </w:rPr>
    </w:lvl>
    <w:lvl w:ilvl="5">
      <w:start w:val="0"/>
      <w:numFmt w:val="bullet"/>
      <w:lvlText w:val="•"/>
      <w:lvlJc w:val="left"/>
      <w:pPr>
        <w:ind w:left="4758" w:hanging="433"/>
      </w:pPr>
      <w:rPr>
        <w:rFonts w:hint="default"/>
        <w:lang w:val="en-US" w:eastAsia="en-US" w:bidi="ar-SA"/>
      </w:rPr>
    </w:lvl>
    <w:lvl w:ilvl="6">
      <w:start w:val="0"/>
      <w:numFmt w:val="bullet"/>
      <w:lvlText w:val="•"/>
      <w:lvlJc w:val="left"/>
      <w:pPr>
        <w:ind w:left="5508" w:hanging="433"/>
      </w:pPr>
      <w:rPr>
        <w:rFonts w:hint="default"/>
        <w:lang w:val="en-US" w:eastAsia="en-US" w:bidi="ar-SA"/>
      </w:rPr>
    </w:lvl>
    <w:lvl w:ilvl="7">
      <w:start w:val="0"/>
      <w:numFmt w:val="bullet"/>
      <w:lvlText w:val="•"/>
      <w:lvlJc w:val="left"/>
      <w:pPr>
        <w:ind w:left="6257" w:hanging="433"/>
      </w:pPr>
      <w:rPr>
        <w:rFonts w:hint="default"/>
        <w:lang w:val="en-US" w:eastAsia="en-US" w:bidi="ar-SA"/>
      </w:rPr>
    </w:lvl>
    <w:lvl w:ilvl="8">
      <w:start w:val="0"/>
      <w:numFmt w:val="bullet"/>
      <w:lvlText w:val="•"/>
      <w:lvlJc w:val="left"/>
      <w:pPr>
        <w:ind w:left="7007" w:hanging="433"/>
      </w:pPr>
      <w:rPr>
        <w:rFonts w:hint="default"/>
        <w:lang w:val="en-US" w:eastAsia="en-US" w:bidi="ar-SA"/>
      </w:rPr>
    </w:lvl>
  </w:abstractNum>
  <w:abstractNum w:abstractNumId="141">
    <w:multiLevelType w:val="hybridMultilevel"/>
    <w:lvl w:ilvl="0">
      <w:start w:val="2"/>
      <w:numFmt w:val="lowerRoman"/>
      <w:lvlText w:val="(%1)"/>
      <w:lvlJc w:val="left"/>
      <w:pPr>
        <w:ind w:left="1323" w:hanging="433"/>
        <w:jc w:val="left"/>
      </w:pPr>
      <w:rPr>
        <w:rFonts w:hint="default" w:ascii="Segoe UI" w:hAnsi="Segoe UI" w:eastAsia="Segoe UI" w:cs="Segoe UI"/>
        <w:b w:val="0"/>
        <w:bCs w:val="0"/>
        <w:i/>
        <w:iCs/>
        <w:spacing w:val="0"/>
        <w:w w:val="100"/>
        <w:sz w:val="22"/>
        <w:szCs w:val="22"/>
        <w:lang w:val="en-US" w:eastAsia="en-US" w:bidi="ar-SA"/>
      </w:rPr>
    </w:lvl>
    <w:lvl w:ilvl="1">
      <w:start w:val="1"/>
      <w:numFmt w:val="upperLetter"/>
      <w:lvlText w:val="(%2)"/>
      <w:lvlJc w:val="left"/>
      <w:pPr>
        <w:ind w:left="1755" w:hanging="432"/>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40">
    <w:multiLevelType w:val="hybridMultilevel"/>
    <w:lvl w:ilvl="0">
      <w:start w:val="1"/>
      <w:numFmt w:val="lowerLetter"/>
      <w:lvlText w:val="(%1)"/>
      <w:lvlJc w:val="left"/>
      <w:pPr>
        <w:ind w:left="1323" w:hanging="433"/>
        <w:jc w:val="left"/>
      </w:pPr>
      <w:rPr>
        <w:rFonts w:hint="default" w:ascii="Segoe UI" w:hAnsi="Segoe UI" w:eastAsia="Segoe UI" w:cs="Segoe UI"/>
        <w:b w:val="0"/>
        <w:bCs w:val="0"/>
        <w:i/>
        <w:iCs/>
        <w:spacing w:val="0"/>
        <w:w w:val="100"/>
        <w:sz w:val="22"/>
        <w:szCs w:val="22"/>
        <w:lang w:val="en-US" w:eastAsia="en-US" w:bidi="ar-SA"/>
      </w:rPr>
    </w:lvl>
    <w:lvl w:ilvl="1">
      <w:start w:val="1"/>
      <w:numFmt w:val="upperLetter"/>
      <w:lvlText w:val="(%2)"/>
      <w:lvlJc w:val="left"/>
      <w:pPr>
        <w:ind w:left="1755" w:hanging="432"/>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39">
    <w:multiLevelType w:val="hybridMultilevel"/>
    <w:lvl w:ilvl="0">
      <w:start w:val="1"/>
      <w:numFmt w:val="lowerRoman"/>
      <w:lvlText w:val="(%1)"/>
      <w:lvlJc w:val="left"/>
      <w:pPr>
        <w:ind w:left="2188" w:hanging="432"/>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812" w:hanging="432"/>
      </w:pPr>
      <w:rPr>
        <w:rFonts w:hint="default"/>
        <w:lang w:val="en-US" w:eastAsia="en-US" w:bidi="ar-SA"/>
      </w:rPr>
    </w:lvl>
    <w:lvl w:ilvl="2">
      <w:start w:val="0"/>
      <w:numFmt w:val="bullet"/>
      <w:lvlText w:val="•"/>
      <w:lvlJc w:val="left"/>
      <w:pPr>
        <w:ind w:left="3445" w:hanging="432"/>
      </w:pPr>
      <w:rPr>
        <w:rFonts w:hint="default"/>
        <w:lang w:val="en-US" w:eastAsia="en-US" w:bidi="ar-SA"/>
      </w:rPr>
    </w:lvl>
    <w:lvl w:ilvl="3">
      <w:start w:val="0"/>
      <w:numFmt w:val="bullet"/>
      <w:lvlText w:val="•"/>
      <w:lvlJc w:val="left"/>
      <w:pPr>
        <w:ind w:left="4077" w:hanging="432"/>
      </w:pPr>
      <w:rPr>
        <w:rFonts w:hint="default"/>
        <w:lang w:val="en-US" w:eastAsia="en-US" w:bidi="ar-SA"/>
      </w:rPr>
    </w:lvl>
    <w:lvl w:ilvl="4">
      <w:start w:val="0"/>
      <w:numFmt w:val="bullet"/>
      <w:lvlText w:val="•"/>
      <w:lvlJc w:val="left"/>
      <w:pPr>
        <w:ind w:left="4710" w:hanging="432"/>
      </w:pPr>
      <w:rPr>
        <w:rFonts w:hint="default"/>
        <w:lang w:val="en-US" w:eastAsia="en-US" w:bidi="ar-SA"/>
      </w:rPr>
    </w:lvl>
    <w:lvl w:ilvl="5">
      <w:start w:val="0"/>
      <w:numFmt w:val="bullet"/>
      <w:lvlText w:val="•"/>
      <w:lvlJc w:val="left"/>
      <w:pPr>
        <w:ind w:left="5343" w:hanging="432"/>
      </w:pPr>
      <w:rPr>
        <w:rFonts w:hint="default"/>
        <w:lang w:val="en-US" w:eastAsia="en-US" w:bidi="ar-SA"/>
      </w:rPr>
    </w:lvl>
    <w:lvl w:ilvl="6">
      <w:start w:val="0"/>
      <w:numFmt w:val="bullet"/>
      <w:lvlText w:val="•"/>
      <w:lvlJc w:val="left"/>
      <w:pPr>
        <w:ind w:left="5975" w:hanging="432"/>
      </w:pPr>
      <w:rPr>
        <w:rFonts w:hint="default"/>
        <w:lang w:val="en-US" w:eastAsia="en-US" w:bidi="ar-SA"/>
      </w:rPr>
    </w:lvl>
    <w:lvl w:ilvl="7">
      <w:start w:val="0"/>
      <w:numFmt w:val="bullet"/>
      <w:lvlText w:val="•"/>
      <w:lvlJc w:val="left"/>
      <w:pPr>
        <w:ind w:left="6608" w:hanging="432"/>
      </w:pPr>
      <w:rPr>
        <w:rFonts w:hint="default"/>
        <w:lang w:val="en-US" w:eastAsia="en-US" w:bidi="ar-SA"/>
      </w:rPr>
    </w:lvl>
    <w:lvl w:ilvl="8">
      <w:start w:val="0"/>
      <w:numFmt w:val="bullet"/>
      <w:lvlText w:val="•"/>
      <w:lvlJc w:val="left"/>
      <w:pPr>
        <w:ind w:left="7241" w:hanging="432"/>
      </w:pPr>
      <w:rPr>
        <w:rFonts w:hint="default"/>
        <w:lang w:val="en-US" w:eastAsia="en-US" w:bidi="ar-SA"/>
      </w:rPr>
    </w:lvl>
  </w:abstractNum>
  <w:abstractNum w:abstractNumId="138">
    <w:multiLevelType w:val="hybridMultilevel"/>
    <w:lvl w:ilvl="0">
      <w:start w:val="1"/>
      <w:numFmt w:val="lowerLetter"/>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2"/>
      <w:numFmt w:val="lowerRoman"/>
      <w:lvlText w:val="(%2)"/>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2">
      <w:start w:val="0"/>
      <w:numFmt w:val="bullet"/>
      <w:lvlText w:val=""/>
      <w:lvlJc w:val="left"/>
      <w:pPr>
        <w:ind w:left="1756" w:hanging="432"/>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37">
    <w:multiLevelType w:val="hybridMultilevel"/>
    <w:lvl w:ilvl="0">
      <w:start w:val="2"/>
      <w:numFmt w:val="lowerRoman"/>
      <w:lvlText w:val="(%1)"/>
      <w:lvlJc w:val="left"/>
      <w:pPr>
        <w:ind w:left="1324" w:hanging="433"/>
        <w:jc w:val="left"/>
      </w:pPr>
      <w:rPr>
        <w:rFonts w:hint="default" w:ascii="Segoe UI" w:hAnsi="Segoe UI" w:eastAsia="Segoe UI" w:cs="Segoe UI"/>
        <w:b w:val="0"/>
        <w:bCs w:val="0"/>
        <w:i/>
        <w:iCs/>
        <w:spacing w:val="0"/>
        <w:w w:val="100"/>
        <w:sz w:val="22"/>
        <w:szCs w:val="22"/>
        <w:lang w:val="en-US" w:eastAsia="en-US" w:bidi="ar-SA"/>
      </w:rPr>
    </w:lvl>
    <w:lvl w:ilvl="1">
      <w:start w:val="1"/>
      <w:numFmt w:val="upperLetter"/>
      <w:lvlText w:val="(%2)"/>
      <w:lvlJc w:val="left"/>
      <w:pPr>
        <w:ind w:left="1756" w:hanging="432"/>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36">
    <w:multiLevelType w:val="hybridMultilevel"/>
    <w:lvl w:ilvl="0">
      <w:start w:val="1"/>
      <w:numFmt w:val="lowerLetter"/>
      <w:lvlText w:val="(%1)"/>
      <w:lvlJc w:val="left"/>
      <w:pPr>
        <w:ind w:left="892" w:hanging="433"/>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4" w:hanging="432"/>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118" w:hanging="432"/>
      </w:pPr>
      <w:rPr>
        <w:rFonts w:hint="default"/>
        <w:lang w:val="en-US" w:eastAsia="en-US" w:bidi="ar-SA"/>
      </w:rPr>
    </w:lvl>
    <w:lvl w:ilvl="3">
      <w:start w:val="0"/>
      <w:numFmt w:val="bullet"/>
      <w:lvlText w:val="•"/>
      <w:lvlJc w:val="left"/>
      <w:pPr>
        <w:ind w:left="2916" w:hanging="432"/>
      </w:pPr>
      <w:rPr>
        <w:rFonts w:hint="default"/>
        <w:lang w:val="en-US" w:eastAsia="en-US" w:bidi="ar-SA"/>
      </w:rPr>
    </w:lvl>
    <w:lvl w:ilvl="4">
      <w:start w:val="0"/>
      <w:numFmt w:val="bullet"/>
      <w:lvlText w:val="•"/>
      <w:lvlJc w:val="left"/>
      <w:pPr>
        <w:ind w:left="3715" w:hanging="432"/>
      </w:pPr>
      <w:rPr>
        <w:rFonts w:hint="default"/>
        <w:lang w:val="en-US" w:eastAsia="en-US" w:bidi="ar-SA"/>
      </w:rPr>
    </w:lvl>
    <w:lvl w:ilvl="5">
      <w:start w:val="0"/>
      <w:numFmt w:val="bullet"/>
      <w:lvlText w:val="•"/>
      <w:lvlJc w:val="left"/>
      <w:pPr>
        <w:ind w:left="4513" w:hanging="432"/>
      </w:pPr>
      <w:rPr>
        <w:rFonts w:hint="default"/>
        <w:lang w:val="en-US" w:eastAsia="en-US" w:bidi="ar-SA"/>
      </w:rPr>
    </w:lvl>
    <w:lvl w:ilvl="6">
      <w:start w:val="0"/>
      <w:numFmt w:val="bullet"/>
      <w:lvlText w:val="•"/>
      <w:lvlJc w:val="left"/>
      <w:pPr>
        <w:ind w:left="5312" w:hanging="432"/>
      </w:pPr>
      <w:rPr>
        <w:rFonts w:hint="default"/>
        <w:lang w:val="en-US" w:eastAsia="en-US" w:bidi="ar-SA"/>
      </w:rPr>
    </w:lvl>
    <w:lvl w:ilvl="7">
      <w:start w:val="0"/>
      <w:numFmt w:val="bullet"/>
      <w:lvlText w:val="•"/>
      <w:lvlJc w:val="left"/>
      <w:pPr>
        <w:ind w:left="6110" w:hanging="432"/>
      </w:pPr>
      <w:rPr>
        <w:rFonts w:hint="default"/>
        <w:lang w:val="en-US" w:eastAsia="en-US" w:bidi="ar-SA"/>
      </w:rPr>
    </w:lvl>
    <w:lvl w:ilvl="8">
      <w:start w:val="0"/>
      <w:numFmt w:val="bullet"/>
      <w:lvlText w:val="•"/>
      <w:lvlJc w:val="left"/>
      <w:pPr>
        <w:ind w:left="6909" w:hanging="432"/>
      </w:pPr>
      <w:rPr>
        <w:rFonts w:hint="default"/>
        <w:lang w:val="en-US" w:eastAsia="en-US" w:bidi="ar-SA"/>
      </w:rPr>
    </w:lvl>
  </w:abstractNum>
  <w:abstractNum w:abstractNumId="135">
    <w:multiLevelType w:val="hybridMultilevel"/>
    <w:lvl w:ilvl="0">
      <w:start w:val="2"/>
      <w:numFmt w:val="lowerRoman"/>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Roman"/>
      <w:lvlText w:val="(%2)"/>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509" w:hanging="433"/>
      </w:pPr>
      <w:rPr>
        <w:rFonts w:hint="default"/>
        <w:lang w:val="en-US" w:eastAsia="en-US" w:bidi="ar-SA"/>
      </w:rPr>
    </w:lvl>
    <w:lvl w:ilvl="3">
      <w:start w:val="0"/>
      <w:numFmt w:val="bullet"/>
      <w:lvlText w:val="•"/>
      <w:lvlJc w:val="left"/>
      <w:pPr>
        <w:ind w:left="3259" w:hanging="433"/>
      </w:pPr>
      <w:rPr>
        <w:rFonts w:hint="default"/>
        <w:lang w:val="en-US" w:eastAsia="en-US" w:bidi="ar-SA"/>
      </w:rPr>
    </w:lvl>
    <w:lvl w:ilvl="4">
      <w:start w:val="0"/>
      <w:numFmt w:val="bullet"/>
      <w:lvlText w:val="•"/>
      <w:lvlJc w:val="left"/>
      <w:pPr>
        <w:ind w:left="4008" w:hanging="433"/>
      </w:pPr>
      <w:rPr>
        <w:rFonts w:hint="default"/>
        <w:lang w:val="en-US" w:eastAsia="en-US" w:bidi="ar-SA"/>
      </w:rPr>
    </w:lvl>
    <w:lvl w:ilvl="5">
      <w:start w:val="0"/>
      <w:numFmt w:val="bullet"/>
      <w:lvlText w:val="•"/>
      <w:lvlJc w:val="left"/>
      <w:pPr>
        <w:ind w:left="4758" w:hanging="433"/>
      </w:pPr>
      <w:rPr>
        <w:rFonts w:hint="default"/>
        <w:lang w:val="en-US" w:eastAsia="en-US" w:bidi="ar-SA"/>
      </w:rPr>
    </w:lvl>
    <w:lvl w:ilvl="6">
      <w:start w:val="0"/>
      <w:numFmt w:val="bullet"/>
      <w:lvlText w:val="•"/>
      <w:lvlJc w:val="left"/>
      <w:pPr>
        <w:ind w:left="5508" w:hanging="433"/>
      </w:pPr>
      <w:rPr>
        <w:rFonts w:hint="default"/>
        <w:lang w:val="en-US" w:eastAsia="en-US" w:bidi="ar-SA"/>
      </w:rPr>
    </w:lvl>
    <w:lvl w:ilvl="7">
      <w:start w:val="0"/>
      <w:numFmt w:val="bullet"/>
      <w:lvlText w:val="•"/>
      <w:lvlJc w:val="left"/>
      <w:pPr>
        <w:ind w:left="6257" w:hanging="433"/>
      </w:pPr>
      <w:rPr>
        <w:rFonts w:hint="default"/>
        <w:lang w:val="en-US" w:eastAsia="en-US" w:bidi="ar-SA"/>
      </w:rPr>
    </w:lvl>
    <w:lvl w:ilvl="8">
      <w:start w:val="0"/>
      <w:numFmt w:val="bullet"/>
      <w:lvlText w:val="•"/>
      <w:lvlJc w:val="left"/>
      <w:pPr>
        <w:ind w:left="7007" w:hanging="433"/>
      </w:pPr>
      <w:rPr>
        <w:rFonts w:hint="default"/>
        <w:lang w:val="en-US" w:eastAsia="en-US" w:bidi="ar-SA"/>
      </w:rPr>
    </w:lvl>
  </w:abstractNum>
  <w:abstractNum w:abstractNumId="134">
    <w:multiLevelType w:val="hybridMultilevel"/>
    <w:lvl w:ilvl="0">
      <w:start w:val="1"/>
      <w:numFmt w:val="decimal"/>
      <w:lvlText w:val="(%1)"/>
      <w:lvlJc w:val="left"/>
      <w:pPr>
        <w:ind w:left="1755" w:hanging="432"/>
        <w:jc w:val="left"/>
      </w:pPr>
      <w:rPr>
        <w:rFonts w:hint="default" w:ascii="Segoe UI" w:hAnsi="Segoe UI" w:eastAsia="Segoe UI" w:cs="Segoe UI"/>
        <w:b w:val="0"/>
        <w:bCs w:val="0"/>
        <w:i w:val="0"/>
        <w:iCs w:val="0"/>
        <w:spacing w:val="0"/>
        <w:w w:val="100"/>
        <w:sz w:val="22"/>
        <w:szCs w:val="22"/>
        <w:lang w:val="en-US" w:eastAsia="en-US" w:bidi="ar-SA"/>
      </w:rPr>
    </w:lvl>
    <w:lvl w:ilvl="1">
      <w:start w:val="1"/>
      <w:numFmt w:val="lowerLetter"/>
      <w:lvlText w:val="(%2)"/>
      <w:lvlJc w:val="left"/>
      <w:pPr>
        <w:ind w:left="2187" w:hanging="432"/>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882" w:hanging="432"/>
      </w:pPr>
      <w:rPr>
        <w:rFonts w:hint="default"/>
        <w:lang w:val="en-US" w:eastAsia="en-US" w:bidi="ar-SA"/>
      </w:rPr>
    </w:lvl>
    <w:lvl w:ilvl="3">
      <w:start w:val="0"/>
      <w:numFmt w:val="bullet"/>
      <w:lvlText w:val="•"/>
      <w:lvlJc w:val="left"/>
      <w:pPr>
        <w:ind w:left="3585" w:hanging="432"/>
      </w:pPr>
      <w:rPr>
        <w:rFonts w:hint="default"/>
        <w:lang w:val="en-US" w:eastAsia="en-US" w:bidi="ar-SA"/>
      </w:rPr>
    </w:lvl>
    <w:lvl w:ilvl="4">
      <w:start w:val="0"/>
      <w:numFmt w:val="bullet"/>
      <w:lvlText w:val="•"/>
      <w:lvlJc w:val="left"/>
      <w:pPr>
        <w:ind w:left="4288" w:hanging="432"/>
      </w:pPr>
      <w:rPr>
        <w:rFonts w:hint="default"/>
        <w:lang w:val="en-US" w:eastAsia="en-US" w:bidi="ar-SA"/>
      </w:rPr>
    </w:lvl>
    <w:lvl w:ilvl="5">
      <w:start w:val="0"/>
      <w:numFmt w:val="bullet"/>
      <w:lvlText w:val="•"/>
      <w:lvlJc w:val="left"/>
      <w:pPr>
        <w:ind w:left="4991" w:hanging="432"/>
      </w:pPr>
      <w:rPr>
        <w:rFonts w:hint="default"/>
        <w:lang w:val="en-US" w:eastAsia="en-US" w:bidi="ar-SA"/>
      </w:rPr>
    </w:lvl>
    <w:lvl w:ilvl="6">
      <w:start w:val="0"/>
      <w:numFmt w:val="bullet"/>
      <w:lvlText w:val="•"/>
      <w:lvlJc w:val="left"/>
      <w:pPr>
        <w:ind w:left="5694" w:hanging="432"/>
      </w:pPr>
      <w:rPr>
        <w:rFonts w:hint="default"/>
        <w:lang w:val="en-US" w:eastAsia="en-US" w:bidi="ar-SA"/>
      </w:rPr>
    </w:lvl>
    <w:lvl w:ilvl="7">
      <w:start w:val="0"/>
      <w:numFmt w:val="bullet"/>
      <w:lvlText w:val="•"/>
      <w:lvlJc w:val="left"/>
      <w:pPr>
        <w:ind w:left="6397" w:hanging="432"/>
      </w:pPr>
      <w:rPr>
        <w:rFonts w:hint="default"/>
        <w:lang w:val="en-US" w:eastAsia="en-US" w:bidi="ar-SA"/>
      </w:rPr>
    </w:lvl>
    <w:lvl w:ilvl="8">
      <w:start w:val="0"/>
      <w:numFmt w:val="bullet"/>
      <w:lvlText w:val="•"/>
      <w:lvlJc w:val="left"/>
      <w:pPr>
        <w:ind w:left="7100" w:hanging="432"/>
      </w:pPr>
      <w:rPr>
        <w:rFonts w:hint="default"/>
        <w:lang w:val="en-US" w:eastAsia="en-US" w:bidi="ar-SA"/>
      </w:rPr>
    </w:lvl>
  </w:abstractNum>
  <w:abstractNum w:abstractNumId="133">
    <w:multiLevelType w:val="hybridMultilevel"/>
    <w:lvl w:ilvl="0">
      <w:start w:val="1"/>
      <w:numFmt w:val="decimal"/>
      <w:lvlText w:val="(%1)"/>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1">
      <w:start w:val="1"/>
      <w:numFmt w:val="lowerRoman"/>
      <w:lvlText w:val="(%2)"/>
      <w:lvlJc w:val="left"/>
      <w:pPr>
        <w:ind w:left="2188" w:hanging="433"/>
        <w:jc w:val="left"/>
      </w:pPr>
      <w:rPr>
        <w:rFonts w:hint="default" w:ascii="Segoe UI" w:hAnsi="Segoe UI" w:eastAsia="Segoe UI" w:cs="Segoe UI"/>
        <w:b w:val="0"/>
        <w:bCs w:val="0"/>
        <w:i w:val="0"/>
        <w:iCs w:val="0"/>
        <w:spacing w:val="-1"/>
        <w:w w:val="100"/>
        <w:sz w:val="22"/>
        <w:szCs w:val="22"/>
        <w:lang w:val="en-US" w:eastAsia="en-US" w:bidi="ar-SA"/>
      </w:rPr>
    </w:lvl>
    <w:lvl w:ilvl="2">
      <w:start w:val="0"/>
      <w:numFmt w:val="bullet"/>
      <w:lvlText w:val="•"/>
      <w:lvlJc w:val="left"/>
      <w:pPr>
        <w:ind w:left="2882" w:hanging="433"/>
      </w:pPr>
      <w:rPr>
        <w:rFonts w:hint="default"/>
        <w:lang w:val="en-US" w:eastAsia="en-US" w:bidi="ar-SA"/>
      </w:rPr>
    </w:lvl>
    <w:lvl w:ilvl="3">
      <w:start w:val="0"/>
      <w:numFmt w:val="bullet"/>
      <w:lvlText w:val="•"/>
      <w:lvlJc w:val="left"/>
      <w:pPr>
        <w:ind w:left="3585" w:hanging="433"/>
      </w:pPr>
      <w:rPr>
        <w:rFonts w:hint="default"/>
        <w:lang w:val="en-US" w:eastAsia="en-US" w:bidi="ar-SA"/>
      </w:rPr>
    </w:lvl>
    <w:lvl w:ilvl="4">
      <w:start w:val="0"/>
      <w:numFmt w:val="bullet"/>
      <w:lvlText w:val="•"/>
      <w:lvlJc w:val="left"/>
      <w:pPr>
        <w:ind w:left="4288" w:hanging="433"/>
      </w:pPr>
      <w:rPr>
        <w:rFonts w:hint="default"/>
        <w:lang w:val="en-US" w:eastAsia="en-US" w:bidi="ar-SA"/>
      </w:rPr>
    </w:lvl>
    <w:lvl w:ilvl="5">
      <w:start w:val="0"/>
      <w:numFmt w:val="bullet"/>
      <w:lvlText w:val="•"/>
      <w:lvlJc w:val="left"/>
      <w:pPr>
        <w:ind w:left="4991" w:hanging="433"/>
      </w:pPr>
      <w:rPr>
        <w:rFonts w:hint="default"/>
        <w:lang w:val="en-US" w:eastAsia="en-US" w:bidi="ar-SA"/>
      </w:rPr>
    </w:lvl>
    <w:lvl w:ilvl="6">
      <w:start w:val="0"/>
      <w:numFmt w:val="bullet"/>
      <w:lvlText w:val="•"/>
      <w:lvlJc w:val="left"/>
      <w:pPr>
        <w:ind w:left="5694" w:hanging="433"/>
      </w:pPr>
      <w:rPr>
        <w:rFonts w:hint="default"/>
        <w:lang w:val="en-US" w:eastAsia="en-US" w:bidi="ar-SA"/>
      </w:rPr>
    </w:lvl>
    <w:lvl w:ilvl="7">
      <w:start w:val="0"/>
      <w:numFmt w:val="bullet"/>
      <w:lvlText w:val="•"/>
      <w:lvlJc w:val="left"/>
      <w:pPr>
        <w:ind w:left="6397" w:hanging="433"/>
      </w:pPr>
      <w:rPr>
        <w:rFonts w:hint="default"/>
        <w:lang w:val="en-US" w:eastAsia="en-US" w:bidi="ar-SA"/>
      </w:rPr>
    </w:lvl>
    <w:lvl w:ilvl="8">
      <w:start w:val="0"/>
      <w:numFmt w:val="bullet"/>
      <w:lvlText w:val="•"/>
      <w:lvlJc w:val="left"/>
      <w:pPr>
        <w:ind w:left="7100" w:hanging="433"/>
      </w:pPr>
      <w:rPr>
        <w:rFonts w:hint="default"/>
        <w:lang w:val="en-US" w:eastAsia="en-US" w:bidi="ar-SA"/>
      </w:rPr>
    </w:lvl>
  </w:abstractNum>
  <w:abstractNum w:abstractNumId="132">
    <w:multiLevelType w:val="hybridMultilevel"/>
    <w:lvl w:ilvl="0">
      <w:start w:val="2"/>
      <w:numFmt w:val="lowerRoman"/>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decimal"/>
      <w:lvlText w:val="%2."/>
      <w:lvlJc w:val="left"/>
      <w:pPr>
        <w:ind w:left="1756" w:hanging="432"/>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131">
    <w:multiLevelType w:val="hybridMultilevel"/>
    <w:lvl w:ilvl="0">
      <w:start w:val="1"/>
      <w:numFmt w:val="lowerLetter"/>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Roman"/>
      <w:lvlText w:val="(%2)"/>
      <w:lvlJc w:val="left"/>
      <w:pPr>
        <w:ind w:left="1756" w:hanging="433"/>
        <w:jc w:val="left"/>
      </w:pPr>
      <w:rPr>
        <w:rFonts w:hint="default"/>
        <w:spacing w:val="0"/>
        <w:w w:val="100"/>
        <w:lang w:val="en-US" w:eastAsia="en-US" w:bidi="ar-SA"/>
      </w:rPr>
    </w:lvl>
    <w:lvl w:ilvl="2">
      <w:start w:val="0"/>
      <w:numFmt w:val="bullet"/>
      <w:lvlText w:val="•"/>
      <w:lvlJc w:val="left"/>
      <w:pPr>
        <w:ind w:left="2509" w:hanging="433"/>
      </w:pPr>
      <w:rPr>
        <w:rFonts w:hint="default"/>
        <w:lang w:val="en-US" w:eastAsia="en-US" w:bidi="ar-SA"/>
      </w:rPr>
    </w:lvl>
    <w:lvl w:ilvl="3">
      <w:start w:val="0"/>
      <w:numFmt w:val="bullet"/>
      <w:lvlText w:val="•"/>
      <w:lvlJc w:val="left"/>
      <w:pPr>
        <w:ind w:left="3259" w:hanging="433"/>
      </w:pPr>
      <w:rPr>
        <w:rFonts w:hint="default"/>
        <w:lang w:val="en-US" w:eastAsia="en-US" w:bidi="ar-SA"/>
      </w:rPr>
    </w:lvl>
    <w:lvl w:ilvl="4">
      <w:start w:val="0"/>
      <w:numFmt w:val="bullet"/>
      <w:lvlText w:val="•"/>
      <w:lvlJc w:val="left"/>
      <w:pPr>
        <w:ind w:left="4008" w:hanging="433"/>
      </w:pPr>
      <w:rPr>
        <w:rFonts w:hint="default"/>
        <w:lang w:val="en-US" w:eastAsia="en-US" w:bidi="ar-SA"/>
      </w:rPr>
    </w:lvl>
    <w:lvl w:ilvl="5">
      <w:start w:val="0"/>
      <w:numFmt w:val="bullet"/>
      <w:lvlText w:val="•"/>
      <w:lvlJc w:val="left"/>
      <w:pPr>
        <w:ind w:left="4758" w:hanging="433"/>
      </w:pPr>
      <w:rPr>
        <w:rFonts w:hint="default"/>
        <w:lang w:val="en-US" w:eastAsia="en-US" w:bidi="ar-SA"/>
      </w:rPr>
    </w:lvl>
    <w:lvl w:ilvl="6">
      <w:start w:val="0"/>
      <w:numFmt w:val="bullet"/>
      <w:lvlText w:val="•"/>
      <w:lvlJc w:val="left"/>
      <w:pPr>
        <w:ind w:left="5508" w:hanging="433"/>
      </w:pPr>
      <w:rPr>
        <w:rFonts w:hint="default"/>
        <w:lang w:val="en-US" w:eastAsia="en-US" w:bidi="ar-SA"/>
      </w:rPr>
    </w:lvl>
    <w:lvl w:ilvl="7">
      <w:start w:val="0"/>
      <w:numFmt w:val="bullet"/>
      <w:lvlText w:val="•"/>
      <w:lvlJc w:val="left"/>
      <w:pPr>
        <w:ind w:left="6257" w:hanging="433"/>
      </w:pPr>
      <w:rPr>
        <w:rFonts w:hint="default"/>
        <w:lang w:val="en-US" w:eastAsia="en-US" w:bidi="ar-SA"/>
      </w:rPr>
    </w:lvl>
    <w:lvl w:ilvl="8">
      <w:start w:val="0"/>
      <w:numFmt w:val="bullet"/>
      <w:lvlText w:val="•"/>
      <w:lvlJc w:val="left"/>
      <w:pPr>
        <w:ind w:left="7007" w:hanging="433"/>
      </w:pPr>
      <w:rPr>
        <w:rFonts w:hint="default"/>
        <w:lang w:val="en-US" w:eastAsia="en-US" w:bidi="ar-SA"/>
      </w:rPr>
    </w:lvl>
  </w:abstractNum>
  <w:abstractNum w:abstractNumId="130">
    <w:multiLevelType w:val="hybridMultilevel"/>
    <w:lvl w:ilvl="0">
      <w:start w:val="1"/>
      <w:numFmt w:val="lowerLetter"/>
      <w:lvlText w:val="(%1)"/>
      <w:lvlJc w:val="left"/>
      <w:pPr>
        <w:ind w:left="1323" w:hanging="433"/>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3" w:hanging="432"/>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5" w:hanging="432"/>
      </w:pPr>
      <w:rPr>
        <w:rFonts w:hint="default"/>
        <w:lang w:val="en-US" w:eastAsia="en-US" w:bidi="ar-SA"/>
      </w:rPr>
    </w:lvl>
    <w:lvl w:ilvl="4">
      <w:start w:val="0"/>
      <w:numFmt w:val="bullet"/>
      <w:lvlText w:val="•"/>
      <w:lvlJc w:val="left"/>
      <w:pPr>
        <w:ind w:left="4194" w:hanging="432"/>
      </w:pPr>
      <w:rPr>
        <w:rFonts w:hint="default"/>
        <w:lang w:val="en-US" w:eastAsia="en-US" w:bidi="ar-SA"/>
      </w:rPr>
    </w:lvl>
    <w:lvl w:ilvl="5">
      <w:start w:val="0"/>
      <w:numFmt w:val="bullet"/>
      <w:lvlText w:val="•"/>
      <w:lvlJc w:val="left"/>
      <w:pPr>
        <w:ind w:left="4913" w:hanging="432"/>
      </w:pPr>
      <w:rPr>
        <w:rFonts w:hint="default"/>
        <w:lang w:val="en-US" w:eastAsia="en-US" w:bidi="ar-SA"/>
      </w:rPr>
    </w:lvl>
    <w:lvl w:ilvl="6">
      <w:start w:val="0"/>
      <w:numFmt w:val="bullet"/>
      <w:lvlText w:val="•"/>
      <w:lvlJc w:val="left"/>
      <w:pPr>
        <w:ind w:left="5631" w:hanging="432"/>
      </w:pPr>
      <w:rPr>
        <w:rFonts w:hint="default"/>
        <w:lang w:val="en-US" w:eastAsia="en-US" w:bidi="ar-SA"/>
      </w:rPr>
    </w:lvl>
    <w:lvl w:ilvl="7">
      <w:start w:val="0"/>
      <w:numFmt w:val="bullet"/>
      <w:lvlText w:val="•"/>
      <w:lvlJc w:val="left"/>
      <w:pPr>
        <w:ind w:left="6350" w:hanging="432"/>
      </w:pPr>
      <w:rPr>
        <w:rFonts w:hint="default"/>
        <w:lang w:val="en-US" w:eastAsia="en-US" w:bidi="ar-SA"/>
      </w:rPr>
    </w:lvl>
    <w:lvl w:ilvl="8">
      <w:start w:val="0"/>
      <w:numFmt w:val="bullet"/>
      <w:lvlText w:val="•"/>
      <w:lvlJc w:val="left"/>
      <w:pPr>
        <w:ind w:left="7069" w:hanging="432"/>
      </w:pPr>
      <w:rPr>
        <w:rFonts w:hint="default"/>
        <w:lang w:val="en-US" w:eastAsia="en-US" w:bidi="ar-SA"/>
      </w:rPr>
    </w:lvl>
  </w:abstractNum>
  <w:abstractNum w:abstractNumId="129">
    <w:multiLevelType w:val="hybridMultilevel"/>
    <w:lvl w:ilvl="0">
      <w:start w:val="1"/>
      <w:numFmt w:val="lowerRoman"/>
      <w:lvlText w:val="(%1)"/>
      <w:lvlJc w:val="left"/>
      <w:pPr>
        <w:ind w:left="1719" w:hanging="360"/>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398" w:hanging="360"/>
      </w:pPr>
      <w:rPr>
        <w:rFonts w:hint="default"/>
        <w:lang w:val="en-US" w:eastAsia="en-US" w:bidi="ar-SA"/>
      </w:rPr>
    </w:lvl>
    <w:lvl w:ilvl="2">
      <w:start w:val="0"/>
      <w:numFmt w:val="bullet"/>
      <w:lvlText w:val="•"/>
      <w:lvlJc w:val="left"/>
      <w:pPr>
        <w:ind w:left="3077" w:hanging="360"/>
      </w:pPr>
      <w:rPr>
        <w:rFonts w:hint="default"/>
        <w:lang w:val="en-US" w:eastAsia="en-US" w:bidi="ar-SA"/>
      </w:rPr>
    </w:lvl>
    <w:lvl w:ilvl="3">
      <w:start w:val="0"/>
      <w:numFmt w:val="bullet"/>
      <w:lvlText w:val="•"/>
      <w:lvlJc w:val="left"/>
      <w:pPr>
        <w:ind w:left="3755" w:hanging="360"/>
      </w:pPr>
      <w:rPr>
        <w:rFonts w:hint="default"/>
        <w:lang w:val="en-US" w:eastAsia="en-US" w:bidi="ar-SA"/>
      </w:rPr>
    </w:lvl>
    <w:lvl w:ilvl="4">
      <w:start w:val="0"/>
      <w:numFmt w:val="bullet"/>
      <w:lvlText w:val="•"/>
      <w:lvlJc w:val="left"/>
      <w:pPr>
        <w:ind w:left="4434" w:hanging="360"/>
      </w:pPr>
      <w:rPr>
        <w:rFonts w:hint="default"/>
        <w:lang w:val="en-US" w:eastAsia="en-US" w:bidi="ar-SA"/>
      </w:rPr>
    </w:lvl>
    <w:lvl w:ilvl="5">
      <w:start w:val="0"/>
      <w:numFmt w:val="bullet"/>
      <w:lvlText w:val="•"/>
      <w:lvlJc w:val="left"/>
      <w:pPr>
        <w:ind w:left="5113" w:hanging="360"/>
      </w:pPr>
      <w:rPr>
        <w:rFonts w:hint="default"/>
        <w:lang w:val="en-US" w:eastAsia="en-US" w:bidi="ar-SA"/>
      </w:rPr>
    </w:lvl>
    <w:lvl w:ilvl="6">
      <w:start w:val="0"/>
      <w:numFmt w:val="bullet"/>
      <w:lvlText w:val="•"/>
      <w:lvlJc w:val="left"/>
      <w:pPr>
        <w:ind w:left="5791" w:hanging="360"/>
      </w:pPr>
      <w:rPr>
        <w:rFonts w:hint="default"/>
        <w:lang w:val="en-US" w:eastAsia="en-US" w:bidi="ar-SA"/>
      </w:rPr>
    </w:lvl>
    <w:lvl w:ilvl="7">
      <w:start w:val="0"/>
      <w:numFmt w:val="bullet"/>
      <w:lvlText w:val="•"/>
      <w:lvlJc w:val="left"/>
      <w:pPr>
        <w:ind w:left="6470" w:hanging="360"/>
      </w:pPr>
      <w:rPr>
        <w:rFonts w:hint="default"/>
        <w:lang w:val="en-US" w:eastAsia="en-US" w:bidi="ar-SA"/>
      </w:rPr>
    </w:lvl>
    <w:lvl w:ilvl="8">
      <w:start w:val="0"/>
      <w:numFmt w:val="bullet"/>
      <w:lvlText w:val="•"/>
      <w:lvlJc w:val="left"/>
      <w:pPr>
        <w:ind w:left="7149" w:hanging="360"/>
      </w:pPr>
      <w:rPr>
        <w:rFonts w:hint="default"/>
        <w:lang w:val="en-US" w:eastAsia="en-US" w:bidi="ar-SA"/>
      </w:rPr>
    </w:lvl>
  </w:abstractNum>
  <w:abstractNum w:abstractNumId="128">
    <w:multiLevelType w:val="hybridMultilevel"/>
    <w:lvl w:ilvl="0">
      <w:start w:val="1"/>
      <w:numFmt w:val="lowerRoman"/>
      <w:lvlText w:val="(%1)"/>
      <w:lvlJc w:val="left"/>
      <w:pPr>
        <w:ind w:left="1755" w:hanging="432"/>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434" w:hanging="432"/>
      </w:pPr>
      <w:rPr>
        <w:rFonts w:hint="default"/>
        <w:lang w:val="en-US" w:eastAsia="en-US" w:bidi="ar-SA"/>
      </w:rPr>
    </w:lvl>
    <w:lvl w:ilvl="2">
      <w:start w:val="0"/>
      <w:numFmt w:val="bullet"/>
      <w:lvlText w:val="•"/>
      <w:lvlJc w:val="left"/>
      <w:pPr>
        <w:ind w:left="3109" w:hanging="432"/>
      </w:pPr>
      <w:rPr>
        <w:rFonts w:hint="default"/>
        <w:lang w:val="en-US" w:eastAsia="en-US" w:bidi="ar-SA"/>
      </w:rPr>
    </w:lvl>
    <w:lvl w:ilvl="3">
      <w:start w:val="0"/>
      <w:numFmt w:val="bullet"/>
      <w:lvlText w:val="•"/>
      <w:lvlJc w:val="left"/>
      <w:pPr>
        <w:ind w:left="3783" w:hanging="432"/>
      </w:pPr>
      <w:rPr>
        <w:rFonts w:hint="default"/>
        <w:lang w:val="en-US" w:eastAsia="en-US" w:bidi="ar-SA"/>
      </w:rPr>
    </w:lvl>
    <w:lvl w:ilvl="4">
      <w:start w:val="0"/>
      <w:numFmt w:val="bullet"/>
      <w:lvlText w:val="•"/>
      <w:lvlJc w:val="left"/>
      <w:pPr>
        <w:ind w:left="4458" w:hanging="432"/>
      </w:pPr>
      <w:rPr>
        <w:rFonts w:hint="default"/>
        <w:lang w:val="en-US" w:eastAsia="en-US" w:bidi="ar-SA"/>
      </w:rPr>
    </w:lvl>
    <w:lvl w:ilvl="5">
      <w:start w:val="0"/>
      <w:numFmt w:val="bullet"/>
      <w:lvlText w:val="•"/>
      <w:lvlJc w:val="left"/>
      <w:pPr>
        <w:ind w:left="5133" w:hanging="432"/>
      </w:pPr>
      <w:rPr>
        <w:rFonts w:hint="default"/>
        <w:lang w:val="en-US" w:eastAsia="en-US" w:bidi="ar-SA"/>
      </w:rPr>
    </w:lvl>
    <w:lvl w:ilvl="6">
      <w:start w:val="0"/>
      <w:numFmt w:val="bullet"/>
      <w:lvlText w:val="•"/>
      <w:lvlJc w:val="left"/>
      <w:pPr>
        <w:ind w:left="5807" w:hanging="432"/>
      </w:pPr>
      <w:rPr>
        <w:rFonts w:hint="default"/>
        <w:lang w:val="en-US" w:eastAsia="en-US" w:bidi="ar-SA"/>
      </w:rPr>
    </w:lvl>
    <w:lvl w:ilvl="7">
      <w:start w:val="0"/>
      <w:numFmt w:val="bullet"/>
      <w:lvlText w:val="•"/>
      <w:lvlJc w:val="left"/>
      <w:pPr>
        <w:ind w:left="6482" w:hanging="432"/>
      </w:pPr>
      <w:rPr>
        <w:rFonts w:hint="default"/>
        <w:lang w:val="en-US" w:eastAsia="en-US" w:bidi="ar-SA"/>
      </w:rPr>
    </w:lvl>
    <w:lvl w:ilvl="8">
      <w:start w:val="0"/>
      <w:numFmt w:val="bullet"/>
      <w:lvlText w:val="•"/>
      <w:lvlJc w:val="left"/>
      <w:pPr>
        <w:ind w:left="7157" w:hanging="432"/>
      </w:pPr>
      <w:rPr>
        <w:rFonts w:hint="default"/>
        <w:lang w:val="en-US" w:eastAsia="en-US" w:bidi="ar-SA"/>
      </w:rPr>
    </w:lvl>
  </w:abstractNum>
  <w:abstractNum w:abstractNumId="127">
    <w:multiLevelType w:val="hybridMultilevel"/>
    <w:lvl w:ilvl="0">
      <w:start w:val="1"/>
      <w:numFmt w:val="lowerRoman"/>
      <w:lvlText w:val="(%1)"/>
      <w:lvlJc w:val="left"/>
      <w:pPr>
        <w:ind w:left="1755" w:hanging="432"/>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434" w:hanging="432"/>
      </w:pPr>
      <w:rPr>
        <w:rFonts w:hint="default"/>
        <w:lang w:val="en-US" w:eastAsia="en-US" w:bidi="ar-SA"/>
      </w:rPr>
    </w:lvl>
    <w:lvl w:ilvl="2">
      <w:start w:val="0"/>
      <w:numFmt w:val="bullet"/>
      <w:lvlText w:val="•"/>
      <w:lvlJc w:val="left"/>
      <w:pPr>
        <w:ind w:left="3109" w:hanging="432"/>
      </w:pPr>
      <w:rPr>
        <w:rFonts w:hint="default"/>
        <w:lang w:val="en-US" w:eastAsia="en-US" w:bidi="ar-SA"/>
      </w:rPr>
    </w:lvl>
    <w:lvl w:ilvl="3">
      <w:start w:val="0"/>
      <w:numFmt w:val="bullet"/>
      <w:lvlText w:val="•"/>
      <w:lvlJc w:val="left"/>
      <w:pPr>
        <w:ind w:left="3783" w:hanging="432"/>
      </w:pPr>
      <w:rPr>
        <w:rFonts w:hint="default"/>
        <w:lang w:val="en-US" w:eastAsia="en-US" w:bidi="ar-SA"/>
      </w:rPr>
    </w:lvl>
    <w:lvl w:ilvl="4">
      <w:start w:val="0"/>
      <w:numFmt w:val="bullet"/>
      <w:lvlText w:val="•"/>
      <w:lvlJc w:val="left"/>
      <w:pPr>
        <w:ind w:left="4458" w:hanging="432"/>
      </w:pPr>
      <w:rPr>
        <w:rFonts w:hint="default"/>
        <w:lang w:val="en-US" w:eastAsia="en-US" w:bidi="ar-SA"/>
      </w:rPr>
    </w:lvl>
    <w:lvl w:ilvl="5">
      <w:start w:val="0"/>
      <w:numFmt w:val="bullet"/>
      <w:lvlText w:val="•"/>
      <w:lvlJc w:val="left"/>
      <w:pPr>
        <w:ind w:left="5133" w:hanging="432"/>
      </w:pPr>
      <w:rPr>
        <w:rFonts w:hint="default"/>
        <w:lang w:val="en-US" w:eastAsia="en-US" w:bidi="ar-SA"/>
      </w:rPr>
    </w:lvl>
    <w:lvl w:ilvl="6">
      <w:start w:val="0"/>
      <w:numFmt w:val="bullet"/>
      <w:lvlText w:val="•"/>
      <w:lvlJc w:val="left"/>
      <w:pPr>
        <w:ind w:left="5807" w:hanging="432"/>
      </w:pPr>
      <w:rPr>
        <w:rFonts w:hint="default"/>
        <w:lang w:val="en-US" w:eastAsia="en-US" w:bidi="ar-SA"/>
      </w:rPr>
    </w:lvl>
    <w:lvl w:ilvl="7">
      <w:start w:val="0"/>
      <w:numFmt w:val="bullet"/>
      <w:lvlText w:val="•"/>
      <w:lvlJc w:val="left"/>
      <w:pPr>
        <w:ind w:left="6482" w:hanging="432"/>
      </w:pPr>
      <w:rPr>
        <w:rFonts w:hint="default"/>
        <w:lang w:val="en-US" w:eastAsia="en-US" w:bidi="ar-SA"/>
      </w:rPr>
    </w:lvl>
    <w:lvl w:ilvl="8">
      <w:start w:val="0"/>
      <w:numFmt w:val="bullet"/>
      <w:lvlText w:val="•"/>
      <w:lvlJc w:val="left"/>
      <w:pPr>
        <w:ind w:left="7157" w:hanging="432"/>
      </w:pPr>
      <w:rPr>
        <w:rFonts w:hint="default"/>
        <w:lang w:val="en-US" w:eastAsia="en-US" w:bidi="ar-SA"/>
      </w:rPr>
    </w:lvl>
  </w:abstractNum>
  <w:abstractNum w:abstractNumId="126">
    <w:multiLevelType w:val="hybridMultilevel"/>
    <w:lvl w:ilvl="0">
      <w:start w:val="0"/>
      <w:numFmt w:val="bullet"/>
      <w:lvlText w:val=""/>
      <w:lvlJc w:val="left"/>
      <w:pPr>
        <w:ind w:left="1323" w:hanging="432"/>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5" w:hanging="432"/>
      </w:pPr>
      <w:rPr>
        <w:rFonts w:hint="default"/>
        <w:lang w:val="en-US" w:eastAsia="en-US" w:bidi="ar-SA"/>
      </w:rPr>
    </w:lvl>
    <w:lvl w:ilvl="4">
      <w:start w:val="0"/>
      <w:numFmt w:val="bullet"/>
      <w:lvlText w:val="•"/>
      <w:lvlJc w:val="left"/>
      <w:pPr>
        <w:ind w:left="4194" w:hanging="432"/>
      </w:pPr>
      <w:rPr>
        <w:rFonts w:hint="default"/>
        <w:lang w:val="en-US" w:eastAsia="en-US" w:bidi="ar-SA"/>
      </w:rPr>
    </w:lvl>
    <w:lvl w:ilvl="5">
      <w:start w:val="0"/>
      <w:numFmt w:val="bullet"/>
      <w:lvlText w:val="•"/>
      <w:lvlJc w:val="left"/>
      <w:pPr>
        <w:ind w:left="4913" w:hanging="432"/>
      </w:pPr>
      <w:rPr>
        <w:rFonts w:hint="default"/>
        <w:lang w:val="en-US" w:eastAsia="en-US" w:bidi="ar-SA"/>
      </w:rPr>
    </w:lvl>
    <w:lvl w:ilvl="6">
      <w:start w:val="0"/>
      <w:numFmt w:val="bullet"/>
      <w:lvlText w:val="•"/>
      <w:lvlJc w:val="left"/>
      <w:pPr>
        <w:ind w:left="5631" w:hanging="432"/>
      </w:pPr>
      <w:rPr>
        <w:rFonts w:hint="default"/>
        <w:lang w:val="en-US" w:eastAsia="en-US" w:bidi="ar-SA"/>
      </w:rPr>
    </w:lvl>
    <w:lvl w:ilvl="7">
      <w:start w:val="0"/>
      <w:numFmt w:val="bullet"/>
      <w:lvlText w:val="•"/>
      <w:lvlJc w:val="left"/>
      <w:pPr>
        <w:ind w:left="6350" w:hanging="432"/>
      </w:pPr>
      <w:rPr>
        <w:rFonts w:hint="default"/>
        <w:lang w:val="en-US" w:eastAsia="en-US" w:bidi="ar-SA"/>
      </w:rPr>
    </w:lvl>
    <w:lvl w:ilvl="8">
      <w:start w:val="0"/>
      <w:numFmt w:val="bullet"/>
      <w:lvlText w:val="•"/>
      <w:lvlJc w:val="left"/>
      <w:pPr>
        <w:ind w:left="7069" w:hanging="432"/>
      </w:pPr>
      <w:rPr>
        <w:rFonts w:hint="default"/>
        <w:lang w:val="en-US" w:eastAsia="en-US" w:bidi="ar-SA"/>
      </w:rPr>
    </w:lvl>
  </w:abstractNum>
  <w:abstractNum w:abstractNumId="125">
    <w:multiLevelType w:val="hybridMultilevel"/>
    <w:lvl w:ilvl="0">
      <w:start w:val="1"/>
      <w:numFmt w:val="lowerLetter"/>
      <w:lvlText w:val="(%1)"/>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1">
      <w:start w:val="1"/>
      <w:numFmt w:val="lowerRoman"/>
      <w:lvlText w:val="(%2)"/>
      <w:lvlJc w:val="left"/>
      <w:pPr>
        <w:ind w:left="1756" w:hanging="432"/>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3109" w:hanging="432"/>
      </w:pPr>
      <w:rPr>
        <w:rFonts w:hint="default"/>
        <w:lang w:val="en-US" w:eastAsia="en-US" w:bidi="ar-SA"/>
      </w:rPr>
    </w:lvl>
    <w:lvl w:ilvl="3">
      <w:start w:val="0"/>
      <w:numFmt w:val="bullet"/>
      <w:lvlText w:val="•"/>
      <w:lvlJc w:val="left"/>
      <w:pPr>
        <w:ind w:left="3783" w:hanging="432"/>
      </w:pPr>
      <w:rPr>
        <w:rFonts w:hint="default"/>
        <w:lang w:val="en-US" w:eastAsia="en-US" w:bidi="ar-SA"/>
      </w:rPr>
    </w:lvl>
    <w:lvl w:ilvl="4">
      <w:start w:val="0"/>
      <w:numFmt w:val="bullet"/>
      <w:lvlText w:val="•"/>
      <w:lvlJc w:val="left"/>
      <w:pPr>
        <w:ind w:left="4458" w:hanging="432"/>
      </w:pPr>
      <w:rPr>
        <w:rFonts w:hint="default"/>
        <w:lang w:val="en-US" w:eastAsia="en-US" w:bidi="ar-SA"/>
      </w:rPr>
    </w:lvl>
    <w:lvl w:ilvl="5">
      <w:start w:val="0"/>
      <w:numFmt w:val="bullet"/>
      <w:lvlText w:val="•"/>
      <w:lvlJc w:val="left"/>
      <w:pPr>
        <w:ind w:left="5133" w:hanging="432"/>
      </w:pPr>
      <w:rPr>
        <w:rFonts w:hint="default"/>
        <w:lang w:val="en-US" w:eastAsia="en-US" w:bidi="ar-SA"/>
      </w:rPr>
    </w:lvl>
    <w:lvl w:ilvl="6">
      <w:start w:val="0"/>
      <w:numFmt w:val="bullet"/>
      <w:lvlText w:val="•"/>
      <w:lvlJc w:val="left"/>
      <w:pPr>
        <w:ind w:left="5807" w:hanging="432"/>
      </w:pPr>
      <w:rPr>
        <w:rFonts w:hint="default"/>
        <w:lang w:val="en-US" w:eastAsia="en-US" w:bidi="ar-SA"/>
      </w:rPr>
    </w:lvl>
    <w:lvl w:ilvl="7">
      <w:start w:val="0"/>
      <w:numFmt w:val="bullet"/>
      <w:lvlText w:val="•"/>
      <w:lvlJc w:val="left"/>
      <w:pPr>
        <w:ind w:left="6482" w:hanging="432"/>
      </w:pPr>
      <w:rPr>
        <w:rFonts w:hint="default"/>
        <w:lang w:val="en-US" w:eastAsia="en-US" w:bidi="ar-SA"/>
      </w:rPr>
    </w:lvl>
    <w:lvl w:ilvl="8">
      <w:start w:val="0"/>
      <w:numFmt w:val="bullet"/>
      <w:lvlText w:val="•"/>
      <w:lvlJc w:val="left"/>
      <w:pPr>
        <w:ind w:left="7157" w:hanging="432"/>
      </w:pPr>
      <w:rPr>
        <w:rFonts w:hint="default"/>
        <w:lang w:val="en-US" w:eastAsia="en-US" w:bidi="ar-SA"/>
      </w:rPr>
    </w:lvl>
  </w:abstractNum>
  <w:abstractNum w:abstractNumId="124">
    <w:multiLevelType w:val="hybridMultilevel"/>
    <w:lvl w:ilvl="0">
      <w:start w:val="1"/>
      <w:numFmt w:val="lowerLetter"/>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2"/>
      <w:numFmt w:val="lowerRoman"/>
      <w:lvlText w:val="(%2)"/>
      <w:lvlJc w:val="left"/>
      <w:pPr>
        <w:ind w:left="1324" w:hanging="432"/>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5" w:hanging="432"/>
      </w:pPr>
      <w:rPr>
        <w:rFonts w:hint="default"/>
        <w:lang w:val="en-US" w:eastAsia="en-US" w:bidi="ar-SA"/>
      </w:rPr>
    </w:lvl>
    <w:lvl w:ilvl="4">
      <w:start w:val="0"/>
      <w:numFmt w:val="bullet"/>
      <w:lvlText w:val="•"/>
      <w:lvlJc w:val="left"/>
      <w:pPr>
        <w:ind w:left="4194" w:hanging="432"/>
      </w:pPr>
      <w:rPr>
        <w:rFonts w:hint="default"/>
        <w:lang w:val="en-US" w:eastAsia="en-US" w:bidi="ar-SA"/>
      </w:rPr>
    </w:lvl>
    <w:lvl w:ilvl="5">
      <w:start w:val="0"/>
      <w:numFmt w:val="bullet"/>
      <w:lvlText w:val="•"/>
      <w:lvlJc w:val="left"/>
      <w:pPr>
        <w:ind w:left="4913" w:hanging="432"/>
      </w:pPr>
      <w:rPr>
        <w:rFonts w:hint="default"/>
        <w:lang w:val="en-US" w:eastAsia="en-US" w:bidi="ar-SA"/>
      </w:rPr>
    </w:lvl>
    <w:lvl w:ilvl="6">
      <w:start w:val="0"/>
      <w:numFmt w:val="bullet"/>
      <w:lvlText w:val="•"/>
      <w:lvlJc w:val="left"/>
      <w:pPr>
        <w:ind w:left="5631" w:hanging="432"/>
      </w:pPr>
      <w:rPr>
        <w:rFonts w:hint="default"/>
        <w:lang w:val="en-US" w:eastAsia="en-US" w:bidi="ar-SA"/>
      </w:rPr>
    </w:lvl>
    <w:lvl w:ilvl="7">
      <w:start w:val="0"/>
      <w:numFmt w:val="bullet"/>
      <w:lvlText w:val="•"/>
      <w:lvlJc w:val="left"/>
      <w:pPr>
        <w:ind w:left="6350" w:hanging="432"/>
      </w:pPr>
      <w:rPr>
        <w:rFonts w:hint="default"/>
        <w:lang w:val="en-US" w:eastAsia="en-US" w:bidi="ar-SA"/>
      </w:rPr>
    </w:lvl>
    <w:lvl w:ilvl="8">
      <w:start w:val="0"/>
      <w:numFmt w:val="bullet"/>
      <w:lvlText w:val="•"/>
      <w:lvlJc w:val="left"/>
      <w:pPr>
        <w:ind w:left="7069" w:hanging="432"/>
      </w:pPr>
      <w:rPr>
        <w:rFonts w:hint="default"/>
        <w:lang w:val="en-US" w:eastAsia="en-US" w:bidi="ar-SA"/>
      </w:rPr>
    </w:lvl>
  </w:abstractNum>
  <w:abstractNum w:abstractNumId="123">
    <w:multiLevelType w:val="hybridMultilevel"/>
    <w:lvl w:ilvl="0">
      <w:start w:val="1"/>
      <w:numFmt w:val="lowerRoman"/>
      <w:lvlText w:val="(%1)"/>
      <w:lvlJc w:val="left"/>
      <w:pPr>
        <w:ind w:left="1323" w:hanging="432"/>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5" w:hanging="432"/>
      </w:pPr>
      <w:rPr>
        <w:rFonts w:hint="default"/>
        <w:lang w:val="en-US" w:eastAsia="en-US" w:bidi="ar-SA"/>
      </w:rPr>
    </w:lvl>
    <w:lvl w:ilvl="4">
      <w:start w:val="0"/>
      <w:numFmt w:val="bullet"/>
      <w:lvlText w:val="•"/>
      <w:lvlJc w:val="left"/>
      <w:pPr>
        <w:ind w:left="4194" w:hanging="432"/>
      </w:pPr>
      <w:rPr>
        <w:rFonts w:hint="default"/>
        <w:lang w:val="en-US" w:eastAsia="en-US" w:bidi="ar-SA"/>
      </w:rPr>
    </w:lvl>
    <w:lvl w:ilvl="5">
      <w:start w:val="0"/>
      <w:numFmt w:val="bullet"/>
      <w:lvlText w:val="•"/>
      <w:lvlJc w:val="left"/>
      <w:pPr>
        <w:ind w:left="4913" w:hanging="432"/>
      </w:pPr>
      <w:rPr>
        <w:rFonts w:hint="default"/>
        <w:lang w:val="en-US" w:eastAsia="en-US" w:bidi="ar-SA"/>
      </w:rPr>
    </w:lvl>
    <w:lvl w:ilvl="6">
      <w:start w:val="0"/>
      <w:numFmt w:val="bullet"/>
      <w:lvlText w:val="•"/>
      <w:lvlJc w:val="left"/>
      <w:pPr>
        <w:ind w:left="5631" w:hanging="432"/>
      </w:pPr>
      <w:rPr>
        <w:rFonts w:hint="default"/>
        <w:lang w:val="en-US" w:eastAsia="en-US" w:bidi="ar-SA"/>
      </w:rPr>
    </w:lvl>
    <w:lvl w:ilvl="7">
      <w:start w:val="0"/>
      <w:numFmt w:val="bullet"/>
      <w:lvlText w:val="•"/>
      <w:lvlJc w:val="left"/>
      <w:pPr>
        <w:ind w:left="6350" w:hanging="432"/>
      </w:pPr>
      <w:rPr>
        <w:rFonts w:hint="default"/>
        <w:lang w:val="en-US" w:eastAsia="en-US" w:bidi="ar-SA"/>
      </w:rPr>
    </w:lvl>
    <w:lvl w:ilvl="8">
      <w:start w:val="0"/>
      <w:numFmt w:val="bullet"/>
      <w:lvlText w:val="•"/>
      <w:lvlJc w:val="left"/>
      <w:pPr>
        <w:ind w:left="7069" w:hanging="432"/>
      </w:pPr>
      <w:rPr>
        <w:rFonts w:hint="default"/>
        <w:lang w:val="en-US" w:eastAsia="en-US" w:bidi="ar-SA"/>
      </w:rPr>
    </w:lvl>
  </w:abstractNum>
  <w:abstractNum w:abstractNumId="122">
    <w:multiLevelType w:val="hybridMultilevel"/>
    <w:lvl w:ilvl="0">
      <w:start w:val="1"/>
      <w:numFmt w:val="decimal"/>
      <w:lvlText w:val="(%1)"/>
      <w:lvlJc w:val="left"/>
      <w:pPr>
        <w:ind w:left="1755" w:hanging="433"/>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2434" w:hanging="433"/>
      </w:pPr>
      <w:rPr>
        <w:rFonts w:hint="default"/>
        <w:lang w:val="en-US" w:eastAsia="en-US" w:bidi="ar-SA"/>
      </w:rPr>
    </w:lvl>
    <w:lvl w:ilvl="2">
      <w:start w:val="0"/>
      <w:numFmt w:val="bullet"/>
      <w:lvlText w:val="•"/>
      <w:lvlJc w:val="left"/>
      <w:pPr>
        <w:ind w:left="3109" w:hanging="433"/>
      </w:pPr>
      <w:rPr>
        <w:rFonts w:hint="default"/>
        <w:lang w:val="en-US" w:eastAsia="en-US" w:bidi="ar-SA"/>
      </w:rPr>
    </w:lvl>
    <w:lvl w:ilvl="3">
      <w:start w:val="0"/>
      <w:numFmt w:val="bullet"/>
      <w:lvlText w:val="•"/>
      <w:lvlJc w:val="left"/>
      <w:pPr>
        <w:ind w:left="3783" w:hanging="433"/>
      </w:pPr>
      <w:rPr>
        <w:rFonts w:hint="default"/>
        <w:lang w:val="en-US" w:eastAsia="en-US" w:bidi="ar-SA"/>
      </w:rPr>
    </w:lvl>
    <w:lvl w:ilvl="4">
      <w:start w:val="0"/>
      <w:numFmt w:val="bullet"/>
      <w:lvlText w:val="•"/>
      <w:lvlJc w:val="left"/>
      <w:pPr>
        <w:ind w:left="4458" w:hanging="433"/>
      </w:pPr>
      <w:rPr>
        <w:rFonts w:hint="default"/>
        <w:lang w:val="en-US" w:eastAsia="en-US" w:bidi="ar-SA"/>
      </w:rPr>
    </w:lvl>
    <w:lvl w:ilvl="5">
      <w:start w:val="0"/>
      <w:numFmt w:val="bullet"/>
      <w:lvlText w:val="•"/>
      <w:lvlJc w:val="left"/>
      <w:pPr>
        <w:ind w:left="5133" w:hanging="433"/>
      </w:pPr>
      <w:rPr>
        <w:rFonts w:hint="default"/>
        <w:lang w:val="en-US" w:eastAsia="en-US" w:bidi="ar-SA"/>
      </w:rPr>
    </w:lvl>
    <w:lvl w:ilvl="6">
      <w:start w:val="0"/>
      <w:numFmt w:val="bullet"/>
      <w:lvlText w:val="•"/>
      <w:lvlJc w:val="left"/>
      <w:pPr>
        <w:ind w:left="5807" w:hanging="433"/>
      </w:pPr>
      <w:rPr>
        <w:rFonts w:hint="default"/>
        <w:lang w:val="en-US" w:eastAsia="en-US" w:bidi="ar-SA"/>
      </w:rPr>
    </w:lvl>
    <w:lvl w:ilvl="7">
      <w:start w:val="0"/>
      <w:numFmt w:val="bullet"/>
      <w:lvlText w:val="•"/>
      <w:lvlJc w:val="left"/>
      <w:pPr>
        <w:ind w:left="6482" w:hanging="433"/>
      </w:pPr>
      <w:rPr>
        <w:rFonts w:hint="default"/>
        <w:lang w:val="en-US" w:eastAsia="en-US" w:bidi="ar-SA"/>
      </w:rPr>
    </w:lvl>
    <w:lvl w:ilvl="8">
      <w:start w:val="0"/>
      <w:numFmt w:val="bullet"/>
      <w:lvlText w:val="•"/>
      <w:lvlJc w:val="left"/>
      <w:pPr>
        <w:ind w:left="7157" w:hanging="433"/>
      </w:pPr>
      <w:rPr>
        <w:rFonts w:hint="default"/>
        <w:lang w:val="en-US" w:eastAsia="en-US" w:bidi="ar-SA"/>
      </w:rPr>
    </w:lvl>
  </w:abstractNum>
  <w:abstractNum w:abstractNumId="121">
    <w:multiLevelType w:val="hybridMultilevel"/>
    <w:lvl w:ilvl="0">
      <w:start w:val="1"/>
      <w:numFmt w:val="lowerLetter"/>
      <w:lvlText w:val="(%1)"/>
      <w:lvlJc w:val="left"/>
      <w:pPr>
        <w:ind w:left="1323" w:hanging="433"/>
        <w:jc w:val="left"/>
      </w:pPr>
      <w:rPr>
        <w:rFonts w:hint="default" w:ascii="Segoe UI" w:hAnsi="Segoe UI" w:eastAsia="Segoe UI" w:cs="Segoe UI"/>
        <w:b w:val="0"/>
        <w:bCs w:val="0"/>
        <w:i/>
        <w:iCs/>
        <w:spacing w:val="0"/>
        <w:w w:val="100"/>
        <w:sz w:val="22"/>
        <w:szCs w:val="22"/>
        <w:lang w:val="en-US" w:eastAsia="en-US" w:bidi="ar-SA"/>
      </w:rPr>
    </w:lvl>
    <w:lvl w:ilvl="1">
      <w:start w:val="2"/>
      <w:numFmt w:val="lowerRoman"/>
      <w:lvlText w:val="(%2)"/>
      <w:lvlJc w:val="left"/>
      <w:pPr>
        <w:ind w:left="1324" w:hanging="433"/>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757" w:hanging="433"/>
      </w:pPr>
      <w:rPr>
        <w:rFonts w:hint="default"/>
        <w:lang w:val="en-US" w:eastAsia="en-US" w:bidi="ar-SA"/>
      </w:rPr>
    </w:lvl>
    <w:lvl w:ilvl="3">
      <w:start w:val="0"/>
      <w:numFmt w:val="bullet"/>
      <w:lvlText w:val="•"/>
      <w:lvlJc w:val="left"/>
      <w:pPr>
        <w:ind w:left="3475" w:hanging="433"/>
      </w:pPr>
      <w:rPr>
        <w:rFonts w:hint="default"/>
        <w:lang w:val="en-US" w:eastAsia="en-US" w:bidi="ar-SA"/>
      </w:rPr>
    </w:lvl>
    <w:lvl w:ilvl="4">
      <w:start w:val="0"/>
      <w:numFmt w:val="bullet"/>
      <w:lvlText w:val="•"/>
      <w:lvlJc w:val="left"/>
      <w:pPr>
        <w:ind w:left="4194" w:hanging="433"/>
      </w:pPr>
      <w:rPr>
        <w:rFonts w:hint="default"/>
        <w:lang w:val="en-US" w:eastAsia="en-US" w:bidi="ar-SA"/>
      </w:rPr>
    </w:lvl>
    <w:lvl w:ilvl="5">
      <w:start w:val="0"/>
      <w:numFmt w:val="bullet"/>
      <w:lvlText w:val="•"/>
      <w:lvlJc w:val="left"/>
      <w:pPr>
        <w:ind w:left="4913" w:hanging="433"/>
      </w:pPr>
      <w:rPr>
        <w:rFonts w:hint="default"/>
        <w:lang w:val="en-US" w:eastAsia="en-US" w:bidi="ar-SA"/>
      </w:rPr>
    </w:lvl>
    <w:lvl w:ilvl="6">
      <w:start w:val="0"/>
      <w:numFmt w:val="bullet"/>
      <w:lvlText w:val="•"/>
      <w:lvlJc w:val="left"/>
      <w:pPr>
        <w:ind w:left="5631" w:hanging="433"/>
      </w:pPr>
      <w:rPr>
        <w:rFonts w:hint="default"/>
        <w:lang w:val="en-US" w:eastAsia="en-US" w:bidi="ar-SA"/>
      </w:rPr>
    </w:lvl>
    <w:lvl w:ilvl="7">
      <w:start w:val="0"/>
      <w:numFmt w:val="bullet"/>
      <w:lvlText w:val="•"/>
      <w:lvlJc w:val="left"/>
      <w:pPr>
        <w:ind w:left="6350" w:hanging="433"/>
      </w:pPr>
      <w:rPr>
        <w:rFonts w:hint="default"/>
        <w:lang w:val="en-US" w:eastAsia="en-US" w:bidi="ar-SA"/>
      </w:rPr>
    </w:lvl>
    <w:lvl w:ilvl="8">
      <w:start w:val="0"/>
      <w:numFmt w:val="bullet"/>
      <w:lvlText w:val="•"/>
      <w:lvlJc w:val="left"/>
      <w:pPr>
        <w:ind w:left="7069" w:hanging="433"/>
      </w:pPr>
      <w:rPr>
        <w:rFonts w:hint="default"/>
        <w:lang w:val="en-US" w:eastAsia="en-US" w:bidi="ar-SA"/>
      </w:rPr>
    </w:lvl>
  </w:abstractNum>
  <w:abstractNum w:abstractNumId="120">
    <w:multiLevelType w:val="hybridMultilevel"/>
    <w:lvl w:ilvl="0">
      <w:start w:val="1"/>
      <w:numFmt w:val="decimal"/>
      <w:lvlText w:val="(%1)"/>
      <w:lvlJc w:val="left"/>
      <w:pPr>
        <w:ind w:left="1755" w:hanging="432"/>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434" w:hanging="432"/>
      </w:pPr>
      <w:rPr>
        <w:rFonts w:hint="default"/>
        <w:lang w:val="en-US" w:eastAsia="en-US" w:bidi="ar-SA"/>
      </w:rPr>
    </w:lvl>
    <w:lvl w:ilvl="2">
      <w:start w:val="0"/>
      <w:numFmt w:val="bullet"/>
      <w:lvlText w:val="•"/>
      <w:lvlJc w:val="left"/>
      <w:pPr>
        <w:ind w:left="3109" w:hanging="432"/>
      </w:pPr>
      <w:rPr>
        <w:rFonts w:hint="default"/>
        <w:lang w:val="en-US" w:eastAsia="en-US" w:bidi="ar-SA"/>
      </w:rPr>
    </w:lvl>
    <w:lvl w:ilvl="3">
      <w:start w:val="0"/>
      <w:numFmt w:val="bullet"/>
      <w:lvlText w:val="•"/>
      <w:lvlJc w:val="left"/>
      <w:pPr>
        <w:ind w:left="3784" w:hanging="432"/>
      </w:pPr>
      <w:rPr>
        <w:rFonts w:hint="default"/>
        <w:lang w:val="en-US" w:eastAsia="en-US" w:bidi="ar-SA"/>
      </w:rPr>
    </w:lvl>
    <w:lvl w:ilvl="4">
      <w:start w:val="0"/>
      <w:numFmt w:val="bullet"/>
      <w:lvlText w:val="•"/>
      <w:lvlJc w:val="left"/>
      <w:pPr>
        <w:ind w:left="4459" w:hanging="432"/>
      </w:pPr>
      <w:rPr>
        <w:rFonts w:hint="default"/>
        <w:lang w:val="en-US" w:eastAsia="en-US" w:bidi="ar-SA"/>
      </w:rPr>
    </w:lvl>
    <w:lvl w:ilvl="5">
      <w:start w:val="0"/>
      <w:numFmt w:val="bullet"/>
      <w:lvlText w:val="•"/>
      <w:lvlJc w:val="left"/>
      <w:pPr>
        <w:ind w:left="5134" w:hanging="432"/>
      </w:pPr>
      <w:rPr>
        <w:rFonts w:hint="default"/>
        <w:lang w:val="en-US" w:eastAsia="en-US" w:bidi="ar-SA"/>
      </w:rPr>
    </w:lvl>
    <w:lvl w:ilvl="6">
      <w:start w:val="0"/>
      <w:numFmt w:val="bullet"/>
      <w:lvlText w:val="•"/>
      <w:lvlJc w:val="left"/>
      <w:pPr>
        <w:ind w:left="5809" w:hanging="432"/>
      </w:pPr>
      <w:rPr>
        <w:rFonts w:hint="default"/>
        <w:lang w:val="en-US" w:eastAsia="en-US" w:bidi="ar-SA"/>
      </w:rPr>
    </w:lvl>
    <w:lvl w:ilvl="7">
      <w:start w:val="0"/>
      <w:numFmt w:val="bullet"/>
      <w:lvlText w:val="•"/>
      <w:lvlJc w:val="left"/>
      <w:pPr>
        <w:ind w:left="6484" w:hanging="432"/>
      </w:pPr>
      <w:rPr>
        <w:rFonts w:hint="default"/>
        <w:lang w:val="en-US" w:eastAsia="en-US" w:bidi="ar-SA"/>
      </w:rPr>
    </w:lvl>
    <w:lvl w:ilvl="8">
      <w:start w:val="0"/>
      <w:numFmt w:val="bullet"/>
      <w:lvlText w:val="•"/>
      <w:lvlJc w:val="left"/>
      <w:pPr>
        <w:ind w:left="7159" w:hanging="432"/>
      </w:pPr>
      <w:rPr>
        <w:rFonts w:hint="default"/>
        <w:lang w:val="en-US" w:eastAsia="en-US" w:bidi="ar-SA"/>
      </w:rPr>
    </w:lvl>
  </w:abstractNum>
  <w:abstractNum w:abstractNumId="119">
    <w:multiLevelType w:val="hybridMultilevel"/>
    <w:lvl w:ilvl="0">
      <w:start w:val="1"/>
      <w:numFmt w:val="lowerRoman"/>
      <w:lvlText w:val="(%1)"/>
      <w:lvlJc w:val="left"/>
      <w:pPr>
        <w:ind w:left="1755" w:hanging="432"/>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434" w:hanging="432"/>
      </w:pPr>
      <w:rPr>
        <w:rFonts w:hint="default"/>
        <w:lang w:val="en-US" w:eastAsia="en-US" w:bidi="ar-SA"/>
      </w:rPr>
    </w:lvl>
    <w:lvl w:ilvl="2">
      <w:start w:val="0"/>
      <w:numFmt w:val="bullet"/>
      <w:lvlText w:val="•"/>
      <w:lvlJc w:val="left"/>
      <w:pPr>
        <w:ind w:left="3109" w:hanging="432"/>
      </w:pPr>
      <w:rPr>
        <w:rFonts w:hint="default"/>
        <w:lang w:val="en-US" w:eastAsia="en-US" w:bidi="ar-SA"/>
      </w:rPr>
    </w:lvl>
    <w:lvl w:ilvl="3">
      <w:start w:val="0"/>
      <w:numFmt w:val="bullet"/>
      <w:lvlText w:val="•"/>
      <w:lvlJc w:val="left"/>
      <w:pPr>
        <w:ind w:left="3784" w:hanging="432"/>
      </w:pPr>
      <w:rPr>
        <w:rFonts w:hint="default"/>
        <w:lang w:val="en-US" w:eastAsia="en-US" w:bidi="ar-SA"/>
      </w:rPr>
    </w:lvl>
    <w:lvl w:ilvl="4">
      <w:start w:val="0"/>
      <w:numFmt w:val="bullet"/>
      <w:lvlText w:val="•"/>
      <w:lvlJc w:val="left"/>
      <w:pPr>
        <w:ind w:left="4459" w:hanging="432"/>
      </w:pPr>
      <w:rPr>
        <w:rFonts w:hint="default"/>
        <w:lang w:val="en-US" w:eastAsia="en-US" w:bidi="ar-SA"/>
      </w:rPr>
    </w:lvl>
    <w:lvl w:ilvl="5">
      <w:start w:val="0"/>
      <w:numFmt w:val="bullet"/>
      <w:lvlText w:val="•"/>
      <w:lvlJc w:val="left"/>
      <w:pPr>
        <w:ind w:left="5134" w:hanging="432"/>
      </w:pPr>
      <w:rPr>
        <w:rFonts w:hint="default"/>
        <w:lang w:val="en-US" w:eastAsia="en-US" w:bidi="ar-SA"/>
      </w:rPr>
    </w:lvl>
    <w:lvl w:ilvl="6">
      <w:start w:val="0"/>
      <w:numFmt w:val="bullet"/>
      <w:lvlText w:val="•"/>
      <w:lvlJc w:val="left"/>
      <w:pPr>
        <w:ind w:left="5809" w:hanging="432"/>
      </w:pPr>
      <w:rPr>
        <w:rFonts w:hint="default"/>
        <w:lang w:val="en-US" w:eastAsia="en-US" w:bidi="ar-SA"/>
      </w:rPr>
    </w:lvl>
    <w:lvl w:ilvl="7">
      <w:start w:val="0"/>
      <w:numFmt w:val="bullet"/>
      <w:lvlText w:val="•"/>
      <w:lvlJc w:val="left"/>
      <w:pPr>
        <w:ind w:left="6484" w:hanging="432"/>
      </w:pPr>
      <w:rPr>
        <w:rFonts w:hint="default"/>
        <w:lang w:val="en-US" w:eastAsia="en-US" w:bidi="ar-SA"/>
      </w:rPr>
    </w:lvl>
    <w:lvl w:ilvl="8">
      <w:start w:val="0"/>
      <w:numFmt w:val="bullet"/>
      <w:lvlText w:val="•"/>
      <w:lvlJc w:val="left"/>
      <w:pPr>
        <w:ind w:left="7159" w:hanging="432"/>
      </w:pPr>
      <w:rPr>
        <w:rFonts w:hint="default"/>
        <w:lang w:val="en-US" w:eastAsia="en-US" w:bidi="ar-SA"/>
      </w:rPr>
    </w:lvl>
  </w:abstractNum>
  <w:abstractNum w:abstractNumId="118">
    <w:multiLevelType w:val="hybridMultilevel"/>
    <w:lvl w:ilvl="0">
      <w:start w:val="2"/>
      <w:numFmt w:val="lowerLetter"/>
      <w:lvlText w:val="(%1)"/>
      <w:lvlJc w:val="left"/>
      <w:pPr>
        <w:ind w:left="892" w:hanging="432"/>
        <w:jc w:val="left"/>
      </w:pPr>
      <w:rPr>
        <w:rFonts w:hint="default" w:ascii="Segoe UI" w:hAnsi="Segoe UI" w:eastAsia="Segoe UI" w:cs="Segoe UI"/>
        <w:b/>
        <w:bCs/>
        <w:i w:val="0"/>
        <w:iCs w:val="0"/>
        <w:spacing w:val="0"/>
        <w:w w:val="100"/>
        <w:sz w:val="22"/>
        <w:szCs w:val="22"/>
        <w:lang w:val="en-US" w:eastAsia="en-US" w:bidi="ar-SA"/>
      </w:rPr>
    </w:lvl>
    <w:lvl w:ilvl="1">
      <w:start w:val="1"/>
      <w:numFmt w:val="decimal"/>
      <w:lvlText w:val="%2."/>
      <w:lvlJc w:val="left"/>
      <w:pPr>
        <w:ind w:left="1324" w:hanging="432"/>
        <w:jc w:val="left"/>
      </w:pPr>
      <w:rPr>
        <w:rFonts w:hint="default" w:ascii="Segoe UI" w:hAnsi="Segoe UI" w:eastAsia="Segoe UI" w:cs="Segoe UI"/>
        <w:b/>
        <w:bCs/>
        <w:i w:val="0"/>
        <w:iCs w:val="0"/>
        <w:spacing w:val="0"/>
        <w:w w:val="100"/>
        <w:sz w:val="22"/>
        <w:szCs w:val="22"/>
        <w:lang w:val="en-US" w:eastAsia="en-US" w:bidi="ar-SA"/>
      </w:rPr>
    </w:lvl>
    <w:lvl w:ilvl="2">
      <w:start w:val="1"/>
      <w:numFmt w:val="lowerLetter"/>
      <w:lvlText w:val="(%3)"/>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3">
      <w:start w:val="0"/>
      <w:numFmt w:val="bullet"/>
      <w:lvlText w:val="•"/>
      <w:lvlJc w:val="left"/>
      <w:pPr>
        <w:ind w:left="2603" w:hanging="433"/>
      </w:pPr>
      <w:rPr>
        <w:rFonts w:hint="default"/>
        <w:lang w:val="en-US" w:eastAsia="en-US" w:bidi="ar-SA"/>
      </w:rPr>
    </w:lvl>
    <w:lvl w:ilvl="4">
      <w:start w:val="0"/>
      <w:numFmt w:val="bullet"/>
      <w:lvlText w:val="•"/>
      <w:lvlJc w:val="left"/>
      <w:pPr>
        <w:ind w:left="3447" w:hanging="433"/>
      </w:pPr>
      <w:rPr>
        <w:rFonts w:hint="default"/>
        <w:lang w:val="en-US" w:eastAsia="en-US" w:bidi="ar-SA"/>
      </w:rPr>
    </w:lvl>
    <w:lvl w:ilvl="5">
      <w:start w:val="0"/>
      <w:numFmt w:val="bullet"/>
      <w:lvlText w:val="•"/>
      <w:lvlJc w:val="left"/>
      <w:pPr>
        <w:ind w:left="4290" w:hanging="433"/>
      </w:pPr>
      <w:rPr>
        <w:rFonts w:hint="default"/>
        <w:lang w:val="en-US" w:eastAsia="en-US" w:bidi="ar-SA"/>
      </w:rPr>
    </w:lvl>
    <w:lvl w:ilvl="6">
      <w:start w:val="0"/>
      <w:numFmt w:val="bullet"/>
      <w:lvlText w:val="•"/>
      <w:lvlJc w:val="left"/>
      <w:pPr>
        <w:ind w:left="5134" w:hanging="433"/>
      </w:pPr>
      <w:rPr>
        <w:rFonts w:hint="default"/>
        <w:lang w:val="en-US" w:eastAsia="en-US" w:bidi="ar-SA"/>
      </w:rPr>
    </w:lvl>
    <w:lvl w:ilvl="7">
      <w:start w:val="0"/>
      <w:numFmt w:val="bullet"/>
      <w:lvlText w:val="•"/>
      <w:lvlJc w:val="left"/>
      <w:pPr>
        <w:ind w:left="5978" w:hanging="433"/>
      </w:pPr>
      <w:rPr>
        <w:rFonts w:hint="default"/>
        <w:lang w:val="en-US" w:eastAsia="en-US" w:bidi="ar-SA"/>
      </w:rPr>
    </w:lvl>
    <w:lvl w:ilvl="8">
      <w:start w:val="0"/>
      <w:numFmt w:val="bullet"/>
      <w:lvlText w:val="•"/>
      <w:lvlJc w:val="left"/>
      <w:pPr>
        <w:ind w:left="6821" w:hanging="433"/>
      </w:pPr>
      <w:rPr>
        <w:rFonts w:hint="default"/>
        <w:lang w:val="en-US" w:eastAsia="en-US" w:bidi="ar-SA"/>
      </w:rPr>
    </w:lvl>
  </w:abstractNum>
  <w:abstractNum w:abstractNumId="117">
    <w:multiLevelType w:val="hybridMultilevel"/>
    <w:lvl w:ilvl="0">
      <w:start w:val="1"/>
      <w:numFmt w:val="lowerLetter"/>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Roman"/>
      <w:lvlText w:val="(%2)"/>
      <w:lvlJc w:val="left"/>
      <w:pPr>
        <w:ind w:left="1323" w:hanging="432"/>
        <w:jc w:val="left"/>
      </w:pPr>
      <w:rPr>
        <w:rFonts w:hint="default"/>
        <w:spacing w:val="0"/>
        <w:w w:val="100"/>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6" w:hanging="432"/>
      </w:pPr>
      <w:rPr>
        <w:rFonts w:hint="default"/>
        <w:lang w:val="en-US" w:eastAsia="en-US" w:bidi="ar-SA"/>
      </w:rPr>
    </w:lvl>
    <w:lvl w:ilvl="4">
      <w:start w:val="0"/>
      <w:numFmt w:val="bullet"/>
      <w:lvlText w:val="•"/>
      <w:lvlJc w:val="left"/>
      <w:pPr>
        <w:ind w:left="4195" w:hanging="432"/>
      </w:pPr>
      <w:rPr>
        <w:rFonts w:hint="default"/>
        <w:lang w:val="en-US" w:eastAsia="en-US" w:bidi="ar-SA"/>
      </w:rPr>
    </w:lvl>
    <w:lvl w:ilvl="5">
      <w:start w:val="0"/>
      <w:numFmt w:val="bullet"/>
      <w:lvlText w:val="•"/>
      <w:lvlJc w:val="left"/>
      <w:pPr>
        <w:ind w:left="4914" w:hanging="432"/>
      </w:pPr>
      <w:rPr>
        <w:rFonts w:hint="default"/>
        <w:lang w:val="en-US" w:eastAsia="en-US" w:bidi="ar-SA"/>
      </w:rPr>
    </w:lvl>
    <w:lvl w:ilvl="6">
      <w:start w:val="0"/>
      <w:numFmt w:val="bullet"/>
      <w:lvlText w:val="•"/>
      <w:lvlJc w:val="left"/>
      <w:pPr>
        <w:ind w:left="5633" w:hanging="432"/>
      </w:pPr>
      <w:rPr>
        <w:rFonts w:hint="default"/>
        <w:lang w:val="en-US" w:eastAsia="en-US" w:bidi="ar-SA"/>
      </w:rPr>
    </w:lvl>
    <w:lvl w:ilvl="7">
      <w:start w:val="0"/>
      <w:numFmt w:val="bullet"/>
      <w:lvlText w:val="•"/>
      <w:lvlJc w:val="left"/>
      <w:pPr>
        <w:ind w:left="6352" w:hanging="432"/>
      </w:pPr>
      <w:rPr>
        <w:rFonts w:hint="default"/>
        <w:lang w:val="en-US" w:eastAsia="en-US" w:bidi="ar-SA"/>
      </w:rPr>
    </w:lvl>
    <w:lvl w:ilvl="8">
      <w:start w:val="0"/>
      <w:numFmt w:val="bullet"/>
      <w:lvlText w:val="•"/>
      <w:lvlJc w:val="left"/>
      <w:pPr>
        <w:ind w:left="7071" w:hanging="432"/>
      </w:pPr>
      <w:rPr>
        <w:rFonts w:hint="default"/>
        <w:lang w:val="en-US" w:eastAsia="en-US" w:bidi="ar-SA"/>
      </w:rPr>
    </w:lvl>
  </w:abstractNum>
  <w:abstractNum w:abstractNumId="116">
    <w:multiLevelType w:val="hybridMultilevel"/>
    <w:lvl w:ilvl="0">
      <w:start w:val="2"/>
      <w:numFmt w:val="lowerLetter"/>
      <w:lvlText w:val="(%1)"/>
      <w:lvlJc w:val="left"/>
      <w:pPr>
        <w:ind w:left="892" w:hanging="433"/>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1660" w:hanging="433"/>
      </w:pPr>
      <w:rPr>
        <w:rFonts w:hint="default"/>
        <w:lang w:val="en-US" w:eastAsia="en-US" w:bidi="ar-SA"/>
      </w:rPr>
    </w:lvl>
    <w:lvl w:ilvl="2">
      <w:start w:val="0"/>
      <w:numFmt w:val="bullet"/>
      <w:lvlText w:val="•"/>
      <w:lvlJc w:val="left"/>
      <w:pPr>
        <w:ind w:left="2421" w:hanging="433"/>
      </w:pPr>
      <w:rPr>
        <w:rFonts w:hint="default"/>
        <w:lang w:val="en-US" w:eastAsia="en-US" w:bidi="ar-SA"/>
      </w:rPr>
    </w:lvl>
    <w:lvl w:ilvl="3">
      <w:start w:val="0"/>
      <w:numFmt w:val="bullet"/>
      <w:lvlText w:val="•"/>
      <w:lvlJc w:val="left"/>
      <w:pPr>
        <w:ind w:left="3182" w:hanging="433"/>
      </w:pPr>
      <w:rPr>
        <w:rFonts w:hint="default"/>
        <w:lang w:val="en-US" w:eastAsia="en-US" w:bidi="ar-SA"/>
      </w:rPr>
    </w:lvl>
    <w:lvl w:ilvl="4">
      <w:start w:val="0"/>
      <w:numFmt w:val="bullet"/>
      <w:lvlText w:val="•"/>
      <w:lvlJc w:val="left"/>
      <w:pPr>
        <w:ind w:left="3943" w:hanging="433"/>
      </w:pPr>
      <w:rPr>
        <w:rFonts w:hint="default"/>
        <w:lang w:val="en-US" w:eastAsia="en-US" w:bidi="ar-SA"/>
      </w:rPr>
    </w:lvl>
    <w:lvl w:ilvl="5">
      <w:start w:val="0"/>
      <w:numFmt w:val="bullet"/>
      <w:lvlText w:val="•"/>
      <w:lvlJc w:val="left"/>
      <w:pPr>
        <w:ind w:left="4704" w:hanging="433"/>
      </w:pPr>
      <w:rPr>
        <w:rFonts w:hint="default"/>
        <w:lang w:val="en-US" w:eastAsia="en-US" w:bidi="ar-SA"/>
      </w:rPr>
    </w:lvl>
    <w:lvl w:ilvl="6">
      <w:start w:val="0"/>
      <w:numFmt w:val="bullet"/>
      <w:lvlText w:val="•"/>
      <w:lvlJc w:val="left"/>
      <w:pPr>
        <w:ind w:left="5465" w:hanging="433"/>
      </w:pPr>
      <w:rPr>
        <w:rFonts w:hint="default"/>
        <w:lang w:val="en-US" w:eastAsia="en-US" w:bidi="ar-SA"/>
      </w:rPr>
    </w:lvl>
    <w:lvl w:ilvl="7">
      <w:start w:val="0"/>
      <w:numFmt w:val="bullet"/>
      <w:lvlText w:val="•"/>
      <w:lvlJc w:val="left"/>
      <w:pPr>
        <w:ind w:left="6226" w:hanging="433"/>
      </w:pPr>
      <w:rPr>
        <w:rFonts w:hint="default"/>
        <w:lang w:val="en-US" w:eastAsia="en-US" w:bidi="ar-SA"/>
      </w:rPr>
    </w:lvl>
    <w:lvl w:ilvl="8">
      <w:start w:val="0"/>
      <w:numFmt w:val="bullet"/>
      <w:lvlText w:val="•"/>
      <w:lvlJc w:val="left"/>
      <w:pPr>
        <w:ind w:left="6987" w:hanging="433"/>
      </w:pPr>
      <w:rPr>
        <w:rFonts w:hint="default"/>
        <w:lang w:val="en-US" w:eastAsia="en-US" w:bidi="ar-SA"/>
      </w:rPr>
    </w:lvl>
  </w:abstractNum>
  <w:abstractNum w:abstractNumId="115">
    <w:multiLevelType w:val="hybridMultilevel"/>
    <w:lvl w:ilvl="0">
      <w:start w:val="1"/>
      <w:numFmt w:val="lowerLetter"/>
      <w:lvlText w:val="(%1)"/>
      <w:lvlJc w:val="left"/>
      <w:pPr>
        <w:ind w:left="1323" w:hanging="432"/>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6" w:hanging="432"/>
      </w:pPr>
      <w:rPr>
        <w:rFonts w:hint="default"/>
        <w:lang w:val="en-US" w:eastAsia="en-US" w:bidi="ar-SA"/>
      </w:rPr>
    </w:lvl>
    <w:lvl w:ilvl="4">
      <w:start w:val="0"/>
      <w:numFmt w:val="bullet"/>
      <w:lvlText w:val="•"/>
      <w:lvlJc w:val="left"/>
      <w:pPr>
        <w:ind w:left="4195" w:hanging="432"/>
      </w:pPr>
      <w:rPr>
        <w:rFonts w:hint="default"/>
        <w:lang w:val="en-US" w:eastAsia="en-US" w:bidi="ar-SA"/>
      </w:rPr>
    </w:lvl>
    <w:lvl w:ilvl="5">
      <w:start w:val="0"/>
      <w:numFmt w:val="bullet"/>
      <w:lvlText w:val="•"/>
      <w:lvlJc w:val="left"/>
      <w:pPr>
        <w:ind w:left="4914" w:hanging="432"/>
      </w:pPr>
      <w:rPr>
        <w:rFonts w:hint="default"/>
        <w:lang w:val="en-US" w:eastAsia="en-US" w:bidi="ar-SA"/>
      </w:rPr>
    </w:lvl>
    <w:lvl w:ilvl="6">
      <w:start w:val="0"/>
      <w:numFmt w:val="bullet"/>
      <w:lvlText w:val="•"/>
      <w:lvlJc w:val="left"/>
      <w:pPr>
        <w:ind w:left="5633" w:hanging="432"/>
      </w:pPr>
      <w:rPr>
        <w:rFonts w:hint="default"/>
        <w:lang w:val="en-US" w:eastAsia="en-US" w:bidi="ar-SA"/>
      </w:rPr>
    </w:lvl>
    <w:lvl w:ilvl="7">
      <w:start w:val="0"/>
      <w:numFmt w:val="bullet"/>
      <w:lvlText w:val="•"/>
      <w:lvlJc w:val="left"/>
      <w:pPr>
        <w:ind w:left="6352" w:hanging="432"/>
      </w:pPr>
      <w:rPr>
        <w:rFonts w:hint="default"/>
        <w:lang w:val="en-US" w:eastAsia="en-US" w:bidi="ar-SA"/>
      </w:rPr>
    </w:lvl>
    <w:lvl w:ilvl="8">
      <w:start w:val="0"/>
      <w:numFmt w:val="bullet"/>
      <w:lvlText w:val="•"/>
      <w:lvlJc w:val="left"/>
      <w:pPr>
        <w:ind w:left="7071" w:hanging="432"/>
      </w:pPr>
      <w:rPr>
        <w:rFonts w:hint="default"/>
        <w:lang w:val="en-US" w:eastAsia="en-US" w:bidi="ar-SA"/>
      </w:rPr>
    </w:lvl>
  </w:abstractNum>
  <w:abstractNum w:abstractNumId="114">
    <w:multiLevelType w:val="hybridMultilevel"/>
    <w:lvl w:ilvl="0">
      <w:start w:val="2"/>
      <w:numFmt w:val="lowerRoman"/>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0"/>
      <w:numFmt w:val="bullet"/>
      <w:lvlText w:val=""/>
      <w:lvlJc w:val="left"/>
      <w:pPr>
        <w:ind w:left="1756" w:hanging="432"/>
      </w:pPr>
      <w:rPr>
        <w:rFonts w:hint="default" w:ascii="Wingdings" w:hAnsi="Wingdings" w:eastAsia="Wingdings" w:cs="Wingdings"/>
        <w:b w:val="0"/>
        <w:bCs w:val="0"/>
        <w:i w:val="0"/>
        <w:iCs w:val="0"/>
        <w:spacing w:val="0"/>
        <w:w w:val="100"/>
        <w:position w:val="1"/>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9" w:hanging="432"/>
      </w:pPr>
      <w:rPr>
        <w:rFonts w:hint="default"/>
        <w:lang w:val="en-US" w:eastAsia="en-US" w:bidi="ar-SA"/>
      </w:rPr>
    </w:lvl>
    <w:lvl w:ilvl="5">
      <w:start w:val="0"/>
      <w:numFmt w:val="bullet"/>
      <w:lvlText w:val="•"/>
      <w:lvlJc w:val="left"/>
      <w:pPr>
        <w:ind w:left="4759" w:hanging="432"/>
      </w:pPr>
      <w:rPr>
        <w:rFonts w:hint="default"/>
        <w:lang w:val="en-US" w:eastAsia="en-US" w:bidi="ar-SA"/>
      </w:rPr>
    </w:lvl>
    <w:lvl w:ilvl="6">
      <w:start w:val="0"/>
      <w:numFmt w:val="bullet"/>
      <w:lvlText w:val="•"/>
      <w:lvlJc w:val="left"/>
      <w:pPr>
        <w:ind w:left="5509" w:hanging="432"/>
      </w:pPr>
      <w:rPr>
        <w:rFonts w:hint="default"/>
        <w:lang w:val="en-US" w:eastAsia="en-US" w:bidi="ar-SA"/>
      </w:rPr>
    </w:lvl>
    <w:lvl w:ilvl="7">
      <w:start w:val="0"/>
      <w:numFmt w:val="bullet"/>
      <w:lvlText w:val="•"/>
      <w:lvlJc w:val="left"/>
      <w:pPr>
        <w:ind w:left="6259" w:hanging="432"/>
      </w:pPr>
      <w:rPr>
        <w:rFonts w:hint="default"/>
        <w:lang w:val="en-US" w:eastAsia="en-US" w:bidi="ar-SA"/>
      </w:rPr>
    </w:lvl>
    <w:lvl w:ilvl="8">
      <w:start w:val="0"/>
      <w:numFmt w:val="bullet"/>
      <w:lvlText w:val="•"/>
      <w:lvlJc w:val="left"/>
      <w:pPr>
        <w:ind w:left="7009" w:hanging="432"/>
      </w:pPr>
      <w:rPr>
        <w:rFonts w:hint="default"/>
        <w:lang w:val="en-US" w:eastAsia="en-US" w:bidi="ar-SA"/>
      </w:rPr>
    </w:lvl>
  </w:abstractNum>
  <w:abstractNum w:abstractNumId="113">
    <w:multiLevelType w:val="hybridMultilevel"/>
    <w:lvl w:ilvl="0">
      <w:start w:val="1"/>
      <w:numFmt w:val="lowerLetter"/>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2"/>
      <w:numFmt w:val="lowerRoman"/>
      <w:lvlText w:val="(%2)"/>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2">
      <w:start w:val="1"/>
      <w:numFmt w:val="lowerLetter"/>
      <w:lvlText w:val="(%3)"/>
      <w:lvlJc w:val="left"/>
      <w:pPr>
        <w:ind w:left="1756" w:hanging="432"/>
        <w:jc w:val="left"/>
      </w:pPr>
      <w:rPr>
        <w:rFonts w:hint="default"/>
        <w:spacing w:val="0"/>
        <w:w w:val="100"/>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9" w:hanging="432"/>
      </w:pPr>
      <w:rPr>
        <w:rFonts w:hint="default"/>
        <w:lang w:val="en-US" w:eastAsia="en-US" w:bidi="ar-SA"/>
      </w:rPr>
    </w:lvl>
    <w:lvl w:ilvl="5">
      <w:start w:val="0"/>
      <w:numFmt w:val="bullet"/>
      <w:lvlText w:val="•"/>
      <w:lvlJc w:val="left"/>
      <w:pPr>
        <w:ind w:left="4759" w:hanging="432"/>
      </w:pPr>
      <w:rPr>
        <w:rFonts w:hint="default"/>
        <w:lang w:val="en-US" w:eastAsia="en-US" w:bidi="ar-SA"/>
      </w:rPr>
    </w:lvl>
    <w:lvl w:ilvl="6">
      <w:start w:val="0"/>
      <w:numFmt w:val="bullet"/>
      <w:lvlText w:val="•"/>
      <w:lvlJc w:val="left"/>
      <w:pPr>
        <w:ind w:left="5509" w:hanging="432"/>
      </w:pPr>
      <w:rPr>
        <w:rFonts w:hint="default"/>
        <w:lang w:val="en-US" w:eastAsia="en-US" w:bidi="ar-SA"/>
      </w:rPr>
    </w:lvl>
    <w:lvl w:ilvl="7">
      <w:start w:val="0"/>
      <w:numFmt w:val="bullet"/>
      <w:lvlText w:val="•"/>
      <w:lvlJc w:val="left"/>
      <w:pPr>
        <w:ind w:left="6259" w:hanging="432"/>
      </w:pPr>
      <w:rPr>
        <w:rFonts w:hint="default"/>
        <w:lang w:val="en-US" w:eastAsia="en-US" w:bidi="ar-SA"/>
      </w:rPr>
    </w:lvl>
    <w:lvl w:ilvl="8">
      <w:start w:val="0"/>
      <w:numFmt w:val="bullet"/>
      <w:lvlText w:val="•"/>
      <w:lvlJc w:val="left"/>
      <w:pPr>
        <w:ind w:left="7009" w:hanging="432"/>
      </w:pPr>
      <w:rPr>
        <w:rFonts w:hint="default"/>
        <w:lang w:val="en-US" w:eastAsia="en-US" w:bidi="ar-SA"/>
      </w:rPr>
    </w:lvl>
  </w:abstractNum>
  <w:abstractNum w:abstractNumId="112">
    <w:multiLevelType w:val="hybridMultilevel"/>
    <w:lvl w:ilvl="0">
      <w:start w:val="1"/>
      <w:numFmt w:val="lowerRoman"/>
      <w:lvlText w:val="(%1)"/>
      <w:lvlJc w:val="left"/>
      <w:pPr>
        <w:ind w:left="1324" w:hanging="432"/>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6" w:hanging="432"/>
      </w:pPr>
      <w:rPr>
        <w:rFonts w:hint="default"/>
        <w:lang w:val="en-US" w:eastAsia="en-US" w:bidi="ar-SA"/>
      </w:rPr>
    </w:lvl>
    <w:lvl w:ilvl="4">
      <w:start w:val="0"/>
      <w:numFmt w:val="bullet"/>
      <w:lvlText w:val="•"/>
      <w:lvlJc w:val="left"/>
      <w:pPr>
        <w:ind w:left="4195" w:hanging="432"/>
      </w:pPr>
      <w:rPr>
        <w:rFonts w:hint="default"/>
        <w:lang w:val="en-US" w:eastAsia="en-US" w:bidi="ar-SA"/>
      </w:rPr>
    </w:lvl>
    <w:lvl w:ilvl="5">
      <w:start w:val="0"/>
      <w:numFmt w:val="bullet"/>
      <w:lvlText w:val="•"/>
      <w:lvlJc w:val="left"/>
      <w:pPr>
        <w:ind w:left="4914" w:hanging="432"/>
      </w:pPr>
      <w:rPr>
        <w:rFonts w:hint="default"/>
        <w:lang w:val="en-US" w:eastAsia="en-US" w:bidi="ar-SA"/>
      </w:rPr>
    </w:lvl>
    <w:lvl w:ilvl="6">
      <w:start w:val="0"/>
      <w:numFmt w:val="bullet"/>
      <w:lvlText w:val="•"/>
      <w:lvlJc w:val="left"/>
      <w:pPr>
        <w:ind w:left="5633" w:hanging="432"/>
      </w:pPr>
      <w:rPr>
        <w:rFonts w:hint="default"/>
        <w:lang w:val="en-US" w:eastAsia="en-US" w:bidi="ar-SA"/>
      </w:rPr>
    </w:lvl>
    <w:lvl w:ilvl="7">
      <w:start w:val="0"/>
      <w:numFmt w:val="bullet"/>
      <w:lvlText w:val="•"/>
      <w:lvlJc w:val="left"/>
      <w:pPr>
        <w:ind w:left="6352" w:hanging="432"/>
      </w:pPr>
      <w:rPr>
        <w:rFonts w:hint="default"/>
        <w:lang w:val="en-US" w:eastAsia="en-US" w:bidi="ar-SA"/>
      </w:rPr>
    </w:lvl>
    <w:lvl w:ilvl="8">
      <w:start w:val="0"/>
      <w:numFmt w:val="bullet"/>
      <w:lvlText w:val="•"/>
      <w:lvlJc w:val="left"/>
      <w:pPr>
        <w:ind w:left="7071" w:hanging="432"/>
      </w:pPr>
      <w:rPr>
        <w:rFonts w:hint="default"/>
        <w:lang w:val="en-US" w:eastAsia="en-US" w:bidi="ar-SA"/>
      </w:rPr>
    </w:lvl>
  </w:abstractNum>
  <w:abstractNum w:abstractNumId="111">
    <w:multiLevelType w:val="hybridMultilevel"/>
    <w:lvl w:ilvl="0">
      <w:start w:val="1"/>
      <w:numFmt w:val="lowerLetter"/>
      <w:lvlText w:val="(%1)"/>
      <w:lvlJc w:val="left"/>
      <w:pPr>
        <w:ind w:left="1324" w:hanging="432"/>
        <w:jc w:val="left"/>
      </w:pPr>
      <w:rPr>
        <w:rFonts w:hint="default" w:ascii="Segoe UI" w:hAnsi="Segoe UI" w:eastAsia="Segoe UI" w:cs="Segoe UI"/>
        <w:b w:val="0"/>
        <w:bCs w:val="0"/>
        <w:i/>
        <w:iCs/>
        <w:spacing w:val="0"/>
        <w:w w:val="100"/>
        <w:sz w:val="22"/>
        <w:szCs w:val="22"/>
        <w:lang w:val="en-US" w:eastAsia="en-US" w:bidi="ar-SA"/>
      </w:rPr>
    </w:lvl>
    <w:lvl w:ilvl="1">
      <w:start w:val="1"/>
      <w:numFmt w:val="decimal"/>
      <w:lvlText w:val="(%2)"/>
      <w:lvlJc w:val="left"/>
      <w:pPr>
        <w:ind w:left="1756" w:hanging="433"/>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509" w:hanging="433"/>
      </w:pPr>
      <w:rPr>
        <w:rFonts w:hint="default"/>
        <w:lang w:val="en-US" w:eastAsia="en-US" w:bidi="ar-SA"/>
      </w:rPr>
    </w:lvl>
    <w:lvl w:ilvl="3">
      <w:start w:val="0"/>
      <w:numFmt w:val="bullet"/>
      <w:lvlText w:val="•"/>
      <w:lvlJc w:val="left"/>
      <w:pPr>
        <w:ind w:left="3259" w:hanging="433"/>
      </w:pPr>
      <w:rPr>
        <w:rFonts w:hint="default"/>
        <w:lang w:val="en-US" w:eastAsia="en-US" w:bidi="ar-SA"/>
      </w:rPr>
    </w:lvl>
    <w:lvl w:ilvl="4">
      <w:start w:val="0"/>
      <w:numFmt w:val="bullet"/>
      <w:lvlText w:val="•"/>
      <w:lvlJc w:val="left"/>
      <w:pPr>
        <w:ind w:left="4009" w:hanging="433"/>
      </w:pPr>
      <w:rPr>
        <w:rFonts w:hint="default"/>
        <w:lang w:val="en-US" w:eastAsia="en-US" w:bidi="ar-SA"/>
      </w:rPr>
    </w:lvl>
    <w:lvl w:ilvl="5">
      <w:start w:val="0"/>
      <w:numFmt w:val="bullet"/>
      <w:lvlText w:val="•"/>
      <w:lvlJc w:val="left"/>
      <w:pPr>
        <w:ind w:left="4759" w:hanging="433"/>
      </w:pPr>
      <w:rPr>
        <w:rFonts w:hint="default"/>
        <w:lang w:val="en-US" w:eastAsia="en-US" w:bidi="ar-SA"/>
      </w:rPr>
    </w:lvl>
    <w:lvl w:ilvl="6">
      <w:start w:val="0"/>
      <w:numFmt w:val="bullet"/>
      <w:lvlText w:val="•"/>
      <w:lvlJc w:val="left"/>
      <w:pPr>
        <w:ind w:left="5509" w:hanging="433"/>
      </w:pPr>
      <w:rPr>
        <w:rFonts w:hint="default"/>
        <w:lang w:val="en-US" w:eastAsia="en-US" w:bidi="ar-SA"/>
      </w:rPr>
    </w:lvl>
    <w:lvl w:ilvl="7">
      <w:start w:val="0"/>
      <w:numFmt w:val="bullet"/>
      <w:lvlText w:val="•"/>
      <w:lvlJc w:val="left"/>
      <w:pPr>
        <w:ind w:left="6259" w:hanging="433"/>
      </w:pPr>
      <w:rPr>
        <w:rFonts w:hint="default"/>
        <w:lang w:val="en-US" w:eastAsia="en-US" w:bidi="ar-SA"/>
      </w:rPr>
    </w:lvl>
    <w:lvl w:ilvl="8">
      <w:start w:val="0"/>
      <w:numFmt w:val="bullet"/>
      <w:lvlText w:val="•"/>
      <w:lvlJc w:val="left"/>
      <w:pPr>
        <w:ind w:left="7009" w:hanging="433"/>
      </w:pPr>
      <w:rPr>
        <w:rFonts w:hint="default"/>
        <w:lang w:val="en-US" w:eastAsia="en-US" w:bidi="ar-SA"/>
      </w:rPr>
    </w:lvl>
  </w:abstractNum>
  <w:abstractNum w:abstractNumId="110">
    <w:multiLevelType w:val="hybridMultilevel"/>
    <w:lvl w:ilvl="0">
      <w:start w:val="0"/>
      <w:numFmt w:val="bullet"/>
      <w:lvlText w:val=""/>
      <w:lvlJc w:val="left"/>
      <w:pPr>
        <w:ind w:left="1324" w:hanging="433"/>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38" w:hanging="433"/>
      </w:pPr>
      <w:rPr>
        <w:rFonts w:hint="default"/>
        <w:lang w:val="en-US" w:eastAsia="en-US" w:bidi="ar-SA"/>
      </w:rPr>
    </w:lvl>
    <w:lvl w:ilvl="2">
      <w:start w:val="0"/>
      <w:numFmt w:val="bullet"/>
      <w:lvlText w:val="•"/>
      <w:lvlJc w:val="left"/>
      <w:pPr>
        <w:ind w:left="2757" w:hanging="433"/>
      </w:pPr>
      <w:rPr>
        <w:rFonts w:hint="default"/>
        <w:lang w:val="en-US" w:eastAsia="en-US" w:bidi="ar-SA"/>
      </w:rPr>
    </w:lvl>
    <w:lvl w:ilvl="3">
      <w:start w:val="0"/>
      <w:numFmt w:val="bullet"/>
      <w:lvlText w:val="•"/>
      <w:lvlJc w:val="left"/>
      <w:pPr>
        <w:ind w:left="3476" w:hanging="433"/>
      </w:pPr>
      <w:rPr>
        <w:rFonts w:hint="default"/>
        <w:lang w:val="en-US" w:eastAsia="en-US" w:bidi="ar-SA"/>
      </w:rPr>
    </w:lvl>
    <w:lvl w:ilvl="4">
      <w:start w:val="0"/>
      <w:numFmt w:val="bullet"/>
      <w:lvlText w:val="•"/>
      <w:lvlJc w:val="left"/>
      <w:pPr>
        <w:ind w:left="4195" w:hanging="433"/>
      </w:pPr>
      <w:rPr>
        <w:rFonts w:hint="default"/>
        <w:lang w:val="en-US" w:eastAsia="en-US" w:bidi="ar-SA"/>
      </w:rPr>
    </w:lvl>
    <w:lvl w:ilvl="5">
      <w:start w:val="0"/>
      <w:numFmt w:val="bullet"/>
      <w:lvlText w:val="•"/>
      <w:lvlJc w:val="left"/>
      <w:pPr>
        <w:ind w:left="4914" w:hanging="433"/>
      </w:pPr>
      <w:rPr>
        <w:rFonts w:hint="default"/>
        <w:lang w:val="en-US" w:eastAsia="en-US" w:bidi="ar-SA"/>
      </w:rPr>
    </w:lvl>
    <w:lvl w:ilvl="6">
      <w:start w:val="0"/>
      <w:numFmt w:val="bullet"/>
      <w:lvlText w:val="•"/>
      <w:lvlJc w:val="left"/>
      <w:pPr>
        <w:ind w:left="5633" w:hanging="433"/>
      </w:pPr>
      <w:rPr>
        <w:rFonts w:hint="default"/>
        <w:lang w:val="en-US" w:eastAsia="en-US" w:bidi="ar-SA"/>
      </w:rPr>
    </w:lvl>
    <w:lvl w:ilvl="7">
      <w:start w:val="0"/>
      <w:numFmt w:val="bullet"/>
      <w:lvlText w:val="•"/>
      <w:lvlJc w:val="left"/>
      <w:pPr>
        <w:ind w:left="6352" w:hanging="433"/>
      </w:pPr>
      <w:rPr>
        <w:rFonts w:hint="default"/>
        <w:lang w:val="en-US" w:eastAsia="en-US" w:bidi="ar-SA"/>
      </w:rPr>
    </w:lvl>
    <w:lvl w:ilvl="8">
      <w:start w:val="0"/>
      <w:numFmt w:val="bullet"/>
      <w:lvlText w:val="•"/>
      <w:lvlJc w:val="left"/>
      <w:pPr>
        <w:ind w:left="7071" w:hanging="433"/>
      </w:pPr>
      <w:rPr>
        <w:rFonts w:hint="default"/>
        <w:lang w:val="en-US" w:eastAsia="en-US" w:bidi="ar-SA"/>
      </w:rPr>
    </w:lvl>
  </w:abstractNum>
  <w:abstractNum w:abstractNumId="109">
    <w:multiLevelType w:val="hybridMultilevel"/>
    <w:lvl w:ilvl="0">
      <w:start w:val="1"/>
      <w:numFmt w:val="lowerLetter"/>
      <w:lvlText w:val="(%1)"/>
      <w:lvlJc w:val="left"/>
      <w:pPr>
        <w:ind w:left="1324"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038" w:hanging="433"/>
      </w:pPr>
      <w:rPr>
        <w:rFonts w:hint="default"/>
        <w:lang w:val="en-US" w:eastAsia="en-US" w:bidi="ar-SA"/>
      </w:rPr>
    </w:lvl>
    <w:lvl w:ilvl="2">
      <w:start w:val="0"/>
      <w:numFmt w:val="bullet"/>
      <w:lvlText w:val="•"/>
      <w:lvlJc w:val="left"/>
      <w:pPr>
        <w:ind w:left="2757" w:hanging="433"/>
      </w:pPr>
      <w:rPr>
        <w:rFonts w:hint="default"/>
        <w:lang w:val="en-US" w:eastAsia="en-US" w:bidi="ar-SA"/>
      </w:rPr>
    </w:lvl>
    <w:lvl w:ilvl="3">
      <w:start w:val="0"/>
      <w:numFmt w:val="bullet"/>
      <w:lvlText w:val="•"/>
      <w:lvlJc w:val="left"/>
      <w:pPr>
        <w:ind w:left="3476" w:hanging="433"/>
      </w:pPr>
      <w:rPr>
        <w:rFonts w:hint="default"/>
        <w:lang w:val="en-US" w:eastAsia="en-US" w:bidi="ar-SA"/>
      </w:rPr>
    </w:lvl>
    <w:lvl w:ilvl="4">
      <w:start w:val="0"/>
      <w:numFmt w:val="bullet"/>
      <w:lvlText w:val="•"/>
      <w:lvlJc w:val="left"/>
      <w:pPr>
        <w:ind w:left="4195" w:hanging="433"/>
      </w:pPr>
      <w:rPr>
        <w:rFonts w:hint="default"/>
        <w:lang w:val="en-US" w:eastAsia="en-US" w:bidi="ar-SA"/>
      </w:rPr>
    </w:lvl>
    <w:lvl w:ilvl="5">
      <w:start w:val="0"/>
      <w:numFmt w:val="bullet"/>
      <w:lvlText w:val="•"/>
      <w:lvlJc w:val="left"/>
      <w:pPr>
        <w:ind w:left="4914" w:hanging="433"/>
      </w:pPr>
      <w:rPr>
        <w:rFonts w:hint="default"/>
        <w:lang w:val="en-US" w:eastAsia="en-US" w:bidi="ar-SA"/>
      </w:rPr>
    </w:lvl>
    <w:lvl w:ilvl="6">
      <w:start w:val="0"/>
      <w:numFmt w:val="bullet"/>
      <w:lvlText w:val="•"/>
      <w:lvlJc w:val="left"/>
      <w:pPr>
        <w:ind w:left="5633" w:hanging="433"/>
      </w:pPr>
      <w:rPr>
        <w:rFonts w:hint="default"/>
        <w:lang w:val="en-US" w:eastAsia="en-US" w:bidi="ar-SA"/>
      </w:rPr>
    </w:lvl>
    <w:lvl w:ilvl="7">
      <w:start w:val="0"/>
      <w:numFmt w:val="bullet"/>
      <w:lvlText w:val="•"/>
      <w:lvlJc w:val="left"/>
      <w:pPr>
        <w:ind w:left="6352" w:hanging="433"/>
      </w:pPr>
      <w:rPr>
        <w:rFonts w:hint="default"/>
        <w:lang w:val="en-US" w:eastAsia="en-US" w:bidi="ar-SA"/>
      </w:rPr>
    </w:lvl>
    <w:lvl w:ilvl="8">
      <w:start w:val="0"/>
      <w:numFmt w:val="bullet"/>
      <w:lvlText w:val="•"/>
      <w:lvlJc w:val="left"/>
      <w:pPr>
        <w:ind w:left="7071" w:hanging="433"/>
      </w:pPr>
      <w:rPr>
        <w:rFonts w:hint="default"/>
        <w:lang w:val="en-US" w:eastAsia="en-US" w:bidi="ar-SA"/>
      </w:rPr>
    </w:lvl>
  </w:abstractNum>
  <w:abstractNum w:abstractNumId="108">
    <w:multiLevelType w:val="hybridMultilevel"/>
    <w:lvl w:ilvl="0">
      <w:start w:val="1"/>
      <w:numFmt w:val="lowerLetter"/>
      <w:lvlText w:val="(%1)"/>
      <w:lvlJc w:val="left"/>
      <w:pPr>
        <w:ind w:left="891" w:hanging="432"/>
        <w:jc w:val="left"/>
      </w:pPr>
      <w:rPr>
        <w:rFonts w:hint="default" w:ascii="Segoe UI" w:hAnsi="Segoe UI" w:eastAsia="Segoe UI" w:cs="Segoe UI"/>
        <w:b/>
        <w:bCs/>
        <w:i w:val="0"/>
        <w:iCs w:val="0"/>
        <w:spacing w:val="0"/>
        <w:w w:val="100"/>
        <w:sz w:val="22"/>
        <w:szCs w:val="22"/>
        <w:lang w:val="en-US" w:eastAsia="en-US" w:bidi="ar-SA"/>
      </w:rPr>
    </w:lvl>
    <w:lvl w:ilvl="1">
      <w:start w:val="1"/>
      <w:numFmt w:val="lowerRoman"/>
      <w:lvlText w:val="(%2)"/>
      <w:lvlJc w:val="left"/>
      <w:pPr>
        <w:ind w:left="1324" w:hanging="433"/>
        <w:jc w:val="left"/>
      </w:pPr>
      <w:rPr>
        <w:rFonts w:hint="default"/>
        <w:spacing w:val="0"/>
        <w:w w:val="100"/>
        <w:lang w:val="en-US" w:eastAsia="en-US" w:bidi="ar-SA"/>
      </w:rPr>
    </w:lvl>
    <w:lvl w:ilvl="2">
      <w:start w:val="0"/>
      <w:numFmt w:val="bullet"/>
      <w:lvlText w:val="•"/>
      <w:lvlJc w:val="left"/>
      <w:pPr>
        <w:ind w:left="2118" w:hanging="433"/>
      </w:pPr>
      <w:rPr>
        <w:rFonts w:hint="default"/>
        <w:lang w:val="en-US" w:eastAsia="en-US" w:bidi="ar-SA"/>
      </w:rPr>
    </w:lvl>
    <w:lvl w:ilvl="3">
      <w:start w:val="0"/>
      <w:numFmt w:val="bullet"/>
      <w:lvlText w:val="•"/>
      <w:lvlJc w:val="left"/>
      <w:pPr>
        <w:ind w:left="2917" w:hanging="433"/>
      </w:pPr>
      <w:rPr>
        <w:rFonts w:hint="default"/>
        <w:lang w:val="en-US" w:eastAsia="en-US" w:bidi="ar-SA"/>
      </w:rPr>
    </w:lvl>
    <w:lvl w:ilvl="4">
      <w:start w:val="0"/>
      <w:numFmt w:val="bullet"/>
      <w:lvlText w:val="•"/>
      <w:lvlJc w:val="left"/>
      <w:pPr>
        <w:ind w:left="3716" w:hanging="433"/>
      </w:pPr>
      <w:rPr>
        <w:rFonts w:hint="default"/>
        <w:lang w:val="en-US" w:eastAsia="en-US" w:bidi="ar-SA"/>
      </w:rPr>
    </w:lvl>
    <w:lvl w:ilvl="5">
      <w:start w:val="0"/>
      <w:numFmt w:val="bullet"/>
      <w:lvlText w:val="•"/>
      <w:lvlJc w:val="left"/>
      <w:pPr>
        <w:ind w:left="4515" w:hanging="433"/>
      </w:pPr>
      <w:rPr>
        <w:rFonts w:hint="default"/>
        <w:lang w:val="en-US" w:eastAsia="en-US" w:bidi="ar-SA"/>
      </w:rPr>
    </w:lvl>
    <w:lvl w:ilvl="6">
      <w:start w:val="0"/>
      <w:numFmt w:val="bullet"/>
      <w:lvlText w:val="•"/>
      <w:lvlJc w:val="left"/>
      <w:pPr>
        <w:ind w:left="5313" w:hanging="433"/>
      </w:pPr>
      <w:rPr>
        <w:rFonts w:hint="default"/>
        <w:lang w:val="en-US" w:eastAsia="en-US" w:bidi="ar-SA"/>
      </w:rPr>
    </w:lvl>
    <w:lvl w:ilvl="7">
      <w:start w:val="0"/>
      <w:numFmt w:val="bullet"/>
      <w:lvlText w:val="•"/>
      <w:lvlJc w:val="left"/>
      <w:pPr>
        <w:ind w:left="6112" w:hanging="433"/>
      </w:pPr>
      <w:rPr>
        <w:rFonts w:hint="default"/>
        <w:lang w:val="en-US" w:eastAsia="en-US" w:bidi="ar-SA"/>
      </w:rPr>
    </w:lvl>
    <w:lvl w:ilvl="8">
      <w:start w:val="0"/>
      <w:numFmt w:val="bullet"/>
      <w:lvlText w:val="•"/>
      <w:lvlJc w:val="left"/>
      <w:pPr>
        <w:ind w:left="6911" w:hanging="433"/>
      </w:pPr>
      <w:rPr>
        <w:rFonts w:hint="default"/>
        <w:lang w:val="en-US" w:eastAsia="en-US" w:bidi="ar-SA"/>
      </w:rPr>
    </w:lvl>
  </w:abstractNum>
  <w:abstractNum w:abstractNumId="107">
    <w:multiLevelType w:val="hybridMultilevel"/>
    <w:lvl w:ilvl="0">
      <w:start w:val="1"/>
      <w:numFmt w:val="lowerLetter"/>
      <w:lvlText w:val="(%1)"/>
      <w:lvlJc w:val="left"/>
      <w:pPr>
        <w:ind w:left="892" w:hanging="433"/>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3" w:hanging="432"/>
        <w:jc w:val="left"/>
      </w:pPr>
      <w:rPr>
        <w:rFonts w:hint="default" w:ascii="Segoe UI" w:hAnsi="Segoe UI" w:eastAsia="Segoe UI" w:cs="Segoe UI"/>
        <w:b w:val="0"/>
        <w:bCs w:val="0"/>
        <w:i/>
        <w:iCs/>
        <w:spacing w:val="0"/>
        <w:w w:val="100"/>
        <w:sz w:val="22"/>
        <w:szCs w:val="22"/>
        <w:lang w:val="en-US" w:eastAsia="en-US" w:bidi="ar-SA"/>
      </w:rPr>
    </w:lvl>
    <w:lvl w:ilvl="2">
      <w:start w:val="1"/>
      <w:numFmt w:val="decimal"/>
      <w:lvlText w:val="(%3)"/>
      <w:lvlJc w:val="left"/>
      <w:pPr>
        <w:ind w:left="1756" w:hanging="432"/>
        <w:jc w:val="left"/>
      </w:pPr>
      <w:rPr>
        <w:rFonts w:hint="default" w:ascii="Segoe UI" w:hAnsi="Segoe UI" w:eastAsia="Segoe UI" w:cs="Segoe UI"/>
        <w:b w:val="0"/>
        <w:bCs w:val="0"/>
        <w:i/>
        <w:iCs/>
        <w:spacing w:val="-1"/>
        <w:w w:val="100"/>
        <w:sz w:val="22"/>
        <w:szCs w:val="22"/>
        <w:lang w:val="en-US" w:eastAsia="en-US" w:bidi="ar-SA"/>
      </w:rPr>
    </w:lvl>
    <w:lvl w:ilvl="3">
      <w:start w:val="0"/>
      <w:numFmt w:val="bullet"/>
      <w:lvlText w:val="•"/>
      <w:lvlJc w:val="left"/>
      <w:pPr>
        <w:ind w:left="2603" w:hanging="432"/>
      </w:pPr>
      <w:rPr>
        <w:rFonts w:hint="default"/>
        <w:lang w:val="en-US" w:eastAsia="en-US" w:bidi="ar-SA"/>
      </w:rPr>
    </w:lvl>
    <w:lvl w:ilvl="4">
      <w:start w:val="0"/>
      <w:numFmt w:val="bullet"/>
      <w:lvlText w:val="•"/>
      <w:lvlJc w:val="left"/>
      <w:pPr>
        <w:ind w:left="3447" w:hanging="432"/>
      </w:pPr>
      <w:rPr>
        <w:rFonts w:hint="default"/>
        <w:lang w:val="en-US" w:eastAsia="en-US" w:bidi="ar-SA"/>
      </w:rPr>
    </w:lvl>
    <w:lvl w:ilvl="5">
      <w:start w:val="0"/>
      <w:numFmt w:val="bullet"/>
      <w:lvlText w:val="•"/>
      <w:lvlJc w:val="left"/>
      <w:pPr>
        <w:ind w:left="4290" w:hanging="432"/>
      </w:pPr>
      <w:rPr>
        <w:rFonts w:hint="default"/>
        <w:lang w:val="en-US" w:eastAsia="en-US" w:bidi="ar-SA"/>
      </w:rPr>
    </w:lvl>
    <w:lvl w:ilvl="6">
      <w:start w:val="0"/>
      <w:numFmt w:val="bullet"/>
      <w:lvlText w:val="•"/>
      <w:lvlJc w:val="left"/>
      <w:pPr>
        <w:ind w:left="5134" w:hanging="432"/>
      </w:pPr>
      <w:rPr>
        <w:rFonts w:hint="default"/>
        <w:lang w:val="en-US" w:eastAsia="en-US" w:bidi="ar-SA"/>
      </w:rPr>
    </w:lvl>
    <w:lvl w:ilvl="7">
      <w:start w:val="0"/>
      <w:numFmt w:val="bullet"/>
      <w:lvlText w:val="•"/>
      <w:lvlJc w:val="left"/>
      <w:pPr>
        <w:ind w:left="5978" w:hanging="432"/>
      </w:pPr>
      <w:rPr>
        <w:rFonts w:hint="default"/>
        <w:lang w:val="en-US" w:eastAsia="en-US" w:bidi="ar-SA"/>
      </w:rPr>
    </w:lvl>
    <w:lvl w:ilvl="8">
      <w:start w:val="0"/>
      <w:numFmt w:val="bullet"/>
      <w:lvlText w:val="•"/>
      <w:lvlJc w:val="left"/>
      <w:pPr>
        <w:ind w:left="6821" w:hanging="432"/>
      </w:pPr>
      <w:rPr>
        <w:rFonts w:hint="default"/>
        <w:lang w:val="en-US" w:eastAsia="en-US" w:bidi="ar-SA"/>
      </w:rPr>
    </w:lvl>
  </w:abstractNum>
  <w:abstractNum w:abstractNumId="106">
    <w:multiLevelType w:val="hybridMultilevel"/>
    <w:lvl w:ilvl="0">
      <w:start w:val="1"/>
      <w:numFmt w:val="decimal"/>
      <w:lvlText w:val="(%1)"/>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434" w:hanging="433"/>
      </w:pPr>
      <w:rPr>
        <w:rFonts w:hint="default"/>
        <w:lang w:val="en-US" w:eastAsia="en-US" w:bidi="ar-SA"/>
      </w:rPr>
    </w:lvl>
    <w:lvl w:ilvl="2">
      <w:start w:val="0"/>
      <w:numFmt w:val="bullet"/>
      <w:lvlText w:val="•"/>
      <w:lvlJc w:val="left"/>
      <w:pPr>
        <w:ind w:left="3109" w:hanging="433"/>
      </w:pPr>
      <w:rPr>
        <w:rFonts w:hint="default"/>
        <w:lang w:val="en-US" w:eastAsia="en-US" w:bidi="ar-SA"/>
      </w:rPr>
    </w:lvl>
    <w:lvl w:ilvl="3">
      <w:start w:val="0"/>
      <w:numFmt w:val="bullet"/>
      <w:lvlText w:val="•"/>
      <w:lvlJc w:val="left"/>
      <w:pPr>
        <w:ind w:left="3784" w:hanging="433"/>
      </w:pPr>
      <w:rPr>
        <w:rFonts w:hint="default"/>
        <w:lang w:val="en-US" w:eastAsia="en-US" w:bidi="ar-SA"/>
      </w:rPr>
    </w:lvl>
    <w:lvl w:ilvl="4">
      <w:start w:val="0"/>
      <w:numFmt w:val="bullet"/>
      <w:lvlText w:val="•"/>
      <w:lvlJc w:val="left"/>
      <w:pPr>
        <w:ind w:left="4459" w:hanging="433"/>
      </w:pPr>
      <w:rPr>
        <w:rFonts w:hint="default"/>
        <w:lang w:val="en-US" w:eastAsia="en-US" w:bidi="ar-SA"/>
      </w:rPr>
    </w:lvl>
    <w:lvl w:ilvl="5">
      <w:start w:val="0"/>
      <w:numFmt w:val="bullet"/>
      <w:lvlText w:val="•"/>
      <w:lvlJc w:val="left"/>
      <w:pPr>
        <w:ind w:left="5134" w:hanging="433"/>
      </w:pPr>
      <w:rPr>
        <w:rFonts w:hint="default"/>
        <w:lang w:val="en-US" w:eastAsia="en-US" w:bidi="ar-SA"/>
      </w:rPr>
    </w:lvl>
    <w:lvl w:ilvl="6">
      <w:start w:val="0"/>
      <w:numFmt w:val="bullet"/>
      <w:lvlText w:val="•"/>
      <w:lvlJc w:val="left"/>
      <w:pPr>
        <w:ind w:left="5809" w:hanging="433"/>
      </w:pPr>
      <w:rPr>
        <w:rFonts w:hint="default"/>
        <w:lang w:val="en-US" w:eastAsia="en-US" w:bidi="ar-SA"/>
      </w:rPr>
    </w:lvl>
    <w:lvl w:ilvl="7">
      <w:start w:val="0"/>
      <w:numFmt w:val="bullet"/>
      <w:lvlText w:val="•"/>
      <w:lvlJc w:val="left"/>
      <w:pPr>
        <w:ind w:left="6484" w:hanging="433"/>
      </w:pPr>
      <w:rPr>
        <w:rFonts w:hint="default"/>
        <w:lang w:val="en-US" w:eastAsia="en-US" w:bidi="ar-SA"/>
      </w:rPr>
    </w:lvl>
    <w:lvl w:ilvl="8">
      <w:start w:val="0"/>
      <w:numFmt w:val="bullet"/>
      <w:lvlText w:val="•"/>
      <w:lvlJc w:val="left"/>
      <w:pPr>
        <w:ind w:left="7159" w:hanging="433"/>
      </w:pPr>
      <w:rPr>
        <w:rFonts w:hint="default"/>
        <w:lang w:val="en-US" w:eastAsia="en-US" w:bidi="ar-SA"/>
      </w:rPr>
    </w:lvl>
  </w:abstractNum>
  <w:abstractNum w:abstractNumId="105">
    <w:multiLevelType w:val="hybridMultilevel"/>
    <w:lvl w:ilvl="0">
      <w:start w:val="1"/>
      <w:numFmt w:val="decimal"/>
      <w:lvlText w:val="(%1)"/>
      <w:lvlJc w:val="left"/>
      <w:pPr>
        <w:ind w:left="1755"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434" w:hanging="433"/>
      </w:pPr>
      <w:rPr>
        <w:rFonts w:hint="default"/>
        <w:lang w:val="en-US" w:eastAsia="en-US" w:bidi="ar-SA"/>
      </w:rPr>
    </w:lvl>
    <w:lvl w:ilvl="2">
      <w:start w:val="0"/>
      <w:numFmt w:val="bullet"/>
      <w:lvlText w:val="•"/>
      <w:lvlJc w:val="left"/>
      <w:pPr>
        <w:ind w:left="3109" w:hanging="433"/>
      </w:pPr>
      <w:rPr>
        <w:rFonts w:hint="default"/>
        <w:lang w:val="en-US" w:eastAsia="en-US" w:bidi="ar-SA"/>
      </w:rPr>
    </w:lvl>
    <w:lvl w:ilvl="3">
      <w:start w:val="0"/>
      <w:numFmt w:val="bullet"/>
      <w:lvlText w:val="•"/>
      <w:lvlJc w:val="left"/>
      <w:pPr>
        <w:ind w:left="3784" w:hanging="433"/>
      </w:pPr>
      <w:rPr>
        <w:rFonts w:hint="default"/>
        <w:lang w:val="en-US" w:eastAsia="en-US" w:bidi="ar-SA"/>
      </w:rPr>
    </w:lvl>
    <w:lvl w:ilvl="4">
      <w:start w:val="0"/>
      <w:numFmt w:val="bullet"/>
      <w:lvlText w:val="•"/>
      <w:lvlJc w:val="left"/>
      <w:pPr>
        <w:ind w:left="4459" w:hanging="433"/>
      </w:pPr>
      <w:rPr>
        <w:rFonts w:hint="default"/>
        <w:lang w:val="en-US" w:eastAsia="en-US" w:bidi="ar-SA"/>
      </w:rPr>
    </w:lvl>
    <w:lvl w:ilvl="5">
      <w:start w:val="0"/>
      <w:numFmt w:val="bullet"/>
      <w:lvlText w:val="•"/>
      <w:lvlJc w:val="left"/>
      <w:pPr>
        <w:ind w:left="5134" w:hanging="433"/>
      </w:pPr>
      <w:rPr>
        <w:rFonts w:hint="default"/>
        <w:lang w:val="en-US" w:eastAsia="en-US" w:bidi="ar-SA"/>
      </w:rPr>
    </w:lvl>
    <w:lvl w:ilvl="6">
      <w:start w:val="0"/>
      <w:numFmt w:val="bullet"/>
      <w:lvlText w:val="•"/>
      <w:lvlJc w:val="left"/>
      <w:pPr>
        <w:ind w:left="5809" w:hanging="433"/>
      </w:pPr>
      <w:rPr>
        <w:rFonts w:hint="default"/>
        <w:lang w:val="en-US" w:eastAsia="en-US" w:bidi="ar-SA"/>
      </w:rPr>
    </w:lvl>
    <w:lvl w:ilvl="7">
      <w:start w:val="0"/>
      <w:numFmt w:val="bullet"/>
      <w:lvlText w:val="•"/>
      <w:lvlJc w:val="left"/>
      <w:pPr>
        <w:ind w:left="6484" w:hanging="433"/>
      </w:pPr>
      <w:rPr>
        <w:rFonts w:hint="default"/>
        <w:lang w:val="en-US" w:eastAsia="en-US" w:bidi="ar-SA"/>
      </w:rPr>
    </w:lvl>
    <w:lvl w:ilvl="8">
      <w:start w:val="0"/>
      <w:numFmt w:val="bullet"/>
      <w:lvlText w:val="•"/>
      <w:lvlJc w:val="left"/>
      <w:pPr>
        <w:ind w:left="7159" w:hanging="433"/>
      </w:pPr>
      <w:rPr>
        <w:rFonts w:hint="default"/>
        <w:lang w:val="en-US" w:eastAsia="en-US" w:bidi="ar-SA"/>
      </w:rPr>
    </w:lvl>
  </w:abstractNum>
  <w:abstractNum w:abstractNumId="104">
    <w:multiLevelType w:val="hybridMultilevel"/>
    <w:lvl w:ilvl="0">
      <w:start w:val="1"/>
      <w:numFmt w:val="decimal"/>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1755"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509" w:hanging="433"/>
      </w:pPr>
      <w:rPr>
        <w:rFonts w:hint="default"/>
        <w:lang w:val="en-US" w:eastAsia="en-US" w:bidi="ar-SA"/>
      </w:rPr>
    </w:lvl>
    <w:lvl w:ilvl="3">
      <w:start w:val="0"/>
      <w:numFmt w:val="bullet"/>
      <w:lvlText w:val="•"/>
      <w:lvlJc w:val="left"/>
      <w:pPr>
        <w:ind w:left="3259" w:hanging="433"/>
      </w:pPr>
      <w:rPr>
        <w:rFonts w:hint="default"/>
        <w:lang w:val="en-US" w:eastAsia="en-US" w:bidi="ar-SA"/>
      </w:rPr>
    </w:lvl>
    <w:lvl w:ilvl="4">
      <w:start w:val="0"/>
      <w:numFmt w:val="bullet"/>
      <w:lvlText w:val="•"/>
      <w:lvlJc w:val="left"/>
      <w:pPr>
        <w:ind w:left="4009" w:hanging="433"/>
      </w:pPr>
      <w:rPr>
        <w:rFonts w:hint="default"/>
        <w:lang w:val="en-US" w:eastAsia="en-US" w:bidi="ar-SA"/>
      </w:rPr>
    </w:lvl>
    <w:lvl w:ilvl="5">
      <w:start w:val="0"/>
      <w:numFmt w:val="bullet"/>
      <w:lvlText w:val="•"/>
      <w:lvlJc w:val="left"/>
      <w:pPr>
        <w:ind w:left="4759" w:hanging="433"/>
      </w:pPr>
      <w:rPr>
        <w:rFonts w:hint="default"/>
        <w:lang w:val="en-US" w:eastAsia="en-US" w:bidi="ar-SA"/>
      </w:rPr>
    </w:lvl>
    <w:lvl w:ilvl="6">
      <w:start w:val="0"/>
      <w:numFmt w:val="bullet"/>
      <w:lvlText w:val="•"/>
      <w:lvlJc w:val="left"/>
      <w:pPr>
        <w:ind w:left="5509" w:hanging="433"/>
      </w:pPr>
      <w:rPr>
        <w:rFonts w:hint="default"/>
        <w:lang w:val="en-US" w:eastAsia="en-US" w:bidi="ar-SA"/>
      </w:rPr>
    </w:lvl>
    <w:lvl w:ilvl="7">
      <w:start w:val="0"/>
      <w:numFmt w:val="bullet"/>
      <w:lvlText w:val="•"/>
      <w:lvlJc w:val="left"/>
      <w:pPr>
        <w:ind w:left="6259" w:hanging="433"/>
      </w:pPr>
      <w:rPr>
        <w:rFonts w:hint="default"/>
        <w:lang w:val="en-US" w:eastAsia="en-US" w:bidi="ar-SA"/>
      </w:rPr>
    </w:lvl>
    <w:lvl w:ilvl="8">
      <w:start w:val="0"/>
      <w:numFmt w:val="bullet"/>
      <w:lvlText w:val="•"/>
      <w:lvlJc w:val="left"/>
      <w:pPr>
        <w:ind w:left="7009" w:hanging="433"/>
      </w:pPr>
      <w:rPr>
        <w:rFonts w:hint="default"/>
        <w:lang w:val="en-US" w:eastAsia="en-US" w:bidi="ar-SA"/>
      </w:rPr>
    </w:lvl>
  </w:abstractNum>
  <w:abstractNum w:abstractNumId="103">
    <w:multiLevelType w:val="hybridMultilevel"/>
    <w:lvl w:ilvl="0">
      <w:start w:val="1"/>
      <w:numFmt w:val="upperLetter"/>
      <w:lvlText w:val="(%1)"/>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1">
      <w:start w:val="1"/>
      <w:numFmt w:val="lowerRoman"/>
      <w:lvlText w:val="(%2)"/>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3109" w:hanging="433"/>
      </w:pPr>
      <w:rPr>
        <w:rFonts w:hint="default"/>
        <w:lang w:val="en-US" w:eastAsia="en-US" w:bidi="ar-SA"/>
      </w:rPr>
    </w:lvl>
    <w:lvl w:ilvl="3">
      <w:start w:val="0"/>
      <w:numFmt w:val="bullet"/>
      <w:lvlText w:val="•"/>
      <w:lvlJc w:val="left"/>
      <w:pPr>
        <w:ind w:left="3784" w:hanging="433"/>
      </w:pPr>
      <w:rPr>
        <w:rFonts w:hint="default"/>
        <w:lang w:val="en-US" w:eastAsia="en-US" w:bidi="ar-SA"/>
      </w:rPr>
    </w:lvl>
    <w:lvl w:ilvl="4">
      <w:start w:val="0"/>
      <w:numFmt w:val="bullet"/>
      <w:lvlText w:val="•"/>
      <w:lvlJc w:val="left"/>
      <w:pPr>
        <w:ind w:left="4459" w:hanging="433"/>
      </w:pPr>
      <w:rPr>
        <w:rFonts w:hint="default"/>
        <w:lang w:val="en-US" w:eastAsia="en-US" w:bidi="ar-SA"/>
      </w:rPr>
    </w:lvl>
    <w:lvl w:ilvl="5">
      <w:start w:val="0"/>
      <w:numFmt w:val="bullet"/>
      <w:lvlText w:val="•"/>
      <w:lvlJc w:val="left"/>
      <w:pPr>
        <w:ind w:left="5134" w:hanging="433"/>
      </w:pPr>
      <w:rPr>
        <w:rFonts w:hint="default"/>
        <w:lang w:val="en-US" w:eastAsia="en-US" w:bidi="ar-SA"/>
      </w:rPr>
    </w:lvl>
    <w:lvl w:ilvl="6">
      <w:start w:val="0"/>
      <w:numFmt w:val="bullet"/>
      <w:lvlText w:val="•"/>
      <w:lvlJc w:val="left"/>
      <w:pPr>
        <w:ind w:left="5809" w:hanging="433"/>
      </w:pPr>
      <w:rPr>
        <w:rFonts w:hint="default"/>
        <w:lang w:val="en-US" w:eastAsia="en-US" w:bidi="ar-SA"/>
      </w:rPr>
    </w:lvl>
    <w:lvl w:ilvl="7">
      <w:start w:val="0"/>
      <w:numFmt w:val="bullet"/>
      <w:lvlText w:val="•"/>
      <w:lvlJc w:val="left"/>
      <w:pPr>
        <w:ind w:left="6484" w:hanging="433"/>
      </w:pPr>
      <w:rPr>
        <w:rFonts w:hint="default"/>
        <w:lang w:val="en-US" w:eastAsia="en-US" w:bidi="ar-SA"/>
      </w:rPr>
    </w:lvl>
    <w:lvl w:ilvl="8">
      <w:start w:val="0"/>
      <w:numFmt w:val="bullet"/>
      <w:lvlText w:val="•"/>
      <w:lvlJc w:val="left"/>
      <w:pPr>
        <w:ind w:left="7159" w:hanging="433"/>
      </w:pPr>
      <w:rPr>
        <w:rFonts w:hint="default"/>
        <w:lang w:val="en-US" w:eastAsia="en-US" w:bidi="ar-SA"/>
      </w:rPr>
    </w:lvl>
  </w:abstractNum>
  <w:abstractNum w:abstractNumId="102">
    <w:multiLevelType w:val="hybridMultilevel"/>
    <w:lvl w:ilvl="0">
      <w:start w:val="1"/>
      <w:numFmt w:val="lowerLetter"/>
      <w:lvlText w:val="(%1)"/>
      <w:lvlJc w:val="left"/>
      <w:pPr>
        <w:ind w:left="891" w:hanging="432"/>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1324" w:hanging="433"/>
        <w:jc w:val="left"/>
      </w:pPr>
      <w:rPr>
        <w:rFonts w:hint="default" w:ascii="Segoe UI" w:hAnsi="Segoe UI" w:eastAsia="Segoe UI" w:cs="Segoe UI"/>
        <w:b w:val="0"/>
        <w:bCs w:val="0"/>
        <w:i w:val="0"/>
        <w:iCs w:val="0"/>
        <w:spacing w:val="0"/>
        <w:w w:val="100"/>
        <w:sz w:val="22"/>
        <w:szCs w:val="22"/>
        <w:lang w:val="en-US" w:eastAsia="en-US" w:bidi="ar-SA"/>
      </w:rPr>
    </w:lvl>
    <w:lvl w:ilvl="2">
      <w:start w:val="1"/>
      <w:numFmt w:val="lowerRoman"/>
      <w:lvlText w:val="(%3)"/>
      <w:lvlJc w:val="left"/>
      <w:pPr>
        <w:ind w:left="1324" w:hanging="432"/>
        <w:jc w:val="left"/>
      </w:pPr>
      <w:rPr>
        <w:rFonts w:hint="default" w:ascii="Segoe UI" w:hAnsi="Segoe UI" w:eastAsia="Segoe UI" w:cs="Segoe UI"/>
        <w:b w:val="0"/>
        <w:bCs w:val="0"/>
        <w:i w:val="0"/>
        <w:iCs w:val="0"/>
        <w:spacing w:val="0"/>
        <w:w w:val="100"/>
        <w:sz w:val="22"/>
        <w:szCs w:val="22"/>
        <w:lang w:val="en-US" w:eastAsia="en-US" w:bidi="ar-SA"/>
      </w:rPr>
    </w:lvl>
    <w:lvl w:ilvl="3">
      <w:start w:val="1"/>
      <w:numFmt w:val="lowerLetter"/>
      <w:lvlText w:val="(%4)"/>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4">
      <w:start w:val="0"/>
      <w:numFmt w:val="bullet"/>
      <w:lvlText w:val="•"/>
      <w:lvlJc w:val="left"/>
      <w:pPr>
        <w:ind w:left="3447" w:hanging="433"/>
      </w:pPr>
      <w:rPr>
        <w:rFonts w:hint="default"/>
        <w:lang w:val="en-US" w:eastAsia="en-US" w:bidi="ar-SA"/>
      </w:rPr>
    </w:lvl>
    <w:lvl w:ilvl="5">
      <w:start w:val="0"/>
      <w:numFmt w:val="bullet"/>
      <w:lvlText w:val="•"/>
      <w:lvlJc w:val="left"/>
      <w:pPr>
        <w:ind w:left="4290" w:hanging="433"/>
      </w:pPr>
      <w:rPr>
        <w:rFonts w:hint="default"/>
        <w:lang w:val="en-US" w:eastAsia="en-US" w:bidi="ar-SA"/>
      </w:rPr>
    </w:lvl>
    <w:lvl w:ilvl="6">
      <w:start w:val="0"/>
      <w:numFmt w:val="bullet"/>
      <w:lvlText w:val="•"/>
      <w:lvlJc w:val="left"/>
      <w:pPr>
        <w:ind w:left="5134" w:hanging="433"/>
      </w:pPr>
      <w:rPr>
        <w:rFonts w:hint="default"/>
        <w:lang w:val="en-US" w:eastAsia="en-US" w:bidi="ar-SA"/>
      </w:rPr>
    </w:lvl>
    <w:lvl w:ilvl="7">
      <w:start w:val="0"/>
      <w:numFmt w:val="bullet"/>
      <w:lvlText w:val="•"/>
      <w:lvlJc w:val="left"/>
      <w:pPr>
        <w:ind w:left="5978" w:hanging="433"/>
      </w:pPr>
      <w:rPr>
        <w:rFonts w:hint="default"/>
        <w:lang w:val="en-US" w:eastAsia="en-US" w:bidi="ar-SA"/>
      </w:rPr>
    </w:lvl>
    <w:lvl w:ilvl="8">
      <w:start w:val="0"/>
      <w:numFmt w:val="bullet"/>
      <w:lvlText w:val="•"/>
      <w:lvlJc w:val="left"/>
      <w:pPr>
        <w:ind w:left="6821" w:hanging="433"/>
      </w:pPr>
      <w:rPr>
        <w:rFonts w:hint="default"/>
        <w:lang w:val="en-US" w:eastAsia="en-US" w:bidi="ar-SA"/>
      </w:rPr>
    </w:lvl>
  </w:abstractNum>
  <w:abstractNum w:abstractNumId="101">
    <w:multiLevelType w:val="hybridMultilevel"/>
    <w:lvl w:ilvl="0">
      <w:start w:val="1"/>
      <w:numFmt w:val="lowerLetter"/>
      <w:lvlText w:val="(%1)"/>
      <w:lvlJc w:val="left"/>
      <w:pPr>
        <w:ind w:left="892" w:hanging="433"/>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4" w:hanging="432"/>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118" w:hanging="432"/>
      </w:pPr>
      <w:rPr>
        <w:rFonts w:hint="default"/>
        <w:lang w:val="en-US" w:eastAsia="en-US" w:bidi="ar-SA"/>
      </w:rPr>
    </w:lvl>
    <w:lvl w:ilvl="3">
      <w:start w:val="0"/>
      <w:numFmt w:val="bullet"/>
      <w:lvlText w:val="•"/>
      <w:lvlJc w:val="left"/>
      <w:pPr>
        <w:ind w:left="2917" w:hanging="432"/>
      </w:pPr>
      <w:rPr>
        <w:rFonts w:hint="default"/>
        <w:lang w:val="en-US" w:eastAsia="en-US" w:bidi="ar-SA"/>
      </w:rPr>
    </w:lvl>
    <w:lvl w:ilvl="4">
      <w:start w:val="0"/>
      <w:numFmt w:val="bullet"/>
      <w:lvlText w:val="•"/>
      <w:lvlJc w:val="left"/>
      <w:pPr>
        <w:ind w:left="3716" w:hanging="432"/>
      </w:pPr>
      <w:rPr>
        <w:rFonts w:hint="default"/>
        <w:lang w:val="en-US" w:eastAsia="en-US" w:bidi="ar-SA"/>
      </w:rPr>
    </w:lvl>
    <w:lvl w:ilvl="5">
      <w:start w:val="0"/>
      <w:numFmt w:val="bullet"/>
      <w:lvlText w:val="•"/>
      <w:lvlJc w:val="left"/>
      <w:pPr>
        <w:ind w:left="4515" w:hanging="432"/>
      </w:pPr>
      <w:rPr>
        <w:rFonts w:hint="default"/>
        <w:lang w:val="en-US" w:eastAsia="en-US" w:bidi="ar-SA"/>
      </w:rPr>
    </w:lvl>
    <w:lvl w:ilvl="6">
      <w:start w:val="0"/>
      <w:numFmt w:val="bullet"/>
      <w:lvlText w:val="•"/>
      <w:lvlJc w:val="left"/>
      <w:pPr>
        <w:ind w:left="5313" w:hanging="432"/>
      </w:pPr>
      <w:rPr>
        <w:rFonts w:hint="default"/>
        <w:lang w:val="en-US" w:eastAsia="en-US" w:bidi="ar-SA"/>
      </w:rPr>
    </w:lvl>
    <w:lvl w:ilvl="7">
      <w:start w:val="0"/>
      <w:numFmt w:val="bullet"/>
      <w:lvlText w:val="•"/>
      <w:lvlJc w:val="left"/>
      <w:pPr>
        <w:ind w:left="6112" w:hanging="432"/>
      </w:pPr>
      <w:rPr>
        <w:rFonts w:hint="default"/>
        <w:lang w:val="en-US" w:eastAsia="en-US" w:bidi="ar-SA"/>
      </w:rPr>
    </w:lvl>
    <w:lvl w:ilvl="8">
      <w:start w:val="0"/>
      <w:numFmt w:val="bullet"/>
      <w:lvlText w:val="•"/>
      <w:lvlJc w:val="left"/>
      <w:pPr>
        <w:ind w:left="6911" w:hanging="432"/>
      </w:pPr>
      <w:rPr>
        <w:rFonts w:hint="default"/>
        <w:lang w:val="en-US" w:eastAsia="en-US" w:bidi="ar-SA"/>
      </w:rPr>
    </w:lvl>
  </w:abstractNum>
  <w:abstractNum w:abstractNumId="100">
    <w:multiLevelType w:val="hybridMultilevel"/>
    <w:lvl w:ilvl="0">
      <w:start w:val="1"/>
      <w:numFmt w:val="lowerLetter"/>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decimal"/>
      <w:lvlText w:val="(%2)"/>
      <w:lvlJc w:val="left"/>
      <w:pPr>
        <w:ind w:left="1324" w:hanging="433"/>
        <w:jc w:val="left"/>
      </w:pPr>
      <w:rPr>
        <w:rFonts w:hint="default"/>
        <w:spacing w:val="0"/>
        <w:w w:val="100"/>
        <w:lang w:val="en-US" w:eastAsia="en-US" w:bidi="ar-SA"/>
      </w:rPr>
    </w:lvl>
    <w:lvl w:ilvl="2">
      <w:start w:val="1"/>
      <w:numFmt w:val="lowerLetter"/>
      <w:lvlText w:val="(%3)"/>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3">
      <w:start w:val="0"/>
      <w:numFmt w:val="bullet"/>
      <w:lvlText w:val=""/>
      <w:lvlJc w:val="left"/>
      <w:pPr>
        <w:ind w:left="2188" w:hanging="432"/>
      </w:pPr>
      <w:rPr>
        <w:rFonts w:hint="default" w:ascii="Wingdings" w:hAnsi="Wingdings" w:eastAsia="Wingdings" w:cs="Wingdings"/>
        <w:b w:val="0"/>
        <w:bCs w:val="0"/>
        <w:i w:val="0"/>
        <w:iCs w:val="0"/>
        <w:spacing w:val="0"/>
        <w:w w:val="100"/>
        <w:position w:val="1"/>
        <w:sz w:val="22"/>
        <w:szCs w:val="22"/>
        <w:lang w:val="en-US" w:eastAsia="en-US" w:bidi="ar-SA"/>
      </w:rPr>
    </w:lvl>
    <w:lvl w:ilvl="4">
      <w:start w:val="0"/>
      <w:numFmt w:val="bullet"/>
      <w:lvlText w:val="•"/>
      <w:lvlJc w:val="left"/>
      <w:pPr>
        <w:ind w:left="3762" w:hanging="432"/>
      </w:pPr>
      <w:rPr>
        <w:rFonts w:hint="default"/>
        <w:lang w:val="en-US" w:eastAsia="en-US" w:bidi="ar-SA"/>
      </w:rPr>
    </w:lvl>
    <w:lvl w:ilvl="5">
      <w:start w:val="0"/>
      <w:numFmt w:val="bullet"/>
      <w:lvlText w:val="•"/>
      <w:lvlJc w:val="left"/>
      <w:pPr>
        <w:ind w:left="4553" w:hanging="432"/>
      </w:pPr>
      <w:rPr>
        <w:rFonts w:hint="default"/>
        <w:lang w:val="en-US" w:eastAsia="en-US" w:bidi="ar-SA"/>
      </w:rPr>
    </w:lvl>
    <w:lvl w:ilvl="6">
      <w:start w:val="0"/>
      <w:numFmt w:val="bullet"/>
      <w:lvlText w:val="•"/>
      <w:lvlJc w:val="left"/>
      <w:pPr>
        <w:ind w:left="5344" w:hanging="432"/>
      </w:pPr>
      <w:rPr>
        <w:rFonts w:hint="default"/>
        <w:lang w:val="en-US" w:eastAsia="en-US" w:bidi="ar-SA"/>
      </w:rPr>
    </w:lvl>
    <w:lvl w:ilvl="7">
      <w:start w:val="0"/>
      <w:numFmt w:val="bullet"/>
      <w:lvlText w:val="•"/>
      <w:lvlJc w:val="left"/>
      <w:pPr>
        <w:ind w:left="6135" w:hanging="432"/>
      </w:pPr>
      <w:rPr>
        <w:rFonts w:hint="default"/>
        <w:lang w:val="en-US" w:eastAsia="en-US" w:bidi="ar-SA"/>
      </w:rPr>
    </w:lvl>
    <w:lvl w:ilvl="8">
      <w:start w:val="0"/>
      <w:numFmt w:val="bullet"/>
      <w:lvlText w:val="•"/>
      <w:lvlJc w:val="left"/>
      <w:pPr>
        <w:ind w:left="6926" w:hanging="432"/>
      </w:pPr>
      <w:rPr>
        <w:rFonts w:hint="default"/>
        <w:lang w:val="en-US" w:eastAsia="en-US" w:bidi="ar-SA"/>
      </w:rPr>
    </w:lvl>
  </w:abstractNum>
  <w:abstractNum w:abstractNumId="99">
    <w:multiLevelType w:val="hybridMultilevel"/>
    <w:lvl w:ilvl="0">
      <w:start w:val="1"/>
      <w:numFmt w:val="lowerLetter"/>
      <w:lvlText w:val="(%1)"/>
      <w:lvlJc w:val="left"/>
      <w:pPr>
        <w:ind w:left="1324" w:hanging="432"/>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6" w:hanging="432"/>
      </w:pPr>
      <w:rPr>
        <w:rFonts w:hint="default"/>
        <w:lang w:val="en-US" w:eastAsia="en-US" w:bidi="ar-SA"/>
      </w:rPr>
    </w:lvl>
    <w:lvl w:ilvl="4">
      <w:start w:val="0"/>
      <w:numFmt w:val="bullet"/>
      <w:lvlText w:val="•"/>
      <w:lvlJc w:val="left"/>
      <w:pPr>
        <w:ind w:left="4195" w:hanging="432"/>
      </w:pPr>
      <w:rPr>
        <w:rFonts w:hint="default"/>
        <w:lang w:val="en-US" w:eastAsia="en-US" w:bidi="ar-SA"/>
      </w:rPr>
    </w:lvl>
    <w:lvl w:ilvl="5">
      <w:start w:val="0"/>
      <w:numFmt w:val="bullet"/>
      <w:lvlText w:val="•"/>
      <w:lvlJc w:val="left"/>
      <w:pPr>
        <w:ind w:left="4914" w:hanging="432"/>
      </w:pPr>
      <w:rPr>
        <w:rFonts w:hint="default"/>
        <w:lang w:val="en-US" w:eastAsia="en-US" w:bidi="ar-SA"/>
      </w:rPr>
    </w:lvl>
    <w:lvl w:ilvl="6">
      <w:start w:val="0"/>
      <w:numFmt w:val="bullet"/>
      <w:lvlText w:val="•"/>
      <w:lvlJc w:val="left"/>
      <w:pPr>
        <w:ind w:left="5633" w:hanging="432"/>
      </w:pPr>
      <w:rPr>
        <w:rFonts w:hint="default"/>
        <w:lang w:val="en-US" w:eastAsia="en-US" w:bidi="ar-SA"/>
      </w:rPr>
    </w:lvl>
    <w:lvl w:ilvl="7">
      <w:start w:val="0"/>
      <w:numFmt w:val="bullet"/>
      <w:lvlText w:val="•"/>
      <w:lvlJc w:val="left"/>
      <w:pPr>
        <w:ind w:left="6352" w:hanging="432"/>
      </w:pPr>
      <w:rPr>
        <w:rFonts w:hint="default"/>
        <w:lang w:val="en-US" w:eastAsia="en-US" w:bidi="ar-SA"/>
      </w:rPr>
    </w:lvl>
    <w:lvl w:ilvl="8">
      <w:start w:val="0"/>
      <w:numFmt w:val="bullet"/>
      <w:lvlText w:val="•"/>
      <w:lvlJc w:val="left"/>
      <w:pPr>
        <w:ind w:left="7071" w:hanging="432"/>
      </w:pPr>
      <w:rPr>
        <w:rFonts w:hint="default"/>
        <w:lang w:val="en-US" w:eastAsia="en-US" w:bidi="ar-SA"/>
      </w:rPr>
    </w:lvl>
  </w:abstractNum>
  <w:abstractNum w:abstractNumId="98">
    <w:multiLevelType w:val="hybridMultilevel"/>
    <w:lvl w:ilvl="0">
      <w:start w:val="1"/>
      <w:numFmt w:val="lowerLetter"/>
      <w:lvlText w:val="(%1)"/>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434" w:hanging="433"/>
      </w:pPr>
      <w:rPr>
        <w:rFonts w:hint="default"/>
        <w:lang w:val="en-US" w:eastAsia="en-US" w:bidi="ar-SA"/>
      </w:rPr>
    </w:lvl>
    <w:lvl w:ilvl="2">
      <w:start w:val="0"/>
      <w:numFmt w:val="bullet"/>
      <w:lvlText w:val="•"/>
      <w:lvlJc w:val="left"/>
      <w:pPr>
        <w:ind w:left="3109" w:hanging="433"/>
      </w:pPr>
      <w:rPr>
        <w:rFonts w:hint="default"/>
        <w:lang w:val="en-US" w:eastAsia="en-US" w:bidi="ar-SA"/>
      </w:rPr>
    </w:lvl>
    <w:lvl w:ilvl="3">
      <w:start w:val="0"/>
      <w:numFmt w:val="bullet"/>
      <w:lvlText w:val="•"/>
      <w:lvlJc w:val="left"/>
      <w:pPr>
        <w:ind w:left="3784" w:hanging="433"/>
      </w:pPr>
      <w:rPr>
        <w:rFonts w:hint="default"/>
        <w:lang w:val="en-US" w:eastAsia="en-US" w:bidi="ar-SA"/>
      </w:rPr>
    </w:lvl>
    <w:lvl w:ilvl="4">
      <w:start w:val="0"/>
      <w:numFmt w:val="bullet"/>
      <w:lvlText w:val="•"/>
      <w:lvlJc w:val="left"/>
      <w:pPr>
        <w:ind w:left="4459" w:hanging="433"/>
      </w:pPr>
      <w:rPr>
        <w:rFonts w:hint="default"/>
        <w:lang w:val="en-US" w:eastAsia="en-US" w:bidi="ar-SA"/>
      </w:rPr>
    </w:lvl>
    <w:lvl w:ilvl="5">
      <w:start w:val="0"/>
      <w:numFmt w:val="bullet"/>
      <w:lvlText w:val="•"/>
      <w:lvlJc w:val="left"/>
      <w:pPr>
        <w:ind w:left="5134" w:hanging="433"/>
      </w:pPr>
      <w:rPr>
        <w:rFonts w:hint="default"/>
        <w:lang w:val="en-US" w:eastAsia="en-US" w:bidi="ar-SA"/>
      </w:rPr>
    </w:lvl>
    <w:lvl w:ilvl="6">
      <w:start w:val="0"/>
      <w:numFmt w:val="bullet"/>
      <w:lvlText w:val="•"/>
      <w:lvlJc w:val="left"/>
      <w:pPr>
        <w:ind w:left="5809" w:hanging="433"/>
      </w:pPr>
      <w:rPr>
        <w:rFonts w:hint="default"/>
        <w:lang w:val="en-US" w:eastAsia="en-US" w:bidi="ar-SA"/>
      </w:rPr>
    </w:lvl>
    <w:lvl w:ilvl="7">
      <w:start w:val="0"/>
      <w:numFmt w:val="bullet"/>
      <w:lvlText w:val="•"/>
      <w:lvlJc w:val="left"/>
      <w:pPr>
        <w:ind w:left="6484" w:hanging="433"/>
      </w:pPr>
      <w:rPr>
        <w:rFonts w:hint="default"/>
        <w:lang w:val="en-US" w:eastAsia="en-US" w:bidi="ar-SA"/>
      </w:rPr>
    </w:lvl>
    <w:lvl w:ilvl="8">
      <w:start w:val="0"/>
      <w:numFmt w:val="bullet"/>
      <w:lvlText w:val="•"/>
      <w:lvlJc w:val="left"/>
      <w:pPr>
        <w:ind w:left="7159" w:hanging="433"/>
      </w:pPr>
      <w:rPr>
        <w:rFonts w:hint="default"/>
        <w:lang w:val="en-US" w:eastAsia="en-US" w:bidi="ar-SA"/>
      </w:rPr>
    </w:lvl>
  </w:abstractNum>
  <w:abstractNum w:abstractNumId="97">
    <w:multiLevelType w:val="hybridMultilevel"/>
    <w:lvl w:ilvl="0">
      <w:start w:val="1"/>
      <w:numFmt w:val="decimal"/>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Roman"/>
      <w:lvlText w:val="(%2)"/>
      <w:lvlJc w:val="left"/>
      <w:pPr>
        <w:ind w:left="1755" w:hanging="432"/>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9" w:hanging="432"/>
      </w:pPr>
      <w:rPr>
        <w:rFonts w:hint="default"/>
        <w:lang w:val="en-US" w:eastAsia="en-US" w:bidi="ar-SA"/>
      </w:rPr>
    </w:lvl>
    <w:lvl w:ilvl="5">
      <w:start w:val="0"/>
      <w:numFmt w:val="bullet"/>
      <w:lvlText w:val="•"/>
      <w:lvlJc w:val="left"/>
      <w:pPr>
        <w:ind w:left="4759" w:hanging="432"/>
      </w:pPr>
      <w:rPr>
        <w:rFonts w:hint="default"/>
        <w:lang w:val="en-US" w:eastAsia="en-US" w:bidi="ar-SA"/>
      </w:rPr>
    </w:lvl>
    <w:lvl w:ilvl="6">
      <w:start w:val="0"/>
      <w:numFmt w:val="bullet"/>
      <w:lvlText w:val="•"/>
      <w:lvlJc w:val="left"/>
      <w:pPr>
        <w:ind w:left="5509" w:hanging="432"/>
      </w:pPr>
      <w:rPr>
        <w:rFonts w:hint="default"/>
        <w:lang w:val="en-US" w:eastAsia="en-US" w:bidi="ar-SA"/>
      </w:rPr>
    </w:lvl>
    <w:lvl w:ilvl="7">
      <w:start w:val="0"/>
      <w:numFmt w:val="bullet"/>
      <w:lvlText w:val="•"/>
      <w:lvlJc w:val="left"/>
      <w:pPr>
        <w:ind w:left="6259" w:hanging="432"/>
      </w:pPr>
      <w:rPr>
        <w:rFonts w:hint="default"/>
        <w:lang w:val="en-US" w:eastAsia="en-US" w:bidi="ar-SA"/>
      </w:rPr>
    </w:lvl>
    <w:lvl w:ilvl="8">
      <w:start w:val="0"/>
      <w:numFmt w:val="bullet"/>
      <w:lvlText w:val="•"/>
      <w:lvlJc w:val="left"/>
      <w:pPr>
        <w:ind w:left="7009" w:hanging="432"/>
      </w:pPr>
      <w:rPr>
        <w:rFonts w:hint="default"/>
        <w:lang w:val="en-US" w:eastAsia="en-US" w:bidi="ar-SA"/>
      </w:rPr>
    </w:lvl>
  </w:abstractNum>
  <w:abstractNum w:abstractNumId="96">
    <w:multiLevelType w:val="hybridMultilevel"/>
    <w:lvl w:ilvl="0">
      <w:start w:val="0"/>
      <w:numFmt w:val="bullet"/>
      <w:lvlText w:val=""/>
      <w:lvlJc w:val="left"/>
      <w:pPr>
        <w:ind w:left="1756" w:hanging="432"/>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o"/>
      <w:lvlJc w:val="left"/>
      <w:pPr>
        <w:ind w:left="2188" w:hanging="433"/>
      </w:pPr>
      <w:rPr>
        <w:rFonts w:hint="default" w:ascii="Courier New" w:hAnsi="Courier New" w:eastAsia="Courier New" w:cs="Courier New"/>
        <w:b w:val="0"/>
        <w:bCs w:val="0"/>
        <w:i w:val="0"/>
        <w:iCs w:val="0"/>
        <w:spacing w:val="0"/>
        <w:w w:val="100"/>
        <w:position w:val="3"/>
        <w:sz w:val="22"/>
        <w:szCs w:val="22"/>
        <w:lang w:val="en-US" w:eastAsia="en-US" w:bidi="ar-SA"/>
      </w:rPr>
    </w:lvl>
    <w:lvl w:ilvl="2">
      <w:start w:val="0"/>
      <w:numFmt w:val="bullet"/>
      <w:lvlText w:val="•"/>
      <w:lvlJc w:val="left"/>
      <w:pPr>
        <w:ind w:left="2883" w:hanging="433"/>
      </w:pPr>
      <w:rPr>
        <w:rFonts w:hint="default"/>
        <w:lang w:val="en-US" w:eastAsia="en-US" w:bidi="ar-SA"/>
      </w:rPr>
    </w:lvl>
    <w:lvl w:ilvl="3">
      <w:start w:val="0"/>
      <w:numFmt w:val="bullet"/>
      <w:lvlText w:val="•"/>
      <w:lvlJc w:val="left"/>
      <w:pPr>
        <w:ind w:left="3586" w:hanging="433"/>
      </w:pPr>
      <w:rPr>
        <w:rFonts w:hint="default"/>
        <w:lang w:val="en-US" w:eastAsia="en-US" w:bidi="ar-SA"/>
      </w:rPr>
    </w:lvl>
    <w:lvl w:ilvl="4">
      <w:start w:val="0"/>
      <w:numFmt w:val="bullet"/>
      <w:lvlText w:val="•"/>
      <w:lvlJc w:val="left"/>
      <w:pPr>
        <w:ind w:left="4289" w:hanging="433"/>
      </w:pPr>
      <w:rPr>
        <w:rFonts w:hint="default"/>
        <w:lang w:val="en-US" w:eastAsia="en-US" w:bidi="ar-SA"/>
      </w:rPr>
    </w:lvl>
    <w:lvl w:ilvl="5">
      <w:start w:val="0"/>
      <w:numFmt w:val="bullet"/>
      <w:lvlText w:val="•"/>
      <w:lvlJc w:val="left"/>
      <w:pPr>
        <w:ind w:left="4992" w:hanging="433"/>
      </w:pPr>
      <w:rPr>
        <w:rFonts w:hint="default"/>
        <w:lang w:val="en-US" w:eastAsia="en-US" w:bidi="ar-SA"/>
      </w:rPr>
    </w:lvl>
    <w:lvl w:ilvl="6">
      <w:start w:val="0"/>
      <w:numFmt w:val="bullet"/>
      <w:lvlText w:val="•"/>
      <w:lvlJc w:val="left"/>
      <w:pPr>
        <w:ind w:left="5696" w:hanging="433"/>
      </w:pPr>
      <w:rPr>
        <w:rFonts w:hint="default"/>
        <w:lang w:val="en-US" w:eastAsia="en-US" w:bidi="ar-SA"/>
      </w:rPr>
    </w:lvl>
    <w:lvl w:ilvl="7">
      <w:start w:val="0"/>
      <w:numFmt w:val="bullet"/>
      <w:lvlText w:val="•"/>
      <w:lvlJc w:val="left"/>
      <w:pPr>
        <w:ind w:left="6399" w:hanging="433"/>
      </w:pPr>
      <w:rPr>
        <w:rFonts w:hint="default"/>
        <w:lang w:val="en-US" w:eastAsia="en-US" w:bidi="ar-SA"/>
      </w:rPr>
    </w:lvl>
    <w:lvl w:ilvl="8">
      <w:start w:val="0"/>
      <w:numFmt w:val="bullet"/>
      <w:lvlText w:val="•"/>
      <w:lvlJc w:val="left"/>
      <w:pPr>
        <w:ind w:left="7102" w:hanging="433"/>
      </w:pPr>
      <w:rPr>
        <w:rFonts w:hint="default"/>
        <w:lang w:val="en-US" w:eastAsia="en-US" w:bidi="ar-SA"/>
      </w:rPr>
    </w:lvl>
  </w:abstractNum>
  <w:abstractNum w:abstractNumId="95">
    <w:multiLevelType w:val="hybridMultilevel"/>
    <w:lvl w:ilvl="0">
      <w:start w:val="1"/>
      <w:numFmt w:val="lowerLetter"/>
      <w:lvlText w:val="(%1)"/>
      <w:lvlJc w:val="left"/>
      <w:pPr>
        <w:ind w:left="1323" w:hanging="433"/>
        <w:jc w:val="left"/>
      </w:pPr>
      <w:rPr>
        <w:rFonts w:hint="default" w:ascii="Segoe UI" w:hAnsi="Segoe UI" w:eastAsia="Segoe UI" w:cs="Segoe UI"/>
        <w:b/>
        <w:bCs/>
        <w:i w:val="0"/>
        <w:iCs w:val="0"/>
        <w:spacing w:val="0"/>
        <w:w w:val="100"/>
        <w:sz w:val="22"/>
        <w:szCs w:val="22"/>
        <w:lang w:val="en-US" w:eastAsia="en-US" w:bidi="ar-SA"/>
      </w:rPr>
    </w:lvl>
    <w:lvl w:ilvl="1">
      <w:start w:val="2"/>
      <w:numFmt w:val="lowerRoman"/>
      <w:lvlText w:val="(%2)"/>
      <w:lvlJc w:val="left"/>
      <w:pPr>
        <w:ind w:left="1323"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757" w:hanging="433"/>
      </w:pPr>
      <w:rPr>
        <w:rFonts w:hint="default"/>
        <w:lang w:val="en-US" w:eastAsia="en-US" w:bidi="ar-SA"/>
      </w:rPr>
    </w:lvl>
    <w:lvl w:ilvl="3">
      <w:start w:val="0"/>
      <w:numFmt w:val="bullet"/>
      <w:lvlText w:val="•"/>
      <w:lvlJc w:val="left"/>
      <w:pPr>
        <w:ind w:left="3476" w:hanging="433"/>
      </w:pPr>
      <w:rPr>
        <w:rFonts w:hint="default"/>
        <w:lang w:val="en-US" w:eastAsia="en-US" w:bidi="ar-SA"/>
      </w:rPr>
    </w:lvl>
    <w:lvl w:ilvl="4">
      <w:start w:val="0"/>
      <w:numFmt w:val="bullet"/>
      <w:lvlText w:val="•"/>
      <w:lvlJc w:val="left"/>
      <w:pPr>
        <w:ind w:left="4195" w:hanging="433"/>
      </w:pPr>
      <w:rPr>
        <w:rFonts w:hint="default"/>
        <w:lang w:val="en-US" w:eastAsia="en-US" w:bidi="ar-SA"/>
      </w:rPr>
    </w:lvl>
    <w:lvl w:ilvl="5">
      <w:start w:val="0"/>
      <w:numFmt w:val="bullet"/>
      <w:lvlText w:val="•"/>
      <w:lvlJc w:val="left"/>
      <w:pPr>
        <w:ind w:left="4914" w:hanging="433"/>
      </w:pPr>
      <w:rPr>
        <w:rFonts w:hint="default"/>
        <w:lang w:val="en-US" w:eastAsia="en-US" w:bidi="ar-SA"/>
      </w:rPr>
    </w:lvl>
    <w:lvl w:ilvl="6">
      <w:start w:val="0"/>
      <w:numFmt w:val="bullet"/>
      <w:lvlText w:val="•"/>
      <w:lvlJc w:val="left"/>
      <w:pPr>
        <w:ind w:left="5633" w:hanging="433"/>
      </w:pPr>
      <w:rPr>
        <w:rFonts w:hint="default"/>
        <w:lang w:val="en-US" w:eastAsia="en-US" w:bidi="ar-SA"/>
      </w:rPr>
    </w:lvl>
    <w:lvl w:ilvl="7">
      <w:start w:val="0"/>
      <w:numFmt w:val="bullet"/>
      <w:lvlText w:val="•"/>
      <w:lvlJc w:val="left"/>
      <w:pPr>
        <w:ind w:left="6352" w:hanging="433"/>
      </w:pPr>
      <w:rPr>
        <w:rFonts w:hint="default"/>
        <w:lang w:val="en-US" w:eastAsia="en-US" w:bidi="ar-SA"/>
      </w:rPr>
    </w:lvl>
    <w:lvl w:ilvl="8">
      <w:start w:val="0"/>
      <w:numFmt w:val="bullet"/>
      <w:lvlText w:val="•"/>
      <w:lvlJc w:val="left"/>
      <w:pPr>
        <w:ind w:left="7071" w:hanging="433"/>
      </w:pPr>
      <w:rPr>
        <w:rFonts w:hint="default"/>
        <w:lang w:val="en-US" w:eastAsia="en-US" w:bidi="ar-SA"/>
      </w:rPr>
    </w:lvl>
  </w:abstractNum>
  <w:abstractNum w:abstractNumId="94">
    <w:multiLevelType w:val="hybridMultilevel"/>
    <w:lvl w:ilvl="0">
      <w:start w:val="1"/>
      <w:numFmt w:val="lowerLetter"/>
      <w:lvlText w:val="(%1)"/>
      <w:lvlJc w:val="left"/>
      <w:pPr>
        <w:ind w:left="892" w:hanging="433"/>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3" w:hanging="432"/>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118" w:hanging="432"/>
      </w:pPr>
      <w:rPr>
        <w:rFonts w:hint="default"/>
        <w:lang w:val="en-US" w:eastAsia="en-US" w:bidi="ar-SA"/>
      </w:rPr>
    </w:lvl>
    <w:lvl w:ilvl="3">
      <w:start w:val="0"/>
      <w:numFmt w:val="bullet"/>
      <w:lvlText w:val="•"/>
      <w:lvlJc w:val="left"/>
      <w:pPr>
        <w:ind w:left="2917" w:hanging="432"/>
      </w:pPr>
      <w:rPr>
        <w:rFonts w:hint="default"/>
        <w:lang w:val="en-US" w:eastAsia="en-US" w:bidi="ar-SA"/>
      </w:rPr>
    </w:lvl>
    <w:lvl w:ilvl="4">
      <w:start w:val="0"/>
      <w:numFmt w:val="bullet"/>
      <w:lvlText w:val="•"/>
      <w:lvlJc w:val="left"/>
      <w:pPr>
        <w:ind w:left="3716" w:hanging="432"/>
      </w:pPr>
      <w:rPr>
        <w:rFonts w:hint="default"/>
        <w:lang w:val="en-US" w:eastAsia="en-US" w:bidi="ar-SA"/>
      </w:rPr>
    </w:lvl>
    <w:lvl w:ilvl="5">
      <w:start w:val="0"/>
      <w:numFmt w:val="bullet"/>
      <w:lvlText w:val="•"/>
      <w:lvlJc w:val="left"/>
      <w:pPr>
        <w:ind w:left="4515" w:hanging="432"/>
      </w:pPr>
      <w:rPr>
        <w:rFonts w:hint="default"/>
        <w:lang w:val="en-US" w:eastAsia="en-US" w:bidi="ar-SA"/>
      </w:rPr>
    </w:lvl>
    <w:lvl w:ilvl="6">
      <w:start w:val="0"/>
      <w:numFmt w:val="bullet"/>
      <w:lvlText w:val="•"/>
      <w:lvlJc w:val="left"/>
      <w:pPr>
        <w:ind w:left="5313" w:hanging="432"/>
      </w:pPr>
      <w:rPr>
        <w:rFonts w:hint="default"/>
        <w:lang w:val="en-US" w:eastAsia="en-US" w:bidi="ar-SA"/>
      </w:rPr>
    </w:lvl>
    <w:lvl w:ilvl="7">
      <w:start w:val="0"/>
      <w:numFmt w:val="bullet"/>
      <w:lvlText w:val="•"/>
      <w:lvlJc w:val="left"/>
      <w:pPr>
        <w:ind w:left="6112" w:hanging="432"/>
      </w:pPr>
      <w:rPr>
        <w:rFonts w:hint="default"/>
        <w:lang w:val="en-US" w:eastAsia="en-US" w:bidi="ar-SA"/>
      </w:rPr>
    </w:lvl>
    <w:lvl w:ilvl="8">
      <w:start w:val="0"/>
      <w:numFmt w:val="bullet"/>
      <w:lvlText w:val="•"/>
      <w:lvlJc w:val="left"/>
      <w:pPr>
        <w:ind w:left="6911" w:hanging="432"/>
      </w:pPr>
      <w:rPr>
        <w:rFonts w:hint="default"/>
        <w:lang w:val="en-US" w:eastAsia="en-US" w:bidi="ar-SA"/>
      </w:rPr>
    </w:lvl>
  </w:abstractNum>
  <w:abstractNum w:abstractNumId="93">
    <w:multiLevelType w:val="hybridMultilevel"/>
    <w:lvl w:ilvl="0">
      <w:start w:val="2"/>
      <w:numFmt w:val="lowerRoman"/>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Roman"/>
      <w:lvlText w:val="(%2)"/>
      <w:lvlJc w:val="left"/>
      <w:pPr>
        <w:ind w:left="1756" w:hanging="432"/>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92">
    <w:multiLevelType w:val="hybridMultilevel"/>
    <w:lvl w:ilvl="0">
      <w:start w:val="2"/>
      <w:numFmt w:val="lowerLetter"/>
      <w:lvlText w:val="(%1)"/>
      <w:lvlJc w:val="left"/>
      <w:pPr>
        <w:ind w:left="1324" w:hanging="433"/>
        <w:jc w:val="left"/>
      </w:pPr>
      <w:rPr>
        <w:rFonts w:hint="default" w:ascii="Segoe UI" w:hAnsi="Segoe UI" w:eastAsia="Segoe UI" w:cs="Segoe UI"/>
        <w:b/>
        <w:bCs/>
        <w:i w:val="0"/>
        <w:iCs w:val="0"/>
        <w:spacing w:val="-1"/>
        <w:w w:val="100"/>
        <w:sz w:val="22"/>
        <w:szCs w:val="22"/>
        <w:lang w:val="en-US" w:eastAsia="en-US" w:bidi="ar-SA"/>
      </w:rPr>
    </w:lvl>
    <w:lvl w:ilvl="1">
      <w:start w:val="1"/>
      <w:numFmt w:val="decimal"/>
      <w:lvlText w:val="(%2)"/>
      <w:lvlJc w:val="left"/>
      <w:pPr>
        <w:ind w:left="1756" w:hanging="432"/>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91">
    <w:multiLevelType w:val="hybridMultilevel"/>
    <w:lvl w:ilvl="0">
      <w:start w:val="2"/>
      <w:numFmt w:val="lowerRoman"/>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Roman"/>
      <w:lvlText w:val="(%2)"/>
      <w:lvlJc w:val="left"/>
      <w:pPr>
        <w:ind w:left="1756" w:hanging="432"/>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90">
    <w:multiLevelType w:val="hybridMultilevel"/>
    <w:lvl w:ilvl="0">
      <w:start w:val="1"/>
      <w:numFmt w:val="lowerLetter"/>
      <w:lvlText w:val="(%1)"/>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434" w:hanging="433"/>
      </w:pPr>
      <w:rPr>
        <w:rFonts w:hint="default"/>
        <w:lang w:val="en-US" w:eastAsia="en-US" w:bidi="ar-SA"/>
      </w:rPr>
    </w:lvl>
    <w:lvl w:ilvl="2">
      <w:start w:val="0"/>
      <w:numFmt w:val="bullet"/>
      <w:lvlText w:val="•"/>
      <w:lvlJc w:val="left"/>
      <w:pPr>
        <w:ind w:left="3109" w:hanging="433"/>
      </w:pPr>
      <w:rPr>
        <w:rFonts w:hint="default"/>
        <w:lang w:val="en-US" w:eastAsia="en-US" w:bidi="ar-SA"/>
      </w:rPr>
    </w:lvl>
    <w:lvl w:ilvl="3">
      <w:start w:val="0"/>
      <w:numFmt w:val="bullet"/>
      <w:lvlText w:val="•"/>
      <w:lvlJc w:val="left"/>
      <w:pPr>
        <w:ind w:left="3783" w:hanging="433"/>
      </w:pPr>
      <w:rPr>
        <w:rFonts w:hint="default"/>
        <w:lang w:val="en-US" w:eastAsia="en-US" w:bidi="ar-SA"/>
      </w:rPr>
    </w:lvl>
    <w:lvl w:ilvl="4">
      <w:start w:val="0"/>
      <w:numFmt w:val="bullet"/>
      <w:lvlText w:val="•"/>
      <w:lvlJc w:val="left"/>
      <w:pPr>
        <w:ind w:left="4458" w:hanging="433"/>
      </w:pPr>
      <w:rPr>
        <w:rFonts w:hint="default"/>
        <w:lang w:val="en-US" w:eastAsia="en-US" w:bidi="ar-SA"/>
      </w:rPr>
    </w:lvl>
    <w:lvl w:ilvl="5">
      <w:start w:val="0"/>
      <w:numFmt w:val="bullet"/>
      <w:lvlText w:val="•"/>
      <w:lvlJc w:val="left"/>
      <w:pPr>
        <w:ind w:left="5133" w:hanging="433"/>
      </w:pPr>
      <w:rPr>
        <w:rFonts w:hint="default"/>
        <w:lang w:val="en-US" w:eastAsia="en-US" w:bidi="ar-SA"/>
      </w:rPr>
    </w:lvl>
    <w:lvl w:ilvl="6">
      <w:start w:val="0"/>
      <w:numFmt w:val="bullet"/>
      <w:lvlText w:val="•"/>
      <w:lvlJc w:val="left"/>
      <w:pPr>
        <w:ind w:left="5807" w:hanging="433"/>
      </w:pPr>
      <w:rPr>
        <w:rFonts w:hint="default"/>
        <w:lang w:val="en-US" w:eastAsia="en-US" w:bidi="ar-SA"/>
      </w:rPr>
    </w:lvl>
    <w:lvl w:ilvl="7">
      <w:start w:val="0"/>
      <w:numFmt w:val="bullet"/>
      <w:lvlText w:val="•"/>
      <w:lvlJc w:val="left"/>
      <w:pPr>
        <w:ind w:left="6482" w:hanging="433"/>
      </w:pPr>
      <w:rPr>
        <w:rFonts w:hint="default"/>
        <w:lang w:val="en-US" w:eastAsia="en-US" w:bidi="ar-SA"/>
      </w:rPr>
    </w:lvl>
    <w:lvl w:ilvl="8">
      <w:start w:val="0"/>
      <w:numFmt w:val="bullet"/>
      <w:lvlText w:val="•"/>
      <w:lvlJc w:val="left"/>
      <w:pPr>
        <w:ind w:left="7157" w:hanging="433"/>
      </w:pPr>
      <w:rPr>
        <w:rFonts w:hint="default"/>
        <w:lang w:val="en-US" w:eastAsia="en-US" w:bidi="ar-SA"/>
      </w:rPr>
    </w:lvl>
  </w:abstractNum>
  <w:abstractNum w:abstractNumId="89">
    <w:multiLevelType w:val="hybridMultilevel"/>
    <w:lvl w:ilvl="0">
      <w:start w:val="1"/>
      <w:numFmt w:val="lowerRoman"/>
      <w:lvlText w:val="(%1)"/>
      <w:lvlJc w:val="left"/>
      <w:pPr>
        <w:ind w:left="1324" w:hanging="432"/>
        <w:jc w:val="left"/>
      </w:pPr>
      <w:rPr>
        <w:rFonts w:hint="default" w:ascii="Segoe UI" w:hAnsi="Segoe UI" w:eastAsia="Segoe UI" w:cs="Segoe UI"/>
        <w:b/>
        <w:bCs/>
        <w:i w:val="0"/>
        <w:iCs w:val="0"/>
        <w:spacing w:val="0"/>
        <w:w w:val="100"/>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5" w:hanging="432"/>
      </w:pPr>
      <w:rPr>
        <w:rFonts w:hint="default"/>
        <w:lang w:val="en-US" w:eastAsia="en-US" w:bidi="ar-SA"/>
      </w:rPr>
    </w:lvl>
    <w:lvl w:ilvl="4">
      <w:start w:val="0"/>
      <w:numFmt w:val="bullet"/>
      <w:lvlText w:val="•"/>
      <w:lvlJc w:val="left"/>
      <w:pPr>
        <w:ind w:left="4194" w:hanging="432"/>
      </w:pPr>
      <w:rPr>
        <w:rFonts w:hint="default"/>
        <w:lang w:val="en-US" w:eastAsia="en-US" w:bidi="ar-SA"/>
      </w:rPr>
    </w:lvl>
    <w:lvl w:ilvl="5">
      <w:start w:val="0"/>
      <w:numFmt w:val="bullet"/>
      <w:lvlText w:val="•"/>
      <w:lvlJc w:val="left"/>
      <w:pPr>
        <w:ind w:left="4913" w:hanging="432"/>
      </w:pPr>
      <w:rPr>
        <w:rFonts w:hint="default"/>
        <w:lang w:val="en-US" w:eastAsia="en-US" w:bidi="ar-SA"/>
      </w:rPr>
    </w:lvl>
    <w:lvl w:ilvl="6">
      <w:start w:val="0"/>
      <w:numFmt w:val="bullet"/>
      <w:lvlText w:val="•"/>
      <w:lvlJc w:val="left"/>
      <w:pPr>
        <w:ind w:left="5631" w:hanging="432"/>
      </w:pPr>
      <w:rPr>
        <w:rFonts w:hint="default"/>
        <w:lang w:val="en-US" w:eastAsia="en-US" w:bidi="ar-SA"/>
      </w:rPr>
    </w:lvl>
    <w:lvl w:ilvl="7">
      <w:start w:val="0"/>
      <w:numFmt w:val="bullet"/>
      <w:lvlText w:val="•"/>
      <w:lvlJc w:val="left"/>
      <w:pPr>
        <w:ind w:left="6350" w:hanging="432"/>
      </w:pPr>
      <w:rPr>
        <w:rFonts w:hint="default"/>
        <w:lang w:val="en-US" w:eastAsia="en-US" w:bidi="ar-SA"/>
      </w:rPr>
    </w:lvl>
    <w:lvl w:ilvl="8">
      <w:start w:val="0"/>
      <w:numFmt w:val="bullet"/>
      <w:lvlText w:val="•"/>
      <w:lvlJc w:val="left"/>
      <w:pPr>
        <w:ind w:left="7069" w:hanging="432"/>
      </w:pPr>
      <w:rPr>
        <w:rFonts w:hint="default"/>
        <w:lang w:val="en-US" w:eastAsia="en-US" w:bidi="ar-SA"/>
      </w:rPr>
    </w:lvl>
  </w:abstractNum>
  <w:abstractNum w:abstractNumId="88">
    <w:multiLevelType w:val="hybridMultilevel"/>
    <w:lvl w:ilvl="0">
      <w:start w:val="1"/>
      <w:numFmt w:val="lowerLetter"/>
      <w:lvlText w:val="(%1)"/>
      <w:lvlJc w:val="left"/>
      <w:pPr>
        <w:ind w:left="892" w:hanging="432"/>
        <w:jc w:val="left"/>
      </w:pPr>
      <w:rPr>
        <w:rFonts w:hint="default" w:ascii="Segoe UI" w:hAnsi="Segoe UI" w:eastAsia="Segoe UI" w:cs="Segoe UI"/>
        <w:b/>
        <w:bCs/>
        <w:i w:val="0"/>
        <w:iCs w:val="0"/>
        <w:spacing w:val="0"/>
        <w:w w:val="100"/>
        <w:sz w:val="22"/>
        <w:szCs w:val="22"/>
        <w:lang w:val="en-US" w:eastAsia="en-US" w:bidi="ar-SA"/>
      </w:rPr>
    </w:lvl>
    <w:lvl w:ilvl="1">
      <w:start w:val="0"/>
      <w:numFmt w:val="bullet"/>
      <w:lvlText w:val=""/>
      <w:lvlJc w:val="left"/>
      <w:pPr>
        <w:ind w:left="1324" w:hanging="432"/>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1756" w:hanging="433"/>
      </w:pPr>
      <w:rPr>
        <w:rFonts w:hint="default" w:ascii="Courier New" w:hAnsi="Courier New" w:eastAsia="Courier New" w:cs="Courier New"/>
        <w:b w:val="0"/>
        <w:bCs w:val="0"/>
        <w:i w:val="0"/>
        <w:iCs w:val="0"/>
        <w:spacing w:val="0"/>
        <w:w w:val="100"/>
        <w:sz w:val="22"/>
        <w:szCs w:val="22"/>
        <w:lang w:val="en-US" w:eastAsia="en-US" w:bidi="ar-SA"/>
      </w:rPr>
    </w:lvl>
    <w:lvl w:ilvl="3">
      <w:start w:val="0"/>
      <w:numFmt w:val="bullet"/>
      <w:lvlText w:val="•"/>
      <w:lvlJc w:val="left"/>
      <w:pPr>
        <w:ind w:left="2603" w:hanging="433"/>
      </w:pPr>
      <w:rPr>
        <w:rFonts w:hint="default"/>
        <w:lang w:val="en-US" w:eastAsia="en-US" w:bidi="ar-SA"/>
      </w:rPr>
    </w:lvl>
    <w:lvl w:ilvl="4">
      <w:start w:val="0"/>
      <w:numFmt w:val="bullet"/>
      <w:lvlText w:val="•"/>
      <w:lvlJc w:val="left"/>
      <w:pPr>
        <w:ind w:left="3446" w:hanging="433"/>
      </w:pPr>
      <w:rPr>
        <w:rFonts w:hint="default"/>
        <w:lang w:val="en-US" w:eastAsia="en-US" w:bidi="ar-SA"/>
      </w:rPr>
    </w:lvl>
    <w:lvl w:ilvl="5">
      <w:start w:val="0"/>
      <w:numFmt w:val="bullet"/>
      <w:lvlText w:val="•"/>
      <w:lvlJc w:val="left"/>
      <w:pPr>
        <w:ind w:left="4289" w:hanging="433"/>
      </w:pPr>
      <w:rPr>
        <w:rFonts w:hint="default"/>
        <w:lang w:val="en-US" w:eastAsia="en-US" w:bidi="ar-SA"/>
      </w:rPr>
    </w:lvl>
    <w:lvl w:ilvl="6">
      <w:start w:val="0"/>
      <w:numFmt w:val="bullet"/>
      <w:lvlText w:val="•"/>
      <w:lvlJc w:val="left"/>
      <w:pPr>
        <w:ind w:left="5133" w:hanging="433"/>
      </w:pPr>
      <w:rPr>
        <w:rFonts w:hint="default"/>
        <w:lang w:val="en-US" w:eastAsia="en-US" w:bidi="ar-SA"/>
      </w:rPr>
    </w:lvl>
    <w:lvl w:ilvl="7">
      <w:start w:val="0"/>
      <w:numFmt w:val="bullet"/>
      <w:lvlText w:val="•"/>
      <w:lvlJc w:val="left"/>
      <w:pPr>
        <w:ind w:left="5976" w:hanging="433"/>
      </w:pPr>
      <w:rPr>
        <w:rFonts w:hint="default"/>
        <w:lang w:val="en-US" w:eastAsia="en-US" w:bidi="ar-SA"/>
      </w:rPr>
    </w:lvl>
    <w:lvl w:ilvl="8">
      <w:start w:val="0"/>
      <w:numFmt w:val="bullet"/>
      <w:lvlText w:val="•"/>
      <w:lvlJc w:val="left"/>
      <w:pPr>
        <w:ind w:left="6819" w:hanging="433"/>
      </w:pPr>
      <w:rPr>
        <w:rFonts w:hint="default"/>
        <w:lang w:val="en-US" w:eastAsia="en-US" w:bidi="ar-SA"/>
      </w:rPr>
    </w:lvl>
  </w:abstractNum>
  <w:abstractNum w:abstractNumId="87">
    <w:multiLevelType w:val="hybridMultilevel"/>
    <w:lvl w:ilvl="0">
      <w:start w:val="2"/>
      <w:numFmt w:val="lowerLetter"/>
      <w:lvlText w:val="(%1)"/>
      <w:lvlJc w:val="left"/>
      <w:pPr>
        <w:ind w:left="892" w:hanging="432"/>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4" w:hanging="433"/>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118" w:hanging="433"/>
      </w:pPr>
      <w:rPr>
        <w:rFonts w:hint="default"/>
        <w:lang w:val="en-US" w:eastAsia="en-US" w:bidi="ar-SA"/>
      </w:rPr>
    </w:lvl>
    <w:lvl w:ilvl="3">
      <w:start w:val="0"/>
      <w:numFmt w:val="bullet"/>
      <w:lvlText w:val="•"/>
      <w:lvlJc w:val="left"/>
      <w:pPr>
        <w:ind w:left="2916" w:hanging="433"/>
      </w:pPr>
      <w:rPr>
        <w:rFonts w:hint="default"/>
        <w:lang w:val="en-US" w:eastAsia="en-US" w:bidi="ar-SA"/>
      </w:rPr>
    </w:lvl>
    <w:lvl w:ilvl="4">
      <w:start w:val="0"/>
      <w:numFmt w:val="bullet"/>
      <w:lvlText w:val="•"/>
      <w:lvlJc w:val="left"/>
      <w:pPr>
        <w:ind w:left="3715" w:hanging="433"/>
      </w:pPr>
      <w:rPr>
        <w:rFonts w:hint="default"/>
        <w:lang w:val="en-US" w:eastAsia="en-US" w:bidi="ar-SA"/>
      </w:rPr>
    </w:lvl>
    <w:lvl w:ilvl="5">
      <w:start w:val="0"/>
      <w:numFmt w:val="bullet"/>
      <w:lvlText w:val="•"/>
      <w:lvlJc w:val="left"/>
      <w:pPr>
        <w:ind w:left="4513" w:hanging="433"/>
      </w:pPr>
      <w:rPr>
        <w:rFonts w:hint="default"/>
        <w:lang w:val="en-US" w:eastAsia="en-US" w:bidi="ar-SA"/>
      </w:rPr>
    </w:lvl>
    <w:lvl w:ilvl="6">
      <w:start w:val="0"/>
      <w:numFmt w:val="bullet"/>
      <w:lvlText w:val="•"/>
      <w:lvlJc w:val="left"/>
      <w:pPr>
        <w:ind w:left="5312" w:hanging="433"/>
      </w:pPr>
      <w:rPr>
        <w:rFonts w:hint="default"/>
        <w:lang w:val="en-US" w:eastAsia="en-US" w:bidi="ar-SA"/>
      </w:rPr>
    </w:lvl>
    <w:lvl w:ilvl="7">
      <w:start w:val="0"/>
      <w:numFmt w:val="bullet"/>
      <w:lvlText w:val="•"/>
      <w:lvlJc w:val="left"/>
      <w:pPr>
        <w:ind w:left="6110" w:hanging="433"/>
      </w:pPr>
      <w:rPr>
        <w:rFonts w:hint="default"/>
        <w:lang w:val="en-US" w:eastAsia="en-US" w:bidi="ar-SA"/>
      </w:rPr>
    </w:lvl>
    <w:lvl w:ilvl="8">
      <w:start w:val="0"/>
      <w:numFmt w:val="bullet"/>
      <w:lvlText w:val="•"/>
      <w:lvlJc w:val="left"/>
      <w:pPr>
        <w:ind w:left="6909" w:hanging="433"/>
      </w:pPr>
      <w:rPr>
        <w:rFonts w:hint="default"/>
        <w:lang w:val="en-US" w:eastAsia="en-US" w:bidi="ar-SA"/>
      </w:rPr>
    </w:lvl>
  </w:abstractNum>
  <w:abstractNum w:abstractNumId="86">
    <w:multiLevelType w:val="hybridMultilevel"/>
    <w:lvl w:ilvl="0">
      <w:start w:val="1"/>
      <w:numFmt w:val="lowerLetter"/>
      <w:lvlText w:val="(%1)"/>
      <w:lvlJc w:val="left"/>
      <w:pPr>
        <w:ind w:left="891" w:hanging="432"/>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4" w:hanging="433"/>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118" w:hanging="433"/>
      </w:pPr>
      <w:rPr>
        <w:rFonts w:hint="default"/>
        <w:lang w:val="en-US" w:eastAsia="en-US" w:bidi="ar-SA"/>
      </w:rPr>
    </w:lvl>
    <w:lvl w:ilvl="3">
      <w:start w:val="0"/>
      <w:numFmt w:val="bullet"/>
      <w:lvlText w:val="•"/>
      <w:lvlJc w:val="left"/>
      <w:pPr>
        <w:ind w:left="2916" w:hanging="433"/>
      </w:pPr>
      <w:rPr>
        <w:rFonts w:hint="default"/>
        <w:lang w:val="en-US" w:eastAsia="en-US" w:bidi="ar-SA"/>
      </w:rPr>
    </w:lvl>
    <w:lvl w:ilvl="4">
      <w:start w:val="0"/>
      <w:numFmt w:val="bullet"/>
      <w:lvlText w:val="•"/>
      <w:lvlJc w:val="left"/>
      <w:pPr>
        <w:ind w:left="3715" w:hanging="433"/>
      </w:pPr>
      <w:rPr>
        <w:rFonts w:hint="default"/>
        <w:lang w:val="en-US" w:eastAsia="en-US" w:bidi="ar-SA"/>
      </w:rPr>
    </w:lvl>
    <w:lvl w:ilvl="5">
      <w:start w:val="0"/>
      <w:numFmt w:val="bullet"/>
      <w:lvlText w:val="•"/>
      <w:lvlJc w:val="left"/>
      <w:pPr>
        <w:ind w:left="4513" w:hanging="433"/>
      </w:pPr>
      <w:rPr>
        <w:rFonts w:hint="default"/>
        <w:lang w:val="en-US" w:eastAsia="en-US" w:bidi="ar-SA"/>
      </w:rPr>
    </w:lvl>
    <w:lvl w:ilvl="6">
      <w:start w:val="0"/>
      <w:numFmt w:val="bullet"/>
      <w:lvlText w:val="•"/>
      <w:lvlJc w:val="left"/>
      <w:pPr>
        <w:ind w:left="5312" w:hanging="433"/>
      </w:pPr>
      <w:rPr>
        <w:rFonts w:hint="default"/>
        <w:lang w:val="en-US" w:eastAsia="en-US" w:bidi="ar-SA"/>
      </w:rPr>
    </w:lvl>
    <w:lvl w:ilvl="7">
      <w:start w:val="0"/>
      <w:numFmt w:val="bullet"/>
      <w:lvlText w:val="•"/>
      <w:lvlJc w:val="left"/>
      <w:pPr>
        <w:ind w:left="6110" w:hanging="433"/>
      </w:pPr>
      <w:rPr>
        <w:rFonts w:hint="default"/>
        <w:lang w:val="en-US" w:eastAsia="en-US" w:bidi="ar-SA"/>
      </w:rPr>
    </w:lvl>
    <w:lvl w:ilvl="8">
      <w:start w:val="0"/>
      <w:numFmt w:val="bullet"/>
      <w:lvlText w:val="•"/>
      <w:lvlJc w:val="left"/>
      <w:pPr>
        <w:ind w:left="6909" w:hanging="433"/>
      </w:pPr>
      <w:rPr>
        <w:rFonts w:hint="default"/>
        <w:lang w:val="en-US" w:eastAsia="en-US" w:bidi="ar-SA"/>
      </w:rPr>
    </w:lvl>
  </w:abstractNum>
  <w:abstractNum w:abstractNumId="85">
    <w:multiLevelType w:val="hybridMultilevel"/>
    <w:lvl w:ilvl="0">
      <w:start w:val="2"/>
      <w:numFmt w:val="lowerRoman"/>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Roman"/>
      <w:lvlText w:val="(%2)"/>
      <w:lvlJc w:val="left"/>
      <w:pPr>
        <w:ind w:left="1756" w:hanging="432"/>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84">
    <w:multiLevelType w:val="hybridMultilevel"/>
    <w:lvl w:ilvl="0">
      <w:start w:val="2"/>
      <w:numFmt w:val="decimal"/>
      <w:lvlText w:val="%1."/>
      <w:lvlJc w:val="left"/>
      <w:pPr>
        <w:ind w:left="1756" w:hanging="432"/>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434" w:hanging="432"/>
      </w:pPr>
      <w:rPr>
        <w:rFonts w:hint="default"/>
        <w:lang w:val="en-US" w:eastAsia="en-US" w:bidi="ar-SA"/>
      </w:rPr>
    </w:lvl>
    <w:lvl w:ilvl="2">
      <w:start w:val="0"/>
      <w:numFmt w:val="bullet"/>
      <w:lvlText w:val="•"/>
      <w:lvlJc w:val="left"/>
      <w:pPr>
        <w:ind w:left="3109" w:hanging="432"/>
      </w:pPr>
      <w:rPr>
        <w:rFonts w:hint="default"/>
        <w:lang w:val="en-US" w:eastAsia="en-US" w:bidi="ar-SA"/>
      </w:rPr>
    </w:lvl>
    <w:lvl w:ilvl="3">
      <w:start w:val="0"/>
      <w:numFmt w:val="bullet"/>
      <w:lvlText w:val="•"/>
      <w:lvlJc w:val="left"/>
      <w:pPr>
        <w:ind w:left="3783" w:hanging="432"/>
      </w:pPr>
      <w:rPr>
        <w:rFonts w:hint="default"/>
        <w:lang w:val="en-US" w:eastAsia="en-US" w:bidi="ar-SA"/>
      </w:rPr>
    </w:lvl>
    <w:lvl w:ilvl="4">
      <w:start w:val="0"/>
      <w:numFmt w:val="bullet"/>
      <w:lvlText w:val="•"/>
      <w:lvlJc w:val="left"/>
      <w:pPr>
        <w:ind w:left="4458" w:hanging="432"/>
      </w:pPr>
      <w:rPr>
        <w:rFonts w:hint="default"/>
        <w:lang w:val="en-US" w:eastAsia="en-US" w:bidi="ar-SA"/>
      </w:rPr>
    </w:lvl>
    <w:lvl w:ilvl="5">
      <w:start w:val="0"/>
      <w:numFmt w:val="bullet"/>
      <w:lvlText w:val="•"/>
      <w:lvlJc w:val="left"/>
      <w:pPr>
        <w:ind w:left="5133" w:hanging="432"/>
      </w:pPr>
      <w:rPr>
        <w:rFonts w:hint="default"/>
        <w:lang w:val="en-US" w:eastAsia="en-US" w:bidi="ar-SA"/>
      </w:rPr>
    </w:lvl>
    <w:lvl w:ilvl="6">
      <w:start w:val="0"/>
      <w:numFmt w:val="bullet"/>
      <w:lvlText w:val="•"/>
      <w:lvlJc w:val="left"/>
      <w:pPr>
        <w:ind w:left="5807" w:hanging="432"/>
      </w:pPr>
      <w:rPr>
        <w:rFonts w:hint="default"/>
        <w:lang w:val="en-US" w:eastAsia="en-US" w:bidi="ar-SA"/>
      </w:rPr>
    </w:lvl>
    <w:lvl w:ilvl="7">
      <w:start w:val="0"/>
      <w:numFmt w:val="bullet"/>
      <w:lvlText w:val="•"/>
      <w:lvlJc w:val="left"/>
      <w:pPr>
        <w:ind w:left="6482" w:hanging="432"/>
      </w:pPr>
      <w:rPr>
        <w:rFonts w:hint="default"/>
        <w:lang w:val="en-US" w:eastAsia="en-US" w:bidi="ar-SA"/>
      </w:rPr>
    </w:lvl>
    <w:lvl w:ilvl="8">
      <w:start w:val="0"/>
      <w:numFmt w:val="bullet"/>
      <w:lvlText w:val="•"/>
      <w:lvlJc w:val="left"/>
      <w:pPr>
        <w:ind w:left="7157" w:hanging="432"/>
      </w:pPr>
      <w:rPr>
        <w:rFonts w:hint="default"/>
        <w:lang w:val="en-US" w:eastAsia="en-US" w:bidi="ar-SA"/>
      </w:rPr>
    </w:lvl>
  </w:abstractNum>
  <w:abstractNum w:abstractNumId="83">
    <w:multiLevelType w:val="hybridMultilevel"/>
    <w:lvl w:ilvl="0">
      <w:start w:val="1"/>
      <w:numFmt w:val="decimal"/>
      <w:lvlText w:val="%1."/>
      <w:lvlJc w:val="left"/>
      <w:pPr>
        <w:ind w:left="1324" w:hanging="432"/>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5" w:hanging="432"/>
      </w:pPr>
      <w:rPr>
        <w:rFonts w:hint="default"/>
        <w:lang w:val="en-US" w:eastAsia="en-US" w:bidi="ar-SA"/>
      </w:rPr>
    </w:lvl>
    <w:lvl w:ilvl="4">
      <w:start w:val="0"/>
      <w:numFmt w:val="bullet"/>
      <w:lvlText w:val="•"/>
      <w:lvlJc w:val="left"/>
      <w:pPr>
        <w:ind w:left="4194" w:hanging="432"/>
      </w:pPr>
      <w:rPr>
        <w:rFonts w:hint="default"/>
        <w:lang w:val="en-US" w:eastAsia="en-US" w:bidi="ar-SA"/>
      </w:rPr>
    </w:lvl>
    <w:lvl w:ilvl="5">
      <w:start w:val="0"/>
      <w:numFmt w:val="bullet"/>
      <w:lvlText w:val="•"/>
      <w:lvlJc w:val="left"/>
      <w:pPr>
        <w:ind w:left="4913" w:hanging="432"/>
      </w:pPr>
      <w:rPr>
        <w:rFonts w:hint="default"/>
        <w:lang w:val="en-US" w:eastAsia="en-US" w:bidi="ar-SA"/>
      </w:rPr>
    </w:lvl>
    <w:lvl w:ilvl="6">
      <w:start w:val="0"/>
      <w:numFmt w:val="bullet"/>
      <w:lvlText w:val="•"/>
      <w:lvlJc w:val="left"/>
      <w:pPr>
        <w:ind w:left="5631" w:hanging="432"/>
      </w:pPr>
      <w:rPr>
        <w:rFonts w:hint="default"/>
        <w:lang w:val="en-US" w:eastAsia="en-US" w:bidi="ar-SA"/>
      </w:rPr>
    </w:lvl>
    <w:lvl w:ilvl="7">
      <w:start w:val="0"/>
      <w:numFmt w:val="bullet"/>
      <w:lvlText w:val="•"/>
      <w:lvlJc w:val="left"/>
      <w:pPr>
        <w:ind w:left="6350" w:hanging="432"/>
      </w:pPr>
      <w:rPr>
        <w:rFonts w:hint="default"/>
        <w:lang w:val="en-US" w:eastAsia="en-US" w:bidi="ar-SA"/>
      </w:rPr>
    </w:lvl>
    <w:lvl w:ilvl="8">
      <w:start w:val="0"/>
      <w:numFmt w:val="bullet"/>
      <w:lvlText w:val="•"/>
      <w:lvlJc w:val="left"/>
      <w:pPr>
        <w:ind w:left="7069" w:hanging="432"/>
      </w:pPr>
      <w:rPr>
        <w:rFonts w:hint="default"/>
        <w:lang w:val="en-US" w:eastAsia="en-US" w:bidi="ar-SA"/>
      </w:rPr>
    </w:lvl>
  </w:abstractNum>
  <w:abstractNum w:abstractNumId="82">
    <w:multiLevelType w:val="hybridMultilevel"/>
    <w:lvl w:ilvl="0">
      <w:start w:val="1"/>
      <w:numFmt w:val="lowerLetter"/>
      <w:lvlText w:val="(%1)"/>
      <w:lvlJc w:val="left"/>
      <w:pPr>
        <w:ind w:left="892"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509" w:hanging="433"/>
      </w:pPr>
      <w:rPr>
        <w:rFonts w:hint="default"/>
        <w:lang w:val="en-US" w:eastAsia="en-US" w:bidi="ar-SA"/>
      </w:rPr>
    </w:lvl>
    <w:lvl w:ilvl="3">
      <w:start w:val="0"/>
      <w:numFmt w:val="bullet"/>
      <w:lvlText w:val="•"/>
      <w:lvlJc w:val="left"/>
      <w:pPr>
        <w:ind w:left="3259" w:hanging="433"/>
      </w:pPr>
      <w:rPr>
        <w:rFonts w:hint="default"/>
        <w:lang w:val="en-US" w:eastAsia="en-US" w:bidi="ar-SA"/>
      </w:rPr>
    </w:lvl>
    <w:lvl w:ilvl="4">
      <w:start w:val="0"/>
      <w:numFmt w:val="bullet"/>
      <w:lvlText w:val="•"/>
      <w:lvlJc w:val="left"/>
      <w:pPr>
        <w:ind w:left="4008" w:hanging="433"/>
      </w:pPr>
      <w:rPr>
        <w:rFonts w:hint="default"/>
        <w:lang w:val="en-US" w:eastAsia="en-US" w:bidi="ar-SA"/>
      </w:rPr>
    </w:lvl>
    <w:lvl w:ilvl="5">
      <w:start w:val="0"/>
      <w:numFmt w:val="bullet"/>
      <w:lvlText w:val="•"/>
      <w:lvlJc w:val="left"/>
      <w:pPr>
        <w:ind w:left="4758" w:hanging="433"/>
      </w:pPr>
      <w:rPr>
        <w:rFonts w:hint="default"/>
        <w:lang w:val="en-US" w:eastAsia="en-US" w:bidi="ar-SA"/>
      </w:rPr>
    </w:lvl>
    <w:lvl w:ilvl="6">
      <w:start w:val="0"/>
      <w:numFmt w:val="bullet"/>
      <w:lvlText w:val="•"/>
      <w:lvlJc w:val="left"/>
      <w:pPr>
        <w:ind w:left="5508" w:hanging="433"/>
      </w:pPr>
      <w:rPr>
        <w:rFonts w:hint="default"/>
        <w:lang w:val="en-US" w:eastAsia="en-US" w:bidi="ar-SA"/>
      </w:rPr>
    </w:lvl>
    <w:lvl w:ilvl="7">
      <w:start w:val="0"/>
      <w:numFmt w:val="bullet"/>
      <w:lvlText w:val="•"/>
      <w:lvlJc w:val="left"/>
      <w:pPr>
        <w:ind w:left="6257" w:hanging="433"/>
      </w:pPr>
      <w:rPr>
        <w:rFonts w:hint="default"/>
        <w:lang w:val="en-US" w:eastAsia="en-US" w:bidi="ar-SA"/>
      </w:rPr>
    </w:lvl>
    <w:lvl w:ilvl="8">
      <w:start w:val="0"/>
      <w:numFmt w:val="bullet"/>
      <w:lvlText w:val="•"/>
      <w:lvlJc w:val="left"/>
      <w:pPr>
        <w:ind w:left="7007" w:hanging="433"/>
      </w:pPr>
      <w:rPr>
        <w:rFonts w:hint="default"/>
        <w:lang w:val="en-US" w:eastAsia="en-US" w:bidi="ar-SA"/>
      </w:rPr>
    </w:lvl>
  </w:abstractNum>
  <w:abstractNum w:abstractNumId="81">
    <w:multiLevelType w:val="hybridMultilevel"/>
    <w:lvl w:ilvl="0">
      <w:start w:val="1"/>
      <w:numFmt w:val="lowerLetter"/>
      <w:lvlText w:val="(%1)"/>
      <w:lvlJc w:val="left"/>
      <w:pPr>
        <w:ind w:left="1323" w:hanging="432"/>
        <w:jc w:val="left"/>
      </w:pPr>
      <w:rPr>
        <w:rFonts w:hint="default" w:ascii="Segoe UI" w:hAnsi="Segoe UI" w:eastAsia="Segoe UI" w:cs="Segoe UI"/>
        <w:b w:val="0"/>
        <w:bCs w:val="0"/>
        <w:i/>
        <w:iCs/>
        <w:spacing w:val="0"/>
        <w:w w:val="100"/>
        <w:sz w:val="22"/>
        <w:szCs w:val="22"/>
        <w:lang w:val="en-US" w:eastAsia="en-US" w:bidi="ar-SA"/>
      </w:rPr>
    </w:lvl>
    <w:lvl w:ilvl="1">
      <w:start w:val="1"/>
      <w:numFmt w:val="decimal"/>
      <w:lvlText w:val="%2."/>
      <w:lvlJc w:val="left"/>
      <w:pPr>
        <w:ind w:left="1756" w:hanging="433"/>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509" w:hanging="433"/>
      </w:pPr>
      <w:rPr>
        <w:rFonts w:hint="default"/>
        <w:lang w:val="en-US" w:eastAsia="en-US" w:bidi="ar-SA"/>
      </w:rPr>
    </w:lvl>
    <w:lvl w:ilvl="3">
      <w:start w:val="0"/>
      <w:numFmt w:val="bullet"/>
      <w:lvlText w:val="•"/>
      <w:lvlJc w:val="left"/>
      <w:pPr>
        <w:ind w:left="3259" w:hanging="433"/>
      </w:pPr>
      <w:rPr>
        <w:rFonts w:hint="default"/>
        <w:lang w:val="en-US" w:eastAsia="en-US" w:bidi="ar-SA"/>
      </w:rPr>
    </w:lvl>
    <w:lvl w:ilvl="4">
      <w:start w:val="0"/>
      <w:numFmt w:val="bullet"/>
      <w:lvlText w:val="•"/>
      <w:lvlJc w:val="left"/>
      <w:pPr>
        <w:ind w:left="4008" w:hanging="433"/>
      </w:pPr>
      <w:rPr>
        <w:rFonts w:hint="default"/>
        <w:lang w:val="en-US" w:eastAsia="en-US" w:bidi="ar-SA"/>
      </w:rPr>
    </w:lvl>
    <w:lvl w:ilvl="5">
      <w:start w:val="0"/>
      <w:numFmt w:val="bullet"/>
      <w:lvlText w:val="•"/>
      <w:lvlJc w:val="left"/>
      <w:pPr>
        <w:ind w:left="4758" w:hanging="433"/>
      </w:pPr>
      <w:rPr>
        <w:rFonts w:hint="default"/>
        <w:lang w:val="en-US" w:eastAsia="en-US" w:bidi="ar-SA"/>
      </w:rPr>
    </w:lvl>
    <w:lvl w:ilvl="6">
      <w:start w:val="0"/>
      <w:numFmt w:val="bullet"/>
      <w:lvlText w:val="•"/>
      <w:lvlJc w:val="left"/>
      <w:pPr>
        <w:ind w:left="5508" w:hanging="433"/>
      </w:pPr>
      <w:rPr>
        <w:rFonts w:hint="default"/>
        <w:lang w:val="en-US" w:eastAsia="en-US" w:bidi="ar-SA"/>
      </w:rPr>
    </w:lvl>
    <w:lvl w:ilvl="7">
      <w:start w:val="0"/>
      <w:numFmt w:val="bullet"/>
      <w:lvlText w:val="•"/>
      <w:lvlJc w:val="left"/>
      <w:pPr>
        <w:ind w:left="6257" w:hanging="433"/>
      </w:pPr>
      <w:rPr>
        <w:rFonts w:hint="default"/>
        <w:lang w:val="en-US" w:eastAsia="en-US" w:bidi="ar-SA"/>
      </w:rPr>
    </w:lvl>
    <w:lvl w:ilvl="8">
      <w:start w:val="0"/>
      <w:numFmt w:val="bullet"/>
      <w:lvlText w:val="•"/>
      <w:lvlJc w:val="left"/>
      <w:pPr>
        <w:ind w:left="7007" w:hanging="433"/>
      </w:pPr>
      <w:rPr>
        <w:rFonts w:hint="default"/>
        <w:lang w:val="en-US" w:eastAsia="en-US" w:bidi="ar-SA"/>
      </w:rPr>
    </w:lvl>
  </w:abstractNum>
  <w:abstractNum w:abstractNumId="80">
    <w:multiLevelType w:val="hybridMultilevel"/>
    <w:lvl w:ilvl="0">
      <w:start w:val="0"/>
      <w:numFmt w:val="bullet"/>
      <w:lvlText w:val=""/>
      <w:lvlJc w:val="left"/>
      <w:pPr>
        <w:ind w:left="1324" w:hanging="432"/>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755" w:hanging="432"/>
      </w:pPr>
      <w:rPr>
        <w:rFonts w:hint="default" w:ascii="Wingdings" w:hAnsi="Wingdings" w:eastAsia="Wingdings" w:cs="Wingdings"/>
        <w:b w:val="0"/>
        <w:bCs w:val="0"/>
        <w:i w:val="0"/>
        <w:iCs w:val="0"/>
        <w:spacing w:val="0"/>
        <w:w w:val="100"/>
        <w:position w:val="1"/>
        <w:sz w:val="22"/>
        <w:szCs w:val="22"/>
        <w:lang w:val="en-US" w:eastAsia="en-US" w:bidi="ar-SA"/>
      </w:rPr>
    </w:lvl>
    <w:lvl w:ilvl="2">
      <w:start w:val="0"/>
      <w:numFmt w:val="bullet"/>
      <w:lvlText w:val="•"/>
      <w:lvlJc w:val="left"/>
      <w:pPr>
        <w:ind w:left="2509" w:hanging="432"/>
      </w:pPr>
      <w:rPr>
        <w:rFonts w:hint="default"/>
        <w:lang w:val="en-US" w:eastAsia="en-US" w:bidi="ar-SA"/>
      </w:rPr>
    </w:lvl>
    <w:lvl w:ilvl="3">
      <w:start w:val="0"/>
      <w:numFmt w:val="bullet"/>
      <w:lvlText w:val="•"/>
      <w:lvlJc w:val="left"/>
      <w:pPr>
        <w:ind w:left="3259" w:hanging="432"/>
      </w:pPr>
      <w:rPr>
        <w:rFonts w:hint="default"/>
        <w:lang w:val="en-US" w:eastAsia="en-US" w:bidi="ar-SA"/>
      </w:rPr>
    </w:lvl>
    <w:lvl w:ilvl="4">
      <w:start w:val="0"/>
      <w:numFmt w:val="bullet"/>
      <w:lvlText w:val="•"/>
      <w:lvlJc w:val="left"/>
      <w:pPr>
        <w:ind w:left="4008" w:hanging="432"/>
      </w:pPr>
      <w:rPr>
        <w:rFonts w:hint="default"/>
        <w:lang w:val="en-US" w:eastAsia="en-US" w:bidi="ar-SA"/>
      </w:rPr>
    </w:lvl>
    <w:lvl w:ilvl="5">
      <w:start w:val="0"/>
      <w:numFmt w:val="bullet"/>
      <w:lvlText w:val="•"/>
      <w:lvlJc w:val="left"/>
      <w:pPr>
        <w:ind w:left="4758" w:hanging="432"/>
      </w:pPr>
      <w:rPr>
        <w:rFonts w:hint="default"/>
        <w:lang w:val="en-US" w:eastAsia="en-US" w:bidi="ar-SA"/>
      </w:rPr>
    </w:lvl>
    <w:lvl w:ilvl="6">
      <w:start w:val="0"/>
      <w:numFmt w:val="bullet"/>
      <w:lvlText w:val="•"/>
      <w:lvlJc w:val="left"/>
      <w:pPr>
        <w:ind w:left="5508" w:hanging="432"/>
      </w:pPr>
      <w:rPr>
        <w:rFonts w:hint="default"/>
        <w:lang w:val="en-US" w:eastAsia="en-US" w:bidi="ar-SA"/>
      </w:rPr>
    </w:lvl>
    <w:lvl w:ilvl="7">
      <w:start w:val="0"/>
      <w:numFmt w:val="bullet"/>
      <w:lvlText w:val="•"/>
      <w:lvlJc w:val="left"/>
      <w:pPr>
        <w:ind w:left="6257" w:hanging="432"/>
      </w:pPr>
      <w:rPr>
        <w:rFonts w:hint="default"/>
        <w:lang w:val="en-US" w:eastAsia="en-US" w:bidi="ar-SA"/>
      </w:rPr>
    </w:lvl>
    <w:lvl w:ilvl="8">
      <w:start w:val="0"/>
      <w:numFmt w:val="bullet"/>
      <w:lvlText w:val="•"/>
      <w:lvlJc w:val="left"/>
      <w:pPr>
        <w:ind w:left="7007" w:hanging="432"/>
      </w:pPr>
      <w:rPr>
        <w:rFonts w:hint="default"/>
        <w:lang w:val="en-US" w:eastAsia="en-US" w:bidi="ar-SA"/>
      </w:rPr>
    </w:lvl>
  </w:abstractNum>
  <w:abstractNum w:abstractNumId="79">
    <w:multiLevelType w:val="hybridMultilevel"/>
    <w:lvl w:ilvl="0">
      <w:start w:val="2"/>
      <w:numFmt w:val="lowerRoman"/>
      <w:lvlText w:val="(%1)"/>
      <w:lvlJc w:val="left"/>
      <w:pPr>
        <w:ind w:left="489" w:hanging="432"/>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678" w:hanging="432"/>
      </w:pPr>
      <w:rPr>
        <w:rFonts w:hint="default"/>
        <w:lang w:val="en-US" w:eastAsia="en-US" w:bidi="ar-SA"/>
      </w:rPr>
    </w:lvl>
    <w:lvl w:ilvl="2">
      <w:start w:val="0"/>
      <w:numFmt w:val="bullet"/>
      <w:lvlText w:val="•"/>
      <w:lvlJc w:val="left"/>
      <w:pPr>
        <w:ind w:left="877" w:hanging="432"/>
      </w:pPr>
      <w:rPr>
        <w:rFonts w:hint="default"/>
        <w:lang w:val="en-US" w:eastAsia="en-US" w:bidi="ar-SA"/>
      </w:rPr>
    </w:lvl>
    <w:lvl w:ilvl="3">
      <w:start w:val="0"/>
      <w:numFmt w:val="bullet"/>
      <w:lvlText w:val="•"/>
      <w:lvlJc w:val="left"/>
      <w:pPr>
        <w:ind w:left="1076" w:hanging="432"/>
      </w:pPr>
      <w:rPr>
        <w:rFonts w:hint="default"/>
        <w:lang w:val="en-US" w:eastAsia="en-US" w:bidi="ar-SA"/>
      </w:rPr>
    </w:lvl>
    <w:lvl w:ilvl="4">
      <w:start w:val="0"/>
      <w:numFmt w:val="bullet"/>
      <w:lvlText w:val="•"/>
      <w:lvlJc w:val="left"/>
      <w:pPr>
        <w:ind w:left="1275" w:hanging="432"/>
      </w:pPr>
      <w:rPr>
        <w:rFonts w:hint="default"/>
        <w:lang w:val="en-US" w:eastAsia="en-US" w:bidi="ar-SA"/>
      </w:rPr>
    </w:lvl>
    <w:lvl w:ilvl="5">
      <w:start w:val="0"/>
      <w:numFmt w:val="bullet"/>
      <w:lvlText w:val="•"/>
      <w:lvlJc w:val="left"/>
      <w:pPr>
        <w:ind w:left="1474" w:hanging="432"/>
      </w:pPr>
      <w:rPr>
        <w:rFonts w:hint="default"/>
        <w:lang w:val="en-US" w:eastAsia="en-US" w:bidi="ar-SA"/>
      </w:rPr>
    </w:lvl>
    <w:lvl w:ilvl="6">
      <w:start w:val="0"/>
      <w:numFmt w:val="bullet"/>
      <w:lvlText w:val="•"/>
      <w:lvlJc w:val="left"/>
      <w:pPr>
        <w:ind w:left="1673" w:hanging="432"/>
      </w:pPr>
      <w:rPr>
        <w:rFonts w:hint="default"/>
        <w:lang w:val="en-US" w:eastAsia="en-US" w:bidi="ar-SA"/>
      </w:rPr>
    </w:lvl>
    <w:lvl w:ilvl="7">
      <w:start w:val="0"/>
      <w:numFmt w:val="bullet"/>
      <w:lvlText w:val="•"/>
      <w:lvlJc w:val="left"/>
      <w:pPr>
        <w:ind w:left="1872" w:hanging="432"/>
      </w:pPr>
      <w:rPr>
        <w:rFonts w:hint="default"/>
        <w:lang w:val="en-US" w:eastAsia="en-US" w:bidi="ar-SA"/>
      </w:rPr>
    </w:lvl>
    <w:lvl w:ilvl="8">
      <w:start w:val="0"/>
      <w:numFmt w:val="bullet"/>
      <w:lvlText w:val="•"/>
      <w:lvlJc w:val="left"/>
      <w:pPr>
        <w:ind w:left="2071" w:hanging="432"/>
      </w:pPr>
      <w:rPr>
        <w:rFonts w:hint="default"/>
        <w:lang w:val="en-US" w:eastAsia="en-US" w:bidi="ar-SA"/>
      </w:rPr>
    </w:lvl>
  </w:abstractNum>
  <w:abstractNum w:abstractNumId="78">
    <w:multiLevelType w:val="hybridMultilevel"/>
    <w:lvl w:ilvl="0">
      <w:start w:val="1"/>
      <w:numFmt w:val="lowerRoman"/>
      <w:lvlText w:val="%1."/>
      <w:lvlJc w:val="left"/>
      <w:pPr>
        <w:ind w:left="489" w:hanging="432"/>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678" w:hanging="432"/>
      </w:pPr>
      <w:rPr>
        <w:rFonts w:hint="default"/>
        <w:lang w:val="en-US" w:eastAsia="en-US" w:bidi="ar-SA"/>
      </w:rPr>
    </w:lvl>
    <w:lvl w:ilvl="2">
      <w:start w:val="0"/>
      <w:numFmt w:val="bullet"/>
      <w:lvlText w:val="•"/>
      <w:lvlJc w:val="left"/>
      <w:pPr>
        <w:ind w:left="877" w:hanging="432"/>
      </w:pPr>
      <w:rPr>
        <w:rFonts w:hint="default"/>
        <w:lang w:val="en-US" w:eastAsia="en-US" w:bidi="ar-SA"/>
      </w:rPr>
    </w:lvl>
    <w:lvl w:ilvl="3">
      <w:start w:val="0"/>
      <w:numFmt w:val="bullet"/>
      <w:lvlText w:val="•"/>
      <w:lvlJc w:val="left"/>
      <w:pPr>
        <w:ind w:left="1076" w:hanging="432"/>
      </w:pPr>
      <w:rPr>
        <w:rFonts w:hint="default"/>
        <w:lang w:val="en-US" w:eastAsia="en-US" w:bidi="ar-SA"/>
      </w:rPr>
    </w:lvl>
    <w:lvl w:ilvl="4">
      <w:start w:val="0"/>
      <w:numFmt w:val="bullet"/>
      <w:lvlText w:val="•"/>
      <w:lvlJc w:val="left"/>
      <w:pPr>
        <w:ind w:left="1275" w:hanging="432"/>
      </w:pPr>
      <w:rPr>
        <w:rFonts w:hint="default"/>
        <w:lang w:val="en-US" w:eastAsia="en-US" w:bidi="ar-SA"/>
      </w:rPr>
    </w:lvl>
    <w:lvl w:ilvl="5">
      <w:start w:val="0"/>
      <w:numFmt w:val="bullet"/>
      <w:lvlText w:val="•"/>
      <w:lvlJc w:val="left"/>
      <w:pPr>
        <w:ind w:left="1474" w:hanging="432"/>
      </w:pPr>
      <w:rPr>
        <w:rFonts w:hint="default"/>
        <w:lang w:val="en-US" w:eastAsia="en-US" w:bidi="ar-SA"/>
      </w:rPr>
    </w:lvl>
    <w:lvl w:ilvl="6">
      <w:start w:val="0"/>
      <w:numFmt w:val="bullet"/>
      <w:lvlText w:val="•"/>
      <w:lvlJc w:val="left"/>
      <w:pPr>
        <w:ind w:left="1673" w:hanging="432"/>
      </w:pPr>
      <w:rPr>
        <w:rFonts w:hint="default"/>
        <w:lang w:val="en-US" w:eastAsia="en-US" w:bidi="ar-SA"/>
      </w:rPr>
    </w:lvl>
    <w:lvl w:ilvl="7">
      <w:start w:val="0"/>
      <w:numFmt w:val="bullet"/>
      <w:lvlText w:val="•"/>
      <w:lvlJc w:val="left"/>
      <w:pPr>
        <w:ind w:left="1872" w:hanging="432"/>
      </w:pPr>
      <w:rPr>
        <w:rFonts w:hint="default"/>
        <w:lang w:val="en-US" w:eastAsia="en-US" w:bidi="ar-SA"/>
      </w:rPr>
    </w:lvl>
    <w:lvl w:ilvl="8">
      <w:start w:val="0"/>
      <w:numFmt w:val="bullet"/>
      <w:lvlText w:val="•"/>
      <w:lvlJc w:val="left"/>
      <w:pPr>
        <w:ind w:left="2071" w:hanging="432"/>
      </w:pPr>
      <w:rPr>
        <w:rFonts w:hint="default"/>
        <w:lang w:val="en-US" w:eastAsia="en-US" w:bidi="ar-SA"/>
      </w:rPr>
    </w:lvl>
  </w:abstractNum>
  <w:abstractNum w:abstractNumId="77">
    <w:multiLevelType w:val="hybridMultilevel"/>
    <w:lvl w:ilvl="0">
      <w:start w:val="1"/>
      <w:numFmt w:val="lowerRoman"/>
      <w:lvlText w:val="%1."/>
      <w:lvlJc w:val="left"/>
      <w:pPr>
        <w:ind w:left="489" w:hanging="432"/>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655" w:hanging="432"/>
      </w:pPr>
      <w:rPr>
        <w:rFonts w:hint="default"/>
        <w:lang w:val="en-US" w:eastAsia="en-US" w:bidi="ar-SA"/>
      </w:rPr>
    </w:lvl>
    <w:lvl w:ilvl="2">
      <w:start w:val="0"/>
      <w:numFmt w:val="bullet"/>
      <w:lvlText w:val="•"/>
      <w:lvlJc w:val="left"/>
      <w:pPr>
        <w:ind w:left="831" w:hanging="432"/>
      </w:pPr>
      <w:rPr>
        <w:rFonts w:hint="default"/>
        <w:lang w:val="en-US" w:eastAsia="en-US" w:bidi="ar-SA"/>
      </w:rPr>
    </w:lvl>
    <w:lvl w:ilvl="3">
      <w:start w:val="0"/>
      <w:numFmt w:val="bullet"/>
      <w:lvlText w:val="•"/>
      <w:lvlJc w:val="left"/>
      <w:pPr>
        <w:ind w:left="1007" w:hanging="432"/>
      </w:pPr>
      <w:rPr>
        <w:rFonts w:hint="default"/>
        <w:lang w:val="en-US" w:eastAsia="en-US" w:bidi="ar-SA"/>
      </w:rPr>
    </w:lvl>
    <w:lvl w:ilvl="4">
      <w:start w:val="0"/>
      <w:numFmt w:val="bullet"/>
      <w:lvlText w:val="•"/>
      <w:lvlJc w:val="left"/>
      <w:pPr>
        <w:ind w:left="1183" w:hanging="432"/>
      </w:pPr>
      <w:rPr>
        <w:rFonts w:hint="default"/>
        <w:lang w:val="en-US" w:eastAsia="en-US" w:bidi="ar-SA"/>
      </w:rPr>
    </w:lvl>
    <w:lvl w:ilvl="5">
      <w:start w:val="0"/>
      <w:numFmt w:val="bullet"/>
      <w:lvlText w:val="•"/>
      <w:lvlJc w:val="left"/>
      <w:pPr>
        <w:ind w:left="1359" w:hanging="432"/>
      </w:pPr>
      <w:rPr>
        <w:rFonts w:hint="default"/>
        <w:lang w:val="en-US" w:eastAsia="en-US" w:bidi="ar-SA"/>
      </w:rPr>
    </w:lvl>
    <w:lvl w:ilvl="6">
      <w:start w:val="0"/>
      <w:numFmt w:val="bullet"/>
      <w:lvlText w:val="•"/>
      <w:lvlJc w:val="left"/>
      <w:pPr>
        <w:ind w:left="1535" w:hanging="432"/>
      </w:pPr>
      <w:rPr>
        <w:rFonts w:hint="default"/>
        <w:lang w:val="en-US" w:eastAsia="en-US" w:bidi="ar-SA"/>
      </w:rPr>
    </w:lvl>
    <w:lvl w:ilvl="7">
      <w:start w:val="0"/>
      <w:numFmt w:val="bullet"/>
      <w:lvlText w:val="•"/>
      <w:lvlJc w:val="left"/>
      <w:pPr>
        <w:ind w:left="1711" w:hanging="432"/>
      </w:pPr>
      <w:rPr>
        <w:rFonts w:hint="default"/>
        <w:lang w:val="en-US" w:eastAsia="en-US" w:bidi="ar-SA"/>
      </w:rPr>
    </w:lvl>
    <w:lvl w:ilvl="8">
      <w:start w:val="0"/>
      <w:numFmt w:val="bullet"/>
      <w:lvlText w:val="•"/>
      <w:lvlJc w:val="left"/>
      <w:pPr>
        <w:ind w:left="1887" w:hanging="432"/>
      </w:pPr>
      <w:rPr>
        <w:rFonts w:hint="default"/>
        <w:lang w:val="en-US" w:eastAsia="en-US" w:bidi="ar-SA"/>
      </w:rPr>
    </w:lvl>
  </w:abstractNum>
  <w:abstractNum w:abstractNumId="76">
    <w:multiLevelType w:val="hybridMultilevel"/>
    <w:lvl w:ilvl="0">
      <w:start w:val="1"/>
      <w:numFmt w:val="lowerLetter"/>
      <w:lvlText w:val="(%1)"/>
      <w:lvlJc w:val="left"/>
      <w:pPr>
        <w:ind w:left="891" w:hanging="432"/>
        <w:jc w:val="left"/>
      </w:pPr>
      <w:rPr>
        <w:rFonts w:hint="default" w:ascii="Segoe UI" w:hAnsi="Segoe UI" w:eastAsia="Segoe UI" w:cs="Segoe UI"/>
        <w:b/>
        <w:bCs/>
        <w:i w:val="0"/>
        <w:iCs w:val="0"/>
        <w:spacing w:val="0"/>
        <w:w w:val="100"/>
        <w:sz w:val="22"/>
        <w:szCs w:val="22"/>
        <w:lang w:val="en-US" w:eastAsia="en-US" w:bidi="ar-SA"/>
      </w:rPr>
    </w:lvl>
    <w:lvl w:ilvl="1">
      <w:start w:val="1"/>
      <w:numFmt w:val="lowerRoman"/>
      <w:lvlText w:val="(%2)"/>
      <w:lvlJc w:val="left"/>
      <w:pPr>
        <w:ind w:left="1324" w:hanging="432"/>
        <w:jc w:val="left"/>
      </w:pPr>
      <w:rPr>
        <w:rFonts w:hint="default"/>
        <w:spacing w:val="0"/>
        <w:w w:val="100"/>
        <w:lang w:val="en-US" w:eastAsia="en-US" w:bidi="ar-SA"/>
      </w:rPr>
    </w:lvl>
    <w:lvl w:ilvl="2">
      <w:start w:val="0"/>
      <w:numFmt w:val="bullet"/>
      <w:lvlText w:val="•"/>
      <w:lvlJc w:val="left"/>
      <w:pPr>
        <w:ind w:left="2118" w:hanging="432"/>
      </w:pPr>
      <w:rPr>
        <w:rFonts w:hint="default"/>
        <w:lang w:val="en-US" w:eastAsia="en-US" w:bidi="ar-SA"/>
      </w:rPr>
    </w:lvl>
    <w:lvl w:ilvl="3">
      <w:start w:val="0"/>
      <w:numFmt w:val="bullet"/>
      <w:lvlText w:val="•"/>
      <w:lvlJc w:val="left"/>
      <w:pPr>
        <w:ind w:left="2916" w:hanging="432"/>
      </w:pPr>
      <w:rPr>
        <w:rFonts w:hint="default"/>
        <w:lang w:val="en-US" w:eastAsia="en-US" w:bidi="ar-SA"/>
      </w:rPr>
    </w:lvl>
    <w:lvl w:ilvl="4">
      <w:start w:val="0"/>
      <w:numFmt w:val="bullet"/>
      <w:lvlText w:val="•"/>
      <w:lvlJc w:val="left"/>
      <w:pPr>
        <w:ind w:left="3715" w:hanging="432"/>
      </w:pPr>
      <w:rPr>
        <w:rFonts w:hint="default"/>
        <w:lang w:val="en-US" w:eastAsia="en-US" w:bidi="ar-SA"/>
      </w:rPr>
    </w:lvl>
    <w:lvl w:ilvl="5">
      <w:start w:val="0"/>
      <w:numFmt w:val="bullet"/>
      <w:lvlText w:val="•"/>
      <w:lvlJc w:val="left"/>
      <w:pPr>
        <w:ind w:left="4513" w:hanging="432"/>
      </w:pPr>
      <w:rPr>
        <w:rFonts w:hint="default"/>
        <w:lang w:val="en-US" w:eastAsia="en-US" w:bidi="ar-SA"/>
      </w:rPr>
    </w:lvl>
    <w:lvl w:ilvl="6">
      <w:start w:val="0"/>
      <w:numFmt w:val="bullet"/>
      <w:lvlText w:val="•"/>
      <w:lvlJc w:val="left"/>
      <w:pPr>
        <w:ind w:left="5312" w:hanging="432"/>
      </w:pPr>
      <w:rPr>
        <w:rFonts w:hint="default"/>
        <w:lang w:val="en-US" w:eastAsia="en-US" w:bidi="ar-SA"/>
      </w:rPr>
    </w:lvl>
    <w:lvl w:ilvl="7">
      <w:start w:val="0"/>
      <w:numFmt w:val="bullet"/>
      <w:lvlText w:val="•"/>
      <w:lvlJc w:val="left"/>
      <w:pPr>
        <w:ind w:left="6110" w:hanging="432"/>
      </w:pPr>
      <w:rPr>
        <w:rFonts w:hint="default"/>
        <w:lang w:val="en-US" w:eastAsia="en-US" w:bidi="ar-SA"/>
      </w:rPr>
    </w:lvl>
    <w:lvl w:ilvl="8">
      <w:start w:val="0"/>
      <w:numFmt w:val="bullet"/>
      <w:lvlText w:val="•"/>
      <w:lvlJc w:val="left"/>
      <w:pPr>
        <w:ind w:left="6909" w:hanging="432"/>
      </w:pPr>
      <w:rPr>
        <w:rFonts w:hint="default"/>
        <w:lang w:val="en-US" w:eastAsia="en-US" w:bidi="ar-SA"/>
      </w:rPr>
    </w:lvl>
  </w:abstractNum>
  <w:abstractNum w:abstractNumId="75">
    <w:multiLevelType w:val="hybridMultilevel"/>
    <w:lvl w:ilvl="0">
      <w:start w:val="1"/>
      <w:numFmt w:val="lowerLetter"/>
      <w:lvlText w:val="(%1)"/>
      <w:lvlJc w:val="left"/>
      <w:pPr>
        <w:ind w:left="891" w:hanging="433"/>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4" w:hanging="433"/>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118" w:hanging="433"/>
      </w:pPr>
      <w:rPr>
        <w:rFonts w:hint="default"/>
        <w:lang w:val="en-US" w:eastAsia="en-US" w:bidi="ar-SA"/>
      </w:rPr>
    </w:lvl>
    <w:lvl w:ilvl="3">
      <w:start w:val="0"/>
      <w:numFmt w:val="bullet"/>
      <w:lvlText w:val="•"/>
      <w:lvlJc w:val="left"/>
      <w:pPr>
        <w:ind w:left="2916" w:hanging="433"/>
      </w:pPr>
      <w:rPr>
        <w:rFonts w:hint="default"/>
        <w:lang w:val="en-US" w:eastAsia="en-US" w:bidi="ar-SA"/>
      </w:rPr>
    </w:lvl>
    <w:lvl w:ilvl="4">
      <w:start w:val="0"/>
      <w:numFmt w:val="bullet"/>
      <w:lvlText w:val="•"/>
      <w:lvlJc w:val="left"/>
      <w:pPr>
        <w:ind w:left="3715" w:hanging="433"/>
      </w:pPr>
      <w:rPr>
        <w:rFonts w:hint="default"/>
        <w:lang w:val="en-US" w:eastAsia="en-US" w:bidi="ar-SA"/>
      </w:rPr>
    </w:lvl>
    <w:lvl w:ilvl="5">
      <w:start w:val="0"/>
      <w:numFmt w:val="bullet"/>
      <w:lvlText w:val="•"/>
      <w:lvlJc w:val="left"/>
      <w:pPr>
        <w:ind w:left="4513" w:hanging="433"/>
      </w:pPr>
      <w:rPr>
        <w:rFonts w:hint="default"/>
        <w:lang w:val="en-US" w:eastAsia="en-US" w:bidi="ar-SA"/>
      </w:rPr>
    </w:lvl>
    <w:lvl w:ilvl="6">
      <w:start w:val="0"/>
      <w:numFmt w:val="bullet"/>
      <w:lvlText w:val="•"/>
      <w:lvlJc w:val="left"/>
      <w:pPr>
        <w:ind w:left="5312" w:hanging="433"/>
      </w:pPr>
      <w:rPr>
        <w:rFonts w:hint="default"/>
        <w:lang w:val="en-US" w:eastAsia="en-US" w:bidi="ar-SA"/>
      </w:rPr>
    </w:lvl>
    <w:lvl w:ilvl="7">
      <w:start w:val="0"/>
      <w:numFmt w:val="bullet"/>
      <w:lvlText w:val="•"/>
      <w:lvlJc w:val="left"/>
      <w:pPr>
        <w:ind w:left="6110" w:hanging="433"/>
      </w:pPr>
      <w:rPr>
        <w:rFonts w:hint="default"/>
        <w:lang w:val="en-US" w:eastAsia="en-US" w:bidi="ar-SA"/>
      </w:rPr>
    </w:lvl>
    <w:lvl w:ilvl="8">
      <w:start w:val="0"/>
      <w:numFmt w:val="bullet"/>
      <w:lvlText w:val="•"/>
      <w:lvlJc w:val="left"/>
      <w:pPr>
        <w:ind w:left="6909" w:hanging="433"/>
      </w:pPr>
      <w:rPr>
        <w:rFonts w:hint="default"/>
        <w:lang w:val="en-US" w:eastAsia="en-US" w:bidi="ar-SA"/>
      </w:rPr>
    </w:lvl>
  </w:abstractNum>
  <w:abstractNum w:abstractNumId="74">
    <w:multiLevelType w:val="hybridMultilevel"/>
    <w:lvl w:ilvl="0">
      <w:start w:val="2"/>
      <w:numFmt w:val="lowerRoman"/>
      <w:lvlText w:val="(%1)"/>
      <w:lvlJc w:val="left"/>
      <w:pPr>
        <w:ind w:left="1323" w:hanging="432"/>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509" w:hanging="433"/>
      </w:pPr>
      <w:rPr>
        <w:rFonts w:hint="default"/>
        <w:lang w:val="en-US" w:eastAsia="en-US" w:bidi="ar-SA"/>
      </w:rPr>
    </w:lvl>
    <w:lvl w:ilvl="3">
      <w:start w:val="0"/>
      <w:numFmt w:val="bullet"/>
      <w:lvlText w:val="•"/>
      <w:lvlJc w:val="left"/>
      <w:pPr>
        <w:ind w:left="3259" w:hanging="433"/>
      </w:pPr>
      <w:rPr>
        <w:rFonts w:hint="default"/>
        <w:lang w:val="en-US" w:eastAsia="en-US" w:bidi="ar-SA"/>
      </w:rPr>
    </w:lvl>
    <w:lvl w:ilvl="4">
      <w:start w:val="0"/>
      <w:numFmt w:val="bullet"/>
      <w:lvlText w:val="•"/>
      <w:lvlJc w:val="left"/>
      <w:pPr>
        <w:ind w:left="4008" w:hanging="433"/>
      </w:pPr>
      <w:rPr>
        <w:rFonts w:hint="default"/>
        <w:lang w:val="en-US" w:eastAsia="en-US" w:bidi="ar-SA"/>
      </w:rPr>
    </w:lvl>
    <w:lvl w:ilvl="5">
      <w:start w:val="0"/>
      <w:numFmt w:val="bullet"/>
      <w:lvlText w:val="•"/>
      <w:lvlJc w:val="left"/>
      <w:pPr>
        <w:ind w:left="4758" w:hanging="433"/>
      </w:pPr>
      <w:rPr>
        <w:rFonts w:hint="default"/>
        <w:lang w:val="en-US" w:eastAsia="en-US" w:bidi="ar-SA"/>
      </w:rPr>
    </w:lvl>
    <w:lvl w:ilvl="6">
      <w:start w:val="0"/>
      <w:numFmt w:val="bullet"/>
      <w:lvlText w:val="•"/>
      <w:lvlJc w:val="left"/>
      <w:pPr>
        <w:ind w:left="5508" w:hanging="433"/>
      </w:pPr>
      <w:rPr>
        <w:rFonts w:hint="default"/>
        <w:lang w:val="en-US" w:eastAsia="en-US" w:bidi="ar-SA"/>
      </w:rPr>
    </w:lvl>
    <w:lvl w:ilvl="7">
      <w:start w:val="0"/>
      <w:numFmt w:val="bullet"/>
      <w:lvlText w:val="•"/>
      <w:lvlJc w:val="left"/>
      <w:pPr>
        <w:ind w:left="6257" w:hanging="433"/>
      </w:pPr>
      <w:rPr>
        <w:rFonts w:hint="default"/>
        <w:lang w:val="en-US" w:eastAsia="en-US" w:bidi="ar-SA"/>
      </w:rPr>
    </w:lvl>
    <w:lvl w:ilvl="8">
      <w:start w:val="0"/>
      <w:numFmt w:val="bullet"/>
      <w:lvlText w:val="•"/>
      <w:lvlJc w:val="left"/>
      <w:pPr>
        <w:ind w:left="7007" w:hanging="433"/>
      </w:pPr>
      <w:rPr>
        <w:rFonts w:hint="default"/>
        <w:lang w:val="en-US" w:eastAsia="en-US" w:bidi="ar-SA"/>
      </w:rPr>
    </w:lvl>
  </w:abstractNum>
  <w:abstractNum w:abstractNumId="73">
    <w:multiLevelType w:val="hybridMultilevel"/>
    <w:lvl w:ilvl="0">
      <w:start w:val="1"/>
      <w:numFmt w:val="upperLetter"/>
      <w:lvlText w:val="(%1)"/>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434" w:hanging="433"/>
      </w:pPr>
      <w:rPr>
        <w:rFonts w:hint="default"/>
        <w:lang w:val="en-US" w:eastAsia="en-US" w:bidi="ar-SA"/>
      </w:rPr>
    </w:lvl>
    <w:lvl w:ilvl="2">
      <w:start w:val="0"/>
      <w:numFmt w:val="bullet"/>
      <w:lvlText w:val="•"/>
      <w:lvlJc w:val="left"/>
      <w:pPr>
        <w:ind w:left="3109" w:hanging="433"/>
      </w:pPr>
      <w:rPr>
        <w:rFonts w:hint="default"/>
        <w:lang w:val="en-US" w:eastAsia="en-US" w:bidi="ar-SA"/>
      </w:rPr>
    </w:lvl>
    <w:lvl w:ilvl="3">
      <w:start w:val="0"/>
      <w:numFmt w:val="bullet"/>
      <w:lvlText w:val="•"/>
      <w:lvlJc w:val="left"/>
      <w:pPr>
        <w:ind w:left="3783" w:hanging="433"/>
      </w:pPr>
      <w:rPr>
        <w:rFonts w:hint="default"/>
        <w:lang w:val="en-US" w:eastAsia="en-US" w:bidi="ar-SA"/>
      </w:rPr>
    </w:lvl>
    <w:lvl w:ilvl="4">
      <w:start w:val="0"/>
      <w:numFmt w:val="bullet"/>
      <w:lvlText w:val="•"/>
      <w:lvlJc w:val="left"/>
      <w:pPr>
        <w:ind w:left="4458" w:hanging="433"/>
      </w:pPr>
      <w:rPr>
        <w:rFonts w:hint="default"/>
        <w:lang w:val="en-US" w:eastAsia="en-US" w:bidi="ar-SA"/>
      </w:rPr>
    </w:lvl>
    <w:lvl w:ilvl="5">
      <w:start w:val="0"/>
      <w:numFmt w:val="bullet"/>
      <w:lvlText w:val="•"/>
      <w:lvlJc w:val="left"/>
      <w:pPr>
        <w:ind w:left="5133" w:hanging="433"/>
      </w:pPr>
      <w:rPr>
        <w:rFonts w:hint="default"/>
        <w:lang w:val="en-US" w:eastAsia="en-US" w:bidi="ar-SA"/>
      </w:rPr>
    </w:lvl>
    <w:lvl w:ilvl="6">
      <w:start w:val="0"/>
      <w:numFmt w:val="bullet"/>
      <w:lvlText w:val="•"/>
      <w:lvlJc w:val="left"/>
      <w:pPr>
        <w:ind w:left="5807" w:hanging="433"/>
      </w:pPr>
      <w:rPr>
        <w:rFonts w:hint="default"/>
        <w:lang w:val="en-US" w:eastAsia="en-US" w:bidi="ar-SA"/>
      </w:rPr>
    </w:lvl>
    <w:lvl w:ilvl="7">
      <w:start w:val="0"/>
      <w:numFmt w:val="bullet"/>
      <w:lvlText w:val="•"/>
      <w:lvlJc w:val="left"/>
      <w:pPr>
        <w:ind w:left="6482" w:hanging="433"/>
      </w:pPr>
      <w:rPr>
        <w:rFonts w:hint="default"/>
        <w:lang w:val="en-US" w:eastAsia="en-US" w:bidi="ar-SA"/>
      </w:rPr>
    </w:lvl>
    <w:lvl w:ilvl="8">
      <w:start w:val="0"/>
      <w:numFmt w:val="bullet"/>
      <w:lvlText w:val="•"/>
      <w:lvlJc w:val="left"/>
      <w:pPr>
        <w:ind w:left="7157" w:hanging="433"/>
      </w:pPr>
      <w:rPr>
        <w:rFonts w:hint="default"/>
        <w:lang w:val="en-US" w:eastAsia="en-US" w:bidi="ar-SA"/>
      </w:rPr>
    </w:lvl>
  </w:abstractNum>
  <w:abstractNum w:abstractNumId="72">
    <w:multiLevelType w:val="hybridMultilevel"/>
    <w:lvl w:ilvl="0">
      <w:start w:val="2"/>
      <w:numFmt w:val="lowerRoman"/>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0"/>
      <w:numFmt w:val="bullet"/>
      <w:lvlText w:val=""/>
      <w:lvlJc w:val="left"/>
      <w:pPr>
        <w:ind w:left="1612"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385" w:hanging="360"/>
      </w:pPr>
      <w:rPr>
        <w:rFonts w:hint="default"/>
        <w:lang w:val="en-US" w:eastAsia="en-US" w:bidi="ar-SA"/>
      </w:rPr>
    </w:lvl>
    <w:lvl w:ilvl="3">
      <w:start w:val="0"/>
      <w:numFmt w:val="bullet"/>
      <w:lvlText w:val="•"/>
      <w:lvlJc w:val="left"/>
      <w:pPr>
        <w:ind w:left="3150" w:hanging="360"/>
      </w:pPr>
      <w:rPr>
        <w:rFonts w:hint="default"/>
        <w:lang w:val="en-US" w:eastAsia="en-US" w:bidi="ar-SA"/>
      </w:rPr>
    </w:lvl>
    <w:lvl w:ilvl="4">
      <w:start w:val="0"/>
      <w:numFmt w:val="bullet"/>
      <w:lvlText w:val="•"/>
      <w:lvlJc w:val="left"/>
      <w:pPr>
        <w:ind w:left="3915"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45" w:hanging="360"/>
      </w:pPr>
      <w:rPr>
        <w:rFonts w:hint="default"/>
        <w:lang w:val="en-US" w:eastAsia="en-US" w:bidi="ar-SA"/>
      </w:rPr>
    </w:lvl>
    <w:lvl w:ilvl="7">
      <w:start w:val="0"/>
      <w:numFmt w:val="bullet"/>
      <w:lvlText w:val="•"/>
      <w:lvlJc w:val="left"/>
      <w:pPr>
        <w:ind w:left="6210" w:hanging="360"/>
      </w:pPr>
      <w:rPr>
        <w:rFonts w:hint="default"/>
        <w:lang w:val="en-US" w:eastAsia="en-US" w:bidi="ar-SA"/>
      </w:rPr>
    </w:lvl>
    <w:lvl w:ilvl="8">
      <w:start w:val="0"/>
      <w:numFmt w:val="bullet"/>
      <w:lvlText w:val="•"/>
      <w:lvlJc w:val="left"/>
      <w:pPr>
        <w:ind w:left="6976" w:hanging="360"/>
      </w:pPr>
      <w:rPr>
        <w:rFonts w:hint="default"/>
        <w:lang w:val="en-US" w:eastAsia="en-US" w:bidi="ar-SA"/>
      </w:rPr>
    </w:lvl>
  </w:abstractNum>
  <w:abstractNum w:abstractNumId="71">
    <w:multiLevelType w:val="hybridMultilevel"/>
    <w:lvl w:ilvl="0">
      <w:start w:val="1"/>
      <w:numFmt w:val="lowerLetter"/>
      <w:lvlText w:val="(%1)"/>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434" w:hanging="433"/>
      </w:pPr>
      <w:rPr>
        <w:rFonts w:hint="default"/>
        <w:lang w:val="en-US" w:eastAsia="en-US" w:bidi="ar-SA"/>
      </w:rPr>
    </w:lvl>
    <w:lvl w:ilvl="2">
      <w:start w:val="0"/>
      <w:numFmt w:val="bullet"/>
      <w:lvlText w:val="•"/>
      <w:lvlJc w:val="left"/>
      <w:pPr>
        <w:ind w:left="3109" w:hanging="433"/>
      </w:pPr>
      <w:rPr>
        <w:rFonts w:hint="default"/>
        <w:lang w:val="en-US" w:eastAsia="en-US" w:bidi="ar-SA"/>
      </w:rPr>
    </w:lvl>
    <w:lvl w:ilvl="3">
      <w:start w:val="0"/>
      <w:numFmt w:val="bullet"/>
      <w:lvlText w:val="•"/>
      <w:lvlJc w:val="left"/>
      <w:pPr>
        <w:ind w:left="3783" w:hanging="433"/>
      </w:pPr>
      <w:rPr>
        <w:rFonts w:hint="default"/>
        <w:lang w:val="en-US" w:eastAsia="en-US" w:bidi="ar-SA"/>
      </w:rPr>
    </w:lvl>
    <w:lvl w:ilvl="4">
      <w:start w:val="0"/>
      <w:numFmt w:val="bullet"/>
      <w:lvlText w:val="•"/>
      <w:lvlJc w:val="left"/>
      <w:pPr>
        <w:ind w:left="4458" w:hanging="433"/>
      </w:pPr>
      <w:rPr>
        <w:rFonts w:hint="default"/>
        <w:lang w:val="en-US" w:eastAsia="en-US" w:bidi="ar-SA"/>
      </w:rPr>
    </w:lvl>
    <w:lvl w:ilvl="5">
      <w:start w:val="0"/>
      <w:numFmt w:val="bullet"/>
      <w:lvlText w:val="•"/>
      <w:lvlJc w:val="left"/>
      <w:pPr>
        <w:ind w:left="5133" w:hanging="433"/>
      </w:pPr>
      <w:rPr>
        <w:rFonts w:hint="default"/>
        <w:lang w:val="en-US" w:eastAsia="en-US" w:bidi="ar-SA"/>
      </w:rPr>
    </w:lvl>
    <w:lvl w:ilvl="6">
      <w:start w:val="0"/>
      <w:numFmt w:val="bullet"/>
      <w:lvlText w:val="•"/>
      <w:lvlJc w:val="left"/>
      <w:pPr>
        <w:ind w:left="5807" w:hanging="433"/>
      </w:pPr>
      <w:rPr>
        <w:rFonts w:hint="default"/>
        <w:lang w:val="en-US" w:eastAsia="en-US" w:bidi="ar-SA"/>
      </w:rPr>
    </w:lvl>
    <w:lvl w:ilvl="7">
      <w:start w:val="0"/>
      <w:numFmt w:val="bullet"/>
      <w:lvlText w:val="•"/>
      <w:lvlJc w:val="left"/>
      <w:pPr>
        <w:ind w:left="6482" w:hanging="433"/>
      </w:pPr>
      <w:rPr>
        <w:rFonts w:hint="default"/>
        <w:lang w:val="en-US" w:eastAsia="en-US" w:bidi="ar-SA"/>
      </w:rPr>
    </w:lvl>
    <w:lvl w:ilvl="8">
      <w:start w:val="0"/>
      <w:numFmt w:val="bullet"/>
      <w:lvlText w:val="•"/>
      <w:lvlJc w:val="left"/>
      <w:pPr>
        <w:ind w:left="7157" w:hanging="433"/>
      </w:pPr>
      <w:rPr>
        <w:rFonts w:hint="default"/>
        <w:lang w:val="en-US" w:eastAsia="en-US" w:bidi="ar-SA"/>
      </w:rPr>
    </w:lvl>
  </w:abstractNum>
  <w:abstractNum w:abstractNumId="70">
    <w:multiLevelType w:val="hybridMultilevel"/>
    <w:lvl w:ilvl="0">
      <w:start w:val="1"/>
      <w:numFmt w:val="lowerLetter"/>
      <w:lvlText w:val="(%1)"/>
      <w:lvlJc w:val="left"/>
      <w:pPr>
        <w:ind w:left="1324" w:hanging="432"/>
        <w:jc w:val="left"/>
      </w:pPr>
      <w:rPr>
        <w:rFonts w:hint="default" w:ascii="Segoe UI" w:hAnsi="Segoe UI" w:eastAsia="Segoe UI" w:cs="Segoe UI"/>
        <w:b/>
        <w:bCs/>
        <w:i w:val="0"/>
        <w:iCs w:val="0"/>
        <w:spacing w:val="0"/>
        <w:w w:val="100"/>
        <w:sz w:val="22"/>
        <w:szCs w:val="22"/>
        <w:lang w:val="en-US" w:eastAsia="en-US" w:bidi="ar-SA"/>
      </w:rPr>
    </w:lvl>
    <w:lvl w:ilvl="1">
      <w:start w:val="2"/>
      <w:numFmt w:val="lowerRoman"/>
      <w:lvlText w:val="(%2)"/>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2">
      <w:start w:val="0"/>
      <w:numFmt w:val="bullet"/>
      <w:lvlText w:val="•"/>
      <w:lvlJc w:val="left"/>
      <w:pPr>
        <w:ind w:left="2757" w:hanging="433"/>
      </w:pPr>
      <w:rPr>
        <w:rFonts w:hint="default"/>
        <w:lang w:val="en-US" w:eastAsia="en-US" w:bidi="ar-SA"/>
      </w:rPr>
    </w:lvl>
    <w:lvl w:ilvl="3">
      <w:start w:val="0"/>
      <w:numFmt w:val="bullet"/>
      <w:lvlText w:val="•"/>
      <w:lvlJc w:val="left"/>
      <w:pPr>
        <w:ind w:left="3475" w:hanging="433"/>
      </w:pPr>
      <w:rPr>
        <w:rFonts w:hint="default"/>
        <w:lang w:val="en-US" w:eastAsia="en-US" w:bidi="ar-SA"/>
      </w:rPr>
    </w:lvl>
    <w:lvl w:ilvl="4">
      <w:start w:val="0"/>
      <w:numFmt w:val="bullet"/>
      <w:lvlText w:val="•"/>
      <w:lvlJc w:val="left"/>
      <w:pPr>
        <w:ind w:left="4194" w:hanging="433"/>
      </w:pPr>
      <w:rPr>
        <w:rFonts w:hint="default"/>
        <w:lang w:val="en-US" w:eastAsia="en-US" w:bidi="ar-SA"/>
      </w:rPr>
    </w:lvl>
    <w:lvl w:ilvl="5">
      <w:start w:val="0"/>
      <w:numFmt w:val="bullet"/>
      <w:lvlText w:val="•"/>
      <w:lvlJc w:val="left"/>
      <w:pPr>
        <w:ind w:left="4913" w:hanging="433"/>
      </w:pPr>
      <w:rPr>
        <w:rFonts w:hint="default"/>
        <w:lang w:val="en-US" w:eastAsia="en-US" w:bidi="ar-SA"/>
      </w:rPr>
    </w:lvl>
    <w:lvl w:ilvl="6">
      <w:start w:val="0"/>
      <w:numFmt w:val="bullet"/>
      <w:lvlText w:val="•"/>
      <w:lvlJc w:val="left"/>
      <w:pPr>
        <w:ind w:left="5631" w:hanging="433"/>
      </w:pPr>
      <w:rPr>
        <w:rFonts w:hint="default"/>
        <w:lang w:val="en-US" w:eastAsia="en-US" w:bidi="ar-SA"/>
      </w:rPr>
    </w:lvl>
    <w:lvl w:ilvl="7">
      <w:start w:val="0"/>
      <w:numFmt w:val="bullet"/>
      <w:lvlText w:val="•"/>
      <w:lvlJc w:val="left"/>
      <w:pPr>
        <w:ind w:left="6350" w:hanging="433"/>
      </w:pPr>
      <w:rPr>
        <w:rFonts w:hint="default"/>
        <w:lang w:val="en-US" w:eastAsia="en-US" w:bidi="ar-SA"/>
      </w:rPr>
    </w:lvl>
    <w:lvl w:ilvl="8">
      <w:start w:val="0"/>
      <w:numFmt w:val="bullet"/>
      <w:lvlText w:val="•"/>
      <w:lvlJc w:val="left"/>
      <w:pPr>
        <w:ind w:left="7069" w:hanging="433"/>
      </w:pPr>
      <w:rPr>
        <w:rFonts w:hint="default"/>
        <w:lang w:val="en-US" w:eastAsia="en-US" w:bidi="ar-SA"/>
      </w:rPr>
    </w:lvl>
  </w:abstractNum>
  <w:abstractNum w:abstractNumId="69">
    <w:multiLevelType w:val="hybridMultilevel"/>
    <w:lvl w:ilvl="0">
      <w:start w:val="1"/>
      <w:numFmt w:val="lowerLetter"/>
      <w:lvlText w:val="(%1)"/>
      <w:lvlJc w:val="left"/>
      <w:pPr>
        <w:ind w:left="891" w:hanging="433"/>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3" w:hanging="433"/>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118" w:hanging="433"/>
      </w:pPr>
      <w:rPr>
        <w:rFonts w:hint="default"/>
        <w:lang w:val="en-US" w:eastAsia="en-US" w:bidi="ar-SA"/>
      </w:rPr>
    </w:lvl>
    <w:lvl w:ilvl="3">
      <w:start w:val="0"/>
      <w:numFmt w:val="bullet"/>
      <w:lvlText w:val="•"/>
      <w:lvlJc w:val="left"/>
      <w:pPr>
        <w:ind w:left="2916" w:hanging="433"/>
      </w:pPr>
      <w:rPr>
        <w:rFonts w:hint="default"/>
        <w:lang w:val="en-US" w:eastAsia="en-US" w:bidi="ar-SA"/>
      </w:rPr>
    </w:lvl>
    <w:lvl w:ilvl="4">
      <w:start w:val="0"/>
      <w:numFmt w:val="bullet"/>
      <w:lvlText w:val="•"/>
      <w:lvlJc w:val="left"/>
      <w:pPr>
        <w:ind w:left="3715" w:hanging="433"/>
      </w:pPr>
      <w:rPr>
        <w:rFonts w:hint="default"/>
        <w:lang w:val="en-US" w:eastAsia="en-US" w:bidi="ar-SA"/>
      </w:rPr>
    </w:lvl>
    <w:lvl w:ilvl="5">
      <w:start w:val="0"/>
      <w:numFmt w:val="bullet"/>
      <w:lvlText w:val="•"/>
      <w:lvlJc w:val="left"/>
      <w:pPr>
        <w:ind w:left="4513" w:hanging="433"/>
      </w:pPr>
      <w:rPr>
        <w:rFonts w:hint="default"/>
        <w:lang w:val="en-US" w:eastAsia="en-US" w:bidi="ar-SA"/>
      </w:rPr>
    </w:lvl>
    <w:lvl w:ilvl="6">
      <w:start w:val="0"/>
      <w:numFmt w:val="bullet"/>
      <w:lvlText w:val="•"/>
      <w:lvlJc w:val="left"/>
      <w:pPr>
        <w:ind w:left="5312" w:hanging="433"/>
      </w:pPr>
      <w:rPr>
        <w:rFonts w:hint="default"/>
        <w:lang w:val="en-US" w:eastAsia="en-US" w:bidi="ar-SA"/>
      </w:rPr>
    </w:lvl>
    <w:lvl w:ilvl="7">
      <w:start w:val="0"/>
      <w:numFmt w:val="bullet"/>
      <w:lvlText w:val="•"/>
      <w:lvlJc w:val="left"/>
      <w:pPr>
        <w:ind w:left="6110" w:hanging="433"/>
      </w:pPr>
      <w:rPr>
        <w:rFonts w:hint="default"/>
        <w:lang w:val="en-US" w:eastAsia="en-US" w:bidi="ar-SA"/>
      </w:rPr>
    </w:lvl>
    <w:lvl w:ilvl="8">
      <w:start w:val="0"/>
      <w:numFmt w:val="bullet"/>
      <w:lvlText w:val="•"/>
      <w:lvlJc w:val="left"/>
      <w:pPr>
        <w:ind w:left="6909" w:hanging="433"/>
      </w:pPr>
      <w:rPr>
        <w:rFonts w:hint="default"/>
        <w:lang w:val="en-US" w:eastAsia="en-US" w:bidi="ar-SA"/>
      </w:rPr>
    </w:lvl>
  </w:abstractNum>
  <w:abstractNum w:abstractNumId="68">
    <w:multiLevelType w:val="hybridMultilevel"/>
    <w:lvl w:ilvl="0">
      <w:start w:val="1"/>
      <w:numFmt w:val="lowerLetter"/>
      <w:lvlText w:val="(%1)"/>
      <w:lvlJc w:val="left"/>
      <w:pPr>
        <w:ind w:left="891" w:hanging="432"/>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1323" w:hanging="432"/>
        <w:jc w:val="left"/>
      </w:pPr>
      <w:rPr>
        <w:rFonts w:hint="default" w:ascii="Segoe UI" w:hAnsi="Segoe UI" w:eastAsia="Segoe UI" w:cs="Segoe UI"/>
        <w:b/>
        <w:bCs/>
        <w:i w:val="0"/>
        <w:iCs w:val="0"/>
        <w:spacing w:val="0"/>
        <w:w w:val="100"/>
        <w:sz w:val="22"/>
        <w:szCs w:val="22"/>
        <w:lang w:val="en-US" w:eastAsia="en-US" w:bidi="ar-SA"/>
      </w:rPr>
    </w:lvl>
    <w:lvl w:ilvl="2">
      <w:start w:val="0"/>
      <w:numFmt w:val="bullet"/>
      <w:lvlText w:val="•"/>
      <w:lvlJc w:val="left"/>
      <w:pPr>
        <w:ind w:left="2118" w:hanging="432"/>
      </w:pPr>
      <w:rPr>
        <w:rFonts w:hint="default"/>
        <w:lang w:val="en-US" w:eastAsia="en-US" w:bidi="ar-SA"/>
      </w:rPr>
    </w:lvl>
    <w:lvl w:ilvl="3">
      <w:start w:val="0"/>
      <w:numFmt w:val="bullet"/>
      <w:lvlText w:val="•"/>
      <w:lvlJc w:val="left"/>
      <w:pPr>
        <w:ind w:left="2916" w:hanging="432"/>
      </w:pPr>
      <w:rPr>
        <w:rFonts w:hint="default"/>
        <w:lang w:val="en-US" w:eastAsia="en-US" w:bidi="ar-SA"/>
      </w:rPr>
    </w:lvl>
    <w:lvl w:ilvl="4">
      <w:start w:val="0"/>
      <w:numFmt w:val="bullet"/>
      <w:lvlText w:val="•"/>
      <w:lvlJc w:val="left"/>
      <w:pPr>
        <w:ind w:left="3715" w:hanging="432"/>
      </w:pPr>
      <w:rPr>
        <w:rFonts w:hint="default"/>
        <w:lang w:val="en-US" w:eastAsia="en-US" w:bidi="ar-SA"/>
      </w:rPr>
    </w:lvl>
    <w:lvl w:ilvl="5">
      <w:start w:val="0"/>
      <w:numFmt w:val="bullet"/>
      <w:lvlText w:val="•"/>
      <w:lvlJc w:val="left"/>
      <w:pPr>
        <w:ind w:left="4513" w:hanging="432"/>
      </w:pPr>
      <w:rPr>
        <w:rFonts w:hint="default"/>
        <w:lang w:val="en-US" w:eastAsia="en-US" w:bidi="ar-SA"/>
      </w:rPr>
    </w:lvl>
    <w:lvl w:ilvl="6">
      <w:start w:val="0"/>
      <w:numFmt w:val="bullet"/>
      <w:lvlText w:val="•"/>
      <w:lvlJc w:val="left"/>
      <w:pPr>
        <w:ind w:left="5312" w:hanging="432"/>
      </w:pPr>
      <w:rPr>
        <w:rFonts w:hint="default"/>
        <w:lang w:val="en-US" w:eastAsia="en-US" w:bidi="ar-SA"/>
      </w:rPr>
    </w:lvl>
    <w:lvl w:ilvl="7">
      <w:start w:val="0"/>
      <w:numFmt w:val="bullet"/>
      <w:lvlText w:val="•"/>
      <w:lvlJc w:val="left"/>
      <w:pPr>
        <w:ind w:left="6110" w:hanging="432"/>
      </w:pPr>
      <w:rPr>
        <w:rFonts w:hint="default"/>
        <w:lang w:val="en-US" w:eastAsia="en-US" w:bidi="ar-SA"/>
      </w:rPr>
    </w:lvl>
    <w:lvl w:ilvl="8">
      <w:start w:val="0"/>
      <w:numFmt w:val="bullet"/>
      <w:lvlText w:val="•"/>
      <w:lvlJc w:val="left"/>
      <w:pPr>
        <w:ind w:left="6909" w:hanging="432"/>
      </w:pPr>
      <w:rPr>
        <w:rFonts w:hint="default"/>
        <w:lang w:val="en-US" w:eastAsia="en-US" w:bidi="ar-SA"/>
      </w:rPr>
    </w:lvl>
  </w:abstractNum>
  <w:abstractNum w:abstractNumId="67">
    <w:multiLevelType w:val="hybridMultilevel"/>
    <w:lvl w:ilvl="0">
      <w:start w:val="1"/>
      <w:numFmt w:val="lowerLetter"/>
      <w:lvlText w:val="(%1)"/>
      <w:lvlJc w:val="left"/>
      <w:pPr>
        <w:ind w:left="892" w:hanging="433"/>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1660" w:hanging="433"/>
      </w:pPr>
      <w:rPr>
        <w:rFonts w:hint="default"/>
        <w:lang w:val="en-US" w:eastAsia="en-US" w:bidi="ar-SA"/>
      </w:rPr>
    </w:lvl>
    <w:lvl w:ilvl="2">
      <w:start w:val="0"/>
      <w:numFmt w:val="bullet"/>
      <w:lvlText w:val="•"/>
      <w:lvlJc w:val="left"/>
      <w:pPr>
        <w:ind w:left="2421" w:hanging="433"/>
      </w:pPr>
      <w:rPr>
        <w:rFonts w:hint="default"/>
        <w:lang w:val="en-US" w:eastAsia="en-US" w:bidi="ar-SA"/>
      </w:rPr>
    </w:lvl>
    <w:lvl w:ilvl="3">
      <w:start w:val="0"/>
      <w:numFmt w:val="bullet"/>
      <w:lvlText w:val="•"/>
      <w:lvlJc w:val="left"/>
      <w:pPr>
        <w:ind w:left="3181" w:hanging="433"/>
      </w:pPr>
      <w:rPr>
        <w:rFonts w:hint="default"/>
        <w:lang w:val="en-US" w:eastAsia="en-US" w:bidi="ar-SA"/>
      </w:rPr>
    </w:lvl>
    <w:lvl w:ilvl="4">
      <w:start w:val="0"/>
      <w:numFmt w:val="bullet"/>
      <w:lvlText w:val="•"/>
      <w:lvlJc w:val="left"/>
      <w:pPr>
        <w:ind w:left="3942" w:hanging="433"/>
      </w:pPr>
      <w:rPr>
        <w:rFonts w:hint="default"/>
        <w:lang w:val="en-US" w:eastAsia="en-US" w:bidi="ar-SA"/>
      </w:rPr>
    </w:lvl>
    <w:lvl w:ilvl="5">
      <w:start w:val="0"/>
      <w:numFmt w:val="bullet"/>
      <w:lvlText w:val="•"/>
      <w:lvlJc w:val="left"/>
      <w:pPr>
        <w:ind w:left="4703" w:hanging="433"/>
      </w:pPr>
      <w:rPr>
        <w:rFonts w:hint="default"/>
        <w:lang w:val="en-US" w:eastAsia="en-US" w:bidi="ar-SA"/>
      </w:rPr>
    </w:lvl>
    <w:lvl w:ilvl="6">
      <w:start w:val="0"/>
      <w:numFmt w:val="bullet"/>
      <w:lvlText w:val="•"/>
      <w:lvlJc w:val="left"/>
      <w:pPr>
        <w:ind w:left="5463" w:hanging="433"/>
      </w:pPr>
      <w:rPr>
        <w:rFonts w:hint="default"/>
        <w:lang w:val="en-US" w:eastAsia="en-US" w:bidi="ar-SA"/>
      </w:rPr>
    </w:lvl>
    <w:lvl w:ilvl="7">
      <w:start w:val="0"/>
      <w:numFmt w:val="bullet"/>
      <w:lvlText w:val="•"/>
      <w:lvlJc w:val="left"/>
      <w:pPr>
        <w:ind w:left="6224" w:hanging="433"/>
      </w:pPr>
      <w:rPr>
        <w:rFonts w:hint="default"/>
        <w:lang w:val="en-US" w:eastAsia="en-US" w:bidi="ar-SA"/>
      </w:rPr>
    </w:lvl>
    <w:lvl w:ilvl="8">
      <w:start w:val="0"/>
      <w:numFmt w:val="bullet"/>
      <w:lvlText w:val="•"/>
      <w:lvlJc w:val="left"/>
      <w:pPr>
        <w:ind w:left="6985" w:hanging="433"/>
      </w:pPr>
      <w:rPr>
        <w:rFonts w:hint="default"/>
        <w:lang w:val="en-US" w:eastAsia="en-US" w:bidi="ar-SA"/>
      </w:rPr>
    </w:lvl>
  </w:abstractNum>
  <w:abstractNum w:abstractNumId="66">
    <w:multiLevelType w:val="hybridMultilevel"/>
    <w:lvl w:ilvl="0">
      <w:start w:val="1"/>
      <w:numFmt w:val="lowerLetter"/>
      <w:lvlText w:val="(%1)"/>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434" w:hanging="433"/>
      </w:pPr>
      <w:rPr>
        <w:rFonts w:hint="default"/>
        <w:lang w:val="en-US" w:eastAsia="en-US" w:bidi="ar-SA"/>
      </w:rPr>
    </w:lvl>
    <w:lvl w:ilvl="2">
      <w:start w:val="0"/>
      <w:numFmt w:val="bullet"/>
      <w:lvlText w:val="•"/>
      <w:lvlJc w:val="left"/>
      <w:pPr>
        <w:ind w:left="3109" w:hanging="433"/>
      </w:pPr>
      <w:rPr>
        <w:rFonts w:hint="default"/>
        <w:lang w:val="en-US" w:eastAsia="en-US" w:bidi="ar-SA"/>
      </w:rPr>
    </w:lvl>
    <w:lvl w:ilvl="3">
      <w:start w:val="0"/>
      <w:numFmt w:val="bullet"/>
      <w:lvlText w:val="•"/>
      <w:lvlJc w:val="left"/>
      <w:pPr>
        <w:ind w:left="3783" w:hanging="433"/>
      </w:pPr>
      <w:rPr>
        <w:rFonts w:hint="default"/>
        <w:lang w:val="en-US" w:eastAsia="en-US" w:bidi="ar-SA"/>
      </w:rPr>
    </w:lvl>
    <w:lvl w:ilvl="4">
      <w:start w:val="0"/>
      <w:numFmt w:val="bullet"/>
      <w:lvlText w:val="•"/>
      <w:lvlJc w:val="left"/>
      <w:pPr>
        <w:ind w:left="4458" w:hanging="433"/>
      </w:pPr>
      <w:rPr>
        <w:rFonts w:hint="default"/>
        <w:lang w:val="en-US" w:eastAsia="en-US" w:bidi="ar-SA"/>
      </w:rPr>
    </w:lvl>
    <w:lvl w:ilvl="5">
      <w:start w:val="0"/>
      <w:numFmt w:val="bullet"/>
      <w:lvlText w:val="•"/>
      <w:lvlJc w:val="left"/>
      <w:pPr>
        <w:ind w:left="5133" w:hanging="433"/>
      </w:pPr>
      <w:rPr>
        <w:rFonts w:hint="default"/>
        <w:lang w:val="en-US" w:eastAsia="en-US" w:bidi="ar-SA"/>
      </w:rPr>
    </w:lvl>
    <w:lvl w:ilvl="6">
      <w:start w:val="0"/>
      <w:numFmt w:val="bullet"/>
      <w:lvlText w:val="•"/>
      <w:lvlJc w:val="left"/>
      <w:pPr>
        <w:ind w:left="5807" w:hanging="433"/>
      </w:pPr>
      <w:rPr>
        <w:rFonts w:hint="default"/>
        <w:lang w:val="en-US" w:eastAsia="en-US" w:bidi="ar-SA"/>
      </w:rPr>
    </w:lvl>
    <w:lvl w:ilvl="7">
      <w:start w:val="0"/>
      <w:numFmt w:val="bullet"/>
      <w:lvlText w:val="•"/>
      <w:lvlJc w:val="left"/>
      <w:pPr>
        <w:ind w:left="6482" w:hanging="433"/>
      </w:pPr>
      <w:rPr>
        <w:rFonts w:hint="default"/>
        <w:lang w:val="en-US" w:eastAsia="en-US" w:bidi="ar-SA"/>
      </w:rPr>
    </w:lvl>
    <w:lvl w:ilvl="8">
      <w:start w:val="0"/>
      <w:numFmt w:val="bullet"/>
      <w:lvlText w:val="•"/>
      <w:lvlJc w:val="left"/>
      <w:pPr>
        <w:ind w:left="7157" w:hanging="433"/>
      </w:pPr>
      <w:rPr>
        <w:rFonts w:hint="default"/>
        <w:lang w:val="en-US" w:eastAsia="en-US" w:bidi="ar-SA"/>
      </w:rPr>
    </w:lvl>
  </w:abstractNum>
  <w:abstractNum w:abstractNumId="65">
    <w:multiLevelType w:val="hybridMultilevel"/>
    <w:lvl w:ilvl="0">
      <w:start w:val="1"/>
      <w:numFmt w:val="lowerRoman"/>
      <w:lvlText w:val="(%1)"/>
      <w:lvlJc w:val="left"/>
      <w:pPr>
        <w:ind w:left="1324"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038" w:hanging="433"/>
      </w:pPr>
      <w:rPr>
        <w:rFonts w:hint="default"/>
        <w:lang w:val="en-US" w:eastAsia="en-US" w:bidi="ar-SA"/>
      </w:rPr>
    </w:lvl>
    <w:lvl w:ilvl="2">
      <w:start w:val="0"/>
      <w:numFmt w:val="bullet"/>
      <w:lvlText w:val="•"/>
      <w:lvlJc w:val="left"/>
      <w:pPr>
        <w:ind w:left="2757" w:hanging="433"/>
      </w:pPr>
      <w:rPr>
        <w:rFonts w:hint="default"/>
        <w:lang w:val="en-US" w:eastAsia="en-US" w:bidi="ar-SA"/>
      </w:rPr>
    </w:lvl>
    <w:lvl w:ilvl="3">
      <w:start w:val="0"/>
      <w:numFmt w:val="bullet"/>
      <w:lvlText w:val="•"/>
      <w:lvlJc w:val="left"/>
      <w:pPr>
        <w:ind w:left="3475" w:hanging="433"/>
      </w:pPr>
      <w:rPr>
        <w:rFonts w:hint="default"/>
        <w:lang w:val="en-US" w:eastAsia="en-US" w:bidi="ar-SA"/>
      </w:rPr>
    </w:lvl>
    <w:lvl w:ilvl="4">
      <w:start w:val="0"/>
      <w:numFmt w:val="bullet"/>
      <w:lvlText w:val="•"/>
      <w:lvlJc w:val="left"/>
      <w:pPr>
        <w:ind w:left="4194" w:hanging="433"/>
      </w:pPr>
      <w:rPr>
        <w:rFonts w:hint="default"/>
        <w:lang w:val="en-US" w:eastAsia="en-US" w:bidi="ar-SA"/>
      </w:rPr>
    </w:lvl>
    <w:lvl w:ilvl="5">
      <w:start w:val="0"/>
      <w:numFmt w:val="bullet"/>
      <w:lvlText w:val="•"/>
      <w:lvlJc w:val="left"/>
      <w:pPr>
        <w:ind w:left="4913" w:hanging="433"/>
      </w:pPr>
      <w:rPr>
        <w:rFonts w:hint="default"/>
        <w:lang w:val="en-US" w:eastAsia="en-US" w:bidi="ar-SA"/>
      </w:rPr>
    </w:lvl>
    <w:lvl w:ilvl="6">
      <w:start w:val="0"/>
      <w:numFmt w:val="bullet"/>
      <w:lvlText w:val="•"/>
      <w:lvlJc w:val="left"/>
      <w:pPr>
        <w:ind w:left="5631" w:hanging="433"/>
      </w:pPr>
      <w:rPr>
        <w:rFonts w:hint="default"/>
        <w:lang w:val="en-US" w:eastAsia="en-US" w:bidi="ar-SA"/>
      </w:rPr>
    </w:lvl>
    <w:lvl w:ilvl="7">
      <w:start w:val="0"/>
      <w:numFmt w:val="bullet"/>
      <w:lvlText w:val="•"/>
      <w:lvlJc w:val="left"/>
      <w:pPr>
        <w:ind w:left="6350" w:hanging="433"/>
      </w:pPr>
      <w:rPr>
        <w:rFonts w:hint="default"/>
        <w:lang w:val="en-US" w:eastAsia="en-US" w:bidi="ar-SA"/>
      </w:rPr>
    </w:lvl>
    <w:lvl w:ilvl="8">
      <w:start w:val="0"/>
      <w:numFmt w:val="bullet"/>
      <w:lvlText w:val="•"/>
      <w:lvlJc w:val="left"/>
      <w:pPr>
        <w:ind w:left="7069" w:hanging="433"/>
      </w:pPr>
      <w:rPr>
        <w:rFonts w:hint="default"/>
        <w:lang w:val="en-US" w:eastAsia="en-US" w:bidi="ar-SA"/>
      </w:rPr>
    </w:lvl>
  </w:abstractNum>
  <w:abstractNum w:abstractNumId="64">
    <w:multiLevelType w:val="hybridMultilevel"/>
    <w:lvl w:ilvl="0">
      <w:start w:val="1"/>
      <w:numFmt w:val="lowerLetter"/>
      <w:lvlText w:val="(%1)"/>
      <w:lvlJc w:val="left"/>
      <w:pPr>
        <w:ind w:left="892" w:hanging="432"/>
        <w:jc w:val="left"/>
      </w:pPr>
      <w:rPr>
        <w:rFonts w:hint="default" w:ascii="Segoe UI" w:hAnsi="Segoe UI" w:eastAsia="Segoe UI" w:cs="Segoe UI"/>
        <w:b/>
        <w:bCs/>
        <w:i w:val="0"/>
        <w:iCs w:val="0"/>
        <w:spacing w:val="0"/>
        <w:w w:val="100"/>
        <w:sz w:val="22"/>
        <w:szCs w:val="22"/>
        <w:lang w:val="en-US" w:eastAsia="en-US" w:bidi="ar-SA"/>
      </w:rPr>
    </w:lvl>
    <w:lvl w:ilvl="1">
      <w:start w:val="1"/>
      <w:numFmt w:val="lowerRoman"/>
      <w:lvlText w:val="(%2)"/>
      <w:lvlJc w:val="left"/>
      <w:pPr>
        <w:ind w:left="1323" w:hanging="432"/>
        <w:jc w:val="left"/>
      </w:pPr>
      <w:rPr>
        <w:rFonts w:hint="default" w:ascii="Segoe UI" w:hAnsi="Segoe UI" w:eastAsia="Segoe UI" w:cs="Segoe UI"/>
        <w:b w:val="0"/>
        <w:bCs w:val="0"/>
        <w:i w:val="0"/>
        <w:iCs w:val="0"/>
        <w:spacing w:val="0"/>
        <w:w w:val="100"/>
        <w:sz w:val="22"/>
        <w:szCs w:val="22"/>
        <w:lang w:val="en-US" w:eastAsia="en-US" w:bidi="ar-SA"/>
      </w:rPr>
    </w:lvl>
    <w:lvl w:ilvl="2">
      <w:start w:val="1"/>
      <w:numFmt w:val="upperLetter"/>
      <w:lvlText w:val="(%3)"/>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3">
      <w:start w:val="1"/>
      <w:numFmt w:val="lowerRoman"/>
      <w:lvlText w:val="(%4)"/>
      <w:lvlJc w:val="left"/>
      <w:pPr>
        <w:ind w:left="1755" w:hanging="432"/>
        <w:jc w:val="left"/>
      </w:pPr>
      <w:rPr>
        <w:rFonts w:hint="default" w:ascii="Segoe UI" w:hAnsi="Segoe UI" w:eastAsia="Segoe UI" w:cs="Segoe UI"/>
        <w:b w:val="0"/>
        <w:bCs w:val="0"/>
        <w:i w:val="0"/>
        <w:iCs w:val="0"/>
        <w:spacing w:val="0"/>
        <w:w w:val="100"/>
        <w:sz w:val="22"/>
        <w:szCs w:val="22"/>
        <w:lang w:val="en-US" w:eastAsia="en-US" w:bidi="ar-SA"/>
      </w:rPr>
    </w:lvl>
    <w:lvl w:ilvl="4">
      <w:start w:val="0"/>
      <w:numFmt w:val="bullet"/>
      <w:lvlText w:val="•"/>
      <w:lvlJc w:val="left"/>
      <w:pPr>
        <w:ind w:left="3446" w:hanging="432"/>
      </w:pPr>
      <w:rPr>
        <w:rFonts w:hint="default"/>
        <w:lang w:val="en-US" w:eastAsia="en-US" w:bidi="ar-SA"/>
      </w:rPr>
    </w:lvl>
    <w:lvl w:ilvl="5">
      <w:start w:val="0"/>
      <w:numFmt w:val="bullet"/>
      <w:lvlText w:val="•"/>
      <w:lvlJc w:val="left"/>
      <w:pPr>
        <w:ind w:left="4289" w:hanging="432"/>
      </w:pPr>
      <w:rPr>
        <w:rFonts w:hint="default"/>
        <w:lang w:val="en-US" w:eastAsia="en-US" w:bidi="ar-SA"/>
      </w:rPr>
    </w:lvl>
    <w:lvl w:ilvl="6">
      <w:start w:val="0"/>
      <w:numFmt w:val="bullet"/>
      <w:lvlText w:val="•"/>
      <w:lvlJc w:val="left"/>
      <w:pPr>
        <w:ind w:left="5133" w:hanging="432"/>
      </w:pPr>
      <w:rPr>
        <w:rFonts w:hint="default"/>
        <w:lang w:val="en-US" w:eastAsia="en-US" w:bidi="ar-SA"/>
      </w:rPr>
    </w:lvl>
    <w:lvl w:ilvl="7">
      <w:start w:val="0"/>
      <w:numFmt w:val="bullet"/>
      <w:lvlText w:val="•"/>
      <w:lvlJc w:val="left"/>
      <w:pPr>
        <w:ind w:left="5976" w:hanging="432"/>
      </w:pPr>
      <w:rPr>
        <w:rFonts w:hint="default"/>
        <w:lang w:val="en-US" w:eastAsia="en-US" w:bidi="ar-SA"/>
      </w:rPr>
    </w:lvl>
    <w:lvl w:ilvl="8">
      <w:start w:val="0"/>
      <w:numFmt w:val="bullet"/>
      <w:lvlText w:val="•"/>
      <w:lvlJc w:val="left"/>
      <w:pPr>
        <w:ind w:left="6819" w:hanging="432"/>
      </w:pPr>
      <w:rPr>
        <w:rFonts w:hint="default"/>
        <w:lang w:val="en-US" w:eastAsia="en-US" w:bidi="ar-SA"/>
      </w:rPr>
    </w:lvl>
  </w:abstractNum>
  <w:abstractNum w:abstractNumId="63">
    <w:multiLevelType w:val="hybridMultilevel"/>
    <w:lvl w:ilvl="0">
      <w:start w:val="1"/>
      <w:numFmt w:val="decimal"/>
      <w:lvlText w:val="%1."/>
      <w:lvlJc w:val="left"/>
      <w:pPr>
        <w:ind w:left="1755" w:hanging="433"/>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2434" w:hanging="433"/>
      </w:pPr>
      <w:rPr>
        <w:rFonts w:hint="default"/>
        <w:lang w:val="en-US" w:eastAsia="en-US" w:bidi="ar-SA"/>
      </w:rPr>
    </w:lvl>
    <w:lvl w:ilvl="2">
      <w:start w:val="0"/>
      <w:numFmt w:val="bullet"/>
      <w:lvlText w:val="•"/>
      <w:lvlJc w:val="left"/>
      <w:pPr>
        <w:ind w:left="3109" w:hanging="433"/>
      </w:pPr>
      <w:rPr>
        <w:rFonts w:hint="default"/>
        <w:lang w:val="en-US" w:eastAsia="en-US" w:bidi="ar-SA"/>
      </w:rPr>
    </w:lvl>
    <w:lvl w:ilvl="3">
      <w:start w:val="0"/>
      <w:numFmt w:val="bullet"/>
      <w:lvlText w:val="•"/>
      <w:lvlJc w:val="left"/>
      <w:pPr>
        <w:ind w:left="3783" w:hanging="433"/>
      </w:pPr>
      <w:rPr>
        <w:rFonts w:hint="default"/>
        <w:lang w:val="en-US" w:eastAsia="en-US" w:bidi="ar-SA"/>
      </w:rPr>
    </w:lvl>
    <w:lvl w:ilvl="4">
      <w:start w:val="0"/>
      <w:numFmt w:val="bullet"/>
      <w:lvlText w:val="•"/>
      <w:lvlJc w:val="left"/>
      <w:pPr>
        <w:ind w:left="4458" w:hanging="433"/>
      </w:pPr>
      <w:rPr>
        <w:rFonts w:hint="default"/>
        <w:lang w:val="en-US" w:eastAsia="en-US" w:bidi="ar-SA"/>
      </w:rPr>
    </w:lvl>
    <w:lvl w:ilvl="5">
      <w:start w:val="0"/>
      <w:numFmt w:val="bullet"/>
      <w:lvlText w:val="•"/>
      <w:lvlJc w:val="left"/>
      <w:pPr>
        <w:ind w:left="5133" w:hanging="433"/>
      </w:pPr>
      <w:rPr>
        <w:rFonts w:hint="default"/>
        <w:lang w:val="en-US" w:eastAsia="en-US" w:bidi="ar-SA"/>
      </w:rPr>
    </w:lvl>
    <w:lvl w:ilvl="6">
      <w:start w:val="0"/>
      <w:numFmt w:val="bullet"/>
      <w:lvlText w:val="•"/>
      <w:lvlJc w:val="left"/>
      <w:pPr>
        <w:ind w:left="5807" w:hanging="433"/>
      </w:pPr>
      <w:rPr>
        <w:rFonts w:hint="default"/>
        <w:lang w:val="en-US" w:eastAsia="en-US" w:bidi="ar-SA"/>
      </w:rPr>
    </w:lvl>
    <w:lvl w:ilvl="7">
      <w:start w:val="0"/>
      <w:numFmt w:val="bullet"/>
      <w:lvlText w:val="•"/>
      <w:lvlJc w:val="left"/>
      <w:pPr>
        <w:ind w:left="6482" w:hanging="433"/>
      </w:pPr>
      <w:rPr>
        <w:rFonts w:hint="default"/>
        <w:lang w:val="en-US" w:eastAsia="en-US" w:bidi="ar-SA"/>
      </w:rPr>
    </w:lvl>
    <w:lvl w:ilvl="8">
      <w:start w:val="0"/>
      <w:numFmt w:val="bullet"/>
      <w:lvlText w:val="•"/>
      <w:lvlJc w:val="left"/>
      <w:pPr>
        <w:ind w:left="7157" w:hanging="433"/>
      </w:pPr>
      <w:rPr>
        <w:rFonts w:hint="default"/>
        <w:lang w:val="en-US" w:eastAsia="en-US" w:bidi="ar-SA"/>
      </w:rPr>
    </w:lvl>
  </w:abstractNum>
  <w:abstractNum w:abstractNumId="62">
    <w:multiLevelType w:val="hybridMultilevel"/>
    <w:lvl w:ilvl="0">
      <w:start w:val="1"/>
      <w:numFmt w:val="lowerLetter"/>
      <w:lvlText w:val="(%1)"/>
      <w:lvlJc w:val="left"/>
      <w:pPr>
        <w:ind w:left="891" w:hanging="433"/>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4" w:hanging="433"/>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118" w:hanging="433"/>
      </w:pPr>
      <w:rPr>
        <w:rFonts w:hint="default"/>
        <w:lang w:val="en-US" w:eastAsia="en-US" w:bidi="ar-SA"/>
      </w:rPr>
    </w:lvl>
    <w:lvl w:ilvl="3">
      <w:start w:val="0"/>
      <w:numFmt w:val="bullet"/>
      <w:lvlText w:val="•"/>
      <w:lvlJc w:val="left"/>
      <w:pPr>
        <w:ind w:left="2916" w:hanging="433"/>
      </w:pPr>
      <w:rPr>
        <w:rFonts w:hint="default"/>
        <w:lang w:val="en-US" w:eastAsia="en-US" w:bidi="ar-SA"/>
      </w:rPr>
    </w:lvl>
    <w:lvl w:ilvl="4">
      <w:start w:val="0"/>
      <w:numFmt w:val="bullet"/>
      <w:lvlText w:val="•"/>
      <w:lvlJc w:val="left"/>
      <w:pPr>
        <w:ind w:left="3715" w:hanging="433"/>
      </w:pPr>
      <w:rPr>
        <w:rFonts w:hint="default"/>
        <w:lang w:val="en-US" w:eastAsia="en-US" w:bidi="ar-SA"/>
      </w:rPr>
    </w:lvl>
    <w:lvl w:ilvl="5">
      <w:start w:val="0"/>
      <w:numFmt w:val="bullet"/>
      <w:lvlText w:val="•"/>
      <w:lvlJc w:val="left"/>
      <w:pPr>
        <w:ind w:left="4513" w:hanging="433"/>
      </w:pPr>
      <w:rPr>
        <w:rFonts w:hint="default"/>
        <w:lang w:val="en-US" w:eastAsia="en-US" w:bidi="ar-SA"/>
      </w:rPr>
    </w:lvl>
    <w:lvl w:ilvl="6">
      <w:start w:val="0"/>
      <w:numFmt w:val="bullet"/>
      <w:lvlText w:val="•"/>
      <w:lvlJc w:val="left"/>
      <w:pPr>
        <w:ind w:left="5312" w:hanging="433"/>
      </w:pPr>
      <w:rPr>
        <w:rFonts w:hint="default"/>
        <w:lang w:val="en-US" w:eastAsia="en-US" w:bidi="ar-SA"/>
      </w:rPr>
    </w:lvl>
    <w:lvl w:ilvl="7">
      <w:start w:val="0"/>
      <w:numFmt w:val="bullet"/>
      <w:lvlText w:val="•"/>
      <w:lvlJc w:val="left"/>
      <w:pPr>
        <w:ind w:left="6110" w:hanging="433"/>
      </w:pPr>
      <w:rPr>
        <w:rFonts w:hint="default"/>
        <w:lang w:val="en-US" w:eastAsia="en-US" w:bidi="ar-SA"/>
      </w:rPr>
    </w:lvl>
    <w:lvl w:ilvl="8">
      <w:start w:val="0"/>
      <w:numFmt w:val="bullet"/>
      <w:lvlText w:val="•"/>
      <w:lvlJc w:val="left"/>
      <w:pPr>
        <w:ind w:left="6909" w:hanging="433"/>
      </w:pPr>
      <w:rPr>
        <w:rFonts w:hint="default"/>
        <w:lang w:val="en-US" w:eastAsia="en-US" w:bidi="ar-SA"/>
      </w:rPr>
    </w:lvl>
  </w:abstractNum>
  <w:abstractNum w:abstractNumId="61">
    <w:multiLevelType w:val="hybridMultilevel"/>
    <w:lvl w:ilvl="0">
      <w:start w:val="1"/>
      <w:numFmt w:val="lowerLetter"/>
      <w:lvlText w:val="(%1)"/>
      <w:lvlJc w:val="left"/>
      <w:pPr>
        <w:ind w:left="1323"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208" w:hanging="433"/>
      </w:pPr>
      <w:rPr>
        <w:rFonts w:hint="default"/>
        <w:lang w:val="en-US" w:eastAsia="en-US" w:bidi="ar-SA"/>
      </w:rPr>
    </w:lvl>
    <w:lvl w:ilvl="2">
      <w:start w:val="0"/>
      <w:numFmt w:val="bullet"/>
      <w:lvlText w:val="•"/>
      <w:lvlJc w:val="left"/>
      <w:pPr>
        <w:ind w:left="3097" w:hanging="433"/>
      </w:pPr>
      <w:rPr>
        <w:rFonts w:hint="default"/>
        <w:lang w:val="en-US" w:eastAsia="en-US" w:bidi="ar-SA"/>
      </w:rPr>
    </w:lvl>
    <w:lvl w:ilvl="3">
      <w:start w:val="0"/>
      <w:numFmt w:val="bullet"/>
      <w:lvlText w:val="•"/>
      <w:lvlJc w:val="left"/>
      <w:pPr>
        <w:ind w:left="3986" w:hanging="433"/>
      </w:pPr>
      <w:rPr>
        <w:rFonts w:hint="default"/>
        <w:lang w:val="en-US" w:eastAsia="en-US" w:bidi="ar-SA"/>
      </w:rPr>
    </w:lvl>
    <w:lvl w:ilvl="4">
      <w:start w:val="0"/>
      <w:numFmt w:val="bullet"/>
      <w:lvlText w:val="•"/>
      <w:lvlJc w:val="left"/>
      <w:pPr>
        <w:ind w:left="4875" w:hanging="433"/>
      </w:pPr>
      <w:rPr>
        <w:rFonts w:hint="default"/>
        <w:lang w:val="en-US" w:eastAsia="en-US" w:bidi="ar-SA"/>
      </w:rPr>
    </w:lvl>
    <w:lvl w:ilvl="5">
      <w:start w:val="0"/>
      <w:numFmt w:val="bullet"/>
      <w:lvlText w:val="•"/>
      <w:lvlJc w:val="left"/>
      <w:pPr>
        <w:ind w:left="5764" w:hanging="433"/>
      </w:pPr>
      <w:rPr>
        <w:rFonts w:hint="default"/>
        <w:lang w:val="en-US" w:eastAsia="en-US" w:bidi="ar-SA"/>
      </w:rPr>
    </w:lvl>
    <w:lvl w:ilvl="6">
      <w:start w:val="0"/>
      <w:numFmt w:val="bullet"/>
      <w:lvlText w:val="•"/>
      <w:lvlJc w:val="left"/>
      <w:pPr>
        <w:ind w:left="6653" w:hanging="433"/>
      </w:pPr>
      <w:rPr>
        <w:rFonts w:hint="default"/>
        <w:lang w:val="en-US" w:eastAsia="en-US" w:bidi="ar-SA"/>
      </w:rPr>
    </w:lvl>
    <w:lvl w:ilvl="7">
      <w:start w:val="0"/>
      <w:numFmt w:val="bullet"/>
      <w:lvlText w:val="•"/>
      <w:lvlJc w:val="left"/>
      <w:pPr>
        <w:ind w:left="7542" w:hanging="433"/>
      </w:pPr>
      <w:rPr>
        <w:rFonts w:hint="default"/>
        <w:lang w:val="en-US" w:eastAsia="en-US" w:bidi="ar-SA"/>
      </w:rPr>
    </w:lvl>
    <w:lvl w:ilvl="8">
      <w:start w:val="0"/>
      <w:numFmt w:val="bullet"/>
      <w:lvlText w:val="•"/>
      <w:lvlJc w:val="left"/>
      <w:pPr>
        <w:ind w:left="8431" w:hanging="433"/>
      </w:pPr>
      <w:rPr>
        <w:rFonts w:hint="default"/>
        <w:lang w:val="en-US" w:eastAsia="en-US" w:bidi="ar-SA"/>
      </w:rPr>
    </w:lvl>
  </w:abstractNum>
  <w:abstractNum w:abstractNumId="60">
    <w:multiLevelType w:val="hybridMultilevel"/>
    <w:lvl w:ilvl="0">
      <w:start w:val="2"/>
      <w:numFmt w:val="lowerLetter"/>
      <w:lvlText w:val="(%1)"/>
      <w:lvlJc w:val="left"/>
      <w:pPr>
        <w:ind w:left="893"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Roman"/>
      <w:lvlText w:val="(%2)"/>
      <w:lvlJc w:val="left"/>
      <w:pPr>
        <w:ind w:left="1323" w:hanging="432"/>
        <w:jc w:val="left"/>
      </w:pPr>
      <w:rPr>
        <w:rFonts w:hint="default" w:ascii="Segoe UI" w:hAnsi="Segoe UI" w:eastAsia="Segoe UI" w:cs="Segoe UI"/>
        <w:b w:val="0"/>
        <w:bCs w:val="0"/>
        <w:i w:val="0"/>
        <w:iCs w:val="0"/>
        <w:spacing w:val="0"/>
        <w:w w:val="100"/>
        <w:sz w:val="22"/>
        <w:szCs w:val="22"/>
        <w:lang w:val="en-US" w:eastAsia="en-US" w:bidi="ar-SA"/>
      </w:rPr>
    </w:lvl>
    <w:lvl w:ilvl="2">
      <w:start w:val="1"/>
      <w:numFmt w:val="lowerLetter"/>
      <w:lvlText w:val="(%3)"/>
      <w:lvlJc w:val="left"/>
      <w:pPr>
        <w:ind w:left="1323" w:hanging="433"/>
        <w:jc w:val="left"/>
      </w:pPr>
      <w:rPr>
        <w:rFonts w:hint="default" w:ascii="Segoe UI" w:hAnsi="Segoe UI" w:eastAsia="Segoe UI" w:cs="Segoe UI"/>
        <w:b w:val="0"/>
        <w:bCs w:val="0"/>
        <w:i w:val="0"/>
        <w:iCs w:val="0"/>
        <w:spacing w:val="0"/>
        <w:w w:val="100"/>
        <w:sz w:val="22"/>
        <w:szCs w:val="22"/>
        <w:lang w:val="en-US" w:eastAsia="en-US" w:bidi="ar-SA"/>
      </w:rPr>
    </w:lvl>
    <w:lvl w:ilvl="3">
      <w:start w:val="0"/>
      <w:numFmt w:val="bullet"/>
      <w:lvlText w:val="•"/>
      <w:lvlJc w:val="left"/>
      <w:pPr>
        <w:ind w:left="3295" w:hanging="433"/>
      </w:pPr>
      <w:rPr>
        <w:rFonts w:hint="default"/>
        <w:lang w:val="en-US" w:eastAsia="en-US" w:bidi="ar-SA"/>
      </w:rPr>
    </w:lvl>
    <w:lvl w:ilvl="4">
      <w:start w:val="0"/>
      <w:numFmt w:val="bullet"/>
      <w:lvlText w:val="•"/>
      <w:lvlJc w:val="left"/>
      <w:pPr>
        <w:ind w:left="4282" w:hanging="433"/>
      </w:pPr>
      <w:rPr>
        <w:rFonts w:hint="default"/>
        <w:lang w:val="en-US" w:eastAsia="en-US" w:bidi="ar-SA"/>
      </w:rPr>
    </w:lvl>
    <w:lvl w:ilvl="5">
      <w:start w:val="0"/>
      <w:numFmt w:val="bullet"/>
      <w:lvlText w:val="•"/>
      <w:lvlJc w:val="left"/>
      <w:pPr>
        <w:ind w:left="5270" w:hanging="433"/>
      </w:pPr>
      <w:rPr>
        <w:rFonts w:hint="default"/>
        <w:lang w:val="en-US" w:eastAsia="en-US" w:bidi="ar-SA"/>
      </w:rPr>
    </w:lvl>
    <w:lvl w:ilvl="6">
      <w:start w:val="0"/>
      <w:numFmt w:val="bullet"/>
      <w:lvlText w:val="•"/>
      <w:lvlJc w:val="left"/>
      <w:pPr>
        <w:ind w:left="6258" w:hanging="433"/>
      </w:pPr>
      <w:rPr>
        <w:rFonts w:hint="default"/>
        <w:lang w:val="en-US" w:eastAsia="en-US" w:bidi="ar-SA"/>
      </w:rPr>
    </w:lvl>
    <w:lvl w:ilvl="7">
      <w:start w:val="0"/>
      <w:numFmt w:val="bullet"/>
      <w:lvlText w:val="•"/>
      <w:lvlJc w:val="left"/>
      <w:pPr>
        <w:ind w:left="7245" w:hanging="433"/>
      </w:pPr>
      <w:rPr>
        <w:rFonts w:hint="default"/>
        <w:lang w:val="en-US" w:eastAsia="en-US" w:bidi="ar-SA"/>
      </w:rPr>
    </w:lvl>
    <w:lvl w:ilvl="8">
      <w:start w:val="0"/>
      <w:numFmt w:val="bullet"/>
      <w:lvlText w:val="•"/>
      <w:lvlJc w:val="left"/>
      <w:pPr>
        <w:ind w:left="8233" w:hanging="433"/>
      </w:pPr>
      <w:rPr>
        <w:rFonts w:hint="default"/>
        <w:lang w:val="en-US" w:eastAsia="en-US" w:bidi="ar-SA"/>
      </w:rPr>
    </w:lvl>
  </w:abstractNum>
  <w:abstractNum w:abstractNumId="59">
    <w:multiLevelType w:val="hybridMultilevel"/>
    <w:lvl w:ilvl="0">
      <w:start w:val="2"/>
      <w:numFmt w:val="lowerRoman"/>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decimal"/>
      <w:lvlText w:val="(%2)"/>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2">
      <w:start w:val="1"/>
      <w:numFmt w:val="lowerRoman"/>
      <w:lvlText w:val="(%3)"/>
      <w:lvlJc w:val="left"/>
      <w:pPr>
        <w:ind w:left="1757" w:hanging="433"/>
        <w:jc w:val="left"/>
      </w:pPr>
      <w:rPr>
        <w:rFonts w:hint="default" w:ascii="Segoe UI" w:hAnsi="Segoe UI" w:eastAsia="Segoe UI" w:cs="Segoe UI"/>
        <w:b w:val="0"/>
        <w:bCs w:val="0"/>
        <w:i w:val="0"/>
        <w:iCs w:val="0"/>
        <w:spacing w:val="0"/>
        <w:w w:val="100"/>
        <w:sz w:val="22"/>
        <w:szCs w:val="22"/>
        <w:lang w:val="en-US" w:eastAsia="en-US" w:bidi="ar-SA"/>
      </w:rPr>
    </w:lvl>
    <w:lvl w:ilvl="3">
      <w:start w:val="0"/>
      <w:numFmt w:val="bullet"/>
      <w:lvlText w:val="•"/>
      <w:lvlJc w:val="left"/>
      <w:pPr>
        <w:ind w:left="3637" w:hanging="433"/>
      </w:pPr>
      <w:rPr>
        <w:rFonts w:hint="default"/>
        <w:lang w:val="en-US" w:eastAsia="en-US" w:bidi="ar-SA"/>
      </w:rPr>
    </w:lvl>
    <w:lvl w:ilvl="4">
      <w:start w:val="0"/>
      <w:numFmt w:val="bullet"/>
      <w:lvlText w:val="•"/>
      <w:lvlJc w:val="left"/>
      <w:pPr>
        <w:ind w:left="4576" w:hanging="433"/>
      </w:pPr>
      <w:rPr>
        <w:rFonts w:hint="default"/>
        <w:lang w:val="en-US" w:eastAsia="en-US" w:bidi="ar-SA"/>
      </w:rPr>
    </w:lvl>
    <w:lvl w:ilvl="5">
      <w:start w:val="0"/>
      <w:numFmt w:val="bullet"/>
      <w:lvlText w:val="•"/>
      <w:lvlJc w:val="left"/>
      <w:pPr>
        <w:ind w:left="5515" w:hanging="433"/>
      </w:pPr>
      <w:rPr>
        <w:rFonts w:hint="default"/>
        <w:lang w:val="en-US" w:eastAsia="en-US" w:bidi="ar-SA"/>
      </w:rPr>
    </w:lvl>
    <w:lvl w:ilvl="6">
      <w:start w:val="0"/>
      <w:numFmt w:val="bullet"/>
      <w:lvlText w:val="•"/>
      <w:lvlJc w:val="left"/>
      <w:pPr>
        <w:ind w:left="6453" w:hanging="433"/>
      </w:pPr>
      <w:rPr>
        <w:rFonts w:hint="default"/>
        <w:lang w:val="en-US" w:eastAsia="en-US" w:bidi="ar-SA"/>
      </w:rPr>
    </w:lvl>
    <w:lvl w:ilvl="7">
      <w:start w:val="0"/>
      <w:numFmt w:val="bullet"/>
      <w:lvlText w:val="•"/>
      <w:lvlJc w:val="left"/>
      <w:pPr>
        <w:ind w:left="7392" w:hanging="433"/>
      </w:pPr>
      <w:rPr>
        <w:rFonts w:hint="default"/>
        <w:lang w:val="en-US" w:eastAsia="en-US" w:bidi="ar-SA"/>
      </w:rPr>
    </w:lvl>
    <w:lvl w:ilvl="8">
      <w:start w:val="0"/>
      <w:numFmt w:val="bullet"/>
      <w:lvlText w:val="•"/>
      <w:lvlJc w:val="left"/>
      <w:pPr>
        <w:ind w:left="8331" w:hanging="433"/>
      </w:pPr>
      <w:rPr>
        <w:rFonts w:hint="default"/>
        <w:lang w:val="en-US" w:eastAsia="en-US" w:bidi="ar-SA"/>
      </w:rPr>
    </w:lvl>
  </w:abstractNum>
  <w:abstractNum w:abstractNumId="58">
    <w:multiLevelType w:val="hybridMultilevel"/>
    <w:lvl w:ilvl="0">
      <w:start w:val="1"/>
      <w:numFmt w:val="decimal"/>
      <w:lvlText w:val="(%1)"/>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604" w:hanging="433"/>
      </w:pPr>
      <w:rPr>
        <w:rFonts w:hint="default"/>
        <w:lang w:val="en-US" w:eastAsia="en-US" w:bidi="ar-SA"/>
      </w:rPr>
    </w:lvl>
    <w:lvl w:ilvl="2">
      <w:start w:val="0"/>
      <w:numFmt w:val="bullet"/>
      <w:lvlText w:val="•"/>
      <w:lvlJc w:val="left"/>
      <w:pPr>
        <w:ind w:left="3449" w:hanging="433"/>
      </w:pPr>
      <w:rPr>
        <w:rFonts w:hint="default"/>
        <w:lang w:val="en-US" w:eastAsia="en-US" w:bidi="ar-SA"/>
      </w:rPr>
    </w:lvl>
    <w:lvl w:ilvl="3">
      <w:start w:val="0"/>
      <w:numFmt w:val="bullet"/>
      <w:lvlText w:val="•"/>
      <w:lvlJc w:val="left"/>
      <w:pPr>
        <w:ind w:left="4294" w:hanging="433"/>
      </w:pPr>
      <w:rPr>
        <w:rFonts w:hint="default"/>
        <w:lang w:val="en-US" w:eastAsia="en-US" w:bidi="ar-SA"/>
      </w:rPr>
    </w:lvl>
    <w:lvl w:ilvl="4">
      <w:start w:val="0"/>
      <w:numFmt w:val="bullet"/>
      <w:lvlText w:val="•"/>
      <w:lvlJc w:val="left"/>
      <w:pPr>
        <w:ind w:left="5139" w:hanging="433"/>
      </w:pPr>
      <w:rPr>
        <w:rFonts w:hint="default"/>
        <w:lang w:val="en-US" w:eastAsia="en-US" w:bidi="ar-SA"/>
      </w:rPr>
    </w:lvl>
    <w:lvl w:ilvl="5">
      <w:start w:val="0"/>
      <w:numFmt w:val="bullet"/>
      <w:lvlText w:val="•"/>
      <w:lvlJc w:val="left"/>
      <w:pPr>
        <w:ind w:left="5984" w:hanging="433"/>
      </w:pPr>
      <w:rPr>
        <w:rFonts w:hint="default"/>
        <w:lang w:val="en-US" w:eastAsia="en-US" w:bidi="ar-SA"/>
      </w:rPr>
    </w:lvl>
    <w:lvl w:ilvl="6">
      <w:start w:val="0"/>
      <w:numFmt w:val="bullet"/>
      <w:lvlText w:val="•"/>
      <w:lvlJc w:val="left"/>
      <w:pPr>
        <w:ind w:left="6829" w:hanging="433"/>
      </w:pPr>
      <w:rPr>
        <w:rFonts w:hint="default"/>
        <w:lang w:val="en-US" w:eastAsia="en-US" w:bidi="ar-SA"/>
      </w:rPr>
    </w:lvl>
    <w:lvl w:ilvl="7">
      <w:start w:val="0"/>
      <w:numFmt w:val="bullet"/>
      <w:lvlText w:val="•"/>
      <w:lvlJc w:val="left"/>
      <w:pPr>
        <w:ind w:left="7674" w:hanging="433"/>
      </w:pPr>
      <w:rPr>
        <w:rFonts w:hint="default"/>
        <w:lang w:val="en-US" w:eastAsia="en-US" w:bidi="ar-SA"/>
      </w:rPr>
    </w:lvl>
    <w:lvl w:ilvl="8">
      <w:start w:val="0"/>
      <w:numFmt w:val="bullet"/>
      <w:lvlText w:val="•"/>
      <w:lvlJc w:val="left"/>
      <w:pPr>
        <w:ind w:left="8519" w:hanging="433"/>
      </w:pPr>
      <w:rPr>
        <w:rFonts w:hint="default"/>
        <w:lang w:val="en-US" w:eastAsia="en-US" w:bidi="ar-SA"/>
      </w:rPr>
    </w:lvl>
  </w:abstractNum>
  <w:abstractNum w:abstractNumId="57">
    <w:multiLevelType w:val="hybridMultilevel"/>
    <w:lvl w:ilvl="0">
      <w:start w:val="1"/>
      <w:numFmt w:val="lowerLetter"/>
      <w:lvlText w:val="(%1)"/>
      <w:lvlJc w:val="left"/>
      <w:pPr>
        <w:ind w:left="1323" w:hanging="432"/>
        <w:jc w:val="left"/>
      </w:pPr>
      <w:rPr>
        <w:rFonts w:hint="default" w:ascii="Segoe UI" w:hAnsi="Segoe UI" w:eastAsia="Segoe UI" w:cs="Segoe UI"/>
        <w:b/>
        <w:bCs/>
        <w:i w:val="0"/>
        <w:iCs w:val="0"/>
        <w:spacing w:val="0"/>
        <w:w w:val="100"/>
        <w:sz w:val="22"/>
        <w:szCs w:val="22"/>
        <w:lang w:val="en-US" w:eastAsia="en-US" w:bidi="ar-SA"/>
      </w:rPr>
    </w:lvl>
    <w:lvl w:ilvl="1">
      <w:start w:val="2"/>
      <w:numFmt w:val="lowerRoman"/>
      <w:lvlText w:val="(%2)"/>
      <w:lvlJc w:val="left"/>
      <w:pPr>
        <w:ind w:left="1755" w:hanging="433"/>
        <w:jc w:val="left"/>
      </w:pPr>
      <w:rPr>
        <w:rFonts w:hint="default" w:ascii="Segoe UI" w:hAnsi="Segoe UI" w:eastAsia="Segoe UI" w:cs="Segoe UI"/>
        <w:b/>
        <w:bCs/>
        <w:i w:val="0"/>
        <w:iCs w:val="0"/>
        <w:spacing w:val="0"/>
        <w:w w:val="100"/>
        <w:sz w:val="22"/>
        <w:szCs w:val="22"/>
        <w:lang w:val="en-US" w:eastAsia="en-US" w:bidi="ar-SA"/>
      </w:rPr>
    </w:lvl>
    <w:lvl w:ilvl="2">
      <w:start w:val="1"/>
      <w:numFmt w:val="upperLetter"/>
      <w:lvlText w:val="(%3)"/>
      <w:lvlJc w:val="left"/>
      <w:pPr>
        <w:ind w:left="1755" w:hanging="433"/>
        <w:jc w:val="left"/>
      </w:pPr>
      <w:rPr>
        <w:rFonts w:hint="default" w:ascii="Segoe UI" w:hAnsi="Segoe UI" w:eastAsia="Segoe UI" w:cs="Segoe UI"/>
        <w:b/>
        <w:bCs/>
        <w:i w:val="0"/>
        <w:iCs w:val="0"/>
        <w:spacing w:val="0"/>
        <w:w w:val="100"/>
        <w:sz w:val="22"/>
        <w:szCs w:val="22"/>
        <w:lang w:val="en-US" w:eastAsia="en-US" w:bidi="ar-SA"/>
      </w:rPr>
    </w:lvl>
    <w:lvl w:ilvl="3">
      <w:start w:val="0"/>
      <w:numFmt w:val="bullet"/>
      <w:lvlText w:val="•"/>
      <w:lvlJc w:val="left"/>
      <w:pPr>
        <w:ind w:left="3637" w:hanging="433"/>
      </w:pPr>
      <w:rPr>
        <w:rFonts w:hint="default"/>
        <w:lang w:val="en-US" w:eastAsia="en-US" w:bidi="ar-SA"/>
      </w:rPr>
    </w:lvl>
    <w:lvl w:ilvl="4">
      <w:start w:val="0"/>
      <w:numFmt w:val="bullet"/>
      <w:lvlText w:val="•"/>
      <w:lvlJc w:val="left"/>
      <w:pPr>
        <w:ind w:left="4576" w:hanging="433"/>
      </w:pPr>
      <w:rPr>
        <w:rFonts w:hint="default"/>
        <w:lang w:val="en-US" w:eastAsia="en-US" w:bidi="ar-SA"/>
      </w:rPr>
    </w:lvl>
    <w:lvl w:ilvl="5">
      <w:start w:val="0"/>
      <w:numFmt w:val="bullet"/>
      <w:lvlText w:val="•"/>
      <w:lvlJc w:val="left"/>
      <w:pPr>
        <w:ind w:left="5515" w:hanging="433"/>
      </w:pPr>
      <w:rPr>
        <w:rFonts w:hint="default"/>
        <w:lang w:val="en-US" w:eastAsia="en-US" w:bidi="ar-SA"/>
      </w:rPr>
    </w:lvl>
    <w:lvl w:ilvl="6">
      <w:start w:val="0"/>
      <w:numFmt w:val="bullet"/>
      <w:lvlText w:val="•"/>
      <w:lvlJc w:val="left"/>
      <w:pPr>
        <w:ind w:left="6453" w:hanging="433"/>
      </w:pPr>
      <w:rPr>
        <w:rFonts w:hint="default"/>
        <w:lang w:val="en-US" w:eastAsia="en-US" w:bidi="ar-SA"/>
      </w:rPr>
    </w:lvl>
    <w:lvl w:ilvl="7">
      <w:start w:val="0"/>
      <w:numFmt w:val="bullet"/>
      <w:lvlText w:val="•"/>
      <w:lvlJc w:val="left"/>
      <w:pPr>
        <w:ind w:left="7392" w:hanging="433"/>
      </w:pPr>
      <w:rPr>
        <w:rFonts w:hint="default"/>
        <w:lang w:val="en-US" w:eastAsia="en-US" w:bidi="ar-SA"/>
      </w:rPr>
    </w:lvl>
    <w:lvl w:ilvl="8">
      <w:start w:val="0"/>
      <w:numFmt w:val="bullet"/>
      <w:lvlText w:val="•"/>
      <w:lvlJc w:val="left"/>
      <w:pPr>
        <w:ind w:left="8331" w:hanging="433"/>
      </w:pPr>
      <w:rPr>
        <w:rFonts w:hint="default"/>
        <w:lang w:val="en-US" w:eastAsia="en-US" w:bidi="ar-SA"/>
      </w:rPr>
    </w:lvl>
  </w:abstractNum>
  <w:abstractNum w:abstractNumId="56">
    <w:multiLevelType w:val="hybridMultilevel"/>
    <w:lvl w:ilvl="0">
      <w:start w:val="2"/>
      <w:numFmt w:val="lowerLetter"/>
      <w:lvlText w:val="(%1)"/>
      <w:lvlJc w:val="left"/>
      <w:pPr>
        <w:ind w:left="892" w:hanging="432"/>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1830" w:hanging="432"/>
      </w:pPr>
      <w:rPr>
        <w:rFonts w:hint="default"/>
        <w:lang w:val="en-US" w:eastAsia="en-US" w:bidi="ar-SA"/>
      </w:rPr>
    </w:lvl>
    <w:lvl w:ilvl="2">
      <w:start w:val="0"/>
      <w:numFmt w:val="bullet"/>
      <w:lvlText w:val="•"/>
      <w:lvlJc w:val="left"/>
      <w:pPr>
        <w:ind w:left="2761" w:hanging="432"/>
      </w:pPr>
      <w:rPr>
        <w:rFonts w:hint="default"/>
        <w:lang w:val="en-US" w:eastAsia="en-US" w:bidi="ar-SA"/>
      </w:rPr>
    </w:lvl>
    <w:lvl w:ilvl="3">
      <w:start w:val="0"/>
      <w:numFmt w:val="bullet"/>
      <w:lvlText w:val="•"/>
      <w:lvlJc w:val="left"/>
      <w:pPr>
        <w:ind w:left="3692" w:hanging="432"/>
      </w:pPr>
      <w:rPr>
        <w:rFonts w:hint="default"/>
        <w:lang w:val="en-US" w:eastAsia="en-US" w:bidi="ar-SA"/>
      </w:rPr>
    </w:lvl>
    <w:lvl w:ilvl="4">
      <w:start w:val="0"/>
      <w:numFmt w:val="bullet"/>
      <w:lvlText w:val="•"/>
      <w:lvlJc w:val="left"/>
      <w:pPr>
        <w:ind w:left="4623" w:hanging="432"/>
      </w:pPr>
      <w:rPr>
        <w:rFonts w:hint="default"/>
        <w:lang w:val="en-US" w:eastAsia="en-US" w:bidi="ar-SA"/>
      </w:rPr>
    </w:lvl>
    <w:lvl w:ilvl="5">
      <w:start w:val="0"/>
      <w:numFmt w:val="bullet"/>
      <w:lvlText w:val="•"/>
      <w:lvlJc w:val="left"/>
      <w:pPr>
        <w:ind w:left="5554" w:hanging="432"/>
      </w:pPr>
      <w:rPr>
        <w:rFonts w:hint="default"/>
        <w:lang w:val="en-US" w:eastAsia="en-US" w:bidi="ar-SA"/>
      </w:rPr>
    </w:lvl>
    <w:lvl w:ilvl="6">
      <w:start w:val="0"/>
      <w:numFmt w:val="bullet"/>
      <w:lvlText w:val="•"/>
      <w:lvlJc w:val="left"/>
      <w:pPr>
        <w:ind w:left="6485" w:hanging="432"/>
      </w:pPr>
      <w:rPr>
        <w:rFonts w:hint="default"/>
        <w:lang w:val="en-US" w:eastAsia="en-US" w:bidi="ar-SA"/>
      </w:rPr>
    </w:lvl>
    <w:lvl w:ilvl="7">
      <w:start w:val="0"/>
      <w:numFmt w:val="bullet"/>
      <w:lvlText w:val="•"/>
      <w:lvlJc w:val="left"/>
      <w:pPr>
        <w:ind w:left="7416" w:hanging="432"/>
      </w:pPr>
      <w:rPr>
        <w:rFonts w:hint="default"/>
        <w:lang w:val="en-US" w:eastAsia="en-US" w:bidi="ar-SA"/>
      </w:rPr>
    </w:lvl>
    <w:lvl w:ilvl="8">
      <w:start w:val="0"/>
      <w:numFmt w:val="bullet"/>
      <w:lvlText w:val="•"/>
      <w:lvlJc w:val="left"/>
      <w:pPr>
        <w:ind w:left="8347" w:hanging="432"/>
      </w:pPr>
      <w:rPr>
        <w:rFonts w:hint="default"/>
        <w:lang w:val="en-US" w:eastAsia="en-US" w:bidi="ar-SA"/>
      </w:rPr>
    </w:lvl>
  </w:abstractNum>
  <w:abstractNum w:abstractNumId="55">
    <w:multiLevelType w:val="hybridMultilevel"/>
    <w:lvl w:ilvl="0">
      <w:start w:val="1"/>
      <w:numFmt w:val="lowerRoman"/>
      <w:lvlText w:val="(%1)"/>
      <w:lvlJc w:val="left"/>
      <w:pPr>
        <w:ind w:left="1324" w:hanging="433"/>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2208" w:hanging="433"/>
      </w:pPr>
      <w:rPr>
        <w:rFonts w:hint="default"/>
        <w:lang w:val="en-US" w:eastAsia="en-US" w:bidi="ar-SA"/>
      </w:rPr>
    </w:lvl>
    <w:lvl w:ilvl="2">
      <w:start w:val="0"/>
      <w:numFmt w:val="bullet"/>
      <w:lvlText w:val="•"/>
      <w:lvlJc w:val="left"/>
      <w:pPr>
        <w:ind w:left="3097" w:hanging="433"/>
      </w:pPr>
      <w:rPr>
        <w:rFonts w:hint="default"/>
        <w:lang w:val="en-US" w:eastAsia="en-US" w:bidi="ar-SA"/>
      </w:rPr>
    </w:lvl>
    <w:lvl w:ilvl="3">
      <w:start w:val="0"/>
      <w:numFmt w:val="bullet"/>
      <w:lvlText w:val="•"/>
      <w:lvlJc w:val="left"/>
      <w:pPr>
        <w:ind w:left="3986" w:hanging="433"/>
      </w:pPr>
      <w:rPr>
        <w:rFonts w:hint="default"/>
        <w:lang w:val="en-US" w:eastAsia="en-US" w:bidi="ar-SA"/>
      </w:rPr>
    </w:lvl>
    <w:lvl w:ilvl="4">
      <w:start w:val="0"/>
      <w:numFmt w:val="bullet"/>
      <w:lvlText w:val="•"/>
      <w:lvlJc w:val="left"/>
      <w:pPr>
        <w:ind w:left="4875" w:hanging="433"/>
      </w:pPr>
      <w:rPr>
        <w:rFonts w:hint="default"/>
        <w:lang w:val="en-US" w:eastAsia="en-US" w:bidi="ar-SA"/>
      </w:rPr>
    </w:lvl>
    <w:lvl w:ilvl="5">
      <w:start w:val="0"/>
      <w:numFmt w:val="bullet"/>
      <w:lvlText w:val="•"/>
      <w:lvlJc w:val="left"/>
      <w:pPr>
        <w:ind w:left="5764" w:hanging="433"/>
      </w:pPr>
      <w:rPr>
        <w:rFonts w:hint="default"/>
        <w:lang w:val="en-US" w:eastAsia="en-US" w:bidi="ar-SA"/>
      </w:rPr>
    </w:lvl>
    <w:lvl w:ilvl="6">
      <w:start w:val="0"/>
      <w:numFmt w:val="bullet"/>
      <w:lvlText w:val="•"/>
      <w:lvlJc w:val="left"/>
      <w:pPr>
        <w:ind w:left="6653" w:hanging="433"/>
      </w:pPr>
      <w:rPr>
        <w:rFonts w:hint="default"/>
        <w:lang w:val="en-US" w:eastAsia="en-US" w:bidi="ar-SA"/>
      </w:rPr>
    </w:lvl>
    <w:lvl w:ilvl="7">
      <w:start w:val="0"/>
      <w:numFmt w:val="bullet"/>
      <w:lvlText w:val="•"/>
      <w:lvlJc w:val="left"/>
      <w:pPr>
        <w:ind w:left="7542" w:hanging="433"/>
      </w:pPr>
      <w:rPr>
        <w:rFonts w:hint="default"/>
        <w:lang w:val="en-US" w:eastAsia="en-US" w:bidi="ar-SA"/>
      </w:rPr>
    </w:lvl>
    <w:lvl w:ilvl="8">
      <w:start w:val="0"/>
      <w:numFmt w:val="bullet"/>
      <w:lvlText w:val="•"/>
      <w:lvlJc w:val="left"/>
      <w:pPr>
        <w:ind w:left="8431" w:hanging="433"/>
      </w:pPr>
      <w:rPr>
        <w:rFonts w:hint="default"/>
        <w:lang w:val="en-US" w:eastAsia="en-US" w:bidi="ar-SA"/>
      </w:rPr>
    </w:lvl>
  </w:abstractNum>
  <w:abstractNum w:abstractNumId="54">
    <w:multiLevelType w:val="hybridMultilevel"/>
    <w:lvl w:ilvl="0">
      <w:start w:val="1"/>
      <w:numFmt w:val="lowerLetter"/>
      <w:lvlText w:val="(%1)"/>
      <w:lvlJc w:val="left"/>
      <w:pPr>
        <w:ind w:left="1324" w:hanging="433"/>
        <w:jc w:val="left"/>
      </w:pPr>
      <w:rPr>
        <w:rFonts w:hint="default" w:ascii="Segoe UI" w:hAnsi="Segoe UI" w:eastAsia="Segoe UI" w:cs="Segoe UI"/>
        <w:b w:val="0"/>
        <w:bCs w:val="0"/>
        <w:i/>
        <w:iCs/>
        <w:spacing w:val="0"/>
        <w:w w:val="100"/>
        <w:sz w:val="22"/>
        <w:szCs w:val="22"/>
        <w:lang w:val="en-US" w:eastAsia="en-US" w:bidi="ar-SA"/>
      </w:rPr>
    </w:lvl>
    <w:lvl w:ilvl="1">
      <w:start w:val="2"/>
      <w:numFmt w:val="lowerRoman"/>
      <w:lvlText w:val="(%2)"/>
      <w:lvlJc w:val="left"/>
      <w:pPr>
        <w:ind w:left="1324" w:hanging="432"/>
        <w:jc w:val="left"/>
      </w:pPr>
      <w:rPr>
        <w:rFonts w:hint="default" w:ascii="Segoe UI" w:hAnsi="Segoe UI" w:eastAsia="Segoe UI" w:cs="Segoe UI"/>
        <w:b w:val="0"/>
        <w:bCs w:val="0"/>
        <w:i/>
        <w:iCs/>
        <w:spacing w:val="0"/>
        <w:w w:val="100"/>
        <w:sz w:val="22"/>
        <w:szCs w:val="22"/>
        <w:lang w:val="en-US" w:eastAsia="en-US" w:bidi="ar-SA"/>
      </w:rPr>
    </w:lvl>
    <w:lvl w:ilvl="2">
      <w:start w:val="1"/>
      <w:numFmt w:val="upperLetter"/>
      <w:lvlText w:val="(%3)"/>
      <w:lvlJc w:val="left"/>
      <w:pPr>
        <w:ind w:left="1756" w:hanging="432"/>
        <w:jc w:val="left"/>
      </w:pPr>
      <w:rPr>
        <w:rFonts w:hint="default" w:ascii="Segoe UI" w:hAnsi="Segoe UI" w:eastAsia="Segoe UI" w:cs="Segoe UI"/>
        <w:b w:val="0"/>
        <w:bCs w:val="0"/>
        <w:i/>
        <w:iCs/>
        <w:spacing w:val="0"/>
        <w:w w:val="100"/>
        <w:sz w:val="22"/>
        <w:szCs w:val="22"/>
        <w:lang w:val="en-US" w:eastAsia="en-US" w:bidi="ar-SA"/>
      </w:rPr>
    </w:lvl>
    <w:lvl w:ilvl="3">
      <w:start w:val="0"/>
      <w:numFmt w:val="bullet"/>
      <w:lvlText w:val="•"/>
      <w:lvlJc w:val="left"/>
      <w:pPr>
        <w:ind w:left="3637" w:hanging="432"/>
      </w:pPr>
      <w:rPr>
        <w:rFonts w:hint="default"/>
        <w:lang w:val="en-US" w:eastAsia="en-US" w:bidi="ar-SA"/>
      </w:rPr>
    </w:lvl>
    <w:lvl w:ilvl="4">
      <w:start w:val="0"/>
      <w:numFmt w:val="bullet"/>
      <w:lvlText w:val="•"/>
      <w:lvlJc w:val="left"/>
      <w:pPr>
        <w:ind w:left="4576" w:hanging="432"/>
      </w:pPr>
      <w:rPr>
        <w:rFonts w:hint="default"/>
        <w:lang w:val="en-US" w:eastAsia="en-US" w:bidi="ar-SA"/>
      </w:rPr>
    </w:lvl>
    <w:lvl w:ilvl="5">
      <w:start w:val="0"/>
      <w:numFmt w:val="bullet"/>
      <w:lvlText w:val="•"/>
      <w:lvlJc w:val="left"/>
      <w:pPr>
        <w:ind w:left="5515" w:hanging="432"/>
      </w:pPr>
      <w:rPr>
        <w:rFonts w:hint="default"/>
        <w:lang w:val="en-US" w:eastAsia="en-US" w:bidi="ar-SA"/>
      </w:rPr>
    </w:lvl>
    <w:lvl w:ilvl="6">
      <w:start w:val="0"/>
      <w:numFmt w:val="bullet"/>
      <w:lvlText w:val="•"/>
      <w:lvlJc w:val="left"/>
      <w:pPr>
        <w:ind w:left="6453" w:hanging="432"/>
      </w:pPr>
      <w:rPr>
        <w:rFonts w:hint="default"/>
        <w:lang w:val="en-US" w:eastAsia="en-US" w:bidi="ar-SA"/>
      </w:rPr>
    </w:lvl>
    <w:lvl w:ilvl="7">
      <w:start w:val="0"/>
      <w:numFmt w:val="bullet"/>
      <w:lvlText w:val="•"/>
      <w:lvlJc w:val="left"/>
      <w:pPr>
        <w:ind w:left="7392" w:hanging="432"/>
      </w:pPr>
      <w:rPr>
        <w:rFonts w:hint="default"/>
        <w:lang w:val="en-US" w:eastAsia="en-US" w:bidi="ar-SA"/>
      </w:rPr>
    </w:lvl>
    <w:lvl w:ilvl="8">
      <w:start w:val="0"/>
      <w:numFmt w:val="bullet"/>
      <w:lvlText w:val="•"/>
      <w:lvlJc w:val="left"/>
      <w:pPr>
        <w:ind w:left="8331" w:hanging="432"/>
      </w:pPr>
      <w:rPr>
        <w:rFonts w:hint="default"/>
        <w:lang w:val="en-US" w:eastAsia="en-US" w:bidi="ar-SA"/>
      </w:rPr>
    </w:lvl>
  </w:abstractNum>
  <w:abstractNum w:abstractNumId="53">
    <w:multiLevelType w:val="hybridMultilevel"/>
    <w:lvl w:ilvl="0">
      <w:start w:val="2"/>
      <w:numFmt w:val="lowerRoman"/>
      <w:lvlText w:val="(%1)"/>
      <w:lvlJc w:val="left"/>
      <w:pPr>
        <w:ind w:left="1324" w:hanging="432"/>
        <w:jc w:val="left"/>
      </w:pPr>
      <w:rPr>
        <w:rFonts w:hint="default" w:ascii="Segoe UI" w:hAnsi="Segoe UI" w:eastAsia="Segoe UI" w:cs="Segoe UI"/>
        <w:b/>
        <w:bCs/>
        <w:i w:val="0"/>
        <w:iCs w:val="0"/>
        <w:spacing w:val="0"/>
        <w:w w:val="100"/>
        <w:sz w:val="22"/>
        <w:szCs w:val="22"/>
        <w:lang w:val="en-US" w:eastAsia="en-US" w:bidi="ar-SA"/>
      </w:rPr>
    </w:lvl>
    <w:lvl w:ilvl="1">
      <w:start w:val="0"/>
      <w:numFmt w:val="bullet"/>
      <w:lvlText w:val="•"/>
      <w:lvlJc w:val="left"/>
      <w:pPr>
        <w:ind w:left="2208" w:hanging="432"/>
      </w:pPr>
      <w:rPr>
        <w:rFonts w:hint="default"/>
        <w:lang w:val="en-US" w:eastAsia="en-US" w:bidi="ar-SA"/>
      </w:rPr>
    </w:lvl>
    <w:lvl w:ilvl="2">
      <w:start w:val="0"/>
      <w:numFmt w:val="bullet"/>
      <w:lvlText w:val="•"/>
      <w:lvlJc w:val="left"/>
      <w:pPr>
        <w:ind w:left="3097" w:hanging="432"/>
      </w:pPr>
      <w:rPr>
        <w:rFonts w:hint="default"/>
        <w:lang w:val="en-US" w:eastAsia="en-US" w:bidi="ar-SA"/>
      </w:rPr>
    </w:lvl>
    <w:lvl w:ilvl="3">
      <w:start w:val="0"/>
      <w:numFmt w:val="bullet"/>
      <w:lvlText w:val="•"/>
      <w:lvlJc w:val="left"/>
      <w:pPr>
        <w:ind w:left="3986" w:hanging="432"/>
      </w:pPr>
      <w:rPr>
        <w:rFonts w:hint="default"/>
        <w:lang w:val="en-US" w:eastAsia="en-US" w:bidi="ar-SA"/>
      </w:rPr>
    </w:lvl>
    <w:lvl w:ilvl="4">
      <w:start w:val="0"/>
      <w:numFmt w:val="bullet"/>
      <w:lvlText w:val="•"/>
      <w:lvlJc w:val="left"/>
      <w:pPr>
        <w:ind w:left="4875" w:hanging="432"/>
      </w:pPr>
      <w:rPr>
        <w:rFonts w:hint="default"/>
        <w:lang w:val="en-US" w:eastAsia="en-US" w:bidi="ar-SA"/>
      </w:rPr>
    </w:lvl>
    <w:lvl w:ilvl="5">
      <w:start w:val="0"/>
      <w:numFmt w:val="bullet"/>
      <w:lvlText w:val="•"/>
      <w:lvlJc w:val="left"/>
      <w:pPr>
        <w:ind w:left="5764" w:hanging="432"/>
      </w:pPr>
      <w:rPr>
        <w:rFonts w:hint="default"/>
        <w:lang w:val="en-US" w:eastAsia="en-US" w:bidi="ar-SA"/>
      </w:rPr>
    </w:lvl>
    <w:lvl w:ilvl="6">
      <w:start w:val="0"/>
      <w:numFmt w:val="bullet"/>
      <w:lvlText w:val="•"/>
      <w:lvlJc w:val="left"/>
      <w:pPr>
        <w:ind w:left="6653" w:hanging="432"/>
      </w:pPr>
      <w:rPr>
        <w:rFonts w:hint="default"/>
        <w:lang w:val="en-US" w:eastAsia="en-US" w:bidi="ar-SA"/>
      </w:rPr>
    </w:lvl>
    <w:lvl w:ilvl="7">
      <w:start w:val="0"/>
      <w:numFmt w:val="bullet"/>
      <w:lvlText w:val="•"/>
      <w:lvlJc w:val="left"/>
      <w:pPr>
        <w:ind w:left="7542" w:hanging="432"/>
      </w:pPr>
      <w:rPr>
        <w:rFonts w:hint="default"/>
        <w:lang w:val="en-US" w:eastAsia="en-US" w:bidi="ar-SA"/>
      </w:rPr>
    </w:lvl>
    <w:lvl w:ilvl="8">
      <w:start w:val="0"/>
      <w:numFmt w:val="bullet"/>
      <w:lvlText w:val="•"/>
      <w:lvlJc w:val="left"/>
      <w:pPr>
        <w:ind w:left="8431" w:hanging="432"/>
      </w:pPr>
      <w:rPr>
        <w:rFonts w:hint="default"/>
        <w:lang w:val="en-US" w:eastAsia="en-US" w:bidi="ar-SA"/>
      </w:rPr>
    </w:lvl>
  </w:abstractNum>
  <w:abstractNum w:abstractNumId="52">
    <w:multiLevelType w:val="hybridMultilevel"/>
    <w:lvl w:ilvl="0">
      <w:start w:val="2"/>
      <w:numFmt w:val="decimal"/>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698" w:hanging="433"/>
      </w:pPr>
      <w:rPr>
        <w:rFonts w:hint="default"/>
        <w:lang w:val="en-US" w:eastAsia="en-US" w:bidi="ar-SA"/>
      </w:rPr>
    </w:lvl>
    <w:lvl w:ilvl="3">
      <w:start w:val="0"/>
      <w:numFmt w:val="bullet"/>
      <w:lvlText w:val="•"/>
      <w:lvlJc w:val="left"/>
      <w:pPr>
        <w:ind w:left="3637" w:hanging="433"/>
      </w:pPr>
      <w:rPr>
        <w:rFonts w:hint="default"/>
        <w:lang w:val="en-US" w:eastAsia="en-US" w:bidi="ar-SA"/>
      </w:rPr>
    </w:lvl>
    <w:lvl w:ilvl="4">
      <w:start w:val="0"/>
      <w:numFmt w:val="bullet"/>
      <w:lvlText w:val="•"/>
      <w:lvlJc w:val="left"/>
      <w:pPr>
        <w:ind w:left="4576" w:hanging="433"/>
      </w:pPr>
      <w:rPr>
        <w:rFonts w:hint="default"/>
        <w:lang w:val="en-US" w:eastAsia="en-US" w:bidi="ar-SA"/>
      </w:rPr>
    </w:lvl>
    <w:lvl w:ilvl="5">
      <w:start w:val="0"/>
      <w:numFmt w:val="bullet"/>
      <w:lvlText w:val="•"/>
      <w:lvlJc w:val="left"/>
      <w:pPr>
        <w:ind w:left="5515" w:hanging="433"/>
      </w:pPr>
      <w:rPr>
        <w:rFonts w:hint="default"/>
        <w:lang w:val="en-US" w:eastAsia="en-US" w:bidi="ar-SA"/>
      </w:rPr>
    </w:lvl>
    <w:lvl w:ilvl="6">
      <w:start w:val="0"/>
      <w:numFmt w:val="bullet"/>
      <w:lvlText w:val="•"/>
      <w:lvlJc w:val="left"/>
      <w:pPr>
        <w:ind w:left="6453" w:hanging="433"/>
      </w:pPr>
      <w:rPr>
        <w:rFonts w:hint="default"/>
        <w:lang w:val="en-US" w:eastAsia="en-US" w:bidi="ar-SA"/>
      </w:rPr>
    </w:lvl>
    <w:lvl w:ilvl="7">
      <w:start w:val="0"/>
      <w:numFmt w:val="bullet"/>
      <w:lvlText w:val="•"/>
      <w:lvlJc w:val="left"/>
      <w:pPr>
        <w:ind w:left="7392" w:hanging="433"/>
      </w:pPr>
      <w:rPr>
        <w:rFonts w:hint="default"/>
        <w:lang w:val="en-US" w:eastAsia="en-US" w:bidi="ar-SA"/>
      </w:rPr>
    </w:lvl>
    <w:lvl w:ilvl="8">
      <w:start w:val="0"/>
      <w:numFmt w:val="bullet"/>
      <w:lvlText w:val="•"/>
      <w:lvlJc w:val="left"/>
      <w:pPr>
        <w:ind w:left="8331" w:hanging="433"/>
      </w:pPr>
      <w:rPr>
        <w:rFonts w:hint="default"/>
        <w:lang w:val="en-US" w:eastAsia="en-US" w:bidi="ar-SA"/>
      </w:rPr>
    </w:lvl>
  </w:abstractNum>
  <w:abstractNum w:abstractNumId="51">
    <w:multiLevelType w:val="hybridMultilevel"/>
    <w:lvl w:ilvl="0">
      <w:start w:val="1"/>
      <w:numFmt w:val="lowerRoman"/>
      <w:lvlText w:val="(%1)"/>
      <w:lvlJc w:val="left"/>
      <w:pPr>
        <w:ind w:left="1360" w:hanging="449"/>
        <w:jc w:val="right"/>
      </w:pPr>
      <w:rPr>
        <w:rFonts w:hint="default" w:ascii="Segoe UI" w:hAnsi="Segoe UI" w:eastAsia="Segoe UI" w:cs="Segoe UI"/>
        <w:b/>
        <w:bCs/>
        <w:i w:val="0"/>
        <w:iCs w:val="0"/>
        <w:spacing w:val="0"/>
        <w:w w:val="100"/>
        <w:sz w:val="22"/>
        <w:szCs w:val="22"/>
        <w:lang w:val="en-US" w:eastAsia="en-US" w:bidi="ar-SA"/>
      </w:rPr>
    </w:lvl>
    <w:lvl w:ilvl="1">
      <w:start w:val="0"/>
      <w:numFmt w:val="bullet"/>
      <w:lvlText w:val=""/>
      <w:lvlJc w:val="left"/>
      <w:pPr>
        <w:ind w:left="1756" w:hanging="432"/>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698" w:hanging="432"/>
      </w:pPr>
      <w:rPr>
        <w:rFonts w:hint="default"/>
        <w:lang w:val="en-US" w:eastAsia="en-US" w:bidi="ar-SA"/>
      </w:rPr>
    </w:lvl>
    <w:lvl w:ilvl="3">
      <w:start w:val="0"/>
      <w:numFmt w:val="bullet"/>
      <w:lvlText w:val="•"/>
      <w:lvlJc w:val="left"/>
      <w:pPr>
        <w:ind w:left="3637" w:hanging="432"/>
      </w:pPr>
      <w:rPr>
        <w:rFonts w:hint="default"/>
        <w:lang w:val="en-US" w:eastAsia="en-US" w:bidi="ar-SA"/>
      </w:rPr>
    </w:lvl>
    <w:lvl w:ilvl="4">
      <w:start w:val="0"/>
      <w:numFmt w:val="bullet"/>
      <w:lvlText w:val="•"/>
      <w:lvlJc w:val="left"/>
      <w:pPr>
        <w:ind w:left="4576" w:hanging="432"/>
      </w:pPr>
      <w:rPr>
        <w:rFonts w:hint="default"/>
        <w:lang w:val="en-US" w:eastAsia="en-US" w:bidi="ar-SA"/>
      </w:rPr>
    </w:lvl>
    <w:lvl w:ilvl="5">
      <w:start w:val="0"/>
      <w:numFmt w:val="bullet"/>
      <w:lvlText w:val="•"/>
      <w:lvlJc w:val="left"/>
      <w:pPr>
        <w:ind w:left="5515" w:hanging="432"/>
      </w:pPr>
      <w:rPr>
        <w:rFonts w:hint="default"/>
        <w:lang w:val="en-US" w:eastAsia="en-US" w:bidi="ar-SA"/>
      </w:rPr>
    </w:lvl>
    <w:lvl w:ilvl="6">
      <w:start w:val="0"/>
      <w:numFmt w:val="bullet"/>
      <w:lvlText w:val="•"/>
      <w:lvlJc w:val="left"/>
      <w:pPr>
        <w:ind w:left="6453" w:hanging="432"/>
      </w:pPr>
      <w:rPr>
        <w:rFonts w:hint="default"/>
        <w:lang w:val="en-US" w:eastAsia="en-US" w:bidi="ar-SA"/>
      </w:rPr>
    </w:lvl>
    <w:lvl w:ilvl="7">
      <w:start w:val="0"/>
      <w:numFmt w:val="bullet"/>
      <w:lvlText w:val="•"/>
      <w:lvlJc w:val="left"/>
      <w:pPr>
        <w:ind w:left="7392" w:hanging="432"/>
      </w:pPr>
      <w:rPr>
        <w:rFonts w:hint="default"/>
        <w:lang w:val="en-US" w:eastAsia="en-US" w:bidi="ar-SA"/>
      </w:rPr>
    </w:lvl>
    <w:lvl w:ilvl="8">
      <w:start w:val="0"/>
      <w:numFmt w:val="bullet"/>
      <w:lvlText w:val="•"/>
      <w:lvlJc w:val="left"/>
      <w:pPr>
        <w:ind w:left="8331" w:hanging="432"/>
      </w:pPr>
      <w:rPr>
        <w:rFonts w:hint="default"/>
        <w:lang w:val="en-US" w:eastAsia="en-US" w:bidi="ar-SA"/>
      </w:rPr>
    </w:lvl>
  </w:abstractNum>
  <w:abstractNum w:abstractNumId="50">
    <w:multiLevelType w:val="hybridMultilevel"/>
    <w:lvl w:ilvl="0">
      <w:start w:val="1"/>
      <w:numFmt w:val="lowerLetter"/>
      <w:lvlText w:val="(%1)"/>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604" w:hanging="433"/>
      </w:pPr>
      <w:rPr>
        <w:rFonts w:hint="default"/>
        <w:lang w:val="en-US" w:eastAsia="en-US" w:bidi="ar-SA"/>
      </w:rPr>
    </w:lvl>
    <w:lvl w:ilvl="2">
      <w:start w:val="0"/>
      <w:numFmt w:val="bullet"/>
      <w:lvlText w:val="•"/>
      <w:lvlJc w:val="left"/>
      <w:pPr>
        <w:ind w:left="3449" w:hanging="433"/>
      </w:pPr>
      <w:rPr>
        <w:rFonts w:hint="default"/>
        <w:lang w:val="en-US" w:eastAsia="en-US" w:bidi="ar-SA"/>
      </w:rPr>
    </w:lvl>
    <w:lvl w:ilvl="3">
      <w:start w:val="0"/>
      <w:numFmt w:val="bullet"/>
      <w:lvlText w:val="•"/>
      <w:lvlJc w:val="left"/>
      <w:pPr>
        <w:ind w:left="4294" w:hanging="433"/>
      </w:pPr>
      <w:rPr>
        <w:rFonts w:hint="default"/>
        <w:lang w:val="en-US" w:eastAsia="en-US" w:bidi="ar-SA"/>
      </w:rPr>
    </w:lvl>
    <w:lvl w:ilvl="4">
      <w:start w:val="0"/>
      <w:numFmt w:val="bullet"/>
      <w:lvlText w:val="•"/>
      <w:lvlJc w:val="left"/>
      <w:pPr>
        <w:ind w:left="5139" w:hanging="433"/>
      </w:pPr>
      <w:rPr>
        <w:rFonts w:hint="default"/>
        <w:lang w:val="en-US" w:eastAsia="en-US" w:bidi="ar-SA"/>
      </w:rPr>
    </w:lvl>
    <w:lvl w:ilvl="5">
      <w:start w:val="0"/>
      <w:numFmt w:val="bullet"/>
      <w:lvlText w:val="•"/>
      <w:lvlJc w:val="left"/>
      <w:pPr>
        <w:ind w:left="5984" w:hanging="433"/>
      </w:pPr>
      <w:rPr>
        <w:rFonts w:hint="default"/>
        <w:lang w:val="en-US" w:eastAsia="en-US" w:bidi="ar-SA"/>
      </w:rPr>
    </w:lvl>
    <w:lvl w:ilvl="6">
      <w:start w:val="0"/>
      <w:numFmt w:val="bullet"/>
      <w:lvlText w:val="•"/>
      <w:lvlJc w:val="left"/>
      <w:pPr>
        <w:ind w:left="6829" w:hanging="433"/>
      </w:pPr>
      <w:rPr>
        <w:rFonts w:hint="default"/>
        <w:lang w:val="en-US" w:eastAsia="en-US" w:bidi="ar-SA"/>
      </w:rPr>
    </w:lvl>
    <w:lvl w:ilvl="7">
      <w:start w:val="0"/>
      <w:numFmt w:val="bullet"/>
      <w:lvlText w:val="•"/>
      <w:lvlJc w:val="left"/>
      <w:pPr>
        <w:ind w:left="7674" w:hanging="433"/>
      </w:pPr>
      <w:rPr>
        <w:rFonts w:hint="default"/>
        <w:lang w:val="en-US" w:eastAsia="en-US" w:bidi="ar-SA"/>
      </w:rPr>
    </w:lvl>
    <w:lvl w:ilvl="8">
      <w:start w:val="0"/>
      <w:numFmt w:val="bullet"/>
      <w:lvlText w:val="•"/>
      <w:lvlJc w:val="left"/>
      <w:pPr>
        <w:ind w:left="8519" w:hanging="433"/>
      </w:pPr>
      <w:rPr>
        <w:rFonts w:hint="default"/>
        <w:lang w:val="en-US" w:eastAsia="en-US" w:bidi="ar-SA"/>
      </w:rPr>
    </w:lvl>
  </w:abstractNum>
  <w:abstractNum w:abstractNumId="49">
    <w:multiLevelType w:val="hybridMultilevel"/>
    <w:lvl w:ilvl="0">
      <w:start w:val="2"/>
      <w:numFmt w:val="lowerRoman"/>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1757"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698" w:hanging="433"/>
      </w:pPr>
      <w:rPr>
        <w:rFonts w:hint="default"/>
        <w:lang w:val="en-US" w:eastAsia="en-US" w:bidi="ar-SA"/>
      </w:rPr>
    </w:lvl>
    <w:lvl w:ilvl="3">
      <w:start w:val="0"/>
      <w:numFmt w:val="bullet"/>
      <w:lvlText w:val="•"/>
      <w:lvlJc w:val="left"/>
      <w:pPr>
        <w:ind w:left="3637" w:hanging="433"/>
      </w:pPr>
      <w:rPr>
        <w:rFonts w:hint="default"/>
        <w:lang w:val="en-US" w:eastAsia="en-US" w:bidi="ar-SA"/>
      </w:rPr>
    </w:lvl>
    <w:lvl w:ilvl="4">
      <w:start w:val="0"/>
      <w:numFmt w:val="bullet"/>
      <w:lvlText w:val="•"/>
      <w:lvlJc w:val="left"/>
      <w:pPr>
        <w:ind w:left="4576" w:hanging="433"/>
      </w:pPr>
      <w:rPr>
        <w:rFonts w:hint="default"/>
        <w:lang w:val="en-US" w:eastAsia="en-US" w:bidi="ar-SA"/>
      </w:rPr>
    </w:lvl>
    <w:lvl w:ilvl="5">
      <w:start w:val="0"/>
      <w:numFmt w:val="bullet"/>
      <w:lvlText w:val="•"/>
      <w:lvlJc w:val="left"/>
      <w:pPr>
        <w:ind w:left="5515" w:hanging="433"/>
      </w:pPr>
      <w:rPr>
        <w:rFonts w:hint="default"/>
        <w:lang w:val="en-US" w:eastAsia="en-US" w:bidi="ar-SA"/>
      </w:rPr>
    </w:lvl>
    <w:lvl w:ilvl="6">
      <w:start w:val="0"/>
      <w:numFmt w:val="bullet"/>
      <w:lvlText w:val="•"/>
      <w:lvlJc w:val="left"/>
      <w:pPr>
        <w:ind w:left="6453" w:hanging="433"/>
      </w:pPr>
      <w:rPr>
        <w:rFonts w:hint="default"/>
        <w:lang w:val="en-US" w:eastAsia="en-US" w:bidi="ar-SA"/>
      </w:rPr>
    </w:lvl>
    <w:lvl w:ilvl="7">
      <w:start w:val="0"/>
      <w:numFmt w:val="bullet"/>
      <w:lvlText w:val="•"/>
      <w:lvlJc w:val="left"/>
      <w:pPr>
        <w:ind w:left="7392" w:hanging="433"/>
      </w:pPr>
      <w:rPr>
        <w:rFonts w:hint="default"/>
        <w:lang w:val="en-US" w:eastAsia="en-US" w:bidi="ar-SA"/>
      </w:rPr>
    </w:lvl>
    <w:lvl w:ilvl="8">
      <w:start w:val="0"/>
      <w:numFmt w:val="bullet"/>
      <w:lvlText w:val="•"/>
      <w:lvlJc w:val="left"/>
      <w:pPr>
        <w:ind w:left="8331" w:hanging="433"/>
      </w:pPr>
      <w:rPr>
        <w:rFonts w:hint="default"/>
        <w:lang w:val="en-US" w:eastAsia="en-US" w:bidi="ar-SA"/>
      </w:rPr>
    </w:lvl>
  </w:abstractNum>
  <w:abstractNum w:abstractNumId="48">
    <w:multiLevelType w:val="hybridMultilevel"/>
    <w:lvl w:ilvl="0">
      <w:start w:val="1"/>
      <w:numFmt w:val="lowerLetter"/>
      <w:lvlText w:val="(%1)"/>
      <w:lvlJc w:val="left"/>
      <w:pPr>
        <w:ind w:left="1323" w:hanging="432"/>
        <w:jc w:val="left"/>
      </w:pPr>
      <w:rPr>
        <w:rFonts w:hint="default" w:ascii="Segoe UI" w:hAnsi="Segoe UI" w:eastAsia="Segoe UI" w:cs="Segoe UI"/>
        <w:b/>
        <w:bCs/>
        <w:i w:val="0"/>
        <w:iCs w:val="0"/>
        <w:spacing w:val="0"/>
        <w:w w:val="100"/>
        <w:sz w:val="22"/>
        <w:szCs w:val="22"/>
        <w:lang w:val="en-US" w:eastAsia="en-US" w:bidi="ar-SA"/>
      </w:rPr>
    </w:lvl>
    <w:lvl w:ilvl="1">
      <w:start w:val="1"/>
      <w:numFmt w:val="decimal"/>
      <w:lvlText w:val="%2."/>
      <w:lvlJc w:val="left"/>
      <w:pPr>
        <w:ind w:left="1755" w:hanging="432"/>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698" w:hanging="432"/>
      </w:pPr>
      <w:rPr>
        <w:rFonts w:hint="default"/>
        <w:lang w:val="en-US" w:eastAsia="en-US" w:bidi="ar-SA"/>
      </w:rPr>
    </w:lvl>
    <w:lvl w:ilvl="3">
      <w:start w:val="0"/>
      <w:numFmt w:val="bullet"/>
      <w:lvlText w:val="•"/>
      <w:lvlJc w:val="left"/>
      <w:pPr>
        <w:ind w:left="3637" w:hanging="432"/>
      </w:pPr>
      <w:rPr>
        <w:rFonts w:hint="default"/>
        <w:lang w:val="en-US" w:eastAsia="en-US" w:bidi="ar-SA"/>
      </w:rPr>
    </w:lvl>
    <w:lvl w:ilvl="4">
      <w:start w:val="0"/>
      <w:numFmt w:val="bullet"/>
      <w:lvlText w:val="•"/>
      <w:lvlJc w:val="left"/>
      <w:pPr>
        <w:ind w:left="4576" w:hanging="432"/>
      </w:pPr>
      <w:rPr>
        <w:rFonts w:hint="default"/>
        <w:lang w:val="en-US" w:eastAsia="en-US" w:bidi="ar-SA"/>
      </w:rPr>
    </w:lvl>
    <w:lvl w:ilvl="5">
      <w:start w:val="0"/>
      <w:numFmt w:val="bullet"/>
      <w:lvlText w:val="•"/>
      <w:lvlJc w:val="left"/>
      <w:pPr>
        <w:ind w:left="5515" w:hanging="432"/>
      </w:pPr>
      <w:rPr>
        <w:rFonts w:hint="default"/>
        <w:lang w:val="en-US" w:eastAsia="en-US" w:bidi="ar-SA"/>
      </w:rPr>
    </w:lvl>
    <w:lvl w:ilvl="6">
      <w:start w:val="0"/>
      <w:numFmt w:val="bullet"/>
      <w:lvlText w:val="•"/>
      <w:lvlJc w:val="left"/>
      <w:pPr>
        <w:ind w:left="6453" w:hanging="432"/>
      </w:pPr>
      <w:rPr>
        <w:rFonts w:hint="default"/>
        <w:lang w:val="en-US" w:eastAsia="en-US" w:bidi="ar-SA"/>
      </w:rPr>
    </w:lvl>
    <w:lvl w:ilvl="7">
      <w:start w:val="0"/>
      <w:numFmt w:val="bullet"/>
      <w:lvlText w:val="•"/>
      <w:lvlJc w:val="left"/>
      <w:pPr>
        <w:ind w:left="7392" w:hanging="432"/>
      </w:pPr>
      <w:rPr>
        <w:rFonts w:hint="default"/>
        <w:lang w:val="en-US" w:eastAsia="en-US" w:bidi="ar-SA"/>
      </w:rPr>
    </w:lvl>
    <w:lvl w:ilvl="8">
      <w:start w:val="0"/>
      <w:numFmt w:val="bullet"/>
      <w:lvlText w:val="•"/>
      <w:lvlJc w:val="left"/>
      <w:pPr>
        <w:ind w:left="8331" w:hanging="432"/>
      </w:pPr>
      <w:rPr>
        <w:rFonts w:hint="default"/>
        <w:lang w:val="en-US" w:eastAsia="en-US" w:bidi="ar-SA"/>
      </w:rPr>
    </w:lvl>
  </w:abstractNum>
  <w:abstractNum w:abstractNumId="47">
    <w:multiLevelType w:val="hybridMultilevel"/>
    <w:lvl w:ilvl="0">
      <w:start w:val="1"/>
      <w:numFmt w:val="lowerRoman"/>
      <w:lvlText w:val="(%1)"/>
      <w:lvlJc w:val="left"/>
      <w:pPr>
        <w:ind w:left="1324" w:hanging="433"/>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2208" w:hanging="433"/>
      </w:pPr>
      <w:rPr>
        <w:rFonts w:hint="default"/>
        <w:lang w:val="en-US" w:eastAsia="en-US" w:bidi="ar-SA"/>
      </w:rPr>
    </w:lvl>
    <w:lvl w:ilvl="2">
      <w:start w:val="0"/>
      <w:numFmt w:val="bullet"/>
      <w:lvlText w:val="•"/>
      <w:lvlJc w:val="left"/>
      <w:pPr>
        <w:ind w:left="3097" w:hanging="433"/>
      </w:pPr>
      <w:rPr>
        <w:rFonts w:hint="default"/>
        <w:lang w:val="en-US" w:eastAsia="en-US" w:bidi="ar-SA"/>
      </w:rPr>
    </w:lvl>
    <w:lvl w:ilvl="3">
      <w:start w:val="0"/>
      <w:numFmt w:val="bullet"/>
      <w:lvlText w:val="•"/>
      <w:lvlJc w:val="left"/>
      <w:pPr>
        <w:ind w:left="3986" w:hanging="433"/>
      </w:pPr>
      <w:rPr>
        <w:rFonts w:hint="default"/>
        <w:lang w:val="en-US" w:eastAsia="en-US" w:bidi="ar-SA"/>
      </w:rPr>
    </w:lvl>
    <w:lvl w:ilvl="4">
      <w:start w:val="0"/>
      <w:numFmt w:val="bullet"/>
      <w:lvlText w:val="•"/>
      <w:lvlJc w:val="left"/>
      <w:pPr>
        <w:ind w:left="4875" w:hanging="433"/>
      </w:pPr>
      <w:rPr>
        <w:rFonts w:hint="default"/>
        <w:lang w:val="en-US" w:eastAsia="en-US" w:bidi="ar-SA"/>
      </w:rPr>
    </w:lvl>
    <w:lvl w:ilvl="5">
      <w:start w:val="0"/>
      <w:numFmt w:val="bullet"/>
      <w:lvlText w:val="•"/>
      <w:lvlJc w:val="left"/>
      <w:pPr>
        <w:ind w:left="5764" w:hanging="433"/>
      </w:pPr>
      <w:rPr>
        <w:rFonts w:hint="default"/>
        <w:lang w:val="en-US" w:eastAsia="en-US" w:bidi="ar-SA"/>
      </w:rPr>
    </w:lvl>
    <w:lvl w:ilvl="6">
      <w:start w:val="0"/>
      <w:numFmt w:val="bullet"/>
      <w:lvlText w:val="•"/>
      <w:lvlJc w:val="left"/>
      <w:pPr>
        <w:ind w:left="6653" w:hanging="433"/>
      </w:pPr>
      <w:rPr>
        <w:rFonts w:hint="default"/>
        <w:lang w:val="en-US" w:eastAsia="en-US" w:bidi="ar-SA"/>
      </w:rPr>
    </w:lvl>
    <w:lvl w:ilvl="7">
      <w:start w:val="0"/>
      <w:numFmt w:val="bullet"/>
      <w:lvlText w:val="•"/>
      <w:lvlJc w:val="left"/>
      <w:pPr>
        <w:ind w:left="7542" w:hanging="433"/>
      </w:pPr>
      <w:rPr>
        <w:rFonts w:hint="default"/>
        <w:lang w:val="en-US" w:eastAsia="en-US" w:bidi="ar-SA"/>
      </w:rPr>
    </w:lvl>
    <w:lvl w:ilvl="8">
      <w:start w:val="0"/>
      <w:numFmt w:val="bullet"/>
      <w:lvlText w:val="•"/>
      <w:lvlJc w:val="left"/>
      <w:pPr>
        <w:ind w:left="8431" w:hanging="433"/>
      </w:pPr>
      <w:rPr>
        <w:rFonts w:hint="default"/>
        <w:lang w:val="en-US" w:eastAsia="en-US" w:bidi="ar-SA"/>
      </w:rPr>
    </w:lvl>
  </w:abstractNum>
  <w:abstractNum w:abstractNumId="46">
    <w:multiLevelType w:val="hybridMultilevel"/>
    <w:lvl w:ilvl="0">
      <w:start w:val="1"/>
      <w:numFmt w:val="lowerLetter"/>
      <w:lvlText w:val="(%1)"/>
      <w:lvlJc w:val="left"/>
      <w:pPr>
        <w:ind w:left="1324" w:hanging="432"/>
        <w:jc w:val="left"/>
      </w:pPr>
      <w:rPr>
        <w:rFonts w:hint="default" w:ascii="Segoe UI" w:hAnsi="Segoe UI" w:eastAsia="Segoe UI" w:cs="Segoe UI"/>
        <w:b w:val="0"/>
        <w:bCs w:val="0"/>
        <w:i/>
        <w:iCs/>
        <w:spacing w:val="0"/>
        <w:w w:val="100"/>
        <w:sz w:val="22"/>
        <w:szCs w:val="22"/>
        <w:lang w:val="en-US" w:eastAsia="en-US" w:bidi="ar-SA"/>
      </w:rPr>
    </w:lvl>
    <w:lvl w:ilvl="1">
      <w:start w:val="2"/>
      <w:numFmt w:val="lowerRoman"/>
      <w:lvlText w:val="(%2)"/>
      <w:lvlJc w:val="left"/>
      <w:pPr>
        <w:ind w:left="1323" w:hanging="432"/>
        <w:jc w:val="left"/>
      </w:pPr>
      <w:rPr>
        <w:rFonts w:hint="default" w:ascii="Segoe UI" w:hAnsi="Segoe UI" w:eastAsia="Segoe UI" w:cs="Segoe UI"/>
        <w:b w:val="0"/>
        <w:bCs w:val="0"/>
        <w:i/>
        <w:iCs/>
        <w:spacing w:val="0"/>
        <w:w w:val="100"/>
        <w:sz w:val="22"/>
        <w:szCs w:val="22"/>
        <w:lang w:val="en-US" w:eastAsia="en-US" w:bidi="ar-SA"/>
      </w:rPr>
    </w:lvl>
    <w:lvl w:ilvl="2">
      <w:start w:val="1"/>
      <w:numFmt w:val="decimal"/>
      <w:lvlText w:val="(%3)"/>
      <w:lvlJc w:val="left"/>
      <w:pPr>
        <w:ind w:left="1756" w:hanging="432"/>
        <w:jc w:val="left"/>
      </w:pPr>
      <w:rPr>
        <w:rFonts w:hint="default" w:ascii="Segoe UI" w:hAnsi="Segoe UI" w:eastAsia="Segoe UI" w:cs="Segoe UI"/>
        <w:b w:val="0"/>
        <w:bCs w:val="0"/>
        <w:i/>
        <w:iCs/>
        <w:spacing w:val="0"/>
        <w:w w:val="100"/>
        <w:sz w:val="22"/>
        <w:szCs w:val="22"/>
        <w:lang w:val="en-US" w:eastAsia="en-US" w:bidi="ar-SA"/>
      </w:rPr>
    </w:lvl>
    <w:lvl w:ilvl="3">
      <w:start w:val="0"/>
      <w:numFmt w:val="bullet"/>
      <w:lvlText w:val="•"/>
      <w:lvlJc w:val="left"/>
      <w:pPr>
        <w:ind w:left="3637" w:hanging="432"/>
      </w:pPr>
      <w:rPr>
        <w:rFonts w:hint="default"/>
        <w:lang w:val="en-US" w:eastAsia="en-US" w:bidi="ar-SA"/>
      </w:rPr>
    </w:lvl>
    <w:lvl w:ilvl="4">
      <w:start w:val="0"/>
      <w:numFmt w:val="bullet"/>
      <w:lvlText w:val="•"/>
      <w:lvlJc w:val="left"/>
      <w:pPr>
        <w:ind w:left="4576" w:hanging="432"/>
      </w:pPr>
      <w:rPr>
        <w:rFonts w:hint="default"/>
        <w:lang w:val="en-US" w:eastAsia="en-US" w:bidi="ar-SA"/>
      </w:rPr>
    </w:lvl>
    <w:lvl w:ilvl="5">
      <w:start w:val="0"/>
      <w:numFmt w:val="bullet"/>
      <w:lvlText w:val="•"/>
      <w:lvlJc w:val="left"/>
      <w:pPr>
        <w:ind w:left="5515" w:hanging="432"/>
      </w:pPr>
      <w:rPr>
        <w:rFonts w:hint="default"/>
        <w:lang w:val="en-US" w:eastAsia="en-US" w:bidi="ar-SA"/>
      </w:rPr>
    </w:lvl>
    <w:lvl w:ilvl="6">
      <w:start w:val="0"/>
      <w:numFmt w:val="bullet"/>
      <w:lvlText w:val="•"/>
      <w:lvlJc w:val="left"/>
      <w:pPr>
        <w:ind w:left="6453" w:hanging="432"/>
      </w:pPr>
      <w:rPr>
        <w:rFonts w:hint="default"/>
        <w:lang w:val="en-US" w:eastAsia="en-US" w:bidi="ar-SA"/>
      </w:rPr>
    </w:lvl>
    <w:lvl w:ilvl="7">
      <w:start w:val="0"/>
      <w:numFmt w:val="bullet"/>
      <w:lvlText w:val="•"/>
      <w:lvlJc w:val="left"/>
      <w:pPr>
        <w:ind w:left="7392" w:hanging="432"/>
      </w:pPr>
      <w:rPr>
        <w:rFonts w:hint="default"/>
        <w:lang w:val="en-US" w:eastAsia="en-US" w:bidi="ar-SA"/>
      </w:rPr>
    </w:lvl>
    <w:lvl w:ilvl="8">
      <w:start w:val="0"/>
      <w:numFmt w:val="bullet"/>
      <w:lvlText w:val="•"/>
      <w:lvlJc w:val="left"/>
      <w:pPr>
        <w:ind w:left="8331" w:hanging="432"/>
      </w:pPr>
      <w:rPr>
        <w:rFonts w:hint="default"/>
        <w:lang w:val="en-US" w:eastAsia="en-US" w:bidi="ar-SA"/>
      </w:rPr>
    </w:lvl>
  </w:abstractNum>
  <w:abstractNum w:abstractNumId="45">
    <w:multiLevelType w:val="hybridMultilevel"/>
    <w:lvl w:ilvl="0">
      <w:start w:val="1"/>
      <w:numFmt w:val="lowerRoman"/>
      <w:lvlText w:val="(%1)"/>
      <w:lvlJc w:val="left"/>
      <w:pPr>
        <w:ind w:left="1324" w:hanging="433"/>
        <w:jc w:val="left"/>
      </w:pPr>
      <w:rPr>
        <w:rFonts w:hint="default" w:ascii="Segoe UI" w:hAnsi="Segoe UI" w:eastAsia="Segoe UI" w:cs="Segoe UI"/>
        <w:b w:val="0"/>
        <w:bCs w:val="0"/>
        <w:i w:val="0"/>
        <w:iCs w:val="0"/>
        <w:spacing w:val="-1"/>
        <w:w w:val="100"/>
        <w:sz w:val="22"/>
        <w:szCs w:val="22"/>
        <w:lang w:val="en-US" w:eastAsia="en-US" w:bidi="ar-SA"/>
      </w:rPr>
    </w:lvl>
    <w:lvl w:ilvl="1">
      <w:start w:val="0"/>
      <w:numFmt w:val="bullet"/>
      <w:lvlText w:val="•"/>
      <w:lvlJc w:val="left"/>
      <w:pPr>
        <w:ind w:left="2208" w:hanging="433"/>
      </w:pPr>
      <w:rPr>
        <w:rFonts w:hint="default"/>
        <w:lang w:val="en-US" w:eastAsia="en-US" w:bidi="ar-SA"/>
      </w:rPr>
    </w:lvl>
    <w:lvl w:ilvl="2">
      <w:start w:val="0"/>
      <w:numFmt w:val="bullet"/>
      <w:lvlText w:val="•"/>
      <w:lvlJc w:val="left"/>
      <w:pPr>
        <w:ind w:left="3097" w:hanging="433"/>
      </w:pPr>
      <w:rPr>
        <w:rFonts w:hint="default"/>
        <w:lang w:val="en-US" w:eastAsia="en-US" w:bidi="ar-SA"/>
      </w:rPr>
    </w:lvl>
    <w:lvl w:ilvl="3">
      <w:start w:val="0"/>
      <w:numFmt w:val="bullet"/>
      <w:lvlText w:val="•"/>
      <w:lvlJc w:val="left"/>
      <w:pPr>
        <w:ind w:left="3986" w:hanging="433"/>
      </w:pPr>
      <w:rPr>
        <w:rFonts w:hint="default"/>
        <w:lang w:val="en-US" w:eastAsia="en-US" w:bidi="ar-SA"/>
      </w:rPr>
    </w:lvl>
    <w:lvl w:ilvl="4">
      <w:start w:val="0"/>
      <w:numFmt w:val="bullet"/>
      <w:lvlText w:val="•"/>
      <w:lvlJc w:val="left"/>
      <w:pPr>
        <w:ind w:left="4875" w:hanging="433"/>
      </w:pPr>
      <w:rPr>
        <w:rFonts w:hint="default"/>
        <w:lang w:val="en-US" w:eastAsia="en-US" w:bidi="ar-SA"/>
      </w:rPr>
    </w:lvl>
    <w:lvl w:ilvl="5">
      <w:start w:val="0"/>
      <w:numFmt w:val="bullet"/>
      <w:lvlText w:val="•"/>
      <w:lvlJc w:val="left"/>
      <w:pPr>
        <w:ind w:left="5764" w:hanging="433"/>
      </w:pPr>
      <w:rPr>
        <w:rFonts w:hint="default"/>
        <w:lang w:val="en-US" w:eastAsia="en-US" w:bidi="ar-SA"/>
      </w:rPr>
    </w:lvl>
    <w:lvl w:ilvl="6">
      <w:start w:val="0"/>
      <w:numFmt w:val="bullet"/>
      <w:lvlText w:val="•"/>
      <w:lvlJc w:val="left"/>
      <w:pPr>
        <w:ind w:left="6653" w:hanging="433"/>
      </w:pPr>
      <w:rPr>
        <w:rFonts w:hint="default"/>
        <w:lang w:val="en-US" w:eastAsia="en-US" w:bidi="ar-SA"/>
      </w:rPr>
    </w:lvl>
    <w:lvl w:ilvl="7">
      <w:start w:val="0"/>
      <w:numFmt w:val="bullet"/>
      <w:lvlText w:val="•"/>
      <w:lvlJc w:val="left"/>
      <w:pPr>
        <w:ind w:left="7542" w:hanging="433"/>
      </w:pPr>
      <w:rPr>
        <w:rFonts w:hint="default"/>
        <w:lang w:val="en-US" w:eastAsia="en-US" w:bidi="ar-SA"/>
      </w:rPr>
    </w:lvl>
    <w:lvl w:ilvl="8">
      <w:start w:val="0"/>
      <w:numFmt w:val="bullet"/>
      <w:lvlText w:val="•"/>
      <w:lvlJc w:val="left"/>
      <w:pPr>
        <w:ind w:left="8431" w:hanging="433"/>
      </w:pPr>
      <w:rPr>
        <w:rFonts w:hint="default"/>
        <w:lang w:val="en-US" w:eastAsia="en-US" w:bidi="ar-SA"/>
      </w:rPr>
    </w:lvl>
  </w:abstractNum>
  <w:abstractNum w:abstractNumId="44">
    <w:multiLevelType w:val="hybridMultilevel"/>
    <w:lvl w:ilvl="0">
      <w:start w:val="1"/>
      <w:numFmt w:val="lowerLetter"/>
      <w:lvlText w:val="(%1)"/>
      <w:lvlJc w:val="left"/>
      <w:pPr>
        <w:ind w:left="1323" w:hanging="432"/>
        <w:jc w:val="right"/>
      </w:pPr>
      <w:rPr>
        <w:rFonts w:hint="default" w:ascii="Segoe UI" w:hAnsi="Segoe UI" w:eastAsia="Segoe UI" w:cs="Segoe UI"/>
        <w:b/>
        <w:bCs/>
        <w:i w:val="0"/>
        <w:iCs w:val="0"/>
        <w:spacing w:val="0"/>
        <w:w w:val="100"/>
        <w:sz w:val="22"/>
        <w:szCs w:val="22"/>
        <w:lang w:val="en-US" w:eastAsia="en-US" w:bidi="ar-SA"/>
      </w:rPr>
    </w:lvl>
    <w:lvl w:ilvl="1">
      <w:start w:val="1"/>
      <w:numFmt w:val="decimal"/>
      <w:lvlText w:val="(%2)"/>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698" w:hanging="433"/>
      </w:pPr>
      <w:rPr>
        <w:rFonts w:hint="default"/>
        <w:lang w:val="en-US" w:eastAsia="en-US" w:bidi="ar-SA"/>
      </w:rPr>
    </w:lvl>
    <w:lvl w:ilvl="3">
      <w:start w:val="0"/>
      <w:numFmt w:val="bullet"/>
      <w:lvlText w:val="•"/>
      <w:lvlJc w:val="left"/>
      <w:pPr>
        <w:ind w:left="3637" w:hanging="433"/>
      </w:pPr>
      <w:rPr>
        <w:rFonts w:hint="default"/>
        <w:lang w:val="en-US" w:eastAsia="en-US" w:bidi="ar-SA"/>
      </w:rPr>
    </w:lvl>
    <w:lvl w:ilvl="4">
      <w:start w:val="0"/>
      <w:numFmt w:val="bullet"/>
      <w:lvlText w:val="•"/>
      <w:lvlJc w:val="left"/>
      <w:pPr>
        <w:ind w:left="4576" w:hanging="433"/>
      </w:pPr>
      <w:rPr>
        <w:rFonts w:hint="default"/>
        <w:lang w:val="en-US" w:eastAsia="en-US" w:bidi="ar-SA"/>
      </w:rPr>
    </w:lvl>
    <w:lvl w:ilvl="5">
      <w:start w:val="0"/>
      <w:numFmt w:val="bullet"/>
      <w:lvlText w:val="•"/>
      <w:lvlJc w:val="left"/>
      <w:pPr>
        <w:ind w:left="5515" w:hanging="433"/>
      </w:pPr>
      <w:rPr>
        <w:rFonts w:hint="default"/>
        <w:lang w:val="en-US" w:eastAsia="en-US" w:bidi="ar-SA"/>
      </w:rPr>
    </w:lvl>
    <w:lvl w:ilvl="6">
      <w:start w:val="0"/>
      <w:numFmt w:val="bullet"/>
      <w:lvlText w:val="•"/>
      <w:lvlJc w:val="left"/>
      <w:pPr>
        <w:ind w:left="6453" w:hanging="433"/>
      </w:pPr>
      <w:rPr>
        <w:rFonts w:hint="default"/>
        <w:lang w:val="en-US" w:eastAsia="en-US" w:bidi="ar-SA"/>
      </w:rPr>
    </w:lvl>
    <w:lvl w:ilvl="7">
      <w:start w:val="0"/>
      <w:numFmt w:val="bullet"/>
      <w:lvlText w:val="•"/>
      <w:lvlJc w:val="left"/>
      <w:pPr>
        <w:ind w:left="7392" w:hanging="433"/>
      </w:pPr>
      <w:rPr>
        <w:rFonts w:hint="default"/>
        <w:lang w:val="en-US" w:eastAsia="en-US" w:bidi="ar-SA"/>
      </w:rPr>
    </w:lvl>
    <w:lvl w:ilvl="8">
      <w:start w:val="0"/>
      <w:numFmt w:val="bullet"/>
      <w:lvlText w:val="•"/>
      <w:lvlJc w:val="left"/>
      <w:pPr>
        <w:ind w:left="8331" w:hanging="433"/>
      </w:pPr>
      <w:rPr>
        <w:rFonts w:hint="default"/>
        <w:lang w:val="en-US" w:eastAsia="en-US" w:bidi="ar-SA"/>
      </w:rPr>
    </w:lvl>
  </w:abstractNum>
  <w:abstractNum w:abstractNumId="43">
    <w:multiLevelType w:val="hybridMultilevel"/>
    <w:lvl w:ilvl="0">
      <w:start w:val="1"/>
      <w:numFmt w:val="lowerLetter"/>
      <w:lvlText w:val="(%1)"/>
      <w:lvlJc w:val="left"/>
      <w:pPr>
        <w:ind w:left="891" w:hanging="432"/>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4" w:hanging="433"/>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307" w:hanging="433"/>
      </w:pPr>
      <w:rPr>
        <w:rFonts w:hint="default"/>
        <w:lang w:val="en-US" w:eastAsia="en-US" w:bidi="ar-SA"/>
      </w:rPr>
    </w:lvl>
    <w:lvl w:ilvl="3">
      <w:start w:val="0"/>
      <w:numFmt w:val="bullet"/>
      <w:lvlText w:val="•"/>
      <w:lvlJc w:val="left"/>
      <w:pPr>
        <w:ind w:left="3295" w:hanging="433"/>
      </w:pPr>
      <w:rPr>
        <w:rFonts w:hint="default"/>
        <w:lang w:val="en-US" w:eastAsia="en-US" w:bidi="ar-SA"/>
      </w:rPr>
    </w:lvl>
    <w:lvl w:ilvl="4">
      <w:start w:val="0"/>
      <w:numFmt w:val="bullet"/>
      <w:lvlText w:val="•"/>
      <w:lvlJc w:val="left"/>
      <w:pPr>
        <w:ind w:left="4282" w:hanging="433"/>
      </w:pPr>
      <w:rPr>
        <w:rFonts w:hint="default"/>
        <w:lang w:val="en-US" w:eastAsia="en-US" w:bidi="ar-SA"/>
      </w:rPr>
    </w:lvl>
    <w:lvl w:ilvl="5">
      <w:start w:val="0"/>
      <w:numFmt w:val="bullet"/>
      <w:lvlText w:val="•"/>
      <w:lvlJc w:val="left"/>
      <w:pPr>
        <w:ind w:left="5270" w:hanging="433"/>
      </w:pPr>
      <w:rPr>
        <w:rFonts w:hint="default"/>
        <w:lang w:val="en-US" w:eastAsia="en-US" w:bidi="ar-SA"/>
      </w:rPr>
    </w:lvl>
    <w:lvl w:ilvl="6">
      <w:start w:val="0"/>
      <w:numFmt w:val="bullet"/>
      <w:lvlText w:val="•"/>
      <w:lvlJc w:val="left"/>
      <w:pPr>
        <w:ind w:left="6258" w:hanging="433"/>
      </w:pPr>
      <w:rPr>
        <w:rFonts w:hint="default"/>
        <w:lang w:val="en-US" w:eastAsia="en-US" w:bidi="ar-SA"/>
      </w:rPr>
    </w:lvl>
    <w:lvl w:ilvl="7">
      <w:start w:val="0"/>
      <w:numFmt w:val="bullet"/>
      <w:lvlText w:val="•"/>
      <w:lvlJc w:val="left"/>
      <w:pPr>
        <w:ind w:left="7245" w:hanging="433"/>
      </w:pPr>
      <w:rPr>
        <w:rFonts w:hint="default"/>
        <w:lang w:val="en-US" w:eastAsia="en-US" w:bidi="ar-SA"/>
      </w:rPr>
    </w:lvl>
    <w:lvl w:ilvl="8">
      <w:start w:val="0"/>
      <w:numFmt w:val="bullet"/>
      <w:lvlText w:val="•"/>
      <w:lvlJc w:val="left"/>
      <w:pPr>
        <w:ind w:left="8233" w:hanging="433"/>
      </w:pPr>
      <w:rPr>
        <w:rFonts w:hint="default"/>
        <w:lang w:val="en-US" w:eastAsia="en-US" w:bidi="ar-SA"/>
      </w:rPr>
    </w:lvl>
  </w:abstractNum>
  <w:abstractNum w:abstractNumId="42">
    <w:multiLevelType w:val="hybridMultilevel"/>
    <w:lvl w:ilvl="0">
      <w:start w:val="1"/>
      <w:numFmt w:val="lowerRoman"/>
      <w:lvlText w:val="(%1)"/>
      <w:lvlJc w:val="left"/>
      <w:pPr>
        <w:ind w:left="1324" w:hanging="432"/>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208" w:hanging="432"/>
      </w:pPr>
      <w:rPr>
        <w:rFonts w:hint="default"/>
        <w:lang w:val="en-US" w:eastAsia="en-US" w:bidi="ar-SA"/>
      </w:rPr>
    </w:lvl>
    <w:lvl w:ilvl="2">
      <w:start w:val="0"/>
      <w:numFmt w:val="bullet"/>
      <w:lvlText w:val="•"/>
      <w:lvlJc w:val="left"/>
      <w:pPr>
        <w:ind w:left="3097" w:hanging="432"/>
      </w:pPr>
      <w:rPr>
        <w:rFonts w:hint="default"/>
        <w:lang w:val="en-US" w:eastAsia="en-US" w:bidi="ar-SA"/>
      </w:rPr>
    </w:lvl>
    <w:lvl w:ilvl="3">
      <w:start w:val="0"/>
      <w:numFmt w:val="bullet"/>
      <w:lvlText w:val="•"/>
      <w:lvlJc w:val="left"/>
      <w:pPr>
        <w:ind w:left="3986" w:hanging="432"/>
      </w:pPr>
      <w:rPr>
        <w:rFonts w:hint="default"/>
        <w:lang w:val="en-US" w:eastAsia="en-US" w:bidi="ar-SA"/>
      </w:rPr>
    </w:lvl>
    <w:lvl w:ilvl="4">
      <w:start w:val="0"/>
      <w:numFmt w:val="bullet"/>
      <w:lvlText w:val="•"/>
      <w:lvlJc w:val="left"/>
      <w:pPr>
        <w:ind w:left="4875" w:hanging="432"/>
      </w:pPr>
      <w:rPr>
        <w:rFonts w:hint="default"/>
        <w:lang w:val="en-US" w:eastAsia="en-US" w:bidi="ar-SA"/>
      </w:rPr>
    </w:lvl>
    <w:lvl w:ilvl="5">
      <w:start w:val="0"/>
      <w:numFmt w:val="bullet"/>
      <w:lvlText w:val="•"/>
      <w:lvlJc w:val="left"/>
      <w:pPr>
        <w:ind w:left="5764" w:hanging="432"/>
      </w:pPr>
      <w:rPr>
        <w:rFonts w:hint="default"/>
        <w:lang w:val="en-US" w:eastAsia="en-US" w:bidi="ar-SA"/>
      </w:rPr>
    </w:lvl>
    <w:lvl w:ilvl="6">
      <w:start w:val="0"/>
      <w:numFmt w:val="bullet"/>
      <w:lvlText w:val="•"/>
      <w:lvlJc w:val="left"/>
      <w:pPr>
        <w:ind w:left="6653" w:hanging="432"/>
      </w:pPr>
      <w:rPr>
        <w:rFonts w:hint="default"/>
        <w:lang w:val="en-US" w:eastAsia="en-US" w:bidi="ar-SA"/>
      </w:rPr>
    </w:lvl>
    <w:lvl w:ilvl="7">
      <w:start w:val="0"/>
      <w:numFmt w:val="bullet"/>
      <w:lvlText w:val="•"/>
      <w:lvlJc w:val="left"/>
      <w:pPr>
        <w:ind w:left="7542" w:hanging="432"/>
      </w:pPr>
      <w:rPr>
        <w:rFonts w:hint="default"/>
        <w:lang w:val="en-US" w:eastAsia="en-US" w:bidi="ar-SA"/>
      </w:rPr>
    </w:lvl>
    <w:lvl w:ilvl="8">
      <w:start w:val="0"/>
      <w:numFmt w:val="bullet"/>
      <w:lvlText w:val="•"/>
      <w:lvlJc w:val="left"/>
      <w:pPr>
        <w:ind w:left="8431" w:hanging="432"/>
      </w:pPr>
      <w:rPr>
        <w:rFonts w:hint="default"/>
        <w:lang w:val="en-US" w:eastAsia="en-US" w:bidi="ar-SA"/>
      </w:rPr>
    </w:lvl>
  </w:abstractNum>
  <w:abstractNum w:abstractNumId="41">
    <w:multiLevelType w:val="hybridMultilevel"/>
    <w:lvl w:ilvl="0">
      <w:start w:val="0"/>
      <w:numFmt w:val="bullet"/>
      <w:lvlText w:val=""/>
      <w:lvlJc w:val="left"/>
      <w:pPr>
        <w:ind w:left="1756" w:hanging="432"/>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604" w:hanging="432"/>
      </w:pPr>
      <w:rPr>
        <w:rFonts w:hint="default"/>
        <w:lang w:val="en-US" w:eastAsia="en-US" w:bidi="ar-SA"/>
      </w:rPr>
    </w:lvl>
    <w:lvl w:ilvl="2">
      <w:start w:val="0"/>
      <w:numFmt w:val="bullet"/>
      <w:lvlText w:val="•"/>
      <w:lvlJc w:val="left"/>
      <w:pPr>
        <w:ind w:left="3449" w:hanging="432"/>
      </w:pPr>
      <w:rPr>
        <w:rFonts w:hint="default"/>
        <w:lang w:val="en-US" w:eastAsia="en-US" w:bidi="ar-SA"/>
      </w:rPr>
    </w:lvl>
    <w:lvl w:ilvl="3">
      <w:start w:val="0"/>
      <w:numFmt w:val="bullet"/>
      <w:lvlText w:val="•"/>
      <w:lvlJc w:val="left"/>
      <w:pPr>
        <w:ind w:left="4294" w:hanging="432"/>
      </w:pPr>
      <w:rPr>
        <w:rFonts w:hint="default"/>
        <w:lang w:val="en-US" w:eastAsia="en-US" w:bidi="ar-SA"/>
      </w:rPr>
    </w:lvl>
    <w:lvl w:ilvl="4">
      <w:start w:val="0"/>
      <w:numFmt w:val="bullet"/>
      <w:lvlText w:val="•"/>
      <w:lvlJc w:val="left"/>
      <w:pPr>
        <w:ind w:left="5139" w:hanging="432"/>
      </w:pPr>
      <w:rPr>
        <w:rFonts w:hint="default"/>
        <w:lang w:val="en-US" w:eastAsia="en-US" w:bidi="ar-SA"/>
      </w:rPr>
    </w:lvl>
    <w:lvl w:ilvl="5">
      <w:start w:val="0"/>
      <w:numFmt w:val="bullet"/>
      <w:lvlText w:val="•"/>
      <w:lvlJc w:val="left"/>
      <w:pPr>
        <w:ind w:left="5984" w:hanging="432"/>
      </w:pPr>
      <w:rPr>
        <w:rFonts w:hint="default"/>
        <w:lang w:val="en-US" w:eastAsia="en-US" w:bidi="ar-SA"/>
      </w:rPr>
    </w:lvl>
    <w:lvl w:ilvl="6">
      <w:start w:val="0"/>
      <w:numFmt w:val="bullet"/>
      <w:lvlText w:val="•"/>
      <w:lvlJc w:val="left"/>
      <w:pPr>
        <w:ind w:left="6829" w:hanging="432"/>
      </w:pPr>
      <w:rPr>
        <w:rFonts w:hint="default"/>
        <w:lang w:val="en-US" w:eastAsia="en-US" w:bidi="ar-SA"/>
      </w:rPr>
    </w:lvl>
    <w:lvl w:ilvl="7">
      <w:start w:val="0"/>
      <w:numFmt w:val="bullet"/>
      <w:lvlText w:val="•"/>
      <w:lvlJc w:val="left"/>
      <w:pPr>
        <w:ind w:left="7674" w:hanging="432"/>
      </w:pPr>
      <w:rPr>
        <w:rFonts w:hint="default"/>
        <w:lang w:val="en-US" w:eastAsia="en-US" w:bidi="ar-SA"/>
      </w:rPr>
    </w:lvl>
    <w:lvl w:ilvl="8">
      <w:start w:val="0"/>
      <w:numFmt w:val="bullet"/>
      <w:lvlText w:val="•"/>
      <w:lvlJc w:val="left"/>
      <w:pPr>
        <w:ind w:left="8519" w:hanging="432"/>
      </w:pPr>
      <w:rPr>
        <w:rFonts w:hint="default"/>
        <w:lang w:val="en-US" w:eastAsia="en-US" w:bidi="ar-SA"/>
      </w:rPr>
    </w:lvl>
  </w:abstractNum>
  <w:abstractNum w:abstractNumId="40">
    <w:multiLevelType w:val="hybridMultilevel"/>
    <w:lvl w:ilvl="0">
      <w:start w:val="2"/>
      <w:numFmt w:val="lowerRoman"/>
      <w:lvlText w:val="(%1)"/>
      <w:lvlJc w:val="left"/>
      <w:pPr>
        <w:ind w:left="1323" w:hanging="433"/>
        <w:jc w:val="left"/>
      </w:pPr>
      <w:rPr>
        <w:rFonts w:hint="default" w:ascii="Segoe UI" w:hAnsi="Segoe UI" w:eastAsia="Segoe UI" w:cs="Segoe UI"/>
        <w:b/>
        <w:bCs/>
        <w:i w:val="0"/>
        <w:iCs w:val="0"/>
        <w:spacing w:val="0"/>
        <w:w w:val="100"/>
        <w:sz w:val="22"/>
        <w:szCs w:val="22"/>
        <w:lang w:val="en-US" w:eastAsia="en-US" w:bidi="ar-SA"/>
      </w:rPr>
    </w:lvl>
    <w:lvl w:ilvl="1">
      <w:start w:val="0"/>
      <w:numFmt w:val="bullet"/>
      <w:lvlText w:val="•"/>
      <w:lvlJc w:val="left"/>
      <w:pPr>
        <w:ind w:left="2208" w:hanging="433"/>
      </w:pPr>
      <w:rPr>
        <w:rFonts w:hint="default"/>
        <w:lang w:val="en-US" w:eastAsia="en-US" w:bidi="ar-SA"/>
      </w:rPr>
    </w:lvl>
    <w:lvl w:ilvl="2">
      <w:start w:val="0"/>
      <w:numFmt w:val="bullet"/>
      <w:lvlText w:val="•"/>
      <w:lvlJc w:val="left"/>
      <w:pPr>
        <w:ind w:left="3097" w:hanging="433"/>
      </w:pPr>
      <w:rPr>
        <w:rFonts w:hint="default"/>
        <w:lang w:val="en-US" w:eastAsia="en-US" w:bidi="ar-SA"/>
      </w:rPr>
    </w:lvl>
    <w:lvl w:ilvl="3">
      <w:start w:val="0"/>
      <w:numFmt w:val="bullet"/>
      <w:lvlText w:val="•"/>
      <w:lvlJc w:val="left"/>
      <w:pPr>
        <w:ind w:left="3986" w:hanging="433"/>
      </w:pPr>
      <w:rPr>
        <w:rFonts w:hint="default"/>
        <w:lang w:val="en-US" w:eastAsia="en-US" w:bidi="ar-SA"/>
      </w:rPr>
    </w:lvl>
    <w:lvl w:ilvl="4">
      <w:start w:val="0"/>
      <w:numFmt w:val="bullet"/>
      <w:lvlText w:val="•"/>
      <w:lvlJc w:val="left"/>
      <w:pPr>
        <w:ind w:left="4875" w:hanging="433"/>
      </w:pPr>
      <w:rPr>
        <w:rFonts w:hint="default"/>
        <w:lang w:val="en-US" w:eastAsia="en-US" w:bidi="ar-SA"/>
      </w:rPr>
    </w:lvl>
    <w:lvl w:ilvl="5">
      <w:start w:val="0"/>
      <w:numFmt w:val="bullet"/>
      <w:lvlText w:val="•"/>
      <w:lvlJc w:val="left"/>
      <w:pPr>
        <w:ind w:left="5764" w:hanging="433"/>
      </w:pPr>
      <w:rPr>
        <w:rFonts w:hint="default"/>
        <w:lang w:val="en-US" w:eastAsia="en-US" w:bidi="ar-SA"/>
      </w:rPr>
    </w:lvl>
    <w:lvl w:ilvl="6">
      <w:start w:val="0"/>
      <w:numFmt w:val="bullet"/>
      <w:lvlText w:val="•"/>
      <w:lvlJc w:val="left"/>
      <w:pPr>
        <w:ind w:left="6653" w:hanging="433"/>
      </w:pPr>
      <w:rPr>
        <w:rFonts w:hint="default"/>
        <w:lang w:val="en-US" w:eastAsia="en-US" w:bidi="ar-SA"/>
      </w:rPr>
    </w:lvl>
    <w:lvl w:ilvl="7">
      <w:start w:val="0"/>
      <w:numFmt w:val="bullet"/>
      <w:lvlText w:val="•"/>
      <w:lvlJc w:val="left"/>
      <w:pPr>
        <w:ind w:left="7542" w:hanging="433"/>
      </w:pPr>
      <w:rPr>
        <w:rFonts w:hint="default"/>
        <w:lang w:val="en-US" w:eastAsia="en-US" w:bidi="ar-SA"/>
      </w:rPr>
    </w:lvl>
    <w:lvl w:ilvl="8">
      <w:start w:val="0"/>
      <w:numFmt w:val="bullet"/>
      <w:lvlText w:val="•"/>
      <w:lvlJc w:val="left"/>
      <w:pPr>
        <w:ind w:left="8431" w:hanging="433"/>
      </w:pPr>
      <w:rPr>
        <w:rFonts w:hint="default"/>
        <w:lang w:val="en-US" w:eastAsia="en-US" w:bidi="ar-SA"/>
      </w:rPr>
    </w:lvl>
  </w:abstractNum>
  <w:abstractNum w:abstractNumId="39">
    <w:multiLevelType w:val="hybridMultilevel"/>
    <w:lvl w:ilvl="0">
      <w:start w:val="1"/>
      <w:numFmt w:val="lowerLetter"/>
      <w:lvlText w:val="(%1)"/>
      <w:lvlJc w:val="left"/>
      <w:pPr>
        <w:ind w:left="1323" w:hanging="432"/>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1755"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698" w:hanging="433"/>
      </w:pPr>
      <w:rPr>
        <w:rFonts w:hint="default"/>
        <w:lang w:val="en-US" w:eastAsia="en-US" w:bidi="ar-SA"/>
      </w:rPr>
    </w:lvl>
    <w:lvl w:ilvl="3">
      <w:start w:val="0"/>
      <w:numFmt w:val="bullet"/>
      <w:lvlText w:val="•"/>
      <w:lvlJc w:val="left"/>
      <w:pPr>
        <w:ind w:left="3637" w:hanging="433"/>
      </w:pPr>
      <w:rPr>
        <w:rFonts w:hint="default"/>
        <w:lang w:val="en-US" w:eastAsia="en-US" w:bidi="ar-SA"/>
      </w:rPr>
    </w:lvl>
    <w:lvl w:ilvl="4">
      <w:start w:val="0"/>
      <w:numFmt w:val="bullet"/>
      <w:lvlText w:val="•"/>
      <w:lvlJc w:val="left"/>
      <w:pPr>
        <w:ind w:left="4576" w:hanging="433"/>
      </w:pPr>
      <w:rPr>
        <w:rFonts w:hint="default"/>
        <w:lang w:val="en-US" w:eastAsia="en-US" w:bidi="ar-SA"/>
      </w:rPr>
    </w:lvl>
    <w:lvl w:ilvl="5">
      <w:start w:val="0"/>
      <w:numFmt w:val="bullet"/>
      <w:lvlText w:val="•"/>
      <w:lvlJc w:val="left"/>
      <w:pPr>
        <w:ind w:left="5515" w:hanging="433"/>
      </w:pPr>
      <w:rPr>
        <w:rFonts w:hint="default"/>
        <w:lang w:val="en-US" w:eastAsia="en-US" w:bidi="ar-SA"/>
      </w:rPr>
    </w:lvl>
    <w:lvl w:ilvl="6">
      <w:start w:val="0"/>
      <w:numFmt w:val="bullet"/>
      <w:lvlText w:val="•"/>
      <w:lvlJc w:val="left"/>
      <w:pPr>
        <w:ind w:left="6453" w:hanging="433"/>
      </w:pPr>
      <w:rPr>
        <w:rFonts w:hint="default"/>
        <w:lang w:val="en-US" w:eastAsia="en-US" w:bidi="ar-SA"/>
      </w:rPr>
    </w:lvl>
    <w:lvl w:ilvl="7">
      <w:start w:val="0"/>
      <w:numFmt w:val="bullet"/>
      <w:lvlText w:val="•"/>
      <w:lvlJc w:val="left"/>
      <w:pPr>
        <w:ind w:left="7392" w:hanging="433"/>
      </w:pPr>
      <w:rPr>
        <w:rFonts w:hint="default"/>
        <w:lang w:val="en-US" w:eastAsia="en-US" w:bidi="ar-SA"/>
      </w:rPr>
    </w:lvl>
    <w:lvl w:ilvl="8">
      <w:start w:val="0"/>
      <w:numFmt w:val="bullet"/>
      <w:lvlText w:val="•"/>
      <w:lvlJc w:val="left"/>
      <w:pPr>
        <w:ind w:left="8331" w:hanging="433"/>
      </w:pPr>
      <w:rPr>
        <w:rFonts w:hint="default"/>
        <w:lang w:val="en-US" w:eastAsia="en-US" w:bidi="ar-SA"/>
      </w:rPr>
    </w:lvl>
  </w:abstractNum>
  <w:abstractNum w:abstractNumId="38">
    <w:multiLevelType w:val="hybridMultilevel"/>
    <w:lvl w:ilvl="0">
      <w:start w:val="1"/>
      <w:numFmt w:val="lowerLetter"/>
      <w:lvlText w:val="(%1)"/>
      <w:lvlJc w:val="left"/>
      <w:pPr>
        <w:ind w:left="891" w:hanging="432"/>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4" w:hanging="433"/>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307" w:hanging="433"/>
      </w:pPr>
      <w:rPr>
        <w:rFonts w:hint="default"/>
        <w:lang w:val="en-US" w:eastAsia="en-US" w:bidi="ar-SA"/>
      </w:rPr>
    </w:lvl>
    <w:lvl w:ilvl="3">
      <w:start w:val="0"/>
      <w:numFmt w:val="bullet"/>
      <w:lvlText w:val="•"/>
      <w:lvlJc w:val="left"/>
      <w:pPr>
        <w:ind w:left="3295" w:hanging="433"/>
      </w:pPr>
      <w:rPr>
        <w:rFonts w:hint="default"/>
        <w:lang w:val="en-US" w:eastAsia="en-US" w:bidi="ar-SA"/>
      </w:rPr>
    </w:lvl>
    <w:lvl w:ilvl="4">
      <w:start w:val="0"/>
      <w:numFmt w:val="bullet"/>
      <w:lvlText w:val="•"/>
      <w:lvlJc w:val="left"/>
      <w:pPr>
        <w:ind w:left="4282" w:hanging="433"/>
      </w:pPr>
      <w:rPr>
        <w:rFonts w:hint="default"/>
        <w:lang w:val="en-US" w:eastAsia="en-US" w:bidi="ar-SA"/>
      </w:rPr>
    </w:lvl>
    <w:lvl w:ilvl="5">
      <w:start w:val="0"/>
      <w:numFmt w:val="bullet"/>
      <w:lvlText w:val="•"/>
      <w:lvlJc w:val="left"/>
      <w:pPr>
        <w:ind w:left="5270" w:hanging="433"/>
      </w:pPr>
      <w:rPr>
        <w:rFonts w:hint="default"/>
        <w:lang w:val="en-US" w:eastAsia="en-US" w:bidi="ar-SA"/>
      </w:rPr>
    </w:lvl>
    <w:lvl w:ilvl="6">
      <w:start w:val="0"/>
      <w:numFmt w:val="bullet"/>
      <w:lvlText w:val="•"/>
      <w:lvlJc w:val="left"/>
      <w:pPr>
        <w:ind w:left="6258" w:hanging="433"/>
      </w:pPr>
      <w:rPr>
        <w:rFonts w:hint="default"/>
        <w:lang w:val="en-US" w:eastAsia="en-US" w:bidi="ar-SA"/>
      </w:rPr>
    </w:lvl>
    <w:lvl w:ilvl="7">
      <w:start w:val="0"/>
      <w:numFmt w:val="bullet"/>
      <w:lvlText w:val="•"/>
      <w:lvlJc w:val="left"/>
      <w:pPr>
        <w:ind w:left="7245" w:hanging="433"/>
      </w:pPr>
      <w:rPr>
        <w:rFonts w:hint="default"/>
        <w:lang w:val="en-US" w:eastAsia="en-US" w:bidi="ar-SA"/>
      </w:rPr>
    </w:lvl>
    <w:lvl w:ilvl="8">
      <w:start w:val="0"/>
      <w:numFmt w:val="bullet"/>
      <w:lvlText w:val="•"/>
      <w:lvlJc w:val="left"/>
      <w:pPr>
        <w:ind w:left="8233" w:hanging="433"/>
      </w:pPr>
      <w:rPr>
        <w:rFonts w:hint="default"/>
        <w:lang w:val="en-US" w:eastAsia="en-US" w:bidi="ar-SA"/>
      </w:rPr>
    </w:lvl>
  </w:abstractNum>
  <w:abstractNum w:abstractNumId="37">
    <w:multiLevelType w:val="hybridMultilevel"/>
    <w:lvl w:ilvl="0">
      <w:start w:val="1"/>
      <w:numFmt w:val="lowerLetter"/>
      <w:lvlText w:val="(%1)"/>
      <w:lvlJc w:val="left"/>
      <w:pPr>
        <w:ind w:left="1323" w:hanging="432"/>
        <w:jc w:val="left"/>
      </w:pPr>
      <w:rPr>
        <w:rFonts w:hint="default" w:ascii="Segoe UI" w:hAnsi="Segoe UI" w:eastAsia="Segoe UI" w:cs="Segoe UI"/>
        <w:b/>
        <w:bCs/>
        <w:i w:val="0"/>
        <w:iCs w:val="0"/>
        <w:spacing w:val="0"/>
        <w:w w:val="100"/>
        <w:sz w:val="22"/>
        <w:szCs w:val="22"/>
        <w:lang w:val="en-US" w:eastAsia="en-US" w:bidi="ar-SA"/>
      </w:rPr>
    </w:lvl>
    <w:lvl w:ilvl="1">
      <w:start w:val="1"/>
      <w:numFmt w:val="decimal"/>
      <w:lvlText w:val="(%2)"/>
      <w:lvlJc w:val="left"/>
      <w:pPr>
        <w:ind w:left="1324"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3097" w:hanging="433"/>
      </w:pPr>
      <w:rPr>
        <w:rFonts w:hint="default"/>
        <w:lang w:val="en-US" w:eastAsia="en-US" w:bidi="ar-SA"/>
      </w:rPr>
    </w:lvl>
    <w:lvl w:ilvl="3">
      <w:start w:val="0"/>
      <w:numFmt w:val="bullet"/>
      <w:lvlText w:val="•"/>
      <w:lvlJc w:val="left"/>
      <w:pPr>
        <w:ind w:left="3986" w:hanging="433"/>
      </w:pPr>
      <w:rPr>
        <w:rFonts w:hint="default"/>
        <w:lang w:val="en-US" w:eastAsia="en-US" w:bidi="ar-SA"/>
      </w:rPr>
    </w:lvl>
    <w:lvl w:ilvl="4">
      <w:start w:val="0"/>
      <w:numFmt w:val="bullet"/>
      <w:lvlText w:val="•"/>
      <w:lvlJc w:val="left"/>
      <w:pPr>
        <w:ind w:left="4875" w:hanging="433"/>
      </w:pPr>
      <w:rPr>
        <w:rFonts w:hint="default"/>
        <w:lang w:val="en-US" w:eastAsia="en-US" w:bidi="ar-SA"/>
      </w:rPr>
    </w:lvl>
    <w:lvl w:ilvl="5">
      <w:start w:val="0"/>
      <w:numFmt w:val="bullet"/>
      <w:lvlText w:val="•"/>
      <w:lvlJc w:val="left"/>
      <w:pPr>
        <w:ind w:left="5764" w:hanging="433"/>
      </w:pPr>
      <w:rPr>
        <w:rFonts w:hint="default"/>
        <w:lang w:val="en-US" w:eastAsia="en-US" w:bidi="ar-SA"/>
      </w:rPr>
    </w:lvl>
    <w:lvl w:ilvl="6">
      <w:start w:val="0"/>
      <w:numFmt w:val="bullet"/>
      <w:lvlText w:val="•"/>
      <w:lvlJc w:val="left"/>
      <w:pPr>
        <w:ind w:left="6653" w:hanging="433"/>
      </w:pPr>
      <w:rPr>
        <w:rFonts w:hint="default"/>
        <w:lang w:val="en-US" w:eastAsia="en-US" w:bidi="ar-SA"/>
      </w:rPr>
    </w:lvl>
    <w:lvl w:ilvl="7">
      <w:start w:val="0"/>
      <w:numFmt w:val="bullet"/>
      <w:lvlText w:val="•"/>
      <w:lvlJc w:val="left"/>
      <w:pPr>
        <w:ind w:left="7542" w:hanging="433"/>
      </w:pPr>
      <w:rPr>
        <w:rFonts w:hint="default"/>
        <w:lang w:val="en-US" w:eastAsia="en-US" w:bidi="ar-SA"/>
      </w:rPr>
    </w:lvl>
    <w:lvl w:ilvl="8">
      <w:start w:val="0"/>
      <w:numFmt w:val="bullet"/>
      <w:lvlText w:val="•"/>
      <w:lvlJc w:val="left"/>
      <w:pPr>
        <w:ind w:left="8431" w:hanging="433"/>
      </w:pPr>
      <w:rPr>
        <w:rFonts w:hint="default"/>
        <w:lang w:val="en-US" w:eastAsia="en-US" w:bidi="ar-SA"/>
      </w:rPr>
    </w:lvl>
  </w:abstractNum>
  <w:abstractNum w:abstractNumId="36">
    <w:multiLevelType w:val="hybridMultilevel"/>
    <w:lvl w:ilvl="0">
      <w:start w:val="1"/>
      <w:numFmt w:val="lowerLetter"/>
      <w:lvlText w:val="(%1)"/>
      <w:lvlJc w:val="left"/>
      <w:pPr>
        <w:ind w:left="1323" w:hanging="432"/>
        <w:jc w:val="left"/>
      </w:pPr>
      <w:rPr>
        <w:rFonts w:hint="default" w:ascii="Segoe UI" w:hAnsi="Segoe UI" w:eastAsia="Segoe UI" w:cs="Segoe UI"/>
        <w:b/>
        <w:bCs/>
        <w:i w:val="0"/>
        <w:iCs w:val="0"/>
        <w:spacing w:val="0"/>
        <w:w w:val="100"/>
        <w:sz w:val="22"/>
        <w:szCs w:val="22"/>
        <w:lang w:val="en-US" w:eastAsia="en-US" w:bidi="ar-SA"/>
      </w:rPr>
    </w:lvl>
    <w:lvl w:ilvl="1">
      <w:start w:val="0"/>
      <w:numFmt w:val="bullet"/>
      <w:lvlText w:val="•"/>
      <w:lvlJc w:val="left"/>
      <w:pPr>
        <w:ind w:left="2208" w:hanging="432"/>
      </w:pPr>
      <w:rPr>
        <w:rFonts w:hint="default"/>
        <w:lang w:val="en-US" w:eastAsia="en-US" w:bidi="ar-SA"/>
      </w:rPr>
    </w:lvl>
    <w:lvl w:ilvl="2">
      <w:start w:val="0"/>
      <w:numFmt w:val="bullet"/>
      <w:lvlText w:val="•"/>
      <w:lvlJc w:val="left"/>
      <w:pPr>
        <w:ind w:left="3097" w:hanging="432"/>
      </w:pPr>
      <w:rPr>
        <w:rFonts w:hint="default"/>
        <w:lang w:val="en-US" w:eastAsia="en-US" w:bidi="ar-SA"/>
      </w:rPr>
    </w:lvl>
    <w:lvl w:ilvl="3">
      <w:start w:val="0"/>
      <w:numFmt w:val="bullet"/>
      <w:lvlText w:val="•"/>
      <w:lvlJc w:val="left"/>
      <w:pPr>
        <w:ind w:left="3986" w:hanging="432"/>
      </w:pPr>
      <w:rPr>
        <w:rFonts w:hint="default"/>
        <w:lang w:val="en-US" w:eastAsia="en-US" w:bidi="ar-SA"/>
      </w:rPr>
    </w:lvl>
    <w:lvl w:ilvl="4">
      <w:start w:val="0"/>
      <w:numFmt w:val="bullet"/>
      <w:lvlText w:val="•"/>
      <w:lvlJc w:val="left"/>
      <w:pPr>
        <w:ind w:left="4875" w:hanging="432"/>
      </w:pPr>
      <w:rPr>
        <w:rFonts w:hint="default"/>
        <w:lang w:val="en-US" w:eastAsia="en-US" w:bidi="ar-SA"/>
      </w:rPr>
    </w:lvl>
    <w:lvl w:ilvl="5">
      <w:start w:val="0"/>
      <w:numFmt w:val="bullet"/>
      <w:lvlText w:val="•"/>
      <w:lvlJc w:val="left"/>
      <w:pPr>
        <w:ind w:left="5764" w:hanging="432"/>
      </w:pPr>
      <w:rPr>
        <w:rFonts w:hint="default"/>
        <w:lang w:val="en-US" w:eastAsia="en-US" w:bidi="ar-SA"/>
      </w:rPr>
    </w:lvl>
    <w:lvl w:ilvl="6">
      <w:start w:val="0"/>
      <w:numFmt w:val="bullet"/>
      <w:lvlText w:val="•"/>
      <w:lvlJc w:val="left"/>
      <w:pPr>
        <w:ind w:left="6653" w:hanging="432"/>
      </w:pPr>
      <w:rPr>
        <w:rFonts w:hint="default"/>
        <w:lang w:val="en-US" w:eastAsia="en-US" w:bidi="ar-SA"/>
      </w:rPr>
    </w:lvl>
    <w:lvl w:ilvl="7">
      <w:start w:val="0"/>
      <w:numFmt w:val="bullet"/>
      <w:lvlText w:val="•"/>
      <w:lvlJc w:val="left"/>
      <w:pPr>
        <w:ind w:left="7542" w:hanging="432"/>
      </w:pPr>
      <w:rPr>
        <w:rFonts w:hint="default"/>
        <w:lang w:val="en-US" w:eastAsia="en-US" w:bidi="ar-SA"/>
      </w:rPr>
    </w:lvl>
    <w:lvl w:ilvl="8">
      <w:start w:val="0"/>
      <w:numFmt w:val="bullet"/>
      <w:lvlText w:val="•"/>
      <w:lvlJc w:val="left"/>
      <w:pPr>
        <w:ind w:left="8431" w:hanging="432"/>
      </w:pPr>
      <w:rPr>
        <w:rFonts w:hint="default"/>
        <w:lang w:val="en-US" w:eastAsia="en-US" w:bidi="ar-SA"/>
      </w:rPr>
    </w:lvl>
  </w:abstractNum>
  <w:abstractNum w:abstractNumId="35">
    <w:multiLevelType w:val="hybridMultilevel"/>
    <w:lvl w:ilvl="0">
      <w:start w:val="1"/>
      <w:numFmt w:val="lowerLetter"/>
      <w:lvlText w:val="(%1)"/>
      <w:lvlJc w:val="left"/>
      <w:pPr>
        <w:ind w:left="1323" w:hanging="432"/>
        <w:jc w:val="righ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756" w:hanging="433"/>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698" w:hanging="433"/>
      </w:pPr>
      <w:rPr>
        <w:rFonts w:hint="default"/>
        <w:lang w:val="en-US" w:eastAsia="en-US" w:bidi="ar-SA"/>
      </w:rPr>
    </w:lvl>
    <w:lvl w:ilvl="3">
      <w:start w:val="0"/>
      <w:numFmt w:val="bullet"/>
      <w:lvlText w:val="•"/>
      <w:lvlJc w:val="left"/>
      <w:pPr>
        <w:ind w:left="3637" w:hanging="433"/>
      </w:pPr>
      <w:rPr>
        <w:rFonts w:hint="default"/>
        <w:lang w:val="en-US" w:eastAsia="en-US" w:bidi="ar-SA"/>
      </w:rPr>
    </w:lvl>
    <w:lvl w:ilvl="4">
      <w:start w:val="0"/>
      <w:numFmt w:val="bullet"/>
      <w:lvlText w:val="•"/>
      <w:lvlJc w:val="left"/>
      <w:pPr>
        <w:ind w:left="4576" w:hanging="433"/>
      </w:pPr>
      <w:rPr>
        <w:rFonts w:hint="default"/>
        <w:lang w:val="en-US" w:eastAsia="en-US" w:bidi="ar-SA"/>
      </w:rPr>
    </w:lvl>
    <w:lvl w:ilvl="5">
      <w:start w:val="0"/>
      <w:numFmt w:val="bullet"/>
      <w:lvlText w:val="•"/>
      <w:lvlJc w:val="left"/>
      <w:pPr>
        <w:ind w:left="5515" w:hanging="433"/>
      </w:pPr>
      <w:rPr>
        <w:rFonts w:hint="default"/>
        <w:lang w:val="en-US" w:eastAsia="en-US" w:bidi="ar-SA"/>
      </w:rPr>
    </w:lvl>
    <w:lvl w:ilvl="6">
      <w:start w:val="0"/>
      <w:numFmt w:val="bullet"/>
      <w:lvlText w:val="•"/>
      <w:lvlJc w:val="left"/>
      <w:pPr>
        <w:ind w:left="6453" w:hanging="433"/>
      </w:pPr>
      <w:rPr>
        <w:rFonts w:hint="default"/>
        <w:lang w:val="en-US" w:eastAsia="en-US" w:bidi="ar-SA"/>
      </w:rPr>
    </w:lvl>
    <w:lvl w:ilvl="7">
      <w:start w:val="0"/>
      <w:numFmt w:val="bullet"/>
      <w:lvlText w:val="•"/>
      <w:lvlJc w:val="left"/>
      <w:pPr>
        <w:ind w:left="7392" w:hanging="433"/>
      </w:pPr>
      <w:rPr>
        <w:rFonts w:hint="default"/>
        <w:lang w:val="en-US" w:eastAsia="en-US" w:bidi="ar-SA"/>
      </w:rPr>
    </w:lvl>
    <w:lvl w:ilvl="8">
      <w:start w:val="0"/>
      <w:numFmt w:val="bullet"/>
      <w:lvlText w:val="•"/>
      <w:lvlJc w:val="left"/>
      <w:pPr>
        <w:ind w:left="8331" w:hanging="433"/>
      </w:pPr>
      <w:rPr>
        <w:rFonts w:hint="default"/>
        <w:lang w:val="en-US" w:eastAsia="en-US" w:bidi="ar-SA"/>
      </w:rPr>
    </w:lvl>
  </w:abstractNum>
  <w:abstractNum w:abstractNumId="34">
    <w:multiLevelType w:val="hybridMultilevel"/>
    <w:lvl w:ilvl="0">
      <w:start w:val="1"/>
      <w:numFmt w:val="lowerLetter"/>
      <w:lvlText w:val="(%1)"/>
      <w:lvlJc w:val="left"/>
      <w:pPr>
        <w:ind w:left="1324" w:hanging="432"/>
        <w:jc w:val="left"/>
      </w:pPr>
      <w:rPr>
        <w:rFonts w:hint="default" w:ascii="Segoe UI" w:hAnsi="Segoe UI" w:eastAsia="Segoe UI" w:cs="Segoe UI"/>
        <w:b/>
        <w:bCs/>
        <w:i w:val="0"/>
        <w:iCs w:val="0"/>
        <w:spacing w:val="0"/>
        <w:w w:val="100"/>
        <w:sz w:val="22"/>
        <w:szCs w:val="22"/>
        <w:lang w:val="en-US" w:eastAsia="en-US" w:bidi="ar-SA"/>
      </w:rPr>
    </w:lvl>
    <w:lvl w:ilvl="1">
      <w:start w:val="2"/>
      <w:numFmt w:val="lowerRoman"/>
      <w:lvlText w:val="(%2)"/>
      <w:lvlJc w:val="left"/>
      <w:pPr>
        <w:ind w:left="1323" w:hanging="432"/>
        <w:jc w:val="left"/>
      </w:pPr>
      <w:rPr>
        <w:rFonts w:hint="default" w:ascii="Segoe UI" w:hAnsi="Segoe UI" w:eastAsia="Segoe UI" w:cs="Segoe UI"/>
        <w:b/>
        <w:bCs/>
        <w:i w:val="0"/>
        <w:iCs w:val="0"/>
        <w:spacing w:val="0"/>
        <w:w w:val="100"/>
        <w:sz w:val="22"/>
        <w:szCs w:val="22"/>
        <w:lang w:val="en-US" w:eastAsia="en-US" w:bidi="ar-SA"/>
      </w:rPr>
    </w:lvl>
    <w:lvl w:ilvl="2">
      <w:start w:val="0"/>
      <w:numFmt w:val="bullet"/>
      <w:lvlText w:val="•"/>
      <w:lvlJc w:val="left"/>
      <w:pPr>
        <w:ind w:left="3097" w:hanging="432"/>
      </w:pPr>
      <w:rPr>
        <w:rFonts w:hint="default"/>
        <w:lang w:val="en-US" w:eastAsia="en-US" w:bidi="ar-SA"/>
      </w:rPr>
    </w:lvl>
    <w:lvl w:ilvl="3">
      <w:start w:val="0"/>
      <w:numFmt w:val="bullet"/>
      <w:lvlText w:val="•"/>
      <w:lvlJc w:val="left"/>
      <w:pPr>
        <w:ind w:left="3986" w:hanging="432"/>
      </w:pPr>
      <w:rPr>
        <w:rFonts w:hint="default"/>
        <w:lang w:val="en-US" w:eastAsia="en-US" w:bidi="ar-SA"/>
      </w:rPr>
    </w:lvl>
    <w:lvl w:ilvl="4">
      <w:start w:val="0"/>
      <w:numFmt w:val="bullet"/>
      <w:lvlText w:val="•"/>
      <w:lvlJc w:val="left"/>
      <w:pPr>
        <w:ind w:left="4875" w:hanging="432"/>
      </w:pPr>
      <w:rPr>
        <w:rFonts w:hint="default"/>
        <w:lang w:val="en-US" w:eastAsia="en-US" w:bidi="ar-SA"/>
      </w:rPr>
    </w:lvl>
    <w:lvl w:ilvl="5">
      <w:start w:val="0"/>
      <w:numFmt w:val="bullet"/>
      <w:lvlText w:val="•"/>
      <w:lvlJc w:val="left"/>
      <w:pPr>
        <w:ind w:left="5764" w:hanging="432"/>
      </w:pPr>
      <w:rPr>
        <w:rFonts w:hint="default"/>
        <w:lang w:val="en-US" w:eastAsia="en-US" w:bidi="ar-SA"/>
      </w:rPr>
    </w:lvl>
    <w:lvl w:ilvl="6">
      <w:start w:val="0"/>
      <w:numFmt w:val="bullet"/>
      <w:lvlText w:val="•"/>
      <w:lvlJc w:val="left"/>
      <w:pPr>
        <w:ind w:left="6653" w:hanging="432"/>
      </w:pPr>
      <w:rPr>
        <w:rFonts w:hint="default"/>
        <w:lang w:val="en-US" w:eastAsia="en-US" w:bidi="ar-SA"/>
      </w:rPr>
    </w:lvl>
    <w:lvl w:ilvl="7">
      <w:start w:val="0"/>
      <w:numFmt w:val="bullet"/>
      <w:lvlText w:val="•"/>
      <w:lvlJc w:val="left"/>
      <w:pPr>
        <w:ind w:left="7542" w:hanging="432"/>
      </w:pPr>
      <w:rPr>
        <w:rFonts w:hint="default"/>
        <w:lang w:val="en-US" w:eastAsia="en-US" w:bidi="ar-SA"/>
      </w:rPr>
    </w:lvl>
    <w:lvl w:ilvl="8">
      <w:start w:val="0"/>
      <w:numFmt w:val="bullet"/>
      <w:lvlText w:val="•"/>
      <w:lvlJc w:val="left"/>
      <w:pPr>
        <w:ind w:left="8431" w:hanging="432"/>
      </w:pPr>
      <w:rPr>
        <w:rFonts w:hint="default"/>
        <w:lang w:val="en-US" w:eastAsia="en-US" w:bidi="ar-SA"/>
      </w:rPr>
    </w:lvl>
  </w:abstractNum>
  <w:abstractNum w:abstractNumId="33">
    <w:multiLevelType w:val="hybridMultilevel"/>
    <w:lvl w:ilvl="0">
      <w:start w:val="1"/>
      <w:numFmt w:val="lowerLetter"/>
      <w:lvlText w:val="(%1)"/>
      <w:lvlJc w:val="left"/>
      <w:pPr>
        <w:ind w:left="1323" w:hanging="432"/>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4" w:hanging="433"/>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3097" w:hanging="433"/>
      </w:pPr>
      <w:rPr>
        <w:rFonts w:hint="default"/>
        <w:lang w:val="en-US" w:eastAsia="en-US" w:bidi="ar-SA"/>
      </w:rPr>
    </w:lvl>
    <w:lvl w:ilvl="3">
      <w:start w:val="0"/>
      <w:numFmt w:val="bullet"/>
      <w:lvlText w:val="•"/>
      <w:lvlJc w:val="left"/>
      <w:pPr>
        <w:ind w:left="3986" w:hanging="433"/>
      </w:pPr>
      <w:rPr>
        <w:rFonts w:hint="default"/>
        <w:lang w:val="en-US" w:eastAsia="en-US" w:bidi="ar-SA"/>
      </w:rPr>
    </w:lvl>
    <w:lvl w:ilvl="4">
      <w:start w:val="0"/>
      <w:numFmt w:val="bullet"/>
      <w:lvlText w:val="•"/>
      <w:lvlJc w:val="left"/>
      <w:pPr>
        <w:ind w:left="4875" w:hanging="433"/>
      </w:pPr>
      <w:rPr>
        <w:rFonts w:hint="default"/>
        <w:lang w:val="en-US" w:eastAsia="en-US" w:bidi="ar-SA"/>
      </w:rPr>
    </w:lvl>
    <w:lvl w:ilvl="5">
      <w:start w:val="0"/>
      <w:numFmt w:val="bullet"/>
      <w:lvlText w:val="•"/>
      <w:lvlJc w:val="left"/>
      <w:pPr>
        <w:ind w:left="5764" w:hanging="433"/>
      </w:pPr>
      <w:rPr>
        <w:rFonts w:hint="default"/>
        <w:lang w:val="en-US" w:eastAsia="en-US" w:bidi="ar-SA"/>
      </w:rPr>
    </w:lvl>
    <w:lvl w:ilvl="6">
      <w:start w:val="0"/>
      <w:numFmt w:val="bullet"/>
      <w:lvlText w:val="•"/>
      <w:lvlJc w:val="left"/>
      <w:pPr>
        <w:ind w:left="6653" w:hanging="433"/>
      </w:pPr>
      <w:rPr>
        <w:rFonts w:hint="default"/>
        <w:lang w:val="en-US" w:eastAsia="en-US" w:bidi="ar-SA"/>
      </w:rPr>
    </w:lvl>
    <w:lvl w:ilvl="7">
      <w:start w:val="0"/>
      <w:numFmt w:val="bullet"/>
      <w:lvlText w:val="•"/>
      <w:lvlJc w:val="left"/>
      <w:pPr>
        <w:ind w:left="7542" w:hanging="433"/>
      </w:pPr>
      <w:rPr>
        <w:rFonts w:hint="default"/>
        <w:lang w:val="en-US" w:eastAsia="en-US" w:bidi="ar-SA"/>
      </w:rPr>
    </w:lvl>
    <w:lvl w:ilvl="8">
      <w:start w:val="0"/>
      <w:numFmt w:val="bullet"/>
      <w:lvlText w:val="•"/>
      <w:lvlJc w:val="left"/>
      <w:pPr>
        <w:ind w:left="8431" w:hanging="433"/>
      </w:pPr>
      <w:rPr>
        <w:rFonts w:hint="default"/>
        <w:lang w:val="en-US" w:eastAsia="en-US" w:bidi="ar-SA"/>
      </w:rPr>
    </w:lvl>
  </w:abstractNum>
  <w:abstractNum w:abstractNumId="32">
    <w:multiLevelType w:val="hybridMultilevel"/>
    <w:lvl w:ilvl="0">
      <w:start w:val="2"/>
      <w:numFmt w:val="lowerRoman"/>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Roman"/>
      <w:lvlText w:val="(%2)"/>
      <w:lvlJc w:val="left"/>
      <w:pPr>
        <w:ind w:left="1756" w:hanging="432"/>
        <w:jc w:val="left"/>
      </w:pPr>
      <w:rPr>
        <w:rFonts w:hint="default" w:ascii="Segoe UI" w:hAnsi="Segoe UI" w:eastAsia="Segoe UI" w:cs="Segoe UI"/>
        <w:b/>
        <w:bCs/>
        <w:i w:val="0"/>
        <w:iCs w:val="0"/>
        <w:spacing w:val="0"/>
        <w:w w:val="100"/>
        <w:sz w:val="22"/>
        <w:szCs w:val="22"/>
        <w:lang w:val="en-US" w:eastAsia="en-US" w:bidi="ar-SA"/>
      </w:rPr>
    </w:lvl>
    <w:lvl w:ilvl="2">
      <w:start w:val="0"/>
      <w:numFmt w:val="bullet"/>
      <w:lvlText w:val="•"/>
      <w:lvlJc w:val="left"/>
      <w:pPr>
        <w:ind w:left="2698" w:hanging="432"/>
      </w:pPr>
      <w:rPr>
        <w:rFonts w:hint="default"/>
        <w:lang w:val="en-US" w:eastAsia="en-US" w:bidi="ar-SA"/>
      </w:rPr>
    </w:lvl>
    <w:lvl w:ilvl="3">
      <w:start w:val="0"/>
      <w:numFmt w:val="bullet"/>
      <w:lvlText w:val="•"/>
      <w:lvlJc w:val="left"/>
      <w:pPr>
        <w:ind w:left="3637" w:hanging="432"/>
      </w:pPr>
      <w:rPr>
        <w:rFonts w:hint="default"/>
        <w:lang w:val="en-US" w:eastAsia="en-US" w:bidi="ar-SA"/>
      </w:rPr>
    </w:lvl>
    <w:lvl w:ilvl="4">
      <w:start w:val="0"/>
      <w:numFmt w:val="bullet"/>
      <w:lvlText w:val="•"/>
      <w:lvlJc w:val="left"/>
      <w:pPr>
        <w:ind w:left="4576" w:hanging="432"/>
      </w:pPr>
      <w:rPr>
        <w:rFonts w:hint="default"/>
        <w:lang w:val="en-US" w:eastAsia="en-US" w:bidi="ar-SA"/>
      </w:rPr>
    </w:lvl>
    <w:lvl w:ilvl="5">
      <w:start w:val="0"/>
      <w:numFmt w:val="bullet"/>
      <w:lvlText w:val="•"/>
      <w:lvlJc w:val="left"/>
      <w:pPr>
        <w:ind w:left="5515" w:hanging="432"/>
      </w:pPr>
      <w:rPr>
        <w:rFonts w:hint="default"/>
        <w:lang w:val="en-US" w:eastAsia="en-US" w:bidi="ar-SA"/>
      </w:rPr>
    </w:lvl>
    <w:lvl w:ilvl="6">
      <w:start w:val="0"/>
      <w:numFmt w:val="bullet"/>
      <w:lvlText w:val="•"/>
      <w:lvlJc w:val="left"/>
      <w:pPr>
        <w:ind w:left="6453" w:hanging="432"/>
      </w:pPr>
      <w:rPr>
        <w:rFonts w:hint="default"/>
        <w:lang w:val="en-US" w:eastAsia="en-US" w:bidi="ar-SA"/>
      </w:rPr>
    </w:lvl>
    <w:lvl w:ilvl="7">
      <w:start w:val="0"/>
      <w:numFmt w:val="bullet"/>
      <w:lvlText w:val="•"/>
      <w:lvlJc w:val="left"/>
      <w:pPr>
        <w:ind w:left="7392" w:hanging="432"/>
      </w:pPr>
      <w:rPr>
        <w:rFonts w:hint="default"/>
        <w:lang w:val="en-US" w:eastAsia="en-US" w:bidi="ar-SA"/>
      </w:rPr>
    </w:lvl>
    <w:lvl w:ilvl="8">
      <w:start w:val="0"/>
      <w:numFmt w:val="bullet"/>
      <w:lvlText w:val="•"/>
      <w:lvlJc w:val="left"/>
      <w:pPr>
        <w:ind w:left="8331" w:hanging="432"/>
      </w:pPr>
      <w:rPr>
        <w:rFonts w:hint="default"/>
        <w:lang w:val="en-US" w:eastAsia="en-US" w:bidi="ar-SA"/>
      </w:rPr>
    </w:lvl>
  </w:abstractNum>
  <w:abstractNum w:abstractNumId="31">
    <w:multiLevelType w:val="hybridMultilevel"/>
    <w:lvl w:ilvl="0">
      <w:start w:val="2"/>
      <w:numFmt w:val="lowerLetter"/>
      <w:lvlText w:val="(%1)"/>
      <w:lvlJc w:val="left"/>
      <w:pPr>
        <w:ind w:left="892" w:hanging="432"/>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698" w:hanging="433"/>
      </w:pPr>
      <w:rPr>
        <w:rFonts w:hint="default"/>
        <w:lang w:val="en-US" w:eastAsia="en-US" w:bidi="ar-SA"/>
      </w:rPr>
    </w:lvl>
    <w:lvl w:ilvl="3">
      <w:start w:val="0"/>
      <w:numFmt w:val="bullet"/>
      <w:lvlText w:val="•"/>
      <w:lvlJc w:val="left"/>
      <w:pPr>
        <w:ind w:left="3637" w:hanging="433"/>
      </w:pPr>
      <w:rPr>
        <w:rFonts w:hint="default"/>
        <w:lang w:val="en-US" w:eastAsia="en-US" w:bidi="ar-SA"/>
      </w:rPr>
    </w:lvl>
    <w:lvl w:ilvl="4">
      <w:start w:val="0"/>
      <w:numFmt w:val="bullet"/>
      <w:lvlText w:val="•"/>
      <w:lvlJc w:val="left"/>
      <w:pPr>
        <w:ind w:left="4576" w:hanging="433"/>
      </w:pPr>
      <w:rPr>
        <w:rFonts w:hint="default"/>
        <w:lang w:val="en-US" w:eastAsia="en-US" w:bidi="ar-SA"/>
      </w:rPr>
    </w:lvl>
    <w:lvl w:ilvl="5">
      <w:start w:val="0"/>
      <w:numFmt w:val="bullet"/>
      <w:lvlText w:val="•"/>
      <w:lvlJc w:val="left"/>
      <w:pPr>
        <w:ind w:left="5515" w:hanging="433"/>
      </w:pPr>
      <w:rPr>
        <w:rFonts w:hint="default"/>
        <w:lang w:val="en-US" w:eastAsia="en-US" w:bidi="ar-SA"/>
      </w:rPr>
    </w:lvl>
    <w:lvl w:ilvl="6">
      <w:start w:val="0"/>
      <w:numFmt w:val="bullet"/>
      <w:lvlText w:val="•"/>
      <w:lvlJc w:val="left"/>
      <w:pPr>
        <w:ind w:left="6453" w:hanging="433"/>
      </w:pPr>
      <w:rPr>
        <w:rFonts w:hint="default"/>
        <w:lang w:val="en-US" w:eastAsia="en-US" w:bidi="ar-SA"/>
      </w:rPr>
    </w:lvl>
    <w:lvl w:ilvl="7">
      <w:start w:val="0"/>
      <w:numFmt w:val="bullet"/>
      <w:lvlText w:val="•"/>
      <w:lvlJc w:val="left"/>
      <w:pPr>
        <w:ind w:left="7392" w:hanging="433"/>
      </w:pPr>
      <w:rPr>
        <w:rFonts w:hint="default"/>
        <w:lang w:val="en-US" w:eastAsia="en-US" w:bidi="ar-SA"/>
      </w:rPr>
    </w:lvl>
    <w:lvl w:ilvl="8">
      <w:start w:val="0"/>
      <w:numFmt w:val="bullet"/>
      <w:lvlText w:val="•"/>
      <w:lvlJc w:val="left"/>
      <w:pPr>
        <w:ind w:left="8331" w:hanging="433"/>
      </w:pPr>
      <w:rPr>
        <w:rFonts w:hint="default"/>
        <w:lang w:val="en-US" w:eastAsia="en-US" w:bidi="ar-SA"/>
      </w:rPr>
    </w:lvl>
  </w:abstractNum>
  <w:abstractNum w:abstractNumId="30">
    <w:multiLevelType w:val="hybridMultilevel"/>
    <w:lvl w:ilvl="0">
      <w:start w:val="1"/>
      <w:numFmt w:val="decimal"/>
      <w:lvlText w:val="(%1)"/>
      <w:lvlJc w:val="left"/>
      <w:pPr>
        <w:ind w:left="539" w:hanging="433"/>
        <w:jc w:val="left"/>
      </w:pPr>
      <w:rPr>
        <w:rFonts w:hint="default" w:ascii="Segoe UI" w:hAnsi="Segoe UI" w:eastAsia="Segoe UI" w:cs="Segoe UI"/>
        <w:b w:val="0"/>
        <w:bCs w:val="0"/>
        <w:i w:val="0"/>
        <w:iCs w:val="0"/>
        <w:color w:val="0F0F0F"/>
        <w:spacing w:val="0"/>
        <w:w w:val="100"/>
        <w:sz w:val="22"/>
        <w:szCs w:val="22"/>
        <w:lang w:val="en-US" w:eastAsia="en-US" w:bidi="ar-SA"/>
      </w:rPr>
    </w:lvl>
    <w:lvl w:ilvl="1">
      <w:start w:val="0"/>
      <w:numFmt w:val="bullet"/>
      <w:lvlText w:val="•"/>
      <w:lvlJc w:val="left"/>
      <w:pPr>
        <w:ind w:left="1168" w:hanging="433"/>
      </w:pPr>
      <w:rPr>
        <w:rFonts w:hint="default"/>
        <w:lang w:val="en-US" w:eastAsia="en-US" w:bidi="ar-SA"/>
      </w:rPr>
    </w:lvl>
    <w:lvl w:ilvl="2">
      <w:start w:val="0"/>
      <w:numFmt w:val="bullet"/>
      <w:lvlText w:val="•"/>
      <w:lvlJc w:val="left"/>
      <w:pPr>
        <w:ind w:left="1797" w:hanging="433"/>
      </w:pPr>
      <w:rPr>
        <w:rFonts w:hint="default"/>
        <w:lang w:val="en-US" w:eastAsia="en-US" w:bidi="ar-SA"/>
      </w:rPr>
    </w:lvl>
    <w:lvl w:ilvl="3">
      <w:start w:val="0"/>
      <w:numFmt w:val="bullet"/>
      <w:lvlText w:val="•"/>
      <w:lvlJc w:val="left"/>
      <w:pPr>
        <w:ind w:left="2425" w:hanging="433"/>
      </w:pPr>
      <w:rPr>
        <w:rFonts w:hint="default"/>
        <w:lang w:val="en-US" w:eastAsia="en-US" w:bidi="ar-SA"/>
      </w:rPr>
    </w:lvl>
    <w:lvl w:ilvl="4">
      <w:start w:val="0"/>
      <w:numFmt w:val="bullet"/>
      <w:lvlText w:val="•"/>
      <w:lvlJc w:val="left"/>
      <w:pPr>
        <w:ind w:left="3054" w:hanging="433"/>
      </w:pPr>
      <w:rPr>
        <w:rFonts w:hint="default"/>
        <w:lang w:val="en-US" w:eastAsia="en-US" w:bidi="ar-SA"/>
      </w:rPr>
    </w:lvl>
    <w:lvl w:ilvl="5">
      <w:start w:val="0"/>
      <w:numFmt w:val="bullet"/>
      <w:lvlText w:val="•"/>
      <w:lvlJc w:val="left"/>
      <w:pPr>
        <w:ind w:left="3682" w:hanging="433"/>
      </w:pPr>
      <w:rPr>
        <w:rFonts w:hint="default"/>
        <w:lang w:val="en-US" w:eastAsia="en-US" w:bidi="ar-SA"/>
      </w:rPr>
    </w:lvl>
    <w:lvl w:ilvl="6">
      <w:start w:val="0"/>
      <w:numFmt w:val="bullet"/>
      <w:lvlText w:val="•"/>
      <w:lvlJc w:val="left"/>
      <w:pPr>
        <w:ind w:left="4311" w:hanging="433"/>
      </w:pPr>
      <w:rPr>
        <w:rFonts w:hint="default"/>
        <w:lang w:val="en-US" w:eastAsia="en-US" w:bidi="ar-SA"/>
      </w:rPr>
    </w:lvl>
    <w:lvl w:ilvl="7">
      <w:start w:val="0"/>
      <w:numFmt w:val="bullet"/>
      <w:lvlText w:val="•"/>
      <w:lvlJc w:val="left"/>
      <w:pPr>
        <w:ind w:left="4939" w:hanging="433"/>
      </w:pPr>
      <w:rPr>
        <w:rFonts w:hint="default"/>
        <w:lang w:val="en-US" w:eastAsia="en-US" w:bidi="ar-SA"/>
      </w:rPr>
    </w:lvl>
    <w:lvl w:ilvl="8">
      <w:start w:val="0"/>
      <w:numFmt w:val="bullet"/>
      <w:lvlText w:val="•"/>
      <w:lvlJc w:val="left"/>
      <w:pPr>
        <w:ind w:left="5568" w:hanging="433"/>
      </w:pPr>
      <w:rPr>
        <w:rFonts w:hint="default"/>
        <w:lang w:val="en-US" w:eastAsia="en-US" w:bidi="ar-SA"/>
      </w:rPr>
    </w:lvl>
  </w:abstractNum>
  <w:abstractNum w:abstractNumId="29">
    <w:multiLevelType w:val="hybridMultilevel"/>
    <w:lvl w:ilvl="0">
      <w:start w:val="1"/>
      <w:numFmt w:val="lowerLetter"/>
      <w:lvlText w:val="(%1)"/>
      <w:lvlJc w:val="left"/>
      <w:pPr>
        <w:ind w:left="891" w:hanging="432"/>
        <w:jc w:val="left"/>
      </w:pPr>
      <w:rPr>
        <w:rFonts w:hint="default" w:ascii="Segoe UI" w:hAnsi="Segoe UI" w:eastAsia="Segoe UI" w:cs="Segoe UI"/>
        <w:b/>
        <w:bCs/>
        <w:i w:val="0"/>
        <w:iCs w:val="0"/>
        <w:spacing w:val="0"/>
        <w:w w:val="100"/>
        <w:sz w:val="22"/>
        <w:szCs w:val="22"/>
        <w:lang w:val="en-US" w:eastAsia="en-US" w:bidi="ar-SA"/>
      </w:rPr>
    </w:lvl>
    <w:lvl w:ilvl="1">
      <w:start w:val="1"/>
      <w:numFmt w:val="lowerRoman"/>
      <w:lvlText w:val="(%2)"/>
      <w:lvlJc w:val="left"/>
      <w:pPr>
        <w:ind w:left="1323" w:hanging="433"/>
        <w:jc w:val="left"/>
      </w:pPr>
      <w:rPr>
        <w:rFonts w:hint="default" w:ascii="Segoe UI" w:hAnsi="Segoe UI" w:eastAsia="Segoe UI" w:cs="Segoe UI"/>
        <w:b w:val="0"/>
        <w:bCs w:val="0"/>
        <w:i w:val="0"/>
        <w:iCs w:val="0"/>
        <w:spacing w:val="0"/>
        <w:w w:val="100"/>
        <w:sz w:val="22"/>
        <w:szCs w:val="22"/>
        <w:lang w:val="en-US" w:eastAsia="en-US" w:bidi="ar-SA"/>
      </w:rPr>
    </w:lvl>
    <w:lvl w:ilvl="2">
      <w:start w:val="1"/>
      <w:numFmt w:val="lowerLetter"/>
      <w:lvlText w:val="(%3)"/>
      <w:lvlJc w:val="left"/>
      <w:pPr>
        <w:ind w:left="1756" w:hanging="433"/>
        <w:jc w:val="left"/>
      </w:pPr>
      <w:rPr>
        <w:rFonts w:hint="default" w:ascii="Segoe UI" w:hAnsi="Segoe UI" w:eastAsia="Segoe UI" w:cs="Segoe UI"/>
        <w:b/>
        <w:bCs/>
        <w:i w:val="0"/>
        <w:iCs w:val="0"/>
        <w:spacing w:val="0"/>
        <w:w w:val="100"/>
        <w:sz w:val="22"/>
        <w:szCs w:val="22"/>
        <w:lang w:val="en-US" w:eastAsia="en-US" w:bidi="ar-SA"/>
      </w:rPr>
    </w:lvl>
    <w:lvl w:ilvl="3">
      <w:start w:val="0"/>
      <w:numFmt w:val="bullet"/>
      <w:lvlText w:val="•"/>
      <w:lvlJc w:val="left"/>
      <w:pPr>
        <w:ind w:left="2816" w:hanging="433"/>
      </w:pPr>
      <w:rPr>
        <w:rFonts w:hint="default"/>
        <w:lang w:val="en-US" w:eastAsia="en-US" w:bidi="ar-SA"/>
      </w:rPr>
    </w:lvl>
    <w:lvl w:ilvl="4">
      <w:start w:val="0"/>
      <w:numFmt w:val="bullet"/>
      <w:lvlText w:val="•"/>
      <w:lvlJc w:val="left"/>
      <w:pPr>
        <w:ind w:left="3872" w:hanging="433"/>
      </w:pPr>
      <w:rPr>
        <w:rFonts w:hint="default"/>
        <w:lang w:val="en-US" w:eastAsia="en-US" w:bidi="ar-SA"/>
      </w:rPr>
    </w:lvl>
    <w:lvl w:ilvl="5">
      <w:start w:val="0"/>
      <w:numFmt w:val="bullet"/>
      <w:lvlText w:val="•"/>
      <w:lvlJc w:val="left"/>
      <w:pPr>
        <w:ind w:left="4928" w:hanging="433"/>
      </w:pPr>
      <w:rPr>
        <w:rFonts w:hint="default"/>
        <w:lang w:val="en-US" w:eastAsia="en-US" w:bidi="ar-SA"/>
      </w:rPr>
    </w:lvl>
    <w:lvl w:ilvl="6">
      <w:start w:val="0"/>
      <w:numFmt w:val="bullet"/>
      <w:lvlText w:val="•"/>
      <w:lvlJc w:val="left"/>
      <w:pPr>
        <w:ind w:left="5984" w:hanging="433"/>
      </w:pPr>
      <w:rPr>
        <w:rFonts w:hint="default"/>
        <w:lang w:val="en-US" w:eastAsia="en-US" w:bidi="ar-SA"/>
      </w:rPr>
    </w:lvl>
    <w:lvl w:ilvl="7">
      <w:start w:val="0"/>
      <w:numFmt w:val="bullet"/>
      <w:lvlText w:val="•"/>
      <w:lvlJc w:val="left"/>
      <w:pPr>
        <w:ind w:left="7040" w:hanging="433"/>
      </w:pPr>
      <w:rPr>
        <w:rFonts w:hint="default"/>
        <w:lang w:val="en-US" w:eastAsia="en-US" w:bidi="ar-SA"/>
      </w:rPr>
    </w:lvl>
    <w:lvl w:ilvl="8">
      <w:start w:val="0"/>
      <w:numFmt w:val="bullet"/>
      <w:lvlText w:val="•"/>
      <w:lvlJc w:val="left"/>
      <w:pPr>
        <w:ind w:left="8096" w:hanging="433"/>
      </w:pPr>
      <w:rPr>
        <w:rFonts w:hint="default"/>
        <w:lang w:val="en-US" w:eastAsia="en-US" w:bidi="ar-SA"/>
      </w:rPr>
    </w:lvl>
  </w:abstractNum>
  <w:abstractNum w:abstractNumId="28">
    <w:multiLevelType w:val="hybridMultilevel"/>
    <w:lvl w:ilvl="0">
      <w:start w:val="2"/>
      <w:numFmt w:val="lowerLetter"/>
      <w:lvlText w:val="(%1)"/>
      <w:lvlJc w:val="left"/>
      <w:pPr>
        <w:ind w:left="892" w:hanging="433"/>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1830" w:hanging="433"/>
      </w:pPr>
      <w:rPr>
        <w:rFonts w:hint="default"/>
        <w:lang w:val="en-US" w:eastAsia="en-US" w:bidi="ar-SA"/>
      </w:rPr>
    </w:lvl>
    <w:lvl w:ilvl="2">
      <w:start w:val="0"/>
      <w:numFmt w:val="bullet"/>
      <w:lvlText w:val="•"/>
      <w:lvlJc w:val="left"/>
      <w:pPr>
        <w:ind w:left="2761" w:hanging="433"/>
      </w:pPr>
      <w:rPr>
        <w:rFonts w:hint="default"/>
        <w:lang w:val="en-US" w:eastAsia="en-US" w:bidi="ar-SA"/>
      </w:rPr>
    </w:lvl>
    <w:lvl w:ilvl="3">
      <w:start w:val="0"/>
      <w:numFmt w:val="bullet"/>
      <w:lvlText w:val="•"/>
      <w:lvlJc w:val="left"/>
      <w:pPr>
        <w:ind w:left="3692" w:hanging="433"/>
      </w:pPr>
      <w:rPr>
        <w:rFonts w:hint="default"/>
        <w:lang w:val="en-US" w:eastAsia="en-US" w:bidi="ar-SA"/>
      </w:rPr>
    </w:lvl>
    <w:lvl w:ilvl="4">
      <w:start w:val="0"/>
      <w:numFmt w:val="bullet"/>
      <w:lvlText w:val="•"/>
      <w:lvlJc w:val="left"/>
      <w:pPr>
        <w:ind w:left="4623" w:hanging="433"/>
      </w:pPr>
      <w:rPr>
        <w:rFonts w:hint="default"/>
        <w:lang w:val="en-US" w:eastAsia="en-US" w:bidi="ar-SA"/>
      </w:rPr>
    </w:lvl>
    <w:lvl w:ilvl="5">
      <w:start w:val="0"/>
      <w:numFmt w:val="bullet"/>
      <w:lvlText w:val="•"/>
      <w:lvlJc w:val="left"/>
      <w:pPr>
        <w:ind w:left="5554" w:hanging="433"/>
      </w:pPr>
      <w:rPr>
        <w:rFonts w:hint="default"/>
        <w:lang w:val="en-US" w:eastAsia="en-US" w:bidi="ar-SA"/>
      </w:rPr>
    </w:lvl>
    <w:lvl w:ilvl="6">
      <w:start w:val="0"/>
      <w:numFmt w:val="bullet"/>
      <w:lvlText w:val="•"/>
      <w:lvlJc w:val="left"/>
      <w:pPr>
        <w:ind w:left="6485" w:hanging="433"/>
      </w:pPr>
      <w:rPr>
        <w:rFonts w:hint="default"/>
        <w:lang w:val="en-US" w:eastAsia="en-US" w:bidi="ar-SA"/>
      </w:rPr>
    </w:lvl>
    <w:lvl w:ilvl="7">
      <w:start w:val="0"/>
      <w:numFmt w:val="bullet"/>
      <w:lvlText w:val="•"/>
      <w:lvlJc w:val="left"/>
      <w:pPr>
        <w:ind w:left="7416" w:hanging="433"/>
      </w:pPr>
      <w:rPr>
        <w:rFonts w:hint="default"/>
        <w:lang w:val="en-US" w:eastAsia="en-US" w:bidi="ar-SA"/>
      </w:rPr>
    </w:lvl>
    <w:lvl w:ilvl="8">
      <w:start w:val="0"/>
      <w:numFmt w:val="bullet"/>
      <w:lvlText w:val="•"/>
      <w:lvlJc w:val="left"/>
      <w:pPr>
        <w:ind w:left="8347" w:hanging="433"/>
      </w:pPr>
      <w:rPr>
        <w:rFonts w:hint="default"/>
        <w:lang w:val="en-US" w:eastAsia="en-US" w:bidi="ar-SA"/>
      </w:rPr>
    </w:lvl>
  </w:abstractNum>
  <w:abstractNum w:abstractNumId="27">
    <w:multiLevelType w:val="hybridMultilevel"/>
    <w:lvl w:ilvl="0">
      <w:start w:val="1"/>
      <w:numFmt w:val="lowerLetter"/>
      <w:lvlText w:val="(%1)"/>
      <w:lvlJc w:val="left"/>
      <w:pPr>
        <w:ind w:left="892" w:hanging="433"/>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4" w:hanging="432"/>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307" w:hanging="432"/>
      </w:pPr>
      <w:rPr>
        <w:rFonts w:hint="default"/>
        <w:lang w:val="en-US" w:eastAsia="en-US" w:bidi="ar-SA"/>
      </w:rPr>
    </w:lvl>
    <w:lvl w:ilvl="3">
      <w:start w:val="0"/>
      <w:numFmt w:val="bullet"/>
      <w:lvlText w:val="•"/>
      <w:lvlJc w:val="left"/>
      <w:pPr>
        <w:ind w:left="3295" w:hanging="432"/>
      </w:pPr>
      <w:rPr>
        <w:rFonts w:hint="default"/>
        <w:lang w:val="en-US" w:eastAsia="en-US" w:bidi="ar-SA"/>
      </w:rPr>
    </w:lvl>
    <w:lvl w:ilvl="4">
      <w:start w:val="0"/>
      <w:numFmt w:val="bullet"/>
      <w:lvlText w:val="•"/>
      <w:lvlJc w:val="left"/>
      <w:pPr>
        <w:ind w:left="4282" w:hanging="432"/>
      </w:pPr>
      <w:rPr>
        <w:rFonts w:hint="default"/>
        <w:lang w:val="en-US" w:eastAsia="en-US" w:bidi="ar-SA"/>
      </w:rPr>
    </w:lvl>
    <w:lvl w:ilvl="5">
      <w:start w:val="0"/>
      <w:numFmt w:val="bullet"/>
      <w:lvlText w:val="•"/>
      <w:lvlJc w:val="left"/>
      <w:pPr>
        <w:ind w:left="5270" w:hanging="432"/>
      </w:pPr>
      <w:rPr>
        <w:rFonts w:hint="default"/>
        <w:lang w:val="en-US" w:eastAsia="en-US" w:bidi="ar-SA"/>
      </w:rPr>
    </w:lvl>
    <w:lvl w:ilvl="6">
      <w:start w:val="0"/>
      <w:numFmt w:val="bullet"/>
      <w:lvlText w:val="•"/>
      <w:lvlJc w:val="left"/>
      <w:pPr>
        <w:ind w:left="6258" w:hanging="432"/>
      </w:pPr>
      <w:rPr>
        <w:rFonts w:hint="default"/>
        <w:lang w:val="en-US" w:eastAsia="en-US" w:bidi="ar-SA"/>
      </w:rPr>
    </w:lvl>
    <w:lvl w:ilvl="7">
      <w:start w:val="0"/>
      <w:numFmt w:val="bullet"/>
      <w:lvlText w:val="•"/>
      <w:lvlJc w:val="left"/>
      <w:pPr>
        <w:ind w:left="7245" w:hanging="432"/>
      </w:pPr>
      <w:rPr>
        <w:rFonts w:hint="default"/>
        <w:lang w:val="en-US" w:eastAsia="en-US" w:bidi="ar-SA"/>
      </w:rPr>
    </w:lvl>
    <w:lvl w:ilvl="8">
      <w:start w:val="0"/>
      <w:numFmt w:val="bullet"/>
      <w:lvlText w:val="•"/>
      <w:lvlJc w:val="left"/>
      <w:pPr>
        <w:ind w:left="8233" w:hanging="432"/>
      </w:pPr>
      <w:rPr>
        <w:rFonts w:hint="default"/>
        <w:lang w:val="en-US" w:eastAsia="en-US" w:bidi="ar-SA"/>
      </w:rPr>
    </w:lvl>
  </w:abstractNum>
  <w:abstractNum w:abstractNumId="26">
    <w:multiLevelType w:val="hybridMultilevel"/>
    <w:lvl w:ilvl="0">
      <w:start w:val="1"/>
      <w:numFmt w:val="lowerRoman"/>
      <w:lvlText w:val="(%1)"/>
      <w:lvlJc w:val="left"/>
      <w:pPr>
        <w:ind w:left="1323" w:hanging="433"/>
        <w:jc w:val="left"/>
      </w:pPr>
      <w:rPr>
        <w:rFonts w:hint="default"/>
        <w:spacing w:val="0"/>
        <w:w w:val="100"/>
        <w:lang w:val="en-US" w:eastAsia="en-US" w:bidi="ar-SA"/>
      </w:rPr>
    </w:lvl>
    <w:lvl w:ilvl="1">
      <w:start w:val="1"/>
      <w:numFmt w:val="lowerLetter"/>
      <w:lvlText w:val="(%2)"/>
      <w:lvlJc w:val="left"/>
      <w:pPr>
        <w:ind w:left="1756" w:hanging="433"/>
        <w:jc w:val="left"/>
      </w:pPr>
      <w:rPr>
        <w:rFonts w:hint="default"/>
        <w:spacing w:val="0"/>
        <w:w w:val="100"/>
        <w:lang w:val="en-US" w:eastAsia="en-US" w:bidi="ar-SA"/>
      </w:rPr>
    </w:lvl>
    <w:lvl w:ilvl="2">
      <w:start w:val="1"/>
      <w:numFmt w:val="lowerRoman"/>
      <w:lvlText w:val="%3."/>
      <w:lvlJc w:val="left"/>
      <w:pPr>
        <w:ind w:left="2187" w:hanging="433"/>
        <w:jc w:val="left"/>
      </w:pPr>
      <w:rPr>
        <w:rFonts w:hint="default" w:ascii="Segoe UI" w:hAnsi="Segoe UI" w:eastAsia="Segoe UI" w:cs="Segoe UI"/>
        <w:b w:val="0"/>
        <w:bCs w:val="0"/>
        <w:i w:val="0"/>
        <w:iCs w:val="0"/>
        <w:spacing w:val="0"/>
        <w:w w:val="100"/>
        <w:sz w:val="22"/>
        <w:szCs w:val="22"/>
        <w:lang w:val="en-US" w:eastAsia="en-US" w:bidi="ar-SA"/>
      </w:rPr>
    </w:lvl>
    <w:lvl w:ilvl="3">
      <w:start w:val="0"/>
      <w:numFmt w:val="bullet"/>
      <w:lvlText w:val="•"/>
      <w:lvlJc w:val="left"/>
      <w:pPr>
        <w:ind w:left="3183" w:hanging="433"/>
      </w:pPr>
      <w:rPr>
        <w:rFonts w:hint="default"/>
        <w:lang w:val="en-US" w:eastAsia="en-US" w:bidi="ar-SA"/>
      </w:rPr>
    </w:lvl>
    <w:lvl w:ilvl="4">
      <w:start w:val="0"/>
      <w:numFmt w:val="bullet"/>
      <w:lvlText w:val="•"/>
      <w:lvlJc w:val="left"/>
      <w:pPr>
        <w:ind w:left="4187" w:hanging="433"/>
      </w:pPr>
      <w:rPr>
        <w:rFonts w:hint="default"/>
        <w:lang w:val="en-US" w:eastAsia="en-US" w:bidi="ar-SA"/>
      </w:rPr>
    </w:lvl>
    <w:lvl w:ilvl="5">
      <w:start w:val="0"/>
      <w:numFmt w:val="bullet"/>
      <w:lvlText w:val="•"/>
      <w:lvlJc w:val="left"/>
      <w:pPr>
        <w:ind w:left="5190" w:hanging="433"/>
      </w:pPr>
      <w:rPr>
        <w:rFonts w:hint="default"/>
        <w:lang w:val="en-US" w:eastAsia="en-US" w:bidi="ar-SA"/>
      </w:rPr>
    </w:lvl>
    <w:lvl w:ilvl="6">
      <w:start w:val="0"/>
      <w:numFmt w:val="bullet"/>
      <w:lvlText w:val="•"/>
      <w:lvlJc w:val="left"/>
      <w:pPr>
        <w:ind w:left="6194" w:hanging="433"/>
      </w:pPr>
      <w:rPr>
        <w:rFonts w:hint="default"/>
        <w:lang w:val="en-US" w:eastAsia="en-US" w:bidi="ar-SA"/>
      </w:rPr>
    </w:lvl>
    <w:lvl w:ilvl="7">
      <w:start w:val="0"/>
      <w:numFmt w:val="bullet"/>
      <w:lvlText w:val="•"/>
      <w:lvlJc w:val="left"/>
      <w:pPr>
        <w:ind w:left="7198" w:hanging="433"/>
      </w:pPr>
      <w:rPr>
        <w:rFonts w:hint="default"/>
        <w:lang w:val="en-US" w:eastAsia="en-US" w:bidi="ar-SA"/>
      </w:rPr>
    </w:lvl>
    <w:lvl w:ilvl="8">
      <w:start w:val="0"/>
      <w:numFmt w:val="bullet"/>
      <w:lvlText w:val="•"/>
      <w:lvlJc w:val="left"/>
      <w:pPr>
        <w:ind w:left="8201" w:hanging="433"/>
      </w:pPr>
      <w:rPr>
        <w:rFonts w:hint="default"/>
        <w:lang w:val="en-US" w:eastAsia="en-US" w:bidi="ar-SA"/>
      </w:rPr>
    </w:lvl>
  </w:abstractNum>
  <w:abstractNum w:abstractNumId="25">
    <w:multiLevelType w:val="hybridMultilevel"/>
    <w:lvl w:ilvl="0">
      <w:start w:val="1"/>
      <w:numFmt w:val="lowerRoman"/>
      <w:lvlText w:val="(%1)"/>
      <w:lvlJc w:val="left"/>
      <w:pPr>
        <w:ind w:left="1323" w:hanging="432"/>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208" w:hanging="432"/>
      </w:pPr>
      <w:rPr>
        <w:rFonts w:hint="default"/>
        <w:lang w:val="en-US" w:eastAsia="en-US" w:bidi="ar-SA"/>
      </w:rPr>
    </w:lvl>
    <w:lvl w:ilvl="2">
      <w:start w:val="0"/>
      <w:numFmt w:val="bullet"/>
      <w:lvlText w:val="•"/>
      <w:lvlJc w:val="left"/>
      <w:pPr>
        <w:ind w:left="3097" w:hanging="432"/>
      </w:pPr>
      <w:rPr>
        <w:rFonts w:hint="default"/>
        <w:lang w:val="en-US" w:eastAsia="en-US" w:bidi="ar-SA"/>
      </w:rPr>
    </w:lvl>
    <w:lvl w:ilvl="3">
      <w:start w:val="0"/>
      <w:numFmt w:val="bullet"/>
      <w:lvlText w:val="•"/>
      <w:lvlJc w:val="left"/>
      <w:pPr>
        <w:ind w:left="3986" w:hanging="432"/>
      </w:pPr>
      <w:rPr>
        <w:rFonts w:hint="default"/>
        <w:lang w:val="en-US" w:eastAsia="en-US" w:bidi="ar-SA"/>
      </w:rPr>
    </w:lvl>
    <w:lvl w:ilvl="4">
      <w:start w:val="0"/>
      <w:numFmt w:val="bullet"/>
      <w:lvlText w:val="•"/>
      <w:lvlJc w:val="left"/>
      <w:pPr>
        <w:ind w:left="4875" w:hanging="432"/>
      </w:pPr>
      <w:rPr>
        <w:rFonts w:hint="default"/>
        <w:lang w:val="en-US" w:eastAsia="en-US" w:bidi="ar-SA"/>
      </w:rPr>
    </w:lvl>
    <w:lvl w:ilvl="5">
      <w:start w:val="0"/>
      <w:numFmt w:val="bullet"/>
      <w:lvlText w:val="•"/>
      <w:lvlJc w:val="left"/>
      <w:pPr>
        <w:ind w:left="5764" w:hanging="432"/>
      </w:pPr>
      <w:rPr>
        <w:rFonts w:hint="default"/>
        <w:lang w:val="en-US" w:eastAsia="en-US" w:bidi="ar-SA"/>
      </w:rPr>
    </w:lvl>
    <w:lvl w:ilvl="6">
      <w:start w:val="0"/>
      <w:numFmt w:val="bullet"/>
      <w:lvlText w:val="•"/>
      <w:lvlJc w:val="left"/>
      <w:pPr>
        <w:ind w:left="6653" w:hanging="432"/>
      </w:pPr>
      <w:rPr>
        <w:rFonts w:hint="default"/>
        <w:lang w:val="en-US" w:eastAsia="en-US" w:bidi="ar-SA"/>
      </w:rPr>
    </w:lvl>
    <w:lvl w:ilvl="7">
      <w:start w:val="0"/>
      <w:numFmt w:val="bullet"/>
      <w:lvlText w:val="•"/>
      <w:lvlJc w:val="left"/>
      <w:pPr>
        <w:ind w:left="7542" w:hanging="432"/>
      </w:pPr>
      <w:rPr>
        <w:rFonts w:hint="default"/>
        <w:lang w:val="en-US" w:eastAsia="en-US" w:bidi="ar-SA"/>
      </w:rPr>
    </w:lvl>
    <w:lvl w:ilvl="8">
      <w:start w:val="0"/>
      <w:numFmt w:val="bullet"/>
      <w:lvlText w:val="•"/>
      <w:lvlJc w:val="left"/>
      <w:pPr>
        <w:ind w:left="8431" w:hanging="432"/>
      </w:pPr>
      <w:rPr>
        <w:rFonts w:hint="default"/>
        <w:lang w:val="en-US" w:eastAsia="en-US" w:bidi="ar-SA"/>
      </w:rPr>
    </w:lvl>
  </w:abstractNum>
  <w:abstractNum w:abstractNumId="24">
    <w:multiLevelType w:val="hybridMultilevel"/>
    <w:lvl w:ilvl="0">
      <w:start w:val="0"/>
      <w:numFmt w:val="bullet"/>
      <w:lvlText w:val=""/>
      <w:lvlJc w:val="left"/>
      <w:pPr>
        <w:ind w:left="161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478" w:hanging="360"/>
      </w:pPr>
      <w:rPr>
        <w:rFonts w:hint="default"/>
        <w:lang w:val="en-US" w:eastAsia="en-US" w:bidi="ar-SA"/>
      </w:rPr>
    </w:lvl>
    <w:lvl w:ilvl="2">
      <w:start w:val="0"/>
      <w:numFmt w:val="bullet"/>
      <w:lvlText w:val="•"/>
      <w:lvlJc w:val="left"/>
      <w:pPr>
        <w:ind w:left="333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55" w:hanging="360"/>
      </w:pPr>
      <w:rPr>
        <w:rFonts w:hint="default"/>
        <w:lang w:val="en-US" w:eastAsia="en-US" w:bidi="ar-SA"/>
      </w:rPr>
    </w:lvl>
    <w:lvl w:ilvl="5">
      <w:start w:val="0"/>
      <w:numFmt w:val="bullet"/>
      <w:lvlText w:val="•"/>
      <w:lvlJc w:val="left"/>
      <w:pPr>
        <w:ind w:left="5914" w:hanging="360"/>
      </w:pPr>
      <w:rPr>
        <w:rFonts w:hint="default"/>
        <w:lang w:val="en-US" w:eastAsia="en-US" w:bidi="ar-SA"/>
      </w:rPr>
    </w:lvl>
    <w:lvl w:ilvl="6">
      <w:start w:val="0"/>
      <w:numFmt w:val="bullet"/>
      <w:lvlText w:val="•"/>
      <w:lvlJc w:val="left"/>
      <w:pPr>
        <w:ind w:left="6773"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491" w:hanging="360"/>
      </w:pPr>
      <w:rPr>
        <w:rFonts w:hint="default"/>
        <w:lang w:val="en-US" w:eastAsia="en-US" w:bidi="ar-SA"/>
      </w:rPr>
    </w:lvl>
  </w:abstractNum>
  <w:abstractNum w:abstractNumId="23">
    <w:multiLevelType w:val="hybridMultilevel"/>
    <w:lvl w:ilvl="0">
      <w:start w:val="0"/>
      <w:numFmt w:val="bullet"/>
      <w:lvlText w:val="-"/>
      <w:lvlJc w:val="left"/>
      <w:pPr>
        <w:ind w:left="1756" w:hanging="432"/>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604" w:hanging="432"/>
      </w:pPr>
      <w:rPr>
        <w:rFonts w:hint="default"/>
        <w:lang w:val="en-US" w:eastAsia="en-US" w:bidi="ar-SA"/>
      </w:rPr>
    </w:lvl>
    <w:lvl w:ilvl="2">
      <w:start w:val="0"/>
      <w:numFmt w:val="bullet"/>
      <w:lvlText w:val="•"/>
      <w:lvlJc w:val="left"/>
      <w:pPr>
        <w:ind w:left="3449" w:hanging="432"/>
      </w:pPr>
      <w:rPr>
        <w:rFonts w:hint="default"/>
        <w:lang w:val="en-US" w:eastAsia="en-US" w:bidi="ar-SA"/>
      </w:rPr>
    </w:lvl>
    <w:lvl w:ilvl="3">
      <w:start w:val="0"/>
      <w:numFmt w:val="bullet"/>
      <w:lvlText w:val="•"/>
      <w:lvlJc w:val="left"/>
      <w:pPr>
        <w:ind w:left="4294" w:hanging="432"/>
      </w:pPr>
      <w:rPr>
        <w:rFonts w:hint="default"/>
        <w:lang w:val="en-US" w:eastAsia="en-US" w:bidi="ar-SA"/>
      </w:rPr>
    </w:lvl>
    <w:lvl w:ilvl="4">
      <w:start w:val="0"/>
      <w:numFmt w:val="bullet"/>
      <w:lvlText w:val="•"/>
      <w:lvlJc w:val="left"/>
      <w:pPr>
        <w:ind w:left="5139" w:hanging="432"/>
      </w:pPr>
      <w:rPr>
        <w:rFonts w:hint="default"/>
        <w:lang w:val="en-US" w:eastAsia="en-US" w:bidi="ar-SA"/>
      </w:rPr>
    </w:lvl>
    <w:lvl w:ilvl="5">
      <w:start w:val="0"/>
      <w:numFmt w:val="bullet"/>
      <w:lvlText w:val="•"/>
      <w:lvlJc w:val="left"/>
      <w:pPr>
        <w:ind w:left="5984" w:hanging="432"/>
      </w:pPr>
      <w:rPr>
        <w:rFonts w:hint="default"/>
        <w:lang w:val="en-US" w:eastAsia="en-US" w:bidi="ar-SA"/>
      </w:rPr>
    </w:lvl>
    <w:lvl w:ilvl="6">
      <w:start w:val="0"/>
      <w:numFmt w:val="bullet"/>
      <w:lvlText w:val="•"/>
      <w:lvlJc w:val="left"/>
      <w:pPr>
        <w:ind w:left="6829" w:hanging="432"/>
      </w:pPr>
      <w:rPr>
        <w:rFonts w:hint="default"/>
        <w:lang w:val="en-US" w:eastAsia="en-US" w:bidi="ar-SA"/>
      </w:rPr>
    </w:lvl>
    <w:lvl w:ilvl="7">
      <w:start w:val="0"/>
      <w:numFmt w:val="bullet"/>
      <w:lvlText w:val="•"/>
      <w:lvlJc w:val="left"/>
      <w:pPr>
        <w:ind w:left="7674" w:hanging="432"/>
      </w:pPr>
      <w:rPr>
        <w:rFonts w:hint="default"/>
        <w:lang w:val="en-US" w:eastAsia="en-US" w:bidi="ar-SA"/>
      </w:rPr>
    </w:lvl>
    <w:lvl w:ilvl="8">
      <w:start w:val="0"/>
      <w:numFmt w:val="bullet"/>
      <w:lvlText w:val="•"/>
      <w:lvlJc w:val="left"/>
      <w:pPr>
        <w:ind w:left="8519" w:hanging="432"/>
      </w:pPr>
      <w:rPr>
        <w:rFonts w:hint="default"/>
        <w:lang w:val="en-US" w:eastAsia="en-US" w:bidi="ar-SA"/>
      </w:rPr>
    </w:lvl>
  </w:abstractNum>
  <w:abstractNum w:abstractNumId="22">
    <w:multiLevelType w:val="hybridMultilevel"/>
    <w:lvl w:ilvl="0">
      <w:start w:val="1"/>
      <w:numFmt w:val="lowerLetter"/>
      <w:lvlText w:val="(%1)"/>
      <w:lvlJc w:val="left"/>
      <w:pPr>
        <w:ind w:left="891" w:hanging="432"/>
        <w:jc w:val="left"/>
      </w:pPr>
      <w:rPr>
        <w:rFonts w:hint="default" w:ascii="Segoe UI" w:hAnsi="Segoe UI" w:eastAsia="Segoe UI" w:cs="Segoe UI"/>
        <w:b/>
        <w:bCs/>
        <w:i w:val="0"/>
        <w:iCs w:val="0"/>
        <w:spacing w:val="0"/>
        <w:w w:val="100"/>
        <w:sz w:val="22"/>
        <w:szCs w:val="22"/>
        <w:lang w:val="en-US" w:eastAsia="en-US" w:bidi="ar-SA"/>
      </w:rPr>
    </w:lvl>
    <w:lvl w:ilvl="1">
      <w:start w:val="2"/>
      <w:numFmt w:val="lowerRoman"/>
      <w:lvlText w:val="(%2)"/>
      <w:lvlJc w:val="left"/>
      <w:pPr>
        <w:ind w:left="1324" w:hanging="433"/>
        <w:jc w:val="left"/>
      </w:pPr>
      <w:rPr>
        <w:rFonts w:hint="default"/>
        <w:spacing w:val="0"/>
        <w:w w:val="100"/>
        <w:lang w:val="en-US" w:eastAsia="en-US" w:bidi="ar-SA"/>
      </w:rPr>
    </w:lvl>
    <w:lvl w:ilvl="2">
      <w:start w:val="0"/>
      <w:numFmt w:val="bullet"/>
      <w:lvlText w:val="•"/>
      <w:lvlJc w:val="left"/>
      <w:pPr>
        <w:ind w:left="2307" w:hanging="433"/>
      </w:pPr>
      <w:rPr>
        <w:rFonts w:hint="default"/>
        <w:lang w:val="en-US" w:eastAsia="en-US" w:bidi="ar-SA"/>
      </w:rPr>
    </w:lvl>
    <w:lvl w:ilvl="3">
      <w:start w:val="0"/>
      <w:numFmt w:val="bullet"/>
      <w:lvlText w:val="•"/>
      <w:lvlJc w:val="left"/>
      <w:pPr>
        <w:ind w:left="3295" w:hanging="433"/>
      </w:pPr>
      <w:rPr>
        <w:rFonts w:hint="default"/>
        <w:lang w:val="en-US" w:eastAsia="en-US" w:bidi="ar-SA"/>
      </w:rPr>
    </w:lvl>
    <w:lvl w:ilvl="4">
      <w:start w:val="0"/>
      <w:numFmt w:val="bullet"/>
      <w:lvlText w:val="•"/>
      <w:lvlJc w:val="left"/>
      <w:pPr>
        <w:ind w:left="4282" w:hanging="433"/>
      </w:pPr>
      <w:rPr>
        <w:rFonts w:hint="default"/>
        <w:lang w:val="en-US" w:eastAsia="en-US" w:bidi="ar-SA"/>
      </w:rPr>
    </w:lvl>
    <w:lvl w:ilvl="5">
      <w:start w:val="0"/>
      <w:numFmt w:val="bullet"/>
      <w:lvlText w:val="•"/>
      <w:lvlJc w:val="left"/>
      <w:pPr>
        <w:ind w:left="5270" w:hanging="433"/>
      </w:pPr>
      <w:rPr>
        <w:rFonts w:hint="default"/>
        <w:lang w:val="en-US" w:eastAsia="en-US" w:bidi="ar-SA"/>
      </w:rPr>
    </w:lvl>
    <w:lvl w:ilvl="6">
      <w:start w:val="0"/>
      <w:numFmt w:val="bullet"/>
      <w:lvlText w:val="•"/>
      <w:lvlJc w:val="left"/>
      <w:pPr>
        <w:ind w:left="6258" w:hanging="433"/>
      </w:pPr>
      <w:rPr>
        <w:rFonts w:hint="default"/>
        <w:lang w:val="en-US" w:eastAsia="en-US" w:bidi="ar-SA"/>
      </w:rPr>
    </w:lvl>
    <w:lvl w:ilvl="7">
      <w:start w:val="0"/>
      <w:numFmt w:val="bullet"/>
      <w:lvlText w:val="•"/>
      <w:lvlJc w:val="left"/>
      <w:pPr>
        <w:ind w:left="7245" w:hanging="433"/>
      </w:pPr>
      <w:rPr>
        <w:rFonts w:hint="default"/>
        <w:lang w:val="en-US" w:eastAsia="en-US" w:bidi="ar-SA"/>
      </w:rPr>
    </w:lvl>
    <w:lvl w:ilvl="8">
      <w:start w:val="0"/>
      <w:numFmt w:val="bullet"/>
      <w:lvlText w:val="•"/>
      <w:lvlJc w:val="left"/>
      <w:pPr>
        <w:ind w:left="8233" w:hanging="433"/>
      </w:pPr>
      <w:rPr>
        <w:rFonts w:hint="default"/>
        <w:lang w:val="en-US" w:eastAsia="en-US" w:bidi="ar-SA"/>
      </w:rPr>
    </w:lvl>
  </w:abstractNum>
  <w:abstractNum w:abstractNumId="21">
    <w:multiLevelType w:val="hybridMultilevel"/>
    <w:lvl w:ilvl="0">
      <w:start w:val="1"/>
      <w:numFmt w:val="lowerLetter"/>
      <w:lvlText w:val="(%1)"/>
      <w:lvlJc w:val="left"/>
      <w:pPr>
        <w:ind w:left="891" w:hanging="432"/>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3" w:hanging="432"/>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307" w:hanging="432"/>
      </w:pPr>
      <w:rPr>
        <w:rFonts w:hint="default"/>
        <w:lang w:val="en-US" w:eastAsia="en-US" w:bidi="ar-SA"/>
      </w:rPr>
    </w:lvl>
    <w:lvl w:ilvl="3">
      <w:start w:val="0"/>
      <w:numFmt w:val="bullet"/>
      <w:lvlText w:val="•"/>
      <w:lvlJc w:val="left"/>
      <w:pPr>
        <w:ind w:left="3295" w:hanging="432"/>
      </w:pPr>
      <w:rPr>
        <w:rFonts w:hint="default"/>
        <w:lang w:val="en-US" w:eastAsia="en-US" w:bidi="ar-SA"/>
      </w:rPr>
    </w:lvl>
    <w:lvl w:ilvl="4">
      <w:start w:val="0"/>
      <w:numFmt w:val="bullet"/>
      <w:lvlText w:val="•"/>
      <w:lvlJc w:val="left"/>
      <w:pPr>
        <w:ind w:left="4282" w:hanging="432"/>
      </w:pPr>
      <w:rPr>
        <w:rFonts w:hint="default"/>
        <w:lang w:val="en-US" w:eastAsia="en-US" w:bidi="ar-SA"/>
      </w:rPr>
    </w:lvl>
    <w:lvl w:ilvl="5">
      <w:start w:val="0"/>
      <w:numFmt w:val="bullet"/>
      <w:lvlText w:val="•"/>
      <w:lvlJc w:val="left"/>
      <w:pPr>
        <w:ind w:left="5270" w:hanging="432"/>
      </w:pPr>
      <w:rPr>
        <w:rFonts w:hint="default"/>
        <w:lang w:val="en-US" w:eastAsia="en-US" w:bidi="ar-SA"/>
      </w:rPr>
    </w:lvl>
    <w:lvl w:ilvl="6">
      <w:start w:val="0"/>
      <w:numFmt w:val="bullet"/>
      <w:lvlText w:val="•"/>
      <w:lvlJc w:val="left"/>
      <w:pPr>
        <w:ind w:left="6258" w:hanging="432"/>
      </w:pPr>
      <w:rPr>
        <w:rFonts w:hint="default"/>
        <w:lang w:val="en-US" w:eastAsia="en-US" w:bidi="ar-SA"/>
      </w:rPr>
    </w:lvl>
    <w:lvl w:ilvl="7">
      <w:start w:val="0"/>
      <w:numFmt w:val="bullet"/>
      <w:lvlText w:val="•"/>
      <w:lvlJc w:val="left"/>
      <w:pPr>
        <w:ind w:left="7245" w:hanging="432"/>
      </w:pPr>
      <w:rPr>
        <w:rFonts w:hint="default"/>
        <w:lang w:val="en-US" w:eastAsia="en-US" w:bidi="ar-SA"/>
      </w:rPr>
    </w:lvl>
    <w:lvl w:ilvl="8">
      <w:start w:val="0"/>
      <w:numFmt w:val="bullet"/>
      <w:lvlText w:val="•"/>
      <w:lvlJc w:val="left"/>
      <w:pPr>
        <w:ind w:left="8233" w:hanging="432"/>
      </w:pPr>
      <w:rPr>
        <w:rFonts w:hint="default"/>
        <w:lang w:val="en-US" w:eastAsia="en-US" w:bidi="ar-SA"/>
      </w:rPr>
    </w:lvl>
  </w:abstractNum>
  <w:abstractNum w:abstractNumId="20">
    <w:multiLevelType w:val="hybridMultilevel"/>
    <w:lvl w:ilvl="0">
      <w:start w:val="2"/>
      <w:numFmt w:val="lowerRoman"/>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698" w:hanging="433"/>
      </w:pPr>
      <w:rPr>
        <w:rFonts w:hint="default"/>
        <w:lang w:val="en-US" w:eastAsia="en-US" w:bidi="ar-SA"/>
      </w:rPr>
    </w:lvl>
    <w:lvl w:ilvl="3">
      <w:start w:val="0"/>
      <w:numFmt w:val="bullet"/>
      <w:lvlText w:val="•"/>
      <w:lvlJc w:val="left"/>
      <w:pPr>
        <w:ind w:left="3637" w:hanging="433"/>
      </w:pPr>
      <w:rPr>
        <w:rFonts w:hint="default"/>
        <w:lang w:val="en-US" w:eastAsia="en-US" w:bidi="ar-SA"/>
      </w:rPr>
    </w:lvl>
    <w:lvl w:ilvl="4">
      <w:start w:val="0"/>
      <w:numFmt w:val="bullet"/>
      <w:lvlText w:val="•"/>
      <w:lvlJc w:val="left"/>
      <w:pPr>
        <w:ind w:left="4576" w:hanging="433"/>
      </w:pPr>
      <w:rPr>
        <w:rFonts w:hint="default"/>
        <w:lang w:val="en-US" w:eastAsia="en-US" w:bidi="ar-SA"/>
      </w:rPr>
    </w:lvl>
    <w:lvl w:ilvl="5">
      <w:start w:val="0"/>
      <w:numFmt w:val="bullet"/>
      <w:lvlText w:val="•"/>
      <w:lvlJc w:val="left"/>
      <w:pPr>
        <w:ind w:left="5515" w:hanging="433"/>
      </w:pPr>
      <w:rPr>
        <w:rFonts w:hint="default"/>
        <w:lang w:val="en-US" w:eastAsia="en-US" w:bidi="ar-SA"/>
      </w:rPr>
    </w:lvl>
    <w:lvl w:ilvl="6">
      <w:start w:val="0"/>
      <w:numFmt w:val="bullet"/>
      <w:lvlText w:val="•"/>
      <w:lvlJc w:val="left"/>
      <w:pPr>
        <w:ind w:left="6453" w:hanging="433"/>
      </w:pPr>
      <w:rPr>
        <w:rFonts w:hint="default"/>
        <w:lang w:val="en-US" w:eastAsia="en-US" w:bidi="ar-SA"/>
      </w:rPr>
    </w:lvl>
    <w:lvl w:ilvl="7">
      <w:start w:val="0"/>
      <w:numFmt w:val="bullet"/>
      <w:lvlText w:val="•"/>
      <w:lvlJc w:val="left"/>
      <w:pPr>
        <w:ind w:left="7392" w:hanging="433"/>
      </w:pPr>
      <w:rPr>
        <w:rFonts w:hint="default"/>
        <w:lang w:val="en-US" w:eastAsia="en-US" w:bidi="ar-SA"/>
      </w:rPr>
    </w:lvl>
    <w:lvl w:ilvl="8">
      <w:start w:val="0"/>
      <w:numFmt w:val="bullet"/>
      <w:lvlText w:val="•"/>
      <w:lvlJc w:val="left"/>
      <w:pPr>
        <w:ind w:left="8331" w:hanging="433"/>
      </w:pPr>
      <w:rPr>
        <w:rFonts w:hint="default"/>
        <w:lang w:val="en-US" w:eastAsia="en-US" w:bidi="ar-SA"/>
      </w:rPr>
    </w:lvl>
  </w:abstractNum>
  <w:abstractNum w:abstractNumId="19">
    <w:multiLevelType w:val="hybridMultilevel"/>
    <w:lvl w:ilvl="0">
      <w:start w:val="1"/>
      <w:numFmt w:val="decimal"/>
      <w:lvlText w:val="(%1)"/>
      <w:lvlJc w:val="left"/>
      <w:pPr>
        <w:ind w:left="1755"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604" w:hanging="433"/>
      </w:pPr>
      <w:rPr>
        <w:rFonts w:hint="default"/>
        <w:lang w:val="en-US" w:eastAsia="en-US" w:bidi="ar-SA"/>
      </w:rPr>
    </w:lvl>
    <w:lvl w:ilvl="2">
      <w:start w:val="0"/>
      <w:numFmt w:val="bullet"/>
      <w:lvlText w:val="•"/>
      <w:lvlJc w:val="left"/>
      <w:pPr>
        <w:ind w:left="3449" w:hanging="433"/>
      </w:pPr>
      <w:rPr>
        <w:rFonts w:hint="default"/>
        <w:lang w:val="en-US" w:eastAsia="en-US" w:bidi="ar-SA"/>
      </w:rPr>
    </w:lvl>
    <w:lvl w:ilvl="3">
      <w:start w:val="0"/>
      <w:numFmt w:val="bullet"/>
      <w:lvlText w:val="•"/>
      <w:lvlJc w:val="left"/>
      <w:pPr>
        <w:ind w:left="4294" w:hanging="433"/>
      </w:pPr>
      <w:rPr>
        <w:rFonts w:hint="default"/>
        <w:lang w:val="en-US" w:eastAsia="en-US" w:bidi="ar-SA"/>
      </w:rPr>
    </w:lvl>
    <w:lvl w:ilvl="4">
      <w:start w:val="0"/>
      <w:numFmt w:val="bullet"/>
      <w:lvlText w:val="•"/>
      <w:lvlJc w:val="left"/>
      <w:pPr>
        <w:ind w:left="5139" w:hanging="433"/>
      </w:pPr>
      <w:rPr>
        <w:rFonts w:hint="default"/>
        <w:lang w:val="en-US" w:eastAsia="en-US" w:bidi="ar-SA"/>
      </w:rPr>
    </w:lvl>
    <w:lvl w:ilvl="5">
      <w:start w:val="0"/>
      <w:numFmt w:val="bullet"/>
      <w:lvlText w:val="•"/>
      <w:lvlJc w:val="left"/>
      <w:pPr>
        <w:ind w:left="5984" w:hanging="433"/>
      </w:pPr>
      <w:rPr>
        <w:rFonts w:hint="default"/>
        <w:lang w:val="en-US" w:eastAsia="en-US" w:bidi="ar-SA"/>
      </w:rPr>
    </w:lvl>
    <w:lvl w:ilvl="6">
      <w:start w:val="0"/>
      <w:numFmt w:val="bullet"/>
      <w:lvlText w:val="•"/>
      <w:lvlJc w:val="left"/>
      <w:pPr>
        <w:ind w:left="6829" w:hanging="433"/>
      </w:pPr>
      <w:rPr>
        <w:rFonts w:hint="default"/>
        <w:lang w:val="en-US" w:eastAsia="en-US" w:bidi="ar-SA"/>
      </w:rPr>
    </w:lvl>
    <w:lvl w:ilvl="7">
      <w:start w:val="0"/>
      <w:numFmt w:val="bullet"/>
      <w:lvlText w:val="•"/>
      <w:lvlJc w:val="left"/>
      <w:pPr>
        <w:ind w:left="7674" w:hanging="433"/>
      </w:pPr>
      <w:rPr>
        <w:rFonts w:hint="default"/>
        <w:lang w:val="en-US" w:eastAsia="en-US" w:bidi="ar-SA"/>
      </w:rPr>
    </w:lvl>
    <w:lvl w:ilvl="8">
      <w:start w:val="0"/>
      <w:numFmt w:val="bullet"/>
      <w:lvlText w:val="•"/>
      <w:lvlJc w:val="left"/>
      <w:pPr>
        <w:ind w:left="8519" w:hanging="433"/>
      </w:pPr>
      <w:rPr>
        <w:rFonts w:hint="default"/>
        <w:lang w:val="en-US" w:eastAsia="en-US" w:bidi="ar-SA"/>
      </w:rPr>
    </w:lvl>
  </w:abstractNum>
  <w:abstractNum w:abstractNumId="18">
    <w:multiLevelType w:val="hybridMultilevel"/>
    <w:lvl w:ilvl="0">
      <w:start w:val="1"/>
      <w:numFmt w:val="decimal"/>
      <w:lvlText w:val="(%1)"/>
      <w:lvlJc w:val="left"/>
      <w:pPr>
        <w:ind w:left="1324"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208" w:hanging="433"/>
      </w:pPr>
      <w:rPr>
        <w:rFonts w:hint="default"/>
        <w:lang w:val="en-US" w:eastAsia="en-US" w:bidi="ar-SA"/>
      </w:rPr>
    </w:lvl>
    <w:lvl w:ilvl="2">
      <w:start w:val="0"/>
      <w:numFmt w:val="bullet"/>
      <w:lvlText w:val="•"/>
      <w:lvlJc w:val="left"/>
      <w:pPr>
        <w:ind w:left="3097" w:hanging="433"/>
      </w:pPr>
      <w:rPr>
        <w:rFonts w:hint="default"/>
        <w:lang w:val="en-US" w:eastAsia="en-US" w:bidi="ar-SA"/>
      </w:rPr>
    </w:lvl>
    <w:lvl w:ilvl="3">
      <w:start w:val="0"/>
      <w:numFmt w:val="bullet"/>
      <w:lvlText w:val="•"/>
      <w:lvlJc w:val="left"/>
      <w:pPr>
        <w:ind w:left="3986" w:hanging="433"/>
      </w:pPr>
      <w:rPr>
        <w:rFonts w:hint="default"/>
        <w:lang w:val="en-US" w:eastAsia="en-US" w:bidi="ar-SA"/>
      </w:rPr>
    </w:lvl>
    <w:lvl w:ilvl="4">
      <w:start w:val="0"/>
      <w:numFmt w:val="bullet"/>
      <w:lvlText w:val="•"/>
      <w:lvlJc w:val="left"/>
      <w:pPr>
        <w:ind w:left="4875" w:hanging="433"/>
      </w:pPr>
      <w:rPr>
        <w:rFonts w:hint="default"/>
        <w:lang w:val="en-US" w:eastAsia="en-US" w:bidi="ar-SA"/>
      </w:rPr>
    </w:lvl>
    <w:lvl w:ilvl="5">
      <w:start w:val="0"/>
      <w:numFmt w:val="bullet"/>
      <w:lvlText w:val="•"/>
      <w:lvlJc w:val="left"/>
      <w:pPr>
        <w:ind w:left="5764" w:hanging="433"/>
      </w:pPr>
      <w:rPr>
        <w:rFonts w:hint="default"/>
        <w:lang w:val="en-US" w:eastAsia="en-US" w:bidi="ar-SA"/>
      </w:rPr>
    </w:lvl>
    <w:lvl w:ilvl="6">
      <w:start w:val="0"/>
      <w:numFmt w:val="bullet"/>
      <w:lvlText w:val="•"/>
      <w:lvlJc w:val="left"/>
      <w:pPr>
        <w:ind w:left="6653" w:hanging="433"/>
      </w:pPr>
      <w:rPr>
        <w:rFonts w:hint="default"/>
        <w:lang w:val="en-US" w:eastAsia="en-US" w:bidi="ar-SA"/>
      </w:rPr>
    </w:lvl>
    <w:lvl w:ilvl="7">
      <w:start w:val="0"/>
      <w:numFmt w:val="bullet"/>
      <w:lvlText w:val="•"/>
      <w:lvlJc w:val="left"/>
      <w:pPr>
        <w:ind w:left="7542" w:hanging="433"/>
      </w:pPr>
      <w:rPr>
        <w:rFonts w:hint="default"/>
        <w:lang w:val="en-US" w:eastAsia="en-US" w:bidi="ar-SA"/>
      </w:rPr>
    </w:lvl>
    <w:lvl w:ilvl="8">
      <w:start w:val="0"/>
      <w:numFmt w:val="bullet"/>
      <w:lvlText w:val="•"/>
      <w:lvlJc w:val="left"/>
      <w:pPr>
        <w:ind w:left="8431" w:hanging="433"/>
      </w:pPr>
      <w:rPr>
        <w:rFonts w:hint="default"/>
        <w:lang w:val="en-US" w:eastAsia="en-US" w:bidi="ar-SA"/>
      </w:rPr>
    </w:lvl>
  </w:abstractNum>
  <w:abstractNum w:abstractNumId="17">
    <w:multiLevelType w:val="hybridMultilevel"/>
    <w:lvl w:ilvl="0">
      <w:start w:val="1"/>
      <w:numFmt w:val="lowerLetter"/>
      <w:lvlText w:val="(%1)"/>
      <w:lvlJc w:val="left"/>
      <w:pPr>
        <w:ind w:left="1323" w:hanging="432"/>
        <w:jc w:val="left"/>
      </w:pPr>
      <w:rPr>
        <w:rFonts w:hint="default" w:ascii="Segoe UI" w:hAnsi="Segoe UI" w:eastAsia="Segoe UI" w:cs="Segoe UI"/>
        <w:b/>
        <w:bCs/>
        <w:i w:val="0"/>
        <w:iCs w:val="0"/>
        <w:spacing w:val="0"/>
        <w:w w:val="100"/>
        <w:sz w:val="22"/>
        <w:szCs w:val="22"/>
        <w:lang w:val="en-US" w:eastAsia="en-US" w:bidi="ar-SA"/>
      </w:rPr>
    </w:lvl>
    <w:lvl w:ilvl="1">
      <w:start w:val="2"/>
      <w:numFmt w:val="lowerRoman"/>
      <w:lvlText w:val="(%2)"/>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2">
      <w:start w:val="0"/>
      <w:numFmt w:val="bullet"/>
      <w:lvlText w:val="•"/>
      <w:lvlJc w:val="left"/>
      <w:pPr>
        <w:ind w:left="3097" w:hanging="433"/>
      </w:pPr>
      <w:rPr>
        <w:rFonts w:hint="default"/>
        <w:lang w:val="en-US" w:eastAsia="en-US" w:bidi="ar-SA"/>
      </w:rPr>
    </w:lvl>
    <w:lvl w:ilvl="3">
      <w:start w:val="0"/>
      <w:numFmt w:val="bullet"/>
      <w:lvlText w:val="•"/>
      <w:lvlJc w:val="left"/>
      <w:pPr>
        <w:ind w:left="3986" w:hanging="433"/>
      </w:pPr>
      <w:rPr>
        <w:rFonts w:hint="default"/>
        <w:lang w:val="en-US" w:eastAsia="en-US" w:bidi="ar-SA"/>
      </w:rPr>
    </w:lvl>
    <w:lvl w:ilvl="4">
      <w:start w:val="0"/>
      <w:numFmt w:val="bullet"/>
      <w:lvlText w:val="•"/>
      <w:lvlJc w:val="left"/>
      <w:pPr>
        <w:ind w:left="4875" w:hanging="433"/>
      </w:pPr>
      <w:rPr>
        <w:rFonts w:hint="default"/>
        <w:lang w:val="en-US" w:eastAsia="en-US" w:bidi="ar-SA"/>
      </w:rPr>
    </w:lvl>
    <w:lvl w:ilvl="5">
      <w:start w:val="0"/>
      <w:numFmt w:val="bullet"/>
      <w:lvlText w:val="•"/>
      <w:lvlJc w:val="left"/>
      <w:pPr>
        <w:ind w:left="5764" w:hanging="433"/>
      </w:pPr>
      <w:rPr>
        <w:rFonts w:hint="default"/>
        <w:lang w:val="en-US" w:eastAsia="en-US" w:bidi="ar-SA"/>
      </w:rPr>
    </w:lvl>
    <w:lvl w:ilvl="6">
      <w:start w:val="0"/>
      <w:numFmt w:val="bullet"/>
      <w:lvlText w:val="•"/>
      <w:lvlJc w:val="left"/>
      <w:pPr>
        <w:ind w:left="6653" w:hanging="433"/>
      </w:pPr>
      <w:rPr>
        <w:rFonts w:hint="default"/>
        <w:lang w:val="en-US" w:eastAsia="en-US" w:bidi="ar-SA"/>
      </w:rPr>
    </w:lvl>
    <w:lvl w:ilvl="7">
      <w:start w:val="0"/>
      <w:numFmt w:val="bullet"/>
      <w:lvlText w:val="•"/>
      <w:lvlJc w:val="left"/>
      <w:pPr>
        <w:ind w:left="7542" w:hanging="433"/>
      </w:pPr>
      <w:rPr>
        <w:rFonts w:hint="default"/>
        <w:lang w:val="en-US" w:eastAsia="en-US" w:bidi="ar-SA"/>
      </w:rPr>
    </w:lvl>
    <w:lvl w:ilvl="8">
      <w:start w:val="0"/>
      <w:numFmt w:val="bullet"/>
      <w:lvlText w:val="•"/>
      <w:lvlJc w:val="left"/>
      <w:pPr>
        <w:ind w:left="8431" w:hanging="433"/>
      </w:pPr>
      <w:rPr>
        <w:rFonts w:hint="default"/>
        <w:lang w:val="en-US" w:eastAsia="en-US" w:bidi="ar-SA"/>
      </w:rPr>
    </w:lvl>
  </w:abstractNum>
  <w:abstractNum w:abstractNumId="16">
    <w:multiLevelType w:val="hybridMultilevel"/>
    <w:lvl w:ilvl="0">
      <w:start w:val="1"/>
      <w:numFmt w:val="lowerRoman"/>
      <w:lvlText w:val="(%1)"/>
      <w:lvlJc w:val="left"/>
      <w:pPr>
        <w:ind w:left="1324" w:hanging="432"/>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2208" w:hanging="432"/>
      </w:pPr>
      <w:rPr>
        <w:rFonts w:hint="default"/>
        <w:lang w:val="en-US" w:eastAsia="en-US" w:bidi="ar-SA"/>
      </w:rPr>
    </w:lvl>
    <w:lvl w:ilvl="2">
      <w:start w:val="0"/>
      <w:numFmt w:val="bullet"/>
      <w:lvlText w:val="•"/>
      <w:lvlJc w:val="left"/>
      <w:pPr>
        <w:ind w:left="3097" w:hanging="432"/>
      </w:pPr>
      <w:rPr>
        <w:rFonts w:hint="default"/>
        <w:lang w:val="en-US" w:eastAsia="en-US" w:bidi="ar-SA"/>
      </w:rPr>
    </w:lvl>
    <w:lvl w:ilvl="3">
      <w:start w:val="0"/>
      <w:numFmt w:val="bullet"/>
      <w:lvlText w:val="•"/>
      <w:lvlJc w:val="left"/>
      <w:pPr>
        <w:ind w:left="3986" w:hanging="432"/>
      </w:pPr>
      <w:rPr>
        <w:rFonts w:hint="default"/>
        <w:lang w:val="en-US" w:eastAsia="en-US" w:bidi="ar-SA"/>
      </w:rPr>
    </w:lvl>
    <w:lvl w:ilvl="4">
      <w:start w:val="0"/>
      <w:numFmt w:val="bullet"/>
      <w:lvlText w:val="•"/>
      <w:lvlJc w:val="left"/>
      <w:pPr>
        <w:ind w:left="4875" w:hanging="432"/>
      </w:pPr>
      <w:rPr>
        <w:rFonts w:hint="default"/>
        <w:lang w:val="en-US" w:eastAsia="en-US" w:bidi="ar-SA"/>
      </w:rPr>
    </w:lvl>
    <w:lvl w:ilvl="5">
      <w:start w:val="0"/>
      <w:numFmt w:val="bullet"/>
      <w:lvlText w:val="•"/>
      <w:lvlJc w:val="left"/>
      <w:pPr>
        <w:ind w:left="5764" w:hanging="432"/>
      </w:pPr>
      <w:rPr>
        <w:rFonts w:hint="default"/>
        <w:lang w:val="en-US" w:eastAsia="en-US" w:bidi="ar-SA"/>
      </w:rPr>
    </w:lvl>
    <w:lvl w:ilvl="6">
      <w:start w:val="0"/>
      <w:numFmt w:val="bullet"/>
      <w:lvlText w:val="•"/>
      <w:lvlJc w:val="left"/>
      <w:pPr>
        <w:ind w:left="6653" w:hanging="432"/>
      </w:pPr>
      <w:rPr>
        <w:rFonts w:hint="default"/>
        <w:lang w:val="en-US" w:eastAsia="en-US" w:bidi="ar-SA"/>
      </w:rPr>
    </w:lvl>
    <w:lvl w:ilvl="7">
      <w:start w:val="0"/>
      <w:numFmt w:val="bullet"/>
      <w:lvlText w:val="•"/>
      <w:lvlJc w:val="left"/>
      <w:pPr>
        <w:ind w:left="7542" w:hanging="432"/>
      </w:pPr>
      <w:rPr>
        <w:rFonts w:hint="default"/>
        <w:lang w:val="en-US" w:eastAsia="en-US" w:bidi="ar-SA"/>
      </w:rPr>
    </w:lvl>
    <w:lvl w:ilvl="8">
      <w:start w:val="0"/>
      <w:numFmt w:val="bullet"/>
      <w:lvlText w:val="•"/>
      <w:lvlJc w:val="left"/>
      <w:pPr>
        <w:ind w:left="8431" w:hanging="432"/>
      </w:pPr>
      <w:rPr>
        <w:rFonts w:hint="default"/>
        <w:lang w:val="en-US" w:eastAsia="en-US" w:bidi="ar-SA"/>
      </w:rPr>
    </w:lvl>
  </w:abstractNum>
  <w:abstractNum w:abstractNumId="15">
    <w:multiLevelType w:val="hybridMultilevel"/>
    <w:lvl w:ilvl="0">
      <w:start w:val="1"/>
      <w:numFmt w:val="lowerLetter"/>
      <w:lvlText w:val="(%1)"/>
      <w:lvlJc w:val="left"/>
      <w:pPr>
        <w:ind w:left="1324" w:hanging="433"/>
        <w:jc w:val="left"/>
      </w:pPr>
      <w:rPr>
        <w:rFonts w:hint="default" w:ascii="Segoe UI" w:hAnsi="Segoe UI" w:eastAsia="Segoe UI" w:cs="Segoe UI"/>
        <w:b w:val="0"/>
        <w:bCs w:val="0"/>
        <w:i/>
        <w:iCs/>
        <w:spacing w:val="0"/>
        <w:w w:val="100"/>
        <w:sz w:val="22"/>
        <w:szCs w:val="22"/>
        <w:lang w:val="en-US" w:eastAsia="en-US" w:bidi="ar-SA"/>
      </w:rPr>
    </w:lvl>
    <w:lvl w:ilvl="1">
      <w:start w:val="2"/>
      <w:numFmt w:val="lowerRoman"/>
      <w:lvlText w:val="(%2)"/>
      <w:lvlJc w:val="left"/>
      <w:pPr>
        <w:ind w:left="1323" w:hanging="433"/>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3097" w:hanging="433"/>
      </w:pPr>
      <w:rPr>
        <w:rFonts w:hint="default"/>
        <w:lang w:val="en-US" w:eastAsia="en-US" w:bidi="ar-SA"/>
      </w:rPr>
    </w:lvl>
    <w:lvl w:ilvl="3">
      <w:start w:val="0"/>
      <w:numFmt w:val="bullet"/>
      <w:lvlText w:val="•"/>
      <w:lvlJc w:val="left"/>
      <w:pPr>
        <w:ind w:left="3986" w:hanging="433"/>
      </w:pPr>
      <w:rPr>
        <w:rFonts w:hint="default"/>
        <w:lang w:val="en-US" w:eastAsia="en-US" w:bidi="ar-SA"/>
      </w:rPr>
    </w:lvl>
    <w:lvl w:ilvl="4">
      <w:start w:val="0"/>
      <w:numFmt w:val="bullet"/>
      <w:lvlText w:val="•"/>
      <w:lvlJc w:val="left"/>
      <w:pPr>
        <w:ind w:left="4875" w:hanging="433"/>
      </w:pPr>
      <w:rPr>
        <w:rFonts w:hint="default"/>
        <w:lang w:val="en-US" w:eastAsia="en-US" w:bidi="ar-SA"/>
      </w:rPr>
    </w:lvl>
    <w:lvl w:ilvl="5">
      <w:start w:val="0"/>
      <w:numFmt w:val="bullet"/>
      <w:lvlText w:val="•"/>
      <w:lvlJc w:val="left"/>
      <w:pPr>
        <w:ind w:left="5764" w:hanging="433"/>
      </w:pPr>
      <w:rPr>
        <w:rFonts w:hint="default"/>
        <w:lang w:val="en-US" w:eastAsia="en-US" w:bidi="ar-SA"/>
      </w:rPr>
    </w:lvl>
    <w:lvl w:ilvl="6">
      <w:start w:val="0"/>
      <w:numFmt w:val="bullet"/>
      <w:lvlText w:val="•"/>
      <w:lvlJc w:val="left"/>
      <w:pPr>
        <w:ind w:left="6653" w:hanging="433"/>
      </w:pPr>
      <w:rPr>
        <w:rFonts w:hint="default"/>
        <w:lang w:val="en-US" w:eastAsia="en-US" w:bidi="ar-SA"/>
      </w:rPr>
    </w:lvl>
    <w:lvl w:ilvl="7">
      <w:start w:val="0"/>
      <w:numFmt w:val="bullet"/>
      <w:lvlText w:val="•"/>
      <w:lvlJc w:val="left"/>
      <w:pPr>
        <w:ind w:left="7542" w:hanging="433"/>
      </w:pPr>
      <w:rPr>
        <w:rFonts w:hint="default"/>
        <w:lang w:val="en-US" w:eastAsia="en-US" w:bidi="ar-SA"/>
      </w:rPr>
    </w:lvl>
    <w:lvl w:ilvl="8">
      <w:start w:val="0"/>
      <w:numFmt w:val="bullet"/>
      <w:lvlText w:val="•"/>
      <w:lvlJc w:val="left"/>
      <w:pPr>
        <w:ind w:left="8431" w:hanging="433"/>
      </w:pPr>
      <w:rPr>
        <w:rFonts w:hint="default"/>
        <w:lang w:val="en-US" w:eastAsia="en-US" w:bidi="ar-SA"/>
      </w:rPr>
    </w:lvl>
  </w:abstractNum>
  <w:abstractNum w:abstractNumId="14">
    <w:multiLevelType w:val="hybridMultilevel"/>
    <w:lvl w:ilvl="0">
      <w:start w:val="1"/>
      <w:numFmt w:val="decimal"/>
      <w:lvlText w:val="%1."/>
      <w:lvlJc w:val="left"/>
      <w:pPr>
        <w:ind w:left="1756" w:hanging="432"/>
        <w:jc w:val="left"/>
      </w:pPr>
      <w:rPr>
        <w:rFonts w:hint="default"/>
        <w:spacing w:val="0"/>
        <w:w w:val="100"/>
        <w:lang w:val="en-US" w:eastAsia="en-US" w:bidi="ar-SA"/>
      </w:rPr>
    </w:lvl>
    <w:lvl w:ilvl="1">
      <w:start w:val="1"/>
      <w:numFmt w:val="lowerLetter"/>
      <w:lvlText w:val="%2."/>
      <w:lvlJc w:val="left"/>
      <w:pPr>
        <w:ind w:left="2188"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620" w:hanging="433"/>
      </w:pPr>
      <w:rPr>
        <w:rFonts w:hint="default" w:ascii="Segoe UI" w:hAnsi="Segoe UI" w:eastAsia="Segoe UI" w:cs="Segoe UI"/>
        <w:b w:val="0"/>
        <w:bCs w:val="0"/>
        <w:i w:val="0"/>
        <w:iCs w:val="0"/>
        <w:spacing w:val="0"/>
        <w:w w:val="100"/>
        <w:sz w:val="22"/>
        <w:szCs w:val="22"/>
        <w:lang w:val="en-US" w:eastAsia="en-US" w:bidi="ar-SA"/>
      </w:rPr>
    </w:lvl>
    <w:lvl w:ilvl="3">
      <w:start w:val="0"/>
      <w:numFmt w:val="bullet"/>
      <w:lvlText w:val="•"/>
      <w:lvlJc w:val="left"/>
      <w:pPr>
        <w:ind w:left="3568" w:hanging="433"/>
      </w:pPr>
      <w:rPr>
        <w:rFonts w:hint="default"/>
        <w:lang w:val="en-US" w:eastAsia="en-US" w:bidi="ar-SA"/>
      </w:rPr>
    </w:lvl>
    <w:lvl w:ilvl="4">
      <w:start w:val="0"/>
      <w:numFmt w:val="bullet"/>
      <w:lvlText w:val="•"/>
      <w:lvlJc w:val="left"/>
      <w:pPr>
        <w:ind w:left="4517" w:hanging="433"/>
      </w:pPr>
      <w:rPr>
        <w:rFonts w:hint="default"/>
        <w:lang w:val="en-US" w:eastAsia="en-US" w:bidi="ar-SA"/>
      </w:rPr>
    </w:lvl>
    <w:lvl w:ilvl="5">
      <w:start w:val="0"/>
      <w:numFmt w:val="bullet"/>
      <w:lvlText w:val="•"/>
      <w:lvlJc w:val="left"/>
      <w:pPr>
        <w:ind w:left="5465" w:hanging="433"/>
      </w:pPr>
      <w:rPr>
        <w:rFonts w:hint="default"/>
        <w:lang w:val="en-US" w:eastAsia="en-US" w:bidi="ar-SA"/>
      </w:rPr>
    </w:lvl>
    <w:lvl w:ilvl="6">
      <w:start w:val="0"/>
      <w:numFmt w:val="bullet"/>
      <w:lvlText w:val="•"/>
      <w:lvlJc w:val="left"/>
      <w:pPr>
        <w:ind w:left="6414" w:hanging="433"/>
      </w:pPr>
      <w:rPr>
        <w:rFonts w:hint="default"/>
        <w:lang w:val="en-US" w:eastAsia="en-US" w:bidi="ar-SA"/>
      </w:rPr>
    </w:lvl>
    <w:lvl w:ilvl="7">
      <w:start w:val="0"/>
      <w:numFmt w:val="bullet"/>
      <w:lvlText w:val="•"/>
      <w:lvlJc w:val="left"/>
      <w:pPr>
        <w:ind w:left="7363" w:hanging="433"/>
      </w:pPr>
      <w:rPr>
        <w:rFonts w:hint="default"/>
        <w:lang w:val="en-US" w:eastAsia="en-US" w:bidi="ar-SA"/>
      </w:rPr>
    </w:lvl>
    <w:lvl w:ilvl="8">
      <w:start w:val="0"/>
      <w:numFmt w:val="bullet"/>
      <w:lvlText w:val="•"/>
      <w:lvlJc w:val="left"/>
      <w:pPr>
        <w:ind w:left="8311" w:hanging="433"/>
      </w:pPr>
      <w:rPr>
        <w:rFonts w:hint="default"/>
        <w:lang w:val="en-US" w:eastAsia="en-US" w:bidi="ar-SA"/>
      </w:rPr>
    </w:lvl>
  </w:abstractNum>
  <w:abstractNum w:abstractNumId="13">
    <w:multiLevelType w:val="hybridMultilevel"/>
    <w:lvl w:ilvl="0">
      <w:start w:val="1"/>
      <w:numFmt w:val="lowerRoman"/>
      <w:lvlText w:val="(%1)"/>
      <w:lvlJc w:val="left"/>
      <w:pPr>
        <w:ind w:left="1324" w:hanging="432"/>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1687" w:hanging="360"/>
        <w:jc w:val="left"/>
      </w:pPr>
      <w:rPr>
        <w:rFonts w:hint="default" w:ascii="Segoe UI" w:hAnsi="Segoe UI" w:eastAsia="Segoe UI" w:cs="Segoe UI"/>
        <w:b/>
        <w:bCs/>
        <w:i w:val="0"/>
        <w:iCs w:val="0"/>
        <w:spacing w:val="0"/>
        <w:w w:val="100"/>
        <w:sz w:val="22"/>
        <w:szCs w:val="22"/>
        <w:lang w:val="en-US" w:eastAsia="en-US" w:bidi="ar-SA"/>
      </w:rPr>
    </w:lvl>
    <w:lvl w:ilvl="2">
      <w:start w:val="0"/>
      <w:numFmt w:val="bullet"/>
      <w:lvlText w:val="•"/>
      <w:lvlJc w:val="left"/>
      <w:pPr>
        <w:ind w:left="2627" w:hanging="360"/>
      </w:pPr>
      <w:rPr>
        <w:rFonts w:hint="default"/>
        <w:lang w:val="en-US" w:eastAsia="en-US" w:bidi="ar-SA"/>
      </w:rPr>
    </w:lvl>
    <w:lvl w:ilvl="3">
      <w:start w:val="0"/>
      <w:numFmt w:val="bullet"/>
      <w:lvlText w:val="•"/>
      <w:lvlJc w:val="left"/>
      <w:pPr>
        <w:ind w:left="3575" w:hanging="360"/>
      </w:pPr>
      <w:rPr>
        <w:rFonts w:hint="default"/>
        <w:lang w:val="en-US" w:eastAsia="en-US" w:bidi="ar-SA"/>
      </w:rPr>
    </w:lvl>
    <w:lvl w:ilvl="4">
      <w:start w:val="0"/>
      <w:numFmt w:val="bullet"/>
      <w:lvlText w:val="•"/>
      <w:lvlJc w:val="left"/>
      <w:pPr>
        <w:ind w:left="4522" w:hanging="360"/>
      </w:pPr>
      <w:rPr>
        <w:rFonts w:hint="default"/>
        <w:lang w:val="en-US" w:eastAsia="en-US" w:bidi="ar-SA"/>
      </w:rPr>
    </w:lvl>
    <w:lvl w:ilvl="5">
      <w:start w:val="0"/>
      <w:numFmt w:val="bullet"/>
      <w:lvlText w:val="•"/>
      <w:lvlJc w:val="left"/>
      <w:pPr>
        <w:ind w:left="5470" w:hanging="360"/>
      </w:pPr>
      <w:rPr>
        <w:rFonts w:hint="default"/>
        <w:lang w:val="en-US" w:eastAsia="en-US" w:bidi="ar-SA"/>
      </w:rPr>
    </w:lvl>
    <w:lvl w:ilvl="6">
      <w:start w:val="0"/>
      <w:numFmt w:val="bullet"/>
      <w:lvlText w:val="•"/>
      <w:lvlJc w:val="left"/>
      <w:pPr>
        <w:ind w:left="6418" w:hanging="360"/>
      </w:pPr>
      <w:rPr>
        <w:rFonts w:hint="default"/>
        <w:lang w:val="en-US" w:eastAsia="en-US" w:bidi="ar-SA"/>
      </w:rPr>
    </w:lvl>
    <w:lvl w:ilvl="7">
      <w:start w:val="0"/>
      <w:numFmt w:val="bullet"/>
      <w:lvlText w:val="•"/>
      <w:lvlJc w:val="left"/>
      <w:pPr>
        <w:ind w:left="7365" w:hanging="360"/>
      </w:pPr>
      <w:rPr>
        <w:rFonts w:hint="default"/>
        <w:lang w:val="en-US" w:eastAsia="en-US" w:bidi="ar-SA"/>
      </w:rPr>
    </w:lvl>
    <w:lvl w:ilvl="8">
      <w:start w:val="0"/>
      <w:numFmt w:val="bullet"/>
      <w:lvlText w:val="•"/>
      <w:lvlJc w:val="left"/>
      <w:pPr>
        <w:ind w:left="8313" w:hanging="360"/>
      </w:pPr>
      <w:rPr>
        <w:rFonts w:hint="default"/>
        <w:lang w:val="en-US" w:eastAsia="en-US" w:bidi="ar-SA"/>
      </w:rPr>
    </w:lvl>
  </w:abstractNum>
  <w:abstractNum w:abstractNumId="12">
    <w:multiLevelType w:val="hybridMultilevel"/>
    <w:lvl w:ilvl="0">
      <w:start w:val="0"/>
      <w:numFmt w:val="bullet"/>
      <w:lvlText w:val=""/>
      <w:lvlJc w:val="left"/>
      <w:pPr>
        <w:ind w:left="161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478" w:hanging="360"/>
      </w:pPr>
      <w:rPr>
        <w:rFonts w:hint="default"/>
        <w:lang w:val="en-US" w:eastAsia="en-US" w:bidi="ar-SA"/>
      </w:rPr>
    </w:lvl>
    <w:lvl w:ilvl="2">
      <w:start w:val="0"/>
      <w:numFmt w:val="bullet"/>
      <w:lvlText w:val="•"/>
      <w:lvlJc w:val="left"/>
      <w:pPr>
        <w:ind w:left="3337"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055" w:hanging="360"/>
      </w:pPr>
      <w:rPr>
        <w:rFonts w:hint="default"/>
        <w:lang w:val="en-US" w:eastAsia="en-US" w:bidi="ar-SA"/>
      </w:rPr>
    </w:lvl>
    <w:lvl w:ilvl="5">
      <w:start w:val="0"/>
      <w:numFmt w:val="bullet"/>
      <w:lvlText w:val="•"/>
      <w:lvlJc w:val="left"/>
      <w:pPr>
        <w:ind w:left="5914" w:hanging="360"/>
      </w:pPr>
      <w:rPr>
        <w:rFonts w:hint="default"/>
        <w:lang w:val="en-US" w:eastAsia="en-US" w:bidi="ar-SA"/>
      </w:rPr>
    </w:lvl>
    <w:lvl w:ilvl="6">
      <w:start w:val="0"/>
      <w:numFmt w:val="bullet"/>
      <w:lvlText w:val="•"/>
      <w:lvlJc w:val="left"/>
      <w:pPr>
        <w:ind w:left="6773"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491" w:hanging="360"/>
      </w:pPr>
      <w:rPr>
        <w:rFonts w:hint="default"/>
        <w:lang w:val="en-US" w:eastAsia="en-US" w:bidi="ar-SA"/>
      </w:rPr>
    </w:lvl>
  </w:abstractNum>
  <w:abstractNum w:abstractNumId="11">
    <w:multiLevelType w:val="hybridMultilevel"/>
    <w:lvl w:ilvl="0">
      <w:start w:val="2"/>
      <w:numFmt w:val="lowerLetter"/>
      <w:lvlText w:val="(%1)"/>
      <w:lvlJc w:val="left"/>
      <w:pPr>
        <w:ind w:left="1323" w:hanging="432"/>
        <w:jc w:val="left"/>
      </w:pPr>
      <w:rPr>
        <w:rFonts w:hint="default" w:ascii="Segoe UI" w:hAnsi="Segoe UI" w:eastAsia="Segoe UI" w:cs="Segoe UI"/>
        <w:b/>
        <w:bCs/>
        <w:i w:val="0"/>
        <w:iCs w:val="0"/>
        <w:spacing w:val="0"/>
        <w:w w:val="100"/>
        <w:sz w:val="22"/>
        <w:szCs w:val="22"/>
        <w:lang w:val="en-US" w:eastAsia="en-US" w:bidi="ar-SA"/>
      </w:rPr>
    </w:lvl>
    <w:lvl w:ilvl="1">
      <w:start w:val="2"/>
      <w:numFmt w:val="lowerRoman"/>
      <w:lvlText w:val="(%2)"/>
      <w:lvlJc w:val="left"/>
      <w:pPr>
        <w:ind w:left="1323" w:hanging="432"/>
        <w:jc w:val="left"/>
      </w:pPr>
      <w:rPr>
        <w:rFonts w:hint="default" w:ascii="Segoe UI" w:hAnsi="Segoe UI" w:eastAsia="Segoe UI" w:cs="Segoe UI"/>
        <w:b/>
        <w:bCs/>
        <w:i w:val="0"/>
        <w:iCs w:val="0"/>
        <w:spacing w:val="0"/>
        <w:w w:val="100"/>
        <w:sz w:val="22"/>
        <w:szCs w:val="22"/>
        <w:lang w:val="en-US" w:eastAsia="en-US" w:bidi="ar-SA"/>
      </w:rPr>
    </w:lvl>
    <w:lvl w:ilvl="2">
      <w:start w:val="1"/>
      <w:numFmt w:val="lowerRoman"/>
      <w:lvlText w:val="(%3)"/>
      <w:lvlJc w:val="left"/>
      <w:pPr>
        <w:ind w:left="1755" w:hanging="432"/>
        <w:jc w:val="left"/>
      </w:pPr>
      <w:rPr>
        <w:rFonts w:hint="default" w:ascii="Segoe UI" w:hAnsi="Segoe UI" w:eastAsia="Segoe UI" w:cs="Segoe UI"/>
        <w:b w:val="0"/>
        <w:bCs w:val="0"/>
        <w:i w:val="0"/>
        <w:iCs w:val="0"/>
        <w:spacing w:val="0"/>
        <w:w w:val="100"/>
        <w:sz w:val="22"/>
        <w:szCs w:val="22"/>
        <w:lang w:val="en-US" w:eastAsia="en-US" w:bidi="ar-SA"/>
      </w:rPr>
    </w:lvl>
    <w:lvl w:ilvl="3">
      <w:start w:val="1"/>
      <w:numFmt w:val="upperLetter"/>
      <w:lvlText w:val="(%4)"/>
      <w:lvlJc w:val="left"/>
      <w:pPr>
        <w:ind w:left="1755" w:hanging="432"/>
        <w:jc w:val="left"/>
      </w:pPr>
      <w:rPr>
        <w:rFonts w:hint="default" w:ascii="Segoe UI" w:hAnsi="Segoe UI" w:eastAsia="Segoe UI" w:cs="Segoe UI"/>
        <w:b w:val="0"/>
        <w:bCs w:val="0"/>
        <w:i w:val="0"/>
        <w:iCs w:val="0"/>
        <w:spacing w:val="0"/>
        <w:w w:val="100"/>
        <w:sz w:val="22"/>
        <w:szCs w:val="22"/>
        <w:lang w:val="en-US" w:eastAsia="en-US" w:bidi="ar-SA"/>
      </w:rPr>
    </w:lvl>
    <w:lvl w:ilvl="4">
      <w:start w:val="0"/>
      <w:numFmt w:val="bullet"/>
      <w:lvlText w:val="•"/>
      <w:lvlJc w:val="left"/>
      <w:pPr>
        <w:ind w:left="4576" w:hanging="432"/>
      </w:pPr>
      <w:rPr>
        <w:rFonts w:hint="default"/>
        <w:lang w:val="en-US" w:eastAsia="en-US" w:bidi="ar-SA"/>
      </w:rPr>
    </w:lvl>
    <w:lvl w:ilvl="5">
      <w:start w:val="0"/>
      <w:numFmt w:val="bullet"/>
      <w:lvlText w:val="•"/>
      <w:lvlJc w:val="left"/>
      <w:pPr>
        <w:ind w:left="5515" w:hanging="432"/>
      </w:pPr>
      <w:rPr>
        <w:rFonts w:hint="default"/>
        <w:lang w:val="en-US" w:eastAsia="en-US" w:bidi="ar-SA"/>
      </w:rPr>
    </w:lvl>
    <w:lvl w:ilvl="6">
      <w:start w:val="0"/>
      <w:numFmt w:val="bullet"/>
      <w:lvlText w:val="•"/>
      <w:lvlJc w:val="left"/>
      <w:pPr>
        <w:ind w:left="6453" w:hanging="432"/>
      </w:pPr>
      <w:rPr>
        <w:rFonts w:hint="default"/>
        <w:lang w:val="en-US" w:eastAsia="en-US" w:bidi="ar-SA"/>
      </w:rPr>
    </w:lvl>
    <w:lvl w:ilvl="7">
      <w:start w:val="0"/>
      <w:numFmt w:val="bullet"/>
      <w:lvlText w:val="•"/>
      <w:lvlJc w:val="left"/>
      <w:pPr>
        <w:ind w:left="7392" w:hanging="432"/>
      </w:pPr>
      <w:rPr>
        <w:rFonts w:hint="default"/>
        <w:lang w:val="en-US" w:eastAsia="en-US" w:bidi="ar-SA"/>
      </w:rPr>
    </w:lvl>
    <w:lvl w:ilvl="8">
      <w:start w:val="0"/>
      <w:numFmt w:val="bullet"/>
      <w:lvlText w:val="•"/>
      <w:lvlJc w:val="left"/>
      <w:pPr>
        <w:ind w:left="8331" w:hanging="432"/>
      </w:pPr>
      <w:rPr>
        <w:rFonts w:hint="default"/>
        <w:lang w:val="en-US" w:eastAsia="en-US" w:bidi="ar-SA"/>
      </w:rPr>
    </w:lvl>
  </w:abstractNum>
  <w:abstractNum w:abstractNumId="10">
    <w:multiLevelType w:val="hybridMultilevel"/>
    <w:lvl w:ilvl="0">
      <w:start w:val="1"/>
      <w:numFmt w:val="lowerLetter"/>
      <w:lvlText w:val="(%1)"/>
      <w:lvlJc w:val="left"/>
      <w:pPr>
        <w:ind w:left="891" w:hanging="432"/>
        <w:jc w:val="left"/>
      </w:pPr>
      <w:rPr>
        <w:rFonts w:hint="default" w:ascii="Segoe UI" w:hAnsi="Segoe UI" w:eastAsia="Segoe UI" w:cs="Segoe UI"/>
        <w:b/>
        <w:bCs/>
        <w:i w:val="0"/>
        <w:iCs w:val="0"/>
        <w:spacing w:val="0"/>
        <w:w w:val="100"/>
        <w:sz w:val="22"/>
        <w:szCs w:val="22"/>
        <w:lang w:val="en-US" w:eastAsia="en-US" w:bidi="ar-SA"/>
      </w:rPr>
    </w:lvl>
    <w:lvl w:ilvl="1">
      <w:start w:val="2"/>
      <w:numFmt w:val="lowerRoman"/>
      <w:lvlText w:val="(%2)"/>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2">
      <w:start w:val="1"/>
      <w:numFmt w:val="lowerLetter"/>
      <w:lvlText w:val="(%3)"/>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3">
      <w:start w:val="0"/>
      <w:numFmt w:val="bullet"/>
      <w:lvlText w:val="•"/>
      <w:lvlJc w:val="left"/>
      <w:pPr>
        <w:ind w:left="2816" w:hanging="433"/>
      </w:pPr>
      <w:rPr>
        <w:rFonts w:hint="default"/>
        <w:lang w:val="en-US" w:eastAsia="en-US" w:bidi="ar-SA"/>
      </w:rPr>
    </w:lvl>
    <w:lvl w:ilvl="4">
      <w:start w:val="0"/>
      <w:numFmt w:val="bullet"/>
      <w:lvlText w:val="•"/>
      <w:lvlJc w:val="left"/>
      <w:pPr>
        <w:ind w:left="3872" w:hanging="433"/>
      </w:pPr>
      <w:rPr>
        <w:rFonts w:hint="default"/>
        <w:lang w:val="en-US" w:eastAsia="en-US" w:bidi="ar-SA"/>
      </w:rPr>
    </w:lvl>
    <w:lvl w:ilvl="5">
      <w:start w:val="0"/>
      <w:numFmt w:val="bullet"/>
      <w:lvlText w:val="•"/>
      <w:lvlJc w:val="left"/>
      <w:pPr>
        <w:ind w:left="4928" w:hanging="433"/>
      </w:pPr>
      <w:rPr>
        <w:rFonts w:hint="default"/>
        <w:lang w:val="en-US" w:eastAsia="en-US" w:bidi="ar-SA"/>
      </w:rPr>
    </w:lvl>
    <w:lvl w:ilvl="6">
      <w:start w:val="0"/>
      <w:numFmt w:val="bullet"/>
      <w:lvlText w:val="•"/>
      <w:lvlJc w:val="left"/>
      <w:pPr>
        <w:ind w:left="5984" w:hanging="433"/>
      </w:pPr>
      <w:rPr>
        <w:rFonts w:hint="default"/>
        <w:lang w:val="en-US" w:eastAsia="en-US" w:bidi="ar-SA"/>
      </w:rPr>
    </w:lvl>
    <w:lvl w:ilvl="7">
      <w:start w:val="0"/>
      <w:numFmt w:val="bullet"/>
      <w:lvlText w:val="•"/>
      <w:lvlJc w:val="left"/>
      <w:pPr>
        <w:ind w:left="7040" w:hanging="433"/>
      </w:pPr>
      <w:rPr>
        <w:rFonts w:hint="default"/>
        <w:lang w:val="en-US" w:eastAsia="en-US" w:bidi="ar-SA"/>
      </w:rPr>
    </w:lvl>
    <w:lvl w:ilvl="8">
      <w:start w:val="0"/>
      <w:numFmt w:val="bullet"/>
      <w:lvlText w:val="•"/>
      <w:lvlJc w:val="left"/>
      <w:pPr>
        <w:ind w:left="8096" w:hanging="433"/>
      </w:pPr>
      <w:rPr>
        <w:rFonts w:hint="default"/>
        <w:lang w:val="en-US" w:eastAsia="en-US" w:bidi="ar-SA"/>
      </w:rPr>
    </w:lvl>
  </w:abstractNum>
  <w:abstractNum w:abstractNumId="9">
    <w:multiLevelType w:val="hybridMultilevel"/>
    <w:lvl w:ilvl="0">
      <w:start w:val="1"/>
      <w:numFmt w:val="lowerRoman"/>
      <w:lvlText w:val="(%1)"/>
      <w:lvlJc w:val="left"/>
      <w:pPr>
        <w:ind w:left="1323" w:hanging="432"/>
        <w:jc w:val="left"/>
      </w:pPr>
      <w:rPr>
        <w:rFonts w:hint="default" w:ascii="Segoe UI" w:hAnsi="Segoe UI" w:eastAsia="Segoe UI" w:cs="Segoe UI"/>
        <w:b w:val="0"/>
        <w:bCs w:val="0"/>
        <w:i/>
        <w:iCs/>
        <w:spacing w:val="0"/>
        <w:w w:val="100"/>
        <w:sz w:val="22"/>
        <w:szCs w:val="22"/>
        <w:lang w:val="en-US" w:eastAsia="en-US" w:bidi="ar-SA"/>
      </w:rPr>
    </w:lvl>
    <w:lvl w:ilvl="1">
      <w:start w:val="0"/>
      <w:numFmt w:val="bullet"/>
      <w:lvlText w:val="•"/>
      <w:lvlJc w:val="left"/>
      <w:pPr>
        <w:ind w:left="2208" w:hanging="432"/>
      </w:pPr>
      <w:rPr>
        <w:rFonts w:hint="default"/>
        <w:lang w:val="en-US" w:eastAsia="en-US" w:bidi="ar-SA"/>
      </w:rPr>
    </w:lvl>
    <w:lvl w:ilvl="2">
      <w:start w:val="0"/>
      <w:numFmt w:val="bullet"/>
      <w:lvlText w:val="•"/>
      <w:lvlJc w:val="left"/>
      <w:pPr>
        <w:ind w:left="3097" w:hanging="432"/>
      </w:pPr>
      <w:rPr>
        <w:rFonts w:hint="default"/>
        <w:lang w:val="en-US" w:eastAsia="en-US" w:bidi="ar-SA"/>
      </w:rPr>
    </w:lvl>
    <w:lvl w:ilvl="3">
      <w:start w:val="0"/>
      <w:numFmt w:val="bullet"/>
      <w:lvlText w:val="•"/>
      <w:lvlJc w:val="left"/>
      <w:pPr>
        <w:ind w:left="3986" w:hanging="432"/>
      </w:pPr>
      <w:rPr>
        <w:rFonts w:hint="default"/>
        <w:lang w:val="en-US" w:eastAsia="en-US" w:bidi="ar-SA"/>
      </w:rPr>
    </w:lvl>
    <w:lvl w:ilvl="4">
      <w:start w:val="0"/>
      <w:numFmt w:val="bullet"/>
      <w:lvlText w:val="•"/>
      <w:lvlJc w:val="left"/>
      <w:pPr>
        <w:ind w:left="4875" w:hanging="432"/>
      </w:pPr>
      <w:rPr>
        <w:rFonts w:hint="default"/>
        <w:lang w:val="en-US" w:eastAsia="en-US" w:bidi="ar-SA"/>
      </w:rPr>
    </w:lvl>
    <w:lvl w:ilvl="5">
      <w:start w:val="0"/>
      <w:numFmt w:val="bullet"/>
      <w:lvlText w:val="•"/>
      <w:lvlJc w:val="left"/>
      <w:pPr>
        <w:ind w:left="5764" w:hanging="432"/>
      </w:pPr>
      <w:rPr>
        <w:rFonts w:hint="default"/>
        <w:lang w:val="en-US" w:eastAsia="en-US" w:bidi="ar-SA"/>
      </w:rPr>
    </w:lvl>
    <w:lvl w:ilvl="6">
      <w:start w:val="0"/>
      <w:numFmt w:val="bullet"/>
      <w:lvlText w:val="•"/>
      <w:lvlJc w:val="left"/>
      <w:pPr>
        <w:ind w:left="6653" w:hanging="432"/>
      </w:pPr>
      <w:rPr>
        <w:rFonts w:hint="default"/>
        <w:lang w:val="en-US" w:eastAsia="en-US" w:bidi="ar-SA"/>
      </w:rPr>
    </w:lvl>
    <w:lvl w:ilvl="7">
      <w:start w:val="0"/>
      <w:numFmt w:val="bullet"/>
      <w:lvlText w:val="•"/>
      <w:lvlJc w:val="left"/>
      <w:pPr>
        <w:ind w:left="7542" w:hanging="432"/>
      </w:pPr>
      <w:rPr>
        <w:rFonts w:hint="default"/>
        <w:lang w:val="en-US" w:eastAsia="en-US" w:bidi="ar-SA"/>
      </w:rPr>
    </w:lvl>
    <w:lvl w:ilvl="8">
      <w:start w:val="0"/>
      <w:numFmt w:val="bullet"/>
      <w:lvlText w:val="•"/>
      <w:lvlJc w:val="left"/>
      <w:pPr>
        <w:ind w:left="8431" w:hanging="432"/>
      </w:pPr>
      <w:rPr>
        <w:rFonts w:hint="default"/>
        <w:lang w:val="en-US" w:eastAsia="en-US" w:bidi="ar-SA"/>
      </w:rPr>
    </w:lvl>
  </w:abstractNum>
  <w:abstractNum w:abstractNumId="8">
    <w:multiLevelType w:val="hybridMultilevel"/>
    <w:lvl w:ilvl="0">
      <w:start w:val="1"/>
      <w:numFmt w:val="lowerLetter"/>
      <w:lvlText w:val="(%1)"/>
      <w:lvlJc w:val="left"/>
      <w:pPr>
        <w:ind w:left="1324" w:hanging="432"/>
        <w:jc w:val="left"/>
      </w:pPr>
      <w:rPr>
        <w:rFonts w:hint="default" w:ascii="Segoe UI" w:hAnsi="Segoe UI" w:eastAsia="Segoe UI" w:cs="Segoe UI"/>
        <w:b w:val="0"/>
        <w:bCs w:val="0"/>
        <w:i/>
        <w:iCs/>
        <w:spacing w:val="0"/>
        <w:w w:val="100"/>
        <w:sz w:val="22"/>
        <w:szCs w:val="22"/>
        <w:lang w:val="en-US" w:eastAsia="en-US" w:bidi="ar-SA"/>
      </w:rPr>
    </w:lvl>
    <w:lvl w:ilvl="1">
      <w:start w:val="2"/>
      <w:numFmt w:val="lowerRoman"/>
      <w:lvlText w:val="(%2)"/>
      <w:lvlJc w:val="left"/>
      <w:pPr>
        <w:ind w:left="1324" w:hanging="433"/>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3097" w:hanging="433"/>
      </w:pPr>
      <w:rPr>
        <w:rFonts w:hint="default"/>
        <w:lang w:val="en-US" w:eastAsia="en-US" w:bidi="ar-SA"/>
      </w:rPr>
    </w:lvl>
    <w:lvl w:ilvl="3">
      <w:start w:val="0"/>
      <w:numFmt w:val="bullet"/>
      <w:lvlText w:val="•"/>
      <w:lvlJc w:val="left"/>
      <w:pPr>
        <w:ind w:left="3986" w:hanging="433"/>
      </w:pPr>
      <w:rPr>
        <w:rFonts w:hint="default"/>
        <w:lang w:val="en-US" w:eastAsia="en-US" w:bidi="ar-SA"/>
      </w:rPr>
    </w:lvl>
    <w:lvl w:ilvl="4">
      <w:start w:val="0"/>
      <w:numFmt w:val="bullet"/>
      <w:lvlText w:val="•"/>
      <w:lvlJc w:val="left"/>
      <w:pPr>
        <w:ind w:left="4875" w:hanging="433"/>
      </w:pPr>
      <w:rPr>
        <w:rFonts w:hint="default"/>
        <w:lang w:val="en-US" w:eastAsia="en-US" w:bidi="ar-SA"/>
      </w:rPr>
    </w:lvl>
    <w:lvl w:ilvl="5">
      <w:start w:val="0"/>
      <w:numFmt w:val="bullet"/>
      <w:lvlText w:val="•"/>
      <w:lvlJc w:val="left"/>
      <w:pPr>
        <w:ind w:left="5764" w:hanging="433"/>
      </w:pPr>
      <w:rPr>
        <w:rFonts w:hint="default"/>
        <w:lang w:val="en-US" w:eastAsia="en-US" w:bidi="ar-SA"/>
      </w:rPr>
    </w:lvl>
    <w:lvl w:ilvl="6">
      <w:start w:val="0"/>
      <w:numFmt w:val="bullet"/>
      <w:lvlText w:val="•"/>
      <w:lvlJc w:val="left"/>
      <w:pPr>
        <w:ind w:left="6653" w:hanging="433"/>
      </w:pPr>
      <w:rPr>
        <w:rFonts w:hint="default"/>
        <w:lang w:val="en-US" w:eastAsia="en-US" w:bidi="ar-SA"/>
      </w:rPr>
    </w:lvl>
    <w:lvl w:ilvl="7">
      <w:start w:val="0"/>
      <w:numFmt w:val="bullet"/>
      <w:lvlText w:val="•"/>
      <w:lvlJc w:val="left"/>
      <w:pPr>
        <w:ind w:left="7542" w:hanging="433"/>
      </w:pPr>
      <w:rPr>
        <w:rFonts w:hint="default"/>
        <w:lang w:val="en-US" w:eastAsia="en-US" w:bidi="ar-SA"/>
      </w:rPr>
    </w:lvl>
    <w:lvl w:ilvl="8">
      <w:start w:val="0"/>
      <w:numFmt w:val="bullet"/>
      <w:lvlText w:val="•"/>
      <w:lvlJc w:val="left"/>
      <w:pPr>
        <w:ind w:left="8431" w:hanging="433"/>
      </w:pPr>
      <w:rPr>
        <w:rFonts w:hint="default"/>
        <w:lang w:val="en-US" w:eastAsia="en-US" w:bidi="ar-SA"/>
      </w:rPr>
    </w:lvl>
  </w:abstractNum>
  <w:abstractNum w:abstractNumId="7">
    <w:multiLevelType w:val="hybridMultilevel"/>
    <w:lvl w:ilvl="0">
      <w:start w:val="2"/>
      <w:numFmt w:val="lowerRoman"/>
      <w:lvlText w:val="(%1)"/>
      <w:lvlJc w:val="left"/>
      <w:pPr>
        <w:ind w:left="1324"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2698" w:hanging="433"/>
      </w:pPr>
      <w:rPr>
        <w:rFonts w:hint="default"/>
        <w:lang w:val="en-US" w:eastAsia="en-US" w:bidi="ar-SA"/>
      </w:rPr>
    </w:lvl>
    <w:lvl w:ilvl="3">
      <w:start w:val="0"/>
      <w:numFmt w:val="bullet"/>
      <w:lvlText w:val="•"/>
      <w:lvlJc w:val="left"/>
      <w:pPr>
        <w:ind w:left="3637" w:hanging="433"/>
      </w:pPr>
      <w:rPr>
        <w:rFonts w:hint="default"/>
        <w:lang w:val="en-US" w:eastAsia="en-US" w:bidi="ar-SA"/>
      </w:rPr>
    </w:lvl>
    <w:lvl w:ilvl="4">
      <w:start w:val="0"/>
      <w:numFmt w:val="bullet"/>
      <w:lvlText w:val="•"/>
      <w:lvlJc w:val="left"/>
      <w:pPr>
        <w:ind w:left="4576" w:hanging="433"/>
      </w:pPr>
      <w:rPr>
        <w:rFonts w:hint="default"/>
        <w:lang w:val="en-US" w:eastAsia="en-US" w:bidi="ar-SA"/>
      </w:rPr>
    </w:lvl>
    <w:lvl w:ilvl="5">
      <w:start w:val="0"/>
      <w:numFmt w:val="bullet"/>
      <w:lvlText w:val="•"/>
      <w:lvlJc w:val="left"/>
      <w:pPr>
        <w:ind w:left="5515" w:hanging="433"/>
      </w:pPr>
      <w:rPr>
        <w:rFonts w:hint="default"/>
        <w:lang w:val="en-US" w:eastAsia="en-US" w:bidi="ar-SA"/>
      </w:rPr>
    </w:lvl>
    <w:lvl w:ilvl="6">
      <w:start w:val="0"/>
      <w:numFmt w:val="bullet"/>
      <w:lvlText w:val="•"/>
      <w:lvlJc w:val="left"/>
      <w:pPr>
        <w:ind w:left="6453" w:hanging="433"/>
      </w:pPr>
      <w:rPr>
        <w:rFonts w:hint="default"/>
        <w:lang w:val="en-US" w:eastAsia="en-US" w:bidi="ar-SA"/>
      </w:rPr>
    </w:lvl>
    <w:lvl w:ilvl="7">
      <w:start w:val="0"/>
      <w:numFmt w:val="bullet"/>
      <w:lvlText w:val="•"/>
      <w:lvlJc w:val="left"/>
      <w:pPr>
        <w:ind w:left="7392" w:hanging="433"/>
      </w:pPr>
      <w:rPr>
        <w:rFonts w:hint="default"/>
        <w:lang w:val="en-US" w:eastAsia="en-US" w:bidi="ar-SA"/>
      </w:rPr>
    </w:lvl>
    <w:lvl w:ilvl="8">
      <w:start w:val="0"/>
      <w:numFmt w:val="bullet"/>
      <w:lvlText w:val="•"/>
      <w:lvlJc w:val="left"/>
      <w:pPr>
        <w:ind w:left="8331" w:hanging="433"/>
      </w:pPr>
      <w:rPr>
        <w:rFonts w:hint="default"/>
        <w:lang w:val="en-US" w:eastAsia="en-US" w:bidi="ar-SA"/>
      </w:rPr>
    </w:lvl>
  </w:abstractNum>
  <w:abstractNum w:abstractNumId="6">
    <w:multiLevelType w:val="hybridMultilevel"/>
    <w:lvl w:ilvl="0">
      <w:start w:val="1"/>
      <w:numFmt w:val="decimal"/>
      <w:lvlText w:val="(%1)"/>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604" w:hanging="433"/>
      </w:pPr>
      <w:rPr>
        <w:rFonts w:hint="default"/>
        <w:lang w:val="en-US" w:eastAsia="en-US" w:bidi="ar-SA"/>
      </w:rPr>
    </w:lvl>
    <w:lvl w:ilvl="2">
      <w:start w:val="0"/>
      <w:numFmt w:val="bullet"/>
      <w:lvlText w:val="•"/>
      <w:lvlJc w:val="left"/>
      <w:pPr>
        <w:ind w:left="3449" w:hanging="433"/>
      </w:pPr>
      <w:rPr>
        <w:rFonts w:hint="default"/>
        <w:lang w:val="en-US" w:eastAsia="en-US" w:bidi="ar-SA"/>
      </w:rPr>
    </w:lvl>
    <w:lvl w:ilvl="3">
      <w:start w:val="0"/>
      <w:numFmt w:val="bullet"/>
      <w:lvlText w:val="•"/>
      <w:lvlJc w:val="left"/>
      <w:pPr>
        <w:ind w:left="4294" w:hanging="433"/>
      </w:pPr>
      <w:rPr>
        <w:rFonts w:hint="default"/>
        <w:lang w:val="en-US" w:eastAsia="en-US" w:bidi="ar-SA"/>
      </w:rPr>
    </w:lvl>
    <w:lvl w:ilvl="4">
      <w:start w:val="0"/>
      <w:numFmt w:val="bullet"/>
      <w:lvlText w:val="•"/>
      <w:lvlJc w:val="left"/>
      <w:pPr>
        <w:ind w:left="5139" w:hanging="433"/>
      </w:pPr>
      <w:rPr>
        <w:rFonts w:hint="default"/>
        <w:lang w:val="en-US" w:eastAsia="en-US" w:bidi="ar-SA"/>
      </w:rPr>
    </w:lvl>
    <w:lvl w:ilvl="5">
      <w:start w:val="0"/>
      <w:numFmt w:val="bullet"/>
      <w:lvlText w:val="•"/>
      <w:lvlJc w:val="left"/>
      <w:pPr>
        <w:ind w:left="5984" w:hanging="433"/>
      </w:pPr>
      <w:rPr>
        <w:rFonts w:hint="default"/>
        <w:lang w:val="en-US" w:eastAsia="en-US" w:bidi="ar-SA"/>
      </w:rPr>
    </w:lvl>
    <w:lvl w:ilvl="6">
      <w:start w:val="0"/>
      <w:numFmt w:val="bullet"/>
      <w:lvlText w:val="•"/>
      <w:lvlJc w:val="left"/>
      <w:pPr>
        <w:ind w:left="6829" w:hanging="433"/>
      </w:pPr>
      <w:rPr>
        <w:rFonts w:hint="default"/>
        <w:lang w:val="en-US" w:eastAsia="en-US" w:bidi="ar-SA"/>
      </w:rPr>
    </w:lvl>
    <w:lvl w:ilvl="7">
      <w:start w:val="0"/>
      <w:numFmt w:val="bullet"/>
      <w:lvlText w:val="•"/>
      <w:lvlJc w:val="left"/>
      <w:pPr>
        <w:ind w:left="7674" w:hanging="433"/>
      </w:pPr>
      <w:rPr>
        <w:rFonts w:hint="default"/>
        <w:lang w:val="en-US" w:eastAsia="en-US" w:bidi="ar-SA"/>
      </w:rPr>
    </w:lvl>
    <w:lvl w:ilvl="8">
      <w:start w:val="0"/>
      <w:numFmt w:val="bullet"/>
      <w:lvlText w:val="•"/>
      <w:lvlJc w:val="left"/>
      <w:pPr>
        <w:ind w:left="8519" w:hanging="433"/>
      </w:pPr>
      <w:rPr>
        <w:rFonts w:hint="default"/>
        <w:lang w:val="en-US" w:eastAsia="en-US" w:bidi="ar-SA"/>
      </w:rPr>
    </w:lvl>
  </w:abstractNum>
  <w:abstractNum w:abstractNumId="5">
    <w:multiLevelType w:val="hybridMultilevel"/>
    <w:lvl w:ilvl="0">
      <w:start w:val="1"/>
      <w:numFmt w:val="lowerLetter"/>
      <w:lvlText w:val="(%1)"/>
      <w:lvlJc w:val="left"/>
      <w:pPr>
        <w:ind w:left="892" w:hanging="432"/>
        <w:jc w:val="left"/>
      </w:pPr>
      <w:rPr>
        <w:rFonts w:hint="default" w:ascii="Segoe UI" w:hAnsi="Segoe UI" w:eastAsia="Segoe UI" w:cs="Segoe UI"/>
        <w:b/>
        <w:bCs/>
        <w:i w:val="0"/>
        <w:iCs w:val="0"/>
        <w:spacing w:val="0"/>
        <w:w w:val="100"/>
        <w:sz w:val="22"/>
        <w:szCs w:val="22"/>
        <w:lang w:val="en-US" w:eastAsia="en-US" w:bidi="ar-SA"/>
      </w:rPr>
    </w:lvl>
    <w:lvl w:ilvl="1">
      <w:start w:val="1"/>
      <w:numFmt w:val="lowerRoman"/>
      <w:lvlText w:val="(%2)"/>
      <w:lvlJc w:val="left"/>
      <w:pPr>
        <w:ind w:left="1323" w:hanging="432"/>
        <w:jc w:val="left"/>
      </w:pPr>
      <w:rPr>
        <w:rFonts w:hint="default" w:ascii="Segoe UI" w:hAnsi="Segoe UI" w:eastAsia="Segoe UI" w:cs="Segoe UI"/>
        <w:b/>
        <w:bCs/>
        <w:i w:val="0"/>
        <w:iCs w:val="0"/>
        <w:spacing w:val="0"/>
        <w:w w:val="99"/>
        <w:sz w:val="22"/>
        <w:szCs w:val="22"/>
        <w:lang w:val="en-US" w:eastAsia="en-US" w:bidi="ar-SA"/>
      </w:rPr>
    </w:lvl>
    <w:lvl w:ilvl="2">
      <w:start w:val="0"/>
      <w:numFmt w:val="bullet"/>
      <w:lvlText w:val="•"/>
      <w:lvlJc w:val="left"/>
      <w:pPr>
        <w:ind w:left="2307" w:hanging="432"/>
      </w:pPr>
      <w:rPr>
        <w:rFonts w:hint="default"/>
        <w:lang w:val="en-US" w:eastAsia="en-US" w:bidi="ar-SA"/>
      </w:rPr>
    </w:lvl>
    <w:lvl w:ilvl="3">
      <w:start w:val="0"/>
      <w:numFmt w:val="bullet"/>
      <w:lvlText w:val="•"/>
      <w:lvlJc w:val="left"/>
      <w:pPr>
        <w:ind w:left="3295" w:hanging="432"/>
      </w:pPr>
      <w:rPr>
        <w:rFonts w:hint="default"/>
        <w:lang w:val="en-US" w:eastAsia="en-US" w:bidi="ar-SA"/>
      </w:rPr>
    </w:lvl>
    <w:lvl w:ilvl="4">
      <w:start w:val="0"/>
      <w:numFmt w:val="bullet"/>
      <w:lvlText w:val="•"/>
      <w:lvlJc w:val="left"/>
      <w:pPr>
        <w:ind w:left="4282" w:hanging="432"/>
      </w:pPr>
      <w:rPr>
        <w:rFonts w:hint="default"/>
        <w:lang w:val="en-US" w:eastAsia="en-US" w:bidi="ar-SA"/>
      </w:rPr>
    </w:lvl>
    <w:lvl w:ilvl="5">
      <w:start w:val="0"/>
      <w:numFmt w:val="bullet"/>
      <w:lvlText w:val="•"/>
      <w:lvlJc w:val="left"/>
      <w:pPr>
        <w:ind w:left="5270" w:hanging="432"/>
      </w:pPr>
      <w:rPr>
        <w:rFonts w:hint="default"/>
        <w:lang w:val="en-US" w:eastAsia="en-US" w:bidi="ar-SA"/>
      </w:rPr>
    </w:lvl>
    <w:lvl w:ilvl="6">
      <w:start w:val="0"/>
      <w:numFmt w:val="bullet"/>
      <w:lvlText w:val="•"/>
      <w:lvlJc w:val="left"/>
      <w:pPr>
        <w:ind w:left="6258" w:hanging="432"/>
      </w:pPr>
      <w:rPr>
        <w:rFonts w:hint="default"/>
        <w:lang w:val="en-US" w:eastAsia="en-US" w:bidi="ar-SA"/>
      </w:rPr>
    </w:lvl>
    <w:lvl w:ilvl="7">
      <w:start w:val="0"/>
      <w:numFmt w:val="bullet"/>
      <w:lvlText w:val="•"/>
      <w:lvlJc w:val="left"/>
      <w:pPr>
        <w:ind w:left="7245" w:hanging="432"/>
      </w:pPr>
      <w:rPr>
        <w:rFonts w:hint="default"/>
        <w:lang w:val="en-US" w:eastAsia="en-US" w:bidi="ar-SA"/>
      </w:rPr>
    </w:lvl>
    <w:lvl w:ilvl="8">
      <w:start w:val="0"/>
      <w:numFmt w:val="bullet"/>
      <w:lvlText w:val="•"/>
      <w:lvlJc w:val="left"/>
      <w:pPr>
        <w:ind w:left="8233" w:hanging="432"/>
      </w:pPr>
      <w:rPr>
        <w:rFonts w:hint="default"/>
        <w:lang w:val="en-US" w:eastAsia="en-US" w:bidi="ar-SA"/>
      </w:rPr>
    </w:lvl>
  </w:abstractNum>
  <w:abstractNum w:abstractNumId="4">
    <w:multiLevelType w:val="hybridMultilevel"/>
    <w:lvl w:ilvl="0">
      <w:start w:val="1"/>
      <w:numFmt w:val="lowerLetter"/>
      <w:lvlText w:val="(%1)"/>
      <w:lvlJc w:val="left"/>
      <w:pPr>
        <w:ind w:left="892" w:hanging="432"/>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4" w:hanging="432"/>
        <w:jc w:val="left"/>
      </w:pPr>
      <w:rPr>
        <w:rFonts w:hint="default" w:ascii="Segoe UI" w:hAnsi="Segoe UI" w:eastAsia="Segoe UI" w:cs="Segoe UI"/>
        <w:b w:val="0"/>
        <w:bCs w:val="0"/>
        <w:i/>
        <w:iCs/>
        <w:spacing w:val="0"/>
        <w:w w:val="100"/>
        <w:sz w:val="22"/>
        <w:szCs w:val="22"/>
        <w:lang w:val="en-US" w:eastAsia="en-US" w:bidi="ar-SA"/>
      </w:rPr>
    </w:lvl>
    <w:lvl w:ilvl="2">
      <w:start w:val="0"/>
      <w:numFmt w:val="bullet"/>
      <w:lvlText w:val="•"/>
      <w:lvlJc w:val="left"/>
      <w:pPr>
        <w:ind w:left="2307" w:hanging="432"/>
      </w:pPr>
      <w:rPr>
        <w:rFonts w:hint="default"/>
        <w:lang w:val="en-US" w:eastAsia="en-US" w:bidi="ar-SA"/>
      </w:rPr>
    </w:lvl>
    <w:lvl w:ilvl="3">
      <w:start w:val="0"/>
      <w:numFmt w:val="bullet"/>
      <w:lvlText w:val="•"/>
      <w:lvlJc w:val="left"/>
      <w:pPr>
        <w:ind w:left="3295" w:hanging="432"/>
      </w:pPr>
      <w:rPr>
        <w:rFonts w:hint="default"/>
        <w:lang w:val="en-US" w:eastAsia="en-US" w:bidi="ar-SA"/>
      </w:rPr>
    </w:lvl>
    <w:lvl w:ilvl="4">
      <w:start w:val="0"/>
      <w:numFmt w:val="bullet"/>
      <w:lvlText w:val="•"/>
      <w:lvlJc w:val="left"/>
      <w:pPr>
        <w:ind w:left="4282" w:hanging="432"/>
      </w:pPr>
      <w:rPr>
        <w:rFonts w:hint="default"/>
        <w:lang w:val="en-US" w:eastAsia="en-US" w:bidi="ar-SA"/>
      </w:rPr>
    </w:lvl>
    <w:lvl w:ilvl="5">
      <w:start w:val="0"/>
      <w:numFmt w:val="bullet"/>
      <w:lvlText w:val="•"/>
      <w:lvlJc w:val="left"/>
      <w:pPr>
        <w:ind w:left="5270" w:hanging="432"/>
      </w:pPr>
      <w:rPr>
        <w:rFonts w:hint="default"/>
        <w:lang w:val="en-US" w:eastAsia="en-US" w:bidi="ar-SA"/>
      </w:rPr>
    </w:lvl>
    <w:lvl w:ilvl="6">
      <w:start w:val="0"/>
      <w:numFmt w:val="bullet"/>
      <w:lvlText w:val="•"/>
      <w:lvlJc w:val="left"/>
      <w:pPr>
        <w:ind w:left="6258" w:hanging="432"/>
      </w:pPr>
      <w:rPr>
        <w:rFonts w:hint="default"/>
        <w:lang w:val="en-US" w:eastAsia="en-US" w:bidi="ar-SA"/>
      </w:rPr>
    </w:lvl>
    <w:lvl w:ilvl="7">
      <w:start w:val="0"/>
      <w:numFmt w:val="bullet"/>
      <w:lvlText w:val="•"/>
      <w:lvlJc w:val="left"/>
      <w:pPr>
        <w:ind w:left="7245" w:hanging="432"/>
      </w:pPr>
      <w:rPr>
        <w:rFonts w:hint="default"/>
        <w:lang w:val="en-US" w:eastAsia="en-US" w:bidi="ar-SA"/>
      </w:rPr>
    </w:lvl>
    <w:lvl w:ilvl="8">
      <w:start w:val="0"/>
      <w:numFmt w:val="bullet"/>
      <w:lvlText w:val="•"/>
      <w:lvlJc w:val="left"/>
      <w:pPr>
        <w:ind w:left="8233" w:hanging="432"/>
      </w:pPr>
      <w:rPr>
        <w:rFonts w:hint="default"/>
        <w:lang w:val="en-US" w:eastAsia="en-US" w:bidi="ar-SA"/>
      </w:rPr>
    </w:lvl>
  </w:abstractNum>
  <w:abstractNum w:abstractNumId="3">
    <w:multiLevelType w:val="hybridMultilevel"/>
    <w:lvl w:ilvl="0">
      <w:start w:val="2"/>
      <w:numFmt w:val="decimal"/>
      <w:lvlText w:val="(%1)"/>
      <w:lvlJc w:val="left"/>
      <w:pPr>
        <w:ind w:left="1756" w:hanging="433"/>
        <w:jc w:val="left"/>
      </w:pPr>
      <w:rPr>
        <w:rFonts w:hint="default" w:ascii="Segoe UI" w:hAnsi="Segoe UI" w:eastAsia="Segoe UI" w:cs="Segoe UI"/>
        <w:b w:val="0"/>
        <w:bCs w:val="0"/>
        <w:i w:val="0"/>
        <w:iCs w:val="0"/>
        <w:spacing w:val="0"/>
        <w:w w:val="100"/>
        <w:sz w:val="22"/>
        <w:szCs w:val="22"/>
        <w:lang w:val="en-US" w:eastAsia="en-US" w:bidi="ar-SA"/>
      </w:rPr>
    </w:lvl>
    <w:lvl w:ilvl="1">
      <w:start w:val="1"/>
      <w:numFmt w:val="lowerLetter"/>
      <w:lvlText w:val="(%2)"/>
      <w:lvlJc w:val="left"/>
      <w:pPr>
        <w:ind w:left="2189"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3072" w:hanging="433"/>
      </w:pPr>
      <w:rPr>
        <w:rFonts w:hint="default"/>
        <w:lang w:val="en-US" w:eastAsia="en-US" w:bidi="ar-SA"/>
      </w:rPr>
    </w:lvl>
    <w:lvl w:ilvl="3">
      <w:start w:val="0"/>
      <w:numFmt w:val="bullet"/>
      <w:lvlText w:val="•"/>
      <w:lvlJc w:val="left"/>
      <w:pPr>
        <w:ind w:left="3964" w:hanging="433"/>
      </w:pPr>
      <w:rPr>
        <w:rFonts w:hint="default"/>
        <w:lang w:val="en-US" w:eastAsia="en-US" w:bidi="ar-SA"/>
      </w:rPr>
    </w:lvl>
    <w:lvl w:ilvl="4">
      <w:start w:val="0"/>
      <w:numFmt w:val="bullet"/>
      <w:lvlText w:val="•"/>
      <w:lvlJc w:val="left"/>
      <w:pPr>
        <w:ind w:left="4856" w:hanging="433"/>
      </w:pPr>
      <w:rPr>
        <w:rFonts w:hint="default"/>
        <w:lang w:val="en-US" w:eastAsia="en-US" w:bidi="ar-SA"/>
      </w:rPr>
    </w:lvl>
    <w:lvl w:ilvl="5">
      <w:start w:val="0"/>
      <w:numFmt w:val="bullet"/>
      <w:lvlText w:val="•"/>
      <w:lvlJc w:val="left"/>
      <w:pPr>
        <w:ind w:left="5748" w:hanging="433"/>
      </w:pPr>
      <w:rPr>
        <w:rFonts w:hint="default"/>
        <w:lang w:val="en-US" w:eastAsia="en-US" w:bidi="ar-SA"/>
      </w:rPr>
    </w:lvl>
    <w:lvl w:ilvl="6">
      <w:start w:val="0"/>
      <w:numFmt w:val="bullet"/>
      <w:lvlText w:val="•"/>
      <w:lvlJc w:val="left"/>
      <w:pPr>
        <w:ind w:left="6640" w:hanging="433"/>
      </w:pPr>
      <w:rPr>
        <w:rFonts w:hint="default"/>
        <w:lang w:val="en-US" w:eastAsia="en-US" w:bidi="ar-SA"/>
      </w:rPr>
    </w:lvl>
    <w:lvl w:ilvl="7">
      <w:start w:val="0"/>
      <w:numFmt w:val="bullet"/>
      <w:lvlText w:val="•"/>
      <w:lvlJc w:val="left"/>
      <w:pPr>
        <w:ind w:left="7532" w:hanging="433"/>
      </w:pPr>
      <w:rPr>
        <w:rFonts w:hint="default"/>
        <w:lang w:val="en-US" w:eastAsia="en-US" w:bidi="ar-SA"/>
      </w:rPr>
    </w:lvl>
    <w:lvl w:ilvl="8">
      <w:start w:val="0"/>
      <w:numFmt w:val="bullet"/>
      <w:lvlText w:val="•"/>
      <w:lvlJc w:val="left"/>
      <w:pPr>
        <w:ind w:left="8424" w:hanging="433"/>
      </w:pPr>
      <w:rPr>
        <w:rFonts w:hint="default"/>
        <w:lang w:val="en-US" w:eastAsia="en-US" w:bidi="ar-SA"/>
      </w:rPr>
    </w:lvl>
  </w:abstractNum>
  <w:abstractNum w:abstractNumId="2">
    <w:multiLevelType w:val="hybridMultilevel"/>
    <w:lvl w:ilvl="0">
      <w:start w:val="2"/>
      <w:numFmt w:val="lowerRoman"/>
      <w:lvlText w:val="(%1)"/>
      <w:lvlJc w:val="left"/>
      <w:pPr>
        <w:ind w:left="1756"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Letter"/>
      <w:lvlText w:val="(%2)"/>
      <w:lvlJc w:val="left"/>
      <w:pPr>
        <w:ind w:left="2188" w:hanging="433"/>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3072" w:hanging="433"/>
      </w:pPr>
      <w:rPr>
        <w:rFonts w:hint="default"/>
        <w:lang w:val="en-US" w:eastAsia="en-US" w:bidi="ar-SA"/>
      </w:rPr>
    </w:lvl>
    <w:lvl w:ilvl="3">
      <w:start w:val="0"/>
      <w:numFmt w:val="bullet"/>
      <w:lvlText w:val="•"/>
      <w:lvlJc w:val="left"/>
      <w:pPr>
        <w:ind w:left="3964" w:hanging="433"/>
      </w:pPr>
      <w:rPr>
        <w:rFonts w:hint="default"/>
        <w:lang w:val="en-US" w:eastAsia="en-US" w:bidi="ar-SA"/>
      </w:rPr>
    </w:lvl>
    <w:lvl w:ilvl="4">
      <w:start w:val="0"/>
      <w:numFmt w:val="bullet"/>
      <w:lvlText w:val="•"/>
      <w:lvlJc w:val="left"/>
      <w:pPr>
        <w:ind w:left="4856" w:hanging="433"/>
      </w:pPr>
      <w:rPr>
        <w:rFonts w:hint="default"/>
        <w:lang w:val="en-US" w:eastAsia="en-US" w:bidi="ar-SA"/>
      </w:rPr>
    </w:lvl>
    <w:lvl w:ilvl="5">
      <w:start w:val="0"/>
      <w:numFmt w:val="bullet"/>
      <w:lvlText w:val="•"/>
      <w:lvlJc w:val="left"/>
      <w:pPr>
        <w:ind w:left="5748" w:hanging="433"/>
      </w:pPr>
      <w:rPr>
        <w:rFonts w:hint="default"/>
        <w:lang w:val="en-US" w:eastAsia="en-US" w:bidi="ar-SA"/>
      </w:rPr>
    </w:lvl>
    <w:lvl w:ilvl="6">
      <w:start w:val="0"/>
      <w:numFmt w:val="bullet"/>
      <w:lvlText w:val="•"/>
      <w:lvlJc w:val="left"/>
      <w:pPr>
        <w:ind w:left="6640" w:hanging="433"/>
      </w:pPr>
      <w:rPr>
        <w:rFonts w:hint="default"/>
        <w:lang w:val="en-US" w:eastAsia="en-US" w:bidi="ar-SA"/>
      </w:rPr>
    </w:lvl>
    <w:lvl w:ilvl="7">
      <w:start w:val="0"/>
      <w:numFmt w:val="bullet"/>
      <w:lvlText w:val="•"/>
      <w:lvlJc w:val="left"/>
      <w:pPr>
        <w:ind w:left="7532" w:hanging="433"/>
      </w:pPr>
      <w:rPr>
        <w:rFonts w:hint="default"/>
        <w:lang w:val="en-US" w:eastAsia="en-US" w:bidi="ar-SA"/>
      </w:rPr>
    </w:lvl>
    <w:lvl w:ilvl="8">
      <w:start w:val="0"/>
      <w:numFmt w:val="bullet"/>
      <w:lvlText w:val="•"/>
      <w:lvlJc w:val="left"/>
      <w:pPr>
        <w:ind w:left="8424" w:hanging="433"/>
      </w:pPr>
      <w:rPr>
        <w:rFonts w:hint="default"/>
        <w:lang w:val="en-US" w:eastAsia="en-US" w:bidi="ar-SA"/>
      </w:rPr>
    </w:lvl>
  </w:abstractNum>
  <w:abstractNum w:abstractNumId="1">
    <w:multiLevelType w:val="hybridMultilevel"/>
    <w:lvl w:ilvl="0">
      <w:start w:val="1"/>
      <w:numFmt w:val="lowerLetter"/>
      <w:lvlText w:val="(%1)"/>
      <w:lvlJc w:val="left"/>
      <w:pPr>
        <w:ind w:left="892" w:hanging="433"/>
        <w:jc w:val="left"/>
      </w:pPr>
      <w:rPr>
        <w:rFonts w:hint="default" w:ascii="Segoe UI" w:hAnsi="Segoe UI" w:eastAsia="Segoe UI" w:cs="Segoe UI"/>
        <w:b/>
        <w:bCs/>
        <w:i w:val="0"/>
        <w:iCs w:val="0"/>
        <w:spacing w:val="0"/>
        <w:w w:val="100"/>
        <w:sz w:val="22"/>
        <w:szCs w:val="22"/>
        <w:lang w:val="en-US" w:eastAsia="en-US" w:bidi="ar-SA"/>
      </w:rPr>
    </w:lvl>
    <w:lvl w:ilvl="1">
      <w:start w:val="1"/>
      <w:numFmt w:val="lowerRoman"/>
      <w:lvlText w:val="(%2)"/>
      <w:lvlJc w:val="left"/>
      <w:pPr>
        <w:ind w:left="1324" w:hanging="432"/>
        <w:jc w:val="left"/>
      </w:pPr>
      <w:rPr>
        <w:rFonts w:hint="default"/>
        <w:spacing w:val="0"/>
        <w:w w:val="100"/>
        <w:lang w:val="en-US" w:eastAsia="en-US" w:bidi="ar-SA"/>
      </w:rPr>
    </w:lvl>
    <w:lvl w:ilvl="2">
      <w:start w:val="0"/>
      <w:numFmt w:val="bullet"/>
      <w:lvlText w:val="•"/>
      <w:lvlJc w:val="left"/>
      <w:pPr>
        <w:ind w:left="2307" w:hanging="432"/>
      </w:pPr>
      <w:rPr>
        <w:rFonts w:hint="default"/>
        <w:lang w:val="en-US" w:eastAsia="en-US" w:bidi="ar-SA"/>
      </w:rPr>
    </w:lvl>
    <w:lvl w:ilvl="3">
      <w:start w:val="0"/>
      <w:numFmt w:val="bullet"/>
      <w:lvlText w:val="•"/>
      <w:lvlJc w:val="left"/>
      <w:pPr>
        <w:ind w:left="3295" w:hanging="432"/>
      </w:pPr>
      <w:rPr>
        <w:rFonts w:hint="default"/>
        <w:lang w:val="en-US" w:eastAsia="en-US" w:bidi="ar-SA"/>
      </w:rPr>
    </w:lvl>
    <w:lvl w:ilvl="4">
      <w:start w:val="0"/>
      <w:numFmt w:val="bullet"/>
      <w:lvlText w:val="•"/>
      <w:lvlJc w:val="left"/>
      <w:pPr>
        <w:ind w:left="4282" w:hanging="432"/>
      </w:pPr>
      <w:rPr>
        <w:rFonts w:hint="default"/>
        <w:lang w:val="en-US" w:eastAsia="en-US" w:bidi="ar-SA"/>
      </w:rPr>
    </w:lvl>
    <w:lvl w:ilvl="5">
      <w:start w:val="0"/>
      <w:numFmt w:val="bullet"/>
      <w:lvlText w:val="•"/>
      <w:lvlJc w:val="left"/>
      <w:pPr>
        <w:ind w:left="5270" w:hanging="432"/>
      </w:pPr>
      <w:rPr>
        <w:rFonts w:hint="default"/>
        <w:lang w:val="en-US" w:eastAsia="en-US" w:bidi="ar-SA"/>
      </w:rPr>
    </w:lvl>
    <w:lvl w:ilvl="6">
      <w:start w:val="0"/>
      <w:numFmt w:val="bullet"/>
      <w:lvlText w:val="•"/>
      <w:lvlJc w:val="left"/>
      <w:pPr>
        <w:ind w:left="6258" w:hanging="432"/>
      </w:pPr>
      <w:rPr>
        <w:rFonts w:hint="default"/>
        <w:lang w:val="en-US" w:eastAsia="en-US" w:bidi="ar-SA"/>
      </w:rPr>
    </w:lvl>
    <w:lvl w:ilvl="7">
      <w:start w:val="0"/>
      <w:numFmt w:val="bullet"/>
      <w:lvlText w:val="•"/>
      <w:lvlJc w:val="left"/>
      <w:pPr>
        <w:ind w:left="7245" w:hanging="432"/>
      </w:pPr>
      <w:rPr>
        <w:rFonts w:hint="default"/>
        <w:lang w:val="en-US" w:eastAsia="en-US" w:bidi="ar-SA"/>
      </w:rPr>
    </w:lvl>
    <w:lvl w:ilvl="8">
      <w:start w:val="0"/>
      <w:numFmt w:val="bullet"/>
      <w:lvlText w:val="•"/>
      <w:lvlJc w:val="left"/>
      <w:pPr>
        <w:ind w:left="8233" w:hanging="432"/>
      </w:pPr>
      <w:rPr>
        <w:rFonts w:hint="default"/>
        <w:lang w:val="en-US" w:eastAsia="en-US" w:bidi="ar-SA"/>
      </w:rPr>
    </w:lvl>
  </w:abstractNum>
  <w:abstractNum w:abstractNumId="0">
    <w:multiLevelType w:val="hybridMultilevel"/>
    <w:lvl w:ilvl="0">
      <w:start w:val="1"/>
      <w:numFmt w:val="lowerLetter"/>
      <w:lvlText w:val="(%1)"/>
      <w:lvlJc w:val="left"/>
      <w:pPr>
        <w:ind w:left="891" w:hanging="432"/>
        <w:jc w:val="left"/>
      </w:pPr>
      <w:rPr>
        <w:rFonts w:hint="default" w:ascii="Segoe UI" w:hAnsi="Segoe UI" w:eastAsia="Segoe UI" w:cs="Segoe UI"/>
        <w:b w:val="0"/>
        <w:bCs w:val="0"/>
        <w:i/>
        <w:iCs/>
        <w:spacing w:val="0"/>
        <w:w w:val="100"/>
        <w:sz w:val="22"/>
        <w:szCs w:val="22"/>
        <w:lang w:val="en-US" w:eastAsia="en-US" w:bidi="ar-SA"/>
      </w:rPr>
    </w:lvl>
    <w:lvl w:ilvl="1">
      <w:start w:val="1"/>
      <w:numFmt w:val="lowerRoman"/>
      <w:lvlText w:val="(%2)"/>
      <w:lvlJc w:val="left"/>
      <w:pPr>
        <w:ind w:left="1323" w:hanging="432"/>
        <w:jc w:val="left"/>
      </w:pPr>
      <w:rPr>
        <w:rFonts w:hint="default" w:ascii="Segoe UI" w:hAnsi="Segoe UI" w:eastAsia="Segoe UI" w:cs="Segoe UI"/>
        <w:b w:val="0"/>
        <w:bCs w:val="0"/>
        <w:i/>
        <w:iCs/>
        <w:spacing w:val="0"/>
        <w:w w:val="100"/>
        <w:sz w:val="22"/>
        <w:szCs w:val="22"/>
        <w:lang w:val="en-US" w:eastAsia="en-US" w:bidi="ar-SA"/>
      </w:rPr>
    </w:lvl>
    <w:lvl w:ilvl="2">
      <w:start w:val="1"/>
      <w:numFmt w:val="decimal"/>
      <w:lvlText w:val="(%3)"/>
      <w:lvlJc w:val="left"/>
      <w:pPr>
        <w:ind w:left="1756" w:hanging="433"/>
        <w:jc w:val="left"/>
      </w:pPr>
      <w:rPr>
        <w:rFonts w:hint="default" w:ascii="Segoe UI" w:hAnsi="Segoe UI" w:eastAsia="Segoe UI" w:cs="Segoe UI"/>
        <w:b w:val="0"/>
        <w:bCs w:val="0"/>
        <w:i/>
        <w:iCs/>
        <w:spacing w:val="0"/>
        <w:w w:val="100"/>
        <w:sz w:val="22"/>
        <w:szCs w:val="22"/>
        <w:lang w:val="en-US" w:eastAsia="en-US" w:bidi="ar-SA"/>
      </w:rPr>
    </w:lvl>
    <w:lvl w:ilvl="3">
      <w:start w:val="0"/>
      <w:numFmt w:val="bullet"/>
      <w:lvlText w:val="•"/>
      <w:lvlJc w:val="left"/>
      <w:pPr>
        <w:ind w:left="2816" w:hanging="433"/>
      </w:pPr>
      <w:rPr>
        <w:rFonts w:hint="default"/>
        <w:lang w:val="en-US" w:eastAsia="en-US" w:bidi="ar-SA"/>
      </w:rPr>
    </w:lvl>
    <w:lvl w:ilvl="4">
      <w:start w:val="0"/>
      <w:numFmt w:val="bullet"/>
      <w:lvlText w:val="•"/>
      <w:lvlJc w:val="left"/>
      <w:pPr>
        <w:ind w:left="3872" w:hanging="433"/>
      </w:pPr>
      <w:rPr>
        <w:rFonts w:hint="default"/>
        <w:lang w:val="en-US" w:eastAsia="en-US" w:bidi="ar-SA"/>
      </w:rPr>
    </w:lvl>
    <w:lvl w:ilvl="5">
      <w:start w:val="0"/>
      <w:numFmt w:val="bullet"/>
      <w:lvlText w:val="•"/>
      <w:lvlJc w:val="left"/>
      <w:pPr>
        <w:ind w:left="4928" w:hanging="433"/>
      </w:pPr>
      <w:rPr>
        <w:rFonts w:hint="default"/>
        <w:lang w:val="en-US" w:eastAsia="en-US" w:bidi="ar-SA"/>
      </w:rPr>
    </w:lvl>
    <w:lvl w:ilvl="6">
      <w:start w:val="0"/>
      <w:numFmt w:val="bullet"/>
      <w:lvlText w:val="•"/>
      <w:lvlJc w:val="left"/>
      <w:pPr>
        <w:ind w:left="5984" w:hanging="433"/>
      </w:pPr>
      <w:rPr>
        <w:rFonts w:hint="default"/>
        <w:lang w:val="en-US" w:eastAsia="en-US" w:bidi="ar-SA"/>
      </w:rPr>
    </w:lvl>
    <w:lvl w:ilvl="7">
      <w:start w:val="0"/>
      <w:numFmt w:val="bullet"/>
      <w:lvlText w:val="•"/>
      <w:lvlJc w:val="left"/>
      <w:pPr>
        <w:ind w:left="7040" w:hanging="433"/>
      </w:pPr>
      <w:rPr>
        <w:rFonts w:hint="default"/>
        <w:lang w:val="en-US" w:eastAsia="en-US" w:bidi="ar-SA"/>
      </w:rPr>
    </w:lvl>
    <w:lvl w:ilvl="8">
      <w:start w:val="0"/>
      <w:numFmt w:val="bullet"/>
      <w:lvlText w:val="•"/>
      <w:lvlJc w:val="left"/>
      <w:pPr>
        <w:ind w:left="8096" w:hanging="433"/>
      </w:pPr>
      <w:rPr>
        <w:rFonts w:hint="default"/>
        <w:lang w:val="en-US" w:eastAsia="en-US" w:bidi="ar-SA"/>
      </w:rPr>
    </w:lvl>
  </w:abstract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en-US" w:eastAsia="en-US" w:bidi="ar-SA"/>
    </w:rPr>
  </w:style>
  <w:style w:styleId="BodyText" w:type="paragraph">
    <w:name w:val="Body Text"/>
    <w:basedOn w:val="Normal"/>
    <w:uiPriority w:val="1"/>
    <w:qFormat/>
    <w:pPr>
      <w:spacing w:before="120"/>
      <w:ind w:left="1324"/>
      <w:jc w:val="both"/>
    </w:pPr>
    <w:rPr>
      <w:rFonts w:ascii="Segoe UI" w:hAnsi="Segoe UI" w:eastAsia="Segoe UI" w:cs="Segoe UI"/>
      <w:sz w:val="22"/>
      <w:szCs w:val="22"/>
      <w:lang w:val="en-US" w:eastAsia="en-US" w:bidi="ar-SA"/>
    </w:rPr>
  </w:style>
  <w:style w:styleId="Heading1" w:type="paragraph">
    <w:name w:val="Heading 1"/>
    <w:basedOn w:val="Normal"/>
    <w:uiPriority w:val="1"/>
    <w:qFormat/>
    <w:pPr>
      <w:ind w:left="957"/>
      <w:jc w:val="center"/>
      <w:outlineLvl w:val="1"/>
    </w:pPr>
    <w:rPr>
      <w:rFonts w:ascii="Segoe UI" w:hAnsi="Segoe UI" w:eastAsia="Segoe UI" w:cs="Segoe UI"/>
      <w:b/>
      <w:bCs/>
      <w:sz w:val="36"/>
      <w:szCs w:val="36"/>
      <w:lang w:val="en-US" w:eastAsia="en-US" w:bidi="ar-SA"/>
    </w:rPr>
  </w:style>
  <w:style w:styleId="Heading2" w:type="paragraph">
    <w:name w:val="Heading 2"/>
    <w:basedOn w:val="Normal"/>
    <w:uiPriority w:val="1"/>
    <w:qFormat/>
    <w:pPr>
      <w:spacing w:before="19"/>
      <w:ind w:left="20"/>
      <w:outlineLvl w:val="2"/>
    </w:pPr>
    <w:rPr>
      <w:rFonts w:ascii="Segoe UI" w:hAnsi="Segoe UI" w:eastAsia="Segoe UI" w:cs="Segoe UI"/>
      <w:b/>
      <w:bCs/>
      <w:sz w:val="22"/>
      <w:szCs w:val="22"/>
      <w:lang w:val="en-US" w:eastAsia="en-US" w:bidi="ar-SA"/>
    </w:rPr>
  </w:style>
  <w:style w:styleId="Heading3" w:type="paragraph">
    <w:name w:val="Heading 3"/>
    <w:basedOn w:val="Normal"/>
    <w:uiPriority w:val="1"/>
    <w:qFormat/>
    <w:pPr>
      <w:spacing w:before="120"/>
      <w:ind w:left="460"/>
      <w:jc w:val="both"/>
      <w:outlineLvl w:val="3"/>
    </w:pPr>
    <w:rPr>
      <w:rFonts w:ascii="Segoe UI" w:hAnsi="Segoe UI" w:eastAsia="Segoe UI" w:cs="Segoe UI"/>
      <w:b/>
      <w:bCs/>
      <w:sz w:val="22"/>
      <w:szCs w:val="22"/>
      <w:lang w:val="en-US" w:eastAsia="en-US" w:bidi="ar-SA"/>
    </w:rPr>
  </w:style>
  <w:style w:styleId="Heading4" w:type="paragraph">
    <w:name w:val="Heading 4"/>
    <w:basedOn w:val="Normal"/>
    <w:uiPriority w:val="1"/>
    <w:qFormat/>
    <w:pPr>
      <w:spacing w:before="101"/>
      <w:ind w:left="7362"/>
      <w:jc w:val="both"/>
      <w:outlineLvl w:val="4"/>
    </w:pPr>
    <w:rPr>
      <w:rFonts w:ascii="Segoe UI" w:hAnsi="Segoe UI" w:eastAsia="Segoe UI" w:cs="Segoe UI"/>
      <w:b/>
      <w:bCs/>
      <w:i/>
      <w:iCs/>
      <w:sz w:val="22"/>
      <w:szCs w:val="22"/>
      <w:lang w:val="en-US" w:eastAsia="en-US" w:bidi="ar-SA"/>
    </w:rPr>
  </w:style>
  <w:style w:styleId="ListParagraph" w:type="paragraph">
    <w:name w:val="List Paragraph"/>
    <w:basedOn w:val="Normal"/>
    <w:uiPriority w:val="1"/>
    <w:qFormat/>
    <w:pPr>
      <w:spacing w:before="120"/>
      <w:ind w:left="1323" w:hanging="432"/>
      <w:jc w:val="both"/>
    </w:pPr>
    <w:rPr>
      <w:rFonts w:ascii="Segoe UI" w:hAnsi="Segoe UI" w:eastAsia="Segoe UI" w:cs="Segoe UI"/>
      <w:lang w:val="en-US" w:eastAsia="en-US" w:bidi="ar-SA"/>
    </w:rPr>
  </w:style>
  <w:style w:styleId="TableParagraph" w:type="paragraph">
    <w:name w:val="Table Paragraph"/>
    <w:basedOn w:val="Normal"/>
    <w:uiPriority w:val="1"/>
    <w:qFormat/>
    <w:pPr>
      <w:spacing w:before="40"/>
      <w:ind w:left="107"/>
    </w:pPr>
    <w:rPr>
      <w:rFonts w:ascii="Segoe UI" w:hAnsi="Segoe UI" w:eastAsia="Segoe UI" w:cs="Segoe U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yperlink" Target="https://www.mca.gov.in/content/mca/global/en/acts-rules/ebooks/acts.html?act=NTk2MQ%3D%3D"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yperlink" Target="https://www.mca.gov.in/content/mca/global/en/acts-rules/ebooks/acts.html?act=MzU1NTM%3D" TargetMode="External"/><Relationship Id="rId20" Type="http://schemas.openxmlformats.org/officeDocument/2006/relationships/header" Target="header6.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9.xml"/><Relationship Id="rId28" Type="http://schemas.openxmlformats.org/officeDocument/2006/relationships/footer" Target="footer11.xml"/><Relationship Id="rId29" Type="http://schemas.openxmlformats.org/officeDocument/2006/relationships/header" Target="header10.xml"/><Relationship Id="rId30" Type="http://schemas.openxmlformats.org/officeDocument/2006/relationships/header" Target="header11.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header" Target="header12.xml"/><Relationship Id="rId34" Type="http://schemas.openxmlformats.org/officeDocument/2006/relationships/footer" Target="footer14.xml"/><Relationship Id="rId35" Type="http://schemas.openxmlformats.org/officeDocument/2006/relationships/header" Target="header13.xml"/><Relationship Id="rId36" Type="http://schemas.openxmlformats.org/officeDocument/2006/relationships/header" Target="header14.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15.xml"/><Relationship Id="rId40" Type="http://schemas.openxmlformats.org/officeDocument/2006/relationships/footer" Target="footer17.xml"/><Relationship Id="rId41" Type="http://schemas.openxmlformats.org/officeDocument/2006/relationships/header" Target="header16.xml"/><Relationship Id="rId42" Type="http://schemas.openxmlformats.org/officeDocument/2006/relationships/footer" Target="footer18.xml"/><Relationship Id="rId43" Type="http://schemas.openxmlformats.org/officeDocument/2006/relationships/header" Target="header17.xml"/><Relationship Id="rId44" Type="http://schemas.openxmlformats.org/officeDocument/2006/relationships/header" Target="header18.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header" Target="header19.xml"/><Relationship Id="rId48" Type="http://schemas.openxmlformats.org/officeDocument/2006/relationships/header" Target="header20.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header" Target="header21.xml"/><Relationship Id="rId52" Type="http://schemas.openxmlformats.org/officeDocument/2006/relationships/header" Target="head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2026-05-19T15:57:05Z</dcterms:created>
  <dcterms:modified xsi:type="dcterms:W3CDTF">2026-05-19T15:57:05Z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LastSaved">
    <vt:filetime>2026-05-19T00:00:00Z</vt:filetime>
  </property>
  <property fmtid="{D5CDD505-2E9C-101B-9397-08002B2CF9AE}" pid="4" name="Producer">
    <vt:lpwstr>iLovePDF</vt:lpwstr>
  </property>
</Properties>
</file>