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28"/>
          <w:szCs w:val="28"/>
        </w:rPr>
        <w:t xml:space="preserve">ANEXO 1. REQUISITOS FUNCIONALES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RQF01</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Historia Clínica Completa</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visualizar y gestionar la historia clínica completa de un paciente, incluyendo datos personales, anamnesis, signos vitales, hábitos de higiene, medicamentos, examen dental, evoluciones, consentimientos y ayudas diagnósticas asociadas a su historial médico odontológico.</w:t>
            </w:r>
          </w:p>
          <w:p>
            <w:r>
              <w:rPr>
                <w:rFonts w:ascii="Arial" w:cs="Arial" w:eastAsia="Arial" w:hAnsi="Arial"/>
                <w:b/>
                <w:bCs/>
                <w:sz w:val="22"/>
                <w:szCs w:val="22"/>
              </w:rPr>
              <w:t xml:space="preserve">Usuarios: </w:t>
            </w:r>
            <w:r>
              <w:rPr>
                <w:rFonts w:ascii="Arial" w:cs="Arial" w:eastAsia="Arial" w:hAnsi="Arial"/>
                <w:sz w:val="22"/>
                <w:szCs w:val="22"/>
              </w:rPr>
              <w:t xml:space="preserve">Odontólogo, Auxiliar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RQF02</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Consentimiento por Procedimiento</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y gestionar los consentimientos informados de los pacientes para cada procedimiento odontológico, incluyendo el estado de firma del paciente y del profesional, el procedimiento realizado y observaciones relacionadas.</w:t>
            </w:r>
          </w:p>
          <w:p>
            <w:r>
              <w:rPr>
                <w:rFonts w:ascii="Arial" w:cs="Arial" w:eastAsia="Arial" w:hAnsi="Arial"/>
                <w:b/>
                <w:bCs/>
                <w:sz w:val="22"/>
                <w:szCs w:val="22"/>
              </w:rPr>
              <w:t xml:space="preserve">Usuarios: </w:t>
            </w:r>
            <w:r>
              <w:rPr>
                <w:rFonts w:ascii="Arial" w:cs="Arial" w:eastAsia="Arial" w:hAnsi="Arial"/>
                <w:sz w:val="22"/>
                <w:szCs w:val="22"/>
              </w:rPr>
              <w:t xml:space="preserve">Odontólogo, Auxiliar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RQF03</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Búsqueda de Historia Clínica por Parámetros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buscar historias clínicas mediante distintos parámetros: nombre del paciente, número de documento, teléfono u otros datos identificativos, retornando la información del paciente y su historia clínica asociada.</w:t>
            </w:r>
          </w:p>
          <w:p>
            <w:r>
              <w:rPr>
                <w:rFonts w:ascii="Arial" w:cs="Arial" w:eastAsia="Arial" w:hAnsi="Arial"/>
                <w:b/>
                <w:bCs/>
                <w:sz w:val="22"/>
                <w:szCs w:val="22"/>
              </w:rPr>
              <w:t xml:space="preserve">Usuarios: </w:t>
            </w:r>
            <w:r>
              <w:rPr>
                <w:rFonts w:ascii="Arial" w:cs="Arial" w:eastAsia="Arial" w:hAnsi="Arial"/>
                <w:sz w:val="22"/>
                <w:szCs w:val="22"/>
              </w:rPr>
              <w:t xml:space="preserve">Odontólogo, Auxiliar,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RQF04</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Registro de Evoluciones Clínicas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las evoluciones de cada sesión clínica del paciente, incluyendo estado actual, consulta anterior, cambios en el tratamiento, respuesta del paciente, remisiones, interconsultas, cambio de profesional y observaciones generales.</w:t>
            </w:r>
          </w:p>
          <w:p>
            <w:r>
              <w:rPr>
                <w:rFonts w:ascii="Arial" w:cs="Arial" w:eastAsia="Arial" w:hAnsi="Arial"/>
                <w:b/>
                <w:bCs/>
                <w:sz w:val="22"/>
                <w:szCs w:val="22"/>
              </w:rPr>
              <w:t xml:space="preserve">Usuarios: </w:t>
            </w:r>
            <w:r>
              <w:rPr>
                <w:rFonts w:ascii="Arial" w:cs="Arial" w:eastAsia="Arial" w:hAnsi="Arial"/>
                <w:sz w:val="22"/>
                <w:szCs w:val="22"/>
              </w:rPr>
              <w:t xml:space="preserve">Odontólogo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RQF05</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Control de Asistencia a Citas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y actualizar el estado de asistencia de los pacientes a sus citas odontológicas, diferenciando entre citas confirmadas asistidas, confirmadas no asistidas, canceladas, reprogramadas o pendientes.</w:t>
            </w:r>
          </w:p>
          <w:p>
            <w:r>
              <w:rPr>
                <w:rFonts w:ascii="Arial" w:cs="Arial" w:eastAsia="Arial" w:hAnsi="Arial"/>
                <w:b/>
                <w:bCs/>
                <w:sz w:val="22"/>
                <w:szCs w:val="22"/>
              </w:rPr>
              <w:t xml:space="preserve">Usuarios: </w:t>
            </w:r>
            <w:r>
              <w:rPr>
                <w:rFonts w:ascii="Arial" w:cs="Arial" w:eastAsia="Arial" w:hAnsi="Arial"/>
                <w:sz w:val="22"/>
                <w:szCs w:val="22"/>
              </w:rPr>
              <w:t xml:space="preserve">Odontólogo, Auxiliar,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RQF06</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Clasificación por Preexistencias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consultar y filtrar pacientes según sus preexistencias médicas registradas, facilitando la identificación de pacientes con condiciones específicas que puedan afectar el tratamiento odontológico.</w:t>
            </w:r>
          </w:p>
          <w:p>
            <w:r>
              <w:rPr>
                <w:rFonts w:ascii="Arial" w:cs="Arial" w:eastAsia="Arial" w:hAnsi="Arial"/>
                <w:b/>
                <w:bCs/>
                <w:sz w:val="22"/>
                <w:szCs w:val="22"/>
              </w:rPr>
              <w:t xml:space="preserve">Usuarios: </w:t>
            </w:r>
            <w:r>
              <w:rPr>
                <w:rFonts w:ascii="Arial" w:cs="Arial" w:eastAsia="Arial" w:hAnsi="Arial"/>
                <w:sz w:val="22"/>
                <w:szCs w:val="22"/>
              </w:rPr>
              <w:t xml:space="preserve">Odontólogo, Auxiliar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RQF07</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Edición de Información General del Paciente</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consultar y actualizar los datos personales del paciente, incluyendo nombre, dirección, teléfono, correo electrónico, preexistencias y alergias, manteniendo la integridad de la información registrada.</w:t>
            </w:r>
          </w:p>
          <w:p>
            <w:r>
              <w:rPr>
                <w:rFonts w:ascii="Arial" w:cs="Arial" w:eastAsia="Arial" w:hAnsi="Arial"/>
                <w:b/>
                <w:bCs/>
                <w:sz w:val="22"/>
                <w:szCs w:val="22"/>
              </w:rPr>
              <w:t xml:space="preserve">Usuarios: </w:t>
            </w:r>
            <w:r>
              <w:rPr>
                <w:rFonts w:ascii="Arial" w:cs="Arial" w:eastAsia="Arial" w:hAnsi="Arial"/>
                <w:sz w:val="22"/>
                <w:szCs w:val="22"/>
              </w:rPr>
              <w:t xml:space="preserve">Odontólogo, Auxiliar,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RQF08</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Consulta de Evoluciones por Historia Clínica</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listar todas las evoluciones registradas asociadas a una historia clínica específica, mostrando la fecha de sesión, el odontólogo responsable, el estado actual y las observaciones, ordenadas cronológicamente.</w:t>
            </w:r>
          </w:p>
          <w:p>
            <w:r>
              <w:rPr>
                <w:rFonts w:ascii="Arial" w:cs="Arial" w:eastAsia="Arial" w:hAnsi="Arial"/>
                <w:b/>
                <w:bCs/>
                <w:sz w:val="22"/>
                <w:szCs w:val="22"/>
              </w:rPr>
              <w:t xml:space="preserve">Usuarios: </w:t>
            </w:r>
            <w:r>
              <w:rPr>
                <w:rFonts w:ascii="Arial" w:cs="Arial" w:eastAsia="Arial" w:hAnsi="Arial"/>
                <w:sz w:val="22"/>
                <w:szCs w:val="22"/>
              </w:rPr>
              <w:t xml:space="preserve">Odontólogo, Auxiliar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RQF09</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Actualización de Evoluciones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modificar los registros de evoluciones existentes, actualizando campos como estado actual, cambios de tratamiento, respuesta del paciente, remisiones e interconsultas cuando sea necesario.</w:t>
            </w:r>
          </w:p>
          <w:p>
            <w:r>
              <w:rPr>
                <w:rFonts w:ascii="Arial" w:cs="Arial" w:eastAsia="Arial" w:hAnsi="Arial"/>
                <w:b/>
                <w:bCs/>
                <w:sz w:val="22"/>
                <w:szCs w:val="22"/>
              </w:rPr>
              <w:t xml:space="preserve">Usuarios: </w:t>
            </w:r>
            <w:r>
              <w:rPr>
                <w:rFonts w:ascii="Arial" w:cs="Arial" w:eastAsia="Arial" w:hAnsi="Arial"/>
                <w:sz w:val="22"/>
                <w:szCs w:val="22"/>
              </w:rPr>
              <w:t xml:space="preserve">Odontólogo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RQF10</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Filtrado de Pacientes por Alergias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filtrar y listar pacientes según sus alergias registradas, con el fin de tomar precauciones específicas en los tratamientos y evitar reacciones adversas durante los procedimientos odontológicos.</w:t>
            </w:r>
          </w:p>
          <w:p>
            <w:r>
              <w:rPr>
                <w:rFonts w:ascii="Arial" w:cs="Arial" w:eastAsia="Arial" w:hAnsi="Arial"/>
                <w:b/>
                <w:bCs/>
                <w:sz w:val="22"/>
                <w:szCs w:val="22"/>
              </w:rPr>
              <w:t xml:space="preserve">Usuarios: </w:t>
            </w:r>
            <w:r>
              <w:rPr>
                <w:rFonts w:ascii="Arial" w:cs="Arial" w:eastAsia="Arial" w:hAnsi="Arial"/>
                <w:sz w:val="22"/>
                <w:szCs w:val="22"/>
              </w:rPr>
              <w:t xml:space="preserve">Odontólogo, Auxiliar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RQF11</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Medicamentos Formulados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consultar y gestionar los medicamentos formulados a un paciente dentro de su historia clínica, incluyendo nombre, principio activo, dosis, frecuencia, vía de administración, motivo de uso y fechas de inicio y fin.</w:t>
            </w:r>
          </w:p>
          <w:p>
            <w:r>
              <w:rPr>
                <w:rFonts w:ascii="Arial" w:cs="Arial" w:eastAsia="Arial" w:hAnsi="Arial"/>
                <w:b/>
                <w:bCs/>
                <w:sz w:val="22"/>
                <w:szCs w:val="22"/>
              </w:rPr>
              <w:t xml:space="preserve">Usuarios: </w:t>
            </w:r>
            <w:r>
              <w:rPr>
                <w:rFonts w:ascii="Arial" w:cs="Arial" w:eastAsia="Arial" w:hAnsi="Arial"/>
                <w:sz w:val="22"/>
                <w:szCs w:val="22"/>
              </w:rPr>
              <w:t xml:space="preserve">Odontólogo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RQF12</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Registro y Consulta de Signos Vitales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y consultar los signos vitales de un paciente asociados a su historia clínica, incluyendo presión arterial, frecuencia cardíaca, frecuencia respiratoria, temperatura, peso, talla, IMC y glucemia, con la fecha de cada medición.</w:t>
            </w:r>
          </w:p>
          <w:p>
            <w:r>
              <w:rPr>
                <w:rFonts w:ascii="Arial" w:cs="Arial" w:eastAsia="Arial" w:hAnsi="Arial"/>
                <w:b/>
                <w:bCs/>
                <w:sz w:val="22"/>
                <w:szCs w:val="22"/>
              </w:rPr>
              <w:t xml:space="preserve">Usuarios: </w:t>
            </w:r>
            <w:r>
              <w:rPr>
                <w:rFonts w:ascii="Arial" w:cs="Arial" w:eastAsia="Arial" w:hAnsi="Arial"/>
                <w:sz w:val="22"/>
                <w:szCs w:val="22"/>
              </w:rPr>
              <w:t xml:space="preserve">Odontólogo, Auxiliar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RQF13</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Ayudas Diagnósticas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y consultar las ayudas diagnósticas asociadas a una historia clínica, incluyendo código CIE, descripción del diagnóstico, pronóstico, ruta del archivo adjunto, tipo de archivo y fecha de registro.</w:t>
            </w:r>
          </w:p>
          <w:p>
            <w:r>
              <w:rPr>
                <w:rFonts w:ascii="Arial" w:cs="Arial" w:eastAsia="Arial" w:hAnsi="Arial"/>
                <w:b/>
                <w:bCs/>
                <w:sz w:val="22"/>
                <w:szCs w:val="22"/>
              </w:rPr>
              <w:t xml:space="preserve">Usuarios: </w:t>
            </w:r>
            <w:r>
              <w:rPr>
                <w:rFonts w:ascii="Arial" w:cs="Arial" w:eastAsia="Arial" w:hAnsi="Arial"/>
                <w:sz w:val="22"/>
                <w:szCs w:val="22"/>
              </w:rPr>
              <w:t xml:space="preserve">Odontólogo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RQF14</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Planes de Tratamiento</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crear, visualizar y actualizar planes de tratamiento asociados a una historia clínica, incluyendo descripción, presupuesto, saldo pendiente, fechas de inicio y fin, y estado del plan.</w:t>
            </w:r>
          </w:p>
          <w:p>
            <w:r>
              <w:rPr>
                <w:rFonts w:ascii="Arial" w:cs="Arial" w:eastAsia="Arial" w:hAnsi="Arial"/>
                <w:b/>
                <w:bCs/>
                <w:sz w:val="22"/>
                <w:szCs w:val="22"/>
              </w:rPr>
              <w:t xml:space="preserve">Usuarios: </w:t>
            </w:r>
            <w:r>
              <w:rPr>
                <w:rFonts w:ascii="Arial" w:cs="Arial" w:eastAsia="Arial" w:hAnsi="Arial"/>
                <w:sz w:val="22"/>
                <w:szCs w:val="22"/>
              </w:rPr>
              <w:t xml:space="preserve">Odontólogo,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RQF15</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Reportes y Estadísticas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generar reportes estadísticos sobre la actividad de la clínica: número de pacientes y citas por mes, desempeño de odontólogos, tratamientos más frecuentes e ingresos mensuales por pagos registrados.</w:t>
            </w:r>
          </w:p>
          <w:p>
            <w:r>
              <w:rPr>
                <w:rFonts w:ascii="Arial" w:cs="Arial" w:eastAsia="Arial" w:hAnsi="Arial"/>
                <w:b/>
                <w:bCs/>
                <w:sz w:val="22"/>
                <w:szCs w:val="22"/>
              </w:rPr>
              <w:t xml:space="preserve">Usuarios: </w:t>
            </w:r>
            <w:r>
              <w:rPr>
                <w:rFonts w:ascii="Arial" w:cs="Arial" w:eastAsia="Arial" w:hAnsi="Arial"/>
                <w:sz w:val="22"/>
                <w:szCs w:val="22"/>
              </w:rPr>
              <w:t xml:space="preserve">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RQF16</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Gestión de Citas por Odontólogo y Fecha</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consultar las citas asignadas a un odontólogo específico en una fecha determinada, mostrando el horario, datos del paciente, tratamiento a realizar y estado de la cita.</w:t>
            </w:r>
          </w:p>
          <w:p>
            <w:r>
              <w:rPr>
                <w:rFonts w:ascii="Arial" w:cs="Arial" w:eastAsia="Arial" w:hAnsi="Arial"/>
                <w:b/>
                <w:bCs/>
                <w:sz w:val="22"/>
                <w:szCs w:val="22"/>
              </w:rPr>
              <w:t xml:space="preserve">Usuarios: </w:t>
            </w:r>
            <w:r>
              <w:rPr>
                <w:rFonts w:ascii="Arial" w:cs="Arial" w:eastAsia="Arial" w:hAnsi="Arial"/>
                <w:sz w:val="22"/>
                <w:szCs w:val="22"/>
              </w:rPr>
              <w:t xml:space="preserve">Odontólogo, Auxiliar,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RQF17</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Gestión de Citas por Período</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consultar y filtrar citas odontológicas por año, mes o rango de fechas, así como identificar citas próximas en los siguientes siete días que no hayan sido canceladas o completadas.</w:t>
            </w:r>
          </w:p>
          <w:p>
            <w:r>
              <w:rPr>
                <w:rFonts w:ascii="Arial" w:cs="Arial" w:eastAsia="Arial" w:hAnsi="Arial"/>
                <w:b/>
                <w:bCs/>
                <w:sz w:val="22"/>
                <w:szCs w:val="22"/>
              </w:rPr>
              <w:t xml:space="preserve">Usuarios: </w:t>
            </w:r>
            <w:r>
              <w:rPr>
                <w:rFonts w:ascii="Arial" w:cs="Arial" w:eastAsia="Arial" w:hAnsi="Arial"/>
                <w:sz w:val="22"/>
                <w:szCs w:val="22"/>
              </w:rPr>
              <w:t xml:space="preserve">Odontólogo, Auxiliar,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RQF18</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Gestión de Roles de Usuarios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consultar, asignar y modificar los roles del personal del sistema (Odontólogo, Auxiliar, Admin, Inactivo), controlando los permisos de acceso según el rol asignado a cada usuario.</w:t>
            </w:r>
          </w:p>
          <w:p>
            <w:r>
              <w:rPr>
                <w:rFonts w:ascii="Arial" w:cs="Arial" w:eastAsia="Arial" w:hAnsi="Arial"/>
                <w:b/>
                <w:bCs/>
                <w:sz w:val="22"/>
                <w:szCs w:val="22"/>
              </w:rPr>
              <w:t xml:space="preserve">Usuarios: </w:t>
            </w:r>
            <w:r>
              <w:rPr>
                <w:rFonts w:ascii="Arial" w:cs="Arial" w:eastAsia="Arial" w:hAnsi="Arial"/>
                <w:sz w:val="22"/>
                <w:szCs w:val="22"/>
              </w:rPr>
              <w:t xml:space="preserve">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RQF19</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Almacenamiento y Verificación de Datos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consultar el estado del almacenamiento de la base de datos, incluyendo número de filas estimadas, tamaño en kilobytes de datos e índices, y fechas de creación y última modificación de cada tabla.</w:t>
            </w:r>
          </w:p>
          <w:p>
            <w:r>
              <w:rPr>
                <w:rFonts w:ascii="Arial" w:cs="Arial" w:eastAsia="Arial" w:hAnsi="Arial"/>
                <w:b/>
                <w:bCs/>
                <w:sz w:val="22"/>
                <w:szCs w:val="22"/>
              </w:rPr>
              <w:t xml:space="preserve">Usuarios: </w:t>
            </w:r>
            <w:r>
              <w:rPr>
                <w:rFonts w:ascii="Arial" w:cs="Arial" w:eastAsia="Arial" w:hAnsi="Arial"/>
                <w:sz w:val="22"/>
                <w:szCs w:val="22"/>
              </w:rPr>
              <w:t xml:space="preserve">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RQF20</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Creación de Historia Clínica</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un nuevo paciente y crear de forma simultánea su historia clínica asociada, estableciendo la fecha de apertura y el estado inicial del expediente. La operación debe verificar previamente que el documento de identificación del paciente no se encuentre registrado, garantizando la unicidad del registro.</w:t>
            </w:r>
          </w:p>
          <w:p>
            <w:r>
              <w:rPr>
                <w:rFonts w:ascii="Arial" w:cs="Arial" w:eastAsia="Arial" w:hAnsi="Arial"/>
                <w:b/>
                <w:bCs/>
                <w:sz w:val="22"/>
                <w:szCs w:val="22"/>
              </w:rPr>
              <w:t xml:space="preserve">Usuarios: </w:t>
            </w:r>
            <w:r>
              <w:rPr>
                <w:rFonts w:ascii="Arial" w:cs="Arial" w:eastAsia="Arial" w:hAnsi="Arial"/>
                <w:sz w:val="22"/>
                <w:szCs w:val="22"/>
              </w:rPr>
              <w:t xml:space="preserve">Odontólogo, Auxiliar,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RQF21</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Validación de Duplicados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validar la existencia de registros duplicados antes de crear un nuevo paciente o usuario, verificando que el documento del paciente y el nombre de usuario (userName) no estén previamente registrados en el sistema.</w:t>
            </w:r>
          </w:p>
          <w:p>
            <w:r>
              <w:rPr>
                <w:rFonts w:ascii="Arial" w:cs="Arial" w:eastAsia="Arial" w:hAnsi="Arial"/>
                <w:b/>
                <w:bCs/>
                <w:sz w:val="22"/>
                <w:szCs w:val="22"/>
              </w:rPr>
              <w:t xml:space="preserve">Usuarios: </w:t>
            </w:r>
            <w:r>
              <w:rPr>
                <w:rFonts w:ascii="Arial" w:cs="Arial" w:eastAsia="Arial" w:hAnsi="Arial"/>
                <w:sz w:val="22"/>
                <w:szCs w:val="22"/>
              </w:rPr>
              <w:t xml:space="preserve">Odontólogo, Auxiliar,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RQF23</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Resultados de Consulta General de Pacientes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listar todos los pacientes con su información básica, edad calculada, preexistencias y datos de su historia clínica asociada, ordenados alfabéticamente por nombre.</w:t>
            </w:r>
          </w:p>
          <w:p>
            <w:r>
              <w:rPr>
                <w:rFonts w:ascii="Arial" w:cs="Arial" w:eastAsia="Arial" w:hAnsi="Arial"/>
                <w:b/>
                <w:bCs/>
                <w:sz w:val="22"/>
                <w:szCs w:val="22"/>
              </w:rPr>
              <w:t xml:space="preserve">Usuarios: </w:t>
            </w:r>
            <w:r>
              <w:rPr>
                <w:rFonts w:ascii="Arial" w:cs="Arial" w:eastAsia="Arial" w:hAnsi="Arial"/>
                <w:sz w:val="22"/>
                <w:szCs w:val="22"/>
              </w:rPr>
              <w:t xml:space="preserve">Odontólogo, Auxiliar,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RQF24</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Registro y Consulta de Anamnesis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y consultar la anamnesis del paciente dentro de su historia clínica, incluyendo motivo de consulta, enfermedad actual, antecedentes personales y familiares, y revisión por sistemas, con fecha de registro.</w:t>
            </w:r>
          </w:p>
          <w:p>
            <w:r>
              <w:rPr>
                <w:rFonts w:ascii="Arial" w:cs="Arial" w:eastAsia="Arial" w:hAnsi="Arial"/>
                <w:b/>
                <w:bCs/>
                <w:sz w:val="22"/>
                <w:szCs w:val="22"/>
              </w:rPr>
              <w:t xml:space="preserve">Usuarios: </w:t>
            </w:r>
            <w:r>
              <w:rPr>
                <w:rFonts w:ascii="Arial" w:cs="Arial" w:eastAsia="Arial" w:hAnsi="Arial"/>
                <w:sz w:val="22"/>
                <w:szCs w:val="22"/>
              </w:rPr>
              <w:t xml:space="preserve">Odontólogo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RQF25</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Registro y Consulta de Hábitos de Higiene Oral</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y consultar los hábitos de higiene oral del paciente asociados a su historia clínica, incluyendo frecuencia de cepillado, uso de hilo dental, uso de enjuague bucal, visitas periódicas al dentista, consumo de tabaco y alcohol, y observaciones relevantes.</w:t>
            </w:r>
          </w:p>
          <w:p>
            <w:r>
              <w:rPr>
                <w:rFonts w:ascii="Arial" w:cs="Arial" w:eastAsia="Arial" w:hAnsi="Arial"/>
                <w:b/>
                <w:bCs/>
                <w:sz w:val="22"/>
                <w:szCs w:val="22"/>
              </w:rPr>
              <w:t xml:space="preserve">Usuarios: </w:t>
            </w:r>
            <w:r>
              <w:rPr>
                <w:rFonts w:ascii="Arial" w:cs="Arial" w:eastAsia="Arial" w:hAnsi="Arial"/>
                <w:sz w:val="22"/>
                <w:szCs w:val="22"/>
              </w:rPr>
              <w:t xml:space="preserve">Odontólogo, Auxiliar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RQF26</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Registro y Consulta del Examen Dental</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y consultar el examen dental del paciente dentro de su historia clínica, incluyendo el odontograma y los hallazgos clínicos observados, con la fecha de cada registro.</w:t>
            </w:r>
          </w:p>
          <w:p>
            <w:r>
              <w:rPr>
                <w:rFonts w:ascii="Arial" w:cs="Arial" w:eastAsia="Arial" w:hAnsi="Arial"/>
                <w:b/>
                <w:bCs/>
                <w:sz w:val="22"/>
                <w:szCs w:val="22"/>
              </w:rPr>
              <w:t xml:space="preserve">Usuarios: </w:t>
            </w:r>
            <w:r>
              <w:rPr>
                <w:rFonts w:ascii="Arial" w:cs="Arial" w:eastAsia="Arial" w:hAnsi="Arial"/>
                <w:sz w:val="22"/>
                <w:szCs w:val="22"/>
              </w:rPr>
              <w:t xml:space="preserve">Odontólogo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RQF27</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Gestión de Personal — Odontólogos y Auxiliares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consultar, registrar y actualizar la información del personal clínico, incluyendo datos de odontólogos (tarjeta profesional, especialidad) y auxiliares (tarjeta profesional auxiliar), vinculados a su respectivo usuario del sistema.</w:t>
            </w:r>
          </w:p>
          <w:p>
            <w:r>
              <w:rPr>
                <w:rFonts w:ascii="Arial" w:cs="Arial" w:eastAsia="Arial" w:hAnsi="Arial"/>
                <w:b/>
                <w:bCs/>
                <w:sz w:val="22"/>
                <w:szCs w:val="22"/>
              </w:rPr>
              <w:t xml:space="preserve">Usuarios: </w:t>
            </w:r>
            <w:r>
              <w:rPr>
                <w:rFonts w:ascii="Arial" w:cs="Arial" w:eastAsia="Arial" w:hAnsi="Arial"/>
                <w:sz w:val="22"/>
                <w:szCs w:val="22"/>
              </w:rPr>
              <w:t xml:space="preserve">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RQF28</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Registro de Remisiones en Evoluciones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registrar si durante una sesión de evolución clínica se generó una remisión a otro especialista, almacenando el indicador correspondiente dentro del registro de evolución asociado a la historia clínica.</w:t>
            </w:r>
          </w:p>
          <w:p>
            <w:r>
              <w:rPr>
                <w:rFonts w:ascii="Arial" w:cs="Arial" w:eastAsia="Arial" w:hAnsi="Arial"/>
                <w:b/>
                <w:bCs/>
                <w:sz w:val="22"/>
                <w:szCs w:val="22"/>
              </w:rPr>
              <w:t xml:space="preserve">Usuarios: </w:t>
            </w:r>
            <w:r>
              <w:rPr>
                <w:rFonts w:ascii="Arial" w:cs="Arial" w:eastAsia="Arial" w:hAnsi="Arial"/>
                <w:sz w:val="22"/>
                <w:szCs w:val="22"/>
              </w:rPr>
              <w:t xml:space="preserve">Odontólogo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RQF29</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Registro de Interconsultas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si en una sesión clínica se realizó una interconsulta con otro profesional de la salud, almacenando dicha información en el registro de evolución de la historia clínica.</w:t>
            </w:r>
          </w:p>
          <w:p>
            <w:r>
              <w:rPr>
                <w:rFonts w:ascii="Arial" w:cs="Arial" w:eastAsia="Arial" w:hAnsi="Arial"/>
                <w:b/>
                <w:bCs/>
                <w:sz w:val="22"/>
                <w:szCs w:val="22"/>
              </w:rPr>
              <w:t xml:space="preserve">Usuarios: </w:t>
            </w:r>
            <w:r>
              <w:rPr>
                <w:rFonts w:ascii="Arial" w:cs="Arial" w:eastAsia="Arial" w:hAnsi="Arial"/>
                <w:sz w:val="22"/>
                <w:szCs w:val="22"/>
              </w:rPr>
              <w:t xml:space="preserve">Odontólogo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RQF30</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Cambio de Profesional en Evolución</w:t>
            </w:r>
          </w:p>
          <w:p>
            <w:r>
              <w:rPr>
                <w:rFonts w:ascii="Arial" w:cs="Arial" w:eastAsia="Arial" w:hAnsi="Arial"/>
                <w:b/>
                <w:bCs/>
                <w:sz w:val="22"/>
                <w:szCs w:val="22"/>
              </w:rPr>
              <w:t xml:space="preserve">Descripción: </w:t>
            </w:r>
            <w:r>
              <w:rPr>
                <w:rFonts w:ascii="Arial" w:cs="Arial" w:eastAsia="Arial" w:hAnsi="Arial"/>
                <w:sz w:val="22"/>
                <w:szCs w:val="22"/>
              </w:rPr>
              <w:t xml:space="preserve">El sistema debe registrar si durante el tratamiento de un paciente se realizó un cambio de profesional responsable, reflejando este evento en el registro de evolución correspondiente a la historia clínica.</w:t>
            </w:r>
          </w:p>
          <w:p>
            <w:r>
              <w:rPr>
                <w:rFonts w:ascii="Arial" w:cs="Arial" w:eastAsia="Arial" w:hAnsi="Arial"/>
                <w:b/>
                <w:bCs/>
                <w:sz w:val="22"/>
                <w:szCs w:val="22"/>
              </w:rPr>
              <w:t xml:space="preserve">Usuarios: </w:t>
            </w:r>
            <w:r>
              <w:rPr>
                <w:rFonts w:ascii="Arial" w:cs="Arial" w:eastAsia="Arial" w:hAnsi="Arial"/>
                <w:sz w:val="22"/>
                <w:szCs w:val="22"/>
              </w:rPr>
              <w:t xml:space="preserve">Odontólogo,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RQF31</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Clasificación de Pacientes por Condición Especial</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listar y filtrar pacientes que presenten preexistencias o alergias registradas, con el objetivo de identificar condiciones especiales que requieran atención diferenciada durante los procedimientos odontológicos.</w:t>
            </w:r>
          </w:p>
          <w:p>
            <w:r>
              <w:rPr>
                <w:rFonts w:ascii="Arial" w:cs="Arial" w:eastAsia="Arial" w:hAnsi="Arial"/>
                <w:b/>
                <w:bCs/>
                <w:sz w:val="22"/>
                <w:szCs w:val="22"/>
              </w:rPr>
              <w:t xml:space="preserve">Usuarios: </w:t>
            </w:r>
            <w:r>
              <w:rPr>
                <w:rFonts w:ascii="Arial" w:cs="Arial" w:eastAsia="Arial" w:hAnsi="Arial"/>
                <w:sz w:val="22"/>
                <w:szCs w:val="22"/>
              </w:rPr>
              <w:t xml:space="preserve">Odontólogo, Auxiliar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RQF32</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Creación y Asignación de Citas Odontológicas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nuevas citas odontológicas asignando un odontólogo, un paciente, un horario y un tratamiento a realizar, con estado inicial pendiente, permitiendo también la asociación opcional de un pago a la cita.</w:t>
            </w:r>
          </w:p>
          <w:p>
            <w:r>
              <w:rPr>
                <w:rFonts w:ascii="Arial" w:cs="Arial" w:eastAsia="Arial" w:hAnsi="Arial"/>
                <w:b/>
                <w:bCs/>
                <w:sz w:val="22"/>
                <w:szCs w:val="22"/>
              </w:rPr>
              <w:t xml:space="preserve">Usuarios: </w:t>
            </w:r>
            <w:r>
              <w:rPr>
                <w:rFonts w:ascii="Arial" w:cs="Arial" w:eastAsia="Arial" w:hAnsi="Arial"/>
                <w:sz w:val="22"/>
                <w:szCs w:val="22"/>
              </w:rPr>
              <w:t xml:space="preserve">Odontólogo, Auxiliar,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RQF33</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Exportación de Historia Clínica</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exportar la historia clínica completa de un paciente, incluyendo datos personales, anamnesis, signos vitales, medicamentos activos, diagnósticos, evoluciones y examen dental, para su consulta o archivo externo.</w:t>
            </w:r>
          </w:p>
          <w:p>
            <w:r>
              <w:rPr>
                <w:rFonts w:ascii="Arial" w:cs="Arial" w:eastAsia="Arial" w:hAnsi="Arial"/>
                <w:b/>
                <w:bCs/>
                <w:sz w:val="22"/>
                <w:szCs w:val="22"/>
              </w:rPr>
              <w:t xml:space="preserve">Usuarios: </w:t>
            </w:r>
            <w:r>
              <w:rPr>
                <w:rFonts w:ascii="Arial" w:cs="Arial" w:eastAsia="Arial" w:hAnsi="Arial"/>
                <w:sz w:val="22"/>
                <w:szCs w:val="22"/>
              </w:rPr>
              <w:t xml:space="preserve">Odontólogo,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RQF34</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Control de Acceso / Inicio de Sesión</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autenticar a los usuarios del personal mediante su nombre de usuario y contraseña (en formato hash), retornando el rol asignado para controlar el acceso a las funcionalidades del sistema.</w:t>
            </w:r>
          </w:p>
          <w:p>
            <w:r>
              <w:rPr>
                <w:rFonts w:ascii="Arial" w:cs="Arial" w:eastAsia="Arial" w:hAnsi="Arial"/>
                <w:b/>
                <w:bCs/>
                <w:sz w:val="22"/>
                <w:szCs w:val="22"/>
              </w:rPr>
              <w:t xml:space="preserve">Usuarios: </w:t>
            </w:r>
            <w:r>
              <w:rPr>
                <w:rFonts w:ascii="Arial" w:cs="Arial" w:eastAsia="Arial" w:hAnsi="Arial"/>
                <w:sz w:val="22"/>
                <w:szCs w:val="22"/>
              </w:rPr>
              <w:t xml:space="preserve">Odontólogo, Auxiliar,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RQF35</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Logs de Actividad de Usuarios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registrar y permitir consultar los logs de auditoría de todas las operaciones realizadas por los usuarios sobre las tablas principales (INSERT, UPDATE, DELETE), incluyendo usuario responsable, acción y fecha de la operación.</w:t>
            </w:r>
          </w:p>
          <w:p>
            <w:r>
              <w:rPr>
                <w:rFonts w:ascii="Arial" w:cs="Arial" w:eastAsia="Arial" w:hAnsi="Arial"/>
                <w:b/>
                <w:bCs/>
                <w:sz w:val="22"/>
                <w:szCs w:val="22"/>
              </w:rPr>
              <w:t xml:space="preserve">Usuarios: </w:t>
            </w:r>
            <w:r>
              <w:rPr>
                <w:rFonts w:ascii="Arial" w:cs="Arial" w:eastAsia="Arial" w:hAnsi="Arial"/>
                <w:sz w:val="22"/>
                <w:szCs w:val="22"/>
              </w:rPr>
              <w:t xml:space="preserve">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RQF36</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Trazabilidad de Modificaciones con Auditoría</w:t>
            </w:r>
          </w:p>
          <w:p>
            <w:r>
              <w:rPr>
                <w:rFonts w:ascii="Arial" w:cs="Arial" w:eastAsia="Arial" w:hAnsi="Arial"/>
                <w:b/>
                <w:bCs/>
                <w:sz w:val="22"/>
                <w:szCs w:val="22"/>
              </w:rPr>
              <w:t xml:space="preserve">Descripción: </w:t>
            </w:r>
            <w:r>
              <w:rPr>
                <w:rFonts w:ascii="Arial" w:cs="Arial" w:eastAsia="Arial" w:hAnsi="Arial"/>
                <w:sz w:val="22"/>
                <w:szCs w:val="22"/>
              </w:rPr>
              <w:t xml:space="preserve">El sistema debe garantizar que toda modificación realizada sobre la información del paciente, la historia clínica o las evoluciones quede registrada automáticamente en las tablas de auditoría correspondientes, conservando el estado anterior al cambio, el usuario responsable y la fecha de la operación, sin eliminar ni sobrescribir el historial previo.</w:t>
            </w:r>
          </w:p>
          <w:p>
            <w:r>
              <w:rPr>
                <w:rFonts w:ascii="Arial" w:cs="Arial" w:eastAsia="Arial" w:hAnsi="Arial"/>
                <w:b/>
                <w:bCs/>
                <w:sz w:val="22"/>
                <w:szCs w:val="22"/>
              </w:rPr>
              <w:t xml:space="preserve">Usuarios: </w:t>
            </w:r>
            <w:r>
              <w:rPr>
                <w:rFonts w:ascii="Arial" w:cs="Arial" w:eastAsia="Arial" w:hAnsi="Arial"/>
                <w:sz w:val="22"/>
                <w:szCs w:val="22"/>
              </w:rPr>
              <w:t xml:space="preserve">Odontólogo, Auxiliar, 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RQF37</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Registro de Pagos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registrar y consultar los pagos realizados por los pacientes, incluyendo fecha, monto, método de pago, estado del pago y el tratamiento asociado a cada transacción.</w:t>
            </w:r>
          </w:p>
          <w:p>
            <w:r>
              <w:rPr>
                <w:rFonts w:ascii="Arial" w:cs="Arial" w:eastAsia="Arial" w:hAnsi="Arial"/>
                <w:b/>
                <w:bCs/>
                <w:sz w:val="22"/>
                <w:szCs w:val="22"/>
              </w:rPr>
              <w:t xml:space="preserve">Usuarios: </w:t>
            </w:r>
            <w:r>
              <w:rPr>
                <w:rFonts w:ascii="Arial" w:cs="Arial" w:eastAsia="Arial" w:hAnsi="Arial"/>
                <w:sz w:val="22"/>
                <w:szCs w:val="22"/>
              </w:rPr>
              <w:t xml:space="preserve">Admin, Auxiliar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RQF38</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Gestión de Abonos y Saldos Pendientes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permitir consultar el total pagado por un paciente, el saldo pendiente de un plan de tratamiento, y los pagos asociados a citas específicas dentro de una historia clínica, facilitando el seguimiento financiero del tratamiento.</w:t>
            </w:r>
          </w:p>
          <w:p>
            <w:r>
              <w:rPr>
                <w:rFonts w:ascii="Arial" w:cs="Arial" w:eastAsia="Arial" w:hAnsi="Arial"/>
                <w:b/>
                <w:bCs/>
                <w:sz w:val="22"/>
                <w:szCs w:val="22"/>
              </w:rPr>
              <w:t xml:space="preserve">Usuarios: </w:t>
            </w:r>
            <w:r>
              <w:rPr>
                <w:rFonts w:ascii="Arial" w:cs="Arial" w:eastAsia="Arial" w:hAnsi="Arial"/>
                <w:sz w:val="22"/>
                <w:szCs w:val="22"/>
              </w:rPr>
              <w:t xml:space="preserve">Admin, Auxiliar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RQF39</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Auditoría de Tablas Clínicas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registrar automáticamente, mediante triggers de base de datos, todas las operaciones de inserción, actualización y eliminación realizadas sobre las tablas clínicas (anamnesis, signos_vitales, habitos_higiene, medicamentos, examen_dental, consentimiento, ayuda_diagnostica, plan_tratamiento), almacenando el registro afectado, la acción ejecutada, la fecha y el usuario de base de datos responsable.</w:t>
            </w:r>
          </w:p>
          <w:p>
            <w:r>
              <w:rPr>
                <w:rFonts w:ascii="Arial" w:cs="Arial" w:eastAsia="Arial" w:hAnsi="Arial"/>
                <w:b/>
                <w:bCs/>
                <w:sz w:val="22"/>
                <w:szCs w:val="22"/>
              </w:rPr>
              <w:t xml:space="preserve">Usuarios: </w:t>
            </w:r>
            <w:r>
              <w:rPr>
                <w:rFonts w:ascii="Arial" w:cs="Arial" w:eastAsia="Arial" w:hAnsi="Arial"/>
                <w:sz w:val="22"/>
                <w:szCs w:val="22"/>
              </w:rPr>
              <w:t xml:space="preserve">Admin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CÓDIGO</w:t>
            </w:r>
          </w:p>
        </w:tc>
        <w:tc>
          <w:tcPr>
            <w:tcW w:type="dxa" w:w="74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REQUISITOS FUNCIONALES</w:t>
            </w:r>
          </w:p>
        </w:tc>
      </w:tr>
      <w:tr>
        <w:tc>
          <w:tcPr>
            <w:tcW w:type="dxa" w:w="19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RQF40</w:t>
            </w:r>
          </w:p>
        </w:tc>
        <w:tc>
          <w:tcPr>
            <w:tcW w:type="dxa" w:w="74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r>
              <w:rPr>
                <w:rFonts w:ascii="Arial" w:cs="Arial" w:eastAsia="Arial" w:hAnsi="Arial"/>
                <w:b/>
                <w:bCs/>
                <w:sz w:val="22"/>
                <w:szCs w:val="22"/>
              </w:rPr>
              <w:t xml:space="preserve">Nombre: </w:t>
            </w:r>
            <w:r>
              <w:rPr>
                <w:rFonts w:ascii="Arial" w:cs="Arial" w:eastAsia="Arial" w:hAnsi="Arial"/>
                <w:sz w:val="22"/>
                <w:szCs w:val="22"/>
              </w:rPr>
              <w:t xml:space="preserve">Auditoría de Personal (Odontólogos y Auxiliares)</w:t>
            </w:r>
          </w:p>
          <w:p>
            <w:r>
              <w:rPr>
                <w:rFonts w:ascii="Arial" w:cs="Arial" w:eastAsia="Arial" w:hAnsi="Arial"/>
                <w:b/>
                <w:bCs/>
                <w:sz w:val="22"/>
                <w:szCs w:val="22"/>
              </w:rPr>
              <w:t xml:space="preserve">Descripción: </w:t>
            </w:r>
            <w:r>
              <w:rPr>
                <w:rFonts w:ascii="Arial" w:cs="Arial" w:eastAsia="Arial" w:hAnsi="Arial"/>
                <w:sz w:val="22"/>
                <w:szCs w:val="22"/>
              </w:rPr>
              <w:t xml:space="preserve">El sistema debe registrar automáticamente, mediante triggers de base de datos, las operaciones de inserción, actualización y eliminación sobre las tablas de personal (odontologo, auxiliar), conservando los datos del registro afectado, el tipo de acción, la fecha y el usuario de base de datos que realizó la operación, para su posterior consulta administrativa.</w:t>
            </w:r>
          </w:p>
          <w:p>
            <w:r>
              <w:rPr>
                <w:rFonts w:ascii="Arial" w:cs="Arial" w:eastAsia="Arial" w:hAnsi="Arial"/>
                <w:b/>
                <w:bCs/>
                <w:sz w:val="22"/>
                <w:szCs w:val="22"/>
              </w:rPr>
              <w:t xml:space="preserve">Usuarios: </w:t>
            </w:r>
            <w:r>
              <w:rPr>
                <w:rFonts w:ascii="Arial" w:cs="Arial" w:eastAsia="Arial" w:hAnsi="Arial"/>
                <w:sz w:val="22"/>
                <w:szCs w:val="22"/>
              </w:rPr>
              <w:t xml:space="preserve">Admin</w:t>
            </w:r>
          </w:p>
        </w:tc>
      </w:tr>
    </w:tbl>
    <w:p>
      <w:pPr>
        <w:spacing w:after="12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2026-05-27T15:05:07.916Z</dcterms:created>
  <dcterms:modified xsi:type="dcterms:W3CDTF">2026-05-27T15:05:07.916Z</dcterms:modified>
</cp:coreProperties>
</file>

<file path=docProps/custom.xml><?xml version="1.0" encoding="utf-8"?>
<Properties xmlns="http://schemas.openxmlformats.org/officeDocument/2006/custom-properties" xmlns:vt="http://schemas.openxmlformats.org/officeDocument/2006/docPropsVTypes"/>
</file>