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80C19" w14:textId="77777777" w:rsidR="009531F7" w:rsidRDefault="009531F7" w:rsidP="009531F7">
      <w:r>
        <w:t>Introduction</w:t>
      </w:r>
    </w:p>
    <w:p w14:paraId="4304DF0B" w14:textId="77777777" w:rsidR="009531F7" w:rsidRDefault="009531F7" w:rsidP="009531F7">
      <w:r>
        <w:t>1. Illustration of the importance of protein-protein interactions</w:t>
      </w:r>
    </w:p>
    <w:p w14:paraId="2CED792C" w14:textId="77777777" w:rsidR="009531F7" w:rsidRDefault="009531F7" w:rsidP="009531F7"/>
    <w:p w14:paraId="2D4E4E19" w14:textId="77777777" w:rsidR="009531F7" w:rsidRDefault="009531F7" w:rsidP="009531F7">
      <w:r>
        <w:t>It is well known that protein-protein interactions are the fundamental essential to explain virtually all the cellular processes (#cite#). Investigating the protein-protein interaction network promotes better understanding towards the protein functions (#cite#) as well as deeper cognition to the regulation bioprocess (#cite#), which leads to a high-level causality between molecular mechanisms and certain phenotypes (#cite#).</w:t>
      </w:r>
    </w:p>
    <w:p w14:paraId="3016E901" w14:textId="77777777" w:rsidR="009531F7" w:rsidRDefault="009531F7" w:rsidP="009531F7"/>
    <w:p w14:paraId="79F58F9F" w14:textId="77777777" w:rsidR="009531F7" w:rsidRDefault="009531F7" w:rsidP="009531F7">
      <w:r>
        <w:t>2. Review of the experimental resource of protein-protein interactions.</w:t>
      </w:r>
    </w:p>
    <w:p w14:paraId="5C93B2CF" w14:textId="77777777" w:rsidR="009531F7" w:rsidRDefault="009531F7" w:rsidP="009531F7"/>
    <w:p w14:paraId="293F8658" w14:textId="77777777" w:rsidR="009531F7" w:rsidRDefault="009531F7" w:rsidP="009531F7">
      <w:r>
        <w:t xml:space="preserve">Fortunately, with the fast growth of the new technologies of high-throughput experiments, large-scale genome-wide profiling researches of many most studied species have been reported such as Homo sapiens, Arabidopsis thaliana, Drosophila melanogaster, Saccharomyces </w:t>
      </w:r>
      <w:proofErr w:type="spellStart"/>
      <w:r>
        <w:t>cerevisiae</w:t>
      </w:r>
      <w:proofErr w:type="spellEnd"/>
      <w:r>
        <w:t xml:space="preserve"> and </w:t>
      </w:r>
      <w:proofErr w:type="spellStart"/>
      <w:r>
        <w:t>Caenorhabditis</w:t>
      </w:r>
      <w:proofErr w:type="spellEnd"/>
      <w:r>
        <w:t xml:space="preserve"> </w:t>
      </w:r>
      <w:proofErr w:type="spellStart"/>
      <w:r>
        <w:t>elegans</w:t>
      </w:r>
      <w:proofErr w:type="spellEnd"/>
      <w:r>
        <w:t xml:space="preserve"> (#cite#). Meanwhile, with a number of </w:t>
      </w:r>
      <w:proofErr w:type="spellStart"/>
      <w:r>
        <w:t>interactome</w:t>
      </w:r>
      <w:proofErr w:type="spellEnd"/>
      <w:r>
        <w:t xml:space="preserve"> databases established such as Intact (#cite#), BIND (#cite#), TAIR (#cite#), </w:t>
      </w:r>
      <w:proofErr w:type="spellStart"/>
      <w:r>
        <w:t>BioGRID</w:t>
      </w:r>
      <w:proofErr w:type="spellEnd"/>
      <w:r>
        <w:t xml:space="preserve"> (#cite#), the number of curated experimental interactions keeps growing explosively, with speciﬁc examples from Arabidopsis thaliana, we 6000 trustable experimental interactions (#table#).</w:t>
      </w:r>
    </w:p>
    <w:p w14:paraId="05119AF7" w14:textId="77777777" w:rsidR="009531F7" w:rsidRDefault="009531F7" w:rsidP="009531F7">
      <w:r>
        <w:t xml:space="preserve">However, the known experimental </w:t>
      </w:r>
      <w:r w:rsidR="00C5765D">
        <w:t>interactions are</w:t>
      </w:r>
      <w:r>
        <w:t xml:space="preserve"> insufficient to describe the entire protein-protein interaction networks that truly explain biological process both in quantity and quality. Take Yeast for example, the number of PPI is quite limited compared to the estimated Yeast </w:t>
      </w:r>
      <w:proofErr w:type="spellStart"/>
      <w:r>
        <w:t>interactome</w:t>
      </w:r>
      <w:proofErr w:type="spellEnd"/>
      <w:r>
        <w:t xml:space="preserve"> size of 2.85 * 10^5(#cite# Yu et al., 2008). Also, one considerable side-effect of detecting PI by using high-throughput method is that, the reported results might have a high false positive rate of PI for that the detected physical interactions between proteins are not sufficient to infer PI truly exists without the similar biochemical state</w:t>
      </w:r>
      <w:proofErr w:type="gramStart"/>
      <w:r>
        <w:t>.(</w:t>
      </w:r>
      <w:proofErr w:type="gramEnd"/>
      <w:r>
        <w:t>#cite#)</w:t>
      </w:r>
    </w:p>
    <w:p w14:paraId="0F72A3AA" w14:textId="77777777" w:rsidR="009531F7" w:rsidRDefault="009531F7" w:rsidP="009531F7"/>
    <w:p w14:paraId="3BFD717F" w14:textId="77777777" w:rsidR="009531F7" w:rsidRDefault="009531F7" w:rsidP="009531F7">
      <w:r>
        <w:t>3. Review of the old PAIR.</w:t>
      </w:r>
    </w:p>
    <w:p w14:paraId="04F7EC95" w14:textId="77777777" w:rsidR="009531F7" w:rsidRDefault="009531F7" w:rsidP="009531F7">
      <w:r>
        <w:t xml:space="preserve">Therefore, PPINs (Predicted Protein Interaction Networks) have been calculated to provide an additional approach to obtain more knowledge of protein-protein interactions. PAIR is a protein-protein </w:t>
      </w:r>
      <w:r w:rsidR="00C5765D">
        <w:t>network, which</w:t>
      </w:r>
      <w:r>
        <w:t xml:space="preserve"> is designed as a </w:t>
      </w:r>
      <w:r w:rsidR="004866E6">
        <w:t>‘Function Network’, rather than</w:t>
      </w:r>
      <w:r>
        <w:t xml:space="preserve"> an ‘Interaction Network’. PAIR assumes a conceptual “homogenous functional </w:t>
      </w:r>
      <w:proofErr w:type="spellStart"/>
      <w:r>
        <w:t>interactome</w:t>
      </w:r>
      <w:proofErr w:type="spellEnd"/>
      <w:r>
        <w:t xml:space="preserve">” which means that the functional interactions in the </w:t>
      </w:r>
      <w:proofErr w:type="spellStart"/>
      <w:r>
        <w:t>interactome</w:t>
      </w:r>
      <w:proofErr w:type="spellEnd"/>
      <w:r>
        <w:t xml:space="preserve"> have similar strengths and represent an unbiased sample of the true (complete) functional </w:t>
      </w:r>
      <w:proofErr w:type="spellStart"/>
      <w:r>
        <w:t>interactome</w:t>
      </w:r>
      <w:proofErr w:type="spellEnd"/>
      <w:r>
        <w:t xml:space="preserve"> (#cite# 2013 Zhou). Consequently, in </w:t>
      </w:r>
      <w:r w:rsidR="004866E6">
        <w:t xml:space="preserve">training the PPFN (predicted protein functional network) in </w:t>
      </w:r>
      <w:r>
        <w:t xml:space="preserve">PAIR, the reported physical interaction between proteins is nonequivalent to the “Functional interactions” but merely an intimidation to it (#cite# 2011 Lin). Nevertheless, PAIR might be the best PPIN in recent years (#cite#) if employed as an “Interaction Network” with relatively low false positive rate (#data#) and high coverage (#data#) compared to other PPINs (#cite#). </w:t>
      </w:r>
    </w:p>
    <w:p w14:paraId="363BC2A2" w14:textId="77777777" w:rsidR="009531F7" w:rsidRDefault="009531F7" w:rsidP="009531F7"/>
    <w:p w14:paraId="2DA684AA" w14:textId="77777777" w:rsidR="009531F7" w:rsidRDefault="009531F7" w:rsidP="009531F7">
      <w:r>
        <w:t>4. Introduction of new features of the update of PAIR.</w:t>
      </w:r>
    </w:p>
    <w:p w14:paraId="683C2FFE" w14:textId="77777777" w:rsidR="009531F7" w:rsidRDefault="009531F7" w:rsidP="009531F7">
      <w:r>
        <w:t xml:space="preserve">Compared to PAIR v3.0, in PAIR v4.0, we managed a more wide-ranged full-profiling data collection from newly updated database till the end of 2013 (#table#) including TAIR (#cite#), SUBA3 (#cite#), GOC (#cite#), </w:t>
      </w:r>
      <w:proofErr w:type="spellStart"/>
      <w:r>
        <w:t>RoudUp</w:t>
      </w:r>
      <w:proofErr w:type="spellEnd"/>
      <w:r>
        <w:t xml:space="preserve"> (#cite#), </w:t>
      </w:r>
      <w:proofErr w:type="spellStart"/>
      <w:r>
        <w:t>Inparanoid</w:t>
      </w:r>
      <w:proofErr w:type="spellEnd"/>
      <w:r>
        <w:t xml:space="preserve"> (#cite#), </w:t>
      </w:r>
      <w:proofErr w:type="spellStart"/>
      <w:r>
        <w:t>Weigel</w:t>
      </w:r>
      <w:proofErr w:type="spellEnd"/>
      <w:r>
        <w:t xml:space="preserve"> World (#cite#). Meanwhile, we attempt</w:t>
      </w:r>
      <w:r w:rsidR="004866E6">
        <w:t>ed</w:t>
      </w:r>
      <w:r>
        <w:t xml:space="preserve"> to extract features from original data by severa</w:t>
      </w:r>
      <w:bookmarkStart w:id="0" w:name="_GoBack"/>
      <w:bookmarkEnd w:id="0"/>
      <w:r>
        <w:t xml:space="preserve">l new statistics </w:t>
      </w:r>
      <w:r>
        <w:lastRenderedPageBreak/>
        <w:t xml:space="preserve">methods whose power and effect would have been tested by their AUC of ROC. With all these new methods </w:t>
      </w:r>
      <w:r w:rsidR="004866E6">
        <w:t>applied</w:t>
      </w:r>
      <w:r>
        <w:t xml:space="preserve"> in PAIR v4.0, we’ve calculated a new PPIN by SVM with </w:t>
      </w:r>
      <w:r w:rsidR="004866E6">
        <w:t xml:space="preserve">a wider </w:t>
      </w:r>
      <w:r>
        <w:t xml:space="preserve">coverage (#data#), and </w:t>
      </w:r>
      <w:r w:rsidR="004866E6">
        <w:t xml:space="preserve">a </w:t>
      </w:r>
      <w:r>
        <w:t>lower false positive rate</w:t>
      </w:r>
      <w:r w:rsidR="004866E6">
        <w:t xml:space="preserve"> (#data#)</w:t>
      </w:r>
      <w:r>
        <w:t>.</w:t>
      </w:r>
    </w:p>
    <w:p w14:paraId="680A12FD" w14:textId="77777777" w:rsidR="009531F7" w:rsidRDefault="009531F7" w:rsidP="009531F7"/>
    <w:p w14:paraId="65876D71" w14:textId="77777777" w:rsidR="00A40F85" w:rsidRDefault="009531F7" w:rsidP="009531F7">
      <w:r>
        <w:t>5. Demonstration of the applications of PAIR.</w:t>
      </w:r>
    </w:p>
    <w:sectPr w:rsidR="00A4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7D2D" w14:textId="77777777" w:rsidR="00C5765D" w:rsidRDefault="00C5765D" w:rsidP="009531F7">
      <w:r>
        <w:separator/>
      </w:r>
    </w:p>
  </w:endnote>
  <w:endnote w:type="continuationSeparator" w:id="0">
    <w:p w14:paraId="15F16894" w14:textId="77777777" w:rsidR="00C5765D" w:rsidRDefault="00C5765D" w:rsidP="0095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E79B8" w14:textId="77777777" w:rsidR="00C5765D" w:rsidRDefault="00C5765D" w:rsidP="009531F7">
      <w:r>
        <w:separator/>
      </w:r>
    </w:p>
  </w:footnote>
  <w:footnote w:type="continuationSeparator" w:id="0">
    <w:p w14:paraId="0EE84620" w14:textId="77777777" w:rsidR="00C5765D" w:rsidRDefault="00C5765D" w:rsidP="00953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39"/>
    <w:rsid w:val="00017D0C"/>
    <w:rsid w:val="00063BB1"/>
    <w:rsid w:val="000C7B39"/>
    <w:rsid w:val="000E1652"/>
    <w:rsid w:val="0010568E"/>
    <w:rsid w:val="00122694"/>
    <w:rsid w:val="00166754"/>
    <w:rsid w:val="001A03CF"/>
    <w:rsid w:val="001A500D"/>
    <w:rsid w:val="001A69C0"/>
    <w:rsid w:val="001B3AA1"/>
    <w:rsid w:val="001B6044"/>
    <w:rsid w:val="0020383A"/>
    <w:rsid w:val="002044D1"/>
    <w:rsid w:val="00205735"/>
    <w:rsid w:val="00224884"/>
    <w:rsid w:val="00255655"/>
    <w:rsid w:val="0029204D"/>
    <w:rsid w:val="00296D7B"/>
    <w:rsid w:val="002A4CD7"/>
    <w:rsid w:val="002C59F1"/>
    <w:rsid w:val="002D449F"/>
    <w:rsid w:val="002D62D9"/>
    <w:rsid w:val="002F16DF"/>
    <w:rsid w:val="002F3894"/>
    <w:rsid w:val="00302BF3"/>
    <w:rsid w:val="0032569E"/>
    <w:rsid w:val="003A7BF3"/>
    <w:rsid w:val="003C6B29"/>
    <w:rsid w:val="003D7B55"/>
    <w:rsid w:val="003E4BCF"/>
    <w:rsid w:val="00424C0D"/>
    <w:rsid w:val="00452942"/>
    <w:rsid w:val="00463C87"/>
    <w:rsid w:val="004866E6"/>
    <w:rsid w:val="00496C2D"/>
    <w:rsid w:val="004A2AC6"/>
    <w:rsid w:val="004C196E"/>
    <w:rsid w:val="004C204C"/>
    <w:rsid w:val="004E0D67"/>
    <w:rsid w:val="004E263A"/>
    <w:rsid w:val="004E6BC8"/>
    <w:rsid w:val="004F6BA0"/>
    <w:rsid w:val="0053370E"/>
    <w:rsid w:val="00540599"/>
    <w:rsid w:val="00553DC8"/>
    <w:rsid w:val="005947F8"/>
    <w:rsid w:val="005B2D80"/>
    <w:rsid w:val="005D1617"/>
    <w:rsid w:val="00621361"/>
    <w:rsid w:val="00622A92"/>
    <w:rsid w:val="00622AE2"/>
    <w:rsid w:val="00626710"/>
    <w:rsid w:val="00682F26"/>
    <w:rsid w:val="006D03EC"/>
    <w:rsid w:val="006D25D9"/>
    <w:rsid w:val="006D330C"/>
    <w:rsid w:val="006E2448"/>
    <w:rsid w:val="006E2455"/>
    <w:rsid w:val="006E5312"/>
    <w:rsid w:val="007056A5"/>
    <w:rsid w:val="00721861"/>
    <w:rsid w:val="00742B00"/>
    <w:rsid w:val="0076011A"/>
    <w:rsid w:val="00765A1C"/>
    <w:rsid w:val="007A4240"/>
    <w:rsid w:val="007E7992"/>
    <w:rsid w:val="007F39AE"/>
    <w:rsid w:val="008169D4"/>
    <w:rsid w:val="008D3107"/>
    <w:rsid w:val="008E5C3F"/>
    <w:rsid w:val="008F6CF0"/>
    <w:rsid w:val="00921DFB"/>
    <w:rsid w:val="009400B6"/>
    <w:rsid w:val="00945201"/>
    <w:rsid w:val="009531F7"/>
    <w:rsid w:val="00974340"/>
    <w:rsid w:val="00A137BA"/>
    <w:rsid w:val="00A3261C"/>
    <w:rsid w:val="00A40F85"/>
    <w:rsid w:val="00A61B86"/>
    <w:rsid w:val="00A73AC9"/>
    <w:rsid w:val="00A87E5F"/>
    <w:rsid w:val="00AF284A"/>
    <w:rsid w:val="00B02CF8"/>
    <w:rsid w:val="00B0354B"/>
    <w:rsid w:val="00B35C4F"/>
    <w:rsid w:val="00B36CC5"/>
    <w:rsid w:val="00B65B9A"/>
    <w:rsid w:val="00B70C16"/>
    <w:rsid w:val="00B74DAA"/>
    <w:rsid w:val="00B87D37"/>
    <w:rsid w:val="00C5765D"/>
    <w:rsid w:val="00C72F71"/>
    <w:rsid w:val="00C81A5D"/>
    <w:rsid w:val="00CA687B"/>
    <w:rsid w:val="00CF1093"/>
    <w:rsid w:val="00D02639"/>
    <w:rsid w:val="00D13E84"/>
    <w:rsid w:val="00D2077F"/>
    <w:rsid w:val="00D45BC9"/>
    <w:rsid w:val="00D77A18"/>
    <w:rsid w:val="00DE64E0"/>
    <w:rsid w:val="00E01BE9"/>
    <w:rsid w:val="00E212D8"/>
    <w:rsid w:val="00E2381E"/>
    <w:rsid w:val="00E5248F"/>
    <w:rsid w:val="00E63786"/>
    <w:rsid w:val="00E85BF2"/>
    <w:rsid w:val="00EC6493"/>
    <w:rsid w:val="00ED1421"/>
    <w:rsid w:val="00F029ED"/>
    <w:rsid w:val="00F343D4"/>
    <w:rsid w:val="00F47CBB"/>
    <w:rsid w:val="00F57AA4"/>
    <w:rsid w:val="00FD0896"/>
    <w:rsid w:val="00F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948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31F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3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31F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1D948-89EA-E14C-B373-CB8A5FA0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533</Words>
  <Characters>3040</Characters>
  <Application>Microsoft Macintosh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yao</dc:creator>
  <cp:keywords/>
  <dc:description/>
  <cp:lastModifiedBy>yaoheng</cp:lastModifiedBy>
  <cp:revision>5</cp:revision>
  <dcterms:created xsi:type="dcterms:W3CDTF">2015-10-18T15:15:00Z</dcterms:created>
  <dcterms:modified xsi:type="dcterms:W3CDTF">2015-10-19T10:51:00Z</dcterms:modified>
</cp:coreProperties>
</file>