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5D54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1. Arquitetura de Rede e Organização em Camadas</w:t>
      </w:r>
    </w:p>
    <w:p w14:paraId="6CE0147D" w14:textId="77777777" w:rsidR="00A50F5F" w:rsidRPr="00A50F5F" w:rsidRDefault="00A50F5F" w:rsidP="00A50F5F">
      <w:r w:rsidRPr="00A50F5F">
        <w:t xml:space="preserve">A rede é organizada em uma </w:t>
      </w:r>
      <w:r w:rsidRPr="00A50F5F">
        <w:rPr>
          <w:b/>
          <w:bCs/>
        </w:rPr>
        <w:t>pilha de camadas</w:t>
      </w:r>
      <w:r w:rsidRPr="00A50F5F">
        <w:t xml:space="preserve">, onde cada nível executa tarefas específicas através de </w:t>
      </w:r>
      <w:r w:rsidRPr="00A50F5F">
        <w:rPr>
          <w:b/>
          <w:bCs/>
        </w:rPr>
        <w:t>protocolos</w:t>
      </w:r>
      <w:r w:rsidRPr="00A50F5F">
        <w:t>. Esta estrutura reduz a complexidade do projeto ao separar tarefas e oferecer serviços para as camadas superiores.</w:t>
      </w:r>
    </w:p>
    <w:p w14:paraId="6B7EE95B" w14:textId="77777777" w:rsidR="00A50F5F" w:rsidRPr="00A50F5F" w:rsidRDefault="00A50F5F" w:rsidP="00A50F5F">
      <w:pPr>
        <w:numPr>
          <w:ilvl w:val="0"/>
          <w:numId w:val="1"/>
        </w:numPr>
      </w:pPr>
      <w:r w:rsidRPr="00A50F5F">
        <w:rPr>
          <w:b/>
          <w:bCs/>
        </w:rPr>
        <w:t>Comunicação Virtual (Horizontal):</w:t>
      </w:r>
      <w:r w:rsidRPr="00A50F5F">
        <w:t xml:space="preserve"> Ocorre entre entidades pares (mesma camada) em máquinas diferentes usando o protocolo daquela camada.</w:t>
      </w:r>
    </w:p>
    <w:p w14:paraId="7ECB4243" w14:textId="77777777" w:rsidR="00A50F5F" w:rsidRPr="00A50F5F" w:rsidRDefault="00A50F5F" w:rsidP="00A50F5F">
      <w:pPr>
        <w:numPr>
          <w:ilvl w:val="0"/>
          <w:numId w:val="1"/>
        </w:numPr>
      </w:pPr>
      <w:r w:rsidRPr="00A50F5F">
        <w:rPr>
          <w:b/>
          <w:bCs/>
        </w:rPr>
        <w:t>Comunicação Real (Vertical):</w:t>
      </w:r>
      <w:r w:rsidRPr="00A50F5F">
        <w:t xml:space="preserve"> Acontece entre camadas adjacentes na mesma máquina, mas o fluxo de dados efetivo só ocorre no meio físico através da camada mais baixa.</w:t>
      </w:r>
    </w:p>
    <w:p w14:paraId="56BA0E6E" w14:textId="77777777" w:rsidR="00A50F5F" w:rsidRPr="00A50F5F" w:rsidRDefault="00A50F5F" w:rsidP="00A50F5F">
      <w:pPr>
        <w:numPr>
          <w:ilvl w:val="0"/>
          <w:numId w:val="1"/>
        </w:numPr>
      </w:pPr>
      <w:r w:rsidRPr="00A50F5F">
        <w:rPr>
          <w:b/>
          <w:bCs/>
        </w:rPr>
        <w:t>Encapsulamento e Nomenclatura:</w:t>
      </w:r>
      <w:r w:rsidRPr="00A50F5F">
        <w:t xml:space="preserve"> Os dados recebem nomes e cabeçalhos específicos conforme descem na pilha:</w:t>
      </w:r>
    </w:p>
    <w:p w14:paraId="3AC8892C" w14:textId="77777777" w:rsidR="00A50F5F" w:rsidRPr="00A50F5F" w:rsidRDefault="00A50F5F" w:rsidP="00A50F5F">
      <w:pPr>
        <w:numPr>
          <w:ilvl w:val="1"/>
          <w:numId w:val="1"/>
        </w:numPr>
      </w:pPr>
      <w:r w:rsidRPr="00A50F5F">
        <w:rPr>
          <w:b/>
          <w:bCs/>
        </w:rPr>
        <w:t>Mensagem:</w:t>
      </w:r>
      <w:r w:rsidRPr="00A50F5F">
        <w:t xml:space="preserve"> Camada de Aplicação.</w:t>
      </w:r>
    </w:p>
    <w:p w14:paraId="3A433673" w14:textId="77777777" w:rsidR="00A50F5F" w:rsidRPr="00A50F5F" w:rsidRDefault="00A50F5F" w:rsidP="00A50F5F">
      <w:pPr>
        <w:numPr>
          <w:ilvl w:val="1"/>
          <w:numId w:val="1"/>
        </w:numPr>
      </w:pPr>
      <w:r w:rsidRPr="00A50F5F">
        <w:rPr>
          <w:b/>
          <w:bCs/>
        </w:rPr>
        <w:t>Segmento:</w:t>
      </w:r>
      <w:r w:rsidRPr="00A50F5F">
        <w:t xml:space="preserve"> Camada de Transporte.</w:t>
      </w:r>
    </w:p>
    <w:p w14:paraId="3F8CAEF9" w14:textId="77777777" w:rsidR="00A50F5F" w:rsidRPr="00A50F5F" w:rsidRDefault="00A50F5F" w:rsidP="00A50F5F">
      <w:pPr>
        <w:numPr>
          <w:ilvl w:val="1"/>
          <w:numId w:val="1"/>
        </w:numPr>
      </w:pPr>
      <w:r w:rsidRPr="00A50F5F">
        <w:rPr>
          <w:b/>
          <w:bCs/>
        </w:rPr>
        <w:t>Pacote:</w:t>
      </w:r>
      <w:r w:rsidRPr="00A50F5F">
        <w:t xml:space="preserve"> Camada de Rede.</w:t>
      </w:r>
    </w:p>
    <w:p w14:paraId="13214E17" w14:textId="77777777" w:rsidR="00A50F5F" w:rsidRPr="00A50F5F" w:rsidRDefault="00A50F5F" w:rsidP="00A50F5F">
      <w:pPr>
        <w:numPr>
          <w:ilvl w:val="1"/>
          <w:numId w:val="1"/>
        </w:numPr>
      </w:pPr>
      <w:r w:rsidRPr="00A50F5F">
        <w:rPr>
          <w:b/>
          <w:bCs/>
        </w:rPr>
        <w:t>Quadro (Frame):</w:t>
      </w:r>
      <w:r w:rsidRPr="00A50F5F">
        <w:t xml:space="preserve"> Camada de Enlace.</w:t>
      </w:r>
    </w:p>
    <w:p w14:paraId="7FBD94B4" w14:textId="77777777" w:rsidR="00A50F5F" w:rsidRPr="00A50F5F" w:rsidRDefault="00A50F5F" w:rsidP="00A50F5F">
      <w:pPr>
        <w:numPr>
          <w:ilvl w:val="1"/>
          <w:numId w:val="1"/>
        </w:numPr>
      </w:pPr>
      <w:r w:rsidRPr="00A50F5F">
        <w:rPr>
          <w:b/>
          <w:bCs/>
        </w:rPr>
        <w:t>Fluxo de bits:</w:t>
      </w:r>
      <w:r w:rsidRPr="00A50F5F">
        <w:t xml:space="preserve"> Camada Física.</w:t>
      </w:r>
    </w:p>
    <w:p w14:paraId="26FEC11E" w14:textId="77777777" w:rsidR="00A50F5F" w:rsidRPr="00A50F5F" w:rsidRDefault="00A50F5F" w:rsidP="00A50F5F">
      <w:r w:rsidRPr="00A50F5F">
        <w:pict w14:anchorId="493FDDB8">
          <v:rect id="_x0000_i1051" style="width:0;height:1.5pt" o:hralign="center" o:hrstd="t" o:hrnoshade="t" o:hr="t" fillcolor="gray" stroked="f"/>
        </w:pict>
      </w:r>
    </w:p>
    <w:p w14:paraId="16435BF7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2. Modelos de Referência</w:t>
      </w:r>
    </w:p>
    <w:p w14:paraId="312BD1D2" w14:textId="77777777" w:rsidR="00A50F5F" w:rsidRPr="00A50F5F" w:rsidRDefault="00A50F5F" w:rsidP="00A50F5F">
      <w:r w:rsidRPr="00A50F5F">
        <w:t>O material detalha três modelos principais para descrever as arquiteturas de rede:</w:t>
      </w:r>
    </w:p>
    <w:p w14:paraId="791D3CE1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Modelo OSI (ISO)</w:t>
      </w:r>
    </w:p>
    <w:p w14:paraId="71B56A8A" w14:textId="77777777" w:rsidR="00A50F5F" w:rsidRPr="00A50F5F" w:rsidRDefault="00A50F5F" w:rsidP="00A50F5F">
      <w:r w:rsidRPr="00A50F5F">
        <w:t>Possui sete camadas focadas na interconexão de sistemas abertos.</w:t>
      </w:r>
    </w:p>
    <w:p w14:paraId="57C51210" w14:textId="77777777" w:rsidR="00A50F5F" w:rsidRPr="00A50F5F" w:rsidRDefault="00A50F5F" w:rsidP="00A50F5F">
      <w:pPr>
        <w:numPr>
          <w:ilvl w:val="0"/>
          <w:numId w:val="2"/>
        </w:numPr>
      </w:pPr>
      <w:r w:rsidRPr="00A50F5F">
        <w:rPr>
          <w:b/>
          <w:bCs/>
        </w:rPr>
        <w:t>Camadas Superiores:</w:t>
      </w:r>
      <w:r w:rsidRPr="00A50F5F">
        <w:t xml:space="preserve"> Aplicação (serviços ao usuário), Apresentação (criptografia/compactação) e Sessão (sincronização).</w:t>
      </w:r>
    </w:p>
    <w:p w14:paraId="3E52D93D" w14:textId="77777777" w:rsidR="00A50F5F" w:rsidRPr="00A50F5F" w:rsidRDefault="00A50F5F" w:rsidP="00A50F5F">
      <w:pPr>
        <w:numPr>
          <w:ilvl w:val="0"/>
          <w:numId w:val="2"/>
        </w:numPr>
      </w:pPr>
      <w:r w:rsidRPr="00A50F5F">
        <w:rPr>
          <w:b/>
          <w:bCs/>
        </w:rPr>
        <w:t>Camada de Transporte:</w:t>
      </w:r>
      <w:r w:rsidRPr="00A50F5F">
        <w:t xml:space="preserve"> Comunicação fim-a-fim entre processos.</w:t>
      </w:r>
    </w:p>
    <w:p w14:paraId="0B64C272" w14:textId="77777777" w:rsidR="00A50F5F" w:rsidRPr="00A50F5F" w:rsidRDefault="00A50F5F" w:rsidP="00A50F5F">
      <w:pPr>
        <w:numPr>
          <w:ilvl w:val="0"/>
          <w:numId w:val="2"/>
        </w:numPr>
      </w:pPr>
      <w:r w:rsidRPr="00A50F5F">
        <w:rPr>
          <w:b/>
          <w:bCs/>
        </w:rPr>
        <w:t>Camadas Inferiores:</w:t>
      </w:r>
      <w:r w:rsidRPr="00A50F5F">
        <w:t xml:space="preserve"> Rede (roteamento), Enlace (vizinhos físicos) </w:t>
      </w:r>
      <w:proofErr w:type="gramStart"/>
      <w:r w:rsidRPr="00A50F5F">
        <w:t>e Física</w:t>
      </w:r>
      <w:proofErr w:type="gramEnd"/>
      <w:r w:rsidRPr="00A50F5F">
        <w:t xml:space="preserve"> (transmissão de bits).</w:t>
      </w:r>
    </w:p>
    <w:p w14:paraId="33843541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Arquitetura TCP/IP e Modelo Híbrido</w:t>
      </w:r>
    </w:p>
    <w:p w14:paraId="71FBCE09" w14:textId="77777777" w:rsidR="00A50F5F" w:rsidRPr="00A50F5F" w:rsidRDefault="00A50F5F" w:rsidP="00A50F5F">
      <w:r w:rsidRPr="00A50F5F">
        <w:t xml:space="preserve">O TCP/IP surgiu com foco militar e flexibilidade, possuindo quatro camadas: Aplicação, Transporte, Internet e Enlace. O </w:t>
      </w:r>
      <w:r w:rsidRPr="00A50F5F">
        <w:rPr>
          <w:b/>
          <w:bCs/>
        </w:rPr>
        <w:t>Modelo Híbrido de cinco camadas</w:t>
      </w:r>
      <w:r w:rsidRPr="00A50F5F">
        <w:t xml:space="preserve"> é frequentemente usado para estudo, combinando a clareza do OSI com a prática do TCP/IP (Aplicação, Transporte, Rede, Enlace e Física).</w:t>
      </w:r>
    </w:p>
    <w:p w14:paraId="641C1DC9" w14:textId="77777777" w:rsidR="00A50F5F" w:rsidRPr="00A50F5F" w:rsidRDefault="00A50F5F" w:rsidP="00A50F5F">
      <w:r w:rsidRPr="00A50F5F">
        <w:lastRenderedPageBreak/>
        <w:pict w14:anchorId="3229BEFA">
          <v:rect id="_x0000_i1052" style="width:0;height:1.5pt" o:hralign="center" o:hrstd="t" o:hrnoshade="t" o:hr="t" fillcolor="gray" stroked="f"/>
        </w:pict>
      </w:r>
    </w:p>
    <w:p w14:paraId="25AFA53A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3. Funções das Camadas e Endereçamento</w:t>
      </w:r>
    </w:p>
    <w:p w14:paraId="5E62698D" w14:textId="77777777" w:rsidR="00A50F5F" w:rsidRPr="00A50F5F" w:rsidRDefault="00A50F5F" w:rsidP="00A50F5F">
      <w:pPr>
        <w:numPr>
          <w:ilvl w:val="0"/>
          <w:numId w:val="3"/>
        </w:numPr>
      </w:pPr>
      <w:r w:rsidRPr="00A50F5F">
        <w:rPr>
          <w:b/>
          <w:bCs/>
        </w:rPr>
        <w:t>Física:</w:t>
      </w:r>
      <w:r w:rsidRPr="00A50F5F">
        <w:t xml:space="preserve"> Define interfaces e garante a transmissão correta de bits pelo canal.</w:t>
      </w:r>
    </w:p>
    <w:p w14:paraId="00782B01" w14:textId="77777777" w:rsidR="00A50F5F" w:rsidRPr="00A50F5F" w:rsidRDefault="00A50F5F" w:rsidP="00A50F5F">
      <w:pPr>
        <w:numPr>
          <w:ilvl w:val="0"/>
          <w:numId w:val="3"/>
        </w:numPr>
      </w:pPr>
      <w:r w:rsidRPr="00A50F5F">
        <w:rPr>
          <w:b/>
          <w:bCs/>
        </w:rPr>
        <w:t>Enlace:</w:t>
      </w:r>
      <w:r w:rsidRPr="00A50F5F">
        <w:t xml:space="preserve"> Gerencia o enquadramento, controle de erros e fluxo entre vizinhos. Utiliza o </w:t>
      </w:r>
      <w:r w:rsidRPr="00A50F5F">
        <w:rPr>
          <w:b/>
          <w:bCs/>
        </w:rPr>
        <w:t>Endereço MAC</w:t>
      </w:r>
      <w:r w:rsidRPr="00A50F5F">
        <w:t xml:space="preserve"> (físico), que possui 48 bits e é único para cada placa de rede.</w:t>
      </w:r>
    </w:p>
    <w:p w14:paraId="1D16849B" w14:textId="77777777" w:rsidR="00A50F5F" w:rsidRPr="00A50F5F" w:rsidRDefault="00A50F5F" w:rsidP="00A50F5F">
      <w:pPr>
        <w:numPr>
          <w:ilvl w:val="0"/>
          <w:numId w:val="3"/>
        </w:numPr>
      </w:pPr>
      <w:r w:rsidRPr="00A50F5F">
        <w:rPr>
          <w:b/>
          <w:bCs/>
        </w:rPr>
        <w:t>Rede/Internet:</w:t>
      </w:r>
      <w:r w:rsidRPr="00A50F5F">
        <w:t xml:space="preserve"> Responsável pelo roteamento de pacotes através do </w:t>
      </w:r>
      <w:r w:rsidRPr="00A50F5F">
        <w:rPr>
          <w:b/>
          <w:bCs/>
        </w:rPr>
        <w:t>Protocolo IP</w:t>
      </w:r>
      <w:r w:rsidRPr="00A50F5F">
        <w:t xml:space="preserve"> (IPv4 de 32 bits e IPv6). O protocolo </w:t>
      </w:r>
      <w:r w:rsidRPr="00A50F5F">
        <w:rPr>
          <w:b/>
          <w:bCs/>
        </w:rPr>
        <w:t>ARP</w:t>
      </w:r>
      <w:r w:rsidRPr="00A50F5F">
        <w:t xml:space="preserve"> mapeia </w:t>
      </w:r>
      <w:proofErr w:type="spellStart"/>
      <w:r w:rsidRPr="00A50F5F">
        <w:t>IPs</w:t>
      </w:r>
      <w:proofErr w:type="spellEnd"/>
      <w:r w:rsidRPr="00A50F5F">
        <w:t xml:space="preserve"> em endereços MAC.</w:t>
      </w:r>
    </w:p>
    <w:p w14:paraId="03E9ED7A" w14:textId="77777777" w:rsidR="00A50F5F" w:rsidRPr="00A50F5F" w:rsidRDefault="00A50F5F" w:rsidP="00A50F5F">
      <w:pPr>
        <w:numPr>
          <w:ilvl w:val="0"/>
          <w:numId w:val="3"/>
        </w:numPr>
      </w:pPr>
      <w:r w:rsidRPr="00A50F5F">
        <w:rPr>
          <w:b/>
          <w:bCs/>
        </w:rPr>
        <w:t>Transporte:</w:t>
      </w:r>
      <w:r w:rsidRPr="00A50F5F">
        <w:t xml:space="preserve"> Utiliza </w:t>
      </w:r>
      <w:r w:rsidRPr="00A50F5F">
        <w:rPr>
          <w:b/>
          <w:bCs/>
        </w:rPr>
        <w:t>portas</w:t>
      </w:r>
      <w:r w:rsidRPr="00A50F5F">
        <w:t xml:space="preserve"> para identificar processos em uma máquina.</w:t>
      </w:r>
    </w:p>
    <w:p w14:paraId="40482505" w14:textId="77777777" w:rsidR="00A50F5F" w:rsidRPr="00A50F5F" w:rsidRDefault="00A50F5F" w:rsidP="00A50F5F">
      <w:pPr>
        <w:numPr>
          <w:ilvl w:val="1"/>
          <w:numId w:val="3"/>
        </w:numPr>
      </w:pPr>
      <w:r w:rsidRPr="00A50F5F">
        <w:rPr>
          <w:b/>
          <w:bCs/>
        </w:rPr>
        <w:t>TCP:</w:t>
      </w:r>
      <w:r w:rsidRPr="00A50F5F">
        <w:t xml:space="preserve"> Confiável, orientado à conexão.</w:t>
      </w:r>
    </w:p>
    <w:p w14:paraId="2AC0FBC9" w14:textId="77777777" w:rsidR="00A50F5F" w:rsidRPr="00A50F5F" w:rsidRDefault="00A50F5F" w:rsidP="00A50F5F">
      <w:pPr>
        <w:numPr>
          <w:ilvl w:val="1"/>
          <w:numId w:val="3"/>
        </w:numPr>
      </w:pPr>
      <w:r w:rsidRPr="00A50F5F">
        <w:rPr>
          <w:b/>
          <w:bCs/>
        </w:rPr>
        <w:t>UDP:</w:t>
      </w:r>
      <w:r w:rsidRPr="00A50F5F">
        <w:t xml:space="preserve"> Rápido, sem garantias de entrega.</w:t>
      </w:r>
    </w:p>
    <w:p w14:paraId="48880A69" w14:textId="77777777" w:rsidR="00A50F5F" w:rsidRPr="00A50F5F" w:rsidRDefault="00A50F5F" w:rsidP="00A50F5F">
      <w:pPr>
        <w:numPr>
          <w:ilvl w:val="1"/>
          <w:numId w:val="3"/>
        </w:numPr>
      </w:pPr>
      <w:r w:rsidRPr="00A50F5F">
        <w:rPr>
          <w:b/>
          <w:bCs/>
        </w:rPr>
        <w:t>Portas:</w:t>
      </w:r>
      <w:r w:rsidRPr="00A50F5F">
        <w:t xml:space="preserve"> Bem conhecidas (0-1023, </w:t>
      </w:r>
      <w:proofErr w:type="spellStart"/>
      <w:r w:rsidRPr="00A50F5F">
        <w:t>ex</w:t>
      </w:r>
      <w:proofErr w:type="spellEnd"/>
      <w:r w:rsidRPr="00A50F5F">
        <w:t>: HTTP porta 80), registradas (1024-49.151) e dinâmicas (acima de 49.152).</w:t>
      </w:r>
    </w:p>
    <w:p w14:paraId="2604476C" w14:textId="77777777" w:rsidR="00A50F5F" w:rsidRPr="00A50F5F" w:rsidRDefault="00A50F5F" w:rsidP="00A50F5F">
      <w:r w:rsidRPr="00A50F5F">
        <w:pict w14:anchorId="06903C37">
          <v:rect id="_x0000_i1053" style="width:0;height:1.5pt" o:hralign="center" o:hrstd="t" o:hrnoshade="t" o:hr="t" fillcolor="gray" stroked="f"/>
        </w:pict>
      </w:r>
    </w:p>
    <w:p w14:paraId="0D34B595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4. Métricas de Rede</w:t>
      </w:r>
    </w:p>
    <w:p w14:paraId="3A26C336" w14:textId="77777777" w:rsidR="00A50F5F" w:rsidRPr="00A50F5F" w:rsidRDefault="00A50F5F" w:rsidP="00A50F5F">
      <w:r w:rsidRPr="00A50F5F">
        <w:t>As métricas avaliam o desempenho da comunicação:</w:t>
      </w:r>
    </w:p>
    <w:p w14:paraId="7C1BBD4A" w14:textId="77777777" w:rsidR="00A50F5F" w:rsidRPr="00A50F5F" w:rsidRDefault="00A50F5F" w:rsidP="00A50F5F">
      <w:pPr>
        <w:numPr>
          <w:ilvl w:val="0"/>
          <w:numId w:val="4"/>
        </w:numPr>
      </w:pPr>
      <w:r w:rsidRPr="00A50F5F">
        <w:rPr>
          <w:b/>
          <w:bCs/>
        </w:rPr>
        <w:t>Latência (Atraso):</w:t>
      </w:r>
      <w:r w:rsidRPr="00A50F5F">
        <w:t xml:space="preserve"> Tempo total para o dado chegar, composto por atrasos de processamento, enfileiramento, serialização e propagação.</w:t>
      </w:r>
    </w:p>
    <w:p w14:paraId="4F39B572" w14:textId="77777777" w:rsidR="00A50F5F" w:rsidRPr="00A50F5F" w:rsidRDefault="00A50F5F" w:rsidP="00A50F5F">
      <w:pPr>
        <w:numPr>
          <w:ilvl w:val="0"/>
          <w:numId w:val="4"/>
        </w:numPr>
      </w:pPr>
      <w:r w:rsidRPr="00A50F5F">
        <w:rPr>
          <w:b/>
          <w:bCs/>
        </w:rPr>
        <w:t>Largura de Banda (Bandwidth):</w:t>
      </w:r>
      <w:r w:rsidRPr="00A50F5F">
        <w:t xml:space="preserve"> Quantidade máxima teórica que um canal pode transmitir.</w:t>
      </w:r>
    </w:p>
    <w:p w14:paraId="73F2B01A" w14:textId="77777777" w:rsidR="00A50F5F" w:rsidRPr="00A50F5F" w:rsidRDefault="00A50F5F" w:rsidP="00A50F5F">
      <w:pPr>
        <w:numPr>
          <w:ilvl w:val="0"/>
          <w:numId w:val="4"/>
        </w:numPr>
      </w:pPr>
      <w:r w:rsidRPr="00A50F5F">
        <w:rPr>
          <w:b/>
          <w:bCs/>
        </w:rPr>
        <w:t>Taxa de Dados (</w:t>
      </w:r>
      <w:proofErr w:type="spellStart"/>
      <w:r w:rsidRPr="00A50F5F">
        <w:rPr>
          <w:b/>
          <w:bCs/>
        </w:rPr>
        <w:t>Throughput</w:t>
      </w:r>
      <w:proofErr w:type="spellEnd"/>
      <w:r w:rsidRPr="00A50F5F">
        <w:rPr>
          <w:b/>
          <w:bCs/>
        </w:rPr>
        <w:t>):</w:t>
      </w:r>
      <w:r w:rsidRPr="00A50F5F">
        <w:t xml:space="preserve"> Número real de bits transmitidos por unidade de tempo, limitada pelo gargalo do enlace mais lento da rede.</w:t>
      </w:r>
    </w:p>
    <w:p w14:paraId="405ABF8B" w14:textId="77777777" w:rsidR="00A50F5F" w:rsidRPr="00A50F5F" w:rsidRDefault="00A50F5F" w:rsidP="00A50F5F">
      <w:pPr>
        <w:numPr>
          <w:ilvl w:val="0"/>
          <w:numId w:val="4"/>
        </w:numPr>
      </w:pPr>
      <w:r w:rsidRPr="00A50F5F">
        <w:rPr>
          <w:b/>
          <w:bCs/>
        </w:rPr>
        <w:t>Conversões:</w:t>
      </w:r>
      <w:r w:rsidRPr="00A50F5F">
        <w:t xml:space="preserve"> Na computação, </w:t>
      </w:r>
      <w:proofErr w:type="spellStart"/>
      <w:r w:rsidRPr="00A50F5F">
        <w:t>Kilo</w:t>
      </w:r>
      <w:proofErr w:type="spellEnd"/>
      <w:r w:rsidRPr="00A50F5F">
        <w:t xml:space="preserve"> pode ser $2</w:t>
      </w:r>
      <w:proofErr w:type="gramStart"/>
      <w:r w:rsidRPr="00A50F5F">
        <w:t>^{10}$</w:t>
      </w:r>
      <w:proofErr w:type="gramEnd"/>
      <w:r w:rsidRPr="00A50F5F">
        <w:t xml:space="preserve"> (memória), mas em taxas de transmissão (bps), </w:t>
      </w:r>
      <w:proofErr w:type="spellStart"/>
      <w:r w:rsidRPr="00A50F5F">
        <w:t>Kilo</w:t>
      </w:r>
      <w:proofErr w:type="spellEnd"/>
      <w:r w:rsidRPr="00A50F5F">
        <w:t xml:space="preserve"> é $10^3$ e Mega é $10^6$.</w:t>
      </w:r>
    </w:p>
    <w:p w14:paraId="74731920" w14:textId="77777777" w:rsidR="00A50F5F" w:rsidRPr="00A50F5F" w:rsidRDefault="00A50F5F" w:rsidP="00A50F5F">
      <w:r w:rsidRPr="00A50F5F">
        <w:pict w14:anchorId="6662B0B7">
          <v:rect id="_x0000_i1054" style="width:0;height:1.5pt" o:hralign="center" o:hrstd="t" o:hrnoshade="t" o:hr="t" fillcolor="gray" stroked="f"/>
        </w:pict>
      </w:r>
    </w:p>
    <w:p w14:paraId="7E97D476" w14:textId="77777777" w:rsidR="00A50F5F" w:rsidRPr="00A50F5F" w:rsidRDefault="00A50F5F" w:rsidP="00A50F5F">
      <w:pPr>
        <w:rPr>
          <w:b/>
          <w:bCs/>
        </w:rPr>
      </w:pPr>
      <w:r w:rsidRPr="00A50F5F">
        <w:rPr>
          <w:b/>
          <w:bCs/>
        </w:rPr>
        <w:t>Resumo dos Exercícios Finais</w:t>
      </w:r>
    </w:p>
    <w:p w14:paraId="21BEAC2E" w14:textId="77777777" w:rsidR="00A50F5F" w:rsidRPr="00A50F5F" w:rsidRDefault="00A50F5F" w:rsidP="00A50F5F">
      <w:r w:rsidRPr="00A50F5F">
        <w:t>Os exercícios cobram a aplicação prática desses conceitos, incluindo:</w:t>
      </w:r>
    </w:p>
    <w:p w14:paraId="2AE0172F" w14:textId="77777777" w:rsidR="00A50F5F" w:rsidRPr="00A50F5F" w:rsidRDefault="00A50F5F" w:rsidP="00A50F5F">
      <w:pPr>
        <w:numPr>
          <w:ilvl w:val="0"/>
          <w:numId w:val="5"/>
        </w:numPr>
      </w:pPr>
      <w:r w:rsidRPr="00A50F5F">
        <w:rPr>
          <w:b/>
          <w:bCs/>
        </w:rPr>
        <w:t>Diferenciação teórica:</w:t>
      </w:r>
      <w:r w:rsidRPr="00A50F5F">
        <w:t xml:space="preserve"> Funções das camadas OSI e diferenças entre TCP/IP vs. OSI.</w:t>
      </w:r>
    </w:p>
    <w:p w14:paraId="71E641EF" w14:textId="77777777" w:rsidR="00A50F5F" w:rsidRPr="00A50F5F" w:rsidRDefault="00A50F5F" w:rsidP="00A50F5F">
      <w:pPr>
        <w:numPr>
          <w:ilvl w:val="0"/>
          <w:numId w:val="5"/>
        </w:numPr>
      </w:pPr>
      <w:r w:rsidRPr="00A50F5F">
        <w:rPr>
          <w:b/>
          <w:bCs/>
        </w:rPr>
        <w:lastRenderedPageBreak/>
        <w:t>Identificação de tarefas:</w:t>
      </w:r>
      <w:r w:rsidRPr="00A50F5F">
        <w:t xml:space="preserve"> Qual camada trata de quadros (Enlace) ou rotas (Rede).</w:t>
      </w:r>
    </w:p>
    <w:p w14:paraId="297C6231" w14:textId="77777777" w:rsidR="00A50F5F" w:rsidRPr="00A50F5F" w:rsidRDefault="00A50F5F" w:rsidP="00A50F5F">
      <w:pPr>
        <w:numPr>
          <w:ilvl w:val="0"/>
          <w:numId w:val="5"/>
        </w:numPr>
      </w:pPr>
      <w:r w:rsidRPr="00A50F5F">
        <w:rPr>
          <w:b/>
          <w:bCs/>
        </w:rPr>
        <w:t>Comparações de protocolos:</w:t>
      </w:r>
      <w:r w:rsidRPr="00A50F5F">
        <w:t xml:space="preserve"> TCP vs. UDP e Rede vs. Transporte.</w:t>
      </w:r>
    </w:p>
    <w:p w14:paraId="23CFA8BA" w14:textId="77777777" w:rsidR="00A50F5F" w:rsidRPr="00A50F5F" w:rsidRDefault="00A50F5F" w:rsidP="00A50F5F">
      <w:pPr>
        <w:numPr>
          <w:ilvl w:val="0"/>
          <w:numId w:val="5"/>
        </w:numPr>
      </w:pPr>
      <w:r w:rsidRPr="00A50F5F">
        <w:rPr>
          <w:b/>
          <w:bCs/>
        </w:rPr>
        <w:t>Cálculos de desempenho:</w:t>
      </w:r>
      <w:r w:rsidRPr="00A50F5F">
        <w:t xml:space="preserve"> Problemas envolvendo latência, taxa de transmissão e tempo de transferência de arquivos (como o exercício da sonda na Lua).</w:t>
      </w:r>
    </w:p>
    <w:p w14:paraId="0FD5BD36" w14:textId="02E639D5" w:rsidR="008A5E84" w:rsidRPr="00A50F5F" w:rsidRDefault="008A5E84" w:rsidP="00A50F5F"/>
    <w:sectPr w:rsidR="008A5E84" w:rsidRPr="00A50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4658"/>
    <w:multiLevelType w:val="multilevel"/>
    <w:tmpl w:val="D67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704E0"/>
    <w:multiLevelType w:val="multilevel"/>
    <w:tmpl w:val="553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84840"/>
    <w:multiLevelType w:val="multilevel"/>
    <w:tmpl w:val="EB0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100D5"/>
    <w:multiLevelType w:val="multilevel"/>
    <w:tmpl w:val="0F6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95D17"/>
    <w:multiLevelType w:val="multilevel"/>
    <w:tmpl w:val="2A5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698182">
    <w:abstractNumId w:val="3"/>
  </w:num>
  <w:num w:numId="2" w16cid:durableId="684089335">
    <w:abstractNumId w:val="0"/>
  </w:num>
  <w:num w:numId="3" w16cid:durableId="954210011">
    <w:abstractNumId w:val="2"/>
  </w:num>
  <w:num w:numId="4" w16cid:durableId="1833332004">
    <w:abstractNumId w:val="4"/>
  </w:num>
  <w:num w:numId="5" w16cid:durableId="186628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F7"/>
    <w:rsid w:val="008A5E84"/>
    <w:rsid w:val="00A50F5F"/>
    <w:rsid w:val="00C847F7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3731"/>
  <w15:chartTrackingRefBased/>
  <w15:docId w15:val="{F31B0E56-3CFB-423F-B5B3-A9642150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7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7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4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7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4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7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2026-04-14T03:20:00Z</dcterms:created>
  <dcterms:modified xsi:type="dcterms:W3CDTF">2026-04-14T03:21:00Z</dcterms:modified>
</cp:coreProperties>
</file>