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019D" w14:textId="77777777" w:rsidR="00441D17" w:rsidRPr="00441D17" w:rsidRDefault="00441D17" w:rsidP="00441D17">
      <w:pPr>
        <w:rPr>
          <w:b/>
          <w:bCs/>
        </w:rPr>
      </w:pPr>
      <w:r w:rsidRPr="00441D17">
        <w:rPr>
          <w:b/>
          <w:bCs/>
        </w:rPr>
        <w:t>1. O Problema: Nomes vs. Endereços</w:t>
      </w:r>
    </w:p>
    <w:p w14:paraId="2154E67D" w14:textId="77777777" w:rsidR="00441D17" w:rsidRPr="00441D17" w:rsidRDefault="00441D17" w:rsidP="00441D17">
      <w:r w:rsidRPr="00441D17">
        <w:t>Máquinas na internet são identificadas por endereços IP (números), mas humanos preferem nomes mnemônicos (como pucminas.br).</w:t>
      </w:r>
    </w:p>
    <w:p w14:paraId="511B05F4" w14:textId="77777777" w:rsidR="00441D17" w:rsidRPr="00441D17" w:rsidRDefault="00441D17" w:rsidP="00441D17">
      <w:pPr>
        <w:numPr>
          <w:ilvl w:val="0"/>
          <w:numId w:val="1"/>
        </w:numPr>
      </w:pPr>
      <w:r w:rsidRPr="00441D17">
        <w:rPr>
          <w:b/>
          <w:bCs/>
        </w:rPr>
        <w:t>Nomes:</w:t>
      </w:r>
      <w:r w:rsidRPr="00441D17">
        <w:t xml:space="preserve"> Têm tamanho variável e são fáceis de memorizar, mas não indicam a localização do host.</w:t>
      </w:r>
    </w:p>
    <w:p w14:paraId="14C0327E" w14:textId="77777777" w:rsidR="00441D17" w:rsidRPr="00441D17" w:rsidRDefault="00441D17" w:rsidP="00441D17">
      <w:pPr>
        <w:numPr>
          <w:ilvl w:val="0"/>
          <w:numId w:val="1"/>
        </w:numPr>
      </w:pPr>
      <w:r w:rsidRPr="00441D17">
        <w:rPr>
          <w:b/>
          <w:bCs/>
        </w:rPr>
        <w:t>Endereços:</w:t>
      </w:r>
      <w:r w:rsidRPr="00441D17">
        <w:t xml:space="preserve"> Têm tamanho fixo, são fáceis de processar por máquinas e possuem informações de roteamento.</w:t>
      </w:r>
    </w:p>
    <w:p w14:paraId="2C5DBEE0" w14:textId="77777777" w:rsidR="00441D17" w:rsidRPr="00441D17" w:rsidRDefault="00441D17" w:rsidP="00441D17">
      <w:pPr>
        <w:numPr>
          <w:ilvl w:val="0"/>
          <w:numId w:val="1"/>
        </w:numPr>
      </w:pPr>
      <w:r w:rsidRPr="00441D17">
        <w:rPr>
          <w:b/>
          <w:bCs/>
        </w:rPr>
        <w:t>A Solução:</w:t>
      </w:r>
      <w:r w:rsidRPr="00441D17">
        <w:t xml:space="preserve"> É necessário um mecanismo que mapeie nomes em endereços e vice-versa.</w:t>
      </w:r>
    </w:p>
    <w:p w14:paraId="23706C92" w14:textId="77777777" w:rsidR="00441D17" w:rsidRPr="00441D17" w:rsidRDefault="00441D17" w:rsidP="00441D17">
      <w:r w:rsidRPr="00441D17">
        <w:pict w14:anchorId="4F69C197">
          <v:rect id="_x0000_i1049" style="width:0;height:1.5pt" o:hralign="center" o:hrstd="t" o:hrnoshade="t" o:hr="t" fillcolor="gray" stroked="f"/>
        </w:pict>
      </w:r>
    </w:p>
    <w:p w14:paraId="2B01E4AC" w14:textId="77777777" w:rsidR="00441D17" w:rsidRPr="00441D17" w:rsidRDefault="00441D17" w:rsidP="00441D17">
      <w:pPr>
        <w:rPr>
          <w:b/>
          <w:bCs/>
        </w:rPr>
      </w:pPr>
      <w:r w:rsidRPr="00441D17">
        <w:rPr>
          <w:b/>
          <w:bCs/>
        </w:rPr>
        <w:t>2. A Evolução do Mapeamento</w:t>
      </w:r>
    </w:p>
    <w:p w14:paraId="02AE66D7" w14:textId="77777777" w:rsidR="00441D17" w:rsidRPr="00441D17" w:rsidRDefault="00441D17" w:rsidP="00441D17">
      <w:pPr>
        <w:numPr>
          <w:ilvl w:val="0"/>
          <w:numId w:val="2"/>
        </w:numPr>
      </w:pPr>
      <w:r w:rsidRPr="00441D17">
        <w:rPr>
          <w:b/>
          <w:bCs/>
        </w:rPr>
        <w:t>Antiga ARPANET:</w:t>
      </w:r>
      <w:r w:rsidRPr="00441D17">
        <w:t xml:space="preserve"> O mapeamento era feito por um arquivo central chamado hosts.txt mantido pelo NIC. As entidades locais enviavam e-mails com novos nomes/</w:t>
      </w:r>
      <w:proofErr w:type="spellStart"/>
      <w:r w:rsidRPr="00441D17">
        <w:t>IPs</w:t>
      </w:r>
      <w:proofErr w:type="spellEnd"/>
      <w:r w:rsidRPr="00441D17">
        <w:t>, o NIC atualizava o arquivo manualmente e o reenviava por e-mail para todos.</w:t>
      </w:r>
    </w:p>
    <w:p w14:paraId="77ABFD1A" w14:textId="77777777" w:rsidR="00441D17" w:rsidRPr="00441D17" w:rsidRDefault="00441D17" w:rsidP="00441D17">
      <w:pPr>
        <w:numPr>
          <w:ilvl w:val="0"/>
          <w:numId w:val="2"/>
        </w:numPr>
      </w:pPr>
      <w:r w:rsidRPr="00441D17">
        <w:rPr>
          <w:b/>
          <w:bCs/>
        </w:rPr>
        <w:t>O problema da ARPANET:</w:t>
      </w:r>
      <w:r w:rsidRPr="00441D17">
        <w:t xml:space="preserve"> Com o crescimento da rede, o tamanho do arquivo tornou-se proibitivo e surgiram muitos conflitos de nomes.</w:t>
      </w:r>
    </w:p>
    <w:p w14:paraId="1C19B4BA" w14:textId="77777777" w:rsidR="00441D17" w:rsidRPr="00441D17" w:rsidRDefault="00441D17" w:rsidP="00441D17">
      <w:pPr>
        <w:numPr>
          <w:ilvl w:val="0"/>
          <w:numId w:val="2"/>
        </w:numPr>
      </w:pPr>
      <w:r w:rsidRPr="00441D17">
        <w:rPr>
          <w:b/>
          <w:bCs/>
        </w:rPr>
        <w:t>A Solução Moderna (DNS):</w:t>
      </w:r>
      <w:r w:rsidRPr="00441D17">
        <w:t xml:space="preserve"> Um banco de dados </w:t>
      </w:r>
      <w:r w:rsidRPr="00441D17">
        <w:rPr>
          <w:b/>
          <w:bCs/>
        </w:rPr>
        <w:t>distribuído</w:t>
      </w:r>
      <w:r w:rsidRPr="00441D17">
        <w:t xml:space="preserve"> com esquema de nomes </w:t>
      </w:r>
      <w:r w:rsidRPr="00441D17">
        <w:rPr>
          <w:b/>
          <w:bCs/>
        </w:rPr>
        <w:t>hierárquico</w:t>
      </w:r>
      <w:r w:rsidRPr="00441D17">
        <w:t xml:space="preserve">. Ele atua como um </w:t>
      </w:r>
      <w:r w:rsidRPr="00441D17">
        <w:rPr>
          <w:i/>
          <w:iCs/>
        </w:rPr>
        <w:t>middleware</w:t>
      </w:r>
      <w:r w:rsidRPr="00441D17">
        <w:t xml:space="preserve"> entre as aplicações e as camadas de rede.</w:t>
      </w:r>
    </w:p>
    <w:p w14:paraId="21370BBA" w14:textId="77777777" w:rsidR="00441D17" w:rsidRPr="00441D17" w:rsidRDefault="00441D17" w:rsidP="00441D17">
      <w:r w:rsidRPr="00441D17">
        <w:pict w14:anchorId="27349752">
          <v:rect id="_x0000_i1050" style="width:0;height:1.5pt" o:hralign="center" o:hrstd="t" o:hrnoshade="t" o:hr="t" fillcolor="gray" stroked="f"/>
        </w:pict>
      </w:r>
    </w:p>
    <w:p w14:paraId="57C9B556" w14:textId="77777777" w:rsidR="00441D17" w:rsidRPr="00441D17" w:rsidRDefault="00441D17" w:rsidP="00441D17">
      <w:pPr>
        <w:rPr>
          <w:b/>
          <w:bCs/>
        </w:rPr>
      </w:pPr>
      <w:r w:rsidRPr="00441D17">
        <w:rPr>
          <w:b/>
          <w:bCs/>
        </w:rPr>
        <w:t>3. Arquitetura e Funcionamento do DNS</w:t>
      </w:r>
    </w:p>
    <w:p w14:paraId="703E8B1E" w14:textId="77777777" w:rsidR="00441D17" w:rsidRPr="00441D17" w:rsidRDefault="00441D17" w:rsidP="00441D17">
      <w:r w:rsidRPr="00441D17">
        <w:t xml:space="preserve">O DNS utiliza o protocolo </w:t>
      </w:r>
      <w:r w:rsidRPr="00441D17">
        <w:rPr>
          <w:b/>
          <w:bCs/>
        </w:rPr>
        <w:t>UDP</w:t>
      </w:r>
      <w:r w:rsidRPr="00441D17">
        <w:t xml:space="preserve"> na porta </w:t>
      </w:r>
      <w:r w:rsidRPr="00441D17">
        <w:rPr>
          <w:b/>
          <w:bCs/>
        </w:rPr>
        <w:t>53</w:t>
      </w:r>
      <w:r w:rsidRPr="00441D17">
        <w:t>.</w:t>
      </w:r>
    </w:p>
    <w:p w14:paraId="2A6BE6CD" w14:textId="77777777" w:rsidR="00441D17" w:rsidRPr="00441D17" w:rsidRDefault="00441D17" w:rsidP="00441D17">
      <w:pPr>
        <w:rPr>
          <w:b/>
          <w:bCs/>
        </w:rPr>
      </w:pPr>
      <w:r w:rsidRPr="00441D17">
        <w:rPr>
          <w:b/>
          <w:bCs/>
        </w:rPr>
        <w:t>Conceitos Básicos</w:t>
      </w:r>
    </w:p>
    <w:p w14:paraId="08820557" w14:textId="77777777" w:rsidR="00441D17" w:rsidRPr="00441D17" w:rsidRDefault="00441D17" w:rsidP="00441D17">
      <w:pPr>
        <w:numPr>
          <w:ilvl w:val="0"/>
          <w:numId w:val="3"/>
        </w:numPr>
      </w:pPr>
      <w:r w:rsidRPr="00441D17">
        <w:rPr>
          <w:b/>
          <w:bCs/>
        </w:rPr>
        <w:t>Espaço de Nomes:</w:t>
      </w:r>
      <w:r w:rsidRPr="00441D17">
        <w:t xml:space="preserve"> Define o conjunto de nomes possíveis em uma estrutura de árvore. Os domínios de primeiro nível podem ser genéricos (como .com, .</w:t>
      </w:r>
      <w:proofErr w:type="spellStart"/>
      <w:r w:rsidRPr="00441D17">
        <w:t>edu</w:t>
      </w:r>
      <w:proofErr w:type="spellEnd"/>
      <w:r w:rsidRPr="00441D17">
        <w:t>, .</w:t>
      </w:r>
      <w:proofErr w:type="spellStart"/>
      <w:r w:rsidRPr="00441D17">
        <w:t>gov</w:t>
      </w:r>
      <w:proofErr w:type="spellEnd"/>
      <w:r w:rsidRPr="00441D17">
        <w:t>) ou por países (como .</w:t>
      </w:r>
      <w:proofErr w:type="spellStart"/>
      <w:r w:rsidRPr="00441D17">
        <w:t>br</w:t>
      </w:r>
      <w:proofErr w:type="spellEnd"/>
      <w:r w:rsidRPr="00441D17">
        <w:t>, .jp).</w:t>
      </w:r>
    </w:p>
    <w:p w14:paraId="7F139D4A" w14:textId="77777777" w:rsidR="00441D17" w:rsidRPr="00441D17" w:rsidRDefault="00441D17" w:rsidP="00441D17">
      <w:pPr>
        <w:numPr>
          <w:ilvl w:val="0"/>
          <w:numId w:val="3"/>
        </w:numPr>
      </w:pPr>
      <w:r w:rsidRPr="00441D17">
        <w:rPr>
          <w:b/>
          <w:bCs/>
        </w:rPr>
        <w:t>Registro de Recursos:</w:t>
      </w:r>
      <w:r w:rsidRPr="00441D17">
        <w:t xml:space="preserve"> Define os campos do banco de dados: &lt;</w:t>
      </w:r>
      <w:proofErr w:type="spellStart"/>
      <w:r w:rsidRPr="00441D17">
        <w:t>Name</w:t>
      </w:r>
      <w:proofErr w:type="spellEnd"/>
      <w:r w:rsidRPr="00441D17">
        <w:t xml:space="preserve">, TTL, </w:t>
      </w:r>
      <w:proofErr w:type="spellStart"/>
      <w:r w:rsidRPr="00441D17">
        <w:t>Class</w:t>
      </w:r>
      <w:proofErr w:type="spellEnd"/>
      <w:r w:rsidRPr="00441D17">
        <w:t xml:space="preserve">, </w:t>
      </w:r>
      <w:proofErr w:type="spellStart"/>
      <w:r w:rsidRPr="00441D17">
        <w:t>Type</w:t>
      </w:r>
      <w:proofErr w:type="spellEnd"/>
      <w:r w:rsidRPr="00441D17">
        <w:t xml:space="preserve">, </w:t>
      </w:r>
      <w:proofErr w:type="spellStart"/>
      <w:r w:rsidRPr="00441D17">
        <w:t>Value</w:t>
      </w:r>
      <w:proofErr w:type="spellEnd"/>
      <w:r w:rsidRPr="00441D17">
        <w:t>&gt;.</w:t>
      </w:r>
    </w:p>
    <w:p w14:paraId="2E86130D" w14:textId="77777777" w:rsidR="00441D17" w:rsidRPr="00441D17" w:rsidRDefault="00441D17" w:rsidP="00441D17">
      <w:pPr>
        <w:numPr>
          <w:ilvl w:val="0"/>
          <w:numId w:val="3"/>
        </w:numPr>
      </w:pPr>
      <w:r w:rsidRPr="00441D17">
        <w:rPr>
          <w:b/>
          <w:bCs/>
        </w:rPr>
        <w:t>Servidores de Nome:</w:t>
      </w:r>
      <w:r w:rsidRPr="00441D17">
        <w:t xml:space="preserve"> Contêm os registros e respondem às requisições. O espaço de nomes é dividido em </w:t>
      </w:r>
      <w:r w:rsidRPr="00441D17">
        <w:rPr>
          <w:b/>
          <w:bCs/>
        </w:rPr>
        <w:t>zonas</w:t>
      </w:r>
      <w:r w:rsidRPr="00441D17">
        <w:t xml:space="preserve"> (partes da árvore) para facilitar o gerenciamento.</w:t>
      </w:r>
    </w:p>
    <w:p w14:paraId="6895943D" w14:textId="77777777" w:rsidR="00441D17" w:rsidRPr="00441D17" w:rsidRDefault="00441D17" w:rsidP="00441D17">
      <w:pPr>
        <w:numPr>
          <w:ilvl w:val="0"/>
          <w:numId w:val="3"/>
        </w:numPr>
      </w:pPr>
      <w:r w:rsidRPr="00441D17">
        <w:rPr>
          <w:b/>
          <w:bCs/>
        </w:rPr>
        <w:lastRenderedPageBreak/>
        <w:t>Resolvedor:</w:t>
      </w:r>
      <w:r w:rsidRPr="00441D17">
        <w:t xml:space="preserve"> Processo na máquina do usuário que faz as perguntas aos servidores.</w:t>
      </w:r>
    </w:p>
    <w:p w14:paraId="4D64E30B" w14:textId="77777777" w:rsidR="00441D17" w:rsidRPr="00441D17" w:rsidRDefault="00441D17" w:rsidP="00441D17">
      <w:pPr>
        <w:rPr>
          <w:b/>
          <w:bCs/>
        </w:rPr>
      </w:pPr>
      <w:r w:rsidRPr="00441D17">
        <w:rPr>
          <w:b/>
          <w:bCs/>
        </w:rPr>
        <w:t xml:space="preserve">Principais Tipos de Registro (Campo </w:t>
      </w:r>
      <w:proofErr w:type="spellStart"/>
      <w:r w:rsidRPr="00441D17">
        <w:rPr>
          <w:b/>
          <w:bCs/>
          <w:i/>
          <w:iCs/>
        </w:rPr>
        <w:t>Type</w:t>
      </w:r>
      <w:proofErr w:type="spellEnd"/>
      <w:r w:rsidRPr="00441D17">
        <w:rPr>
          <w:b/>
          <w:bCs/>
        </w:rPr>
        <w:t>)</w:t>
      </w:r>
    </w:p>
    <w:p w14:paraId="3266F2A4" w14:textId="77777777" w:rsidR="00441D17" w:rsidRPr="00441D17" w:rsidRDefault="00441D17" w:rsidP="00441D17">
      <w:pPr>
        <w:numPr>
          <w:ilvl w:val="0"/>
          <w:numId w:val="4"/>
        </w:numPr>
      </w:pPr>
      <w:r w:rsidRPr="00441D17">
        <w:rPr>
          <w:b/>
          <w:bCs/>
        </w:rPr>
        <w:t>A:</w:t>
      </w:r>
      <w:r w:rsidRPr="00441D17">
        <w:t xml:space="preserve"> Endereço IP de um host.</w:t>
      </w:r>
    </w:p>
    <w:p w14:paraId="327748A8" w14:textId="77777777" w:rsidR="00441D17" w:rsidRPr="00441D17" w:rsidRDefault="00441D17" w:rsidP="00441D17">
      <w:pPr>
        <w:numPr>
          <w:ilvl w:val="0"/>
          <w:numId w:val="4"/>
        </w:numPr>
      </w:pPr>
      <w:r w:rsidRPr="00441D17">
        <w:rPr>
          <w:b/>
          <w:bCs/>
        </w:rPr>
        <w:t>MX:</w:t>
      </w:r>
      <w:r w:rsidRPr="00441D17">
        <w:t xml:space="preserve"> Servidor de e-mail do domínio.</w:t>
      </w:r>
    </w:p>
    <w:p w14:paraId="252B2F06" w14:textId="77777777" w:rsidR="00441D17" w:rsidRPr="00441D17" w:rsidRDefault="00441D17" w:rsidP="00441D17">
      <w:pPr>
        <w:numPr>
          <w:ilvl w:val="0"/>
          <w:numId w:val="4"/>
        </w:numPr>
      </w:pPr>
      <w:r w:rsidRPr="00441D17">
        <w:rPr>
          <w:b/>
          <w:bCs/>
        </w:rPr>
        <w:t>NS:</w:t>
      </w:r>
      <w:r w:rsidRPr="00441D17">
        <w:t xml:space="preserve"> Servidores de nome autoritativos.</w:t>
      </w:r>
    </w:p>
    <w:p w14:paraId="04B7B26E" w14:textId="77777777" w:rsidR="00441D17" w:rsidRPr="00441D17" w:rsidRDefault="00441D17" w:rsidP="00441D17">
      <w:pPr>
        <w:numPr>
          <w:ilvl w:val="0"/>
          <w:numId w:val="4"/>
        </w:numPr>
      </w:pPr>
      <w:r w:rsidRPr="00441D17">
        <w:rPr>
          <w:b/>
          <w:bCs/>
        </w:rPr>
        <w:t>CNAME:</w:t>
      </w:r>
      <w:r w:rsidRPr="00441D17">
        <w:t xml:space="preserve"> Cria apelidos (</w:t>
      </w:r>
      <w:proofErr w:type="spellStart"/>
      <w:r w:rsidRPr="00441D17">
        <w:rPr>
          <w:i/>
          <w:iCs/>
        </w:rPr>
        <w:t>aliases</w:t>
      </w:r>
      <w:proofErr w:type="spellEnd"/>
      <w:r w:rsidRPr="00441D17">
        <w:t>) para nomes reais.</w:t>
      </w:r>
    </w:p>
    <w:p w14:paraId="1644D0BF" w14:textId="77777777" w:rsidR="00441D17" w:rsidRPr="00441D17" w:rsidRDefault="00441D17" w:rsidP="00441D17">
      <w:r w:rsidRPr="00441D17">
        <w:pict w14:anchorId="279DF9FC">
          <v:rect id="_x0000_i1051" style="width:0;height:1.5pt" o:hralign="center" o:hrstd="t" o:hrnoshade="t" o:hr="t" fillcolor="gray" stroked="f"/>
        </w:pict>
      </w:r>
    </w:p>
    <w:p w14:paraId="6908FE5C" w14:textId="77777777" w:rsidR="00441D17" w:rsidRPr="00441D17" w:rsidRDefault="00441D17" w:rsidP="00441D17">
      <w:pPr>
        <w:rPr>
          <w:b/>
          <w:bCs/>
        </w:rPr>
      </w:pPr>
      <w:r w:rsidRPr="00441D17">
        <w:rPr>
          <w:b/>
          <w:bCs/>
        </w:rPr>
        <w:t>4. Tipos de Mapeamento</w:t>
      </w:r>
    </w:p>
    <w:p w14:paraId="1912FA7F" w14:textId="77777777" w:rsidR="00441D17" w:rsidRPr="00441D17" w:rsidRDefault="00441D17" w:rsidP="00441D17">
      <w:r w:rsidRPr="00441D17">
        <w:t>Quando um servidor local não tem a resposta, ele pode realizar dois tipos de consulta:</w:t>
      </w:r>
    </w:p>
    <w:p w14:paraId="0820A345" w14:textId="77777777" w:rsidR="00441D17" w:rsidRPr="00441D17" w:rsidRDefault="00441D17" w:rsidP="00441D17">
      <w:pPr>
        <w:numPr>
          <w:ilvl w:val="0"/>
          <w:numId w:val="5"/>
        </w:numPr>
      </w:pPr>
      <w:r w:rsidRPr="00441D17">
        <w:rPr>
          <w:b/>
          <w:bCs/>
        </w:rPr>
        <w:t>Recursiva:</w:t>
      </w:r>
      <w:r w:rsidRPr="00441D17">
        <w:t xml:space="preserve"> O servidor assume a responsabilidade de encontrar a resposta, perguntando a outros servidores até retornar o IP final para o cliente.</w:t>
      </w:r>
    </w:p>
    <w:p w14:paraId="67244C54" w14:textId="77777777" w:rsidR="00441D17" w:rsidRPr="00441D17" w:rsidRDefault="00441D17" w:rsidP="00441D17">
      <w:pPr>
        <w:numPr>
          <w:ilvl w:val="0"/>
          <w:numId w:val="5"/>
        </w:numPr>
      </w:pPr>
      <w:r w:rsidRPr="00441D17">
        <w:rPr>
          <w:b/>
          <w:bCs/>
        </w:rPr>
        <w:t>Não Recursiva (</w:t>
      </w:r>
      <w:proofErr w:type="gramStart"/>
      <w:r w:rsidRPr="00441D17">
        <w:rPr>
          <w:b/>
          <w:bCs/>
        </w:rPr>
        <w:t>ou Iterativa</w:t>
      </w:r>
      <w:proofErr w:type="gramEnd"/>
      <w:r w:rsidRPr="00441D17">
        <w:rPr>
          <w:b/>
          <w:bCs/>
        </w:rPr>
        <w:t>):</w:t>
      </w:r>
      <w:r w:rsidRPr="00441D17">
        <w:t xml:space="preserve"> O servidor responde com o endereço do próximo servidor que pode ter a resposta, e o cliente (ou o resolvedor) deve fazer a nova pergunta.</w:t>
      </w:r>
    </w:p>
    <w:p w14:paraId="7691308B" w14:textId="77777777" w:rsidR="00441D17" w:rsidRPr="00441D17" w:rsidRDefault="00441D17" w:rsidP="00441D17">
      <w:r w:rsidRPr="00441D17">
        <w:pict w14:anchorId="728C002D">
          <v:rect id="_x0000_i1052" style="width:0;height:1.5pt" o:hralign="center" o:hrstd="t" o:hrnoshade="t" o:hr="t" fillcolor="gray" stroked="f"/>
        </w:pict>
      </w:r>
    </w:p>
    <w:p w14:paraId="3B003244" w14:textId="77777777" w:rsidR="00441D17" w:rsidRPr="00441D17" w:rsidRDefault="00441D17" w:rsidP="00441D17">
      <w:pPr>
        <w:rPr>
          <w:b/>
          <w:bCs/>
        </w:rPr>
      </w:pPr>
      <w:r w:rsidRPr="00441D17">
        <w:rPr>
          <w:b/>
          <w:bCs/>
        </w:rPr>
        <w:t>5. DNS Dinâmico</w:t>
      </w:r>
    </w:p>
    <w:p w14:paraId="11953897" w14:textId="77777777" w:rsidR="00441D17" w:rsidRPr="00441D17" w:rsidRDefault="00441D17" w:rsidP="00441D17">
      <w:r w:rsidRPr="00441D17">
        <w:t>Utilizado quando o endereço IP de um servidor muda constantemente (comum em conexões domésticas). O servidor informa sua atualização de IP ao DNS dinâmico, garantindo que o nome aponte sempre para o endereço atualizado.</w:t>
      </w:r>
    </w:p>
    <w:p w14:paraId="24A8C330" w14:textId="77777777" w:rsidR="00441D17" w:rsidRPr="00441D17" w:rsidRDefault="00441D17" w:rsidP="00441D17">
      <w:r w:rsidRPr="00441D17">
        <w:pict w14:anchorId="7FEFB10F">
          <v:rect id="_x0000_i1053" style="width:0;height:1.5pt" o:hralign="center" o:hrstd="t" o:hrnoshade="t" o:hr="t" fillcolor="gray" stroked="f"/>
        </w:pict>
      </w:r>
    </w:p>
    <w:p w14:paraId="7954C31A" w14:textId="77777777" w:rsidR="00441D17" w:rsidRPr="00441D17" w:rsidRDefault="00441D17" w:rsidP="00441D17">
      <w:pPr>
        <w:rPr>
          <w:b/>
          <w:bCs/>
        </w:rPr>
      </w:pPr>
      <w:r w:rsidRPr="00441D17">
        <w:rPr>
          <w:b/>
          <w:bCs/>
        </w:rPr>
        <w:t>O que vai cair nos exercícios:</w:t>
      </w:r>
    </w:p>
    <w:p w14:paraId="43CDC544" w14:textId="77777777" w:rsidR="00441D17" w:rsidRPr="00441D17" w:rsidRDefault="00441D17" w:rsidP="00441D17">
      <w:r w:rsidRPr="00441D17">
        <w:t>O PDF termina com 7 exercícios que testam sua compreensão sobre:</w:t>
      </w:r>
    </w:p>
    <w:p w14:paraId="48158F41" w14:textId="77777777" w:rsidR="00441D17" w:rsidRPr="00441D17" w:rsidRDefault="00441D17" w:rsidP="00441D17">
      <w:pPr>
        <w:numPr>
          <w:ilvl w:val="0"/>
          <w:numId w:val="6"/>
        </w:numPr>
      </w:pPr>
      <w:r w:rsidRPr="00441D17">
        <w:t xml:space="preserve">A função do comando </w:t>
      </w:r>
      <w:proofErr w:type="spellStart"/>
      <w:r w:rsidRPr="00441D17">
        <w:t>ping</w:t>
      </w:r>
      <w:proofErr w:type="spellEnd"/>
      <w:r w:rsidRPr="00441D17">
        <w:t xml:space="preserve"> (visto no início do arquivo para descobrir </w:t>
      </w:r>
      <w:proofErr w:type="spellStart"/>
      <w:r w:rsidRPr="00441D17">
        <w:t>IPs</w:t>
      </w:r>
      <w:proofErr w:type="spellEnd"/>
      <w:r w:rsidRPr="00441D17">
        <w:t>).</w:t>
      </w:r>
    </w:p>
    <w:p w14:paraId="7E258A60" w14:textId="77777777" w:rsidR="00441D17" w:rsidRPr="00441D17" w:rsidRDefault="00441D17" w:rsidP="00441D17">
      <w:pPr>
        <w:numPr>
          <w:ilvl w:val="0"/>
          <w:numId w:val="6"/>
        </w:numPr>
      </w:pPr>
      <w:r w:rsidRPr="00441D17">
        <w:t>A história do hosts.txt na ARPANET.</w:t>
      </w:r>
    </w:p>
    <w:p w14:paraId="013A75F2" w14:textId="77777777" w:rsidR="00441D17" w:rsidRPr="00441D17" w:rsidRDefault="00441D17" w:rsidP="00441D17">
      <w:pPr>
        <w:numPr>
          <w:ilvl w:val="0"/>
          <w:numId w:val="6"/>
        </w:numPr>
      </w:pPr>
      <w:r w:rsidRPr="00441D17">
        <w:t xml:space="preserve">Diferenças técnicas entre as camadas e protocolos (TCP </w:t>
      </w:r>
      <w:proofErr w:type="spellStart"/>
      <w:r w:rsidRPr="00441D17">
        <w:t>vs</w:t>
      </w:r>
      <w:proofErr w:type="spellEnd"/>
      <w:r w:rsidRPr="00441D17">
        <w:t xml:space="preserve"> UDP).</w:t>
      </w:r>
    </w:p>
    <w:p w14:paraId="3ACB7C23" w14:textId="77777777" w:rsidR="00441D17" w:rsidRPr="00441D17" w:rsidRDefault="00441D17" w:rsidP="00441D17">
      <w:pPr>
        <w:numPr>
          <w:ilvl w:val="0"/>
          <w:numId w:val="6"/>
        </w:numPr>
      </w:pPr>
      <w:r w:rsidRPr="00441D17">
        <w:t xml:space="preserve">Definições de Espaço de Nomes, Registro de Recursos, Servidores e </w:t>
      </w:r>
      <w:proofErr w:type="gramStart"/>
      <w:r w:rsidRPr="00441D17">
        <w:t>Resolvedores .</w:t>
      </w:r>
      <w:proofErr w:type="gramEnd"/>
    </w:p>
    <w:p w14:paraId="2B661F89" w14:textId="77777777" w:rsidR="00441D17" w:rsidRPr="00441D17" w:rsidRDefault="00441D17" w:rsidP="00441D17">
      <w:pPr>
        <w:numPr>
          <w:ilvl w:val="0"/>
          <w:numId w:val="6"/>
        </w:numPr>
      </w:pPr>
      <w:r w:rsidRPr="00441D17">
        <w:rPr>
          <w:b/>
          <w:bCs/>
        </w:rPr>
        <w:t>Questão chave:</w:t>
      </w:r>
      <w:r w:rsidRPr="00441D17">
        <w:t xml:space="preserve"> A diferença detalhada entre mapeamento </w:t>
      </w:r>
      <w:r w:rsidRPr="00441D17">
        <w:rPr>
          <w:b/>
          <w:bCs/>
        </w:rPr>
        <w:t>recursivo</w:t>
      </w:r>
      <w:r w:rsidRPr="00441D17">
        <w:t xml:space="preserve"> e </w:t>
      </w:r>
      <w:r w:rsidRPr="00441D17">
        <w:rPr>
          <w:b/>
          <w:bCs/>
        </w:rPr>
        <w:t>não recursivo</w:t>
      </w:r>
      <w:r w:rsidRPr="00441D17">
        <w:t>.</w:t>
      </w:r>
    </w:p>
    <w:p w14:paraId="07D4A164" w14:textId="77777777" w:rsidR="00441D17" w:rsidRPr="00441D17" w:rsidRDefault="00441D17" w:rsidP="00441D17">
      <w:pPr>
        <w:numPr>
          <w:ilvl w:val="0"/>
          <w:numId w:val="6"/>
        </w:numPr>
      </w:pPr>
      <w:r w:rsidRPr="00441D17">
        <w:lastRenderedPageBreak/>
        <w:t>A aplicação prática do DNS dinâmico.</w:t>
      </w:r>
    </w:p>
    <w:p w14:paraId="2DF2DD9A" w14:textId="77777777" w:rsidR="008A5E84" w:rsidRPr="00441D17" w:rsidRDefault="008A5E84" w:rsidP="00441D17"/>
    <w:sectPr w:rsidR="008A5E84" w:rsidRPr="00441D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1E64"/>
    <w:multiLevelType w:val="multilevel"/>
    <w:tmpl w:val="43B29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C743A"/>
    <w:multiLevelType w:val="multilevel"/>
    <w:tmpl w:val="53E0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66C0F"/>
    <w:multiLevelType w:val="multilevel"/>
    <w:tmpl w:val="7A78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721F5"/>
    <w:multiLevelType w:val="multilevel"/>
    <w:tmpl w:val="B6D2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439C9"/>
    <w:multiLevelType w:val="multilevel"/>
    <w:tmpl w:val="24B8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9110D"/>
    <w:multiLevelType w:val="multilevel"/>
    <w:tmpl w:val="BB80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394399">
    <w:abstractNumId w:val="1"/>
  </w:num>
  <w:num w:numId="2" w16cid:durableId="1287856254">
    <w:abstractNumId w:val="2"/>
  </w:num>
  <w:num w:numId="3" w16cid:durableId="279382471">
    <w:abstractNumId w:val="3"/>
  </w:num>
  <w:num w:numId="4" w16cid:durableId="310596620">
    <w:abstractNumId w:val="4"/>
  </w:num>
  <w:num w:numId="5" w16cid:durableId="621300810">
    <w:abstractNumId w:val="0"/>
  </w:num>
  <w:num w:numId="6" w16cid:durableId="602961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B7"/>
    <w:rsid w:val="002B0FB7"/>
    <w:rsid w:val="00441D17"/>
    <w:rsid w:val="008A5E84"/>
    <w:rsid w:val="00DB52AA"/>
    <w:rsid w:val="00F0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1DEA0"/>
  <w15:chartTrackingRefBased/>
  <w15:docId w15:val="{16E6F210-1351-421D-9CC3-18C1C86D7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0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0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0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0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0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0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0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0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0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0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0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0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0F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0F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0F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0F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0F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0F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0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0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0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0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0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0F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0F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0F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0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0F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0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2</cp:revision>
  <dcterms:created xsi:type="dcterms:W3CDTF">2026-04-14T03:20:00Z</dcterms:created>
  <dcterms:modified xsi:type="dcterms:W3CDTF">2026-04-14T03:21:00Z</dcterms:modified>
</cp:coreProperties>
</file>